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20236" w14:textId="0A270445" w:rsidR="00E329BF" w:rsidRPr="00541CE6" w:rsidRDefault="00541CE6" w:rsidP="00541CE6">
      <w:pPr>
        <w:jc w:val="center"/>
        <w:rPr>
          <w:b/>
          <w:bCs/>
        </w:rPr>
      </w:pPr>
      <w:r w:rsidRPr="00541CE6">
        <w:rPr>
          <w:b/>
          <w:bCs/>
        </w:rPr>
        <w:t>Digital skills and research methods</w:t>
      </w:r>
    </w:p>
    <w:p w14:paraId="15DB7B06" w14:textId="74AD77E4" w:rsidR="00541CE6" w:rsidRPr="00541CE6" w:rsidRDefault="00541CE6" w:rsidP="00541CE6">
      <w:pPr>
        <w:jc w:val="center"/>
        <w:rPr>
          <w:b/>
          <w:bCs/>
        </w:rPr>
      </w:pPr>
      <w:r w:rsidRPr="00541CE6">
        <w:rPr>
          <w:b/>
          <w:bCs/>
        </w:rPr>
        <w:t>The impact of the virtual learning environment</w:t>
      </w:r>
    </w:p>
    <w:p w14:paraId="3DDD4BA9" w14:textId="6DAC571A" w:rsidR="00541CE6" w:rsidRDefault="00541CE6" w:rsidP="00541CE6">
      <w:pPr>
        <w:jc w:val="center"/>
      </w:pPr>
    </w:p>
    <w:p w14:paraId="472EB95D" w14:textId="77777777" w:rsidR="00C10085" w:rsidRDefault="00C10085" w:rsidP="00541CE6">
      <w:pPr>
        <w:jc w:val="center"/>
        <w:rPr>
          <w:b/>
          <w:bCs/>
          <w:sz w:val="28"/>
          <w:szCs w:val="28"/>
          <w:u w:val="single"/>
        </w:rPr>
      </w:pPr>
    </w:p>
    <w:p w14:paraId="58D17C96" w14:textId="77777777" w:rsidR="00C10085" w:rsidRDefault="00C10085" w:rsidP="00541CE6">
      <w:pPr>
        <w:jc w:val="center"/>
        <w:rPr>
          <w:b/>
          <w:bCs/>
          <w:sz w:val="28"/>
          <w:szCs w:val="28"/>
          <w:u w:val="single"/>
        </w:rPr>
      </w:pPr>
    </w:p>
    <w:p w14:paraId="07966FF1" w14:textId="77A56E91" w:rsidR="00541CE6" w:rsidRPr="00604F32" w:rsidRDefault="00604F32" w:rsidP="00541CE6">
      <w:pPr>
        <w:jc w:val="center"/>
        <w:rPr>
          <w:b/>
          <w:bCs/>
          <w:sz w:val="28"/>
          <w:szCs w:val="28"/>
          <w:u w:val="single"/>
        </w:rPr>
      </w:pPr>
      <w:r w:rsidRPr="00604F32">
        <w:rPr>
          <w:b/>
          <w:bCs/>
          <w:sz w:val="28"/>
          <w:szCs w:val="28"/>
          <w:u w:val="single"/>
        </w:rPr>
        <w:t>Introduction</w:t>
      </w:r>
    </w:p>
    <w:p w14:paraId="305DA6C5" w14:textId="77777777" w:rsidR="00C10085" w:rsidRDefault="00C10085" w:rsidP="00541CE6">
      <w:pPr>
        <w:jc w:val="center"/>
      </w:pPr>
    </w:p>
    <w:p w14:paraId="31D497D3" w14:textId="13D39F79" w:rsidR="00C90C99" w:rsidRDefault="00C90C99" w:rsidP="00541CE6">
      <w:pPr>
        <w:jc w:val="center"/>
      </w:pPr>
      <w:r>
        <w:t>What is</w:t>
      </w:r>
      <w:r w:rsidR="00CB58B0">
        <w:t xml:space="preserve"> VLE</w:t>
      </w:r>
      <w:r>
        <w:t>?</w:t>
      </w:r>
    </w:p>
    <w:p w14:paraId="38999882" w14:textId="77777777" w:rsidR="00C10085" w:rsidRDefault="00C10085" w:rsidP="00541CE6">
      <w:pPr>
        <w:jc w:val="center"/>
      </w:pPr>
    </w:p>
    <w:p w14:paraId="6DF8EC1F" w14:textId="77777777" w:rsidR="00C10085" w:rsidRDefault="00C10085" w:rsidP="00C1008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Virtual Learning Environment is an online platform which connects teachers and trainers, enabling them to share learning materials through the world wide web. VLE usually consists of engaging tasks to catch the attention of students, and it is based within the education sector. The technologies that I will be elaborating on are the internet and the World Wide Web.</w:t>
      </w:r>
    </w:p>
    <w:p w14:paraId="01875BA0" w14:textId="77777777" w:rsidR="00C10085" w:rsidRDefault="00C10085" w:rsidP="00C1008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w:t>
      </w:r>
    </w:p>
    <w:p w14:paraId="40D2AE11" w14:textId="77777777" w:rsidR="00C10085" w:rsidRDefault="00C10085" w:rsidP="00C1008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virtual learning environment first began to popularise when the internet was growing over 2000%. The internet was globalized and soon transformed into a universal source of information for millions of people - whether they were at home, school or work.</w:t>
      </w:r>
    </w:p>
    <w:p w14:paraId="6D6C8AB5" w14:textId="10F66DD9" w:rsidR="00C10085" w:rsidRDefault="00C10085" w:rsidP="00C1008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There is a great number of people who have incorporated VLE into their daily lives and routines, including students and workers. </w:t>
      </w:r>
    </w:p>
    <w:p w14:paraId="78122076" w14:textId="77777777" w:rsidR="00C10085" w:rsidRDefault="00C10085" w:rsidP="00C10085">
      <w:pPr>
        <w:autoSpaceDE w:val="0"/>
        <w:autoSpaceDN w:val="0"/>
        <w:adjustRightInd w:val="0"/>
        <w:rPr>
          <w:rFonts w:ascii="AppleSystemUIFont" w:hAnsi="AppleSystemUIFont" w:cs="AppleSystemUIFont"/>
          <w:sz w:val="26"/>
          <w:szCs w:val="26"/>
        </w:rPr>
      </w:pPr>
    </w:p>
    <w:p w14:paraId="6A743F7B" w14:textId="77777777" w:rsidR="00C10085" w:rsidRDefault="00C10085" w:rsidP="00C1008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w:t>
      </w:r>
    </w:p>
    <w:p w14:paraId="08B45230" w14:textId="77777777" w:rsidR="00C10085" w:rsidRDefault="00C10085" w:rsidP="00C1008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It is vital to research and expand your knowledge on VLE, especially given the recent health crisis that the world has suffered from. During the COVID-19 pandemic, online learning was introduced to many students and teachers around the world. Most learning and working platforms have now switched to online or hybrid learning systems, and many will potentially end up moving entirely to online education, as WEB3 is being gradually developed.</w:t>
      </w:r>
    </w:p>
    <w:p w14:paraId="13812D9D" w14:textId="62ED5CA8" w:rsidR="00E5160F" w:rsidRDefault="00E5160F" w:rsidP="00E5160F"/>
    <w:p w14:paraId="47088FF1" w14:textId="2E86F482" w:rsidR="00965CB3" w:rsidRPr="00965CB3" w:rsidRDefault="00965CB3" w:rsidP="00965CB3"/>
    <w:p w14:paraId="0A5EDE8B" w14:textId="748C40A0" w:rsidR="00965CB3" w:rsidRDefault="00965CB3" w:rsidP="00965CB3"/>
    <w:p w14:paraId="455183C8" w14:textId="77777777" w:rsidR="00C10085" w:rsidRDefault="00C10085" w:rsidP="00965CB3">
      <w:pPr>
        <w:jc w:val="center"/>
        <w:rPr>
          <w:b/>
          <w:bCs/>
          <w:sz w:val="32"/>
          <w:szCs w:val="32"/>
          <w:u w:val="single"/>
        </w:rPr>
      </w:pPr>
    </w:p>
    <w:p w14:paraId="2EBEA5B9" w14:textId="77777777" w:rsidR="00C10085" w:rsidRDefault="00C10085" w:rsidP="00965CB3">
      <w:pPr>
        <w:jc w:val="center"/>
        <w:rPr>
          <w:b/>
          <w:bCs/>
          <w:sz w:val="32"/>
          <w:szCs w:val="32"/>
          <w:u w:val="single"/>
        </w:rPr>
      </w:pPr>
    </w:p>
    <w:p w14:paraId="08394A6C" w14:textId="77777777" w:rsidR="00C10085" w:rsidRDefault="00C10085" w:rsidP="00965CB3">
      <w:pPr>
        <w:jc w:val="center"/>
        <w:rPr>
          <w:b/>
          <w:bCs/>
          <w:sz w:val="32"/>
          <w:szCs w:val="32"/>
          <w:u w:val="single"/>
        </w:rPr>
      </w:pPr>
    </w:p>
    <w:p w14:paraId="33CC976E" w14:textId="77777777" w:rsidR="00C10085" w:rsidRDefault="00C10085" w:rsidP="00965CB3">
      <w:pPr>
        <w:jc w:val="center"/>
        <w:rPr>
          <w:b/>
          <w:bCs/>
          <w:sz w:val="32"/>
          <w:szCs w:val="32"/>
          <w:u w:val="single"/>
        </w:rPr>
      </w:pPr>
    </w:p>
    <w:p w14:paraId="2D9510E8" w14:textId="77777777" w:rsidR="00C10085" w:rsidRDefault="00C10085" w:rsidP="00965CB3">
      <w:pPr>
        <w:jc w:val="center"/>
        <w:rPr>
          <w:b/>
          <w:bCs/>
          <w:sz w:val="32"/>
          <w:szCs w:val="32"/>
          <w:u w:val="single"/>
        </w:rPr>
      </w:pPr>
    </w:p>
    <w:p w14:paraId="531033EB" w14:textId="77777777" w:rsidR="00C10085" w:rsidRDefault="00C10085" w:rsidP="00965CB3">
      <w:pPr>
        <w:jc w:val="center"/>
        <w:rPr>
          <w:b/>
          <w:bCs/>
          <w:sz w:val="32"/>
          <w:szCs w:val="32"/>
          <w:u w:val="single"/>
        </w:rPr>
      </w:pPr>
    </w:p>
    <w:p w14:paraId="5739AF41" w14:textId="77777777" w:rsidR="00C10085" w:rsidRDefault="00C10085" w:rsidP="00965CB3">
      <w:pPr>
        <w:jc w:val="center"/>
        <w:rPr>
          <w:b/>
          <w:bCs/>
          <w:sz w:val="32"/>
          <w:szCs w:val="32"/>
          <w:u w:val="single"/>
        </w:rPr>
      </w:pPr>
    </w:p>
    <w:p w14:paraId="739E8EC1" w14:textId="77777777" w:rsidR="00C10085" w:rsidRDefault="00C10085" w:rsidP="00965CB3">
      <w:pPr>
        <w:jc w:val="center"/>
        <w:rPr>
          <w:b/>
          <w:bCs/>
          <w:sz w:val="32"/>
          <w:szCs w:val="32"/>
          <w:u w:val="single"/>
        </w:rPr>
      </w:pPr>
    </w:p>
    <w:p w14:paraId="78144D2C" w14:textId="77777777" w:rsidR="00C10085" w:rsidRDefault="00C10085" w:rsidP="00965CB3">
      <w:pPr>
        <w:jc w:val="center"/>
        <w:rPr>
          <w:b/>
          <w:bCs/>
          <w:sz w:val="32"/>
          <w:szCs w:val="32"/>
          <w:u w:val="single"/>
        </w:rPr>
      </w:pPr>
    </w:p>
    <w:p w14:paraId="1212CA2F" w14:textId="77777777" w:rsidR="00C10085" w:rsidRDefault="00C10085" w:rsidP="00965CB3">
      <w:pPr>
        <w:jc w:val="center"/>
        <w:rPr>
          <w:b/>
          <w:bCs/>
          <w:sz w:val="32"/>
          <w:szCs w:val="32"/>
          <w:u w:val="single"/>
        </w:rPr>
      </w:pPr>
    </w:p>
    <w:p w14:paraId="27221EDA" w14:textId="77777777" w:rsidR="00C10085" w:rsidRDefault="00C10085" w:rsidP="00965CB3">
      <w:pPr>
        <w:jc w:val="center"/>
        <w:rPr>
          <w:b/>
          <w:bCs/>
          <w:sz w:val="32"/>
          <w:szCs w:val="32"/>
          <w:u w:val="single"/>
        </w:rPr>
      </w:pPr>
    </w:p>
    <w:p w14:paraId="047975A8" w14:textId="77777777" w:rsidR="00C10085" w:rsidRDefault="00C10085" w:rsidP="00965CB3">
      <w:pPr>
        <w:jc w:val="center"/>
        <w:rPr>
          <w:b/>
          <w:bCs/>
          <w:sz w:val="32"/>
          <w:szCs w:val="32"/>
          <w:u w:val="single"/>
        </w:rPr>
      </w:pPr>
    </w:p>
    <w:p w14:paraId="1295763E" w14:textId="77777777" w:rsidR="00C10085" w:rsidRDefault="00C10085" w:rsidP="00965CB3">
      <w:pPr>
        <w:jc w:val="center"/>
        <w:rPr>
          <w:b/>
          <w:bCs/>
          <w:sz w:val="32"/>
          <w:szCs w:val="32"/>
          <w:u w:val="single"/>
        </w:rPr>
      </w:pPr>
    </w:p>
    <w:p w14:paraId="43983AED" w14:textId="42A36CE5" w:rsidR="00965CB3" w:rsidRDefault="00965CB3" w:rsidP="00965CB3">
      <w:pPr>
        <w:jc w:val="center"/>
        <w:rPr>
          <w:b/>
          <w:bCs/>
          <w:sz w:val="32"/>
          <w:szCs w:val="32"/>
          <w:u w:val="single"/>
        </w:rPr>
      </w:pPr>
      <w:r w:rsidRPr="00965CB3">
        <w:rPr>
          <w:b/>
          <w:bCs/>
          <w:sz w:val="32"/>
          <w:szCs w:val="32"/>
          <w:u w:val="single"/>
        </w:rPr>
        <w:t>Background</w:t>
      </w:r>
    </w:p>
    <w:p w14:paraId="24586949" w14:textId="77777777" w:rsidR="0081651E" w:rsidRDefault="0081651E" w:rsidP="0081651E">
      <w:pPr>
        <w:autoSpaceDE w:val="0"/>
        <w:autoSpaceDN w:val="0"/>
        <w:adjustRightInd w:val="0"/>
        <w:rPr>
          <w:rFonts w:ascii="AppleSystemUIFont" w:hAnsi="AppleSystemUIFont" w:cs="AppleSystemUIFont"/>
          <w:sz w:val="26"/>
          <w:szCs w:val="26"/>
        </w:rPr>
      </w:pPr>
    </w:p>
    <w:p w14:paraId="6ECBE218" w14:textId="77777777" w:rsidR="0081651E" w:rsidRDefault="0081651E" w:rsidP="0081651E">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There are multiple types of services that this technology provides; this includes teaching, learning, assessment tracking, collaboration and communication tools. A beneficial VLE should consist of activities and should support structures which replace the physical classroom. An accurate   VLE will be able to enhance the social space of a classroom. Not only does it create possibilities for discussion threads, polls and surveys, but it also allows students to submit their work without having to struggle with the physical aspects of work submissions - such as tracking down their teachers in order to hand in their work. </w:t>
      </w:r>
    </w:p>
    <w:p w14:paraId="1EADA4FD" w14:textId="77777777" w:rsidR="0081651E" w:rsidRDefault="0081651E" w:rsidP="0081651E">
      <w:pPr>
        <w:autoSpaceDE w:val="0"/>
        <w:autoSpaceDN w:val="0"/>
        <w:adjustRightInd w:val="0"/>
        <w:rPr>
          <w:rFonts w:ascii="AppleSystemUIFont" w:hAnsi="AppleSystemUIFont" w:cs="AppleSystemUIFont"/>
          <w:sz w:val="26"/>
          <w:szCs w:val="26"/>
        </w:rPr>
      </w:pPr>
    </w:p>
    <w:p w14:paraId="069F318A" w14:textId="77777777" w:rsidR="0081651E" w:rsidRDefault="0081651E" w:rsidP="0081651E">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most valuable virtual learning environments and virtual learning software offer gateways to limitless pathways of connection, content, and learning - all of which are beneficial for teachers, school leaders, students and parents.</w:t>
      </w:r>
    </w:p>
    <w:p w14:paraId="243C3461" w14:textId="77777777" w:rsidR="0081651E" w:rsidRDefault="0081651E" w:rsidP="0081651E">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w:t>
      </w:r>
    </w:p>
    <w:p w14:paraId="48D1B4AA" w14:textId="42F92748" w:rsidR="006C64E6" w:rsidRDefault="0081651E" w:rsidP="0081651E">
      <w:pPr>
        <w:rPr>
          <w:rFonts w:ascii="AppleSystemUIFont" w:hAnsi="AppleSystemUIFont" w:cs="AppleSystemUIFont"/>
          <w:sz w:val="26"/>
          <w:szCs w:val="26"/>
        </w:rPr>
      </w:pPr>
      <w:r>
        <w:rPr>
          <w:rFonts w:ascii="AppleSystemUIFont" w:hAnsi="AppleSystemUIFont" w:cs="AppleSystemUIFont"/>
          <w:sz w:val="26"/>
          <w:szCs w:val="26"/>
        </w:rPr>
        <w:t>A VLE is effective and efficient from an institutions and a lecturer’s point of view because classwork can be easily monitored</w:t>
      </w:r>
    </w:p>
    <w:p w14:paraId="2C17CB39" w14:textId="77777777" w:rsidR="0081651E" w:rsidRDefault="0081651E" w:rsidP="0081651E">
      <w:pPr>
        <w:rPr>
          <w:rFonts w:eastAsia="Times New Roman" w:cstheme="minorHAnsi"/>
          <w:color w:val="FF0000"/>
          <w:lang w:eastAsia="en-GB"/>
        </w:rPr>
      </w:pPr>
    </w:p>
    <w:p w14:paraId="4DE3E899" w14:textId="77777777" w:rsidR="005730DB" w:rsidRDefault="005730DB" w:rsidP="005730DB">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The many challenges faced by students who use VLE includes lack of motivation and social interaction, because, ultimately, a virtual classroom is not the same as a physical classroom. The lack of motivation may stem from the fact that VLE encourages students to become overly comfortable with online learning if they are not constantly engaged with content. A simple, yet key, example of a social interaction within the physical classroom is if the lecturer were to ask students questions and make sure students answer in order to keep them constantly engaged and focused with the material. A downside is that when it comes to online VLE, there is hardly any interaction between the students and teachers. There is a very different atmosphere, in comparison to being a physical classroom, because students and teachers are behind a screen, which inevitably makes the learning less personable and intimate. </w:t>
      </w:r>
    </w:p>
    <w:p w14:paraId="3B5F0B60" w14:textId="77777777" w:rsidR="005730DB" w:rsidRDefault="005730DB" w:rsidP="005730DB">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types of technologies required to participate in a VLE would be the internet, computer hardware and internal and cloud storage.</w:t>
      </w:r>
    </w:p>
    <w:p w14:paraId="59E9C6CC" w14:textId="48443AE4" w:rsidR="00965CB3" w:rsidRDefault="005730DB" w:rsidP="005730DB">
      <w:pPr>
        <w:jc w:val="center"/>
      </w:pPr>
      <w:r>
        <w:rPr>
          <w:rFonts w:ascii="AppleSystemUIFont" w:hAnsi="AppleSystemUIFont" w:cs="AppleSystemUIFont"/>
          <w:sz w:val="26"/>
          <w:szCs w:val="26"/>
        </w:rPr>
        <w:t>An internet connection is the most vital factor when participating in a VLE because without it a VLE would simply be unable to function. An internet connection will only allow files that are saved on the computer to be opened, however students won’t be able to be attend classes or make calls, because they are made using a VLE and other vital things that require an internet connection.</w:t>
      </w:r>
    </w:p>
    <w:p w14:paraId="003485C7" w14:textId="02A89595" w:rsidR="00EF3C8F" w:rsidRDefault="00EF3C8F" w:rsidP="00965CB3">
      <w:pPr>
        <w:jc w:val="center"/>
      </w:pPr>
      <w:r>
        <w:lastRenderedPageBreak/>
        <w:t xml:space="preserve">A computer hardware and processor </w:t>
      </w:r>
      <w:r w:rsidR="00195A36">
        <w:t>are</w:t>
      </w:r>
      <w:r>
        <w:t xml:space="preserve"> one of the most vital assets that is needed to start a </w:t>
      </w:r>
      <w:r w:rsidR="00195A36">
        <w:t>commuter</w:t>
      </w:r>
      <w:r>
        <w:t>. Having a high RAM will boost your computer and will lead to punctual learning and a fast computer to learn better from rather than delayed applications which can leave you</w:t>
      </w:r>
      <w:r w:rsidR="00195A36">
        <w:t xml:space="preserve"> far</w:t>
      </w:r>
      <w:r>
        <w:t xml:space="preserve"> behind</w:t>
      </w:r>
      <w:r w:rsidR="00195A36">
        <w:t xml:space="preserve"> to work from.</w:t>
      </w:r>
    </w:p>
    <w:p w14:paraId="0968D096" w14:textId="77777777" w:rsidR="00195A36" w:rsidRDefault="00195A36" w:rsidP="00965CB3">
      <w:pPr>
        <w:jc w:val="center"/>
      </w:pPr>
      <w:r>
        <w:t>Cloud and internal storage is needed to save and submit work and to also keep the computer running. Documents can be saved to the cloud and then sent to lecturers to be submitted and then marked</w:t>
      </w:r>
    </w:p>
    <w:p w14:paraId="187F36FE" w14:textId="4306D9E2" w:rsidR="00195A36" w:rsidRPr="008523D6" w:rsidRDefault="00735CEF" w:rsidP="008523D6">
      <w:r w:rsidRPr="00735CEF">
        <w:rPr>
          <w:b/>
          <w:bCs/>
          <w:u w:val="single"/>
        </w:rPr>
        <w:t>Impact on VLE for educational institutions</w:t>
      </w:r>
    </w:p>
    <w:p w14:paraId="76F9712F" w14:textId="21D24E82" w:rsidR="00735CEF" w:rsidRPr="00735CEF" w:rsidRDefault="00735CEF" w:rsidP="00735CEF">
      <w:pPr>
        <w:shd w:val="clear" w:color="auto" w:fill="FFFFFF"/>
        <w:spacing w:before="100" w:beforeAutospacing="1" w:after="100" w:afterAutospacing="1"/>
        <w:ind w:left="3600"/>
        <w:rPr>
          <w:rFonts w:ascii="Segoe UI" w:eastAsia="Times New Roman" w:hAnsi="Segoe UI" w:cs="Segoe UI"/>
          <w:b/>
          <w:bCs/>
          <w:color w:val="444444"/>
          <w:u w:val="single"/>
          <w:lang w:eastAsia="en-GB"/>
        </w:rPr>
      </w:pPr>
      <w:r w:rsidRPr="00735CEF">
        <w:rPr>
          <w:rFonts w:ascii="Segoe UI" w:eastAsia="Times New Roman" w:hAnsi="Segoe UI" w:cs="Segoe UI"/>
          <w:b/>
          <w:bCs/>
          <w:color w:val="444444"/>
          <w:u w:val="single"/>
          <w:lang w:eastAsia="en-GB"/>
        </w:rPr>
        <w:t>Advantages</w:t>
      </w:r>
      <w:r>
        <w:rPr>
          <w:rFonts w:ascii="Segoe UI" w:eastAsia="Times New Roman" w:hAnsi="Segoe UI" w:cs="Segoe UI"/>
          <w:b/>
          <w:bCs/>
          <w:color w:val="444444"/>
          <w:u w:val="single"/>
          <w:lang w:eastAsia="en-GB"/>
        </w:rPr>
        <w:t xml:space="preserve"> </w:t>
      </w:r>
    </w:p>
    <w:p w14:paraId="2ED809C1" w14:textId="651DA544" w:rsidR="00735CEF" w:rsidRPr="00735CEF" w:rsidRDefault="00735CEF" w:rsidP="00735CEF">
      <w:pPr>
        <w:rPr>
          <w:rFonts w:eastAsia="Times New Roman" w:cstheme="minorHAnsi"/>
          <w:lang w:eastAsia="en-GB"/>
        </w:rPr>
      </w:pPr>
      <w:r w:rsidRPr="008523D6">
        <w:rPr>
          <w:rFonts w:eastAsia="Times New Roman" w:cstheme="minorHAnsi"/>
          <w:lang w:eastAsia="en-GB"/>
        </w:rPr>
        <w:t>It is undeniable that virtual classrooms have eliminated the  time and place restrictions that were common  in  traditional classrooms. Removing these restrictions gives learners  the freedom to study and finish  coursework anytime, anywhere. Learners are also free to share lesson topics with others, complete assignments, record lesson content, and take exams at the time or duration that best suits their schedule. Online learning provides working-class adults with the ideal environment needed to balance  work, family, and the need to return to school. If you are such a person, you need a classroom that helps you manage your time effectively, and a virtual classroom achieves that. Taking virtual classes for the comfort of your living room saves you the time you can spend moving to  and from classes on  campus.  Another advantage of virtual classrooms that many  find  very interesting is to hone your digital skills. You can expand your skills and knowledge in your area of ​​study while honing your digital skills with some of the most advanced online learning solutions. While learning in the online world, you will quickly become very productive and confident with ezTalk's cloud meeting app's interactive online learning tools, collaboration tools, conference call solutions and more. Another advantage of virtual classrooms is the affordable aspect. The cost of setting up a classroom and distance learning management system is incredibly cheap compared to the cost of building or expanding additional real classrooms to accommodate additional students. These savings can usually be returned to the learner if the learner pays less tuition. Immediate feedback on exams and tests is another great advantage of virtual classrooms. If you have an online degree, you don't have to wait  days or weeks for your grades. Exams, assignments, or tests that take place online are usually graded at the end of the learner. This helps in tracking the progress of the student and it indicates weak areas for improvement</w:t>
      </w:r>
    </w:p>
    <w:p w14:paraId="426CE786" w14:textId="77777777" w:rsidR="008523D6" w:rsidRPr="008523D6" w:rsidRDefault="008523D6" w:rsidP="00735CEF">
      <w:pPr>
        <w:shd w:val="clear" w:color="auto" w:fill="FFFFFF"/>
        <w:spacing w:before="100" w:beforeAutospacing="1" w:after="100" w:afterAutospacing="1"/>
        <w:ind w:left="2880"/>
        <w:rPr>
          <w:rFonts w:eastAsia="Times New Roman" w:cstheme="minorHAnsi"/>
          <w:b/>
          <w:bCs/>
          <w:color w:val="444444"/>
          <w:u w:val="single"/>
          <w:lang w:eastAsia="en-GB"/>
        </w:rPr>
      </w:pPr>
    </w:p>
    <w:p w14:paraId="42FB7805" w14:textId="77777777" w:rsidR="008523D6" w:rsidRDefault="008523D6" w:rsidP="00735CEF">
      <w:pPr>
        <w:shd w:val="clear" w:color="auto" w:fill="FFFFFF"/>
        <w:spacing w:before="100" w:beforeAutospacing="1" w:after="100" w:afterAutospacing="1"/>
        <w:ind w:left="2880"/>
        <w:rPr>
          <w:rFonts w:ascii="Segoe UI" w:eastAsia="Times New Roman" w:hAnsi="Segoe UI" w:cs="Segoe UI"/>
          <w:b/>
          <w:bCs/>
          <w:color w:val="444444"/>
          <w:u w:val="single"/>
          <w:lang w:eastAsia="en-GB"/>
        </w:rPr>
      </w:pPr>
    </w:p>
    <w:p w14:paraId="3A68909E" w14:textId="77777777" w:rsidR="008523D6" w:rsidRDefault="008523D6" w:rsidP="00735CEF">
      <w:pPr>
        <w:shd w:val="clear" w:color="auto" w:fill="FFFFFF"/>
        <w:spacing w:before="100" w:beforeAutospacing="1" w:after="100" w:afterAutospacing="1"/>
        <w:ind w:left="2880"/>
        <w:rPr>
          <w:rFonts w:ascii="Segoe UI" w:eastAsia="Times New Roman" w:hAnsi="Segoe UI" w:cs="Segoe UI"/>
          <w:b/>
          <w:bCs/>
          <w:color w:val="444444"/>
          <w:u w:val="single"/>
          <w:lang w:eastAsia="en-GB"/>
        </w:rPr>
      </w:pPr>
    </w:p>
    <w:p w14:paraId="62358C2D" w14:textId="77777777" w:rsidR="008523D6" w:rsidRDefault="008523D6" w:rsidP="00735CEF">
      <w:pPr>
        <w:shd w:val="clear" w:color="auto" w:fill="FFFFFF"/>
        <w:spacing w:before="100" w:beforeAutospacing="1" w:after="100" w:afterAutospacing="1"/>
        <w:ind w:left="2880"/>
        <w:rPr>
          <w:rFonts w:ascii="Segoe UI" w:eastAsia="Times New Roman" w:hAnsi="Segoe UI" w:cs="Segoe UI"/>
          <w:b/>
          <w:bCs/>
          <w:color w:val="444444"/>
          <w:u w:val="single"/>
          <w:lang w:eastAsia="en-GB"/>
        </w:rPr>
      </w:pPr>
    </w:p>
    <w:p w14:paraId="72DB5F17" w14:textId="77777777" w:rsidR="008523D6" w:rsidRDefault="008523D6" w:rsidP="00735CEF">
      <w:pPr>
        <w:shd w:val="clear" w:color="auto" w:fill="FFFFFF"/>
        <w:spacing w:before="100" w:beforeAutospacing="1" w:after="100" w:afterAutospacing="1"/>
        <w:ind w:left="2880"/>
        <w:rPr>
          <w:rFonts w:ascii="Segoe UI" w:eastAsia="Times New Roman" w:hAnsi="Segoe UI" w:cs="Segoe UI"/>
          <w:b/>
          <w:bCs/>
          <w:color w:val="444444"/>
          <w:u w:val="single"/>
          <w:lang w:eastAsia="en-GB"/>
        </w:rPr>
      </w:pPr>
    </w:p>
    <w:p w14:paraId="618B6D2F" w14:textId="77777777" w:rsidR="008523D6" w:rsidRDefault="008523D6" w:rsidP="00735CEF">
      <w:pPr>
        <w:shd w:val="clear" w:color="auto" w:fill="FFFFFF"/>
        <w:spacing w:before="100" w:beforeAutospacing="1" w:after="100" w:afterAutospacing="1"/>
        <w:ind w:left="2880"/>
        <w:rPr>
          <w:rFonts w:ascii="Segoe UI" w:eastAsia="Times New Roman" w:hAnsi="Segoe UI" w:cs="Segoe UI"/>
          <w:b/>
          <w:bCs/>
          <w:color w:val="444444"/>
          <w:u w:val="single"/>
          <w:lang w:eastAsia="en-GB"/>
        </w:rPr>
      </w:pPr>
    </w:p>
    <w:p w14:paraId="3EE86388" w14:textId="77777777" w:rsidR="008523D6" w:rsidRDefault="008523D6" w:rsidP="00735CEF">
      <w:pPr>
        <w:shd w:val="clear" w:color="auto" w:fill="FFFFFF"/>
        <w:spacing w:before="100" w:beforeAutospacing="1" w:after="100" w:afterAutospacing="1"/>
        <w:ind w:left="2880"/>
        <w:rPr>
          <w:rFonts w:ascii="Segoe UI" w:eastAsia="Times New Roman" w:hAnsi="Segoe UI" w:cs="Segoe UI"/>
          <w:b/>
          <w:bCs/>
          <w:color w:val="444444"/>
          <w:u w:val="single"/>
          <w:lang w:eastAsia="en-GB"/>
        </w:rPr>
      </w:pPr>
    </w:p>
    <w:p w14:paraId="38BC3DF2" w14:textId="77777777" w:rsidR="008523D6" w:rsidRDefault="008523D6" w:rsidP="00735CEF">
      <w:pPr>
        <w:shd w:val="clear" w:color="auto" w:fill="FFFFFF"/>
        <w:spacing w:before="100" w:beforeAutospacing="1" w:after="100" w:afterAutospacing="1"/>
        <w:ind w:left="2880"/>
        <w:rPr>
          <w:rFonts w:ascii="Segoe UI" w:eastAsia="Times New Roman" w:hAnsi="Segoe UI" w:cs="Segoe UI"/>
          <w:b/>
          <w:bCs/>
          <w:color w:val="444444"/>
          <w:u w:val="single"/>
          <w:lang w:eastAsia="en-GB"/>
        </w:rPr>
      </w:pPr>
    </w:p>
    <w:p w14:paraId="4D49B59D" w14:textId="77777777" w:rsidR="008523D6" w:rsidRDefault="008523D6" w:rsidP="00735CEF">
      <w:pPr>
        <w:shd w:val="clear" w:color="auto" w:fill="FFFFFF"/>
        <w:spacing w:before="100" w:beforeAutospacing="1" w:after="100" w:afterAutospacing="1"/>
        <w:ind w:left="2880"/>
        <w:rPr>
          <w:rFonts w:ascii="Segoe UI" w:eastAsia="Times New Roman" w:hAnsi="Segoe UI" w:cs="Segoe UI"/>
          <w:b/>
          <w:bCs/>
          <w:color w:val="444444"/>
          <w:u w:val="single"/>
          <w:lang w:eastAsia="en-GB"/>
        </w:rPr>
      </w:pPr>
    </w:p>
    <w:p w14:paraId="030595F7" w14:textId="77777777" w:rsidR="008523D6" w:rsidRDefault="008523D6" w:rsidP="00735CEF">
      <w:pPr>
        <w:shd w:val="clear" w:color="auto" w:fill="FFFFFF"/>
        <w:spacing w:before="100" w:beforeAutospacing="1" w:after="100" w:afterAutospacing="1"/>
        <w:ind w:left="2880"/>
        <w:rPr>
          <w:rFonts w:ascii="Segoe UI" w:eastAsia="Times New Roman" w:hAnsi="Segoe UI" w:cs="Segoe UI"/>
          <w:b/>
          <w:bCs/>
          <w:color w:val="444444"/>
          <w:u w:val="single"/>
          <w:lang w:eastAsia="en-GB"/>
        </w:rPr>
      </w:pPr>
    </w:p>
    <w:p w14:paraId="047254CC" w14:textId="77777777" w:rsidR="008523D6" w:rsidRPr="008523D6" w:rsidRDefault="008523D6" w:rsidP="00735CEF">
      <w:pPr>
        <w:shd w:val="clear" w:color="auto" w:fill="FFFFFF"/>
        <w:spacing w:before="100" w:beforeAutospacing="1" w:after="100" w:afterAutospacing="1"/>
        <w:ind w:left="2880"/>
        <w:rPr>
          <w:rFonts w:eastAsia="Times New Roman" w:cstheme="minorHAnsi"/>
          <w:b/>
          <w:bCs/>
          <w:color w:val="444444"/>
          <w:u w:val="single"/>
          <w:lang w:eastAsia="en-GB"/>
        </w:rPr>
      </w:pPr>
    </w:p>
    <w:p w14:paraId="6A15504B" w14:textId="312BCC59" w:rsidR="00735CEF" w:rsidRPr="008523D6" w:rsidRDefault="00735CEF" w:rsidP="00735CEF">
      <w:pPr>
        <w:shd w:val="clear" w:color="auto" w:fill="FFFFFF"/>
        <w:spacing w:before="100" w:beforeAutospacing="1" w:after="100" w:afterAutospacing="1"/>
        <w:ind w:left="2880"/>
        <w:rPr>
          <w:rFonts w:eastAsia="Times New Roman" w:cstheme="minorHAnsi"/>
          <w:b/>
          <w:bCs/>
          <w:color w:val="444444"/>
          <w:u w:val="single"/>
          <w:lang w:eastAsia="en-GB"/>
        </w:rPr>
      </w:pPr>
      <w:r w:rsidRPr="008523D6">
        <w:rPr>
          <w:rFonts w:eastAsia="Times New Roman" w:cstheme="minorHAnsi"/>
          <w:b/>
          <w:bCs/>
          <w:color w:val="444444"/>
          <w:u w:val="single"/>
          <w:lang w:eastAsia="en-GB"/>
        </w:rPr>
        <w:t>Disadvantages</w:t>
      </w:r>
    </w:p>
    <w:p w14:paraId="00BED61D" w14:textId="148D137F" w:rsidR="00735CEF" w:rsidRPr="008523D6" w:rsidRDefault="00735CEF" w:rsidP="00735CEF">
      <w:pPr>
        <w:shd w:val="clear" w:color="auto" w:fill="FFFFFF"/>
        <w:spacing w:before="100" w:beforeAutospacing="1" w:after="100" w:afterAutospacing="1"/>
        <w:rPr>
          <w:rFonts w:eastAsia="Times New Roman" w:cstheme="minorHAnsi"/>
          <w:color w:val="444444"/>
          <w:lang w:eastAsia="en-GB"/>
        </w:rPr>
      </w:pPr>
      <w:r w:rsidRPr="00735CEF">
        <w:rPr>
          <w:rFonts w:eastAsia="Times New Roman" w:cstheme="minorHAnsi"/>
          <w:color w:val="444444"/>
          <w:lang w:eastAsia="en-GB"/>
        </w:rPr>
        <w:t>Though there certainly are not as many disadvantages as advantages, there’re some few elements of using a virtual classroom that some users might consider a shortcoming. Here below are a few of them:</w:t>
      </w:r>
    </w:p>
    <w:p w14:paraId="0331BBA4" w14:textId="5D4D1389" w:rsidR="008523D6" w:rsidRPr="00735CEF" w:rsidRDefault="008523D6" w:rsidP="00735CEF">
      <w:pPr>
        <w:shd w:val="clear" w:color="auto" w:fill="FFFFFF"/>
        <w:spacing w:before="100" w:beforeAutospacing="1" w:after="100" w:afterAutospacing="1"/>
        <w:rPr>
          <w:rFonts w:eastAsia="Times New Roman" w:cstheme="minorHAnsi"/>
          <w:color w:val="444444"/>
          <w:lang w:eastAsia="en-GB"/>
        </w:rPr>
      </w:pPr>
      <w:r w:rsidRPr="008523D6">
        <w:rPr>
          <w:rFonts w:eastAsia="Times New Roman" w:cstheme="minorHAnsi"/>
          <w:color w:val="444444"/>
          <w:lang w:eastAsia="en-GB"/>
        </w:rPr>
        <w:t>One disadvantage of virtual classroom is the fact some trainers and students are not confident using digital eLearning tools. Some instructors face challenges in acquiring and adopting the technology and most of them report technical problems. Besides that, some online teachers have problems preparing study materials in the soft format. All these and much more may require additional support to get up and running. This explains why it may be necessary to have an IT support conducting training here and there. Infrastructure-related challenges are considered  one of the main drawbacks of  virtual classrooms. The first adoption of this technology requires a large and well-developed network infrastructure  to handle large amounts of traffic. Currently, there are very affordable solutions, but the cost of installing such an infrastructure is very high and some institutions may not be able to purchase it.</w:t>
      </w:r>
    </w:p>
    <w:p w14:paraId="7C4A0791" w14:textId="77777777" w:rsidR="00735CEF" w:rsidRPr="00735CEF" w:rsidRDefault="00735CEF" w:rsidP="00735CEF">
      <w:pPr>
        <w:pBdr>
          <w:bottom w:val="single" w:sz="6" w:space="9" w:color="EFEFEF"/>
        </w:pBdr>
        <w:shd w:val="clear" w:color="auto" w:fill="FFFFFF"/>
        <w:spacing w:before="450" w:after="300"/>
        <w:outlineLvl w:val="1"/>
        <w:rPr>
          <w:rFonts w:eastAsia="Times New Roman" w:cstheme="minorHAnsi"/>
          <w:b/>
          <w:bCs/>
          <w:color w:val="444444"/>
          <w:sz w:val="36"/>
          <w:szCs w:val="36"/>
          <w:lang w:eastAsia="en-GB"/>
        </w:rPr>
      </w:pPr>
      <w:r w:rsidRPr="00735CEF">
        <w:rPr>
          <w:rFonts w:eastAsia="Times New Roman" w:cstheme="minorHAnsi"/>
          <w:b/>
          <w:bCs/>
          <w:color w:val="444444"/>
          <w:sz w:val="36"/>
          <w:szCs w:val="36"/>
          <w:lang w:eastAsia="en-GB"/>
        </w:rPr>
        <w:t>Conclusion</w:t>
      </w:r>
    </w:p>
    <w:p w14:paraId="3F113D30" w14:textId="77777777" w:rsidR="00735CEF" w:rsidRPr="00735CEF" w:rsidRDefault="00735CEF" w:rsidP="00735CEF">
      <w:pPr>
        <w:shd w:val="clear" w:color="auto" w:fill="FFFFFF"/>
        <w:spacing w:before="100" w:beforeAutospacing="1" w:after="100" w:afterAutospacing="1"/>
        <w:rPr>
          <w:rFonts w:eastAsia="Times New Roman" w:cstheme="minorHAnsi"/>
          <w:color w:val="444444"/>
          <w:lang w:eastAsia="en-GB"/>
        </w:rPr>
      </w:pPr>
      <w:r w:rsidRPr="00735CEF">
        <w:rPr>
          <w:rFonts w:eastAsia="Times New Roman" w:cstheme="minorHAnsi"/>
          <w:color w:val="444444"/>
          <w:lang w:eastAsia="en-GB"/>
        </w:rPr>
        <w:t>As earlier mentioned, there are a few demerits of integrating a virtual classroom into a teaching school environment, and there is no doubt that there are immensely outweighed by the many benefits. The bottom line here is that any learning institution that wants to offer online classes should be ready to invest in a good virtual classroom and learning management system.</w:t>
      </w:r>
    </w:p>
    <w:p w14:paraId="4F970BFD" w14:textId="7C58125F" w:rsidR="00735CEF" w:rsidRDefault="00735CEF" w:rsidP="00965CB3">
      <w:pPr>
        <w:jc w:val="center"/>
      </w:pPr>
    </w:p>
    <w:tbl>
      <w:tblPr>
        <w:tblW w:w="8876"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66"/>
        <w:gridCol w:w="427"/>
        <w:gridCol w:w="1073"/>
        <w:gridCol w:w="863"/>
        <w:gridCol w:w="637"/>
        <w:gridCol w:w="1500"/>
        <w:gridCol w:w="28"/>
        <w:gridCol w:w="1431"/>
        <w:gridCol w:w="41"/>
        <w:gridCol w:w="1500"/>
        <w:gridCol w:w="10"/>
      </w:tblGrid>
      <w:tr w:rsidR="008523D6" w:rsidRPr="008523D6" w14:paraId="0B7533D3" w14:textId="77777777" w:rsidTr="007B76E4">
        <w:tc>
          <w:tcPr>
            <w:tcW w:w="1793" w:type="dxa"/>
            <w:gridSpan w:val="2"/>
            <w:tcBorders>
              <w:top w:val="single" w:sz="6" w:space="0" w:color="auto"/>
              <w:left w:val="single" w:sz="6" w:space="0" w:color="auto"/>
              <w:bottom w:val="single" w:sz="6" w:space="0" w:color="auto"/>
              <w:right w:val="single" w:sz="6" w:space="0" w:color="auto"/>
            </w:tcBorders>
            <w:shd w:val="clear" w:color="auto" w:fill="auto"/>
            <w:hideMark/>
          </w:tcPr>
          <w:p w14:paraId="5F408AEA" w14:textId="77777777"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Questions </w:t>
            </w:r>
          </w:p>
        </w:tc>
        <w:tc>
          <w:tcPr>
            <w:tcW w:w="1936" w:type="dxa"/>
            <w:gridSpan w:val="2"/>
            <w:tcBorders>
              <w:top w:val="single" w:sz="6" w:space="0" w:color="auto"/>
              <w:left w:val="nil"/>
              <w:bottom w:val="single" w:sz="6" w:space="0" w:color="auto"/>
              <w:right w:val="single" w:sz="6" w:space="0" w:color="auto"/>
            </w:tcBorders>
            <w:shd w:val="clear" w:color="auto" w:fill="auto"/>
            <w:hideMark/>
          </w:tcPr>
          <w:p w14:paraId="4A1E189C" w14:textId="77777777"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Responses (Yes) </w:t>
            </w:r>
          </w:p>
        </w:tc>
        <w:tc>
          <w:tcPr>
            <w:tcW w:w="2165" w:type="dxa"/>
            <w:gridSpan w:val="3"/>
            <w:tcBorders>
              <w:top w:val="single" w:sz="6" w:space="0" w:color="auto"/>
              <w:left w:val="nil"/>
              <w:bottom w:val="single" w:sz="6" w:space="0" w:color="auto"/>
              <w:right w:val="single" w:sz="6" w:space="0" w:color="auto"/>
            </w:tcBorders>
            <w:shd w:val="clear" w:color="auto" w:fill="auto"/>
            <w:hideMark/>
          </w:tcPr>
          <w:p w14:paraId="7FA2FE32" w14:textId="77777777"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Responses(No) </w:t>
            </w:r>
          </w:p>
        </w:tc>
        <w:tc>
          <w:tcPr>
            <w:tcW w:w="1431" w:type="dxa"/>
            <w:tcBorders>
              <w:top w:val="single" w:sz="6" w:space="0" w:color="auto"/>
              <w:left w:val="nil"/>
              <w:bottom w:val="single" w:sz="6" w:space="0" w:color="auto"/>
              <w:right w:val="nil"/>
            </w:tcBorders>
          </w:tcPr>
          <w:p w14:paraId="4C51DDF5" w14:textId="77777777" w:rsidR="008523D6" w:rsidRPr="008523D6" w:rsidRDefault="008523D6" w:rsidP="008523D6">
            <w:pPr>
              <w:textAlignment w:val="baseline"/>
              <w:rPr>
                <w:rFonts w:ascii="Calibri" w:eastAsia="Times New Roman" w:hAnsi="Calibri" w:cs="Calibri"/>
                <w:sz w:val="22"/>
                <w:szCs w:val="22"/>
                <w:lang w:eastAsia="en-GB"/>
              </w:rPr>
            </w:pPr>
          </w:p>
        </w:tc>
        <w:tc>
          <w:tcPr>
            <w:tcW w:w="1551" w:type="dxa"/>
            <w:gridSpan w:val="3"/>
            <w:tcBorders>
              <w:top w:val="single" w:sz="6" w:space="0" w:color="auto"/>
              <w:left w:val="nil"/>
              <w:bottom w:val="single" w:sz="6" w:space="0" w:color="auto"/>
              <w:right w:val="single" w:sz="6" w:space="0" w:color="auto"/>
            </w:tcBorders>
            <w:shd w:val="clear" w:color="auto" w:fill="auto"/>
            <w:hideMark/>
          </w:tcPr>
          <w:p w14:paraId="2AFEC917" w14:textId="50724F1D"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Not Sure </w:t>
            </w:r>
          </w:p>
        </w:tc>
      </w:tr>
      <w:tr w:rsidR="008523D6" w:rsidRPr="008523D6" w14:paraId="25FE650C" w14:textId="77777777" w:rsidTr="007B76E4">
        <w:tc>
          <w:tcPr>
            <w:tcW w:w="1793" w:type="dxa"/>
            <w:gridSpan w:val="2"/>
            <w:tcBorders>
              <w:top w:val="nil"/>
              <w:left w:val="single" w:sz="6" w:space="0" w:color="auto"/>
              <w:bottom w:val="single" w:sz="6" w:space="0" w:color="auto"/>
              <w:right w:val="single" w:sz="6" w:space="0" w:color="auto"/>
            </w:tcBorders>
            <w:shd w:val="clear" w:color="auto" w:fill="auto"/>
            <w:hideMark/>
          </w:tcPr>
          <w:p w14:paraId="2A51EF89" w14:textId="77777777"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Question 01 </w:t>
            </w:r>
          </w:p>
        </w:tc>
        <w:tc>
          <w:tcPr>
            <w:tcW w:w="1936" w:type="dxa"/>
            <w:gridSpan w:val="2"/>
            <w:tcBorders>
              <w:top w:val="nil"/>
              <w:left w:val="nil"/>
              <w:bottom w:val="single" w:sz="6" w:space="0" w:color="auto"/>
              <w:right w:val="single" w:sz="6" w:space="0" w:color="auto"/>
            </w:tcBorders>
            <w:shd w:val="clear" w:color="auto" w:fill="auto"/>
            <w:hideMark/>
          </w:tcPr>
          <w:p w14:paraId="245F11FE" w14:textId="27516CE7" w:rsidR="008523D6" w:rsidRPr="008523D6" w:rsidRDefault="008523D6" w:rsidP="008523D6">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w:t>
            </w:r>
          </w:p>
        </w:tc>
        <w:tc>
          <w:tcPr>
            <w:tcW w:w="2165" w:type="dxa"/>
            <w:gridSpan w:val="3"/>
            <w:tcBorders>
              <w:top w:val="nil"/>
              <w:left w:val="nil"/>
              <w:bottom w:val="single" w:sz="6" w:space="0" w:color="auto"/>
              <w:right w:val="single" w:sz="6" w:space="0" w:color="auto"/>
            </w:tcBorders>
            <w:shd w:val="clear" w:color="auto" w:fill="auto"/>
            <w:hideMark/>
          </w:tcPr>
          <w:p w14:paraId="6E421217" w14:textId="75BD02BE" w:rsidR="008523D6" w:rsidRPr="008523D6" w:rsidRDefault="008523D6" w:rsidP="008523D6">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w:t>
            </w:r>
          </w:p>
        </w:tc>
        <w:tc>
          <w:tcPr>
            <w:tcW w:w="1431" w:type="dxa"/>
            <w:tcBorders>
              <w:top w:val="nil"/>
              <w:left w:val="nil"/>
              <w:bottom w:val="single" w:sz="6" w:space="0" w:color="auto"/>
              <w:right w:val="nil"/>
            </w:tcBorders>
          </w:tcPr>
          <w:p w14:paraId="15DE9213" w14:textId="77777777" w:rsidR="008523D6" w:rsidRPr="008523D6" w:rsidRDefault="008523D6" w:rsidP="008523D6">
            <w:pPr>
              <w:textAlignment w:val="baseline"/>
              <w:rPr>
                <w:rFonts w:ascii="Calibri" w:eastAsia="Times New Roman" w:hAnsi="Calibri" w:cs="Calibri"/>
                <w:sz w:val="22"/>
                <w:szCs w:val="22"/>
                <w:lang w:eastAsia="en-GB"/>
              </w:rPr>
            </w:pPr>
          </w:p>
        </w:tc>
        <w:tc>
          <w:tcPr>
            <w:tcW w:w="1551" w:type="dxa"/>
            <w:gridSpan w:val="3"/>
            <w:tcBorders>
              <w:top w:val="nil"/>
              <w:left w:val="nil"/>
              <w:bottom w:val="single" w:sz="6" w:space="0" w:color="auto"/>
              <w:right w:val="single" w:sz="6" w:space="0" w:color="auto"/>
            </w:tcBorders>
            <w:shd w:val="clear" w:color="auto" w:fill="auto"/>
            <w:hideMark/>
          </w:tcPr>
          <w:p w14:paraId="77BCEDDE" w14:textId="4ED9CF18" w:rsidR="008523D6" w:rsidRPr="008523D6" w:rsidRDefault="008523D6" w:rsidP="008523D6">
            <w:pPr>
              <w:tabs>
                <w:tab w:val="center" w:pos="772"/>
              </w:tabs>
              <w:textAlignment w:val="baseline"/>
              <w:rPr>
                <w:rFonts w:ascii="Segoe UI" w:eastAsia="Times New Roman" w:hAnsi="Segoe UI" w:cs="Segoe UI"/>
                <w:sz w:val="18"/>
                <w:szCs w:val="18"/>
                <w:lang w:eastAsia="en-GB"/>
              </w:rPr>
            </w:pPr>
            <w:r>
              <w:rPr>
                <w:rFonts w:ascii="Calibri" w:eastAsia="Times New Roman" w:hAnsi="Calibri" w:cs="Calibri"/>
                <w:sz w:val="22"/>
                <w:szCs w:val="22"/>
                <w:lang w:eastAsia="en-GB"/>
              </w:rPr>
              <w:t>1</w:t>
            </w:r>
            <w:r>
              <w:rPr>
                <w:rFonts w:ascii="Calibri" w:eastAsia="Times New Roman" w:hAnsi="Calibri" w:cs="Calibri"/>
                <w:sz w:val="22"/>
                <w:szCs w:val="22"/>
                <w:lang w:eastAsia="en-GB"/>
              </w:rPr>
              <w:tab/>
            </w:r>
          </w:p>
        </w:tc>
      </w:tr>
      <w:tr w:rsidR="008523D6" w:rsidRPr="008523D6" w14:paraId="27EADE37" w14:textId="77777777" w:rsidTr="007B76E4">
        <w:tc>
          <w:tcPr>
            <w:tcW w:w="1793" w:type="dxa"/>
            <w:gridSpan w:val="2"/>
            <w:tcBorders>
              <w:top w:val="nil"/>
              <w:left w:val="single" w:sz="6" w:space="0" w:color="auto"/>
              <w:bottom w:val="single" w:sz="6" w:space="0" w:color="auto"/>
              <w:right w:val="single" w:sz="6" w:space="0" w:color="auto"/>
            </w:tcBorders>
            <w:shd w:val="clear" w:color="auto" w:fill="auto"/>
            <w:hideMark/>
          </w:tcPr>
          <w:p w14:paraId="2B773987" w14:textId="77777777"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Question 02 </w:t>
            </w:r>
          </w:p>
        </w:tc>
        <w:tc>
          <w:tcPr>
            <w:tcW w:w="1936" w:type="dxa"/>
            <w:gridSpan w:val="2"/>
            <w:tcBorders>
              <w:top w:val="nil"/>
              <w:left w:val="nil"/>
              <w:bottom w:val="single" w:sz="6" w:space="0" w:color="auto"/>
              <w:right w:val="single" w:sz="6" w:space="0" w:color="auto"/>
            </w:tcBorders>
            <w:shd w:val="clear" w:color="auto" w:fill="auto"/>
            <w:hideMark/>
          </w:tcPr>
          <w:p w14:paraId="17E6C46A" w14:textId="044A703F" w:rsidR="008523D6" w:rsidRPr="008523D6" w:rsidRDefault="008523D6" w:rsidP="008523D6">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w:t>
            </w:r>
          </w:p>
        </w:tc>
        <w:tc>
          <w:tcPr>
            <w:tcW w:w="2165" w:type="dxa"/>
            <w:gridSpan w:val="3"/>
            <w:tcBorders>
              <w:top w:val="nil"/>
              <w:left w:val="nil"/>
              <w:bottom w:val="single" w:sz="6" w:space="0" w:color="auto"/>
              <w:right w:val="single" w:sz="6" w:space="0" w:color="auto"/>
            </w:tcBorders>
            <w:shd w:val="clear" w:color="auto" w:fill="auto"/>
            <w:hideMark/>
          </w:tcPr>
          <w:p w14:paraId="0B09DE38" w14:textId="093A437D" w:rsidR="008523D6" w:rsidRPr="008523D6" w:rsidRDefault="008523D6" w:rsidP="008523D6">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w:t>
            </w:r>
          </w:p>
        </w:tc>
        <w:tc>
          <w:tcPr>
            <w:tcW w:w="1431" w:type="dxa"/>
            <w:tcBorders>
              <w:top w:val="nil"/>
              <w:left w:val="nil"/>
              <w:bottom w:val="single" w:sz="6" w:space="0" w:color="auto"/>
              <w:right w:val="nil"/>
            </w:tcBorders>
          </w:tcPr>
          <w:p w14:paraId="2E4CA849" w14:textId="77777777" w:rsidR="008523D6" w:rsidRPr="008523D6" w:rsidRDefault="008523D6" w:rsidP="008523D6">
            <w:pPr>
              <w:textAlignment w:val="baseline"/>
              <w:rPr>
                <w:rFonts w:ascii="Calibri" w:eastAsia="Times New Roman" w:hAnsi="Calibri" w:cs="Calibri"/>
                <w:sz w:val="22"/>
                <w:szCs w:val="22"/>
                <w:lang w:eastAsia="en-GB"/>
              </w:rPr>
            </w:pPr>
          </w:p>
        </w:tc>
        <w:tc>
          <w:tcPr>
            <w:tcW w:w="1551" w:type="dxa"/>
            <w:gridSpan w:val="3"/>
            <w:tcBorders>
              <w:top w:val="nil"/>
              <w:left w:val="nil"/>
              <w:bottom w:val="single" w:sz="6" w:space="0" w:color="auto"/>
              <w:right w:val="single" w:sz="6" w:space="0" w:color="auto"/>
            </w:tcBorders>
            <w:shd w:val="clear" w:color="auto" w:fill="auto"/>
            <w:hideMark/>
          </w:tcPr>
          <w:p w14:paraId="149EB74E" w14:textId="1696B28E"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0 </w:t>
            </w:r>
          </w:p>
        </w:tc>
      </w:tr>
      <w:tr w:rsidR="008523D6" w:rsidRPr="008523D6" w14:paraId="39E42E14" w14:textId="77777777" w:rsidTr="007B76E4">
        <w:tc>
          <w:tcPr>
            <w:tcW w:w="1793" w:type="dxa"/>
            <w:gridSpan w:val="2"/>
            <w:tcBorders>
              <w:top w:val="nil"/>
              <w:left w:val="single" w:sz="6" w:space="0" w:color="auto"/>
              <w:bottom w:val="single" w:sz="6" w:space="0" w:color="auto"/>
              <w:right w:val="single" w:sz="6" w:space="0" w:color="auto"/>
            </w:tcBorders>
            <w:shd w:val="clear" w:color="auto" w:fill="auto"/>
            <w:hideMark/>
          </w:tcPr>
          <w:p w14:paraId="785BA444" w14:textId="77777777"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Question 07 </w:t>
            </w:r>
          </w:p>
        </w:tc>
        <w:tc>
          <w:tcPr>
            <w:tcW w:w="1936" w:type="dxa"/>
            <w:gridSpan w:val="2"/>
            <w:tcBorders>
              <w:top w:val="nil"/>
              <w:left w:val="nil"/>
              <w:bottom w:val="single" w:sz="6" w:space="0" w:color="auto"/>
              <w:right w:val="single" w:sz="6" w:space="0" w:color="auto"/>
            </w:tcBorders>
            <w:shd w:val="clear" w:color="auto" w:fill="auto"/>
            <w:hideMark/>
          </w:tcPr>
          <w:p w14:paraId="6EB9BF0F" w14:textId="249EF019" w:rsidR="008523D6" w:rsidRPr="008523D6" w:rsidRDefault="008523D6" w:rsidP="008523D6">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8</w:t>
            </w:r>
          </w:p>
        </w:tc>
        <w:tc>
          <w:tcPr>
            <w:tcW w:w="2165" w:type="dxa"/>
            <w:gridSpan w:val="3"/>
            <w:tcBorders>
              <w:top w:val="nil"/>
              <w:left w:val="nil"/>
              <w:bottom w:val="single" w:sz="6" w:space="0" w:color="auto"/>
              <w:right w:val="single" w:sz="6" w:space="0" w:color="auto"/>
            </w:tcBorders>
            <w:shd w:val="clear" w:color="auto" w:fill="auto"/>
            <w:hideMark/>
          </w:tcPr>
          <w:p w14:paraId="66E3941D" w14:textId="46811B80" w:rsidR="008523D6" w:rsidRPr="008523D6" w:rsidRDefault="008523D6" w:rsidP="008523D6">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w:t>
            </w:r>
          </w:p>
        </w:tc>
        <w:tc>
          <w:tcPr>
            <w:tcW w:w="1431" w:type="dxa"/>
            <w:tcBorders>
              <w:top w:val="nil"/>
              <w:left w:val="nil"/>
              <w:bottom w:val="single" w:sz="6" w:space="0" w:color="auto"/>
              <w:right w:val="nil"/>
            </w:tcBorders>
          </w:tcPr>
          <w:p w14:paraId="42A2BFBC" w14:textId="77777777" w:rsidR="008523D6" w:rsidRPr="008523D6" w:rsidRDefault="008523D6" w:rsidP="008523D6">
            <w:pPr>
              <w:textAlignment w:val="baseline"/>
              <w:rPr>
                <w:rFonts w:ascii="Calibri" w:eastAsia="Times New Roman" w:hAnsi="Calibri" w:cs="Calibri"/>
                <w:sz w:val="22"/>
                <w:szCs w:val="22"/>
                <w:lang w:eastAsia="en-GB"/>
              </w:rPr>
            </w:pPr>
          </w:p>
        </w:tc>
        <w:tc>
          <w:tcPr>
            <w:tcW w:w="1551" w:type="dxa"/>
            <w:gridSpan w:val="3"/>
            <w:tcBorders>
              <w:top w:val="nil"/>
              <w:left w:val="nil"/>
              <w:bottom w:val="single" w:sz="6" w:space="0" w:color="auto"/>
              <w:right w:val="single" w:sz="6" w:space="0" w:color="auto"/>
            </w:tcBorders>
            <w:shd w:val="clear" w:color="auto" w:fill="auto"/>
            <w:hideMark/>
          </w:tcPr>
          <w:p w14:paraId="43B60B81" w14:textId="55958574" w:rsidR="008523D6" w:rsidRPr="008523D6" w:rsidRDefault="008523D6" w:rsidP="008523D6">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0</w:t>
            </w:r>
          </w:p>
        </w:tc>
      </w:tr>
      <w:tr w:rsidR="008523D6" w:rsidRPr="008523D6" w14:paraId="38F3DF77" w14:textId="77777777" w:rsidTr="007B76E4">
        <w:trPr>
          <w:trHeight w:val="68"/>
        </w:trPr>
        <w:tc>
          <w:tcPr>
            <w:tcW w:w="1793" w:type="dxa"/>
            <w:gridSpan w:val="2"/>
            <w:tcBorders>
              <w:top w:val="nil"/>
              <w:left w:val="single" w:sz="6" w:space="0" w:color="auto"/>
              <w:bottom w:val="single" w:sz="6" w:space="0" w:color="auto"/>
              <w:right w:val="single" w:sz="6" w:space="0" w:color="auto"/>
            </w:tcBorders>
            <w:shd w:val="clear" w:color="auto" w:fill="auto"/>
            <w:hideMark/>
          </w:tcPr>
          <w:p w14:paraId="01C8836C" w14:textId="77777777"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Quesiton 08 </w:t>
            </w:r>
          </w:p>
        </w:tc>
        <w:tc>
          <w:tcPr>
            <w:tcW w:w="1936" w:type="dxa"/>
            <w:gridSpan w:val="2"/>
            <w:tcBorders>
              <w:top w:val="nil"/>
              <w:left w:val="nil"/>
              <w:bottom w:val="single" w:sz="6" w:space="0" w:color="auto"/>
              <w:right w:val="single" w:sz="6" w:space="0" w:color="auto"/>
            </w:tcBorders>
            <w:shd w:val="clear" w:color="auto" w:fill="auto"/>
            <w:hideMark/>
          </w:tcPr>
          <w:p w14:paraId="046664A9" w14:textId="77777777"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8 </w:t>
            </w:r>
          </w:p>
        </w:tc>
        <w:tc>
          <w:tcPr>
            <w:tcW w:w="2165" w:type="dxa"/>
            <w:gridSpan w:val="3"/>
            <w:tcBorders>
              <w:top w:val="nil"/>
              <w:left w:val="nil"/>
              <w:bottom w:val="single" w:sz="6" w:space="0" w:color="auto"/>
              <w:right w:val="single" w:sz="6" w:space="0" w:color="auto"/>
            </w:tcBorders>
            <w:shd w:val="clear" w:color="auto" w:fill="auto"/>
            <w:hideMark/>
          </w:tcPr>
          <w:p w14:paraId="67305121" w14:textId="31CA2415" w:rsidR="008523D6" w:rsidRPr="008523D6" w:rsidRDefault="008523D6" w:rsidP="008523D6">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w:t>
            </w:r>
          </w:p>
        </w:tc>
        <w:tc>
          <w:tcPr>
            <w:tcW w:w="1431" w:type="dxa"/>
            <w:tcBorders>
              <w:top w:val="nil"/>
              <w:left w:val="nil"/>
              <w:bottom w:val="single" w:sz="6" w:space="0" w:color="auto"/>
              <w:right w:val="nil"/>
            </w:tcBorders>
          </w:tcPr>
          <w:p w14:paraId="0A54ADA1" w14:textId="77777777" w:rsidR="008523D6" w:rsidRPr="008523D6" w:rsidRDefault="008523D6" w:rsidP="008523D6">
            <w:pPr>
              <w:textAlignment w:val="baseline"/>
              <w:rPr>
                <w:rFonts w:ascii="Calibri" w:eastAsia="Times New Roman" w:hAnsi="Calibri" w:cs="Calibri"/>
                <w:sz w:val="22"/>
                <w:szCs w:val="22"/>
                <w:lang w:eastAsia="en-GB"/>
              </w:rPr>
            </w:pPr>
          </w:p>
        </w:tc>
        <w:tc>
          <w:tcPr>
            <w:tcW w:w="1551" w:type="dxa"/>
            <w:gridSpan w:val="3"/>
            <w:tcBorders>
              <w:top w:val="nil"/>
              <w:left w:val="nil"/>
              <w:bottom w:val="single" w:sz="6" w:space="0" w:color="auto"/>
              <w:right w:val="single" w:sz="6" w:space="0" w:color="auto"/>
            </w:tcBorders>
            <w:shd w:val="clear" w:color="auto" w:fill="auto"/>
            <w:hideMark/>
          </w:tcPr>
          <w:p w14:paraId="43A5567D" w14:textId="78A26DA1" w:rsidR="008523D6" w:rsidRPr="008523D6" w:rsidRDefault="008523D6" w:rsidP="008523D6">
            <w:pPr>
              <w:textAlignment w:val="baseline"/>
              <w:rPr>
                <w:rFonts w:ascii="Segoe UI" w:eastAsia="Times New Roman" w:hAnsi="Segoe UI" w:cs="Segoe UI"/>
                <w:sz w:val="18"/>
                <w:szCs w:val="18"/>
                <w:lang w:eastAsia="en-GB"/>
              </w:rPr>
            </w:pPr>
            <w:r w:rsidRPr="008523D6">
              <w:rPr>
                <w:rFonts w:ascii="Calibri" w:eastAsia="Times New Roman" w:hAnsi="Calibri" w:cs="Calibri"/>
                <w:sz w:val="22"/>
                <w:szCs w:val="22"/>
                <w:lang w:eastAsia="en-GB"/>
              </w:rPr>
              <w:t>0 </w:t>
            </w:r>
          </w:p>
        </w:tc>
      </w:tr>
      <w:tr w:rsidR="007B76E4" w:rsidRPr="007B76E4" w14:paraId="50262ABB" w14:textId="77777777" w:rsidTr="007B76E4">
        <w:trPr>
          <w:gridAfter w:val="1"/>
          <w:wAfter w:w="10" w:type="dxa"/>
        </w:trPr>
        <w:tc>
          <w:tcPr>
            <w:tcW w:w="1366" w:type="dxa"/>
            <w:tcBorders>
              <w:top w:val="single" w:sz="6" w:space="0" w:color="auto"/>
              <w:left w:val="single" w:sz="6" w:space="0" w:color="auto"/>
              <w:bottom w:val="single" w:sz="6" w:space="0" w:color="auto"/>
              <w:right w:val="single" w:sz="6" w:space="0" w:color="auto"/>
            </w:tcBorders>
            <w:shd w:val="clear" w:color="auto" w:fill="auto"/>
            <w:hideMark/>
          </w:tcPr>
          <w:p w14:paraId="2FC90781"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Questions</w:t>
            </w:r>
            <w:r w:rsidRPr="007B76E4">
              <w:rPr>
                <w:rFonts w:ascii="Calibri" w:eastAsia="Times New Roman" w:hAnsi="Calibri" w:cs="Calibri"/>
                <w:sz w:val="22"/>
                <w:szCs w:val="22"/>
                <w:lang w:eastAsia="en-GB"/>
              </w:rPr>
              <w:t> </w:t>
            </w:r>
          </w:p>
        </w:tc>
        <w:tc>
          <w:tcPr>
            <w:tcW w:w="1500" w:type="dxa"/>
            <w:gridSpan w:val="2"/>
            <w:tcBorders>
              <w:top w:val="single" w:sz="6" w:space="0" w:color="auto"/>
              <w:left w:val="nil"/>
              <w:bottom w:val="single" w:sz="6" w:space="0" w:color="auto"/>
              <w:right w:val="single" w:sz="6" w:space="0" w:color="auto"/>
            </w:tcBorders>
            <w:shd w:val="clear" w:color="auto" w:fill="auto"/>
            <w:hideMark/>
          </w:tcPr>
          <w:p w14:paraId="4E31B4D5"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Strongly Disagree</w:t>
            </w:r>
            <w:r w:rsidRPr="007B76E4">
              <w:rPr>
                <w:rFonts w:ascii="Calibri" w:eastAsia="Times New Roman" w:hAnsi="Calibri" w:cs="Calibri"/>
                <w:sz w:val="22"/>
                <w:szCs w:val="22"/>
                <w:lang w:eastAsia="en-GB"/>
              </w:rPr>
              <w:t> </w:t>
            </w:r>
          </w:p>
        </w:tc>
        <w:tc>
          <w:tcPr>
            <w:tcW w:w="1500" w:type="dxa"/>
            <w:gridSpan w:val="2"/>
            <w:tcBorders>
              <w:top w:val="single" w:sz="6" w:space="0" w:color="auto"/>
              <w:left w:val="nil"/>
              <w:bottom w:val="single" w:sz="6" w:space="0" w:color="auto"/>
              <w:right w:val="single" w:sz="6" w:space="0" w:color="auto"/>
            </w:tcBorders>
            <w:shd w:val="clear" w:color="auto" w:fill="auto"/>
            <w:hideMark/>
          </w:tcPr>
          <w:p w14:paraId="63F32877"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Disagree</w:t>
            </w:r>
            <w:r w:rsidRPr="007B76E4">
              <w:rPr>
                <w:rFonts w:ascii="Calibri" w:eastAsia="Times New Roman" w:hAnsi="Calibri" w:cs="Calibri"/>
                <w:sz w:val="22"/>
                <w:szCs w:val="22"/>
                <w:lang w:eastAsia="en-GB"/>
              </w:rPr>
              <w:t> </w:t>
            </w:r>
          </w:p>
        </w:tc>
        <w:tc>
          <w:tcPr>
            <w:tcW w:w="1500" w:type="dxa"/>
            <w:tcBorders>
              <w:top w:val="single" w:sz="6" w:space="0" w:color="auto"/>
              <w:left w:val="nil"/>
              <w:bottom w:val="single" w:sz="6" w:space="0" w:color="auto"/>
              <w:right w:val="single" w:sz="6" w:space="0" w:color="auto"/>
            </w:tcBorders>
            <w:shd w:val="clear" w:color="auto" w:fill="auto"/>
            <w:hideMark/>
          </w:tcPr>
          <w:p w14:paraId="02645C50"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Not sure</w:t>
            </w:r>
            <w:r w:rsidRPr="007B76E4">
              <w:rPr>
                <w:rFonts w:ascii="Calibri" w:eastAsia="Times New Roman" w:hAnsi="Calibri" w:cs="Calibri"/>
                <w:sz w:val="22"/>
                <w:szCs w:val="22"/>
                <w:lang w:eastAsia="en-GB"/>
              </w:rPr>
              <w:t> </w:t>
            </w:r>
          </w:p>
        </w:tc>
        <w:tc>
          <w:tcPr>
            <w:tcW w:w="1500" w:type="dxa"/>
            <w:gridSpan w:val="3"/>
            <w:tcBorders>
              <w:top w:val="single" w:sz="6" w:space="0" w:color="auto"/>
              <w:left w:val="nil"/>
              <w:bottom w:val="single" w:sz="6" w:space="0" w:color="auto"/>
              <w:right w:val="single" w:sz="6" w:space="0" w:color="auto"/>
            </w:tcBorders>
            <w:shd w:val="clear" w:color="auto" w:fill="auto"/>
            <w:hideMark/>
          </w:tcPr>
          <w:p w14:paraId="5F361EEF"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Agree</w:t>
            </w:r>
            <w:r w:rsidRPr="007B76E4">
              <w:rPr>
                <w:rFonts w:ascii="Calibri" w:eastAsia="Times New Roman" w:hAnsi="Calibri" w:cs="Calibri"/>
                <w:sz w:val="22"/>
                <w:szCs w:val="22"/>
                <w:lang w:eastAsia="en-GB"/>
              </w:rPr>
              <w:t> </w:t>
            </w:r>
          </w:p>
        </w:tc>
        <w:tc>
          <w:tcPr>
            <w:tcW w:w="1500" w:type="dxa"/>
            <w:tcBorders>
              <w:top w:val="single" w:sz="6" w:space="0" w:color="auto"/>
              <w:left w:val="nil"/>
              <w:bottom w:val="single" w:sz="6" w:space="0" w:color="auto"/>
              <w:right w:val="single" w:sz="6" w:space="0" w:color="auto"/>
            </w:tcBorders>
            <w:shd w:val="clear" w:color="auto" w:fill="auto"/>
            <w:hideMark/>
          </w:tcPr>
          <w:p w14:paraId="3A4DA7AB"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Strongly Agree</w:t>
            </w:r>
            <w:r w:rsidRPr="007B76E4">
              <w:rPr>
                <w:rFonts w:ascii="Calibri" w:eastAsia="Times New Roman" w:hAnsi="Calibri" w:cs="Calibri"/>
                <w:sz w:val="22"/>
                <w:szCs w:val="22"/>
                <w:lang w:eastAsia="en-GB"/>
              </w:rPr>
              <w:t> </w:t>
            </w:r>
          </w:p>
        </w:tc>
      </w:tr>
      <w:tr w:rsidR="007B76E4" w:rsidRPr="007B76E4" w14:paraId="2A7C72F2" w14:textId="77777777" w:rsidTr="007B76E4">
        <w:trPr>
          <w:gridAfter w:val="1"/>
          <w:wAfter w:w="10" w:type="dxa"/>
        </w:trPr>
        <w:tc>
          <w:tcPr>
            <w:tcW w:w="1366" w:type="dxa"/>
            <w:tcBorders>
              <w:top w:val="nil"/>
              <w:left w:val="single" w:sz="6" w:space="0" w:color="auto"/>
              <w:bottom w:val="single" w:sz="6" w:space="0" w:color="auto"/>
              <w:right w:val="single" w:sz="6" w:space="0" w:color="auto"/>
            </w:tcBorders>
            <w:shd w:val="clear" w:color="auto" w:fill="auto"/>
            <w:hideMark/>
          </w:tcPr>
          <w:p w14:paraId="63421914"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Question 3</w:t>
            </w:r>
            <w:r w:rsidRPr="007B76E4">
              <w:rPr>
                <w:rFonts w:ascii="Calibri" w:eastAsia="Times New Roman" w:hAnsi="Calibri" w:cs="Calibri"/>
                <w:sz w:val="22"/>
                <w:szCs w:val="22"/>
                <w:lang w:eastAsia="en-GB"/>
              </w:rPr>
              <w:t> </w:t>
            </w:r>
          </w:p>
        </w:tc>
        <w:tc>
          <w:tcPr>
            <w:tcW w:w="1500" w:type="dxa"/>
            <w:gridSpan w:val="2"/>
            <w:tcBorders>
              <w:top w:val="nil"/>
              <w:left w:val="nil"/>
              <w:bottom w:val="single" w:sz="6" w:space="0" w:color="auto"/>
              <w:right w:val="single" w:sz="6" w:space="0" w:color="auto"/>
            </w:tcBorders>
            <w:shd w:val="clear" w:color="auto" w:fill="auto"/>
            <w:hideMark/>
          </w:tcPr>
          <w:p w14:paraId="79C9099A" w14:textId="3F1CDFBC" w:rsidR="007B76E4" w:rsidRPr="007B76E4" w:rsidRDefault="007B76E4" w:rsidP="007B76E4">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w:t>
            </w:r>
          </w:p>
        </w:tc>
        <w:tc>
          <w:tcPr>
            <w:tcW w:w="1500" w:type="dxa"/>
            <w:gridSpan w:val="2"/>
            <w:tcBorders>
              <w:top w:val="nil"/>
              <w:left w:val="nil"/>
              <w:bottom w:val="single" w:sz="6" w:space="0" w:color="auto"/>
              <w:right w:val="single" w:sz="6" w:space="0" w:color="auto"/>
            </w:tcBorders>
            <w:shd w:val="clear" w:color="auto" w:fill="auto"/>
            <w:hideMark/>
          </w:tcPr>
          <w:p w14:paraId="30824405"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4</w:t>
            </w:r>
            <w:r w:rsidRPr="007B76E4">
              <w:rPr>
                <w:rFonts w:ascii="Calibri" w:eastAsia="Times New Roman" w:hAnsi="Calibri" w:cs="Calibri"/>
                <w:sz w:val="22"/>
                <w:szCs w:val="22"/>
                <w:lang w:eastAsia="en-GB"/>
              </w:rPr>
              <w:t> </w:t>
            </w:r>
          </w:p>
        </w:tc>
        <w:tc>
          <w:tcPr>
            <w:tcW w:w="1500" w:type="dxa"/>
            <w:tcBorders>
              <w:top w:val="nil"/>
              <w:left w:val="nil"/>
              <w:bottom w:val="single" w:sz="6" w:space="0" w:color="auto"/>
              <w:right w:val="single" w:sz="6" w:space="0" w:color="auto"/>
            </w:tcBorders>
            <w:shd w:val="clear" w:color="auto" w:fill="auto"/>
            <w:hideMark/>
          </w:tcPr>
          <w:p w14:paraId="10783D06"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0</w:t>
            </w:r>
            <w:r w:rsidRPr="007B76E4">
              <w:rPr>
                <w:rFonts w:ascii="Calibri" w:eastAsia="Times New Roman" w:hAnsi="Calibri" w:cs="Calibri"/>
                <w:sz w:val="22"/>
                <w:szCs w:val="22"/>
                <w:lang w:eastAsia="en-GB"/>
              </w:rPr>
              <w:t> </w:t>
            </w:r>
          </w:p>
        </w:tc>
        <w:tc>
          <w:tcPr>
            <w:tcW w:w="1500" w:type="dxa"/>
            <w:gridSpan w:val="3"/>
            <w:tcBorders>
              <w:top w:val="nil"/>
              <w:left w:val="nil"/>
              <w:bottom w:val="single" w:sz="6" w:space="0" w:color="auto"/>
              <w:right w:val="single" w:sz="6" w:space="0" w:color="auto"/>
            </w:tcBorders>
            <w:shd w:val="clear" w:color="auto" w:fill="auto"/>
            <w:hideMark/>
          </w:tcPr>
          <w:p w14:paraId="6FC9D469" w14:textId="4FCF2E04" w:rsidR="007B76E4" w:rsidRPr="007B76E4" w:rsidRDefault="007B76E4" w:rsidP="007B76E4">
            <w:pPr>
              <w:textAlignment w:val="baseline"/>
              <w:rPr>
                <w:rFonts w:ascii="Segoe UI" w:eastAsia="Times New Roman" w:hAnsi="Segoe UI" w:cs="Segoe UI"/>
                <w:sz w:val="18"/>
                <w:szCs w:val="18"/>
                <w:lang w:eastAsia="en-GB"/>
              </w:rPr>
            </w:pPr>
          </w:p>
        </w:tc>
        <w:tc>
          <w:tcPr>
            <w:tcW w:w="1500" w:type="dxa"/>
            <w:tcBorders>
              <w:top w:val="nil"/>
              <w:left w:val="nil"/>
              <w:bottom w:val="single" w:sz="6" w:space="0" w:color="auto"/>
              <w:right w:val="single" w:sz="6" w:space="0" w:color="auto"/>
            </w:tcBorders>
            <w:shd w:val="clear" w:color="auto" w:fill="auto"/>
            <w:hideMark/>
          </w:tcPr>
          <w:p w14:paraId="2CE6BA0E" w14:textId="1978CD4F" w:rsidR="007B76E4" w:rsidRPr="007B76E4" w:rsidRDefault="007B76E4" w:rsidP="007B76E4">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0</w:t>
            </w:r>
          </w:p>
        </w:tc>
      </w:tr>
      <w:tr w:rsidR="007B76E4" w:rsidRPr="007B76E4" w14:paraId="74151A82" w14:textId="77777777" w:rsidTr="007B76E4">
        <w:trPr>
          <w:gridAfter w:val="1"/>
          <w:wAfter w:w="10" w:type="dxa"/>
        </w:trPr>
        <w:tc>
          <w:tcPr>
            <w:tcW w:w="1366" w:type="dxa"/>
            <w:tcBorders>
              <w:top w:val="nil"/>
              <w:left w:val="single" w:sz="6" w:space="0" w:color="auto"/>
              <w:bottom w:val="single" w:sz="6" w:space="0" w:color="auto"/>
              <w:right w:val="single" w:sz="6" w:space="0" w:color="auto"/>
            </w:tcBorders>
            <w:shd w:val="clear" w:color="auto" w:fill="auto"/>
            <w:hideMark/>
          </w:tcPr>
          <w:p w14:paraId="035268D0"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lastRenderedPageBreak/>
              <w:t>Question 4</w:t>
            </w:r>
            <w:r w:rsidRPr="007B76E4">
              <w:rPr>
                <w:rFonts w:ascii="Calibri" w:eastAsia="Times New Roman" w:hAnsi="Calibri" w:cs="Calibri"/>
                <w:sz w:val="22"/>
                <w:szCs w:val="22"/>
                <w:lang w:eastAsia="en-GB"/>
              </w:rPr>
              <w:t> </w:t>
            </w:r>
          </w:p>
        </w:tc>
        <w:tc>
          <w:tcPr>
            <w:tcW w:w="1500" w:type="dxa"/>
            <w:gridSpan w:val="2"/>
            <w:tcBorders>
              <w:top w:val="nil"/>
              <w:left w:val="nil"/>
              <w:bottom w:val="single" w:sz="6" w:space="0" w:color="auto"/>
              <w:right w:val="single" w:sz="6" w:space="0" w:color="auto"/>
            </w:tcBorders>
            <w:shd w:val="clear" w:color="auto" w:fill="auto"/>
            <w:hideMark/>
          </w:tcPr>
          <w:p w14:paraId="0B8B9E33" w14:textId="77777777" w:rsidR="007B76E4" w:rsidRPr="007B76E4" w:rsidRDefault="007B76E4" w:rsidP="007B76E4">
            <w:pPr>
              <w:textAlignment w:val="baseline"/>
              <w:rPr>
                <w:rFonts w:ascii="Segoe UI" w:eastAsia="Times New Roman" w:hAnsi="Segoe UI" w:cs="Segoe UI"/>
                <w:sz w:val="18"/>
                <w:szCs w:val="18"/>
                <w:lang w:eastAsia="en-GB"/>
              </w:rPr>
            </w:pPr>
            <w:r w:rsidRPr="007B76E4">
              <w:rPr>
                <w:rFonts w:ascii="Calibri" w:eastAsia="Times New Roman" w:hAnsi="Calibri" w:cs="Calibri"/>
                <w:b/>
                <w:bCs/>
                <w:sz w:val="22"/>
                <w:szCs w:val="22"/>
                <w:lang w:eastAsia="en-GB"/>
              </w:rPr>
              <w:t>0</w:t>
            </w:r>
            <w:r w:rsidRPr="007B76E4">
              <w:rPr>
                <w:rFonts w:ascii="Calibri" w:eastAsia="Times New Roman" w:hAnsi="Calibri" w:cs="Calibri"/>
                <w:sz w:val="22"/>
                <w:szCs w:val="22"/>
                <w:lang w:eastAsia="en-GB"/>
              </w:rPr>
              <w:t> </w:t>
            </w:r>
          </w:p>
        </w:tc>
        <w:tc>
          <w:tcPr>
            <w:tcW w:w="1500" w:type="dxa"/>
            <w:gridSpan w:val="2"/>
            <w:tcBorders>
              <w:top w:val="nil"/>
              <w:left w:val="nil"/>
              <w:bottom w:val="single" w:sz="6" w:space="0" w:color="auto"/>
              <w:right w:val="single" w:sz="6" w:space="0" w:color="auto"/>
            </w:tcBorders>
            <w:shd w:val="clear" w:color="auto" w:fill="auto"/>
            <w:hideMark/>
          </w:tcPr>
          <w:p w14:paraId="0640CB92" w14:textId="6CBCE39B" w:rsidR="007B76E4" w:rsidRPr="007B76E4" w:rsidRDefault="007B76E4" w:rsidP="007B76E4">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0</w:t>
            </w:r>
          </w:p>
        </w:tc>
        <w:tc>
          <w:tcPr>
            <w:tcW w:w="1500" w:type="dxa"/>
            <w:tcBorders>
              <w:top w:val="nil"/>
              <w:left w:val="nil"/>
              <w:bottom w:val="single" w:sz="6" w:space="0" w:color="auto"/>
              <w:right w:val="single" w:sz="6" w:space="0" w:color="auto"/>
            </w:tcBorders>
            <w:shd w:val="clear" w:color="auto" w:fill="auto"/>
            <w:hideMark/>
          </w:tcPr>
          <w:p w14:paraId="7ECE5D9E" w14:textId="73D97B5D" w:rsidR="007B76E4" w:rsidRPr="007B76E4" w:rsidRDefault="007B76E4" w:rsidP="007B76E4">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w:t>
            </w:r>
          </w:p>
        </w:tc>
        <w:tc>
          <w:tcPr>
            <w:tcW w:w="1500" w:type="dxa"/>
            <w:gridSpan w:val="3"/>
            <w:tcBorders>
              <w:top w:val="nil"/>
              <w:left w:val="nil"/>
              <w:bottom w:val="single" w:sz="6" w:space="0" w:color="auto"/>
              <w:right w:val="single" w:sz="6" w:space="0" w:color="auto"/>
            </w:tcBorders>
            <w:shd w:val="clear" w:color="auto" w:fill="auto"/>
            <w:hideMark/>
          </w:tcPr>
          <w:p w14:paraId="4DEA732E" w14:textId="15442F5B" w:rsidR="007B76E4" w:rsidRPr="007B76E4" w:rsidRDefault="007B76E4" w:rsidP="007B76E4">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w:t>
            </w:r>
          </w:p>
        </w:tc>
        <w:tc>
          <w:tcPr>
            <w:tcW w:w="1500" w:type="dxa"/>
            <w:tcBorders>
              <w:top w:val="nil"/>
              <w:left w:val="nil"/>
              <w:bottom w:val="single" w:sz="6" w:space="0" w:color="auto"/>
              <w:right w:val="single" w:sz="6" w:space="0" w:color="auto"/>
            </w:tcBorders>
            <w:shd w:val="clear" w:color="auto" w:fill="auto"/>
            <w:hideMark/>
          </w:tcPr>
          <w:p w14:paraId="36519D87" w14:textId="240119DE" w:rsidR="007B76E4" w:rsidRPr="007B76E4" w:rsidRDefault="007B76E4" w:rsidP="007B76E4">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w:t>
            </w:r>
          </w:p>
        </w:tc>
      </w:tr>
    </w:tbl>
    <w:p w14:paraId="59C5C510" w14:textId="5DED1ED6" w:rsidR="008523D6" w:rsidRDefault="008523D6" w:rsidP="00965CB3">
      <w:pPr>
        <w:jc w:val="center"/>
      </w:pPr>
    </w:p>
    <w:p w14:paraId="6CC4DD6B" w14:textId="644A26BB" w:rsidR="007B76E4" w:rsidRDefault="007B76E4" w:rsidP="00965CB3">
      <w:pPr>
        <w:jc w:val="center"/>
        <w:rPr>
          <w:noProof/>
        </w:rPr>
      </w:pPr>
      <w:r>
        <w:rPr>
          <w:noProof/>
        </w:rPr>
        <w:drawing>
          <wp:inline distT="0" distB="0" distL="0" distR="0" wp14:anchorId="2D192D11" wp14:editId="2574B03D">
            <wp:extent cx="4572000" cy="2743200"/>
            <wp:effectExtent l="0" t="0" r="12700" b="12700"/>
            <wp:docPr id="1" name="Chart 1">
              <a:extLst xmlns:a="http://schemas.openxmlformats.org/drawingml/2006/main">
                <a:ext uri="{FF2B5EF4-FFF2-40B4-BE49-F238E27FC236}">
                  <a16:creationId xmlns:a16="http://schemas.microsoft.com/office/drawing/2014/main" id="{BFBBCB89-5CBF-B46F-0AEA-B210266014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BBCC740" w14:textId="6434AAA1" w:rsidR="00272FFE" w:rsidRPr="00272FFE" w:rsidRDefault="00272FFE" w:rsidP="00272FFE"/>
    <w:p w14:paraId="5382CE29" w14:textId="5C2BD568" w:rsidR="00272FFE" w:rsidRPr="00272FFE" w:rsidRDefault="00272FFE" w:rsidP="00272FFE"/>
    <w:p w14:paraId="18A6E0CF" w14:textId="550B1980" w:rsidR="00272FFE" w:rsidRPr="00272FFE" w:rsidRDefault="00272FFE" w:rsidP="00272FFE"/>
    <w:p w14:paraId="25DE1519" w14:textId="53DC3281" w:rsidR="00272FFE" w:rsidRPr="00272FFE" w:rsidRDefault="00272FFE" w:rsidP="00272FFE"/>
    <w:p w14:paraId="418A5136" w14:textId="725A4FFE" w:rsidR="00272FFE" w:rsidRPr="00272FFE" w:rsidRDefault="00272FFE" w:rsidP="00272FFE"/>
    <w:p w14:paraId="0DBBB924" w14:textId="75BA42E9" w:rsidR="00272FFE" w:rsidRDefault="00272FFE" w:rsidP="00272FFE">
      <w:pPr>
        <w:rPr>
          <w:noProof/>
        </w:rPr>
      </w:pPr>
    </w:p>
    <w:p w14:paraId="05A5E4A0" w14:textId="0871EEE0" w:rsidR="00272FFE" w:rsidRPr="00272FFE" w:rsidRDefault="00272FFE" w:rsidP="00272FFE">
      <w:pPr>
        <w:jc w:val="center"/>
      </w:pPr>
      <w:r>
        <w:rPr>
          <w:noProof/>
        </w:rPr>
        <w:drawing>
          <wp:inline distT="0" distB="0" distL="0" distR="0" wp14:anchorId="15E5C81E" wp14:editId="2B3AD7FA">
            <wp:extent cx="4572000" cy="2743200"/>
            <wp:effectExtent l="0" t="0" r="12700" b="12700"/>
            <wp:docPr id="2" name="Chart 2">
              <a:extLst xmlns:a="http://schemas.openxmlformats.org/drawingml/2006/main">
                <a:ext uri="{FF2B5EF4-FFF2-40B4-BE49-F238E27FC236}">
                  <a16:creationId xmlns:a16="http://schemas.microsoft.com/office/drawing/2014/main" id="{70A828B1-68CF-FE3D-7633-92FBBA0D64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sectPr w:rsidR="00272FFE" w:rsidRPr="00272FF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A1825" w14:textId="77777777" w:rsidR="00EE195E" w:rsidRDefault="00EE195E" w:rsidP="00541CE6">
      <w:r>
        <w:separator/>
      </w:r>
    </w:p>
  </w:endnote>
  <w:endnote w:type="continuationSeparator" w:id="0">
    <w:p w14:paraId="67DFF235" w14:textId="77777777" w:rsidR="00EE195E" w:rsidRDefault="00EE195E" w:rsidP="00541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2DDD1" w14:textId="77777777" w:rsidR="00EE195E" w:rsidRDefault="00EE195E" w:rsidP="00541CE6">
      <w:r>
        <w:separator/>
      </w:r>
    </w:p>
  </w:footnote>
  <w:footnote w:type="continuationSeparator" w:id="0">
    <w:p w14:paraId="5B7BB340" w14:textId="77777777" w:rsidR="00EE195E" w:rsidRDefault="00EE195E" w:rsidP="00541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E382" w14:textId="394F729F" w:rsidR="00541CE6" w:rsidRDefault="00541CE6">
    <w:pPr>
      <w:pStyle w:val="Header"/>
    </w:pPr>
    <w:r>
      <w:t>Ishmail Ahmed</w:t>
    </w:r>
  </w:p>
  <w:p w14:paraId="37ED14A4" w14:textId="107DA638" w:rsidR="00541CE6" w:rsidRDefault="00541CE6">
    <w:pPr>
      <w:pStyle w:val="Header"/>
    </w:pPr>
    <w:r>
      <w:t>2119997</w:t>
    </w:r>
  </w:p>
  <w:p w14:paraId="3F5E59AE" w14:textId="0C59FD42" w:rsidR="00C90C99" w:rsidRDefault="00C90C99">
    <w:pPr>
      <w:pStyle w:val="Header"/>
    </w:pPr>
    <w:r>
      <w:t>BMSW4003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CE6"/>
    <w:rsid w:val="00067847"/>
    <w:rsid w:val="00195A36"/>
    <w:rsid w:val="0022234D"/>
    <w:rsid w:val="00272FFE"/>
    <w:rsid w:val="00407A41"/>
    <w:rsid w:val="004F3CB5"/>
    <w:rsid w:val="00535597"/>
    <w:rsid w:val="00541CE6"/>
    <w:rsid w:val="005730DB"/>
    <w:rsid w:val="00601C63"/>
    <w:rsid w:val="00604F32"/>
    <w:rsid w:val="006C64E6"/>
    <w:rsid w:val="00735CEF"/>
    <w:rsid w:val="007B76E4"/>
    <w:rsid w:val="0081651E"/>
    <w:rsid w:val="008523D6"/>
    <w:rsid w:val="008C5FBE"/>
    <w:rsid w:val="00965CB3"/>
    <w:rsid w:val="00A32D66"/>
    <w:rsid w:val="00AA1D1D"/>
    <w:rsid w:val="00C10085"/>
    <w:rsid w:val="00C90C99"/>
    <w:rsid w:val="00CA5D48"/>
    <w:rsid w:val="00CB58B0"/>
    <w:rsid w:val="00E329BF"/>
    <w:rsid w:val="00E5160F"/>
    <w:rsid w:val="00EE195E"/>
    <w:rsid w:val="00EF3C8F"/>
    <w:rsid w:val="00F11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B96EE2"/>
  <w15:chartTrackingRefBased/>
  <w15:docId w15:val="{085C65BB-4085-B741-8E7C-A8BFE34C0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35CEF"/>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1CE6"/>
    <w:pPr>
      <w:tabs>
        <w:tab w:val="center" w:pos="4513"/>
        <w:tab w:val="right" w:pos="9026"/>
      </w:tabs>
    </w:pPr>
  </w:style>
  <w:style w:type="character" w:customStyle="1" w:styleId="HeaderChar">
    <w:name w:val="Header Char"/>
    <w:basedOn w:val="DefaultParagraphFont"/>
    <w:link w:val="Header"/>
    <w:uiPriority w:val="99"/>
    <w:rsid w:val="00541CE6"/>
  </w:style>
  <w:style w:type="paragraph" w:styleId="Footer">
    <w:name w:val="footer"/>
    <w:basedOn w:val="Normal"/>
    <w:link w:val="FooterChar"/>
    <w:uiPriority w:val="99"/>
    <w:unhideWhenUsed/>
    <w:rsid w:val="00541CE6"/>
    <w:pPr>
      <w:tabs>
        <w:tab w:val="center" w:pos="4513"/>
        <w:tab w:val="right" w:pos="9026"/>
      </w:tabs>
    </w:pPr>
  </w:style>
  <w:style w:type="character" w:customStyle="1" w:styleId="FooterChar">
    <w:name w:val="Footer Char"/>
    <w:basedOn w:val="DefaultParagraphFont"/>
    <w:link w:val="Footer"/>
    <w:uiPriority w:val="99"/>
    <w:rsid w:val="00541CE6"/>
  </w:style>
  <w:style w:type="paragraph" w:styleId="NormalWeb">
    <w:name w:val="Normal (Web)"/>
    <w:basedOn w:val="Normal"/>
    <w:uiPriority w:val="99"/>
    <w:semiHidden/>
    <w:unhideWhenUsed/>
    <w:rsid w:val="00735CE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735CEF"/>
    <w:rPr>
      <w:b/>
      <w:bCs/>
    </w:rPr>
  </w:style>
  <w:style w:type="character" w:styleId="Hyperlink">
    <w:name w:val="Hyperlink"/>
    <w:basedOn w:val="DefaultParagraphFont"/>
    <w:uiPriority w:val="99"/>
    <w:semiHidden/>
    <w:unhideWhenUsed/>
    <w:rsid w:val="00735CEF"/>
    <w:rPr>
      <w:color w:val="0000FF"/>
      <w:u w:val="single"/>
    </w:rPr>
  </w:style>
  <w:style w:type="character" w:customStyle="1" w:styleId="Heading2Char">
    <w:name w:val="Heading 2 Char"/>
    <w:basedOn w:val="DefaultParagraphFont"/>
    <w:link w:val="Heading2"/>
    <w:uiPriority w:val="9"/>
    <w:rsid w:val="00735CEF"/>
    <w:rPr>
      <w:rFonts w:ascii="Times New Roman" w:eastAsia="Times New Roman" w:hAnsi="Times New Roman" w:cs="Times New Roman"/>
      <w:b/>
      <w:bCs/>
      <w:sz w:val="36"/>
      <w:szCs w:val="36"/>
      <w:lang w:eastAsia="en-GB"/>
    </w:rPr>
  </w:style>
  <w:style w:type="paragraph" w:customStyle="1" w:styleId="paragraph">
    <w:name w:val="paragraph"/>
    <w:basedOn w:val="Normal"/>
    <w:rsid w:val="008523D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523D6"/>
  </w:style>
  <w:style w:type="character" w:customStyle="1" w:styleId="eop">
    <w:name w:val="eop"/>
    <w:basedOn w:val="DefaultParagraphFont"/>
    <w:rsid w:val="00852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69211">
      <w:bodyDiv w:val="1"/>
      <w:marLeft w:val="0"/>
      <w:marRight w:val="0"/>
      <w:marTop w:val="0"/>
      <w:marBottom w:val="0"/>
      <w:divBdr>
        <w:top w:val="none" w:sz="0" w:space="0" w:color="auto"/>
        <w:left w:val="none" w:sz="0" w:space="0" w:color="auto"/>
        <w:bottom w:val="none" w:sz="0" w:space="0" w:color="auto"/>
        <w:right w:val="none" w:sz="0" w:space="0" w:color="auto"/>
      </w:divBdr>
    </w:div>
    <w:div w:id="505948105">
      <w:bodyDiv w:val="1"/>
      <w:marLeft w:val="0"/>
      <w:marRight w:val="0"/>
      <w:marTop w:val="0"/>
      <w:marBottom w:val="0"/>
      <w:divBdr>
        <w:top w:val="none" w:sz="0" w:space="0" w:color="auto"/>
        <w:left w:val="none" w:sz="0" w:space="0" w:color="auto"/>
        <w:bottom w:val="none" w:sz="0" w:space="0" w:color="auto"/>
        <w:right w:val="none" w:sz="0" w:space="0" w:color="auto"/>
      </w:divBdr>
    </w:div>
    <w:div w:id="604582578">
      <w:bodyDiv w:val="1"/>
      <w:marLeft w:val="0"/>
      <w:marRight w:val="0"/>
      <w:marTop w:val="0"/>
      <w:marBottom w:val="0"/>
      <w:divBdr>
        <w:top w:val="none" w:sz="0" w:space="0" w:color="auto"/>
        <w:left w:val="none" w:sz="0" w:space="0" w:color="auto"/>
        <w:bottom w:val="none" w:sz="0" w:space="0" w:color="auto"/>
        <w:right w:val="none" w:sz="0" w:space="0" w:color="auto"/>
      </w:divBdr>
    </w:div>
    <w:div w:id="1679044778">
      <w:bodyDiv w:val="1"/>
      <w:marLeft w:val="0"/>
      <w:marRight w:val="0"/>
      <w:marTop w:val="0"/>
      <w:marBottom w:val="0"/>
      <w:divBdr>
        <w:top w:val="none" w:sz="0" w:space="0" w:color="auto"/>
        <w:left w:val="none" w:sz="0" w:space="0" w:color="auto"/>
        <w:bottom w:val="none" w:sz="0" w:space="0" w:color="auto"/>
        <w:right w:val="none" w:sz="0" w:space="0" w:color="auto"/>
      </w:divBdr>
      <w:divsChild>
        <w:div w:id="463885512">
          <w:marLeft w:val="0"/>
          <w:marRight w:val="0"/>
          <w:marTop w:val="0"/>
          <w:marBottom w:val="0"/>
          <w:divBdr>
            <w:top w:val="none" w:sz="0" w:space="0" w:color="auto"/>
            <w:left w:val="none" w:sz="0" w:space="0" w:color="auto"/>
            <w:bottom w:val="none" w:sz="0" w:space="0" w:color="auto"/>
            <w:right w:val="none" w:sz="0" w:space="0" w:color="auto"/>
          </w:divBdr>
          <w:divsChild>
            <w:div w:id="2113208698">
              <w:marLeft w:val="0"/>
              <w:marRight w:val="0"/>
              <w:marTop w:val="0"/>
              <w:marBottom w:val="0"/>
              <w:divBdr>
                <w:top w:val="none" w:sz="0" w:space="0" w:color="auto"/>
                <w:left w:val="none" w:sz="0" w:space="0" w:color="auto"/>
                <w:bottom w:val="none" w:sz="0" w:space="0" w:color="auto"/>
                <w:right w:val="none" w:sz="0" w:space="0" w:color="auto"/>
              </w:divBdr>
            </w:div>
          </w:divsChild>
        </w:div>
        <w:div w:id="818155427">
          <w:marLeft w:val="0"/>
          <w:marRight w:val="0"/>
          <w:marTop w:val="0"/>
          <w:marBottom w:val="0"/>
          <w:divBdr>
            <w:top w:val="none" w:sz="0" w:space="0" w:color="auto"/>
            <w:left w:val="none" w:sz="0" w:space="0" w:color="auto"/>
            <w:bottom w:val="none" w:sz="0" w:space="0" w:color="auto"/>
            <w:right w:val="none" w:sz="0" w:space="0" w:color="auto"/>
          </w:divBdr>
          <w:divsChild>
            <w:div w:id="382171756">
              <w:marLeft w:val="0"/>
              <w:marRight w:val="0"/>
              <w:marTop w:val="0"/>
              <w:marBottom w:val="0"/>
              <w:divBdr>
                <w:top w:val="none" w:sz="0" w:space="0" w:color="auto"/>
                <w:left w:val="none" w:sz="0" w:space="0" w:color="auto"/>
                <w:bottom w:val="none" w:sz="0" w:space="0" w:color="auto"/>
                <w:right w:val="none" w:sz="0" w:space="0" w:color="auto"/>
              </w:divBdr>
            </w:div>
          </w:divsChild>
        </w:div>
        <w:div w:id="548884596">
          <w:marLeft w:val="0"/>
          <w:marRight w:val="0"/>
          <w:marTop w:val="0"/>
          <w:marBottom w:val="0"/>
          <w:divBdr>
            <w:top w:val="none" w:sz="0" w:space="0" w:color="auto"/>
            <w:left w:val="none" w:sz="0" w:space="0" w:color="auto"/>
            <w:bottom w:val="none" w:sz="0" w:space="0" w:color="auto"/>
            <w:right w:val="none" w:sz="0" w:space="0" w:color="auto"/>
          </w:divBdr>
          <w:divsChild>
            <w:div w:id="1609700474">
              <w:marLeft w:val="0"/>
              <w:marRight w:val="0"/>
              <w:marTop w:val="0"/>
              <w:marBottom w:val="0"/>
              <w:divBdr>
                <w:top w:val="none" w:sz="0" w:space="0" w:color="auto"/>
                <w:left w:val="none" w:sz="0" w:space="0" w:color="auto"/>
                <w:bottom w:val="none" w:sz="0" w:space="0" w:color="auto"/>
                <w:right w:val="none" w:sz="0" w:space="0" w:color="auto"/>
              </w:divBdr>
            </w:div>
          </w:divsChild>
        </w:div>
        <w:div w:id="2097434854">
          <w:marLeft w:val="0"/>
          <w:marRight w:val="0"/>
          <w:marTop w:val="0"/>
          <w:marBottom w:val="0"/>
          <w:divBdr>
            <w:top w:val="none" w:sz="0" w:space="0" w:color="auto"/>
            <w:left w:val="none" w:sz="0" w:space="0" w:color="auto"/>
            <w:bottom w:val="none" w:sz="0" w:space="0" w:color="auto"/>
            <w:right w:val="none" w:sz="0" w:space="0" w:color="auto"/>
          </w:divBdr>
          <w:divsChild>
            <w:div w:id="538399543">
              <w:marLeft w:val="0"/>
              <w:marRight w:val="0"/>
              <w:marTop w:val="0"/>
              <w:marBottom w:val="0"/>
              <w:divBdr>
                <w:top w:val="none" w:sz="0" w:space="0" w:color="auto"/>
                <w:left w:val="none" w:sz="0" w:space="0" w:color="auto"/>
                <w:bottom w:val="none" w:sz="0" w:space="0" w:color="auto"/>
                <w:right w:val="none" w:sz="0" w:space="0" w:color="auto"/>
              </w:divBdr>
            </w:div>
          </w:divsChild>
        </w:div>
        <w:div w:id="1211386159">
          <w:marLeft w:val="0"/>
          <w:marRight w:val="0"/>
          <w:marTop w:val="0"/>
          <w:marBottom w:val="0"/>
          <w:divBdr>
            <w:top w:val="none" w:sz="0" w:space="0" w:color="auto"/>
            <w:left w:val="none" w:sz="0" w:space="0" w:color="auto"/>
            <w:bottom w:val="none" w:sz="0" w:space="0" w:color="auto"/>
            <w:right w:val="none" w:sz="0" w:space="0" w:color="auto"/>
          </w:divBdr>
          <w:divsChild>
            <w:div w:id="512308226">
              <w:marLeft w:val="0"/>
              <w:marRight w:val="0"/>
              <w:marTop w:val="0"/>
              <w:marBottom w:val="0"/>
              <w:divBdr>
                <w:top w:val="none" w:sz="0" w:space="0" w:color="auto"/>
                <w:left w:val="none" w:sz="0" w:space="0" w:color="auto"/>
                <w:bottom w:val="none" w:sz="0" w:space="0" w:color="auto"/>
                <w:right w:val="none" w:sz="0" w:space="0" w:color="auto"/>
              </w:divBdr>
            </w:div>
          </w:divsChild>
        </w:div>
        <w:div w:id="447941616">
          <w:marLeft w:val="0"/>
          <w:marRight w:val="0"/>
          <w:marTop w:val="0"/>
          <w:marBottom w:val="0"/>
          <w:divBdr>
            <w:top w:val="none" w:sz="0" w:space="0" w:color="auto"/>
            <w:left w:val="none" w:sz="0" w:space="0" w:color="auto"/>
            <w:bottom w:val="none" w:sz="0" w:space="0" w:color="auto"/>
            <w:right w:val="none" w:sz="0" w:space="0" w:color="auto"/>
          </w:divBdr>
          <w:divsChild>
            <w:div w:id="551813831">
              <w:marLeft w:val="0"/>
              <w:marRight w:val="0"/>
              <w:marTop w:val="0"/>
              <w:marBottom w:val="0"/>
              <w:divBdr>
                <w:top w:val="none" w:sz="0" w:space="0" w:color="auto"/>
                <w:left w:val="none" w:sz="0" w:space="0" w:color="auto"/>
                <w:bottom w:val="none" w:sz="0" w:space="0" w:color="auto"/>
                <w:right w:val="none" w:sz="0" w:space="0" w:color="auto"/>
              </w:divBdr>
            </w:div>
          </w:divsChild>
        </w:div>
        <w:div w:id="1348873381">
          <w:marLeft w:val="0"/>
          <w:marRight w:val="0"/>
          <w:marTop w:val="0"/>
          <w:marBottom w:val="0"/>
          <w:divBdr>
            <w:top w:val="none" w:sz="0" w:space="0" w:color="auto"/>
            <w:left w:val="none" w:sz="0" w:space="0" w:color="auto"/>
            <w:bottom w:val="none" w:sz="0" w:space="0" w:color="auto"/>
            <w:right w:val="none" w:sz="0" w:space="0" w:color="auto"/>
          </w:divBdr>
          <w:divsChild>
            <w:div w:id="87429827">
              <w:marLeft w:val="0"/>
              <w:marRight w:val="0"/>
              <w:marTop w:val="0"/>
              <w:marBottom w:val="0"/>
              <w:divBdr>
                <w:top w:val="none" w:sz="0" w:space="0" w:color="auto"/>
                <w:left w:val="none" w:sz="0" w:space="0" w:color="auto"/>
                <w:bottom w:val="none" w:sz="0" w:space="0" w:color="auto"/>
                <w:right w:val="none" w:sz="0" w:space="0" w:color="auto"/>
              </w:divBdr>
            </w:div>
          </w:divsChild>
        </w:div>
        <w:div w:id="2028217206">
          <w:marLeft w:val="0"/>
          <w:marRight w:val="0"/>
          <w:marTop w:val="0"/>
          <w:marBottom w:val="0"/>
          <w:divBdr>
            <w:top w:val="none" w:sz="0" w:space="0" w:color="auto"/>
            <w:left w:val="none" w:sz="0" w:space="0" w:color="auto"/>
            <w:bottom w:val="none" w:sz="0" w:space="0" w:color="auto"/>
            <w:right w:val="none" w:sz="0" w:space="0" w:color="auto"/>
          </w:divBdr>
          <w:divsChild>
            <w:div w:id="1218472590">
              <w:marLeft w:val="0"/>
              <w:marRight w:val="0"/>
              <w:marTop w:val="0"/>
              <w:marBottom w:val="0"/>
              <w:divBdr>
                <w:top w:val="none" w:sz="0" w:space="0" w:color="auto"/>
                <w:left w:val="none" w:sz="0" w:space="0" w:color="auto"/>
                <w:bottom w:val="none" w:sz="0" w:space="0" w:color="auto"/>
                <w:right w:val="none" w:sz="0" w:space="0" w:color="auto"/>
              </w:divBdr>
            </w:div>
          </w:divsChild>
        </w:div>
        <w:div w:id="1275096119">
          <w:marLeft w:val="0"/>
          <w:marRight w:val="0"/>
          <w:marTop w:val="0"/>
          <w:marBottom w:val="0"/>
          <w:divBdr>
            <w:top w:val="none" w:sz="0" w:space="0" w:color="auto"/>
            <w:left w:val="none" w:sz="0" w:space="0" w:color="auto"/>
            <w:bottom w:val="none" w:sz="0" w:space="0" w:color="auto"/>
            <w:right w:val="none" w:sz="0" w:space="0" w:color="auto"/>
          </w:divBdr>
          <w:divsChild>
            <w:div w:id="2048022980">
              <w:marLeft w:val="0"/>
              <w:marRight w:val="0"/>
              <w:marTop w:val="0"/>
              <w:marBottom w:val="0"/>
              <w:divBdr>
                <w:top w:val="none" w:sz="0" w:space="0" w:color="auto"/>
                <w:left w:val="none" w:sz="0" w:space="0" w:color="auto"/>
                <w:bottom w:val="none" w:sz="0" w:space="0" w:color="auto"/>
                <w:right w:val="none" w:sz="0" w:space="0" w:color="auto"/>
              </w:divBdr>
            </w:div>
          </w:divsChild>
        </w:div>
        <w:div w:id="1622686392">
          <w:marLeft w:val="0"/>
          <w:marRight w:val="0"/>
          <w:marTop w:val="0"/>
          <w:marBottom w:val="0"/>
          <w:divBdr>
            <w:top w:val="none" w:sz="0" w:space="0" w:color="auto"/>
            <w:left w:val="none" w:sz="0" w:space="0" w:color="auto"/>
            <w:bottom w:val="none" w:sz="0" w:space="0" w:color="auto"/>
            <w:right w:val="none" w:sz="0" w:space="0" w:color="auto"/>
          </w:divBdr>
          <w:divsChild>
            <w:div w:id="336808587">
              <w:marLeft w:val="0"/>
              <w:marRight w:val="0"/>
              <w:marTop w:val="0"/>
              <w:marBottom w:val="0"/>
              <w:divBdr>
                <w:top w:val="none" w:sz="0" w:space="0" w:color="auto"/>
                <w:left w:val="none" w:sz="0" w:space="0" w:color="auto"/>
                <w:bottom w:val="none" w:sz="0" w:space="0" w:color="auto"/>
                <w:right w:val="none" w:sz="0" w:space="0" w:color="auto"/>
              </w:divBdr>
            </w:div>
          </w:divsChild>
        </w:div>
        <w:div w:id="922644576">
          <w:marLeft w:val="0"/>
          <w:marRight w:val="0"/>
          <w:marTop w:val="0"/>
          <w:marBottom w:val="0"/>
          <w:divBdr>
            <w:top w:val="none" w:sz="0" w:space="0" w:color="auto"/>
            <w:left w:val="none" w:sz="0" w:space="0" w:color="auto"/>
            <w:bottom w:val="none" w:sz="0" w:space="0" w:color="auto"/>
            <w:right w:val="none" w:sz="0" w:space="0" w:color="auto"/>
          </w:divBdr>
          <w:divsChild>
            <w:div w:id="882332349">
              <w:marLeft w:val="0"/>
              <w:marRight w:val="0"/>
              <w:marTop w:val="0"/>
              <w:marBottom w:val="0"/>
              <w:divBdr>
                <w:top w:val="none" w:sz="0" w:space="0" w:color="auto"/>
                <w:left w:val="none" w:sz="0" w:space="0" w:color="auto"/>
                <w:bottom w:val="none" w:sz="0" w:space="0" w:color="auto"/>
                <w:right w:val="none" w:sz="0" w:space="0" w:color="auto"/>
              </w:divBdr>
            </w:div>
          </w:divsChild>
        </w:div>
        <w:div w:id="1562521571">
          <w:marLeft w:val="0"/>
          <w:marRight w:val="0"/>
          <w:marTop w:val="0"/>
          <w:marBottom w:val="0"/>
          <w:divBdr>
            <w:top w:val="none" w:sz="0" w:space="0" w:color="auto"/>
            <w:left w:val="none" w:sz="0" w:space="0" w:color="auto"/>
            <w:bottom w:val="none" w:sz="0" w:space="0" w:color="auto"/>
            <w:right w:val="none" w:sz="0" w:space="0" w:color="auto"/>
          </w:divBdr>
          <w:divsChild>
            <w:div w:id="1294363044">
              <w:marLeft w:val="0"/>
              <w:marRight w:val="0"/>
              <w:marTop w:val="0"/>
              <w:marBottom w:val="0"/>
              <w:divBdr>
                <w:top w:val="none" w:sz="0" w:space="0" w:color="auto"/>
                <w:left w:val="none" w:sz="0" w:space="0" w:color="auto"/>
                <w:bottom w:val="none" w:sz="0" w:space="0" w:color="auto"/>
                <w:right w:val="none" w:sz="0" w:space="0" w:color="auto"/>
              </w:divBdr>
            </w:div>
          </w:divsChild>
        </w:div>
        <w:div w:id="1018310865">
          <w:marLeft w:val="0"/>
          <w:marRight w:val="0"/>
          <w:marTop w:val="0"/>
          <w:marBottom w:val="0"/>
          <w:divBdr>
            <w:top w:val="none" w:sz="0" w:space="0" w:color="auto"/>
            <w:left w:val="none" w:sz="0" w:space="0" w:color="auto"/>
            <w:bottom w:val="none" w:sz="0" w:space="0" w:color="auto"/>
            <w:right w:val="none" w:sz="0" w:space="0" w:color="auto"/>
          </w:divBdr>
          <w:divsChild>
            <w:div w:id="573972227">
              <w:marLeft w:val="0"/>
              <w:marRight w:val="0"/>
              <w:marTop w:val="0"/>
              <w:marBottom w:val="0"/>
              <w:divBdr>
                <w:top w:val="none" w:sz="0" w:space="0" w:color="auto"/>
                <w:left w:val="none" w:sz="0" w:space="0" w:color="auto"/>
                <w:bottom w:val="none" w:sz="0" w:space="0" w:color="auto"/>
                <w:right w:val="none" w:sz="0" w:space="0" w:color="auto"/>
              </w:divBdr>
            </w:div>
          </w:divsChild>
        </w:div>
        <w:div w:id="662779887">
          <w:marLeft w:val="0"/>
          <w:marRight w:val="0"/>
          <w:marTop w:val="0"/>
          <w:marBottom w:val="0"/>
          <w:divBdr>
            <w:top w:val="none" w:sz="0" w:space="0" w:color="auto"/>
            <w:left w:val="none" w:sz="0" w:space="0" w:color="auto"/>
            <w:bottom w:val="none" w:sz="0" w:space="0" w:color="auto"/>
            <w:right w:val="none" w:sz="0" w:space="0" w:color="auto"/>
          </w:divBdr>
          <w:divsChild>
            <w:div w:id="1745183772">
              <w:marLeft w:val="0"/>
              <w:marRight w:val="0"/>
              <w:marTop w:val="0"/>
              <w:marBottom w:val="0"/>
              <w:divBdr>
                <w:top w:val="none" w:sz="0" w:space="0" w:color="auto"/>
                <w:left w:val="none" w:sz="0" w:space="0" w:color="auto"/>
                <w:bottom w:val="none" w:sz="0" w:space="0" w:color="auto"/>
                <w:right w:val="none" w:sz="0" w:space="0" w:color="auto"/>
              </w:divBdr>
            </w:div>
          </w:divsChild>
        </w:div>
        <w:div w:id="20514764">
          <w:marLeft w:val="0"/>
          <w:marRight w:val="0"/>
          <w:marTop w:val="0"/>
          <w:marBottom w:val="0"/>
          <w:divBdr>
            <w:top w:val="none" w:sz="0" w:space="0" w:color="auto"/>
            <w:left w:val="none" w:sz="0" w:space="0" w:color="auto"/>
            <w:bottom w:val="none" w:sz="0" w:space="0" w:color="auto"/>
            <w:right w:val="none" w:sz="0" w:space="0" w:color="auto"/>
          </w:divBdr>
          <w:divsChild>
            <w:div w:id="1424641253">
              <w:marLeft w:val="0"/>
              <w:marRight w:val="0"/>
              <w:marTop w:val="0"/>
              <w:marBottom w:val="0"/>
              <w:divBdr>
                <w:top w:val="none" w:sz="0" w:space="0" w:color="auto"/>
                <w:left w:val="none" w:sz="0" w:space="0" w:color="auto"/>
                <w:bottom w:val="none" w:sz="0" w:space="0" w:color="auto"/>
                <w:right w:val="none" w:sz="0" w:space="0" w:color="auto"/>
              </w:divBdr>
            </w:div>
          </w:divsChild>
        </w:div>
        <w:div w:id="463157347">
          <w:marLeft w:val="0"/>
          <w:marRight w:val="0"/>
          <w:marTop w:val="0"/>
          <w:marBottom w:val="0"/>
          <w:divBdr>
            <w:top w:val="none" w:sz="0" w:space="0" w:color="auto"/>
            <w:left w:val="none" w:sz="0" w:space="0" w:color="auto"/>
            <w:bottom w:val="none" w:sz="0" w:space="0" w:color="auto"/>
            <w:right w:val="none" w:sz="0" w:space="0" w:color="auto"/>
          </w:divBdr>
          <w:divsChild>
            <w:div w:id="378942398">
              <w:marLeft w:val="0"/>
              <w:marRight w:val="0"/>
              <w:marTop w:val="0"/>
              <w:marBottom w:val="0"/>
              <w:divBdr>
                <w:top w:val="none" w:sz="0" w:space="0" w:color="auto"/>
                <w:left w:val="none" w:sz="0" w:space="0" w:color="auto"/>
                <w:bottom w:val="none" w:sz="0" w:space="0" w:color="auto"/>
                <w:right w:val="none" w:sz="0" w:space="0" w:color="auto"/>
              </w:divBdr>
            </w:div>
          </w:divsChild>
        </w:div>
        <w:div w:id="1213344023">
          <w:marLeft w:val="0"/>
          <w:marRight w:val="0"/>
          <w:marTop w:val="0"/>
          <w:marBottom w:val="0"/>
          <w:divBdr>
            <w:top w:val="none" w:sz="0" w:space="0" w:color="auto"/>
            <w:left w:val="none" w:sz="0" w:space="0" w:color="auto"/>
            <w:bottom w:val="none" w:sz="0" w:space="0" w:color="auto"/>
            <w:right w:val="none" w:sz="0" w:space="0" w:color="auto"/>
          </w:divBdr>
          <w:divsChild>
            <w:div w:id="1008748754">
              <w:marLeft w:val="0"/>
              <w:marRight w:val="0"/>
              <w:marTop w:val="0"/>
              <w:marBottom w:val="0"/>
              <w:divBdr>
                <w:top w:val="none" w:sz="0" w:space="0" w:color="auto"/>
                <w:left w:val="none" w:sz="0" w:space="0" w:color="auto"/>
                <w:bottom w:val="none" w:sz="0" w:space="0" w:color="auto"/>
                <w:right w:val="none" w:sz="0" w:space="0" w:color="auto"/>
              </w:divBdr>
            </w:div>
          </w:divsChild>
        </w:div>
        <w:div w:id="15347861">
          <w:marLeft w:val="0"/>
          <w:marRight w:val="0"/>
          <w:marTop w:val="0"/>
          <w:marBottom w:val="0"/>
          <w:divBdr>
            <w:top w:val="none" w:sz="0" w:space="0" w:color="auto"/>
            <w:left w:val="none" w:sz="0" w:space="0" w:color="auto"/>
            <w:bottom w:val="none" w:sz="0" w:space="0" w:color="auto"/>
            <w:right w:val="none" w:sz="0" w:space="0" w:color="auto"/>
          </w:divBdr>
          <w:divsChild>
            <w:div w:id="150713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7818">
      <w:bodyDiv w:val="1"/>
      <w:marLeft w:val="0"/>
      <w:marRight w:val="0"/>
      <w:marTop w:val="0"/>
      <w:marBottom w:val="0"/>
      <w:divBdr>
        <w:top w:val="none" w:sz="0" w:space="0" w:color="auto"/>
        <w:left w:val="none" w:sz="0" w:space="0" w:color="auto"/>
        <w:bottom w:val="none" w:sz="0" w:space="0" w:color="auto"/>
        <w:right w:val="none" w:sz="0" w:space="0" w:color="auto"/>
      </w:divBdr>
    </w:div>
    <w:div w:id="1993101516">
      <w:bodyDiv w:val="1"/>
      <w:marLeft w:val="0"/>
      <w:marRight w:val="0"/>
      <w:marTop w:val="0"/>
      <w:marBottom w:val="0"/>
      <w:divBdr>
        <w:top w:val="none" w:sz="0" w:space="0" w:color="auto"/>
        <w:left w:val="none" w:sz="0" w:space="0" w:color="auto"/>
        <w:bottom w:val="none" w:sz="0" w:space="0" w:color="auto"/>
        <w:right w:val="none" w:sz="0" w:space="0" w:color="auto"/>
      </w:divBdr>
      <w:divsChild>
        <w:div w:id="211576649">
          <w:marLeft w:val="0"/>
          <w:marRight w:val="0"/>
          <w:marTop w:val="0"/>
          <w:marBottom w:val="0"/>
          <w:divBdr>
            <w:top w:val="none" w:sz="0" w:space="0" w:color="auto"/>
            <w:left w:val="none" w:sz="0" w:space="0" w:color="auto"/>
            <w:bottom w:val="none" w:sz="0" w:space="0" w:color="auto"/>
            <w:right w:val="none" w:sz="0" w:space="0" w:color="auto"/>
          </w:divBdr>
          <w:divsChild>
            <w:div w:id="483740057">
              <w:marLeft w:val="0"/>
              <w:marRight w:val="0"/>
              <w:marTop w:val="0"/>
              <w:marBottom w:val="0"/>
              <w:divBdr>
                <w:top w:val="none" w:sz="0" w:space="0" w:color="auto"/>
                <w:left w:val="none" w:sz="0" w:space="0" w:color="auto"/>
                <w:bottom w:val="none" w:sz="0" w:space="0" w:color="auto"/>
                <w:right w:val="none" w:sz="0" w:space="0" w:color="auto"/>
              </w:divBdr>
            </w:div>
          </w:divsChild>
        </w:div>
        <w:div w:id="1195539841">
          <w:marLeft w:val="0"/>
          <w:marRight w:val="0"/>
          <w:marTop w:val="0"/>
          <w:marBottom w:val="0"/>
          <w:divBdr>
            <w:top w:val="none" w:sz="0" w:space="0" w:color="auto"/>
            <w:left w:val="none" w:sz="0" w:space="0" w:color="auto"/>
            <w:bottom w:val="none" w:sz="0" w:space="0" w:color="auto"/>
            <w:right w:val="none" w:sz="0" w:space="0" w:color="auto"/>
          </w:divBdr>
          <w:divsChild>
            <w:div w:id="1907766474">
              <w:marLeft w:val="0"/>
              <w:marRight w:val="0"/>
              <w:marTop w:val="0"/>
              <w:marBottom w:val="0"/>
              <w:divBdr>
                <w:top w:val="none" w:sz="0" w:space="0" w:color="auto"/>
                <w:left w:val="none" w:sz="0" w:space="0" w:color="auto"/>
                <w:bottom w:val="none" w:sz="0" w:space="0" w:color="auto"/>
                <w:right w:val="none" w:sz="0" w:space="0" w:color="auto"/>
              </w:divBdr>
            </w:div>
          </w:divsChild>
        </w:div>
        <w:div w:id="559554349">
          <w:marLeft w:val="0"/>
          <w:marRight w:val="0"/>
          <w:marTop w:val="0"/>
          <w:marBottom w:val="0"/>
          <w:divBdr>
            <w:top w:val="none" w:sz="0" w:space="0" w:color="auto"/>
            <w:left w:val="none" w:sz="0" w:space="0" w:color="auto"/>
            <w:bottom w:val="none" w:sz="0" w:space="0" w:color="auto"/>
            <w:right w:val="none" w:sz="0" w:space="0" w:color="auto"/>
          </w:divBdr>
          <w:divsChild>
            <w:div w:id="1750540671">
              <w:marLeft w:val="0"/>
              <w:marRight w:val="0"/>
              <w:marTop w:val="0"/>
              <w:marBottom w:val="0"/>
              <w:divBdr>
                <w:top w:val="none" w:sz="0" w:space="0" w:color="auto"/>
                <w:left w:val="none" w:sz="0" w:space="0" w:color="auto"/>
                <w:bottom w:val="none" w:sz="0" w:space="0" w:color="auto"/>
                <w:right w:val="none" w:sz="0" w:space="0" w:color="auto"/>
              </w:divBdr>
            </w:div>
          </w:divsChild>
        </w:div>
        <w:div w:id="1269509779">
          <w:marLeft w:val="0"/>
          <w:marRight w:val="0"/>
          <w:marTop w:val="0"/>
          <w:marBottom w:val="0"/>
          <w:divBdr>
            <w:top w:val="none" w:sz="0" w:space="0" w:color="auto"/>
            <w:left w:val="none" w:sz="0" w:space="0" w:color="auto"/>
            <w:bottom w:val="none" w:sz="0" w:space="0" w:color="auto"/>
            <w:right w:val="none" w:sz="0" w:space="0" w:color="auto"/>
          </w:divBdr>
          <w:divsChild>
            <w:div w:id="265387409">
              <w:marLeft w:val="0"/>
              <w:marRight w:val="0"/>
              <w:marTop w:val="0"/>
              <w:marBottom w:val="0"/>
              <w:divBdr>
                <w:top w:val="none" w:sz="0" w:space="0" w:color="auto"/>
                <w:left w:val="none" w:sz="0" w:space="0" w:color="auto"/>
                <w:bottom w:val="none" w:sz="0" w:space="0" w:color="auto"/>
                <w:right w:val="none" w:sz="0" w:space="0" w:color="auto"/>
              </w:divBdr>
            </w:div>
          </w:divsChild>
        </w:div>
        <w:div w:id="757553810">
          <w:marLeft w:val="0"/>
          <w:marRight w:val="0"/>
          <w:marTop w:val="0"/>
          <w:marBottom w:val="0"/>
          <w:divBdr>
            <w:top w:val="none" w:sz="0" w:space="0" w:color="auto"/>
            <w:left w:val="none" w:sz="0" w:space="0" w:color="auto"/>
            <w:bottom w:val="none" w:sz="0" w:space="0" w:color="auto"/>
            <w:right w:val="none" w:sz="0" w:space="0" w:color="auto"/>
          </w:divBdr>
          <w:divsChild>
            <w:div w:id="1102841644">
              <w:marLeft w:val="0"/>
              <w:marRight w:val="0"/>
              <w:marTop w:val="0"/>
              <w:marBottom w:val="0"/>
              <w:divBdr>
                <w:top w:val="none" w:sz="0" w:space="0" w:color="auto"/>
                <w:left w:val="none" w:sz="0" w:space="0" w:color="auto"/>
                <w:bottom w:val="none" w:sz="0" w:space="0" w:color="auto"/>
                <w:right w:val="none" w:sz="0" w:space="0" w:color="auto"/>
              </w:divBdr>
            </w:div>
          </w:divsChild>
        </w:div>
        <w:div w:id="1245071229">
          <w:marLeft w:val="0"/>
          <w:marRight w:val="0"/>
          <w:marTop w:val="0"/>
          <w:marBottom w:val="0"/>
          <w:divBdr>
            <w:top w:val="none" w:sz="0" w:space="0" w:color="auto"/>
            <w:left w:val="none" w:sz="0" w:space="0" w:color="auto"/>
            <w:bottom w:val="none" w:sz="0" w:space="0" w:color="auto"/>
            <w:right w:val="none" w:sz="0" w:space="0" w:color="auto"/>
          </w:divBdr>
          <w:divsChild>
            <w:div w:id="1155417305">
              <w:marLeft w:val="0"/>
              <w:marRight w:val="0"/>
              <w:marTop w:val="0"/>
              <w:marBottom w:val="0"/>
              <w:divBdr>
                <w:top w:val="none" w:sz="0" w:space="0" w:color="auto"/>
                <w:left w:val="none" w:sz="0" w:space="0" w:color="auto"/>
                <w:bottom w:val="none" w:sz="0" w:space="0" w:color="auto"/>
                <w:right w:val="none" w:sz="0" w:space="0" w:color="auto"/>
              </w:divBdr>
            </w:div>
          </w:divsChild>
        </w:div>
        <w:div w:id="1697806489">
          <w:marLeft w:val="0"/>
          <w:marRight w:val="0"/>
          <w:marTop w:val="0"/>
          <w:marBottom w:val="0"/>
          <w:divBdr>
            <w:top w:val="none" w:sz="0" w:space="0" w:color="auto"/>
            <w:left w:val="none" w:sz="0" w:space="0" w:color="auto"/>
            <w:bottom w:val="none" w:sz="0" w:space="0" w:color="auto"/>
            <w:right w:val="none" w:sz="0" w:space="0" w:color="auto"/>
          </w:divBdr>
          <w:divsChild>
            <w:div w:id="732461194">
              <w:marLeft w:val="0"/>
              <w:marRight w:val="0"/>
              <w:marTop w:val="0"/>
              <w:marBottom w:val="0"/>
              <w:divBdr>
                <w:top w:val="none" w:sz="0" w:space="0" w:color="auto"/>
                <w:left w:val="none" w:sz="0" w:space="0" w:color="auto"/>
                <w:bottom w:val="none" w:sz="0" w:space="0" w:color="auto"/>
                <w:right w:val="none" w:sz="0" w:space="0" w:color="auto"/>
              </w:divBdr>
            </w:div>
          </w:divsChild>
        </w:div>
        <w:div w:id="2055499296">
          <w:marLeft w:val="0"/>
          <w:marRight w:val="0"/>
          <w:marTop w:val="0"/>
          <w:marBottom w:val="0"/>
          <w:divBdr>
            <w:top w:val="none" w:sz="0" w:space="0" w:color="auto"/>
            <w:left w:val="none" w:sz="0" w:space="0" w:color="auto"/>
            <w:bottom w:val="none" w:sz="0" w:space="0" w:color="auto"/>
            <w:right w:val="none" w:sz="0" w:space="0" w:color="auto"/>
          </w:divBdr>
          <w:divsChild>
            <w:div w:id="1064792148">
              <w:marLeft w:val="0"/>
              <w:marRight w:val="0"/>
              <w:marTop w:val="0"/>
              <w:marBottom w:val="0"/>
              <w:divBdr>
                <w:top w:val="none" w:sz="0" w:space="0" w:color="auto"/>
                <w:left w:val="none" w:sz="0" w:space="0" w:color="auto"/>
                <w:bottom w:val="none" w:sz="0" w:space="0" w:color="auto"/>
                <w:right w:val="none" w:sz="0" w:space="0" w:color="auto"/>
              </w:divBdr>
            </w:div>
          </w:divsChild>
        </w:div>
        <w:div w:id="1521162781">
          <w:marLeft w:val="0"/>
          <w:marRight w:val="0"/>
          <w:marTop w:val="0"/>
          <w:marBottom w:val="0"/>
          <w:divBdr>
            <w:top w:val="none" w:sz="0" w:space="0" w:color="auto"/>
            <w:left w:val="none" w:sz="0" w:space="0" w:color="auto"/>
            <w:bottom w:val="none" w:sz="0" w:space="0" w:color="auto"/>
            <w:right w:val="none" w:sz="0" w:space="0" w:color="auto"/>
          </w:divBdr>
          <w:divsChild>
            <w:div w:id="1706977920">
              <w:marLeft w:val="0"/>
              <w:marRight w:val="0"/>
              <w:marTop w:val="0"/>
              <w:marBottom w:val="0"/>
              <w:divBdr>
                <w:top w:val="none" w:sz="0" w:space="0" w:color="auto"/>
                <w:left w:val="none" w:sz="0" w:space="0" w:color="auto"/>
                <w:bottom w:val="none" w:sz="0" w:space="0" w:color="auto"/>
                <w:right w:val="none" w:sz="0" w:space="0" w:color="auto"/>
              </w:divBdr>
            </w:div>
          </w:divsChild>
        </w:div>
        <w:div w:id="115871848">
          <w:marLeft w:val="0"/>
          <w:marRight w:val="0"/>
          <w:marTop w:val="0"/>
          <w:marBottom w:val="0"/>
          <w:divBdr>
            <w:top w:val="none" w:sz="0" w:space="0" w:color="auto"/>
            <w:left w:val="none" w:sz="0" w:space="0" w:color="auto"/>
            <w:bottom w:val="none" w:sz="0" w:space="0" w:color="auto"/>
            <w:right w:val="none" w:sz="0" w:space="0" w:color="auto"/>
          </w:divBdr>
          <w:divsChild>
            <w:div w:id="1455907603">
              <w:marLeft w:val="0"/>
              <w:marRight w:val="0"/>
              <w:marTop w:val="0"/>
              <w:marBottom w:val="0"/>
              <w:divBdr>
                <w:top w:val="none" w:sz="0" w:space="0" w:color="auto"/>
                <w:left w:val="none" w:sz="0" w:space="0" w:color="auto"/>
                <w:bottom w:val="none" w:sz="0" w:space="0" w:color="auto"/>
                <w:right w:val="none" w:sz="0" w:space="0" w:color="auto"/>
              </w:divBdr>
            </w:div>
          </w:divsChild>
        </w:div>
        <w:div w:id="1443262563">
          <w:marLeft w:val="0"/>
          <w:marRight w:val="0"/>
          <w:marTop w:val="0"/>
          <w:marBottom w:val="0"/>
          <w:divBdr>
            <w:top w:val="none" w:sz="0" w:space="0" w:color="auto"/>
            <w:left w:val="none" w:sz="0" w:space="0" w:color="auto"/>
            <w:bottom w:val="none" w:sz="0" w:space="0" w:color="auto"/>
            <w:right w:val="none" w:sz="0" w:space="0" w:color="auto"/>
          </w:divBdr>
          <w:divsChild>
            <w:div w:id="1760522360">
              <w:marLeft w:val="0"/>
              <w:marRight w:val="0"/>
              <w:marTop w:val="0"/>
              <w:marBottom w:val="0"/>
              <w:divBdr>
                <w:top w:val="none" w:sz="0" w:space="0" w:color="auto"/>
                <w:left w:val="none" w:sz="0" w:space="0" w:color="auto"/>
                <w:bottom w:val="none" w:sz="0" w:space="0" w:color="auto"/>
                <w:right w:val="none" w:sz="0" w:space="0" w:color="auto"/>
              </w:divBdr>
            </w:div>
          </w:divsChild>
        </w:div>
        <w:div w:id="1587418739">
          <w:marLeft w:val="0"/>
          <w:marRight w:val="0"/>
          <w:marTop w:val="0"/>
          <w:marBottom w:val="0"/>
          <w:divBdr>
            <w:top w:val="none" w:sz="0" w:space="0" w:color="auto"/>
            <w:left w:val="none" w:sz="0" w:space="0" w:color="auto"/>
            <w:bottom w:val="none" w:sz="0" w:space="0" w:color="auto"/>
            <w:right w:val="none" w:sz="0" w:space="0" w:color="auto"/>
          </w:divBdr>
          <w:divsChild>
            <w:div w:id="1057971602">
              <w:marLeft w:val="0"/>
              <w:marRight w:val="0"/>
              <w:marTop w:val="0"/>
              <w:marBottom w:val="0"/>
              <w:divBdr>
                <w:top w:val="none" w:sz="0" w:space="0" w:color="auto"/>
                <w:left w:val="none" w:sz="0" w:space="0" w:color="auto"/>
                <w:bottom w:val="none" w:sz="0" w:space="0" w:color="auto"/>
                <w:right w:val="none" w:sz="0" w:space="0" w:color="auto"/>
              </w:divBdr>
            </w:div>
          </w:divsChild>
        </w:div>
        <w:div w:id="1801873946">
          <w:marLeft w:val="0"/>
          <w:marRight w:val="0"/>
          <w:marTop w:val="0"/>
          <w:marBottom w:val="0"/>
          <w:divBdr>
            <w:top w:val="none" w:sz="0" w:space="0" w:color="auto"/>
            <w:left w:val="none" w:sz="0" w:space="0" w:color="auto"/>
            <w:bottom w:val="none" w:sz="0" w:space="0" w:color="auto"/>
            <w:right w:val="none" w:sz="0" w:space="0" w:color="auto"/>
          </w:divBdr>
          <w:divsChild>
            <w:div w:id="1460995252">
              <w:marLeft w:val="0"/>
              <w:marRight w:val="0"/>
              <w:marTop w:val="0"/>
              <w:marBottom w:val="0"/>
              <w:divBdr>
                <w:top w:val="none" w:sz="0" w:space="0" w:color="auto"/>
                <w:left w:val="none" w:sz="0" w:space="0" w:color="auto"/>
                <w:bottom w:val="none" w:sz="0" w:space="0" w:color="auto"/>
                <w:right w:val="none" w:sz="0" w:space="0" w:color="auto"/>
              </w:divBdr>
            </w:div>
          </w:divsChild>
        </w:div>
        <w:div w:id="1056856922">
          <w:marLeft w:val="0"/>
          <w:marRight w:val="0"/>
          <w:marTop w:val="0"/>
          <w:marBottom w:val="0"/>
          <w:divBdr>
            <w:top w:val="none" w:sz="0" w:space="0" w:color="auto"/>
            <w:left w:val="none" w:sz="0" w:space="0" w:color="auto"/>
            <w:bottom w:val="none" w:sz="0" w:space="0" w:color="auto"/>
            <w:right w:val="none" w:sz="0" w:space="0" w:color="auto"/>
          </w:divBdr>
          <w:divsChild>
            <w:div w:id="529998612">
              <w:marLeft w:val="0"/>
              <w:marRight w:val="0"/>
              <w:marTop w:val="0"/>
              <w:marBottom w:val="0"/>
              <w:divBdr>
                <w:top w:val="none" w:sz="0" w:space="0" w:color="auto"/>
                <w:left w:val="none" w:sz="0" w:space="0" w:color="auto"/>
                <w:bottom w:val="none" w:sz="0" w:space="0" w:color="auto"/>
                <w:right w:val="none" w:sz="0" w:space="0" w:color="auto"/>
              </w:divBdr>
            </w:div>
          </w:divsChild>
        </w:div>
        <w:div w:id="1843542581">
          <w:marLeft w:val="0"/>
          <w:marRight w:val="0"/>
          <w:marTop w:val="0"/>
          <w:marBottom w:val="0"/>
          <w:divBdr>
            <w:top w:val="none" w:sz="0" w:space="0" w:color="auto"/>
            <w:left w:val="none" w:sz="0" w:space="0" w:color="auto"/>
            <w:bottom w:val="none" w:sz="0" w:space="0" w:color="auto"/>
            <w:right w:val="none" w:sz="0" w:space="0" w:color="auto"/>
          </w:divBdr>
          <w:divsChild>
            <w:div w:id="563836969">
              <w:marLeft w:val="0"/>
              <w:marRight w:val="0"/>
              <w:marTop w:val="0"/>
              <w:marBottom w:val="0"/>
              <w:divBdr>
                <w:top w:val="none" w:sz="0" w:space="0" w:color="auto"/>
                <w:left w:val="none" w:sz="0" w:space="0" w:color="auto"/>
                <w:bottom w:val="none" w:sz="0" w:space="0" w:color="auto"/>
                <w:right w:val="none" w:sz="0" w:space="0" w:color="auto"/>
              </w:divBdr>
            </w:div>
          </w:divsChild>
        </w:div>
        <w:div w:id="662586595">
          <w:marLeft w:val="0"/>
          <w:marRight w:val="0"/>
          <w:marTop w:val="0"/>
          <w:marBottom w:val="0"/>
          <w:divBdr>
            <w:top w:val="none" w:sz="0" w:space="0" w:color="auto"/>
            <w:left w:val="none" w:sz="0" w:space="0" w:color="auto"/>
            <w:bottom w:val="none" w:sz="0" w:space="0" w:color="auto"/>
            <w:right w:val="none" w:sz="0" w:space="0" w:color="auto"/>
          </w:divBdr>
          <w:divsChild>
            <w:div w:id="264771189">
              <w:marLeft w:val="0"/>
              <w:marRight w:val="0"/>
              <w:marTop w:val="0"/>
              <w:marBottom w:val="0"/>
              <w:divBdr>
                <w:top w:val="none" w:sz="0" w:space="0" w:color="auto"/>
                <w:left w:val="none" w:sz="0" w:space="0" w:color="auto"/>
                <w:bottom w:val="none" w:sz="0" w:space="0" w:color="auto"/>
                <w:right w:val="none" w:sz="0" w:space="0" w:color="auto"/>
              </w:divBdr>
            </w:div>
          </w:divsChild>
        </w:div>
        <w:div w:id="1894930052">
          <w:marLeft w:val="0"/>
          <w:marRight w:val="0"/>
          <w:marTop w:val="0"/>
          <w:marBottom w:val="0"/>
          <w:divBdr>
            <w:top w:val="none" w:sz="0" w:space="0" w:color="auto"/>
            <w:left w:val="none" w:sz="0" w:space="0" w:color="auto"/>
            <w:bottom w:val="none" w:sz="0" w:space="0" w:color="auto"/>
            <w:right w:val="none" w:sz="0" w:space="0" w:color="auto"/>
          </w:divBdr>
          <w:divsChild>
            <w:div w:id="1106659856">
              <w:marLeft w:val="0"/>
              <w:marRight w:val="0"/>
              <w:marTop w:val="0"/>
              <w:marBottom w:val="0"/>
              <w:divBdr>
                <w:top w:val="none" w:sz="0" w:space="0" w:color="auto"/>
                <w:left w:val="none" w:sz="0" w:space="0" w:color="auto"/>
                <w:bottom w:val="none" w:sz="0" w:space="0" w:color="auto"/>
                <w:right w:val="none" w:sz="0" w:space="0" w:color="auto"/>
              </w:divBdr>
            </w:div>
          </w:divsChild>
        </w:div>
        <w:div w:id="1082026735">
          <w:marLeft w:val="0"/>
          <w:marRight w:val="0"/>
          <w:marTop w:val="0"/>
          <w:marBottom w:val="0"/>
          <w:divBdr>
            <w:top w:val="none" w:sz="0" w:space="0" w:color="auto"/>
            <w:left w:val="none" w:sz="0" w:space="0" w:color="auto"/>
            <w:bottom w:val="none" w:sz="0" w:space="0" w:color="auto"/>
            <w:right w:val="none" w:sz="0" w:space="0" w:color="auto"/>
          </w:divBdr>
          <w:divsChild>
            <w:div w:id="830828744">
              <w:marLeft w:val="0"/>
              <w:marRight w:val="0"/>
              <w:marTop w:val="0"/>
              <w:marBottom w:val="0"/>
              <w:divBdr>
                <w:top w:val="none" w:sz="0" w:space="0" w:color="auto"/>
                <w:left w:val="none" w:sz="0" w:space="0" w:color="auto"/>
                <w:bottom w:val="none" w:sz="0" w:space="0" w:color="auto"/>
                <w:right w:val="none" w:sz="0" w:space="0" w:color="auto"/>
              </w:divBdr>
            </w:div>
          </w:divsChild>
        </w:div>
        <w:div w:id="2116827007">
          <w:marLeft w:val="0"/>
          <w:marRight w:val="0"/>
          <w:marTop w:val="0"/>
          <w:marBottom w:val="0"/>
          <w:divBdr>
            <w:top w:val="none" w:sz="0" w:space="0" w:color="auto"/>
            <w:left w:val="none" w:sz="0" w:space="0" w:color="auto"/>
            <w:bottom w:val="none" w:sz="0" w:space="0" w:color="auto"/>
            <w:right w:val="none" w:sz="0" w:space="0" w:color="auto"/>
          </w:divBdr>
          <w:divsChild>
            <w:div w:id="199635641">
              <w:marLeft w:val="0"/>
              <w:marRight w:val="0"/>
              <w:marTop w:val="0"/>
              <w:marBottom w:val="0"/>
              <w:divBdr>
                <w:top w:val="none" w:sz="0" w:space="0" w:color="auto"/>
                <w:left w:val="none" w:sz="0" w:space="0" w:color="auto"/>
                <w:bottom w:val="none" w:sz="0" w:space="0" w:color="auto"/>
                <w:right w:val="none" w:sz="0" w:space="0" w:color="auto"/>
              </w:divBdr>
            </w:div>
          </w:divsChild>
        </w:div>
        <w:div w:id="2134052596">
          <w:marLeft w:val="0"/>
          <w:marRight w:val="0"/>
          <w:marTop w:val="0"/>
          <w:marBottom w:val="0"/>
          <w:divBdr>
            <w:top w:val="none" w:sz="0" w:space="0" w:color="auto"/>
            <w:left w:val="none" w:sz="0" w:space="0" w:color="auto"/>
            <w:bottom w:val="none" w:sz="0" w:space="0" w:color="auto"/>
            <w:right w:val="none" w:sz="0" w:space="0" w:color="auto"/>
          </w:divBdr>
          <w:divsChild>
            <w:div w:id="76357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Sheet1!$E$14:$H$14</c:f>
              <c:strCache>
                <c:ptCount val="4"/>
                <c:pt idx="0">
                  <c:v>Q1</c:v>
                </c:pt>
                <c:pt idx="1">
                  <c:v>Q2</c:v>
                </c:pt>
                <c:pt idx="2">
                  <c:v>Q7</c:v>
                </c:pt>
                <c:pt idx="3">
                  <c:v>Q8</c:v>
                </c:pt>
              </c:strCache>
            </c:strRef>
          </c:cat>
          <c:val>
            <c:numRef>
              <c:f>Sheet1!$E$15:$H$15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8C04-AD43-9317-1265633FE980}"/>
            </c:ext>
          </c:extLst>
        </c:ser>
        <c:ser>
          <c:idx val="1"/>
          <c:order val="1"/>
          <c:spPr>
            <a:solidFill>
              <a:schemeClr val="accent2"/>
            </a:solidFill>
            <a:ln>
              <a:noFill/>
            </a:ln>
            <a:effectLst/>
          </c:spPr>
          <c:invertIfNegative val="0"/>
          <c:cat>
            <c:strRef>
              <c:f>Sheet1!$E$14:$H$14</c:f>
              <c:strCache>
                <c:ptCount val="4"/>
                <c:pt idx="0">
                  <c:v>Q1</c:v>
                </c:pt>
                <c:pt idx="1">
                  <c:v>Q2</c:v>
                </c:pt>
                <c:pt idx="2">
                  <c:v>Q7</c:v>
                </c:pt>
                <c:pt idx="3">
                  <c:v>Q8</c:v>
                </c:pt>
              </c:strCache>
            </c:strRef>
          </c:cat>
          <c:val>
            <c:numRef>
              <c:f>Sheet1!$E$16:$H$16</c:f>
              <c:numCache>
                <c:formatCode>General</c:formatCode>
                <c:ptCount val="4"/>
                <c:pt idx="0">
                  <c:v>2</c:v>
                </c:pt>
                <c:pt idx="1">
                  <c:v>4</c:v>
                </c:pt>
                <c:pt idx="2">
                  <c:v>5</c:v>
                </c:pt>
                <c:pt idx="3">
                  <c:v>3</c:v>
                </c:pt>
              </c:numCache>
            </c:numRef>
          </c:val>
          <c:extLst>
            <c:ext xmlns:c16="http://schemas.microsoft.com/office/drawing/2014/chart" uri="{C3380CC4-5D6E-409C-BE32-E72D297353CC}">
              <c16:uniqueId val="{00000001-8C04-AD43-9317-1265633FE980}"/>
            </c:ext>
          </c:extLst>
        </c:ser>
        <c:ser>
          <c:idx val="2"/>
          <c:order val="2"/>
          <c:spPr>
            <a:solidFill>
              <a:schemeClr val="accent3"/>
            </a:solidFill>
            <a:ln>
              <a:noFill/>
            </a:ln>
            <a:effectLst/>
          </c:spPr>
          <c:invertIfNegative val="0"/>
          <c:cat>
            <c:strRef>
              <c:f>Sheet1!$E$14:$H$14</c:f>
              <c:strCache>
                <c:ptCount val="4"/>
                <c:pt idx="0">
                  <c:v>Q1</c:v>
                </c:pt>
                <c:pt idx="1">
                  <c:v>Q2</c:v>
                </c:pt>
                <c:pt idx="2">
                  <c:v>Q7</c:v>
                </c:pt>
                <c:pt idx="3">
                  <c:v>Q8</c:v>
                </c:pt>
              </c:strCache>
            </c:strRef>
          </c:cat>
          <c:val>
            <c:numRef>
              <c:f>Sheet1!$E$17:$H$17</c:f>
              <c:numCache>
                <c:formatCode>General</c:formatCode>
                <c:ptCount val="4"/>
                <c:pt idx="0">
                  <c:v>8</c:v>
                </c:pt>
                <c:pt idx="1">
                  <c:v>6</c:v>
                </c:pt>
                <c:pt idx="2">
                  <c:v>5</c:v>
                </c:pt>
                <c:pt idx="3">
                  <c:v>7</c:v>
                </c:pt>
              </c:numCache>
            </c:numRef>
          </c:val>
          <c:extLst>
            <c:ext xmlns:c16="http://schemas.microsoft.com/office/drawing/2014/chart" uri="{C3380CC4-5D6E-409C-BE32-E72D297353CC}">
              <c16:uniqueId val="{00000002-8C04-AD43-9317-1265633FE980}"/>
            </c:ext>
          </c:extLst>
        </c:ser>
        <c:dLbls>
          <c:showLegendKey val="0"/>
          <c:showVal val="0"/>
          <c:showCatName val="0"/>
          <c:showSerName val="0"/>
          <c:showPercent val="0"/>
          <c:showBubbleSize val="0"/>
        </c:dLbls>
        <c:gapWidth val="219"/>
        <c:overlap val="-27"/>
        <c:axId val="538029568"/>
        <c:axId val="538031216"/>
      </c:barChart>
      <c:catAx>
        <c:axId val="538029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031216"/>
        <c:crosses val="autoZero"/>
        <c:auto val="1"/>
        <c:lblAlgn val="ctr"/>
        <c:lblOffset val="100"/>
        <c:noMultiLvlLbl val="0"/>
      </c:catAx>
      <c:valAx>
        <c:axId val="538031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029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A2C-4D43-A420-D309D8C5117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A2C-4D43-A420-D309D8C5117F}"/>
              </c:ext>
            </c:extLst>
          </c:dPt>
          <c:cat>
            <c:strRef>
              <c:f>Sheet1!$G$6:$H$6</c:f>
              <c:strCache>
                <c:ptCount val="2"/>
                <c:pt idx="0">
                  <c:v>POSITIVE FEEDBACK</c:v>
                </c:pt>
                <c:pt idx="1">
                  <c:v>NEGATIVE FEEDBACK</c:v>
                </c:pt>
              </c:strCache>
            </c:strRef>
          </c:cat>
          <c:val>
            <c:numRef>
              <c:f>Sheet1!$G$7:$H$7</c:f>
              <c:numCache>
                <c:formatCode>0%</c:formatCode>
                <c:ptCount val="2"/>
                <c:pt idx="0">
                  <c:v>0.4</c:v>
                </c:pt>
                <c:pt idx="1">
                  <c:v>0.6</c:v>
                </c:pt>
              </c:numCache>
            </c:numRef>
          </c:val>
          <c:extLst>
            <c:ext xmlns:c16="http://schemas.microsoft.com/office/drawing/2014/chart" uri="{C3380CC4-5D6E-409C-BE32-E72D297353CC}">
              <c16:uniqueId val="{00000004-6A2C-4D43-A420-D309D8C5117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1213</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Ishmail Ahmed</dc:creator>
  <cp:keywords/>
  <dc:description/>
  <cp:lastModifiedBy>Ishmail Ahmed</cp:lastModifiedBy>
  <cp:revision>2</cp:revision>
  <dcterms:created xsi:type="dcterms:W3CDTF">2022-05-05T22:52:00Z</dcterms:created>
  <dcterms:modified xsi:type="dcterms:W3CDTF">2022-05-05T22:52:00Z</dcterms:modified>
</cp:coreProperties>
</file>