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5E565" w14:textId="77777777" w:rsidR="00D869F2" w:rsidRDefault="00D869F2">
      <w:pPr>
        <w:jc w:val="center"/>
        <w:rPr>
          <w:b/>
          <w:bCs/>
          <w:sz w:val="38"/>
          <w:szCs w:val="38"/>
        </w:rPr>
      </w:pPr>
    </w:p>
    <w:p w14:paraId="6C3E157A" w14:textId="77777777" w:rsidR="00D869F2" w:rsidRDefault="00213E75">
      <w:pPr>
        <w:jc w:val="center"/>
        <w:rPr>
          <w:b/>
          <w:bCs/>
          <w:sz w:val="38"/>
          <w:szCs w:val="38"/>
        </w:rPr>
      </w:pPr>
      <w:r>
        <w:rPr>
          <w:b/>
          <w:bCs/>
          <w:sz w:val="38"/>
          <w:szCs w:val="38"/>
        </w:rPr>
        <w:t>Dissertation – Proposal</w:t>
      </w:r>
    </w:p>
    <w:p w14:paraId="24CAD598" w14:textId="77777777" w:rsidR="00D869F2" w:rsidRDefault="00213E75">
      <w:pPr>
        <w:jc w:val="center"/>
        <w:rPr>
          <w:b/>
          <w:bCs/>
          <w:sz w:val="38"/>
          <w:szCs w:val="38"/>
        </w:rPr>
      </w:pPr>
      <w:r>
        <w:rPr>
          <w:b/>
          <w:bCs/>
          <w:sz w:val="38"/>
          <w:szCs w:val="38"/>
        </w:rPr>
        <w:t>LCBB6000</w:t>
      </w:r>
    </w:p>
    <w:p w14:paraId="1470EDD5" w14:textId="77777777" w:rsidR="00D869F2" w:rsidRDefault="00213E75">
      <w:pPr>
        <w:jc w:val="center"/>
        <w:rPr>
          <w:b/>
          <w:bCs/>
          <w:sz w:val="38"/>
          <w:szCs w:val="38"/>
        </w:rPr>
      </w:pPr>
      <w:r>
        <w:rPr>
          <w:b/>
          <w:bCs/>
          <w:sz w:val="38"/>
          <w:szCs w:val="38"/>
        </w:rPr>
        <w:t xml:space="preserve">BA (Hons) Business Management </w:t>
      </w:r>
    </w:p>
    <w:p w14:paraId="4B60AE0A" w14:textId="77777777" w:rsidR="00D869F2" w:rsidRDefault="00213E75">
      <w:pPr>
        <w:jc w:val="center"/>
        <w:rPr>
          <w:b/>
          <w:bCs/>
          <w:sz w:val="38"/>
          <w:szCs w:val="38"/>
        </w:rPr>
      </w:pPr>
      <w:r>
        <w:rPr>
          <w:b/>
          <w:bCs/>
          <w:sz w:val="38"/>
          <w:szCs w:val="38"/>
        </w:rPr>
        <w:t>University of Wales Trinity Saint David (London Campus)</w:t>
      </w:r>
    </w:p>
    <w:p w14:paraId="57018F2C" w14:textId="77777777" w:rsidR="00D869F2" w:rsidRDefault="00D869F2">
      <w:pPr>
        <w:jc w:val="center"/>
        <w:rPr>
          <w:b/>
          <w:bCs/>
          <w:sz w:val="38"/>
          <w:szCs w:val="38"/>
        </w:rPr>
      </w:pPr>
    </w:p>
    <w:p w14:paraId="71DE6725" w14:textId="77777777" w:rsidR="00D869F2" w:rsidRDefault="00D869F2">
      <w:pPr>
        <w:jc w:val="center"/>
        <w:rPr>
          <w:rFonts w:cs="Arial"/>
          <w:b/>
          <w:bCs/>
          <w:sz w:val="28"/>
        </w:rPr>
      </w:pPr>
    </w:p>
    <w:p w14:paraId="7C27E050" w14:textId="77777777" w:rsidR="00D869F2" w:rsidRDefault="00D869F2">
      <w:pPr>
        <w:jc w:val="center"/>
        <w:rPr>
          <w:rFonts w:cs="Arial"/>
          <w:b/>
          <w:bCs/>
          <w:sz w:val="28"/>
        </w:rPr>
      </w:pPr>
    </w:p>
    <w:p w14:paraId="20D5503B" w14:textId="77777777" w:rsidR="00D869F2" w:rsidRDefault="00D869F2">
      <w:pPr>
        <w:jc w:val="center"/>
        <w:rPr>
          <w:rFonts w:cs="Arial"/>
          <w:b/>
          <w:bCs/>
          <w:sz w:val="28"/>
        </w:rPr>
      </w:pPr>
    </w:p>
    <w:p w14:paraId="3273A1F4" w14:textId="77777777" w:rsidR="00D869F2" w:rsidRDefault="00D869F2">
      <w:pPr>
        <w:jc w:val="center"/>
        <w:rPr>
          <w:rFonts w:cs="Arial"/>
          <w:b/>
          <w:bCs/>
          <w:sz w:val="28"/>
        </w:rPr>
      </w:pPr>
    </w:p>
    <w:p w14:paraId="1918E22A" w14:textId="77777777" w:rsidR="00D869F2" w:rsidRDefault="00D869F2">
      <w:pPr>
        <w:jc w:val="center"/>
        <w:rPr>
          <w:rFonts w:cs="Arial"/>
          <w:b/>
          <w:bCs/>
          <w:sz w:val="28"/>
        </w:rPr>
      </w:pPr>
    </w:p>
    <w:p w14:paraId="6AA91489" w14:textId="77777777" w:rsidR="00D869F2" w:rsidRDefault="00D869F2">
      <w:pPr>
        <w:jc w:val="center"/>
        <w:rPr>
          <w:rFonts w:cs="Arial"/>
          <w:b/>
          <w:bCs/>
          <w:sz w:val="28"/>
        </w:rPr>
      </w:pPr>
    </w:p>
    <w:p w14:paraId="7385BD35" w14:textId="77777777" w:rsidR="00D869F2" w:rsidRDefault="00213E75">
      <w:pPr>
        <w:jc w:val="center"/>
        <w:rPr>
          <w:rFonts w:cs="Arial"/>
          <w:b/>
          <w:bCs/>
          <w:sz w:val="28"/>
        </w:rPr>
      </w:pPr>
      <w:bookmarkStart w:id="0" w:name="_Hlk142232761"/>
      <w:r>
        <w:rPr>
          <w:rFonts w:cs="Arial"/>
          <w:b/>
          <w:bCs/>
          <w:sz w:val="28"/>
        </w:rPr>
        <w:t xml:space="preserve">Impact of Social Media Marketing on Consumer Engagement: A Case Study of Gymshark </w:t>
      </w:r>
    </w:p>
    <w:bookmarkEnd w:id="0"/>
    <w:p w14:paraId="6CB89A9B" w14:textId="77777777" w:rsidR="00D869F2" w:rsidRDefault="00D869F2">
      <w:pPr>
        <w:rPr>
          <w:rFonts w:cs="Arial"/>
        </w:rPr>
      </w:pPr>
    </w:p>
    <w:p w14:paraId="01100BFF" w14:textId="77777777" w:rsidR="00D869F2" w:rsidRDefault="00D869F2">
      <w:pPr>
        <w:rPr>
          <w:rFonts w:cs="Arial"/>
        </w:rPr>
      </w:pPr>
    </w:p>
    <w:p w14:paraId="5FA8E776" w14:textId="77777777" w:rsidR="00D869F2" w:rsidRDefault="00D869F2">
      <w:pPr>
        <w:rPr>
          <w:rFonts w:cs="Arial"/>
        </w:rPr>
      </w:pPr>
    </w:p>
    <w:p w14:paraId="6DC4920D" w14:textId="77777777" w:rsidR="00D869F2" w:rsidRDefault="00213E75">
      <w:pPr>
        <w:rPr>
          <w:rFonts w:cs="Arial"/>
          <w:b/>
          <w:bCs/>
        </w:rPr>
      </w:pPr>
      <w:r>
        <w:rPr>
          <w:rFonts w:cs="Arial"/>
          <w:b/>
          <w:bCs/>
        </w:rPr>
        <w:t xml:space="preserve">Student </w:t>
      </w:r>
      <w:proofErr w:type="spellStart"/>
      <w:r>
        <w:rPr>
          <w:rFonts w:cs="Arial"/>
          <w:b/>
          <w:bCs/>
        </w:rPr>
        <w:t>Name:Adelina</w:t>
      </w:r>
      <w:proofErr w:type="spellEnd"/>
      <w:r>
        <w:rPr>
          <w:rFonts w:cs="Arial"/>
          <w:b/>
          <w:bCs/>
        </w:rPr>
        <w:t xml:space="preserve"> </w:t>
      </w:r>
      <w:proofErr w:type="spellStart"/>
      <w:r>
        <w:rPr>
          <w:rFonts w:cs="Arial"/>
          <w:b/>
          <w:bCs/>
        </w:rPr>
        <w:t>Camelia</w:t>
      </w:r>
      <w:proofErr w:type="spellEnd"/>
      <w:r>
        <w:rPr>
          <w:rFonts w:cs="Arial"/>
          <w:b/>
          <w:bCs/>
        </w:rPr>
        <w:t xml:space="preserve"> </w:t>
      </w:r>
      <w:proofErr w:type="spellStart"/>
      <w:r>
        <w:rPr>
          <w:rFonts w:cs="Arial"/>
          <w:b/>
          <w:bCs/>
        </w:rPr>
        <w:t>Perva</w:t>
      </w:r>
      <w:proofErr w:type="spellEnd"/>
    </w:p>
    <w:p w14:paraId="2923EF84" w14:textId="77777777" w:rsidR="00D869F2" w:rsidRDefault="00213E75">
      <w:pPr>
        <w:rPr>
          <w:rFonts w:cs="Arial"/>
          <w:b/>
          <w:bCs/>
        </w:rPr>
      </w:pPr>
      <w:r>
        <w:rPr>
          <w:rFonts w:cs="Arial"/>
          <w:b/>
          <w:bCs/>
        </w:rPr>
        <w:t>Student ID:2020310</w:t>
      </w:r>
    </w:p>
    <w:p w14:paraId="62A858EB" w14:textId="77777777" w:rsidR="00D869F2" w:rsidRDefault="00D869F2">
      <w:pPr>
        <w:rPr>
          <w:rFonts w:cs="Arial"/>
          <w:b/>
          <w:bCs/>
        </w:rPr>
      </w:pPr>
    </w:p>
    <w:p w14:paraId="6F681186" w14:textId="77777777" w:rsidR="00D869F2" w:rsidRDefault="00D869F2">
      <w:pPr>
        <w:rPr>
          <w:rFonts w:cs="Arial"/>
          <w:b/>
          <w:bCs/>
        </w:rPr>
      </w:pPr>
    </w:p>
    <w:p w14:paraId="06753FF0" w14:textId="77777777" w:rsidR="00D869F2" w:rsidRDefault="00D869F2">
      <w:pPr>
        <w:rPr>
          <w:rFonts w:cs="Arial"/>
          <w:b/>
          <w:bCs/>
        </w:rPr>
      </w:pPr>
    </w:p>
    <w:p w14:paraId="5B229036" w14:textId="77777777" w:rsidR="00D869F2" w:rsidRDefault="00D869F2">
      <w:pPr>
        <w:rPr>
          <w:rFonts w:cs="Arial"/>
          <w:b/>
          <w:bCs/>
        </w:rPr>
      </w:pPr>
    </w:p>
    <w:p w14:paraId="58034008" w14:textId="77777777" w:rsidR="00D869F2" w:rsidRDefault="00D869F2">
      <w:pPr>
        <w:rPr>
          <w:rFonts w:cs="Arial"/>
          <w:b/>
          <w:bCs/>
        </w:rPr>
      </w:pPr>
    </w:p>
    <w:p w14:paraId="0FBC59A3" w14:textId="77777777" w:rsidR="00D869F2" w:rsidRDefault="00D869F2">
      <w:pPr>
        <w:rPr>
          <w:rFonts w:cs="Arial"/>
          <w:b/>
          <w:bCs/>
        </w:rPr>
      </w:pPr>
    </w:p>
    <w:p w14:paraId="47C776D0" w14:textId="77777777" w:rsidR="00D869F2" w:rsidRDefault="00D869F2">
      <w:pPr>
        <w:rPr>
          <w:rFonts w:cs="Arial"/>
          <w:b/>
          <w:bCs/>
        </w:rPr>
      </w:pPr>
    </w:p>
    <w:p w14:paraId="4A25F708" w14:textId="77777777" w:rsidR="00D869F2" w:rsidRDefault="00D869F2">
      <w:pPr>
        <w:rPr>
          <w:rFonts w:cs="Arial"/>
          <w:b/>
          <w:bCs/>
        </w:rPr>
      </w:pPr>
    </w:p>
    <w:p w14:paraId="2D82D635" w14:textId="77777777" w:rsidR="00D869F2" w:rsidRDefault="00213E75">
      <w:pPr>
        <w:jc w:val="center"/>
        <w:rPr>
          <w:rFonts w:cs="Arial"/>
          <w:b/>
          <w:bCs/>
          <w:i/>
          <w:iCs/>
        </w:rPr>
      </w:pPr>
      <w:r>
        <w:rPr>
          <w:rFonts w:cs="Arial"/>
          <w:b/>
          <w:bCs/>
          <w:i/>
          <w:iCs/>
        </w:rPr>
        <w:lastRenderedPageBreak/>
        <w:t>Table of contents</w:t>
      </w:r>
    </w:p>
    <w:p w14:paraId="0F60831A" w14:textId="77777777" w:rsidR="00D869F2" w:rsidRDefault="00D869F2">
      <w:pPr>
        <w:jc w:val="center"/>
        <w:rPr>
          <w:rFonts w:cs="Arial"/>
          <w:b/>
          <w:bCs/>
          <w:i/>
          <w:iCs/>
        </w:rPr>
      </w:pPr>
    </w:p>
    <w:p w14:paraId="049239BE" w14:textId="77777777" w:rsidR="00D869F2" w:rsidRDefault="00213E75">
      <w:pPr>
        <w:jc w:val="left"/>
        <w:rPr>
          <w:rFonts w:cs="Arial"/>
          <w:b/>
          <w:bCs/>
          <w:i/>
          <w:iCs/>
        </w:rPr>
      </w:pPr>
      <w:r>
        <w:rPr>
          <w:rFonts w:cs="Arial"/>
          <w:b/>
          <w:bCs/>
          <w:i/>
          <w:iCs/>
        </w:rPr>
        <w:t>Chapter 1: Background</w:t>
      </w:r>
    </w:p>
    <w:p w14:paraId="78BDD176" w14:textId="77777777" w:rsidR="00D869F2" w:rsidRDefault="00213E75">
      <w:pPr>
        <w:jc w:val="left"/>
        <w:rPr>
          <w:rFonts w:cs="Arial"/>
          <w:b/>
          <w:bCs/>
          <w:i/>
          <w:iCs/>
        </w:rPr>
      </w:pPr>
      <w:r>
        <w:rPr>
          <w:rFonts w:cs="Arial"/>
          <w:b/>
          <w:bCs/>
          <w:i/>
          <w:iCs/>
        </w:rPr>
        <w:t>1.0 Introduction</w:t>
      </w:r>
    </w:p>
    <w:p w14:paraId="251998D9" w14:textId="77777777" w:rsidR="00D869F2" w:rsidRDefault="00213E75">
      <w:pPr>
        <w:jc w:val="left"/>
        <w:rPr>
          <w:rFonts w:cs="Arial"/>
          <w:b/>
          <w:bCs/>
          <w:i/>
          <w:iCs/>
        </w:rPr>
      </w:pPr>
      <w:r>
        <w:rPr>
          <w:rFonts w:cs="Arial"/>
          <w:b/>
          <w:bCs/>
          <w:i/>
          <w:iCs/>
        </w:rPr>
        <w:t>1.1 Research Aims</w:t>
      </w:r>
    </w:p>
    <w:p w14:paraId="620995C5" w14:textId="77777777" w:rsidR="00D869F2" w:rsidRDefault="00213E75">
      <w:pPr>
        <w:jc w:val="left"/>
        <w:rPr>
          <w:rFonts w:cs="Arial"/>
          <w:b/>
          <w:bCs/>
          <w:i/>
          <w:iCs/>
        </w:rPr>
      </w:pPr>
      <w:r>
        <w:rPr>
          <w:rFonts w:cs="Arial"/>
          <w:b/>
          <w:bCs/>
          <w:i/>
          <w:iCs/>
        </w:rPr>
        <w:t xml:space="preserve">1.2 Research </w:t>
      </w:r>
      <w:r>
        <w:rPr>
          <w:rFonts w:cs="Arial"/>
          <w:b/>
          <w:bCs/>
          <w:i/>
          <w:iCs/>
        </w:rPr>
        <w:t>Objectives</w:t>
      </w:r>
    </w:p>
    <w:p w14:paraId="24C397B6" w14:textId="77777777" w:rsidR="00D869F2" w:rsidRDefault="00213E75">
      <w:pPr>
        <w:jc w:val="left"/>
        <w:rPr>
          <w:rFonts w:cs="Arial"/>
          <w:b/>
          <w:bCs/>
          <w:i/>
          <w:iCs/>
        </w:rPr>
      </w:pPr>
      <w:r>
        <w:rPr>
          <w:rFonts w:cs="Arial"/>
          <w:b/>
          <w:bCs/>
          <w:i/>
          <w:iCs/>
        </w:rPr>
        <w:t>1.3 Research Questions</w:t>
      </w:r>
    </w:p>
    <w:p w14:paraId="7E9FDF3B" w14:textId="77777777" w:rsidR="00D869F2" w:rsidRDefault="00D869F2">
      <w:pPr>
        <w:jc w:val="left"/>
        <w:rPr>
          <w:rFonts w:cs="Arial"/>
          <w:b/>
          <w:bCs/>
          <w:i/>
          <w:iCs/>
        </w:rPr>
      </w:pPr>
    </w:p>
    <w:p w14:paraId="5643CA86" w14:textId="77777777" w:rsidR="00D869F2" w:rsidRDefault="00213E75">
      <w:pPr>
        <w:jc w:val="left"/>
        <w:rPr>
          <w:rFonts w:cs="Arial"/>
          <w:b/>
          <w:bCs/>
          <w:i/>
          <w:iCs/>
        </w:rPr>
      </w:pPr>
      <w:r>
        <w:rPr>
          <w:rFonts w:cs="Arial"/>
          <w:b/>
          <w:bCs/>
          <w:i/>
          <w:iCs/>
        </w:rPr>
        <w:t>Chapter 2: Literature Review</w:t>
      </w:r>
    </w:p>
    <w:p w14:paraId="01BD6CB2" w14:textId="77777777" w:rsidR="00D869F2" w:rsidRDefault="00213E75">
      <w:pPr>
        <w:jc w:val="left"/>
        <w:rPr>
          <w:rFonts w:cs="Arial"/>
          <w:b/>
          <w:bCs/>
          <w:i/>
          <w:iCs/>
        </w:rPr>
      </w:pPr>
      <w:r>
        <w:rPr>
          <w:rFonts w:cs="Arial"/>
          <w:b/>
          <w:bCs/>
          <w:i/>
          <w:iCs/>
        </w:rPr>
        <w:t>2.0 Introduction</w:t>
      </w:r>
    </w:p>
    <w:p w14:paraId="5AFF9F5C" w14:textId="5D003B0A" w:rsidR="00D869F2" w:rsidRDefault="00213E75">
      <w:pPr>
        <w:jc w:val="left"/>
        <w:rPr>
          <w:rFonts w:cs="Arial"/>
          <w:b/>
          <w:bCs/>
          <w:i/>
          <w:iCs/>
        </w:rPr>
      </w:pPr>
      <w:r>
        <w:rPr>
          <w:rFonts w:cs="Arial"/>
          <w:b/>
          <w:bCs/>
          <w:i/>
          <w:iCs/>
        </w:rPr>
        <w:t xml:space="preserve">2.1 Impact of </w:t>
      </w:r>
      <w:r w:rsidR="00B07B6B">
        <w:rPr>
          <w:rFonts w:cs="Arial"/>
          <w:b/>
          <w:bCs/>
          <w:i/>
          <w:iCs/>
        </w:rPr>
        <w:t>social media</w:t>
      </w:r>
      <w:r>
        <w:rPr>
          <w:rFonts w:cs="Arial"/>
          <w:b/>
          <w:bCs/>
          <w:i/>
          <w:iCs/>
        </w:rPr>
        <w:t xml:space="preserve"> on Gymshark </w:t>
      </w:r>
    </w:p>
    <w:p w14:paraId="1B917D32" w14:textId="77777777" w:rsidR="00D869F2" w:rsidRDefault="00213E75">
      <w:pPr>
        <w:jc w:val="left"/>
        <w:rPr>
          <w:rFonts w:cs="Arial"/>
          <w:b/>
          <w:bCs/>
          <w:i/>
          <w:iCs/>
        </w:rPr>
      </w:pPr>
      <w:r>
        <w:rPr>
          <w:rFonts w:cs="Arial"/>
          <w:b/>
          <w:bCs/>
          <w:i/>
          <w:iCs/>
        </w:rPr>
        <w:t>2.2 Advantages and Disadvantages of Social Media Marketing</w:t>
      </w:r>
    </w:p>
    <w:p w14:paraId="37D72D16" w14:textId="4A69EF2E" w:rsidR="00B07B6B" w:rsidRPr="00B07B6B" w:rsidRDefault="00B07B6B" w:rsidP="00B07B6B">
      <w:pPr>
        <w:rPr>
          <w:b/>
          <w:bCs/>
          <w:i/>
          <w:iCs/>
        </w:rPr>
      </w:pPr>
      <w:r w:rsidRPr="00B07B6B">
        <w:rPr>
          <w:rFonts w:cs="Arial"/>
          <w:b/>
          <w:bCs/>
          <w:i/>
          <w:iCs/>
        </w:rPr>
        <w:t xml:space="preserve">2.3 </w:t>
      </w:r>
      <w:r w:rsidRPr="00B07B6B">
        <w:rPr>
          <w:b/>
          <w:bCs/>
          <w:i/>
          <w:iCs/>
          <w:shd w:val="clear" w:color="auto" w:fill="FFFFFF"/>
        </w:rPr>
        <w:t>Challenges of social media marketing</w:t>
      </w:r>
    </w:p>
    <w:p w14:paraId="54E97FBB" w14:textId="0DC29B57" w:rsidR="00B07B6B" w:rsidRPr="00B07B6B" w:rsidRDefault="00B07B6B" w:rsidP="00B07B6B">
      <w:pPr>
        <w:rPr>
          <w:b/>
          <w:bCs/>
          <w:i/>
          <w:iCs/>
        </w:rPr>
      </w:pPr>
      <w:r w:rsidRPr="00B07B6B">
        <w:rPr>
          <w:b/>
          <w:bCs/>
          <w:i/>
          <w:iCs/>
          <w:shd w:val="clear" w:color="auto" w:fill="FFFFFF"/>
        </w:rPr>
        <w:t>2.4 Benefits of social media</w:t>
      </w:r>
    </w:p>
    <w:p w14:paraId="1CD60180" w14:textId="3168FFDD" w:rsidR="00B07B6B" w:rsidRPr="00B07B6B" w:rsidRDefault="00B07B6B" w:rsidP="00B07B6B">
      <w:pPr>
        <w:rPr>
          <w:b/>
          <w:bCs/>
          <w:i/>
          <w:iCs/>
        </w:rPr>
      </w:pPr>
      <w:r w:rsidRPr="00B07B6B">
        <w:rPr>
          <w:b/>
          <w:bCs/>
          <w:i/>
          <w:iCs/>
          <w:shd w:val="clear" w:color="auto" w:fill="FFFFFF"/>
        </w:rPr>
        <w:t>2.5 Research Gaps</w:t>
      </w:r>
    </w:p>
    <w:p w14:paraId="6DB0EF3F" w14:textId="77777777" w:rsidR="00B07B6B" w:rsidRDefault="00B07B6B">
      <w:pPr>
        <w:jc w:val="left"/>
        <w:rPr>
          <w:rFonts w:cs="Arial"/>
          <w:b/>
          <w:bCs/>
          <w:i/>
          <w:iCs/>
        </w:rPr>
      </w:pPr>
    </w:p>
    <w:p w14:paraId="377C9971" w14:textId="77777777" w:rsidR="00D869F2" w:rsidRDefault="00D869F2">
      <w:pPr>
        <w:jc w:val="left"/>
        <w:rPr>
          <w:rFonts w:cs="Arial"/>
          <w:b/>
          <w:bCs/>
          <w:i/>
          <w:iCs/>
        </w:rPr>
      </w:pPr>
    </w:p>
    <w:p w14:paraId="42175952" w14:textId="77777777" w:rsidR="00D869F2" w:rsidRDefault="00213E75">
      <w:pPr>
        <w:jc w:val="left"/>
        <w:rPr>
          <w:rFonts w:cs="Arial"/>
          <w:b/>
          <w:bCs/>
          <w:i/>
          <w:iCs/>
        </w:rPr>
      </w:pPr>
      <w:r>
        <w:rPr>
          <w:rFonts w:cs="Arial"/>
          <w:b/>
          <w:bCs/>
          <w:i/>
          <w:iCs/>
        </w:rPr>
        <w:t>Chapter 3: Research Methods and Methodology</w:t>
      </w:r>
    </w:p>
    <w:p w14:paraId="14CA6D64" w14:textId="77777777" w:rsidR="00D869F2" w:rsidRDefault="00213E75">
      <w:pPr>
        <w:jc w:val="left"/>
        <w:rPr>
          <w:rFonts w:cs="Arial"/>
          <w:b/>
          <w:bCs/>
          <w:i/>
          <w:iCs/>
        </w:rPr>
      </w:pPr>
      <w:r>
        <w:rPr>
          <w:rFonts w:cs="Arial"/>
          <w:b/>
          <w:bCs/>
          <w:i/>
          <w:iCs/>
        </w:rPr>
        <w:t>3.0 Research Philosophy</w:t>
      </w:r>
    </w:p>
    <w:p w14:paraId="34D35D8F" w14:textId="77777777" w:rsidR="00D869F2" w:rsidRDefault="00213E75">
      <w:pPr>
        <w:jc w:val="left"/>
        <w:rPr>
          <w:rFonts w:cs="Arial"/>
          <w:b/>
          <w:bCs/>
          <w:i/>
          <w:iCs/>
        </w:rPr>
      </w:pPr>
      <w:r>
        <w:rPr>
          <w:rFonts w:cs="Arial"/>
          <w:b/>
          <w:bCs/>
          <w:i/>
          <w:iCs/>
        </w:rPr>
        <w:t>3.1 Research Paradigm</w:t>
      </w:r>
    </w:p>
    <w:p w14:paraId="2BB914B0" w14:textId="77777777" w:rsidR="00D869F2" w:rsidRDefault="00213E75">
      <w:pPr>
        <w:jc w:val="left"/>
        <w:rPr>
          <w:rFonts w:cs="Arial"/>
          <w:b/>
          <w:bCs/>
          <w:i/>
          <w:iCs/>
        </w:rPr>
      </w:pPr>
      <w:r>
        <w:rPr>
          <w:rFonts w:cs="Arial"/>
          <w:b/>
          <w:bCs/>
          <w:i/>
          <w:iCs/>
        </w:rPr>
        <w:t>3.2 Research Approach</w:t>
      </w:r>
    </w:p>
    <w:p w14:paraId="765B6054" w14:textId="77777777" w:rsidR="00D869F2" w:rsidRDefault="00213E75">
      <w:pPr>
        <w:jc w:val="left"/>
        <w:rPr>
          <w:rFonts w:cs="Arial"/>
          <w:b/>
          <w:bCs/>
          <w:i/>
          <w:iCs/>
        </w:rPr>
      </w:pPr>
      <w:r>
        <w:rPr>
          <w:rFonts w:cs="Arial"/>
          <w:b/>
          <w:bCs/>
          <w:i/>
          <w:iCs/>
        </w:rPr>
        <w:t>3.3 Research Methodology</w:t>
      </w:r>
    </w:p>
    <w:p w14:paraId="2A8B5FCB" w14:textId="77777777" w:rsidR="00D869F2" w:rsidRDefault="00213E75">
      <w:pPr>
        <w:jc w:val="left"/>
        <w:rPr>
          <w:rFonts w:cs="Arial"/>
          <w:b/>
          <w:bCs/>
          <w:i/>
          <w:iCs/>
        </w:rPr>
      </w:pPr>
      <w:r>
        <w:rPr>
          <w:rFonts w:cs="Arial"/>
          <w:b/>
          <w:bCs/>
          <w:i/>
          <w:iCs/>
        </w:rPr>
        <w:t>3.4 Research Strategy</w:t>
      </w:r>
    </w:p>
    <w:p w14:paraId="3FE6AA2A" w14:textId="77777777" w:rsidR="00D869F2" w:rsidRDefault="00213E75">
      <w:pPr>
        <w:jc w:val="left"/>
        <w:rPr>
          <w:rFonts w:cs="Arial"/>
          <w:b/>
          <w:bCs/>
          <w:i/>
          <w:iCs/>
        </w:rPr>
      </w:pPr>
      <w:r>
        <w:rPr>
          <w:rFonts w:cs="Arial"/>
          <w:b/>
          <w:bCs/>
          <w:i/>
          <w:iCs/>
        </w:rPr>
        <w:t>3.5 Sampling Methods</w:t>
      </w:r>
    </w:p>
    <w:p w14:paraId="0F1AE8AC" w14:textId="77777777" w:rsidR="00D869F2" w:rsidRDefault="00213E75">
      <w:pPr>
        <w:jc w:val="left"/>
        <w:rPr>
          <w:rFonts w:cs="Arial"/>
          <w:b/>
          <w:bCs/>
          <w:i/>
          <w:iCs/>
        </w:rPr>
      </w:pPr>
      <w:r>
        <w:rPr>
          <w:rFonts w:cs="Arial"/>
          <w:b/>
          <w:bCs/>
          <w:i/>
          <w:iCs/>
        </w:rPr>
        <w:t>3.6 Data Collection</w:t>
      </w:r>
    </w:p>
    <w:p w14:paraId="165CD90A" w14:textId="77777777" w:rsidR="00D869F2" w:rsidRDefault="00213E75">
      <w:pPr>
        <w:jc w:val="left"/>
        <w:rPr>
          <w:rFonts w:cs="Arial"/>
          <w:b/>
          <w:bCs/>
          <w:i/>
          <w:iCs/>
        </w:rPr>
      </w:pPr>
      <w:r>
        <w:rPr>
          <w:rFonts w:cs="Arial"/>
          <w:b/>
          <w:bCs/>
          <w:i/>
          <w:iCs/>
        </w:rPr>
        <w:t>3.7 Data Interpretation</w:t>
      </w:r>
    </w:p>
    <w:p w14:paraId="02FF2436" w14:textId="77777777" w:rsidR="00D869F2" w:rsidRDefault="00213E75">
      <w:pPr>
        <w:jc w:val="left"/>
        <w:rPr>
          <w:rFonts w:cs="Arial"/>
          <w:b/>
          <w:bCs/>
          <w:i/>
          <w:iCs/>
        </w:rPr>
      </w:pPr>
      <w:r>
        <w:rPr>
          <w:rFonts w:cs="Arial"/>
          <w:b/>
          <w:bCs/>
          <w:i/>
          <w:iCs/>
        </w:rPr>
        <w:t xml:space="preserve">3.8 GANTT </w:t>
      </w:r>
      <w:r>
        <w:rPr>
          <w:rFonts w:cs="Arial"/>
          <w:b/>
          <w:bCs/>
          <w:i/>
          <w:iCs/>
        </w:rPr>
        <w:t>CHART</w:t>
      </w:r>
    </w:p>
    <w:p w14:paraId="111CDB5A" w14:textId="77777777" w:rsidR="00D869F2" w:rsidRDefault="00213E75">
      <w:pPr>
        <w:jc w:val="left"/>
        <w:rPr>
          <w:rFonts w:cs="Arial"/>
          <w:b/>
          <w:bCs/>
          <w:i/>
          <w:iCs/>
        </w:rPr>
      </w:pPr>
      <w:r>
        <w:rPr>
          <w:rFonts w:cs="Arial"/>
          <w:b/>
          <w:bCs/>
          <w:i/>
          <w:iCs/>
        </w:rPr>
        <w:t>3.9 Ethical Considerations</w:t>
      </w:r>
    </w:p>
    <w:p w14:paraId="1B17B3DD" w14:textId="77777777" w:rsidR="00D869F2" w:rsidRDefault="00213E75">
      <w:pPr>
        <w:jc w:val="left"/>
        <w:rPr>
          <w:rFonts w:cs="Arial"/>
          <w:b/>
          <w:bCs/>
          <w:i/>
          <w:iCs/>
        </w:rPr>
      </w:pPr>
      <w:r>
        <w:rPr>
          <w:rFonts w:cs="Arial"/>
          <w:b/>
          <w:bCs/>
          <w:i/>
          <w:iCs/>
        </w:rPr>
        <w:t>4.0 Conclusion</w:t>
      </w:r>
    </w:p>
    <w:p w14:paraId="775BD72F" w14:textId="77777777" w:rsidR="00D869F2" w:rsidRDefault="00D869F2">
      <w:pPr>
        <w:jc w:val="left"/>
        <w:rPr>
          <w:rFonts w:cs="Arial"/>
          <w:b/>
          <w:bCs/>
          <w:i/>
          <w:iCs/>
        </w:rPr>
      </w:pPr>
    </w:p>
    <w:p w14:paraId="195B253B" w14:textId="77777777" w:rsidR="00D869F2" w:rsidRDefault="00213E75">
      <w:pPr>
        <w:jc w:val="left"/>
        <w:rPr>
          <w:rFonts w:cs="Arial"/>
          <w:b/>
          <w:bCs/>
          <w:i/>
          <w:iCs/>
        </w:rPr>
      </w:pPr>
      <w:r>
        <w:rPr>
          <w:rFonts w:cs="Arial"/>
          <w:b/>
          <w:bCs/>
          <w:i/>
          <w:iCs/>
        </w:rPr>
        <w:t>Chapter 5: References and Bibliography</w:t>
      </w:r>
    </w:p>
    <w:p w14:paraId="58B00559" w14:textId="77777777" w:rsidR="00D869F2" w:rsidRDefault="00D869F2"/>
    <w:p w14:paraId="73CA1B05" w14:textId="77777777" w:rsidR="00D869F2" w:rsidRDefault="00D869F2"/>
    <w:p w14:paraId="2B7B7A0A" w14:textId="77777777" w:rsidR="00D869F2" w:rsidRDefault="00D869F2"/>
    <w:p w14:paraId="3B05A8C6" w14:textId="77777777" w:rsidR="00D869F2" w:rsidRDefault="00D869F2"/>
    <w:p w14:paraId="63289748" w14:textId="77777777" w:rsidR="00D869F2" w:rsidRDefault="00213E75">
      <w:pPr>
        <w:spacing w:after="160" w:line="259" w:lineRule="auto"/>
        <w:rPr>
          <w:b/>
          <w:bCs/>
        </w:rPr>
      </w:pPr>
      <w:r>
        <w:rPr>
          <w:b/>
          <w:bCs/>
        </w:rPr>
        <w:br w:type="page"/>
      </w:r>
    </w:p>
    <w:p w14:paraId="27409FD1" w14:textId="77777777" w:rsidR="00D869F2" w:rsidRDefault="00213E75">
      <w:pPr>
        <w:pStyle w:val="Heading1"/>
      </w:pPr>
      <w:r>
        <w:lastRenderedPageBreak/>
        <w:t>Chapter 1: Background</w:t>
      </w:r>
    </w:p>
    <w:p w14:paraId="753FD5A9" w14:textId="77777777" w:rsidR="00D869F2" w:rsidRDefault="00213E75">
      <w:pPr>
        <w:rPr>
          <w:b/>
          <w:bCs/>
        </w:rPr>
      </w:pPr>
      <w:r>
        <w:rPr>
          <w:b/>
          <w:bCs/>
        </w:rPr>
        <w:t>1.0 Introduction</w:t>
      </w:r>
    </w:p>
    <w:p w14:paraId="2CF4B233" w14:textId="77777777" w:rsidR="00D869F2" w:rsidRDefault="00213E75">
      <w:r>
        <w:t>Gymshark is a well-known fitness and health brand that has effectively leveraged social media platforms like Instagram, YouTube, and TikTok to engage with its target audience and build a strong brand identity. The research will tend to explore Gymshark’s s</w:t>
      </w:r>
      <w:r>
        <w:t xml:space="preserve">ocial media marketing strategies that will influence the consumer engagement that will include their interaction, participation as well as the overall brand loyalty </w:t>
      </w:r>
      <w:r>
        <w:rPr>
          <w:color w:val="000000"/>
          <w:shd w:val="clear" w:color="auto" w:fill="FFFFFF"/>
        </w:rPr>
        <w:t>(Gymshark, 2023)</w:t>
      </w:r>
      <w:r>
        <w:t>.  In recent years, social media has emerged as a pivotal platform for busi</w:t>
      </w:r>
      <w:r>
        <w:t>nesses to engage with their target audience. Gymshark, known for its active presence on platforms like Instagram, YouTube, and TikTok, has effectively utilized social media to build a strong brand identity and connect with fitness enthusiasts globally. Und</w:t>
      </w:r>
      <w:r>
        <w:t>erstanding the impact of their social media efforts on consumer engagement is crucial for both the company's marketing strategies and the broader understanding of the evolving consumer-brand relationship in the digital age. This research proposition will e</w:t>
      </w:r>
      <w:r>
        <w:t xml:space="preserve">xplore the literature review, the research methods and methodology that will be used to conduct the research will be discussed . </w:t>
      </w:r>
    </w:p>
    <w:p w14:paraId="42652778" w14:textId="77777777" w:rsidR="00D869F2" w:rsidRDefault="00213E75">
      <w:bookmarkStart w:id="1" w:name="_Hlk142232819"/>
      <w:r>
        <w:t>The purpose of this research is to delve into the strategies and tactics employed by Gymshark’s social media marketing team an</w:t>
      </w:r>
      <w:r>
        <w:t>d analyse their impact on consumer engagement. By studying the ways Gymshark leverages social media, the research seeks to identify best practices, challenges, and potential areas for improvement in the realm of social media marketing for fitness and appar</w:t>
      </w:r>
      <w:r>
        <w:t>el brands.</w:t>
      </w:r>
    </w:p>
    <w:p w14:paraId="3DA7F15F" w14:textId="77777777" w:rsidR="00D869F2" w:rsidRDefault="00213E75">
      <w:pPr>
        <w:pStyle w:val="Heading2"/>
      </w:pPr>
      <w:r>
        <w:t>1.1 Research Aim</w:t>
      </w:r>
    </w:p>
    <w:p w14:paraId="6EE3ADFD" w14:textId="77777777" w:rsidR="00D869F2" w:rsidRDefault="00213E75">
      <w:r>
        <w:t>The proposed aim of this research would be to understand the influence of Gymshark’s social media marketing on consumer engagement and loyalty.</w:t>
      </w:r>
    </w:p>
    <w:bookmarkEnd w:id="1"/>
    <w:p w14:paraId="2F96B301" w14:textId="77777777" w:rsidR="00D869F2" w:rsidRDefault="00213E75">
      <w:pPr>
        <w:pStyle w:val="Heading2"/>
      </w:pPr>
      <w:r>
        <w:t>1.2 Research Objectives</w:t>
      </w:r>
    </w:p>
    <w:p w14:paraId="435DFD03" w14:textId="77777777" w:rsidR="00D869F2" w:rsidRDefault="00213E75">
      <w:pPr>
        <w:pStyle w:val="ListParagraph"/>
        <w:numPr>
          <w:ilvl w:val="0"/>
          <w:numId w:val="4"/>
        </w:numPr>
      </w:pPr>
      <w:r>
        <w:t>Analyse Gymshark’s social media marketing strategies.</w:t>
      </w:r>
    </w:p>
    <w:p w14:paraId="07C03928" w14:textId="77777777" w:rsidR="00D869F2" w:rsidRDefault="00213E75">
      <w:pPr>
        <w:pStyle w:val="ListParagraph"/>
        <w:numPr>
          <w:ilvl w:val="0"/>
          <w:numId w:val="4"/>
        </w:numPr>
      </w:pPr>
      <w:r>
        <w:t>Analys</w:t>
      </w:r>
      <w:r>
        <w:t>ing Gym Sharks content types, frequency of posting and the platforms that are utilized and its effectiveness.</w:t>
      </w:r>
    </w:p>
    <w:p w14:paraId="745D5792" w14:textId="77777777" w:rsidR="00D869F2" w:rsidRDefault="00213E75">
      <w:pPr>
        <w:pStyle w:val="ListParagraph"/>
        <w:numPr>
          <w:ilvl w:val="0"/>
          <w:numId w:val="4"/>
        </w:numPr>
      </w:pPr>
      <w:r>
        <w:t>To assess the level of consumer engagement with Gymshark’s social media content</w:t>
      </w:r>
    </w:p>
    <w:p w14:paraId="3BF5640A" w14:textId="77777777" w:rsidR="00D869F2" w:rsidRDefault="00213E75">
      <w:pPr>
        <w:pStyle w:val="Heading2"/>
      </w:pPr>
      <w:r>
        <w:t xml:space="preserve">1.3 Research Questions </w:t>
      </w:r>
    </w:p>
    <w:p w14:paraId="500BB1F8" w14:textId="77777777" w:rsidR="00D869F2" w:rsidRDefault="00213E75">
      <w:pPr>
        <w:pStyle w:val="ListParagraph"/>
        <w:numPr>
          <w:ilvl w:val="0"/>
          <w:numId w:val="5"/>
        </w:numPr>
      </w:pPr>
      <w:r>
        <w:t>How does Gymshark utilize different social</w:t>
      </w:r>
      <w:r>
        <w:t xml:space="preserve"> media platforms for their marketing strategies?</w:t>
      </w:r>
    </w:p>
    <w:p w14:paraId="6BB744DE" w14:textId="77777777" w:rsidR="00D869F2" w:rsidRDefault="00213E75">
      <w:pPr>
        <w:pStyle w:val="ListParagraph"/>
        <w:numPr>
          <w:ilvl w:val="0"/>
          <w:numId w:val="5"/>
        </w:numPr>
      </w:pPr>
      <w:r>
        <w:lastRenderedPageBreak/>
        <w:t>Level of consumer engagement with Gymshark’s social media content?</w:t>
      </w:r>
    </w:p>
    <w:p w14:paraId="70D9E751" w14:textId="77777777" w:rsidR="00D869F2" w:rsidRDefault="00213E75">
      <w:pPr>
        <w:pStyle w:val="ListParagraph"/>
        <w:numPr>
          <w:ilvl w:val="0"/>
          <w:numId w:val="5"/>
        </w:numPr>
      </w:pPr>
      <w:r>
        <w:t>Can consumer engagement on social media translate into brand loyalty for Gymshark?</w:t>
      </w:r>
    </w:p>
    <w:p w14:paraId="728BF334" w14:textId="77777777" w:rsidR="00D869F2" w:rsidRDefault="00213E75">
      <w:pPr>
        <w:pStyle w:val="Heading1"/>
      </w:pPr>
      <w:r>
        <w:t>Chapter 2: Literature Review</w:t>
      </w:r>
    </w:p>
    <w:p w14:paraId="7DFDF791" w14:textId="77777777" w:rsidR="00D869F2" w:rsidRDefault="00213E75">
      <w:pPr>
        <w:pStyle w:val="Heading2"/>
      </w:pPr>
      <w:r>
        <w:t>2.0 Introduction</w:t>
      </w:r>
    </w:p>
    <w:p w14:paraId="130F6240" w14:textId="1D10B4F2" w:rsidR="00D869F2" w:rsidRDefault="00213E75">
      <w:r>
        <w:t>The propose</w:t>
      </w:r>
      <w:r>
        <w:t>d aim of this research would be to understand the influence of Gymshark’s social media marketing on consumer engagement and loyalty. Various research objectives and questions were discussed.</w:t>
      </w:r>
      <w:r w:rsidR="007750F8">
        <w:t xml:space="preserve"> </w:t>
      </w:r>
      <w:r w:rsidR="007750F8" w:rsidRPr="007750F8">
        <w:t xml:space="preserve">Social media is refereeing the collection of various online platforms such as Instagram, Twitter now known as X, Facebook, YouTube basically any online platform that allows the user to connect with people across the internet. These platforms allow users to communicate, collaborate, and engage with a wide range of media, such as text, images, videos, and links. Social media has transformed the way people communicate and interact with each other, and it has also become a crucial component of modern marketing strategies. The origins of social media can be traced back to infancy of the internet as online communities emerged into the start of 1980’s but the aspect of social media started with platforms such as Six Degrees that was </w:t>
      </w:r>
      <w:r w:rsidR="00687F25" w:rsidRPr="007750F8">
        <w:t>launched</w:t>
      </w:r>
      <w:r w:rsidR="007750F8" w:rsidRPr="007750F8">
        <w:t xml:space="preserve"> in 1997. Modern roots of social media or when it truly rose to prominence was with the platforms such as Friendster, </w:t>
      </w:r>
      <w:proofErr w:type="spellStart"/>
      <w:r w:rsidR="007750F8" w:rsidRPr="007750F8">
        <w:t>MySpace</w:t>
      </w:r>
      <w:proofErr w:type="spellEnd"/>
      <w:r w:rsidR="007750F8" w:rsidRPr="007750F8">
        <w:t>, and Facebook. Facebook, founded by Mark Zuckerberg in 2004, quickly gained traction and revolutionized how people interacted online. In contemporary</w:t>
      </w:r>
      <w:r w:rsidR="007750F8">
        <w:t xml:space="preserve"> marketing social media has become an integral aspect of various strategies. As social media helps marketing strategies to have a wide reach; allows for greater </w:t>
      </w:r>
      <w:r w:rsidR="00687F25">
        <w:t>engagement</w:t>
      </w:r>
      <w:r w:rsidR="007750F8">
        <w:t xml:space="preserve"> and interaction </w:t>
      </w:r>
      <w:r w:rsidR="00687F25">
        <w:t>allowing for greater levels of customer interaction and establishing relationship. Social media has been a game changer for brand awareness and allows for greater targeted advertising and data analytics.</w:t>
      </w:r>
      <w:r w:rsidR="007750F8">
        <w:t xml:space="preserve"> </w:t>
      </w:r>
    </w:p>
    <w:p w14:paraId="5038EC5E" w14:textId="77777777" w:rsidR="00D869F2" w:rsidRDefault="00213E75">
      <w:pPr>
        <w:pStyle w:val="Heading1"/>
        <w:rPr>
          <w:bCs/>
          <w:sz w:val="28"/>
          <w:szCs w:val="28"/>
        </w:rPr>
      </w:pPr>
      <w:r>
        <w:rPr>
          <w:bCs/>
          <w:sz w:val="28"/>
          <w:szCs w:val="28"/>
        </w:rPr>
        <w:t>2.1 Impact of Social Media Marketing on Gymshark</w:t>
      </w:r>
    </w:p>
    <w:p w14:paraId="32D0B80D" w14:textId="1A1C42FB" w:rsidR="00D869F2" w:rsidRDefault="00213E75">
      <w:pPr>
        <w:rPr>
          <w:color w:val="000000"/>
          <w:shd w:val="clear" w:color="auto" w:fill="FFFFFF"/>
        </w:rPr>
      </w:pPr>
      <w:r>
        <w:t xml:space="preserve">The purpose of Literature Review about the Impact of Social Media Marketing on Gymshark </w:t>
      </w:r>
      <w:r w:rsidR="00B07B6B">
        <w:t>relating to</w:t>
      </w:r>
      <w:r>
        <w:t xml:space="preserve"> an article by </w:t>
      </w:r>
      <w:r>
        <w:rPr>
          <w:color w:val="000000"/>
          <w:shd w:val="clear" w:color="auto" w:fill="FFFFFF"/>
        </w:rPr>
        <w:t>Stroud, 2022 on th</w:t>
      </w:r>
      <w:r>
        <w:rPr>
          <w:color w:val="000000"/>
          <w:shd w:val="clear" w:color="auto" w:fill="FFFFFF"/>
        </w:rPr>
        <w:t>e social media usage of Gymshark they have identified that the popular fitness brand has attributed their growth to their social media marketing strategy. As they have significant follower count in all platforms especially in Instagram. This article showed</w:t>
      </w:r>
      <w:r>
        <w:rPr>
          <w:color w:val="000000"/>
          <w:shd w:val="clear" w:color="auto" w:fill="FFFFFF"/>
        </w:rPr>
        <w:t xml:space="preserve"> that the profits of Gymshark has shot up from £1.1m in 2016 to £18.6m in 2019, with 2019 bringing in sales of £176.2m.</w:t>
      </w:r>
      <w:r w:rsidR="000F6D3E">
        <w:rPr>
          <w:color w:val="000000"/>
          <w:shd w:val="clear" w:color="auto" w:fill="FFFFFF"/>
        </w:rPr>
        <w:t xml:space="preserve"> it goes without saying how social media has changed the brand of Gymshark. </w:t>
      </w:r>
      <w:r w:rsidR="00B07B6B">
        <w:rPr>
          <w:color w:val="000000"/>
          <w:shd w:val="clear" w:color="auto" w:fill="FFFFFF"/>
        </w:rPr>
        <w:t>According to</w:t>
      </w:r>
      <w:r w:rsidR="000F6D3E">
        <w:rPr>
          <w:color w:val="000000"/>
          <w:shd w:val="clear" w:color="auto" w:fill="FFFFFF"/>
        </w:rPr>
        <w:t xml:space="preserve"> the research it has been proven by growth that the impact of social media for Gymshark is positive. </w:t>
      </w:r>
      <w:r>
        <w:rPr>
          <w:color w:val="000000"/>
          <w:shd w:val="clear" w:color="auto" w:fill="FFFFFF"/>
        </w:rPr>
        <w:t xml:space="preserve"> According to authors </w:t>
      </w:r>
      <w:proofErr w:type="spellStart"/>
      <w:r>
        <w:rPr>
          <w:color w:val="000000"/>
          <w:shd w:val="clear" w:color="auto" w:fill="FFFFFF"/>
        </w:rPr>
        <w:t>Bryła</w:t>
      </w:r>
      <w:proofErr w:type="spellEnd"/>
      <w:r>
        <w:rPr>
          <w:color w:val="000000"/>
          <w:shd w:val="clear" w:color="auto" w:fill="FFFFFF"/>
        </w:rPr>
        <w:t xml:space="preserve">, Chatterjee and </w:t>
      </w:r>
      <w:proofErr w:type="spellStart"/>
      <w:r>
        <w:rPr>
          <w:color w:val="000000"/>
          <w:shd w:val="clear" w:color="auto" w:fill="FFFFFF"/>
        </w:rPr>
        <w:t>Ciabiada-Bryła</w:t>
      </w:r>
      <w:proofErr w:type="spellEnd"/>
      <w:r>
        <w:rPr>
          <w:color w:val="000000"/>
          <w:shd w:val="clear" w:color="auto" w:fill="FFFFFF"/>
        </w:rPr>
        <w:t>, 2022; Social media marketing refers to the use of social media platforms to promote a product or service. A study that was conducted on the cons</w:t>
      </w:r>
      <w:r>
        <w:rPr>
          <w:color w:val="000000"/>
          <w:shd w:val="clear" w:color="auto" w:fill="FFFFFF"/>
        </w:rPr>
        <w:t xml:space="preserve">umer engagement in online brand communities on Gymshark’s Facebook page by the authors Apaza and Jahan, 2021 showed that social media marketing is important for Gymshark because it allows the brand </w:t>
      </w:r>
      <w:r w:rsidR="000F6D3E">
        <w:rPr>
          <w:color w:val="000000"/>
          <w:shd w:val="clear" w:color="auto" w:fill="FFFFFF"/>
        </w:rPr>
        <w:t xml:space="preserve">of Gymshark </w:t>
      </w:r>
      <w:r>
        <w:rPr>
          <w:color w:val="000000"/>
          <w:shd w:val="clear" w:color="auto" w:fill="FFFFFF"/>
        </w:rPr>
        <w:t>to reach a large</w:t>
      </w:r>
      <w:r w:rsidR="000F6D3E">
        <w:rPr>
          <w:color w:val="000000"/>
          <w:shd w:val="clear" w:color="auto" w:fill="FFFFFF"/>
        </w:rPr>
        <w:t>r</w:t>
      </w:r>
      <w:r>
        <w:rPr>
          <w:color w:val="000000"/>
          <w:shd w:val="clear" w:color="auto" w:fill="FFFFFF"/>
        </w:rPr>
        <w:t xml:space="preserve"> audience and engage with cus</w:t>
      </w:r>
      <w:r>
        <w:rPr>
          <w:color w:val="000000"/>
          <w:shd w:val="clear" w:color="auto" w:fill="FFFFFF"/>
        </w:rPr>
        <w:t xml:space="preserve">tomers in a more personal way. </w:t>
      </w:r>
      <w:r w:rsidR="00EB4AAC">
        <w:rPr>
          <w:color w:val="000000"/>
          <w:shd w:val="clear" w:color="auto" w:fill="FFFFFF"/>
        </w:rPr>
        <w:t>Thus,</w:t>
      </w:r>
      <w:r w:rsidR="000F6D3E">
        <w:rPr>
          <w:color w:val="000000"/>
          <w:shd w:val="clear" w:color="auto" w:fill="FFFFFF"/>
        </w:rPr>
        <w:t xml:space="preserve"> showing how social media is an integral part Gymshark’s marketing </w:t>
      </w:r>
      <w:r w:rsidR="00B07B6B">
        <w:rPr>
          <w:color w:val="000000"/>
          <w:shd w:val="clear" w:color="auto" w:fill="FFFFFF"/>
        </w:rPr>
        <w:t>strategy</w:t>
      </w:r>
      <w:r w:rsidR="000F6D3E">
        <w:rPr>
          <w:color w:val="000000"/>
          <w:shd w:val="clear" w:color="auto" w:fill="FFFFFF"/>
        </w:rPr>
        <w:t xml:space="preserve"> as it had a positive impact on growing the brand.</w:t>
      </w:r>
    </w:p>
    <w:p w14:paraId="0C31A5C4" w14:textId="1B039807" w:rsidR="00D869F2" w:rsidRDefault="00213E75" w:rsidP="00B07B6B">
      <w:pPr>
        <w:pStyle w:val="Heading2"/>
        <w:rPr>
          <w:shd w:val="clear" w:color="auto" w:fill="FFFFFF"/>
        </w:rPr>
      </w:pPr>
      <w:r>
        <w:rPr>
          <w:shd w:val="clear" w:color="auto" w:fill="FFFFFF"/>
        </w:rPr>
        <w:t xml:space="preserve">2.2 </w:t>
      </w:r>
      <w:r w:rsidR="00817EAB">
        <w:rPr>
          <w:shd w:val="clear" w:color="auto" w:fill="FFFFFF"/>
        </w:rPr>
        <w:t>Challenges</w:t>
      </w:r>
      <w:r>
        <w:rPr>
          <w:shd w:val="clear" w:color="auto" w:fill="FFFFFF"/>
        </w:rPr>
        <w:t xml:space="preserve"> of social media marketing</w:t>
      </w:r>
    </w:p>
    <w:p w14:paraId="1835C828" w14:textId="33A23463" w:rsidR="00D70D6E" w:rsidRPr="00805AFE" w:rsidRDefault="00D70D6E">
      <w:pPr>
        <w:rPr>
          <w:b/>
          <w:bCs/>
        </w:rPr>
      </w:pPr>
      <w:r>
        <w:rPr>
          <w:color w:val="000000"/>
          <w:shd w:val="clear" w:color="auto" w:fill="FFFFFF"/>
        </w:rPr>
        <w:t xml:space="preserve">According to the authors </w:t>
      </w:r>
      <w:proofErr w:type="spellStart"/>
      <w:r>
        <w:rPr>
          <w:color w:val="000000"/>
          <w:shd w:val="clear" w:color="auto" w:fill="FFFFFF"/>
        </w:rPr>
        <w:t>Bryła</w:t>
      </w:r>
      <w:proofErr w:type="spellEnd"/>
      <w:r>
        <w:rPr>
          <w:color w:val="000000"/>
          <w:shd w:val="clear" w:color="auto" w:fill="FFFFFF"/>
        </w:rPr>
        <w:t xml:space="preserve">, Chatterjee and </w:t>
      </w:r>
      <w:proofErr w:type="spellStart"/>
      <w:r>
        <w:rPr>
          <w:color w:val="000000"/>
          <w:shd w:val="clear" w:color="auto" w:fill="FFFFFF"/>
        </w:rPr>
        <w:t>Ciabiada-Bryła</w:t>
      </w:r>
      <w:proofErr w:type="spellEnd"/>
      <w:r>
        <w:rPr>
          <w:color w:val="000000"/>
          <w:shd w:val="clear" w:color="auto" w:fill="FFFFFF"/>
        </w:rPr>
        <w:t xml:space="preserve">, 2022 stated that there are various challenges that are associated with social media marketing. One challenge is the constantly changing algorithms of social media platforms, which can make it difficult to reach and engage with audiences. There is also the potential for negative feedback and criticism on social media, which can damage a brand's reputation. According to the author </w:t>
      </w:r>
      <w:r w:rsidRPr="00D70D6E">
        <w:rPr>
          <w:color w:val="000000"/>
          <w:shd w:val="clear" w:color="auto" w:fill="FFFFFF"/>
        </w:rPr>
        <w:t>Paquette, 2013</w:t>
      </w:r>
      <w:r>
        <w:rPr>
          <w:color w:val="000000"/>
          <w:shd w:val="clear" w:color="auto" w:fill="FFFFFF"/>
        </w:rPr>
        <w:t xml:space="preserve"> the biggest challenge in social media marketing is measuring the impact of it in revenue. It is difficult to measure the return on investment for social media marketing. In recent research done by the authors </w:t>
      </w:r>
      <w:r w:rsidRPr="00D70D6E">
        <w:rPr>
          <w:color w:val="000000"/>
          <w:shd w:val="clear" w:color="auto" w:fill="FFFFFF"/>
        </w:rPr>
        <w:t>Kanth, G. and Prasad, R.S.R., 2023</w:t>
      </w:r>
      <w:r>
        <w:rPr>
          <w:color w:val="000000"/>
          <w:shd w:val="clear" w:color="auto" w:fill="FFFFFF"/>
        </w:rPr>
        <w:t xml:space="preserve"> stated that in their research paper that as social media is a great tool for consumers to voice their opinions about various brands but the brands </w:t>
      </w:r>
      <w:r w:rsidR="00805AFE">
        <w:rPr>
          <w:color w:val="000000"/>
          <w:shd w:val="clear" w:color="auto" w:fill="FFFFFF"/>
        </w:rPr>
        <w:t>need</w:t>
      </w:r>
      <w:r>
        <w:rPr>
          <w:color w:val="000000"/>
          <w:shd w:val="clear" w:color="auto" w:fill="FFFFFF"/>
        </w:rPr>
        <w:t xml:space="preserve"> to be prepared and must have adequate resources to undertake and deal with the negative feedback and respond in a timely manner to customer queries. </w:t>
      </w:r>
    </w:p>
    <w:p w14:paraId="51EF1673" w14:textId="4E845A74" w:rsidR="00817EAB" w:rsidRPr="00B07B6B" w:rsidRDefault="00817EAB" w:rsidP="00B07B6B">
      <w:pPr>
        <w:pStyle w:val="Heading2"/>
        <w:rPr>
          <w:shd w:val="clear" w:color="auto" w:fill="FFFFFF"/>
        </w:rPr>
      </w:pPr>
      <w:r w:rsidRPr="00B07B6B">
        <w:rPr>
          <w:shd w:val="clear" w:color="auto" w:fill="FFFFFF"/>
        </w:rPr>
        <w:t>2.3 Benefits of social media</w:t>
      </w:r>
    </w:p>
    <w:p w14:paraId="222961CB" w14:textId="4F34D616" w:rsidR="00805AFE" w:rsidRPr="00805AFE" w:rsidRDefault="00805AFE" w:rsidP="00805AFE">
      <w:r>
        <w:t xml:space="preserve">Author </w:t>
      </w:r>
      <w:r>
        <w:rPr>
          <w:color w:val="000000"/>
          <w:shd w:val="clear" w:color="auto" w:fill="FFFFFF"/>
        </w:rPr>
        <w:t xml:space="preserve">Stroud, 2022 stated in his article how the expansive and creative social media presence of Gymshark helped to become one of the most recognizable brands in online today. Their integrated and cohesive marketing plan that is designed specifically for each platform; for </w:t>
      </w:r>
      <w:r w:rsidR="000C6AD0">
        <w:rPr>
          <w:color w:val="000000"/>
          <w:shd w:val="clear" w:color="auto" w:fill="FFFFFF"/>
        </w:rPr>
        <w:t>example,</w:t>
      </w:r>
      <w:r>
        <w:rPr>
          <w:color w:val="000000"/>
          <w:shd w:val="clear" w:color="auto" w:fill="FFFFFF"/>
        </w:rPr>
        <w:t xml:space="preserve"> they have one </w:t>
      </w:r>
      <w:r w:rsidR="00B07B6B">
        <w:rPr>
          <w:color w:val="000000"/>
          <w:shd w:val="clear" w:color="auto" w:fill="FFFFFF"/>
        </w:rPr>
        <w:t>type of</w:t>
      </w:r>
      <w:r>
        <w:rPr>
          <w:color w:val="000000"/>
          <w:shd w:val="clear" w:color="auto" w:fill="FFFFFF"/>
        </w:rPr>
        <w:t xml:space="preserve"> content for platform such as Instagram and another type of content for twitter. They don’t reuse their approach for all of the platforms rather </w:t>
      </w:r>
      <w:r w:rsidR="000C6AD0">
        <w:rPr>
          <w:color w:val="000000"/>
          <w:shd w:val="clear" w:color="auto" w:fill="FFFFFF"/>
        </w:rPr>
        <w:t>than</w:t>
      </w:r>
      <w:r>
        <w:rPr>
          <w:color w:val="000000"/>
          <w:shd w:val="clear" w:color="auto" w:fill="FFFFFF"/>
        </w:rPr>
        <w:t xml:space="preserve"> having </w:t>
      </w:r>
      <w:r w:rsidR="00B07B6B">
        <w:rPr>
          <w:color w:val="000000"/>
          <w:shd w:val="clear" w:color="auto" w:fill="FFFFFF"/>
        </w:rPr>
        <w:t>a</w:t>
      </w:r>
      <w:r>
        <w:rPr>
          <w:color w:val="000000"/>
          <w:shd w:val="clear" w:color="auto" w:fill="FFFFFF"/>
        </w:rPr>
        <w:t xml:space="preserve"> uniformed approach they have specific approach and content for the different social media channels. Th</w:t>
      </w:r>
      <w:r w:rsidR="007B65B9">
        <w:rPr>
          <w:color w:val="000000"/>
          <w:shd w:val="clear" w:color="auto" w:fill="FFFFFF"/>
        </w:rPr>
        <w:t xml:space="preserve">is aspect of social media allowed them </w:t>
      </w:r>
      <w:r w:rsidR="000C6AD0">
        <w:rPr>
          <w:color w:val="000000"/>
          <w:shd w:val="clear" w:color="auto" w:fill="FFFFFF"/>
        </w:rPr>
        <w:t>to interact</w:t>
      </w:r>
      <w:r w:rsidR="007B65B9">
        <w:rPr>
          <w:color w:val="000000"/>
          <w:shd w:val="clear" w:color="auto" w:fill="FFFFFF"/>
        </w:rPr>
        <w:t xml:space="preserve"> with their audience more effectively and become a lead brand. Author </w:t>
      </w:r>
      <w:r w:rsidR="007B65B9" w:rsidRPr="007B65B9">
        <w:rPr>
          <w:color w:val="000000"/>
          <w:shd w:val="clear" w:color="auto" w:fill="FFFFFF"/>
        </w:rPr>
        <w:t>Paquette</w:t>
      </w:r>
      <w:r w:rsidR="007B65B9">
        <w:rPr>
          <w:color w:val="000000"/>
          <w:shd w:val="clear" w:color="auto" w:fill="FFFFFF"/>
        </w:rPr>
        <w:t xml:space="preserve"> stated on his research that social media and its various tools are a vital part of the marketing strategy and social media allows them to reach a wider audience and promote products and services in </w:t>
      </w:r>
      <w:r w:rsidR="000C6AD0">
        <w:rPr>
          <w:color w:val="000000"/>
          <w:shd w:val="clear" w:color="auto" w:fill="FFFFFF"/>
        </w:rPr>
        <w:t>a cheaper</w:t>
      </w:r>
      <w:r w:rsidR="007B65B9">
        <w:rPr>
          <w:color w:val="000000"/>
          <w:shd w:val="clear" w:color="auto" w:fill="FFFFFF"/>
        </w:rPr>
        <w:t xml:space="preserve"> and visually appealing method. In an article by </w:t>
      </w:r>
      <w:r w:rsidR="007B65B9" w:rsidRPr="007B65B9">
        <w:rPr>
          <w:color w:val="000000"/>
          <w:shd w:val="clear" w:color="auto" w:fill="FFFFFF"/>
        </w:rPr>
        <w:t>University of South Florida, 2023</w:t>
      </w:r>
      <w:r w:rsidR="0069469D">
        <w:rPr>
          <w:color w:val="000000"/>
          <w:shd w:val="clear" w:color="auto" w:fill="FFFFFF"/>
        </w:rPr>
        <w:t xml:space="preserve"> stated that one of biggest benefit for social media is that it has a wider reach as billions of people regardless of geo graphical boundary uses social media and it gives the organizations to gain feedback from the consumers; have a discussion with the targeted customer and by doing that increasing the brand awareness. By utilizing the various tools of social media companies can have a greater targeted marketing and segment their audience and target them accordingly with promotional contents. </w:t>
      </w:r>
    </w:p>
    <w:p w14:paraId="302DAB59" w14:textId="108F245F" w:rsidR="00817EAB" w:rsidRPr="00B07B6B" w:rsidRDefault="00817EAB" w:rsidP="00B07B6B">
      <w:pPr>
        <w:pStyle w:val="Heading2"/>
        <w:rPr>
          <w:shd w:val="clear" w:color="auto" w:fill="FFFFFF"/>
        </w:rPr>
      </w:pPr>
      <w:r w:rsidRPr="00B07B6B">
        <w:rPr>
          <w:shd w:val="clear" w:color="auto" w:fill="FFFFFF"/>
        </w:rPr>
        <w:t>2.4 Research Gaps</w:t>
      </w:r>
    </w:p>
    <w:p w14:paraId="600BF259" w14:textId="73506324" w:rsidR="000C6AD0" w:rsidRPr="000C6AD0" w:rsidRDefault="000C6AD0" w:rsidP="000C6AD0">
      <w:r>
        <w:t xml:space="preserve">Researching on the impact of social media marketing on </w:t>
      </w:r>
      <w:r w:rsidRPr="000C6AD0">
        <w:t>consumer engagement, specifically focusing on a case study of Gymshark, can provide valuable insights into the dynamic relationship between digital marketing strategies and consumer behaviour.</w:t>
      </w:r>
      <w:r>
        <w:t xml:space="preserve"> There are some potential research gaps as does the social media efforts of Gymshark leads to short term spikers in consumer engagement or </w:t>
      </w:r>
      <w:r w:rsidR="00A82044">
        <w:t xml:space="preserve">does it provide a more sustained long term brand awareness.  Another research gap would be the platform effectiveness as platform usage is not uniformed as the users of each platform varies from age to age </w:t>
      </w:r>
      <w:r w:rsidR="00A82044" w:rsidRPr="00A82044">
        <w:t>(</w:t>
      </w:r>
      <w:proofErr w:type="spellStart"/>
      <w:r w:rsidR="00A82044" w:rsidRPr="00A82044">
        <w:t>Atske</w:t>
      </w:r>
      <w:proofErr w:type="spellEnd"/>
      <w:r w:rsidR="00A82044" w:rsidRPr="00A82044">
        <w:t>, 2021)</w:t>
      </w:r>
      <w:r w:rsidR="00A82044">
        <w:t xml:space="preserve">. Ergo analysing the varying impact of </w:t>
      </w:r>
      <w:r w:rsidR="00A82044" w:rsidRPr="00A82044">
        <w:t>different social media platforms</w:t>
      </w:r>
      <w:r w:rsidR="00A82044">
        <w:t xml:space="preserve"> can be a potential research gap. Another research gap can be does influencer </w:t>
      </w:r>
      <w:r w:rsidR="00A82044" w:rsidRPr="00A82044">
        <w:t>endorsements amplify consumer engagement</w:t>
      </w:r>
      <w:r w:rsidR="00A82044">
        <w:t>.</w:t>
      </w:r>
    </w:p>
    <w:p w14:paraId="0B23B031" w14:textId="77777777" w:rsidR="00D869F2" w:rsidRDefault="00213E75">
      <w:pPr>
        <w:pStyle w:val="Heading1"/>
      </w:pPr>
      <w:r>
        <w:t>Chapter 3: Research Methods and Methodology</w:t>
      </w:r>
    </w:p>
    <w:p w14:paraId="732AF5A7" w14:textId="77777777" w:rsidR="00D869F2" w:rsidRDefault="00213E75">
      <w:pPr>
        <w:pStyle w:val="Heading2"/>
      </w:pPr>
      <w:r>
        <w:t>3.0 Research Philosophy</w:t>
      </w:r>
    </w:p>
    <w:p w14:paraId="521F0E2A" w14:textId="77777777" w:rsidR="00D869F2" w:rsidRDefault="00213E75">
      <w:pPr>
        <w:rPr>
          <w:color w:val="FF0000"/>
          <w:shd w:val="clear" w:color="auto" w:fill="FFFFFF"/>
        </w:rPr>
      </w:pPr>
      <w:r>
        <w:t>For this research the research phi</w:t>
      </w:r>
      <w:r>
        <w:t xml:space="preserve">losophy that was followed was positivism as that is best suited for the </w:t>
      </w:r>
      <w:r>
        <w:rPr>
          <w:color w:val="000000"/>
          <w:shd w:val="clear" w:color="auto" w:fill="FFFFFF"/>
        </w:rPr>
        <w:t xml:space="preserve">quantitative </w:t>
      </w:r>
      <w:r>
        <w:t xml:space="preserve">methodology that will be used to conduct this research </w:t>
      </w:r>
      <w:r>
        <w:rPr>
          <w:color w:val="000000"/>
          <w:shd w:val="clear" w:color="auto" w:fill="FFFFFF"/>
        </w:rPr>
        <w:t>(Research-Methodology, 2023). The positivism philosophy follows only the factual knowledge on the research. In the c</w:t>
      </w:r>
      <w:r>
        <w:rPr>
          <w:color w:val="000000"/>
          <w:shd w:val="clear" w:color="auto" w:fill="FFFFFF"/>
        </w:rPr>
        <w:t xml:space="preserve">ontext of studying the impact of social media marketing on consumer engagement, positivism will allow us to collect numerical data and establish causal relationships between variables. Positivism is a philosophical stance and approach to understanding the </w:t>
      </w:r>
      <w:r>
        <w:rPr>
          <w:color w:val="000000"/>
          <w:shd w:val="clear" w:color="auto" w:fill="FFFFFF"/>
        </w:rPr>
        <w:t xml:space="preserve">world that emerged in the 19th century. Rooted in the belief that knowledge should be based on empirical observation and scientific reasoning, positivism emphasizes the importance of objective, measurable facts as the foundation of understanding reality. </w:t>
      </w:r>
    </w:p>
    <w:p w14:paraId="0C6F3CE6" w14:textId="77777777" w:rsidR="00D869F2" w:rsidRDefault="00213E75">
      <w:pPr>
        <w:pStyle w:val="Heading2"/>
        <w:rPr>
          <w:shd w:val="clear" w:color="auto" w:fill="FFFFFF"/>
        </w:rPr>
      </w:pPr>
      <w:r>
        <w:rPr>
          <w:shd w:val="clear" w:color="auto" w:fill="FFFFFF"/>
        </w:rPr>
        <w:t>3.1 Research Paradigm</w:t>
      </w:r>
    </w:p>
    <w:p w14:paraId="227FFCA7" w14:textId="77777777" w:rsidR="00D869F2" w:rsidRDefault="00213E75">
      <w:pPr>
        <w:rPr>
          <w:color w:val="FF0000"/>
          <w:shd w:val="clear" w:color="auto" w:fill="FFFFFF"/>
        </w:rPr>
      </w:pPr>
      <w:r>
        <w:rPr>
          <w:shd w:val="clear" w:color="auto" w:fill="FFFFFF"/>
        </w:rPr>
        <w:t>The research paradigm for this study is the deductive approach. Which is often associated with quantitative research method is the deductive approach.  As this approach involves formulating hypotheses based on existing theories and th</w:t>
      </w:r>
      <w:r>
        <w:rPr>
          <w:shd w:val="clear" w:color="auto" w:fill="FFFFFF"/>
        </w:rPr>
        <w:t>en testing these hypotheses through empirical data collection and analysis is a good fit for this research (Research-Methodology b, 2023). The research paradigm is often characterized by the structured and rigorous methodology.  This research paradigm is c</w:t>
      </w:r>
      <w:r>
        <w:rPr>
          <w:shd w:val="clear" w:color="auto" w:fill="FFFFFF"/>
        </w:rPr>
        <w:t xml:space="preserve">onsidered to be a systematic process of hypothesis testing as the researchers can start with a stable theoretical framework or an existing theory and then gather empirical data to confirm or disconfirm the hypotheses derived from that theory. </w:t>
      </w:r>
    </w:p>
    <w:p w14:paraId="230C55E1" w14:textId="77777777" w:rsidR="00D869F2" w:rsidRDefault="00213E75">
      <w:pPr>
        <w:pStyle w:val="Heading2"/>
        <w:rPr>
          <w:shd w:val="clear" w:color="auto" w:fill="FFFFFF"/>
        </w:rPr>
      </w:pPr>
      <w:r>
        <w:rPr>
          <w:shd w:val="clear" w:color="auto" w:fill="FFFFFF"/>
        </w:rPr>
        <w:t>3.2 Research</w:t>
      </w:r>
      <w:r>
        <w:rPr>
          <w:shd w:val="clear" w:color="auto" w:fill="FFFFFF"/>
        </w:rPr>
        <w:t xml:space="preserve"> Approach</w:t>
      </w:r>
    </w:p>
    <w:p w14:paraId="2B476FF5" w14:textId="77777777" w:rsidR="00D869F2" w:rsidRDefault="00213E75">
      <w:pPr>
        <w:rPr>
          <w:shd w:val="clear" w:color="auto" w:fill="FFFFFF"/>
        </w:rPr>
      </w:pPr>
      <w:r>
        <w:rPr>
          <w:shd w:val="clear" w:color="auto" w:fill="FFFFFF"/>
        </w:rPr>
        <w:t>The research approach that is selected based on the prior methods selected is the survey research approach.  In the field of research surveys are considered to be one of most appropriate approach methods in research due to their versatile and sim</w:t>
      </w:r>
      <w:r>
        <w:rPr>
          <w:shd w:val="clear" w:color="auto" w:fill="FFFFFF"/>
        </w:rPr>
        <w:t>plistic usage. The survey approach is a more common way of research analysis as it allows to be used both digitally and physically. Surveys are structured in way that allows data to be collected in a  quantitative from; as well as taking data from a  large</w:t>
      </w:r>
      <w:r>
        <w:rPr>
          <w:shd w:val="clear" w:color="auto" w:fill="FFFFFF"/>
        </w:rPr>
        <w:t xml:space="preserve"> and diverse sample, allowing us to gather insights into consumers' perceptions, behaviours, and engagement levels with Gymshark’s social media content.  It aims to gather data from a sample of individuals or groups to understand their opinions, attitudes,</w:t>
      </w:r>
      <w:r>
        <w:rPr>
          <w:shd w:val="clear" w:color="auto" w:fill="FFFFFF"/>
        </w:rPr>
        <w:t xml:space="preserve"> behaviours, or characteristics. </w:t>
      </w:r>
    </w:p>
    <w:p w14:paraId="6E9ECDF6" w14:textId="77777777" w:rsidR="00D869F2" w:rsidRDefault="00213E75">
      <w:pPr>
        <w:pStyle w:val="Heading2"/>
        <w:rPr>
          <w:shd w:val="clear" w:color="auto" w:fill="FFFFFF"/>
        </w:rPr>
      </w:pPr>
      <w:r>
        <w:rPr>
          <w:shd w:val="clear" w:color="auto" w:fill="FFFFFF"/>
        </w:rPr>
        <w:t>3.3 Research Methodology</w:t>
      </w:r>
    </w:p>
    <w:p w14:paraId="5D504CE7" w14:textId="77777777" w:rsidR="00D869F2" w:rsidRDefault="00213E75">
      <w:r>
        <w:t>The research will follow the Quantitative research methodology. As most of the research will be conducted in a smaller scale and as the research will be using the survey approach to collect data th</w:t>
      </w:r>
      <w:r>
        <w:t>at is the research methodology that is chosen is quantitative. Because the data will be using numerical in form; it makes it easier to handle and analyse it. This approach is often used to answer research questions that require empirical evidence and stati</w:t>
      </w:r>
      <w:r>
        <w:t>stical analysis (Bhandari, 2020).</w:t>
      </w:r>
      <w:r>
        <w:rPr>
          <w:color w:val="FF0000"/>
          <w:shd w:val="clear" w:color="auto" w:fill="FFFFFF"/>
        </w:rPr>
        <w:t xml:space="preserve"> </w:t>
      </w:r>
    </w:p>
    <w:p w14:paraId="6CA3218B" w14:textId="77777777" w:rsidR="00D869F2" w:rsidRDefault="00213E75">
      <w:pPr>
        <w:pStyle w:val="Heading2"/>
        <w:rPr>
          <w:shd w:val="clear" w:color="auto" w:fill="FFFFFF"/>
        </w:rPr>
      </w:pPr>
      <w:r>
        <w:rPr>
          <w:shd w:val="clear" w:color="auto" w:fill="FFFFFF"/>
        </w:rPr>
        <w:t>3.4 Research Strategy</w:t>
      </w:r>
    </w:p>
    <w:p w14:paraId="494AB35A" w14:textId="77777777" w:rsidR="00D869F2" w:rsidRDefault="00213E75">
      <w:pPr>
        <w:rPr>
          <w:color w:val="000000"/>
          <w:shd w:val="clear" w:color="auto" w:fill="FFFFFF"/>
        </w:rPr>
      </w:pPr>
      <w:r>
        <w:t xml:space="preserve">The research strategy that is decided to be used and followed for this research is the cross-sectional. This research strategy is the systematic process of collecting data from a wide range group of </w:t>
      </w:r>
      <w:r>
        <w:t>respondents at a specified single  point in time</w:t>
      </w:r>
      <w:r>
        <w:rPr>
          <w:shd w:val="clear" w:color="auto" w:fill="FFFFFF"/>
        </w:rPr>
        <w:t xml:space="preserve">. </w:t>
      </w:r>
      <w:r>
        <w:rPr>
          <w:color w:val="000000"/>
          <w:shd w:val="clear" w:color="auto" w:fill="FFFFFF"/>
        </w:rPr>
        <w:t>This strategy will provide a snapshot of consumer engagement levels with Gymshark’s social media content and allow for meaningful comparisons across different demographic segments. This approach is often us</w:t>
      </w:r>
      <w:r>
        <w:rPr>
          <w:color w:val="000000"/>
          <w:shd w:val="clear" w:color="auto" w:fill="FFFFFF"/>
        </w:rPr>
        <w:t>ed to gain a snapshot view of a specific phenomenon or to examine relationships between variables at a particular moment. Cross-sectional studies are common in various fields, including social sciences, public health, psychology, and market research.</w:t>
      </w:r>
    </w:p>
    <w:p w14:paraId="51CF663A" w14:textId="77777777" w:rsidR="00D869F2" w:rsidRDefault="00213E75">
      <w:pPr>
        <w:pStyle w:val="Heading2"/>
        <w:rPr>
          <w:shd w:val="clear" w:color="auto" w:fill="FFFFFF"/>
        </w:rPr>
      </w:pPr>
      <w:r>
        <w:rPr>
          <w:shd w:val="clear" w:color="auto" w:fill="FFFFFF"/>
        </w:rPr>
        <w:t>3.5 S</w:t>
      </w:r>
      <w:r>
        <w:rPr>
          <w:shd w:val="clear" w:color="auto" w:fill="FFFFFF"/>
        </w:rPr>
        <w:t>ampling Methods</w:t>
      </w:r>
    </w:p>
    <w:p w14:paraId="1C919371" w14:textId="77777777" w:rsidR="00D869F2" w:rsidRDefault="00213E75">
      <w:pPr>
        <w:rPr>
          <w:color w:val="000000"/>
          <w:shd w:val="clear" w:color="auto" w:fill="FFFFFF"/>
        </w:rPr>
      </w:pPr>
      <w:r>
        <w:rPr>
          <w:color w:val="000000"/>
          <w:shd w:val="clear" w:color="auto" w:fill="FFFFFF"/>
        </w:rPr>
        <w:t>As for the sampling methods a combination of stratified random sampling for the online survey and convenience sampling for the offline survey. Stratified random sampling will ensure representation across various demographics, while convenie</w:t>
      </w:r>
      <w:r>
        <w:rPr>
          <w:color w:val="000000"/>
          <w:shd w:val="clear" w:color="auto" w:fill="FFFFFF"/>
        </w:rPr>
        <w:t xml:space="preserve">nce sampling will provide ease of data collection in offline settings (Thompson, 2012). </w:t>
      </w:r>
    </w:p>
    <w:p w14:paraId="17D21DC3" w14:textId="77777777" w:rsidR="00D869F2" w:rsidRDefault="00213E75">
      <w:pPr>
        <w:pStyle w:val="Heading2"/>
        <w:rPr>
          <w:shd w:val="clear" w:color="auto" w:fill="FFFFFF"/>
        </w:rPr>
      </w:pPr>
      <w:r>
        <w:rPr>
          <w:shd w:val="clear" w:color="auto" w:fill="FFFFFF"/>
        </w:rPr>
        <w:t>3.6 Data Collection</w:t>
      </w:r>
    </w:p>
    <w:p w14:paraId="72CC6ECB" w14:textId="77777777" w:rsidR="00D869F2" w:rsidRDefault="00213E75">
      <w:pPr>
        <w:rPr>
          <w:color w:val="000000"/>
          <w:shd w:val="clear" w:color="auto" w:fill="FFFFFF"/>
        </w:rPr>
      </w:pPr>
      <w:r>
        <w:rPr>
          <w:color w:val="000000"/>
          <w:shd w:val="clear" w:color="auto" w:fill="FFFFFF"/>
        </w:rPr>
        <w:t>In order for collection data a structured questionnaire will be used. This questionnaire will be distributed through social media platforms and ema</w:t>
      </w:r>
      <w:r>
        <w:rPr>
          <w:color w:val="000000"/>
          <w:shd w:val="clear" w:color="auto" w:fill="FFFFFF"/>
        </w:rPr>
        <w:t>il. For the offline survey, paper-based questionnaires will be administered at selected Gymshark events and fitness expos. The questionnaire will include Likert-scale and multiple-choice questions to capture engagement levels, social media preferences, and</w:t>
      </w:r>
      <w:r>
        <w:rPr>
          <w:color w:val="000000"/>
          <w:shd w:val="clear" w:color="auto" w:fill="FFFFFF"/>
        </w:rPr>
        <w:t xml:space="preserve"> brand loyalty.</w:t>
      </w:r>
    </w:p>
    <w:p w14:paraId="27C3615A" w14:textId="77777777" w:rsidR="00D869F2" w:rsidRDefault="00213E75">
      <w:pPr>
        <w:pStyle w:val="Heading2"/>
        <w:rPr>
          <w:shd w:val="clear" w:color="auto" w:fill="FFFFFF"/>
        </w:rPr>
      </w:pPr>
      <w:r>
        <w:rPr>
          <w:shd w:val="clear" w:color="auto" w:fill="FFFFFF"/>
        </w:rPr>
        <w:t>3.7 Data Interpretation</w:t>
      </w:r>
    </w:p>
    <w:p w14:paraId="0D7A7A10" w14:textId="77777777" w:rsidR="00D869F2" w:rsidRDefault="00213E75">
      <w:pPr>
        <w:rPr>
          <w:shd w:val="clear" w:color="auto" w:fill="FFFFFF"/>
        </w:rPr>
      </w:pPr>
      <w:r>
        <w:rPr>
          <w:color w:val="000000"/>
          <w:shd w:val="clear" w:color="auto" w:fill="FFFFFF"/>
        </w:rPr>
        <w:t>As for interpretation of the quantitative data that will be analysed using statistical techniques such as descriptive statistics, correlation analysis, and regression analysis. Descriptive statistics will help summar</w:t>
      </w:r>
      <w:r>
        <w:rPr>
          <w:color w:val="000000"/>
          <w:shd w:val="clear" w:color="auto" w:fill="FFFFFF"/>
        </w:rPr>
        <w:t>ize engagement levels and demographic information, while correlation and regression analyses will reveal the relationships between variables and the impact of social media marketing on consumer engagement.</w:t>
      </w:r>
    </w:p>
    <w:p w14:paraId="2EA96C6A" w14:textId="77777777" w:rsidR="00D869F2" w:rsidRDefault="00213E75">
      <w:pPr>
        <w:pStyle w:val="Heading2"/>
        <w:rPr>
          <w:color w:val="000000"/>
          <w:shd w:val="clear" w:color="auto" w:fill="FFFFFF"/>
        </w:rPr>
      </w:pPr>
      <w:r>
        <w:t xml:space="preserve">3.8 GANTT Chart </w:t>
      </w:r>
    </w:p>
    <w:p w14:paraId="34B0E59E" w14:textId="77777777" w:rsidR="00D869F2" w:rsidRDefault="00D869F2"/>
    <w:tbl>
      <w:tblPr>
        <w:tblStyle w:val="TableGrid"/>
        <w:tblW w:w="0" w:type="auto"/>
        <w:tblLook w:val="04A0" w:firstRow="1" w:lastRow="0" w:firstColumn="1" w:lastColumn="0" w:noHBand="0" w:noVBand="1"/>
      </w:tblPr>
      <w:tblGrid>
        <w:gridCol w:w="1615"/>
        <w:gridCol w:w="1221"/>
        <w:gridCol w:w="882"/>
        <w:gridCol w:w="882"/>
        <w:gridCol w:w="882"/>
        <w:gridCol w:w="882"/>
        <w:gridCol w:w="882"/>
        <w:gridCol w:w="882"/>
        <w:gridCol w:w="882"/>
      </w:tblGrid>
      <w:tr w:rsidR="00D869F2" w14:paraId="0E59E3E7" w14:textId="77777777">
        <w:tc>
          <w:tcPr>
            <w:tcW w:w="1615" w:type="dxa"/>
          </w:tcPr>
          <w:p w14:paraId="0165A057" w14:textId="77777777" w:rsidR="00D869F2" w:rsidRDefault="00213E75">
            <w:r>
              <w:t>Phase</w:t>
            </w:r>
          </w:p>
        </w:tc>
        <w:tc>
          <w:tcPr>
            <w:tcW w:w="1221" w:type="dxa"/>
          </w:tcPr>
          <w:p w14:paraId="32C4D717" w14:textId="77777777" w:rsidR="00D869F2" w:rsidRDefault="00213E75">
            <w:r>
              <w:t>Week 1</w:t>
            </w:r>
          </w:p>
        </w:tc>
        <w:tc>
          <w:tcPr>
            <w:tcW w:w="882" w:type="dxa"/>
          </w:tcPr>
          <w:p w14:paraId="447C4AA6" w14:textId="77777777" w:rsidR="00D869F2" w:rsidRDefault="00213E75">
            <w:r>
              <w:t>Week 2</w:t>
            </w:r>
          </w:p>
        </w:tc>
        <w:tc>
          <w:tcPr>
            <w:tcW w:w="882" w:type="dxa"/>
          </w:tcPr>
          <w:p w14:paraId="6F48979C" w14:textId="77777777" w:rsidR="00D869F2" w:rsidRDefault="00213E75">
            <w:r>
              <w:t>Week 3</w:t>
            </w:r>
          </w:p>
        </w:tc>
        <w:tc>
          <w:tcPr>
            <w:tcW w:w="882" w:type="dxa"/>
          </w:tcPr>
          <w:p w14:paraId="4EED20F9" w14:textId="77777777" w:rsidR="00D869F2" w:rsidRDefault="00213E75">
            <w:r>
              <w:t>Week 4</w:t>
            </w:r>
          </w:p>
        </w:tc>
        <w:tc>
          <w:tcPr>
            <w:tcW w:w="882" w:type="dxa"/>
          </w:tcPr>
          <w:p w14:paraId="7A16E079" w14:textId="77777777" w:rsidR="00D869F2" w:rsidRDefault="00213E75">
            <w:r>
              <w:t>Week 5</w:t>
            </w:r>
          </w:p>
        </w:tc>
        <w:tc>
          <w:tcPr>
            <w:tcW w:w="882" w:type="dxa"/>
          </w:tcPr>
          <w:p w14:paraId="5AAE7100" w14:textId="77777777" w:rsidR="00D869F2" w:rsidRDefault="00213E75">
            <w:r>
              <w:t>Week 6</w:t>
            </w:r>
          </w:p>
        </w:tc>
        <w:tc>
          <w:tcPr>
            <w:tcW w:w="882" w:type="dxa"/>
          </w:tcPr>
          <w:p w14:paraId="7131EE54" w14:textId="77777777" w:rsidR="00D869F2" w:rsidRDefault="00213E75">
            <w:r>
              <w:t>Week 7</w:t>
            </w:r>
          </w:p>
        </w:tc>
        <w:tc>
          <w:tcPr>
            <w:tcW w:w="882" w:type="dxa"/>
          </w:tcPr>
          <w:p w14:paraId="23910AD9" w14:textId="77777777" w:rsidR="00D869F2" w:rsidRDefault="00213E75">
            <w:r>
              <w:t>Week 8</w:t>
            </w:r>
          </w:p>
        </w:tc>
      </w:tr>
      <w:tr w:rsidR="00D869F2" w14:paraId="3B4B5307" w14:textId="77777777">
        <w:tc>
          <w:tcPr>
            <w:tcW w:w="1615" w:type="dxa"/>
          </w:tcPr>
          <w:p w14:paraId="2988C9D2" w14:textId="77777777" w:rsidR="00D869F2" w:rsidRDefault="00213E75">
            <w:r>
              <w:t>Literature Review</w:t>
            </w:r>
          </w:p>
        </w:tc>
        <w:tc>
          <w:tcPr>
            <w:tcW w:w="1221" w:type="dxa"/>
            <w:shd w:val="clear" w:color="auto" w:fill="000000" w:themeFill="text1"/>
          </w:tcPr>
          <w:p w14:paraId="7FB339E7" w14:textId="77777777" w:rsidR="00D869F2" w:rsidRDefault="00D869F2"/>
        </w:tc>
        <w:tc>
          <w:tcPr>
            <w:tcW w:w="882" w:type="dxa"/>
          </w:tcPr>
          <w:p w14:paraId="19C1511A" w14:textId="77777777" w:rsidR="00D869F2" w:rsidRDefault="00D869F2"/>
        </w:tc>
        <w:tc>
          <w:tcPr>
            <w:tcW w:w="882" w:type="dxa"/>
          </w:tcPr>
          <w:p w14:paraId="2851016D" w14:textId="77777777" w:rsidR="00D869F2" w:rsidRDefault="00D869F2"/>
        </w:tc>
        <w:tc>
          <w:tcPr>
            <w:tcW w:w="882" w:type="dxa"/>
          </w:tcPr>
          <w:p w14:paraId="46B0882A" w14:textId="77777777" w:rsidR="00D869F2" w:rsidRDefault="00D869F2"/>
        </w:tc>
        <w:tc>
          <w:tcPr>
            <w:tcW w:w="882" w:type="dxa"/>
          </w:tcPr>
          <w:p w14:paraId="7D649DBA" w14:textId="77777777" w:rsidR="00D869F2" w:rsidRDefault="00D869F2"/>
        </w:tc>
        <w:tc>
          <w:tcPr>
            <w:tcW w:w="882" w:type="dxa"/>
          </w:tcPr>
          <w:p w14:paraId="1803ED0C" w14:textId="77777777" w:rsidR="00D869F2" w:rsidRDefault="00D869F2"/>
        </w:tc>
        <w:tc>
          <w:tcPr>
            <w:tcW w:w="882" w:type="dxa"/>
          </w:tcPr>
          <w:p w14:paraId="69A99E3A" w14:textId="77777777" w:rsidR="00D869F2" w:rsidRDefault="00D869F2"/>
        </w:tc>
        <w:tc>
          <w:tcPr>
            <w:tcW w:w="882" w:type="dxa"/>
          </w:tcPr>
          <w:p w14:paraId="2B28121B" w14:textId="77777777" w:rsidR="00D869F2" w:rsidRDefault="00D869F2"/>
        </w:tc>
      </w:tr>
      <w:tr w:rsidR="00D869F2" w14:paraId="3F7FD794" w14:textId="77777777">
        <w:tc>
          <w:tcPr>
            <w:tcW w:w="1615" w:type="dxa"/>
          </w:tcPr>
          <w:p w14:paraId="53BCF661" w14:textId="77777777" w:rsidR="00D869F2" w:rsidRDefault="00213E75">
            <w:r>
              <w:t>Research Design</w:t>
            </w:r>
          </w:p>
        </w:tc>
        <w:tc>
          <w:tcPr>
            <w:tcW w:w="1221" w:type="dxa"/>
          </w:tcPr>
          <w:p w14:paraId="1344C1FB" w14:textId="77777777" w:rsidR="00D869F2" w:rsidRDefault="00D869F2"/>
        </w:tc>
        <w:tc>
          <w:tcPr>
            <w:tcW w:w="882" w:type="dxa"/>
            <w:shd w:val="clear" w:color="auto" w:fill="ED7D31" w:themeFill="accent2"/>
          </w:tcPr>
          <w:p w14:paraId="4FD26C63" w14:textId="77777777" w:rsidR="00D869F2" w:rsidRDefault="00D869F2"/>
        </w:tc>
        <w:tc>
          <w:tcPr>
            <w:tcW w:w="882" w:type="dxa"/>
            <w:shd w:val="clear" w:color="auto" w:fill="ED7D31" w:themeFill="accent2"/>
          </w:tcPr>
          <w:p w14:paraId="5694E044" w14:textId="77777777" w:rsidR="00D869F2" w:rsidRDefault="00D869F2"/>
        </w:tc>
        <w:tc>
          <w:tcPr>
            <w:tcW w:w="882" w:type="dxa"/>
          </w:tcPr>
          <w:p w14:paraId="286C636D" w14:textId="77777777" w:rsidR="00D869F2" w:rsidRDefault="00D869F2"/>
        </w:tc>
        <w:tc>
          <w:tcPr>
            <w:tcW w:w="882" w:type="dxa"/>
          </w:tcPr>
          <w:p w14:paraId="612F1474" w14:textId="77777777" w:rsidR="00D869F2" w:rsidRDefault="00D869F2"/>
        </w:tc>
        <w:tc>
          <w:tcPr>
            <w:tcW w:w="882" w:type="dxa"/>
          </w:tcPr>
          <w:p w14:paraId="66308765" w14:textId="77777777" w:rsidR="00D869F2" w:rsidRDefault="00D869F2"/>
        </w:tc>
        <w:tc>
          <w:tcPr>
            <w:tcW w:w="882" w:type="dxa"/>
          </w:tcPr>
          <w:p w14:paraId="6EC7250D" w14:textId="77777777" w:rsidR="00D869F2" w:rsidRDefault="00D869F2"/>
        </w:tc>
        <w:tc>
          <w:tcPr>
            <w:tcW w:w="882" w:type="dxa"/>
          </w:tcPr>
          <w:p w14:paraId="68E54B1F" w14:textId="77777777" w:rsidR="00D869F2" w:rsidRDefault="00D869F2"/>
        </w:tc>
      </w:tr>
      <w:tr w:rsidR="00D869F2" w14:paraId="3FAB2688" w14:textId="77777777">
        <w:tc>
          <w:tcPr>
            <w:tcW w:w="1615" w:type="dxa"/>
          </w:tcPr>
          <w:p w14:paraId="267E1126" w14:textId="77777777" w:rsidR="00D869F2" w:rsidRDefault="00213E75">
            <w:r>
              <w:t>Questionnaire Development</w:t>
            </w:r>
          </w:p>
        </w:tc>
        <w:tc>
          <w:tcPr>
            <w:tcW w:w="1221" w:type="dxa"/>
          </w:tcPr>
          <w:p w14:paraId="4D64A41D" w14:textId="77777777" w:rsidR="00D869F2" w:rsidRDefault="00D869F2"/>
        </w:tc>
        <w:tc>
          <w:tcPr>
            <w:tcW w:w="882" w:type="dxa"/>
          </w:tcPr>
          <w:p w14:paraId="28F8C70D" w14:textId="77777777" w:rsidR="00D869F2" w:rsidRDefault="00D869F2"/>
        </w:tc>
        <w:tc>
          <w:tcPr>
            <w:tcW w:w="882" w:type="dxa"/>
            <w:shd w:val="clear" w:color="auto" w:fill="7030A0"/>
          </w:tcPr>
          <w:p w14:paraId="6AF90161" w14:textId="77777777" w:rsidR="00D869F2" w:rsidRDefault="00D869F2"/>
        </w:tc>
        <w:tc>
          <w:tcPr>
            <w:tcW w:w="882" w:type="dxa"/>
          </w:tcPr>
          <w:p w14:paraId="6DB6E743" w14:textId="77777777" w:rsidR="00D869F2" w:rsidRDefault="00D869F2"/>
        </w:tc>
        <w:tc>
          <w:tcPr>
            <w:tcW w:w="882" w:type="dxa"/>
          </w:tcPr>
          <w:p w14:paraId="1CD2ED74" w14:textId="77777777" w:rsidR="00D869F2" w:rsidRDefault="00D869F2"/>
        </w:tc>
        <w:tc>
          <w:tcPr>
            <w:tcW w:w="882" w:type="dxa"/>
          </w:tcPr>
          <w:p w14:paraId="62EC3535" w14:textId="77777777" w:rsidR="00D869F2" w:rsidRDefault="00D869F2"/>
        </w:tc>
        <w:tc>
          <w:tcPr>
            <w:tcW w:w="882" w:type="dxa"/>
          </w:tcPr>
          <w:p w14:paraId="1AC229B1" w14:textId="77777777" w:rsidR="00D869F2" w:rsidRDefault="00D869F2"/>
        </w:tc>
        <w:tc>
          <w:tcPr>
            <w:tcW w:w="882" w:type="dxa"/>
          </w:tcPr>
          <w:p w14:paraId="25C6334F" w14:textId="77777777" w:rsidR="00D869F2" w:rsidRDefault="00D869F2"/>
        </w:tc>
      </w:tr>
      <w:tr w:rsidR="00D869F2" w14:paraId="5CFD240B" w14:textId="77777777">
        <w:tc>
          <w:tcPr>
            <w:tcW w:w="1615" w:type="dxa"/>
          </w:tcPr>
          <w:p w14:paraId="23F1F82A" w14:textId="77777777" w:rsidR="00D869F2" w:rsidRDefault="00213E75">
            <w:r>
              <w:t xml:space="preserve">Pre-testing </w:t>
            </w:r>
          </w:p>
        </w:tc>
        <w:tc>
          <w:tcPr>
            <w:tcW w:w="1221" w:type="dxa"/>
          </w:tcPr>
          <w:p w14:paraId="14CA250C" w14:textId="77777777" w:rsidR="00D869F2" w:rsidRDefault="00D869F2"/>
        </w:tc>
        <w:tc>
          <w:tcPr>
            <w:tcW w:w="882" w:type="dxa"/>
          </w:tcPr>
          <w:p w14:paraId="29FC0345" w14:textId="77777777" w:rsidR="00D869F2" w:rsidRDefault="00D869F2"/>
        </w:tc>
        <w:tc>
          <w:tcPr>
            <w:tcW w:w="882" w:type="dxa"/>
            <w:shd w:val="clear" w:color="auto" w:fill="00B0F0"/>
          </w:tcPr>
          <w:p w14:paraId="4416339A" w14:textId="77777777" w:rsidR="00D869F2" w:rsidRDefault="00D869F2"/>
        </w:tc>
        <w:tc>
          <w:tcPr>
            <w:tcW w:w="882" w:type="dxa"/>
          </w:tcPr>
          <w:p w14:paraId="22C66401" w14:textId="77777777" w:rsidR="00D869F2" w:rsidRDefault="00D869F2"/>
        </w:tc>
        <w:tc>
          <w:tcPr>
            <w:tcW w:w="882" w:type="dxa"/>
          </w:tcPr>
          <w:p w14:paraId="2FF731A9" w14:textId="77777777" w:rsidR="00D869F2" w:rsidRDefault="00D869F2"/>
        </w:tc>
        <w:tc>
          <w:tcPr>
            <w:tcW w:w="882" w:type="dxa"/>
          </w:tcPr>
          <w:p w14:paraId="3938FC2F" w14:textId="77777777" w:rsidR="00D869F2" w:rsidRDefault="00D869F2"/>
        </w:tc>
        <w:tc>
          <w:tcPr>
            <w:tcW w:w="882" w:type="dxa"/>
          </w:tcPr>
          <w:p w14:paraId="5A2F5E1B" w14:textId="77777777" w:rsidR="00D869F2" w:rsidRDefault="00D869F2"/>
        </w:tc>
        <w:tc>
          <w:tcPr>
            <w:tcW w:w="882" w:type="dxa"/>
          </w:tcPr>
          <w:p w14:paraId="663A1323" w14:textId="77777777" w:rsidR="00D869F2" w:rsidRDefault="00D869F2"/>
        </w:tc>
      </w:tr>
      <w:tr w:rsidR="00D869F2" w14:paraId="7E9B0F6F" w14:textId="77777777">
        <w:tc>
          <w:tcPr>
            <w:tcW w:w="1615" w:type="dxa"/>
          </w:tcPr>
          <w:p w14:paraId="765C9D46" w14:textId="77777777" w:rsidR="00D869F2" w:rsidRDefault="00213E75">
            <w:r>
              <w:t>Data Collection</w:t>
            </w:r>
          </w:p>
        </w:tc>
        <w:tc>
          <w:tcPr>
            <w:tcW w:w="1221" w:type="dxa"/>
          </w:tcPr>
          <w:p w14:paraId="5A0A7A1E" w14:textId="77777777" w:rsidR="00D869F2" w:rsidRDefault="00D869F2"/>
        </w:tc>
        <w:tc>
          <w:tcPr>
            <w:tcW w:w="882" w:type="dxa"/>
          </w:tcPr>
          <w:p w14:paraId="5EFBBC1F" w14:textId="77777777" w:rsidR="00D869F2" w:rsidRDefault="00D869F2"/>
        </w:tc>
        <w:tc>
          <w:tcPr>
            <w:tcW w:w="882" w:type="dxa"/>
          </w:tcPr>
          <w:p w14:paraId="7A6CC853" w14:textId="77777777" w:rsidR="00D869F2" w:rsidRDefault="00D869F2"/>
        </w:tc>
        <w:tc>
          <w:tcPr>
            <w:tcW w:w="882" w:type="dxa"/>
            <w:shd w:val="clear" w:color="auto" w:fill="538135" w:themeFill="accent6" w:themeFillShade="BF"/>
          </w:tcPr>
          <w:p w14:paraId="3A4E1AE7" w14:textId="77777777" w:rsidR="00D869F2" w:rsidRDefault="00D869F2"/>
        </w:tc>
        <w:tc>
          <w:tcPr>
            <w:tcW w:w="882" w:type="dxa"/>
            <w:shd w:val="clear" w:color="auto" w:fill="538135" w:themeFill="accent6" w:themeFillShade="BF"/>
          </w:tcPr>
          <w:p w14:paraId="616AE868" w14:textId="77777777" w:rsidR="00D869F2" w:rsidRDefault="00D869F2"/>
        </w:tc>
        <w:tc>
          <w:tcPr>
            <w:tcW w:w="882" w:type="dxa"/>
          </w:tcPr>
          <w:p w14:paraId="5D62CB7A" w14:textId="77777777" w:rsidR="00D869F2" w:rsidRDefault="00D869F2"/>
        </w:tc>
        <w:tc>
          <w:tcPr>
            <w:tcW w:w="882" w:type="dxa"/>
          </w:tcPr>
          <w:p w14:paraId="3224DE2A" w14:textId="77777777" w:rsidR="00D869F2" w:rsidRDefault="00D869F2"/>
        </w:tc>
        <w:tc>
          <w:tcPr>
            <w:tcW w:w="882" w:type="dxa"/>
          </w:tcPr>
          <w:p w14:paraId="4B6BB8BD" w14:textId="77777777" w:rsidR="00D869F2" w:rsidRDefault="00D869F2"/>
        </w:tc>
      </w:tr>
      <w:tr w:rsidR="00D869F2" w14:paraId="66730431" w14:textId="77777777">
        <w:tc>
          <w:tcPr>
            <w:tcW w:w="1615" w:type="dxa"/>
          </w:tcPr>
          <w:p w14:paraId="1DAC214B" w14:textId="77777777" w:rsidR="00D869F2" w:rsidRDefault="00213E75">
            <w:r>
              <w:t>Data Analysis</w:t>
            </w:r>
          </w:p>
        </w:tc>
        <w:tc>
          <w:tcPr>
            <w:tcW w:w="1221" w:type="dxa"/>
          </w:tcPr>
          <w:p w14:paraId="6F85F968" w14:textId="77777777" w:rsidR="00D869F2" w:rsidRDefault="00D869F2"/>
        </w:tc>
        <w:tc>
          <w:tcPr>
            <w:tcW w:w="882" w:type="dxa"/>
          </w:tcPr>
          <w:p w14:paraId="01BE0FB5" w14:textId="77777777" w:rsidR="00D869F2" w:rsidRDefault="00D869F2"/>
        </w:tc>
        <w:tc>
          <w:tcPr>
            <w:tcW w:w="882" w:type="dxa"/>
          </w:tcPr>
          <w:p w14:paraId="736D4F38" w14:textId="77777777" w:rsidR="00D869F2" w:rsidRDefault="00D869F2"/>
        </w:tc>
        <w:tc>
          <w:tcPr>
            <w:tcW w:w="882" w:type="dxa"/>
          </w:tcPr>
          <w:p w14:paraId="43850797" w14:textId="77777777" w:rsidR="00D869F2" w:rsidRDefault="00D869F2"/>
        </w:tc>
        <w:tc>
          <w:tcPr>
            <w:tcW w:w="882" w:type="dxa"/>
          </w:tcPr>
          <w:p w14:paraId="6180FA27" w14:textId="77777777" w:rsidR="00D869F2" w:rsidRDefault="00D869F2"/>
        </w:tc>
        <w:tc>
          <w:tcPr>
            <w:tcW w:w="882" w:type="dxa"/>
            <w:shd w:val="clear" w:color="auto" w:fill="FFD966" w:themeFill="accent4" w:themeFillTint="99"/>
          </w:tcPr>
          <w:p w14:paraId="2C09A341" w14:textId="77777777" w:rsidR="00D869F2" w:rsidRDefault="00D869F2"/>
        </w:tc>
        <w:tc>
          <w:tcPr>
            <w:tcW w:w="882" w:type="dxa"/>
            <w:shd w:val="clear" w:color="auto" w:fill="FFD966" w:themeFill="accent4" w:themeFillTint="99"/>
          </w:tcPr>
          <w:p w14:paraId="08C8BC79" w14:textId="77777777" w:rsidR="00D869F2" w:rsidRDefault="00D869F2"/>
        </w:tc>
        <w:tc>
          <w:tcPr>
            <w:tcW w:w="882" w:type="dxa"/>
          </w:tcPr>
          <w:p w14:paraId="17F328DA" w14:textId="77777777" w:rsidR="00D869F2" w:rsidRDefault="00D869F2"/>
        </w:tc>
      </w:tr>
      <w:tr w:rsidR="00D869F2" w14:paraId="352C7802" w14:textId="77777777">
        <w:tc>
          <w:tcPr>
            <w:tcW w:w="1615" w:type="dxa"/>
          </w:tcPr>
          <w:p w14:paraId="6574B333" w14:textId="77777777" w:rsidR="00D869F2" w:rsidRDefault="00213E75">
            <w:r>
              <w:t>Interpretation</w:t>
            </w:r>
          </w:p>
        </w:tc>
        <w:tc>
          <w:tcPr>
            <w:tcW w:w="1221" w:type="dxa"/>
          </w:tcPr>
          <w:p w14:paraId="490B9ED7" w14:textId="77777777" w:rsidR="00D869F2" w:rsidRDefault="00D869F2"/>
        </w:tc>
        <w:tc>
          <w:tcPr>
            <w:tcW w:w="882" w:type="dxa"/>
          </w:tcPr>
          <w:p w14:paraId="5DD98CD9" w14:textId="77777777" w:rsidR="00D869F2" w:rsidRDefault="00D869F2"/>
        </w:tc>
        <w:tc>
          <w:tcPr>
            <w:tcW w:w="882" w:type="dxa"/>
          </w:tcPr>
          <w:p w14:paraId="7DFD4C80" w14:textId="77777777" w:rsidR="00D869F2" w:rsidRDefault="00D869F2"/>
        </w:tc>
        <w:tc>
          <w:tcPr>
            <w:tcW w:w="882" w:type="dxa"/>
          </w:tcPr>
          <w:p w14:paraId="796CCB60" w14:textId="77777777" w:rsidR="00D869F2" w:rsidRDefault="00D869F2"/>
        </w:tc>
        <w:tc>
          <w:tcPr>
            <w:tcW w:w="882" w:type="dxa"/>
          </w:tcPr>
          <w:p w14:paraId="5DC30BE6" w14:textId="77777777" w:rsidR="00D869F2" w:rsidRDefault="00D869F2"/>
        </w:tc>
        <w:tc>
          <w:tcPr>
            <w:tcW w:w="882" w:type="dxa"/>
          </w:tcPr>
          <w:p w14:paraId="1EAC514C" w14:textId="77777777" w:rsidR="00D869F2" w:rsidRDefault="00D869F2"/>
        </w:tc>
        <w:tc>
          <w:tcPr>
            <w:tcW w:w="882" w:type="dxa"/>
            <w:shd w:val="clear" w:color="auto" w:fill="833C0B" w:themeFill="accent2" w:themeFillShade="80"/>
          </w:tcPr>
          <w:p w14:paraId="53B782CF" w14:textId="77777777" w:rsidR="00D869F2" w:rsidRDefault="00D869F2"/>
        </w:tc>
        <w:tc>
          <w:tcPr>
            <w:tcW w:w="882" w:type="dxa"/>
          </w:tcPr>
          <w:p w14:paraId="422233DD" w14:textId="77777777" w:rsidR="00D869F2" w:rsidRDefault="00D869F2"/>
        </w:tc>
      </w:tr>
      <w:tr w:rsidR="00D869F2" w14:paraId="35E1D7D0" w14:textId="77777777">
        <w:tc>
          <w:tcPr>
            <w:tcW w:w="1615" w:type="dxa"/>
          </w:tcPr>
          <w:p w14:paraId="0604AC96" w14:textId="77777777" w:rsidR="00D869F2" w:rsidRDefault="00213E75">
            <w:r>
              <w:t>Final Report Formulation</w:t>
            </w:r>
          </w:p>
        </w:tc>
        <w:tc>
          <w:tcPr>
            <w:tcW w:w="1221" w:type="dxa"/>
          </w:tcPr>
          <w:p w14:paraId="7C5DB162" w14:textId="77777777" w:rsidR="00D869F2" w:rsidRDefault="00D869F2"/>
        </w:tc>
        <w:tc>
          <w:tcPr>
            <w:tcW w:w="882" w:type="dxa"/>
          </w:tcPr>
          <w:p w14:paraId="316AF3F7" w14:textId="77777777" w:rsidR="00D869F2" w:rsidRDefault="00D869F2"/>
        </w:tc>
        <w:tc>
          <w:tcPr>
            <w:tcW w:w="882" w:type="dxa"/>
          </w:tcPr>
          <w:p w14:paraId="6F1E0BD7" w14:textId="77777777" w:rsidR="00D869F2" w:rsidRDefault="00D869F2"/>
        </w:tc>
        <w:tc>
          <w:tcPr>
            <w:tcW w:w="882" w:type="dxa"/>
          </w:tcPr>
          <w:p w14:paraId="6EB93163" w14:textId="77777777" w:rsidR="00D869F2" w:rsidRDefault="00D869F2"/>
        </w:tc>
        <w:tc>
          <w:tcPr>
            <w:tcW w:w="882" w:type="dxa"/>
          </w:tcPr>
          <w:p w14:paraId="51A88D96" w14:textId="77777777" w:rsidR="00D869F2" w:rsidRDefault="00D869F2"/>
        </w:tc>
        <w:tc>
          <w:tcPr>
            <w:tcW w:w="882" w:type="dxa"/>
          </w:tcPr>
          <w:p w14:paraId="4A4C9F9D" w14:textId="77777777" w:rsidR="00D869F2" w:rsidRDefault="00D869F2"/>
        </w:tc>
        <w:tc>
          <w:tcPr>
            <w:tcW w:w="882" w:type="dxa"/>
            <w:shd w:val="clear" w:color="auto" w:fill="C9C9C9" w:themeFill="accent3" w:themeFillTint="99"/>
          </w:tcPr>
          <w:p w14:paraId="789427FE" w14:textId="77777777" w:rsidR="00D869F2" w:rsidRDefault="00D869F2"/>
        </w:tc>
        <w:tc>
          <w:tcPr>
            <w:tcW w:w="882" w:type="dxa"/>
            <w:shd w:val="clear" w:color="auto" w:fill="C9C9C9" w:themeFill="accent3" w:themeFillTint="99"/>
          </w:tcPr>
          <w:p w14:paraId="66CF32EF" w14:textId="77777777" w:rsidR="00D869F2" w:rsidRDefault="00D869F2"/>
        </w:tc>
      </w:tr>
    </w:tbl>
    <w:p w14:paraId="34210A00" w14:textId="77777777" w:rsidR="00D869F2" w:rsidRDefault="00D869F2"/>
    <w:p w14:paraId="728967C1" w14:textId="77777777" w:rsidR="00D869F2" w:rsidRDefault="00213E75">
      <w:pPr>
        <w:pStyle w:val="Heading2"/>
      </w:pPr>
      <w:r>
        <w:t xml:space="preserve">3.9 Ethical Considerations </w:t>
      </w:r>
    </w:p>
    <w:p w14:paraId="1C5E5B70" w14:textId="77777777" w:rsidR="00D869F2" w:rsidRDefault="00213E75">
      <w:r>
        <w:t>For the ethical considerations for this research would be to that will be based on informed consent as participants will be informed about the purpose of the study, data usage, and confidentiality. Their consent will be sought b</w:t>
      </w:r>
      <w:r>
        <w:t>efore participating. Participation in the survey will be completely voluntary, and respondents can withdraw at any point. Data will be collected and analysed accurately to ensure research integrity and validity and without the influence of any bias.</w:t>
      </w:r>
    </w:p>
    <w:p w14:paraId="6AE6A922" w14:textId="77777777" w:rsidR="00D869F2" w:rsidRDefault="00213E75">
      <w:pPr>
        <w:pStyle w:val="Heading2"/>
      </w:pPr>
      <w:r>
        <w:t>4.0 Co</w:t>
      </w:r>
      <w:r>
        <w:t>nclusion</w:t>
      </w:r>
    </w:p>
    <w:p w14:paraId="2DF36833" w14:textId="77777777" w:rsidR="00D869F2" w:rsidRDefault="00213E75">
      <w:r>
        <w:t xml:space="preserve">To conclude this research will be using the research philosophy that was followed was positivism as that is best suited for the quantitative methodology. </w:t>
      </w:r>
    </w:p>
    <w:p w14:paraId="6DF14743" w14:textId="77777777" w:rsidR="00D869F2" w:rsidRDefault="00213E75">
      <w:r>
        <w:rPr>
          <w:color w:val="000000"/>
          <w:shd w:val="clear" w:color="auto" w:fill="FFFFFF"/>
        </w:rPr>
        <w:t>The research paradigm for this study is the deductive approach and the</w:t>
      </w:r>
      <w:r>
        <w:t xml:space="preserve"> </w:t>
      </w:r>
      <w:r>
        <w:rPr>
          <w:color w:val="000000"/>
          <w:shd w:val="clear" w:color="auto" w:fill="FFFFFF"/>
        </w:rPr>
        <w:t>research approach sel</w:t>
      </w:r>
      <w:r>
        <w:rPr>
          <w:color w:val="000000"/>
          <w:shd w:val="clear" w:color="auto" w:fill="FFFFFF"/>
        </w:rPr>
        <w:t xml:space="preserve">ected is the survey research approach.  </w:t>
      </w:r>
      <w:r>
        <w:t>Q</w:t>
      </w:r>
      <w:r>
        <w:rPr>
          <w:color w:val="000000"/>
          <w:shd w:val="clear" w:color="auto" w:fill="FFFFFF"/>
        </w:rPr>
        <w:t>uantitative research methodology will be used, and the research strategy is cross-sectional.</w:t>
      </w:r>
      <w:r>
        <w:t xml:space="preserve"> </w:t>
      </w:r>
      <w:r>
        <w:rPr>
          <w:color w:val="000000"/>
          <w:shd w:val="clear" w:color="auto" w:fill="FFFFFF"/>
        </w:rPr>
        <w:t>As for the sampling methods a combination of stratified random sampling</w:t>
      </w:r>
      <w:r>
        <w:t>. For data collection</w:t>
      </w:r>
      <w:r>
        <w:rPr>
          <w:color w:val="000000"/>
          <w:shd w:val="clear" w:color="auto" w:fill="FFFFFF"/>
        </w:rPr>
        <w:t xml:space="preserve"> a structured questionnaire wi</w:t>
      </w:r>
      <w:r>
        <w:rPr>
          <w:color w:val="000000"/>
          <w:shd w:val="clear" w:color="auto" w:fill="FFFFFF"/>
        </w:rPr>
        <w:t xml:space="preserve">ll be used. Lastly for </w:t>
      </w:r>
      <w:proofErr w:type="spellStart"/>
      <w:r>
        <w:rPr>
          <w:color w:val="000000"/>
          <w:shd w:val="clear" w:color="auto" w:fill="FFFFFF"/>
        </w:rPr>
        <w:t>for</w:t>
      </w:r>
      <w:proofErr w:type="spellEnd"/>
      <w:r>
        <w:rPr>
          <w:color w:val="000000"/>
          <w:shd w:val="clear" w:color="auto" w:fill="FFFFFF"/>
        </w:rPr>
        <w:t xml:space="preserve"> interpretation of the quantitative data that will be analysed using statistical techniques such as descriptive statistics, correlation analysis, and regression analysis. </w:t>
      </w:r>
    </w:p>
    <w:p w14:paraId="5C47D444" w14:textId="77777777" w:rsidR="00D869F2" w:rsidRDefault="00213E75">
      <w:r>
        <w:br w:type="page"/>
      </w:r>
    </w:p>
    <w:p w14:paraId="4AA72984" w14:textId="77777777" w:rsidR="00D869F2" w:rsidRDefault="00213E75">
      <w:pPr>
        <w:pStyle w:val="Heading1"/>
      </w:pPr>
      <w:r>
        <w:t>Chapter 5: References and Bibliography</w:t>
      </w:r>
    </w:p>
    <w:p w14:paraId="09F08D9D" w14:textId="77777777" w:rsidR="00D869F2" w:rsidRDefault="00213E75">
      <w:r>
        <w:t>Apaza, W. and Jah</w:t>
      </w:r>
      <w:r>
        <w:t>an, T. (2021). </w:t>
      </w:r>
      <w:r>
        <w:rPr>
          <w:i/>
          <w:iCs/>
        </w:rPr>
        <w:t xml:space="preserve">Consumer engagement in online brand communities: A </w:t>
      </w:r>
      <w:proofErr w:type="spellStart"/>
      <w:r>
        <w:rPr>
          <w:i/>
          <w:iCs/>
        </w:rPr>
        <w:t>netnographic</w:t>
      </w:r>
      <w:proofErr w:type="spellEnd"/>
      <w:r>
        <w:rPr>
          <w:i/>
          <w:iCs/>
        </w:rPr>
        <w:t xml:space="preserve"> study on </w:t>
      </w:r>
      <w:proofErr w:type="spellStart"/>
      <w:r>
        <w:rPr>
          <w:i/>
          <w:iCs/>
        </w:rPr>
        <w:t>Gymshark’s</w:t>
      </w:r>
      <w:proofErr w:type="spellEnd"/>
      <w:r>
        <w:rPr>
          <w:i/>
          <w:iCs/>
        </w:rPr>
        <w:t xml:space="preserve"> Facebook brand page. Master’s Degree Project in Marketing and Consumption Graduate School</w:t>
      </w:r>
      <w:r>
        <w:t>. [online] Available at: https://gupea.ub.gu.se/bitstream/handle/207</w:t>
      </w:r>
      <w:r>
        <w:t>7/68723/gupea_2077_68723_1.pdf?isAllowed=y&amp;sequence=1 [Accessed 6 Aug. 2023].</w:t>
      </w:r>
    </w:p>
    <w:p w14:paraId="6C757FA6" w14:textId="77777777" w:rsidR="00D869F2" w:rsidRDefault="00213E75">
      <w:r>
        <w:t>Bhandari, P. (2020). </w:t>
      </w:r>
      <w:r>
        <w:rPr>
          <w:i/>
          <w:iCs/>
        </w:rPr>
        <w:t>What Is Quantitative Research? | Definition, Uses &amp; Methods</w:t>
      </w:r>
      <w:r>
        <w:t xml:space="preserve">. [online] </w:t>
      </w:r>
      <w:proofErr w:type="spellStart"/>
      <w:r>
        <w:t>Scribbr</w:t>
      </w:r>
      <w:proofErr w:type="spellEnd"/>
      <w:r>
        <w:t xml:space="preserve">. Available at: </w:t>
      </w:r>
      <w:hyperlink r:id="rId8" w:history="1">
        <w:r>
          <w:rPr>
            <w:rStyle w:val="Hyperlink"/>
          </w:rPr>
          <w:t>https://www.scribbr.com/methodology/quantitative-research/</w:t>
        </w:r>
      </w:hyperlink>
    </w:p>
    <w:p w14:paraId="72AEE54F" w14:textId="77777777" w:rsidR="00D869F2" w:rsidRDefault="00213E75">
      <w:proofErr w:type="spellStart"/>
      <w:r>
        <w:t>Bryła</w:t>
      </w:r>
      <w:proofErr w:type="spellEnd"/>
      <w:r>
        <w:t xml:space="preserve">, P., Chatterjee, S. and </w:t>
      </w:r>
      <w:proofErr w:type="spellStart"/>
      <w:r>
        <w:t>Ciabiada-Bryła</w:t>
      </w:r>
      <w:proofErr w:type="spellEnd"/>
      <w:r>
        <w:t>, B. (2022). The Impact of Social Media Marketing on Consumer Engagement in Sustainable Consumption: A Syste</w:t>
      </w:r>
      <w:r>
        <w:t xml:space="preserve">matic Literature Review. [online] 19(24), pp.16637–16637. </w:t>
      </w:r>
      <w:proofErr w:type="spellStart"/>
      <w:r>
        <w:t>doi:https</w:t>
      </w:r>
      <w:proofErr w:type="spellEnd"/>
      <w:r>
        <w:t>://doi.org/10.3390/ijerph192416637.</w:t>
      </w:r>
    </w:p>
    <w:p w14:paraId="3A9FF804" w14:textId="77777777" w:rsidR="00D869F2" w:rsidRDefault="00213E75">
      <w:pPr>
        <w:rPr>
          <w:lang w:val="en-SG"/>
        </w:rPr>
      </w:pPr>
      <w:r>
        <w:t>Gymshark. (2023). </w:t>
      </w:r>
      <w:r>
        <w:rPr>
          <w:i/>
          <w:iCs/>
        </w:rPr>
        <w:t>Gymshark</w:t>
      </w:r>
      <w:r>
        <w:t>. [online] Available at: https://eu.gymshark.com/ [Accessed 6 Aug. 2023].</w:t>
      </w:r>
    </w:p>
    <w:p w14:paraId="25FA9615" w14:textId="77777777" w:rsidR="00D869F2" w:rsidRDefault="00213E75">
      <w:r>
        <w:t>Research-Methodology (2023). </w:t>
      </w:r>
      <w:r>
        <w:rPr>
          <w:i/>
          <w:iCs/>
        </w:rPr>
        <w:t>Positivism - Research Me</w:t>
      </w:r>
      <w:r>
        <w:rPr>
          <w:i/>
          <w:iCs/>
        </w:rPr>
        <w:t>thodology</w:t>
      </w:r>
      <w:r>
        <w:t>. [online] Research-Methodology. Available at: https://research-methodology.net/research-philosophy/positivism/ [Accessed 6 Aug. 2023].</w:t>
      </w:r>
    </w:p>
    <w:p w14:paraId="195C7B4C" w14:textId="77777777" w:rsidR="00D869F2" w:rsidRDefault="00213E75">
      <w:r>
        <w:t>Research-Methodology B (2023). </w:t>
      </w:r>
      <w:r>
        <w:rPr>
          <w:i/>
          <w:iCs/>
        </w:rPr>
        <w:t>Deductive Approach (Deductive Reasoning) - Research-Methodology</w:t>
      </w:r>
      <w:r>
        <w:t>. [online] Resear</w:t>
      </w:r>
      <w:r>
        <w:t>ch-Methodology. Available at: https://research-methodology.net/research-methodology/research-approach/deductive-approach-2/ [Accessed 6 Aug. 2023].</w:t>
      </w:r>
    </w:p>
    <w:p w14:paraId="0BF2DA05" w14:textId="77777777" w:rsidR="00D869F2" w:rsidRDefault="00213E75">
      <w:r>
        <w:t>Stroud, S. (2022). </w:t>
      </w:r>
      <w:r>
        <w:rPr>
          <w:i/>
          <w:iCs/>
        </w:rPr>
        <w:t>Gymshark social media: How Do They Use It? - Giraffe social media</w:t>
      </w:r>
      <w:r>
        <w:t>. [online] Giraffe socia</w:t>
      </w:r>
      <w:r>
        <w:t>l media. Available at: https://www.giraffesocialmedia.co.uk/gymshark-social-media-case-study/ [Accessed 6 Aug. 2023].</w:t>
      </w:r>
    </w:p>
    <w:p w14:paraId="7EA2A943" w14:textId="77777777" w:rsidR="00D869F2" w:rsidRDefault="00213E75">
      <w:r>
        <w:t xml:space="preserve">Thompson, S.K. (2012). </w:t>
      </w:r>
      <w:r>
        <w:rPr>
          <w:i/>
          <w:iCs/>
        </w:rPr>
        <w:t>Sampling</w:t>
      </w:r>
      <w:r>
        <w:t>. 3rd ed. Hoboken: J. Wiley, Cop.</w:t>
      </w:r>
    </w:p>
    <w:p w14:paraId="7F2DD966" w14:textId="598A91EA" w:rsidR="00D70D6E" w:rsidRDefault="00D70D6E" w:rsidP="00D70D6E">
      <w:pPr>
        <w:spacing w:after="240" w:line="360" w:lineRule="atLeast"/>
        <w:jc w:val="left"/>
        <w:rPr>
          <w:rFonts w:ascii="Times New Roman" w:eastAsia="Times New Roman" w:hAnsi="Times New Roman" w:cs="Times New Roman"/>
          <w:color w:val="000000"/>
          <w:lang w:val="en-US"/>
          <w14:ligatures w14:val="none"/>
        </w:rPr>
      </w:pPr>
      <w:r w:rsidRPr="00D70D6E">
        <w:rPr>
          <w:rFonts w:ascii="Times New Roman" w:eastAsia="Times New Roman" w:hAnsi="Times New Roman" w:cs="Times New Roman"/>
          <w:color w:val="000000"/>
          <w:lang w:val="en-US"/>
          <w14:ligatures w14:val="none"/>
        </w:rPr>
        <w:t>Paquette, H. (2013). </w:t>
      </w:r>
      <w:r w:rsidRPr="00D70D6E">
        <w:rPr>
          <w:rFonts w:ascii="Times New Roman" w:eastAsia="Times New Roman" w:hAnsi="Times New Roman" w:cs="Times New Roman"/>
          <w:i/>
          <w:iCs/>
          <w:color w:val="000000"/>
          <w:lang w:val="en-US"/>
          <w14:ligatures w14:val="none"/>
        </w:rPr>
        <w:t>Social Media as a Marketing Tool: a Literature Review</w:t>
      </w:r>
      <w:r w:rsidRPr="00D70D6E">
        <w:rPr>
          <w:rFonts w:ascii="Times New Roman" w:eastAsia="Times New Roman" w:hAnsi="Times New Roman" w:cs="Times New Roman"/>
          <w:color w:val="000000"/>
          <w:lang w:val="en-US"/>
          <w14:ligatures w14:val="none"/>
        </w:rPr>
        <w:t xml:space="preserve">. [online] Available at: </w:t>
      </w:r>
      <w:hyperlink r:id="rId9" w:history="1">
        <w:r w:rsidRPr="00D70D6E">
          <w:rPr>
            <w:rStyle w:val="Hyperlink"/>
            <w:rFonts w:ascii="Times New Roman" w:eastAsia="Times New Roman" w:hAnsi="Times New Roman" w:cs="Times New Roman"/>
            <w:lang w:val="en-US"/>
            <w14:ligatures w14:val="none"/>
          </w:rPr>
          <w:t>https://digitalcommons.uri.edu/cgi/viewcontent.cgi?article=1001&amp;context=tmd_major_papers</w:t>
        </w:r>
      </w:hyperlink>
      <w:r w:rsidRPr="00D70D6E">
        <w:rPr>
          <w:rFonts w:ascii="Times New Roman" w:eastAsia="Times New Roman" w:hAnsi="Times New Roman" w:cs="Times New Roman"/>
          <w:color w:val="000000"/>
          <w:lang w:val="en-US"/>
          <w14:ligatures w14:val="none"/>
        </w:rPr>
        <w:t>.</w:t>
      </w:r>
    </w:p>
    <w:p w14:paraId="544D5DAC" w14:textId="77777777" w:rsidR="00D70D6E" w:rsidRDefault="00D70D6E" w:rsidP="00D70D6E">
      <w:pPr>
        <w:spacing w:after="240" w:line="360" w:lineRule="atLeast"/>
        <w:jc w:val="left"/>
        <w:rPr>
          <w:rFonts w:ascii="Times New Roman" w:eastAsia="Times New Roman" w:hAnsi="Times New Roman" w:cs="Times New Roman"/>
          <w:color w:val="000000"/>
          <w:lang w:val="en-US"/>
          <w14:ligatures w14:val="none"/>
        </w:rPr>
      </w:pPr>
      <w:r w:rsidRPr="00D70D6E">
        <w:rPr>
          <w:rFonts w:ascii="Times New Roman" w:eastAsia="Times New Roman" w:hAnsi="Times New Roman" w:cs="Times New Roman"/>
          <w:color w:val="000000"/>
          <w:lang w:val="en-US"/>
          <w14:ligatures w14:val="none"/>
        </w:rPr>
        <w:t>Kanth, G. and Prasad, R.S.R., 2023. A Systematic Literature Review on Social Media Marketing in Small and Medium Enterprises. Small Enterprises Development, Management &amp; Extension Journal (SEDME), 50(1), pp.80-95.</w:t>
      </w:r>
    </w:p>
    <w:p w14:paraId="1C083442" w14:textId="77777777" w:rsidR="007B65B9" w:rsidRDefault="007B65B9" w:rsidP="007B65B9">
      <w:pPr>
        <w:spacing w:after="240" w:line="360" w:lineRule="atLeast"/>
        <w:jc w:val="left"/>
        <w:rPr>
          <w:rFonts w:ascii="Times New Roman" w:eastAsia="Times New Roman" w:hAnsi="Times New Roman" w:cs="Times New Roman"/>
          <w:color w:val="000000"/>
          <w:lang w:val="en-US"/>
          <w14:ligatures w14:val="none"/>
        </w:rPr>
      </w:pPr>
      <w:r w:rsidRPr="007B65B9">
        <w:rPr>
          <w:rFonts w:ascii="Times New Roman" w:eastAsia="Times New Roman" w:hAnsi="Times New Roman" w:cs="Times New Roman"/>
          <w:color w:val="000000"/>
          <w:lang w:val="en-US"/>
          <w14:ligatures w14:val="none"/>
        </w:rPr>
        <w:t>University of South Florida (2023). </w:t>
      </w:r>
      <w:r w:rsidRPr="007B65B9">
        <w:rPr>
          <w:rFonts w:ascii="Times New Roman" w:eastAsia="Times New Roman" w:hAnsi="Times New Roman" w:cs="Times New Roman"/>
          <w:i/>
          <w:iCs/>
          <w:color w:val="000000"/>
          <w:lang w:val="en-US"/>
          <w14:ligatures w14:val="none"/>
        </w:rPr>
        <w:t>Introduction to Social Media | University Communications and Marketing</w:t>
      </w:r>
      <w:r w:rsidRPr="007B65B9">
        <w:rPr>
          <w:rFonts w:ascii="Times New Roman" w:eastAsia="Times New Roman" w:hAnsi="Times New Roman" w:cs="Times New Roman"/>
          <w:color w:val="000000"/>
          <w:lang w:val="en-US"/>
          <w14:ligatures w14:val="none"/>
        </w:rPr>
        <w:t>. [online] University of South Florida. Available at: https://www.usf.edu/ucm/marketing/intro-social-media.aspx [Accessed 26 Aug. 2023].</w:t>
      </w:r>
    </w:p>
    <w:p w14:paraId="2913D03B" w14:textId="77777777" w:rsidR="00A82044" w:rsidRPr="00A82044" w:rsidRDefault="00A82044" w:rsidP="00A82044">
      <w:pPr>
        <w:spacing w:after="240" w:line="360" w:lineRule="atLeast"/>
        <w:jc w:val="left"/>
        <w:rPr>
          <w:rFonts w:ascii="Times New Roman" w:eastAsia="Times New Roman" w:hAnsi="Times New Roman" w:cs="Times New Roman"/>
          <w:color w:val="000000"/>
          <w:lang w:val="en-US"/>
          <w14:ligatures w14:val="none"/>
        </w:rPr>
      </w:pPr>
      <w:proofErr w:type="spellStart"/>
      <w:r w:rsidRPr="00A82044">
        <w:rPr>
          <w:rFonts w:ascii="Times New Roman" w:eastAsia="Times New Roman" w:hAnsi="Times New Roman" w:cs="Times New Roman"/>
          <w:color w:val="000000"/>
          <w:lang w:val="en-US"/>
          <w14:ligatures w14:val="none"/>
        </w:rPr>
        <w:t>Atske</w:t>
      </w:r>
      <w:proofErr w:type="spellEnd"/>
      <w:r w:rsidRPr="00A82044">
        <w:rPr>
          <w:rFonts w:ascii="Times New Roman" w:eastAsia="Times New Roman" w:hAnsi="Times New Roman" w:cs="Times New Roman"/>
          <w:color w:val="000000"/>
          <w:lang w:val="en-US"/>
          <w14:ligatures w14:val="none"/>
        </w:rPr>
        <w:t>, S. (2021). </w:t>
      </w:r>
      <w:r w:rsidRPr="00A82044">
        <w:rPr>
          <w:rFonts w:ascii="Times New Roman" w:eastAsia="Times New Roman" w:hAnsi="Times New Roman" w:cs="Times New Roman"/>
          <w:i/>
          <w:iCs/>
          <w:color w:val="000000"/>
          <w:lang w:val="en-US"/>
          <w14:ligatures w14:val="none"/>
        </w:rPr>
        <w:t>Social Media Use in 2021</w:t>
      </w:r>
      <w:r w:rsidRPr="00A82044">
        <w:rPr>
          <w:rFonts w:ascii="Times New Roman" w:eastAsia="Times New Roman" w:hAnsi="Times New Roman" w:cs="Times New Roman"/>
          <w:color w:val="000000"/>
          <w:lang w:val="en-US"/>
          <w14:ligatures w14:val="none"/>
        </w:rPr>
        <w:t>. [online] Pew Research Center: Internet, Science &amp; Tech. Available at: https://www.pewresearch.org/internet/2021/04/07/social-media-use-in-2021/ [Accessed 26 Aug. 2023].</w:t>
      </w:r>
    </w:p>
    <w:p w14:paraId="782828B1" w14:textId="77777777" w:rsidR="00A82044" w:rsidRPr="00A82044" w:rsidRDefault="00A82044" w:rsidP="00A82044">
      <w:pPr>
        <w:spacing w:before="100" w:beforeAutospacing="1" w:after="100" w:afterAutospacing="1" w:line="240" w:lineRule="auto"/>
        <w:jc w:val="left"/>
        <w:rPr>
          <w:rFonts w:ascii="Times New Roman" w:eastAsia="Times New Roman" w:hAnsi="Times New Roman" w:cs="Times New Roman"/>
          <w:color w:val="000000"/>
          <w:lang w:val="en-US"/>
          <w14:ligatures w14:val="none"/>
        </w:rPr>
      </w:pPr>
      <w:r w:rsidRPr="00A82044">
        <w:rPr>
          <w:rFonts w:ascii="Times New Roman" w:eastAsia="Times New Roman" w:hAnsi="Times New Roman" w:cs="Times New Roman"/>
          <w:color w:val="000000"/>
          <w:lang w:val="en-US"/>
          <w14:ligatures w14:val="none"/>
        </w:rPr>
        <w:t>‌</w:t>
      </w:r>
    </w:p>
    <w:p w14:paraId="01D2D25B" w14:textId="77777777" w:rsidR="00A82044" w:rsidRPr="007B65B9" w:rsidRDefault="00A82044" w:rsidP="007B65B9">
      <w:pPr>
        <w:spacing w:after="240" w:line="360" w:lineRule="atLeast"/>
        <w:jc w:val="left"/>
        <w:rPr>
          <w:rFonts w:ascii="Times New Roman" w:eastAsia="Times New Roman" w:hAnsi="Times New Roman" w:cs="Times New Roman"/>
          <w:color w:val="000000"/>
          <w:lang w:val="en-US"/>
          <w14:ligatures w14:val="none"/>
        </w:rPr>
      </w:pPr>
    </w:p>
    <w:p w14:paraId="01C97995" w14:textId="77777777" w:rsidR="007B65B9" w:rsidRPr="007B65B9" w:rsidRDefault="007B65B9" w:rsidP="007B65B9">
      <w:pPr>
        <w:spacing w:before="100" w:beforeAutospacing="1" w:after="100" w:afterAutospacing="1" w:line="240" w:lineRule="auto"/>
        <w:jc w:val="left"/>
        <w:rPr>
          <w:rFonts w:ascii="Times New Roman" w:eastAsia="Times New Roman" w:hAnsi="Times New Roman" w:cs="Times New Roman"/>
          <w:color w:val="000000"/>
          <w:lang w:val="en-US"/>
          <w14:ligatures w14:val="none"/>
        </w:rPr>
      </w:pPr>
      <w:r w:rsidRPr="007B65B9">
        <w:rPr>
          <w:rFonts w:ascii="Times New Roman" w:eastAsia="Times New Roman" w:hAnsi="Times New Roman" w:cs="Times New Roman"/>
          <w:color w:val="000000"/>
          <w:lang w:val="en-US"/>
          <w14:ligatures w14:val="none"/>
        </w:rPr>
        <w:t>‌</w:t>
      </w:r>
    </w:p>
    <w:p w14:paraId="0709BEAF" w14:textId="77777777" w:rsidR="007B65B9" w:rsidRPr="00D70D6E" w:rsidRDefault="007B65B9" w:rsidP="00D70D6E">
      <w:pPr>
        <w:spacing w:after="240" w:line="360" w:lineRule="atLeast"/>
        <w:jc w:val="left"/>
        <w:rPr>
          <w:rFonts w:ascii="Times New Roman" w:eastAsia="Times New Roman" w:hAnsi="Times New Roman" w:cs="Times New Roman"/>
          <w:color w:val="000000"/>
          <w:lang w:val="en-US"/>
          <w14:ligatures w14:val="none"/>
        </w:rPr>
      </w:pPr>
    </w:p>
    <w:p w14:paraId="370F825A" w14:textId="77777777" w:rsidR="00D70D6E" w:rsidRPr="00D70D6E" w:rsidRDefault="00D70D6E" w:rsidP="00D70D6E">
      <w:pPr>
        <w:spacing w:after="240" w:line="360" w:lineRule="atLeast"/>
        <w:jc w:val="left"/>
        <w:rPr>
          <w:rFonts w:ascii="Times New Roman" w:eastAsia="Times New Roman" w:hAnsi="Times New Roman" w:cs="Times New Roman"/>
          <w:color w:val="000000"/>
          <w:lang w:val="en-US"/>
          <w14:ligatures w14:val="none"/>
        </w:rPr>
      </w:pPr>
    </w:p>
    <w:p w14:paraId="69087BA1" w14:textId="77777777" w:rsidR="00D70D6E" w:rsidRPr="00D70D6E" w:rsidRDefault="00D70D6E" w:rsidP="00D70D6E">
      <w:pPr>
        <w:spacing w:after="240" w:line="360" w:lineRule="atLeast"/>
        <w:jc w:val="left"/>
        <w:rPr>
          <w:rFonts w:ascii="Times New Roman" w:eastAsia="Times New Roman" w:hAnsi="Times New Roman" w:cs="Times New Roman"/>
          <w:color w:val="000000"/>
          <w:lang w:val="en-US"/>
          <w14:ligatures w14:val="none"/>
        </w:rPr>
      </w:pPr>
    </w:p>
    <w:p w14:paraId="057BAD87" w14:textId="77777777" w:rsidR="00D70D6E" w:rsidRPr="00D70D6E" w:rsidRDefault="00D70D6E" w:rsidP="00D70D6E">
      <w:pPr>
        <w:spacing w:after="240" w:line="360" w:lineRule="atLeast"/>
        <w:jc w:val="left"/>
        <w:rPr>
          <w:rFonts w:ascii="Times New Roman" w:eastAsia="Times New Roman" w:hAnsi="Times New Roman" w:cs="Times New Roman"/>
          <w:color w:val="000000"/>
          <w:lang w:val="en-US"/>
          <w14:ligatures w14:val="none"/>
        </w:rPr>
      </w:pPr>
    </w:p>
    <w:p w14:paraId="02026F36" w14:textId="77777777" w:rsidR="00D70D6E" w:rsidRPr="00D70D6E" w:rsidRDefault="00D70D6E" w:rsidP="00D70D6E">
      <w:pPr>
        <w:spacing w:after="240" w:line="360" w:lineRule="atLeast"/>
        <w:jc w:val="left"/>
        <w:rPr>
          <w:rFonts w:ascii="Times New Roman" w:eastAsia="Times New Roman" w:hAnsi="Times New Roman" w:cs="Times New Roman"/>
          <w:color w:val="000000"/>
          <w:lang w:val="en-US"/>
          <w14:ligatures w14:val="none"/>
        </w:rPr>
      </w:pPr>
    </w:p>
    <w:p w14:paraId="1CFA15DE" w14:textId="77777777" w:rsidR="00D70D6E" w:rsidRPr="00D70D6E" w:rsidRDefault="00D70D6E" w:rsidP="00D70D6E">
      <w:pPr>
        <w:spacing w:before="100" w:beforeAutospacing="1" w:after="100" w:afterAutospacing="1" w:line="240" w:lineRule="auto"/>
        <w:jc w:val="left"/>
        <w:rPr>
          <w:rFonts w:ascii="Times New Roman" w:eastAsia="Times New Roman" w:hAnsi="Times New Roman" w:cs="Times New Roman"/>
          <w:color w:val="000000"/>
          <w:lang w:val="en-US"/>
          <w14:ligatures w14:val="none"/>
        </w:rPr>
      </w:pPr>
      <w:r w:rsidRPr="00D70D6E">
        <w:rPr>
          <w:rFonts w:ascii="Times New Roman" w:eastAsia="Times New Roman" w:hAnsi="Times New Roman" w:cs="Times New Roman"/>
          <w:color w:val="000000"/>
          <w:lang w:val="en-US"/>
          <w14:ligatures w14:val="none"/>
        </w:rPr>
        <w:t>‌</w:t>
      </w:r>
    </w:p>
    <w:p w14:paraId="39F4693A" w14:textId="77777777" w:rsidR="00D70D6E" w:rsidRDefault="00D70D6E"/>
    <w:p w14:paraId="41445910" w14:textId="77777777" w:rsidR="00D869F2" w:rsidRDefault="00D869F2">
      <w:pPr>
        <w:pStyle w:val="NormalWeb"/>
        <w:rPr>
          <w:color w:val="000000"/>
        </w:rPr>
      </w:pPr>
    </w:p>
    <w:p w14:paraId="7619A00A" w14:textId="77777777" w:rsidR="00D869F2" w:rsidRDefault="00213E75">
      <w:pPr>
        <w:pStyle w:val="NormalWeb"/>
        <w:rPr>
          <w:color w:val="000000"/>
          <w:lang w:val="en-GB"/>
        </w:rPr>
      </w:pPr>
      <w:r>
        <w:rPr>
          <w:color w:val="000000"/>
          <w:lang w:val="en-GB"/>
        </w:rPr>
        <w:t>‌</w:t>
      </w:r>
    </w:p>
    <w:p w14:paraId="501D88AE" w14:textId="77777777" w:rsidR="00D869F2" w:rsidRDefault="00D869F2">
      <w:pPr>
        <w:pStyle w:val="NormalWeb"/>
        <w:spacing w:before="0" w:after="240" w:line="360" w:lineRule="atLeast"/>
        <w:rPr>
          <w:color w:val="000000"/>
          <w:lang w:val="en-GB"/>
        </w:rPr>
      </w:pPr>
    </w:p>
    <w:p w14:paraId="18116E87" w14:textId="77777777" w:rsidR="00D869F2" w:rsidRDefault="00213E75">
      <w:pPr>
        <w:pStyle w:val="NormalWeb"/>
        <w:rPr>
          <w:color w:val="000000"/>
          <w:lang w:val="en-GB"/>
        </w:rPr>
      </w:pPr>
      <w:r>
        <w:rPr>
          <w:color w:val="000000"/>
          <w:lang w:val="en-GB"/>
        </w:rPr>
        <w:t>‌</w:t>
      </w:r>
    </w:p>
    <w:sectPr w:rsidR="00D869F2">
      <w:pgSz w:w="11900" w:h="16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F2603"/>
    <w:multiLevelType w:val="hybridMultilevel"/>
    <w:tmpl w:val="111A6420"/>
    <w:lvl w:ilvl="0" w:tplc="914EF406">
      <w:start w:val="1"/>
      <w:numFmt w:val="bullet"/>
      <w:lvlText w:val=""/>
      <w:lvlJc w:val="left"/>
      <w:pPr>
        <w:ind w:left="720" w:hanging="360"/>
      </w:pPr>
      <w:rPr>
        <w:rFonts w:ascii="Symbol" w:hAnsi="Symbol" w:hint="default"/>
      </w:rPr>
    </w:lvl>
    <w:lvl w:ilvl="1" w:tplc="29C0F4CE" w:tentative="1">
      <w:start w:val="1"/>
      <w:numFmt w:val="bullet"/>
      <w:lvlText w:val="o"/>
      <w:lvlJc w:val="left"/>
      <w:pPr>
        <w:ind w:left="1440" w:hanging="360"/>
      </w:pPr>
      <w:rPr>
        <w:rFonts w:ascii="Courier New" w:hAnsi="Courier New" w:cs="Courier New" w:hint="default"/>
      </w:rPr>
    </w:lvl>
    <w:lvl w:ilvl="2" w:tplc="20B66F8E" w:tentative="1">
      <w:start w:val="1"/>
      <w:numFmt w:val="bullet"/>
      <w:lvlText w:val=""/>
      <w:lvlJc w:val="left"/>
      <w:pPr>
        <w:ind w:left="2160" w:hanging="360"/>
      </w:pPr>
      <w:rPr>
        <w:rFonts w:ascii="Wingdings" w:hAnsi="Wingdings" w:hint="default"/>
      </w:rPr>
    </w:lvl>
    <w:lvl w:ilvl="3" w:tplc="1AF2FF36" w:tentative="1">
      <w:start w:val="1"/>
      <w:numFmt w:val="bullet"/>
      <w:lvlText w:val=""/>
      <w:lvlJc w:val="left"/>
      <w:pPr>
        <w:ind w:left="2880" w:hanging="360"/>
      </w:pPr>
      <w:rPr>
        <w:rFonts w:ascii="Symbol" w:hAnsi="Symbol" w:hint="default"/>
      </w:rPr>
    </w:lvl>
    <w:lvl w:ilvl="4" w:tplc="74B4A9A8" w:tentative="1">
      <w:start w:val="1"/>
      <w:numFmt w:val="bullet"/>
      <w:lvlText w:val="o"/>
      <w:lvlJc w:val="left"/>
      <w:pPr>
        <w:ind w:left="3600" w:hanging="360"/>
      </w:pPr>
      <w:rPr>
        <w:rFonts w:ascii="Courier New" w:hAnsi="Courier New" w:cs="Courier New" w:hint="default"/>
      </w:rPr>
    </w:lvl>
    <w:lvl w:ilvl="5" w:tplc="41B2C2F4" w:tentative="1">
      <w:start w:val="1"/>
      <w:numFmt w:val="bullet"/>
      <w:lvlText w:val=""/>
      <w:lvlJc w:val="left"/>
      <w:pPr>
        <w:ind w:left="4320" w:hanging="360"/>
      </w:pPr>
      <w:rPr>
        <w:rFonts w:ascii="Wingdings" w:hAnsi="Wingdings" w:hint="default"/>
      </w:rPr>
    </w:lvl>
    <w:lvl w:ilvl="6" w:tplc="9FD057A2" w:tentative="1">
      <w:start w:val="1"/>
      <w:numFmt w:val="bullet"/>
      <w:lvlText w:val=""/>
      <w:lvlJc w:val="left"/>
      <w:pPr>
        <w:ind w:left="5040" w:hanging="360"/>
      </w:pPr>
      <w:rPr>
        <w:rFonts w:ascii="Symbol" w:hAnsi="Symbol" w:hint="default"/>
      </w:rPr>
    </w:lvl>
    <w:lvl w:ilvl="7" w:tplc="74566E88" w:tentative="1">
      <w:start w:val="1"/>
      <w:numFmt w:val="bullet"/>
      <w:lvlText w:val="o"/>
      <w:lvlJc w:val="left"/>
      <w:pPr>
        <w:ind w:left="5760" w:hanging="360"/>
      </w:pPr>
      <w:rPr>
        <w:rFonts w:ascii="Courier New" w:hAnsi="Courier New" w:cs="Courier New" w:hint="default"/>
      </w:rPr>
    </w:lvl>
    <w:lvl w:ilvl="8" w:tplc="C60441E6" w:tentative="1">
      <w:start w:val="1"/>
      <w:numFmt w:val="bullet"/>
      <w:lvlText w:val=""/>
      <w:lvlJc w:val="left"/>
      <w:pPr>
        <w:ind w:left="6480" w:hanging="360"/>
      </w:pPr>
      <w:rPr>
        <w:rFonts w:ascii="Wingdings" w:hAnsi="Wingdings" w:hint="default"/>
      </w:rPr>
    </w:lvl>
  </w:abstractNum>
  <w:abstractNum w:abstractNumId="1" w15:restartNumberingAfterBreak="0">
    <w:nsid w:val="37E45449"/>
    <w:multiLevelType w:val="hybridMultilevel"/>
    <w:tmpl w:val="9332555E"/>
    <w:lvl w:ilvl="0" w:tplc="68589248">
      <w:start w:val="1"/>
      <w:numFmt w:val="bullet"/>
      <w:lvlText w:val=""/>
      <w:lvlJc w:val="left"/>
      <w:pPr>
        <w:ind w:left="720" w:hanging="360"/>
      </w:pPr>
      <w:rPr>
        <w:rFonts w:ascii="Symbol" w:hAnsi="Symbol" w:hint="default"/>
      </w:rPr>
    </w:lvl>
    <w:lvl w:ilvl="1" w:tplc="4802EE78" w:tentative="1">
      <w:start w:val="1"/>
      <w:numFmt w:val="bullet"/>
      <w:lvlText w:val="o"/>
      <w:lvlJc w:val="left"/>
      <w:pPr>
        <w:ind w:left="1440" w:hanging="360"/>
      </w:pPr>
      <w:rPr>
        <w:rFonts w:ascii="Courier New" w:hAnsi="Courier New" w:cs="Courier New" w:hint="default"/>
      </w:rPr>
    </w:lvl>
    <w:lvl w:ilvl="2" w:tplc="16E0D462" w:tentative="1">
      <w:start w:val="1"/>
      <w:numFmt w:val="bullet"/>
      <w:lvlText w:val=""/>
      <w:lvlJc w:val="left"/>
      <w:pPr>
        <w:ind w:left="2160" w:hanging="360"/>
      </w:pPr>
      <w:rPr>
        <w:rFonts w:ascii="Wingdings" w:hAnsi="Wingdings" w:hint="default"/>
      </w:rPr>
    </w:lvl>
    <w:lvl w:ilvl="3" w:tplc="376CB9BC" w:tentative="1">
      <w:start w:val="1"/>
      <w:numFmt w:val="bullet"/>
      <w:lvlText w:val=""/>
      <w:lvlJc w:val="left"/>
      <w:pPr>
        <w:ind w:left="2880" w:hanging="360"/>
      </w:pPr>
      <w:rPr>
        <w:rFonts w:ascii="Symbol" w:hAnsi="Symbol" w:hint="default"/>
      </w:rPr>
    </w:lvl>
    <w:lvl w:ilvl="4" w:tplc="0C6AA7B4" w:tentative="1">
      <w:start w:val="1"/>
      <w:numFmt w:val="bullet"/>
      <w:lvlText w:val="o"/>
      <w:lvlJc w:val="left"/>
      <w:pPr>
        <w:ind w:left="3600" w:hanging="360"/>
      </w:pPr>
      <w:rPr>
        <w:rFonts w:ascii="Courier New" w:hAnsi="Courier New" w:cs="Courier New" w:hint="default"/>
      </w:rPr>
    </w:lvl>
    <w:lvl w:ilvl="5" w:tplc="446690D2" w:tentative="1">
      <w:start w:val="1"/>
      <w:numFmt w:val="bullet"/>
      <w:lvlText w:val=""/>
      <w:lvlJc w:val="left"/>
      <w:pPr>
        <w:ind w:left="4320" w:hanging="360"/>
      </w:pPr>
      <w:rPr>
        <w:rFonts w:ascii="Wingdings" w:hAnsi="Wingdings" w:hint="default"/>
      </w:rPr>
    </w:lvl>
    <w:lvl w:ilvl="6" w:tplc="7466DCB6" w:tentative="1">
      <w:start w:val="1"/>
      <w:numFmt w:val="bullet"/>
      <w:lvlText w:val=""/>
      <w:lvlJc w:val="left"/>
      <w:pPr>
        <w:ind w:left="5040" w:hanging="360"/>
      </w:pPr>
      <w:rPr>
        <w:rFonts w:ascii="Symbol" w:hAnsi="Symbol" w:hint="default"/>
      </w:rPr>
    </w:lvl>
    <w:lvl w:ilvl="7" w:tplc="DDE2AE66" w:tentative="1">
      <w:start w:val="1"/>
      <w:numFmt w:val="bullet"/>
      <w:lvlText w:val="o"/>
      <w:lvlJc w:val="left"/>
      <w:pPr>
        <w:ind w:left="5760" w:hanging="360"/>
      </w:pPr>
      <w:rPr>
        <w:rFonts w:ascii="Courier New" w:hAnsi="Courier New" w:cs="Courier New" w:hint="default"/>
      </w:rPr>
    </w:lvl>
    <w:lvl w:ilvl="8" w:tplc="EA94BD7A" w:tentative="1">
      <w:start w:val="1"/>
      <w:numFmt w:val="bullet"/>
      <w:lvlText w:val=""/>
      <w:lvlJc w:val="left"/>
      <w:pPr>
        <w:ind w:left="6480" w:hanging="360"/>
      </w:pPr>
      <w:rPr>
        <w:rFonts w:ascii="Wingdings" w:hAnsi="Wingdings" w:hint="default"/>
      </w:rPr>
    </w:lvl>
  </w:abstractNum>
  <w:abstractNum w:abstractNumId="2" w15:restartNumberingAfterBreak="0">
    <w:nsid w:val="4DC94C2B"/>
    <w:multiLevelType w:val="hybridMultilevel"/>
    <w:tmpl w:val="8A6E2EE0"/>
    <w:lvl w:ilvl="0" w:tplc="8E84FE4C">
      <w:start w:val="1"/>
      <w:numFmt w:val="bullet"/>
      <w:lvlText w:val=""/>
      <w:lvlJc w:val="left"/>
      <w:pPr>
        <w:ind w:left="720" w:hanging="360"/>
      </w:pPr>
      <w:rPr>
        <w:rFonts w:ascii="Symbol" w:hAnsi="Symbol" w:hint="default"/>
      </w:rPr>
    </w:lvl>
    <w:lvl w:ilvl="1" w:tplc="32568228" w:tentative="1">
      <w:start w:val="1"/>
      <w:numFmt w:val="bullet"/>
      <w:lvlText w:val="o"/>
      <w:lvlJc w:val="left"/>
      <w:pPr>
        <w:ind w:left="1440" w:hanging="360"/>
      </w:pPr>
      <w:rPr>
        <w:rFonts w:ascii="Courier New" w:hAnsi="Courier New" w:cs="Courier New" w:hint="default"/>
      </w:rPr>
    </w:lvl>
    <w:lvl w:ilvl="2" w:tplc="C0FE66DC" w:tentative="1">
      <w:start w:val="1"/>
      <w:numFmt w:val="bullet"/>
      <w:lvlText w:val=""/>
      <w:lvlJc w:val="left"/>
      <w:pPr>
        <w:ind w:left="2160" w:hanging="360"/>
      </w:pPr>
      <w:rPr>
        <w:rFonts w:ascii="Wingdings" w:hAnsi="Wingdings" w:hint="default"/>
      </w:rPr>
    </w:lvl>
    <w:lvl w:ilvl="3" w:tplc="924E33EC" w:tentative="1">
      <w:start w:val="1"/>
      <w:numFmt w:val="bullet"/>
      <w:lvlText w:val=""/>
      <w:lvlJc w:val="left"/>
      <w:pPr>
        <w:ind w:left="2880" w:hanging="360"/>
      </w:pPr>
      <w:rPr>
        <w:rFonts w:ascii="Symbol" w:hAnsi="Symbol" w:hint="default"/>
      </w:rPr>
    </w:lvl>
    <w:lvl w:ilvl="4" w:tplc="6D7EDF5A" w:tentative="1">
      <w:start w:val="1"/>
      <w:numFmt w:val="bullet"/>
      <w:lvlText w:val="o"/>
      <w:lvlJc w:val="left"/>
      <w:pPr>
        <w:ind w:left="3600" w:hanging="360"/>
      </w:pPr>
      <w:rPr>
        <w:rFonts w:ascii="Courier New" w:hAnsi="Courier New" w:cs="Courier New" w:hint="default"/>
      </w:rPr>
    </w:lvl>
    <w:lvl w:ilvl="5" w:tplc="0EEE1624" w:tentative="1">
      <w:start w:val="1"/>
      <w:numFmt w:val="bullet"/>
      <w:lvlText w:val=""/>
      <w:lvlJc w:val="left"/>
      <w:pPr>
        <w:ind w:left="4320" w:hanging="360"/>
      </w:pPr>
      <w:rPr>
        <w:rFonts w:ascii="Wingdings" w:hAnsi="Wingdings" w:hint="default"/>
      </w:rPr>
    </w:lvl>
    <w:lvl w:ilvl="6" w:tplc="B7A0F478" w:tentative="1">
      <w:start w:val="1"/>
      <w:numFmt w:val="bullet"/>
      <w:lvlText w:val=""/>
      <w:lvlJc w:val="left"/>
      <w:pPr>
        <w:ind w:left="5040" w:hanging="360"/>
      </w:pPr>
      <w:rPr>
        <w:rFonts w:ascii="Symbol" w:hAnsi="Symbol" w:hint="default"/>
      </w:rPr>
    </w:lvl>
    <w:lvl w:ilvl="7" w:tplc="666A4564" w:tentative="1">
      <w:start w:val="1"/>
      <w:numFmt w:val="bullet"/>
      <w:lvlText w:val="o"/>
      <w:lvlJc w:val="left"/>
      <w:pPr>
        <w:ind w:left="5760" w:hanging="360"/>
      </w:pPr>
      <w:rPr>
        <w:rFonts w:ascii="Courier New" w:hAnsi="Courier New" w:cs="Courier New" w:hint="default"/>
      </w:rPr>
    </w:lvl>
    <w:lvl w:ilvl="8" w:tplc="66929098" w:tentative="1">
      <w:start w:val="1"/>
      <w:numFmt w:val="bullet"/>
      <w:lvlText w:val=""/>
      <w:lvlJc w:val="left"/>
      <w:pPr>
        <w:ind w:left="6480" w:hanging="360"/>
      </w:pPr>
      <w:rPr>
        <w:rFonts w:ascii="Wingdings" w:hAnsi="Wingdings" w:hint="default"/>
      </w:rPr>
    </w:lvl>
  </w:abstractNum>
  <w:abstractNum w:abstractNumId="3" w15:restartNumberingAfterBreak="0">
    <w:nsid w:val="56E73436"/>
    <w:multiLevelType w:val="hybridMultilevel"/>
    <w:tmpl w:val="8AD45520"/>
    <w:lvl w:ilvl="0" w:tplc="253CD17C">
      <w:start w:val="1"/>
      <w:numFmt w:val="bullet"/>
      <w:lvlText w:val=""/>
      <w:lvlJc w:val="left"/>
      <w:pPr>
        <w:ind w:left="720" w:hanging="360"/>
      </w:pPr>
      <w:rPr>
        <w:rFonts w:ascii="Symbol" w:hAnsi="Symbol" w:hint="default"/>
      </w:rPr>
    </w:lvl>
    <w:lvl w:ilvl="1" w:tplc="2848BEBA" w:tentative="1">
      <w:start w:val="1"/>
      <w:numFmt w:val="bullet"/>
      <w:lvlText w:val="o"/>
      <w:lvlJc w:val="left"/>
      <w:pPr>
        <w:ind w:left="1440" w:hanging="360"/>
      </w:pPr>
      <w:rPr>
        <w:rFonts w:ascii="Courier New" w:hAnsi="Courier New" w:cs="Courier New" w:hint="default"/>
      </w:rPr>
    </w:lvl>
    <w:lvl w:ilvl="2" w:tplc="75F22692" w:tentative="1">
      <w:start w:val="1"/>
      <w:numFmt w:val="bullet"/>
      <w:lvlText w:val=""/>
      <w:lvlJc w:val="left"/>
      <w:pPr>
        <w:ind w:left="2160" w:hanging="360"/>
      </w:pPr>
      <w:rPr>
        <w:rFonts w:ascii="Wingdings" w:hAnsi="Wingdings" w:hint="default"/>
      </w:rPr>
    </w:lvl>
    <w:lvl w:ilvl="3" w:tplc="0C0C934A" w:tentative="1">
      <w:start w:val="1"/>
      <w:numFmt w:val="bullet"/>
      <w:lvlText w:val=""/>
      <w:lvlJc w:val="left"/>
      <w:pPr>
        <w:ind w:left="2880" w:hanging="360"/>
      </w:pPr>
      <w:rPr>
        <w:rFonts w:ascii="Symbol" w:hAnsi="Symbol" w:hint="default"/>
      </w:rPr>
    </w:lvl>
    <w:lvl w:ilvl="4" w:tplc="2494C678" w:tentative="1">
      <w:start w:val="1"/>
      <w:numFmt w:val="bullet"/>
      <w:lvlText w:val="o"/>
      <w:lvlJc w:val="left"/>
      <w:pPr>
        <w:ind w:left="3600" w:hanging="360"/>
      </w:pPr>
      <w:rPr>
        <w:rFonts w:ascii="Courier New" w:hAnsi="Courier New" w:cs="Courier New" w:hint="default"/>
      </w:rPr>
    </w:lvl>
    <w:lvl w:ilvl="5" w:tplc="7040EB92" w:tentative="1">
      <w:start w:val="1"/>
      <w:numFmt w:val="bullet"/>
      <w:lvlText w:val=""/>
      <w:lvlJc w:val="left"/>
      <w:pPr>
        <w:ind w:left="4320" w:hanging="360"/>
      </w:pPr>
      <w:rPr>
        <w:rFonts w:ascii="Wingdings" w:hAnsi="Wingdings" w:hint="default"/>
      </w:rPr>
    </w:lvl>
    <w:lvl w:ilvl="6" w:tplc="E134301A" w:tentative="1">
      <w:start w:val="1"/>
      <w:numFmt w:val="bullet"/>
      <w:lvlText w:val=""/>
      <w:lvlJc w:val="left"/>
      <w:pPr>
        <w:ind w:left="5040" w:hanging="360"/>
      </w:pPr>
      <w:rPr>
        <w:rFonts w:ascii="Symbol" w:hAnsi="Symbol" w:hint="default"/>
      </w:rPr>
    </w:lvl>
    <w:lvl w:ilvl="7" w:tplc="C590DB8E" w:tentative="1">
      <w:start w:val="1"/>
      <w:numFmt w:val="bullet"/>
      <w:lvlText w:val="o"/>
      <w:lvlJc w:val="left"/>
      <w:pPr>
        <w:ind w:left="5760" w:hanging="360"/>
      </w:pPr>
      <w:rPr>
        <w:rFonts w:ascii="Courier New" w:hAnsi="Courier New" w:cs="Courier New" w:hint="default"/>
      </w:rPr>
    </w:lvl>
    <w:lvl w:ilvl="8" w:tplc="6BBC93D4" w:tentative="1">
      <w:start w:val="1"/>
      <w:numFmt w:val="bullet"/>
      <w:lvlText w:val=""/>
      <w:lvlJc w:val="left"/>
      <w:pPr>
        <w:ind w:left="6480" w:hanging="360"/>
      </w:pPr>
      <w:rPr>
        <w:rFonts w:ascii="Wingdings" w:hAnsi="Wingdings" w:hint="default"/>
      </w:rPr>
    </w:lvl>
  </w:abstractNum>
  <w:abstractNum w:abstractNumId="4" w15:restartNumberingAfterBreak="0">
    <w:nsid w:val="5C074267"/>
    <w:multiLevelType w:val="hybridMultilevel"/>
    <w:tmpl w:val="40FA3012"/>
    <w:lvl w:ilvl="0" w:tplc="9514B24E">
      <w:start w:val="1"/>
      <w:numFmt w:val="bullet"/>
      <w:lvlText w:val=""/>
      <w:lvlJc w:val="left"/>
      <w:pPr>
        <w:ind w:left="720" w:hanging="360"/>
      </w:pPr>
      <w:rPr>
        <w:rFonts w:ascii="Symbol" w:hAnsi="Symbol" w:hint="default"/>
      </w:rPr>
    </w:lvl>
    <w:lvl w:ilvl="1" w:tplc="EFEE2C86" w:tentative="1">
      <w:start w:val="1"/>
      <w:numFmt w:val="bullet"/>
      <w:lvlText w:val="o"/>
      <w:lvlJc w:val="left"/>
      <w:pPr>
        <w:ind w:left="1440" w:hanging="360"/>
      </w:pPr>
      <w:rPr>
        <w:rFonts w:ascii="Courier New" w:hAnsi="Courier New" w:cs="Courier New" w:hint="default"/>
      </w:rPr>
    </w:lvl>
    <w:lvl w:ilvl="2" w:tplc="843A296E" w:tentative="1">
      <w:start w:val="1"/>
      <w:numFmt w:val="bullet"/>
      <w:lvlText w:val=""/>
      <w:lvlJc w:val="left"/>
      <w:pPr>
        <w:ind w:left="2160" w:hanging="360"/>
      </w:pPr>
      <w:rPr>
        <w:rFonts w:ascii="Wingdings" w:hAnsi="Wingdings" w:hint="default"/>
      </w:rPr>
    </w:lvl>
    <w:lvl w:ilvl="3" w:tplc="B5B090DE" w:tentative="1">
      <w:start w:val="1"/>
      <w:numFmt w:val="bullet"/>
      <w:lvlText w:val=""/>
      <w:lvlJc w:val="left"/>
      <w:pPr>
        <w:ind w:left="2880" w:hanging="360"/>
      </w:pPr>
      <w:rPr>
        <w:rFonts w:ascii="Symbol" w:hAnsi="Symbol" w:hint="default"/>
      </w:rPr>
    </w:lvl>
    <w:lvl w:ilvl="4" w:tplc="FD66DD9C" w:tentative="1">
      <w:start w:val="1"/>
      <w:numFmt w:val="bullet"/>
      <w:lvlText w:val="o"/>
      <w:lvlJc w:val="left"/>
      <w:pPr>
        <w:ind w:left="3600" w:hanging="360"/>
      </w:pPr>
      <w:rPr>
        <w:rFonts w:ascii="Courier New" w:hAnsi="Courier New" w:cs="Courier New" w:hint="default"/>
      </w:rPr>
    </w:lvl>
    <w:lvl w:ilvl="5" w:tplc="46CE9A7E" w:tentative="1">
      <w:start w:val="1"/>
      <w:numFmt w:val="bullet"/>
      <w:lvlText w:val=""/>
      <w:lvlJc w:val="left"/>
      <w:pPr>
        <w:ind w:left="4320" w:hanging="360"/>
      </w:pPr>
      <w:rPr>
        <w:rFonts w:ascii="Wingdings" w:hAnsi="Wingdings" w:hint="default"/>
      </w:rPr>
    </w:lvl>
    <w:lvl w:ilvl="6" w:tplc="62A24FBE" w:tentative="1">
      <w:start w:val="1"/>
      <w:numFmt w:val="bullet"/>
      <w:lvlText w:val=""/>
      <w:lvlJc w:val="left"/>
      <w:pPr>
        <w:ind w:left="5040" w:hanging="360"/>
      </w:pPr>
      <w:rPr>
        <w:rFonts w:ascii="Symbol" w:hAnsi="Symbol" w:hint="default"/>
      </w:rPr>
    </w:lvl>
    <w:lvl w:ilvl="7" w:tplc="A9468BC8" w:tentative="1">
      <w:start w:val="1"/>
      <w:numFmt w:val="bullet"/>
      <w:lvlText w:val="o"/>
      <w:lvlJc w:val="left"/>
      <w:pPr>
        <w:ind w:left="5760" w:hanging="360"/>
      </w:pPr>
      <w:rPr>
        <w:rFonts w:ascii="Courier New" w:hAnsi="Courier New" w:cs="Courier New" w:hint="default"/>
      </w:rPr>
    </w:lvl>
    <w:lvl w:ilvl="8" w:tplc="E7BEE11E" w:tentative="1">
      <w:start w:val="1"/>
      <w:numFmt w:val="bullet"/>
      <w:lvlText w:val=""/>
      <w:lvlJc w:val="left"/>
      <w:pPr>
        <w:ind w:left="6480" w:hanging="360"/>
      </w:pPr>
      <w:rPr>
        <w:rFonts w:ascii="Wingdings" w:hAnsi="Wingdings" w:hint="default"/>
      </w:rPr>
    </w:lvl>
  </w:abstractNum>
  <w:num w:numId="1" w16cid:durableId="1386680025">
    <w:abstractNumId w:val="0"/>
  </w:num>
  <w:num w:numId="2" w16cid:durableId="1567716052">
    <w:abstractNumId w:val="3"/>
  </w:num>
  <w:num w:numId="3" w16cid:durableId="1028022169">
    <w:abstractNumId w:val="2"/>
  </w:num>
  <w:num w:numId="4" w16cid:durableId="1073896984">
    <w:abstractNumId w:val="4"/>
  </w:num>
  <w:num w:numId="5" w16cid:durableId="835387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xN7G0MLWwNDY3tLBU0lEKTi0uzszPAykwqQUA7i0zDCwAAAA="/>
  </w:docVars>
  <w:rsids>
    <w:rsidRoot w:val="00911E26"/>
    <w:rsid w:val="0001420F"/>
    <w:rsid w:val="00022DC5"/>
    <w:rsid w:val="00041EE3"/>
    <w:rsid w:val="00073385"/>
    <w:rsid w:val="00094748"/>
    <w:rsid w:val="0009761D"/>
    <w:rsid w:val="000A1CBC"/>
    <w:rsid w:val="000A48E9"/>
    <w:rsid w:val="000B5C68"/>
    <w:rsid w:val="000C6AD0"/>
    <w:rsid w:val="000F141A"/>
    <w:rsid w:val="000F6D3E"/>
    <w:rsid w:val="00121152"/>
    <w:rsid w:val="00132BBF"/>
    <w:rsid w:val="001425BF"/>
    <w:rsid w:val="00175149"/>
    <w:rsid w:val="001A2E7A"/>
    <w:rsid w:val="001E5E05"/>
    <w:rsid w:val="00213E75"/>
    <w:rsid w:val="00246F1F"/>
    <w:rsid w:val="002B2063"/>
    <w:rsid w:val="002E7DB8"/>
    <w:rsid w:val="002F577C"/>
    <w:rsid w:val="003014A8"/>
    <w:rsid w:val="003076CE"/>
    <w:rsid w:val="003235B7"/>
    <w:rsid w:val="00364801"/>
    <w:rsid w:val="00373300"/>
    <w:rsid w:val="003744B3"/>
    <w:rsid w:val="003D365C"/>
    <w:rsid w:val="00400AC1"/>
    <w:rsid w:val="00401EDF"/>
    <w:rsid w:val="00403585"/>
    <w:rsid w:val="0041444D"/>
    <w:rsid w:val="00451A10"/>
    <w:rsid w:val="004A561C"/>
    <w:rsid w:val="004B2300"/>
    <w:rsid w:val="004D30B0"/>
    <w:rsid w:val="004E2D24"/>
    <w:rsid w:val="004E3FDE"/>
    <w:rsid w:val="004F122A"/>
    <w:rsid w:val="00517CD5"/>
    <w:rsid w:val="00520E5D"/>
    <w:rsid w:val="00525EB8"/>
    <w:rsid w:val="00541116"/>
    <w:rsid w:val="00556FE2"/>
    <w:rsid w:val="0056676B"/>
    <w:rsid w:val="005751EC"/>
    <w:rsid w:val="00582A47"/>
    <w:rsid w:val="00596CFC"/>
    <w:rsid w:val="005A4678"/>
    <w:rsid w:val="005C2408"/>
    <w:rsid w:val="0061640D"/>
    <w:rsid w:val="006375F5"/>
    <w:rsid w:val="006656F9"/>
    <w:rsid w:val="00687F25"/>
    <w:rsid w:val="0069469D"/>
    <w:rsid w:val="0071658C"/>
    <w:rsid w:val="00732855"/>
    <w:rsid w:val="0073626A"/>
    <w:rsid w:val="00743A3F"/>
    <w:rsid w:val="007750F8"/>
    <w:rsid w:val="00787877"/>
    <w:rsid w:val="007B355E"/>
    <w:rsid w:val="007B65B9"/>
    <w:rsid w:val="007B7896"/>
    <w:rsid w:val="00801EB5"/>
    <w:rsid w:val="00805308"/>
    <w:rsid w:val="00805AFE"/>
    <w:rsid w:val="00817EAB"/>
    <w:rsid w:val="00840B91"/>
    <w:rsid w:val="00860852"/>
    <w:rsid w:val="00896D31"/>
    <w:rsid w:val="00896FD0"/>
    <w:rsid w:val="008A003F"/>
    <w:rsid w:val="008B5ABA"/>
    <w:rsid w:val="008D630F"/>
    <w:rsid w:val="008F2391"/>
    <w:rsid w:val="008F3F91"/>
    <w:rsid w:val="00911E26"/>
    <w:rsid w:val="0093035F"/>
    <w:rsid w:val="00944852"/>
    <w:rsid w:val="00996937"/>
    <w:rsid w:val="009C0CCB"/>
    <w:rsid w:val="009C283E"/>
    <w:rsid w:val="00A1700C"/>
    <w:rsid w:val="00A35E1D"/>
    <w:rsid w:val="00A52589"/>
    <w:rsid w:val="00A54891"/>
    <w:rsid w:val="00A82044"/>
    <w:rsid w:val="00A92191"/>
    <w:rsid w:val="00AB23B5"/>
    <w:rsid w:val="00AB69AF"/>
    <w:rsid w:val="00AD42C2"/>
    <w:rsid w:val="00AD5E9B"/>
    <w:rsid w:val="00B02D35"/>
    <w:rsid w:val="00B030E4"/>
    <w:rsid w:val="00B07B6B"/>
    <w:rsid w:val="00B20ACE"/>
    <w:rsid w:val="00B307C8"/>
    <w:rsid w:val="00B3129A"/>
    <w:rsid w:val="00B6621F"/>
    <w:rsid w:val="00B9005F"/>
    <w:rsid w:val="00B95E90"/>
    <w:rsid w:val="00BA5A5F"/>
    <w:rsid w:val="00BB21C7"/>
    <w:rsid w:val="00BD74BA"/>
    <w:rsid w:val="00BE5A63"/>
    <w:rsid w:val="00C36667"/>
    <w:rsid w:val="00CA2D5B"/>
    <w:rsid w:val="00CF34B6"/>
    <w:rsid w:val="00D70D6E"/>
    <w:rsid w:val="00D869F2"/>
    <w:rsid w:val="00DC28D1"/>
    <w:rsid w:val="00DC594F"/>
    <w:rsid w:val="00DF3BF4"/>
    <w:rsid w:val="00DF7B1E"/>
    <w:rsid w:val="00E01670"/>
    <w:rsid w:val="00E07FA8"/>
    <w:rsid w:val="00E11E8F"/>
    <w:rsid w:val="00E40171"/>
    <w:rsid w:val="00E8733B"/>
    <w:rsid w:val="00EB4AAC"/>
    <w:rsid w:val="00EB6E20"/>
    <w:rsid w:val="00EE31C1"/>
    <w:rsid w:val="00EE437A"/>
    <w:rsid w:val="00F05306"/>
    <w:rsid w:val="00F206CF"/>
    <w:rsid w:val="00F512DF"/>
    <w:rsid w:val="00F57DD7"/>
    <w:rsid w:val="00F74D99"/>
    <w:rsid w:val="00FA59B4"/>
    <w:rsid w:val="00FB1B3A"/>
    <w:rsid w:val="00FB3D74"/>
    <w:rsid w:val="00FD684A"/>
  </w:rsids>
  <m:mathPr>
    <m:mathFont m:val="Cambria Math"/>
    <m:brkBin m:val="before"/>
    <m:brkBinSub m:val="--"/>
    <m:smallFrac m:val="0"/>
    <m:dispDef/>
    <m:lMargin m:val="0"/>
    <m:rMargin m:val="0"/>
    <m:defJc m:val="centerGroup"/>
    <m:wrapIndent m:val="1440"/>
    <m:intLim m:val="subSup"/>
    <m:naryLim m:val="undOvr"/>
  </m:mathPr>
  <w:themeFontLang w:val="en-SG"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791DE"/>
  <w15:chartTrackingRefBased/>
  <w15:docId w15:val="{4362E5A5-6B9A-4A67-9CF8-A958E37B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360" w:lineRule="auto"/>
      <w:jc w:val="both"/>
    </w:pPr>
    <w:rPr>
      <w:sz w:val="24"/>
      <w:szCs w:val="24"/>
      <w:lang w:val="en-GB"/>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b/>
      <w:sz w:val="26"/>
      <w:szCs w:val="26"/>
      <w:lang w:val="en-GB"/>
    </w:rPr>
  </w:style>
  <w:style w:type="character" w:customStyle="1" w:styleId="Heading1Char">
    <w:name w:val="Heading 1 Char"/>
    <w:basedOn w:val="DefaultParagraphFont"/>
    <w:link w:val="Heading1"/>
    <w:uiPriority w:val="9"/>
    <w:rPr>
      <w:rFonts w:asciiTheme="majorHAnsi" w:eastAsiaTheme="majorEastAsia" w:hAnsiTheme="majorHAnsi" w:cstheme="majorBidi"/>
      <w:b/>
      <w:sz w:val="32"/>
      <w:szCs w:val="32"/>
      <w:lang w:val="en-GB"/>
    </w:rPr>
  </w:style>
  <w:style w:type="paragraph" w:styleId="NormalWeb">
    <w:name w:val="Normal (Web)"/>
    <w:basedOn w:val="Normal"/>
    <w:uiPriority w:val="99"/>
    <w:unhideWhenUsed/>
    <w:pPr>
      <w:spacing w:before="100" w:after="100" w:line="240" w:lineRule="auto"/>
      <w:jc w:val="left"/>
    </w:pPr>
    <w:rPr>
      <w:rFonts w:ascii="Times New Roman" w:eastAsia="Times New Roman" w:hAnsi="Times New Roman" w:cs="Times New Roman"/>
      <w:lang w:val="en-SG" w:eastAsia="en-SG"/>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28955">
      <w:bodyDiv w:val="1"/>
      <w:marLeft w:val="0"/>
      <w:marRight w:val="0"/>
      <w:marTop w:val="0"/>
      <w:marBottom w:val="0"/>
      <w:divBdr>
        <w:top w:val="none" w:sz="0" w:space="0" w:color="auto"/>
        <w:left w:val="none" w:sz="0" w:space="0" w:color="auto"/>
        <w:bottom w:val="none" w:sz="0" w:space="0" w:color="auto"/>
        <w:right w:val="none" w:sz="0" w:space="0" w:color="auto"/>
      </w:divBdr>
    </w:div>
    <w:div w:id="320501117">
      <w:bodyDiv w:val="1"/>
      <w:marLeft w:val="0"/>
      <w:marRight w:val="0"/>
      <w:marTop w:val="0"/>
      <w:marBottom w:val="0"/>
      <w:divBdr>
        <w:top w:val="none" w:sz="0" w:space="0" w:color="auto"/>
        <w:left w:val="none" w:sz="0" w:space="0" w:color="auto"/>
        <w:bottom w:val="none" w:sz="0" w:space="0" w:color="auto"/>
        <w:right w:val="none" w:sz="0" w:space="0" w:color="auto"/>
      </w:divBdr>
    </w:div>
    <w:div w:id="333185285">
      <w:bodyDiv w:val="1"/>
      <w:marLeft w:val="0"/>
      <w:marRight w:val="0"/>
      <w:marTop w:val="0"/>
      <w:marBottom w:val="0"/>
      <w:divBdr>
        <w:top w:val="none" w:sz="0" w:space="0" w:color="auto"/>
        <w:left w:val="none" w:sz="0" w:space="0" w:color="auto"/>
        <w:bottom w:val="none" w:sz="0" w:space="0" w:color="auto"/>
        <w:right w:val="none" w:sz="0" w:space="0" w:color="auto"/>
      </w:divBdr>
    </w:div>
    <w:div w:id="370960668">
      <w:bodyDiv w:val="1"/>
      <w:marLeft w:val="0"/>
      <w:marRight w:val="0"/>
      <w:marTop w:val="0"/>
      <w:marBottom w:val="0"/>
      <w:divBdr>
        <w:top w:val="none" w:sz="0" w:space="0" w:color="auto"/>
        <w:left w:val="none" w:sz="0" w:space="0" w:color="auto"/>
        <w:bottom w:val="none" w:sz="0" w:space="0" w:color="auto"/>
        <w:right w:val="none" w:sz="0" w:space="0" w:color="auto"/>
      </w:divBdr>
      <w:divsChild>
        <w:div w:id="909728061">
          <w:marLeft w:val="0"/>
          <w:marRight w:val="0"/>
          <w:marTop w:val="0"/>
          <w:marBottom w:val="0"/>
          <w:divBdr>
            <w:top w:val="none" w:sz="0" w:space="0" w:color="auto"/>
            <w:left w:val="none" w:sz="0" w:space="0" w:color="auto"/>
            <w:bottom w:val="none" w:sz="0" w:space="0" w:color="auto"/>
            <w:right w:val="none" w:sz="0" w:space="0" w:color="auto"/>
          </w:divBdr>
        </w:div>
      </w:divsChild>
    </w:div>
    <w:div w:id="407770179">
      <w:bodyDiv w:val="1"/>
      <w:marLeft w:val="0"/>
      <w:marRight w:val="0"/>
      <w:marTop w:val="0"/>
      <w:marBottom w:val="0"/>
      <w:divBdr>
        <w:top w:val="none" w:sz="0" w:space="0" w:color="auto"/>
        <w:left w:val="none" w:sz="0" w:space="0" w:color="auto"/>
        <w:bottom w:val="none" w:sz="0" w:space="0" w:color="auto"/>
        <w:right w:val="none" w:sz="0" w:space="0" w:color="auto"/>
      </w:divBdr>
    </w:div>
    <w:div w:id="435565939">
      <w:bodyDiv w:val="1"/>
      <w:marLeft w:val="0"/>
      <w:marRight w:val="0"/>
      <w:marTop w:val="0"/>
      <w:marBottom w:val="0"/>
      <w:divBdr>
        <w:top w:val="none" w:sz="0" w:space="0" w:color="auto"/>
        <w:left w:val="none" w:sz="0" w:space="0" w:color="auto"/>
        <w:bottom w:val="none" w:sz="0" w:space="0" w:color="auto"/>
        <w:right w:val="none" w:sz="0" w:space="0" w:color="auto"/>
      </w:divBdr>
    </w:div>
    <w:div w:id="598610434">
      <w:bodyDiv w:val="1"/>
      <w:marLeft w:val="0"/>
      <w:marRight w:val="0"/>
      <w:marTop w:val="0"/>
      <w:marBottom w:val="0"/>
      <w:divBdr>
        <w:top w:val="none" w:sz="0" w:space="0" w:color="auto"/>
        <w:left w:val="none" w:sz="0" w:space="0" w:color="auto"/>
        <w:bottom w:val="none" w:sz="0" w:space="0" w:color="auto"/>
        <w:right w:val="none" w:sz="0" w:space="0" w:color="auto"/>
      </w:divBdr>
    </w:div>
    <w:div w:id="706564955">
      <w:bodyDiv w:val="1"/>
      <w:marLeft w:val="0"/>
      <w:marRight w:val="0"/>
      <w:marTop w:val="0"/>
      <w:marBottom w:val="0"/>
      <w:divBdr>
        <w:top w:val="none" w:sz="0" w:space="0" w:color="auto"/>
        <w:left w:val="none" w:sz="0" w:space="0" w:color="auto"/>
        <w:bottom w:val="none" w:sz="0" w:space="0" w:color="auto"/>
        <w:right w:val="none" w:sz="0" w:space="0" w:color="auto"/>
      </w:divBdr>
    </w:div>
    <w:div w:id="928543449">
      <w:bodyDiv w:val="1"/>
      <w:marLeft w:val="0"/>
      <w:marRight w:val="0"/>
      <w:marTop w:val="0"/>
      <w:marBottom w:val="0"/>
      <w:divBdr>
        <w:top w:val="none" w:sz="0" w:space="0" w:color="auto"/>
        <w:left w:val="none" w:sz="0" w:space="0" w:color="auto"/>
        <w:bottom w:val="none" w:sz="0" w:space="0" w:color="auto"/>
        <w:right w:val="none" w:sz="0" w:space="0" w:color="auto"/>
      </w:divBdr>
    </w:div>
    <w:div w:id="1140810259">
      <w:bodyDiv w:val="1"/>
      <w:marLeft w:val="0"/>
      <w:marRight w:val="0"/>
      <w:marTop w:val="0"/>
      <w:marBottom w:val="0"/>
      <w:divBdr>
        <w:top w:val="none" w:sz="0" w:space="0" w:color="auto"/>
        <w:left w:val="none" w:sz="0" w:space="0" w:color="auto"/>
        <w:bottom w:val="none" w:sz="0" w:space="0" w:color="auto"/>
        <w:right w:val="none" w:sz="0" w:space="0" w:color="auto"/>
      </w:divBdr>
    </w:div>
    <w:div w:id="1167163333">
      <w:bodyDiv w:val="1"/>
      <w:marLeft w:val="0"/>
      <w:marRight w:val="0"/>
      <w:marTop w:val="0"/>
      <w:marBottom w:val="0"/>
      <w:divBdr>
        <w:top w:val="none" w:sz="0" w:space="0" w:color="auto"/>
        <w:left w:val="none" w:sz="0" w:space="0" w:color="auto"/>
        <w:bottom w:val="none" w:sz="0" w:space="0" w:color="auto"/>
        <w:right w:val="none" w:sz="0" w:space="0" w:color="auto"/>
      </w:divBdr>
      <w:divsChild>
        <w:div w:id="5133703">
          <w:marLeft w:val="0"/>
          <w:marRight w:val="0"/>
          <w:marTop w:val="0"/>
          <w:marBottom w:val="0"/>
          <w:divBdr>
            <w:top w:val="single" w:sz="2" w:space="0" w:color="auto"/>
            <w:left w:val="single" w:sz="2" w:space="0" w:color="auto"/>
            <w:bottom w:val="single" w:sz="6" w:space="0" w:color="auto"/>
            <w:right w:val="single" w:sz="2" w:space="0" w:color="auto"/>
          </w:divBdr>
          <w:divsChild>
            <w:div w:id="191457591">
              <w:marLeft w:val="0"/>
              <w:marRight w:val="0"/>
              <w:marTop w:val="100"/>
              <w:marBottom w:val="100"/>
              <w:divBdr>
                <w:top w:val="single" w:sz="2" w:space="0" w:color="D9D9E3"/>
                <w:left w:val="single" w:sz="2" w:space="0" w:color="D9D9E3"/>
                <w:bottom w:val="single" w:sz="2" w:space="0" w:color="D9D9E3"/>
                <w:right w:val="single" w:sz="2" w:space="0" w:color="D9D9E3"/>
              </w:divBdr>
              <w:divsChild>
                <w:div w:id="1830169086">
                  <w:marLeft w:val="0"/>
                  <w:marRight w:val="0"/>
                  <w:marTop w:val="0"/>
                  <w:marBottom w:val="0"/>
                  <w:divBdr>
                    <w:top w:val="single" w:sz="2" w:space="0" w:color="D9D9E3"/>
                    <w:left w:val="single" w:sz="2" w:space="0" w:color="D9D9E3"/>
                    <w:bottom w:val="single" w:sz="2" w:space="0" w:color="D9D9E3"/>
                    <w:right w:val="single" w:sz="2" w:space="0" w:color="D9D9E3"/>
                  </w:divBdr>
                  <w:divsChild>
                    <w:div w:id="66271312">
                      <w:marLeft w:val="0"/>
                      <w:marRight w:val="0"/>
                      <w:marTop w:val="0"/>
                      <w:marBottom w:val="0"/>
                      <w:divBdr>
                        <w:top w:val="single" w:sz="2" w:space="0" w:color="D9D9E3"/>
                        <w:left w:val="single" w:sz="2" w:space="0" w:color="D9D9E3"/>
                        <w:bottom w:val="single" w:sz="2" w:space="0" w:color="D9D9E3"/>
                        <w:right w:val="single" w:sz="2" w:space="0" w:color="D9D9E3"/>
                      </w:divBdr>
                      <w:divsChild>
                        <w:div w:id="1711342652">
                          <w:marLeft w:val="0"/>
                          <w:marRight w:val="0"/>
                          <w:marTop w:val="0"/>
                          <w:marBottom w:val="0"/>
                          <w:divBdr>
                            <w:top w:val="single" w:sz="2" w:space="0" w:color="D9D9E3"/>
                            <w:left w:val="single" w:sz="2" w:space="0" w:color="D9D9E3"/>
                            <w:bottom w:val="single" w:sz="2" w:space="0" w:color="D9D9E3"/>
                            <w:right w:val="single" w:sz="2" w:space="0" w:color="D9D9E3"/>
                          </w:divBdr>
                          <w:divsChild>
                            <w:div w:id="627053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6128997">
      <w:bodyDiv w:val="1"/>
      <w:marLeft w:val="0"/>
      <w:marRight w:val="0"/>
      <w:marTop w:val="0"/>
      <w:marBottom w:val="0"/>
      <w:divBdr>
        <w:top w:val="none" w:sz="0" w:space="0" w:color="auto"/>
        <w:left w:val="none" w:sz="0" w:space="0" w:color="auto"/>
        <w:bottom w:val="none" w:sz="0" w:space="0" w:color="auto"/>
        <w:right w:val="none" w:sz="0" w:space="0" w:color="auto"/>
      </w:divBdr>
    </w:div>
    <w:div w:id="1980911971">
      <w:bodyDiv w:val="1"/>
      <w:marLeft w:val="0"/>
      <w:marRight w:val="0"/>
      <w:marTop w:val="0"/>
      <w:marBottom w:val="0"/>
      <w:divBdr>
        <w:top w:val="none" w:sz="0" w:space="0" w:color="auto"/>
        <w:left w:val="none" w:sz="0" w:space="0" w:color="auto"/>
        <w:bottom w:val="none" w:sz="0" w:space="0" w:color="auto"/>
        <w:right w:val="none" w:sz="0" w:space="0" w:color="auto"/>
      </w:divBdr>
    </w:div>
    <w:div w:id="2056461911">
      <w:bodyDiv w:val="1"/>
      <w:marLeft w:val="0"/>
      <w:marRight w:val="0"/>
      <w:marTop w:val="0"/>
      <w:marBottom w:val="0"/>
      <w:divBdr>
        <w:top w:val="none" w:sz="0" w:space="0" w:color="auto"/>
        <w:left w:val="none" w:sz="0" w:space="0" w:color="auto"/>
        <w:bottom w:val="none" w:sz="0" w:space="0" w:color="auto"/>
        <w:right w:val="none" w:sz="0" w:space="0" w:color="auto"/>
      </w:divBdr>
    </w:div>
    <w:div w:id="211099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m/methodology/quantitative-research/" TargetMode="Externa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theme" Target="theme/theme1.xml" /><Relationship Id="rId5" Type="http://schemas.openxmlformats.org/officeDocument/2006/relationships/styles" Target="styles.xml" /><Relationship Id="rId10" Type="http://schemas.openxmlformats.org/officeDocument/2006/relationships/fontTable" Target="fontTable.xml" /><Relationship Id="rId4" Type="http://schemas.openxmlformats.org/officeDocument/2006/relationships/numbering" Target="numbering.xml" /><Relationship Id="rId9" Type="http://schemas.openxmlformats.org/officeDocument/2006/relationships/hyperlink" Target="https://digitalcommons.uri.edu/cgi/viewcontent.cgi?article=1001&amp;context=tmd_major_paper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D21E934960CB4FAD229C6C8F0627E6" ma:contentTypeVersion="9" ma:contentTypeDescription="Create a new document." ma:contentTypeScope="" ma:versionID="65691e2dabb50057787b45109c1af7ac">
  <xsd:schema xmlns:xsd="http://www.w3.org/2001/XMLSchema" xmlns:xs="http://www.w3.org/2001/XMLSchema" xmlns:p="http://schemas.microsoft.com/office/2006/metadata/properties" xmlns:ns3="f1f57c6d-d97b-4b51-bb16-6b2adbac3c64" targetNamespace="http://schemas.microsoft.com/office/2006/metadata/properties" ma:root="true" ma:fieldsID="9c2b5f5fc5fb742b81b16c5e49d2e0eb" ns3:_="">
    <xsd:import namespace="f1f57c6d-d97b-4b51-bb16-6b2adbac3c6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LengthInSecond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f57c6d-d97b-4b51-bb16-6b2adbac3c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1f57c6d-d97b-4b51-bb16-6b2adbac3c6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0A782A-7682-4001-A0A6-2B298DADBF96}">
  <ds:schemaRefs>
    <ds:schemaRef ds:uri="http://schemas.microsoft.com/office/2006/metadata/contentType"/>
    <ds:schemaRef ds:uri="http://schemas.microsoft.com/office/2006/metadata/properties/metaAttributes"/>
    <ds:schemaRef ds:uri="http://www.w3.org/2000/xmlns/"/>
    <ds:schemaRef ds:uri="http://www.w3.org/2001/XMLSchema"/>
    <ds:schemaRef ds:uri="f1f57c6d-d97b-4b51-bb16-6b2adbac3c64"/>
  </ds:schemaRefs>
</ds:datastoreItem>
</file>

<file path=customXml/itemProps2.xml><?xml version="1.0" encoding="utf-8"?>
<ds:datastoreItem xmlns:ds="http://schemas.openxmlformats.org/officeDocument/2006/customXml" ds:itemID="{E79E0105-9516-4DC9-8126-53CB93470659}">
  <ds:schemaRefs>
    <ds:schemaRef ds:uri="http://schemas.microsoft.com/office/2006/metadata/properties"/>
    <ds:schemaRef ds:uri="http://www.w3.org/2000/xmlns/"/>
    <ds:schemaRef ds:uri="f1f57c6d-d97b-4b51-bb16-6b2adbac3c64"/>
    <ds:schemaRef ds:uri="http://www.w3.org/2001/XMLSchema-instance"/>
  </ds:schemaRefs>
</ds:datastoreItem>
</file>

<file path=customXml/itemProps3.xml><?xml version="1.0" encoding="utf-8"?>
<ds:datastoreItem xmlns:ds="http://schemas.openxmlformats.org/officeDocument/2006/customXml" ds:itemID="{04E2B212-02E0-4CE1-8095-88F83F84AD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2807</Words>
  <Characters>16002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18772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Adelina</dc:creator>
  <cp:lastModifiedBy>Adelina Camelia Perva</cp:lastModifiedBy>
  <cp:revision>2</cp:revision>
  <dcterms:created xsi:type="dcterms:W3CDTF">2023-08-30T08:01:00Z</dcterms:created>
  <dcterms:modified xsi:type="dcterms:W3CDTF">2023-08-30T08:01:00Z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0x010100FFD21E934960CB4FAD229C6C8F0627E6</vt:lpwstr>
  </property>
</Properties>
</file>