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8804683" w14:textId="470EF5A4" w:rsidR="004A5EDB" w:rsidRPr="004A5EDB" w:rsidRDefault="004A5EDB" w:rsidP="004A5EDB">
      <w:pPr>
        <w:rPr>
          <w:b/>
          <w:lang w:val="en-GB"/>
        </w:rPr>
      </w:pPr>
      <w:r w:rsidRPr="004A5EDB">
        <w:rPr>
          <w:b/>
          <w:noProof/>
        </w:rPr>
        <w:drawing>
          <wp:inline distT="0" distB="0" distL="0" distR="0" wp14:anchorId="247CF2ED" wp14:editId="3022EDF1">
            <wp:extent cx="1910080" cy="640080"/>
            <wp:effectExtent l="25400" t="25400" r="20320" b="2032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0080" cy="640080"/>
                    </a:xfrm>
                    <a:prstGeom prst="rect">
                      <a:avLst/>
                    </a:prstGeom>
                    <a:noFill/>
                    <a:ln w="19050" cmpd="sng">
                      <a:solidFill>
                        <a:srgbClr val="000000"/>
                      </a:solidFill>
                      <a:miter lim="800000"/>
                      <a:headEnd/>
                      <a:tailEnd/>
                    </a:ln>
                    <a:effectLst/>
                  </pic:spPr>
                </pic:pic>
              </a:graphicData>
            </a:graphic>
          </wp:inline>
        </w:drawing>
      </w:r>
    </w:p>
    <w:p w14:paraId="1C1DF652" w14:textId="77777777" w:rsidR="004A5EDB" w:rsidRPr="004A5EDB" w:rsidRDefault="004A5EDB" w:rsidP="004A5EDB">
      <w:pPr>
        <w:rPr>
          <w:b/>
          <w:lang w:val="en-GB"/>
        </w:rPr>
      </w:pPr>
    </w:p>
    <w:p w14:paraId="447F5C64" w14:textId="77777777" w:rsidR="004A5EDB" w:rsidRPr="004A5EDB" w:rsidRDefault="004A5EDB" w:rsidP="004A5EDB">
      <w:pPr>
        <w:rPr>
          <w:b/>
          <w:lang w:val="en-GB"/>
        </w:rPr>
      </w:pPr>
    </w:p>
    <w:p w14:paraId="65082F6F" w14:textId="77777777" w:rsidR="004A5EDB" w:rsidRPr="004A5EDB" w:rsidRDefault="004A5EDB" w:rsidP="004A5EDB">
      <w:pPr>
        <w:rPr>
          <w:b/>
          <w:lang w:val="cy-GB"/>
        </w:rPr>
      </w:pPr>
      <w:r w:rsidRPr="004A5EDB">
        <w:rPr>
          <w:b/>
          <w:lang w:val="cy-GB"/>
        </w:rPr>
        <w:t xml:space="preserve">Postgraduate/Distance Learning </w:t>
      </w:r>
    </w:p>
    <w:p w14:paraId="06109DA1" w14:textId="77777777" w:rsidR="004A5EDB" w:rsidRPr="004A5EDB" w:rsidRDefault="004A5EDB" w:rsidP="004A5EDB">
      <w:pPr>
        <w:rPr>
          <w:b/>
          <w:lang w:val="en-GB"/>
        </w:rPr>
      </w:pPr>
      <w:r w:rsidRPr="004A5EDB">
        <w:rPr>
          <w:b/>
          <w:lang w:val="cy-GB"/>
        </w:rPr>
        <w:t>Assignment coversheet &amp; feedback form</w:t>
      </w:r>
    </w:p>
    <w:p w14:paraId="467BD6F8" w14:textId="77777777" w:rsidR="004A5EDB" w:rsidRPr="004A5EDB" w:rsidRDefault="004A5EDB" w:rsidP="004A5EDB">
      <w:pPr>
        <w:rPr>
          <w:b/>
          <w:lang w:val="cy-GB"/>
        </w:rPr>
      </w:pPr>
    </w:p>
    <w:p w14:paraId="17F2CBC0" w14:textId="77777777" w:rsidR="004A5EDB" w:rsidRPr="004A5EDB" w:rsidRDefault="004A5EDB" w:rsidP="004A5EDB">
      <w:pPr>
        <w:rPr>
          <w:b/>
          <w:bCs/>
          <w:lang w:val="cy-GB"/>
        </w:rPr>
      </w:pPr>
      <w:r w:rsidRPr="004A5EDB">
        <w:rPr>
          <w:b/>
          <w:bCs/>
          <w:lang w:val="cy-GB"/>
        </w:rPr>
        <w:t>THIS SHEET MUST BE THE FIRST PAGE OF THE ASSIGNMENT YOU ARE SUBMITTING  (DO NOT SEND AS A SEPARATE FILE)</w:t>
      </w:r>
    </w:p>
    <w:p w14:paraId="587F4E8E" w14:textId="77777777" w:rsidR="004A5EDB" w:rsidRPr="004A5EDB" w:rsidRDefault="004A5EDB" w:rsidP="004A5EDB">
      <w:pPr>
        <w:rPr>
          <w:b/>
          <w:bCs/>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54"/>
        <w:gridCol w:w="415"/>
        <w:gridCol w:w="1486"/>
        <w:gridCol w:w="275"/>
        <w:gridCol w:w="1786"/>
      </w:tblGrid>
      <w:tr w:rsidR="004A5EDB" w:rsidRPr="004A5EDB" w14:paraId="3177C7D5" w14:textId="77777777" w:rsidTr="004A5EDB">
        <w:trPr>
          <w:trHeight w:val="614"/>
        </w:trPr>
        <w:tc>
          <w:tcPr>
            <w:tcW w:w="8516" w:type="dxa"/>
            <w:gridSpan w:val="5"/>
          </w:tcPr>
          <w:p w14:paraId="26F57434" w14:textId="77777777" w:rsidR="004A5EDB" w:rsidRPr="004A5EDB" w:rsidRDefault="004A5EDB" w:rsidP="004A5EDB">
            <w:pPr>
              <w:rPr>
                <w:b/>
                <w:lang w:val="en-GB"/>
              </w:rPr>
            </w:pPr>
            <w:r w:rsidRPr="004A5EDB">
              <w:rPr>
                <w:b/>
                <w:lang w:val="en-GB"/>
              </w:rPr>
              <w:t>For completion by the student:</w:t>
            </w:r>
          </w:p>
        </w:tc>
      </w:tr>
      <w:tr w:rsidR="004A5EDB" w:rsidRPr="004A5EDB" w14:paraId="623853F0" w14:textId="77777777" w:rsidTr="004A5EDB">
        <w:trPr>
          <w:trHeight w:val="718"/>
        </w:trPr>
        <w:tc>
          <w:tcPr>
            <w:tcW w:w="8516" w:type="dxa"/>
            <w:gridSpan w:val="5"/>
          </w:tcPr>
          <w:p w14:paraId="5B3A0128" w14:textId="77777777" w:rsidR="004A5EDB" w:rsidRPr="004A5EDB" w:rsidRDefault="004A5EDB" w:rsidP="004A5EDB">
            <w:pPr>
              <w:rPr>
                <w:b/>
                <w:lang w:val="en-GB"/>
              </w:rPr>
            </w:pPr>
            <w:r w:rsidRPr="004A5EDB">
              <w:rPr>
                <w:b/>
                <w:lang w:val="en-GB"/>
              </w:rPr>
              <w:t xml:space="preserve">Student Name: </w:t>
            </w:r>
            <w:r w:rsidRPr="007825C9">
              <w:rPr>
                <w:lang w:val="en-GB"/>
              </w:rPr>
              <w:t>Nomita Khatri</w:t>
            </w:r>
          </w:p>
          <w:p w14:paraId="5B4B4002" w14:textId="77777777" w:rsidR="004A5EDB" w:rsidRPr="004A5EDB" w:rsidRDefault="004A5EDB" w:rsidP="004A5EDB">
            <w:pPr>
              <w:rPr>
                <w:b/>
                <w:lang w:val="en-GB"/>
              </w:rPr>
            </w:pPr>
          </w:p>
          <w:p w14:paraId="70E37CD1" w14:textId="77777777" w:rsidR="004A5EDB" w:rsidRPr="004A5EDB" w:rsidRDefault="004A5EDB" w:rsidP="004A5EDB">
            <w:pPr>
              <w:rPr>
                <w:b/>
                <w:lang w:val="en-GB"/>
              </w:rPr>
            </w:pPr>
            <w:r w:rsidRPr="004A5EDB">
              <w:rPr>
                <w:b/>
                <w:lang w:val="en-GB"/>
              </w:rPr>
              <w:t xml:space="preserve">Student </w:t>
            </w:r>
            <w:r w:rsidRPr="004A5EDB">
              <w:rPr>
                <w:b/>
                <w:bCs/>
                <w:u w:val="single"/>
                <w:lang w:val="en-GB"/>
              </w:rPr>
              <w:t>University</w:t>
            </w:r>
            <w:r w:rsidRPr="004A5EDB">
              <w:rPr>
                <w:b/>
                <w:u w:val="single"/>
                <w:lang w:val="en-GB"/>
              </w:rPr>
              <w:t xml:space="preserve"> </w:t>
            </w:r>
            <w:r w:rsidRPr="004A5EDB">
              <w:rPr>
                <w:b/>
                <w:lang w:val="en-GB"/>
              </w:rPr>
              <w:t xml:space="preserve">Email: </w:t>
            </w:r>
            <w:r w:rsidRPr="007825C9">
              <w:rPr>
                <w:lang w:val="en-IN"/>
              </w:rPr>
              <w:t>1708816@student.uwtsd.ac.uk</w:t>
            </w:r>
          </w:p>
        </w:tc>
      </w:tr>
      <w:tr w:rsidR="004A5EDB" w:rsidRPr="004A5EDB" w14:paraId="452AF6FA" w14:textId="77777777" w:rsidTr="004A5EDB">
        <w:trPr>
          <w:trHeight w:val="849"/>
        </w:trPr>
        <w:tc>
          <w:tcPr>
            <w:tcW w:w="4554" w:type="dxa"/>
          </w:tcPr>
          <w:p w14:paraId="25F8FB53" w14:textId="77777777" w:rsidR="004A5EDB" w:rsidRPr="004A5EDB" w:rsidRDefault="004A5EDB" w:rsidP="004A5EDB">
            <w:pPr>
              <w:rPr>
                <w:b/>
                <w:lang w:val="en-GB"/>
              </w:rPr>
            </w:pPr>
            <w:r w:rsidRPr="004A5EDB">
              <w:rPr>
                <w:b/>
                <w:lang w:val="en-GB"/>
              </w:rPr>
              <w:t xml:space="preserve">Module code: </w:t>
            </w:r>
            <w:r w:rsidRPr="004A5EDB">
              <w:rPr>
                <w:lang w:val="en-GB"/>
              </w:rPr>
              <w:t>HPCA7002</w:t>
            </w:r>
          </w:p>
          <w:p w14:paraId="5BCE7086" w14:textId="77777777" w:rsidR="004A5EDB" w:rsidRPr="004A5EDB" w:rsidRDefault="004A5EDB" w:rsidP="004A5EDB">
            <w:pPr>
              <w:rPr>
                <w:b/>
                <w:lang w:val="en-GB"/>
              </w:rPr>
            </w:pPr>
          </w:p>
          <w:p w14:paraId="19BFA890" w14:textId="77777777" w:rsidR="004A5EDB" w:rsidRPr="004A5EDB" w:rsidRDefault="004A5EDB" w:rsidP="004A5EDB">
            <w:pPr>
              <w:rPr>
                <w:lang w:val="en-GB"/>
              </w:rPr>
            </w:pPr>
            <w:r w:rsidRPr="004A5EDB">
              <w:rPr>
                <w:b/>
                <w:lang w:val="en-GB"/>
              </w:rPr>
              <w:t xml:space="preserve">Module title: </w:t>
            </w:r>
            <w:r w:rsidRPr="004A5EDB">
              <w:rPr>
                <w:lang w:val="en-GB"/>
              </w:rPr>
              <w:t>Researching Contemporary Cosmologies</w:t>
            </w:r>
          </w:p>
          <w:p w14:paraId="68B254A8" w14:textId="77777777" w:rsidR="004A5EDB" w:rsidRPr="004A5EDB" w:rsidRDefault="004A5EDB" w:rsidP="004A5EDB">
            <w:pPr>
              <w:rPr>
                <w:b/>
                <w:lang w:val="en-GB"/>
              </w:rPr>
            </w:pPr>
          </w:p>
          <w:p w14:paraId="1C66A1A7" w14:textId="77777777" w:rsidR="004A5EDB" w:rsidRPr="004A5EDB" w:rsidRDefault="004A5EDB" w:rsidP="004A5EDB">
            <w:pPr>
              <w:rPr>
                <w:b/>
                <w:lang w:val="en-GB"/>
              </w:rPr>
            </w:pPr>
          </w:p>
        </w:tc>
        <w:tc>
          <w:tcPr>
            <w:tcW w:w="2176" w:type="dxa"/>
            <w:gridSpan w:val="3"/>
          </w:tcPr>
          <w:p w14:paraId="2854375F" w14:textId="77777777" w:rsidR="004A5EDB" w:rsidRPr="004A5EDB" w:rsidRDefault="004A5EDB" w:rsidP="004A5EDB">
            <w:pPr>
              <w:rPr>
                <w:b/>
                <w:lang w:val="en-GB"/>
              </w:rPr>
            </w:pPr>
            <w:r w:rsidRPr="004A5EDB">
              <w:rPr>
                <w:b/>
                <w:lang w:val="en-GB"/>
              </w:rPr>
              <w:t>Student ID number:</w:t>
            </w:r>
          </w:p>
          <w:p w14:paraId="41DCF7BA" w14:textId="77777777" w:rsidR="004A5EDB" w:rsidRPr="004A5EDB" w:rsidRDefault="004A5EDB" w:rsidP="004A5EDB">
            <w:pPr>
              <w:rPr>
                <w:lang w:val="en-GB"/>
              </w:rPr>
            </w:pPr>
            <w:r w:rsidRPr="004A5EDB">
              <w:rPr>
                <w:lang w:val="en-IN"/>
              </w:rPr>
              <w:t>1708816</w:t>
            </w:r>
          </w:p>
        </w:tc>
        <w:tc>
          <w:tcPr>
            <w:tcW w:w="1786" w:type="dxa"/>
          </w:tcPr>
          <w:p w14:paraId="55186798" w14:textId="77777777" w:rsidR="004A5EDB" w:rsidRPr="004A5EDB" w:rsidRDefault="004A5EDB" w:rsidP="004A5EDB">
            <w:pPr>
              <w:rPr>
                <w:b/>
                <w:lang w:val="en-GB"/>
              </w:rPr>
            </w:pPr>
            <w:r w:rsidRPr="004A5EDB">
              <w:rPr>
                <w:b/>
                <w:lang w:val="en-GB"/>
              </w:rPr>
              <w:t>Educational support needs:</w:t>
            </w:r>
          </w:p>
          <w:p w14:paraId="244B27EF" w14:textId="77777777" w:rsidR="004A5EDB" w:rsidRPr="004A5EDB" w:rsidRDefault="004A5EDB" w:rsidP="004A5EDB">
            <w:pPr>
              <w:rPr>
                <w:b/>
                <w:lang w:val="en-GB"/>
              </w:rPr>
            </w:pPr>
            <w:r w:rsidRPr="004A5EDB">
              <w:rPr>
                <w:b/>
                <w:lang w:val="en-GB"/>
              </w:rPr>
              <w:t>Yes/No</w:t>
            </w:r>
          </w:p>
          <w:p w14:paraId="7247BD02" w14:textId="77777777" w:rsidR="004A5EDB" w:rsidRPr="004A5EDB" w:rsidRDefault="004A5EDB" w:rsidP="004A5EDB">
            <w:pPr>
              <w:rPr>
                <w:lang w:val="en-GB"/>
              </w:rPr>
            </w:pPr>
            <w:r w:rsidRPr="004A5EDB">
              <w:rPr>
                <w:lang w:val="en-GB"/>
              </w:rPr>
              <w:t>NO</w:t>
            </w:r>
          </w:p>
        </w:tc>
      </w:tr>
      <w:tr w:rsidR="004A5EDB" w:rsidRPr="004A5EDB" w14:paraId="37C2C5FB" w14:textId="77777777" w:rsidTr="004A5EDB">
        <w:trPr>
          <w:trHeight w:val="1139"/>
        </w:trPr>
        <w:tc>
          <w:tcPr>
            <w:tcW w:w="8516" w:type="dxa"/>
            <w:gridSpan w:val="5"/>
          </w:tcPr>
          <w:p w14:paraId="1C51BB66" w14:textId="33364CA5" w:rsidR="004A5EDB" w:rsidRPr="004A5EDB" w:rsidRDefault="004A5EDB" w:rsidP="004A5EDB">
            <w:r w:rsidRPr="004A5EDB">
              <w:rPr>
                <w:b/>
                <w:lang w:val="en-GB"/>
              </w:rPr>
              <w:t xml:space="preserve">Assignment title: </w:t>
            </w:r>
          </w:p>
          <w:p w14:paraId="6D1A95A6" w14:textId="77777777" w:rsidR="004A5EDB" w:rsidRDefault="004A5EDB" w:rsidP="004A5EDB">
            <w:pPr>
              <w:rPr>
                <w:b/>
                <w:lang w:val="en-GB"/>
              </w:rPr>
            </w:pPr>
          </w:p>
          <w:p w14:paraId="068F0516" w14:textId="40F81A1E" w:rsidR="004A5EDB" w:rsidRPr="004A5EDB" w:rsidRDefault="004A5EDB" w:rsidP="004A5EDB">
            <w:pPr>
              <w:rPr>
                <w:b/>
                <w:lang w:val="en-GB"/>
              </w:rPr>
            </w:pPr>
            <w:r w:rsidRPr="004A5EDB">
              <w:rPr>
                <w:b/>
                <w:lang w:val="en-GB"/>
              </w:rPr>
              <w:t xml:space="preserve">Assignment due date: </w:t>
            </w:r>
            <w:r w:rsidR="00B97917">
              <w:rPr>
                <w:lang w:val="en-GB"/>
              </w:rPr>
              <w:t>13</w:t>
            </w:r>
            <w:r w:rsidRPr="004A5EDB">
              <w:rPr>
                <w:vertAlign w:val="superscript"/>
                <w:lang w:val="en-GB"/>
              </w:rPr>
              <w:t>th</w:t>
            </w:r>
            <w:r w:rsidR="00B97917">
              <w:rPr>
                <w:lang w:val="en-GB"/>
              </w:rPr>
              <w:t xml:space="preserve"> May</w:t>
            </w:r>
            <w:r w:rsidRPr="004A5EDB">
              <w:rPr>
                <w:lang w:val="en-GB"/>
              </w:rPr>
              <w:t xml:space="preserve"> 2019</w:t>
            </w:r>
          </w:p>
        </w:tc>
      </w:tr>
      <w:tr w:rsidR="004A5EDB" w:rsidRPr="004A5EDB" w14:paraId="04B8EA67" w14:textId="77777777" w:rsidTr="004A5EDB">
        <w:trPr>
          <w:trHeight w:val="978"/>
        </w:trPr>
        <w:tc>
          <w:tcPr>
            <w:tcW w:w="8516" w:type="dxa"/>
            <w:gridSpan w:val="5"/>
            <w:tcBorders>
              <w:bottom w:val="single" w:sz="4" w:space="0" w:color="000000"/>
            </w:tcBorders>
          </w:tcPr>
          <w:p w14:paraId="4631EF5F" w14:textId="77777777" w:rsidR="004A5EDB" w:rsidRPr="004A5EDB" w:rsidRDefault="004A5EDB" w:rsidP="004A5EDB">
            <w:pPr>
              <w:rPr>
                <w:b/>
                <w:lang w:val="en-GB"/>
              </w:rPr>
            </w:pPr>
            <w:r w:rsidRPr="004A5EDB">
              <w:rPr>
                <w:b/>
                <w:lang w:val="en-GB"/>
              </w:rPr>
              <w:t>This assignment is for the       1</w:t>
            </w:r>
            <w:r w:rsidRPr="004A5EDB">
              <w:rPr>
                <w:b/>
                <w:vertAlign w:val="superscript"/>
                <w:lang w:val="en-GB"/>
              </w:rPr>
              <w:t xml:space="preserve">st </w:t>
            </w:r>
            <w:r w:rsidRPr="004A5EDB">
              <w:rPr>
                <w:b/>
                <w:lang w:val="en-GB"/>
              </w:rPr>
              <w:fldChar w:fldCharType="begin">
                <w:ffData>
                  <w:name w:val="Check13"/>
                  <w:enabled/>
                  <w:calcOnExit w:val="0"/>
                  <w:checkBox>
                    <w:sizeAuto/>
                    <w:default w:val="0"/>
                  </w:checkBox>
                </w:ffData>
              </w:fldChar>
            </w:r>
            <w:bookmarkStart w:id="0" w:name="Check13"/>
            <w:r w:rsidRPr="004A5EDB">
              <w:rPr>
                <w:b/>
                <w:lang w:val="en-GB"/>
              </w:rPr>
              <w:instrText xml:space="preserve"> FORMCHECKBOX </w:instrText>
            </w:r>
            <w:r w:rsidRPr="004A5EDB">
              <w:rPr>
                <w:b/>
              </w:rPr>
            </w:r>
            <w:r w:rsidRPr="004A5EDB">
              <w:rPr>
                <w:b/>
              </w:rPr>
              <w:fldChar w:fldCharType="end"/>
            </w:r>
            <w:bookmarkEnd w:id="0"/>
            <w:r w:rsidRPr="004A5EDB">
              <w:rPr>
                <w:b/>
                <w:lang w:val="en-GB"/>
              </w:rPr>
              <w:t xml:space="preserve">    2</w:t>
            </w:r>
            <w:r w:rsidRPr="004A5EDB">
              <w:rPr>
                <w:b/>
                <w:vertAlign w:val="superscript"/>
                <w:lang w:val="en-GB"/>
              </w:rPr>
              <w:t>nd</w:t>
            </w:r>
            <w:r w:rsidRPr="004A5EDB">
              <w:rPr>
                <w:b/>
                <w:lang w:val="en-GB"/>
              </w:rPr>
              <w:t xml:space="preserve">  </w:t>
            </w:r>
            <w:r w:rsidRPr="004A5EDB">
              <w:rPr>
                <w:b/>
                <w:lang w:val="en-GB"/>
              </w:rPr>
              <w:fldChar w:fldCharType="begin">
                <w:ffData>
                  <w:name w:val="Check14"/>
                  <w:enabled/>
                  <w:calcOnExit w:val="0"/>
                  <w:checkBox>
                    <w:sizeAuto/>
                    <w:default w:val="0"/>
                  </w:checkBox>
                </w:ffData>
              </w:fldChar>
            </w:r>
            <w:bookmarkStart w:id="1" w:name="Check14"/>
            <w:r w:rsidRPr="004A5EDB">
              <w:rPr>
                <w:b/>
                <w:lang w:val="en-GB"/>
              </w:rPr>
              <w:instrText xml:space="preserve"> FORMCHECKBOX </w:instrText>
            </w:r>
            <w:r w:rsidRPr="004A5EDB">
              <w:rPr>
                <w:b/>
              </w:rPr>
            </w:r>
            <w:r w:rsidRPr="004A5EDB">
              <w:rPr>
                <w:b/>
              </w:rPr>
              <w:fldChar w:fldCharType="end"/>
            </w:r>
            <w:bookmarkEnd w:id="1"/>
            <w:r w:rsidRPr="004A5EDB">
              <w:rPr>
                <w:b/>
                <w:lang w:val="en-GB"/>
              </w:rPr>
              <w:t xml:space="preserve">     3</w:t>
            </w:r>
            <w:r w:rsidRPr="004A5EDB">
              <w:rPr>
                <w:b/>
                <w:vertAlign w:val="superscript"/>
                <w:lang w:val="en-GB"/>
              </w:rPr>
              <w:t>rd</w:t>
            </w:r>
            <w:r w:rsidRPr="004A5EDB">
              <w:rPr>
                <w:b/>
                <w:lang w:val="en-GB"/>
              </w:rPr>
              <w:t xml:space="preserve">  </w:t>
            </w:r>
            <w:r w:rsidRPr="004A5EDB">
              <w:rPr>
                <w:b/>
                <w:lang w:val="en-GB"/>
              </w:rPr>
              <w:fldChar w:fldCharType="begin">
                <w:ffData>
                  <w:name w:val="Check15"/>
                  <w:enabled/>
                  <w:calcOnExit w:val="0"/>
                  <w:checkBox>
                    <w:sizeAuto/>
                    <w:default w:val="0"/>
                  </w:checkBox>
                </w:ffData>
              </w:fldChar>
            </w:r>
            <w:bookmarkStart w:id="2" w:name="Check15"/>
            <w:r w:rsidRPr="004A5EDB">
              <w:rPr>
                <w:b/>
                <w:lang w:val="en-GB"/>
              </w:rPr>
              <w:instrText xml:space="preserve"> FORMCHECKBOX </w:instrText>
            </w:r>
            <w:r w:rsidRPr="004A5EDB">
              <w:rPr>
                <w:b/>
              </w:rPr>
            </w:r>
            <w:r w:rsidRPr="004A5EDB">
              <w:rPr>
                <w:b/>
              </w:rPr>
              <w:fldChar w:fldCharType="end"/>
            </w:r>
            <w:bookmarkEnd w:id="2"/>
            <w:r w:rsidRPr="004A5EDB">
              <w:rPr>
                <w:b/>
                <w:lang w:val="en-GB"/>
              </w:rPr>
              <w:t xml:space="preserve">      4</w:t>
            </w:r>
            <w:r w:rsidRPr="004A5EDB">
              <w:rPr>
                <w:b/>
                <w:vertAlign w:val="superscript"/>
                <w:lang w:val="en-GB"/>
              </w:rPr>
              <w:t>th</w:t>
            </w:r>
            <w:r w:rsidRPr="004A5EDB">
              <w:rPr>
                <w:b/>
                <w:lang w:val="en-GB"/>
              </w:rPr>
              <w:t xml:space="preserve"> </w:t>
            </w:r>
            <w:r w:rsidRPr="004A5EDB">
              <w:rPr>
                <w:b/>
                <w:lang w:val="en-GB"/>
              </w:rPr>
              <w:fldChar w:fldCharType="begin">
                <w:ffData>
                  <w:name w:val="Check16"/>
                  <w:enabled/>
                  <w:calcOnExit w:val="0"/>
                  <w:checkBox>
                    <w:sizeAuto/>
                    <w:default w:val="0"/>
                  </w:checkBox>
                </w:ffData>
              </w:fldChar>
            </w:r>
            <w:bookmarkStart w:id="3" w:name="Check16"/>
            <w:r w:rsidRPr="004A5EDB">
              <w:rPr>
                <w:b/>
                <w:lang w:val="en-GB"/>
              </w:rPr>
              <w:instrText xml:space="preserve"> FORMCHECKBOX </w:instrText>
            </w:r>
            <w:r w:rsidRPr="004A5EDB">
              <w:rPr>
                <w:b/>
              </w:rPr>
            </w:r>
            <w:r w:rsidRPr="004A5EDB">
              <w:rPr>
                <w:b/>
              </w:rPr>
              <w:fldChar w:fldCharType="end"/>
            </w:r>
            <w:bookmarkEnd w:id="3"/>
            <w:r w:rsidRPr="004A5EDB">
              <w:rPr>
                <w:b/>
                <w:lang w:val="en-GB"/>
              </w:rPr>
              <w:t xml:space="preserve"> </w:t>
            </w:r>
            <w:r w:rsidRPr="004A5EDB">
              <w:rPr>
                <w:lang w:val="en-GB"/>
              </w:rPr>
              <w:t>X</w:t>
            </w:r>
            <w:r w:rsidRPr="004A5EDB">
              <w:rPr>
                <w:b/>
                <w:lang w:val="en-GB"/>
              </w:rPr>
              <w:t xml:space="preserve">      5</w:t>
            </w:r>
            <w:r w:rsidRPr="004A5EDB">
              <w:rPr>
                <w:b/>
                <w:vertAlign w:val="superscript"/>
                <w:lang w:val="en-GB"/>
              </w:rPr>
              <w:t>th</w:t>
            </w:r>
            <w:r w:rsidRPr="004A5EDB">
              <w:rPr>
                <w:b/>
                <w:lang w:val="en-GB"/>
              </w:rPr>
              <w:t xml:space="preserve"> </w:t>
            </w:r>
            <w:r w:rsidRPr="004A5EDB">
              <w:rPr>
                <w:b/>
                <w:lang w:val="en-GB"/>
              </w:rPr>
              <w:fldChar w:fldCharType="begin">
                <w:ffData>
                  <w:name w:val="Check17"/>
                  <w:enabled/>
                  <w:calcOnExit w:val="0"/>
                  <w:checkBox>
                    <w:sizeAuto/>
                    <w:default w:val="0"/>
                  </w:checkBox>
                </w:ffData>
              </w:fldChar>
            </w:r>
            <w:bookmarkStart w:id="4" w:name="Check17"/>
            <w:r w:rsidRPr="004A5EDB">
              <w:rPr>
                <w:b/>
                <w:lang w:val="en-GB"/>
              </w:rPr>
              <w:instrText xml:space="preserve"> FORMCHECKBOX </w:instrText>
            </w:r>
            <w:r w:rsidRPr="004A5EDB">
              <w:rPr>
                <w:b/>
              </w:rPr>
            </w:r>
            <w:r w:rsidRPr="004A5EDB">
              <w:rPr>
                <w:b/>
              </w:rPr>
              <w:fldChar w:fldCharType="end"/>
            </w:r>
            <w:bookmarkEnd w:id="4"/>
            <w:r w:rsidRPr="004A5EDB">
              <w:rPr>
                <w:b/>
                <w:lang w:val="en-GB"/>
              </w:rPr>
              <w:t xml:space="preserve">      6</w:t>
            </w:r>
            <w:r w:rsidRPr="004A5EDB">
              <w:rPr>
                <w:b/>
                <w:vertAlign w:val="superscript"/>
                <w:lang w:val="en-GB"/>
              </w:rPr>
              <w:t>th</w:t>
            </w:r>
            <w:r w:rsidRPr="004A5EDB">
              <w:rPr>
                <w:b/>
                <w:lang w:val="en-GB"/>
              </w:rPr>
              <w:t xml:space="preserve"> </w:t>
            </w:r>
            <w:r w:rsidRPr="004A5EDB">
              <w:rPr>
                <w:b/>
                <w:lang w:val="en-GB"/>
              </w:rPr>
              <w:fldChar w:fldCharType="begin">
                <w:ffData>
                  <w:name w:val="Check18"/>
                  <w:enabled/>
                  <w:calcOnExit w:val="0"/>
                  <w:checkBox>
                    <w:sizeAuto/>
                    <w:default w:val="0"/>
                  </w:checkBox>
                </w:ffData>
              </w:fldChar>
            </w:r>
            <w:bookmarkStart w:id="5" w:name="Check18"/>
            <w:r w:rsidRPr="004A5EDB">
              <w:rPr>
                <w:b/>
                <w:lang w:val="en-GB"/>
              </w:rPr>
              <w:instrText xml:space="preserve"> FORMCHECKBOX </w:instrText>
            </w:r>
            <w:r w:rsidRPr="004A5EDB">
              <w:rPr>
                <w:b/>
              </w:rPr>
            </w:r>
            <w:r w:rsidRPr="004A5EDB">
              <w:rPr>
                <w:b/>
              </w:rPr>
              <w:fldChar w:fldCharType="end"/>
            </w:r>
            <w:bookmarkEnd w:id="5"/>
            <w:r w:rsidRPr="004A5EDB">
              <w:rPr>
                <w:b/>
                <w:lang w:val="en-GB"/>
              </w:rPr>
              <w:t xml:space="preserve">   module of the degree</w:t>
            </w:r>
          </w:p>
        </w:tc>
      </w:tr>
      <w:tr w:rsidR="004A5EDB" w:rsidRPr="004A5EDB" w14:paraId="72B37DC1" w14:textId="77777777" w:rsidTr="004A5EDB">
        <w:trPr>
          <w:trHeight w:val="978"/>
        </w:trPr>
        <w:tc>
          <w:tcPr>
            <w:tcW w:w="8516" w:type="dxa"/>
            <w:gridSpan w:val="5"/>
            <w:shd w:val="clear" w:color="auto" w:fill="D9D9D9"/>
          </w:tcPr>
          <w:p w14:paraId="4505318E" w14:textId="77777777" w:rsidR="004A5EDB" w:rsidRPr="004A5EDB" w:rsidRDefault="004A5EDB" w:rsidP="004A5EDB">
            <w:pPr>
              <w:rPr>
                <w:b/>
                <w:lang w:val="en-GB"/>
              </w:rPr>
            </w:pPr>
            <w:r w:rsidRPr="004A5EDB">
              <w:rPr>
                <w:b/>
                <w:lang w:val="en-GB"/>
              </w:rPr>
              <w:t>I confirm that this is my original work and that I have adhered to the University policy on plagiarism.</w:t>
            </w:r>
          </w:p>
          <w:p w14:paraId="734B0101" w14:textId="77777777" w:rsidR="004A5EDB" w:rsidRPr="004A5EDB" w:rsidRDefault="004A5EDB" w:rsidP="004A5EDB">
            <w:pPr>
              <w:rPr>
                <w:b/>
                <w:lang w:val="en-GB"/>
              </w:rPr>
            </w:pPr>
            <w:r w:rsidRPr="004A5EDB">
              <w:rPr>
                <w:b/>
                <w:lang w:val="en-GB"/>
              </w:rPr>
              <w:t>Signed …Nomita Khatri…………………………………………………………</w:t>
            </w:r>
          </w:p>
          <w:p w14:paraId="1F727D33" w14:textId="77777777" w:rsidR="004A5EDB" w:rsidRPr="004A5EDB" w:rsidRDefault="004A5EDB" w:rsidP="004A5EDB">
            <w:pPr>
              <w:rPr>
                <w:b/>
                <w:lang w:val="en-GB"/>
              </w:rPr>
            </w:pPr>
            <w:r w:rsidRPr="004A5EDB">
              <w:rPr>
                <w:b/>
                <w:lang w:val="en-GB"/>
              </w:rPr>
              <w:t xml:space="preserve">Email submission:if you are submitting this form via email, please tick this box </w:t>
            </w:r>
            <w:r w:rsidRPr="004A5EDB">
              <w:rPr>
                <w:rFonts w:ascii="Times New Roman" w:hAnsi="Times New Roman" w:cs="Times New Roman"/>
                <w:b/>
                <w:lang w:val="en-GB"/>
              </w:rPr>
              <w:t>□</w:t>
            </w:r>
          </w:p>
          <w:p w14:paraId="0639CE7E" w14:textId="77777777" w:rsidR="004A5EDB" w:rsidRPr="004A5EDB" w:rsidRDefault="004A5EDB" w:rsidP="004A5EDB">
            <w:pPr>
              <w:rPr>
                <w:b/>
                <w:lang w:val="en-GB"/>
              </w:rPr>
            </w:pPr>
            <w:r w:rsidRPr="004A5EDB">
              <w:rPr>
                <w:b/>
                <w:lang w:val="en-GB"/>
              </w:rPr>
              <w:t>(as a substitute for your signature) to confirm that you agree to the above declaration.</w:t>
            </w:r>
          </w:p>
        </w:tc>
      </w:tr>
      <w:tr w:rsidR="004A5EDB" w:rsidRPr="004A5EDB" w14:paraId="04A06861" w14:textId="77777777" w:rsidTr="004A5EDB">
        <w:trPr>
          <w:trHeight w:val="3972"/>
        </w:trPr>
        <w:tc>
          <w:tcPr>
            <w:tcW w:w="8516" w:type="dxa"/>
            <w:gridSpan w:val="5"/>
          </w:tcPr>
          <w:p w14:paraId="6AEC47FA" w14:textId="77777777" w:rsidR="004A5EDB" w:rsidRPr="004A5EDB" w:rsidRDefault="004A5EDB" w:rsidP="004A5EDB">
            <w:pPr>
              <w:rPr>
                <w:b/>
                <w:lang w:val="en-GB"/>
              </w:rPr>
            </w:pPr>
          </w:p>
          <w:p w14:paraId="05922D32" w14:textId="77777777" w:rsidR="004A5EDB" w:rsidRPr="004A5EDB" w:rsidRDefault="004A5EDB" w:rsidP="004A5EDB">
            <w:pPr>
              <w:rPr>
                <w:b/>
                <w:lang w:val="en-GB"/>
              </w:rPr>
            </w:pPr>
            <w:r w:rsidRPr="004A5EDB">
              <w:rPr>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15"/>
              <w:gridCol w:w="1575"/>
            </w:tblGrid>
            <w:tr w:rsidR="004A5EDB" w:rsidRPr="004A5EDB" w14:paraId="29AF0F38" w14:textId="77777777" w:rsidTr="000C5803">
              <w:tc>
                <w:tcPr>
                  <w:tcW w:w="6970" w:type="dxa"/>
                </w:tcPr>
                <w:p w14:paraId="53DC95E1" w14:textId="77777777" w:rsidR="004A5EDB" w:rsidRPr="004A5EDB" w:rsidRDefault="004A5EDB" w:rsidP="004A5EDB">
                  <w:pPr>
                    <w:rPr>
                      <w:b/>
                      <w:lang w:val="en-GB"/>
                    </w:rPr>
                  </w:pPr>
                </w:p>
                <w:p w14:paraId="506EB3DA" w14:textId="77777777" w:rsidR="004A5EDB" w:rsidRPr="004A5EDB" w:rsidRDefault="004A5EDB" w:rsidP="004A5EDB">
                  <w:pPr>
                    <w:rPr>
                      <w:b/>
                      <w:lang w:val="en-GB"/>
                    </w:rPr>
                  </w:pPr>
                  <w:r w:rsidRPr="004A5EDB">
                    <w:rPr>
                      <w:b/>
                      <w:lang w:val="en-GB"/>
                    </w:rPr>
                    <w:t>1</w:t>
                  </w:r>
                  <w:r w:rsidRPr="004A5EDB">
                    <w:rPr>
                      <w:b/>
                      <w:vertAlign w:val="superscript"/>
                      <w:lang w:val="en-GB"/>
                    </w:rPr>
                    <w:t>st</w:t>
                  </w:r>
                  <w:r w:rsidRPr="004A5EDB">
                    <w:rPr>
                      <w:b/>
                      <w:lang w:val="en-GB"/>
                    </w:rPr>
                    <w:t xml:space="preserve"> Marker’s Provisional mark</w:t>
                  </w:r>
                </w:p>
              </w:tc>
              <w:tc>
                <w:tcPr>
                  <w:tcW w:w="1660" w:type="dxa"/>
                </w:tcPr>
                <w:p w14:paraId="41F6873D" w14:textId="77777777" w:rsidR="004A5EDB" w:rsidRPr="004A5EDB" w:rsidRDefault="004A5EDB" w:rsidP="004A5EDB">
                  <w:pPr>
                    <w:rPr>
                      <w:b/>
                      <w:lang w:val="en-GB"/>
                    </w:rPr>
                  </w:pPr>
                </w:p>
              </w:tc>
            </w:tr>
            <w:tr w:rsidR="004A5EDB" w:rsidRPr="004A5EDB" w14:paraId="5AFF7B53" w14:textId="77777777" w:rsidTr="000C5803">
              <w:tc>
                <w:tcPr>
                  <w:tcW w:w="6970" w:type="dxa"/>
                </w:tcPr>
                <w:p w14:paraId="3BE7ABF0" w14:textId="77777777" w:rsidR="004A5EDB" w:rsidRPr="004A5EDB" w:rsidRDefault="004A5EDB" w:rsidP="004A5EDB">
                  <w:pPr>
                    <w:rPr>
                      <w:b/>
                      <w:lang w:val="en-GB"/>
                    </w:rPr>
                  </w:pPr>
                </w:p>
                <w:p w14:paraId="41BBF2CD" w14:textId="77777777" w:rsidR="004A5EDB" w:rsidRPr="004A5EDB" w:rsidRDefault="004A5EDB" w:rsidP="004A5EDB">
                  <w:pPr>
                    <w:rPr>
                      <w:b/>
                      <w:lang w:val="en-GB"/>
                    </w:rPr>
                  </w:pPr>
                  <w:r w:rsidRPr="004A5EDB">
                    <w:rPr>
                      <w:b/>
                      <w:lang w:val="en-GB"/>
                    </w:rPr>
                    <w:t>2</w:t>
                  </w:r>
                  <w:r w:rsidRPr="004A5EDB">
                    <w:rPr>
                      <w:b/>
                      <w:vertAlign w:val="superscript"/>
                      <w:lang w:val="en-GB"/>
                    </w:rPr>
                    <w:t>nd</w:t>
                  </w:r>
                  <w:r w:rsidRPr="004A5EDB">
                    <w:rPr>
                      <w:b/>
                      <w:lang w:val="en-GB"/>
                    </w:rPr>
                    <w:t xml:space="preserve"> Marker’s/Moderator’s provisional mark</w:t>
                  </w:r>
                </w:p>
              </w:tc>
              <w:tc>
                <w:tcPr>
                  <w:tcW w:w="1660" w:type="dxa"/>
                </w:tcPr>
                <w:p w14:paraId="625E696E" w14:textId="77777777" w:rsidR="004A5EDB" w:rsidRPr="004A5EDB" w:rsidRDefault="004A5EDB" w:rsidP="004A5EDB">
                  <w:pPr>
                    <w:rPr>
                      <w:b/>
                      <w:lang w:val="en-GB"/>
                    </w:rPr>
                  </w:pPr>
                </w:p>
              </w:tc>
            </w:tr>
            <w:tr w:rsidR="004A5EDB" w:rsidRPr="004A5EDB" w14:paraId="5BD5EEA5" w14:textId="77777777" w:rsidTr="000C5803">
              <w:tc>
                <w:tcPr>
                  <w:tcW w:w="6970" w:type="dxa"/>
                </w:tcPr>
                <w:p w14:paraId="162AFB3E" w14:textId="77777777" w:rsidR="004A5EDB" w:rsidRPr="004A5EDB" w:rsidRDefault="004A5EDB" w:rsidP="004A5EDB">
                  <w:pPr>
                    <w:rPr>
                      <w:b/>
                      <w:lang w:val="en-GB"/>
                    </w:rPr>
                  </w:pPr>
                </w:p>
                <w:p w14:paraId="09F53612" w14:textId="77777777" w:rsidR="004A5EDB" w:rsidRPr="004A5EDB" w:rsidRDefault="004A5EDB" w:rsidP="004A5EDB">
                  <w:pPr>
                    <w:rPr>
                      <w:b/>
                      <w:lang w:val="en-GB"/>
                    </w:rPr>
                  </w:pPr>
                  <w:r w:rsidRPr="004A5EDB">
                    <w:rPr>
                      <w:b/>
                      <w:lang w:val="en-GB"/>
                    </w:rPr>
                    <w:t>External Examiner’s mark (if relevant)</w:t>
                  </w:r>
                </w:p>
              </w:tc>
              <w:tc>
                <w:tcPr>
                  <w:tcW w:w="1660" w:type="dxa"/>
                </w:tcPr>
                <w:p w14:paraId="1F27FB07" w14:textId="77777777" w:rsidR="004A5EDB" w:rsidRPr="004A5EDB" w:rsidRDefault="004A5EDB" w:rsidP="004A5EDB">
                  <w:pPr>
                    <w:rPr>
                      <w:b/>
                      <w:lang w:val="en-GB"/>
                    </w:rPr>
                  </w:pPr>
                </w:p>
              </w:tc>
            </w:tr>
            <w:tr w:rsidR="004A5EDB" w:rsidRPr="004A5EDB" w14:paraId="4E589A40" w14:textId="77777777" w:rsidTr="000C5803">
              <w:tc>
                <w:tcPr>
                  <w:tcW w:w="6970" w:type="dxa"/>
                </w:tcPr>
                <w:p w14:paraId="39310523" w14:textId="77777777" w:rsidR="004A5EDB" w:rsidRPr="004A5EDB" w:rsidRDefault="004A5EDB" w:rsidP="004A5EDB">
                  <w:pPr>
                    <w:rPr>
                      <w:b/>
                      <w:lang w:val="en-GB"/>
                    </w:rPr>
                  </w:pPr>
                </w:p>
                <w:p w14:paraId="289ED759" w14:textId="77777777" w:rsidR="004A5EDB" w:rsidRPr="004A5EDB" w:rsidRDefault="004A5EDB" w:rsidP="004A5EDB">
                  <w:pPr>
                    <w:rPr>
                      <w:b/>
                      <w:lang w:val="en-GB"/>
                    </w:rPr>
                  </w:pPr>
                  <w:r w:rsidRPr="004A5EDB">
                    <w:rPr>
                      <w:b/>
                      <w:lang w:val="en-GB"/>
                    </w:rPr>
                    <w:t>Final Mark</w:t>
                  </w:r>
                </w:p>
                <w:p w14:paraId="70B83DAE" w14:textId="77777777" w:rsidR="004A5EDB" w:rsidRPr="004A5EDB" w:rsidRDefault="004A5EDB" w:rsidP="004A5EDB">
                  <w:pPr>
                    <w:rPr>
                      <w:b/>
                      <w:lang w:val="en-GB"/>
                    </w:rPr>
                  </w:pPr>
                </w:p>
              </w:tc>
              <w:tc>
                <w:tcPr>
                  <w:tcW w:w="1660" w:type="dxa"/>
                </w:tcPr>
                <w:p w14:paraId="67233FEF" w14:textId="77777777" w:rsidR="004A5EDB" w:rsidRPr="004A5EDB" w:rsidRDefault="004A5EDB" w:rsidP="004A5EDB">
                  <w:pPr>
                    <w:rPr>
                      <w:b/>
                      <w:lang w:val="en-GB"/>
                    </w:rPr>
                  </w:pPr>
                </w:p>
              </w:tc>
            </w:tr>
          </w:tbl>
          <w:p w14:paraId="38226EB4" w14:textId="77777777" w:rsidR="004A5EDB" w:rsidRPr="004A5EDB" w:rsidRDefault="004A5EDB" w:rsidP="004A5EDB">
            <w:pPr>
              <w:rPr>
                <w:b/>
                <w:lang w:val="en-GB"/>
              </w:rPr>
            </w:pPr>
          </w:p>
          <w:p w14:paraId="1BFDC6FC" w14:textId="77777777" w:rsidR="004A5EDB" w:rsidRPr="004A5EDB" w:rsidRDefault="004A5EDB" w:rsidP="004A5EDB">
            <w:pPr>
              <w:rPr>
                <w:b/>
                <w:lang w:val="en-GB"/>
              </w:rPr>
            </w:pPr>
            <w:r w:rsidRPr="004A5EDB">
              <w:rPr>
                <w:b/>
                <w:lang w:val="en-GB"/>
              </w:rPr>
              <w:t>NB.  All marks are provisional until confirmed by the Final Examination Board.</w:t>
            </w:r>
          </w:p>
          <w:p w14:paraId="71C771FC" w14:textId="77777777" w:rsidR="004A5EDB" w:rsidRPr="004A5EDB" w:rsidRDefault="004A5EDB" w:rsidP="004A5EDB">
            <w:pPr>
              <w:rPr>
                <w:b/>
                <w:lang w:val="en-GB"/>
              </w:rPr>
            </w:pPr>
          </w:p>
          <w:p w14:paraId="0B6CB27B" w14:textId="77777777" w:rsidR="004A5EDB" w:rsidRPr="004A5EDB" w:rsidRDefault="004A5EDB" w:rsidP="004A5EDB">
            <w:pPr>
              <w:rPr>
                <w:b/>
                <w:lang w:val="en-GB"/>
              </w:rPr>
            </w:pPr>
          </w:p>
          <w:p w14:paraId="6407DBBE" w14:textId="77777777" w:rsidR="004A5EDB" w:rsidRPr="004A5EDB" w:rsidRDefault="004A5EDB" w:rsidP="004A5EDB">
            <w:pPr>
              <w:rPr>
                <w:b/>
                <w:lang w:val="en-GB"/>
              </w:rPr>
            </w:pPr>
          </w:p>
          <w:p w14:paraId="1C85F7AB" w14:textId="77777777" w:rsidR="004A5EDB" w:rsidRPr="004A5EDB" w:rsidRDefault="004A5EDB" w:rsidP="004A5EDB">
            <w:pPr>
              <w:rPr>
                <w:b/>
                <w:lang w:val="en-GB"/>
              </w:rPr>
            </w:pPr>
          </w:p>
          <w:p w14:paraId="5A7B2752" w14:textId="77777777" w:rsidR="004A5EDB" w:rsidRPr="004A5EDB" w:rsidRDefault="004A5EDB" w:rsidP="004A5EDB">
            <w:pPr>
              <w:rPr>
                <w:b/>
                <w:lang w:val="en-GB"/>
              </w:rPr>
            </w:pPr>
          </w:p>
          <w:p w14:paraId="41A06A94" w14:textId="77777777" w:rsidR="004A5EDB" w:rsidRPr="004A5EDB" w:rsidRDefault="004A5EDB" w:rsidP="004A5EDB">
            <w:pPr>
              <w:rPr>
                <w:b/>
                <w:lang w:val="en-GB"/>
              </w:rPr>
            </w:pPr>
            <w:r w:rsidRPr="004A5EDB">
              <w:rPr>
                <w:b/>
                <w:lang w:val="en-GB"/>
              </w:rPr>
              <w:t>For completion by Marker 1 :</w:t>
            </w:r>
          </w:p>
          <w:p w14:paraId="422577EC" w14:textId="77777777" w:rsidR="004A5EDB" w:rsidRPr="004A5EDB" w:rsidRDefault="004A5EDB" w:rsidP="004A5EDB">
            <w:pPr>
              <w:rPr>
                <w:b/>
                <w:lang w:val="en-GB"/>
              </w:rPr>
            </w:pPr>
            <w:r w:rsidRPr="004A5EDB">
              <w:rPr>
                <w:b/>
                <w:lang w:val="en-GB"/>
              </w:rPr>
              <w:t>Comments:</w:t>
            </w:r>
          </w:p>
          <w:p w14:paraId="32766F81" w14:textId="77777777" w:rsidR="004A5EDB" w:rsidRPr="004A5EDB" w:rsidRDefault="004A5EDB" w:rsidP="004A5EDB">
            <w:pPr>
              <w:rPr>
                <w:b/>
                <w:lang w:val="en-GB"/>
              </w:rPr>
            </w:pPr>
          </w:p>
        </w:tc>
      </w:tr>
      <w:tr w:rsidR="004A5EDB" w:rsidRPr="004A5EDB" w14:paraId="4F3E7F95" w14:textId="77777777" w:rsidTr="004A5EDB">
        <w:trPr>
          <w:trHeight w:val="492"/>
        </w:trPr>
        <w:tc>
          <w:tcPr>
            <w:tcW w:w="6455" w:type="dxa"/>
            <w:gridSpan w:val="3"/>
          </w:tcPr>
          <w:p w14:paraId="18D113C7" w14:textId="77777777" w:rsidR="004A5EDB" w:rsidRPr="004A5EDB" w:rsidRDefault="004A5EDB" w:rsidP="004A5EDB">
            <w:pPr>
              <w:rPr>
                <w:b/>
                <w:lang w:val="en-GB"/>
              </w:rPr>
            </w:pPr>
            <w:r w:rsidRPr="004A5EDB">
              <w:rPr>
                <w:b/>
                <w:lang w:val="en-GB"/>
              </w:rPr>
              <w:t>Marker’s signature:</w:t>
            </w:r>
          </w:p>
        </w:tc>
        <w:tc>
          <w:tcPr>
            <w:tcW w:w="2061" w:type="dxa"/>
            <w:gridSpan w:val="2"/>
          </w:tcPr>
          <w:p w14:paraId="27F07829" w14:textId="77777777" w:rsidR="004A5EDB" w:rsidRPr="004A5EDB" w:rsidRDefault="004A5EDB" w:rsidP="004A5EDB">
            <w:pPr>
              <w:rPr>
                <w:b/>
                <w:lang w:val="en-GB"/>
              </w:rPr>
            </w:pPr>
            <w:r w:rsidRPr="004A5EDB">
              <w:rPr>
                <w:b/>
                <w:lang w:val="en-GB"/>
              </w:rPr>
              <w:t>Date:</w:t>
            </w:r>
          </w:p>
        </w:tc>
      </w:tr>
      <w:tr w:rsidR="004A5EDB" w:rsidRPr="004A5EDB" w14:paraId="2CA1ABB5" w14:textId="77777777" w:rsidTr="004A5EDB">
        <w:tc>
          <w:tcPr>
            <w:tcW w:w="8516" w:type="dxa"/>
            <w:gridSpan w:val="5"/>
          </w:tcPr>
          <w:p w14:paraId="2BB143EF" w14:textId="77777777" w:rsidR="004A5EDB" w:rsidRPr="004A5EDB" w:rsidRDefault="004A5EDB" w:rsidP="004A5EDB">
            <w:pPr>
              <w:rPr>
                <w:b/>
                <w:bCs/>
                <w:i/>
                <w:lang w:val="en-GB"/>
              </w:rPr>
            </w:pPr>
          </w:p>
          <w:p w14:paraId="4A87E245" w14:textId="77777777" w:rsidR="004A5EDB" w:rsidRPr="004A5EDB" w:rsidRDefault="004A5EDB" w:rsidP="004A5EDB">
            <w:pPr>
              <w:rPr>
                <w:b/>
                <w:bCs/>
                <w:lang w:val="en-GB"/>
              </w:rPr>
            </w:pPr>
            <w:r w:rsidRPr="004A5EDB">
              <w:rPr>
                <w:b/>
                <w:bCs/>
                <w:lang w:val="en-GB"/>
              </w:rPr>
              <w:t>For completion by Marker 2/Moderator:</w:t>
            </w:r>
          </w:p>
          <w:p w14:paraId="5A003E9E" w14:textId="77777777" w:rsidR="004A5EDB" w:rsidRPr="004A5EDB" w:rsidRDefault="004A5EDB" w:rsidP="004A5EDB">
            <w:pPr>
              <w:rPr>
                <w:b/>
                <w:bCs/>
                <w:lang w:val="en-GB"/>
              </w:rPr>
            </w:pPr>
          </w:p>
          <w:p w14:paraId="566F0D29" w14:textId="77777777" w:rsidR="004A5EDB" w:rsidRPr="004A5EDB" w:rsidRDefault="004A5EDB" w:rsidP="004A5EDB">
            <w:pPr>
              <w:rPr>
                <w:b/>
                <w:bCs/>
                <w:lang w:val="en-GB"/>
              </w:rPr>
            </w:pPr>
            <w:r w:rsidRPr="004A5EDB">
              <w:rPr>
                <w:b/>
                <w:bCs/>
                <w:lang w:val="en-GB"/>
              </w:rPr>
              <w:t>Comments:</w:t>
            </w:r>
          </w:p>
          <w:p w14:paraId="7D58CEF5" w14:textId="77777777" w:rsidR="004A5EDB" w:rsidRPr="004A5EDB" w:rsidRDefault="004A5EDB" w:rsidP="004A5EDB">
            <w:pPr>
              <w:rPr>
                <w:b/>
                <w:bCs/>
                <w:lang w:val="en-GB"/>
              </w:rPr>
            </w:pPr>
          </w:p>
          <w:p w14:paraId="530890E0" w14:textId="77777777" w:rsidR="004A5EDB" w:rsidRPr="004A5EDB" w:rsidRDefault="004A5EDB" w:rsidP="004A5EDB">
            <w:pPr>
              <w:rPr>
                <w:b/>
                <w:bCs/>
                <w:lang w:val="en-GB"/>
              </w:rPr>
            </w:pPr>
          </w:p>
          <w:p w14:paraId="0AAAD598" w14:textId="77777777" w:rsidR="004A5EDB" w:rsidRPr="004A5EDB" w:rsidRDefault="004A5EDB" w:rsidP="004A5EDB">
            <w:pPr>
              <w:rPr>
                <w:b/>
                <w:bCs/>
                <w:lang w:val="en-GB"/>
              </w:rPr>
            </w:pPr>
          </w:p>
          <w:p w14:paraId="56D0D121" w14:textId="77777777" w:rsidR="004A5EDB" w:rsidRPr="004A5EDB" w:rsidRDefault="004A5EDB" w:rsidP="004A5EDB">
            <w:pPr>
              <w:rPr>
                <w:b/>
                <w:bCs/>
                <w:lang w:val="en-GB"/>
              </w:rPr>
            </w:pPr>
          </w:p>
          <w:p w14:paraId="23F3BF93" w14:textId="77777777" w:rsidR="004A5EDB" w:rsidRPr="004A5EDB" w:rsidRDefault="004A5EDB" w:rsidP="004A5EDB">
            <w:pPr>
              <w:rPr>
                <w:b/>
                <w:bCs/>
                <w:lang w:val="en-GB"/>
              </w:rPr>
            </w:pPr>
          </w:p>
          <w:p w14:paraId="447A8DE0" w14:textId="77777777" w:rsidR="004A5EDB" w:rsidRPr="004A5EDB" w:rsidRDefault="004A5EDB" w:rsidP="004A5EDB">
            <w:pPr>
              <w:rPr>
                <w:b/>
                <w:bCs/>
                <w:lang w:val="en-GB"/>
              </w:rPr>
            </w:pPr>
          </w:p>
        </w:tc>
      </w:tr>
      <w:tr w:rsidR="004A5EDB" w:rsidRPr="004A5EDB" w14:paraId="34C4BCF4" w14:textId="77777777" w:rsidTr="004A5EDB">
        <w:trPr>
          <w:trHeight w:val="720"/>
        </w:trPr>
        <w:tc>
          <w:tcPr>
            <w:tcW w:w="4969" w:type="dxa"/>
            <w:gridSpan w:val="2"/>
          </w:tcPr>
          <w:p w14:paraId="514516B8" w14:textId="77777777" w:rsidR="004A5EDB" w:rsidRPr="004A5EDB" w:rsidRDefault="004A5EDB" w:rsidP="004A5EDB">
            <w:pPr>
              <w:rPr>
                <w:b/>
                <w:bCs/>
                <w:lang w:val="en-GB"/>
              </w:rPr>
            </w:pPr>
            <w:r w:rsidRPr="004A5EDB">
              <w:rPr>
                <w:b/>
                <w:bCs/>
                <w:lang w:val="en-GB"/>
              </w:rPr>
              <w:t>Marker’s Signature:</w:t>
            </w:r>
          </w:p>
        </w:tc>
        <w:tc>
          <w:tcPr>
            <w:tcW w:w="3547" w:type="dxa"/>
            <w:gridSpan w:val="3"/>
          </w:tcPr>
          <w:p w14:paraId="6285741F" w14:textId="77777777" w:rsidR="004A5EDB" w:rsidRPr="004A5EDB" w:rsidRDefault="004A5EDB" w:rsidP="004A5EDB">
            <w:pPr>
              <w:rPr>
                <w:b/>
                <w:bCs/>
                <w:lang w:val="en-GB"/>
              </w:rPr>
            </w:pPr>
            <w:r w:rsidRPr="004A5EDB">
              <w:rPr>
                <w:b/>
                <w:bCs/>
                <w:lang w:val="en-GB"/>
              </w:rPr>
              <w:t>Date:</w:t>
            </w:r>
          </w:p>
        </w:tc>
      </w:tr>
      <w:tr w:rsidR="004A5EDB" w:rsidRPr="004A5EDB" w14:paraId="1AE00B8E" w14:textId="77777777" w:rsidTr="004A5EDB">
        <w:trPr>
          <w:trHeight w:val="720"/>
        </w:trPr>
        <w:tc>
          <w:tcPr>
            <w:tcW w:w="8516" w:type="dxa"/>
            <w:gridSpan w:val="5"/>
          </w:tcPr>
          <w:p w14:paraId="7A91A17F" w14:textId="77777777" w:rsidR="004A5EDB" w:rsidRPr="004A5EDB" w:rsidRDefault="004A5EDB" w:rsidP="004A5EDB">
            <w:pPr>
              <w:rPr>
                <w:b/>
                <w:lang w:val="en-GB"/>
              </w:rPr>
            </w:pPr>
            <w:r w:rsidRPr="004A5EDB">
              <w:rPr>
                <w:b/>
                <w:lang w:val="en-GB"/>
              </w:rPr>
              <w:t>External Examiner’s comments (if relevant)</w:t>
            </w:r>
          </w:p>
          <w:p w14:paraId="3FED8291" w14:textId="77777777" w:rsidR="004A5EDB" w:rsidRPr="004A5EDB" w:rsidRDefault="004A5EDB" w:rsidP="004A5EDB">
            <w:pPr>
              <w:rPr>
                <w:b/>
                <w:bCs/>
                <w:lang w:val="en-GB"/>
              </w:rPr>
            </w:pPr>
          </w:p>
          <w:p w14:paraId="15B6D137" w14:textId="77777777" w:rsidR="004A5EDB" w:rsidRPr="004A5EDB" w:rsidRDefault="004A5EDB" w:rsidP="004A5EDB">
            <w:pPr>
              <w:rPr>
                <w:b/>
                <w:bCs/>
                <w:lang w:val="en-GB"/>
              </w:rPr>
            </w:pPr>
          </w:p>
          <w:p w14:paraId="2184EAF9" w14:textId="77777777" w:rsidR="004A5EDB" w:rsidRPr="004A5EDB" w:rsidRDefault="004A5EDB" w:rsidP="004A5EDB">
            <w:pPr>
              <w:rPr>
                <w:b/>
                <w:bCs/>
                <w:lang w:val="en-GB"/>
              </w:rPr>
            </w:pPr>
          </w:p>
          <w:p w14:paraId="03370A95" w14:textId="77777777" w:rsidR="004A5EDB" w:rsidRPr="004A5EDB" w:rsidRDefault="004A5EDB" w:rsidP="004A5EDB">
            <w:pPr>
              <w:rPr>
                <w:b/>
                <w:bCs/>
                <w:lang w:val="en-GB"/>
              </w:rPr>
            </w:pPr>
          </w:p>
          <w:p w14:paraId="3E4F27E6" w14:textId="77777777" w:rsidR="004A5EDB" w:rsidRPr="004A5EDB" w:rsidRDefault="004A5EDB" w:rsidP="004A5EDB">
            <w:pPr>
              <w:rPr>
                <w:b/>
                <w:bCs/>
                <w:lang w:val="en-GB"/>
              </w:rPr>
            </w:pPr>
          </w:p>
          <w:p w14:paraId="7DBA8468" w14:textId="77777777" w:rsidR="004A5EDB" w:rsidRPr="004A5EDB" w:rsidRDefault="004A5EDB" w:rsidP="004A5EDB">
            <w:pPr>
              <w:rPr>
                <w:b/>
                <w:bCs/>
                <w:lang w:val="en-GB"/>
              </w:rPr>
            </w:pPr>
          </w:p>
          <w:p w14:paraId="77769286" w14:textId="77777777" w:rsidR="004A5EDB" w:rsidRPr="004A5EDB" w:rsidRDefault="004A5EDB" w:rsidP="004A5EDB">
            <w:pPr>
              <w:rPr>
                <w:b/>
                <w:bCs/>
                <w:lang w:val="en-GB"/>
              </w:rPr>
            </w:pPr>
          </w:p>
        </w:tc>
      </w:tr>
      <w:tr w:rsidR="004A5EDB" w:rsidRPr="004A5EDB" w14:paraId="1C51FB98" w14:textId="77777777" w:rsidTr="004A5EDB">
        <w:trPr>
          <w:trHeight w:val="720"/>
        </w:trPr>
        <w:tc>
          <w:tcPr>
            <w:tcW w:w="4969" w:type="dxa"/>
            <w:gridSpan w:val="2"/>
          </w:tcPr>
          <w:p w14:paraId="2027F737" w14:textId="77777777" w:rsidR="004A5EDB" w:rsidRPr="004A5EDB" w:rsidRDefault="004A5EDB" w:rsidP="004A5EDB">
            <w:pPr>
              <w:rPr>
                <w:b/>
                <w:lang w:val="en-GB"/>
              </w:rPr>
            </w:pPr>
            <w:r w:rsidRPr="004A5EDB">
              <w:rPr>
                <w:b/>
                <w:lang w:val="en-GB"/>
              </w:rPr>
              <w:t>External Examiner’s Signature:</w:t>
            </w:r>
          </w:p>
        </w:tc>
        <w:tc>
          <w:tcPr>
            <w:tcW w:w="3547" w:type="dxa"/>
            <w:gridSpan w:val="3"/>
          </w:tcPr>
          <w:p w14:paraId="3843CE66" w14:textId="77777777" w:rsidR="004A5EDB" w:rsidRPr="004A5EDB" w:rsidRDefault="004A5EDB" w:rsidP="004A5EDB">
            <w:pPr>
              <w:rPr>
                <w:b/>
                <w:lang w:val="en-GB"/>
              </w:rPr>
            </w:pPr>
            <w:r w:rsidRPr="004A5EDB">
              <w:rPr>
                <w:b/>
                <w:lang w:val="en-GB"/>
              </w:rPr>
              <w:t>Date:</w:t>
            </w:r>
          </w:p>
        </w:tc>
      </w:tr>
    </w:tbl>
    <w:p w14:paraId="5904B412" w14:textId="77777777" w:rsidR="004A5EDB" w:rsidRDefault="004A5EDB" w:rsidP="00CC2987">
      <w:pPr>
        <w:rPr>
          <w:b/>
        </w:rPr>
      </w:pPr>
    </w:p>
    <w:p w14:paraId="47BE63E1" w14:textId="77777777" w:rsidR="00C60D88" w:rsidRDefault="00C60D88" w:rsidP="00CC2987">
      <w:pPr>
        <w:rPr>
          <w:b/>
        </w:rPr>
      </w:pPr>
    </w:p>
    <w:p w14:paraId="76E65A4F" w14:textId="3856C0CA" w:rsidR="00CC2987" w:rsidRPr="00CC2987" w:rsidRDefault="00B97917" w:rsidP="00CC2987">
      <w:r>
        <w:rPr>
          <w:b/>
        </w:rPr>
        <w:t>Essay 2</w:t>
      </w:r>
      <w:r w:rsidR="00E63FE8" w:rsidRPr="002E68AC">
        <w:rPr>
          <w:b/>
        </w:rPr>
        <w:t>:</w:t>
      </w:r>
      <w:r w:rsidR="00E63FE8">
        <w:t xml:space="preserve"> </w:t>
      </w:r>
      <w:r w:rsidR="0037393E" w:rsidRPr="0037393E">
        <w:t>Living with the sky (</w:t>
      </w:r>
      <w:r w:rsidR="0037393E" w:rsidRPr="00B85EF6">
        <w:t>Daily Life)</w:t>
      </w:r>
    </w:p>
    <w:p w14:paraId="1BA1FCA4" w14:textId="2FF79AF4" w:rsidR="00E63FE8" w:rsidRDefault="00D1553E" w:rsidP="00E63FE8">
      <w:pPr>
        <w:rPr>
          <w:lang w:val="en-GB"/>
        </w:rPr>
      </w:pPr>
      <w:r>
        <w:rPr>
          <w:b/>
          <w:lang w:val="en-GB"/>
        </w:rPr>
        <w:t>Word</w:t>
      </w:r>
      <w:r w:rsidR="003B464C">
        <w:rPr>
          <w:b/>
          <w:lang w:val="en-GB"/>
        </w:rPr>
        <w:t xml:space="preserve"> Count</w:t>
      </w:r>
      <w:r w:rsidR="002E68AC" w:rsidRPr="002E68AC">
        <w:rPr>
          <w:b/>
          <w:lang w:val="en-GB"/>
        </w:rPr>
        <w:t>:</w:t>
      </w:r>
      <w:r w:rsidR="00B97917">
        <w:rPr>
          <w:lang w:val="en-GB"/>
        </w:rPr>
        <w:t xml:space="preserve"> </w:t>
      </w:r>
      <w:r w:rsidR="005E29D2">
        <w:rPr>
          <w:lang w:val="en-GB"/>
        </w:rPr>
        <w:t>3950</w:t>
      </w:r>
      <w:r w:rsidR="00E80400">
        <w:rPr>
          <w:lang w:val="en-GB"/>
        </w:rPr>
        <w:t>/</w:t>
      </w:r>
      <w:r w:rsidR="00B97917">
        <w:rPr>
          <w:lang w:val="en-GB"/>
        </w:rPr>
        <w:t>4000</w:t>
      </w:r>
    </w:p>
    <w:p w14:paraId="3065EF14" w14:textId="77777777" w:rsidR="00E63FE8" w:rsidRDefault="00E63FE8" w:rsidP="00E63FE8">
      <w:pPr>
        <w:rPr>
          <w:lang w:val="en-GB"/>
        </w:rPr>
      </w:pPr>
    </w:p>
    <w:p w14:paraId="30AAD794" w14:textId="38CEF9CD" w:rsidR="00A71524" w:rsidRDefault="00B97917" w:rsidP="001D112D">
      <w:pPr>
        <w:rPr>
          <w:b/>
          <w:lang w:val="en-GB"/>
        </w:rPr>
      </w:pPr>
      <w:r w:rsidRPr="00B97917">
        <w:rPr>
          <w:b/>
          <w:lang w:val="en-GB"/>
        </w:rPr>
        <w:t>Introduction</w:t>
      </w:r>
    </w:p>
    <w:p w14:paraId="776C800D" w14:textId="3A2B7339" w:rsidR="00CC5143" w:rsidRDefault="00CB49BC" w:rsidP="00CC5143">
      <w:r>
        <w:rPr>
          <w:lang w:val="en-GB"/>
        </w:rPr>
        <w:t>The aim of this research paper</w:t>
      </w:r>
      <w:r w:rsidR="001D112D" w:rsidRPr="001D112D">
        <w:rPr>
          <w:lang w:val="en-GB"/>
        </w:rPr>
        <w:t xml:space="preserve"> is to examine </w:t>
      </w:r>
      <w:r>
        <w:rPr>
          <w:lang w:val="en-GB"/>
        </w:rPr>
        <w:t>the</w:t>
      </w:r>
      <w:r w:rsidR="00B3097E">
        <w:rPr>
          <w:lang w:val="en-GB"/>
        </w:rPr>
        <w:t xml:space="preserve"> relationship </w:t>
      </w:r>
      <w:r>
        <w:rPr>
          <w:lang w:val="en-GB"/>
        </w:rPr>
        <w:t>peo</w:t>
      </w:r>
      <w:r w:rsidR="00B3097E">
        <w:rPr>
          <w:lang w:val="en-GB"/>
        </w:rPr>
        <w:t xml:space="preserve">ple </w:t>
      </w:r>
      <w:r w:rsidR="00727649">
        <w:rPr>
          <w:lang w:val="en-GB"/>
        </w:rPr>
        <w:t xml:space="preserve">have </w:t>
      </w:r>
      <w:r w:rsidR="00B3097E">
        <w:rPr>
          <w:lang w:val="en-GB"/>
        </w:rPr>
        <w:t xml:space="preserve">to the moon and </w:t>
      </w:r>
      <w:r w:rsidR="001D112D" w:rsidRPr="001D112D">
        <w:rPr>
          <w:lang w:val="en-GB"/>
        </w:rPr>
        <w:t>their s</w:t>
      </w:r>
      <w:r w:rsidR="00B3097E">
        <w:rPr>
          <w:lang w:val="en-GB"/>
        </w:rPr>
        <w:t>tories of connecting to it</w:t>
      </w:r>
      <w:r w:rsidR="00EE2326">
        <w:rPr>
          <w:lang w:val="en-GB"/>
        </w:rPr>
        <w:t xml:space="preserve"> and how it has shaped them</w:t>
      </w:r>
      <w:r w:rsidR="001D112D" w:rsidRPr="001D112D">
        <w:rPr>
          <w:lang w:val="en-GB"/>
        </w:rPr>
        <w:t xml:space="preserve">. </w:t>
      </w:r>
      <w:r w:rsidR="008D0DE6">
        <w:rPr>
          <w:lang w:val="en-GB"/>
        </w:rPr>
        <w:t xml:space="preserve">It is set in the context of </w:t>
      </w:r>
      <w:r w:rsidR="008D0DE6" w:rsidRPr="001D112D">
        <w:rPr>
          <w:lang w:val="en-GB"/>
        </w:rPr>
        <w:t>Tim Ingold</w:t>
      </w:r>
      <w:r w:rsidR="008D0DE6">
        <w:rPr>
          <w:lang w:val="en-GB"/>
        </w:rPr>
        <w:t>’s assertion that our</w:t>
      </w:r>
      <w:r w:rsidR="008D0DE6" w:rsidRPr="001D112D">
        <w:rPr>
          <w:lang w:val="en-GB"/>
        </w:rPr>
        <w:t xml:space="preserve"> </w:t>
      </w:r>
      <w:r w:rsidR="007E16CD" w:rsidRPr="001D112D">
        <w:rPr>
          <w:lang w:val="en-GB"/>
        </w:rPr>
        <w:t>v</w:t>
      </w:r>
      <w:r w:rsidR="008D0DE6">
        <w:rPr>
          <w:lang w:val="en-GB"/>
        </w:rPr>
        <w:t>iew of the world is altered by</w:t>
      </w:r>
      <w:r w:rsidR="007E16CD" w:rsidRPr="001D112D">
        <w:rPr>
          <w:lang w:val="en-GB"/>
        </w:rPr>
        <w:t xml:space="preserve"> life </w:t>
      </w:r>
      <w:r w:rsidR="00BE625F">
        <w:rPr>
          <w:lang w:val="en-GB"/>
        </w:rPr>
        <w:t xml:space="preserve">being </w:t>
      </w:r>
      <w:r w:rsidR="008D0DE6">
        <w:rPr>
          <w:lang w:val="en-GB"/>
        </w:rPr>
        <w:t xml:space="preserve">that is being </w:t>
      </w:r>
      <w:r w:rsidR="00BE625F">
        <w:rPr>
          <w:lang w:val="en-GB"/>
        </w:rPr>
        <w:t>led increasingly indoors.</w:t>
      </w:r>
      <w:r w:rsidR="007E60DA">
        <w:rPr>
          <w:rStyle w:val="FootnoteReference"/>
          <w:lang w:val="en-GB"/>
        </w:rPr>
        <w:footnoteReference w:id="1"/>
      </w:r>
      <w:r w:rsidR="00BE625F">
        <w:rPr>
          <w:lang w:val="en-GB"/>
        </w:rPr>
        <w:t xml:space="preserve">It seeks to explore the ways in which contemporary humans connect with </w:t>
      </w:r>
      <w:r w:rsidR="00A51319">
        <w:rPr>
          <w:lang w:val="en-GB"/>
        </w:rPr>
        <w:t>the Moon and hence the ‘outside,’</w:t>
      </w:r>
      <w:r w:rsidR="004D26F7">
        <w:rPr>
          <w:lang w:val="en-GB"/>
        </w:rPr>
        <w:t xml:space="preserve"> that is,</w:t>
      </w:r>
      <w:r w:rsidR="000D4EB0">
        <w:rPr>
          <w:lang w:val="en-GB"/>
        </w:rPr>
        <w:t xml:space="preserve"> our places of work and homes and the value that this may or may not confer to us.</w:t>
      </w:r>
      <w:r w:rsidR="00E01E36">
        <w:rPr>
          <w:lang w:val="en-GB"/>
        </w:rPr>
        <w:t xml:space="preserve"> </w:t>
      </w:r>
      <w:r w:rsidR="00E01E36" w:rsidRPr="00E01E36">
        <w:rPr>
          <w:color w:val="E36C0A" w:themeColor="accent6" w:themeShade="BF"/>
          <w:lang w:val="en-GB"/>
        </w:rPr>
        <w:t>Look at seminar notes on how to write in up Introduction</w:t>
      </w:r>
    </w:p>
    <w:p w14:paraId="40BD66D6" w14:textId="696F8C76" w:rsidR="007871A3" w:rsidRDefault="007871A3" w:rsidP="001D112D">
      <w:pPr>
        <w:rPr>
          <w:lang w:val="en-GB"/>
        </w:rPr>
      </w:pPr>
    </w:p>
    <w:p w14:paraId="0487FE95" w14:textId="11BCFC75" w:rsidR="005E364A" w:rsidRPr="00280957" w:rsidRDefault="00B97917" w:rsidP="00A315B5">
      <w:pPr>
        <w:rPr>
          <w:color w:val="E36C0A" w:themeColor="accent6" w:themeShade="BF"/>
          <w:sz w:val="20"/>
          <w:szCs w:val="20"/>
        </w:rPr>
      </w:pPr>
      <w:r w:rsidRPr="00B97917">
        <w:rPr>
          <w:b/>
          <w:lang w:val="en-GB"/>
        </w:rPr>
        <w:t>Methodology</w:t>
      </w:r>
    </w:p>
    <w:p w14:paraId="56D472FA" w14:textId="1365C625" w:rsidR="007E16CD" w:rsidRPr="00A85E46" w:rsidRDefault="003A1BE2" w:rsidP="007E16CD">
      <w:pPr>
        <w:rPr>
          <w:b/>
          <w:color w:val="E36C0A" w:themeColor="accent6" w:themeShade="BF"/>
          <w:sz w:val="20"/>
          <w:szCs w:val="20"/>
        </w:rPr>
      </w:pPr>
      <w:r>
        <w:rPr>
          <w:lang w:val="en-GB"/>
        </w:rPr>
        <w:t xml:space="preserve">A mixed methods approach was </w:t>
      </w:r>
      <w:r w:rsidR="00A315B5" w:rsidRPr="00A315B5">
        <w:rPr>
          <w:lang w:val="en-GB"/>
        </w:rPr>
        <w:t>use</w:t>
      </w:r>
      <w:r w:rsidR="00ED2D4B">
        <w:rPr>
          <w:lang w:val="en-GB"/>
        </w:rPr>
        <w:t>d</w:t>
      </w:r>
      <w:r w:rsidR="00A315B5" w:rsidRPr="00A315B5">
        <w:rPr>
          <w:lang w:val="en-GB"/>
        </w:rPr>
        <w:t xml:space="preserve"> to collect i</w:t>
      </w:r>
      <w:r w:rsidR="00A167A5">
        <w:rPr>
          <w:lang w:val="en-GB"/>
        </w:rPr>
        <w:t>nformation in this study</w:t>
      </w:r>
      <w:r w:rsidR="00F55921">
        <w:rPr>
          <w:lang w:val="en-GB"/>
        </w:rPr>
        <w:t>,</w:t>
      </w:r>
      <w:r w:rsidR="00A167A5">
        <w:rPr>
          <w:lang w:val="en-GB"/>
        </w:rPr>
        <w:t xml:space="preserve"> using</w:t>
      </w:r>
      <w:r>
        <w:rPr>
          <w:lang w:val="en-GB"/>
        </w:rPr>
        <w:t xml:space="preserve"> questionnaires and</w:t>
      </w:r>
      <w:r w:rsidR="00653651">
        <w:rPr>
          <w:lang w:val="en-GB"/>
        </w:rPr>
        <w:t xml:space="preserve"> </w:t>
      </w:r>
      <w:r w:rsidR="00653651" w:rsidRPr="00A315B5">
        <w:rPr>
          <w:lang w:val="en-GB"/>
        </w:rPr>
        <w:t>in-de</w:t>
      </w:r>
      <w:r w:rsidR="00653651">
        <w:rPr>
          <w:lang w:val="en-GB"/>
        </w:rPr>
        <w:t>pth interviews.</w:t>
      </w:r>
      <w:r>
        <w:rPr>
          <w:lang w:val="en-GB"/>
        </w:rPr>
        <w:t xml:space="preserve"> </w:t>
      </w:r>
      <w:r w:rsidR="00B93F6B" w:rsidRPr="00A315B5">
        <w:rPr>
          <w:lang w:val="en-GB"/>
        </w:rPr>
        <w:t>Judith Bell advocates usin</w:t>
      </w:r>
      <w:r w:rsidR="00B93F6B">
        <w:rPr>
          <w:lang w:val="en-GB"/>
        </w:rPr>
        <w:t>g questionnaires to get an over</w:t>
      </w:r>
      <w:r w:rsidR="00B93F6B" w:rsidRPr="00A315B5">
        <w:rPr>
          <w:lang w:val="en-GB"/>
        </w:rPr>
        <w:t>view of the topic under research and in-depth interviews for a more nuanced understanding.</w:t>
      </w:r>
      <w:r w:rsidR="00B93F6B" w:rsidRPr="00A315B5">
        <w:rPr>
          <w:vertAlign w:val="superscript"/>
          <w:lang w:val="en-GB"/>
        </w:rPr>
        <w:footnoteReference w:id="2"/>
      </w:r>
      <w:r w:rsidR="00B93F6B" w:rsidRPr="00A315B5">
        <w:rPr>
          <w:lang w:val="en-GB"/>
        </w:rPr>
        <w:t xml:space="preserve"> </w:t>
      </w:r>
      <w:r w:rsidRPr="00A315B5">
        <w:rPr>
          <w:lang w:val="en-GB"/>
        </w:rPr>
        <w:t>Hennik, Hutter and Bailey state that, “the purpose of qualitative research is to understand or explain behaviour and beliefs’ within the ‘context of people’s experience.”</w:t>
      </w:r>
      <w:r w:rsidRPr="00A315B5">
        <w:rPr>
          <w:vertAlign w:val="superscript"/>
          <w:lang w:val="en-GB"/>
        </w:rPr>
        <w:footnoteReference w:id="3"/>
      </w:r>
      <w:r w:rsidRPr="00A315B5">
        <w:rPr>
          <w:lang w:val="en-GB"/>
        </w:rPr>
        <w:t xml:space="preserve"> </w:t>
      </w:r>
      <w:r w:rsidR="00653651" w:rsidRPr="00A315B5">
        <w:rPr>
          <w:lang w:val="en-GB"/>
        </w:rPr>
        <w:t>In usin</w:t>
      </w:r>
      <w:r w:rsidR="00BA4011">
        <w:rPr>
          <w:lang w:val="en-GB"/>
        </w:rPr>
        <w:t xml:space="preserve">g the in-depth interviews </w:t>
      </w:r>
      <w:r w:rsidR="00653651" w:rsidRPr="00A315B5">
        <w:rPr>
          <w:lang w:val="en-GB"/>
        </w:rPr>
        <w:t xml:space="preserve">they suggest interviewing a small group of people. </w:t>
      </w:r>
    </w:p>
    <w:p w14:paraId="09FF37A5" w14:textId="77777777" w:rsidR="007E16CD" w:rsidRDefault="007E16CD" w:rsidP="007E16CD">
      <w:pPr>
        <w:rPr>
          <w:lang w:val="en-GB"/>
        </w:rPr>
      </w:pPr>
    </w:p>
    <w:p w14:paraId="6D18A17B" w14:textId="4BBA1C0A" w:rsidR="006938BA" w:rsidRDefault="00A167A5" w:rsidP="00653651">
      <w:pPr>
        <w:rPr>
          <w:lang w:val="en-GB"/>
        </w:rPr>
      </w:pPr>
      <w:r>
        <w:rPr>
          <w:lang w:val="en-GB"/>
        </w:rPr>
        <w:t>T</w:t>
      </w:r>
      <w:r w:rsidR="007E16CD">
        <w:rPr>
          <w:lang w:val="en-GB"/>
        </w:rPr>
        <w:t xml:space="preserve">o begin </w:t>
      </w:r>
      <w:r w:rsidR="001D2523">
        <w:rPr>
          <w:lang w:val="en-GB"/>
        </w:rPr>
        <w:t>this</w:t>
      </w:r>
      <w:r w:rsidR="00B2433B">
        <w:rPr>
          <w:lang w:val="en-GB"/>
        </w:rPr>
        <w:t xml:space="preserve"> research, </w:t>
      </w:r>
      <w:r w:rsidR="00CA2F81">
        <w:rPr>
          <w:lang w:val="en-GB"/>
        </w:rPr>
        <w:t>a</w:t>
      </w:r>
      <w:r w:rsidR="00B2433B">
        <w:rPr>
          <w:lang w:val="en-GB"/>
        </w:rPr>
        <w:t xml:space="preserve">n </w:t>
      </w:r>
      <w:r w:rsidR="000A6AC3">
        <w:rPr>
          <w:lang w:val="en-GB"/>
        </w:rPr>
        <w:t>overarching question</w:t>
      </w:r>
      <w:r w:rsidR="00B2433B">
        <w:rPr>
          <w:lang w:val="en-GB"/>
        </w:rPr>
        <w:t xml:space="preserve"> was crafted</w:t>
      </w:r>
      <w:r w:rsidR="00CA2F81">
        <w:rPr>
          <w:lang w:val="en-GB"/>
        </w:rPr>
        <w:t xml:space="preserve"> </w:t>
      </w:r>
      <w:r w:rsidR="00B2433B">
        <w:rPr>
          <w:lang w:val="en-GB"/>
        </w:rPr>
        <w:t>to post</w:t>
      </w:r>
      <w:r w:rsidR="00CA2F81">
        <w:rPr>
          <w:lang w:val="en-GB"/>
        </w:rPr>
        <w:t xml:space="preserve"> </w:t>
      </w:r>
      <w:r w:rsidR="007E16CD" w:rsidRPr="001D112D">
        <w:rPr>
          <w:lang w:val="en-GB"/>
        </w:rPr>
        <w:t xml:space="preserve">to my </w:t>
      </w:r>
      <w:r w:rsidR="00C73DA0">
        <w:rPr>
          <w:lang w:val="en-GB"/>
        </w:rPr>
        <w:t>Facebook</w:t>
      </w:r>
      <w:r w:rsidR="007E16CD">
        <w:rPr>
          <w:lang w:val="en-GB"/>
        </w:rPr>
        <w:t xml:space="preserve"> </w:t>
      </w:r>
      <w:r w:rsidR="001D2523">
        <w:rPr>
          <w:lang w:val="en-GB"/>
        </w:rPr>
        <w:t xml:space="preserve">timeline, which </w:t>
      </w:r>
      <w:r w:rsidR="00CA2F81">
        <w:rPr>
          <w:lang w:val="en-GB"/>
        </w:rPr>
        <w:t>described</w:t>
      </w:r>
      <w:r w:rsidR="00EC50A0">
        <w:rPr>
          <w:lang w:val="en-GB"/>
        </w:rPr>
        <w:t xml:space="preserve"> the focus of the study and </w:t>
      </w:r>
      <w:r w:rsidR="007E16CD" w:rsidRPr="001D112D">
        <w:rPr>
          <w:lang w:val="en-GB"/>
        </w:rPr>
        <w:t xml:space="preserve">an invitation to </w:t>
      </w:r>
      <w:r w:rsidR="005E7A12">
        <w:rPr>
          <w:lang w:val="en-GB"/>
        </w:rPr>
        <w:t xml:space="preserve">participate. </w:t>
      </w:r>
      <w:r w:rsidR="00762623">
        <w:rPr>
          <w:lang w:val="en-GB"/>
        </w:rPr>
        <w:t xml:space="preserve">36 out of </w:t>
      </w:r>
      <w:r w:rsidR="00A43341">
        <w:rPr>
          <w:lang w:val="en-GB"/>
        </w:rPr>
        <w:t xml:space="preserve">a total question reach of </w:t>
      </w:r>
      <w:r w:rsidR="00EC50A0">
        <w:rPr>
          <w:lang w:val="en-GB"/>
        </w:rPr>
        <w:t>564</w:t>
      </w:r>
      <w:r w:rsidR="00A768CD">
        <w:rPr>
          <w:lang w:val="en-GB"/>
        </w:rPr>
        <w:t xml:space="preserve"> </w:t>
      </w:r>
      <w:r w:rsidR="00A43341">
        <w:rPr>
          <w:lang w:val="en-GB"/>
        </w:rPr>
        <w:t xml:space="preserve">friends </w:t>
      </w:r>
      <w:r w:rsidR="00EC50A0">
        <w:rPr>
          <w:lang w:val="en-GB"/>
        </w:rPr>
        <w:t>self-selected</w:t>
      </w:r>
      <w:r w:rsidR="00A43341">
        <w:rPr>
          <w:lang w:val="en-GB"/>
        </w:rPr>
        <w:t xml:space="preserve"> themselves</w:t>
      </w:r>
      <w:r w:rsidR="004605DB">
        <w:rPr>
          <w:lang w:val="en-GB"/>
        </w:rPr>
        <w:t xml:space="preserve"> </w:t>
      </w:r>
      <w:r w:rsidR="00EC50A0">
        <w:rPr>
          <w:lang w:val="en-GB"/>
        </w:rPr>
        <w:t xml:space="preserve">to </w:t>
      </w:r>
      <w:r w:rsidR="00A768CD">
        <w:rPr>
          <w:lang w:val="en-GB"/>
        </w:rPr>
        <w:t>participate in the</w:t>
      </w:r>
      <w:r w:rsidR="001A0D62">
        <w:rPr>
          <w:lang w:val="en-GB"/>
        </w:rPr>
        <w:t xml:space="preserve"> study</w:t>
      </w:r>
      <w:r w:rsidR="004605DB">
        <w:rPr>
          <w:lang w:val="en-GB"/>
        </w:rPr>
        <w:t>,</w:t>
      </w:r>
      <w:r w:rsidR="00762623">
        <w:rPr>
          <w:lang w:val="en-GB"/>
        </w:rPr>
        <w:t xml:space="preserve"> </w:t>
      </w:r>
      <w:r w:rsidR="004605DB">
        <w:rPr>
          <w:lang w:val="en-GB"/>
        </w:rPr>
        <w:t xml:space="preserve">by sharing their </w:t>
      </w:r>
      <w:r w:rsidR="00EC50A0">
        <w:rPr>
          <w:lang w:val="en-GB"/>
        </w:rPr>
        <w:t>email addresses</w:t>
      </w:r>
      <w:r w:rsidR="00A43341">
        <w:rPr>
          <w:lang w:val="en-GB"/>
        </w:rPr>
        <w:t xml:space="preserve"> under</w:t>
      </w:r>
      <w:r w:rsidR="004424BB">
        <w:rPr>
          <w:lang w:val="en-GB"/>
        </w:rPr>
        <w:t>neath</w:t>
      </w:r>
      <w:r w:rsidR="00A43341">
        <w:rPr>
          <w:lang w:val="en-GB"/>
        </w:rPr>
        <w:t xml:space="preserve"> my post</w:t>
      </w:r>
      <w:r w:rsidR="00762623">
        <w:rPr>
          <w:lang w:val="en-GB"/>
        </w:rPr>
        <w:t xml:space="preserve">. There was a two-week gap between making this request and sending </w:t>
      </w:r>
      <w:r w:rsidR="00972DF4">
        <w:rPr>
          <w:lang w:val="en-GB"/>
        </w:rPr>
        <w:t>out the final questionnaire, which</w:t>
      </w:r>
      <w:r w:rsidR="00762623">
        <w:rPr>
          <w:lang w:val="en-GB"/>
        </w:rPr>
        <w:t xml:space="preserve"> was </w:t>
      </w:r>
      <w:r w:rsidR="00972DF4">
        <w:rPr>
          <w:lang w:val="en-GB"/>
        </w:rPr>
        <w:t xml:space="preserve">subsequently </w:t>
      </w:r>
      <w:r w:rsidR="00762623">
        <w:rPr>
          <w:lang w:val="en-GB"/>
        </w:rPr>
        <w:t xml:space="preserve">completed by </w:t>
      </w:r>
      <w:r w:rsidR="001A0D62">
        <w:rPr>
          <w:lang w:val="en-GB"/>
        </w:rPr>
        <w:t>21</w:t>
      </w:r>
      <w:r w:rsidR="00A768CD">
        <w:rPr>
          <w:lang w:val="en-GB"/>
        </w:rPr>
        <w:t xml:space="preserve"> </w:t>
      </w:r>
      <w:r w:rsidR="00762623">
        <w:rPr>
          <w:lang w:val="en-GB"/>
        </w:rPr>
        <w:t>respondents</w:t>
      </w:r>
      <w:r w:rsidR="00A768CD">
        <w:rPr>
          <w:lang w:val="en-GB"/>
        </w:rPr>
        <w:t>. A</w:t>
      </w:r>
      <w:r w:rsidR="00972DF4">
        <w:rPr>
          <w:lang w:val="en-GB"/>
        </w:rPr>
        <w:t>s shown in figures 1 and 2, the</w:t>
      </w:r>
      <w:r w:rsidR="00A768CD">
        <w:rPr>
          <w:lang w:val="en-GB"/>
        </w:rPr>
        <w:t xml:space="preserve"> majority </w:t>
      </w:r>
      <w:r w:rsidR="00DE0D78">
        <w:rPr>
          <w:lang w:val="en-GB"/>
        </w:rPr>
        <w:t>(76.2%) of questionnaire respondents were</w:t>
      </w:r>
      <w:r w:rsidR="00A768CD">
        <w:rPr>
          <w:lang w:val="en-GB"/>
        </w:rPr>
        <w:t xml:space="preserve"> </w:t>
      </w:r>
      <w:r w:rsidR="008F7CF4">
        <w:rPr>
          <w:lang w:val="en-GB"/>
        </w:rPr>
        <w:t>w</w:t>
      </w:r>
      <w:r w:rsidR="004E10BB">
        <w:rPr>
          <w:lang w:val="en-GB"/>
        </w:rPr>
        <w:t>omen</w:t>
      </w:r>
      <w:r w:rsidR="00CC6BA6">
        <w:rPr>
          <w:lang w:val="en-GB"/>
        </w:rPr>
        <w:t>, (28.6%)</w:t>
      </w:r>
      <w:r w:rsidR="008F7CF4">
        <w:rPr>
          <w:lang w:val="en-GB"/>
        </w:rPr>
        <w:t xml:space="preserve"> </w:t>
      </w:r>
      <w:r w:rsidR="00CC6BA6">
        <w:rPr>
          <w:lang w:val="en-GB"/>
        </w:rPr>
        <w:t xml:space="preserve">of </w:t>
      </w:r>
      <w:r w:rsidR="005B1C14">
        <w:rPr>
          <w:lang w:val="en-GB"/>
        </w:rPr>
        <w:t>who</w:t>
      </w:r>
      <w:r w:rsidR="00CC6BA6">
        <w:rPr>
          <w:lang w:val="en-GB"/>
        </w:rPr>
        <w:t xml:space="preserve"> identify as Indian. </w:t>
      </w:r>
      <w:r w:rsidR="000B217E">
        <w:rPr>
          <w:lang w:val="en-GB"/>
        </w:rPr>
        <w:t>Of the</w:t>
      </w:r>
      <w:r w:rsidR="00816C67">
        <w:rPr>
          <w:lang w:val="en-GB"/>
        </w:rPr>
        <w:t xml:space="preserve"> 23</w:t>
      </w:r>
      <w:r w:rsidR="00CC6BA6">
        <w:rPr>
          <w:lang w:val="en-GB"/>
        </w:rPr>
        <w:t>.8</w:t>
      </w:r>
      <w:r w:rsidR="00816C67">
        <w:rPr>
          <w:lang w:val="en-GB"/>
        </w:rPr>
        <w:t xml:space="preserve">% </w:t>
      </w:r>
      <w:r w:rsidR="000B217E">
        <w:rPr>
          <w:lang w:val="en-GB"/>
        </w:rPr>
        <w:t xml:space="preserve">that </w:t>
      </w:r>
      <w:r w:rsidR="00816C67">
        <w:rPr>
          <w:lang w:val="en-GB"/>
        </w:rPr>
        <w:t>were</w:t>
      </w:r>
      <w:r w:rsidR="000B217E">
        <w:rPr>
          <w:lang w:val="en-GB"/>
        </w:rPr>
        <w:t xml:space="preserve"> male</w:t>
      </w:r>
      <w:r w:rsidR="00CC6BA6">
        <w:rPr>
          <w:lang w:val="en-GB"/>
        </w:rPr>
        <w:t xml:space="preserve"> respondents</w:t>
      </w:r>
      <w:r w:rsidR="000B217E">
        <w:rPr>
          <w:lang w:val="en-GB"/>
        </w:rPr>
        <w:t xml:space="preserve">, none </w:t>
      </w:r>
      <w:r w:rsidR="00816C67">
        <w:rPr>
          <w:lang w:val="en-GB"/>
        </w:rPr>
        <w:t>identified as Indian.</w:t>
      </w:r>
    </w:p>
    <w:p w14:paraId="0F795895" w14:textId="64F7D435" w:rsidR="003A1BE2" w:rsidRDefault="00816C67" w:rsidP="00653651">
      <w:pPr>
        <w:rPr>
          <w:lang w:val="en-GB"/>
        </w:rPr>
      </w:pPr>
      <w:r>
        <w:rPr>
          <w:lang w:val="en-GB"/>
        </w:rPr>
        <w:t xml:space="preserve"> </w:t>
      </w:r>
    </w:p>
    <w:p w14:paraId="7C02B736" w14:textId="56A2F3F2" w:rsidR="004E10BB" w:rsidRDefault="004E10BB" w:rsidP="00653651">
      <w:pPr>
        <w:rPr>
          <w:lang w:val="en-GB"/>
        </w:rPr>
      </w:pPr>
      <w:r>
        <w:rPr>
          <w:noProof/>
        </w:rPr>
        <w:drawing>
          <wp:inline distT="0" distB="0" distL="0" distR="0" wp14:anchorId="447576BC" wp14:editId="11CD2C09">
            <wp:extent cx="5270500" cy="2625725"/>
            <wp:effectExtent l="0" t="0" r="1270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nder.png"/>
                    <pic:cNvPicPr/>
                  </pic:nvPicPr>
                  <pic:blipFill>
                    <a:blip r:embed="rId9">
                      <a:extLst>
                        <a:ext uri="{28A0092B-C50C-407E-A947-70E740481C1C}">
                          <a14:useLocalDpi xmlns:a14="http://schemas.microsoft.com/office/drawing/2010/main" val="0"/>
                        </a:ext>
                      </a:extLst>
                    </a:blip>
                    <a:stretch>
                      <a:fillRect/>
                    </a:stretch>
                  </pic:blipFill>
                  <pic:spPr>
                    <a:xfrm>
                      <a:off x="0" y="0"/>
                      <a:ext cx="5270500" cy="2625725"/>
                    </a:xfrm>
                    <a:prstGeom prst="rect">
                      <a:avLst/>
                    </a:prstGeom>
                  </pic:spPr>
                </pic:pic>
              </a:graphicData>
            </a:graphic>
          </wp:inline>
        </w:drawing>
      </w:r>
    </w:p>
    <w:p w14:paraId="6B42AFF7" w14:textId="6D091B67" w:rsidR="00BD3787" w:rsidRDefault="004E10BB" w:rsidP="004E10BB">
      <w:pPr>
        <w:pStyle w:val="Caption"/>
      </w:pPr>
      <w:r>
        <w:t xml:space="preserve">Figure </w:t>
      </w:r>
      <w:fldSimple w:instr=" SEQ Figure \* ARABIC ">
        <w:r w:rsidR="002867D2">
          <w:rPr>
            <w:noProof/>
          </w:rPr>
          <w:t>1</w:t>
        </w:r>
      </w:fldSimple>
      <w:r>
        <w:t xml:space="preserve">: </w:t>
      </w:r>
      <w:r w:rsidR="00315AD4">
        <w:t>Pie chart showing the g</w:t>
      </w:r>
      <w:r w:rsidR="00175053">
        <w:t>ender</w:t>
      </w:r>
      <w:r w:rsidR="00315AD4">
        <w:t>–split of Study Participants</w:t>
      </w:r>
    </w:p>
    <w:p w14:paraId="76AC57CD" w14:textId="77777777" w:rsidR="008949BE" w:rsidRDefault="008949BE" w:rsidP="00B04D8F">
      <w:pPr>
        <w:rPr>
          <w:b/>
        </w:rPr>
      </w:pPr>
    </w:p>
    <w:p w14:paraId="682822DC" w14:textId="77777777" w:rsidR="008B725D" w:rsidRDefault="008B725D" w:rsidP="00336B4D"/>
    <w:p w14:paraId="147D7312" w14:textId="300BC723" w:rsidR="00214471" w:rsidRDefault="002867D2" w:rsidP="00336B4D">
      <w:r>
        <w:rPr>
          <w:noProof/>
        </w:rPr>
        <w:drawing>
          <wp:inline distT="0" distB="0" distL="0" distR="0" wp14:anchorId="4EE35A7D" wp14:editId="03133FE9">
            <wp:extent cx="5270500" cy="2503170"/>
            <wp:effectExtent l="0" t="0" r="12700" b="1143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ationality.png"/>
                    <pic:cNvPicPr/>
                  </pic:nvPicPr>
                  <pic:blipFill>
                    <a:blip r:embed="rId10">
                      <a:extLst>
                        <a:ext uri="{28A0092B-C50C-407E-A947-70E740481C1C}">
                          <a14:useLocalDpi xmlns:a14="http://schemas.microsoft.com/office/drawing/2010/main" val="0"/>
                        </a:ext>
                      </a:extLst>
                    </a:blip>
                    <a:stretch>
                      <a:fillRect/>
                    </a:stretch>
                  </pic:blipFill>
                  <pic:spPr>
                    <a:xfrm>
                      <a:off x="0" y="0"/>
                      <a:ext cx="5270500" cy="2503170"/>
                    </a:xfrm>
                    <a:prstGeom prst="rect">
                      <a:avLst/>
                    </a:prstGeom>
                  </pic:spPr>
                </pic:pic>
              </a:graphicData>
            </a:graphic>
          </wp:inline>
        </w:drawing>
      </w:r>
    </w:p>
    <w:p w14:paraId="14878099" w14:textId="5D7A3E38" w:rsidR="002867D2" w:rsidRDefault="002867D2" w:rsidP="002867D2">
      <w:pPr>
        <w:pStyle w:val="Caption"/>
      </w:pPr>
      <w:r>
        <w:t xml:space="preserve">Figure </w:t>
      </w:r>
      <w:r w:rsidR="00E73383">
        <w:t>2</w:t>
      </w:r>
      <w:r>
        <w:t>: Nationalities of Study Participants.</w:t>
      </w:r>
    </w:p>
    <w:p w14:paraId="161D2FCB" w14:textId="78BF47DF" w:rsidR="00544253" w:rsidRPr="00B532E2" w:rsidRDefault="00B532E2" w:rsidP="00544253">
      <w:pPr>
        <w:rPr>
          <w:lang w:val="en-GB"/>
        </w:rPr>
      </w:pPr>
      <w:r w:rsidRPr="00B532E2">
        <w:rPr>
          <w:lang w:val="en-GB"/>
        </w:rPr>
        <w:t>Four in-dep</w:t>
      </w:r>
      <w:r>
        <w:rPr>
          <w:lang w:val="en-GB"/>
        </w:rPr>
        <w:t>th interviews were subsequently</w:t>
      </w:r>
      <w:r w:rsidRPr="00B532E2">
        <w:rPr>
          <w:lang w:val="en-GB"/>
        </w:rPr>
        <w:t xml:space="preserve"> </w:t>
      </w:r>
      <w:r>
        <w:rPr>
          <w:lang w:val="en-GB"/>
        </w:rPr>
        <w:t>conducted via video Zoom</w:t>
      </w:r>
      <w:r w:rsidRPr="00B532E2">
        <w:rPr>
          <w:lang w:val="en-GB"/>
        </w:rPr>
        <w:t xml:space="preserve">, to add further depth to the breadth of information collected by the questionnaire. </w:t>
      </w:r>
      <w:r>
        <w:rPr>
          <w:lang w:val="en-GB"/>
        </w:rPr>
        <w:t xml:space="preserve">All four </w:t>
      </w:r>
      <w:r w:rsidR="00544253">
        <w:rPr>
          <w:lang w:val="en-GB"/>
        </w:rPr>
        <w:t xml:space="preserve">interviewees </w:t>
      </w:r>
      <w:r>
        <w:rPr>
          <w:lang w:val="en-GB"/>
        </w:rPr>
        <w:t>were women</w:t>
      </w:r>
      <w:r w:rsidR="00544253">
        <w:rPr>
          <w:lang w:val="en-GB"/>
        </w:rPr>
        <w:t xml:space="preserve"> who </w:t>
      </w:r>
      <w:r w:rsidR="00544253" w:rsidRPr="00B532E2">
        <w:rPr>
          <w:lang w:val="en-GB"/>
        </w:rPr>
        <w:t>had also filled out a questionnaire.</w:t>
      </w:r>
    </w:p>
    <w:p w14:paraId="479123C3" w14:textId="5472FCB0" w:rsidR="00B532E2" w:rsidRPr="00B532E2" w:rsidRDefault="00544253" w:rsidP="00B532E2">
      <w:pPr>
        <w:rPr>
          <w:lang w:val="en-GB"/>
        </w:rPr>
      </w:pPr>
      <w:r>
        <w:rPr>
          <w:lang w:val="en-GB"/>
        </w:rPr>
        <w:t xml:space="preserve">1 woman </w:t>
      </w:r>
      <w:r w:rsidR="00B532E2">
        <w:rPr>
          <w:lang w:val="en-GB"/>
        </w:rPr>
        <w:t>identified as being Indian</w:t>
      </w:r>
      <w:r w:rsidR="00494FEF">
        <w:rPr>
          <w:lang w:val="en-GB"/>
        </w:rPr>
        <w:t>. The o</w:t>
      </w:r>
      <w:r w:rsidR="00FA509A">
        <w:rPr>
          <w:lang w:val="en-GB"/>
        </w:rPr>
        <w:t>ther 3 women had stated British</w:t>
      </w:r>
      <w:r w:rsidR="00494FEF">
        <w:rPr>
          <w:lang w:val="en-GB"/>
        </w:rPr>
        <w:t>/UK</w:t>
      </w:r>
      <w:r>
        <w:rPr>
          <w:lang w:val="en-GB"/>
        </w:rPr>
        <w:t xml:space="preserve"> in their questionnaire and </w:t>
      </w:r>
      <w:r w:rsidR="00494FEF">
        <w:rPr>
          <w:lang w:val="en-GB"/>
        </w:rPr>
        <w:t xml:space="preserve">identified as </w:t>
      </w:r>
      <w:r w:rsidR="00B532E2">
        <w:rPr>
          <w:lang w:val="en-GB"/>
        </w:rPr>
        <w:t>British-Irish, British-Ind</w:t>
      </w:r>
      <w:r>
        <w:rPr>
          <w:lang w:val="en-GB"/>
        </w:rPr>
        <w:t>ian and British-Ugandan</w:t>
      </w:r>
      <w:r w:rsidR="00FA509A">
        <w:rPr>
          <w:lang w:val="en-GB"/>
        </w:rPr>
        <w:t xml:space="preserve">. </w:t>
      </w:r>
    </w:p>
    <w:p w14:paraId="12404B30" w14:textId="77777777" w:rsidR="00B532E2" w:rsidRPr="00B532E2" w:rsidRDefault="00B532E2" w:rsidP="00B532E2"/>
    <w:p w14:paraId="15AE7693" w14:textId="77777777" w:rsidR="00DE0D78" w:rsidRDefault="00DE0D78" w:rsidP="00DE0D78">
      <w:r w:rsidRPr="00445D45">
        <w:rPr>
          <w:b/>
        </w:rPr>
        <w:t>Reflexive Considerations</w:t>
      </w:r>
      <w:r w:rsidRPr="00445D45">
        <w:t xml:space="preserve"> </w:t>
      </w:r>
    </w:p>
    <w:p w14:paraId="4BAB4E6D" w14:textId="65B0B6FF" w:rsidR="00DF5401" w:rsidRDefault="00DE0D78" w:rsidP="00DE0D78">
      <w:r w:rsidRPr="00A81E09">
        <w:t>I am an I</w:t>
      </w:r>
      <w:r>
        <w:t>ndian woman in my thirty-eighth</w:t>
      </w:r>
      <w:r w:rsidRPr="00A81E09">
        <w:t xml:space="preserve"> cycle around the sun. </w:t>
      </w:r>
      <w:r>
        <w:t xml:space="preserve">In my personal life I have long paid attention to the sky and natural cycles. As a biodynamic gardener I </w:t>
      </w:r>
      <w:r w:rsidR="005217E4">
        <w:t xml:space="preserve">have </w:t>
      </w:r>
      <w:r>
        <w:t>experienced tending to vegetable gardens as described by Rudolph Steiner (1861 -1925) by following specially prepared planting calendars that charted the Moon.</w:t>
      </w:r>
      <w:r w:rsidR="00DF5401">
        <w:rPr>
          <w:rStyle w:val="FootnoteReference"/>
        </w:rPr>
        <w:footnoteReference w:id="4"/>
      </w:r>
      <w:r>
        <w:t xml:space="preserve"> When diagnosed with an immune-system dysfunction this awareness of the moon deepened </w:t>
      </w:r>
      <w:r w:rsidR="00DF5401">
        <w:t xml:space="preserve">through an exploration of the art of ‘Priestessing’ </w:t>
      </w:r>
      <w:r>
        <w:t xml:space="preserve">with a group of women, online, none of </w:t>
      </w:r>
      <w:r w:rsidR="00891247">
        <w:t>who</w:t>
      </w:r>
      <w:r>
        <w:t xml:space="preserve"> </w:t>
      </w:r>
      <w:r w:rsidR="00891247">
        <w:t>was a part</w:t>
      </w:r>
      <w:r w:rsidR="00DF5401">
        <w:t xml:space="preserve"> of this research</w:t>
      </w:r>
      <w:r>
        <w:t>, from various countries</w:t>
      </w:r>
      <w:r w:rsidR="00DF5401">
        <w:t>. Central to this art was</w:t>
      </w:r>
      <w:r>
        <w:t xml:space="preserve"> learning to tune into my body </w:t>
      </w:r>
      <w:r w:rsidR="00DF5401">
        <w:t xml:space="preserve">in accordance with </w:t>
      </w:r>
      <w:r>
        <w:t xml:space="preserve">the lunation cycle. </w:t>
      </w:r>
    </w:p>
    <w:p w14:paraId="5BEAC0D3" w14:textId="77777777" w:rsidR="00DF5401" w:rsidRDefault="00DF5401" w:rsidP="00DE0D78"/>
    <w:p w14:paraId="6107B2A7" w14:textId="3B3359D9" w:rsidR="00DE0D78" w:rsidRDefault="00DE0D78" w:rsidP="00DE0D78">
      <w:r>
        <w:t xml:space="preserve">According to </w:t>
      </w:r>
      <w:r w:rsidRPr="00AE06D8">
        <w:t xml:space="preserve">Sonya Corbin </w:t>
      </w:r>
      <w:r>
        <w:t xml:space="preserve">Dwyer and </w:t>
      </w:r>
      <w:r w:rsidRPr="00AE06D8">
        <w:t>Jennifer L. Buckle</w:t>
      </w:r>
      <w:r>
        <w:t>,</w:t>
      </w:r>
      <w:r w:rsidRPr="00AE06D8">
        <w:t xml:space="preserve"> </w:t>
      </w:r>
      <w:r>
        <w:t>I am therefore an, ‘insider’ to this research group by virtue of being a biodynamic gardener and a woman who pays particular attention to the Moon in its cycles.</w:t>
      </w:r>
      <w:r>
        <w:rPr>
          <w:rStyle w:val="FootnoteReference"/>
        </w:rPr>
        <w:footnoteReference w:id="5"/>
      </w:r>
      <w:r>
        <w:t xml:space="preserve">  Furthermore, as stated by Adler and Adler in </w:t>
      </w:r>
      <w:r w:rsidRPr="00336B4D">
        <w:rPr>
          <w:i/>
        </w:rPr>
        <w:t>The Space Between…</w:t>
      </w:r>
      <w:r w:rsidRPr="00336B4D">
        <w:t xml:space="preserve">I am </w:t>
      </w:r>
      <w:r>
        <w:t>an, ‘active member researcher’ of my own life as somebody who is, “involved in the central activities of the group without fully committing themselves to the member’s values and goals”.</w:t>
      </w:r>
      <w:r>
        <w:rPr>
          <w:rStyle w:val="FootnoteReference"/>
        </w:rPr>
        <w:footnoteReference w:id="6"/>
      </w:r>
      <w:r>
        <w:t xml:space="preserve"> Each of the individuals that made up t</w:t>
      </w:r>
      <w:r w:rsidR="00FC306D">
        <w:t xml:space="preserve">his study </w:t>
      </w:r>
      <w:r w:rsidR="005B33F2">
        <w:t>was</w:t>
      </w:r>
      <w:r w:rsidR="00FC306D">
        <w:t xml:space="preserve"> connected to the</w:t>
      </w:r>
      <w:r>
        <w:t xml:space="preserve"> other only in their independent connection to this researcher and the Moon and do not belong to a club or group.</w:t>
      </w:r>
    </w:p>
    <w:p w14:paraId="7F5D94EB" w14:textId="77777777" w:rsidR="00DE0D78" w:rsidRDefault="00DE0D78" w:rsidP="00DE0D78"/>
    <w:p w14:paraId="4426FCEC" w14:textId="4EAAF7E6" w:rsidR="00DE0D78" w:rsidRDefault="005B1C14" w:rsidP="00DE0D78">
      <w:r>
        <w:t xml:space="preserve">Being an </w:t>
      </w:r>
      <w:r w:rsidR="00DE0D78">
        <w:t>‘insider’ has it</w:t>
      </w:r>
      <w:r w:rsidR="00FC306D">
        <w:t xml:space="preserve">s strengths. </w:t>
      </w:r>
      <w:r w:rsidR="00DE0D78">
        <w:t xml:space="preserve">I had knowledge of the context of the research, </w:t>
      </w:r>
      <w:r w:rsidR="00FC306D">
        <w:t xml:space="preserve">and </w:t>
      </w:r>
      <w:r w:rsidR="00DE0D78">
        <w:t>knew the best way to approach individuals who welcomed the opportunity to talk of their connection to the Moon, a subject that does not make for normal dinner-table conversation.</w:t>
      </w:r>
      <w:r w:rsidR="00DE0D78">
        <w:rPr>
          <w:rStyle w:val="FootnoteReference"/>
        </w:rPr>
        <w:footnoteReference w:id="7"/>
      </w:r>
      <w:r w:rsidR="00DE0D78">
        <w:t xml:space="preserve"> Conversely, I am aware that my proximity to the subject matter makes it a challenge to be as objective as I would like to be, in the ways in which I look at the data. This coupled with the fact that scheduling opportunities and time commitments did not allow for an in-depth interview with any of the study’s six male participants, leaves a gap in perspective </w:t>
      </w:r>
      <w:r w:rsidR="00FC306D">
        <w:t>that inherently</w:t>
      </w:r>
      <w:r w:rsidR="00DE0D78">
        <w:t xml:space="preserve"> favours women.</w:t>
      </w:r>
    </w:p>
    <w:p w14:paraId="26C1C5D3" w14:textId="77777777" w:rsidR="00DE0D78" w:rsidRDefault="00DE0D78" w:rsidP="00DE0D78"/>
    <w:p w14:paraId="72CEEC31" w14:textId="70BBADC0" w:rsidR="00DE0D78" w:rsidRDefault="00DE0D78" w:rsidP="00DE0D78">
      <w:r>
        <w:t>As an upper middle-class Indian in post-colonial India with mixed religion (Hindu-Catholic) parents, I was educated in Covent schools by nuns and was strongly influenced by Western culture, both British and American. This mix of influence is perhaps reflected in the mix of nationalities present in the study group as well as my interest in Goddess spiritual traditions.</w:t>
      </w:r>
    </w:p>
    <w:p w14:paraId="41D5F91D" w14:textId="77777777" w:rsidR="008949BE" w:rsidRDefault="008949BE" w:rsidP="00BA6B6A">
      <w:pPr>
        <w:rPr>
          <w:b/>
          <w:lang w:val="en-GB"/>
        </w:rPr>
      </w:pPr>
    </w:p>
    <w:p w14:paraId="2360A08E" w14:textId="77777777" w:rsidR="00BA6B6A" w:rsidRDefault="00BA6B6A" w:rsidP="00BA6B6A">
      <w:pPr>
        <w:rPr>
          <w:i/>
          <w:color w:val="C0504D" w:themeColor="accent2"/>
          <w:lang w:val="en-GB"/>
        </w:rPr>
      </w:pPr>
      <w:r>
        <w:rPr>
          <w:b/>
          <w:lang w:val="en-GB"/>
        </w:rPr>
        <w:t>Literature Review</w:t>
      </w:r>
    </w:p>
    <w:p w14:paraId="4CFC1B83" w14:textId="30A773D1" w:rsidR="00BA6B6A" w:rsidRDefault="00BA6B6A" w:rsidP="00BA6B6A">
      <w:pPr>
        <w:rPr>
          <w:u w:color="E36C0A"/>
        </w:rPr>
      </w:pPr>
      <w:r w:rsidRPr="005B2DFD">
        <w:rPr>
          <w:u w:color="E36C0A"/>
        </w:rPr>
        <w:t xml:space="preserve">This </w:t>
      </w:r>
      <w:r w:rsidR="00705A8D">
        <w:rPr>
          <w:u w:color="E36C0A"/>
        </w:rPr>
        <w:t xml:space="preserve">research </w:t>
      </w:r>
      <w:r w:rsidRPr="005B2DFD">
        <w:rPr>
          <w:u w:color="E36C0A"/>
        </w:rPr>
        <w:t xml:space="preserve">paper sets out to </w:t>
      </w:r>
      <w:r>
        <w:rPr>
          <w:u w:color="E36C0A"/>
        </w:rPr>
        <w:t>explore</w:t>
      </w:r>
      <w:r w:rsidRPr="005B2DFD">
        <w:rPr>
          <w:u w:color="E36C0A"/>
        </w:rPr>
        <w:t xml:space="preserve"> </w:t>
      </w:r>
      <w:r>
        <w:rPr>
          <w:lang w:val="en-GB"/>
        </w:rPr>
        <w:t xml:space="preserve">Tim Ingold’s view that we have </w:t>
      </w:r>
      <w:r w:rsidR="00705A8D">
        <w:rPr>
          <w:lang w:val="en-GB"/>
        </w:rPr>
        <w:t xml:space="preserve">increasingly </w:t>
      </w:r>
      <w:r>
        <w:rPr>
          <w:lang w:val="en-GB"/>
        </w:rPr>
        <w:t>limited contact with the ‘outside</w:t>
      </w:r>
      <w:r w:rsidR="00705A8D">
        <w:rPr>
          <w:lang w:val="en-GB"/>
        </w:rPr>
        <w:t>,</w:t>
      </w:r>
      <w:r>
        <w:rPr>
          <w:lang w:val="en-GB"/>
        </w:rPr>
        <w:t>’</w:t>
      </w:r>
      <w:r w:rsidR="00705A8D">
        <w:rPr>
          <w:lang w:val="en-GB"/>
        </w:rPr>
        <w:t xml:space="preserve"> and that this alters our worldview.</w:t>
      </w:r>
      <w:r w:rsidRPr="005B2DFD">
        <w:rPr>
          <w:u w:color="E36C0A"/>
        </w:rPr>
        <w:t xml:space="preserve"> In this context, this section will examine the work of </w:t>
      </w:r>
      <w:r>
        <w:rPr>
          <w:u w:color="E36C0A"/>
        </w:rPr>
        <w:t>Martin Heidegger’s (1889-1976) notion of the “fourfold”, Maya Tiwari’s theory of t</w:t>
      </w:r>
      <w:r w:rsidR="0066261E">
        <w:rPr>
          <w:u w:color="E36C0A"/>
        </w:rPr>
        <w:t xml:space="preserve">he lunation cycle and the womb and </w:t>
      </w:r>
      <w:r w:rsidR="009537EA">
        <w:rPr>
          <w:rFonts w:ascii="Cambria" w:eastAsia="Cambria" w:hAnsi="Cambria" w:cs="Cambria"/>
        </w:rPr>
        <w:t>A</w:t>
      </w:r>
      <w:r w:rsidR="009537EA">
        <w:t xml:space="preserve">. </w:t>
      </w:r>
      <w:r w:rsidR="009537EA" w:rsidRPr="00E5308F">
        <w:t>Barratt Brown</w:t>
      </w:r>
      <w:r w:rsidR="009537EA">
        <w:t xml:space="preserve"> and the ‘dark night of the soul</w:t>
      </w:r>
      <w:r w:rsidR="0066261E">
        <w:t>.</w:t>
      </w:r>
      <w:r w:rsidR="009537EA">
        <w:t xml:space="preserve">’ </w:t>
      </w:r>
    </w:p>
    <w:p w14:paraId="7EB845B4" w14:textId="77777777" w:rsidR="00BA6B6A" w:rsidRDefault="00BA6B6A" w:rsidP="00BA6B6A">
      <w:pPr>
        <w:rPr>
          <w:u w:color="E36C0A"/>
        </w:rPr>
      </w:pPr>
    </w:p>
    <w:p w14:paraId="7E5717C7" w14:textId="77777777" w:rsidR="00BA6B6A" w:rsidRDefault="00BA6B6A" w:rsidP="00BA6B6A">
      <w:pPr>
        <w:rPr>
          <w:rFonts w:ascii="Cambria" w:eastAsia="Cambria" w:hAnsi="Cambria" w:cs="Cambria"/>
        </w:rPr>
      </w:pPr>
      <w:r>
        <w:rPr>
          <w:lang w:val="en-IN"/>
        </w:rPr>
        <w:t>Heidegger stated that, “dwelling is the manner in which mortals are on earth.”</w:t>
      </w:r>
      <w:r>
        <w:rPr>
          <w:rStyle w:val="FootnoteReference"/>
          <w:lang w:val="en-IN"/>
        </w:rPr>
        <w:footnoteReference w:id="8"/>
      </w:r>
      <w:r>
        <w:rPr>
          <w:lang w:val="en-IN"/>
        </w:rPr>
        <w:t xml:space="preserve"> In his opinion, “w</w:t>
      </w:r>
      <w:r w:rsidRPr="00A71DB9">
        <w:rPr>
          <w:lang w:val="en-IN"/>
        </w:rPr>
        <w:t>hen we say sky, we are already thinking of the other three [Earth, Divinities, and Mortals] along with it, but we give no thought to the simple onene</w:t>
      </w:r>
      <w:r>
        <w:rPr>
          <w:lang w:val="en-IN"/>
        </w:rPr>
        <w:t>ss of the four.”</w:t>
      </w:r>
      <w:r>
        <w:rPr>
          <w:rStyle w:val="FootnoteReference"/>
          <w:lang w:val="en-IN"/>
        </w:rPr>
        <w:footnoteReference w:id="9"/>
      </w:r>
      <w:r>
        <w:rPr>
          <w:lang w:val="en-IN"/>
        </w:rPr>
        <w:t xml:space="preserve"> He calls “the simple oneness of the four, the “fourfold”. To understand how to “dwell” by </w:t>
      </w:r>
      <w:r w:rsidRPr="00A71DB9">
        <w:rPr>
          <w:lang w:val="en-IN"/>
        </w:rPr>
        <w:t>Heidegger</w:t>
      </w:r>
      <w:r>
        <w:rPr>
          <w:lang w:val="en-IN"/>
        </w:rPr>
        <w:t xml:space="preserve">’s definition, is to understand a human being’s place within the fourfold. </w:t>
      </w:r>
      <w:r>
        <w:rPr>
          <w:rFonts w:ascii="Cambria" w:eastAsia="Cambria" w:hAnsi="Cambria" w:cs="Cambria"/>
        </w:rPr>
        <w:t>It is through this lens and the study of the research participant’s relationship with the Moon that this paper unpacks Heidegger’s concept of the ‘fourfold’.</w:t>
      </w:r>
    </w:p>
    <w:p w14:paraId="6E382434" w14:textId="77777777" w:rsidR="00BA6B6A" w:rsidRDefault="00BA6B6A" w:rsidP="00BA6B6A">
      <w:pPr>
        <w:rPr>
          <w:rFonts w:ascii="Cambria" w:eastAsia="Cambria" w:hAnsi="Cambria" w:cs="Cambria"/>
        </w:rPr>
      </w:pPr>
    </w:p>
    <w:p w14:paraId="78C1E7E0" w14:textId="5640E67B" w:rsidR="00E70B7C" w:rsidRDefault="00BA6B6A" w:rsidP="00E70B7C">
      <w:r>
        <w:t xml:space="preserve">The notion that the elements play an important role for healing is present in many traditions. </w:t>
      </w:r>
      <w:r w:rsidR="00152484">
        <w:rPr>
          <w:rFonts w:ascii="Cambria" w:eastAsia="Cambria" w:hAnsi="Cambria" w:cs="Cambria"/>
        </w:rPr>
        <w:t xml:space="preserve">Author, </w:t>
      </w:r>
      <w:r w:rsidR="000A144D">
        <w:rPr>
          <w:rFonts w:ascii="Cambria" w:eastAsia="Cambria" w:hAnsi="Cambria" w:cs="Cambria"/>
        </w:rPr>
        <w:t>Ayurveda</w:t>
      </w:r>
      <w:r w:rsidR="00152484">
        <w:rPr>
          <w:rFonts w:ascii="Cambria" w:eastAsia="Cambria" w:hAnsi="Cambria" w:cs="Cambria"/>
        </w:rPr>
        <w:t xml:space="preserve"> expert</w:t>
      </w:r>
      <w:r>
        <w:rPr>
          <w:rFonts w:ascii="Cambria" w:eastAsia="Cambria" w:hAnsi="Cambria" w:cs="Cambria"/>
        </w:rPr>
        <w:t xml:space="preserve"> and Vedic scholar, Maya Tiwari believes</w:t>
      </w:r>
      <w:r w:rsidRPr="00E42ED1">
        <w:rPr>
          <w:rFonts w:ascii="Cambria" w:eastAsia="Cambria" w:hAnsi="Cambria" w:cs="Cambria"/>
        </w:rPr>
        <w:t xml:space="preserve"> </w:t>
      </w:r>
      <w:r w:rsidR="00BC0B8B">
        <w:rPr>
          <w:rFonts w:ascii="Cambria" w:eastAsia="Cambria" w:hAnsi="Cambria" w:cs="Cambria"/>
        </w:rPr>
        <w:t xml:space="preserve">that </w:t>
      </w:r>
      <w:r>
        <w:rPr>
          <w:rFonts w:ascii="Cambria" w:eastAsia="Cambria" w:hAnsi="Cambria" w:cs="Cambria"/>
        </w:rPr>
        <w:t>menstruation is caused by the sun absorbing energies from the earth, “which in turn draw the womb’s lining from the body, in it’s own cyclical need for renewal and replenishment.”</w:t>
      </w:r>
      <w:r>
        <w:rPr>
          <w:rStyle w:val="FootnoteReference"/>
          <w:rFonts w:ascii="Cambria" w:eastAsia="Cambria" w:hAnsi="Cambria" w:cs="Cambria"/>
        </w:rPr>
        <w:footnoteReference w:id="10"/>
      </w:r>
      <w:r>
        <w:rPr>
          <w:rFonts w:ascii="Cambria" w:eastAsia="Cambria" w:hAnsi="Cambria" w:cs="Cambria"/>
        </w:rPr>
        <w:t xml:space="preserve"> An</w:t>
      </w:r>
      <w:r w:rsidRPr="00E42ED1">
        <w:rPr>
          <w:rFonts w:ascii="Cambria" w:eastAsia="Cambria" w:hAnsi="Cambria" w:cs="Cambria"/>
        </w:rPr>
        <w:t xml:space="preserve"> </w:t>
      </w:r>
      <w:r>
        <w:rPr>
          <w:rFonts w:ascii="Cambria" w:eastAsia="Cambria" w:hAnsi="Cambria" w:cs="Cambria"/>
        </w:rPr>
        <w:t xml:space="preserve">active </w:t>
      </w:r>
      <w:r w:rsidRPr="00E42ED1">
        <w:rPr>
          <w:rFonts w:ascii="Cambria" w:eastAsia="Cambria" w:hAnsi="Cambria" w:cs="Cambria"/>
        </w:rPr>
        <w:t xml:space="preserve">awareness of our </w:t>
      </w:r>
      <w:r>
        <w:rPr>
          <w:rFonts w:ascii="Cambria" w:eastAsia="Cambria" w:hAnsi="Cambria" w:cs="Cambria"/>
        </w:rPr>
        <w:t>“</w:t>
      </w:r>
      <w:r w:rsidRPr="00E42ED1">
        <w:rPr>
          <w:rFonts w:ascii="Cambria" w:eastAsia="Cambria" w:hAnsi="Cambria" w:cs="Cambria"/>
        </w:rPr>
        <w:t xml:space="preserve">ongoing </w:t>
      </w:r>
      <w:r>
        <w:rPr>
          <w:rFonts w:ascii="Cambria" w:eastAsia="Cambria" w:hAnsi="Cambria" w:cs="Cambria"/>
        </w:rPr>
        <w:t>relationship” with the earth, sun, moon, sky, water and forest initiates our healing.</w:t>
      </w:r>
      <w:r>
        <w:rPr>
          <w:rStyle w:val="FootnoteReference"/>
          <w:rFonts w:ascii="Cambria" w:eastAsia="Cambria" w:hAnsi="Cambria" w:cs="Cambria"/>
        </w:rPr>
        <w:footnoteReference w:id="11"/>
      </w:r>
      <w:r>
        <w:rPr>
          <w:rFonts w:ascii="Cambria" w:eastAsia="Cambria" w:hAnsi="Cambria" w:cs="Cambria"/>
        </w:rPr>
        <w:t xml:space="preserve"> </w:t>
      </w:r>
      <w:r w:rsidR="00E70B7C">
        <w:rPr>
          <w:rFonts w:ascii="Cambria" w:eastAsia="Cambria" w:hAnsi="Cambria" w:cs="Cambria"/>
        </w:rPr>
        <w:t xml:space="preserve">In the same vein, </w:t>
      </w:r>
      <w:r w:rsidR="00E70B7C">
        <w:t>author, ecotherapist and wilderness guide Bill Plotkin, speaks of the privilege he has witnessed of people growing into creative, socially engaged adults when they come profoundly in contact with nature, in the cross-cultural 10-day quests he has co-hosted. The healing that he describes observing falls into a few categories. Some are centered on heart-opening or emotional healing, while others falling into an often first time ‘intimate communion’ with nature, with still others feature ‘encounters with profound mysteries.’</w:t>
      </w:r>
      <w:r w:rsidR="00E70B7C">
        <w:rPr>
          <w:rStyle w:val="FootnoteReference"/>
        </w:rPr>
        <w:footnoteReference w:id="12"/>
      </w:r>
      <w:r w:rsidR="00E70B7C">
        <w:t xml:space="preserve"> </w:t>
      </w:r>
    </w:p>
    <w:p w14:paraId="7AD1C2EB" w14:textId="45B2D5D3" w:rsidR="00BA6B6A" w:rsidRDefault="00BA6B6A" w:rsidP="00BA6B6A">
      <w:pPr>
        <w:rPr>
          <w:rFonts w:ascii="Cambria" w:eastAsia="Cambria" w:hAnsi="Cambria" w:cs="Cambria"/>
        </w:rPr>
      </w:pPr>
    </w:p>
    <w:p w14:paraId="2743466F" w14:textId="08FEB68F" w:rsidR="00010DDF" w:rsidRDefault="003F40AC" w:rsidP="00010DDF">
      <w:r>
        <w:rPr>
          <w:rFonts w:ascii="Cambria" w:eastAsia="Cambria" w:hAnsi="Cambria" w:cs="Cambria"/>
        </w:rPr>
        <w:t>Lastly, this paper</w:t>
      </w:r>
      <w:r w:rsidR="00152484">
        <w:rPr>
          <w:rFonts w:ascii="Cambria" w:eastAsia="Cambria" w:hAnsi="Cambria" w:cs="Cambria"/>
        </w:rPr>
        <w:t xml:space="preserve"> draws</w:t>
      </w:r>
      <w:r w:rsidR="00202463">
        <w:rPr>
          <w:rFonts w:ascii="Cambria" w:eastAsia="Cambria" w:hAnsi="Cambria" w:cs="Cambria"/>
        </w:rPr>
        <w:t xml:space="preserve"> on</w:t>
      </w:r>
      <w:r w:rsidR="0061386D">
        <w:rPr>
          <w:rFonts w:ascii="Cambria" w:eastAsia="Cambria" w:hAnsi="Cambria" w:cs="Cambria"/>
        </w:rPr>
        <w:t xml:space="preserve"> the work </w:t>
      </w:r>
      <w:r w:rsidR="00010DDF">
        <w:rPr>
          <w:rFonts w:ascii="Cambria" w:eastAsia="Cambria" w:hAnsi="Cambria" w:cs="Cambria"/>
        </w:rPr>
        <w:t>of A</w:t>
      </w:r>
      <w:r w:rsidR="009537EA">
        <w:t xml:space="preserve">. </w:t>
      </w:r>
      <w:r w:rsidR="00010DDF" w:rsidRPr="00E5308F">
        <w:t>Barratt Brown</w:t>
      </w:r>
      <w:r w:rsidR="00942413">
        <w:t xml:space="preserve"> who writes about</w:t>
      </w:r>
      <w:r w:rsidR="00010DDF">
        <w:t xml:space="preserve"> Spanish mystic St John of the Cross-’s description of St Theresa’s, “dark night of the soul</w:t>
      </w:r>
      <w:r w:rsidR="00FA0D12">
        <w:t xml:space="preserve">,” </w:t>
      </w:r>
      <w:r w:rsidR="003F1804">
        <w:t xml:space="preserve">and </w:t>
      </w:r>
      <w:r w:rsidR="00FA0D12">
        <w:t>distinguishing</w:t>
      </w:r>
      <w:r w:rsidR="00010DDF">
        <w:t xml:space="preserve"> between its two forms.</w:t>
      </w:r>
      <w:r w:rsidR="00010DDF">
        <w:rPr>
          <w:rStyle w:val="FootnoteReference"/>
        </w:rPr>
        <w:footnoteReference w:id="13"/>
      </w:r>
      <w:r w:rsidR="000D47E5">
        <w:t xml:space="preserve"> </w:t>
      </w:r>
      <w:r w:rsidR="00A85578">
        <w:t xml:space="preserve">He goes on to explain </w:t>
      </w:r>
      <w:r w:rsidR="00010DDF">
        <w:t xml:space="preserve">the accompanying physical state of exhaustion </w:t>
      </w:r>
      <w:r w:rsidR="00A85578">
        <w:t xml:space="preserve">that underlines it, </w:t>
      </w:r>
      <w:r w:rsidR="009F0637">
        <w:t xml:space="preserve">that was </w:t>
      </w:r>
      <w:r w:rsidR="002D788B">
        <w:t>often</w:t>
      </w:r>
      <w:r w:rsidR="009F0637">
        <w:t xml:space="preserve"> expressed by the participants of this research</w:t>
      </w:r>
      <w:r w:rsidR="00A85578">
        <w:t>.</w:t>
      </w:r>
    </w:p>
    <w:p w14:paraId="7AE1FC8B" w14:textId="77777777" w:rsidR="002C25D4" w:rsidRDefault="002C25D4" w:rsidP="00010DDF"/>
    <w:p w14:paraId="06AD3B13" w14:textId="262DC93A" w:rsidR="00DF0368" w:rsidRDefault="00DF0368" w:rsidP="00DF0368">
      <w:pPr>
        <w:rPr>
          <w:b/>
        </w:rPr>
      </w:pPr>
      <w:r>
        <w:rPr>
          <w:b/>
        </w:rPr>
        <w:t>Fieldwork and Discussion</w:t>
      </w:r>
    </w:p>
    <w:p w14:paraId="49854D28" w14:textId="038F544C" w:rsidR="009D7B98" w:rsidRPr="00220A47" w:rsidRDefault="009D7B98" w:rsidP="009D7B98">
      <w:r>
        <w:t xml:space="preserve">While it may seem that Ingold’s idea that we might be loosing our connection to the ‘outside’ </w:t>
      </w:r>
      <w:r w:rsidRPr="0051012B">
        <w:t xml:space="preserve">has some truth to it, the respondents of this study are now choosing ways of engaging with the </w:t>
      </w:r>
      <w:r>
        <w:t xml:space="preserve">interrelatedness they have come to experience sometimes through great personal pain, including a search </w:t>
      </w:r>
      <w:r w:rsidR="00432AF4">
        <w:t xml:space="preserve">for </w:t>
      </w:r>
      <w:r>
        <w:t>alternate ways of relating to themselves, with consciousness.</w:t>
      </w:r>
    </w:p>
    <w:p w14:paraId="19EDC2B0" w14:textId="77777777" w:rsidR="009D7B98" w:rsidRDefault="009D7B98" w:rsidP="008C3D18"/>
    <w:p w14:paraId="7E9C92F7" w14:textId="188AE7A7" w:rsidR="008C3D18" w:rsidRPr="008C3D18" w:rsidRDefault="009F6643" w:rsidP="008C3D18">
      <w:r w:rsidRPr="00637067">
        <w:t xml:space="preserve">The following section of this paper </w:t>
      </w:r>
      <w:r w:rsidR="008C3D18" w:rsidRPr="008C3D18">
        <w:t xml:space="preserve">elaborates on some of the central themes that emerged through the research. It </w:t>
      </w:r>
      <w:r w:rsidRPr="00637067">
        <w:t>inclu</w:t>
      </w:r>
      <w:r>
        <w:t>des extracts from the interviews conducted</w:t>
      </w:r>
      <w:r w:rsidRPr="00637067">
        <w:t>;</w:t>
      </w:r>
      <w:r>
        <w:t xml:space="preserve"> separ</w:t>
      </w:r>
      <w:r w:rsidR="00443D2C">
        <w:t>ated into three</w:t>
      </w:r>
      <w:r w:rsidRPr="00637067">
        <w:t xml:space="preserve"> themes, </w:t>
      </w:r>
      <w:r>
        <w:t xml:space="preserve">each exploring an aspect of connection with the Moon over the course of the research study. </w:t>
      </w:r>
      <w:r w:rsidRPr="00637067">
        <w:t>E</w:t>
      </w:r>
      <w:r>
        <w:t xml:space="preserve">ach section includes the voices of the research participant’s </w:t>
      </w:r>
      <w:r w:rsidRPr="00637067">
        <w:t>obse</w:t>
      </w:r>
      <w:r>
        <w:t xml:space="preserve">rvations </w:t>
      </w:r>
      <w:r w:rsidRPr="00637067">
        <w:t>and other academ</w:t>
      </w:r>
      <w:r w:rsidR="004C3BC5">
        <w:t xml:space="preserve">ic insights that wove </w:t>
      </w:r>
      <w:r w:rsidRPr="00637067">
        <w:t>int</w:t>
      </w:r>
      <w:r>
        <w:t>o the research</w:t>
      </w:r>
      <w:r w:rsidRPr="00637067">
        <w:t xml:space="preserve">. </w:t>
      </w:r>
      <w:r w:rsidR="008C3D18">
        <w:t>A</w:t>
      </w:r>
      <w:r w:rsidR="008C3D18" w:rsidRPr="008C3D18">
        <w:t>ll names have been changed to protect the confidentiali</w:t>
      </w:r>
      <w:r w:rsidR="00482EC1">
        <w:t>ty of the participants.</w:t>
      </w:r>
    </w:p>
    <w:p w14:paraId="241BFBF7" w14:textId="6078CA38" w:rsidR="009F6643" w:rsidRDefault="009F6643" w:rsidP="009F6643"/>
    <w:p w14:paraId="18CBD28F" w14:textId="604C0B6E" w:rsidR="00385F7A" w:rsidRPr="008949BE" w:rsidRDefault="004B62CC" w:rsidP="00B90A6B">
      <w:pPr>
        <w:rPr>
          <w:b/>
          <w:lang w:val="en-IN"/>
        </w:rPr>
      </w:pPr>
      <w:r>
        <w:rPr>
          <w:b/>
          <w:lang w:val="en-IN"/>
        </w:rPr>
        <w:t xml:space="preserve">Recognising </w:t>
      </w:r>
      <w:r w:rsidR="00922E66">
        <w:rPr>
          <w:b/>
          <w:lang w:val="en-IN"/>
        </w:rPr>
        <w:t>the m</w:t>
      </w:r>
      <w:r w:rsidR="00A86E3C">
        <w:rPr>
          <w:b/>
          <w:lang w:val="en-IN"/>
        </w:rPr>
        <w:t>atrix</w:t>
      </w:r>
    </w:p>
    <w:p w14:paraId="32D6251E" w14:textId="4BDF7DF8" w:rsidR="001222E1" w:rsidRPr="00FD40F5" w:rsidRDefault="000B5A45" w:rsidP="00B90A6B">
      <w:r>
        <w:t>T</w:t>
      </w:r>
      <w:r w:rsidR="00FD40F5" w:rsidRPr="004F111F">
        <w:t>he respondents to the questionnaire reported a connection with the f</w:t>
      </w:r>
      <w:r>
        <w:t xml:space="preserve">ull moon </w:t>
      </w:r>
      <w:r w:rsidR="006B56A2">
        <w:t xml:space="preserve">associating it </w:t>
      </w:r>
      <w:r w:rsidR="00FD40F5" w:rsidRPr="004F111F">
        <w:t>with, “romance”, “ritual”, “dreams”, “energetically cleaning crystals” or simply, “standing in Awe” of it. Activities such as ‘sowing seeds’, ‘harvesting herbs’, ‘fishing’ as were reportedly done</w:t>
      </w:r>
      <w:r w:rsidR="00FD40F5">
        <w:t>, on</w:t>
      </w:r>
      <w:r w:rsidR="00FD40F5" w:rsidRPr="004F111F">
        <w:t xml:space="preserve"> or nearing both the new and full moons, as well as ‘fasting and meditation’ and gathering </w:t>
      </w:r>
      <w:r w:rsidR="00FD40F5">
        <w:t>‘with a men's group’ in a wish ‘</w:t>
      </w:r>
      <w:r w:rsidR="00FD40F5" w:rsidRPr="004F111F">
        <w:t>to honour nature's cycles and rhythms</w:t>
      </w:r>
      <w:r w:rsidR="00FD40F5">
        <w:t>’</w:t>
      </w:r>
      <w:r w:rsidR="00FD40F5" w:rsidRPr="004F111F">
        <w:t>.</w:t>
      </w:r>
      <w:r w:rsidR="00FD40F5">
        <w:t xml:space="preserve"> </w:t>
      </w:r>
      <w:r w:rsidR="008314DA" w:rsidRPr="001222E1">
        <w:t>Cara</w:t>
      </w:r>
      <w:r w:rsidR="001222E1" w:rsidRPr="001222E1">
        <w:t>’s description of beginning her journey of the awareness of the</w:t>
      </w:r>
      <w:r w:rsidR="00093579">
        <w:t xml:space="preserve"> Moon recalls </w:t>
      </w:r>
      <w:r w:rsidR="001222E1" w:rsidRPr="001222E1">
        <w:rPr>
          <w:lang w:val="en-IN"/>
        </w:rPr>
        <w:t>Heidegger’</w:t>
      </w:r>
      <w:r w:rsidR="00093579">
        <w:rPr>
          <w:lang w:val="en-IN"/>
        </w:rPr>
        <w:t>s idea that when we speak of the sky, we are talking of the ‘</w:t>
      </w:r>
      <w:r w:rsidR="00093579" w:rsidRPr="001222E1">
        <w:rPr>
          <w:lang w:val="en-IN"/>
        </w:rPr>
        <w:t>fourfold</w:t>
      </w:r>
      <w:r w:rsidR="00790EE6">
        <w:rPr>
          <w:lang w:val="en-IN"/>
        </w:rPr>
        <w:t>,’</w:t>
      </w:r>
      <w:r w:rsidR="000E6FA8">
        <w:rPr>
          <w:lang w:val="en-IN"/>
        </w:rPr>
        <w:t xml:space="preserve"> when she says:</w:t>
      </w:r>
      <w:r w:rsidR="001222E1">
        <w:rPr>
          <w:lang w:val="en-IN"/>
        </w:rPr>
        <w:br/>
      </w:r>
    </w:p>
    <w:p w14:paraId="2D10B0F0" w14:textId="372AB8DE" w:rsidR="008314DA" w:rsidRPr="00493CA9" w:rsidRDefault="00722ED4" w:rsidP="001222E1">
      <w:pPr>
        <w:ind w:left="720"/>
      </w:pPr>
      <w:r w:rsidRPr="00493CA9">
        <w:t>“</w:t>
      </w:r>
      <w:r w:rsidR="008314DA" w:rsidRPr="00493CA9">
        <w:t>It was parti</w:t>
      </w:r>
      <w:r w:rsidR="001222E1" w:rsidRPr="00493CA9">
        <w:t>cularly the woods and the trees. W</w:t>
      </w:r>
      <w:r w:rsidR="008314DA" w:rsidRPr="00493CA9">
        <w:t>hen you drove home you had to drive up the hill but the roots were above you</w:t>
      </w:r>
      <w:r w:rsidR="001222E1" w:rsidRPr="00493CA9">
        <w:t xml:space="preserve"> -</w:t>
      </w:r>
      <w:r w:rsidR="008314DA" w:rsidRPr="00493CA9">
        <w:t xml:space="preserve"> the lane had been dug in between the tree roots. It was almost as if the entire year there was this healing from the land that we were living on that was being offered</w:t>
      </w:r>
      <w:r w:rsidR="00790EE6">
        <w:t>....</w:t>
      </w:r>
      <w:r w:rsidR="009A010B" w:rsidRPr="00493CA9">
        <w:t>I mean, there were wild animals, ther</w:t>
      </w:r>
      <w:r w:rsidR="00790EE6">
        <w:t>e were all sorts of plant life…</w:t>
      </w:r>
      <w:r w:rsidR="009A010B" w:rsidRPr="00493CA9">
        <w:t>an awareness I ca</w:t>
      </w:r>
      <w:r w:rsidR="00790EE6">
        <w:t>me to</w:t>
      </w:r>
      <w:r w:rsidR="009142C5" w:rsidRPr="00493CA9">
        <w:t xml:space="preserve"> with plant consciousness</w:t>
      </w:r>
      <w:r w:rsidR="009A010B" w:rsidRPr="00493CA9">
        <w:t xml:space="preserve"> that started that year….and the moon was one part that I couldn’t find any reading on, or understand, I just knew it was there. So it was the biggest enquiry for me.</w:t>
      </w:r>
      <w:r w:rsidR="008314DA" w:rsidRPr="00493CA9">
        <w:t>”</w:t>
      </w:r>
    </w:p>
    <w:p w14:paraId="5C863AA0" w14:textId="77777777" w:rsidR="00722ED4" w:rsidRPr="0008265C" w:rsidRDefault="00722ED4" w:rsidP="00B90A6B"/>
    <w:p w14:paraId="64C3DF91" w14:textId="77777777" w:rsidR="000A48CF" w:rsidRDefault="001C4DE6" w:rsidP="003353E3">
      <w:pPr>
        <w:rPr>
          <w:lang w:val="en-IN"/>
        </w:rPr>
      </w:pPr>
      <w:r>
        <w:rPr>
          <w:lang w:val="en-IN"/>
        </w:rPr>
        <w:t xml:space="preserve">Being attentive to the Moon </w:t>
      </w:r>
      <w:r w:rsidR="0008265C">
        <w:rPr>
          <w:lang w:val="en-IN"/>
        </w:rPr>
        <w:t>a</w:t>
      </w:r>
      <w:r w:rsidR="008008EA">
        <w:rPr>
          <w:lang w:val="en-IN"/>
        </w:rPr>
        <w:t xml:space="preserve">cted as a </w:t>
      </w:r>
      <w:r w:rsidR="006D0061">
        <w:rPr>
          <w:lang w:val="en-IN"/>
        </w:rPr>
        <w:t>point in the</w:t>
      </w:r>
      <w:r w:rsidR="008008EA">
        <w:rPr>
          <w:lang w:val="en-IN"/>
        </w:rPr>
        <w:t xml:space="preserve"> quest for learning to ‘dwell’</w:t>
      </w:r>
      <w:r w:rsidR="0008265C">
        <w:rPr>
          <w:lang w:val="en-IN"/>
        </w:rPr>
        <w:t xml:space="preserve"> by </w:t>
      </w:r>
      <w:r w:rsidR="0008265C" w:rsidRPr="00A71DB9">
        <w:rPr>
          <w:lang w:val="en-IN"/>
        </w:rPr>
        <w:t>Heidegger</w:t>
      </w:r>
      <w:r w:rsidR="00FD1C19">
        <w:rPr>
          <w:lang w:val="en-IN"/>
        </w:rPr>
        <w:t>’s definition</w:t>
      </w:r>
      <w:r w:rsidR="008008EA">
        <w:rPr>
          <w:lang w:val="en-IN"/>
        </w:rPr>
        <w:t>. In</w:t>
      </w:r>
      <w:r w:rsidR="0008265C">
        <w:rPr>
          <w:lang w:val="en-IN"/>
        </w:rPr>
        <w:t xml:space="preserve"> seeking to understand a human being’s place within </w:t>
      </w:r>
      <w:r w:rsidR="006D0061">
        <w:rPr>
          <w:lang w:val="en-IN"/>
        </w:rPr>
        <w:t xml:space="preserve">the earth, divinities and mortals, that is, the </w:t>
      </w:r>
      <w:r w:rsidR="0008265C">
        <w:rPr>
          <w:lang w:val="en-IN"/>
        </w:rPr>
        <w:t>‘fourfold</w:t>
      </w:r>
      <w:r w:rsidR="006D0061">
        <w:rPr>
          <w:lang w:val="en-IN"/>
        </w:rPr>
        <w:t xml:space="preserve">’. </w:t>
      </w:r>
      <w:r w:rsidR="009D3782" w:rsidRPr="00AD6B36">
        <w:rPr>
          <w:lang w:val="en-IN"/>
        </w:rPr>
        <w:t>"Dwel</w:t>
      </w:r>
      <w:r w:rsidR="009D3782">
        <w:rPr>
          <w:lang w:val="en-IN"/>
        </w:rPr>
        <w:t xml:space="preserve">ling" comes from </w:t>
      </w:r>
      <w:r w:rsidR="008008EA">
        <w:rPr>
          <w:lang w:val="en-IN"/>
        </w:rPr>
        <w:t>the Gothic ‘</w:t>
      </w:r>
      <w:r w:rsidR="009D3782" w:rsidRPr="00AD6B36">
        <w:rPr>
          <w:i/>
          <w:iCs/>
          <w:lang w:val="en-IN"/>
        </w:rPr>
        <w:t>wunian</w:t>
      </w:r>
      <w:r w:rsidR="008008EA">
        <w:rPr>
          <w:lang w:val="en-IN"/>
        </w:rPr>
        <w:t>’</w:t>
      </w:r>
      <w:r w:rsidR="008D7600">
        <w:rPr>
          <w:lang w:val="en-IN"/>
        </w:rPr>
        <w:t>, and is related to the German ‘</w:t>
      </w:r>
      <w:r w:rsidR="009D3782" w:rsidRPr="00AD6B36">
        <w:rPr>
          <w:i/>
          <w:iCs/>
          <w:lang w:val="en-IN"/>
        </w:rPr>
        <w:t>bauen</w:t>
      </w:r>
      <w:r w:rsidR="009D3782">
        <w:rPr>
          <w:i/>
          <w:iCs/>
          <w:lang w:val="en-IN"/>
        </w:rPr>
        <w:t>.</w:t>
      </w:r>
      <w:r w:rsidR="008D7600">
        <w:rPr>
          <w:lang w:val="en-IN"/>
        </w:rPr>
        <w:t>’</w:t>
      </w:r>
      <w:r w:rsidR="009D3782">
        <w:rPr>
          <w:lang w:val="en-IN"/>
        </w:rPr>
        <w:t xml:space="preserve"> </w:t>
      </w:r>
      <w:r w:rsidR="008D7600" w:rsidRPr="008D7600">
        <w:rPr>
          <w:i/>
          <w:lang w:val="en-IN"/>
        </w:rPr>
        <w:t>Bauen</w:t>
      </w:r>
      <w:r w:rsidR="009D3782" w:rsidRPr="009D3782">
        <w:rPr>
          <w:lang w:val="en-IN"/>
        </w:rPr>
        <w:t xml:space="preserve"> means “to stay in one place”, </w:t>
      </w:r>
      <w:r w:rsidR="009D3782">
        <w:rPr>
          <w:lang w:val="en-IN"/>
        </w:rPr>
        <w:t>while “being at peace.”</w:t>
      </w:r>
      <w:r w:rsidR="009D3782">
        <w:rPr>
          <w:rStyle w:val="FootnoteReference"/>
          <w:lang w:val="en-IN"/>
        </w:rPr>
        <w:footnoteReference w:id="14"/>
      </w:r>
      <w:r w:rsidR="009D3782">
        <w:rPr>
          <w:lang w:val="en-IN"/>
        </w:rPr>
        <w:t xml:space="preserve"> </w:t>
      </w:r>
      <w:r w:rsidR="008008EA">
        <w:rPr>
          <w:lang w:val="en-IN"/>
        </w:rPr>
        <w:t>‘</w:t>
      </w:r>
      <w:r w:rsidR="008008EA">
        <w:t>Dwelling’</w:t>
      </w:r>
      <w:r w:rsidR="009D3782">
        <w:t xml:space="preserve"> under the Moon</w:t>
      </w:r>
      <w:r w:rsidR="008008EA">
        <w:t xml:space="preserve"> </w:t>
      </w:r>
      <w:r w:rsidR="00943F8C">
        <w:t xml:space="preserve">in this way </w:t>
      </w:r>
      <w:r w:rsidR="009D3782">
        <w:t xml:space="preserve">meant that it </w:t>
      </w:r>
      <w:r w:rsidR="009D3782">
        <w:rPr>
          <w:lang w:val="en-IN"/>
        </w:rPr>
        <w:t>allowed</w:t>
      </w:r>
      <w:r w:rsidR="00943F8C">
        <w:rPr>
          <w:lang w:val="en-IN"/>
        </w:rPr>
        <w:t xml:space="preserve"> entities to </w:t>
      </w:r>
      <w:r w:rsidR="009D3782" w:rsidRPr="00813527">
        <w:rPr>
          <w:lang w:val="en-IN"/>
        </w:rPr>
        <w:t>be themselves, without having t</w:t>
      </w:r>
      <w:r w:rsidR="00EF69B2">
        <w:rPr>
          <w:lang w:val="en-IN"/>
        </w:rPr>
        <w:t>o be more than they already are within the ‘fourfold’.</w:t>
      </w:r>
      <w:r w:rsidR="00105F90">
        <w:rPr>
          <w:lang w:val="en-IN"/>
        </w:rPr>
        <w:t xml:space="preserve"> </w:t>
      </w:r>
    </w:p>
    <w:p w14:paraId="36E108EA" w14:textId="77777777" w:rsidR="000A48CF" w:rsidRDefault="000A48CF" w:rsidP="003353E3">
      <w:pPr>
        <w:rPr>
          <w:lang w:val="en-IN"/>
        </w:rPr>
      </w:pPr>
    </w:p>
    <w:p w14:paraId="0EA7651B" w14:textId="77777777" w:rsidR="004D557B" w:rsidRDefault="0008265C" w:rsidP="004D557B">
      <w:r>
        <w:rPr>
          <w:lang w:val="en-IN"/>
        </w:rPr>
        <w:t>The recognition of thi</w:t>
      </w:r>
      <w:r w:rsidR="006D0061">
        <w:rPr>
          <w:lang w:val="en-IN"/>
        </w:rPr>
        <w:t xml:space="preserve">s connection to the ‘fourfold’, </w:t>
      </w:r>
      <w:r>
        <w:rPr>
          <w:lang w:val="en-IN"/>
        </w:rPr>
        <w:t xml:space="preserve">emerged as a theme </w:t>
      </w:r>
      <w:r w:rsidR="00722ED4">
        <w:t>in each of the interviews</w:t>
      </w:r>
      <w:r w:rsidR="00882F21">
        <w:t>. Th</w:t>
      </w:r>
      <w:r w:rsidR="006D0061">
        <w:t xml:space="preserve">e </w:t>
      </w:r>
      <w:r w:rsidR="00F85FD0">
        <w:t>manner in which this recognition was articulated, repeatedly, was that an</w:t>
      </w:r>
      <w:r w:rsidR="00882F21">
        <w:t xml:space="preserve"> </w:t>
      </w:r>
      <w:r w:rsidR="00722ED4">
        <w:t xml:space="preserve">awareness of the </w:t>
      </w:r>
      <w:r w:rsidR="00F85FD0">
        <w:t>lunar cycle</w:t>
      </w:r>
      <w:r w:rsidR="00882F21">
        <w:t xml:space="preserve"> brought to attention </w:t>
      </w:r>
      <w:r w:rsidR="00F85FD0">
        <w:t xml:space="preserve">the connection to </w:t>
      </w:r>
      <w:r>
        <w:t xml:space="preserve">the </w:t>
      </w:r>
      <w:r w:rsidR="00722ED4">
        <w:t>Earth</w:t>
      </w:r>
      <w:r w:rsidR="00882F21">
        <w:t>’s cyclical rhythms</w:t>
      </w:r>
      <w:r w:rsidR="00455436">
        <w:t xml:space="preserve">, </w:t>
      </w:r>
      <w:r w:rsidR="006D0061">
        <w:t>which in turn brought</w:t>
      </w:r>
      <w:r w:rsidR="00F85FD0">
        <w:t xml:space="preserve"> pause to the </w:t>
      </w:r>
      <w:r w:rsidR="006D0061">
        <w:t>mortal herself.</w:t>
      </w:r>
      <w:r w:rsidR="00C007FD">
        <w:t xml:space="preserve"> </w:t>
      </w:r>
      <w:r w:rsidR="004D557B">
        <w:t xml:space="preserve">A pre-requisite to connecting with the moon for some, was an increased ability to see it, having moved geographically to locations, which allow it. As Anita, said, </w:t>
      </w:r>
    </w:p>
    <w:p w14:paraId="7C468222" w14:textId="77777777" w:rsidR="005F02CC" w:rsidRDefault="005F02CC" w:rsidP="004D557B"/>
    <w:p w14:paraId="46DE802B" w14:textId="4E67C483" w:rsidR="004D557B" w:rsidRDefault="004D557B" w:rsidP="004D557B">
      <w:pPr>
        <w:ind w:left="720"/>
      </w:pPr>
      <w:r w:rsidRPr="00493CA9">
        <w:t>… in London you can see</w:t>
      </w:r>
      <w:r>
        <w:t xml:space="preserve"> the moon, it’s not so polluted….</w:t>
      </w:r>
      <w:r w:rsidRPr="00493CA9">
        <w:t>in Delhi the pollution was so bad it was certainly hard to see the stars and moon was often at a distance from you. But in Goa we are lucky to be able t</w:t>
      </w:r>
      <w:r>
        <w:t xml:space="preserve">o really have a strong </w:t>
      </w:r>
      <w:r w:rsidRPr="00493CA9">
        <w:t>view of the moon all the way through its cycle. And I h</w:t>
      </w:r>
      <w:r>
        <w:t>appen</w:t>
      </w:r>
      <w:r w:rsidR="00EC05B0">
        <w:t>ed</w:t>
      </w:r>
      <w:r>
        <w:t xml:space="preserve"> to be in a place where I </w:t>
      </w:r>
      <w:r w:rsidRPr="00493CA9">
        <w:t xml:space="preserve">had slowed down </w:t>
      </w:r>
      <w:r>
        <w:t>enough to be able to notice it.</w:t>
      </w:r>
    </w:p>
    <w:p w14:paraId="37FB5B19" w14:textId="77777777" w:rsidR="005F02CC" w:rsidRDefault="005F02CC" w:rsidP="004D557B">
      <w:pPr>
        <w:ind w:left="720"/>
      </w:pPr>
    </w:p>
    <w:p w14:paraId="57467855" w14:textId="2E8B04D8" w:rsidR="000A48CF" w:rsidRDefault="00EE1230" w:rsidP="000A48CF">
      <w:r>
        <w:t>This research</w:t>
      </w:r>
      <w:r w:rsidR="009260AB">
        <w:t xml:space="preserve"> group’s relationship to the Moon was repeatedly revealed in connection with th</w:t>
      </w:r>
      <w:r w:rsidR="00EC05B0">
        <w:t xml:space="preserve">e earth and water, </w:t>
      </w:r>
      <w:r w:rsidR="009260AB">
        <w:t>“g</w:t>
      </w:r>
      <w:r w:rsidR="009260AB" w:rsidRPr="00F736CC">
        <w:t>rowing up sailing dinghies I was always aware that a strong ebbing tide could pull me out to sea</w:t>
      </w:r>
      <w:r w:rsidR="009260AB">
        <w:t>,” or “m</w:t>
      </w:r>
      <w:r w:rsidR="009260AB" w:rsidRPr="0048753B">
        <w:t>y grandmother use</w:t>
      </w:r>
      <w:r w:rsidR="009260AB">
        <w:t>(d)</w:t>
      </w:r>
      <w:r w:rsidR="009260AB" w:rsidRPr="0048753B">
        <w:t xml:space="preserve"> to prepare pastries for brea</w:t>
      </w:r>
      <w:r w:rsidR="009260AB">
        <w:t xml:space="preserve">d/cakes in certain moon stages,” </w:t>
      </w:r>
      <w:r w:rsidR="00F8666B">
        <w:t xml:space="preserve">or </w:t>
      </w:r>
      <w:r w:rsidR="009260AB">
        <w:t>while “h</w:t>
      </w:r>
      <w:r w:rsidR="009260AB" w:rsidRPr="0048753B">
        <w:t>arvesting herbs</w:t>
      </w:r>
      <w:r w:rsidR="00F8666B">
        <w:t>” and “fishing</w:t>
      </w:r>
      <w:r w:rsidR="00E460E2">
        <w:t>” lending testimony to a time when humans lived by the moon who’s cycles determ</w:t>
      </w:r>
      <w:r w:rsidR="00764A68">
        <w:t>ined the moon calendar vital</w:t>
      </w:r>
      <w:r w:rsidR="003C582F">
        <w:t xml:space="preserve"> to agriculture.</w:t>
      </w:r>
      <w:r w:rsidR="000A48CF">
        <w:t xml:space="preserve"> </w:t>
      </w:r>
      <w:r w:rsidR="000A48CF">
        <w:rPr>
          <w:lang w:val="en-IN"/>
        </w:rPr>
        <w:t xml:space="preserve">Reshma passes on this awe of the Moon by finding </w:t>
      </w:r>
      <w:r w:rsidR="000A48CF">
        <w:t>the moon in the sky, “</w:t>
      </w:r>
      <w:r w:rsidR="000A48CF" w:rsidRPr="003353E3">
        <w:t>after waking up in the morning and to see the moon at night before slee</w:t>
      </w:r>
      <w:r w:rsidR="00F26E88">
        <w:t>ping. We do this with our child,</w:t>
      </w:r>
      <w:r w:rsidR="000A48CF">
        <w:t>”</w:t>
      </w:r>
      <w:r w:rsidR="00AF5209">
        <w:t xml:space="preserve"> she said.</w:t>
      </w:r>
      <w:r w:rsidR="000A48CF" w:rsidRPr="003353E3">
        <w:t xml:space="preserve"> </w:t>
      </w:r>
    </w:p>
    <w:p w14:paraId="458EC307" w14:textId="77777777" w:rsidR="006177D3" w:rsidRDefault="006177D3" w:rsidP="000A48CF"/>
    <w:p w14:paraId="0034A073" w14:textId="77777777" w:rsidR="006177D3" w:rsidRDefault="006177D3" w:rsidP="006177D3">
      <w:r>
        <w:t xml:space="preserve">Other objects such as moonstone and rose </w:t>
      </w:r>
      <w:r w:rsidRPr="00B812DF">
        <w:t>quartz</w:t>
      </w:r>
      <w:r>
        <w:t>, or the “pink m</w:t>
      </w:r>
      <w:r w:rsidRPr="00B812DF">
        <w:t>oon of April</w:t>
      </w:r>
      <w:r>
        <w:t>” are also associated with the Moon with the wearer’s spending time in it’s ritual cleansing with a reminder, as Maryam phrased it, of  “…</w:t>
      </w:r>
      <w:r w:rsidRPr="00B812DF">
        <w:t xml:space="preserve">how things ebb and flow and </w:t>
      </w:r>
      <w:r>
        <w:t>(the) revelations of life's mysteries</w:t>
      </w:r>
      <w:r w:rsidRPr="00B812DF">
        <w:t xml:space="preserve"> through identif</w:t>
      </w:r>
      <w:r>
        <w:t xml:space="preserve">ying patterns.” </w:t>
      </w:r>
    </w:p>
    <w:p w14:paraId="10DCC314" w14:textId="77777777" w:rsidR="006177D3" w:rsidRPr="003353E3" w:rsidRDefault="006177D3" w:rsidP="000A48CF"/>
    <w:p w14:paraId="7DFAED2D" w14:textId="77777777" w:rsidR="009F62C8" w:rsidRDefault="009F62C8" w:rsidP="00687CD7"/>
    <w:p w14:paraId="4A5C3EC1" w14:textId="22FD9C50" w:rsidR="00B152D9" w:rsidRDefault="00922E66" w:rsidP="00B152D9">
      <w:pPr>
        <w:rPr>
          <w:b/>
        </w:rPr>
      </w:pPr>
      <w:r>
        <w:rPr>
          <w:b/>
        </w:rPr>
        <w:t xml:space="preserve">From </w:t>
      </w:r>
      <w:r w:rsidR="00FD41DE">
        <w:rPr>
          <w:b/>
        </w:rPr>
        <w:t>Crisis to Interconnection</w:t>
      </w:r>
    </w:p>
    <w:p w14:paraId="49D1F37F" w14:textId="44A6602E" w:rsidR="00F10B8D" w:rsidRDefault="00F10B8D" w:rsidP="00F10B8D">
      <w:r>
        <w:t xml:space="preserve">Another emerging theme surfaced by women respondents to the questionnaire and elaborated by the interviewees, was a new moon connection with their menstrual cycles, with a clear expression of a connection to the Moon and the womb. </w:t>
      </w:r>
      <w:r>
        <w:rPr>
          <w:rFonts w:ascii="Cambria" w:eastAsia="Cambria" w:hAnsi="Cambria" w:cs="Cambria"/>
        </w:rPr>
        <w:t>Tiwari draws on Vedic tradition to explain the healing that can be derived from a particular new moon ritual called</w:t>
      </w:r>
      <w:r w:rsidRPr="009F1D2C">
        <w:rPr>
          <w:rFonts w:ascii="Cambria" w:eastAsia="Cambria" w:hAnsi="Cambria" w:cs="Cambria"/>
          <w:i/>
        </w:rPr>
        <w:t xml:space="preserve"> Uttara Vasti</w:t>
      </w:r>
      <w:r>
        <w:rPr>
          <w:rFonts w:ascii="Cambria" w:eastAsia="Cambria" w:hAnsi="Cambria" w:cs="Cambria"/>
        </w:rPr>
        <w:t>, supported by herbs to ‘cleanse and purify the inherent Shakti energy.’</w:t>
      </w:r>
      <w:r>
        <w:rPr>
          <w:rStyle w:val="FootnoteReference"/>
          <w:rFonts w:ascii="Cambria" w:eastAsia="Cambria" w:hAnsi="Cambria" w:cs="Cambria"/>
        </w:rPr>
        <w:footnoteReference w:id="15"/>
      </w:r>
      <w:r>
        <w:rPr>
          <w:rFonts w:ascii="Cambria" w:eastAsia="Cambria" w:hAnsi="Cambria" w:cs="Cambria"/>
        </w:rPr>
        <w:t xml:space="preserve"> </w:t>
      </w:r>
      <w:r w:rsidRPr="005D4393">
        <w:rPr>
          <w:rFonts w:ascii="Cambria" w:eastAsia="Cambria" w:hAnsi="Cambria" w:cs="Cambria"/>
          <w:i/>
        </w:rPr>
        <w:t>Uttara</w:t>
      </w:r>
      <w:r>
        <w:rPr>
          <w:rFonts w:ascii="Cambria" w:eastAsia="Cambria" w:hAnsi="Cambria" w:cs="Cambria"/>
        </w:rPr>
        <w:t xml:space="preserve"> means ‘cosmos’ or ‘womb’ and </w:t>
      </w:r>
      <w:r w:rsidRPr="005D4393">
        <w:rPr>
          <w:rFonts w:ascii="Cambria" w:eastAsia="Cambria" w:hAnsi="Cambria" w:cs="Cambria"/>
          <w:i/>
        </w:rPr>
        <w:t>Vasti</w:t>
      </w:r>
      <w:r>
        <w:rPr>
          <w:rFonts w:ascii="Cambria" w:eastAsia="Cambria" w:hAnsi="Cambria" w:cs="Cambria"/>
        </w:rPr>
        <w:t xml:space="preserve"> means the stomach lining of the animal that first created the bag used for the procedure. The womb is perceived, in this tradition, as the carrier of life, fulfillment and contentment. By learning to pay attention to the menstrual cycles, women as ‘keepers of the moon time’, learn of the healing pulse of cosmic energy, thereby inviting a fullest version of them.</w:t>
      </w:r>
      <w:r>
        <w:rPr>
          <w:rStyle w:val="FootnoteReference"/>
          <w:rFonts w:ascii="Cambria" w:eastAsia="Cambria" w:hAnsi="Cambria" w:cs="Cambria"/>
        </w:rPr>
        <w:footnoteReference w:id="16"/>
      </w:r>
      <w:r>
        <w:rPr>
          <w:rFonts w:ascii="Cambria" w:eastAsia="Cambria" w:hAnsi="Cambria" w:cs="Cambria"/>
        </w:rPr>
        <w:t xml:space="preserve"> Learning to relate to themselves differently on a healing journey of discovery stemming from either a spiritual crisis or a bodily crisis meant that each has to unlearn the ways of the self in relation to the ‘fourfold’, in order to find ways to heal. </w:t>
      </w:r>
      <w:r w:rsidRPr="008815FE">
        <w:t>Anita’s conscious exploration of the moon cycles began with a group of women “who were exploring together</w:t>
      </w:r>
      <w:r>
        <w:t>,</w:t>
      </w:r>
      <w:r w:rsidRPr="008815FE">
        <w:t xml:space="preserve"> what</w:t>
      </w:r>
      <w:r>
        <w:t xml:space="preserve"> it meant to know themselves</w:t>
      </w:r>
      <w:r w:rsidRPr="008815FE">
        <w:t xml:space="preserve"> in an empowered way and how that relate</w:t>
      </w:r>
      <w:r>
        <w:t>d to the worlds that they</w:t>
      </w:r>
      <w:r w:rsidRPr="008815FE">
        <w:t xml:space="preserve"> belong</w:t>
      </w:r>
      <w:r>
        <w:t>ed</w:t>
      </w:r>
      <w:r w:rsidRPr="008815FE">
        <w:t xml:space="preserve"> to.”</w:t>
      </w:r>
      <w:r>
        <w:t xml:space="preserve"> </w:t>
      </w:r>
      <w:r w:rsidRPr="00963065">
        <w:t>By</w:t>
      </w:r>
      <w:r>
        <w:rPr>
          <w:b/>
        </w:rPr>
        <w:t xml:space="preserve"> </w:t>
      </w:r>
      <w:r w:rsidRPr="00301626">
        <w:t>assoc</w:t>
      </w:r>
      <w:r>
        <w:t xml:space="preserve">iating the Moon’s monthly phases </w:t>
      </w:r>
      <w:r w:rsidRPr="00301626">
        <w:t xml:space="preserve">with the </w:t>
      </w:r>
      <w:r>
        <w:t>uterine cycle, it became linked to an exploration of Femininity.</w:t>
      </w:r>
    </w:p>
    <w:p w14:paraId="1ED3F68E" w14:textId="77777777" w:rsidR="00F10B8D" w:rsidRPr="006F48A5" w:rsidRDefault="00F10B8D" w:rsidP="00F10B8D"/>
    <w:p w14:paraId="4BEE8880" w14:textId="6616CB91" w:rsidR="008E205A" w:rsidRDefault="00B152D9" w:rsidP="00B152D9">
      <w:r>
        <w:t>Growing up in India meant the experience of celebrating festivals on the new or full moon. I was made aware of holding the assumption that my study group’s connection to the Moon might have its roots in the cultures or religious upbringing the</w:t>
      </w:r>
      <w:r w:rsidR="00470A0D">
        <w:t>y identified with. The research</w:t>
      </w:r>
      <w:r>
        <w:t xml:space="preserve"> however</w:t>
      </w:r>
      <w:r w:rsidR="00470A0D">
        <w:t>,</w:t>
      </w:r>
      <w:r>
        <w:t xml:space="preserve"> spoke differently. An excerpt from Anita’s interview de</w:t>
      </w:r>
      <w:r w:rsidR="00681D88">
        <w:t>scribes this emerging theme when she</w:t>
      </w:r>
      <w:r>
        <w:t xml:space="preserve"> said,</w:t>
      </w:r>
    </w:p>
    <w:p w14:paraId="4FE03DF1" w14:textId="18F77091" w:rsidR="00B152D9" w:rsidRDefault="00B152D9" w:rsidP="00B152D9">
      <w:r>
        <w:t xml:space="preserve"> </w:t>
      </w:r>
    </w:p>
    <w:p w14:paraId="68B5197F" w14:textId="6CDDB08C" w:rsidR="00B152D9" w:rsidRPr="00F01331" w:rsidRDefault="00B152D9" w:rsidP="00B152D9">
      <w:pPr>
        <w:ind w:left="720"/>
      </w:pPr>
      <w:r w:rsidRPr="00F01331">
        <w:t>Everything collapsed, one after the other</w:t>
      </w:r>
      <w:r w:rsidR="009C1981">
        <w:t>, m</w:t>
      </w:r>
      <w:r w:rsidRPr="00F01331">
        <w:t>y personal relati</w:t>
      </w:r>
      <w:r>
        <w:t>onship, my work</w:t>
      </w:r>
      <w:r w:rsidRPr="00F01331">
        <w:t xml:space="preserve"> and then my health, until I was literally forced to move because I had such bad asthma. I just couldn’t continue any longer and I </w:t>
      </w:r>
      <w:r>
        <w:t>w</w:t>
      </w:r>
      <w:r w:rsidRPr="00F01331">
        <w:t xml:space="preserve">as </w:t>
      </w:r>
      <w:r>
        <w:t>forced to slow down and stop. I</w:t>
      </w:r>
      <w:r w:rsidRPr="00F01331">
        <w:t>t was then that I began to have the space to notice the Moon. Just very simply, by being in a place where you can look up and see the sky…</w:t>
      </w:r>
    </w:p>
    <w:p w14:paraId="069FF9E7" w14:textId="77777777" w:rsidR="00B152D9" w:rsidRDefault="00B152D9" w:rsidP="00B152D9"/>
    <w:p w14:paraId="4070B874" w14:textId="77777777" w:rsidR="00E831FF" w:rsidRDefault="00B32515" w:rsidP="008E73F3">
      <w:r>
        <w:t>All four interviewees</w:t>
      </w:r>
      <w:r w:rsidR="008E73F3">
        <w:t xml:space="preserve"> described seeking ways</w:t>
      </w:r>
      <w:r w:rsidR="008E73F3" w:rsidRPr="000165A1">
        <w:t xml:space="preserve"> to </w:t>
      </w:r>
      <w:r w:rsidR="008E73F3">
        <w:t xml:space="preserve">discover and maintain a deliberate connection to the Moon and by default the ‘fourfold’ actively, </w:t>
      </w:r>
      <w:r w:rsidR="008E73F3" w:rsidRPr="000165A1">
        <w:t xml:space="preserve">while navigating a </w:t>
      </w:r>
      <w:r w:rsidR="008E73F3">
        <w:t>personal crisis</w:t>
      </w:r>
      <w:r w:rsidR="00F33745">
        <w:t>. Phrased</w:t>
      </w:r>
      <w:r>
        <w:t xml:space="preserve"> as being</w:t>
      </w:r>
      <w:r w:rsidRPr="00AD5B02">
        <w:rPr>
          <w:b/>
        </w:rPr>
        <w:t>,</w:t>
      </w:r>
      <w:r>
        <w:rPr>
          <w:i/>
        </w:rPr>
        <w:t xml:space="preserve"> ‘</w:t>
      </w:r>
      <w:r w:rsidRPr="007231D5">
        <w:t>at a crossroads’</w:t>
      </w:r>
      <w:r>
        <w:t>, ‘</w:t>
      </w:r>
      <w:r w:rsidRPr="0082726F">
        <w:t>a spiritual crisis</w:t>
      </w:r>
      <w:r>
        <w:rPr>
          <w:i/>
        </w:rPr>
        <w:t xml:space="preserve">’, </w:t>
      </w:r>
      <w:r>
        <w:t xml:space="preserve">a, </w:t>
      </w:r>
      <w:r>
        <w:rPr>
          <w:i/>
        </w:rPr>
        <w:t>‘</w:t>
      </w:r>
      <w:r w:rsidRPr="00241535">
        <w:t>dark night of the soul</w:t>
      </w:r>
      <w:r w:rsidR="002662E1">
        <w:t>.</w:t>
      </w:r>
      <w:r w:rsidR="002662E1">
        <w:rPr>
          <w:i/>
        </w:rPr>
        <w:t>’</w:t>
      </w:r>
      <w:r w:rsidR="00394901">
        <w:rPr>
          <w:i/>
        </w:rPr>
        <w:t xml:space="preserve"> </w:t>
      </w:r>
      <w:r w:rsidR="002662E1">
        <w:t>T</w:t>
      </w:r>
      <w:r w:rsidR="00394901" w:rsidRPr="00394901">
        <w:t xml:space="preserve">his state </w:t>
      </w:r>
      <w:r w:rsidR="00394901">
        <w:t xml:space="preserve">of gloom </w:t>
      </w:r>
      <w:r w:rsidR="00AB01FC">
        <w:t xml:space="preserve">respondents noted, </w:t>
      </w:r>
      <w:r w:rsidR="00394901">
        <w:t xml:space="preserve">was accompanied by partial to total physical exhaustion </w:t>
      </w:r>
      <w:r w:rsidR="001C5F5A">
        <w:t>often accentuated by bodily illness</w:t>
      </w:r>
      <w:r w:rsidR="00630974">
        <w:t>. Eventually, this period of crisis</w:t>
      </w:r>
      <w:r w:rsidR="002662E1">
        <w:t xml:space="preserve"> was</w:t>
      </w:r>
      <w:r w:rsidR="001C5F5A">
        <w:t xml:space="preserve"> succeeded by a life more sable and richer</w:t>
      </w:r>
      <w:r w:rsidR="00637802">
        <w:t xml:space="preserve"> depending on where the individual was in their own </w:t>
      </w:r>
      <w:r w:rsidR="00682570">
        <w:t xml:space="preserve">growth </w:t>
      </w:r>
      <w:r w:rsidR="00637802">
        <w:t>process</w:t>
      </w:r>
      <w:r w:rsidR="001C5F5A">
        <w:t>.</w:t>
      </w:r>
      <w:r w:rsidR="008E73F3">
        <w:t xml:space="preserve"> </w:t>
      </w:r>
      <w:r w:rsidR="00AB01FC" w:rsidRPr="00E5308F">
        <w:t>A. Barratt Brown</w:t>
      </w:r>
      <w:r w:rsidR="00AB01FC">
        <w:t xml:space="preserve"> in describing the Spanish mystic St John of the Cross-’s description of St Theresa’s, ‘dark night’, distinguishes between </w:t>
      </w:r>
      <w:r w:rsidR="00946298">
        <w:t>the two forms of the ‘dark night’</w:t>
      </w:r>
      <w:r w:rsidR="00AB01FC">
        <w:t xml:space="preserve"> in the life of a mystic. The first, occurring on the threshold of a life of contemplation, the second, between this contemplation and the final union</w:t>
      </w:r>
      <w:r w:rsidR="009D0A2B">
        <w:t xml:space="preserve"> or </w:t>
      </w:r>
      <w:r w:rsidR="002A72F8">
        <w:t>illumination</w:t>
      </w:r>
      <w:r w:rsidR="009D0A2B">
        <w:t>.</w:t>
      </w:r>
      <w:r w:rsidR="00AB01FC" w:rsidRPr="00DC0839">
        <w:rPr>
          <w:rStyle w:val="FootnoteReference"/>
        </w:rPr>
        <w:footnoteReference w:id="17"/>
      </w:r>
      <w:r w:rsidR="002A72F8">
        <w:rPr>
          <w:i/>
        </w:rPr>
        <w:t xml:space="preserve"> </w:t>
      </w:r>
      <w:r w:rsidR="000D0B85">
        <w:t>In an attempt at explaining the ‘</w:t>
      </w:r>
      <w:r w:rsidR="000D0B85" w:rsidRPr="000D0B85">
        <w:t>psycho-physical oscillati</w:t>
      </w:r>
      <w:r w:rsidR="000D0B85">
        <w:t xml:space="preserve">on’ of energy and emotional states that accompany the “dark night”, Brown explains that the excitement </w:t>
      </w:r>
      <w:r w:rsidR="00AB01FC">
        <w:t>and tension experienced in the ‘illumination’</w:t>
      </w:r>
      <w:r w:rsidR="000D0B85">
        <w:t xml:space="preserve"> </w:t>
      </w:r>
      <w:r w:rsidR="006E2BFA">
        <w:t>is bound to produce exhaustion on the mental and spiritual level similar to what is felt after physical muscular activity.</w:t>
      </w:r>
      <w:r w:rsidR="00D8353E">
        <w:rPr>
          <w:rStyle w:val="FootnoteReference"/>
        </w:rPr>
        <w:footnoteReference w:id="18"/>
      </w:r>
      <w:r w:rsidR="00FB56D3">
        <w:t xml:space="preserve"> </w:t>
      </w:r>
    </w:p>
    <w:p w14:paraId="4D9116DA" w14:textId="70A29947" w:rsidR="00B32515" w:rsidRPr="002A72F8" w:rsidRDefault="00FB56D3" w:rsidP="008E73F3">
      <w:pPr>
        <w:rPr>
          <w:i/>
        </w:rPr>
      </w:pPr>
      <w:r>
        <w:t>This state of physical exhaustion is alluded to by each of the interviewees in individual narratives of experiencing this time of their lives.</w:t>
      </w:r>
      <w:r w:rsidR="00716868">
        <w:t xml:space="preserve"> </w:t>
      </w:r>
      <w:r w:rsidR="008E73F3">
        <w:t>One of the many</w:t>
      </w:r>
      <w:r w:rsidR="005866A2">
        <w:t xml:space="preserve"> w</w:t>
      </w:r>
      <w:r w:rsidR="003E7272">
        <w:t>ays in which healing was</w:t>
      </w:r>
      <w:r w:rsidR="005866A2">
        <w:t xml:space="preserve"> sought</w:t>
      </w:r>
      <w:r w:rsidR="004A312B">
        <w:t xml:space="preserve"> by the interviewees</w:t>
      </w:r>
      <w:r w:rsidR="008E73F3">
        <w:t xml:space="preserve"> was by obser</w:t>
      </w:r>
      <w:r w:rsidR="005866A2">
        <w:t>ving the luna</w:t>
      </w:r>
      <w:r w:rsidR="00E831FF">
        <w:t>tion cycle. W</w:t>
      </w:r>
      <w:r w:rsidR="005866A2">
        <w:t xml:space="preserve">ith </w:t>
      </w:r>
      <w:r w:rsidR="00D5688C">
        <w:t>practice,</w:t>
      </w:r>
      <w:r w:rsidR="00E831FF">
        <w:t xml:space="preserve"> this led</w:t>
      </w:r>
      <w:r w:rsidR="005866A2">
        <w:t xml:space="preserve"> to </w:t>
      </w:r>
      <w:r w:rsidR="00A24D69">
        <w:t>an awareness of the interrelatedness of all the elements and their cyclical natures.</w:t>
      </w:r>
      <w:r w:rsidR="005866A2">
        <w:t xml:space="preserve"> </w:t>
      </w:r>
      <w:r w:rsidR="00A24D69">
        <w:t>This is turn brought an awareness</w:t>
      </w:r>
      <w:r w:rsidR="00E831FF">
        <w:t xml:space="preserve"> of relating to </w:t>
      </w:r>
      <w:r w:rsidR="00133D67">
        <w:t>them</w:t>
      </w:r>
      <w:r w:rsidR="00E831FF">
        <w:t xml:space="preserve"> that</w:t>
      </w:r>
      <w:r w:rsidR="00133D67">
        <w:t xml:space="preserve"> now involved</w:t>
      </w:r>
      <w:r w:rsidR="00E831FF">
        <w:t xml:space="preserve"> celebration, letting go and renewal that </w:t>
      </w:r>
      <w:r w:rsidR="00133D67">
        <w:t xml:space="preserve">was distinctly different in description from life as they new it before the spiritually barren time described. </w:t>
      </w:r>
    </w:p>
    <w:p w14:paraId="089AC3AE" w14:textId="77777777" w:rsidR="008611D8" w:rsidRDefault="008611D8" w:rsidP="008E73F3"/>
    <w:p w14:paraId="46B363BC" w14:textId="6E4F911D" w:rsidR="00A16738" w:rsidRPr="004C3091" w:rsidRDefault="00604193" w:rsidP="00BC7A5C">
      <w:r>
        <w:t xml:space="preserve"> </w:t>
      </w:r>
      <w:r w:rsidR="00530430">
        <w:rPr>
          <w:b/>
        </w:rPr>
        <w:t>T</w:t>
      </w:r>
      <w:r w:rsidR="00D77CBE" w:rsidRPr="005F02CC">
        <w:rPr>
          <w:b/>
        </w:rPr>
        <w:t>he “Feminine”</w:t>
      </w:r>
    </w:p>
    <w:p w14:paraId="05605B3A" w14:textId="26B23A7C" w:rsidR="00CB5EF4" w:rsidRPr="00301626" w:rsidRDefault="00CB5EF4" w:rsidP="00CB5EF4">
      <w:r>
        <w:t xml:space="preserve">Interviewees, whose experience included a version of the ‘dark night’ spoke of a pattern of relating to themselves with intention afterwards as compared to </w:t>
      </w:r>
      <w:r w:rsidR="00C36D9C">
        <w:t>the numbness that characterized life before</w:t>
      </w:r>
      <w:r>
        <w:t xml:space="preserve"> the experience. They now actively sought and maintained a relationship of empowerment with themselves seeking to understand and live what it meant to be</w:t>
      </w:r>
      <w:r w:rsidR="00E572E2">
        <w:t>, as one respondent described it,</w:t>
      </w:r>
      <w:r>
        <w:t xml:space="preserve"> in the ‘true feminine’. Regularly finding ways of embodying </w:t>
      </w:r>
      <w:r w:rsidR="000F4E3B">
        <w:t>‘</w:t>
      </w:r>
      <w:r>
        <w:t>softness</w:t>
      </w:r>
      <w:r w:rsidR="000F4E3B">
        <w:t>’</w:t>
      </w:r>
      <w:r>
        <w:t xml:space="preserve"> and </w:t>
      </w:r>
      <w:r w:rsidR="000F4E3B">
        <w:t>‘</w:t>
      </w:r>
      <w:r>
        <w:t>practicing resetting regularly in nature</w:t>
      </w:r>
      <w:r w:rsidR="000F4E3B">
        <w:t>’</w:t>
      </w:r>
      <w:r>
        <w:t xml:space="preserve"> was one of ways this connection was maintained and as Anita said, </w:t>
      </w:r>
      <w:r w:rsidRPr="004D5D6C">
        <w:t>“Church became spending Sunday on the beach</w:t>
      </w:r>
      <w:r>
        <w:t>.</w:t>
      </w:r>
      <w:r w:rsidRPr="004D5D6C">
        <w:t xml:space="preserve">” </w:t>
      </w:r>
    </w:p>
    <w:p w14:paraId="0FDA120A" w14:textId="77777777" w:rsidR="00E419EA" w:rsidRDefault="00E419EA" w:rsidP="00CB5EF4"/>
    <w:p w14:paraId="649EF0B2" w14:textId="11DD56F6" w:rsidR="00F05302" w:rsidRDefault="00F05302" w:rsidP="00F05302">
      <w:r>
        <w:t xml:space="preserve">A burgeoning understanding of the feminine in connection to nature has been explored in the form of Goddess spirituality as early at the 1970’s, as a source empowerment. For </w:t>
      </w:r>
      <w:r w:rsidRPr="00734A24">
        <w:t>many goddess spiritualists</w:t>
      </w:r>
      <w:r>
        <w:t>, the origins of their worship can be attrib</w:t>
      </w:r>
      <w:r w:rsidRPr="00734A24">
        <w:t xml:space="preserve">uted roughly </w:t>
      </w:r>
      <w:r>
        <w:t>from about 30,000-4,500 BC, a</w:t>
      </w:r>
      <w:r w:rsidRPr="00734A24">
        <w:t xml:space="preserve"> time considered </w:t>
      </w:r>
      <w:r>
        <w:t>to be a more</w:t>
      </w:r>
      <w:r w:rsidRPr="00734A24">
        <w:t xml:space="preserve"> egalitarian tim</w:t>
      </w:r>
      <w:r>
        <w:t>e when societies were, if not matri</w:t>
      </w:r>
      <w:r w:rsidRPr="00734A24">
        <w:t>archal, woman-ce</w:t>
      </w:r>
      <w:r>
        <w:t>ntric.</w:t>
      </w:r>
      <w:r>
        <w:rPr>
          <w:rStyle w:val="FootnoteReference"/>
        </w:rPr>
        <w:footnoteReference w:id="19"/>
      </w:r>
      <w:r>
        <w:t xml:space="preserve"> As the primary deity and the cosmic source of Life, the Goddess, in these societies found across the planet, manifested </w:t>
      </w:r>
      <w:r w:rsidRPr="00E474EF">
        <w:t xml:space="preserve">as a </w:t>
      </w:r>
      <w:r>
        <w:t xml:space="preserve">variety of birds and animals and was identified with </w:t>
      </w:r>
      <w:r w:rsidRPr="00E474EF">
        <w:t>rain, vegetation and</w:t>
      </w:r>
      <w:r>
        <w:t xml:space="preserve"> the Moon.  Goddess consciousness or Mother Consciousness spoke of prosperity and abundance for all.</w:t>
      </w:r>
      <w:r w:rsidR="00E01E36">
        <w:t xml:space="preserve"> Tiwari’s belief that conscious connection between t</w:t>
      </w:r>
      <w:r w:rsidR="004A312B">
        <w:t>he menstrual cycle and the new m</w:t>
      </w:r>
      <w:r w:rsidR="00E01E36">
        <w:t xml:space="preserve">oon enabling healing, </w:t>
      </w:r>
      <w:r w:rsidR="00D526F9">
        <w:t xml:space="preserve">in my view, </w:t>
      </w:r>
      <w:r w:rsidR="00E01E36">
        <w:t>stems from this time and hints at the way forward in he</w:t>
      </w:r>
      <w:r w:rsidR="00D526F9">
        <w:t xml:space="preserve">aling the planet and ourselves through connections such as this. </w:t>
      </w:r>
    </w:p>
    <w:p w14:paraId="2B5568DC" w14:textId="77777777" w:rsidR="00F05302" w:rsidRDefault="00F05302" w:rsidP="0067658A"/>
    <w:p w14:paraId="3CC2D166" w14:textId="34EF74FA" w:rsidR="004E1E35" w:rsidRDefault="00DB05B2" w:rsidP="0067658A">
      <w:r>
        <w:t xml:space="preserve">This </w:t>
      </w:r>
      <w:r w:rsidR="00E91675">
        <w:t>exploration of the feminine wa</w:t>
      </w:r>
      <w:r w:rsidR="00C027BE">
        <w:t xml:space="preserve">s by no means restricted to </w:t>
      </w:r>
      <w:r w:rsidR="00E91675">
        <w:t>women</w:t>
      </w:r>
      <w:r w:rsidR="001E61BB">
        <w:t xml:space="preserve">. </w:t>
      </w:r>
      <w:r w:rsidR="00E90194">
        <w:t xml:space="preserve">The male respondents to the questionnaire </w:t>
      </w:r>
      <w:r w:rsidR="00A12E65">
        <w:t xml:space="preserve">noted, in particular, the </w:t>
      </w:r>
      <w:r w:rsidR="000F45E9">
        <w:t xml:space="preserve">effect </w:t>
      </w:r>
      <w:r w:rsidR="00A12E65">
        <w:t xml:space="preserve">that </w:t>
      </w:r>
      <w:r w:rsidR="000F45E9">
        <w:t>the full moon had on them</w:t>
      </w:r>
      <w:r w:rsidR="00E56FBA">
        <w:t xml:space="preserve"> -‘c</w:t>
      </w:r>
      <w:r w:rsidR="00A12E65">
        <w:t>onnection, energy and insight,’</w:t>
      </w:r>
      <w:r w:rsidR="000F45E9">
        <w:t xml:space="preserve"> </w:t>
      </w:r>
      <w:r w:rsidR="00A12E65">
        <w:t xml:space="preserve">‘opening the heart’, feeling a </w:t>
      </w:r>
      <w:r w:rsidR="00E90194" w:rsidRPr="00DB05B2">
        <w:t>heightened</w:t>
      </w:r>
      <w:r w:rsidR="00A12E65">
        <w:t xml:space="preserve"> sensitivity and connection to the senses,</w:t>
      </w:r>
      <w:r w:rsidR="00E90194">
        <w:t xml:space="preserve"> more energy and ‘</w:t>
      </w:r>
      <w:r w:rsidR="00E90194" w:rsidRPr="00DB05B2">
        <w:t>thoughts coursing through my mind</w:t>
      </w:r>
      <w:r w:rsidR="00992BC2">
        <w:t xml:space="preserve">’ were some of the responses. </w:t>
      </w:r>
      <w:r w:rsidR="000F45E9">
        <w:t>Other’s confessed to not being aware of any, “…</w:t>
      </w:r>
      <w:r w:rsidR="000F45E9" w:rsidRPr="00E70849">
        <w:t>discernible effect of the moon on my physi</w:t>
      </w:r>
      <w:r w:rsidR="000F45E9">
        <w:t>cal, emotional, spiritual self’, while being ope</w:t>
      </w:r>
      <w:r w:rsidR="00E77A93">
        <w:t>n to the idea of there being</w:t>
      </w:r>
      <w:r w:rsidR="000F45E9">
        <w:t xml:space="preserve"> an </w:t>
      </w:r>
      <w:r w:rsidR="00CE3937">
        <w:t>‘</w:t>
      </w:r>
      <w:r w:rsidR="000F45E9">
        <w:t>influence</w:t>
      </w:r>
      <w:r w:rsidR="00CE3937">
        <w:t>’</w:t>
      </w:r>
      <w:r w:rsidR="000F45E9">
        <w:t xml:space="preserve"> while a third expressed frustration in intuitively feeling a relationship but not knowing how </w:t>
      </w:r>
      <w:r w:rsidR="00CE3937">
        <w:t>to go about find more ab</w:t>
      </w:r>
      <w:r w:rsidR="00412AE4">
        <w:t>out it.</w:t>
      </w:r>
      <w:r w:rsidR="001E61BB">
        <w:t>The</w:t>
      </w:r>
      <w:r w:rsidR="0067658A">
        <w:t xml:space="preserve"> most vivid description of </w:t>
      </w:r>
      <w:r w:rsidR="00E77A93">
        <w:t xml:space="preserve">responding to the questionnaire on his connection </w:t>
      </w:r>
      <w:r w:rsidR="00D828BD">
        <w:t>to the Moon came from Stephen</w:t>
      </w:r>
      <w:r w:rsidR="00613B54">
        <w:t>, who said</w:t>
      </w:r>
      <w:r w:rsidR="009E0839">
        <w:t xml:space="preserve"> he felt,</w:t>
      </w:r>
    </w:p>
    <w:p w14:paraId="38FEDFE3" w14:textId="77777777" w:rsidR="009E0839" w:rsidRDefault="009E0839" w:rsidP="0067658A"/>
    <w:p w14:paraId="08C34781" w14:textId="0E3EF430" w:rsidR="009E0839" w:rsidRPr="009E0839" w:rsidRDefault="009E0839" w:rsidP="009E0839">
      <w:pPr>
        <w:ind w:left="720"/>
      </w:pPr>
      <w:r>
        <w:t>…</w:t>
      </w:r>
      <w:r w:rsidRPr="009E0839">
        <w:t>sadness as I answer this questionnaire. It reminds me of the poverty of my spiritual heritage and of my disconnection from the moon and from the natural world in general. I grieve the loss of this birthright and feel anger toward the materialistic and reductionist culture into which I was born and have lived. I deeply long for connection to the moon and to all of life but it is a huge hurdle to get over. Intellectually, I believe in the power of the moon and in her feminine energy. I desire a genuine personal relationship with her but honestly I don't have one.</w:t>
      </w:r>
    </w:p>
    <w:p w14:paraId="24DFD11F" w14:textId="77777777" w:rsidR="009E0839" w:rsidRDefault="009E0839" w:rsidP="0067658A"/>
    <w:p w14:paraId="40DBAAC0" w14:textId="2DDC4976" w:rsidR="008A2B26" w:rsidRDefault="000C08D4" w:rsidP="009C2DFD">
      <w:r>
        <w:t xml:space="preserve">This lament </w:t>
      </w:r>
      <w:r w:rsidR="005177A0">
        <w:t>at the loss of his ‘birthright’</w:t>
      </w:r>
      <w:r w:rsidR="0007042A">
        <w:t xml:space="preserve"> </w:t>
      </w:r>
      <w:r>
        <w:t xml:space="preserve">accompanied by the grief that Stephen </w:t>
      </w:r>
      <w:r w:rsidR="00AE64BB">
        <w:t xml:space="preserve">speaks of, </w:t>
      </w:r>
      <w:r>
        <w:t>for his lack of connection with Nat</w:t>
      </w:r>
      <w:r w:rsidR="00047C80">
        <w:t xml:space="preserve">ure </w:t>
      </w:r>
      <w:r w:rsidR="00AE64BB">
        <w:t>while</w:t>
      </w:r>
      <w:r w:rsidR="0007042A">
        <w:t xml:space="preserve"> longing for </w:t>
      </w:r>
      <w:r>
        <w:t>it</w:t>
      </w:r>
      <w:r w:rsidR="00047C80">
        <w:t>,</w:t>
      </w:r>
      <w:r>
        <w:t xml:space="preserve"> confirms</w:t>
      </w:r>
      <w:r w:rsidR="00047C80">
        <w:t xml:space="preserve"> </w:t>
      </w:r>
      <w:r>
        <w:t>in my view</w:t>
      </w:r>
      <w:r w:rsidR="0007042A">
        <w:t>,</w:t>
      </w:r>
      <w:r>
        <w:t xml:space="preserve"> Plotkin’s observation that </w:t>
      </w:r>
      <w:r w:rsidR="0007042A">
        <w:t xml:space="preserve">a large portion of our healing </w:t>
      </w:r>
      <w:r w:rsidR="007344F3">
        <w:t xml:space="preserve">can, </w:t>
      </w:r>
      <w:r w:rsidR="0007042A">
        <w:t>will</w:t>
      </w:r>
      <w:r w:rsidR="007344F3">
        <w:t xml:space="preserve"> and does already</w:t>
      </w:r>
      <w:r w:rsidR="008A2B26">
        <w:t xml:space="preserve"> come from remembering and practicing</w:t>
      </w:r>
      <w:r w:rsidR="0007042A">
        <w:t xml:space="preserve"> our interconnection with </w:t>
      </w:r>
      <w:r w:rsidR="007344F3">
        <w:t xml:space="preserve">what we have left of </w:t>
      </w:r>
      <w:r w:rsidR="0007042A">
        <w:t>the more- than- human-world</w:t>
      </w:r>
      <w:r w:rsidR="001A4D43">
        <w:t xml:space="preserve">. </w:t>
      </w:r>
      <w:r w:rsidR="00FC27FD">
        <w:t>The need</w:t>
      </w:r>
      <w:r w:rsidR="007767DE">
        <w:t xml:space="preserve"> of the hour, in my view</w:t>
      </w:r>
      <w:r w:rsidR="000F359E">
        <w:t>,</w:t>
      </w:r>
      <w:r w:rsidR="007767DE">
        <w:t xml:space="preserve"> as expressed in multiple ways by the participants in this research is for us to renew our forgotten connection to the elements that we live within</w:t>
      </w:r>
      <w:r w:rsidR="00DB565A">
        <w:t xml:space="preserve"> and to create processes </w:t>
      </w:r>
      <w:r w:rsidR="00D27797">
        <w:t xml:space="preserve">that allows the expression of this felt </w:t>
      </w:r>
      <w:r w:rsidR="000F359E">
        <w:t xml:space="preserve">fatigue, numbness, </w:t>
      </w:r>
      <w:r w:rsidR="00D27797">
        <w:t xml:space="preserve">grief and anger, as </w:t>
      </w:r>
      <w:r w:rsidR="000F359E">
        <w:t>expressed by the research participants</w:t>
      </w:r>
      <w:r w:rsidR="00D27797">
        <w:t>, for the</w:t>
      </w:r>
      <w:r w:rsidR="000F359E">
        <w:t xml:space="preserve"> </w:t>
      </w:r>
      <w:r w:rsidR="007767DE">
        <w:t xml:space="preserve">lack of </w:t>
      </w:r>
      <w:r w:rsidR="000F359E">
        <w:t xml:space="preserve">felt </w:t>
      </w:r>
      <w:r w:rsidR="007767DE">
        <w:t xml:space="preserve">connection </w:t>
      </w:r>
      <w:r w:rsidR="00D27797">
        <w:t xml:space="preserve">to </w:t>
      </w:r>
      <w:r w:rsidR="007767DE">
        <w:t xml:space="preserve">the ‘fourfold’ </w:t>
      </w:r>
      <w:r w:rsidR="000F359E">
        <w:t xml:space="preserve">in order for this healing to unfold.  </w:t>
      </w:r>
    </w:p>
    <w:p w14:paraId="172CC024" w14:textId="77777777" w:rsidR="008A2B26" w:rsidRDefault="008A2B26" w:rsidP="009C2DFD"/>
    <w:p w14:paraId="5331088E" w14:textId="46149C28" w:rsidR="000C08D4" w:rsidRDefault="000F359E" w:rsidP="009C2DFD">
      <w:r>
        <w:t>This paper has looked at some of the ways this is already being do</w:t>
      </w:r>
      <w:r w:rsidR="00A04DFB">
        <w:t xml:space="preserve">ne in the contemporary context. </w:t>
      </w:r>
      <w:r w:rsidR="00DB565A">
        <w:t xml:space="preserve">The perceived and experienced emotional and physical effects of the Moon are not a gendered experience. Neither is an actively sought exploration of the feminine, which brought up different kinds of feelings for the respondents in the questionnaire. </w:t>
      </w:r>
      <w:r w:rsidR="00A4615E">
        <w:t>The ‘healing’ that bo</w:t>
      </w:r>
      <w:r w:rsidR="001A4D43">
        <w:t xml:space="preserve">th Plotkin and Tiwari allude </w:t>
      </w:r>
      <w:r w:rsidR="00686549">
        <w:t xml:space="preserve">to </w:t>
      </w:r>
      <w:r w:rsidR="001A4D43">
        <w:t>wi</w:t>
      </w:r>
      <w:r w:rsidR="006002E0">
        <w:t xml:space="preserve">ll need to account </w:t>
      </w:r>
      <w:r w:rsidR="00C36D9C">
        <w:t xml:space="preserve">for </w:t>
      </w:r>
      <w:r w:rsidR="006002E0">
        <w:t xml:space="preserve">the emotions of anger, </w:t>
      </w:r>
      <w:r w:rsidR="001A4D43">
        <w:t>g</w:t>
      </w:r>
      <w:r w:rsidR="00686549">
        <w:t>rief, numbness and fatigue expressed by the research participants in order for this healing to unfold as a species.</w:t>
      </w:r>
      <w:r w:rsidR="00C36D9C">
        <w:t xml:space="preserve"> </w:t>
      </w:r>
      <w:r w:rsidR="001A4D43">
        <w:t xml:space="preserve"> </w:t>
      </w:r>
    </w:p>
    <w:p w14:paraId="02F0365C" w14:textId="77777777" w:rsidR="000C08D4" w:rsidRDefault="000C08D4" w:rsidP="009C2DFD"/>
    <w:p w14:paraId="30BD325B" w14:textId="52F641D6" w:rsidR="00A252C6" w:rsidRPr="00F91A6A" w:rsidRDefault="000F0265" w:rsidP="00F91A6A">
      <w:pPr>
        <w:rPr>
          <w:b/>
          <w:lang w:val="en-GB"/>
        </w:rPr>
      </w:pPr>
      <w:r>
        <w:rPr>
          <w:b/>
          <w:lang w:val="en-GB"/>
        </w:rPr>
        <w:t>Conclusion</w:t>
      </w:r>
      <w:r w:rsidR="00A252C6" w:rsidRPr="00A252C6">
        <w:rPr>
          <w:color w:val="C0504D" w:themeColor="accent2"/>
        </w:rPr>
        <w:t>  </w:t>
      </w:r>
    </w:p>
    <w:p w14:paraId="6BA640CA" w14:textId="7DF9D534" w:rsidR="00992513" w:rsidRPr="00CF2A64" w:rsidRDefault="00B97917" w:rsidP="006E1236">
      <w:pPr>
        <w:rPr>
          <w:lang w:val="en-GB"/>
        </w:rPr>
      </w:pPr>
      <w:r>
        <w:rPr>
          <w:lang w:val="en-GB"/>
        </w:rPr>
        <w:t xml:space="preserve">To conclude, </w:t>
      </w:r>
      <w:r w:rsidR="00E17806">
        <w:rPr>
          <w:lang w:val="en-GB"/>
        </w:rPr>
        <w:t>the aim of this research was</w:t>
      </w:r>
      <w:r w:rsidR="00E17806" w:rsidRPr="00E17806">
        <w:rPr>
          <w:lang w:val="en-GB"/>
        </w:rPr>
        <w:t xml:space="preserve"> to examine the relationship a small group of people have to the moon and their s</w:t>
      </w:r>
      <w:r w:rsidR="00E17806">
        <w:rPr>
          <w:lang w:val="en-GB"/>
        </w:rPr>
        <w:t>tories of connecting to the ‘outside’</w:t>
      </w:r>
      <w:r w:rsidR="00E17806" w:rsidRPr="00E17806">
        <w:rPr>
          <w:lang w:val="en-GB"/>
        </w:rPr>
        <w:t>.</w:t>
      </w:r>
      <w:r w:rsidR="00E71453">
        <w:rPr>
          <w:lang w:val="en-GB"/>
        </w:rPr>
        <w:t xml:space="preserve">  A mixed methods approach employing</w:t>
      </w:r>
      <w:r w:rsidR="00F03153">
        <w:rPr>
          <w:lang w:val="en-GB"/>
        </w:rPr>
        <w:t xml:space="preserve"> both </w:t>
      </w:r>
      <w:r w:rsidR="00C6184F">
        <w:rPr>
          <w:lang w:val="en-GB"/>
        </w:rPr>
        <w:t>q</w:t>
      </w:r>
      <w:r w:rsidR="00E71453">
        <w:rPr>
          <w:lang w:val="en-GB"/>
        </w:rPr>
        <w:t>uestionnaires and in-</w:t>
      </w:r>
      <w:r w:rsidR="00C6184F">
        <w:rPr>
          <w:lang w:val="en-GB"/>
        </w:rPr>
        <w:t>depth int</w:t>
      </w:r>
      <w:r w:rsidR="00F03153">
        <w:rPr>
          <w:lang w:val="en-GB"/>
        </w:rPr>
        <w:t xml:space="preserve">erviews </w:t>
      </w:r>
      <w:r w:rsidR="00E002FB">
        <w:rPr>
          <w:lang w:val="en-GB"/>
        </w:rPr>
        <w:t>was</w:t>
      </w:r>
      <w:r w:rsidR="00F03153">
        <w:rPr>
          <w:lang w:val="en-GB"/>
        </w:rPr>
        <w:t xml:space="preserve"> used </w:t>
      </w:r>
      <w:r w:rsidR="00CD787B">
        <w:rPr>
          <w:lang w:val="en-GB"/>
        </w:rPr>
        <w:t xml:space="preserve">to understand the </w:t>
      </w:r>
      <w:r w:rsidR="00124835">
        <w:rPr>
          <w:lang w:val="en-GB"/>
        </w:rPr>
        <w:t>participant’s</w:t>
      </w:r>
      <w:r w:rsidR="00BD1D9C">
        <w:rPr>
          <w:lang w:val="en-GB"/>
        </w:rPr>
        <w:t xml:space="preserve"> conne</w:t>
      </w:r>
      <w:r w:rsidR="00CF2A64">
        <w:rPr>
          <w:lang w:val="en-GB"/>
        </w:rPr>
        <w:t xml:space="preserve">ction to the sky, via the Moon. </w:t>
      </w:r>
      <w:r w:rsidR="00E31535">
        <w:rPr>
          <w:lang w:val="en-GB"/>
        </w:rPr>
        <w:t>T</w:t>
      </w:r>
      <w:r w:rsidR="00D038F6">
        <w:rPr>
          <w:lang w:val="en-GB"/>
        </w:rPr>
        <w:t>he</w:t>
      </w:r>
      <w:r w:rsidR="00710AF4">
        <w:rPr>
          <w:lang w:val="en-GB"/>
        </w:rPr>
        <w:t xml:space="preserve"> experience of seeking</w:t>
      </w:r>
      <w:r w:rsidR="00E31535">
        <w:rPr>
          <w:lang w:val="en-GB"/>
        </w:rPr>
        <w:t xml:space="preserve"> and tending to this connection with the ‘outdoors’</w:t>
      </w:r>
      <w:r w:rsidR="00710AF4">
        <w:rPr>
          <w:lang w:val="en-GB"/>
        </w:rPr>
        <w:t xml:space="preserve"> has</w:t>
      </w:r>
      <w:r w:rsidR="00E31535">
        <w:rPr>
          <w:lang w:val="en-GB"/>
        </w:rPr>
        <w:t xml:space="preserve"> included an awareness of meeting the self </w:t>
      </w:r>
      <w:r w:rsidR="00710AF4">
        <w:rPr>
          <w:lang w:val="en-GB"/>
        </w:rPr>
        <w:t>in a spacious</w:t>
      </w:r>
      <w:r w:rsidR="00E31535">
        <w:rPr>
          <w:lang w:val="en-GB"/>
        </w:rPr>
        <w:t xml:space="preserve">, </w:t>
      </w:r>
      <w:r w:rsidR="0019347B">
        <w:rPr>
          <w:lang w:val="en-GB"/>
        </w:rPr>
        <w:t>embodied fashion,</w:t>
      </w:r>
      <w:r w:rsidR="00E31535">
        <w:rPr>
          <w:lang w:val="en-GB"/>
        </w:rPr>
        <w:t xml:space="preserve"> within </w:t>
      </w:r>
      <w:r w:rsidR="003419CD">
        <w:rPr>
          <w:lang w:val="en-GB"/>
        </w:rPr>
        <w:t>the natural c</w:t>
      </w:r>
      <w:r w:rsidR="00E875BD">
        <w:rPr>
          <w:lang w:val="en-GB"/>
        </w:rPr>
        <w:t>ycles of</w:t>
      </w:r>
      <w:r w:rsidR="00992513">
        <w:rPr>
          <w:lang w:val="en-GB"/>
        </w:rPr>
        <w:t xml:space="preserve"> birth, life and death. </w:t>
      </w:r>
      <w:r w:rsidR="00992513">
        <w:t xml:space="preserve">Emotions </w:t>
      </w:r>
      <w:r w:rsidR="00ED7E9E">
        <w:t>such as numbness, grief and anger accompanied</w:t>
      </w:r>
      <w:r w:rsidR="00E31535">
        <w:t xml:space="preserve"> by life-</w:t>
      </w:r>
      <w:r w:rsidR="00ED7E9E">
        <w:t xml:space="preserve">changing fatigue make </w:t>
      </w:r>
      <w:r w:rsidR="00E31535">
        <w:t xml:space="preserve">it a </w:t>
      </w:r>
      <w:r w:rsidR="00884AFC">
        <w:t>potentially potent</w:t>
      </w:r>
      <w:r w:rsidR="00E31535">
        <w:t xml:space="preserve"> experience. One that, </w:t>
      </w:r>
      <w:r w:rsidR="00E31535">
        <w:rPr>
          <w:rFonts w:ascii="Cambria" w:eastAsia="Cambria" w:hAnsi="Cambria" w:cs="Cambria"/>
        </w:rPr>
        <w:t>as Plotkin says might allow humans to become</w:t>
      </w:r>
      <w:r w:rsidR="006002E0">
        <w:rPr>
          <w:rFonts w:ascii="Cambria" w:eastAsia="Cambria" w:hAnsi="Cambria" w:cs="Cambria"/>
        </w:rPr>
        <w:t xml:space="preserve"> a, ‘</w:t>
      </w:r>
      <w:r w:rsidR="00992513">
        <w:rPr>
          <w:rFonts w:ascii="Cambria" w:eastAsia="Cambria" w:hAnsi="Cambria" w:cs="Cambria"/>
        </w:rPr>
        <w:t>life-enhancing element within the greater earth community.</w:t>
      </w:r>
      <w:r w:rsidR="006002E0">
        <w:rPr>
          <w:rFonts w:ascii="Cambria" w:eastAsia="Cambria" w:hAnsi="Cambria" w:cs="Cambria"/>
        </w:rPr>
        <w:t>’</w:t>
      </w:r>
      <w:r w:rsidR="00992513">
        <w:rPr>
          <w:rStyle w:val="FootnoteReference"/>
          <w:rFonts w:ascii="Cambria" w:eastAsia="Cambria" w:hAnsi="Cambria" w:cs="Cambria"/>
        </w:rPr>
        <w:footnoteReference w:id="20"/>
      </w:r>
      <w:r w:rsidR="00992513">
        <w:t xml:space="preserve"> </w:t>
      </w:r>
    </w:p>
    <w:p w14:paraId="648C0F28" w14:textId="77777777" w:rsidR="00992513" w:rsidRDefault="00992513" w:rsidP="006E1236"/>
    <w:p w14:paraId="15AB2139" w14:textId="3DD3715A" w:rsidR="00992513" w:rsidRPr="005C3FD9" w:rsidRDefault="005C3FD9" w:rsidP="00992513">
      <w:pPr>
        <w:rPr>
          <w:lang w:val="en-GB"/>
        </w:rPr>
      </w:pPr>
      <w:r>
        <w:rPr>
          <w:lang w:val="en-GB"/>
        </w:rPr>
        <w:t>The findings from this research validate to some extent Tim Ingold’s viewpoint that modern life is increasingly being lived indoors. The research also shows a renewed interest in consciously connecting not only with the Moon but also with all of the</w:t>
      </w:r>
      <w:r>
        <w:rPr>
          <w:lang w:val="en-GB"/>
        </w:rPr>
        <w:t xml:space="preserve"> Earth’s natural cycles afresh. </w:t>
      </w:r>
      <w:r w:rsidR="00992513">
        <w:t>Choosing to find a rela</w:t>
      </w:r>
      <w:r w:rsidR="000A0932">
        <w:t xml:space="preserve">tionship with the feminine </w:t>
      </w:r>
      <w:r w:rsidR="00096263">
        <w:t>in this way means</w:t>
      </w:r>
      <w:r w:rsidR="00992513">
        <w:t>, recl</w:t>
      </w:r>
      <w:r w:rsidR="000A0932">
        <w:t xml:space="preserve">aiming ideas of abundance and </w:t>
      </w:r>
      <w:r w:rsidR="00992513">
        <w:t>power, with grace, compass</w:t>
      </w:r>
      <w:r w:rsidR="00884AFC">
        <w:t>ion and a ferocity that included</w:t>
      </w:r>
      <w:r w:rsidR="00992513">
        <w:t xml:space="preserve"> </w:t>
      </w:r>
      <w:r w:rsidR="00884AFC">
        <w:t>the more-than-human-</w:t>
      </w:r>
      <w:r w:rsidR="00992513">
        <w:t>world. This was done in tandem with re-orienting a relationship with the feminine self as expressed by members identifying with</w:t>
      </w:r>
      <w:r w:rsidR="00096263">
        <w:t xml:space="preserve"> both genders in this research and </w:t>
      </w:r>
      <w:r w:rsidR="00A52E1C">
        <w:rPr>
          <w:lang w:val="en-GB"/>
        </w:rPr>
        <w:t xml:space="preserve">has been instrumental in illuminating and reinforcing the </w:t>
      </w:r>
      <w:r w:rsidR="00A52E1C" w:rsidRPr="00491B23">
        <w:t xml:space="preserve">matrix of </w:t>
      </w:r>
      <w:r w:rsidR="00A52E1C">
        <w:t>interdependence within which we as humans exist.</w:t>
      </w:r>
    </w:p>
    <w:p w14:paraId="753C4F5B" w14:textId="77777777" w:rsidR="00A60020" w:rsidRPr="00A60020" w:rsidRDefault="00A60020" w:rsidP="00A60020"/>
    <w:p w14:paraId="56AB638D" w14:textId="77777777" w:rsidR="00A60020" w:rsidRDefault="00A60020" w:rsidP="003419CD"/>
    <w:p w14:paraId="6E15BED0" w14:textId="77777777" w:rsidR="00122AD5" w:rsidRDefault="00122AD5" w:rsidP="003419CD">
      <w:pPr>
        <w:rPr>
          <w:lang w:val="en-GB"/>
        </w:rPr>
      </w:pPr>
    </w:p>
    <w:p w14:paraId="125E7BBF" w14:textId="77777777" w:rsidR="00AA7281" w:rsidRDefault="00AA7281" w:rsidP="007871A3">
      <w:pPr>
        <w:rPr>
          <w:lang w:val="en-GB"/>
        </w:rPr>
      </w:pPr>
    </w:p>
    <w:p w14:paraId="03006841" w14:textId="39EA80EE" w:rsidR="007871A3" w:rsidRDefault="006C4F3E" w:rsidP="007871A3">
      <w:pPr>
        <w:rPr>
          <w:b/>
          <w:lang w:val="en-GB"/>
        </w:rPr>
      </w:pPr>
      <w:r w:rsidRPr="006C4F3E">
        <w:rPr>
          <w:b/>
          <w:lang w:val="en-GB"/>
        </w:rPr>
        <w:t>Bibliography</w:t>
      </w:r>
    </w:p>
    <w:p w14:paraId="2D2A3318" w14:textId="77777777" w:rsidR="002D3C8D" w:rsidRDefault="002D3C8D" w:rsidP="007871A3">
      <w:pPr>
        <w:rPr>
          <w:b/>
          <w:lang w:val="en-GB"/>
        </w:rPr>
      </w:pPr>
    </w:p>
    <w:p w14:paraId="1E305CF1" w14:textId="77777777" w:rsidR="00F05A43" w:rsidRDefault="001679AA" w:rsidP="00E41193">
      <w:r>
        <w:rPr>
          <w:lang w:val="en-GB"/>
        </w:rPr>
        <w:t>Bell, J. 2005</w:t>
      </w:r>
      <w:r w:rsidR="002D3C8D" w:rsidRPr="002D3C8D">
        <w:rPr>
          <w:lang w:val="en-GB"/>
        </w:rPr>
        <w:t>. “</w:t>
      </w:r>
      <w:r w:rsidR="002D3C8D" w:rsidRPr="002D3C8D">
        <w:rPr>
          <w:i/>
          <w:lang w:val="en-GB"/>
        </w:rPr>
        <w:t xml:space="preserve">Doing Your Research project: </w:t>
      </w:r>
      <w:r w:rsidR="002D3C8D" w:rsidRPr="002D3C8D">
        <w:rPr>
          <w:i/>
        </w:rPr>
        <w:t>A guide for first-time researchers in education, health and social science</w:t>
      </w:r>
      <w:r w:rsidR="002D3C8D">
        <w:t>.”</w:t>
      </w:r>
      <w:r w:rsidR="00E41193">
        <w:t xml:space="preserve"> </w:t>
      </w:r>
      <w:r w:rsidR="00E41193" w:rsidRPr="00E41193">
        <w:t>Open University Press</w:t>
      </w:r>
      <w:r w:rsidR="00E41193">
        <w:t xml:space="preserve">: </w:t>
      </w:r>
      <w:r w:rsidR="00E41193" w:rsidRPr="00E41193">
        <w:t>Berkshire</w:t>
      </w:r>
      <w:r w:rsidR="00E41193">
        <w:t>,</w:t>
      </w:r>
      <w:r w:rsidR="00E41193" w:rsidRPr="00E41193">
        <w:t xml:space="preserve"> England</w:t>
      </w:r>
    </w:p>
    <w:p w14:paraId="036B6BB3" w14:textId="77777777" w:rsidR="00FE1E3B" w:rsidRDefault="00FE1E3B" w:rsidP="00E41193"/>
    <w:p w14:paraId="4B0F58EA" w14:textId="720F7DD4" w:rsidR="00FE1E3B" w:rsidRDefault="00FE1E3B" w:rsidP="00E41193">
      <w:r>
        <w:t xml:space="preserve">Biodynamics.in </w:t>
      </w:r>
      <w:r w:rsidRPr="00C028C4">
        <w:t xml:space="preserve">&lt; </w:t>
      </w:r>
      <w:hyperlink r:id="rId11" w:history="1">
        <w:r w:rsidRPr="00C028C4">
          <w:rPr>
            <w:rStyle w:val="Hyperlink"/>
            <w:color w:val="auto"/>
            <w:u w:val="none"/>
          </w:rPr>
          <w:t>https://www.biodynamics.in/anthroposophy</w:t>
        </w:r>
      </w:hyperlink>
      <w:r>
        <w:t xml:space="preserve"> &gt;[Accessed on: 29th April</w:t>
      </w:r>
      <w:r w:rsidR="00DF5401">
        <w:t>,</w:t>
      </w:r>
      <w:r>
        <w:t xml:space="preserve"> 2019]</w:t>
      </w:r>
    </w:p>
    <w:p w14:paraId="4A575D50" w14:textId="77777777" w:rsidR="00F05A43" w:rsidRDefault="00F05A43" w:rsidP="00E41193"/>
    <w:p w14:paraId="1ED2791D" w14:textId="5500E64B" w:rsidR="00C53F3A" w:rsidRPr="00C53F3A" w:rsidRDefault="00C53F3A" w:rsidP="00C53F3A">
      <w:r>
        <w:t>Brown, B. A,1923. ‘</w:t>
      </w:r>
      <w:r w:rsidRPr="00C53F3A">
        <w:t>The Dark Night of the Soul</w:t>
      </w:r>
      <w:r>
        <w:t xml:space="preserve">,’ </w:t>
      </w:r>
      <w:r w:rsidRPr="00C53F3A">
        <w:t>The Journal of Religion, Vol. 3, No. 5</w:t>
      </w:r>
      <w:r>
        <w:t>, pg</w:t>
      </w:r>
      <w:r w:rsidRPr="00C53F3A">
        <w:t xml:space="preserve">. 476-488 </w:t>
      </w:r>
    </w:p>
    <w:p w14:paraId="7340F554" w14:textId="7BFE3201" w:rsidR="00C53F3A" w:rsidRPr="00C53F3A" w:rsidRDefault="00C53F3A" w:rsidP="00C53F3A">
      <w:r w:rsidRPr="00C53F3A">
        <w:t xml:space="preserve"> </w:t>
      </w:r>
    </w:p>
    <w:p w14:paraId="14A3A6F3" w14:textId="77777777" w:rsidR="00F05A43" w:rsidRPr="001C13A2" w:rsidRDefault="00F05A43" w:rsidP="00F05A43">
      <w:r>
        <w:t>Dwyer, S. C. &amp; Buckle, J. L, 2009</w:t>
      </w:r>
      <w:r w:rsidRPr="001C13A2">
        <w:t xml:space="preserve">. 'The Space Between: On Being an Insider-Outsider in Qualitative Research', </w:t>
      </w:r>
      <w:r w:rsidRPr="001C13A2">
        <w:rPr>
          <w:i/>
          <w:iCs/>
        </w:rPr>
        <w:t xml:space="preserve">International Journal of Qualitative Methods, </w:t>
      </w:r>
      <w:r w:rsidRPr="001C13A2">
        <w:t xml:space="preserve">8(1), pp. 54-63 </w:t>
      </w:r>
    </w:p>
    <w:p w14:paraId="1F0F33B2" w14:textId="406A554E" w:rsidR="00E41193" w:rsidRDefault="00E41193" w:rsidP="00E41193">
      <w:r w:rsidRPr="00E41193">
        <w:t xml:space="preserve"> </w:t>
      </w:r>
    </w:p>
    <w:p w14:paraId="7AAD6E2E" w14:textId="10762686" w:rsidR="007519EE" w:rsidRPr="00B43BDB" w:rsidRDefault="007519EE" w:rsidP="007519EE">
      <w:r>
        <w:t xml:space="preserve">Heidegger, M. 1971. Building, Dwelling, </w:t>
      </w:r>
      <w:r w:rsidRPr="00445D45">
        <w:t xml:space="preserve">Thinking. In </w:t>
      </w:r>
      <w:r w:rsidRPr="00445D45">
        <w:rPr>
          <w:i/>
          <w:iCs/>
        </w:rPr>
        <w:t>Poetry, Language,</w:t>
      </w:r>
      <w:r>
        <w:rPr>
          <w:i/>
          <w:iCs/>
        </w:rPr>
        <w:t xml:space="preserve"> </w:t>
      </w:r>
      <w:r w:rsidRPr="00445D45">
        <w:rPr>
          <w:i/>
          <w:iCs/>
        </w:rPr>
        <w:t>Thought</w:t>
      </w:r>
      <w:r w:rsidRPr="00445D45">
        <w:t xml:space="preserve">.  Available from: </w:t>
      </w:r>
      <w:r w:rsidR="00664DC2">
        <w:t>&lt;</w:t>
      </w:r>
      <w:hyperlink r:id="rId12" w:history="1">
        <w:r w:rsidRPr="00B43BDB">
          <w:rPr>
            <w:rStyle w:val="Hyperlink"/>
            <w:color w:val="auto"/>
            <w:u w:val="none"/>
            <w:lang w:val="en-IN"/>
          </w:rPr>
          <w:t>http://ssbothwell.com/documents/ebooksclub.org__Poetry__Language__Thought__Perennial_Classics_.pdf</w:t>
        </w:r>
      </w:hyperlink>
      <w:r w:rsidR="00664DC2">
        <w:rPr>
          <w:rStyle w:val="Hyperlink"/>
          <w:color w:val="auto"/>
          <w:u w:val="none"/>
          <w:lang w:val="en-IN"/>
        </w:rPr>
        <w:t>&gt;</w:t>
      </w:r>
      <w:r w:rsidRPr="00B43BDB">
        <w:rPr>
          <w:lang w:val="en-IN"/>
        </w:rPr>
        <w:t> [Accessed 3rd April 2019]</w:t>
      </w:r>
      <w:r w:rsidR="00664DC2">
        <w:rPr>
          <w:lang w:val="en-IN"/>
        </w:rPr>
        <w:t>,</w:t>
      </w:r>
      <w:bookmarkStart w:id="6" w:name="_GoBack"/>
      <w:bookmarkEnd w:id="6"/>
      <w:r w:rsidRPr="00B43BDB">
        <w:rPr>
          <w:lang w:val="en-IN"/>
        </w:rPr>
        <w:t xml:space="preserve"> </w:t>
      </w:r>
      <w:r w:rsidRPr="00B43BDB">
        <w:t>p.</w:t>
      </w:r>
      <w:r w:rsidR="007D286A" w:rsidRPr="00B43BDB">
        <w:t>143 -159</w:t>
      </w:r>
      <w:r w:rsidRPr="00B43BDB">
        <w:t xml:space="preserve"> </w:t>
      </w:r>
    </w:p>
    <w:p w14:paraId="2186DDAF" w14:textId="77777777" w:rsidR="007519EE" w:rsidRPr="00B43BDB" w:rsidRDefault="007519EE" w:rsidP="007519EE"/>
    <w:p w14:paraId="01BD8EC0" w14:textId="29865565" w:rsidR="00E63FE8" w:rsidRDefault="00ED5148" w:rsidP="007519EE">
      <w:pPr>
        <w:rPr>
          <w:rFonts w:cs="Calibri"/>
          <w:color w:val="000000"/>
        </w:rPr>
      </w:pPr>
      <w:r w:rsidRPr="007519EE">
        <w:rPr>
          <w:rFonts w:cs="Calibri"/>
          <w:color w:val="000000"/>
        </w:rPr>
        <w:t xml:space="preserve">Hennink, M., Hutter, I. and Bailey, A. (2011) </w:t>
      </w:r>
      <w:r w:rsidRPr="007519EE">
        <w:rPr>
          <w:rFonts w:cs="Calibri"/>
          <w:i/>
          <w:iCs/>
          <w:color w:val="000000"/>
        </w:rPr>
        <w:t>Qualitative Research Methods</w:t>
      </w:r>
      <w:r w:rsidR="00E41193" w:rsidRPr="007519EE">
        <w:rPr>
          <w:rFonts w:cs="Calibri"/>
          <w:color w:val="000000"/>
        </w:rPr>
        <w:t>. Sage: London</w:t>
      </w:r>
    </w:p>
    <w:p w14:paraId="1095E5EE" w14:textId="77777777" w:rsidR="006030DB" w:rsidRDefault="006030DB" w:rsidP="007519EE">
      <w:pPr>
        <w:rPr>
          <w:rFonts w:cs="Calibri"/>
          <w:color w:val="000000"/>
        </w:rPr>
      </w:pPr>
    </w:p>
    <w:p w14:paraId="3677E722" w14:textId="5EA1EB96" w:rsidR="000D39F5" w:rsidRDefault="000D39F5" w:rsidP="000D39F5">
      <w:r>
        <w:t xml:space="preserve">Ingold, T. 2007. Earth, Sky, Wind and Weather. </w:t>
      </w:r>
      <w:r w:rsidRPr="0085626E">
        <w:rPr>
          <w:i/>
        </w:rPr>
        <w:t xml:space="preserve">The Journal of the Royal Anthropological Institute, </w:t>
      </w:r>
      <w:r w:rsidRPr="00197E03">
        <w:t>vol.</w:t>
      </w:r>
      <w:r>
        <w:t>13: p</w:t>
      </w:r>
      <w:r w:rsidR="00DB45D6">
        <w:t>g 19-38</w:t>
      </w:r>
    </w:p>
    <w:p w14:paraId="6C216AA1" w14:textId="77777777" w:rsidR="00BF163A" w:rsidRDefault="00BF163A" w:rsidP="000D39F5"/>
    <w:p w14:paraId="60AD57F2" w14:textId="4DC366B0" w:rsidR="00BF163A" w:rsidRPr="00BF163A" w:rsidRDefault="00BF163A" w:rsidP="00BF163A">
      <w:r w:rsidRPr="00BF163A">
        <w:t>Ingram</w:t>
      </w:r>
      <w:r>
        <w:t>, Penelope. ‘</w:t>
      </w:r>
      <w:r w:rsidRPr="00BF163A">
        <w:t>From Goddess Spirituality to Irigaray's An</w:t>
      </w:r>
      <w:r>
        <w:t xml:space="preserve">gel: The Politics of the Divine’, </w:t>
      </w:r>
      <w:r w:rsidRPr="00BF163A">
        <w:rPr>
          <w:i/>
        </w:rPr>
        <w:t>Feminist Review</w:t>
      </w:r>
      <w:r>
        <w:t xml:space="preserve">, No. 66 (2000), </w:t>
      </w:r>
      <w:r w:rsidRPr="00BF163A">
        <w:t xml:space="preserve">pp. 46-72 </w:t>
      </w:r>
    </w:p>
    <w:p w14:paraId="6F34789F" w14:textId="080BF575" w:rsidR="00BF163A" w:rsidRPr="00BF163A" w:rsidRDefault="00BF163A" w:rsidP="00BF163A"/>
    <w:p w14:paraId="334F4C5B" w14:textId="66EBEB62" w:rsidR="00375A98" w:rsidRDefault="00375A98" w:rsidP="007519EE">
      <w:r>
        <w:t>Plotkin, Bill. 2008. Nature and the Human Soul: Cultivating Wholeness and Community in a Fragmented World. New World Library: Novato, California</w:t>
      </w:r>
    </w:p>
    <w:p w14:paraId="0431007A" w14:textId="77777777" w:rsidR="00375A98" w:rsidRDefault="00375A98" w:rsidP="007519EE"/>
    <w:p w14:paraId="26E52006" w14:textId="77777777" w:rsidR="00941011" w:rsidRDefault="007D286A" w:rsidP="001679D9">
      <w:r w:rsidRPr="007D286A">
        <w:t xml:space="preserve">Tiwari, </w:t>
      </w:r>
      <w:r>
        <w:t xml:space="preserve">M. </w:t>
      </w:r>
      <w:r w:rsidRPr="007D286A">
        <w:t xml:space="preserve">2016. </w:t>
      </w:r>
      <w:r w:rsidRPr="007D286A">
        <w:rPr>
          <w:i/>
        </w:rPr>
        <w:t>Women’s Power To Heal: Through Medicine,</w:t>
      </w:r>
      <w:r w:rsidRPr="007D286A">
        <w:t xml:space="preserve"> Lotus Press</w:t>
      </w:r>
      <w:r>
        <w:t>: Silver Lake, WI</w:t>
      </w:r>
    </w:p>
    <w:p w14:paraId="1BFC116A" w14:textId="77777777" w:rsidR="00EE2737" w:rsidRDefault="00EE2737" w:rsidP="001679D9">
      <w:pPr>
        <w:rPr>
          <w:b/>
          <w:lang w:val="en-GB"/>
        </w:rPr>
      </w:pPr>
    </w:p>
    <w:p w14:paraId="3034D139" w14:textId="77777777" w:rsidR="00EE2737" w:rsidRDefault="00EE2737" w:rsidP="001679D9">
      <w:pPr>
        <w:rPr>
          <w:b/>
          <w:lang w:val="en-GB"/>
        </w:rPr>
      </w:pPr>
    </w:p>
    <w:p w14:paraId="754B36A5" w14:textId="77777777" w:rsidR="00EE2737" w:rsidRDefault="00EE2737" w:rsidP="001679D9">
      <w:pPr>
        <w:rPr>
          <w:b/>
          <w:lang w:val="en-GB"/>
        </w:rPr>
      </w:pPr>
    </w:p>
    <w:p w14:paraId="617C47F5" w14:textId="77777777" w:rsidR="00EE2737" w:rsidRDefault="00EE2737" w:rsidP="001679D9">
      <w:pPr>
        <w:rPr>
          <w:b/>
          <w:lang w:val="en-GB"/>
        </w:rPr>
      </w:pPr>
    </w:p>
    <w:p w14:paraId="77E1711F" w14:textId="77777777" w:rsidR="00EE2737" w:rsidRDefault="00EE2737" w:rsidP="001679D9">
      <w:pPr>
        <w:rPr>
          <w:b/>
          <w:lang w:val="en-GB"/>
        </w:rPr>
      </w:pPr>
    </w:p>
    <w:p w14:paraId="1EBD9A6A" w14:textId="77777777" w:rsidR="00EE2737" w:rsidRDefault="00EE2737" w:rsidP="001679D9">
      <w:pPr>
        <w:rPr>
          <w:b/>
          <w:lang w:val="en-GB"/>
        </w:rPr>
      </w:pPr>
    </w:p>
    <w:p w14:paraId="6AD99A90" w14:textId="77777777" w:rsidR="00EE2737" w:rsidRDefault="00EE2737" w:rsidP="001679D9">
      <w:pPr>
        <w:rPr>
          <w:b/>
          <w:lang w:val="en-GB"/>
        </w:rPr>
      </w:pPr>
    </w:p>
    <w:p w14:paraId="390B8026" w14:textId="77777777" w:rsidR="00EE2737" w:rsidRDefault="00EE2737" w:rsidP="001679D9">
      <w:pPr>
        <w:rPr>
          <w:b/>
          <w:lang w:val="en-GB"/>
        </w:rPr>
      </w:pPr>
    </w:p>
    <w:p w14:paraId="093FF2C5" w14:textId="77777777" w:rsidR="00EE2737" w:rsidRDefault="00EE2737" w:rsidP="001679D9">
      <w:pPr>
        <w:rPr>
          <w:b/>
          <w:lang w:val="en-GB"/>
        </w:rPr>
      </w:pPr>
    </w:p>
    <w:p w14:paraId="7551358C" w14:textId="77777777" w:rsidR="00EE2737" w:rsidRDefault="00EE2737" w:rsidP="001679D9">
      <w:pPr>
        <w:rPr>
          <w:b/>
          <w:lang w:val="en-GB"/>
        </w:rPr>
      </w:pPr>
    </w:p>
    <w:p w14:paraId="47802EB9" w14:textId="77777777" w:rsidR="00EE2737" w:rsidRDefault="00EE2737" w:rsidP="001679D9">
      <w:pPr>
        <w:rPr>
          <w:b/>
          <w:lang w:val="en-GB"/>
        </w:rPr>
      </w:pPr>
    </w:p>
    <w:p w14:paraId="1B8D5A95" w14:textId="77777777" w:rsidR="00EE2737" w:rsidRDefault="00EE2737" w:rsidP="001679D9">
      <w:pPr>
        <w:rPr>
          <w:b/>
          <w:lang w:val="en-GB"/>
        </w:rPr>
      </w:pPr>
    </w:p>
    <w:p w14:paraId="18D8C4C6" w14:textId="77777777" w:rsidR="00EE2737" w:rsidRDefault="00EE2737" w:rsidP="001679D9">
      <w:pPr>
        <w:rPr>
          <w:b/>
          <w:lang w:val="en-GB"/>
        </w:rPr>
      </w:pPr>
    </w:p>
    <w:p w14:paraId="4F018DB6" w14:textId="77777777" w:rsidR="00EE2737" w:rsidRDefault="00EE2737" w:rsidP="001679D9">
      <w:pPr>
        <w:rPr>
          <w:b/>
          <w:lang w:val="en-GB"/>
        </w:rPr>
      </w:pPr>
    </w:p>
    <w:p w14:paraId="4465EF66" w14:textId="77777777" w:rsidR="006E2C2C" w:rsidRDefault="006E2C2C" w:rsidP="001679D9">
      <w:pPr>
        <w:rPr>
          <w:b/>
          <w:lang w:val="en-GB"/>
        </w:rPr>
      </w:pPr>
    </w:p>
    <w:p w14:paraId="159DED2B" w14:textId="77777777" w:rsidR="006E2C2C" w:rsidRDefault="006E2C2C" w:rsidP="001679D9">
      <w:pPr>
        <w:rPr>
          <w:b/>
          <w:lang w:val="en-GB"/>
        </w:rPr>
      </w:pPr>
    </w:p>
    <w:p w14:paraId="66A042F7" w14:textId="77777777" w:rsidR="006E2C2C" w:rsidRDefault="006E2C2C" w:rsidP="001679D9">
      <w:pPr>
        <w:rPr>
          <w:b/>
          <w:lang w:val="en-GB"/>
        </w:rPr>
      </w:pPr>
    </w:p>
    <w:p w14:paraId="2D35EE59" w14:textId="77777777" w:rsidR="006E2C2C" w:rsidRDefault="006E2C2C" w:rsidP="001679D9">
      <w:pPr>
        <w:rPr>
          <w:b/>
          <w:lang w:val="en-GB"/>
        </w:rPr>
      </w:pPr>
    </w:p>
    <w:p w14:paraId="747B071B" w14:textId="3F0A43FF" w:rsidR="001679D9" w:rsidRPr="00941011" w:rsidRDefault="001679D9" w:rsidP="001679D9">
      <w:r>
        <w:rPr>
          <w:b/>
          <w:lang w:val="en-GB"/>
        </w:rPr>
        <w:t>Appendix</w:t>
      </w:r>
      <w:r w:rsidR="00941011">
        <w:rPr>
          <w:b/>
          <w:lang w:val="en-GB"/>
        </w:rPr>
        <w:t xml:space="preserve"> 1.</w:t>
      </w:r>
    </w:p>
    <w:p w14:paraId="73C6946A" w14:textId="77777777" w:rsidR="000D25AA" w:rsidRDefault="000D25AA" w:rsidP="000D25AA">
      <w:pPr>
        <w:rPr>
          <w:b/>
          <w:u w:val="single"/>
        </w:rPr>
      </w:pPr>
    </w:p>
    <w:p w14:paraId="26959BA9" w14:textId="77777777" w:rsidR="000D25AA" w:rsidRDefault="000D25AA" w:rsidP="000D25AA">
      <w:pPr>
        <w:rPr>
          <w:b/>
          <w:u w:val="single"/>
        </w:rPr>
      </w:pPr>
      <w:r>
        <w:rPr>
          <w:b/>
          <w:u w:val="single"/>
        </w:rPr>
        <w:t>Questionnaire: The Moon and You</w:t>
      </w:r>
    </w:p>
    <w:p w14:paraId="54816382" w14:textId="77777777" w:rsidR="000D25AA" w:rsidRPr="00E464E8" w:rsidRDefault="000D25AA" w:rsidP="000D25AA">
      <w:pPr>
        <w:rPr>
          <w:b/>
          <w:u w:val="single"/>
        </w:rPr>
      </w:pPr>
    </w:p>
    <w:p w14:paraId="02D34626" w14:textId="77777777" w:rsidR="000D25AA" w:rsidRDefault="000D25AA" w:rsidP="000D25AA">
      <w:r>
        <w:t xml:space="preserve">Thank you for choosing to participate in this enquiry by sharing your connection with the moon. As a Master’s student on Ecology and Spirituality at the Schumacher College and the University of Trinity Saint David, Wales, I am interested in understanding the many ways in which we connect with the different phases of the moon, even as we lead increasingly larger portions of our lives indoors. The purpose of this particular enquiry is to understand the ways in which we are aware of the moon through all of our senses in it’s many phases as women and men from the culture/s we come from. </w:t>
      </w:r>
    </w:p>
    <w:p w14:paraId="7E36E410" w14:textId="77777777" w:rsidR="000D25AA" w:rsidRDefault="000D25AA" w:rsidP="000D25AA"/>
    <w:p w14:paraId="1AD825DD" w14:textId="77777777" w:rsidR="000D25AA" w:rsidRDefault="000D25AA" w:rsidP="000D25AA">
      <w:pPr>
        <w:rPr>
          <w:bCs/>
        </w:rPr>
      </w:pPr>
      <w:r>
        <w:rPr>
          <w:bCs/>
        </w:rPr>
        <w:t>A few things to note, before you begin…</w:t>
      </w:r>
    </w:p>
    <w:p w14:paraId="713156FD" w14:textId="77777777" w:rsidR="000D25AA" w:rsidRDefault="000D25AA" w:rsidP="000D25AA">
      <w:pPr>
        <w:pStyle w:val="ListParagraph"/>
        <w:numPr>
          <w:ilvl w:val="0"/>
          <w:numId w:val="2"/>
        </w:numPr>
      </w:pPr>
      <w:r w:rsidRPr="001374F5">
        <w:rPr>
          <w:bCs/>
        </w:rPr>
        <w:t>All the information provided will be treated in confidence, so please express your responses as honestly as possible</w:t>
      </w:r>
      <w:r w:rsidRPr="003155AA">
        <w:t>.</w:t>
      </w:r>
      <w:r w:rsidRPr="00085CBC">
        <w:t xml:space="preserve"> </w:t>
      </w:r>
    </w:p>
    <w:p w14:paraId="0CE32199" w14:textId="77777777" w:rsidR="000D25AA" w:rsidRDefault="000D25AA" w:rsidP="000D25AA">
      <w:pPr>
        <w:pStyle w:val="ListParagraph"/>
        <w:numPr>
          <w:ilvl w:val="0"/>
          <w:numId w:val="2"/>
        </w:numPr>
      </w:pPr>
      <w:r>
        <w:t xml:space="preserve">Participation in this project is completely voluntary. You have the freedom to withdraw from this research at any time and for any reason. </w:t>
      </w:r>
    </w:p>
    <w:p w14:paraId="008C9D76" w14:textId="77777777" w:rsidR="000D25AA" w:rsidRDefault="000D25AA" w:rsidP="000D25AA">
      <w:pPr>
        <w:pStyle w:val="ListParagraph"/>
        <w:numPr>
          <w:ilvl w:val="0"/>
          <w:numId w:val="2"/>
        </w:numPr>
      </w:pPr>
      <w:r>
        <w:t>Your name and e-mail are requested</w:t>
      </w:r>
      <w:r w:rsidRPr="00085CBC">
        <w:t xml:space="preserve"> if a follow-up interview or further questionnaire seems relevant in the contex</w:t>
      </w:r>
      <w:r>
        <w:t>t of the research project, for me to contact you and</w:t>
      </w:r>
      <w:r w:rsidRPr="001374F5">
        <w:rPr>
          <w:bCs/>
        </w:rPr>
        <w:t xml:space="preserve"> will remain confidential</w:t>
      </w:r>
      <w:r w:rsidRPr="003155AA">
        <w:t>.</w:t>
      </w:r>
      <w:r>
        <w:t xml:space="preserve"> </w:t>
      </w:r>
    </w:p>
    <w:p w14:paraId="2D817828" w14:textId="77777777" w:rsidR="000D25AA" w:rsidRDefault="000D25AA" w:rsidP="000D25AA">
      <w:pPr>
        <w:pStyle w:val="ListParagraph"/>
        <w:numPr>
          <w:ilvl w:val="0"/>
          <w:numId w:val="2"/>
        </w:numPr>
      </w:pPr>
      <w:r>
        <w:t>By filling in and submitting this questionnaire, please know that you are giving your consent to using the information provided in this research project.</w:t>
      </w:r>
    </w:p>
    <w:p w14:paraId="5AEB6A87" w14:textId="77777777" w:rsidR="000D25AA" w:rsidRDefault="000D25AA" w:rsidP="000D25AA"/>
    <w:p w14:paraId="146293C7" w14:textId="6004F793" w:rsidR="000D25AA" w:rsidRDefault="000D25AA" w:rsidP="000D25AA">
      <w:r>
        <w:t xml:space="preserve">This questionnaire will take about 10-15 minutes to complete. </w:t>
      </w:r>
      <w:r w:rsidR="00061093">
        <w:t xml:space="preserve">I hope that you </w:t>
      </w:r>
      <w:r>
        <w:t>enjoy answering it</w:t>
      </w:r>
      <w:r w:rsidRPr="00085CBC">
        <w:t xml:space="preserve">. </w:t>
      </w:r>
    </w:p>
    <w:p w14:paraId="24CBE31B" w14:textId="77777777" w:rsidR="000D25AA" w:rsidRDefault="000D25AA" w:rsidP="000D25AA"/>
    <w:p w14:paraId="363E88A8" w14:textId="399AA72E" w:rsidR="000D25AA" w:rsidRPr="00061093" w:rsidRDefault="000D25AA" w:rsidP="000D25AA">
      <w:r>
        <w:t xml:space="preserve"> </w:t>
      </w:r>
      <w:r w:rsidRPr="008458B9">
        <w:rPr>
          <w:b/>
          <w:sz w:val="28"/>
          <w:szCs w:val="28"/>
        </w:rPr>
        <w:t>Section 1: About You</w:t>
      </w:r>
    </w:p>
    <w:p w14:paraId="180D594B" w14:textId="77777777" w:rsidR="000D25AA" w:rsidRDefault="000D25AA" w:rsidP="000D25AA">
      <w:r>
        <w:t xml:space="preserve">1.1 </w:t>
      </w:r>
      <w:r w:rsidRPr="003678AA">
        <w:t>Name</w:t>
      </w:r>
    </w:p>
    <w:p w14:paraId="532757EE" w14:textId="77777777" w:rsidR="000D25AA" w:rsidRPr="003678AA" w:rsidRDefault="000D25AA" w:rsidP="000D25AA">
      <w:pPr>
        <w:rPr>
          <w:i/>
          <w:sz w:val="22"/>
          <w:szCs w:val="22"/>
        </w:rPr>
      </w:pPr>
      <w:r w:rsidRPr="003678AA">
        <w:rPr>
          <w:i/>
          <w:sz w:val="22"/>
          <w:szCs w:val="22"/>
        </w:rPr>
        <w:t>Your name is confidential, but may be required by the researcher to get in touch with you for an interview in the future.</w:t>
      </w:r>
    </w:p>
    <w:p w14:paraId="27651C74" w14:textId="77777777" w:rsidR="000D25AA" w:rsidRDefault="000D25AA" w:rsidP="000D25AA"/>
    <w:p w14:paraId="6D01638E" w14:textId="77777777" w:rsidR="000D25AA" w:rsidRDefault="000D25AA" w:rsidP="000D25AA">
      <w:r>
        <w:t xml:space="preserve">1.2 </w:t>
      </w:r>
      <w:r w:rsidRPr="003678AA">
        <w:t>Age</w:t>
      </w:r>
    </w:p>
    <w:p w14:paraId="6955417C" w14:textId="77777777" w:rsidR="000D25AA" w:rsidRDefault="000D25AA" w:rsidP="000D25AA">
      <w:r>
        <w:t xml:space="preserve">18-40 </w:t>
      </w:r>
      <w:r w:rsidRPr="00152043">
        <w:sym w:font="Wingdings" w:char="F06F"/>
      </w:r>
    </w:p>
    <w:p w14:paraId="06BE187A" w14:textId="77777777" w:rsidR="000D25AA" w:rsidRDefault="000D25AA" w:rsidP="000D25AA">
      <w:r>
        <w:t xml:space="preserve">41- 50 </w:t>
      </w:r>
      <w:r w:rsidRPr="00152043">
        <w:sym w:font="Wingdings" w:char="F06F"/>
      </w:r>
    </w:p>
    <w:p w14:paraId="45BDBF69" w14:textId="77777777" w:rsidR="000D25AA" w:rsidRDefault="000D25AA" w:rsidP="000D25AA">
      <w:r>
        <w:t xml:space="preserve">51- 60 </w:t>
      </w:r>
      <w:r w:rsidRPr="00152043">
        <w:sym w:font="Wingdings" w:char="F06F"/>
      </w:r>
    </w:p>
    <w:p w14:paraId="1B64F6BD" w14:textId="77777777" w:rsidR="000D25AA" w:rsidRDefault="000D25AA" w:rsidP="000D25AA">
      <w:r>
        <w:t xml:space="preserve">61 – 70 </w:t>
      </w:r>
      <w:r w:rsidRPr="00152043">
        <w:sym w:font="Wingdings" w:char="F06F"/>
      </w:r>
    </w:p>
    <w:p w14:paraId="0B5A711A" w14:textId="77777777" w:rsidR="000D25AA" w:rsidRDefault="000D25AA" w:rsidP="000D25AA">
      <w:r>
        <w:t xml:space="preserve">71 and above </w:t>
      </w:r>
      <w:r w:rsidRPr="00152043">
        <w:sym w:font="Wingdings" w:char="F06F"/>
      </w:r>
    </w:p>
    <w:p w14:paraId="27B1AE04" w14:textId="77777777" w:rsidR="000D25AA" w:rsidRDefault="000D25AA" w:rsidP="000D25AA"/>
    <w:p w14:paraId="666D9270" w14:textId="77777777" w:rsidR="000D25AA" w:rsidRDefault="000D25AA" w:rsidP="000D25AA">
      <w:r>
        <w:t xml:space="preserve">1.3 </w:t>
      </w:r>
      <w:r w:rsidRPr="003678AA">
        <w:t>Gender</w:t>
      </w:r>
      <w:r>
        <w:br/>
        <w:t xml:space="preserve">Female </w:t>
      </w:r>
      <w:r w:rsidRPr="00152043">
        <w:sym w:font="Wingdings" w:char="F06F"/>
      </w:r>
    </w:p>
    <w:p w14:paraId="1497BB5E" w14:textId="77777777" w:rsidR="000D25AA" w:rsidRDefault="000D25AA" w:rsidP="000D25AA">
      <w:r>
        <w:t xml:space="preserve">Male </w:t>
      </w:r>
      <w:r w:rsidRPr="00152043">
        <w:sym w:font="Wingdings" w:char="F06F"/>
      </w:r>
    </w:p>
    <w:p w14:paraId="1BFBAF1C" w14:textId="77777777" w:rsidR="000D25AA" w:rsidRDefault="000D25AA" w:rsidP="000D25AA">
      <w:r>
        <w:t xml:space="preserve">Other </w:t>
      </w:r>
      <w:r w:rsidRPr="00152043">
        <w:sym w:font="Wingdings" w:char="F06F"/>
      </w:r>
    </w:p>
    <w:p w14:paraId="21799439" w14:textId="77777777" w:rsidR="000D25AA" w:rsidRDefault="000D25AA" w:rsidP="000D25AA"/>
    <w:p w14:paraId="50381A62" w14:textId="77777777" w:rsidR="000D25AA" w:rsidRDefault="000D25AA" w:rsidP="000D25AA">
      <w:r>
        <w:t xml:space="preserve">1.4 </w:t>
      </w:r>
      <w:r w:rsidRPr="003678AA">
        <w:t xml:space="preserve">Nationality </w:t>
      </w:r>
    </w:p>
    <w:p w14:paraId="13590CFA" w14:textId="77777777" w:rsidR="000D25AA" w:rsidRDefault="000D25AA" w:rsidP="000D25AA"/>
    <w:p w14:paraId="5A539176" w14:textId="77777777" w:rsidR="000D25AA" w:rsidRDefault="000D25AA" w:rsidP="000D25AA">
      <w:r>
        <w:t xml:space="preserve">1.5 </w:t>
      </w:r>
      <w:r w:rsidRPr="003678AA">
        <w:t>Occupation</w:t>
      </w:r>
      <w:r>
        <w:t xml:space="preserve"> </w:t>
      </w:r>
    </w:p>
    <w:p w14:paraId="53003003" w14:textId="77777777" w:rsidR="000D25AA" w:rsidRDefault="000D25AA" w:rsidP="000D25AA"/>
    <w:p w14:paraId="493EBC41" w14:textId="77777777" w:rsidR="000D25AA" w:rsidRPr="003155AA" w:rsidRDefault="000D25AA" w:rsidP="000D25AA">
      <w:r>
        <w:t xml:space="preserve">1.6 </w:t>
      </w:r>
      <w:r w:rsidRPr="003155AA">
        <w:t>Would you be open to participating in an interview on this subject in the future?</w:t>
      </w:r>
    </w:p>
    <w:p w14:paraId="06C8E94D" w14:textId="77777777" w:rsidR="000D25AA" w:rsidRDefault="000D25AA" w:rsidP="000D25AA">
      <w:r>
        <w:t xml:space="preserve">Yes </w:t>
      </w:r>
      <w:r w:rsidRPr="00152043">
        <w:sym w:font="Wingdings" w:char="F06F"/>
      </w:r>
    </w:p>
    <w:p w14:paraId="64AAE0B9" w14:textId="77777777" w:rsidR="000D25AA" w:rsidRDefault="000D25AA" w:rsidP="000D25AA">
      <w:r>
        <w:t xml:space="preserve">No </w:t>
      </w:r>
      <w:r w:rsidRPr="00152043">
        <w:sym w:font="Wingdings" w:char="F06F"/>
      </w:r>
    </w:p>
    <w:p w14:paraId="0A7C0A6D" w14:textId="77777777" w:rsidR="000D25AA" w:rsidRDefault="000D25AA" w:rsidP="000D25AA">
      <w:pPr>
        <w:rPr>
          <w:b/>
        </w:rPr>
      </w:pPr>
    </w:p>
    <w:p w14:paraId="53A8BCAE" w14:textId="77777777" w:rsidR="000D25AA" w:rsidRPr="00946AB1" w:rsidRDefault="000D25AA" w:rsidP="000D25AA">
      <w:pPr>
        <w:rPr>
          <w:b/>
        </w:rPr>
      </w:pPr>
    </w:p>
    <w:p w14:paraId="48601A19" w14:textId="77777777" w:rsidR="000D25AA" w:rsidRPr="008458B9" w:rsidRDefault="000D25AA" w:rsidP="000D25AA">
      <w:pPr>
        <w:rPr>
          <w:b/>
          <w:sz w:val="28"/>
          <w:szCs w:val="28"/>
          <w:u w:val="single"/>
        </w:rPr>
      </w:pPr>
      <w:r w:rsidRPr="008458B9">
        <w:rPr>
          <w:b/>
          <w:sz w:val="28"/>
          <w:szCs w:val="28"/>
        </w:rPr>
        <w:t>Section 2: The Moon in your Culture</w:t>
      </w:r>
    </w:p>
    <w:p w14:paraId="29D60A9F" w14:textId="77777777" w:rsidR="000D25AA" w:rsidRDefault="000D25AA" w:rsidP="000D25AA">
      <w:r>
        <w:t xml:space="preserve">2.1 In your culture is the Moon </w:t>
      </w:r>
      <w:r>
        <w:br/>
        <w:t xml:space="preserve">Masculine </w:t>
      </w:r>
      <w:r w:rsidRPr="00152043">
        <w:sym w:font="Wingdings" w:char="F06F"/>
      </w:r>
      <w:r>
        <w:t xml:space="preserve"> </w:t>
      </w:r>
      <w:r>
        <w:br/>
        <w:t xml:space="preserve">Feminine </w:t>
      </w:r>
      <w:r w:rsidRPr="00152043">
        <w:sym w:font="Wingdings" w:char="F06F"/>
      </w:r>
    </w:p>
    <w:p w14:paraId="136251ED" w14:textId="77777777" w:rsidR="000D25AA" w:rsidRDefault="000D25AA" w:rsidP="000D25AA"/>
    <w:p w14:paraId="3DEDB49C" w14:textId="77777777" w:rsidR="000D25AA" w:rsidRDefault="000D25AA" w:rsidP="000D25AA"/>
    <w:p w14:paraId="63369166" w14:textId="77777777" w:rsidR="000D25AA" w:rsidRDefault="000D25AA" w:rsidP="000D25AA">
      <w:pPr>
        <w:rPr>
          <w:color w:val="C0504D" w:themeColor="accent2"/>
        </w:rPr>
      </w:pPr>
      <w:r>
        <w:t xml:space="preserve">2.2 </w:t>
      </w:r>
      <w:r w:rsidRPr="001D6BFD">
        <w:t>Are there specific objects that bring to mind your awareness of the moon?</w:t>
      </w:r>
    </w:p>
    <w:p w14:paraId="3F74CFE5" w14:textId="77777777" w:rsidR="000D25AA" w:rsidRDefault="000D25AA" w:rsidP="000D25AA">
      <w:r>
        <w:t xml:space="preserve">Yes </w:t>
      </w:r>
      <w:r w:rsidRPr="00152043">
        <w:sym w:font="Wingdings" w:char="F06F"/>
      </w:r>
    </w:p>
    <w:p w14:paraId="7F5855DC" w14:textId="77777777" w:rsidR="000D25AA" w:rsidRDefault="000D25AA" w:rsidP="000D25AA">
      <w:r>
        <w:t xml:space="preserve">No </w:t>
      </w:r>
      <w:r w:rsidRPr="00152043">
        <w:sym w:font="Wingdings" w:char="F06F"/>
      </w:r>
    </w:p>
    <w:p w14:paraId="7AE2D8AC" w14:textId="77777777" w:rsidR="000D25AA" w:rsidRDefault="000D25AA" w:rsidP="000D25AA"/>
    <w:p w14:paraId="6B9F3325" w14:textId="77777777" w:rsidR="000D25AA" w:rsidRDefault="000D25AA" w:rsidP="000D25AA">
      <w:r>
        <w:t>If, 'yes'</w:t>
      </w:r>
      <w:r w:rsidRPr="00C731A0">
        <w:t xml:space="preserve">, could </w:t>
      </w:r>
      <w:r>
        <w:t xml:space="preserve">you </w:t>
      </w:r>
      <w:r w:rsidRPr="00C731A0">
        <w:t>please describe the object?</w:t>
      </w:r>
    </w:p>
    <w:p w14:paraId="557A0B99" w14:textId="77777777" w:rsidR="000D25AA" w:rsidRDefault="000D25AA" w:rsidP="000D25AA"/>
    <w:p w14:paraId="461BE1D8" w14:textId="77777777" w:rsidR="000D25AA" w:rsidRDefault="000D25AA" w:rsidP="000D25AA">
      <w:pPr>
        <w:rPr>
          <w:i/>
          <w:sz w:val="22"/>
          <w:szCs w:val="22"/>
        </w:rPr>
      </w:pPr>
      <w:r>
        <w:t xml:space="preserve">2.3 </w:t>
      </w:r>
      <w:r w:rsidRPr="00C731A0">
        <w:t>What rites of passage, ceremonies do you associate with the moon in your culture?</w:t>
      </w:r>
      <w:r>
        <w:t xml:space="preserve"> </w:t>
      </w:r>
      <w:r>
        <w:br/>
      </w:r>
      <w:r w:rsidRPr="00F436EB">
        <w:rPr>
          <w:i/>
          <w:sz w:val="22"/>
          <w:szCs w:val="22"/>
        </w:rPr>
        <w:t>Eg: Looking at the moon to break your fast Karvachauth or menstruation rites or farming and gardening moon-rituals.</w:t>
      </w:r>
    </w:p>
    <w:p w14:paraId="36B3FF93" w14:textId="77777777" w:rsidR="000D25AA" w:rsidRDefault="000D25AA" w:rsidP="000D25AA">
      <w:pPr>
        <w:rPr>
          <w:i/>
          <w:sz w:val="22"/>
          <w:szCs w:val="22"/>
        </w:rPr>
      </w:pPr>
    </w:p>
    <w:p w14:paraId="326077A8" w14:textId="77777777" w:rsidR="000D25AA" w:rsidRPr="00EF2305" w:rsidRDefault="000D25AA" w:rsidP="000D25AA">
      <w:pPr>
        <w:pBdr>
          <w:bottom w:val="single" w:sz="6" w:space="1" w:color="auto"/>
        </w:pBdr>
      </w:pPr>
      <w:r>
        <w:t>----------------------------------------------------------------------------------------------------</w:t>
      </w:r>
    </w:p>
    <w:p w14:paraId="39DB25EC" w14:textId="77777777" w:rsidR="000D25AA" w:rsidRPr="00F436EB" w:rsidRDefault="000D25AA" w:rsidP="000D25AA">
      <w:pPr>
        <w:rPr>
          <w:i/>
          <w:sz w:val="22"/>
          <w:szCs w:val="22"/>
        </w:rPr>
      </w:pPr>
    </w:p>
    <w:p w14:paraId="274AA9ED" w14:textId="77777777" w:rsidR="000D25AA" w:rsidRDefault="000D25AA" w:rsidP="000D25AA"/>
    <w:p w14:paraId="76659EBE" w14:textId="77777777" w:rsidR="000D25AA" w:rsidRDefault="000D25AA" w:rsidP="000D25AA">
      <w:r>
        <w:t xml:space="preserve">2.4 What is your strongest association to the moon? </w:t>
      </w:r>
      <w:r>
        <w:br/>
      </w:r>
      <w:r w:rsidRPr="00F436EB">
        <w:rPr>
          <w:i/>
          <w:sz w:val="22"/>
          <w:szCs w:val="22"/>
        </w:rPr>
        <w:t>Eg: How do you relate to it, how does it affect you?</w:t>
      </w:r>
    </w:p>
    <w:p w14:paraId="3387E153" w14:textId="77777777" w:rsidR="000D25AA" w:rsidRPr="00EF2305" w:rsidRDefault="000D25AA" w:rsidP="000D25AA">
      <w:pPr>
        <w:pBdr>
          <w:bottom w:val="single" w:sz="6" w:space="1" w:color="auto"/>
        </w:pBdr>
      </w:pPr>
      <w:r>
        <w:t>----------------------------------------------------------------------------------------------------</w:t>
      </w:r>
    </w:p>
    <w:p w14:paraId="7EDC0231" w14:textId="77777777" w:rsidR="000D25AA" w:rsidRDefault="000D25AA" w:rsidP="000D25AA"/>
    <w:p w14:paraId="594D1839" w14:textId="77777777" w:rsidR="000D25AA" w:rsidRPr="00EF2305" w:rsidRDefault="000D25AA" w:rsidP="000D25AA">
      <w:r>
        <w:t xml:space="preserve">2.5 </w:t>
      </w:r>
      <w:r w:rsidRPr="00291A5E">
        <w:t>Is there a song, poem or phrase that brings awareness to the moon, in your language? Please share it below...</w:t>
      </w:r>
    </w:p>
    <w:p w14:paraId="7DA71773" w14:textId="77777777" w:rsidR="000D25AA" w:rsidRDefault="000D25AA" w:rsidP="000D25AA"/>
    <w:p w14:paraId="0E3B8154" w14:textId="77777777" w:rsidR="000D25AA" w:rsidRDefault="000D25AA" w:rsidP="000D25AA"/>
    <w:p w14:paraId="0FE29C4A" w14:textId="77777777" w:rsidR="000D25AA" w:rsidRDefault="000D25AA" w:rsidP="000D25AA">
      <w:pPr>
        <w:rPr>
          <w:b/>
          <w:sz w:val="28"/>
          <w:szCs w:val="28"/>
        </w:rPr>
      </w:pPr>
      <w:r w:rsidRPr="008458B9">
        <w:rPr>
          <w:b/>
          <w:sz w:val="28"/>
          <w:szCs w:val="28"/>
        </w:rPr>
        <w:t>Section 3: You</w:t>
      </w:r>
      <w:r>
        <w:rPr>
          <w:b/>
          <w:sz w:val="28"/>
          <w:szCs w:val="28"/>
        </w:rPr>
        <w:t>r experience of the Moon</w:t>
      </w:r>
    </w:p>
    <w:p w14:paraId="03928FB0" w14:textId="77777777" w:rsidR="000D25AA" w:rsidRDefault="000D25AA" w:rsidP="000D25AA">
      <w:r>
        <w:t xml:space="preserve">3.1 Is there a specific phase/s of the moon that you connect with? </w:t>
      </w:r>
    </w:p>
    <w:p w14:paraId="289F0D62" w14:textId="77777777" w:rsidR="000D25AA" w:rsidRPr="00291A5E" w:rsidRDefault="000D25AA" w:rsidP="000D25AA">
      <w:pPr>
        <w:rPr>
          <w:i/>
          <w:sz w:val="22"/>
          <w:szCs w:val="22"/>
        </w:rPr>
      </w:pPr>
      <w:r w:rsidRPr="00291A5E">
        <w:rPr>
          <w:i/>
          <w:sz w:val="22"/>
          <w:szCs w:val="22"/>
        </w:rPr>
        <w:t>Please tick all, if applicable.</w:t>
      </w:r>
    </w:p>
    <w:p w14:paraId="78D13626" w14:textId="77777777" w:rsidR="000D25AA" w:rsidRDefault="000D25AA" w:rsidP="000D25AA">
      <w:r>
        <w:t xml:space="preserve">New Moon </w:t>
      </w:r>
      <w:r w:rsidRPr="00152043">
        <w:sym w:font="Wingdings" w:char="F06F"/>
      </w:r>
      <w:r>
        <w:t xml:space="preserve"> </w:t>
      </w:r>
      <w:r>
        <w:br/>
        <w:t xml:space="preserve">Waxing </w:t>
      </w:r>
      <w:r w:rsidRPr="00152043">
        <w:sym w:font="Wingdings" w:char="F06F"/>
      </w:r>
      <w:r>
        <w:t xml:space="preserve"> </w:t>
      </w:r>
      <w:r>
        <w:br/>
        <w:t xml:space="preserve">Full Moon </w:t>
      </w:r>
      <w:r w:rsidRPr="00152043">
        <w:sym w:font="Wingdings" w:char="F06F"/>
      </w:r>
      <w:r>
        <w:t xml:space="preserve"> </w:t>
      </w:r>
      <w:r>
        <w:br/>
        <w:t xml:space="preserve">Waning </w:t>
      </w:r>
      <w:r w:rsidRPr="00152043">
        <w:sym w:font="Wingdings" w:char="F06F"/>
      </w:r>
      <w:r>
        <w:t xml:space="preserve"> </w:t>
      </w:r>
    </w:p>
    <w:p w14:paraId="0D174FEF" w14:textId="77777777" w:rsidR="000D25AA" w:rsidRDefault="000D25AA" w:rsidP="000D25AA"/>
    <w:p w14:paraId="52624EAD" w14:textId="77777777" w:rsidR="000D25AA" w:rsidRDefault="000D25AA" w:rsidP="000D25AA">
      <w:r>
        <w:t>3.2 Have you experienced different moods in relation to the different phases of the moon?</w:t>
      </w:r>
    </w:p>
    <w:p w14:paraId="20712E4C" w14:textId="77777777" w:rsidR="000D25AA" w:rsidRDefault="000D25AA" w:rsidP="000D25AA">
      <w:r>
        <w:t xml:space="preserve">No </w:t>
      </w:r>
      <w:r w:rsidRPr="00152043">
        <w:sym w:font="Wingdings" w:char="F06F"/>
      </w:r>
      <w:r>
        <w:t xml:space="preserve"> </w:t>
      </w:r>
      <w:r>
        <w:br/>
        <w:t xml:space="preserve">Yes </w:t>
      </w:r>
      <w:r w:rsidRPr="00152043">
        <w:sym w:font="Wingdings" w:char="F06F"/>
      </w:r>
      <w:r>
        <w:t xml:space="preserve"> </w:t>
      </w:r>
      <w:r>
        <w:br/>
        <w:t xml:space="preserve">Cannot Tell  </w:t>
      </w:r>
      <w:r w:rsidRPr="00152043">
        <w:sym w:font="Wingdings" w:char="F06F"/>
      </w:r>
    </w:p>
    <w:p w14:paraId="3109DF38" w14:textId="77777777" w:rsidR="000D25AA" w:rsidRDefault="000D25AA" w:rsidP="000D25AA"/>
    <w:p w14:paraId="62C5375E" w14:textId="77777777" w:rsidR="000D25AA" w:rsidRDefault="000D25AA" w:rsidP="000D25AA">
      <w:pPr>
        <w:pBdr>
          <w:bottom w:val="single" w:sz="6" w:space="1" w:color="auto"/>
        </w:pBdr>
      </w:pPr>
      <w:r>
        <w:t>If you answered ‘yes’, to the question above, please explain briefly…</w:t>
      </w:r>
    </w:p>
    <w:p w14:paraId="42E9EAB0" w14:textId="77777777" w:rsidR="000D25AA" w:rsidRPr="00EF2305" w:rsidRDefault="000D25AA" w:rsidP="000D25AA">
      <w:pPr>
        <w:pBdr>
          <w:bottom w:val="single" w:sz="6" w:space="1" w:color="auto"/>
        </w:pBdr>
      </w:pPr>
    </w:p>
    <w:p w14:paraId="22DD3E1A" w14:textId="77777777" w:rsidR="000D25AA" w:rsidRDefault="000D25AA" w:rsidP="000D25AA"/>
    <w:p w14:paraId="1CA42EF5" w14:textId="77777777" w:rsidR="000D25AA" w:rsidRDefault="000D25AA" w:rsidP="000D25AA"/>
    <w:p w14:paraId="61AA39BB" w14:textId="77777777" w:rsidR="000D25AA" w:rsidRPr="00A177D5" w:rsidRDefault="000D25AA" w:rsidP="000D25AA">
      <w:r>
        <w:t xml:space="preserve">3.3 Do you have a practice or </w:t>
      </w:r>
      <w:r w:rsidRPr="00A177D5">
        <w:t>ritual</w:t>
      </w:r>
      <w:r>
        <w:t xml:space="preserve"> or habit of your </w:t>
      </w:r>
      <w:r w:rsidRPr="00835C3D">
        <w:t>own making,</w:t>
      </w:r>
      <w:r>
        <w:t xml:space="preserve"> in connecting with the </w:t>
      </w:r>
      <w:r w:rsidRPr="00A177D5">
        <w:t>moo</w:t>
      </w:r>
      <w:r>
        <w:t>n</w:t>
      </w:r>
      <w:r w:rsidRPr="00A177D5">
        <w:t>?</w:t>
      </w:r>
    </w:p>
    <w:p w14:paraId="5A7594C5" w14:textId="77777777" w:rsidR="000D25AA" w:rsidRDefault="000D25AA" w:rsidP="000D25AA">
      <w:r w:rsidRPr="00A177D5">
        <w:t xml:space="preserve">Yes </w:t>
      </w:r>
      <w:r w:rsidRPr="00152043">
        <w:sym w:font="Wingdings" w:char="F06F"/>
      </w:r>
      <w:r>
        <w:t xml:space="preserve">   </w:t>
      </w:r>
      <w:r>
        <w:br/>
      </w:r>
      <w:r w:rsidRPr="00A177D5">
        <w:t>No</w:t>
      </w:r>
      <w:r>
        <w:t xml:space="preserve"> </w:t>
      </w:r>
      <w:r w:rsidRPr="00152043">
        <w:sym w:font="Wingdings" w:char="F06F"/>
      </w:r>
    </w:p>
    <w:p w14:paraId="6BD94199" w14:textId="77777777" w:rsidR="000D25AA" w:rsidRDefault="000D25AA" w:rsidP="000D25AA"/>
    <w:p w14:paraId="5DE5D38A" w14:textId="77777777" w:rsidR="000D25AA" w:rsidRDefault="000D25AA" w:rsidP="000D25AA">
      <w:r>
        <w:t>If you’ve answered a ‘yes’ to the question above, please describe it briefly.</w:t>
      </w:r>
    </w:p>
    <w:p w14:paraId="54F14E37" w14:textId="77777777" w:rsidR="000D25AA" w:rsidRDefault="000D25AA" w:rsidP="000D25AA">
      <w:r>
        <w:t>----------------------------------------------------------------------------------------------------</w:t>
      </w:r>
    </w:p>
    <w:p w14:paraId="48528233" w14:textId="77777777" w:rsidR="000D25AA" w:rsidRDefault="000D25AA" w:rsidP="000D25AA">
      <w:r>
        <w:t>----------------------------------------------------------------------------------------------------</w:t>
      </w:r>
    </w:p>
    <w:p w14:paraId="02C0A7DC" w14:textId="77777777" w:rsidR="000D25AA" w:rsidRPr="008458B9" w:rsidRDefault="000D25AA" w:rsidP="000D25AA">
      <w:pPr>
        <w:rPr>
          <w:b/>
          <w:sz w:val="28"/>
          <w:szCs w:val="28"/>
        </w:rPr>
      </w:pPr>
    </w:p>
    <w:p w14:paraId="33F44983" w14:textId="77777777" w:rsidR="000D25AA" w:rsidRDefault="000D25AA" w:rsidP="000D25AA">
      <w:r>
        <w:t>3.5 Do you feel there is a relationship between a phase of the lunar cycle and…</w:t>
      </w:r>
    </w:p>
    <w:p w14:paraId="3DB4EEF9" w14:textId="77777777" w:rsidR="000D25AA" w:rsidRDefault="000D25AA" w:rsidP="000D25AA">
      <w:r>
        <w:t xml:space="preserve">Your sleep cycle </w:t>
      </w:r>
      <w:r w:rsidRPr="00152043">
        <w:sym w:font="Wingdings" w:char="F06F"/>
      </w:r>
      <w:r>
        <w:t xml:space="preserve"> </w:t>
      </w:r>
      <w:r>
        <w:br/>
        <w:t xml:space="preserve">Sex drive </w:t>
      </w:r>
      <w:r w:rsidRPr="00152043">
        <w:sym w:font="Wingdings" w:char="F06F"/>
      </w:r>
      <w:r>
        <w:t xml:space="preserve"> </w:t>
      </w:r>
      <w:r>
        <w:br/>
        <w:t xml:space="preserve">Menstrual cycle </w:t>
      </w:r>
      <w:r w:rsidRPr="00152043">
        <w:sym w:font="Wingdings" w:char="F06F"/>
      </w:r>
      <w:r>
        <w:t xml:space="preserve"> </w:t>
      </w:r>
      <w:r>
        <w:br/>
        <w:t xml:space="preserve">Energy levels </w:t>
      </w:r>
      <w:r w:rsidRPr="00152043">
        <w:sym w:font="Wingdings" w:char="F06F"/>
      </w:r>
      <w:r>
        <w:t xml:space="preserve"> </w:t>
      </w:r>
      <w:r>
        <w:br/>
        <w:t xml:space="preserve">Emotions </w:t>
      </w:r>
      <w:r w:rsidRPr="00152043">
        <w:sym w:font="Wingdings" w:char="F06F"/>
      </w:r>
    </w:p>
    <w:p w14:paraId="6140A2C4" w14:textId="77777777" w:rsidR="000D25AA" w:rsidRDefault="000D25AA" w:rsidP="000D25AA"/>
    <w:p w14:paraId="07B13104" w14:textId="77777777" w:rsidR="000D25AA" w:rsidRDefault="000D25AA" w:rsidP="000D25AA">
      <w:r>
        <w:t>3.6 Do you feel any long-term changes in your life, having maintained a connection with the moon over a period of time?</w:t>
      </w:r>
      <w:r>
        <w:br/>
        <w:t xml:space="preserve">No </w:t>
      </w:r>
      <w:r w:rsidRPr="00152043">
        <w:sym w:font="Wingdings" w:char="F06F"/>
      </w:r>
      <w:r>
        <w:t xml:space="preserve"> </w:t>
      </w:r>
      <w:r>
        <w:br/>
        <w:t xml:space="preserve">Yes </w:t>
      </w:r>
      <w:r w:rsidRPr="00152043">
        <w:sym w:font="Wingdings" w:char="F06F"/>
      </w:r>
      <w:r>
        <w:t xml:space="preserve"> </w:t>
      </w:r>
      <w:r>
        <w:br/>
        <w:t xml:space="preserve">Cannot say  </w:t>
      </w:r>
      <w:r w:rsidRPr="00152043">
        <w:sym w:font="Wingdings" w:char="F06F"/>
      </w:r>
    </w:p>
    <w:p w14:paraId="33B22AF0" w14:textId="77777777" w:rsidR="000D25AA" w:rsidRDefault="000D25AA" w:rsidP="000D25AA"/>
    <w:p w14:paraId="552613C6" w14:textId="77777777" w:rsidR="000D25AA" w:rsidRDefault="000D25AA" w:rsidP="000D25AA">
      <w:r>
        <w:t>If ‘yes’ please share about it briefly below.</w:t>
      </w:r>
    </w:p>
    <w:p w14:paraId="30D183EC" w14:textId="77777777" w:rsidR="000D25AA" w:rsidRPr="00EF2305" w:rsidRDefault="000D25AA" w:rsidP="000D25AA">
      <w:r>
        <w:t>----------------------------------------------------------------------------------------------------</w:t>
      </w:r>
    </w:p>
    <w:p w14:paraId="70BECB46" w14:textId="77777777" w:rsidR="000D25AA" w:rsidRPr="00EF2305" w:rsidRDefault="000D25AA" w:rsidP="000D25AA">
      <w:r>
        <w:t>----------------------------------------------------------------------------------------------------</w:t>
      </w:r>
    </w:p>
    <w:p w14:paraId="628934C3" w14:textId="77777777" w:rsidR="000D25AA" w:rsidRDefault="000D25AA" w:rsidP="000D25AA"/>
    <w:p w14:paraId="44BA1241" w14:textId="77777777" w:rsidR="000D25AA" w:rsidRDefault="000D25AA" w:rsidP="000D25AA">
      <w:r>
        <w:t>3.7 Has</w:t>
      </w:r>
      <w:r w:rsidRPr="00EF2305">
        <w:t xml:space="preserve"> your religious or spiritual outlook been influ</w:t>
      </w:r>
      <w:r>
        <w:t>enced by your experience of connecting to the moon</w:t>
      </w:r>
      <w:r w:rsidRPr="00EF2305">
        <w:t xml:space="preserve">? </w:t>
      </w:r>
    </w:p>
    <w:p w14:paraId="315B134B" w14:textId="77777777" w:rsidR="000D25AA" w:rsidRDefault="000D25AA" w:rsidP="000D25AA">
      <w:r>
        <w:t xml:space="preserve">Yes </w:t>
      </w:r>
      <w:r w:rsidRPr="00152043">
        <w:sym w:font="Wingdings" w:char="F06F"/>
      </w:r>
      <w:r>
        <w:t xml:space="preserve"> </w:t>
      </w:r>
      <w:r>
        <w:br/>
        <w:t xml:space="preserve">No </w:t>
      </w:r>
      <w:r w:rsidRPr="00152043">
        <w:sym w:font="Wingdings" w:char="F06F"/>
      </w:r>
      <w:r>
        <w:t xml:space="preserve"> </w:t>
      </w:r>
      <w:r>
        <w:br/>
        <w:t xml:space="preserve">Cannot say </w:t>
      </w:r>
      <w:r w:rsidRPr="00152043">
        <w:sym w:font="Wingdings" w:char="F06F"/>
      </w:r>
    </w:p>
    <w:p w14:paraId="0DFFE942" w14:textId="77777777" w:rsidR="000D25AA" w:rsidRDefault="000D25AA" w:rsidP="000D25AA"/>
    <w:p w14:paraId="2DA4479E" w14:textId="77777777" w:rsidR="000D25AA" w:rsidRDefault="000D25AA" w:rsidP="000D25AA">
      <w:r>
        <w:t>If ‘yes’, please describe it briefly below.</w:t>
      </w:r>
    </w:p>
    <w:p w14:paraId="125C4C8C" w14:textId="77777777" w:rsidR="000D25AA" w:rsidRPr="00EF2305" w:rsidRDefault="000D25AA" w:rsidP="000D25AA">
      <w:r>
        <w:t>----------------------------------------------------------------------------------------------------</w:t>
      </w:r>
    </w:p>
    <w:p w14:paraId="79F149A8" w14:textId="77777777" w:rsidR="000D25AA" w:rsidRPr="00EF2305" w:rsidRDefault="000D25AA" w:rsidP="000D25AA">
      <w:r>
        <w:t>----------------------------------------------------------------------------------------------------</w:t>
      </w:r>
    </w:p>
    <w:p w14:paraId="692CED53" w14:textId="77777777" w:rsidR="000D25AA" w:rsidRDefault="000D25AA" w:rsidP="000D25AA"/>
    <w:p w14:paraId="7B99707A" w14:textId="77777777" w:rsidR="000D25AA" w:rsidRDefault="000D25AA" w:rsidP="000D25AA">
      <w:r>
        <w:t>Thank you, this is the end of the questionnaire.</w:t>
      </w:r>
    </w:p>
    <w:p w14:paraId="487CE4AB" w14:textId="77777777" w:rsidR="000D25AA" w:rsidRPr="00F23691" w:rsidRDefault="000D25AA" w:rsidP="000D25AA">
      <w:r w:rsidRPr="00F23691">
        <w:t xml:space="preserve">If you would like to add any other comments on any point then please do so </w:t>
      </w:r>
      <w:r>
        <w:t>here.</w:t>
      </w:r>
    </w:p>
    <w:p w14:paraId="7A5D40C5" w14:textId="77777777" w:rsidR="000D25AA" w:rsidRPr="00EF2305" w:rsidRDefault="000D25AA" w:rsidP="000D25AA">
      <w:r>
        <w:t>----------------------------------------------------------------------------------------------------</w:t>
      </w:r>
    </w:p>
    <w:p w14:paraId="668ABECC" w14:textId="77777777" w:rsidR="000D25AA" w:rsidRPr="00EF2305" w:rsidRDefault="000D25AA" w:rsidP="000D25AA">
      <w:r>
        <w:t>----------------------------------------------------------------------------------------------------</w:t>
      </w:r>
    </w:p>
    <w:p w14:paraId="6738A1FE" w14:textId="2D90C9AC" w:rsidR="00747A15" w:rsidRDefault="00747A15" w:rsidP="00747A15">
      <w:pPr>
        <w:widowControl w:val="0"/>
        <w:tabs>
          <w:tab w:val="left" w:pos="220"/>
          <w:tab w:val="left" w:pos="720"/>
        </w:tabs>
        <w:autoSpaceDE w:val="0"/>
        <w:autoSpaceDN w:val="0"/>
        <w:adjustRightInd w:val="0"/>
        <w:spacing w:after="266" w:line="300" w:lineRule="atLeast"/>
        <w:rPr>
          <w:rFonts w:ascii="Arial" w:hAnsi="Arial" w:cs="Arial"/>
          <w:color w:val="000000"/>
          <w:sz w:val="26"/>
          <w:szCs w:val="26"/>
        </w:rPr>
      </w:pPr>
      <w:r>
        <w:rPr>
          <w:rFonts w:ascii="Arial" w:hAnsi="Arial" w:cs="Arial"/>
          <w:color w:val="000000"/>
          <w:sz w:val="26"/>
          <w:szCs w:val="26"/>
        </w:rPr>
        <w:t> </w:t>
      </w:r>
    </w:p>
    <w:p w14:paraId="4FA671ED" w14:textId="77777777" w:rsidR="00747A15" w:rsidRDefault="00747A15" w:rsidP="001679D9">
      <w:pPr>
        <w:rPr>
          <w:b/>
          <w:lang w:val="en-GB"/>
        </w:rPr>
      </w:pPr>
    </w:p>
    <w:p w14:paraId="07F9031D" w14:textId="77777777" w:rsidR="007D6149" w:rsidRDefault="007D6149" w:rsidP="00941011">
      <w:pPr>
        <w:rPr>
          <w:b/>
          <w:lang w:val="en-GB"/>
        </w:rPr>
      </w:pPr>
    </w:p>
    <w:p w14:paraId="76F91645" w14:textId="77777777" w:rsidR="007D6149" w:rsidRDefault="007D6149" w:rsidP="00941011">
      <w:pPr>
        <w:rPr>
          <w:b/>
          <w:lang w:val="en-GB"/>
        </w:rPr>
      </w:pPr>
    </w:p>
    <w:p w14:paraId="4CD851BF" w14:textId="77777777" w:rsidR="007D6149" w:rsidRDefault="007D6149" w:rsidP="00941011">
      <w:pPr>
        <w:rPr>
          <w:b/>
          <w:lang w:val="en-GB"/>
        </w:rPr>
      </w:pPr>
    </w:p>
    <w:p w14:paraId="0F457F7F" w14:textId="372E90D0" w:rsidR="00941011" w:rsidRDefault="00941011" w:rsidP="00941011">
      <w:pPr>
        <w:rPr>
          <w:b/>
          <w:lang w:val="en-GB"/>
        </w:rPr>
      </w:pPr>
      <w:r>
        <w:rPr>
          <w:b/>
          <w:lang w:val="en-GB"/>
        </w:rPr>
        <w:t>Appendix II.</w:t>
      </w:r>
    </w:p>
    <w:p w14:paraId="1137030A" w14:textId="77777777" w:rsidR="001E687F" w:rsidRDefault="001E687F"/>
    <w:sectPr w:rsidR="001E687F" w:rsidSect="001E687F">
      <w:headerReference w:type="default" r:id="rId13"/>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6068BC4" w14:textId="77777777" w:rsidR="00D038F6" w:rsidRDefault="00D038F6" w:rsidP="006C4F3E">
      <w:r>
        <w:separator/>
      </w:r>
    </w:p>
  </w:endnote>
  <w:endnote w:type="continuationSeparator" w:id="0">
    <w:p w14:paraId="6C251C5E" w14:textId="77777777" w:rsidR="00D038F6" w:rsidRDefault="00D038F6" w:rsidP="006C4F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86E931D" w14:textId="77777777" w:rsidR="00D038F6" w:rsidRDefault="00D038F6" w:rsidP="006C4F3E">
      <w:r>
        <w:separator/>
      </w:r>
    </w:p>
  </w:footnote>
  <w:footnote w:type="continuationSeparator" w:id="0">
    <w:p w14:paraId="6EA30D0E" w14:textId="77777777" w:rsidR="00D038F6" w:rsidRDefault="00D038F6" w:rsidP="006C4F3E">
      <w:r>
        <w:continuationSeparator/>
      </w:r>
    </w:p>
  </w:footnote>
  <w:footnote w:id="1">
    <w:p w14:paraId="756A6255" w14:textId="77777777" w:rsidR="00D038F6" w:rsidRDefault="00D038F6" w:rsidP="007E60DA">
      <w:pPr>
        <w:pStyle w:val="FootnoteText"/>
      </w:pPr>
      <w:r>
        <w:rPr>
          <w:rStyle w:val="FootnoteReference"/>
        </w:rPr>
        <w:footnoteRef/>
      </w:r>
      <w:r>
        <w:t xml:space="preserve"> </w:t>
      </w:r>
      <w:r w:rsidRPr="001D112D">
        <w:rPr>
          <w:sz w:val="20"/>
          <w:szCs w:val="20"/>
          <w:lang w:val="en-GB"/>
        </w:rPr>
        <w:t xml:space="preserve">Tim </w:t>
      </w:r>
      <w:r>
        <w:rPr>
          <w:sz w:val="20"/>
          <w:szCs w:val="20"/>
        </w:rPr>
        <w:t>Ingold, 2007. Earth, Sky, Wind, and Weather.</w:t>
      </w:r>
      <w:r w:rsidRPr="001D112D">
        <w:rPr>
          <w:sz w:val="20"/>
          <w:szCs w:val="20"/>
        </w:rPr>
        <w:t xml:space="preserve"> </w:t>
      </w:r>
      <w:r w:rsidRPr="001D112D">
        <w:rPr>
          <w:i/>
          <w:iCs/>
          <w:sz w:val="20"/>
          <w:szCs w:val="20"/>
        </w:rPr>
        <w:t xml:space="preserve">The Journal of the Royal Anthropological Institute, </w:t>
      </w:r>
      <w:r w:rsidRPr="00F277F3">
        <w:rPr>
          <w:iCs/>
          <w:sz w:val="20"/>
          <w:szCs w:val="20"/>
        </w:rPr>
        <w:t>vol.</w:t>
      </w:r>
      <w:r w:rsidRPr="001D112D">
        <w:rPr>
          <w:sz w:val="20"/>
          <w:szCs w:val="20"/>
        </w:rPr>
        <w:t>13</w:t>
      </w:r>
      <w:r w:rsidRPr="001D112D">
        <w:rPr>
          <w:bCs/>
          <w:sz w:val="20"/>
          <w:szCs w:val="20"/>
        </w:rPr>
        <w:t xml:space="preserve">, </w:t>
      </w:r>
      <w:r>
        <w:rPr>
          <w:sz w:val="20"/>
          <w:szCs w:val="20"/>
        </w:rPr>
        <w:t>pg.19-38</w:t>
      </w:r>
    </w:p>
  </w:footnote>
  <w:footnote w:id="2">
    <w:p w14:paraId="2AF7AE5C" w14:textId="77777777" w:rsidR="00D038F6" w:rsidRDefault="00D038F6" w:rsidP="00B93F6B">
      <w:pPr>
        <w:pStyle w:val="FootnoteText"/>
      </w:pPr>
    </w:p>
    <w:p w14:paraId="03919382" w14:textId="77777777" w:rsidR="00D038F6" w:rsidRDefault="00D038F6" w:rsidP="00B93F6B">
      <w:pPr>
        <w:pStyle w:val="FootnoteText"/>
      </w:pPr>
      <w:r>
        <w:rPr>
          <w:rStyle w:val="FootnoteReference"/>
        </w:rPr>
        <w:footnoteRef/>
      </w:r>
      <w:r>
        <w:t xml:space="preserve"> </w:t>
      </w:r>
      <w:r w:rsidRPr="00740C6B">
        <w:rPr>
          <w:sz w:val="20"/>
          <w:szCs w:val="20"/>
        </w:rPr>
        <w:t>Judith Bell, 2005. “</w:t>
      </w:r>
      <w:r w:rsidRPr="00740C6B">
        <w:rPr>
          <w:i/>
          <w:sz w:val="20"/>
          <w:szCs w:val="20"/>
        </w:rPr>
        <w:t>Doing Your Research project: A guide for first-time researchers in education, health and social science</w:t>
      </w:r>
      <w:r w:rsidRPr="00740C6B">
        <w:rPr>
          <w:sz w:val="20"/>
          <w:szCs w:val="20"/>
        </w:rPr>
        <w:t>.” Open University Press: Berkshire, England</w:t>
      </w:r>
      <w:r>
        <w:rPr>
          <w:sz w:val="20"/>
          <w:szCs w:val="20"/>
        </w:rPr>
        <w:t>, pg.212-14, 233</w:t>
      </w:r>
    </w:p>
    <w:p w14:paraId="02D4849F" w14:textId="77777777" w:rsidR="00D038F6" w:rsidRPr="00900E84" w:rsidRDefault="00D038F6" w:rsidP="00B93F6B">
      <w:pPr>
        <w:pStyle w:val="FootnoteText"/>
      </w:pPr>
    </w:p>
  </w:footnote>
  <w:footnote w:id="3">
    <w:p w14:paraId="338BE191" w14:textId="7BAFD22D" w:rsidR="00D038F6" w:rsidRPr="00900E84" w:rsidRDefault="00D038F6" w:rsidP="003A1BE2">
      <w:pPr>
        <w:pStyle w:val="FootnoteText"/>
        <w:rPr>
          <w:sz w:val="20"/>
          <w:szCs w:val="20"/>
        </w:rPr>
      </w:pPr>
      <w:r>
        <w:rPr>
          <w:rStyle w:val="FootnoteReference"/>
        </w:rPr>
        <w:footnoteRef/>
      </w:r>
      <w:r>
        <w:t xml:space="preserve"> </w:t>
      </w:r>
      <w:r w:rsidRPr="00900E84">
        <w:rPr>
          <w:sz w:val="20"/>
          <w:szCs w:val="20"/>
        </w:rPr>
        <w:t>Monique Hennink</w:t>
      </w:r>
      <w:r>
        <w:rPr>
          <w:sz w:val="20"/>
          <w:szCs w:val="20"/>
        </w:rPr>
        <w:t>, Inge Hutter and Ajay Bailey, 2011.</w:t>
      </w:r>
      <w:r w:rsidRPr="00900E84">
        <w:rPr>
          <w:sz w:val="20"/>
          <w:szCs w:val="20"/>
        </w:rPr>
        <w:t xml:space="preserve"> </w:t>
      </w:r>
      <w:r w:rsidRPr="00900E84">
        <w:rPr>
          <w:i/>
          <w:iCs/>
          <w:sz w:val="20"/>
          <w:szCs w:val="20"/>
        </w:rPr>
        <w:t>Qualitative Research Methods</w:t>
      </w:r>
      <w:r w:rsidRPr="00900E84">
        <w:rPr>
          <w:sz w:val="20"/>
          <w:szCs w:val="20"/>
        </w:rPr>
        <w:t>. Sage: London, pg. 52</w:t>
      </w:r>
    </w:p>
    <w:p w14:paraId="1859545D" w14:textId="77777777" w:rsidR="00D038F6" w:rsidRPr="00900E84" w:rsidRDefault="00D038F6" w:rsidP="003A1BE2">
      <w:pPr>
        <w:pStyle w:val="FootnoteText"/>
      </w:pPr>
    </w:p>
  </w:footnote>
  <w:footnote w:id="4">
    <w:p w14:paraId="0C7A518A" w14:textId="77777777" w:rsidR="00D038F6" w:rsidRPr="00DF5401" w:rsidRDefault="00D038F6" w:rsidP="00DF5401">
      <w:pPr>
        <w:rPr>
          <w:sz w:val="20"/>
          <w:szCs w:val="20"/>
        </w:rPr>
      </w:pPr>
      <w:r>
        <w:rPr>
          <w:rStyle w:val="FootnoteReference"/>
        </w:rPr>
        <w:footnoteRef/>
      </w:r>
      <w:r>
        <w:t xml:space="preserve"> </w:t>
      </w:r>
      <w:r w:rsidRPr="00DF5401">
        <w:rPr>
          <w:sz w:val="20"/>
          <w:szCs w:val="20"/>
        </w:rPr>
        <w:t xml:space="preserve">Biodynamics.in &lt; </w:t>
      </w:r>
      <w:hyperlink r:id="rId1" w:history="1">
        <w:r w:rsidRPr="00DF5401">
          <w:rPr>
            <w:rStyle w:val="Hyperlink"/>
            <w:sz w:val="20"/>
            <w:szCs w:val="20"/>
          </w:rPr>
          <w:t>https://www.biodynamics.in/anthroposophy</w:t>
        </w:r>
      </w:hyperlink>
      <w:r w:rsidRPr="00DF5401">
        <w:rPr>
          <w:sz w:val="20"/>
          <w:szCs w:val="20"/>
        </w:rPr>
        <w:t xml:space="preserve"> &gt;[Accessed on: 29th April, 2019]</w:t>
      </w:r>
    </w:p>
    <w:p w14:paraId="22198B17" w14:textId="2CC7EA75" w:rsidR="00D038F6" w:rsidRDefault="00D038F6">
      <w:pPr>
        <w:pStyle w:val="FootnoteText"/>
      </w:pPr>
    </w:p>
  </w:footnote>
  <w:footnote w:id="5">
    <w:p w14:paraId="07480B04" w14:textId="77777777" w:rsidR="00D038F6" w:rsidRPr="002F3941" w:rsidRDefault="00D038F6" w:rsidP="00DE0D78">
      <w:pPr>
        <w:widowControl w:val="0"/>
        <w:autoSpaceDE w:val="0"/>
        <w:autoSpaceDN w:val="0"/>
        <w:adjustRightInd w:val="0"/>
        <w:spacing w:after="240" w:line="280" w:lineRule="atLeast"/>
        <w:rPr>
          <w:rFonts w:cs="Calibri"/>
          <w:color w:val="000000"/>
          <w:sz w:val="20"/>
          <w:szCs w:val="20"/>
        </w:rPr>
      </w:pPr>
      <w:r w:rsidRPr="00C36C28">
        <w:rPr>
          <w:rStyle w:val="FootnoteReference"/>
          <w:sz w:val="20"/>
          <w:szCs w:val="20"/>
        </w:rPr>
        <w:footnoteRef/>
      </w:r>
      <w:r w:rsidRPr="00C36C28">
        <w:rPr>
          <w:sz w:val="20"/>
          <w:szCs w:val="20"/>
        </w:rPr>
        <w:t xml:space="preserve"> Sonya Corbin </w:t>
      </w:r>
      <w:r>
        <w:rPr>
          <w:rFonts w:cs="Calibri"/>
          <w:color w:val="000000"/>
          <w:sz w:val="20"/>
          <w:szCs w:val="20"/>
        </w:rPr>
        <w:t xml:space="preserve">Dwyer, &amp; </w:t>
      </w:r>
      <w:r w:rsidRPr="00C36C28">
        <w:rPr>
          <w:rFonts w:cs="Calibri"/>
          <w:color w:val="000000"/>
          <w:sz w:val="20"/>
          <w:szCs w:val="20"/>
        </w:rPr>
        <w:t xml:space="preserve">Jennifer L. Buckle, (2009). 'The Space Between: On Being an Insider-Outsider in Qualitative Research', </w:t>
      </w:r>
      <w:r w:rsidRPr="00C36C28">
        <w:rPr>
          <w:rFonts w:cs="Calibri"/>
          <w:i/>
          <w:iCs/>
          <w:color w:val="000000"/>
          <w:sz w:val="20"/>
          <w:szCs w:val="20"/>
        </w:rPr>
        <w:t xml:space="preserve">International Journal of Qualitative Methods, </w:t>
      </w:r>
      <w:r w:rsidRPr="00C36C28">
        <w:rPr>
          <w:rFonts w:cs="Calibri"/>
          <w:color w:val="000000"/>
          <w:sz w:val="20"/>
          <w:szCs w:val="20"/>
        </w:rPr>
        <w:t xml:space="preserve">8(1), pg. 55 </w:t>
      </w:r>
    </w:p>
  </w:footnote>
  <w:footnote w:id="6">
    <w:p w14:paraId="71DB4BA0" w14:textId="77777777" w:rsidR="00D038F6" w:rsidRPr="002F3941" w:rsidRDefault="00D038F6" w:rsidP="00DE0D78">
      <w:pPr>
        <w:widowControl w:val="0"/>
        <w:autoSpaceDE w:val="0"/>
        <w:autoSpaceDN w:val="0"/>
        <w:adjustRightInd w:val="0"/>
        <w:spacing w:after="240" w:line="280" w:lineRule="atLeast"/>
        <w:rPr>
          <w:rFonts w:cs="Calibri"/>
          <w:color w:val="000000"/>
          <w:sz w:val="20"/>
          <w:szCs w:val="20"/>
        </w:rPr>
      </w:pPr>
      <w:r w:rsidRPr="00C36C28">
        <w:rPr>
          <w:rStyle w:val="FootnoteReference"/>
          <w:sz w:val="20"/>
          <w:szCs w:val="20"/>
        </w:rPr>
        <w:footnoteRef/>
      </w:r>
      <w:r w:rsidRPr="00C36C28">
        <w:rPr>
          <w:sz w:val="20"/>
          <w:szCs w:val="20"/>
        </w:rPr>
        <w:t xml:space="preserve"> Sonya Corbin </w:t>
      </w:r>
      <w:r>
        <w:rPr>
          <w:rFonts w:cs="Calibri"/>
          <w:color w:val="000000"/>
          <w:sz w:val="20"/>
          <w:szCs w:val="20"/>
        </w:rPr>
        <w:t xml:space="preserve">Dwyer, &amp; </w:t>
      </w:r>
      <w:r w:rsidRPr="00C36C28">
        <w:rPr>
          <w:rFonts w:cs="Calibri"/>
          <w:color w:val="000000"/>
          <w:sz w:val="20"/>
          <w:szCs w:val="20"/>
        </w:rPr>
        <w:t xml:space="preserve">Jennifer L. Buckle, (2009). 'The Space Between: On Being an Insider-Outsider in Qualitative Research', </w:t>
      </w:r>
      <w:r w:rsidRPr="00C36C28">
        <w:rPr>
          <w:rFonts w:cs="Calibri"/>
          <w:i/>
          <w:iCs/>
          <w:color w:val="000000"/>
          <w:sz w:val="20"/>
          <w:szCs w:val="20"/>
        </w:rPr>
        <w:t xml:space="preserve">International Journal of Qualitative Methods, </w:t>
      </w:r>
      <w:r w:rsidRPr="00C36C28">
        <w:rPr>
          <w:rFonts w:cs="Calibri"/>
          <w:color w:val="000000"/>
          <w:sz w:val="20"/>
          <w:szCs w:val="20"/>
        </w:rPr>
        <w:t xml:space="preserve">8(1), pg. 55 </w:t>
      </w:r>
    </w:p>
  </w:footnote>
  <w:footnote w:id="7">
    <w:p w14:paraId="04F13BA7" w14:textId="77777777" w:rsidR="00D038F6" w:rsidRDefault="00D038F6" w:rsidP="00DE0D78">
      <w:pPr>
        <w:pStyle w:val="FootnoteText"/>
      </w:pPr>
      <w:r>
        <w:rPr>
          <w:rStyle w:val="FootnoteReference"/>
        </w:rPr>
        <w:footnoteRef/>
      </w:r>
      <w:r>
        <w:t xml:space="preserve"> </w:t>
      </w:r>
      <w:r w:rsidRPr="00740C6B">
        <w:rPr>
          <w:sz w:val="20"/>
          <w:szCs w:val="20"/>
        </w:rPr>
        <w:t>Judith Bell, 2005. “</w:t>
      </w:r>
      <w:r w:rsidRPr="00740C6B">
        <w:rPr>
          <w:i/>
          <w:sz w:val="20"/>
          <w:szCs w:val="20"/>
        </w:rPr>
        <w:t>Doing Your Research project: A guide for first-time researchers in education, health and social science</w:t>
      </w:r>
      <w:r w:rsidRPr="00740C6B">
        <w:rPr>
          <w:sz w:val="20"/>
          <w:szCs w:val="20"/>
        </w:rPr>
        <w:t>.” Open University Press: Berkshire, England</w:t>
      </w:r>
      <w:r>
        <w:rPr>
          <w:sz w:val="20"/>
          <w:szCs w:val="20"/>
        </w:rPr>
        <w:t>, pg.53</w:t>
      </w:r>
    </w:p>
  </w:footnote>
  <w:footnote w:id="8">
    <w:p w14:paraId="5C2F9E17" w14:textId="77777777" w:rsidR="00D038F6" w:rsidRPr="002373CD" w:rsidRDefault="00D038F6" w:rsidP="00BA6B6A">
      <w:r>
        <w:rPr>
          <w:rStyle w:val="FootnoteReference"/>
        </w:rPr>
        <w:footnoteRef/>
      </w:r>
      <w:r>
        <w:t xml:space="preserve"> </w:t>
      </w:r>
      <w:r w:rsidRPr="00F277F3">
        <w:rPr>
          <w:sz w:val="20"/>
          <w:szCs w:val="20"/>
        </w:rPr>
        <w:t xml:space="preserve">Martin </w:t>
      </w:r>
      <w:r>
        <w:rPr>
          <w:sz w:val="20"/>
          <w:szCs w:val="20"/>
        </w:rPr>
        <w:t xml:space="preserve">Heidegger, </w:t>
      </w:r>
      <w:r w:rsidRPr="002373CD">
        <w:rPr>
          <w:sz w:val="20"/>
          <w:szCs w:val="20"/>
        </w:rPr>
        <w:t xml:space="preserve">1971. Building, Dwelling, Thinking. In </w:t>
      </w:r>
      <w:r w:rsidRPr="002373CD">
        <w:rPr>
          <w:i/>
          <w:iCs/>
          <w:sz w:val="20"/>
          <w:szCs w:val="20"/>
        </w:rPr>
        <w:t>Poetry, Language, Thought</w:t>
      </w:r>
      <w:r w:rsidRPr="002373CD">
        <w:rPr>
          <w:sz w:val="20"/>
          <w:szCs w:val="20"/>
        </w:rPr>
        <w:t xml:space="preserve">.  Available from: </w:t>
      </w:r>
      <w:hyperlink r:id="rId2" w:history="1">
        <w:r w:rsidRPr="00C271D5">
          <w:rPr>
            <w:rStyle w:val="Hyperlink"/>
            <w:color w:val="auto"/>
            <w:sz w:val="20"/>
            <w:szCs w:val="20"/>
            <w:lang w:val="en-IN"/>
          </w:rPr>
          <w:t>http://ssbothwell.com/documents/ebooksclub.org__Poetry__Language__Thought__Perennial_Classics_.pdf</w:t>
        </w:r>
      </w:hyperlink>
      <w:r w:rsidRPr="00C271D5">
        <w:rPr>
          <w:sz w:val="20"/>
          <w:szCs w:val="20"/>
          <w:lang w:val="en-IN"/>
        </w:rPr>
        <w:t> </w:t>
      </w:r>
      <w:r w:rsidRPr="002373CD">
        <w:rPr>
          <w:sz w:val="20"/>
          <w:szCs w:val="20"/>
          <w:lang w:val="en-IN"/>
        </w:rPr>
        <w:t xml:space="preserve">[Accessed 3rd April 2019] </w:t>
      </w:r>
      <w:r w:rsidRPr="002373CD">
        <w:rPr>
          <w:sz w:val="20"/>
          <w:szCs w:val="20"/>
        </w:rPr>
        <w:t>p.</w:t>
      </w:r>
      <w:r>
        <w:rPr>
          <w:sz w:val="20"/>
          <w:szCs w:val="20"/>
        </w:rPr>
        <w:t>146.</w:t>
      </w:r>
      <w:r w:rsidRPr="002373CD">
        <w:t xml:space="preserve"> </w:t>
      </w:r>
    </w:p>
    <w:p w14:paraId="29D0C7C7" w14:textId="77777777" w:rsidR="00D038F6" w:rsidRDefault="00D038F6" w:rsidP="00BA6B6A">
      <w:pPr>
        <w:pStyle w:val="FootnoteText"/>
      </w:pPr>
    </w:p>
  </w:footnote>
  <w:footnote w:id="9">
    <w:p w14:paraId="498CD497" w14:textId="77777777" w:rsidR="00D038F6" w:rsidRDefault="00D038F6" w:rsidP="00BA6B6A">
      <w:pPr>
        <w:pStyle w:val="FootnoteText"/>
      </w:pPr>
      <w:r>
        <w:rPr>
          <w:rStyle w:val="FootnoteReference"/>
        </w:rPr>
        <w:footnoteRef/>
      </w:r>
      <w:r>
        <w:t xml:space="preserve"> </w:t>
      </w:r>
      <w:r w:rsidRPr="00F277F3">
        <w:rPr>
          <w:sz w:val="20"/>
          <w:szCs w:val="20"/>
        </w:rPr>
        <w:t>Martin</w:t>
      </w:r>
      <w:r w:rsidRPr="002373CD">
        <w:rPr>
          <w:sz w:val="20"/>
          <w:szCs w:val="20"/>
        </w:rPr>
        <w:t xml:space="preserve"> </w:t>
      </w:r>
      <w:r>
        <w:rPr>
          <w:sz w:val="20"/>
          <w:szCs w:val="20"/>
        </w:rPr>
        <w:t xml:space="preserve">Heidegger, </w:t>
      </w:r>
      <w:r w:rsidRPr="002373CD">
        <w:rPr>
          <w:sz w:val="20"/>
          <w:szCs w:val="20"/>
        </w:rPr>
        <w:t>1971. Building, Dwellin</w:t>
      </w:r>
      <w:r>
        <w:rPr>
          <w:sz w:val="20"/>
          <w:szCs w:val="20"/>
        </w:rPr>
        <w:t xml:space="preserve">g, </w:t>
      </w:r>
      <w:r w:rsidRPr="002373CD">
        <w:rPr>
          <w:sz w:val="20"/>
          <w:szCs w:val="20"/>
        </w:rPr>
        <w:t xml:space="preserve">Thinking. In </w:t>
      </w:r>
      <w:r w:rsidRPr="002373CD">
        <w:rPr>
          <w:i/>
          <w:iCs/>
          <w:sz w:val="20"/>
          <w:szCs w:val="20"/>
        </w:rPr>
        <w:t>Poetry, Language, Thought</w:t>
      </w:r>
      <w:r w:rsidRPr="002373CD">
        <w:rPr>
          <w:sz w:val="20"/>
          <w:szCs w:val="20"/>
        </w:rPr>
        <w:t xml:space="preserve">.  Available from: </w:t>
      </w:r>
      <w:hyperlink r:id="rId3" w:history="1">
        <w:r w:rsidRPr="00C271D5">
          <w:rPr>
            <w:rStyle w:val="Hyperlink"/>
            <w:color w:val="auto"/>
            <w:sz w:val="20"/>
            <w:szCs w:val="20"/>
            <w:lang w:val="en-IN"/>
          </w:rPr>
          <w:t>http://ssbothwell.com/documents/ebooksclub.org__Poetry__Language__Thought__Perennial_Classics_.pdf</w:t>
        </w:r>
      </w:hyperlink>
      <w:r w:rsidRPr="00C271D5">
        <w:rPr>
          <w:sz w:val="20"/>
          <w:szCs w:val="20"/>
          <w:lang w:val="en-IN"/>
        </w:rPr>
        <w:t> </w:t>
      </w:r>
      <w:r w:rsidRPr="002373CD">
        <w:rPr>
          <w:sz w:val="20"/>
          <w:szCs w:val="20"/>
          <w:lang w:val="en-IN"/>
        </w:rPr>
        <w:t xml:space="preserve">[Accessed 3rd April 2019] </w:t>
      </w:r>
      <w:r w:rsidRPr="002373CD">
        <w:rPr>
          <w:sz w:val="20"/>
          <w:szCs w:val="20"/>
        </w:rPr>
        <w:t>p.</w:t>
      </w:r>
      <w:r>
        <w:rPr>
          <w:sz w:val="20"/>
          <w:szCs w:val="20"/>
        </w:rPr>
        <w:t>147.</w:t>
      </w:r>
    </w:p>
  </w:footnote>
  <w:footnote w:id="10">
    <w:p w14:paraId="3AC480A5" w14:textId="77777777" w:rsidR="00D038F6" w:rsidRDefault="00D038F6" w:rsidP="00BA6B6A">
      <w:pPr>
        <w:pStyle w:val="FootnoteText"/>
      </w:pPr>
      <w:r>
        <w:rPr>
          <w:rStyle w:val="FootnoteReference"/>
        </w:rPr>
        <w:footnoteRef/>
      </w:r>
      <w:r>
        <w:t xml:space="preserve"> </w:t>
      </w:r>
      <w:r w:rsidRPr="007D286A">
        <w:rPr>
          <w:sz w:val="20"/>
          <w:szCs w:val="20"/>
        </w:rPr>
        <w:t xml:space="preserve">Maya Tiwari, 2016. </w:t>
      </w:r>
      <w:r w:rsidRPr="007D286A">
        <w:rPr>
          <w:i/>
          <w:sz w:val="20"/>
          <w:szCs w:val="20"/>
        </w:rPr>
        <w:t>Women’s Power To Heal: Through Medicine,</w:t>
      </w:r>
      <w:r>
        <w:rPr>
          <w:sz w:val="20"/>
          <w:szCs w:val="20"/>
        </w:rPr>
        <w:t xml:space="preserve"> Lotus Press</w:t>
      </w:r>
      <w:r w:rsidRPr="007D286A">
        <w:rPr>
          <w:sz w:val="20"/>
          <w:szCs w:val="20"/>
        </w:rPr>
        <w:t>: Silver Lake, WI, pg.</w:t>
      </w:r>
      <w:r>
        <w:rPr>
          <w:sz w:val="20"/>
          <w:szCs w:val="20"/>
        </w:rPr>
        <w:t xml:space="preserve"> 65</w:t>
      </w:r>
    </w:p>
    <w:p w14:paraId="1F8800FA" w14:textId="77777777" w:rsidR="00D038F6" w:rsidRDefault="00D038F6" w:rsidP="00BA6B6A">
      <w:pPr>
        <w:pStyle w:val="FootnoteText"/>
      </w:pPr>
    </w:p>
  </w:footnote>
  <w:footnote w:id="11">
    <w:p w14:paraId="3F9A31CA" w14:textId="77777777" w:rsidR="00D038F6" w:rsidRDefault="00D038F6" w:rsidP="00BA6B6A">
      <w:pPr>
        <w:pStyle w:val="FootnoteText"/>
      </w:pPr>
      <w:r>
        <w:rPr>
          <w:rStyle w:val="FootnoteReference"/>
        </w:rPr>
        <w:footnoteRef/>
      </w:r>
      <w:r>
        <w:t xml:space="preserve"> </w:t>
      </w:r>
      <w:r w:rsidRPr="007D286A">
        <w:rPr>
          <w:sz w:val="20"/>
          <w:szCs w:val="20"/>
        </w:rPr>
        <w:t xml:space="preserve">Maya Tiwari, 2016. </w:t>
      </w:r>
      <w:r w:rsidRPr="007D286A">
        <w:rPr>
          <w:i/>
          <w:sz w:val="20"/>
          <w:szCs w:val="20"/>
        </w:rPr>
        <w:t>Women’s Power To Heal: Through Medicine,</w:t>
      </w:r>
      <w:r>
        <w:rPr>
          <w:sz w:val="20"/>
          <w:szCs w:val="20"/>
        </w:rPr>
        <w:t xml:space="preserve"> Lotus Press</w:t>
      </w:r>
      <w:r w:rsidRPr="007D286A">
        <w:rPr>
          <w:sz w:val="20"/>
          <w:szCs w:val="20"/>
        </w:rPr>
        <w:t>: Silver Lake, WI, pg.1</w:t>
      </w:r>
    </w:p>
  </w:footnote>
  <w:footnote w:id="12">
    <w:p w14:paraId="72295993" w14:textId="77777777" w:rsidR="00D038F6" w:rsidRDefault="00D038F6" w:rsidP="00E70B7C"/>
    <w:p w14:paraId="41E96F9D" w14:textId="77777777" w:rsidR="00D038F6" w:rsidRPr="00586005" w:rsidRDefault="00D038F6" w:rsidP="00E70B7C">
      <w:pPr>
        <w:rPr>
          <w:sz w:val="20"/>
          <w:szCs w:val="20"/>
        </w:rPr>
      </w:pPr>
      <w:r>
        <w:rPr>
          <w:rStyle w:val="FootnoteReference"/>
        </w:rPr>
        <w:footnoteRef/>
      </w:r>
      <w:r>
        <w:t xml:space="preserve"> </w:t>
      </w:r>
      <w:r w:rsidRPr="00586005">
        <w:rPr>
          <w:sz w:val="20"/>
          <w:szCs w:val="20"/>
        </w:rPr>
        <w:t>Bill Plotkin, 2008. Nature and the Human Soul: Cultivating Wholeness and Community in a Fragmented World. New World Library: Novato, California, pg. 12</w:t>
      </w:r>
    </w:p>
    <w:p w14:paraId="336BC1F6" w14:textId="77777777" w:rsidR="00D038F6" w:rsidRDefault="00D038F6" w:rsidP="00E70B7C">
      <w:pPr>
        <w:pStyle w:val="FootnoteText"/>
      </w:pPr>
    </w:p>
  </w:footnote>
  <w:footnote w:id="13">
    <w:p w14:paraId="4258911F" w14:textId="77777777" w:rsidR="00D038F6" w:rsidRDefault="00D038F6" w:rsidP="00010DDF">
      <w:pPr>
        <w:pStyle w:val="FootnoteText"/>
      </w:pPr>
    </w:p>
    <w:p w14:paraId="4922425C" w14:textId="77777777" w:rsidR="00D038F6" w:rsidRPr="00DC0839" w:rsidRDefault="00D038F6" w:rsidP="00010DDF">
      <w:pPr>
        <w:pStyle w:val="FootnoteText"/>
        <w:rPr>
          <w:sz w:val="20"/>
          <w:szCs w:val="20"/>
        </w:rPr>
      </w:pPr>
      <w:r>
        <w:rPr>
          <w:rStyle w:val="FootnoteReference"/>
        </w:rPr>
        <w:footnoteRef/>
      </w:r>
      <w:r>
        <w:t xml:space="preserve"> </w:t>
      </w:r>
      <w:r w:rsidRPr="00DC0839">
        <w:rPr>
          <w:sz w:val="20"/>
          <w:szCs w:val="20"/>
        </w:rPr>
        <w:t>A. Barratt Brown, 1923. ‘The Dark Night of the Soul,’ The Journal of Religion, Vol. 3, No. 5, pg</w:t>
      </w:r>
      <w:r>
        <w:rPr>
          <w:sz w:val="20"/>
          <w:szCs w:val="20"/>
        </w:rPr>
        <w:t>. 478</w:t>
      </w:r>
    </w:p>
    <w:p w14:paraId="60D44858" w14:textId="49EDF6CF" w:rsidR="00D038F6" w:rsidRDefault="00D038F6">
      <w:pPr>
        <w:pStyle w:val="FootnoteText"/>
      </w:pPr>
    </w:p>
  </w:footnote>
  <w:footnote w:id="14">
    <w:p w14:paraId="1FE482B2" w14:textId="77777777" w:rsidR="00D038F6" w:rsidRDefault="00D038F6" w:rsidP="009D3782">
      <w:pPr>
        <w:pStyle w:val="FootnoteText"/>
      </w:pPr>
      <w:r>
        <w:rPr>
          <w:rStyle w:val="FootnoteReference"/>
        </w:rPr>
        <w:footnoteRef/>
      </w:r>
      <w:r>
        <w:t xml:space="preserve"> </w:t>
      </w:r>
      <w:r w:rsidRPr="00F277F3">
        <w:rPr>
          <w:sz w:val="20"/>
          <w:szCs w:val="20"/>
        </w:rPr>
        <w:t>Martin</w:t>
      </w:r>
      <w:r w:rsidRPr="002373CD">
        <w:rPr>
          <w:sz w:val="20"/>
          <w:szCs w:val="20"/>
        </w:rPr>
        <w:t xml:space="preserve"> </w:t>
      </w:r>
      <w:r>
        <w:rPr>
          <w:sz w:val="20"/>
          <w:szCs w:val="20"/>
        </w:rPr>
        <w:t xml:space="preserve">Heidegger, </w:t>
      </w:r>
      <w:r w:rsidRPr="002373CD">
        <w:rPr>
          <w:sz w:val="20"/>
          <w:szCs w:val="20"/>
        </w:rPr>
        <w:t>1971. Building, Dwellin</w:t>
      </w:r>
      <w:r>
        <w:rPr>
          <w:sz w:val="20"/>
          <w:szCs w:val="20"/>
        </w:rPr>
        <w:t xml:space="preserve">g, </w:t>
      </w:r>
      <w:r w:rsidRPr="002373CD">
        <w:rPr>
          <w:sz w:val="20"/>
          <w:szCs w:val="20"/>
        </w:rPr>
        <w:t xml:space="preserve">Thinking. In </w:t>
      </w:r>
      <w:r w:rsidRPr="002373CD">
        <w:rPr>
          <w:i/>
          <w:iCs/>
          <w:sz w:val="20"/>
          <w:szCs w:val="20"/>
        </w:rPr>
        <w:t>Poetry, Language, Thought</w:t>
      </w:r>
      <w:r w:rsidRPr="002373CD">
        <w:rPr>
          <w:sz w:val="20"/>
          <w:szCs w:val="20"/>
        </w:rPr>
        <w:t xml:space="preserve">.  Available from: </w:t>
      </w:r>
      <w:hyperlink r:id="rId4" w:history="1">
        <w:r w:rsidRPr="00C271D5">
          <w:rPr>
            <w:rStyle w:val="Hyperlink"/>
            <w:color w:val="auto"/>
            <w:sz w:val="20"/>
            <w:szCs w:val="20"/>
            <w:lang w:val="en-IN"/>
          </w:rPr>
          <w:t>http://ssbothwell.com/documents/ebooksclub.org__Poetry__Language__Thought__Perennial_Classics_.pdf</w:t>
        </w:r>
      </w:hyperlink>
      <w:r w:rsidRPr="00C271D5">
        <w:rPr>
          <w:sz w:val="20"/>
          <w:szCs w:val="20"/>
          <w:lang w:val="en-IN"/>
        </w:rPr>
        <w:t> </w:t>
      </w:r>
      <w:r w:rsidRPr="002373CD">
        <w:rPr>
          <w:sz w:val="20"/>
          <w:szCs w:val="20"/>
          <w:lang w:val="en-IN"/>
        </w:rPr>
        <w:t xml:space="preserve">[Accessed 3rd April 2019] </w:t>
      </w:r>
      <w:r w:rsidRPr="002373CD">
        <w:rPr>
          <w:sz w:val="20"/>
          <w:szCs w:val="20"/>
        </w:rPr>
        <w:t>p.</w:t>
      </w:r>
      <w:r>
        <w:rPr>
          <w:sz w:val="20"/>
          <w:szCs w:val="20"/>
        </w:rPr>
        <w:t>147.</w:t>
      </w:r>
    </w:p>
    <w:p w14:paraId="4028F1D9" w14:textId="1CCDD802" w:rsidR="00D038F6" w:rsidRDefault="00D038F6">
      <w:pPr>
        <w:pStyle w:val="FootnoteText"/>
      </w:pPr>
    </w:p>
  </w:footnote>
  <w:footnote w:id="15">
    <w:p w14:paraId="18A6EB21" w14:textId="77777777" w:rsidR="00D038F6" w:rsidRDefault="00D038F6" w:rsidP="00F10B8D">
      <w:pPr>
        <w:pStyle w:val="FootnoteText"/>
      </w:pPr>
      <w:r>
        <w:rPr>
          <w:rStyle w:val="FootnoteReference"/>
        </w:rPr>
        <w:footnoteRef/>
      </w:r>
      <w:r>
        <w:t xml:space="preserve"> </w:t>
      </w:r>
      <w:r w:rsidRPr="007D286A">
        <w:rPr>
          <w:sz w:val="20"/>
          <w:szCs w:val="20"/>
        </w:rPr>
        <w:t>Maya</w:t>
      </w:r>
      <w:r>
        <w:rPr>
          <w:sz w:val="20"/>
          <w:szCs w:val="20"/>
        </w:rPr>
        <w:t xml:space="preserve"> </w:t>
      </w:r>
      <w:r w:rsidRPr="007D286A">
        <w:rPr>
          <w:sz w:val="20"/>
          <w:szCs w:val="20"/>
        </w:rPr>
        <w:t xml:space="preserve">Tiwari, 2016. </w:t>
      </w:r>
      <w:r w:rsidRPr="007D286A">
        <w:rPr>
          <w:i/>
          <w:sz w:val="20"/>
          <w:szCs w:val="20"/>
        </w:rPr>
        <w:t>Women’s Power To Heal: Through Medicine,</w:t>
      </w:r>
      <w:r>
        <w:rPr>
          <w:sz w:val="20"/>
          <w:szCs w:val="20"/>
        </w:rPr>
        <w:t xml:space="preserve"> Lotus Press</w:t>
      </w:r>
      <w:r w:rsidRPr="007D286A">
        <w:rPr>
          <w:sz w:val="20"/>
          <w:szCs w:val="20"/>
        </w:rPr>
        <w:t>: Silver Lake, WI, pg.</w:t>
      </w:r>
      <w:r>
        <w:rPr>
          <w:sz w:val="20"/>
          <w:szCs w:val="20"/>
        </w:rPr>
        <w:t xml:space="preserve"> 62-73</w:t>
      </w:r>
    </w:p>
    <w:p w14:paraId="56971ADE" w14:textId="77777777" w:rsidR="00D038F6" w:rsidRDefault="00D038F6" w:rsidP="00F10B8D">
      <w:pPr>
        <w:pStyle w:val="FootnoteText"/>
      </w:pPr>
    </w:p>
  </w:footnote>
  <w:footnote w:id="16">
    <w:p w14:paraId="7DEE943B" w14:textId="77777777" w:rsidR="00D038F6" w:rsidRDefault="00D038F6" w:rsidP="00F10B8D">
      <w:pPr>
        <w:pStyle w:val="FootnoteText"/>
      </w:pPr>
      <w:r>
        <w:rPr>
          <w:rStyle w:val="FootnoteReference"/>
        </w:rPr>
        <w:footnoteRef/>
      </w:r>
      <w:r>
        <w:t xml:space="preserve"> </w:t>
      </w:r>
      <w:r w:rsidRPr="007D286A">
        <w:rPr>
          <w:sz w:val="20"/>
          <w:szCs w:val="20"/>
        </w:rPr>
        <w:t>Maya</w:t>
      </w:r>
      <w:r>
        <w:rPr>
          <w:sz w:val="20"/>
          <w:szCs w:val="20"/>
        </w:rPr>
        <w:t xml:space="preserve"> </w:t>
      </w:r>
      <w:r w:rsidRPr="007D286A">
        <w:rPr>
          <w:sz w:val="20"/>
          <w:szCs w:val="20"/>
        </w:rPr>
        <w:t xml:space="preserve">Tiwari, 2016. </w:t>
      </w:r>
      <w:r w:rsidRPr="007D286A">
        <w:rPr>
          <w:i/>
          <w:sz w:val="20"/>
          <w:szCs w:val="20"/>
        </w:rPr>
        <w:t>Women’s Power To Heal: Through Medicine,</w:t>
      </w:r>
      <w:r>
        <w:rPr>
          <w:sz w:val="20"/>
          <w:szCs w:val="20"/>
        </w:rPr>
        <w:t xml:space="preserve"> Lotus Press</w:t>
      </w:r>
      <w:r w:rsidRPr="007D286A">
        <w:rPr>
          <w:sz w:val="20"/>
          <w:szCs w:val="20"/>
        </w:rPr>
        <w:t>: Silver Lake, WI, pg.</w:t>
      </w:r>
      <w:r>
        <w:rPr>
          <w:sz w:val="20"/>
          <w:szCs w:val="20"/>
        </w:rPr>
        <w:t xml:space="preserve"> 62</w:t>
      </w:r>
    </w:p>
    <w:p w14:paraId="44B9969E" w14:textId="77777777" w:rsidR="00D038F6" w:rsidRDefault="00D038F6" w:rsidP="00F10B8D">
      <w:pPr>
        <w:pStyle w:val="FootnoteText"/>
      </w:pPr>
    </w:p>
  </w:footnote>
  <w:footnote w:id="17">
    <w:p w14:paraId="0456BC36" w14:textId="77777777" w:rsidR="00D038F6" w:rsidRPr="00DC0839" w:rsidRDefault="00D038F6" w:rsidP="00AB01FC">
      <w:pPr>
        <w:pStyle w:val="FootnoteText"/>
        <w:rPr>
          <w:sz w:val="20"/>
          <w:szCs w:val="20"/>
        </w:rPr>
      </w:pPr>
      <w:r>
        <w:rPr>
          <w:rStyle w:val="FootnoteReference"/>
        </w:rPr>
        <w:footnoteRef/>
      </w:r>
      <w:r>
        <w:t xml:space="preserve"> </w:t>
      </w:r>
      <w:r w:rsidRPr="00DC0839">
        <w:rPr>
          <w:sz w:val="20"/>
          <w:szCs w:val="20"/>
        </w:rPr>
        <w:t>A. Barratt Brown, 1923. ‘The Dark Night of the Soul,’ The Journal of Religion, Vol. 3, No. 5, pg</w:t>
      </w:r>
      <w:r>
        <w:rPr>
          <w:sz w:val="20"/>
          <w:szCs w:val="20"/>
        </w:rPr>
        <w:t>. 478</w:t>
      </w:r>
    </w:p>
    <w:p w14:paraId="0E7F2854" w14:textId="77777777" w:rsidR="00D038F6" w:rsidRDefault="00D038F6" w:rsidP="00AB01FC">
      <w:pPr>
        <w:pStyle w:val="FootnoteText"/>
      </w:pPr>
    </w:p>
  </w:footnote>
  <w:footnote w:id="18">
    <w:p w14:paraId="1E99C916" w14:textId="69F6B9B7" w:rsidR="00D038F6" w:rsidRPr="00DC0839" w:rsidRDefault="00D038F6" w:rsidP="00D8353E">
      <w:pPr>
        <w:pStyle w:val="FootnoteText"/>
        <w:rPr>
          <w:sz w:val="20"/>
          <w:szCs w:val="20"/>
        </w:rPr>
      </w:pPr>
      <w:r>
        <w:rPr>
          <w:rStyle w:val="FootnoteReference"/>
        </w:rPr>
        <w:footnoteRef/>
      </w:r>
      <w:r>
        <w:t xml:space="preserve"> </w:t>
      </w:r>
      <w:r w:rsidRPr="00DC0839">
        <w:rPr>
          <w:sz w:val="20"/>
          <w:szCs w:val="20"/>
        </w:rPr>
        <w:t>A. Barratt Brown, 1923. ‘The Dark Night of the Soul,’ The Journal of Religion, Vol. 3, No. 5, pg</w:t>
      </w:r>
      <w:r>
        <w:rPr>
          <w:sz w:val="20"/>
          <w:szCs w:val="20"/>
        </w:rPr>
        <w:t>. 481</w:t>
      </w:r>
    </w:p>
    <w:p w14:paraId="68078888" w14:textId="1CD47BB0" w:rsidR="00D038F6" w:rsidRDefault="00D038F6">
      <w:pPr>
        <w:pStyle w:val="FootnoteText"/>
      </w:pPr>
    </w:p>
  </w:footnote>
  <w:footnote w:id="19">
    <w:p w14:paraId="4084CF61" w14:textId="77777777" w:rsidR="00D038F6" w:rsidRPr="000272C4" w:rsidRDefault="00D038F6" w:rsidP="00F05302">
      <w:pPr>
        <w:rPr>
          <w:sz w:val="20"/>
          <w:szCs w:val="20"/>
        </w:rPr>
      </w:pPr>
      <w:r>
        <w:rPr>
          <w:rStyle w:val="FootnoteReference"/>
        </w:rPr>
        <w:footnoteRef/>
      </w:r>
      <w:r>
        <w:t xml:space="preserve"> </w:t>
      </w:r>
      <w:r w:rsidRPr="000272C4">
        <w:rPr>
          <w:sz w:val="20"/>
          <w:szCs w:val="20"/>
        </w:rPr>
        <w:t xml:space="preserve">Penelope Ingram. ‘From Goddess Spirituality to Irigaray's Angel: The Politics of the Divine’, </w:t>
      </w:r>
      <w:r w:rsidRPr="000272C4">
        <w:rPr>
          <w:i/>
          <w:sz w:val="20"/>
          <w:szCs w:val="20"/>
        </w:rPr>
        <w:t>Feminist Review</w:t>
      </w:r>
      <w:r>
        <w:rPr>
          <w:sz w:val="20"/>
          <w:szCs w:val="20"/>
        </w:rPr>
        <w:t>, No. 66 (2000), pp. 49</w:t>
      </w:r>
      <w:r w:rsidRPr="000272C4">
        <w:rPr>
          <w:sz w:val="20"/>
          <w:szCs w:val="20"/>
        </w:rPr>
        <w:t xml:space="preserve"> </w:t>
      </w:r>
    </w:p>
    <w:p w14:paraId="42149999" w14:textId="77777777" w:rsidR="00D038F6" w:rsidRDefault="00D038F6" w:rsidP="00F05302">
      <w:pPr>
        <w:pStyle w:val="FootnoteText"/>
      </w:pPr>
    </w:p>
  </w:footnote>
  <w:footnote w:id="20">
    <w:p w14:paraId="29F68877" w14:textId="77777777" w:rsidR="00D038F6" w:rsidRPr="007C668B" w:rsidRDefault="00D038F6" w:rsidP="00992513">
      <w:pPr>
        <w:rPr>
          <w:sz w:val="20"/>
          <w:szCs w:val="20"/>
        </w:rPr>
      </w:pPr>
      <w:r>
        <w:rPr>
          <w:rStyle w:val="FootnoteReference"/>
        </w:rPr>
        <w:footnoteRef/>
      </w:r>
      <w:r>
        <w:t xml:space="preserve"> </w:t>
      </w:r>
      <w:r w:rsidRPr="007C668B">
        <w:rPr>
          <w:sz w:val="20"/>
          <w:szCs w:val="20"/>
        </w:rPr>
        <w:t>Bill Plotkin, 2008. Nature and the Human Soul: Cultivating Wholeness and Community in a Fragmented World. New World Library: Novato, California, pg. 4</w:t>
      </w:r>
    </w:p>
    <w:p w14:paraId="71DE0994" w14:textId="77777777" w:rsidR="00D038F6" w:rsidRDefault="00D038F6" w:rsidP="00992513">
      <w:pPr>
        <w:pStyle w:val="FootnoteText"/>
      </w:pP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4386EC7" w14:textId="77777777" w:rsidR="00D038F6" w:rsidRPr="007D3CA2" w:rsidRDefault="00D038F6" w:rsidP="00DD092A">
    <w:pPr>
      <w:pStyle w:val="Header"/>
      <w:framePr w:wrap="around" w:vAnchor="text" w:hAnchor="margin" w:xAlign="right" w:y="1"/>
      <w:rPr>
        <w:rStyle w:val="PageNumber"/>
        <w:sz w:val="20"/>
        <w:szCs w:val="20"/>
      </w:rPr>
    </w:pPr>
    <w:r w:rsidRPr="007D3CA2">
      <w:rPr>
        <w:rStyle w:val="PageNumber"/>
        <w:sz w:val="20"/>
        <w:szCs w:val="20"/>
      </w:rPr>
      <w:fldChar w:fldCharType="begin"/>
    </w:r>
    <w:r w:rsidRPr="007D3CA2">
      <w:rPr>
        <w:rStyle w:val="PageNumber"/>
        <w:sz w:val="20"/>
        <w:szCs w:val="20"/>
      </w:rPr>
      <w:instrText xml:space="preserve">PAGE  </w:instrText>
    </w:r>
    <w:r w:rsidRPr="007D3CA2">
      <w:rPr>
        <w:rStyle w:val="PageNumber"/>
        <w:sz w:val="20"/>
        <w:szCs w:val="20"/>
      </w:rPr>
      <w:fldChar w:fldCharType="separate"/>
    </w:r>
    <w:r w:rsidR="00664DC2">
      <w:rPr>
        <w:rStyle w:val="PageNumber"/>
        <w:noProof/>
        <w:sz w:val="20"/>
        <w:szCs w:val="20"/>
      </w:rPr>
      <w:t>12</w:t>
    </w:r>
    <w:r w:rsidRPr="007D3CA2">
      <w:rPr>
        <w:rStyle w:val="PageNumber"/>
        <w:sz w:val="20"/>
        <w:szCs w:val="20"/>
      </w:rPr>
      <w:fldChar w:fldCharType="end"/>
    </w:r>
  </w:p>
  <w:p w14:paraId="21239F7A" w14:textId="77777777" w:rsidR="00D038F6" w:rsidRPr="008960A7" w:rsidRDefault="00D038F6" w:rsidP="00DD092A">
    <w:pPr>
      <w:pStyle w:val="Header"/>
      <w:ind w:right="360"/>
      <w:rPr>
        <w:color w:val="808080" w:themeColor="background1" w:themeShade="80"/>
        <w:sz w:val="20"/>
        <w:szCs w:val="20"/>
      </w:rPr>
    </w:pPr>
    <w:r w:rsidRPr="008960A7">
      <w:rPr>
        <w:color w:val="808080" w:themeColor="background1" w:themeShade="80"/>
        <w:sz w:val="20"/>
        <w:szCs w:val="20"/>
      </w:rPr>
      <w:t>Nomita Khatri 1708816</w:t>
    </w:r>
  </w:p>
  <w:p w14:paraId="3FEBD276" w14:textId="77777777" w:rsidR="00D038F6" w:rsidRDefault="00D038F6">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38195536"/>
    <w:multiLevelType w:val="hybridMultilevel"/>
    <w:tmpl w:val="76FAB1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doNotTrackMoves/>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3FE8"/>
    <w:rsid w:val="000006B6"/>
    <w:rsid w:val="00006832"/>
    <w:rsid w:val="00010061"/>
    <w:rsid w:val="00010DDF"/>
    <w:rsid w:val="000117B6"/>
    <w:rsid w:val="000132D3"/>
    <w:rsid w:val="00014069"/>
    <w:rsid w:val="000160FD"/>
    <w:rsid w:val="000165A1"/>
    <w:rsid w:val="00017940"/>
    <w:rsid w:val="000223D7"/>
    <w:rsid w:val="0002314D"/>
    <w:rsid w:val="000255CB"/>
    <w:rsid w:val="00025CB8"/>
    <w:rsid w:val="000272C4"/>
    <w:rsid w:val="000278B6"/>
    <w:rsid w:val="000303F8"/>
    <w:rsid w:val="00032A2B"/>
    <w:rsid w:val="00035C36"/>
    <w:rsid w:val="00037760"/>
    <w:rsid w:val="00042267"/>
    <w:rsid w:val="000438D2"/>
    <w:rsid w:val="00044046"/>
    <w:rsid w:val="00047C80"/>
    <w:rsid w:val="0005143D"/>
    <w:rsid w:val="00061093"/>
    <w:rsid w:val="000611BB"/>
    <w:rsid w:val="00065AFE"/>
    <w:rsid w:val="0006631C"/>
    <w:rsid w:val="0007042A"/>
    <w:rsid w:val="000716E0"/>
    <w:rsid w:val="000738A4"/>
    <w:rsid w:val="0007629A"/>
    <w:rsid w:val="00081E80"/>
    <w:rsid w:val="0008265C"/>
    <w:rsid w:val="00085CEF"/>
    <w:rsid w:val="000874AE"/>
    <w:rsid w:val="00091543"/>
    <w:rsid w:val="00091F02"/>
    <w:rsid w:val="0009325E"/>
    <w:rsid w:val="00093367"/>
    <w:rsid w:val="00093579"/>
    <w:rsid w:val="0009453B"/>
    <w:rsid w:val="000945E9"/>
    <w:rsid w:val="000951B3"/>
    <w:rsid w:val="00095326"/>
    <w:rsid w:val="0009544B"/>
    <w:rsid w:val="00096263"/>
    <w:rsid w:val="0009674F"/>
    <w:rsid w:val="00097F95"/>
    <w:rsid w:val="000A0171"/>
    <w:rsid w:val="000A0932"/>
    <w:rsid w:val="000A144D"/>
    <w:rsid w:val="000A44B5"/>
    <w:rsid w:val="000A48CF"/>
    <w:rsid w:val="000A4CEE"/>
    <w:rsid w:val="000A6AC3"/>
    <w:rsid w:val="000A786B"/>
    <w:rsid w:val="000B049A"/>
    <w:rsid w:val="000B154A"/>
    <w:rsid w:val="000B217E"/>
    <w:rsid w:val="000B314B"/>
    <w:rsid w:val="000B38E2"/>
    <w:rsid w:val="000B5A45"/>
    <w:rsid w:val="000B6DA9"/>
    <w:rsid w:val="000C0177"/>
    <w:rsid w:val="000C08D4"/>
    <w:rsid w:val="000C20EE"/>
    <w:rsid w:val="000C5803"/>
    <w:rsid w:val="000C7707"/>
    <w:rsid w:val="000D0254"/>
    <w:rsid w:val="000D02E3"/>
    <w:rsid w:val="000D0B85"/>
    <w:rsid w:val="000D1308"/>
    <w:rsid w:val="000D1E34"/>
    <w:rsid w:val="000D25AA"/>
    <w:rsid w:val="000D39F5"/>
    <w:rsid w:val="000D47E5"/>
    <w:rsid w:val="000D4EB0"/>
    <w:rsid w:val="000D58DF"/>
    <w:rsid w:val="000D6DD3"/>
    <w:rsid w:val="000D6EB0"/>
    <w:rsid w:val="000E0C79"/>
    <w:rsid w:val="000E23ED"/>
    <w:rsid w:val="000E582F"/>
    <w:rsid w:val="000E6FA8"/>
    <w:rsid w:val="000F0265"/>
    <w:rsid w:val="000F273C"/>
    <w:rsid w:val="000F359E"/>
    <w:rsid w:val="000F4030"/>
    <w:rsid w:val="000F416D"/>
    <w:rsid w:val="000F45E9"/>
    <w:rsid w:val="000F4876"/>
    <w:rsid w:val="000F4E3B"/>
    <w:rsid w:val="000F50A3"/>
    <w:rsid w:val="000F6082"/>
    <w:rsid w:val="000F7756"/>
    <w:rsid w:val="00102A5C"/>
    <w:rsid w:val="00105C9E"/>
    <w:rsid w:val="00105F90"/>
    <w:rsid w:val="00106169"/>
    <w:rsid w:val="001076C8"/>
    <w:rsid w:val="00113A76"/>
    <w:rsid w:val="001146DA"/>
    <w:rsid w:val="00116F17"/>
    <w:rsid w:val="001222E1"/>
    <w:rsid w:val="00122AD5"/>
    <w:rsid w:val="00124835"/>
    <w:rsid w:val="00124ECC"/>
    <w:rsid w:val="0012686F"/>
    <w:rsid w:val="00126927"/>
    <w:rsid w:val="001308B4"/>
    <w:rsid w:val="00130FCF"/>
    <w:rsid w:val="00132DE8"/>
    <w:rsid w:val="00133D0A"/>
    <w:rsid w:val="00133D67"/>
    <w:rsid w:val="001343BD"/>
    <w:rsid w:val="00135396"/>
    <w:rsid w:val="001368F8"/>
    <w:rsid w:val="001377D3"/>
    <w:rsid w:val="00140289"/>
    <w:rsid w:val="00141F0C"/>
    <w:rsid w:val="001426B9"/>
    <w:rsid w:val="00143FE6"/>
    <w:rsid w:val="00150170"/>
    <w:rsid w:val="001516FE"/>
    <w:rsid w:val="00152484"/>
    <w:rsid w:val="001553AB"/>
    <w:rsid w:val="00155A00"/>
    <w:rsid w:val="00163530"/>
    <w:rsid w:val="001637C4"/>
    <w:rsid w:val="001651BB"/>
    <w:rsid w:val="0016576F"/>
    <w:rsid w:val="00165D20"/>
    <w:rsid w:val="00166988"/>
    <w:rsid w:val="001669AF"/>
    <w:rsid w:val="001679AA"/>
    <w:rsid w:val="001679D9"/>
    <w:rsid w:val="00171ABA"/>
    <w:rsid w:val="0017291C"/>
    <w:rsid w:val="00175053"/>
    <w:rsid w:val="001801D8"/>
    <w:rsid w:val="001815B1"/>
    <w:rsid w:val="00185BE7"/>
    <w:rsid w:val="001876EA"/>
    <w:rsid w:val="0019042C"/>
    <w:rsid w:val="001906AB"/>
    <w:rsid w:val="00191DB6"/>
    <w:rsid w:val="0019347B"/>
    <w:rsid w:val="0019349E"/>
    <w:rsid w:val="00195314"/>
    <w:rsid w:val="00196348"/>
    <w:rsid w:val="001968DC"/>
    <w:rsid w:val="001A0D62"/>
    <w:rsid w:val="001A1120"/>
    <w:rsid w:val="001A2122"/>
    <w:rsid w:val="001A260B"/>
    <w:rsid w:val="001A289D"/>
    <w:rsid w:val="001A3BDB"/>
    <w:rsid w:val="001A49E3"/>
    <w:rsid w:val="001A4D43"/>
    <w:rsid w:val="001A7290"/>
    <w:rsid w:val="001A7291"/>
    <w:rsid w:val="001B02AD"/>
    <w:rsid w:val="001B3683"/>
    <w:rsid w:val="001B5D3E"/>
    <w:rsid w:val="001C0785"/>
    <w:rsid w:val="001C13A2"/>
    <w:rsid w:val="001C1453"/>
    <w:rsid w:val="001C1DFF"/>
    <w:rsid w:val="001C2ECF"/>
    <w:rsid w:val="001C3413"/>
    <w:rsid w:val="001C3B36"/>
    <w:rsid w:val="001C4DE6"/>
    <w:rsid w:val="001C553D"/>
    <w:rsid w:val="001C5F5A"/>
    <w:rsid w:val="001C7F07"/>
    <w:rsid w:val="001D112D"/>
    <w:rsid w:val="001D1239"/>
    <w:rsid w:val="001D2523"/>
    <w:rsid w:val="001D562C"/>
    <w:rsid w:val="001D5CD8"/>
    <w:rsid w:val="001E058C"/>
    <w:rsid w:val="001E1092"/>
    <w:rsid w:val="001E132E"/>
    <w:rsid w:val="001E3115"/>
    <w:rsid w:val="001E31C2"/>
    <w:rsid w:val="001E3C6F"/>
    <w:rsid w:val="001E54FA"/>
    <w:rsid w:val="001E61BB"/>
    <w:rsid w:val="001E687F"/>
    <w:rsid w:val="001E6A15"/>
    <w:rsid w:val="001F78A6"/>
    <w:rsid w:val="00200CE3"/>
    <w:rsid w:val="00201B4C"/>
    <w:rsid w:val="00202463"/>
    <w:rsid w:val="002037D2"/>
    <w:rsid w:val="0020455B"/>
    <w:rsid w:val="00205F56"/>
    <w:rsid w:val="00206EA8"/>
    <w:rsid w:val="00214471"/>
    <w:rsid w:val="00214D58"/>
    <w:rsid w:val="002155F6"/>
    <w:rsid w:val="00220A47"/>
    <w:rsid w:val="00223377"/>
    <w:rsid w:val="00223AC1"/>
    <w:rsid w:val="00224267"/>
    <w:rsid w:val="002244BE"/>
    <w:rsid w:val="00224CD0"/>
    <w:rsid w:val="002259EE"/>
    <w:rsid w:val="002264C9"/>
    <w:rsid w:val="00230010"/>
    <w:rsid w:val="00230597"/>
    <w:rsid w:val="0023198F"/>
    <w:rsid w:val="00232F10"/>
    <w:rsid w:val="00233209"/>
    <w:rsid w:val="00233714"/>
    <w:rsid w:val="00234EB1"/>
    <w:rsid w:val="00235135"/>
    <w:rsid w:val="00236B45"/>
    <w:rsid w:val="002373CD"/>
    <w:rsid w:val="00241535"/>
    <w:rsid w:val="00241835"/>
    <w:rsid w:val="00250B1A"/>
    <w:rsid w:val="00253150"/>
    <w:rsid w:val="00254EF0"/>
    <w:rsid w:val="002550D0"/>
    <w:rsid w:val="00255845"/>
    <w:rsid w:val="00262EDF"/>
    <w:rsid w:val="0026482D"/>
    <w:rsid w:val="00264CCE"/>
    <w:rsid w:val="002651FC"/>
    <w:rsid w:val="00265CC6"/>
    <w:rsid w:val="002662E1"/>
    <w:rsid w:val="002670ED"/>
    <w:rsid w:val="00267148"/>
    <w:rsid w:val="00267500"/>
    <w:rsid w:val="00267AD3"/>
    <w:rsid w:val="00270AAF"/>
    <w:rsid w:val="0027467B"/>
    <w:rsid w:val="002754B9"/>
    <w:rsid w:val="00277035"/>
    <w:rsid w:val="00280957"/>
    <w:rsid w:val="0028199C"/>
    <w:rsid w:val="00281C8E"/>
    <w:rsid w:val="00283143"/>
    <w:rsid w:val="00283800"/>
    <w:rsid w:val="00284F61"/>
    <w:rsid w:val="002867D2"/>
    <w:rsid w:val="0029125F"/>
    <w:rsid w:val="002921CC"/>
    <w:rsid w:val="00292EAF"/>
    <w:rsid w:val="00294031"/>
    <w:rsid w:val="0029767C"/>
    <w:rsid w:val="002A11DA"/>
    <w:rsid w:val="002A1574"/>
    <w:rsid w:val="002A3AFC"/>
    <w:rsid w:val="002A623A"/>
    <w:rsid w:val="002A72F8"/>
    <w:rsid w:val="002A7395"/>
    <w:rsid w:val="002B11C9"/>
    <w:rsid w:val="002B1623"/>
    <w:rsid w:val="002B1D1C"/>
    <w:rsid w:val="002B1DF1"/>
    <w:rsid w:val="002B4589"/>
    <w:rsid w:val="002B51AF"/>
    <w:rsid w:val="002C04D3"/>
    <w:rsid w:val="002C0EBE"/>
    <w:rsid w:val="002C25D4"/>
    <w:rsid w:val="002D09FF"/>
    <w:rsid w:val="002D3C8D"/>
    <w:rsid w:val="002D622A"/>
    <w:rsid w:val="002D788B"/>
    <w:rsid w:val="002E4CC5"/>
    <w:rsid w:val="002E5EF2"/>
    <w:rsid w:val="002E68AC"/>
    <w:rsid w:val="002E7BD6"/>
    <w:rsid w:val="002F2E3A"/>
    <w:rsid w:val="002F3941"/>
    <w:rsid w:val="002F5DEB"/>
    <w:rsid w:val="002F633F"/>
    <w:rsid w:val="00300A0C"/>
    <w:rsid w:val="00301626"/>
    <w:rsid w:val="0030184A"/>
    <w:rsid w:val="0030188C"/>
    <w:rsid w:val="00302E7E"/>
    <w:rsid w:val="00303C98"/>
    <w:rsid w:val="00305D04"/>
    <w:rsid w:val="0031230A"/>
    <w:rsid w:val="003126A0"/>
    <w:rsid w:val="00313A9E"/>
    <w:rsid w:val="00315AD4"/>
    <w:rsid w:val="00317410"/>
    <w:rsid w:val="003174C8"/>
    <w:rsid w:val="003232B4"/>
    <w:rsid w:val="00326114"/>
    <w:rsid w:val="0032719B"/>
    <w:rsid w:val="00332CAB"/>
    <w:rsid w:val="003353E3"/>
    <w:rsid w:val="00336B4D"/>
    <w:rsid w:val="003419CD"/>
    <w:rsid w:val="003424FE"/>
    <w:rsid w:val="00342CE7"/>
    <w:rsid w:val="00343A87"/>
    <w:rsid w:val="0034585C"/>
    <w:rsid w:val="00345D97"/>
    <w:rsid w:val="00347331"/>
    <w:rsid w:val="00351502"/>
    <w:rsid w:val="00351C02"/>
    <w:rsid w:val="003525A8"/>
    <w:rsid w:val="003558D7"/>
    <w:rsid w:val="00356850"/>
    <w:rsid w:val="00357D04"/>
    <w:rsid w:val="00362A82"/>
    <w:rsid w:val="00366F30"/>
    <w:rsid w:val="00371444"/>
    <w:rsid w:val="0037393E"/>
    <w:rsid w:val="00375A98"/>
    <w:rsid w:val="003761C2"/>
    <w:rsid w:val="0037717D"/>
    <w:rsid w:val="003803B4"/>
    <w:rsid w:val="00382BE4"/>
    <w:rsid w:val="0038364F"/>
    <w:rsid w:val="00385F7A"/>
    <w:rsid w:val="00386D8A"/>
    <w:rsid w:val="00387B29"/>
    <w:rsid w:val="00387C5E"/>
    <w:rsid w:val="00390C05"/>
    <w:rsid w:val="003917F7"/>
    <w:rsid w:val="003922B9"/>
    <w:rsid w:val="0039300E"/>
    <w:rsid w:val="00394115"/>
    <w:rsid w:val="00394901"/>
    <w:rsid w:val="00396AB6"/>
    <w:rsid w:val="00396F83"/>
    <w:rsid w:val="003A04DB"/>
    <w:rsid w:val="003A0622"/>
    <w:rsid w:val="003A1BE2"/>
    <w:rsid w:val="003A4F94"/>
    <w:rsid w:val="003A5D2C"/>
    <w:rsid w:val="003B029B"/>
    <w:rsid w:val="003B1CA1"/>
    <w:rsid w:val="003B464C"/>
    <w:rsid w:val="003B520A"/>
    <w:rsid w:val="003B5A1A"/>
    <w:rsid w:val="003C1044"/>
    <w:rsid w:val="003C1884"/>
    <w:rsid w:val="003C3032"/>
    <w:rsid w:val="003C3340"/>
    <w:rsid w:val="003C40AA"/>
    <w:rsid w:val="003C582F"/>
    <w:rsid w:val="003D0AAF"/>
    <w:rsid w:val="003D11FA"/>
    <w:rsid w:val="003D31BE"/>
    <w:rsid w:val="003D32A1"/>
    <w:rsid w:val="003D3A81"/>
    <w:rsid w:val="003D59DB"/>
    <w:rsid w:val="003D5D55"/>
    <w:rsid w:val="003D64DA"/>
    <w:rsid w:val="003D6B64"/>
    <w:rsid w:val="003D7349"/>
    <w:rsid w:val="003E278E"/>
    <w:rsid w:val="003E5F79"/>
    <w:rsid w:val="003E66D4"/>
    <w:rsid w:val="003E6C84"/>
    <w:rsid w:val="003E7272"/>
    <w:rsid w:val="003E7B5D"/>
    <w:rsid w:val="003F0C27"/>
    <w:rsid w:val="003F10F8"/>
    <w:rsid w:val="003F11B6"/>
    <w:rsid w:val="003F1804"/>
    <w:rsid w:val="003F3973"/>
    <w:rsid w:val="003F40AC"/>
    <w:rsid w:val="0040065C"/>
    <w:rsid w:val="00405B71"/>
    <w:rsid w:val="00411FE9"/>
    <w:rsid w:val="00412AE4"/>
    <w:rsid w:val="00413738"/>
    <w:rsid w:val="00414AC9"/>
    <w:rsid w:val="004200C0"/>
    <w:rsid w:val="00420303"/>
    <w:rsid w:val="0042217C"/>
    <w:rsid w:val="00422837"/>
    <w:rsid w:val="00424186"/>
    <w:rsid w:val="00424991"/>
    <w:rsid w:val="0043032E"/>
    <w:rsid w:val="00432AF4"/>
    <w:rsid w:val="004350D5"/>
    <w:rsid w:val="0043532E"/>
    <w:rsid w:val="0043618A"/>
    <w:rsid w:val="00436979"/>
    <w:rsid w:val="00436E0E"/>
    <w:rsid w:val="004424BB"/>
    <w:rsid w:val="00442B9D"/>
    <w:rsid w:val="00443D2C"/>
    <w:rsid w:val="00444493"/>
    <w:rsid w:val="0044665A"/>
    <w:rsid w:val="00450F6B"/>
    <w:rsid w:val="00452CEF"/>
    <w:rsid w:val="00453580"/>
    <w:rsid w:val="00455436"/>
    <w:rsid w:val="004605DB"/>
    <w:rsid w:val="00461963"/>
    <w:rsid w:val="0046446A"/>
    <w:rsid w:val="00464491"/>
    <w:rsid w:val="00467953"/>
    <w:rsid w:val="00470588"/>
    <w:rsid w:val="00470A0D"/>
    <w:rsid w:val="00471998"/>
    <w:rsid w:val="00481D90"/>
    <w:rsid w:val="00482EC1"/>
    <w:rsid w:val="00483C51"/>
    <w:rsid w:val="00484F71"/>
    <w:rsid w:val="00485515"/>
    <w:rsid w:val="0048636D"/>
    <w:rsid w:val="0048753B"/>
    <w:rsid w:val="00490667"/>
    <w:rsid w:val="00490E56"/>
    <w:rsid w:val="00491B23"/>
    <w:rsid w:val="00493CA9"/>
    <w:rsid w:val="00494814"/>
    <w:rsid w:val="00494FEF"/>
    <w:rsid w:val="00495012"/>
    <w:rsid w:val="004966FD"/>
    <w:rsid w:val="004A139B"/>
    <w:rsid w:val="004A1EA1"/>
    <w:rsid w:val="004A27D5"/>
    <w:rsid w:val="004A312B"/>
    <w:rsid w:val="004A4AA7"/>
    <w:rsid w:val="004A5EDB"/>
    <w:rsid w:val="004B0C51"/>
    <w:rsid w:val="004B3811"/>
    <w:rsid w:val="004B4E68"/>
    <w:rsid w:val="004B5F38"/>
    <w:rsid w:val="004B62CC"/>
    <w:rsid w:val="004C271B"/>
    <w:rsid w:val="004C3091"/>
    <w:rsid w:val="004C3BC5"/>
    <w:rsid w:val="004C74D7"/>
    <w:rsid w:val="004D0E46"/>
    <w:rsid w:val="004D1D45"/>
    <w:rsid w:val="004D1E13"/>
    <w:rsid w:val="004D26F7"/>
    <w:rsid w:val="004D557B"/>
    <w:rsid w:val="004D5D6C"/>
    <w:rsid w:val="004D68F7"/>
    <w:rsid w:val="004D6C00"/>
    <w:rsid w:val="004E10BB"/>
    <w:rsid w:val="004E1697"/>
    <w:rsid w:val="004E1E35"/>
    <w:rsid w:val="004E4303"/>
    <w:rsid w:val="004E4AAE"/>
    <w:rsid w:val="004F111F"/>
    <w:rsid w:val="004F2718"/>
    <w:rsid w:val="004F314C"/>
    <w:rsid w:val="004F422B"/>
    <w:rsid w:val="004F461B"/>
    <w:rsid w:val="004F4703"/>
    <w:rsid w:val="004F4F84"/>
    <w:rsid w:val="004F51EC"/>
    <w:rsid w:val="00500403"/>
    <w:rsid w:val="00500732"/>
    <w:rsid w:val="0051012B"/>
    <w:rsid w:val="0051114E"/>
    <w:rsid w:val="00514678"/>
    <w:rsid w:val="00517052"/>
    <w:rsid w:val="005177A0"/>
    <w:rsid w:val="00517F08"/>
    <w:rsid w:val="0052172F"/>
    <w:rsid w:val="005217E4"/>
    <w:rsid w:val="0052255A"/>
    <w:rsid w:val="0052263C"/>
    <w:rsid w:val="0052777E"/>
    <w:rsid w:val="00530430"/>
    <w:rsid w:val="0053059E"/>
    <w:rsid w:val="0053118E"/>
    <w:rsid w:val="0053226F"/>
    <w:rsid w:val="00532609"/>
    <w:rsid w:val="00534690"/>
    <w:rsid w:val="00537915"/>
    <w:rsid w:val="00537FC5"/>
    <w:rsid w:val="0054055E"/>
    <w:rsid w:val="00540FBF"/>
    <w:rsid w:val="00542691"/>
    <w:rsid w:val="005428F1"/>
    <w:rsid w:val="00542FEC"/>
    <w:rsid w:val="00543BA6"/>
    <w:rsid w:val="00544158"/>
    <w:rsid w:val="00544253"/>
    <w:rsid w:val="00546791"/>
    <w:rsid w:val="00551885"/>
    <w:rsid w:val="00551A71"/>
    <w:rsid w:val="00553D44"/>
    <w:rsid w:val="005600DE"/>
    <w:rsid w:val="0056026E"/>
    <w:rsid w:val="005611D6"/>
    <w:rsid w:val="005613CE"/>
    <w:rsid w:val="005614D2"/>
    <w:rsid w:val="00561A1E"/>
    <w:rsid w:val="00562058"/>
    <w:rsid w:val="0056293A"/>
    <w:rsid w:val="005640D3"/>
    <w:rsid w:val="00566C57"/>
    <w:rsid w:val="00567410"/>
    <w:rsid w:val="00567913"/>
    <w:rsid w:val="00567D3F"/>
    <w:rsid w:val="005721E9"/>
    <w:rsid w:val="0057577A"/>
    <w:rsid w:val="00575889"/>
    <w:rsid w:val="00576E6F"/>
    <w:rsid w:val="00577515"/>
    <w:rsid w:val="00581751"/>
    <w:rsid w:val="00582668"/>
    <w:rsid w:val="005829BC"/>
    <w:rsid w:val="005842D9"/>
    <w:rsid w:val="00586005"/>
    <w:rsid w:val="005866A2"/>
    <w:rsid w:val="00586870"/>
    <w:rsid w:val="00593E7D"/>
    <w:rsid w:val="00594ED2"/>
    <w:rsid w:val="00596D29"/>
    <w:rsid w:val="00597EB1"/>
    <w:rsid w:val="005A43B7"/>
    <w:rsid w:val="005A5E14"/>
    <w:rsid w:val="005A681C"/>
    <w:rsid w:val="005B1C14"/>
    <w:rsid w:val="005B33F2"/>
    <w:rsid w:val="005B56DC"/>
    <w:rsid w:val="005B5BBF"/>
    <w:rsid w:val="005C3407"/>
    <w:rsid w:val="005C3FD9"/>
    <w:rsid w:val="005C4D32"/>
    <w:rsid w:val="005D4393"/>
    <w:rsid w:val="005D5AE0"/>
    <w:rsid w:val="005D6A2F"/>
    <w:rsid w:val="005E1CF3"/>
    <w:rsid w:val="005E29D2"/>
    <w:rsid w:val="005E2F24"/>
    <w:rsid w:val="005E332E"/>
    <w:rsid w:val="005E364A"/>
    <w:rsid w:val="005E484F"/>
    <w:rsid w:val="005E4BB6"/>
    <w:rsid w:val="005E59C5"/>
    <w:rsid w:val="005E5E34"/>
    <w:rsid w:val="005E7257"/>
    <w:rsid w:val="005E7A12"/>
    <w:rsid w:val="005E7DD2"/>
    <w:rsid w:val="005F02CC"/>
    <w:rsid w:val="005F1403"/>
    <w:rsid w:val="005F7CD0"/>
    <w:rsid w:val="005F7E3D"/>
    <w:rsid w:val="006002E0"/>
    <w:rsid w:val="006030DB"/>
    <w:rsid w:val="00603588"/>
    <w:rsid w:val="00603F21"/>
    <w:rsid w:val="00604193"/>
    <w:rsid w:val="00605622"/>
    <w:rsid w:val="0060604F"/>
    <w:rsid w:val="006114F2"/>
    <w:rsid w:val="0061180A"/>
    <w:rsid w:val="0061235B"/>
    <w:rsid w:val="0061276F"/>
    <w:rsid w:val="00612DCD"/>
    <w:rsid w:val="00612E76"/>
    <w:rsid w:val="006137BA"/>
    <w:rsid w:val="0061386D"/>
    <w:rsid w:val="00613B54"/>
    <w:rsid w:val="006160D4"/>
    <w:rsid w:val="00616C72"/>
    <w:rsid w:val="006177D3"/>
    <w:rsid w:val="00620244"/>
    <w:rsid w:val="0062088F"/>
    <w:rsid w:val="00622B32"/>
    <w:rsid w:val="00630974"/>
    <w:rsid w:val="00631317"/>
    <w:rsid w:val="00631A29"/>
    <w:rsid w:val="00635FF1"/>
    <w:rsid w:val="006361B4"/>
    <w:rsid w:val="00637802"/>
    <w:rsid w:val="00641971"/>
    <w:rsid w:val="00643450"/>
    <w:rsid w:val="006438DA"/>
    <w:rsid w:val="006443ED"/>
    <w:rsid w:val="00645D6E"/>
    <w:rsid w:val="00646D1A"/>
    <w:rsid w:val="00647086"/>
    <w:rsid w:val="00652267"/>
    <w:rsid w:val="00653651"/>
    <w:rsid w:val="006624A4"/>
    <w:rsid w:val="0066261E"/>
    <w:rsid w:val="00664DC2"/>
    <w:rsid w:val="00666C4C"/>
    <w:rsid w:val="00671D0A"/>
    <w:rsid w:val="00673F4C"/>
    <w:rsid w:val="00675202"/>
    <w:rsid w:val="0067658A"/>
    <w:rsid w:val="00676965"/>
    <w:rsid w:val="00677778"/>
    <w:rsid w:val="00680221"/>
    <w:rsid w:val="0068173A"/>
    <w:rsid w:val="00681A3A"/>
    <w:rsid w:val="00681D88"/>
    <w:rsid w:val="00681DA9"/>
    <w:rsid w:val="00682570"/>
    <w:rsid w:val="0068310D"/>
    <w:rsid w:val="006841B9"/>
    <w:rsid w:val="00686549"/>
    <w:rsid w:val="006875A8"/>
    <w:rsid w:val="00687CD7"/>
    <w:rsid w:val="006900D1"/>
    <w:rsid w:val="0069318C"/>
    <w:rsid w:val="006938BA"/>
    <w:rsid w:val="00695B00"/>
    <w:rsid w:val="006A0D43"/>
    <w:rsid w:val="006A106D"/>
    <w:rsid w:val="006A175B"/>
    <w:rsid w:val="006A3837"/>
    <w:rsid w:val="006A4A48"/>
    <w:rsid w:val="006A4A4A"/>
    <w:rsid w:val="006A6543"/>
    <w:rsid w:val="006A6D31"/>
    <w:rsid w:val="006A7662"/>
    <w:rsid w:val="006B1BE8"/>
    <w:rsid w:val="006B1DC6"/>
    <w:rsid w:val="006B37A2"/>
    <w:rsid w:val="006B56A2"/>
    <w:rsid w:val="006B78DA"/>
    <w:rsid w:val="006C25BB"/>
    <w:rsid w:val="006C4F3E"/>
    <w:rsid w:val="006C54E3"/>
    <w:rsid w:val="006C62F5"/>
    <w:rsid w:val="006C6CD3"/>
    <w:rsid w:val="006C7214"/>
    <w:rsid w:val="006D0061"/>
    <w:rsid w:val="006E1236"/>
    <w:rsid w:val="006E1557"/>
    <w:rsid w:val="006E1CCB"/>
    <w:rsid w:val="006E20A9"/>
    <w:rsid w:val="006E2723"/>
    <w:rsid w:val="006E2736"/>
    <w:rsid w:val="006E2A96"/>
    <w:rsid w:val="006E2BFA"/>
    <w:rsid w:val="006E2C2C"/>
    <w:rsid w:val="006E2D41"/>
    <w:rsid w:val="006E4FFE"/>
    <w:rsid w:val="006E5471"/>
    <w:rsid w:val="006E5E81"/>
    <w:rsid w:val="006F3A5C"/>
    <w:rsid w:val="006F48A5"/>
    <w:rsid w:val="006F5638"/>
    <w:rsid w:val="006F5F82"/>
    <w:rsid w:val="006F6B0E"/>
    <w:rsid w:val="006F7D37"/>
    <w:rsid w:val="007010AD"/>
    <w:rsid w:val="00702A31"/>
    <w:rsid w:val="00702E9D"/>
    <w:rsid w:val="00703C50"/>
    <w:rsid w:val="00703F8C"/>
    <w:rsid w:val="00705A8D"/>
    <w:rsid w:val="00706655"/>
    <w:rsid w:val="00710AF4"/>
    <w:rsid w:val="00712A4D"/>
    <w:rsid w:val="007136D2"/>
    <w:rsid w:val="00713AA9"/>
    <w:rsid w:val="007140B1"/>
    <w:rsid w:val="00716299"/>
    <w:rsid w:val="00716868"/>
    <w:rsid w:val="007212BF"/>
    <w:rsid w:val="007226D8"/>
    <w:rsid w:val="00722ED4"/>
    <w:rsid w:val="007231D5"/>
    <w:rsid w:val="00723B65"/>
    <w:rsid w:val="00725DFF"/>
    <w:rsid w:val="007273EA"/>
    <w:rsid w:val="0072760A"/>
    <w:rsid w:val="00727649"/>
    <w:rsid w:val="00727D22"/>
    <w:rsid w:val="00732590"/>
    <w:rsid w:val="007344F3"/>
    <w:rsid w:val="007346FC"/>
    <w:rsid w:val="00734A24"/>
    <w:rsid w:val="00734C6C"/>
    <w:rsid w:val="00741B85"/>
    <w:rsid w:val="00743191"/>
    <w:rsid w:val="00747A15"/>
    <w:rsid w:val="00750DD5"/>
    <w:rsid w:val="007519EE"/>
    <w:rsid w:val="00753F53"/>
    <w:rsid w:val="00754FD1"/>
    <w:rsid w:val="007550EF"/>
    <w:rsid w:val="00755EAB"/>
    <w:rsid w:val="00756890"/>
    <w:rsid w:val="00760C64"/>
    <w:rsid w:val="007619A0"/>
    <w:rsid w:val="007623EE"/>
    <w:rsid w:val="00762623"/>
    <w:rsid w:val="007631E4"/>
    <w:rsid w:val="00763CCD"/>
    <w:rsid w:val="00764A68"/>
    <w:rsid w:val="0076574E"/>
    <w:rsid w:val="007659DC"/>
    <w:rsid w:val="0076659C"/>
    <w:rsid w:val="007673A4"/>
    <w:rsid w:val="00770200"/>
    <w:rsid w:val="007767DE"/>
    <w:rsid w:val="00780531"/>
    <w:rsid w:val="00781833"/>
    <w:rsid w:val="007825C9"/>
    <w:rsid w:val="007871A3"/>
    <w:rsid w:val="007905E6"/>
    <w:rsid w:val="00790C4D"/>
    <w:rsid w:val="00790EE6"/>
    <w:rsid w:val="0079137E"/>
    <w:rsid w:val="00791F67"/>
    <w:rsid w:val="00793231"/>
    <w:rsid w:val="007932C9"/>
    <w:rsid w:val="00794A76"/>
    <w:rsid w:val="00795945"/>
    <w:rsid w:val="00796196"/>
    <w:rsid w:val="0079725B"/>
    <w:rsid w:val="007A07CC"/>
    <w:rsid w:val="007A1D94"/>
    <w:rsid w:val="007A31FD"/>
    <w:rsid w:val="007A4FB4"/>
    <w:rsid w:val="007A6733"/>
    <w:rsid w:val="007A74CF"/>
    <w:rsid w:val="007A7A57"/>
    <w:rsid w:val="007B02F4"/>
    <w:rsid w:val="007B266D"/>
    <w:rsid w:val="007B2DEF"/>
    <w:rsid w:val="007B331F"/>
    <w:rsid w:val="007C04E6"/>
    <w:rsid w:val="007C668B"/>
    <w:rsid w:val="007D15AB"/>
    <w:rsid w:val="007D23A6"/>
    <w:rsid w:val="007D286A"/>
    <w:rsid w:val="007D2E16"/>
    <w:rsid w:val="007D6149"/>
    <w:rsid w:val="007D6F48"/>
    <w:rsid w:val="007D714C"/>
    <w:rsid w:val="007E16CD"/>
    <w:rsid w:val="007E529C"/>
    <w:rsid w:val="007E569B"/>
    <w:rsid w:val="007E5780"/>
    <w:rsid w:val="007E60DA"/>
    <w:rsid w:val="007F1AA7"/>
    <w:rsid w:val="007F4F52"/>
    <w:rsid w:val="007F6693"/>
    <w:rsid w:val="008008EA"/>
    <w:rsid w:val="008009E5"/>
    <w:rsid w:val="00801529"/>
    <w:rsid w:val="00802B70"/>
    <w:rsid w:val="00811196"/>
    <w:rsid w:val="00813527"/>
    <w:rsid w:val="0081429F"/>
    <w:rsid w:val="00814CC3"/>
    <w:rsid w:val="00816116"/>
    <w:rsid w:val="0081673C"/>
    <w:rsid w:val="00816C67"/>
    <w:rsid w:val="008200B5"/>
    <w:rsid w:val="008213D3"/>
    <w:rsid w:val="00823E37"/>
    <w:rsid w:val="008270F0"/>
    <w:rsid w:val="0082726F"/>
    <w:rsid w:val="00831008"/>
    <w:rsid w:val="008314DA"/>
    <w:rsid w:val="008316EB"/>
    <w:rsid w:val="00832B0A"/>
    <w:rsid w:val="00833569"/>
    <w:rsid w:val="008339A7"/>
    <w:rsid w:val="00834C4D"/>
    <w:rsid w:val="00836255"/>
    <w:rsid w:val="00837CB1"/>
    <w:rsid w:val="008439D8"/>
    <w:rsid w:val="008456DD"/>
    <w:rsid w:val="00846809"/>
    <w:rsid w:val="00846DF7"/>
    <w:rsid w:val="008525D6"/>
    <w:rsid w:val="00853545"/>
    <w:rsid w:val="00856D80"/>
    <w:rsid w:val="008602B8"/>
    <w:rsid w:val="008609F2"/>
    <w:rsid w:val="0086111E"/>
    <w:rsid w:val="008611D8"/>
    <w:rsid w:val="008629AE"/>
    <w:rsid w:val="00862A7C"/>
    <w:rsid w:val="00870B8B"/>
    <w:rsid w:val="0087658D"/>
    <w:rsid w:val="008770D5"/>
    <w:rsid w:val="00877551"/>
    <w:rsid w:val="008815FE"/>
    <w:rsid w:val="00882F21"/>
    <w:rsid w:val="00882F6B"/>
    <w:rsid w:val="00884AFC"/>
    <w:rsid w:val="0088531F"/>
    <w:rsid w:val="0088666D"/>
    <w:rsid w:val="0088686C"/>
    <w:rsid w:val="00891247"/>
    <w:rsid w:val="008922C7"/>
    <w:rsid w:val="008937BD"/>
    <w:rsid w:val="008949BE"/>
    <w:rsid w:val="00895B87"/>
    <w:rsid w:val="00896E75"/>
    <w:rsid w:val="008A0061"/>
    <w:rsid w:val="008A150C"/>
    <w:rsid w:val="008A2B26"/>
    <w:rsid w:val="008A327A"/>
    <w:rsid w:val="008A41D1"/>
    <w:rsid w:val="008A4703"/>
    <w:rsid w:val="008A6847"/>
    <w:rsid w:val="008A6C60"/>
    <w:rsid w:val="008A6C8E"/>
    <w:rsid w:val="008A72D5"/>
    <w:rsid w:val="008B08FF"/>
    <w:rsid w:val="008B5F9B"/>
    <w:rsid w:val="008B6C66"/>
    <w:rsid w:val="008B725D"/>
    <w:rsid w:val="008C023B"/>
    <w:rsid w:val="008C1D0D"/>
    <w:rsid w:val="008C22F0"/>
    <w:rsid w:val="008C3D18"/>
    <w:rsid w:val="008C53AC"/>
    <w:rsid w:val="008D0DE6"/>
    <w:rsid w:val="008D3C43"/>
    <w:rsid w:val="008D4638"/>
    <w:rsid w:val="008D5B70"/>
    <w:rsid w:val="008D6A4C"/>
    <w:rsid w:val="008D7600"/>
    <w:rsid w:val="008D7DDC"/>
    <w:rsid w:val="008E205A"/>
    <w:rsid w:val="008E44C8"/>
    <w:rsid w:val="008E477A"/>
    <w:rsid w:val="008E6706"/>
    <w:rsid w:val="008E73F3"/>
    <w:rsid w:val="008F0B08"/>
    <w:rsid w:val="008F1B77"/>
    <w:rsid w:val="008F38C7"/>
    <w:rsid w:val="008F5827"/>
    <w:rsid w:val="008F6431"/>
    <w:rsid w:val="008F64EB"/>
    <w:rsid w:val="008F7CF4"/>
    <w:rsid w:val="0090426E"/>
    <w:rsid w:val="0090552A"/>
    <w:rsid w:val="00907635"/>
    <w:rsid w:val="0091015E"/>
    <w:rsid w:val="009104D2"/>
    <w:rsid w:val="00911E41"/>
    <w:rsid w:val="00913433"/>
    <w:rsid w:val="009142C5"/>
    <w:rsid w:val="00916C5A"/>
    <w:rsid w:val="00916DCB"/>
    <w:rsid w:val="00922E66"/>
    <w:rsid w:val="00925C0D"/>
    <w:rsid w:val="009260AB"/>
    <w:rsid w:val="00927652"/>
    <w:rsid w:val="00927C5B"/>
    <w:rsid w:val="00930E3A"/>
    <w:rsid w:val="0093275F"/>
    <w:rsid w:val="0093634D"/>
    <w:rsid w:val="0094007E"/>
    <w:rsid w:val="00941011"/>
    <w:rsid w:val="00942413"/>
    <w:rsid w:val="0094253E"/>
    <w:rsid w:val="00943596"/>
    <w:rsid w:val="00943C7C"/>
    <w:rsid w:val="00943F8C"/>
    <w:rsid w:val="00946298"/>
    <w:rsid w:val="00950518"/>
    <w:rsid w:val="00950CD9"/>
    <w:rsid w:val="00952F2F"/>
    <w:rsid w:val="009537EA"/>
    <w:rsid w:val="00953940"/>
    <w:rsid w:val="00954A01"/>
    <w:rsid w:val="009577CE"/>
    <w:rsid w:val="00963065"/>
    <w:rsid w:val="009639EE"/>
    <w:rsid w:val="00963F33"/>
    <w:rsid w:val="00965477"/>
    <w:rsid w:val="00965696"/>
    <w:rsid w:val="00965DB6"/>
    <w:rsid w:val="00966CB0"/>
    <w:rsid w:val="00966EBA"/>
    <w:rsid w:val="00971AAA"/>
    <w:rsid w:val="00972DF4"/>
    <w:rsid w:val="009741CA"/>
    <w:rsid w:val="009820BF"/>
    <w:rsid w:val="00982E1A"/>
    <w:rsid w:val="0098328E"/>
    <w:rsid w:val="00985738"/>
    <w:rsid w:val="00986D5C"/>
    <w:rsid w:val="009918DC"/>
    <w:rsid w:val="00992513"/>
    <w:rsid w:val="00992BC2"/>
    <w:rsid w:val="0099322F"/>
    <w:rsid w:val="00996397"/>
    <w:rsid w:val="00997D34"/>
    <w:rsid w:val="009A010B"/>
    <w:rsid w:val="009A2438"/>
    <w:rsid w:val="009A3326"/>
    <w:rsid w:val="009A3940"/>
    <w:rsid w:val="009A40E8"/>
    <w:rsid w:val="009A42B7"/>
    <w:rsid w:val="009A63FD"/>
    <w:rsid w:val="009A7793"/>
    <w:rsid w:val="009B0498"/>
    <w:rsid w:val="009B19C3"/>
    <w:rsid w:val="009B1F28"/>
    <w:rsid w:val="009B33FB"/>
    <w:rsid w:val="009B3E73"/>
    <w:rsid w:val="009B42F2"/>
    <w:rsid w:val="009B4D3B"/>
    <w:rsid w:val="009B6BE3"/>
    <w:rsid w:val="009C1981"/>
    <w:rsid w:val="009C2555"/>
    <w:rsid w:val="009C2DFD"/>
    <w:rsid w:val="009C6B48"/>
    <w:rsid w:val="009C705E"/>
    <w:rsid w:val="009D00C1"/>
    <w:rsid w:val="009D0807"/>
    <w:rsid w:val="009D0A2B"/>
    <w:rsid w:val="009D0D9C"/>
    <w:rsid w:val="009D3782"/>
    <w:rsid w:val="009D3AB5"/>
    <w:rsid w:val="009D536A"/>
    <w:rsid w:val="009D53A8"/>
    <w:rsid w:val="009D715F"/>
    <w:rsid w:val="009D7B98"/>
    <w:rsid w:val="009D7C13"/>
    <w:rsid w:val="009E0839"/>
    <w:rsid w:val="009E2CED"/>
    <w:rsid w:val="009E3CC0"/>
    <w:rsid w:val="009E54F2"/>
    <w:rsid w:val="009E677F"/>
    <w:rsid w:val="009F0637"/>
    <w:rsid w:val="009F1C47"/>
    <w:rsid w:val="009F1D2C"/>
    <w:rsid w:val="009F3487"/>
    <w:rsid w:val="009F5164"/>
    <w:rsid w:val="009F62C8"/>
    <w:rsid w:val="009F6643"/>
    <w:rsid w:val="00A01FCC"/>
    <w:rsid w:val="00A03E97"/>
    <w:rsid w:val="00A04DFB"/>
    <w:rsid w:val="00A052CD"/>
    <w:rsid w:val="00A05451"/>
    <w:rsid w:val="00A12583"/>
    <w:rsid w:val="00A12E33"/>
    <w:rsid w:val="00A12E65"/>
    <w:rsid w:val="00A14562"/>
    <w:rsid w:val="00A15D10"/>
    <w:rsid w:val="00A16738"/>
    <w:rsid w:val="00A167A5"/>
    <w:rsid w:val="00A23C78"/>
    <w:rsid w:val="00A24D69"/>
    <w:rsid w:val="00A252C6"/>
    <w:rsid w:val="00A315B5"/>
    <w:rsid w:val="00A3354B"/>
    <w:rsid w:val="00A340C8"/>
    <w:rsid w:val="00A4143E"/>
    <w:rsid w:val="00A4145B"/>
    <w:rsid w:val="00A426C5"/>
    <w:rsid w:val="00A42F62"/>
    <w:rsid w:val="00A43341"/>
    <w:rsid w:val="00A4615E"/>
    <w:rsid w:val="00A46474"/>
    <w:rsid w:val="00A51319"/>
    <w:rsid w:val="00A52A63"/>
    <w:rsid w:val="00A52E1C"/>
    <w:rsid w:val="00A53331"/>
    <w:rsid w:val="00A555BC"/>
    <w:rsid w:val="00A55D13"/>
    <w:rsid w:val="00A55F7F"/>
    <w:rsid w:val="00A60020"/>
    <w:rsid w:val="00A6152C"/>
    <w:rsid w:val="00A6250D"/>
    <w:rsid w:val="00A62692"/>
    <w:rsid w:val="00A63B83"/>
    <w:rsid w:val="00A65065"/>
    <w:rsid w:val="00A6574E"/>
    <w:rsid w:val="00A66D60"/>
    <w:rsid w:val="00A67283"/>
    <w:rsid w:val="00A71524"/>
    <w:rsid w:val="00A71E5A"/>
    <w:rsid w:val="00A7325F"/>
    <w:rsid w:val="00A74389"/>
    <w:rsid w:val="00A74857"/>
    <w:rsid w:val="00A768CD"/>
    <w:rsid w:val="00A81E09"/>
    <w:rsid w:val="00A82FBE"/>
    <w:rsid w:val="00A8389F"/>
    <w:rsid w:val="00A85578"/>
    <w:rsid w:val="00A85E46"/>
    <w:rsid w:val="00A86E3C"/>
    <w:rsid w:val="00A9194D"/>
    <w:rsid w:val="00A92265"/>
    <w:rsid w:val="00A927DE"/>
    <w:rsid w:val="00A92AE6"/>
    <w:rsid w:val="00A947A1"/>
    <w:rsid w:val="00A954D5"/>
    <w:rsid w:val="00A974B1"/>
    <w:rsid w:val="00AA1CAD"/>
    <w:rsid w:val="00AA5B17"/>
    <w:rsid w:val="00AA64BC"/>
    <w:rsid w:val="00AA66F5"/>
    <w:rsid w:val="00AA727B"/>
    <w:rsid w:val="00AA7281"/>
    <w:rsid w:val="00AB01FC"/>
    <w:rsid w:val="00AB5269"/>
    <w:rsid w:val="00AB5963"/>
    <w:rsid w:val="00AB6F29"/>
    <w:rsid w:val="00AB7FBA"/>
    <w:rsid w:val="00AC034F"/>
    <w:rsid w:val="00AC2D66"/>
    <w:rsid w:val="00AC5567"/>
    <w:rsid w:val="00AC55D4"/>
    <w:rsid w:val="00AD3729"/>
    <w:rsid w:val="00AD49FD"/>
    <w:rsid w:val="00AD531D"/>
    <w:rsid w:val="00AD5B02"/>
    <w:rsid w:val="00AD70E1"/>
    <w:rsid w:val="00AE06D8"/>
    <w:rsid w:val="00AE1D4D"/>
    <w:rsid w:val="00AE1D5B"/>
    <w:rsid w:val="00AE5860"/>
    <w:rsid w:val="00AE64BB"/>
    <w:rsid w:val="00AE6872"/>
    <w:rsid w:val="00AE694E"/>
    <w:rsid w:val="00AE795E"/>
    <w:rsid w:val="00AE7F5E"/>
    <w:rsid w:val="00AF0708"/>
    <w:rsid w:val="00AF127F"/>
    <w:rsid w:val="00AF22AD"/>
    <w:rsid w:val="00AF4082"/>
    <w:rsid w:val="00AF5209"/>
    <w:rsid w:val="00AF6159"/>
    <w:rsid w:val="00AF7D16"/>
    <w:rsid w:val="00B014CA"/>
    <w:rsid w:val="00B03B44"/>
    <w:rsid w:val="00B04024"/>
    <w:rsid w:val="00B041DE"/>
    <w:rsid w:val="00B04858"/>
    <w:rsid w:val="00B04D8F"/>
    <w:rsid w:val="00B06991"/>
    <w:rsid w:val="00B12818"/>
    <w:rsid w:val="00B152D9"/>
    <w:rsid w:val="00B152F7"/>
    <w:rsid w:val="00B15400"/>
    <w:rsid w:val="00B1585E"/>
    <w:rsid w:val="00B173F0"/>
    <w:rsid w:val="00B2004A"/>
    <w:rsid w:val="00B242B6"/>
    <w:rsid w:val="00B2433B"/>
    <w:rsid w:val="00B25209"/>
    <w:rsid w:val="00B302D8"/>
    <w:rsid w:val="00B3097E"/>
    <w:rsid w:val="00B32515"/>
    <w:rsid w:val="00B33E6B"/>
    <w:rsid w:val="00B41E37"/>
    <w:rsid w:val="00B4201B"/>
    <w:rsid w:val="00B420A1"/>
    <w:rsid w:val="00B4335D"/>
    <w:rsid w:val="00B43BDB"/>
    <w:rsid w:val="00B45464"/>
    <w:rsid w:val="00B455C5"/>
    <w:rsid w:val="00B45FFA"/>
    <w:rsid w:val="00B466D9"/>
    <w:rsid w:val="00B51D44"/>
    <w:rsid w:val="00B5267D"/>
    <w:rsid w:val="00B532E2"/>
    <w:rsid w:val="00B5435A"/>
    <w:rsid w:val="00B5651F"/>
    <w:rsid w:val="00B566AB"/>
    <w:rsid w:val="00B56EC9"/>
    <w:rsid w:val="00B57F2F"/>
    <w:rsid w:val="00B60CA4"/>
    <w:rsid w:val="00B65CEA"/>
    <w:rsid w:val="00B67DAF"/>
    <w:rsid w:val="00B67F13"/>
    <w:rsid w:val="00B714EF"/>
    <w:rsid w:val="00B71545"/>
    <w:rsid w:val="00B73E1E"/>
    <w:rsid w:val="00B75856"/>
    <w:rsid w:val="00B76448"/>
    <w:rsid w:val="00B77555"/>
    <w:rsid w:val="00B77D78"/>
    <w:rsid w:val="00B80A72"/>
    <w:rsid w:val="00B80CF8"/>
    <w:rsid w:val="00B812DF"/>
    <w:rsid w:val="00B82036"/>
    <w:rsid w:val="00B82789"/>
    <w:rsid w:val="00B83BA9"/>
    <w:rsid w:val="00B83D36"/>
    <w:rsid w:val="00B85F92"/>
    <w:rsid w:val="00B90A6B"/>
    <w:rsid w:val="00B9177D"/>
    <w:rsid w:val="00B93F16"/>
    <w:rsid w:val="00B93F6B"/>
    <w:rsid w:val="00B97917"/>
    <w:rsid w:val="00BA0FEF"/>
    <w:rsid w:val="00BA180C"/>
    <w:rsid w:val="00BA352C"/>
    <w:rsid w:val="00BA4011"/>
    <w:rsid w:val="00BA5FCB"/>
    <w:rsid w:val="00BA6B6A"/>
    <w:rsid w:val="00BB4B7E"/>
    <w:rsid w:val="00BB507A"/>
    <w:rsid w:val="00BB70FB"/>
    <w:rsid w:val="00BC00AA"/>
    <w:rsid w:val="00BC0B8B"/>
    <w:rsid w:val="00BC2591"/>
    <w:rsid w:val="00BC28B0"/>
    <w:rsid w:val="00BC2946"/>
    <w:rsid w:val="00BC2E25"/>
    <w:rsid w:val="00BC2FDB"/>
    <w:rsid w:val="00BC2FEA"/>
    <w:rsid w:val="00BC7A5C"/>
    <w:rsid w:val="00BD1D9C"/>
    <w:rsid w:val="00BD2BD6"/>
    <w:rsid w:val="00BD2D1F"/>
    <w:rsid w:val="00BD31BE"/>
    <w:rsid w:val="00BD3787"/>
    <w:rsid w:val="00BD4331"/>
    <w:rsid w:val="00BD5261"/>
    <w:rsid w:val="00BD5A21"/>
    <w:rsid w:val="00BD6986"/>
    <w:rsid w:val="00BE1A9A"/>
    <w:rsid w:val="00BE1F77"/>
    <w:rsid w:val="00BE35E8"/>
    <w:rsid w:val="00BE42CE"/>
    <w:rsid w:val="00BE59B2"/>
    <w:rsid w:val="00BE625F"/>
    <w:rsid w:val="00BF163A"/>
    <w:rsid w:val="00BF2CA3"/>
    <w:rsid w:val="00BF4EEC"/>
    <w:rsid w:val="00BF5CA9"/>
    <w:rsid w:val="00BF6485"/>
    <w:rsid w:val="00BF78B4"/>
    <w:rsid w:val="00C00117"/>
    <w:rsid w:val="00C007FD"/>
    <w:rsid w:val="00C027BE"/>
    <w:rsid w:val="00C028C4"/>
    <w:rsid w:val="00C028D1"/>
    <w:rsid w:val="00C0408B"/>
    <w:rsid w:val="00C05E76"/>
    <w:rsid w:val="00C060A2"/>
    <w:rsid w:val="00C07AA7"/>
    <w:rsid w:val="00C106AE"/>
    <w:rsid w:val="00C1096C"/>
    <w:rsid w:val="00C12A1E"/>
    <w:rsid w:val="00C1471E"/>
    <w:rsid w:val="00C14A06"/>
    <w:rsid w:val="00C1548C"/>
    <w:rsid w:val="00C2013F"/>
    <w:rsid w:val="00C22CAF"/>
    <w:rsid w:val="00C237FF"/>
    <w:rsid w:val="00C26488"/>
    <w:rsid w:val="00C271D5"/>
    <w:rsid w:val="00C31B33"/>
    <w:rsid w:val="00C350CB"/>
    <w:rsid w:val="00C3601F"/>
    <w:rsid w:val="00C36C28"/>
    <w:rsid w:val="00C36D9C"/>
    <w:rsid w:val="00C44BB3"/>
    <w:rsid w:val="00C46102"/>
    <w:rsid w:val="00C4685B"/>
    <w:rsid w:val="00C4747D"/>
    <w:rsid w:val="00C513C1"/>
    <w:rsid w:val="00C51653"/>
    <w:rsid w:val="00C53EC3"/>
    <w:rsid w:val="00C53F3A"/>
    <w:rsid w:val="00C54AAA"/>
    <w:rsid w:val="00C572D2"/>
    <w:rsid w:val="00C57CFE"/>
    <w:rsid w:val="00C60BAE"/>
    <w:rsid w:val="00C60D88"/>
    <w:rsid w:val="00C6184F"/>
    <w:rsid w:val="00C63663"/>
    <w:rsid w:val="00C714D0"/>
    <w:rsid w:val="00C728A3"/>
    <w:rsid w:val="00C730DC"/>
    <w:rsid w:val="00C73DA0"/>
    <w:rsid w:val="00C74784"/>
    <w:rsid w:val="00C779E6"/>
    <w:rsid w:val="00C8266F"/>
    <w:rsid w:val="00C85FF3"/>
    <w:rsid w:val="00C86E58"/>
    <w:rsid w:val="00C90320"/>
    <w:rsid w:val="00C90F8F"/>
    <w:rsid w:val="00C91C8A"/>
    <w:rsid w:val="00C9426C"/>
    <w:rsid w:val="00C952F1"/>
    <w:rsid w:val="00CA01A5"/>
    <w:rsid w:val="00CA0B7F"/>
    <w:rsid w:val="00CA138A"/>
    <w:rsid w:val="00CA1524"/>
    <w:rsid w:val="00CA2F81"/>
    <w:rsid w:val="00CA3594"/>
    <w:rsid w:val="00CA412C"/>
    <w:rsid w:val="00CA5A5B"/>
    <w:rsid w:val="00CB15D8"/>
    <w:rsid w:val="00CB49BC"/>
    <w:rsid w:val="00CB5EF4"/>
    <w:rsid w:val="00CB7E4C"/>
    <w:rsid w:val="00CC1442"/>
    <w:rsid w:val="00CC2987"/>
    <w:rsid w:val="00CC2B36"/>
    <w:rsid w:val="00CC4243"/>
    <w:rsid w:val="00CC4D09"/>
    <w:rsid w:val="00CC5143"/>
    <w:rsid w:val="00CC6BA6"/>
    <w:rsid w:val="00CD6DA2"/>
    <w:rsid w:val="00CD787B"/>
    <w:rsid w:val="00CE0382"/>
    <w:rsid w:val="00CE203C"/>
    <w:rsid w:val="00CE3937"/>
    <w:rsid w:val="00CE4403"/>
    <w:rsid w:val="00CE5260"/>
    <w:rsid w:val="00CE7B30"/>
    <w:rsid w:val="00CF1B94"/>
    <w:rsid w:val="00CF2A64"/>
    <w:rsid w:val="00CF31B2"/>
    <w:rsid w:val="00CF422C"/>
    <w:rsid w:val="00CF4F84"/>
    <w:rsid w:val="00D0107C"/>
    <w:rsid w:val="00D01778"/>
    <w:rsid w:val="00D02C00"/>
    <w:rsid w:val="00D038F6"/>
    <w:rsid w:val="00D04037"/>
    <w:rsid w:val="00D0411B"/>
    <w:rsid w:val="00D049B1"/>
    <w:rsid w:val="00D0659B"/>
    <w:rsid w:val="00D11A39"/>
    <w:rsid w:val="00D11F22"/>
    <w:rsid w:val="00D14A24"/>
    <w:rsid w:val="00D14FCD"/>
    <w:rsid w:val="00D1553E"/>
    <w:rsid w:val="00D15FB1"/>
    <w:rsid w:val="00D16424"/>
    <w:rsid w:val="00D16CA0"/>
    <w:rsid w:val="00D17163"/>
    <w:rsid w:val="00D22638"/>
    <w:rsid w:val="00D23018"/>
    <w:rsid w:val="00D23BAB"/>
    <w:rsid w:val="00D27797"/>
    <w:rsid w:val="00D27AF3"/>
    <w:rsid w:val="00D30BB0"/>
    <w:rsid w:val="00D31FC7"/>
    <w:rsid w:val="00D35FD8"/>
    <w:rsid w:val="00D36433"/>
    <w:rsid w:val="00D4046E"/>
    <w:rsid w:val="00D44A55"/>
    <w:rsid w:val="00D46DE4"/>
    <w:rsid w:val="00D51089"/>
    <w:rsid w:val="00D51318"/>
    <w:rsid w:val="00D526F9"/>
    <w:rsid w:val="00D5688C"/>
    <w:rsid w:val="00D572ED"/>
    <w:rsid w:val="00D627E5"/>
    <w:rsid w:val="00D646E6"/>
    <w:rsid w:val="00D66B4A"/>
    <w:rsid w:val="00D67679"/>
    <w:rsid w:val="00D71D12"/>
    <w:rsid w:val="00D72BF3"/>
    <w:rsid w:val="00D761DF"/>
    <w:rsid w:val="00D76435"/>
    <w:rsid w:val="00D7758D"/>
    <w:rsid w:val="00D7797D"/>
    <w:rsid w:val="00D77CBE"/>
    <w:rsid w:val="00D8041B"/>
    <w:rsid w:val="00D80AAA"/>
    <w:rsid w:val="00D815FA"/>
    <w:rsid w:val="00D81A08"/>
    <w:rsid w:val="00D81A28"/>
    <w:rsid w:val="00D828BD"/>
    <w:rsid w:val="00D82EC9"/>
    <w:rsid w:val="00D8353E"/>
    <w:rsid w:val="00D84676"/>
    <w:rsid w:val="00D850FC"/>
    <w:rsid w:val="00D920B3"/>
    <w:rsid w:val="00D922E3"/>
    <w:rsid w:val="00D94C01"/>
    <w:rsid w:val="00D95807"/>
    <w:rsid w:val="00D968BB"/>
    <w:rsid w:val="00DA3A9E"/>
    <w:rsid w:val="00DA47ED"/>
    <w:rsid w:val="00DA63E0"/>
    <w:rsid w:val="00DB05B2"/>
    <w:rsid w:val="00DB117A"/>
    <w:rsid w:val="00DB13C5"/>
    <w:rsid w:val="00DB1819"/>
    <w:rsid w:val="00DB45D6"/>
    <w:rsid w:val="00DB4768"/>
    <w:rsid w:val="00DB565A"/>
    <w:rsid w:val="00DB6368"/>
    <w:rsid w:val="00DB7CD2"/>
    <w:rsid w:val="00DC0839"/>
    <w:rsid w:val="00DC19C2"/>
    <w:rsid w:val="00DC30A4"/>
    <w:rsid w:val="00DC4356"/>
    <w:rsid w:val="00DC6130"/>
    <w:rsid w:val="00DC7DC3"/>
    <w:rsid w:val="00DD092A"/>
    <w:rsid w:val="00DD1AAD"/>
    <w:rsid w:val="00DD2613"/>
    <w:rsid w:val="00DD2FFC"/>
    <w:rsid w:val="00DD3CB0"/>
    <w:rsid w:val="00DD4799"/>
    <w:rsid w:val="00DD6AE3"/>
    <w:rsid w:val="00DD70FC"/>
    <w:rsid w:val="00DD7A6D"/>
    <w:rsid w:val="00DD7F61"/>
    <w:rsid w:val="00DE06EC"/>
    <w:rsid w:val="00DE0990"/>
    <w:rsid w:val="00DE0D78"/>
    <w:rsid w:val="00DE1C16"/>
    <w:rsid w:val="00DE2234"/>
    <w:rsid w:val="00DE4606"/>
    <w:rsid w:val="00DE69C5"/>
    <w:rsid w:val="00DE6AFC"/>
    <w:rsid w:val="00DF0368"/>
    <w:rsid w:val="00DF0F73"/>
    <w:rsid w:val="00DF5401"/>
    <w:rsid w:val="00DF5E39"/>
    <w:rsid w:val="00E002FB"/>
    <w:rsid w:val="00E00493"/>
    <w:rsid w:val="00E01E36"/>
    <w:rsid w:val="00E04FE1"/>
    <w:rsid w:val="00E072D8"/>
    <w:rsid w:val="00E11AE8"/>
    <w:rsid w:val="00E12251"/>
    <w:rsid w:val="00E169BE"/>
    <w:rsid w:val="00E170ED"/>
    <w:rsid w:val="00E17806"/>
    <w:rsid w:val="00E17D0D"/>
    <w:rsid w:val="00E2390A"/>
    <w:rsid w:val="00E23F19"/>
    <w:rsid w:val="00E24F57"/>
    <w:rsid w:val="00E31535"/>
    <w:rsid w:val="00E325BD"/>
    <w:rsid w:val="00E3277F"/>
    <w:rsid w:val="00E33559"/>
    <w:rsid w:val="00E35A52"/>
    <w:rsid w:val="00E37716"/>
    <w:rsid w:val="00E37A83"/>
    <w:rsid w:val="00E41193"/>
    <w:rsid w:val="00E419EA"/>
    <w:rsid w:val="00E42ED1"/>
    <w:rsid w:val="00E45A64"/>
    <w:rsid w:val="00E460E2"/>
    <w:rsid w:val="00E46265"/>
    <w:rsid w:val="00E474EF"/>
    <w:rsid w:val="00E4781D"/>
    <w:rsid w:val="00E5308F"/>
    <w:rsid w:val="00E53604"/>
    <w:rsid w:val="00E56237"/>
    <w:rsid w:val="00E56FBA"/>
    <w:rsid w:val="00E572E2"/>
    <w:rsid w:val="00E57349"/>
    <w:rsid w:val="00E607B2"/>
    <w:rsid w:val="00E60E6E"/>
    <w:rsid w:val="00E62ABB"/>
    <w:rsid w:val="00E62D70"/>
    <w:rsid w:val="00E63FE8"/>
    <w:rsid w:val="00E66221"/>
    <w:rsid w:val="00E66633"/>
    <w:rsid w:val="00E66BA4"/>
    <w:rsid w:val="00E67093"/>
    <w:rsid w:val="00E70849"/>
    <w:rsid w:val="00E70B7C"/>
    <w:rsid w:val="00E71453"/>
    <w:rsid w:val="00E7286E"/>
    <w:rsid w:val="00E73383"/>
    <w:rsid w:val="00E73AD4"/>
    <w:rsid w:val="00E7431E"/>
    <w:rsid w:val="00E77A93"/>
    <w:rsid w:val="00E80400"/>
    <w:rsid w:val="00E8058D"/>
    <w:rsid w:val="00E81128"/>
    <w:rsid w:val="00E82A4E"/>
    <w:rsid w:val="00E831FF"/>
    <w:rsid w:val="00E875BD"/>
    <w:rsid w:val="00E87856"/>
    <w:rsid w:val="00E87F69"/>
    <w:rsid w:val="00E900FF"/>
    <w:rsid w:val="00E90194"/>
    <w:rsid w:val="00E91675"/>
    <w:rsid w:val="00E97061"/>
    <w:rsid w:val="00EA18B0"/>
    <w:rsid w:val="00EA217C"/>
    <w:rsid w:val="00EA2807"/>
    <w:rsid w:val="00EA2956"/>
    <w:rsid w:val="00EA2E9C"/>
    <w:rsid w:val="00EA5244"/>
    <w:rsid w:val="00EA636B"/>
    <w:rsid w:val="00EA6C78"/>
    <w:rsid w:val="00EB03A1"/>
    <w:rsid w:val="00EB138D"/>
    <w:rsid w:val="00EB31F0"/>
    <w:rsid w:val="00EB6B69"/>
    <w:rsid w:val="00EC0098"/>
    <w:rsid w:val="00EC05B0"/>
    <w:rsid w:val="00EC11BA"/>
    <w:rsid w:val="00EC13AD"/>
    <w:rsid w:val="00EC35A9"/>
    <w:rsid w:val="00EC50A0"/>
    <w:rsid w:val="00EC5BA9"/>
    <w:rsid w:val="00ED11D3"/>
    <w:rsid w:val="00ED2C84"/>
    <w:rsid w:val="00ED2D4B"/>
    <w:rsid w:val="00ED300F"/>
    <w:rsid w:val="00ED34E2"/>
    <w:rsid w:val="00ED3541"/>
    <w:rsid w:val="00ED4641"/>
    <w:rsid w:val="00ED502C"/>
    <w:rsid w:val="00ED5148"/>
    <w:rsid w:val="00ED592F"/>
    <w:rsid w:val="00ED7750"/>
    <w:rsid w:val="00ED7B85"/>
    <w:rsid w:val="00ED7E9E"/>
    <w:rsid w:val="00EE1230"/>
    <w:rsid w:val="00EE17F2"/>
    <w:rsid w:val="00EE2326"/>
    <w:rsid w:val="00EE2737"/>
    <w:rsid w:val="00EE34C8"/>
    <w:rsid w:val="00EE4EA2"/>
    <w:rsid w:val="00EE5328"/>
    <w:rsid w:val="00EE545C"/>
    <w:rsid w:val="00EF183A"/>
    <w:rsid w:val="00EF184B"/>
    <w:rsid w:val="00EF6374"/>
    <w:rsid w:val="00EF69B2"/>
    <w:rsid w:val="00F01331"/>
    <w:rsid w:val="00F020CB"/>
    <w:rsid w:val="00F03153"/>
    <w:rsid w:val="00F05302"/>
    <w:rsid w:val="00F05A43"/>
    <w:rsid w:val="00F07E78"/>
    <w:rsid w:val="00F10B8D"/>
    <w:rsid w:val="00F14298"/>
    <w:rsid w:val="00F20EC9"/>
    <w:rsid w:val="00F25B57"/>
    <w:rsid w:val="00F26BFF"/>
    <w:rsid w:val="00F26E88"/>
    <w:rsid w:val="00F277F3"/>
    <w:rsid w:val="00F278FD"/>
    <w:rsid w:val="00F3203E"/>
    <w:rsid w:val="00F32607"/>
    <w:rsid w:val="00F32FCA"/>
    <w:rsid w:val="00F33745"/>
    <w:rsid w:val="00F35174"/>
    <w:rsid w:val="00F366DB"/>
    <w:rsid w:val="00F3757B"/>
    <w:rsid w:val="00F41352"/>
    <w:rsid w:val="00F50ACA"/>
    <w:rsid w:val="00F52CC3"/>
    <w:rsid w:val="00F534D2"/>
    <w:rsid w:val="00F53FD0"/>
    <w:rsid w:val="00F55921"/>
    <w:rsid w:val="00F56208"/>
    <w:rsid w:val="00F57A47"/>
    <w:rsid w:val="00F60FD8"/>
    <w:rsid w:val="00F646DD"/>
    <w:rsid w:val="00F65006"/>
    <w:rsid w:val="00F6534A"/>
    <w:rsid w:val="00F7074B"/>
    <w:rsid w:val="00F72851"/>
    <w:rsid w:val="00F73099"/>
    <w:rsid w:val="00F731EB"/>
    <w:rsid w:val="00F736CC"/>
    <w:rsid w:val="00F75298"/>
    <w:rsid w:val="00F756AF"/>
    <w:rsid w:val="00F7737A"/>
    <w:rsid w:val="00F80710"/>
    <w:rsid w:val="00F8366F"/>
    <w:rsid w:val="00F83BBD"/>
    <w:rsid w:val="00F857A4"/>
    <w:rsid w:val="00F85FD0"/>
    <w:rsid w:val="00F8666B"/>
    <w:rsid w:val="00F87438"/>
    <w:rsid w:val="00F91A6A"/>
    <w:rsid w:val="00F924A1"/>
    <w:rsid w:val="00F9343C"/>
    <w:rsid w:val="00F9706F"/>
    <w:rsid w:val="00FA0D12"/>
    <w:rsid w:val="00FA1A08"/>
    <w:rsid w:val="00FA509A"/>
    <w:rsid w:val="00FA70DB"/>
    <w:rsid w:val="00FB085D"/>
    <w:rsid w:val="00FB56D3"/>
    <w:rsid w:val="00FB61E7"/>
    <w:rsid w:val="00FB75F5"/>
    <w:rsid w:val="00FC27FD"/>
    <w:rsid w:val="00FC306D"/>
    <w:rsid w:val="00FC3C5D"/>
    <w:rsid w:val="00FC5493"/>
    <w:rsid w:val="00FC648C"/>
    <w:rsid w:val="00FC6DFB"/>
    <w:rsid w:val="00FC7ED7"/>
    <w:rsid w:val="00FD1C19"/>
    <w:rsid w:val="00FD2728"/>
    <w:rsid w:val="00FD40F5"/>
    <w:rsid w:val="00FD41DE"/>
    <w:rsid w:val="00FD5179"/>
    <w:rsid w:val="00FD64ED"/>
    <w:rsid w:val="00FD6F60"/>
    <w:rsid w:val="00FD7868"/>
    <w:rsid w:val="00FE1E3B"/>
    <w:rsid w:val="00FE6C75"/>
    <w:rsid w:val="00FF15D6"/>
    <w:rsid w:val="00FF1DE1"/>
    <w:rsid w:val="00FF4B33"/>
    <w:rsid w:val="00FF4FBC"/>
    <w:rsid w:val="00FF56F1"/>
    <w:rsid w:val="00FF718F"/>
    <w:rsid w:val="00FF7FB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7E394F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364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7D78"/>
    <w:pPr>
      <w:ind w:left="720"/>
      <w:contextualSpacing/>
    </w:pPr>
  </w:style>
  <w:style w:type="paragraph" w:styleId="FootnoteText">
    <w:name w:val="footnote text"/>
    <w:basedOn w:val="Normal"/>
    <w:link w:val="FootnoteTextChar"/>
    <w:uiPriority w:val="99"/>
    <w:unhideWhenUsed/>
    <w:rsid w:val="006C4F3E"/>
  </w:style>
  <w:style w:type="character" w:customStyle="1" w:styleId="FootnoteTextChar">
    <w:name w:val="Footnote Text Char"/>
    <w:basedOn w:val="DefaultParagraphFont"/>
    <w:link w:val="FootnoteText"/>
    <w:uiPriority w:val="99"/>
    <w:rsid w:val="006C4F3E"/>
  </w:style>
  <w:style w:type="character" w:styleId="FootnoteReference">
    <w:name w:val="footnote reference"/>
    <w:basedOn w:val="DefaultParagraphFont"/>
    <w:uiPriority w:val="99"/>
    <w:unhideWhenUsed/>
    <w:rsid w:val="006C4F3E"/>
    <w:rPr>
      <w:vertAlign w:val="superscript"/>
    </w:rPr>
  </w:style>
  <w:style w:type="character" w:styleId="CommentReference">
    <w:name w:val="annotation reference"/>
    <w:basedOn w:val="DefaultParagraphFont"/>
    <w:uiPriority w:val="99"/>
    <w:semiHidden/>
    <w:unhideWhenUsed/>
    <w:rsid w:val="003B464C"/>
    <w:rPr>
      <w:sz w:val="18"/>
      <w:szCs w:val="18"/>
    </w:rPr>
  </w:style>
  <w:style w:type="paragraph" w:styleId="CommentText">
    <w:name w:val="annotation text"/>
    <w:basedOn w:val="Normal"/>
    <w:link w:val="CommentTextChar"/>
    <w:uiPriority w:val="99"/>
    <w:semiHidden/>
    <w:unhideWhenUsed/>
    <w:rsid w:val="003B464C"/>
  </w:style>
  <w:style w:type="character" w:customStyle="1" w:styleId="CommentTextChar">
    <w:name w:val="Comment Text Char"/>
    <w:basedOn w:val="DefaultParagraphFont"/>
    <w:link w:val="CommentText"/>
    <w:uiPriority w:val="99"/>
    <w:semiHidden/>
    <w:rsid w:val="003B464C"/>
  </w:style>
  <w:style w:type="paragraph" w:styleId="CommentSubject">
    <w:name w:val="annotation subject"/>
    <w:basedOn w:val="CommentText"/>
    <w:next w:val="CommentText"/>
    <w:link w:val="CommentSubjectChar"/>
    <w:uiPriority w:val="99"/>
    <w:semiHidden/>
    <w:unhideWhenUsed/>
    <w:rsid w:val="003B464C"/>
    <w:rPr>
      <w:b/>
      <w:bCs/>
      <w:sz w:val="20"/>
      <w:szCs w:val="20"/>
    </w:rPr>
  </w:style>
  <w:style w:type="character" w:customStyle="1" w:styleId="CommentSubjectChar">
    <w:name w:val="Comment Subject Char"/>
    <w:basedOn w:val="CommentTextChar"/>
    <w:link w:val="CommentSubject"/>
    <w:uiPriority w:val="99"/>
    <w:semiHidden/>
    <w:rsid w:val="003B464C"/>
    <w:rPr>
      <w:b/>
      <w:bCs/>
      <w:sz w:val="20"/>
      <w:szCs w:val="20"/>
    </w:rPr>
  </w:style>
  <w:style w:type="paragraph" w:styleId="BalloonText">
    <w:name w:val="Balloon Text"/>
    <w:basedOn w:val="Normal"/>
    <w:link w:val="BalloonTextChar"/>
    <w:uiPriority w:val="99"/>
    <w:semiHidden/>
    <w:unhideWhenUsed/>
    <w:rsid w:val="003B464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B464C"/>
    <w:rPr>
      <w:rFonts w:ascii="Lucida Grande" w:hAnsi="Lucida Grande" w:cs="Lucida Grande"/>
      <w:sz w:val="18"/>
      <w:szCs w:val="18"/>
    </w:rPr>
  </w:style>
  <w:style w:type="paragraph" w:styleId="Header">
    <w:name w:val="header"/>
    <w:basedOn w:val="Normal"/>
    <w:link w:val="HeaderChar"/>
    <w:uiPriority w:val="99"/>
    <w:unhideWhenUsed/>
    <w:rsid w:val="00DD092A"/>
    <w:pPr>
      <w:tabs>
        <w:tab w:val="center" w:pos="4320"/>
        <w:tab w:val="right" w:pos="8640"/>
      </w:tabs>
    </w:pPr>
  </w:style>
  <w:style w:type="character" w:customStyle="1" w:styleId="HeaderChar">
    <w:name w:val="Header Char"/>
    <w:basedOn w:val="DefaultParagraphFont"/>
    <w:link w:val="Header"/>
    <w:uiPriority w:val="99"/>
    <w:rsid w:val="00DD092A"/>
  </w:style>
  <w:style w:type="paragraph" w:styleId="Footer">
    <w:name w:val="footer"/>
    <w:basedOn w:val="Normal"/>
    <w:link w:val="FooterChar"/>
    <w:uiPriority w:val="99"/>
    <w:unhideWhenUsed/>
    <w:rsid w:val="00DD092A"/>
    <w:pPr>
      <w:tabs>
        <w:tab w:val="center" w:pos="4320"/>
        <w:tab w:val="right" w:pos="8640"/>
      </w:tabs>
    </w:pPr>
  </w:style>
  <w:style w:type="character" w:customStyle="1" w:styleId="FooterChar">
    <w:name w:val="Footer Char"/>
    <w:basedOn w:val="DefaultParagraphFont"/>
    <w:link w:val="Footer"/>
    <w:uiPriority w:val="99"/>
    <w:rsid w:val="00DD092A"/>
  </w:style>
  <w:style w:type="character" w:styleId="PageNumber">
    <w:name w:val="page number"/>
    <w:basedOn w:val="DefaultParagraphFont"/>
    <w:uiPriority w:val="99"/>
    <w:semiHidden/>
    <w:unhideWhenUsed/>
    <w:rsid w:val="00DD092A"/>
  </w:style>
  <w:style w:type="character" w:styleId="Hyperlink">
    <w:name w:val="Hyperlink"/>
    <w:basedOn w:val="DefaultParagraphFont"/>
    <w:uiPriority w:val="99"/>
    <w:unhideWhenUsed/>
    <w:rsid w:val="007519EE"/>
    <w:rPr>
      <w:color w:val="0000FF" w:themeColor="hyperlink"/>
      <w:u w:val="single"/>
    </w:rPr>
  </w:style>
  <w:style w:type="character" w:styleId="FollowedHyperlink">
    <w:name w:val="FollowedHyperlink"/>
    <w:basedOn w:val="DefaultParagraphFont"/>
    <w:uiPriority w:val="99"/>
    <w:semiHidden/>
    <w:unhideWhenUsed/>
    <w:rsid w:val="007519EE"/>
    <w:rPr>
      <w:color w:val="800080" w:themeColor="followedHyperlink"/>
      <w:u w:val="single"/>
    </w:rPr>
  </w:style>
  <w:style w:type="paragraph" w:styleId="Caption">
    <w:name w:val="caption"/>
    <w:basedOn w:val="Normal"/>
    <w:next w:val="Normal"/>
    <w:uiPriority w:val="35"/>
    <w:unhideWhenUsed/>
    <w:qFormat/>
    <w:rsid w:val="004E10BB"/>
    <w:pPr>
      <w:spacing w:after="200"/>
    </w:pPr>
    <w:rPr>
      <w:b/>
      <w:bCs/>
      <w:color w:val="4F81BD" w:themeColor="accent1"/>
      <w:sz w:val="18"/>
      <w:szCs w:val="18"/>
    </w:rPr>
  </w:style>
  <w:style w:type="paragraph" w:styleId="NormalWeb">
    <w:name w:val="Normal (Web)"/>
    <w:basedOn w:val="Normal"/>
    <w:uiPriority w:val="99"/>
    <w:semiHidden/>
    <w:unhideWhenUsed/>
    <w:rsid w:val="00C53F3A"/>
    <w:rPr>
      <w:rFonts w:ascii="Times New Roman" w:hAnsi="Times New Roman" w:cs="Times New Roman"/>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364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7D78"/>
    <w:pPr>
      <w:ind w:left="720"/>
      <w:contextualSpacing/>
    </w:pPr>
  </w:style>
  <w:style w:type="paragraph" w:styleId="FootnoteText">
    <w:name w:val="footnote text"/>
    <w:basedOn w:val="Normal"/>
    <w:link w:val="FootnoteTextChar"/>
    <w:uiPriority w:val="99"/>
    <w:unhideWhenUsed/>
    <w:rsid w:val="006C4F3E"/>
  </w:style>
  <w:style w:type="character" w:customStyle="1" w:styleId="FootnoteTextChar">
    <w:name w:val="Footnote Text Char"/>
    <w:basedOn w:val="DefaultParagraphFont"/>
    <w:link w:val="FootnoteText"/>
    <w:uiPriority w:val="99"/>
    <w:rsid w:val="006C4F3E"/>
  </w:style>
  <w:style w:type="character" w:styleId="FootnoteReference">
    <w:name w:val="footnote reference"/>
    <w:basedOn w:val="DefaultParagraphFont"/>
    <w:uiPriority w:val="99"/>
    <w:unhideWhenUsed/>
    <w:rsid w:val="006C4F3E"/>
    <w:rPr>
      <w:vertAlign w:val="superscript"/>
    </w:rPr>
  </w:style>
  <w:style w:type="character" w:styleId="CommentReference">
    <w:name w:val="annotation reference"/>
    <w:basedOn w:val="DefaultParagraphFont"/>
    <w:uiPriority w:val="99"/>
    <w:semiHidden/>
    <w:unhideWhenUsed/>
    <w:rsid w:val="003B464C"/>
    <w:rPr>
      <w:sz w:val="18"/>
      <w:szCs w:val="18"/>
    </w:rPr>
  </w:style>
  <w:style w:type="paragraph" w:styleId="CommentText">
    <w:name w:val="annotation text"/>
    <w:basedOn w:val="Normal"/>
    <w:link w:val="CommentTextChar"/>
    <w:uiPriority w:val="99"/>
    <w:semiHidden/>
    <w:unhideWhenUsed/>
    <w:rsid w:val="003B464C"/>
  </w:style>
  <w:style w:type="character" w:customStyle="1" w:styleId="CommentTextChar">
    <w:name w:val="Comment Text Char"/>
    <w:basedOn w:val="DefaultParagraphFont"/>
    <w:link w:val="CommentText"/>
    <w:uiPriority w:val="99"/>
    <w:semiHidden/>
    <w:rsid w:val="003B464C"/>
  </w:style>
  <w:style w:type="paragraph" w:styleId="CommentSubject">
    <w:name w:val="annotation subject"/>
    <w:basedOn w:val="CommentText"/>
    <w:next w:val="CommentText"/>
    <w:link w:val="CommentSubjectChar"/>
    <w:uiPriority w:val="99"/>
    <w:semiHidden/>
    <w:unhideWhenUsed/>
    <w:rsid w:val="003B464C"/>
    <w:rPr>
      <w:b/>
      <w:bCs/>
      <w:sz w:val="20"/>
      <w:szCs w:val="20"/>
    </w:rPr>
  </w:style>
  <w:style w:type="character" w:customStyle="1" w:styleId="CommentSubjectChar">
    <w:name w:val="Comment Subject Char"/>
    <w:basedOn w:val="CommentTextChar"/>
    <w:link w:val="CommentSubject"/>
    <w:uiPriority w:val="99"/>
    <w:semiHidden/>
    <w:rsid w:val="003B464C"/>
    <w:rPr>
      <w:b/>
      <w:bCs/>
      <w:sz w:val="20"/>
      <w:szCs w:val="20"/>
    </w:rPr>
  </w:style>
  <w:style w:type="paragraph" w:styleId="BalloonText">
    <w:name w:val="Balloon Text"/>
    <w:basedOn w:val="Normal"/>
    <w:link w:val="BalloonTextChar"/>
    <w:uiPriority w:val="99"/>
    <w:semiHidden/>
    <w:unhideWhenUsed/>
    <w:rsid w:val="003B464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B464C"/>
    <w:rPr>
      <w:rFonts w:ascii="Lucida Grande" w:hAnsi="Lucida Grande" w:cs="Lucida Grande"/>
      <w:sz w:val="18"/>
      <w:szCs w:val="18"/>
    </w:rPr>
  </w:style>
  <w:style w:type="paragraph" w:styleId="Header">
    <w:name w:val="header"/>
    <w:basedOn w:val="Normal"/>
    <w:link w:val="HeaderChar"/>
    <w:uiPriority w:val="99"/>
    <w:unhideWhenUsed/>
    <w:rsid w:val="00DD092A"/>
    <w:pPr>
      <w:tabs>
        <w:tab w:val="center" w:pos="4320"/>
        <w:tab w:val="right" w:pos="8640"/>
      </w:tabs>
    </w:pPr>
  </w:style>
  <w:style w:type="character" w:customStyle="1" w:styleId="HeaderChar">
    <w:name w:val="Header Char"/>
    <w:basedOn w:val="DefaultParagraphFont"/>
    <w:link w:val="Header"/>
    <w:uiPriority w:val="99"/>
    <w:rsid w:val="00DD092A"/>
  </w:style>
  <w:style w:type="paragraph" w:styleId="Footer">
    <w:name w:val="footer"/>
    <w:basedOn w:val="Normal"/>
    <w:link w:val="FooterChar"/>
    <w:uiPriority w:val="99"/>
    <w:unhideWhenUsed/>
    <w:rsid w:val="00DD092A"/>
    <w:pPr>
      <w:tabs>
        <w:tab w:val="center" w:pos="4320"/>
        <w:tab w:val="right" w:pos="8640"/>
      </w:tabs>
    </w:pPr>
  </w:style>
  <w:style w:type="character" w:customStyle="1" w:styleId="FooterChar">
    <w:name w:val="Footer Char"/>
    <w:basedOn w:val="DefaultParagraphFont"/>
    <w:link w:val="Footer"/>
    <w:uiPriority w:val="99"/>
    <w:rsid w:val="00DD092A"/>
  </w:style>
  <w:style w:type="character" w:styleId="PageNumber">
    <w:name w:val="page number"/>
    <w:basedOn w:val="DefaultParagraphFont"/>
    <w:uiPriority w:val="99"/>
    <w:semiHidden/>
    <w:unhideWhenUsed/>
    <w:rsid w:val="00DD092A"/>
  </w:style>
  <w:style w:type="character" w:styleId="Hyperlink">
    <w:name w:val="Hyperlink"/>
    <w:basedOn w:val="DefaultParagraphFont"/>
    <w:uiPriority w:val="99"/>
    <w:unhideWhenUsed/>
    <w:rsid w:val="007519EE"/>
    <w:rPr>
      <w:color w:val="0000FF" w:themeColor="hyperlink"/>
      <w:u w:val="single"/>
    </w:rPr>
  </w:style>
  <w:style w:type="character" w:styleId="FollowedHyperlink">
    <w:name w:val="FollowedHyperlink"/>
    <w:basedOn w:val="DefaultParagraphFont"/>
    <w:uiPriority w:val="99"/>
    <w:semiHidden/>
    <w:unhideWhenUsed/>
    <w:rsid w:val="007519EE"/>
    <w:rPr>
      <w:color w:val="800080" w:themeColor="followedHyperlink"/>
      <w:u w:val="single"/>
    </w:rPr>
  </w:style>
  <w:style w:type="paragraph" w:styleId="Caption">
    <w:name w:val="caption"/>
    <w:basedOn w:val="Normal"/>
    <w:next w:val="Normal"/>
    <w:uiPriority w:val="35"/>
    <w:unhideWhenUsed/>
    <w:qFormat/>
    <w:rsid w:val="004E10BB"/>
    <w:pPr>
      <w:spacing w:after="200"/>
    </w:pPr>
    <w:rPr>
      <w:b/>
      <w:bCs/>
      <w:color w:val="4F81BD" w:themeColor="accent1"/>
      <w:sz w:val="18"/>
      <w:szCs w:val="18"/>
    </w:rPr>
  </w:style>
  <w:style w:type="paragraph" w:styleId="NormalWeb">
    <w:name w:val="Normal (Web)"/>
    <w:basedOn w:val="Normal"/>
    <w:uiPriority w:val="99"/>
    <w:semiHidden/>
    <w:unhideWhenUsed/>
    <w:rsid w:val="00C53F3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2120922">
      <w:bodyDiv w:val="1"/>
      <w:marLeft w:val="0"/>
      <w:marRight w:val="0"/>
      <w:marTop w:val="0"/>
      <w:marBottom w:val="0"/>
      <w:divBdr>
        <w:top w:val="none" w:sz="0" w:space="0" w:color="auto"/>
        <w:left w:val="none" w:sz="0" w:space="0" w:color="auto"/>
        <w:bottom w:val="none" w:sz="0" w:space="0" w:color="auto"/>
        <w:right w:val="none" w:sz="0" w:space="0" w:color="auto"/>
      </w:divBdr>
    </w:div>
    <w:div w:id="151335475">
      <w:bodyDiv w:val="1"/>
      <w:marLeft w:val="0"/>
      <w:marRight w:val="0"/>
      <w:marTop w:val="0"/>
      <w:marBottom w:val="0"/>
      <w:divBdr>
        <w:top w:val="none" w:sz="0" w:space="0" w:color="auto"/>
        <w:left w:val="none" w:sz="0" w:space="0" w:color="auto"/>
        <w:bottom w:val="none" w:sz="0" w:space="0" w:color="auto"/>
        <w:right w:val="none" w:sz="0" w:space="0" w:color="auto"/>
      </w:divBdr>
    </w:div>
    <w:div w:id="158816204">
      <w:bodyDiv w:val="1"/>
      <w:marLeft w:val="0"/>
      <w:marRight w:val="0"/>
      <w:marTop w:val="0"/>
      <w:marBottom w:val="0"/>
      <w:divBdr>
        <w:top w:val="none" w:sz="0" w:space="0" w:color="auto"/>
        <w:left w:val="none" w:sz="0" w:space="0" w:color="auto"/>
        <w:bottom w:val="none" w:sz="0" w:space="0" w:color="auto"/>
        <w:right w:val="none" w:sz="0" w:space="0" w:color="auto"/>
      </w:divBdr>
    </w:div>
    <w:div w:id="210387697">
      <w:bodyDiv w:val="1"/>
      <w:marLeft w:val="0"/>
      <w:marRight w:val="0"/>
      <w:marTop w:val="0"/>
      <w:marBottom w:val="0"/>
      <w:divBdr>
        <w:top w:val="none" w:sz="0" w:space="0" w:color="auto"/>
        <w:left w:val="none" w:sz="0" w:space="0" w:color="auto"/>
        <w:bottom w:val="none" w:sz="0" w:space="0" w:color="auto"/>
        <w:right w:val="none" w:sz="0" w:space="0" w:color="auto"/>
      </w:divBdr>
    </w:div>
    <w:div w:id="313683649">
      <w:bodyDiv w:val="1"/>
      <w:marLeft w:val="0"/>
      <w:marRight w:val="0"/>
      <w:marTop w:val="0"/>
      <w:marBottom w:val="0"/>
      <w:divBdr>
        <w:top w:val="none" w:sz="0" w:space="0" w:color="auto"/>
        <w:left w:val="none" w:sz="0" w:space="0" w:color="auto"/>
        <w:bottom w:val="none" w:sz="0" w:space="0" w:color="auto"/>
        <w:right w:val="none" w:sz="0" w:space="0" w:color="auto"/>
      </w:divBdr>
    </w:div>
    <w:div w:id="400831864">
      <w:bodyDiv w:val="1"/>
      <w:marLeft w:val="0"/>
      <w:marRight w:val="0"/>
      <w:marTop w:val="0"/>
      <w:marBottom w:val="0"/>
      <w:divBdr>
        <w:top w:val="none" w:sz="0" w:space="0" w:color="auto"/>
        <w:left w:val="none" w:sz="0" w:space="0" w:color="auto"/>
        <w:bottom w:val="none" w:sz="0" w:space="0" w:color="auto"/>
        <w:right w:val="none" w:sz="0" w:space="0" w:color="auto"/>
      </w:divBdr>
    </w:div>
    <w:div w:id="414713658">
      <w:bodyDiv w:val="1"/>
      <w:marLeft w:val="0"/>
      <w:marRight w:val="0"/>
      <w:marTop w:val="0"/>
      <w:marBottom w:val="0"/>
      <w:divBdr>
        <w:top w:val="none" w:sz="0" w:space="0" w:color="auto"/>
        <w:left w:val="none" w:sz="0" w:space="0" w:color="auto"/>
        <w:bottom w:val="none" w:sz="0" w:space="0" w:color="auto"/>
        <w:right w:val="none" w:sz="0" w:space="0" w:color="auto"/>
      </w:divBdr>
    </w:div>
    <w:div w:id="480972693">
      <w:bodyDiv w:val="1"/>
      <w:marLeft w:val="0"/>
      <w:marRight w:val="0"/>
      <w:marTop w:val="0"/>
      <w:marBottom w:val="0"/>
      <w:divBdr>
        <w:top w:val="none" w:sz="0" w:space="0" w:color="auto"/>
        <w:left w:val="none" w:sz="0" w:space="0" w:color="auto"/>
        <w:bottom w:val="none" w:sz="0" w:space="0" w:color="auto"/>
        <w:right w:val="none" w:sz="0" w:space="0" w:color="auto"/>
      </w:divBdr>
    </w:div>
    <w:div w:id="586765261">
      <w:bodyDiv w:val="1"/>
      <w:marLeft w:val="0"/>
      <w:marRight w:val="0"/>
      <w:marTop w:val="0"/>
      <w:marBottom w:val="0"/>
      <w:divBdr>
        <w:top w:val="none" w:sz="0" w:space="0" w:color="auto"/>
        <w:left w:val="none" w:sz="0" w:space="0" w:color="auto"/>
        <w:bottom w:val="none" w:sz="0" w:space="0" w:color="auto"/>
        <w:right w:val="none" w:sz="0" w:space="0" w:color="auto"/>
      </w:divBdr>
    </w:div>
    <w:div w:id="595098171">
      <w:bodyDiv w:val="1"/>
      <w:marLeft w:val="0"/>
      <w:marRight w:val="0"/>
      <w:marTop w:val="0"/>
      <w:marBottom w:val="0"/>
      <w:divBdr>
        <w:top w:val="none" w:sz="0" w:space="0" w:color="auto"/>
        <w:left w:val="none" w:sz="0" w:space="0" w:color="auto"/>
        <w:bottom w:val="none" w:sz="0" w:space="0" w:color="auto"/>
        <w:right w:val="none" w:sz="0" w:space="0" w:color="auto"/>
      </w:divBdr>
    </w:div>
    <w:div w:id="633365497">
      <w:bodyDiv w:val="1"/>
      <w:marLeft w:val="0"/>
      <w:marRight w:val="0"/>
      <w:marTop w:val="0"/>
      <w:marBottom w:val="0"/>
      <w:divBdr>
        <w:top w:val="none" w:sz="0" w:space="0" w:color="auto"/>
        <w:left w:val="none" w:sz="0" w:space="0" w:color="auto"/>
        <w:bottom w:val="none" w:sz="0" w:space="0" w:color="auto"/>
        <w:right w:val="none" w:sz="0" w:space="0" w:color="auto"/>
      </w:divBdr>
      <w:divsChild>
        <w:div w:id="232202350">
          <w:marLeft w:val="0"/>
          <w:marRight w:val="0"/>
          <w:marTop w:val="0"/>
          <w:marBottom w:val="0"/>
          <w:divBdr>
            <w:top w:val="none" w:sz="0" w:space="0" w:color="auto"/>
            <w:left w:val="none" w:sz="0" w:space="0" w:color="auto"/>
            <w:bottom w:val="none" w:sz="0" w:space="0" w:color="auto"/>
            <w:right w:val="none" w:sz="0" w:space="0" w:color="auto"/>
          </w:divBdr>
          <w:divsChild>
            <w:div w:id="553350870">
              <w:marLeft w:val="0"/>
              <w:marRight w:val="0"/>
              <w:marTop w:val="0"/>
              <w:marBottom w:val="0"/>
              <w:divBdr>
                <w:top w:val="none" w:sz="0" w:space="0" w:color="auto"/>
                <w:left w:val="none" w:sz="0" w:space="0" w:color="auto"/>
                <w:bottom w:val="none" w:sz="0" w:space="0" w:color="auto"/>
                <w:right w:val="none" w:sz="0" w:space="0" w:color="auto"/>
              </w:divBdr>
              <w:divsChild>
                <w:div w:id="79258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955116">
      <w:bodyDiv w:val="1"/>
      <w:marLeft w:val="0"/>
      <w:marRight w:val="0"/>
      <w:marTop w:val="0"/>
      <w:marBottom w:val="0"/>
      <w:divBdr>
        <w:top w:val="none" w:sz="0" w:space="0" w:color="auto"/>
        <w:left w:val="none" w:sz="0" w:space="0" w:color="auto"/>
        <w:bottom w:val="none" w:sz="0" w:space="0" w:color="auto"/>
        <w:right w:val="none" w:sz="0" w:space="0" w:color="auto"/>
      </w:divBdr>
      <w:divsChild>
        <w:div w:id="1635019217">
          <w:marLeft w:val="0"/>
          <w:marRight w:val="0"/>
          <w:marTop w:val="0"/>
          <w:marBottom w:val="0"/>
          <w:divBdr>
            <w:top w:val="none" w:sz="0" w:space="0" w:color="auto"/>
            <w:left w:val="none" w:sz="0" w:space="0" w:color="auto"/>
            <w:bottom w:val="none" w:sz="0" w:space="0" w:color="auto"/>
            <w:right w:val="none" w:sz="0" w:space="0" w:color="auto"/>
          </w:divBdr>
          <w:divsChild>
            <w:div w:id="2083788697">
              <w:marLeft w:val="0"/>
              <w:marRight w:val="0"/>
              <w:marTop w:val="0"/>
              <w:marBottom w:val="0"/>
              <w:divBdr>
                <w:top w:val="none" w:sz="0" w:space="0" w:color="auto"/>
                <w:left w:val="none" w:sz="0" w:space="0" w:color="auto"/>
                <w:bottom w:val="none" w:sz="0" w:space="0" w:color="auto"/>
                <w:right w:val="none" w:sz="0" w:space="0" w:color="auto"/>
              </w:divBdr>
              <w:divsChild>
                <w:div w:id="578291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078285">
      <w:bodyDiv w:val="1"/>
      <w:marLeft w:val="0"/>
      <w:marRight w:val="0"/>
      <w:marTop w:val="0"/>
      <w:marBottom w:val="0"/>
      <w:divBdr>
        <w:top w:val="none" w:sz="0" w:space="0" w:color="auto"/>
        <w:left w:val="none" w:sz="0" w:space="0" w:color="auto"/>
        <w:bottom w:val="none" w:sz="0" w:space="0" w:color="auto"/>
        <w:right w:val="none" w:sz="0" w:space="0" w:color="auto"/>
      </w:divBdr>
      <w:divsChild>
        <w:div w:id="481118751">
          <w:marLeft w:val="0"/>
          <w:marRight w:val="0"/>
          <w:marTop w:val="0"/>
          <w:marBottom w:val="0"/>
          <w:divBdr>
            <w:top w:val="none" w:sz="0" w:space="0" w:color="auto"/>
            <w:left w:val="none" w:sz="0" w:space="0" w:color="auto"/>
            <w:bottom w:val="none" w:sz="0" w:space="0" w:color="auto"/>
            <w:right w:val="none" w:sz="0" w:space="0" w:color="auto"/>
          </w:divBdr>
          <w:divsChild>
            <w:div w:id="429547421">
              <w:marLeft w:val="0"/>
              <w:marRight w:val="0"/>
              <w:marTop w:val="0"/>
              <w:marBottom w:val="0"/>
              <w:divBdr>
                <w:top w:val="none" w:sz="0" w:space="0" w:color="auto"/>
                <w:left w:val="none" w:sz="0" w:space="0" w:color="auto"/>
                <w:bottom w:val="none" w:sz="0" w:space="0" w:color="auto"/>
                <w:right w:val="none" w:sz="0" w:space="0" w:color="auto"/>
              </w:divBdr>
              <w:divsChild>
                <w:div w:id="106452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372354">
      <w:bodyDiv w:val="1"/>
      <w:marLeft w:val="0"/>
      <w:marRight w:val="0"/>
      <w:marTop w:val="0"/>
      <w:marBottom w:val="0"/>
      <w:divBdr>
        <w:top w:val="none" w:sz="0" w:space="0" w:color="auto"/>
        <w:left w:val="none" w:sz="0" w:space="0" w:color="auto"/>
        <w:bottom w:val="none" w:sz="0" w:space="0" w:color="auto"/>
        <w:right w:val="none" w:sz="0" w:space="0" w:color="auto"/>
      </w:divBdr>
    </w:div>
    <w:div w:id="766929862">
      <w:bodyDiv w:val="1"/>
      <w:marLeft w:val="0"/>
      <w:marRight w:val="0"/>
      <w:marTop w:val="0"/>
      <w:marBottom w:val="0"/>
      <w:divBdr>
        <w:top w:val="none" w:sz="0" w:space="0" w:color="auto"/>
        <w:left w:val="none" w:sz="0" w:space="0" w:color="auto"/>
        <w:bottom w:val="none" w:sz="0" w:space="0" w:color="auto"/>
        <w:right w:val="none" w:sz="0" w:space="0" w:color="auto"/>
      </w:divBdr>
    </w:div>
    <w:div w:id="810637028">
      <w:bodyDiv w:val="1"/>
      <w:marLeft w:val="0"/>
      <w:marRight w:val="0"/>
      <w:marTop w:val="0"/>
      <w:marBottom w:val="0"/>
      <w:divBdr>
        <w:top w:val="none" w:sz="0" w:space="0" w:color="auto"/>
        <w:left w:val="none" w:sz="0" w:space="0" w:color="auto"/>
        <w:bottom w:val="none" w:sz="0" w:space="0" w:color="auto"/>
        <w:right w:val="none" w:sz="0" w:space="0" w:color="auto"/>
      </w:divBdr>
    </w:div>
    <w:div w:id="875579739">
      <w:bodyDiv w:val="1"/>
      <w:marLeft w:val="0"/>
      <w:marRight w:val="0"/>
      <w:marTop w:val="0"/>
      <w:marBottom w:val="0"/>
      <w:divBdr>
        <w:top w:val="none" w:sz="0" w:space="0" w:color="auto"/>
        <w:left w:val="none" w:sz="0" w:space="0" w:color="auto"/>
        <w:bottom w:val="none" w:sz="0" w:space="0" w:color="auto"/>
        <w:right w:val="none" w:sz="0" w:space="0" w:color="auto"/>
      </w:divBdr>
    </w:div>
    <w:div w:id="933438616">
      <w:bodyDiv w:val="1"/>
      <w:marLeft w:val="0"/>
      <w:marRight w:val="0"/>
      <w:marTop w:val="0"/>
      <w:marBottom w:val="0"/>
      <w:divBdr>
        <w:top w:val="none" w:sz="0" w:space="0" w:color="auto"/>
        <w:left w:val="none" w:sz="0" w:space="0" w:color="auto"/>
        <w:bottom w:val="none" w:sz="0" w:space="0" w:color="auto"/>
        <w:right w:val="none" w:sz="0" w:space="0" w:color="auto"/>
      </w:divBdr>
      <w:divsChild>
        <w:div w:id="657920843">
          <w:marLeft w:val="0"/>
          <w:marRight w:val="0"/>
          <w:marTop w:val="0"/>
          <w:marBottom w:val="0"/>
          <w:divBdr>
            <w:top w:val="none" w:sz="0" w:space="0" w:color="auto"/>
            <w:left w:val="none" w:sz="0" w:space="0" w:color="auto"/>
            <w:bottom w:val="none" w:sz="0" w:space="0" w:color="auto"/>
            <w:right w:val="none" w:sz="0" w:space="0" w:color="auto"/>
          </w:divBdr>
          <w:divsChild>
            <w:div w:id="1856383290">
              <w:marLeft w:val="0"/>
              <w:marRight w:val="0"/>
              <w:marTop w:val="0"/>
              <w:marBottom w:val="0"/>
              <w:divBdr>
                <w:top w:val="none" w:sz="0" w:space="0" w:color="auto"/>
                <w:left w:val="none" w:sz="0" w:space="0" w:color="auto"/>
                <w:bottom w:val="none" w:sz="0" w:space="0" w:color="auto"/>
                <w:right w:val="none" w:sz="0" w:space="0" w:color="auto"/>
              </w:divBdr>
              <w:divsChild>
                <w:div w:id="1592271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399822">
      <w:bodyDiv w:val="1"/>
      <w:marLeft w:val="0"/>
      <w:marRight w:val="0"/>
      <w:marTop w:val="0"/>
      <w:marBottom w:val="0"/>
      <w:divBdr>
        <w:top w:val="none" w:sz="0" w:space="0" w:color="auto"/>
        <w:left w:val="none" w:sz="0" w:space="0" w:color="auto"/>
        <w:bottom w:val="none" w:sz="0" w:space="0" w:color="auto"/>
        <w:right w:val="none" w:sz="0" w:space="0" w:color="auto"/>
      </w:divBdr>
      <w:divsChild>
        <w:div w:id="1381788568">
          <w:marLeft w:val="0"/>
          <w:marRight w:val="0"/>
          <w:marTop w:val="0"/>
          <w:marBottom w:val="0"/>
          <w:divBdr>
            <w:top w:val="none" w:sz="0" w:space="0" w:color="auto"/>
            <w:left w:val="none" w:sz="0" w:space="0" w:color="auto"/>
            <w:bottom w:val="none" w:sz="0" w:space="0" w:color="auto"/>
            <w:right w:val="none" w:sz="0" w:space="0" w:color="auto"/>
          </w:divBdr>
          <w:divsChild>
            <w:div w:id="1330668446">
              <w:marLeft w:val="0"/>
              <w:marRight w:val="0"/>
              <w:marTop w:val="0"/>
              <w:marBottom w:val="0"/>
              <w:divBdr>
                <w:top w:val="none" w:sz="0" w:space="0" w:color="auto"/>
                <w:left w:val="none" w:sz="0" w:space="0" w:color="auto"/>
                <w:bottom w:val="none" w:sz="0" w:space="0" w:color="auto"/>
                <w:right w:val="none" w:sz="0" w:space="0" w:color="auto"/>
              </w:divBdr>
              <w:divsChild>
                <w:div w:id="941106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580637">
      <w:bodyDiv w:val="1"/>
      <w:marLeft w:val="0"/>
      <w:marRight w:val="0"/>
      <w:marTop w:val="0"/>
      <w:marBottom w:val="0"/>
      <w:divBdr>
        <w:top w:val="none" w:sz="0" w:space="0" w:color="auto"/>
        <w:left w:val="none" w:sz="0" w:space="0" w:color="auto"/>
        <w:bottom w:val="none" w:sz="0" w:space="0" w:color="auto"/>
        <w:right w:val="none" w:sz="0" w:space="0" w:color="auto"/>
      </w:divBdr>
    </w:div>
    <w:div w:id="1149901316">
      <w:bodyDiv w:val="1"/>
      <w:marLeft w:val="0"/>
      <w:marRight w:val="0"/>
      <w:marTop w:val="0"/>
      <w:marBottom w:val="0"/>
      <w:divBdr>
        <w:top w:val="none" w:sz="0" w:space="0" w:color="auto"/>
        <w:left w:val="none" w:sz="0" w:space="0" w:color="auto"/>
        <w:bottom w:val="none" w:sz="0" w:space="0" w:color="auto"/>
        <w:right w:val="none" w:sz="0" w:space="0" w:color="auto"/>
      </w:divBdr>
    </w:div>
    <w:div w:id="1164274528">
      <w:bodyDiv w:val="1"/>
      <w:marLeft w:val="0"/>
      <w:marRight w:val="0"/>
      <w:marTop w:val="0"/>
      <w:marBottom w:val="0"/>
      <w:divBdr>
        <w:top w:val="none" w:sz="0" w:space="0" w:color="auto"/>
        <w:left w:val="none" w:sz="0" w:space="0" w:color="auto"/>
        <w:bottom w:val="none" w:sz="0" w:space="0" w:color="auto"/>
        <w:right w:val="none" w:sz="0" w:space="0" w:color="auto"/>
      </w:divBdr>
    </w:div>
    <w:div w:id="1297836836">
      <w:bodyDiv w:val="1"/>
      <w:marLeft w:val="0"/>
      <w:marRight w:val="0"/>
      <w:marTop w:val="0"/>
      <w:marBottom w:val="0"/>
      <w:divBdr>
        <w:top w:val="none" w:sz="0" w:space="0" w:color="auto"/>
        <w:left w:val="none" w:sz="0" w:space="0" w:color="auto"/>
        <w:bottom w:val="none" w:sz="0" w:space="0" w:color="auto"/>
        <w:right w:val="none" w:sz="0" w:space="0" w:color="auto"/>
      </w:divBdr>
    </w:div>
    <w:div w:id="1437485034">
      <w:bodyDiv w:val="1"/>
      <w:marLeft w:val="0"/>
      <w:marRight w:val="0"/>
      <w:marTop w:val="0"/>
      <w:marBottom w:val="0"/>
      <w:divBdr>
        <w:top w:val="none" w:sz="0" w:space="0" w:color="auto"/>
        <w:left w:val="none" w:sz="0" w:space="0" w:color="auto"/>
        <w:bottom w:val="none" w:sz="0" w:space="0" w:color="auto"/>
        <w:right w:val="none" w:sz="0" w:space="0" w:color="auto"/>
      </w:divBdr>
    </w:div>
    <w:div w:id="1442841745">
      <w:bodyDiv w:val="1"/>
      <w:marLeft w:val="0"/>
      <w:marRight w:val="0"/>
      <w:marTop w:val="0"/>
      <w:marBottom w:val="0"/>
      <w:divBdr>
        <w:top w:val="none" w:sz="0" w:space="0" w:color="auto"/>
        <w:left w:val="none" w:sz="0" w:space="0" w:color="auto"/>
        <w:bottom w:val="none" w:sz="0" w:space="0" w:color="auto"/>
        <w:right w:val="none" w:sz="0" w:space="0" w:color="auto"/>
      </w:divBdr>
    </w:div>
    <w:div w:id="1557083209">
      <w:bodyDiv w:val="1"/>
      <w:marLeft w:val="0"/>
      <w:marRight w:val="0"/>
      <w:marTop w:val="0"/>
      <w:marBottom w:val="0"/>
      <w:divBdr>
        <w:top w:val="none" w:sz="0" w:space="0" w:color="auto"/>
        <w:left w:val="none" w:sz="0" w:space="0" w:color="auto"/>
        <w:bottom w:val="none" w:sz="0" w:space="0" w:color="auto"/>
        <w:right w:val="none" w:sz="0" w:space="0" w:color="auto"/>
      </w:divBdr>
    </w:div>
    <w:div w:id="1611669442">
      <w:bodyDiv w:val="1"/>
      <w:marLeft w:val="0"/>
      <w:marRight w:val="0"/>
      <w:marTop w:val="0"/>
      <w:marBottom w:val="0"/>
      <w:divBdr>
        <w:top w:val="none" w:sz="0" w:space="0" w:color="auto"/>
        <w:left w:val="none" w:sz="0" w:space="0" w:color="auto"/>
        <w:bottom w:val="none" w:sz="0" w:space="0" w:color="auto"/>
        <w:right w:val="none" w:sz="0" w:space="0" w:color="auto"/>
      </w:divBdr>
    </w:div>
    <w:div w:id="1630436667">
      <w:bodyDiv w:val="1"/>
      <w:marLeft w:val="0"/>
      <w:marRight w:val="0"/>
      <w:marTop w:val="0"/>
      <w:marBottom w:val="0"/>
      <w:divBdr>
        <w:top w:val="none" w:sz="0" w:space="0" w:color="auto"/>
        <w:left w:val="none" w:sz="0" w:space="0" w:color="auto"/>
        <w:bottom w:val="none" w:sz="0" w:space="0" w:color="auto"/>
        <w:right w:val="none" w:sz="0" w:space="0" w:color="auto"/>
      </w:divBdr>
    </w:div>
    <w:div w:id="1649675286">
      <w:bodyDiv w:val="1"/>
      <w:marLeft w:val="0"/>
      <w:marRight w:val="0"/>
      <w:marTop w:val="0"/>
      <w:marBottom w:val="0"/>
      <w:divBdr>
        <w:top w:val="none" w:sz="0" w:space="0" w:color="auto"/>
        <w:left w:val="none" w:sz="0" w:space="0" w:color="auto"/>
        <w:bottom w:val="none" w:sz="0" w:space="0" w:color="auto"/>
        <w:right w:val="none" w:sz="0" w:space="0" w:color="auto"/>
      </w:divBdr>
      <w:divsChild>
        <w:div w:id="164832001">
          <w:marLeft w:val="0"/>
          <w:marRight w:val="0"/>
          <w:marTop w:val="0"/>
          <w:marBottom w:val="0"/>
          <w:divBdr>
            <w:top w:val="none" w:sz="0" w:space="0" w:color="auto"/>
            <w:left w:val="none" w:sz="0" w:space="0" w:color="auto"/>
            <w:bottom w:val="none" w:sz="0" w:space="0" w:color="auto"/>
            <w:right w:val="none" w:sz="0" w:space="0" w:color="auto"/>
          </w:divBdr>
          <w:divsChild>
            <w:div w:id="264849777">
              <w:marLeft w:val="0"/>
              <w:marRight w:val="0"/>
              <w:marTop w:val="0"/>
              <w:marBottom w:val="0"/>
              <w:divBdr>
                <w:top w:val="none" w:sz="0" w:space="0" w:color="auto"/>
                <w:left w:val="none" w:sz="0" w:space="0" w:color="auto"/>
                <w:bottom w:val="none" w:sz="0" w:space="0" w:color="auto"/>
                <w:right w:val="none" w:sz="0" w:space="0" w:color="auto"/>
              </w:divBdr>
              <w:divsChild>
                <w:div w:id="513767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867562">
      <w:bodyDiv w:val="1"/>
      <w:marLeft w:val="0"/>
      <w:marRight w:val="0"/>
      <w:marTop w:val="0"/>
      <w:marBottom w:val="0"/>
      <w:divBdr>
        <w:top w:val="none" w:sz="0" w:space="0" w:color="auto"/>
        <w:left w:val="none" w:sz="0" w:space="0" w:color="auto"/>
        <w:bottom w:val="none" w:sz="0" w:space="0" w:color="auto"/>
        <w:right w:val="none" w:sz="0" w:space="0" w:color="auto"/>
      </w:divBdr>
    </w:div>
    <w:div w:id="1681076806">
      <w:bodyDiv w:val="1"/>
      <w:marLeft w:val="0"/>
      <w:marRight w:val="0"/>
      <w:marTop w:val="0"/>
      <w:marBottom w:val="0"/>
      <w:divBdr>
        <w:top w:val="none" w:sz="0" w:space="0" w:color="auto"/>
        <w:left w:val="none" w:sz="0" w:space="0" w:color="auto"/>
        <w:bottom w:val="none" w:sz="0" w:space="0" w:color="auto"/>
        <w:right w:val="none" w:sz="0" w:space="0" w:color="auto"/>
      </w:divBdr>
    </w:div>
    <w:div w:id="1681545410">
      <w:bodyDiv w:val="1"/>
      <w:marLeft w:val="0"/>
      <w:marRight w:val="0"/>
      <w:marTop w:val="0"/>
      <w:marBottom w:val="0"/>
      <w:divBdr>
        <w:top w:val="none" w:sz="0" w:space="0" w:color="auto"/>
        <w:left w:val="none" w:sz="0" w:space="0" w:color="auto"/>
        <w:bottom w:val="none" w:sz="0" w:space="0" w:color="auto"/>
        <w:right w:val="none" w:sz="0" w:space="0" w:color="auto"/>
      </w:divBdr>
    </w:div>
    <w:div w:id="1705861806">
      <w:bodyDiv w:val="1"/>
      <w:marLeft w:val="0"/>
      <w:marRight w:val="0"/>
      <w:marTop w:val="0"/>
      <w:marBottom w:val="0"/>
      <w:divBdr>
        <w:top w:val="none" w:sz="0" w:space="0" w:color="auto"/>
        <w:left w:val="none" w:sz="0" w:space="0" w:color="auto"/>
        <w:bottom w:val="none" w:sz="0" w:space="0" w:color="auto"/>
        <w:right w:val="none" w:sz="0" w:space="0" w:color="auto"/>
      </w:divBdr>
    </w:div>
    <w:div w:id="1730154176">
      <w:bodyDiv w:val="1"/>
      <w:marLeft w:val="0"/>
      <w:marRight w:val="0"/>
      <w:marTop w:val="0"/>
      <w:marBottom w:val="0"/>
      <w:divBdr>
        <w:top w:val="none" w:sz="0" w:space="0" w:color="auto"/>
        <w:left w:val="none" w:sz="0" w:space="0" w:color="auto"/>
        <w:bottom w:val="none" w:sz="0" w:space="0" w:color="auto"/>
        <w:right w:val="none" w:sz="0" w:space="0" w:color="auto"/>
      </w:divBdr>
    </w:div>
    <w:div w:id="1736471051">
      <w:bodyDiv w:val="1"/>
      <w:marLeft w:val="0"/>
      <w:marRight w:val="0"/>
      <w:marTop w:val="0"/>
      <w:marBottom w:val="0"/>
      <w:divBdr>
        <w:top w:val="none" w:sz="0" w:space="0" w:color="auto"/>
        <w:left w:val="none" w:sz="0" w:space="0" w:color="auto"/>
        <w:bottom w:val="none" w:sz="0" w:space="0" w:color="auto"/>
        <w:right w:val="none" w:sz="0" w:space="0" w:color="auto"/>
      </w:divBdr>
    </w:div>
    <w:div w:id="1778867209">
      <w:bodyDiv w:val="1"/>
      <w:marLeft w:val="0"/>
      <w:marRight w:val="0"/>
      <w:marTop w:val="0"/>
      <w:marBottom w:val="0"/>
      <w:divBdr>
        <w:top w:val="none" w:sz="0" w:space="0" w:color="auto"/>
        <w:left w:val="none" w:sz="0" w:space="0" w:color="auto"/>
        <w:bottom w:val="none" w:sz="0" w:space="0" w:color="auto"/>
        <w:right w:val="none" w:sz="0" w:space="0" w:color="auto"/>
      </w:divBdr>
    </w:div>
    <w:div w:id="1911843810">
      <w:bodyDiv w:val="1"/>
      <w:marLeft w:val="0"/>
      <w:marRight w:val="0"/>
      <w:marTop w:val="0"/>
      <w:marBottom w:val="0"/>
      <w:divBdr>
        <w:top w:val="none" w:sz="0" w:space="0" w:color="auto"/>
        <w:left w:val="none" w:sz="0" w:space="0" w:color="auto"/>
        <w:bottom w:val="none" w:sz="0" w:space="0" w:color="auto"/>
        <w:right w:val="none" w:sz="0" w:space="0" w:color="auto"/>
      </w:divBdr>
    </w:div>
    <w:div w:id="1981763915">
      <w:bodyDiv w:val="1"/>
      <w:marLeft w:val="0"/>
      <w:marRight w:val="0"/>
      <w:marTop w:val="0"/>
      <w:marBottom w:val="0"/>
      <w:divBdr>
        <w:top w:val="none" w:sz="0" w:space="0" w:color="auto"/>
        <w:left w:val="none" w:sz="0" w:space="0" w:color="auto"/>
        <w:bottom w:val="none" w:sz="0" w:space="0" w:color="auto"/>
        <w:right w:val="none" w:sz="0" w:space="0" w:color="auto"/>
      </w:divBdr>
    </w:div>
    <w:div w:id="2026177072">
      <w:bodyDiv w:val="1"/>
      <w:marLeft w:val="0"/>
      <w:marRight w:val="0"/>
      <w:marTop w:val="0"/>
      <w:marBottom w:val="0"/>
      <w:divBdr>
        <w:top w:val="none" w:sz="0" w:space="0" w:color="auto"/>
        <w:left w:val="none" w:sz="0" w:space="0" w:color="auto"/>
        <w:bottom w:val="none" w:sz="0" w:space="0" w:color="auto"/>
        <w:right w:val="none" w:sz="0" w:space="0" w:color="auto"/>
      </w:divBdr>
    </w:div>
    <w:div w:id="2090999275">
      <w:bodyDiv w:val="1"/>
      <w:marLeft w:val="0"/>
      <w:marRight w:val="0"/>
      <w:marTop w:val="0"/>
      <w:marBottom w:val="0"/>
      <w:divBdr>
        <w:top w:val="none" w:sz="0" w:space="0" w:color="auto"/>
        <w:left w:val="none" w:sz="0" w:space="0" w:color="auto"/>
        <w:bottom w:val="none" w:sz="0" w:space="0" w:color="auto"/>
        <w:right w:val="none" w:sz="0" w:space="0" w:color="auto"/>
      </w:divBdr>
    </w:div>
    <w:div w:id="2116633771">
      <w:bodyDiv w:val="1"/>
      <w:marLeft w:val="0"/>
      <w:marRight w:val="0"/>
      <w:marTop w:val="0"/>
      <w:marBottom w:val="0"/>
      <w:divBdr>
        <w:top w:val="none" w:sz="0" w:space="0" w:color="auto"/>
        <w:left w:val="none" w:sz="0" w:space="0" w:color="auto"/>
        <w:bottom w:val="none" w:sz="0" w:space="0" w:color="auto"/>
        <w:right w:val="none" w:sz="0" w:space="0" w:color="auto"/>
      </w:divBdr>
    </w:div>
    <w:div w:id="212214032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biodynamics.in/anthroposophy" TargetMode="External"/><Relationship Id="rId12" Type="http://schemas.openxmlformats.org/officeDocument/2006/relationships/hyperlink" Target="http://ssbothwell.com/documents/ebooksclub.org__Poetry__Language__Thought__Perennial_Classics_.pdf" TargetMode="External"/><Relationship Id="rId13" Type="http://schemas.openxmlformats.org/officeDocument/2006/relationships/header" Target="head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_rels/footnotes.xml.rels><?xml version="1.0" encoding="UTF-8" standalone="yes"?>
<Relationships xmlns="http://schemas.openxmlformats.org/package/2006/relationships"><Relationship Id="rId3" Type="http://schemas.openxmlformats.org/officeDocument/2006/relationships/hyperlink" Target="http://ssbothwell.com/documents/ebooksclub.org__Poetry__Language__Thought__Perennial_Classics_.pdf" TargetMode="External"/><Relationship Id="rId4" Type="http://schemas.openxmlformats.org/officeDocument/2006/relationships/hyperlink" Target="http://ssbothwell.com/documents/ebooksclub.org__Poetry__Language__Thought__Perennial_Classics_.pdf" TargetMode="External"/><Relationship Id="rId1" Type="http://schemas.openxmlformats.org/officeDocument/2006/relationships/hyperlink" Target="https://www.biodynamics.in/anthroposophy" TargetMode="External"/><Relationship Id="rId2" Type="http://schemas.openxmlformats.org/officeDocument/2006/relationships/hyperlink" Target="http://ssbothwell.com/documents/ebooksclub.org__Poetry__Language__Thought__Perennial_Classics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355</TotalTime>
  <Pages>16</Pages>
  <Words>4712</Words>
  <Characters>24506</Characters>
  <Application>Microsoft Macintosh Word</Application>
  <DocSecurity>0</DocSecurity>
  <Lines>680</Lines>
  <Paragraphs>214</Paragraphs>
  <ScaleCrop>false</ScaleCrop>
  <Company/>
  <LinksUpToDate>false</LinksUpToDate>
  <CharactersWithSpaces>29004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c:creator>
  <cp:keywords/>
  <dc:description/>
  <cp:lastModifiedBy>n</cp:lastModifiedBy>
  <cp:revision>250</cp:revision>
  <dcterms:created xsi:type="dcterms:W3CDTF">2019-05-12T04:23:00Z</dcterms:created>
  <dcterms:modified xsi:type="dcterms:W3CDTF">2019-05-13T06:07:00Z</dcterms:modified>
</cp:coreProperties>
</file>