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AC9DE8" w:themeColor="accent3" w:themeTint="99"/>
  <w:body>
    <w:p w14:paraId="41F80407" w14:textId="77777777" w:rsidR="00684682" w:rsidRDefault="00684682"/>
    <w:p w14:paraId="7314F267" w14:textId="77777777" w:rsidR="00CF4472" w:rsidRDefault="00CF4472" w:rsidP="00CF4472">
      <w:pPr>
        <w:tabs>
          <w:tab w:val="left" w:pos="4584"/>
        </w:tabs>
      </w:pPr>
    </w:p>
    <w:p w14:paraId="62E877C1" w14:textId="772D100F" w:rsidR="00CF4472" w:rsidRPr="00885D45" w:rsidRDefault="00CF4472" w:rsidP="00885D45">
      <w:pPr>
        <w:tabs>
          <w:tab w:val="left" w:pos="4584"/>
        </w:tabs>
        <w:jc w:val="center"/>
        <w:rPr>
          <w:color w:val="FFFFFF" w:themeColor="background1"/>
          <w:sz w:val="96"/>
          <w:szCs w:val="96"/>
        </w:rPr>
      </w:pPr>
      <w:r w:rsidRPr="00885D45">
        <w:rPr>
          <w:b/>
          <w:bCs/>
          <w:color w:val="FFFFFF" w:themeColor="background1"/>
          <w:sz w:val="96"/>
          <w:szCs w:val="96"/>
        </w:rPr>
        <w:t>Name</w:t>
      </w:r>
      <w:r w:rsidRPr="00885D45">
        <w:rPr>
          <w:color w:val="FFFFFF" w:themeColor="background1"/>
          <w:sz w:val="96"/>
          <w:szCs w:val="96"/>
        </w:rPr>
        <w:t>: Theresa Reynolds</w:t>
      </w:r>
    </w:p>
    <w:p w14:paraId="0E238AF2" w14:textId="77777777" w:rsidR="00885D45" w:rsidRPr="00885D45" w:rsidRDefault="00885D45" w:rsidP="00885D45">
      <w:pPr>
        <w:tabs>
          <w:tab w:val="left" w:pos="4584"/>
        </w:tabs>
        <w:jc w:val="center"/>
        <w:rPr>
          <w:color w:val="FFFFFF" w:themeColor="background1"/>
          <w:sz w:val="96"/>
          <w:szCs w:val="96"/>
        </w:rPr>
      </w:pPr>
    </w:p>
    <w:p w14:paraId="48014821" w14:textId="2F52F747" w:rsidR="00CF4472" w:rsidRPr="00885D45" w:rsidRDefault="00CF4472" w:rsidP="00885D45">
      <w:pPr>
        <w:tabs>
          <w:tab w:val="left" w:pos="4584"/>
        </w:tabs>
        <w:jc w:val="center"/>
        <w:rPr>
          <w:color w:val="FFFFFF" w:themeColor="background1"/>
          <w:sz w:val="96"/>
          <w:szCs w:val="96"/>
        </w:rPr>
      </w:pPr>
      <w:r w:rsidRPr="00885D45">
        <w:rPr>
          <w:b/>
          <w:bCs/>
          <w:color w:val="FFFFFF" w:themeColor="background1"/>
          <w:sz w:val="96"/>
          <w:szCs w:val="96"/>
        </w:rPr>
        <w:t>Student number</w:t>
      </w:r>
      <w:r w:rsidRPr="00885D45">
        <w:rPr>
          <w:color w:val="FFFFFF" w:themeColor="background1"/>
          <w:sz w:val="96"/>
          <w:szCs w:val="96"/>
        </w:rPr>
        <w:t>: 1912751</w:t>
      </w:r>
    </w:p>
    <w:p w14:paraId="0F5B6BDB" w14:textId="77777777" w:rsidR="00885D45" w:rsidRPr="00885D45" w:rsidRDefault="00885D45" w:rsidP="00885D45">
      <w:pPr>
        <w:tabs>
          <w:tab w:val="left" w:pos="4584"/>
        </w:tabs>
        <w:jc w:val="center"/>
        <w:rPr>
          <w:color w:val="FFFFFF" w:themeColor="background1"/>
          <w:sz w:val="96"/>
          <w:szCs w:val="96"/>
        </w:rPr>
      </w:pPr>
    </w:p>
    <w:p w14:paraId="1D8A1541" w14:textId="0B3E1602" w:rsidR="00CF4472" w:rsidRDefault="00CF4472" w:rsidP="00885D45">
      <w:pPr>
        <w:tabs>
          <w:tab w:val="left" w:pos="4584"/>
        </w:tabs>
        <w:jc w:val="center"/>
        <w:rPr>
          <w:color w:val="FFFFFF" w:themeColor="background1"/>
          <w:sz w:val="96"/>
          <w:szCs w:val="96"/>
        </w:rPr>
      </w:pPr>
      <w:r w:rsidRPr="00885D45">
        <w:rPr>
          <w:b/>
          <w:bCs/>
          <w:color w:val="FFFFFF" w:themeColor="background1"/>
          <w:sz w:val="96"/>
          <w:szCs w:val="96"/>
        </w:rPr>
        <w:t>Module</w:t>
      </w:r>
      <w:r w:rsidR="006019C9" w:rsidRPr="00885D45">
        <w:rPr>
          <w:color w:val="FFFFFF" w:themeColor="background1"/>
          <w:sz w:val="96"/>
          <w:szCs w:val="96"/>
        </w:rPr>
        <w:t>: Living with Care: The Older Person</w:t>
      </w:r>
    </w:p>
    <w:p w14:paraId="0378139B" w14:textId="77777777" w:rsidR="00885D45" w:rsidRPr="00885D45" w:rsidRDefault="00885D45" w:rsidP="00885D45">
      <w:pPr>
        <w:tabs>
          <w:tab w:val="left" w:pos="4584"/>
        </w:tabs>
        <w:jc w:val="center"/>
        <w:rPr>
          <w:color w:val="FFFFFF" w:themeColor="background1"/>
          <w:sz w:val="96"/>
          <w:szCs w:val="96"/>
        </w:rPr>
      </w:pPr>
    </w:p>
    <w:p w14:paraId="725D5074" w14:textId="21BCA9EB" w:rsidR="006019C9" w:rsidRDefault="00EC6CA3" w:rsidP="00885D45">
      <w:pPr>
        <w:tabs>
          <w:tab w:val="left" w:pos="4584"/>
        </w:tabs>
        <w:jc w:val="center"/>
        <w:rPr>
          <w:color w:val="FFFFFF" w:themeColor="background1"/>
          <w:sz w:val="96"/>
          <w:szCs w:val="96"/>
        </w:rPr>
      </w:pPr>
      <w:r w:rsidRPr="00885D45">
        <w:rPr>
          <w:b/>
          <w:bCs/>
          <w:color w:val="FFFFFF" w:themeColor="background1"/>
          <w:sz w:val="96"/>
          <w:szCs w:val="96"/>
        </w:rPr>
        <w:t>Module</w:t>
      </w:r>
      <w:r w:rsidR="006019C9" w:rsidRPr="00885D45">
        <w:rPr>
          <w:b/>
          <w:bCs/>
          <w:color w:val="FFFFFF" w:themeColor="background1"/>
          <w:sz w:val="96"/>
          <w:szCs w:val="96"/>
        </w:rPr>
        <w:t xml:space="preserve"> Code</w:t>
      </w:r>
      <w:r w:rsidR="006019C9" w:rsidRPr="00885D45">
        <w:rPr>
          <w:color w:val="FFFFFF" w:themeColor="background1"/>
          <w:sz w:val="96"/>
          <w:szCs w:val="96"/>
        </w:rPr>
        <w:t>:</w:t>
      </w:r>
      <w:r w:rsidRPr="00885D45">
        <w:rPr>
          <w:color w:val="FFFFFF" w:themeColor="background1"/>
          <w:sz w:val="96"/>
          <w:szCs w:val="96"/>
        </w:rPr>
        <w:t xml:space="preserve"> BMHP6009</w:t>
      </w:r>
    </w:p>
    <w:p w14:paraId="4B12B61A" w14:textId="77777777" w:rsidR="00A4558C" w:rsidRPr="00885D45" w:rsidRDefault="00A4558C" w:rsidP="00885D45">
      <w:pPr>
        <w:tabs>
          <w:tab w:val="left" w:pos="4584"/>
        </w:tabs>
        <w:jc w:val="center"/>
        <w:rPr>
          <w:color w:val="FFFFFF" w:themeColor="background1"/>
          <w:sz w:val="96"/>
          <w:szCs w:val="96"/>
        </w:rPr>
      </w:pPr>
    </w:p>
    <w:p w14:paraId="1E4C8AFB" w14:textId="6D4D797C" w:rsidR="00214D8B" w:rsidRDefault="003F6447" w:rsidP="00885D45">
      <w:pPr>
        <w:tabs>
          <w:tab w:val="left" w:pos="4584"/>
        </w:tabs>
        <w:jc w:val="center"/>
        <w:rPr>
          <w:color w:val="FFFFFF" w:themeColor="background1"/>
          <w:sz w:val="96"/>
          <w:szCs w:val="96"/>
        </w:rPr>
      </w:pPr>
      <w:r w:rsidRPr="00885D45">
        <w:rPr>
          <w:b/>
          <w:bCs/>
          <w:color w:val="FFFFFF" w:themeColor="background1"/>
          <w:sz w:val="96"/>
          <w:szCs w:val="96"/>
        </w:rPr>
        <w:t>Title</w:t>
      </w:r>
      <w:r w:rsidR="00214D8B" w:rsidRPr="00885D45">
        <w:rPr>
          <w:color w:val="FFFFFF" w:themeColor="background1"/>
          <w:sz w:val="96"/>
          <w:szCs w:val="96"/>
        </w:rPr>
        <w:t xml:space="preserve">: </w:t>
      </w:r>
      <w:r w:rsidRPr="00885D45">
        <w:rPr>
          <w:color w:val="FFFFFF" w:themeColor="background1"/>
          <w:sz w:val="96"/>
          <w:szCs w:val="96"/>
        </w:rPr>
        <w:t>I</w:t>
      </w:r>
      <w:r w:rsidR="002D684E" w:rsidRPr="00885D45">
        <w:rPr>
          <w:color w:val="FFFFFF" w:themeColor="background1"/>
          <w:sz w:val="96"/>
          <w:szCs w:val="96"/>
        </w:rPr>
        <w:t>n</w:t>
      </w:r>
      <w:r w:rsidR="00683E6E" w:rsidRPr="00885D45">
        <w:rPr>
          <w:color w:val="FFFFFF" w:themeColor="background1"/>
          <w:sz w:val="96"/>
          <w:szCs w:val="96"/>
        </w:rPr>
        <w:t xml:space="preserve">dividual </w:t>
      </w:r>
      <w:r w:rsidRPr="00885D45">
        <w:rPr>
          <w:color w:val="FFFFFF" w:themeColor="background1"/>
          <w:sz w:val="96"/>
          <w:szCs w:val="96"/>
        </w:rPr>
        <w:t>P</w:t>
      </w:r>
      <w:r w:rsidR="00683E6E" w:rsidRPr="00885D45">
        <w:rPr>
          <w:color w:val="FFFFFF" w:themeColor="background1"/>
          <w:sz w:val="96"/>
          <w:szCs w:val="96"/>
        </w:rPr>
        <w:t>o</w:t>
      </w:r>
      <w:r w:rsidRPr="00885D45">
        <w:rPr>
          <w:color w:val="FFFFFF" w:themeColor="background1"/>
          <w:sz w:val="96"/>
          <w:szCs w:val="96"/>
        </w:rPr>
        <w:t>ster</w:t>
      </w:r>
      <w:r w:rsidR="00683E6E" w:rsidRPr="00885D45">
        <w:rPr>
          <w:color w:val="FFFFFF" w:themeColor="background1"/>
          <w:sz w:val="96"/>
          <w:szCs w:val="96"/>
        </w:rPr>
        <w:t xml:space="preserve"> </w:t>
      </w:r>
      <w:r w:rsidRPr="00885D45">
        <w:rPr>
          <w:color w:val="FFFFFF" w:themeColor="background1"/>
          <w:sz w:val="96"/>
          <w:szCs w:val="96"/>
        </w:rPr>
        <w:t>P</w:t>
      </w:r>
      <w:r w:rsidR="00683E6E" w:rsidRPr="00885D45">
        <w:rPr>
          <w:color w:val="FFFFFF" w:themeColor="background1"/>
          <w:sz w:val="96"/>
          <w:szCs w:val="96"/>
        </w:rPr>
        <w:t>resentation</w:t>
      </w:r>
    </w:p>
    <w:p w14:paraId="7998BF8D" w14:textId="77777777" w:rsidR="00A4558C" w:rsidRPr="00885D45" w:rsidRDefault="00A4558C" w:rsidP="00885D45">
      <w:pPr>
        <w:tabs>
          <w:tab w:val="left" w:pos="4584"/>
        </w:tabs>
        <w:jc w:val="center"/>
        <w:rPr>
          <w:color w:val="FFFFFF" w:themeColor="background1"/>
          <w:sz w:val="96"/>
          <w:szCs w:val="96"/>
        </w:rPr>
      </w:pPr>
    </w:p>
    <w:p w14:paraId="7705D4AE" w14:textId="2A5A8167" w:rsidR="00EC6CA3" w:rsidRPr="00885D45" w:rsidRDefault="00EC6CA3" w:rsidP="00885D45">
      <w:pPr>
        <w:tabs>
          <w:tab w:val="left" w:pos="4584"/>
        </w:tabs>
        <w:jc w:val="center"/>
        <w:rPr>
          <w:color w:val="FFFFFF" w:themeColor="background1"/>
          <w:sz w:val="96"/>
          <w:szCs w:val="96"/>
        </w:rPr>
      </w:pPr>
      <w:r w:rsidRPr="00885D45">
        <w:rPr>
          <w:b/>
          <w:bCs/>
          <w:color w:val="FFFFFF" w:themeColor="background1"/>
          <w:sz w:val="96"/>
          <w:szCs w:val="96"/>
        </w:rPr>
        <w:t>Lecturer</w:t>
      </w:r>
      <w:r w:rsidRPr="00885D45">
        <w:rPr>
          <w:color w:val="FFFFFF" w:themeColor="background1"/>
          <w:sz w:val="96"/>
          <w:szCs w:val="96"/>
        </w:rPr>
        <w:t>: Joanne Davis</w:t>
      </w:r>
    </w:p>
    <w:p w14:paraId="746C1297" w14:textId="77777777" w:rsidR="00EC6CA3" w:rsidRPr="00885D45" w:rsidRDefault="00EC6CA3" w:rsidP="00CF4472">
      <w:pPr>
        <w:tabs>
          <w:tab w:val="left" w:pos="4584"/>
        </w:tabs>
        <w:rPr>
          <w:color w:val="FFFFFF" w:themeColor="background1"/>
          <w:sz w:val="96"/>
          <w:szCs w:val="96"/>
        </w:rPr>
      </w:pPr>
    </w:p>
    <w:p w14:paraId="614EBB08" w14:textId="73F96A59" w:rsidR="00684682" w:rsidRPr="00F206B7" w:rsidRDefault="00684682" w:rsidP="00CF4472">
      <w:pPr>
        <w:tabs>
          <w:tab w:val="left" w:pos="4584"/>
        </w:tabs>
        <w:rPr>
          <w:rFonts w:ascii="Arial" w:hAnsi="Arial" w:cs="Arial"/>
          <w:sz w:val="52"/>
          <w:szCs w:val="52"/>
        </w:rPr>
      </w:pPr>
      <w:r w:rsidRPr="00885D45">
        <w:rPr>
          <w:color w:val="FFFFFF" w:themeColor="background1"/>
        </w:rPr>
        <w:br w:type="page"/>
      </w:r>
    </w:p>
    <w:p w14:paraId="3DC84A40" w14:textId="59BAFD32" w:rsidR="005E366D" w:rsidRDefault="006C2F93">
      <w:r>
        <w:rPr>
          <w:noProof/>
        </w:rPr>
        <w:lastRenderedPageBreak/>
        <w:drawing>
          <wp:anchor distT="0" distB="0" distL="114300" distR="114300" simplePos="0" relativeHeight="251680768" behindDoc="0" locked="0" layoutInCell="1" allowOverlap="1" wp14:anchorId="6EA06E0B" wp14:editId="0A89E53D">
            <wp:simplePos x="0" y="0"/>
            <wp:positionH relativeFrom="margin">
              <wp:posOffset>15416793</wp:posOffset>
            </wp:positionH>
            <wp:positionV relativeFrom="paragraph">
              <wp:posOffset>15240</wp:posOffset>
            </wp:positionV>
            <wp:extent cx="3442335" cy="2775797"/>
            <wp:effectExtent l="0" t="0" r="5715"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2335" cy="2775797"/>
                    </a:xfrm>
                    <a:prstGeom prst="rect">
                      <a:avLst/>
                    </a:prstGeom>
                    <a:noFill/>
                  </pic:spPr>
                </pic:pic>
              </a:graphicData>
            </a:graphic>
            <wp14:sizeRelH relativeFrom="margin">
              <wp14:pctWidth>0</wp14:pctWidth>
            </wp14:sizeRelH>
            <wp14:sizeRelV relativeFrom="margin">
              <wp14:pctHeight>0</wp14:pctHeight>
            </wp14:sizeRelV>
          </wp:anchor>
        </w:drawing>
      </w:r>
      <w:r w:rsidR="009A4EE6">
        <w:rPr>
          <w:noProof/>
        </w:rPr>
        <w:drawing>
          <wp:anchor distT="0" distB="0" distL="114300" distR="114300" simplePos="0" relativeHeight="251661312" behindDoc="0" locked="0" layoutInCell="1" allowOverlap="1" wp14:anchorId="7859E549" wp14:editId="45D104C1">
            <wp:simplePos x="0" y="0"/>
            <wp:positionH relativeFrom="margin">
              <wp:posOffset>-401053</wp:posOffset>
            </wp:positionH>
            <wp:positionV relativeFrom="paragraph">
              <wp:posOffset>176296</wp:posOffset>
            </wp:positionV>
            <wp:extent cx="3112135" cy="2685415"/>
            <wp:effectExtent l="0" t="0" r="0" b="635"/>
            <wp:wrapNone/>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12135" cy="2685415"/>
                    </a:xfrm>
                    <a:prstGeom prst="rect">
                      <a:avLst/>
                    </a:prstGeom>
                    <a:noFill/>
                  </pic:spPr>
                </pic:pic>
              </a:graphicData>
            </a:graphic>
            <wp14:sizeRelH relativeFrom="margin">
              <wp14:pctWidth>0</wp14:pctWidth>
            </wp14:sizeRelH>
            <wp14:sizeRelV relativeFrom="margin">
              <wp14:pctHeight>0</wp14:pctHeight>
            </wp14:sizeRelV>
          </wp:anchor>
        </w:drawing>
      </w:r>
      <w:r w:rsidR="00ED42C9">
        <w:rPr>
          <w:noProof/>
        </w:rPr>
        <mc:AlternateContent>
          <mc:Choice Requires="wps">
            <w:drawing>
              <wp:anchor distT="0" distB="0" distL="114300" distR="114300" simplePos="0" relativeHeight="251659264" behindDoc="0" locked="0" layoutInCell="1" allowOverlap="1" wp14:anchorId="50788C92" wp14:editId="1AB79AF0">
                <wp:simplePos x="0" y="0"/>
                <wp:positionH relativeFrom="margin">
                  <wp:posOffset>3112168</wp:posOffset>
                </wp:positionH>
                <wp:positionV relativeFrom="paragraph">
                  <wp:posOffset>-513347</wp:posOffset>
                </wp:positionV>
                <wp:extent cx="12336379" cy="1323975"/>
                <wp:effectExtent l="0" t="0" r="27305" b="28575"/>
                <wp:wrapNone/>
                <wp:docPr id="2" name="Flowchart: Alternate Process 2"/>
                <wp:cNvGraphicFramePr/>
                <a:graphic xmlns:a="http://schemas.openxmlformats.org/drawingml/2006/main">
                  <a:graphicData uri="http://schemas.microsoft.com/office/word/2010/wordprocessingShape">
                    <wps:wsp>
                      <wps:cNvSpPr/>
                      <wps:spPr>
                        <a:xfrm>
                          <a:off x="0" y="0"/>
                          <a:ext cx="12336379" cy="132397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ACFAEF" w14:textId="4EC826F3" w:rsidR="00D834F9" w:rsidRPr="00362F01" w:rsidRDefault="00D834F9" w:rsidP="00D834F9">
                            <w:pPr>
                              <w:jc w:val="center"/>
                              <w:rPr>
                                <w:rFonts w:ascii="Algerian" w:hAnsi="Algerian"/>
                                <w:b/>
                                <w:bCs/>
                                <w:sz w:val="144"/>
                                <w:szCs w:val="144"/>
                              </w:rPr>
                            </w:pPr>
                            <w:r w:rsidRPr="00362F01">
                              <w:rPr>
                                <w:rFonts w:ascii="Algerian" w:hAnsi="Algerian"/>
                                <w:b/>
                                <w:bCs/>
                                <w:color w:val="FF0000"/>
                                <w:sz w:val="144"/>
                                <w:szCs w:val="144"/>
                              </w:rPr>
                              <w:t>DEMENTIA</w:t>
                            </w:r>
                            <w:r w:rsidRPr="00362F01">
                              <w:rPr>
                                <w:rFonts w:ascii="Algerian" w:hAnsi="Algerian"/>
                                <w:b/>
                                <w:bCs/>
                                <w:sz w:val="144"/>
                                <w:szCs w:val="144"/>
                              </w:rPr>
                              <w:t xml:space="preserve"> </w:t>
                            </w:r>
                          </w:p>
                          <w:p w14:paraId="6F8B22D3" w14:textId="60182718" w:rsidR="00D834F9" w:rsidRPr="00D834F9" w:rsidRDefault="00D834F9" w:rsidP="00D834F9">
                            <w:pPr>
                              <w:jc w:val="center"/>
                              <w:rPr>
                                <w:rFonts w:ascii="Bahnschrift Light" w:hAnsi="Bahnschrift Light"/>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788C9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 o:spid="_x0000_s1026" type="#_x0000_t176" style="position:absolute;margin-left:245.05pt;margin-top:-40.4pt;width:971.35pt;height:104.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" fillcolor="#92278f [3204]" strokecolor="#481346 [1604]" strokeweight="1pt">
                <v:textbox>
                  <w:txbxContent>
                    <w:p w14:paraId="25ACFAEF" w14:textId="4EC826F3" w:rsidR="00D834F9" w:rsidRPr="00362F01" w:rsidRDefault="00D834F9" w:rsidP="00D834F9">
                      <w:pPr>
                        <w:jc w:val="center"/>
                        <w:rPr>
                          <w:rFonts w:ascii="Algerian" w:hAnsi="Algerian"/>
                          <w:b/>
                          <w:bCs/>
                          <w:sz w:val="144"/>
                          <w:szCs w:val="144"/>
                        </w:rPr>
                      </w:pPr>
                      <w:r w:rsidRPr="00362F01">
                        <w:rPr>
                          <w:rFonts w:ascii="Algerian" w:hAnsi="Algerian"/>
                          <w:b/>
                          <w:bCs/>
                          <w:color w:val="FF0000"/>
                          <w:sz w:val="144"/>
                          <w:szCs w:val="144"/>
                        </w:rPr>
                        <w:t>DEMENTIA</w:t>
                      </w:r>
                      <w:r w:rsidRPr="00362F01">
                        <w:rPr>
                          <w:rFonts w:ascii="Algerian" w:hAnsi="Algerian"/>
                          <w:b/>
                          <w:bCs/>
                          <w:sz w:val="144"/>
                          <w:szCs w:val="144"/>
                        </w:rPr>
                        <w:t xml:space="preserve"> </w:t>
                      </w:r>
                    </w:p>
                    <w:p w14:paraId="6F8B22D3" w14:textId="60182718" w:rsidR="00D834F9" w:rsidRPr="00D834F9" w:rsidRDefault="00D834F9" w:rsidP="00D834F9">
                      <w:pPr>
                        <w:jc w:val="center"/>
                        <w:rPr>
                          <w:rFonts w:ascii="Bahnschrift Light" w:hAnsi="Bahnschrift Light"/>
                          <w:sz w:val="44"/>
                          <w:szCs w:val="44"/>
                        </w:rPr>
                      </w:pPr>
                    </w:p>
                  </w:txbxContent>
                </v:textbox>
                <w10:wrap anchorx="margin"/>
              </v:shape>
            </w:pict>
          </mc:Fallback>
        </mc:AlternateContent>
      </w:r>
    </w:p>
    <w:p w14:paraId="155095FB" w14:textId="246F37C3" w:rsidR="00B855DD" w:rsidRPr="00B855DD" w:rsidRDefault="00B855DD" w:rsidP="00B855DD"/>
    <w:p w14:paraId="61816131" w14:textId="6EF0B714" w:rsidR="00B855DD" w:rsidRPr="00B855DD" w:rsidRDefault="00394B55" w:rsidP="00B855DD">
      <w:r>
        <w:rPr>
          <w:noProof/>
        </w:rPr>
        <mc:AlternateContent>
          <mc:Choice Requires="wps">
            <w:drawing>
              <wp:anchor distT="0" distB="0" distL="114300" distR="114300" simplePos="0" relativeHeight="251672576" behindDoc="0" locked="0" layoutInCell="1" allowOverlap="1" wp14:anchorId="7F358530" wp14:editId="3B54B3BB">
                <wp:simplePos x="0" y="0"/>
                <wp:positionH relativeFrom="margin">
                  <wp:align>center</wp:align>
                </wp:positionH>
                <wp:positionV relativeFrom="paragraph">
                  <wp:posOffset>199992</wp:posOffset>
                </wp:positionV>
                <wp:extent cx="3721768" cy="449179"/>
                <wp:effectExtent l="0" t="0" r="12065" b="27305"/>
                <wp:wrapNone/>
                <wp:docPr id="11" name="Text Box 11"/>
                <wp:cNvGraphicFramePr/>
                <a:graphic xmlns:a="http://schemas.openxmlformats.org/drawingml/2006/main">
                  <a:graphicData uri="http://schemas.microsoft.com/office/word/2010/wordprocessingShape">
                    <wps:wsp>
                      <wps:cNvSpPr txBox="1"/>
                      <wps:spPr>
                        <a:xfrm>
                          <a:off x="0" y="0"/>
                          <a:ext cx="3721768" cy="449179"/>
                        </a:xfrm>
                        <a:prstGeom prst="rect">
                          <a:avLst/>
                        </a:prstGeom>
                        <a:solidFill>
                          <a:schemeClr val="accent1"/>
                        </a:solidFill>
                        <a:ln w="6350">
                          <a:solidFill>
                            <a:prstClr val="black"/>
                          </a:solidFill>
                        </a:ln>
                      </wps:spPr>
                      <wps:txbx>
                        <w:txbxContent>
                          <w:p w14:paraId="2B6CFA99" w14:textId="57460B97" w:rsidR="00640B87" w:rsidRPr="00810FEC" w:rsidRDefault="00F75436" w:rsidP="00857AE3">
                            <w:pPr>
                              <w:jc w:val="center"/>
                              <w:rPr>
                                <w:rFonts w:ascii="Congenial Black" w:hAnsi="Congenial Black"/>
                                <w:color w:val="00B0F0"/>
                                <w:sz w:val="56"/>
                                <w:szCs w:val="56"/>
                              </w:rPr>
                            </w:pPr>
                            <w:r w:rsidRPr="00810FEC">
                              <w:rPr>
                                <w:rFonts w:ascii="Congenial Black" w:hAnsi="Congenial Black"/>
                                <w:color w:val="00B0F0"/>
                                <w:sz w:val="56"/>
                                <w:szCs w:val="56"/>
                              </w:rPr>
                              <w:t>WHAT IS DEMENTIA?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358530" id="_x0000_t202" coordsize="21600,21600" o:spt="202" path="m,l,21600r21600,l21600,xe">
                <v:stroke joinstyle="miter"/>
                <v:path gradientshapeok="t" o:connecttype="rect"/>
              </v:shapetype>
              <v:shape id="Text Box 11" o:spid="_x0000_s1027" type="#_x0000_t202" style="position:absolute;margin-left:0;margin-top:15.75pt;width:293.05pt;height:35.3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" fillcolor="#92278f [3204]" strokeweight=".5pt">
                <v:textbox>
                  <w:txbxContent>
                    <w:p w14:paraId="2B6CFA99" w14:textId="57460B97" w:rsidR="00640B87" w:rsidRPr="00810FEC" w:rsidRDefault="00F75436" w:rsidP="00857AE3">
                      <w:pPr>
                        <w:jc w:val="center"/>
                        <w:rPr>
                          <w:rFonts w:ascii="Congenial Black" w:hAnsi="Congenial Black"/>
                          <w:color w:val="00B0F0"/>
                          <w:sz w:val="56"/>
                          <w:szCs w:val="56"/>
                        </w:rPr>
                      </w:pPr>
                      <w:r w:rsidRPr="00810FEC">
                        <w:rPr>
                          <w:rFonts w:ascii="Congenial Black" w:hAnsi="Congenial Black"/>
                          <w:color w:val="00B0F0"/>
                          <w:sz w:val="56"/>
                          <w:szCs w:val="56"/>
                        </w:rPr>
                        <w:t>WHAT IS DEMENTIA?</w:t>
                      </w:r>
                    </w:p>
                  </w:txbxContent>
                </v:textbox>
                <w10:wrap anchorx="margin"/>
              </v:shape>
            </w:pict>
          </mc:Fallback>
        </mc:AlternateContent>
      </w:r>
      <w:r w:rsidR="003367B9">
        <w:rPr>
          <w:noProof/>
        </w:rPr>
        <mc:AlternateContent>
          <mc:Choice Requires="wps">
            <w:drawing>
              <wp:anchor distT="0" distB="0" distL="114300" distR="114300" simplePos="0" relativeHeight="251668480" behindDoc="0" locked="0" layoutInCell="1" allowOverlap="1" wp14:anchorId="3B249677" wp14:editId="6014C8FA">
                <wp:simplePos x="0" y="0"/>
                <wp:positionH relativeFrom="margin">
                  <wp:posOffset>4267200</wp:posOffset>
                </wp:positionH>
                <wp:positionV relativeFrom="paragraph">
                  <wp:posOffset>63533</wp:posOffset>
                </wp:positionV>
                <wp:extent cx="10121900" cy="2261937"/>
                <wp:effectExtent l="0" t="0" r="12700" b="24130"/>
                <wp:wrapNone/>
                <wp:docPr id="15" name="Flowchart: Alternate Process 15"/>
                <wp:cNvGraphicFramePr/>
                <a:graphic xmlns:a="http://schemas.openxmlformats.org/drawingml/2006/main">
                  <a:graphicData uri="http://schemas.microsoft.com/office/word/2010/wordprocessingShape">
                    <wps:wsp>
                      <wps:cNvSpPr/>
                      <wps:spPr>
                        <a:xfrm>
                          <a:off x="0" y="0"/>
                          <a:ext cx="10121900" cy="2261937"/>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167568" w14:textId="77777777" w:rsidR="00F75436" w:rsidRPr="00362F01" w:rsidRDefault="00F75436" w:rsidP="00E4491D">
                            <w:pPr>
                              <w:jc w:val="center"/>
                              <w:rPr>
                                <w:sz w:val="36"/>
                                <w:szCs w:val="36"/>
                              </w:rPr>
                            </w:pPr>
                          </w:p>
                          <w:p w14:paraId="53F6D47D" w14:textId="3851D5CF" w:rsidR="00E4491D" w:rsidRPr="00362F01" w:rsidRDefault="00E4491D" w:rsidP="00E4491D">
                            <w:pPr>
                              <w:jc w:val="center"/>
                              <w:rPr>
                                <w:rFonts w:ascii="Arial" w:hAnsi="Arial" w:cs="Arial"/>
                                <w:sz w:val="32"/>
                                <w:szCs w:val="32"/>
                              </w:rPr>
                            </w:pPr>
                            <w:r w:rsidRPr="00362F01">
                              <w:rPr>
                                <w:rFonts w:ascii="Arial" w:hAnsi="Arial" w:cs="Arial"/>
                                <w:sz w:val="32"/>
                                <w:szCs w:val="32"/>
                              </w:rPr>
                              <w:t>Dementia is a word used to describe a host of diseases for a loss of capacity to recall, think, or make judgments that interfere with daily tasks (CDC, 2019).</w:t>
                            </w:r>
                          </w:p>
                          <w:p w14:paraId="368436BF" w14:textId="33BA9916" w:rsidR="00383D24" w:rsidRPr="00362F01" w:rsidRDefault="00383D24" w:rsidP="00383D24">
                            <w:pPr>
                              <w:rPr>
                                <w:rFonts w:ascii="Arial" w:hAnsi="Arial" w:cs="Arial"/>
                                <w:sz w:val="32"/>
                                <w:szCs w:val="32"/>
                              </w:rPr>
                            </w:pPr>
                            <w:r w:rsidRPr="00362F01">
                              <w:rPr>
                                <w:rFonts w:ascii="Arial" w:hAnsi="Arial" w:cs="Arial"/>
                                <w:sz w:val="32"/>
                                <w:szCs w:val="32"/>
                              </w:rPr>
                              <w:t>Dementia affects a person's capacity to remember, think, and communicate by preventing brain cells from functioning correctly in certain places. Doctors use "dementia" to describe symptoms that worsen with time, such as memory loss, confusion, and speech and understanding difficulties (DementiaUK, 2022).</w:t>
                            </w:r>
                          </w:p>
                          <w:p w14:paraId="6259FE6B" w14:textId="77777777" w:rsidR="00383D24" w:rsidRPr="00362F01" w:rsidRDefault="00383D24" w:rsidP="00E4491D">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49677" id="Flowchart: Alternate Process 15" o:spid="_x0000_s1028" type="#_x0000_t176" style="position:absolute;margin-left:336pt;margin-top:5pt;width:797pt;height:178.1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" fillcolor="#92278f [3204]" strokecolor="#481346 [1604]" strokeweight="1pt">
                <v:textbox>
                  <w:txbxContent>
                    <w:p w14:paraId="2C167568" w14:textId="77777777" w:rsidR="00F75436" w:rsidRPr="00362F01" w:rsidRDefault="00F75436" w:rsidP="00E4491D">
                      <w:pPr>
                        <w:jc w:val="center"/>
                        <w:rPr>
                          <w:sz w:val="36"/>
                          <w:szCs w:val="36"/>
                        </w:rPr>
                      </w:pPr>
                    </w:p>
                    <w:p w14:paraId="53F6D47D" w14:textId="3851D5CF" w:rsidR="00E4491D" w:rsidRPr="00362F01" w:rsidRDefault="00E4491D" w:rsidP="00E4491D">
                      <w:pPr>
                        <w:jc w:val="center"/>
                        <w:rPr>
                          <w:rFonts w:ascii="Arial" w:hAnsi="Arial" w:cs="Arial"/>
                          <w:sz w:val="32"/>
                          <w:szCs w:val="32"/>
                        </w:rPr>
                      </w:pPr>
                      <w:r w:rsidRPr="00362F01">
                        <w:rPr>
                          <w:rFonts w:ascii="Arial" w:hAnsi="Arial" w:cs="Arial"/>
                          <w:sz w:val="32"/>
                          <w:szCs w:val="32"/>
                        </w:rPr>
                        <w:t>Dementia is a word used to describe a host of diseases for a loss of capacity to recall, think, or make judgments that interfere with daily tasks (CDC, 2019).</w:t>
                      </w:r>
                    </w:p>
                    <w:p w14:paraId="368436BF" w14:textId="33BA9916" w:rsidR="00383D24" w:rsidRPr="00362F01" w:rsidRDefault="00383D24" w:rsidP="00383D24">
                      <w:pPr>
                        <w:rPr>
                          <w:rFonts w:ascii="Arial" w:hAnsi="Arial" w:cs="Arial"/>
                          <w:sz w:val="32"/>
                          <w:szCs w:val="32"/>
                        </w:rPr>
                      </w:pPr>
                      <w:r w:rsidRPr="00362F01">
                        <w:rPr>
                          <w:rFonts w:ascii="Arial" w:hAnsi="Arial" w:cs="Arial"/>
                          <w:sz w:val="32"/>
                          <w:szCs w:val="32"/>
                        </w:rPr>
                        <w:t>Dementia affects a person's capacity to remember, think, and communicate by preventing brain cells from functioning correctly in certain places. Doctors use "dementia" to describe symptoms that worsen with time, such as memory loss, confusion, and speech and understanding difficulties (DementiaUK, 2022).</w:t>
                      </w:r>
                    </w:p>
                    <w:p w14:paraId="6259FE6B" w14:textId="77777777" w:rsidR="00383D24" w:rsidRPr="00362F01" w:rsidRDefault="00383D24" w:rsidP="00E4491D">
                      <w:pPr>
                        <w:jc w:val="center"/>
                        <w:rPr>
                          <w:sz w:val="32"/>
                          <w:szCs w:val="32"/>
                        </w:rPr>
                      </w:pPr>
                    </w:p>
                  </w:txbxContent>
                </v:textbox>
                <w10:wrap anchorx="margin"/>
              </v:shape>
            </w:pict>
          </mc:Fallback>
        </mc:AlternateContent>
      </w:r>
    </w:p>
    <w:p w14:paraId="62EABBA3" w14:textId="752D8B40" w:rsidR="00B855DD" w:rsidRPr="00B855DD" w:rsidRDefault="00B855DD" w:rsidP="00B855DD"/>
    <w:p w14:paraId="7D489431" w14:textId="362FB00B" w:rsidR="00B855DD" w:rsidRPr="00B855DD" w:rsidRDefault="00B855DD" w:rsidP="00B855DD"/>
    <w:p w14:paraId="553A0A1D" w14:textId="3C195A69" w:rsidR="00B855DD" w:rsidRPr="00B855DD" w:rsidRDefault="00B855DD" w:rsidP="00B855DD"/>
    <w:p w14:paraId="37F0D617" w14:textId="61A8B396" w:rsidR="00B855DD" w:rsidRDefault="00B855DD" w:rsidP="00B855DD"/>
    <w:p w14:paraId="3F105554" w14:textId="08B119EF" w:rsidR="00B855DD" w:rsidRDefault="00B855DD" w:rsidP="00B855DD">
      <w:pPr>
        <w:tabs>
          <w:tab w:val="left" w:pos="1650"/>
        </w:tabs>
      </w:pPr>
      <w:r>
        <w:tab/>
      </w:r>
    </w:p>
    <w:p w14:paraId="362AFB37" w14:textId="17AAA035" w:rsidR="00862687" w:rsidRPr="00862687" w:rsidRDefault="00862687" w:rsidP="00862687"/>
    <w:p w14:paraId="40419E4F" w14:textId="53212CB0" w:rsidR="00862687" w:rsidRPr="00DB3829" w:rsidRDefault="00DC7AEE" w:rsidP="006C2F93">
      <w:pPr>
        <w:tabs>
          <w:tab w:val="left" w:pos="4584"/>
          <w:tab w:val="left" w:pos="26088"/>
        </w:tabs>
        <w:rPr>
          <w:rFonts w:ascii="Arial" w:hAnsi="Arial" w:cs="Arial"/>
          <w:sz w:val="16"/>
          <w:szCs w:val="16"/>
        </w:rPr>
      </w:pPr>
      <w:r>
        <w:rPr>
          <w:noProof/>
        </w:rPr>
        <mc:AlternateContent>
          <mc:Choice Requires="wps">
            <w:drawing>
              <wp:anchor distT="0" distB="0" distL="114300" distR="114300" simplePos="0" relativeHeight="251675648" behindDoc="1" locked="0" layoutInCell="1" allowOverlap="1" wp14:anchorId="4707BCF5" wp14:editId="516FCF48">
                <wp:simplePos x="0" y="0"/>
                <wp:positionH relativeFrom="margin">
                  <wp:align>center</wp:align>
                </wp:positionH>
                <wp:positionV relativeFrom="paragraph">
                  <wp:posOffset>334812</wp:posOffset>
                </wp:positionV>
                <wp:extent cx="19434362" cy="34738"/>
                <wp:effectExtent l="19050" t="19050" r="34925" b="22860"/>
                <wp:wrapNone/>
                <wp:docPr id="19" name="Straight Connector 19"/>
                <wp:cNvGraphicFramePr/>
                <a:graphic xmlns:a="http://schemas.openxmlformats.org/drawingml/2006/main">
                  <a:graphicData uri="http://schemas.microsoft.com/office/word/2010/wordprocessingShape">
                    <wps:wsp>
                      <wps:cNvCnPr/>
                      <wps:spPr>
                        <a:xfrm>
                          <a:off x="0" y="0"/>
                          <a:ext cx="19434362" cy="34738"/>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D9F02" id="Straight Connector 19" o:spid="_x0000_s1026" style="position:absolute;z-index:-2516408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6.35pt" to="1530.25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" strokecolor="#0070c0" strokeweight="3pt">
                <v:stroke joinstyle="miter"/>
                <w10:wrap anchorx="margin"/>
              </v:line>
            </w:pict>
          </mc:Fallback>
        </mc:AlternateContent>
      </w:r>
      <w:r w:rsidR="00DB3829">
        <w:t xml:space="preserve">                                                                                          </w:t>
      </w:r>
      <w:r w:rsidR="00625208" w:rsidRPr="00DB3829">
        <w:rPr>
          <w:rFonts w:ascii="Arial" w:hAnsi="Arial" w:cs="Arial"/>
          <w:color w:val="FFFFFF" w:themeColor="background1"/>
          <w:sz w:val="16"/>
          <w:szCs w:val="16"/>
        </w:rPr>
        <w:t>(</w:t>
      </w:r>
      <w:r w:rsidR="00625208" w:rsidRPr="00DB3829">
        <w:rPr>
          <w:rFonts w:ascii="Arial" w:hAnsi="Arial" w:cs="Arial"/>
          <w:color w:val="FFFFFF" w:themeColor="background1"/>
          <w:sz w:val="16"/>
          <w:szCs w:val="16"/>
        </w:rPr>
        <w:t>Kernisan</w:t>
      </w:r>
      <w:r w:rsidR="00625208" w:rsidRPr="00DB3829">
        <w:rPr>
          <w:rFonts w:ascii="Arial" w:hAnsi="Arial" w:cs="Arial"/>
          <w:color w:val="FFFFFF" w:themeColor="background1"/>
          <w:sz w:val="16"/>
          <w:szCs w:val="16"/>
        </w:rPr>
        <w:t>, 2022)</w:t>
      </w:r>
      <w:r w:rsidR="006C2F93">
        <w:rPr>
          <w:rFonts w:ascii="Arial" w:hAnsi="Arial" w:cs="Arial"/>
          <w:color w:val="FFFFFF" w:themeColor="background1"/>
          <w:sz w:val="16"/>
          <w:szCs w:val="16"/>
        </w:rPr>
        <w:tab/>
      </w:r>
      <w:r w:rsidR="00C73CE3">
        <w:rPr>
          <w:rFonts w:ascii="Arial" w:hAnsi="Arial" w:cs="Arial"/>
          <w:color w:val="FFFFFF" w:themeColor="background1"/>
          <w:sz w:val="16"/>
          <w:szCs w:val="16"/>
        </w:rPr>
        <w:t>(</w:t>
      </w:r>
      <w:r w:rsidR="006C2F93" w:rsidRPr="006C2F93">
        <w:rPr>
          <w:rFonts w:ascii="Arial" w:hAnsi="Arial" w:cs="Arial"/>
          <w:color w:val="FFFFFF" w:themeColor="background1"/>
          <w:sz w:val="16"/>
          <w:szCs w:val="16"/>
        </w:rPr>
        <w:t>Dementia Together</w:t>
      </w:r>
      <w:r w:rsidR="006C2F93">
        <w:rPr>
          <w:rFonts w:ascii="Arial" w:hAnsi="Arial" w:cs="Arial"/>
          <w:color w:val="FFFFFF" w:themeColor="background1"/>
          <w:sz w:val="16"/>
          <w:szCs w:val="16"/>
        </w:rPr>
        <w:t>, 2022</w:t>
      </w:r>
      <w:r w:rsidR="00C73CE3">
        <w:rPr>
          <w:rFonts w:ascii="Arial" w:hAnsi="Arial" w:cs="Arial"/>
          <w:color w:val="FFFFFF" w:themeColor="background1"/>
          <w:sz w:val="16"/>
          <w:szCs w:val="16"/>
        </w:rPr>
        <w:t>)</w:t>
      </w:r>
    </w:p>
    <w:p w14:paraId="66728623" w14:textId="07696C7C" w:rsidR="00862687" w:rsidRPr="00862687" w:rsidRDefault="003D2AC2" w:rsidP="00862687">
      <w:r>
        <w:rPr>
          <w:noProof/>
        </w:rPr>
        <mc:AlternateContent>
          <mc:Choice Requires="wps">
            <w:drawing>
              <wp:anchor distT="0" distB="0" distL="114300" distR="114300" simplePos="0" relativeHeight="251685888" behindDoc="0" locked="0" layoutInCell="1" allowOverlap="1" wp14:anchorId="699E119E" wp14:editId="19E3E661">
                <wp:simplePos x="0" y="0"/>
                <wp:positionH relativeFrom="column">
                  <wp:posOffset>8760345</wp:posOffset>
                </wp:positionH>
                <wp:positionV relativeFrom="paragraph">
                  <wp:posOffset>256655</wp:posOffset>
                </wp:positionV>
                <wp:extent cx="5453149" cy="432089"/>
                <wp:effectExtent l="0" t="0" r="14605" b="25400"/>
                <wp:wrapNone/>
                <wp:docPr id="32" name="Text Box 32"/>
                <wp:cNvGraphicFramePr/>
                <a:graphic xmlns:a="http://schemas.openxmlformats.org/drawingml/2006/main">
                  <a:graphicData uri="http://schemas.microsoft.com/office/word/2010/wordprocessingShape">
                    <wps:wsp>
                      <wps:cNvSpPr txBox="1"/>
                      <wps:spPr>
                        <a:xfrm>
                          <a:off x="0" y="0"/>
                          <a:ext cx="5453149" cy="432089"/>
                        </a:xfrm>
                        <a:prstGeom prst="rect">
                          <a:avLst/>
                        </a:prstGeom>
                        <a:solidFill>
                          <a:schemeClr val="accent1"/>
                        </a:solidFill>
                        <a:ln w="6350">
                          <a:solidFill>
                            <a:prstClr val="black"/>
                          </a:solidFill>
                        </a:ln>
                      </wps:spPr>
                      <wps:txbx>
                        <w:txbxContent>
                          <w:p w14:paraId="28A9CF51" w14:textId="3C54158A" w:rsidR="00B476A7" w:rsidRPr="00B476A7" w:rsidRDefault="00B476A7" w:rsidP="00B476A7">
                            <w:pPr>
                              <w:jc w:val="center"/>
                              <w:rPr>
                                <w:rFonts w:ascii="Congenial Black" w:hAnsi="Congenial Black"/>
                                <w:color w:val="00B0F0"/>
                                <w:sz w:val="56"/>
                                <w:szCs w:val="56"/>
                              </w:rPr>
                            </w:pPr>
                            <w:r w:rsidRPr="00B476A7">
                              <w:rPr>
                                <w:rFonts w:ascii="Congenial Black" w:hAnsi="Congenial Black"/>
                                <w:color w:val="00B0F0"/>
                                <w:sz w:val="56"/>
                                <w:szCs w:val="56"/>
                              </w:rPr>
                              <w:t>SIGNS AND SYMPTOMS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E119E" id="Text Box 32" o:spid="_x0000_s1029" type="#_x0000_t202" style="position:absolute;margin-left:689.8pt;margin-top:20.2pt;width:429.4pt;height:3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" fillcolor="#92278f [3204]" strokeweight=".5pt">
                <v:textbox>
                  <w:txbxContent>
                    <w:p w14:paraId="28A9CF51" w14:textId="3C54158A" w:rsidR="00B476A7" w:rsidRPr="00B476A7" w:rsidRDefault="00B476A7" w:rsidP="00B476A7">
                      <w:pPr>
                        <w:jc w:val="center"/>
                        <w:rPr>
                          <w:rFonts w:ascii="Congenial Black" w:hAnsi="Congenial Black"/>
                          <w:color w:val="00B0F0"/>
                          <w:sz w:val="56"/>
                          <w:szCs w:val="56"/>
                        </w:rPr>
                      </w:pPr>
                      <w:r w:rsidRPr="00B476A7">
                        <w:rPr>
                          <w:rFonts w:ascii="Congenial Black" w:hAnsi="Congenial Black"/>
                          <w:color w:val="00B0F0"/>
                          <w:sz w:val="56"/>
                          <w:szCs w:val="56"/>
                        </w:rPr>
                        <w:t>SIGNS AND SYMPTOMS</w:t>
                      </w:r>
                    </w:p>
                  </w:txbxContent>
                </v:textbox>
              </v:shape>
            </w:pict>
          </mc:Fallback>
        </mc:AlternateContent>
      </w:r>
      <w:r>
        <w:rPr>
          <w:noProof/>
        </w:rPr>
        <mc:AlternateContent>
          <mc:Choice Requires="wps">
            <w:drawing>
              <wp:anchor distT="0" distB="0" distL="114300" distR="114300" simplePos="0" relativeHeight="251695104" behindDoc="1" locked="0" layoutInCell="1" allowOverlap="1" wp14:anchorId="22B1E27F" wp14:editId="790B74E8">
                <wp:simplePos x="0" y="0"/>
                <wp:positionH relativeFrom="column">
                  <wp:posOffset>6799811</wp:posOffset>
                </wp:positionH>
                <wp:positionV relativeFrom="paragraph">
                  <wp:posOffset>141547</wp:posOffset>
                </wp:positionV>
                <wp:extent cx="9193876" cy="594995"/>
                <wp:effectExtent l="0" t="0" r="26670" b="14605"/>
                <wp:wrapNone/>
                <wp:docPr id="45" name="Rectangle: Rounded Corners 45"/>
                <wp:cNvGraphicFramePr/>
                <a:graphic xmlns:a="http://schemas.openxmlformats.org/drawingml/2006/main">
                  <a:graphicData uri="http://schemas.microsoft.com/office/word/2010/wordprocessingShape">
                    <wps:wsp>
                      <wps:cNvSpPr/>
                      <wps:spPr>
                        <a:xfrm>
                          <a:off x="0" y="0"/>
                          <a:ext cx="9193876" cy="5949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EB0208" w14:textId="77777777" w:rsidR="007206C5" w:rsidRDefault="007206C5" w:rsidP="007206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2B1E27F" id="Rectangle: Rounded Corners 45" o:spid="_x0000_s1030" style="position:absolute;margin-left:535.4pt;margin-top:11.15pt;width:723.95pt;height:46.85pt;z-index:-251621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" fillcolor="#92278f [3204]" strokecolor="#481346 [1604]" strokeweight="1pt">
                <v:stroke joinstyle="miter"/>
                <v:textbox>
                  <w:txbxContent>
                    <w:p w14:paraId="64EB0208" w14:textId="77777777" w:rsidR="007206C5" w:rsidRDefault="007206C5" w:rsidP="007206C5">
                      <w:pPr>
                        <w:jc w:val="center"/>
                      </w:pPr>
                    </w:p>
                  </w:txbxContent>
                </v:textbox>
              </v:roundrect>
            </w:pict>
          </mc:Fallback>
        </mc:AlternateContent>
      </w:r>
      <w:r w:rsidR="001F2A08">
        <w:rPr>
          <w:noProof/>
        </w:rPr>
        <mc:AlternateContent>
          <mc:Choice Requires="wps">
            <w:drawing>
              <wp:anchor distT="0" distB="0" distL="114300" distR="114300" simplePos="0" relativeHeight="251670528" behindDoc="0" locked="0" layoutInCell="1" allowOverlap="1" wp14:anchorId="6CF6C800" wp14:editId="040282CE">
                <wp:simplePos x="0" y="0"/>
                <wp:positionH relativeFrom="column">
                  <wp:posOffset>-532014</wp:posOffset>
                </wp:positionH>
                <wp:positionV relativeFrom="paragraph">
                  <wp:posOffset>158173</wp:posOffset>
                </wp:positionV>
                <wp:extent cx="7093932" cy="609600"/>
                <wp:effectExtent l="0" t="0" r="12065" b="19050"/>
                <wp:wrapNone/>
                <wp:docPr id="17" name="Rectangle: Diagonal Corners Rounded 17"/>
                <wp:cNvGraphicFramePr/>
                <a:graphic xmlns:a="http://schemas.openxmlformats.org/drawingml/2006/main">
                  <a:graphicData uri="http://schemas.microsoft.com/office/word/2010/wordprocessingShape">
                    <wps:wsp>
                      <wps:cNvSpPr/>
                      <wps:spPr>
                        <a:xfrm>
                          <a:off x="0" y="0"/>
                          <a:ext cx="7093932" cy="609600"/>
                        </a:xfrm>
                        <a:prstGeom prst="round2DiagRect">
                          <a:avLst>
                            <a:gd name="adj1" fmla="val 16667"/>
                            <a:gd name="adj2" fmla="val 820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02CB1D" w14:textId="709BEC91" w:rsidR="00C21917" w:rsidRPr="008E074F" w:rsidRDefault="00C21917" w:rsidP="00C21917">
                            <w:pPr>
                              <w:jc w:val="center"/>
                              <w:rPr>
                                <w:rFonts w:ascii="Congenial Black" w:hAnsi="Congenial Black"/>
                                <w:b/>
                                <w:bCs/>
                                <w:color w:val="00B0F0"/>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6C800" id="Rectangle: Diagonal Corners Rounded 17" o:spid="_x0000_s1031" style="position:absolute;margin-left:-41.9pt;margin-top:12.45pt;width:558.6pt;height:4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93932,609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" adj="-11796480,,5400" path="m101602,l7043914,v27624,,50018,22394,50018,50018l7093932,507998v,56113,-45489,101602,-101602,101602l50018,609600c22394,609600,,587206,,559582l,101602c,45489,45489,,101602,xe" fillcolor="#92278f [3204]" strokecolor="#481346 [1604]" strokeweight="1pt">
                <v:stroke joinstyle="miter"/>
                <v:formulas/>
                <v:path arrowok="t" o:connecttype="custom" o:connectlocs="101602,0;7043914,0;7093932,50018;7093932,507998;6992330,609600;50018,609600;0,559582;0,101602;101602,0" o:connectangles="0,0,0,0,0,0,0,0,0" textboxrect="0,0,7093932,609600"/>
                <v:textbox>
                  <w:txbxContent>
                    <w:p w14:paraId="2B02CB1D" w14:textId="709BEC91" w:rsidR="00C21917" w:rsidRPr="008E074F" w:rsidRDefault="00C21917" w:rsidP="00C21917">
                      <w:pPr>
                        <w:jc w:val="center"/>
                        <w:rPr>
                          <w:rFonts w:ascii="Congenial Black" w:hAnsi="Congenial Black"/>
                          <w:b/>
                          <w:bCs/>
                          <w:color w:val="00B0F0"/>
                          <w:sz w:val="40"/>
                          <w:szCs w:val="40"/>
                        </w:rPr>
                      </w:pPr>
                    </w:p>
                  </w:txbxContent>
                </v:textbox>
              </v:shape>
            </w:pict>
          </mc:Fallback>
        </mc:AlternateContent>
      </w:r>
      <w:r w:rsidR="00E00DA9">
        <w:rPr>
          <w:noProof/>
        </w:rPr>
        <mc:AlternateContent>
          <mc:Choice Requires="wps">
            <w:drawing>
              <wp:anchor distT="0" distB="0" distL="114300" distR="114300" simplePos="0" relativeHeight="251677696" behindDoc="0" locked="0" layoutInCell="1" allowOverlap="1" wp14:anchorId="0AAA9D44" wp14:editId="5500ACC2">
                <wp:simplePos x="0" y="0"/>
                <wp:positionH relativeFrom="column">
                  <wp:posOffset>16209818</wp:posOffset>
                </wp:positionH>
                <wp:positionV relativeFrom="paragraph">
                  <wp:posOffset>141547</wp:posOffset>
                </wp:positionV>
                <wp:extent cx="2598132" cy="5752234"/>
                <wp:effectExtent l="0" t="0" r="12065" b="20320"/>
                <wp:wrapNone/>
                <wp:docPr id="22" name="Rectangle 22"/>
                <wp:cNvGraphicFramePr/>
                <a:graphic xmlns:a="http://schemas.openxmlformats.org/drawingml/2006/main">
                  <a:graphicData uri="http://schemas.microsoft.com/office/word/2010/wordprocessingShape">
                    <wps:wsp>
                      <wps:cNvSpPr/>
                      <wps:spPr>
                        <a:xfrm>
                          <a:off x="0" y="0"/>
                          <a:ext cx="2598132" cy="575223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12F799" w14:textId="77777777" w:rsidR="00B476A7" w:rsidRDefault="00B476A7" w:rsidP="009C545C">
                            <w:pPr>
                              <w:jc w:val="center"/>
                              <w:rPr>
                                <w:sz w:val="36"/>
                                <w:szCs w:val="36"/>
                              </w:rPr>
                            </w:pPr>
                          </w:p>
                          <w:p w14:paraId="73E2DD90" w14:textId="77777777" w:rsidR="00B476A7" w:rsidRDefault="00B476A7" w:rsidP="009C545C">
                            <w:pPr>
                              <w:jc w:val="center"/>
                              <w:rPr>
                                <w:sz w:val="36"/>
                                <w:szCs w:val="36"/>
                              </w:rPr>
                            </w:pPr>
                          </w:p>
                          <w:p w14:paraId="62931B55" w14:textId="6074FFDC" w:rsidR="00AD44E4" w:rsidRPr="00BF5EF1" w:rsidRDefault="008955D5" w:rsidP="004B5F06">
                            <w:pPr>
                              <w:pStyle w:val="ListParagraph"/>
                              <w:numPr>
                                <w:ilvl w:val="0"/>
                                <w:numId w:val="1"/>
                              </w:numPr>
                              <w:rPr>
                                <w:rFonts w:ascii="Arial" w:hAnsi="Arial" w:cs="Arial"/>
                                <w:sz w:val="32"/>
                                <w:szCs w:val="32"/>
                              </w:rPr>
                            </w:pPr>
                            <w:r w:rsidRPr="00BF5EF1">
                              <w:rPr>
                                <w:rFonts w:ascii="Arial" w:hAnsi="Arial" w:cs="Arial"/>
                                <w:sz w:val="32"/>
                                <w:szCs w:val="32"/>
                              </w:rPr>
                              <w:t>C</w:t>
                            </w:r>
                            <w:r w:rsidR="00AC2C57" w:rsidRPr="00BF5EF1">
                              <w:rPr>
                                <w:rFonts w:ascii="Arial" w:hAnsi="Arial" w:cs="Arial"/>
                                <w:sz w:val="32"/>
                                <w:szCs w:val="32"/>
                              </w:rPr>
                              <w:t>hecks can be done on mental ability such as memory or thinking.</w:t>
                            </w:r>
                          </w:p>
                          <w:p w14:paraId="72D1A3A2" w14:textId="7253F153" w:rsidR="00AC2C57" w:rsidRPr="00BF5EF1" w:rsidRDefault="00E16104" w:rsidP="004B5F06">
                            <w:pPr>
                              <w:pStyle w:val="ListParagraph"/>
                              <w:numPr>
                                <w:ilvl w:val="0"/>
                                <w:numId w:val="1"/>
                              </w:numPr>
                              <w:rPr>
                                <w:rFonts w:ascii="Arial" w:hAnsi="Arial" w:cs="Arial"/>
                                <w:sz w:val="32"/>
                                <w:szCs w:val="32"/>
                              </w:rPr>
                            </w:pPr>
                            <w:r w:rsidRPr="00BF5EF1">
                              <w:rPr>
                                <w:rFonts w:ascii="Arial" w:hAnsi="Arial" w:cs="Arial"/>
                                <w:sz w:val="32"/>
                                <w:szCs w:val="32"/>
                              </w:rPr>
                              <w:t>T</w:t>
                            </w:r>
                            <w:r w:rsidR="005E2553" w:rsidRPr="00BF5EF1">
                              <w:rPr>
                                <w:rFonts w:ascii="Arial" w:hAnsi="Arial" w:cs="Arial"/>
                                <w:sz w:val="32"/>
                                <w:szCs w:val="32"/>
                              </w:rPr>
                              <w:t xml:space="preserve">aking a history test usually done by </w:t>
                            </w:r>
                            <w:r w:rsidR="009B4463" w:rsidRPr="00BF5EF1">
                              <w:rPr>
                                <w:rFonts w:ascii="Arial" w:hAnsi="Arial" w:cs="Arial"/>
                                <w:sz w:val="32"/>
                                <w:szCs w:val="32"/>
                              </w:rPr>
                              <w:t>the GP.</w:t>
                            </w:r>
                          </w:p>
                          <w:p w14:paraId="2B23213C" w14:textId="6199D34A" w:rsidR="009B4463" w:rsidRPr="00BF5EF1" w:rsidRDefault="009B4463" w:rsidP="004B5F06">
                            <w:pPr>
                              <w:pStyle w:val="ListParagraph"/>
                              <w:numPr>
                                <w:ilvl w:val="0"/>
                                <w:numId w:val="1"/>
                              </w:numPr>
                              <w:rPr>
                                <w:rFonts w:ascii="Arial" w:hAnsi="Arial" w:cs="Arial"/>
                                <w:sz w:val="32"/>
                                <w:szCs w:val="32"/>
                              </w:rPr>
                            </w:pPr>
                            <w:r w:rsidRPr="00BF5EF1">
                              <w:rPr>
                                <w:rFonts w:ascii="Arial" w:hAnsi="Arial" w:cs="Arial"/>
                                <w:sz w:val="32"/>
                                <w:szCs w:val="32"/>
                              </w:rPr>
                              <w:t>Dementia brain scans</w:t>
                            </w:r>
                          </w:p>
                          <w:p w14:paraId="2AEBDF24" w14:textId="33186C11" w:rsidR="008955D5" w:rsidRPr="00BF5EF1" w:rsidRDefault="00E16104" w:rsidP="004B5F06">
                            <w:pPr>
                              <w:pStyle w:val="ListParagraph"/>
                              <w:numPr>
                                <w:ilvl w:val="0"/>
                                <w:numId w:val="1"/>
                              </w:numPr>
                              <w:rPr>
                                <w:rFonts w:ascii="Arial" w:hAnsi="Arial" w:cs="Arial"/>
                                <w:sz w:val="32"/>
                                <w:szCs w:val="32"/>
                              </w:rPr>
                            </w:pPr>
                            <w:r w:rsidRPr="00BF5EF1">
                              <w:rPr>
                                <w:rFonts w:ascii="Arial" w:hAnsi="Arial" w:cs="Arial"/>
                                <w:sz w:val="32"/>
                                <w:szCs w:val="32"/>
                              </w:rPr>
                              <w:t>Blood tests to check for other conditions</w:t>
                            </w:r>
                          </w:p>
                          <w:p w14:paraId="729FB3E6" w14:textId="7CB9DED6" w:rsidR="009B4463" w:rsidRPr="00410B96" w:rsidRDefault="00410B96" w:rsidP="00880FDF">
                            <w:pPr>
                              <w:rPr>
                                <w:rFonts w:ascii="Arial" w:hAnsi="Arial" w:cs="Arial"/>
                                <w:sz w:val="16"/>
                                <w:szCs w:val="16"/>
                              </w:rPr>
                            </w:pPr>
                            <w:r>
                              <w:rPr>
                                <w:rFonts w:ascii="Arial" w:hAnsi="Arial" w:cs="Arial"/>
                                <w:sz w:val="16"/>
                                <w:szCs w:val="16"/>
                              </w:rPr>
                              <w:t xml:space="preserve">                                                                  </w:t>
                            </w:r>
                            <w:r w:rsidR="008955D5" w:rsidRPr="00410B96">
                              <w:rPr>
                                <w:rFonts w:ascii="Arial" w:hAnsi="Arial" w:cs="Arial"/>
                                <w:sz w:val="16"/>
                                <w:szCs w:val="16"/>
                              </w:rPr>
                              <w:t>(NHS,2020)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A9D44" id="Rectangle 22" o:spid="_x0000_s1032" style="position:absolute;margin-left:1276.35pt;margin-top:11.15pt;width:204.6pt;height:452.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" fillcolor="#92278f [3204]" strokecolor="#481346 [1604]" strokeweight="1pt">
                <v:textbox>
                  <w:txbxContent>
                    <w:p w14:paraId="1812F799" w14:textId="77777777" w:rsidR="00B476A7" w:rsidRDefault="00B476A7" w:rsidP="009C545C">
                      <w:pPr>
                        <w:jc w:val="center"/>
                        <w:rPr>
                          <w:sz w:val="36"/>
                          <w:szCs w:val="36"/>
                        </w:rPr>
                      </w:pPr>
                    </w:p>
                    <w:p w14:paraId="73E2DD90" w14:textId="77777777" w:rsidR="00B476A7" w:rsidRDefault="00B476A7" w:rsidP="009C545C">
                      <w:pPr>
                        <w:jc w:val="center"/>
                        <w:rPr>
                          <w:sz w:val="36"/>
                          <w:szCs w:val="36"/>
                        </w:rPr>
                      </w:pPr>
                    </w:p>
                    <w:p w14:paraId="62931B55" w14:textId="6074FFDC" w:rsidR="00AD44E4" w:rsidRPr="00BF5EF1" w:rsidRDefault="008955D5" w:rsidP="004B5F06">
                      <w:pPr>
                        <w:pStyle w:val="ListParagraph"/>
                        <w:numPr>
                          <w:ilvl w:val="0"/>
                          <w:numId w:val="1"/>
                        </w:numPr>
                        <w:rPr>
                          <w:rFonts w:ascii="Arial" w:hAnsi="Arial" w:cs="Arial"/>
                          <w:sz w:val="32"/>
                          <w:szCs w:val="32"/>
                        </w:rPr>
                      </w:pPr>
                      <w:r w:rsidRPr="00BF5EF1">
                        <w:rPr>
                          <w:rFonts w:ascii="Arial" w:hAnsi="Arial" w:cs="Arial"/>
                          <w:sz w:val="32"/>
                          <w:szCs w:val="32"/>
                        </w:rPr>
                        <w:t>C</w:t>
                      </w:r>
                      <w:r w:rsidR="00AC2C57" w:rsidRPr="00BF5EF1">
                        <w:rPr>
                          <w:rFonts w:ascii="Arial" w:hAnsi="Arial" w:cs="Arial"/>
                          <w:sz w:val="32"/>
                          <w:szCs w:val="32"/>
                        </w:rPr>
                        <w:t>hecks can be done on mental ability such as memory or thinking.</w:t>
                      </w:r>
                    </w:p>
                    <w:p w14:paraId="72D1A3A2" w14:textId="7253F153" w:rsidR="00AC2C57" w:rsidRPr="00BF5EF1" w:rsidRDefault="00E16104" w:rsidP="004B5F06">
                      <w:pPr>
                        <w:pStyle w:val="ListParagraph"/>
                        <w:numPr>
                          <w:ilvl w:val="0"/>
                          <w:numId w:val="1"/>
                        </w:numPr>
                        <w:rPr>
                          <w:rFonts w:ascii="Arial" w:hAnsi="Arial" w:cs="Arial"/>
                          <w:sz w:val="32"/>
                          <w:szCs w:val="32"/>
                        </w:rPr>
                      </w:pPr>
                      <w:r w:rsidRPr="00BF5EF1">
                        <w:rPr>
                          <w:rFonts w:ascii="Arial" w:hAnsi="Arial" w:cs="Arial"/>
                          <w:sz w:val="32"/>
                          <w:szCs w:val="32"/>
                        </w:rPr>
                        <w:t>T</w:t>
                      </w:r>
                      <w:r w:rsidR="005E2553" w:rsidRPr="00BF5EF1">
                        <w:rPr>
                          <w:rFonts w:ascii="Arial" w:hAnsi="Arial" w:cs="Arial"/>
                          <w:sz w:val="32"/>
                          <w:szCs w:val="32"/>
                        </w:rPr>
                        <w:t xml:space="preserve">aking a history test usually done by </w:t>
                      </w:r>
                      <w:r w:rsidR="009B4463" w:rsidRPr="00BF5EF1">
                        <w:rPr>
                          <w:rFonts w:ascii="Arial" w:hAnsi="Arial" w:cs="Arial"/>
                          <w:sz w:val="32"/>
                          <w:szCs w:val="32"/>
                        </w:rPr>
                        <w:t>the GP.</w:t>
                      </w:r>
                    </w:p>
                    <w:p w14:paraId="2B23213C" w14:textId="6199D34A" w:rsidR="009B4463" w:rsidRPr="00BF5EF1" w:rsidRDefault="009B4463" w:rsidP="004B5F06">
                      <w:pPr>
                        <w:pStyle w:val="ListParagraph"/>
                        <w:numPr>
                          <w:ilvl w:val="0"/>
                          <w:numId w:val="1"/>
                        </w:numPr>
                        <w:rPr>
                          <w:rFonts w:ascii="Arial" w:hAnsi="Arial" w:cs="Arial"/>
                          <w:sz w:val="32"/>
                          <w:szCs w:val="32"/>
                        </w:rPr>
                      </w:pPr>
                      <w:r w:rsidRPr="00BF5EF1">
                        <w:rPr>
                          <w:rFonts w:ascii="Arial" w:hAnsi="Arial" w:cs="Arial"/>
                          <w:sz w:val="32"/>
                          <w:szCs w:val="32"/>
                        </w:rPr>
                        <w:t>Dementia brain scans</w:t>
                      </w:r>
                    </w:p>
                    <w:p w14:paraId="2AEBDF24" w14:textId="33186C11" w:rsidR="008955D5" w:rsidRPr="00BF5EF1" w:rsidRDefault="00E16104" w:rsidP="004B5F06">
                      <w:pPr>
                        <w:pStyle w:val="ListParagraph"/>
                        <w:numPr>
                          <w:ilvl w:val="0"/>
                          <w:numId w:val="1"/>
                        </w:numPr>
                        <w:rPr>
                          <w:rFonts w:ascii="Arial" w:hAnsi="Arial" w:cs="Arial"/>
                          <w:sz w:val="32"/>
                          <w:szCs w:val="32"/>
                        </w:rPr>
                      </w:pPr>
                      <w:r w:rsidRPr="00BF5EF1">
                        <w:rPr>
                          <w:rFonts w:ascii="Arial" w:hAnsi="Arial" w:cs="Arial"/>
                          <w:sz w:val="32"/>
                          <w:szCs w:val="32"/>
                        </w:rPr>
                        <w:t>Blood tests to check for other conditions</w:t>
                      </w:r>
                    </w:p>
                    <w:p w14:paraId="729FB3E6" w14:textId="7CB9DED6" w:rsidR="009B4463" w:rsidRPr="00410B96" w:rsidRDefault="00410B96" w:rsidP="00880FDF">
                      <w:pPr>
                        <w:rPr>
                          <w:rFonts w:ascii="Arial" w:hAnsi="Arial" w:cs="Arial"/>
                          <w:sz w:val="16"/>
                          <w:szCs w:val="16"/>
                        </w:rPr>
                      </w:pPr>
                      <w:r>
                        <w:rPr>
                          <w:rFonts w:ascii="Arial" w:hAnsi="Arial" w:cs="Arial"/>
                          <w:sz w:val="16"/>
                          <w:szCs w:val="16"/>
                        </w:rPr>
                        <w:t xml:space="preserve">                                                                  </w:t>
                      </w:r>
                      <w:r w:rsidR="008955D5" w:rsidRPr="00410B96">
                        <w:rPr>
                          <w:rFonts w:ascii="Arial" w:hAnsi="Arial" w:cs="Arial"/>
                          <w:sz w:val="16"/>
                          <w:szCs w:val="16"/>
                        </w:rPr>
                        <w:t>(NHS,2020)</w:t>
                      </w:r>
                    </w:p>
                  </w:txbxContent>
                </v:textbox>
              </v:rect>
            </w:pict>
          </mc:Fallback>
        </mc:AlternateContent>
      </w:r>
      <w:r w:rsidR="00E00DA9">
        <w:rPr>
          <w:noProof/>
        </w:rPr>
        <mc:AlternateContent>
          <mc:Choice Requires="wps">
            <w:drawing>
              <wp:anchor distT="0" distB="0" distL="114300" distR="114300" simplePos="0" relativeHeight="251683840" behindDoc="0" locked="0" layoutInCell="1" allowOverlap="1" wp14:anchorId="40436E9A" wp14:editId="55F752C0">
                <wp:simplePos x="0" y="0"/>
                <wp:positionH relativeFrom="column">
                  <wp:posOffset>16103946</wp:posOffset>
                </wp:positionH>
                <wp:positionV relativeFrom="paragraph">
                  <wp:posOffset>27190</wp:posOffset>
                </wp:positionV>
                <wp:extent cx="22514" cy="5922818"/>
                <wp:effectExtent l="19050" t="19050" r="34925" b="20955"/>
                <wp:wrapNone/>
                <wp:docPr id="30" name="Straight Connector 30"/>
                <wp:cNvGraphicFramePr/>
                <a:graphic xmlns:a="http://schemas.openxmlformats.org/drawingml/2006/main">
                  <a:graphicData uri="http://schemas.microsoft.com/office/word/2010/wordprocessingShape">
                    <wps:wsp>
                      <wps:cNvCnPr/>
                      <wps:spPr>
                        <a:xfrm>
                          <a:off x="0" y="0"/>
                          <a:ext cx="22514" cy="5922818"/>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FCF592" id="Straight Connector 30"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8.05pt,2.15pt" to="1269.8pt,4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" strokecolor="#0070c0" strokeweight="3pt">
                <v:stroke joinstyle="miter"/>
              </v:line>
            </w:pict>
          </mc:Fallback>
        </mc:AlternateContent>
      </w:r>
      <w:r w:rsidR="00810FEC">
        <w:rPr>
          <w:noProof/>
        </w:rPr>
        <mc:AlternateContent>
          <mc:Choice Requires="wps">
            <w:drawing>
              <wp:anchor distT="0" distB="0" distL="114300" distR="114300" simplePos="0" relativeHeight="251687936" behindDoc="0" locked="0" layoutInCell="1" allowOverlap="1" wp14:anchorId="1881F4A3" wp14:editId="3EA1B6F1">
                <wp:simplePos x="0" y="0"/>
                <wp:positionH relativeFrom="column">
                  <wp:posOffset>-103910</wp:posOffset>
                </wp:positionH>
                <wp:positionV relativeFrom="paragraph">
                  <wp:posOffset>253768</wp:posOffset>
                </wp:positionV>
                <wp:extent cx="5818909" cy="374073"/>
                <wp:effectExtent l="0" t="0" r="10795" b="26035"/>
                <wp:wrapNone/>
                <wp:docPr id="34" name="Text Box 34"/>
                <wp:cNvGraphicFramePr/>
                <a:graphic xmlns:a="http://schemas.openxmlformats.org/drawingml/2006/main">
                  <a:graphicData uri="http://schemas.microsoft.com/office/word/2010/wordprocessingShape">
                    <wps:wsp>
                      <wps:cNvSpPr txBox="1"/>
                      <wps:spPr>
                        <a:xfrm>
                          <a:off x="0" y="0"/>
                          <a:ext cx="5818909" cy="374073"/>
                        </a:xfrm>
                        <a:prstGeom prst="rect">
                          <a:avLst/>
                        </a:prstGeom>
                        <a:solidFill>
                          <a:schemeClr val="accent1"/>
                        </a:solidFill>
                        <a:ln w="6350">
                          <a:solidFill>
                            <a:prstClr val="black"/>
                          </a:solidFill>
                        </a:ln>
                      </wps:spPr>
                      <wps:txbx>
                        <w:txbxContent>
                          <w:p w14:paraId="39E7D9A4" w14:textId="40A201F7" w:rsidR="00A35801" w:rsidRPr="00810FEC" w:rsidRDefault="00A35801" w:rsidP="00810FEC">
                            <w:pPr>
                              <w:jc w:val="center"/>
                              <w:rPr>
                                <w:rFonts w:ascii="Congenial Black" w:hAnsi="Congenial Black"/>
                                <w:color w:val="00B0F0"/>
                                <w:sz w:val="56"/>
                                <w:szCs w:val="56"/>
                              </w:rPr>
                            </w:pPr>
                            <w:r w:rsidRPr="00810FEC">
                              <w:rPr>
                                <w:rFonts w:ascii="Congenial Black" w:hAnsi="Congenial Black"/>
                                <w:color w:val="00B0F0"/>
                                <w:sz w:val="56"/>
                                <w:szCs w:val="56"/>
                              </w:rPr>
                              <w:t>TYPES OF DEMENTIA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1F4A3" id="Text Box 34" o:spid="_x0000_s1033" type="#_x0000_t202" style="position:absolute;margin-left:-8.2pt;margin-top:20pt;width:458.2pt;height:29.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" fillcolor="#92278f [3204]" strokeweight=".5pt">
                <v:textbox>
                  <w:txbxContent>
                    <w:p w14:paraId="39E7D9A4" w14:textId="40A201F7" w:rsidR="00A35801" w:rsidRPr="00810FEC" w:rsidRDefault="00A35801" w:rsidP="00810FEC">
                      <w:pPr>
                        <w:jc w:val="center"/>
                        <w:rPr>
                          <w:rFonts w:ascii="Congenial Black" w:hAnsi="Congenial Black"/>
                          <w:color w:val="00B0F0"/>
                          <w:sz w:val="56"/>
                          <w:szCs w:val="56"/>
                        </w:rPr>
                      </w:pPr>
                      <w:r w:rsidRPr="00810FEC">
                        <w:rPr>
                          <w:rFonts w:ascii="Congenial Black" w:hAnsi="Congenial Black"/>
                          <w:color w:val="00B0F0"/>
                          <w:sz w:val="56"/>
                          <w:szCs w:val="56"/>
                        </w:rPr>
                        <w:t>TYPES OF DEMENTIA</w:t>
                      </w:r>
                    </w:p>
                  </w:txbxContent>
                </v:textbox>
              </v:shape>
            </w:pict>
          </mc:Fallback>
        </mc:AlternateContent>
      </w:r>
      <w:r w:rsidR="00DC7AEE">
        <w:rPr>
          <w:noProof/>
        </w:rPr>
        <mc:AlternateContent>
          <mc:Choice Requires="wps">
            <w:drawing>
              <wp:anchor distT="0" distB="0" distL="114300" distR="114300" simplePos="0" relativeHeight="251676672" behindDoc="0" locked="0" layoutInCell="1" allowOverlap="1" wp14:anchorId="4ABEE717" wp14:editId="6F5021B6">
                <wp:simplePos x="0" y="0"/>
                <wp:positionH relativeFrom="column">
                  <wp:posOffset>6630035</wp:posOffset>
                </wp:positionH>
                <wp:positionV relativeFrom="paragraph">
                  <wp:posOffset>38100</wp:posOffset>
                </wp:positionV>
                <wp:extent cx="55245" cy="11236325"/>
                <wp:effectExtent l="19050" t="19050" r="20955" b="22225"/>
                <wp:wrapNone/>
                <wp:docPr id="20" name="Straight Connector 20"/>
                <wp:cNvGraphicFramePr/>
                <a:graphic xmlns:a="http://schemas.openxmlformats.org/drawingml/2006/main">
                  <a:graphicData uri="http://schemas.microsoft.com/office/word/2010/wordprocessingShape">
                    <wps:wsp>
                      <wps:cNvCnPr/>
                      <wps:spPr>
                        <a:xfrm flipH="1">
                          <a:off x="0" y="0"/>
                          <a:ext cx="55245" cy="11236325"/>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F5303C" id="Straight Connector 20"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2.05pt,3pt" to="526.4pt,8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" strokecolor="#0070c0" strokeweight="3pt">
                <v:stroke joinstyle="miter"/>
              </v:line>
            </w:pict>
          </mc:Fallback>
        </mc:AlternateContent>
      </w:r>
    </w:p>
    <w:p w14:paraId="1903D168" w14:textId="714EEDE5" w:rsidR="00862687" w:rsidRPr="00862687" w:rsidRDefault="00A32B9F" w:rsidP="00862687">
      <w:r>
        <w:rPr>
          <w:noProof/>
        </w:rPr>
        <mc:AlternateContent>
          <mc:Choice Requires="wps">
            <w:drawing>
              <wp:anchor distT="0" distB="0" distL="114300" distR="114300" simplePos="0" relativeHeight="251686912" behindDoc="0" locked="0" layoutInCell="1" allowOverlap="1" wp14:anchorId="21737A4F" wp14:editId="243455FE">
                <wp:simplePos x="0" y="0"/>
                <wp:positionH relativeFrom="margin">
                  <wp:posOffset>16326196</wp:posOffset>
                </wp:positionH>
                <wp:positionV relativeFrom="paragraph">
                  <wp:posOffset>35618</wp:posOffset>
                </wp:positionV>
                <wp:extent cx="2358189" cy="698269"/>
                <wp:effectExtent l="0" t="0" r="23495" b="26035"/>
                <wp:wrapNone/>
                <wp:docPr id="33" name="Text Box 33"/>
                <wp:cNvGraphicFramePr/>
                <a:graphic xmlns:a="http://schemas.openxmlformats.org/drawingml/2006/main">
                  <a:graphicData uri="http://schemas.microsoft.com/office/word/2010/wordprocessingShape">
                    <wps:wsp>
                      <wps:cNvSpPr txBox="1"/>
                      <wps:spPr>
                        <a:xfrm>
                          <a:off x="0" y="0"/>
                          <a:ext cx="2358189" cy="698269"/>
                        </a:xfrm>
                        <a:prstGeom prst="rect">
                          <a:avLst/>
                        </a:prstGeom>
                        <a:solidFill>
                          <a:schemeClr val="accent1"/>
                        </a:solidFill>
                        <a:ln w="6350">
                          <a:solidFill>
                            <a:prstClr val="black"/>
                          </a:solidFill>
                        </a:ln>
                      </wps:spPr>
                      <wps:txbx>
                        <w:txbxContent>
                          <w:p w14:paraId="6B7E5283" w14:textId="7D63A43B" w:rsidR="00B476A7" w:rsidRPr="00C22561" w:rsidRDefault="00D77C74" w:rsidP="00B476A7">
                            <w:pPr>
                              <w:jc w:val="center"/>
                              <w:rPr>
                                <w:rFonts w:ascii="Congenial Black" w:hAnsi="Congenial Black"/>
                                <w:color w:val="00B0F0"/>
                                <w:sz w:val="48"/>
                                <w:szCs w:val="48"/>
                              </w:rPr>
                            </w:pPr>
                            <w:r w:rsidRPr="00C22561">
                              <w:rPr>
                                <w:rFonts w:ascii="Congenial Black" w:hAnsi="Congenial Black"/>
                                <w:color w:val="00B0F0"/>
                                <w:sz w:val="48"/>
                                <w:szCs w:val="48"/>
                              </w:rPr>
                              <w:t>DEMENTIA</w:t>
                            </w:r>
                            <w:r w:rsidR="003569F0" w:rsidRPr="00C22561">
                              <w:rPr>
                                <w:rFonts w:ascii="Congenial Black" w:hAnsi="Congenial Black"/>
                                <w:color w:val="00B0F0"/>
                                <w:sz w:val="48"/>
                                <w:szCs w:val="48"/>
                              </w:rPr>
                              <w:t xml:space="preserve"> </w:t>
                            </w:r>
                            <w:r w:rsidR="007054BD" w:rsidRPr="00C22561">
                              <w:rPr>
                                <w:rFonts w:ascii="Congenial Black" w:hAnsi="Congenial Black"/>
                                <w:color w:val="00B0F0"/>
                                <w:sz w:val="48"/>
                                <w:szCs w:val="48"/>
                              </w:rPr>
                              <w:t>DIAGNOS</w:t>
                            </w:r>
                            <w:r w:rsidR="00C22561">
                              <w:rPr>
                                <w:rFonts w:ascii="Congenial Black" w:hAnsi="Congenial Black"/>
                                <w:color w:val="00B0F0"/>
                                <w:sz w:val="48"/>
                                <w:szCs w:val="48"/>
                              </w:rPr>
                              <w:t>IS</w:t>
                            </w:r>
                          </w:p>
                          <w:p w14:paraId="4E10804E" w14:textId="77777777" w:rsidR="00F4443F" w:rsidRDefault="00F4443F" w:rsidP="00B476A7">
                            <w:pPr>
                              <w:jc w:val="center"/>
                              <w:rPr>
                                <w:rFonts w:ascii="Congenial Black" w:hAnsi="Congenial Black"/>
                                <w:color w:val="00B0F0"/>
                                <w:sz w:val="36"/>
                                <w:szCs w:val="36"/>
                              </w:rPr>
                            </w:pPr>
                          </w:p>
                          <w:p w14:paraId="3C723707" w14:textId="77777777" w:rsidR="00CE7E72" w:rsidRPr="00B476A7" w:rsidRDefault="00CE7E72" w:rsidP="00B476A7">
                            <w:pPr>
                              <w:jc w:val="center"/>
                              <w:rPr>
                                <w:rFonts w:ascii="Congenial Black" w:hAnsi="Congenial Black"/>
                                <w:color w:val="00B0F0"/>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737A4F" id="Text Box 33" o:spid="_x0000_s1034" type="#_x0000_t202" style="position:absolute;margin-left:1285.55pt;margin-top:2.8pt;width:185.7pt;height:5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" fillcolor="#92278f [3204]" strokeweight=".5pt">
                <v:textbox>
                  <w:txbxContent>
                    <w:p w14:paraId="6B7E5283" w14:textId="7D63A43B" w:rsidR="00B476A7" w:rsidRPr="00C22561" w:rsidRDefault="00D77C74" w:rsidP="00B476A7">
                      <w:pPr>
                        <w:jc w:val="center"/>
                        <w:rPr>
                          <w:rFonts w:ascii="Congenial Black" w:hAnsi="Congenial Black"/>
                          <w:color w:val="00B0F0"/>
                          <w:sz w:val="48"/>
                          <w:szCs w:val="48"/>
                        </w:rPr>
                      </w:pPr>
                      <w:r w:rsidRPr="00C22561">
                        <w:rPr>
                          <w:rFonts w:ascii="Congenial Black" w:hAnsi="Congenial Black"/>
                          <w:color w:val="00B0F0"/>
                          <w:sz w:val="48"/>
                          <w:szCs w:val="48"/>
                        </w:rPr>
                        <w:t>DEMENTIA</w:t>
                      </w:r>
                      <w:r w:rsidR="003569F0" w:rsidRPr="00C22561">
                        <w:rPr>
                          <w:rFonts w:ascii="Congenial Black" w:hAnsi="Congenial Black"/>
                          <w:color w:val="00B0F0"/>
                          <w:sz w:val="48"/>
                          <w:szCs w:val="48"/>
                        </w:rPr>
                        <w:t xml:space="preserve"> </w:t>
                      </w:r>
                      <w:r w:rsidR="007054BD" w:rsidRPr="00C22561">
                        <w:rPr>
                          <w:rFonts w:ascii="Congenial Black" w:hAnsi="Congenial Black"/>
                          <w:color w:val="00B0F0"/>
                          <w:sz w:val="48"/>
                          <w:szCs w:val="48"/>
                        </w:rPr>
                        <w:t>DIAGNOS</w:t>
                      </w:r>
                      <w:r w:rsidR="00C22561">
                        <w:rPr>
                          <w:rFonts w:ascii="Congenial Black" w:hAnsi="Congenial Black"/>
                          <w:color w:val="00B0F0"/>
                          <w:sz w:val="48"/>
                          <w:szCs w:val="48"/>
                        </w:rPr>
                        <w:t>IS</w:t>
                      </w:r>
                    </w:p>
                    <w:p w14:paraId="4E10804E" w14:textId="77777777" w:rsidR="00F4443F" w:rsidRDefault="00F4443F" w:rsidP="00B476A7">
                      <w:pPr>
                        <w:jc w:val="center"/>
                        <w:rPr>
                          <w:rFonts w:ascii="Congenial Black" w:hAnsi="Congenial Black"/>
                          <w:color w:val="00B0F0"/>
                          <w:sz w:val="36"/>
                          <w:szCs w:val="36"/>
                        </w:rPr>
                      </w:pPr>
                    </w:p>
                    <w:p w14:paraId="3C723707" w14:textId="77777777" w:rsidR="00CE7E72" w:rsidRPr="00B476A7" w:rsidRDefault="00CE7E72" w:rsidP="00B476A7">
                      <w:pPr>
                        <w:jc w:val="center"/>
                        <w:rPr>
                          <w:rFonts w:ascii="Congenial Black" w:hAnsi="Congenial Black"/>
                          <w:color w:val="00B0F0"/>
                          <w:sz w:val="36"/>
                          <w:szCs w:val="36"/>
                        </w:rPr>
                      </w:pPr>
                    </w:p>
                  </w:txbxContent>
                </v:textbox>
                <w10:wrap anchorx="margin"/>
              </v:shape>
            </w:pict>
          </mc:Fallback>
        </mc:AlternateContent>
      </w:r>
    </w:p>
    <w:p w14:paraId="0A8AFEA5" w14:textId="0F9E0F57" w:rsidR="00862687" w:rsidRDefault="006D5658" w:rsidP="00862687">
      <w:r>
        <w:rPr>
          <w:noProof/>
        </w:rPr>
        <w:drawing>
          <wp:anchor distT="0" distB="0" distL="114300" distR="114300" simplePos="0" relativeHeight="251694080" behindDoc="0" locked="0" layoutInCell="1" allowOverlap="1" wp14:anchorId="2A903C34" wp14:editId="41905725">
            <wp:simplePos x="0" y="0"/>
            <wp:positionH relativeFrom="column">
              <wp:posOffset>6774024</wp:posOffset>
            </wp:positionH>
            <wp:positionV relativeFrom="paragraph">
              <wp:posOffset>203265</wp:posOffset>
            </wp:positionV>
            <wp:extent cx="6432550" cy="4982547"/>
            <wp:effectExtent l="0" t="0" r="6350" b="889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41411" cy="4989410"/>
                    </a:xfrm>
                    <a:prstGeom prst="rect">
                      <a:avLst/>
                    </a:prstGeom>
                    <a:noFill/>
                  </pic:spPr>
                </pic:pic>
              </a:graphicData>
            </a:graphic>
            <wp14:sizeRelH relativeFrom="margin">
              <wp14:pctWidth>0</wp14:pctWidth>
            </wp14:sizeRelH>
            <wp14:sizeRelV relativeFrom="margin">
              <wp14:pctHeight>0</wp14:pctHeight>
            </wp14:sizeRelV>
          </wp:anchor>
        </w:drawing>
      </w:r>
      <w:r w:rsidR="006408CF">
        <w:rPr>
          <w:noProof/>
        </w:rPr>
        <mc:AlternateContent>
          <mc:Choice Requires="wps">
            <w:drawing>
              <wp:anchor distT="0" distB="0" distL="114300" distR="114300" simplePos="0" relativeHeight="251684864" behindDoc="0" locked="0" layoutInCell="1" allowOverlap="1" wp14:anchorId="4292D1DB" wp14:editId="4145B31D">
                <wp:simplePos x="0" y="0"/>
                <wp:positionH relativeFrom="column">
                  <wp:posOffset>13283738</wp:posOffset>
                </wp:positionH>
                <wp:positionV relativeFrom="paragraph">
                  <wp:posOffset>229580</wp:posOffset>
                </wp:positionV>
                <wp:extent cx="2742565" cy="5054139"/>
                <wp:effectExtent l="0" t="0" r="19685" b="13335"/>
                <wp:wrapNone/>
                <wp:docPr id="31" name="Rectangle: Top Corners Rounded 31"/>
                <wp:cNvGraphicFramePr/>
                <a:graphic xmlns:a="http://schemas.openxmlformats.org/drawingml/2006/main">
                  <a:graphicData uri="http://schemas.microsoft.com/office/word/2010/wordprocessingShape">
                    <wps:wsp>
                      <wps:cNvSpPr/>
                      <wps:spPr>
                        <a:xfrm>
                          <a:off x="0" y="0"/>
                          <a:ext cx="2742565" cy="5054139"/>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813943" w14:textId="03776ECF" w:rsidR="00227B17" w:rsidRDefault="00AC54D6" w:rsidP="000E6524">
                            <w:pPr>
                              <w:jc w:val="both"/>
                              <w:rPr>
                                <w:rFonts w:ascii="Arial" w:hAnsi="Arial" w:cs="Arial"/>
                                <w:sz w:val="32"/>
                                <w:szCs w:val="32"/>
                              </w:rPr>
                            </w:pPr>
                            <w:r w:rsidRPr="007C29D3">
                              <w:rPr>
                                <w:rFonts w:ascii="Arial" w:hAnsi="Arial" w:cs="Arial"/>
                                <w:sz w:val="32"/>
                                <w:szCs w:val="32"/>
                              </w:rPr>
                              <w:t>Changes in a person’s early stages of dementia can be mistaken for normal ageing. If memory loss begins to impact daily life, it could be the early signs of dementia. A failure to recognise these first signs often leads to people not being diagnosed for several years</w:t>
                            </w:r>
                            <w:r w:rsidR="00767F78">
                              <w:rPr>
                                <w:rFonts w:ascii="Arial" w:hAnsi="Arial" w:cs="Arial"/>
                                <w:sz w:val="32"/>
                                <w:szCs w:val="32"/>
                              </w:rPr>
                              <w:t>.</w:t>
                            </w:r>
                          </w:p>
                          <w:p w14:paraId="360A98FB" w14:textId="77777777" w:rsidR="00227B17" w:rsidRDefault="00227B17" w:rsidP="000E6524">
                            <w:pPr>
                              <w:jc w:val="both"/>
                              <w:rPr>
                                <w:rFonts w:ascii="Arial" w:hAnsi="Arial" w:cs="Arial"/>
                                <w:sz w:val="32"/>
                                <w:szCs w:val="32"/>
                              </w:rPr>
                            </w:pPr>
                          </w:p>
                          <w:p w14:paraId="1F602FD7" w14:textId="77777777" w:rsidR="00227B17" w:rsidRDefault="00227B17" w:rsidP="000E6524">
                            <w:pPr>
                              <w:jc w:val="both"/>
                              <w:rPr>
                                <w:rFonts w:ascii="Arial" w:hAnsi="Arial" w:cs="Arial"/>
                                <w:sz w:val="32"/>
                                <w:szCs w:val="32"/>
                              </w:rPr>
                            </w:pPr>
                          </w:p>
                          <w:p w14:paraId="4B6182B7" w14:textId="6ECAC92B" w:rsidR="00AC54D6" w:rsidRPr="007C29D3" w:rsidRDefault="00227B17" w:rsidP="000E6524">
                            <w:pPr>
                              <w:jc w:val="both"/>
                              <w:rPr>
                                <w:rFonts w:ascii="Arial" w:hAnsi="Arial" w:cs="Arial"/>
                                <w:sz w:val="32"/>
                                <w:szCs w:val="32"/>
                              </w:rPr>
                            </w:pPr>
                            <w:r>
                              <w:rPr>
                                <w:rFonts w:ascii="Arial" w:hAnsi="Arial" w:cs="Arial"/>
                                <w:sz w:val="32"/>
                                <w:szCs w:val="32"/>
                              </w:rPr>
                              <w:t xml:space="preserve">                            </w:t>
                            </w:r>
                            <w:r w:rsidR="00AC54D6" w:rsidRPr="007C29D3">
                              <w:rPr>
                                <w:rFonts w:ascii="Arial" w:hAnsi="Arial" w:cs="Arial"/>
                                <w:sz w:val="32"/>
                                <w:szCs w:val="32"/>
                              </w:rPr>
                              <w:t xml:space="preserve"> </w:t>
                            </w:r>
                            <w:r w:rsidR="00AC54D6" w:rsidRPr="00410B96">
                              <w:rPr>
                                <w:rFonts w:ascii="Arial" w:hAnsi="Arial" w:cs="Arial"/>
                                <w:sz w:val="16"/>
                                <w:szCs w:val="16"/>
                              </w:rPr>
                              <w:t>(SCIE,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2D1DB" id="Rectangle: Top Corners Rounded 31" o:spid="_x0000_s1035" style="position:absolute;margin-left:1045.95pt;margin-top:18.1pt;width:215.95pt;height:397.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42565,50541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" adj="-11796480,,5400" path="m457103,l2285462,v252451,,457103,204652,457103,457103l2742565,5054139r,l,5054139r,l,457103c,204652,204652,,457103,xe" fillcolor="#92278f [3204]" strokecolor="#481346 [1604]" strokeweight="1pt">
                <v:stroke joinstyle="miter"/>
                <v:formulas/>
                <v:path arrowok="t" o:connecttype="custom" o:connectlocs="457103,0;2285462,0;2742565,457103;2742565,5054139;2742565,5054139;0,5054139;0,5054139;0,457103;457103,0" o:connectangles="0,0,0,0,0,0,0,0,0" textboxrect="0,0,2742565,5054139"/>
                <v:textbox>
                  <w:txbxContent>
                    <w:p w14:paraId="09813943" w14:textId="03776ECF" w:rsidR="00227B17" w:rsidRDefault="00AC54D6" w:rsidP="000E6524">
                      <w:pPr>
                        <w:jc w:val="both"/>
                        <w:rPr>
                          <w:rFonts w:ascii="Arial" w:hAnsi="Arial" w:cs="Arial"/>
                          <w:sz w:val="32"/>
                          <w:szCs w:val="32"/>
                        </w:rPr>
                      </w:pPr>
                      <w:r w:rsidRPr="007C29D3">
                        <w:rPr>
                          <w:rFonts w:ascii="Arial" w:hAnsi="Arial" w:cs="Arial"/>
                          <w:sz w:val="32"/>
                          <w:szCs w:val="32"/>
                        </w:rPr>
                        <w:t>Changes in a person’s early stages of dementia can be mistaken for normal ageing. If memory loss begins to impact daily life, it could be the early signs of dementia. A failure to recognise these first signs often leads to people not being diagnosed for several years</w:t>
                      </w:r>
                      <w:r w:rsidR="00767F78">
                        <w:rPr>
                          <w:rFonts w:ascii="Arial" w:hAnsi="Arial" w:cs="Arial"/>
                          <w:sz w:val="32"/>
                          <w:szCs w:val="32"/>
                        </w:rPr>
                        <w:t>.</w:t>
                      </w:r>
                    </w:p>
                    <w:p w14:paraId="360A98FB" w14:textId="77777777" w:rsidR="00227B17" w:rsidRDefault="00227B17" w:rsidP="000E6524">
                      <w:pPr>
                        <w:jc w:val="both"/>
                        <w:rPr>
                          <w:rFonts w:ascii="Arial" w:hAnsi="Arial" w:cs="Arial"/>
                          <w:sz w:val="32"/>
                          <w:szCs w:val="32"/>
                        </w:rPr>
                      </w:pPr>
                    </w:p>
                    <w:p w14:paraId="1F602FD7" w14:textId="77777777" w:rsidR="00227B17" w:rsidRDefault="00227B17" w:rsidP="000E6524">
                      <w:pPr>
                        <w:jc w:val="both"/>
                        <w:rPr>
                          <w:rFonts w:ascii="Arial" w:hAnsi="Arial" w:cs="Arial"/>
                          <w:sz w:val="32"/>
                          <w:szCs w:val="32"/>
                        </w:rPr>
                      </w:pPr>
                    </w:p>
                    <w:p w14:paraId="4B6182B7" w14:textId="6ECAC92B" w:rsidR="00AC54D6" w:rsidRPr="007C29D3" w:rsidRDefault="00227B17" w:rsidP="000E6524">
                      <w:pPr>
                        <w:jc w:val="both"/>
                        <w:rPr>
                          <w:rFonts w:ascii="Arial" w:hAnsi="Arial" w:cs="Arial"/>
                          <w:sz w:val="32"/>
                          <w:szCs w:val="32"/>
                        </w:rPr>
                      </w:pPr>
                      <w:r>
                        <w:rPr>
                          <w:rFonts w:ascii="Arial" w:hAnsi="Arial" w:cs="Arial"/>
                          <w:sz w:val="32"/>
                          <w:szCs w:val="32"/>
                        </w:rPr>
                        <w:t xml:space="preserve">                            </w:t>
                      </w:r>
                      <w:r w:rsidR="00AC54D6" w:rsidRPr="007C29D3">
                        <w:rPr>
                          <w:rFonts w:ascii="Arial" w:hAnsi="Arial" w:cs="Arial"/>
                          <w:sz w:val="32"/>
                          <w:szCs w:val="32"/>
                        </w:rPr>
                        <w:t xml:space="preserve"> </w:t>
                      </w:r>
                      <w:r w:rsidR="00AC54D6" w:rsidRPr="00410B96">
                        <w:rPr>
                          <w:rFonts w:ascii="Arial" w:hAnsi="Arial" w:cs="Arial"/>
                          <w:sz w:val="16"/>
                          <w:szCs w:val="16"/>
                        </w:rPr>
                        <w:t>(SCIE, 2020)</w:t>
                      </w:r>
                    </w:p>
                  </w:txbxContent>
                </v:textbox>
              </v:shape>
            </w:pict>
          </mc:Fallback>
        </mc:AlternateContent>
      </w:r>
      <w:r w:rsidR="00DF5591" w:rsidRPr="005A72A7">
        <w:rPr>
          <w:noProof/>
        </w:rPr>
        <w:drawing>
          <wp:anchor distT="0" distB="0" distL="114300" distR="114300" simplePos="0" relativeHeight="251665408" behindDoc="1" locked="0" layoutInCell="1" allowOverlap="1" wp14:anchorId="5123498E" wp14:editId="60A76E81">
            <wp:simplePos x="0" y="0"/>
            <wp:positionH relativeFrom="column">
              <wp:posOffset>-515389</wp:posOffset>
            </wp:positionH>
            <wp:positionV relativeFrom="paragraph">
              <wp:posOffset>279458</wp:posOffset>
            </wp:positionV>
            <wp:extent cx="4250689" cy="3956858"/>
            <wp:effectExtent l="0" t="0" r="0" b="5715"/>
            <wp:wrapNone/>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61972" cy="3967361"/>
                    </a:xfrm>
                    <a:prstGeom prst="rect">
                      <a:avLst/>
                    </a:prstGeom>
                  </pic:spPr>
                </pic:pic>
              </a:graphicData>
            </a:graphic>
            <wp14:sizeRelH relativeFrom="margin">
              <wp14:pctWidth>0</wp14:pctWidth>
            </wp14:sizeRelH>
            <wp14:sizeRelV relativeFrom="margin">
              <wp14:pctHeight>0</wp14:pctHeight>
            </wp14:sizeRelV>
          </wp:anchor>
        </w:drawing>
      </w:r>
      <w:r w:rsidR="00381081">
        <w:rPr>
          <w:noProof/>
        </w:rPr>
        <mc:AlternateContent>
          <mc:Choice Requires="wps">
            <w:drawing>
              <wp:anchor distT="0" distB="0" distL="114300" distR="114300" simplePos="0" relativeHeight="251666432" behindDoc="0" locked="0" layoutInCell="1" allowOverlap="1" wp14:anchorId="15E3AFCC" wp14:editId="036FB0D7">
                <wp:simplePos x="0" y="0"/>
                <wp:positionH relativeFrom="column">
                  <wp:posOffset>3769527</wp:posOffset>
                </wp:positionH>
                <wp:positionV relativeFrom="paragraph">
                  <wp:posOffset>237289</wp:posOffset>
                </wp:positionV>
                <wp:extent cx="2839920" cy="4026569"/>
                <wp:effectExtent l="0" t="0" r="17780" b="12065"/>
                <wp:wrapNone/>
                <wp:docPr id="12" name="Flowchart: Alternate Process 12"/>
                <wp:cNvGraphicFramePr/>
                <a:graphic xmlns:a="http://schemas.openxmlformats.org/drawingml/2006/main">
                  <a:graphicData uri="http://schemas.microsoft.com/office/word/2010/wordprocessingShape">
                    <wps:wsp>
                      <wps:cNvSpPr/>
                      <wps:spPr>
                        <a:xfrm>
                          <a:off x="0" y="0"/>
                          <a:ext cx="2839920" cy="4026569"/>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AB24E6" w14:textId="4CB38683" w:rsidR="00BE7446" w:rsidRDefault="006F78C8" w:rsidP="003B1354">
                            <w:pPr>
                              <w:jc w:val="both"/>
                              <w:rPr>
                                <w:rFonts w:ascii="Arial" w:hAnsi="Arial" w:cs="Arial"/>
                                <w:sz w:val="32"/>
                                <w:szCs w:val="32"/>
                              </w:rPr>
                            </w:pPr>
                            <w:r w:rsidRPr="00F66417">
                              <w:rPr>
                                <w:rFonts w:ascii="Arial" w:hAnsi="Arial" w:cs="Arial"/>
                                <w:sz w:val="32"/>
                                <w:szCs w:val="32"/>
                              </w:rPr>
                              <w:t xml:space="preserve">There are over 200 </w:t>
                            </w:r>
                            <w:r w:rsidR="00161B9C">
                              <w:rPr>
                                <w:rFonts w:ascii="Arial" w:hAnsi="Arial" w:cs="Arial"/>
                                <w:sz w:val="32"/>
                                <w:szCs w:val="32"/>
                              </w:rPr>
                              <w:t xml:space="preserve"> types </w:t>
                            </w:r>
                            <w:r w:rsidR="00DA60CD">
                              <w:rPr>
                                <w:rFonts w:ascii="Arial" w:hAnsi="Arial" w:cs="Arial"/>
                                <w:sz w:val="32"/>
                                <w:szCs w:val="32"/>
                              </w:rPr>
                              <w:t xml:space="preserve">of </w:t>
                            </w:r>
                            <w:r w:rsidRPr="00F66417">
                              <w:rPr>
                                <w:rFonts w:ascii="Arial" w:hAnsi="Arial" w:cs="Arial"/>
                                <w:sz w:val="32"/>
                                <w:szCs w:val="32"/>
                              </w:rPr>
                              <w:t xml:space="preserve">dementias, and the five most common are listed </w:t>
                            </w:r>
                            <w:r w:rsidR="00995B82" w:rsidRPr="00F66417">
                              <w:rPr>
                                <w:rFonts w:ascii="Arial" w:hAnsi="Arial" w:cs="Arial"/>
                                <w:sz w:val="32"/>
                                <w:szCs w:val="32"/>
                              </w:rPr>
                              <w:t>in the picture</w:t>
                            </w:r>
                            <w:r w:rsidRPr="00F66417">
                              <w:rPr>
                                <w:rFonts w:ascii="Arial" w:hAnsi="Arial" w:cs="Arial"/>
                                <w:color w:val="FFFFFF" w:themeColor="background1"/>
                                <w:sz w:val="32"/>
                                <w:szCs w:val="32"/>
                              </w:rPr>
                              <w:t xml:space="preserve">. Alzheimer’s </w:t>
                            </w:r>
                            <w:r w:rsidRPr="00F66417">
                              <w:rPr>
                                <w:rFonts w:ascii="Arial" w:hAnsi="Arial" w:cs="Arial"/>
                                <w:sz w:val="32"/>
                                <w:szCs w:val="32"/>
                              </w:rPr>
                              <w:t xml:space="preserve">is the most common </w:t>
                            </w:r>
                            <w:r w:rsidR="00DA60CD">
                              <w:rPr>
                                <w:rFonts w:ascii="Arial" w:hAnsi="Arial" w:cs="Arial"/>
                                <w:sz w:val="32"/>
                                <w:szCs w:val="32"/>
                              </w:rPr>
                              <w:t xml:space="preserve">form </w:t>
                            </w:r>
                            <w:r w:rsidRPr="00F66417">
                              <w:rPr>
                                <w:rFonts w:ascii="Arial" w:hAnsi="Arial" w:cs="Arial"/>
                                <w:sz w:val="32"/>
                                <w:szCs w:val="32"/>
                              </w:rPr>
                              <w:t>of dementia in the elderly and is caused by changes in the brain which includes abnormal build-ups of proteins which are called tangles and plaques</w:t>
                            </w:r>
                            <w:r w:rsidR="00BE7446">
                              <w:rPr>
                                <w:rFonts w:ascii="Arial" w:hAnsi="Arial" w:cs="Arial"/>
                                <w:sz w:val="32"/>
                                <w:szCs w:val="32"/>
                              </w:rPr>
                              <w:t>.</w:t>
                            </w:r>
                          </w:p>
                          <w:p w14:paraId="5B17B4C1" w14:textId="097FE94D" w:rsidR="006F78C8" w:rsidRPr="00BE7446" w:rsidRDefault="00995B82" w:rsidP="003B1354">
                            <w:pPr>
                              <w:jc w:val="both"/>
                              <w:rPr>
                                <w:rFonts w:ascii="Arial" w:hAnsi="Arial" w:cs="Arial"/>
                                <w:sz w:val="16"/>
                                <w:szCs w:val="16"/>
                              </w:rPr>
                            </w:pPr>
                            <w:r w:rsidRPr="00BE7446">
                              <w:rPr>
                                <w:rFonts w:ascii="Arial" w:hAnsi="Arial" w:cs="Arial"/>
                                <w:sz w:val="16"/>
                                <w:szCs w:val="16"/>
                              </w:rPr>
                              <w:t xml:space="preserve"> </w:t>
                            </w:r>
                            <w:r w:rsidR="00BE7446">
                              <w:rPr>
                                <w:rFonts w:ascii="Arial" w:hAnsi="Arial" w:cs="Arial"/>
                                <w:sz w:val="16"/>
                                <w:szCs w:val="16"/>
                              </w:rPr>
                              <w:t xml:space="preserve">                                                               </w:t>
                            </w:r>
                            <w:r w:rsidR="006F78C8" w:rsidRPr="00BE7446">
                              <w:rPr>
                                <w:rFonts w:ascii="Arial" w:hAnsi="Arial" w:cs="Arial"/>
                                <w:sz w:val="16"/>
                                <w:szCs w:val="16"/>
                              </w:rPr>
                              <w:t>(NIA,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3AFCC" id="Flowchart: Alternate Process 12" o:spid="_x0000_s1036" type="#_x0000_t176" style="position:absolute;margin-left:296.8pt;margin-top:18.7pt;width:223.6pt;height:317.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" fillcolor="#92278f [3204]" strokecolor="#481346 [1604]" strokeweight="1pt">
                <v:textbox>
                  <w:txbxContent>
                    <w:p w14:paraId="7CAB24E6" w14:textId="4CB38683" w:rsidR="00BE7446" w:rsidRDefault="006F78C8" w:rsidP="003B1354">
                      <w:pPr>
                        <w:jc w:val="both"/>
                        <w:rPr>
                          <w:rFonts w:ascii="Arial" w:hAnsi="Arial" w:cs="Arial"/>
                          <w:sz w:val="32"/>
                          <w:szCs w:val="32"/>
                        </w:rPr>
                      </w:pPr>
                      <w:r w:rsidRPr="00F66417">
                        <w:rPr>
                          <w:rFonts w:ascii="Arial" w:hAnsi="Arial" w:cs="Arial"/>
                          <w:sz w:val="32"/>
                          <w:szCs w:val="32"/>
                        </w:rPr>
                        <w:t xml:space="preserve">There are over 200 </w:t>
                      </w:r>
                      <w:r w:rsidR="00161B9C">
                        <w:rPr>
                          <w:rFonts w:ascii="Arial" w:hAnsi="Arial" w:cs="Arial"/>
                          <w:sz w:val="32"/>
                          <w:szCs w:val="32"/>
                        </w:rPr>
                        <w:t xml:space="preserve"> types </w:t>
                      </w:r>
                      <w:r w:rsidR="00DA60CD">
                        <w:rPr>
                          <w:rFonts w:ascii="Arial" w:hAnsi="Arial" w:cs="Arial"/>
                          <w:sz w:val="32"/>
                          <w:szCs w:val="32"/>
                        </w:rPr>
                        <w:t xml:space="preserve">of </w:t>
                      </w:r>
                      <w:r w:rsidRPr="00F66417">
                        <w:rPr>
                          <w:rFonts w:ascii="Arial" w:hAnsi="Arial" w:cs="Arial"/>
                          <w:sz w:val="32"/>
                          <w:szCs w:val="32"/>
                        </w:rPr>
                        <w:t xml:space="preserve">dementias, and the five most common are listed </w:t>
                      </w:r>
                      <w:r w:rsidR="00995B82" w:rsidRPr="00F66417">
                        <w:rPr>
                          <w:rFonts w:ascii="Arial" w:hAnsi="Arial" w:cs="Arial"/>
                          <w:sz w:val="32"/>
                          <w:szCs w:val="32"/>
                        </w:rPr>
                        <w:t>in the picture</w:t>
                      </w:r>
                      <w:r w:rsidRPr="00F66417">
                        <w:rPr>
                          <w:rFonts w:ascii="Arial" w:hAnsi="Arial" w:cs="Arial"/>
                          <w:color w:val="FFFFFF" w:themeColor="background1"/>
                          <w:sz w:val="32"/>
                          <w:szCs w:val="32"/>
                        </w:rPr>
                        <w:t xml:space="preserve">. Alzheimer’s </w:t>
                      </w:r>
                      <w:r w:rsidRPr="00F66417">
                        <w:rPr>
                          <w:rFonts w:ascii="Arial" w:hAnsi="Arial" w:cs="Arial"/>
                          <w:sz w:val="32"/>
                          <w:szCs w:val="32"/>
                        </w:rPr>
                        <w:t xml:space="preserve">is the most common </w:t>
                      </w:r>
                      <w:r w:rsidR="00DA60CD">
                        <w:rPr>
                          <w:rFonts w:ascii="Arial" w:hAnsi="Arial" w:cs="Arial"/>
                          <w:sz w:val="32"/>
                          <w:szCs w:val="32"/>
                        </w:rPr>
                        <w:t xml:space="preserve">form </w:t>
                      </w:r>
                      <w:r w:rsidRPr="00F66417">
                        <w:rPr>
                          <w:rFonts w:ascii="Arial" w:hAnsi="Arial" w:cs="Arial"/>
                          <w:sz w:val="32"/>
                          <w:szCs w:val="32"/>
                        </w:rPr>
                        <w:t>of dementia in the elderly and is caused by changes in the brain which includes abnormal build-ups of proteins which are called tangles and plaques</w:t>
                      </w:r>
                      <w:r w:rsidR="00BE7446">
                        <w:rPr>
                          <w:rFonts w:ascii="Arial" w:hAnsi="Arial" w:cs="Arial"/>
                          <w:sz w:val="32"/>
                          <w:szCs w:val="32"/>
                        </w:rPr>
                        <w:t>.</w:t>
                      </w:r>
                    </w:p>
                    <w:p w14:paraId="5B17B4C1" w14:textId="097FE94D" w:rsidR="006F78C8" w:rsidRPr="00BE7446" w:rsidRDefault="00995B82" w:rsidP="003B1354">
                      <w:pPr>
                        <w:jc w:val="both"/>
                        <w:rPr>
                          <w:rFonts w:ascii="Arial" w:hAnsi="Arial" w:cs="Arial"/>
                          <w:sz w:val="16"/>
                          <w:szCs w:val="16"/>
                        </w:rPr>
                      </w:pPr>
                      <w:r w:rsidRPr="00BE7446">
                        <w:rPr>
                          <w:rFonts w:ascii="Arial" w:hAnsi="Arial" w:cs="Arial"/>
                          <w:sz w:val="16"/>
                          <w:szCs w:val="16"/>
                        </w:rPr>
                        <w:t xml:space="preserve"> </w:t>
                      </w:r>
                      <w:r w:rsidR="00BE7446">
                        <w:rPr>
                          <w:rFonts w:ascii="Arial" w:hAnsi="Arial" w:cs="Arial"/>
                          <w:sz w:val="16"/>
                          <w:szCs w:val="16"/>
                        </w:rPr>
                        <w:t xml:space="preserve">                                                               </w:t>
                      </w:r>
                      <w:r w:rsidR="006F78C8" w:rsidRPr="00BE7446">
                        <w:rPr>
                          <w:rFonts w:ascii="Arial" w:hAnsi="Arial" w:cs="Arial"/>
                          <w:sz w:val="16"/>
                          <w:szCs w:val="16"/>
                        </w:rPr>
                        <w:t>(NIA, 2021)</w:t>
                      </w:r>
                    </w:p>
                  </w:txbxContent>
                </v:textbox>
              </v:shape>
            </w:pict>
          </mc:Fallback>
        </mc:AlternateContent>
      </w:r>
    </w:p>
    <w:p w14:paraId="6D3A39A7" w14:textId="77E9BCED" w:rsidR="00862687" w:rsidRDefault="00862687" w:rsidP="00862687"/>
    <w:p w14:paraId="54898023" w14:textId="6CC917CE" w:rsidR="001250C6" w:rsidRPr="001250C6" w:rsidRDefault="001250C6" w:rsidP="001250C6"/>
    <w:p w14:paraId="042D4C17" w14:textId="6CF92B04" w:rsidR="001250C6" w:rsidRPr="001250C6" w:rsidRDefault="001250C6" w:rsidP="001250C6"/>
    <w:p w14:paraId="406EAE7C" w14:textId="7CE7380D" w:rsidR="001250C6" w:rsidRPr="001250C6" w:rsidRDefault="001250C6" w:rsidP="001250C6"/>
    <w:p w14:paraId="3F10ECB9" w14:textId="24529268" w:rsidR="001250C6" w:rsidRPr="001250C6" w:rsidRDefault="001250C6" w:rsidP="001250C6"/>
    <w:p w14:paraId="15F247B9" w14:textId="5F345D72" w:rsidR="001250C6" w:rsidRPr="001250C6" w:rsidRDefault="001250C6" w:rsidP="001250C6"/>
    <w:p w14:paraId="0CF8B570" w14:textId="7C999717" w:rsidR="001250C6" w:rsidRPr="001250C6" w:rsidRDefault="001250C6" w:rsidP="001250C6"/>
    <w:p w14:paraId="2D3AC461" w14:textId="09FBD818" w:rsidR="001250C6" w:rsidRPr="001250C6" w:rsidRDefault="001250C6" w:rsidP="001250C6"/>
    <w:p w14:paraId="24D1FFDB" w14:textId="30EB0BCD" w:rsidR="001250C6" w:rsidRPr="001250C6" w:rsidRDefault="001250C6" w:rsidP="001250C6"/>
    <w:p w14:paraId="72878FC3" w14:textId="143795EE" w:rsidR="001250C6" w:rsidRPr="001250C6" w:rsidRDefault="001250C6" w:rsidP="001250C6"/>
    <w:p w14:paraId="6E8A4300" w14:textId="2C518D51" w:rsidR="001250C6" w:rsidRPr="001250C6" w:rsidRDefault="001250C6" w:rsidP="001250C6"/>
    <w:p w14:paraId="36F021C8" w14:textId="147331E7" w:rsidR="001250C6" w:rsidRPr="001250C6" w:rsidRDefault="001250C6" w:rsidP="001250C6"/>
    <w:p w14:paraId="5BBBCF99" w14:textId="5676F35C" w:rsidR="001250C6" w:rsidRPr="001250C6" w:rsidRDefault="001250C6" w:rsidP="001250C6"/>
    <w:p w14:paraId="65453A89" w14:textId="4FDF33B5" w:rsidR="001250C6" w:rsidRPr="00395ED6" w:rsidRDefault="003D2AC2" w:rsidP="00AA292E">
      <w:pPr>
        <w:tabs>
          <w:tab w:val="left" w:pos="4392"/>
        </w:tabs>
        <w:rPr>
          <w:rFonts w:ascii="Arial" w:hAnsi="Arial" w:cs="Arial"/>
          <w:color w:val="FFFFFF" w:themeColor="background1"/>
          <w:sz w:val="16"/>
          <w:szCs w:val="16"/>
        </w:rPr>
      </w:pPr>
      <w:r w:rsidRPr="00395ED6">
        <w:rPr>
          <w:noProof/>
          <w:color w:val="FFFFFF" w:themeColor="background1"/>
        </w:rPr>
        <mc:AlternateContent>
          <mc:Choice Requires="wps">
            <w:drawing>
              <wp:anchor distT="0" distB="0" distL="114300" distR="114300" simplePos="0" relativeHeight="251678720" behindDoc="0" locked="0" layoutInCell="1" allowOverlap="1" wp14:anchorId="272A8EE9" wp14:editId="2D8DEB7D">
                <wp:simplePos x="0" y="0"/>
                <wp:positionH relativeFrom="column">
                  <wp:posOffset>-532015</wp:posOffset>
                </wp:positionH>
                <wp:positionV relativeFrom="paragraph">
                  <wp:posOffset>164811</wp:posOffset>
                </wp:positionV>
                <wp:extent cx="7123084" cy="1869440"/>
                <wp:effectExtent l="0" t="0" r="20955" b="16510"/>
                <wp:wrapNone/>
                <wp:docPr id="23" name="Rectangle 23"/>
                <wp:cNvGraphicFramePr/>
                <a:graphic xmlns:a="http://schemas.openxmlformats.org/drawingml/2006/main">
                  <a:graphicData uri="http://schemas.microsoft.com/office/word/2010/wordprocessingShape">
                    <wps:wsp>
                      <wps:cNvSpPr/>
                      <wps:spPr>
                        <a:xfrm>
                          <a:off x="0" y="0"/>
                          <a:ext cx="7123084" cy="1869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335A65" w14:textId="7CCABC31" w:rsidR="0088745F" w:rsidRPr="00F66417" w:rsidRDefault="0088745F" w:rsidP="003B1354">
                            <w:pPr>
                              <w:jc w:val="both"/>
                              <w:rPr>
                                <w:rFonts w:ascii="Arial" w:hAnsi="Arial" w:cs="Arial"/>
                                <w:sz w:val="32"/>
                                <w:szCs w:val="32"/>
                              </w:rPr>
                            </w:pPr>
                            <w:r w:rsidRPr="00F66417">
                              <w:rPr>
                                <w:rFonts w:ascii="Arial" w:hAnsi="Arial" w:cs="Arial"/>
                                <w:sz w:val="32"/>
                                <w:szCs w:val="32"/>
                              </w:rPr>
                              <w:t>According to Alzheimer's Association (2022), damage to brain cells causes dementia. This harm prevents brain cells from communicating. Behaviour, emotions, and thinking can be altered when brain cells cannot display correctly. The brain has several separate areas with specific purposes (memory, judgment, and movement). Any place that has been harmed by cells cannot operate normally.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A8EE9" id="Rectangle 23" o:spid="_x0000_s1037" style="position:absolute;margin-left:-41.9pt;margin-top:13pt;width:560.85pt;height:147.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" fillcolor="#92278f [3204]" strokecolor="#481346 [1604]" strokeweight="1pt">
                <v:textbox>
                  <w:txbxContent>
                    <w:p w14:paraId="54335A65" w14:textId="7CCABC31" w:rsidR="0088745F" w:rsidRPr="00F66417" w:rsidRDefault="0088745F" w:rsidP="003B1354">
                      <w:pPr>
                        <w:jc w:val="both"/>
                        <w:rPr>
                          <w:rFonts w:ascii="Arial" w:hAnsi="Arial" w:cs="Arial"/>
                          <w:sz w:val="32"/>
                          <w:szCs w:val="32"/>
                        </w:rPr>
                      </w:pPr>
                      <w:r w:rsidRPr="00F66417">
                        <w:rPr>
                          <w:rFonts w:ascii="Arial" w:hAnsi="Arial" w:cs="Arial"/>
                          <w:sz w:val="32"/>
                          <w:szCs w:val="32"/>
                        </w:rPr>
                        <w:t>According to Alzheimer's Association (2022), damage to brain cells causes dementia. This harm prevents brain cells from communicating. Behaviour, emotions, and thinking can be altered when brain cells cannot display correctly. The brain has several separate areas with specific purposes (memory, judgment, and movement). Any place that has been harmed by cells cannot operate normally.</w:t>
                      </w:r>
                    </w:p>
                  </w:txbxContent>
                </v:textbox>
              </v:rect>
            </w:pict>
          </mc:Fallback>
        </mc:AlternateContent>
      </w:r>
      <w:r w:rsidR="00DC4D49">
        <w:rPr>
          <w:color w:val="FFFFFF" w:themeColor="background1"/>
        </w:rPr>
        <w:t xml:space="preserve">                                                                            </w:t>
      </w:r>
      <w:r w:rsidR="00881999" w:rsidRPr="00395ED6">
        <w:rPr>
          <w:color w:val="FFFFFF" w:themeColor="background1"/>
        </w:rPr>
        <w:t>(</w:t>
      </w:r>
      <w:r w:rsidR="00881999" w:rsidRPr="00395ED6">
        <w:rPr>
          <w:rFonts w:ascii="Arial" w:hAnsi="Arial" w:cs="Arial"/>
          <w:color w:val="FFFFFF" w:themeColor="background1"/>
          <w:sz w:val="16"/>
          <w:szCs w:val="16"/>
        </w:rPr>
        <w:t>Alzheimer's Association</w:t>
      </w:r>
      <w:r w:rsidR="00881999" w:rsidRPr="00395ED6">
        <w:rPr>
          <w:rFonts w:ascii="Arial" w:hAnsi="Arial" w:cs="Arial"/>
          <w:color w:val="FFFFFF" w:themeColor="background1"/>
          <w:sz w:val="16"/>
          <w:szCs w:val="16"/>
        </w:rPr>
        <w:t>, 2022)</w:t>
      </w:r>
    </w:p>
    <w:p w14:paraId="51B703BF" w14:textId="75179219" w:rsidR="001250C6" w:rsidRPr="001250C6" w:rsidRDefault="001250C6" w:rsidP="001250C6"/>
    <w:p w14:paraId="244CAF83" w14:textId="712D6228" w:rsidR="001250C6" w:rsidRPr="001250C6" w:rsidRDefault="001250C6" w:rsidP="001250C6"/>
    <w:p w14:paraId="729511AC" w14:textId="753E6B70" w:rsidR="001250C6" w:rsidRPr="000D4837" w:rsidRDefault="00E94D27" w:rsidP="00F2783A">
      <w:pPr>
        <w:tabs>
          <w:tab w:val="left" w:pos="17424"/>
        </w:tabs>
        <w:rPr>
          <w:rFonts w:ascii="Arial" w:hAnsi="Arial" w:cs="Arial"/>
          <w:sz w:val="16"/>
          <w:szCs w:val="16"/>
        </w:rPr>
      </w:pPr>
      <w:r>
        <w:rPr>
          <w:noProof/>
        </w:rPr>
        <mc:AlternateContent>
          <mc:Choice Requires="wps">
            <w:drawing>
              <wp:anchor distT="0" distB="0" distL="114300" distR="114300" simplePos="0" relativeHeight="251688960" behindDoc="0" locked="0" layoutInCell="1" allowOverlap="1" wp14:anchorId="4531F958" wp14:editId="1D94CAA5">
                <wp:simplePos x="0" y="0"/>
                <wp:positionH relativeFrom="column">
                  <wp:posOffset>6691745</wp:posOffset>
                </wp:positionH>
                <wp:positionV relativeFrom="paragraph">
                  <wp:posOffset>171854</wp:posOffset>
                </wp:positionV>
                <wp:extent cx="12219710" cy="81396"/>
                <wp:effectExtent l="19050" t="19050" r="29845" b="33020"/>
                <wp:wrapNone/>
                <wp:docPr id="35" name="Straight Connector 35"/>
                <wp:cNvGraphicFramePr/>
                <a:graphic xmlns:a="http://schemas.openxmlformats.org/drawingml/2006/main">
                  <a:graphicData uri="http://schemas.microsoft.com/office/word/2010/wordprocessingShape">
                    <wps:wsp>
                      <wps:cNvCnPr/>
                      <wps:spPr>
                        <a:xfrm flipV="1">
                          <a:off x="0" y="0"/>
                          <a:ext cx="12219710" cy="81396"/>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D0715" id="Straight Connector 35"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6.9pt,13.55pt" to="1489.1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" strokecolor="#0070c0" strokeweight="3pt">
                <v:stroke joinstyle="miter"/>
              </v:line>
            </w:pict>
          </mc:Fallback>
        </mc:AlternateContent>
      </w:r>
      <w:r w:rsidR="00F2783A">
        <w:tab/>
      </w:r>
      <w:r w:rsidR="000D4837" w:rsidRPr="000D4837">
        <w:rPr>
          <w:rFonts w:ascii="Arial" w:hAnsi="Arial" w:cs="Arial"/>
          <w:color w:val="FFFFFF" w:themeColor="background1"/>
          <w:sz w:val="16"/>
          <w:szCs w:val="16"/>
        </w:rPr>
        <w:t>(</w:t>
      </w:r>
      <w:r w:rsidR="00F2783A" w:rsidRPr="000D4837">
        <w:rPr>
          <w:rFonts w:ascii="Arial" w:hAnsi="Arial" w:cs="Arial"/>
          <w:color w:val="FFFFFF" w:themeColor="background1"/>
          <w:sz w:val="16"/>
          <w:szCs w:val="16"/>
        </w:rPr>
        <w:t>Serving People with Dementia</w:t>
      </w:r>
      <w:r w:rsidR="000D4837" w:rsidRPr="000D4837">
        <w:rPr>
          <w:rFonts w:ascii="Arial" w:hAnsi="Arial" w:cs="Arial"/>
          <w:color w:val="FFFFFF" w:themeColor="background1"/>
          <w:sz w:val="16"/>
          <w:szCs w:val="16"/>
        </w:rPr>
        <w:t>, 2020)</w:t>
      </w:r>
    </w:p>
    <w:p w14:paraId="68CBEBA3" w14:textId="39D2EE51" w:rsidR="001250C6" w:rsidRPr="001250C6" w:rsidRDefault="00154994" w:rsidP="001250C6">
      <w:r>
        <w:rPr>
          <w:noProof/>
        </w:rPr>
        <mc:AlternateContent>
          <mc:Choice Requires="wps">
            <w:drawing>
              <wp:anchor distT="0" distB="0" distL="114300" distR="114300" simplePos="0" relativeHeight="251692032" behindDoc="0" locked="0" layoutInCell="1" allowOverlap="1" wp14:anchorId="1583B690" wp14:editId="13269A97">
                <wp:simplePos x="0" y="0"/>
                <wp:positionH relativeFrom="column">
                  <wp:posOffset>8092440</wp:posOffset>
                </wp:positionH>
                <wp:positionV relativeFrom="paragraph">
                  <wp:posOffset>22226</wp:posOffset>
                </wp:positionV>
                <wp:extent cx="8007350" cy="701040"/>
                <wp:effectExtent l="0" t="0" r="12700" b="22860"/>
                <wp:wrapNone/>
                <wp:docPr id="39" name="Rectangle: Rounded Corners 39"/>
                <wp:cNvGraphicFramePr/>
                <a:graphic xmlns:a="http://schemas.openxmlformats.org/drawingml/2006/main">
                  <a:graphicData uri="http://schemas.microsoft.com/office/word/2010/wordprocessingShape">
                    <wps:wsp>
                      <wps:cNvSpPr/>
                      <wps:spPr>
                        <a:xfrm>
                          <a:off x="0" y="0"/>
                          <a:ext cx="800735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B107EA" w14:textId="3BB5E6C5" w:rsidR="00564542" w:rsidRPr="005973E5" w:rsidRDefault="00564542" w:rsidP="00564542">
                            <w:pPr>
                              <w:jc w:val="center"/>
                              <w:rPr>
                                <w:rFonts w:ascii="Congenial Black" w:hAnsi="Congenial Black"/>
                                <w:color w:val="00B0F0"/>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83B690" id="Rectangle: Rounded Corners 39" o:spid="_x0000_s1038" style="position:absolute;margin-left:637.2pt;margin-top:1.75pt;width:630.5pt;height:55.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" fillcolor="#92278f [3204]" strokecolor="#481346 [1604]" strokeweight="1pt">
                <v:stroke joinstyle="miter"/>
                <v:textbox>
                  <w:txbxContent>
                    <w:p w14:paraId="57B107EA" w14:textId="3BB5E6C5" w:rsidR="00564542" w:rsidRPr="005973E5" w:rsidRDefault="00564542" w:rsidP="00564542">
                      <w:pPr>
                        <w:jc w:val="center"/>
                        <w:rPr>
                          <w:rFonts w:ascii="Congenial Black" w:hAnsi="Congenial Black"/>
                          <w:color w:val="00B0F0"/>
                          <w:sz w:val="44"/>
                          <w:szCs w:val="44"/>
                        </w:rPr>
                      </w:pPr>
                    </w:p>
                  </w:txbxContent>
                </v:textbox>
              </v:roundrect>
            </w:pict>
          </mc:Fallback>
        </mc:AlternateContent>
      </w:r>
      <w:r w:rsidR="001B46EE">
        <w:rPr>
          <w:noProof/>
        </w:rPr>
        <mc:AlternateContent>
          <mc:Choice Requires="wps">
            <w:drawing>
              <wp:anchor distT="0" distB="0" distL="114300" distR="114300" simplePos="0" relativeHeight="251693056" behindDoc="0" locked="0" layoutInCell="1" allowOverlap="1" wp14:anchorId="4A42275D" wp14:editId="52269942">
                <wp:simplePos x="0" y="0"/>
                <wp:positionH relativeFrom="column">
                  <wp:posOffset>8352790</wp:posOffset>
                </wp:positionH>
                <wp:positionV relativeFrom="paragraph">
                  <wp:posOffset>220345</wp:posOffset>
                </wp:positionV>
                <wp:extent cx="7542530" cy="448879"/>
                <wp:effectExtent l="0" t="0" r="20320" b="27940"/>
                <wp:wrapNone/>
                <wp:docPr id="40" name="Text Box 40"/>
                <wp:cNvGraphicFramePr/>
                <a:graphic xmlns:a="http://schemas.openxmlformats.org/drawingml/2006/main">
                  <a:graphicData uri="http://schemas.microsoft.com/office/word/2010/wordprocessingShape">
                    <wps:wsp>
                      <wps:cNvSpPr txBox="1"/>
                      <wps:spPr>
                        <a:xfrm>
                          <a:off x="0" y="0"/>
                          <a:ext cx="7542530" cy="448879"/>
                        </a:xfrm>
                        <a:prstGeom prst="rect">
                          <a:avLst/>
                        </a:prstGeom>
                        <a:solidFill>
                          <a:schemeClr val="accent1"/>
                        </a:solidFill>
                        <a:ln w="6350">
                          <a:solidFill>
                            <a:prstClr val="black"/>
                          </a:solidFill>
                        </a:ln>
                      </wps:spPr>
                      <wps:txbx>
                        <w:txbxContent>
                          <w:p w14:paraId="05E14157" w14:textId="51D67DB4" w:rsidR="00ED3F28" w:rsidRPr="00BF5EF1" w:rsidRDefault="00ED3F28" w:rsidP="00ED3F28">
                            <w:pPr>
                              <w:jc w:val="center"/>
                              <w:rPr>
                                <w:rFonts w:ascii="Congenial Black" w:hAnsi="Congenial Black"/>
                                <w:color w:val="00B0F0"/>
                                <w:sz w:val="56"/>
                                <w:szCs w:val="56"/>
                              </w:rPr>
                            </w:pPr>
                            <w:r w:rsidRPr="00BF5EF1">
                              <w:rPr>
                                <w:rFonts w:ascii="Congenial Black" w:hAnsi="Congenial Black"/>
                                <w:color w:val="00B0F0"/>
                                <w:sz w:val="56"/>
                                <w:szCs w:val="56"/>
                              </w:rPr>
                              <w:t>INTERVENTIONS</w:t>
                            </w:r>
                            <w:r w:rsidR="001B46EE">
                              <w:rPr>
                                <w:rFonts w:ascii="Congenial Black" w:hAnsi="Congenial Black"/>
                                <w:color w:val="00B0F0"/>
                                <w:sz w:val="56"/>
                                <w:szCs w:val="56"/>
                              </w:rPr>
                              <w:t>, SUPPORT</w:t>
                            </w:r>
                            <w:r w:rsidR="002F7940" w:rsidRPr="00BF5EF1">
                              <w:rPr>
                                <w:rFonts w:ascii="Congenial Black" w:hAnsi="Congenial Black"/>
                                <w:color w:val="00B0F0"/>
                                <w:sz w:val="56"/>
                                <w:szCs w:val="56"/>
                              </w:rPr>
                              <w:t xml:space="preserve"> AND</w:t>
                            </w:r>
                            <w:r w:rsidR="00473DCB" w:rsidRPr="00BF5EF1">
                              <w:rPr>
                                <w:rFonts w:ascii="Congenial Black" w:hAnsi="Congenial Black"/>
                                <w:color w:val="00B0F0"/>
                                <w:sz w:val="56"/>
                                <w:szCs w:val="56"/>
                              </w:rPr>
                              <w:t xml:space="preserve"> </w:t>
                            </w:r>
                            <w:r w:rsidRPr="00BF5EF1">
                              <w:rPr>
                                <w:rFonts w:ascii="Congenial Black" w:hAnsi="Congenial Black"/>
                                <w:color w:val="00B0F0"/>
                                <w:sz w:val="56"/>
                                <w:szCs w:val="56"/>
                              </w:rPr>
                              <w:t>ACTIVITIES</w:t>
                            </w:r>
                            <w:r w:rsidR="00473DCB" w:rsidRPr="00BF5EF1">
                              <w:rPr>
                                <w:rFonts w:ascii="Congenial Black" w:hAnsi="Congenial Black"/>
                                <w:color w:val="00B0F0"/>
                                <w:sz w:val="56"/>
                                <w:szCs w:val="56"/>
                              </w:rPr>
                              <w:t xml:space="preserve"> </w:t>
                            </w:r>
                          </w:p>
                          <w:p w14:paraId="046FC1F6" w14:textId="77777777" w:rsidR="005973E5" w:rsidRDefault="005973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2275D" id="Text Box 40" o:spid="_x0000_s1039" type="#_x0000_t202" style="position:absolute;margin-left:657.7pt;margin-top:17.35pt;width:593.9pt;height:35.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" fillcolor="#92278f [3204]" strokeweight=".5pt">
                <v:textbox>
                  <w:txbxContent>
                    <w:p w14:paraId="05E14157" w14:textId="51D67DB4" w:rsidR="00ED3F28" w:rsidRPr="00BF5EF1" w:rsidRDefault="00ED3F28" w:rsidP="00ED3F28">
                      <w:pPr>
                        <w:jc w:val="center"/>
                        <w:rPr>
                          <w:rFonts w:ascii="Congenial Black" w:hAnsi="Congenial Black"/>
                          <w:color w:val="00B0F0"/>
                          <w:sz w:val="56"/>
                          <w:szCs w:val="56"/>
                        </w:rPr>
                      </w:pPr>
                      <w:r w:rsidRPr="00BF5EF1">
                        <w:rPr>
                          <w:rFonts w:ascii="Congenial Black" w:hAnsi="Congenial Black"/>
                          <w:color w:val="00B0F0"/>
                          <w:sz w:val="56"/>
                          <w:szCs w:val="56"/>
                        </w:rPr>
                        <w:t>INTERVENTIONS</w:t>
                      </w:r>
                      <w:r w:rsidR="001B46EE">
                        <w:rPr>
                          <w:rFonts w:ascii="Congenial Black" w:hAnsi="Congenial Black"/>
                          <w:color w:val="00B0F0"/>
                          <w:sz w:val="56"/>
                          <w:szCs w:val="56"/>
                        </w:rPr>
                        <w:t>, SUPPORT</w:t>
                      </w:r>
                      <w:r w:rsidR="002F7940" w:rsidRPr="00BF5EF1">
                        <w:rPr>
                          <w:rFonts w:ascii="Congenial Black" w:hAnsi="Congenial Black"/>
                          <w:color w:val="00B0F0"/>
                          <w:sz w:val="56"/>
                          <w:szCs w:val="56"/>
                        </w:rPr>
                        <w:t xml:space="preserve"> AND</w:t>
                      </w:r>
                      <w:r w:rsidR="00473DCB" w:rsidRPr="00BF5EF1">
                        <w:rPr>
                          <w:rFonts w:ascii="Congenial Black" w:hAnsi="Congenial Black"/>
                          <w:color w:val="00B0F0"/>
                          <w:sz w:val="56"/>
                          <w:szCs w:val="56"/>
                        </w:rPr>
                        <w:t xml:space="preserve"> </w:t>
                      </w:r>
                      <w:r w:rsidRPr="00BF5EF1">
                        <w:rPr>
                          <w:rFonts w:ascii="Congenial Black" w:hAnsi="Congenial Black"/>
                          <w:color w:val="00B0F0"/>
                          <w:sz w:val="56"/>
                          <w:szCs w:val="56"/>
                        </w:rPr>
                        <w:t>ACTIVITIES</w:t>
                      </w:r>
                      <w:r w:rsidR="00473DCB" w:rsidRPr="00BF5EF1">
                        <w:rPr>
                          <w:rFonts w:ascii="Congenial Black" w:hAnsi="Congenial Black"/>
                          <w:color w:val="00B0F0"/>
                          <w:sz w:val="56"/>
                          <w:szCs w:val="56"/>
                        </w:rPr>
                        <w:t xml:space="preserve"> </w:t>
                      </w:r>
                    </w:p>
                    <w:p w14:paraId="046FC1F6" w14:textId="77777777" w:rsidR="005973E5" w:rsidRDefault="005973E5"/>
                  </w:txbxContent>
                </v:textbox>
              </v:shape>
            </w:pict>
          </mc:Fallback>
        </mc:AlternateContent>
      </w:r>
    </w:p>
    <w:p w14:paraId="2C95780A" w14:textId="3825728F" w:rsidR="001250C6" w:rsidRPr="001250C6" w:rsidRDefault="001250C6" w:rsidP="001250C6"/>
    <w:p w14:paraId="726A8D0B" w14:textId="126A8218" w:rsidR="001250C6" w:rsidRPr="001250C6" w:rsidRDefault="00DC4D49" w:rsidP="001250C6">
      <w:r>
        <w:rPr>
          <w:noProof/>
        </w:rPr>
        <mc:AlternateContent>
          <mc:Choice Requires="wps">
            <w:drawing>
              <wp:anchor distT="0" distB="0" distL="114300" distR="114300" simplePos="0" relativeHeight="251682816" behindDoc="0" locked="0" layoutInCell="1" allowOverlap="1" wp14:anchorId="183AD8C4" wp14:editId="4DBE30A1">
                <wp:simplePos x="0" y="0"/>
                <wp:positionH relativeFrom="margin">
                  <wp:posOffset>-541176</wp:posOffset>
                </wp:positionH>
                <wp:positionV relativeFrom="paragraph">
                  <wp:posOffset>261554</wp:posOffset>
                </wp:positionV>
                <wp:extent cx="2576830" cy="4161453"/>
                <wp:effectExtent l="0" t="0" r="13970" b="10795"/>
                <wp:wrapNone/>
                <wp:docPr id="29" name="Rectangle: Top Corners Rounded 29"/>
                <wp:cNvGraphicFramePr/>
                <a:graphic xmlns:a="http://schemas.openxmlformats.org/drawingml/2006/main">
                  <a:graphicData uri="http://schemas.microsoft.com/office/word/2010/wordprocessingShape">
                    <wps:wsp>
                      <wps:cNvSpPr/>
                      <wps:spPr>
                        <a:xfrm>
                          <a:off x="0" y="0"/>
                          <a:ext cx="2576830" cy="4161453"/>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194071" w14:textId="77777777" w:rsidR="00B213F5" w:rsidRDefault="0093431D" w:rsidP="003B1354">
                            <w:pPr>
                              <w:jc w:val="both"/>
                              <w:rPr>
                                <w:rFonts w:ascii="Arial" w:hAnsi="Arial" w:cs="Arial"/>
                                <w:sz w:val="32"/>
                                <w:szCs w:val="32"/>
                              </w:rPr>
                            </w:pPr>
                            <w:r w:rsidRPr="00F66417">
                              <w:rPr>
                                <w:rFonts w:ascii="Arial" w:hAnsi="Arial" w:cs="Arial"/>
                                <w:sz w:val="32"/>
                                <w:szCs w:val="32"/>
                              </w:rPr>
                              <w:t>Dementia can be thought of as advancing in three stages: early, medium, and late. These are frequently referred to as mild, moderate, and severe, depending on how severe the symptoms are</w:t>
                            </w:r>
                            <w:r w:rsidR="00B213F5">
                              <w:rPr>
                                <w:rFonts w:ascii="Arial" w:hAnsi="Arial" w:cs="Arial"/>
                                <w:sz w:val="32"/>
                                <w:szCs w:val="32"/>
                              </w:rPr>
                              <w:t>.</w:t>
                            </w:r>
                          </w:p>
                          <w:p w14:paraId="5FB8BC09" w14:textId="77777777" w:rsidR="00B213F5" w:rsidRDefault="00B213F5" w:rsidP="003B1354">
                            <w:pPr>
                              <w:jc w:val="both"/>
                              <w:rPr>
                                <w:rFonts w:ascii="Arial" w:hAnsi="Arial" w:cs="Arial"/>
                                <w:sz w:val="32"/>
                                <w:szCs w:val="32"/>
                              </w:rPr>
                            </w:pPr>
                          </w:p>
                          <w:p w14:paraId="201D9FFA" w14:textId="4EEBEF5B" w:rsidR="0093431D" w:rsidRPr="00F66417" w:rsidRDefault="00B213F5" w:rsidP="003B1354">
                            <w:pPr>
                              <w:jc w:val="both"/>
                              <w:rPr>
                                <w:rFonts w:ascii="Arial" w:hAnsi="Arial" w:cs="Arial"/>
                                <w:sz w:val="32"/>
                                <w:szCs w:val="32"/>
                              </w:rPr>
                            </w:pPr>
                            <w:r>
                              <w:rPr>
                                <w:rFonts w:ascii="Arial" w:hAnsi="Arial" w:cs="Arial"/>
                                <w:sz w:val="32"/>
                                <w:szCs w:val="32"/>
                              </w:rPr>
                              <w:t xml:space="preserve">                </w:t>
                            </w:r>
                            <w:r w:rsidRPr="00B213F5">
                              <w:rPr>
                                <w:rFonts w:ascii="Arial" w:hAnsi="Arial" w:cs="Arial"/>
                                <w:sz w:val="16"/>
                                <w:szCs w:val="16"/>
                              </w:rPr>
                              <w:t>(</w:t>
                            </w:r>
                            <w:r w:rsidR="00C82207" w:rsidRPr="00B213F5">
                              <w:rPr>
                                <w:rFonts w:ascii="Arial" w:hAnsi="Arial" w:cs="Arial"/>
                                <w:sz w:val="16"/>
                                <w:szCs w:val="16"/>
                              </w:rPr>
                              <w:t>Alz</w:t>
                            </w:r>
                            <w:r w:rsidR="00071C09" w:rsidRPr="00B213F5">
                              <w:rPr>
                                <w:rFonts w:ascii="Arial" w:hAnsi="Arial" w:cs="Arial"/>
                                <w:sz w:val="16"/>
                                <w:szCs w:val="16"/>
                              </w:rPr>
                              <w:t>heimer’s</w:t>
                            </w:r>
                            <w:r w:rsidR="00C82207" w:rsidRPr="00B213F5">
                              <w:rPr>
                                <w:rFonts w:ascii="Arial" w:hAnsi="Arial" w:cs="Arial"/>
                                <w:sz w:val="16"/>
                                <w:szCs w:val="16"/>
                              </w:rPr>
                              <w:t xml:space="preserve"> </w:t>
                            </w:r>
                            <w:r w:rsidR="00071C09" w:rsidRPr="00B213F5">
                              <w:rPr>
                                <w:rFonts w:ascii="Arial" w:hAnsi="Arial" w:cs="Arial"/>
                                <w:sz w:val="16"/>
                                <w:szCs w:val="16"/>
                              </w:rPr>
                              <w:t>S</w:t>
                            </w:r>
                            <w:r w:rsidR="00C82207" w:rsidRPr="00B213F5">
                              <w:rPr>
                                <w:rFonts w:ascii="Arial" w:hAnsi="Arial" w:cs="Arial"/>
                                <w:sz w:val="16"/>
                                <w:szCs w:val="16"/>
                              </w:rPr>
                              <w:t>ociety</w:t>
                            </w:r>
                            <w:r w:rsidRPr="00B213F5">
                              <w:rPr>
                                <w:rFonts w:ascii="Arial" w:hAnsi="Arial" w:cs="Arial"/>
                                <w:sz w:val="16"/>
                                <w:szCs w:val="16"/>
                              </w:rPr>
                              <w:t xml:space="preserve">, </w:t>
                            </w:r>
                            <w:r w:rsidR="00C82207" w:rsidRPr="00B213F5">
                              <w:rPr>
                                <w:rFonts w:ascii="Arial" w:hAnsi="Arial" w:cs="Arial"/>
                                <w:sz w:val="16"/>
                                <w:szCs w:val="16"/>
                              </w:rPr>
                              <w:t>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AD8C4" id="Rectangle: Top Corners Rounded 29" o:spid="_x0000_s1040" style="position:absolute;margin-left:-42.6pt;margin-top:20.6pt;width:202.9pt;height:327.6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576830,416145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" adj="-11796480,,5400" path="m429480,l2147350,v237195,,429480,192285,429480,429480l2576830,4161453r,l,4161453r,l,429480c,192285,192285,,429480,xe" fillcolor="#92278f [3204]" strokecolor="#481346 [1604]" strokeweight="1pt">
                <v:stroke joinstyle="miter"/>
                <v:formulas/>
                <v:path arrowok="t" o:connecttype="custom" o:connectlocs="429480,0;2147350,0;2576830,429480;2576830,4161453;2576830,4161453;0,4161453;0,4161453;0,429480;429480,0" o:connectangles="0,0,0,0,0,0,0,0,0" textboxrect="0,0,2576830,4161453"/>
                <v:textbox>
                  <w:txbxContent>
                    <w:p w14:paraId="41194071" w14:textId="77777777" w:rsidR="00B213F5" w:rsidRDefault="0093431D" w:rsidP="003B1354">
                      <w:pPr>
                        <w:jc w:val="both"/>
                        <w:rPr>
                          <w:rFonts w:ascii="Arial" w:hAnsi="Arial" w:cs="Arial"/>
                          <w:sz w:val="32"/>
                          <w:szCs w:val="32"/>
                        </w:rPr>
                      </w:pPr>
                      <w:r w:rsidRPr="00F66417">
                        <w:rPr>
                          <w:rFonts w:ascii="Arial" w:hAnsi="Arial" w:cs="Arial"/>
                          <w:sz w:val="32"/>
                          <w:szCs w:val="32"/>
                        </w:rPr>
                        <w:t>Dementia can be thought of as advancing in three stages: early, medium, and late. These are frequently referred to as mild, moderate, and severe, depending on how severe the symptoms are</w:t>
                      </w:r>
                      <w:r w:rsidR="00B213F5">
                        <w:rPr>
                          <w:rFonts w:ascii="Arial" w:hAnsi="Arial" w:cs="Arial"/>
                          <w:sz w:val="32"/>
                          <w:szCs w:val="32"/>
                        </w:rPr>
                        <w:t>.</w:t>
                      </w:r>
                    </w:p>
                    <w:p w14:paraId="5FB8BC09" w14:textId="77777777" w:rsidR="00B213F5" w:rsidRDefault="00B213F5" w:rsidP="003B1354">
                      <w:pPr>
                        <w:jc w:val="both"/>
                        <w:rPr>
                          <w:rFonts w:ascii="Arial" w:hAnsi="Arial" w:cs="Arial"/>
                          <w:sz w:val="32"/>
                          <w:szCs w:val="32"/>
                        </w:rPr>
                      </w:pPr>
                    </w:p>
                    <w:p w14:paraId="201D9FFA" w14:textId="4EEBEF5B" w:rsidR="0093431D" w:rsidRPr="00F66417" w:rsidRDefault="00B213F5" w:rsidP="003B1354">
                      <w:pPr>
                        <w:jc w:val="both"/>
                        <w:rPr>
                          <w:rFonts w:ascii="Arial" w:hAnsi="Arial" w:cs="Arial"/>
                          <w:sz w:val="32"/>
                          <w:szCs w:val="32"/>
                        </w:rPr>
                      </w:pPr>
                      <w:r>
                        <w:rPr>
                          <w:rFonts w:ascii="Arial" w:hAnsi="Arial" w:cs="Arial"/>
                          <w:sz w:val="32"/>
                          <w:szCs w:val="32"/>
                        </w:rPr>
                        <w:t xml:space="preserve">                </w:t>
                      </w:r>
                      <w:r w:rsidRPr="00B213F5">
                        <w:rPr>
                          <w:rFonts w:ascii="Arial" w:hAnsi="Arial" w:cs="Arial"/>
                          <w:sz w:val="16"/>
                          <w:szCs w:val="16"/>
                        </w:rPr>
                        <w:t>(</w:t>
                      </w:r>
                      <w:r w:rsidR="00C82207" w:rsidRPr="00B213F5">
                        <w:rPr>
                          <w:rFonts w:ascii="Arial" w:hAnsi="Arial" w:cs="Arial"/>
                          <w:sz w:val="16"/>
                          <w:szCs w:val="16"/>
                        </w:rPr>
                        <w:t>Alz</w:t>
                      </w:r>
                      <w:r w:rsidR="00071C09" w:rsidRPr="00B213F5">
                        <w:rPr>
                          <w:rFonts w:ascii="Arial" w:hAnsi="Arial" w:cs="Arial"/>
                          <w:sz w:val="16"/>
                          <w:szCs w:val="16"/>
                        </w:rPr>
                        <w:t>heimer’s</w:t>
                      </w:r>
                      <w:r w:rsidR="00C82207" w:rsidRPr="00B213F5">
                        <w:rPr>
                          <w:rFonts w:ascii="Arial" w:hAnsi="Arial" w:cs="Arial"/>
                          <w:sz w:val="16"/>
                          <w:szCs w:val="16"/>
                        </w:rPr>
                        <w:t xml:space="preserve"> </w:t>
                      </w:r>
                      <w:r w:rsidR="00071C09" w:rsidRPr="00B213F5">
                        <w:rPr>
                          <w:rFonts w:ascii="Arial" w:hAnsi="Arial" w:cs="Arial"/>
                          <w:sz w:val="16"/>
                          <w:szCs w:val="16"/>
                        </w:rPr>
                        <w:t>S</w:t>
                      </w:r>
                      <w:r w:rsidR="00C82207" w:rsidRPr="00B213F5">
                        <w:rPr>
                          <w:rFonts w:ascii="Arial" w:hAnsi="Arial" w:cs="Arial"/>
                          <w:sz w:val="16"/>
                          <w:szCs w:val="16"/>
                        </w:rPr>
                        <w:t>ociety</w:t>
                      </w:r>
                      <w:r w:rsidRPr="00B213F5">
                        <w:rPr>
                          <w:rFonts w:ascii="Arial" w:hAnsi="Arial" w:cs="Arial"/>
                          <w:sz w:val="16"/>
                          <w:szCs w:val="16"/>
                        </w:rPr>
                        <w:t xml:space="preserve">, </w:t>
                      </w:r>
                      <w:r w:rsidR="00C82207" w:rsidRPr="00B213F5">
                        <w:rPr>
                          <w:rFonts w:ascii="Arial" w:hAnsi="Arial" w:cs="Arial"/>
                          <w:sz w:val="16"/>
                          <w:szCs w:val="16"/>
                        </w:rPr>
                        <w:t>2020)</w:t>
                      </w:r>
                    </w:p>
                  </w:txbxContent>
                </v:textbox>
                <w10:wrap anchorx="margin"/>
              </v:shape>
            </w:pict>
          </mc:Fallback>
        </mc:AlternateContent>
      </w:r>
      <w:r>
        <w:rPr>
          <w:noProof/>
        </w:rPr>
        <w:drawing>
          <wp:anchor distT="0" distB="0" distL="114300" distR="114300" simplePos="0" relativeHeight="251681792" behindDoc="0" locked="0" layoutInCell="1" allowOverlap="1" wp14:anchorId="5A6AC472" wp14:editId="360604CF">
            <wp:simplePos x="0" y="0"/>
            <wp:positionH relativeFrom="margin">
              <wp:posOffset>2090057</wp:posOffset>
            </wp:positionH>
            <wp:positionV relativeFrom="paragraph">
              <wp:posOffset>261555</wp:posOffset>
            </wp:positionV>
            <wp:extent cx="4467225" cy="4142792"/>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129" b="13916"/>
                    <a:stretch/>
                  </pic:blipFill>
                  <pic:spPr bwMode="auto">
                    <a:xfrm>
                      <a:off x="0" y="0"/>
                      <a:ext cx="4467759" cy="41432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4994">
        <w:rPr>
          <w:noProof/>
        </w:rPr>
        <mc:AlternateContent>
          <mc:Choice Requires="wps">
            <w:drawing>
              <wp:anchor distT="0" distB="0" distL="114300" distR="114300" simplePos="0" relativeHeight="251703296" behindDoc="0" locked="0" layoutInCell="1" allowOverlap="1" wp14:anchorId="5A7D7F0F" wp14:editId="7A8C9D21">
                <wp:simplePos x="0" y="0"/>
                <wp:positionH relativeFrom="column">
                  <wp:posOffset>16504920</wp:posOffset>
                </wp:positionH>
                <wp:positionV relativeFrom="paragraph">
                  <wp:posOffset>265430</wp:posOffset>
                </wp:positionV>
                <wp:extent cx="2133600" cy="2682240"/>
                <wp:effectExtent l="0" t="0" r="19050" b="41910"/>
                <wp:wrapNone/>
                <wp:docPr id="18" name="Flowchart: Off-page Connector 18"/>
                <wp:cNvGraphicFramePr/>
                <a:graphic xmlns:a="http://schemas.openxmlformats.org/drawingml/2006/main">
                  <a:graphicData uri="http://schemas.microsoft.com/office/word/2010/wordprocessingShape">
                    <wps:wsp>
                      <wps:cNvSpPr/>
                      <wps:spPr>
                        <a:xfrm>
                          <a:off x="0" y="0"/>
                          <a:ext cx="2133600" cy="2682240"/>
                        </a:xfrm>
                        <a:prstGeom prst="flowChartOffpage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12662C" w14:textId="5FEA2502" w:rsidR="00E55512" w:rsidRPr="00154994" w:rsidRDefault="001C5B21" w:rsidP="00E55512">
                            <w:pPr>
                              <w:jc w:val="center"/>
                              <w:rPr>
                                <w:rFonts w:ascii="Arial" w:hAnsi="Arial" w:cs="Arial"/>
                                <w:sz w:val="32"/>
                                <w:szCs w:val="32"/>
                              </w:rPr>
                            </w:pPr>
                            <w:r w:rsidRPr="00154994">
                              <w:rPr>
                                <w:rFonts w:ascii="Arial" w:hAnsi="Arial" w:cs="Arial"/>
                                <w:sz w:val="32"/>
                                <w:szCs w:val="32"/>
                              </w:rPr>
                              <w:t>Support</w:t>
                            </w:r>
                            <w:r w:rsidR="00154994">
                              <w:rPr>
                                <w:rFonts w:ascii="Arial" w:hAnsi="Arial" w:cs="Arial"/>
                                <w:sz w:val="32"/>
                                <w:szCs w:val="32"/>
                              </w:rPr>
                              <w:t>s</w:t>
                            </w:r>
                            <w:r w:rsidRPr="00154994">
                              <w:rPr>
                                <w:rFonts w:ascii="Arial" w:hAnsi="Arial" w:cs="Arial"/>
                                <w:sz w:val="32"/>
                                <w:szCs w:val="32"/>
                              </w:rPr>
                              <w:t xml:space="preserve">: </w:t>
                            </w:r>
                          </w:p>
                          <w:p w14:paraId="1392A725" w14:textId="2DCFCDC4" w:rsidR="001C5B21" w:rsidRPr="00154994" w:rsidRDefault="001C5B21" w:rsidP="00154994">
                            <w:pPr>
                              <w:pStyle w:val="ListParagraph"/>
                              <w:numPr>
                                <w:ilvl w:val="0"/>
                                <w:numId w:val="7"/>
                              </w:numPr>
                              <w:rPr>
                                <w:rFonts w:ascii="Arial" w:hAnsi="Arial" w:cs="Arial"/>
                                <w:sz w:val="32"/>
                                <w:szCs w:val="32"/>
                              </w:rPr>
                            </w:pPr>
                            <w:r w:rsidRPr="00154994">
                              <w:rPr>
                                <w:rFonts w:ascii="Arial" w:hAnsi="Arial" w:cs="Arial"/>
                                <w:sz w:val="32"/>
                                <w:szCs w:val="32"/>
                              </w:rPr>
                              <w:t>Carer’s group</w:t>
                            </w:r>
                          </w:p>
                          <w:p w14:paraId="13DD7BDA" w14:textId="33D45DF0" w:rsidR="001C5B21" w:rsidRPr="00154994" w:rsidRDefault="00F4052F" w:rsidP="00154994">
                            <w:pPr>
                              <w:pStyle w:val="ListParagraph"/>
                              <w:numPr>
                                <w:ilvl w:val="0"/>
                                <w:numId w:val="7"/>
                              </w:numPr>
                              <w:rPr>
                                <w:rFonts w:ascii="Arial" w:hAnsi="Arial" w:cs="Arial"/>
                                <w:sz w:val="32"/>
                                <w:szCs w:val="32"/>
                              </w:rPr>
                            </w:pPr>
                            <w:r w:rsidRPr="00154994">
                              <w:rPr>
                                <w:rFonts w:ascii="Arial" w:hAnsi="Arial" w:cs="Arial"/>
                                <w:sz w:val="32"/>
                                <w:szCs w:val="32"/>
                              </w:rPr>
                              <w:t>Online Groups</w:t>
                            </w:r>
                          </w:p>
                          <w:p w14:paraId="18A8CB0B" w14:textId="6C690CB8" w:rsidR="00F4052F" w:rsidRPr="00154994" w:rsidRDefault="00F4052F" w:rsidP="00154994">
                            <w:pPr>
                              <w:pStyle w:val="ListParagraph"/>
                              <w:numPr>
                                <w:ilvl w:val="0"/>
                                <w:numId w:val="7"/>
                              </w:numPr>
                              <w:rPr>
                                <w:rFonts w:ascii="Arial" w:hAnsi="Arial" w:cs="Arial"/>
                                <w:sz w:val="32"/>
                                <w:szCs w:val="32"/>
                              </w:rPr>
                            </w:pPr>
                            <w:r w:rsidRPr="00154994">
                              <w:rPr>
                                <w:rFonts w:ascii="Arial" w:hAnsi="Arial" w:cs="Arial"/>
                                <w:sz w:val="32"/>
                                <w:szCs w:val="32"/>
                              </w:rPr>
                              <w:t>Memory cafes</w:t>
                            </w:r>
                          </w:p>
                          <w:p w14:paraId="7122BC7C" w14:textId="66A7A91F" w:rsidR="007B2D2E" w:rsidRPr="007B2D2E" w:rsidRDefault="00F4052F" w:rsidP="007B2D2E">
                            <w:pPr>
                              <w:pStyle w:val="ListParagraph"/>
                              <w:numPr>
                                <w:ilvl w:val="0"/>
                                <w:numId w:val="7"/>
                              </w:numPr>
                              <w:rPr>
                                <w:rFonts w:ascii="Arial" w:hAnsi="Arial" w:cs="Arial"/>
                                <w:sz w:val="32"/>
                                <w:szCs w:val="32"/>
                              </w:rPr>
                            </w:pPr>
                            <w:r w:rsidRPr="00154994">
                              <w:rPr>
                                <w:rFonts w:ascii="Arial" w:hAnsi="Arial" w:cs="Arial"/>
                                <w:sz w:val="32"/>
                                <w:szCs w:val="32"/>
                              </w:rPr>
                              <w:t>Day centres</w:t>
                            </w:r>
                          </w:p>
                          <w:p w14:paraId="60E2EC0C" w14:textId="77777777" w:rsidR="00154994" w:rsidRDefault="00154994" w:rsidP="00154994">
                            <w:pPr>
                              <w:pStyle w:val="ListParagraph"/>
                              <w:rPr>
                                <w:rFonts w:ascii="Arial" w:hAnsi="Arial" w:cs="Arial"/>
                                <w:sz w:val="32"/>
                                <w:szCs w:val="32"/>
                              </w:rPr>
                            </w:pPr>
                            <w:r w:rsidRPr="00154994">
                              <w:rPr>
                                <w:rFonts w:ascii="Arial" w:hAnsi="Arial" w:cs="Arial"/>
                                <w:sz w:val="32"/>
                                <w:szCs w:val="32"/>
                              </w:rPr>
                              <w:t xml:space="preserve">                      </w:t>
                            </w:r>
                            <w:r>
                              <w:rPr>
                                <w:rFonts w:ascii="Arial" w:hAnsi="Arial" w:cs="Arial"/>
                                <w:sz w:val="32"/>
                                <w:szCs w:val="32"/>
                              </w:rPr>
                              <w:t xml:space="preserve">              </w:t>
                            </w:r>
                          </w:p>
                          <w:p w14:paraId="6AA177A9" w14:textId="3D14DDCA" w:rsidR="00F4052F" w:rsidRPr="00154994" w:rsidRDefault="00154994" w:rsidP="00154994">
                            <w:pPr>
                              <w:pStyle w:val="ListParagraph"/>
                              <w:rPr>
                                <w:rFonts w:ascii="Arial" w:hAnsi="Arial" w:cs="Arial"/>
                                <w:sz w:val="32"/>
                                <w:szCs w:val="32"/>
                              </w:rPr>
                            </w:pPr>
                            <w:r>
                              <w:rPr>
                                <w:rFonts w:ascii="Arial" w:hAnsi="Arial" w:cs="Arial"/>
                                <w:sz w:val="32"/>
                                <w:szCs w:val="32"/>
                              </w:rPr>
                              <w:t xml:space="preserve">              </w:t>
                            </w:r>
                            <w:r w:rsidR="00F4052F" w:rsidRPr="00154994">
                              <w:rPr>
                                <w:rFonts w:ascii="Arial" w:hAnsi="Arial" w:cs="Arial"/>
                                <w:sz w:val="16"/>
                                <w:szCs w:val="16"/>
                              </w:rPr>
                              <w:t>(AgeUK,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A7D7F0F" id="_x0000_t177" coordsize="21600,21600" o:spt="177" path="m,l21600,r,17255l10800,21600,,17255xe">
                <v:stroke joinstyle="miter"/>
                <v:path gradientshapeok="t" o:connecttype="rect" textboxrect="0,0,21600,17255"/>
              </v:shapetype>
              <v:shape id="Flowchart: Off-page Connector 18" o:spid="_x0000_s1041" type="#_x0000_t177" style="position:absolute;margin-left:1299.6pt;margin-top:20.9pt;width:168pt;height:211.2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" fillcolor="#92278f [3204]" strokecolor="#481346 [1604]" strokeweight="1pt">
                <v:textbox>
                  <w:txbxContent>
                    <w:p w14:paraId="7312662C" w14:textId="5FEA2502" w:rsidR="00E55512" w:rsidRPr="00154994" w:rsidRDefault="001C5B21" w:rsidP="00E55512">
                      <w:pPr>
                        <w:jc w:val="center"/>
                        <w:rPr>
                          <w:rFonts w:ascii="Arial" w:hAnsi="Arial" w:cs="Arial"/>
                          <w:sz w:val="32"/>
                          <w:szCs w:val="32"/>
                        </w:rPr>
                      </w:pPr>
                      <w:r w:rsidRPr="00154994">
                        <w:rPr>
                          <w:rFonts w:ascii="Arial" w:hAnsi="Arial" w:cs="Arial"/>
                          <w:sz w:val="32"/>
                          <w:szCs w:val="32"/>
                        </w:rPr>
                        <w:t>Support</w:t>
                      </w:r>
                      <w:r w:rsidR="00154994">
                        <w:rPr>
                          <w:rFonts w:ascii="Arial" w:hAnsi="Arial" w:cs="Arial"/>
                          <w:sz w:val="32"/>
                          <w:szCs w:val="32"/>
                        </w:rPr>
                        <w:t>s</w:t>
                      </w:r>
                      <w:r w:rsidRPr="00154994">
                        <w:rPr>
                          <w:rFonts w:ascii="Arial" w:hAnsi="Arial" w:cs="Arial"/>
                          <w:sz w:val="32"/>
                          <w:szCs w:val="32"/>
                        </w:rPr>
                        <w:t xml:space="preserve">: </w:t>
                      </w:r>
                    </w:p>
                    <w:p w14:paraId="1392A725" w14:textId="2DCFCDC4" w:rsidR="001C5B21" w:rsidRPr="00154994" w:rsidRDefault="001C5B21" w:rsidP="00154994">
                      <w:pPr>
                        <w:pStyle w:val="ListParagraph"/>
                        <w:numPr>
                          <w:ilvl w:val="0"/>
                          <w:numId w:val="7"/>
                        </w:numPr>
                        <w:rPr>
                          <w:rFonts w:ascii="Arial" w:hAnsi="Arial" w:cs="Arial"/>
                          <w:sz w:val="32"/>
                          <w:szCs w:val="32"/>
                        </w:rPr>
                      </w:pPr>
                      <w:r w:rsidRPr="00154994">
                        <w:rPr>
                          <w:rFonts w:ascii="Arial" w:hAnsi="Arial" w:cs="Arial"/>
                          <w:sz w:val="32"/>
                          <w:szCs w:val="32"/>
                        </w:rPr>
                        <w:t>Carer’s group</w:t>
                      </w:r>
                    </w:p>
                    <w:p w14:paraId="13DD7BDA" w14:textId="33D45DF0" w:rsidR="001C5B21" w:rsidRPr="00154994" w:rsidRDefault="00F4052F" w:rsidP="00154994">
                      <w:pPr>
                        <w:pStyle w:val="ListParagraph"/>
                        <w:numPr>
                          <w:ilvl w:val="0"/>
                          <w:numId w:val="7"/>
                        </w:numPr>
                        <w:rPr>
                          <w:rFonts w:ascii="Arial" w:hAnsi="Arial" w:cs="Arial"/>
                          <w:sz w:val="32"/>
                          <w:szCs w:val="32"/>
                        </w:rPr>
                      </w:pPr>
                      <w:r w:rsidRPr="00154994">
                        <w:rPr>
                          <w:rFonts w:ascii="Arial" w:hAnsi="Arial" w:cs="Arial"/>
                          <w:sz w:val="32"/>
                          <w:szCs w:val="32"/>
                        </w:rPr>
                        <w:t>Online Groups</w:t>
                      </w:r>
                    </w:p>
                    <w:p w14:paraId="18A8CB0B" w14:textId="6C690CB8" w:rsidR="00F4052F" w:rsidRPr="00154994" w:rsidRDefault="00F4052F" w:rsidP="00154994">
                      <w:pPr>
                        <w:pStyle w:val="ListParagraph"/>
                        <w:numPr>
                          <w:ilvl w:val="0"/>
                          <w:numId w:val="7"/>
                        </w:numPr>
                        <w:rPr>
                          <w:rFonts w:ascii="Arial" w:hAnsi="Arial" w:cs="Arial"/>
                          <w:sz w:val="32"/>
                          <w:szCs w:val="32"/>
                        </w:rPr>
                      </w:pPr>
                      <w:r w:rsidRPr="00154994">
                        <w:rPr>
                          <w:rFonts w:ascii="Arial" w:hAnsi="Arial" w:cs="Arial"/>
                          <w:sz w:val="32"/>
                          <w:szCs w:val="32"/>
                        </w:rPr>
                        <w:t>Memory cafes</w:t>
                      </w:r>
                    </w:p>
                    <w:p w14:paraId="7122BC7C" w14:textId="66A7A91F" w:rsidR="007B2D2E" w:rsidRPr="007B2D2E" w:rsidRDefault="00F4052F" w:rsidP="007B2D2E">
                      <w:pPr>
                        <w:pStyle w:val="ListParagraph"/>
                        <w:numPr>
                          <w:ilvl w:val="0"/>
                          <w:numId w:val="7"/>
                        </w:numPr>
                        <w:rPr>
                          <w:rFonts w:ascii="Arial" w:hAnsi="Arial" w:cs="Arial"/>
                          <w:sz w:val="32"/>
                          <w:szCs w:val="32"/>
                        </w:rPr>
                      </w:pPr>
                      <w:r w:rsidRPr="00154994">
                        <w:rPr>
                          <w:rFonts w:ascii="Arial" w:hAnsi="Arial" w:cs="Arial"/>
                          <w:sz w:val="32"/>
                          <w:szCs w:val="32"/>
                        </w:rPr>
                        <w:t>Day centres</w:t>
                      </w:r>
                    </w:p>
                    <w:p w14:paraId="60E2EC0C" w14:textId="77777777" w:rsidR="00154994" w:rsidRDefault="00154994" w:rsidP="00154994">
                      <w:pPr>
                        <w:pStyle w:val="ListParagraph"/>
                        <w:rPr>
                          <w:rFonts w:ascii="Arial" w:hAnsi="Arial" w:cs="Arial"/>
                          <w:sz w:val="32"/>
                          <w:szCs w:val="32"/>
                        </w:rPr>
                      </w:pPr>
                      <w:r w:rsidRPr="00154994">
                        <w:rPr>
                          <w:rFonts w:ascii="Arial" w:hAnsi="Arial" w:cs="Arial"/>
                          <w:sz w:val="32"/>
                          <w:szCs w:val="32"/>
                        </w:rPr>
                        <w:t xml:space="preserve">                      </w:t>
                      </w:r>
                      <w:r>
                        <w:rPr>
                          <w:rFonts w:ascii="Arial" w:hAnsi="Arial" w:cs="Arial"/>
                          <w:sz w:val="32"/>
                          <w:szCs w:val="32"/>
                        </w:rPr>
                        <w:t xml:space="preserve">              </w:t>
                      </w:r>
                    </w:p>
                    <w:p w14:paraId="6AA177A9" w14:textId="3D14DDCA" w:rsidR="00F4052F" w:rsidRPr="00154994" w:rsidRDefault="00154994" w:rsidP="00154994">
                      <w:pPr>
                        <w:pStyle w:val="ListParagraph"/>
                        <w:rPr>
                          <w:rFonts w:ascii="Arial" w:hAnsi="Arial" w:cs="Arial"/>
                          <w:sz w:val="32"/>
                          <w:szCs w:val="32"/>
                        </w:rPr>
                      </w:pPr>
                      <w:r>
                        <w:rPr>
                          <w:rFonts w:ascii="Arial" w:hAnsi="Arial" w:cs="Arial"/>
                          <w:sz w:val="32"/>
                          <w:szCs w:val="32"/>
                        </w:rPr>
                        <w:t xml:space="preserve">              </w:t>
                      </w:r>
                      <w:r w:rsidR="00F4052F" w:rsidRPr="00154994">
                        <w:rPr>
                          <w:rFonts w:ascii="Arial" w:hAnsi="Arial" w:cs="Arial"/>
                          <w:sz w:val="16"/>
                          <w:szCs w:val="16"/>
                        </w:rPr>
                        <w:t>(AgeUK, 2022)</w:t>
                      </w:r>
                    </w:p>
                  </w:txbxContent>
                </v:textbox>
              </v:shape>
            </w:pict>
          </mc:Fallback>
        </mc:AlternateContent>
      </w:r>
      <w:r w:rsidR="00154994">
        <w:rPr>
          <w:noProof/>
        </w:rPr>
        <mc:AlternateContent>
          <mc:Choice Requires="wps">
            <w:drawing>
              <wp:anchor distT="0" distB="0" distL="114300" distR="114300" simplePos="0" relativeHeight="251699200" behindDoc="0" locked="0" layoutInCell="1" allowOverlap="1" wp14:anchorId="1E521518" wp14:editId="3D7BA6A1">
                <wp:simplePos x="0" y="0"/>
                <wp:positionH relativeFrom="column">
                  <wp:posOffset>10210800</wp:posOffset>
                </wp:positionH>
                <wp:positionV relativeFrom="paragraph">
                  <wp:posOffset>199390</wp:posOffset>
                </wp:positionV>
                <wp:extent cx="2179320" cy="2856865"/>
                <wp:effectExtent l="0" t="0" r="11430" b="38735"/>
                <wp:wrapNone/>
                <wp:docPr id="8" name="Flowchart: Off-page Connector 8"/>
                <wp:cNvGraphicFramePr/>
                <a:graphic xmlns:a="http://schemas.openxmlformats.org/drawingml/2006/main">
                  <a:graphicData uri="http://schemas.microsoft.com/office/word/2010/wordprocessingShape">
                    <wps:wsp>
                      <wps:cNvSpPr/>
                      <wps:spPr>
                        <a:xfrm>
                          <a:off x="0" y="0"/>
                          <a:ext cx="2179320" cy="2856865"/>
                        </a:xfrm>
                        <a:prstGeom prst="flowChartOffpage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D4668A" w14:textId="4F34B187" w:rsidR="00810B0A" w:rsidRPr="00154994" w:rsidRDefault="00E957C4" w:rsidP="00810B0A">
                            <w:pPr>
                              <w:jc w:val="center"/>
                              <w:rPr>
                                <w:rFonts w:ascii="Arial" w:hAnsi="Arial" w:cs="Arial"/>
                                <w:sz w:val="32"/>
                                <w:szCs w:val="32"/>
                              </w:rPr>
                            </w:pPr>
                            <w:r w:rsidRPr="00154994">
                              <w:rPr>
                                <w:rFonts w:ascii="Arial" w:hAnsi="Arial" w:cs="Arial"/>
                                <w:sz w:val="32"/>
                                <w:szCs w:val="32"/>
                              </w:rPr>
                              <w:t>Treatments:</w:t>
                            </w:r>
                          </w:p>
                          <w:p w14:paraId="04F7AF9F" w14:textId="09A965E7" w:rsidR="00E957C4"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Drug treatments</w:t>
                            </w:r>
                            <w:r w:rsidR="009E5B03" w:rsidRPr="00154994">
                              <w:rPr>
                                <w:rFonts w:ascii="Arial" w:hAnsi="Arial" w:cs="Arial"/>
                                <w:sz w:val="32"/>
                                <w:szCs w:val="32"/>
                              </w:rPr>
                              <w:t xml:space="preserve">  </w:t>
                            </w:r>
                          </w:p>
                          <w:p w14:paraId="60270A22" w14:textId="21D332F3" w:rsidR="00970F1E"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Changes to lifestyle</w:t>
                            </w:r>
                          </w:p>
                          <w:p w14:paraId="44841FAF" w14:textId="4E6C6539" w:rsidR="00EF0510"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 xml:space="preserve">Non-drug </w:t>
                            </w:r>
                            <w:r w:rsidR="009E5B03" w:rsidRPr="00154994">
                              <w:rPr>
                                <w:rFonts w:ascii="Arial" w:hAnsi="Arial" w:cs="Arial"/>
                                <w:sz w:val="32"/>
                                <w:szCs w:val="32"/>
                              </w:rPr>
                              <w:t>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21518" id="Flowchart: Off-page Connector 8" o:spid="_x0000_s1042" type="#_x0000_t177" style="position:absolute;margin-left:804pt;margin-top:15.7pt;width:171.6pt;height:224.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" fillcolor="#92278f [3204]" strokecolor="#481346 [1604]" strokeweight="1pt">
                <v:textbox>
                  <w:txbxContent>
                    <w:p w14:paraId="06D4668A" w14:textId="4F34B187" w:rsidR="00810B0A" w:rsidRPr="00154994" w:rsidRDefault="00E957C4" w:rsidP="00810B0A">
                      <w:pPr>
                        <w:jc w:val="center"/>
                        <w:rPr>
                          <w:rFonts w:ascii="Arial" w:hAnsi="Arial" w:cs="Arial"/>
                          <w:sz w:val="32"/>
                          <w:szCs w:val="32"/>
                        </w:rPr>
                      </w:pPr>
                      <w:r w:rsidRPr="00154994">
                        <w:rPr>
                          <w:rFonts w:ascii="Arial" w:hAnsi="Arial" w:cs="Arial"/>
                          <w:sz w:val="32"/>
                          <w:szCs w:val="32"/>
                        </w:rPr>
                        <w:t>Treatments:</w:t>
                      </w:r>
                    </w:p>
                    <w:p w14:paraId="04F7AF9F" w14:textId="09A965E7" w:rsidR="00E957C4"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Drug treatments</w:t>
                      </w:r>
                      <w:r w:rsidR="009E5B03" w:rsidRPr="00154994">
                        <w:rPr>
                          <w:rFonts w:ascii="Arial" w:hAnsi="Arial" w:cs="Arial"/>
                          <w:sz w:val="32"/>
                          <w:szCs w:val="32"/>
                        </w:rPr>
                        <w:t xml:space="preserve">  </w:t>
                      </w:r>
                    </w:p>
                    <w:p w14:paraId="60270A22" w14:textId="21D332F3" w:rsidR="00970F1E"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Changes to lifestyle</w:t>
                      </w:r>
                    </w:p>
                    <w:p w14:paraId="44841FAF" w14:textId="4E6C6539" w:rsidR="00EF0510" w:rsidRPr="00154994" w:rsidRDefault="00970F1E" w:rsidP="00023899">
                      <w:pPr>
                        <w:pStyle w:val="ListParagraph"/>
                        <w:numPr>
                          <w:ilvl w:val="0"/>
                          <w:numId w:val="5"/>
                        </w:numPr>
                        <w:rPr>
                          <w:rFonts w:ascii="Arial" w:hAnsi="Arial" w:cs="Arial"/>
                          <w:sz w:val="32"/>
                          <w:szCs w:val="32"/>
                        </w:rPr>
                      </w:pPr>
                      <w:r w:rsidRPr="00154994">
                        <w:rPr>
                          <w:rFonts w:ascii="Arial" w:hAnsi="Arial" w:cs="Arial"/>
                          <w:sz w:val="32"/>
                          <w:szCs w:val="32"/>
                        </w:rPr>
                        <w:t xml:space="preserve">Non-drug </w:t>
                      </w:r>
                      <w:r w:rsidR="009E5B03" w:rsidRPr="00154994">
                        <w:rPr>
                          <w:rFonts w:ascii="Arial" w:hAnsi="Arial" w:cs="Arial"/>
                          <w:sz w:val="32"/>
                          <w:szCs w:val="32"/>
                        </w:rPr>
                        <w:t>treatment</w:t>
                      </w:r>
                    </w:p>
                  </w:txbxContent>
                </v:textbox>
              </v:shape>
            </w:pict>
          </mc:Fallback>
        </mc:AlternateContent>
      </w:r>
      <w:r w:rsidR="00154994">
        <w:rPr>
          <w:noProof/>
        </w:rPr>
        <mc:AlternateContent>
          <mc:Choice Requires="wps">
            <w:drawing>
              <wp:anchor distT="0" distB="0" distL="114300" distR="114300" simplePos="0" relativeHeight="251697152" behindDoc="0" locked="0" layoutInCell="1" allowOverlap="1" wp14:anchorId="187F0BCF" wp14:editId="16235B49">
                <wp:simplePos x="0" y="0"/>
                <wp:positionH relativeFrom="column">
                  <wp:posOffset>6690360</wp:posOffset>
                </wp:positionH>
                <wp:positionV relativeFrom="paragraph">
                  <wp:posOffset>173990</wp:posOffset>
                </wp:positionV>
                <wp:extent cx="2926080" cy="2819400"/>
                <wp:effectExtent l="0" t="0" r="26670" b="38100"/>
                <wp:wrapNone/>
                <wp:docPr id="47" name="Flowchart: Off-page Connector 47"/>
                <wp:cNvGraphicFramePr/>
                <a:graphic xmlns:a="http://schemas.openxmlformats.org/drawingml/2006/main">
                  <a:graphicData uri="http://schemas.microsoft.com/office/word/2010/wordprocessingShape">
                    <wps:wsp>
                      <wps:cNvSpPr/>
                      <wps:spPr>
                        <a:xfrm>
                          <a:off x="0" y="0"/>
                          <a:ext cx="2926080" cy="2819400"/>
                        </a:xfrm>
                        <a:prstGeom prst="flowChartOffpage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27B52E" w14:textId="6D8C8AD4" w:rsidR="00B17F28" w:rsidRPr="00154994" w:rsidRDefault="00B17F28" w:rsidP="00B17F28">
                            <w:pPr>
                              <w:jc w:val="center"/>
                              <w:rPr>
                                <w:rFonts w:ascii="Arial" w:hAnsi="Arial" w:cs="Arial"/>
                                <w:sz w:val="32"/>
                                <w:szCs w:val="32"/>
                              </w:rPr>
                            </w:pPr>
                            <w:r w:rsidRPr="00154994">
                              <w:rPr>
                                <w:rFonts w:ascii="Arial" w:hAnsi="Arial" w:cs="Arial"/>
                                <w:sz w:val="32"/>
                                <w:szCs w:val="32"/>
                              </w:rPr>
                              <w:t xml:space="preserve">Although dementia is </w:t>
                            </w:r>
                            <w:r w:rsidR="002B291D" w:rsidRPr="00154994">
                              <w:rPr>
                                <w:rFonts w:ascii="Arial" w:hAnsi="Arial" w:cs="Arial"/>
                                <w:sz w:val="32"/>
                                <w:szCs w:val="32"/>
                              </w:rPr>
                              <w:t>uncurable</w:t>
                            </w:r>
                            <w:r w:rsidR="00A21582" w:rsidRPr="00154994">
                              <w:rPr>
                                <w:rFonts w:ascii="Arial" w:hAnsi="Arial" w:cs="Arial"/>
                                <w:sz w:val="32"/>
                                <w:szCs w:val="32"/>
                              </w:rPr>
                              <w:t xml:space="preserve"> there are </w:t>
                            </w:r>
                            <w:r w:rsidR="002F0893" w:rsidRPr="00154994">
                              <w:rPr>
                                <w:rFonts w:ascii="Arial" w:hAnsi="Arial" w:cs="Arial"/>
                                <w:sz w:val="32"/>
                                <w:szCs w:val="32"/>
                              </w:rPr>
                              <w:t>treatments</w:t>
                            </w:r>
                            <w:r w:rsidR="001B46EE" w:rsidRPr="00154994">
                              <w:rPr>
                                <w:rFonts w:ascii="Arial" w:hAnsi="Arial" w:cs="Arial"/>
                                <w:sz w:val="32"/>
                                <w:szCs w:val="32"/>
                              </w:rPr>
                              <w:t>, support</w:t>
                            </w:r>
                            <w:r w:rsidR="00A241F5" w:rsidRPr="00154994">
                              <w:rPr>
                                <w:rFonts w:ascii="Arial" w:hAnsi="Arial" w:cs="Arial"/>
                                <w:sz w:val="32"/>
                                <w:szCs w:val="32"/>
                              </w:rPr>
                              <w:t xml:space="preserve"> and </w:t>
                            </w:r>
                            <w:r w:rsidR="00FA6EE5" w:rsidRPr="00154994">
                              <w:rPr>
                                <w:rFonts w:ascii="Arial" w:hAnsi="Arial" w:cs="Arial"/>
                                <w:sz w:val="32"/>
                                <w:szCs w:val="32"/>
                              </w:rPr>
                              <w:t>activities</w:t>
                            </w:r>
                            <w:r w:rsidR="002F0893" w:rsidRPr="00154994">
                              <w:rPr>
                                <w:rFonts w:ascii="Arial" w:hAnsi="Arial" w:cs="Arial"/>
                                <w:sz w:val="32"/>
                                <w:szCs w:val="32"/>
                              </w:rPr>
                              <w:t xml:space="preserve"> </w:t>
                            </w:r>
                            <w:r w:rsidR="000B5005" w:rsidRPr="00154994">
                              <w:rPr>
                                <w:rFonts w:ascii="Arial" w:hAnsi="Arial" w:cs="Arial"/>
                                <w:sz w:val="32"/>
                                <w:szCs w:val="32"/>
                              </w:rPr>
                              <w:t>that can help with symptoms</w:t>
                            </w:r>
                            <w:r w:rsidR="00C80430" w:rsidRPr="00154994">
                              <w:rPr>
                                <w:rFonts w:ascii="Arial" w:hAnsi="Arial" w:cs="Arial"/>
                                <w:sz w:val="32"/>
                                <w:szCs w:val="32"/>
                              </w:rPr>
                              <w:t xml:space="preserve"> and </w:t>
                            </w:r>
                            <w:r w:rsidR="00FA6EE5" w:rsidRPr="00154994">
                              <w:rPr>
                                <w:rFonts w:ascii="Arial" w:hAnsi="Arial" w:cs="Arial"/>
                                <w:sz w:val="32"/>
                                <w:szCs w:val="32"/>
                              </w:rPr>
                              <w:t>possibly</w:t>
                            </w:r>
                            <w:r w:rsidR="00C80430" w:rsidRPr="00154994">
                              <w:rPr>
                                <w:rFonts w:ascii="Arial" w:hAnsi="Arial" w:cs="Arial"/>
                                <w:sz w:val="32"/>
                                <w:szCs w:val="32"/>
                              </w:rPr>
                              <w:t xml:space="preserve"> allow the person to live </w:t>
                            </w:r>
                            <w:r w:rsidR="00FA6EE5" w:rsidRPr="00154994">
                              <w:rPr>
                                <w:rFonts w:ascii="Arial" w:hAnsi="Arial" w:cs="Arial"/>
                                <w:sz w:val="32"/>
                                <w:szCs w:val="32"/>
                              </w:rPr>
                              <w:t>well</w:t>
                            </w:r>
                            <w:r w:rsidR="00A241F5" w:rsidRPr="00154994">
                              <w:rPr>
                                <w:rFonts w:ascii="Arial" w:hAnsi="Arial" w:cs="Arial"/>
                                <w:sz w:val="32"/>
                                <w:szCs w:val="32"/>
                              </w:rPr>
                              <w:t xml:space="preserve"> with</w:t>
                            </w:r>
                            <w:r w:rsidR="00C80430" w:rsidRPr="00154994">
                              <w:rPr>
                                <w:rFonts w:ascii="Arial" w:hAnsi="Arial" w:cs="Arial"/>
                                <w:sz w:val="32"/>
                                <w:szCs w:val="32"/>
                              </w:rPr>
                              <w:t xml:space="preserve"> dementia. Some of these are:</w:t>
                            </w:r>
                          </w:p>
                          <w:p w14:paraId="6B38DA43" w14:textId="77777777" w:rsidR="00C80430" w:rsidRPr="007C731B" w:rsidRDefault="00C80430" w:rsidP="007C731B">
                            <w:pP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F0BCF" id="Flowchart: Off-page Connector 47" o:spid="_x0000_s1043" type="#_x0000_t177" style="position:absolute;margin-left:526.8pt;margin-top:13.7pt;width:230.4pt;height:2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" fillcolor="#92278f [3204]" strokecolor="#481346 [1604]" strokeweight="1pt">
                <v:textbox>
                  <w:txbxContent>
                    <w:p w14:paraId="5527B52E" w14:textId="6D8C8AD4" w:rsidR="00B17F28" w:rsidRPr="00154994" w:rsidRDefault="00B17F28" w:rsidP="00B17F28">
                      <w:pPr>
                        <w:jc w:val="center"/>
                        <w:rPr>
                          <w:rFonts w:ascii="Arial" w:hAnsi="Arial" w:cs="Arial"/>
                          <w:sz w:val="32"/>
                          <w:szCs w:val="32"/>
                        </w:rPr>
                      </w:pPr>
                      <w:r w:rsidRPr="00154994">
                        <w:rPr>
                          <w:rFonts w:ascii="Arial" w:hAnsi="Arial" w:cs="Arial"/>
                          <w:sz w:val="32"/>
                          <w:szCs w:val="32"/>
                        </w:rPr>
                        <w:t xml:space="preserve">Although dementia is </w:t>
                      </w:r>
                      <w:r w:rsidR="002B291D" w:rsidRPr="00154994">
                        <w:rPr>
                          <w:rFonts w:ascii="Arial" w:hAnsi="Arial" w:cs="Arial"/>
                          <w:sz w:val="32"/>
                          <w:szCs w:val="32"/>
                        </w:rPr>
                        <w:t>uncurable</w:t>
                      </w:r>
                      <w:r w:rsidR="00A21582" w:rsidRPr="00154994">
                        <w:rPr>
                          <w:rFonts w:ascii="Arial" w:hAnsi="Arial" w:cs="Arial"/>
                          <w:sz w:val="32"/>
                          <w:szCs w:val="32"/>
                        </w:rPr>
                        <w:t xml:space="preserve"> there are </w:t>
                      </w:r>
                      <w:r w:rsidR="002F0893" w:rsidRPr="00154994">
                        <w:rPr>
                          <w:rFonts w:ascii="Arial" w:hAnsi="Arial" w:cs="Arial"/>
                          <w:sz w:val="32"/>
                          <w:szCs w:val="32"/>
                        </w:rPr>
                        <w:t>treatments</w:t>
                      </w:r>
                      <w:r w:rsidR="001B46EE" w:rsidRPr="00154994">
                        <w:rPr>
                          <w:rFonts w:ascii="Arial" w:hAnsi="Arial" w:cs="Arial"/>
                          <w:sz w:val="32"/>
                          <w:szCs w:val="32"/>
                        </w:rPr>
                        <w:t>, support</w:t>
                      </w:r>
                      <w:r w:rsidR="00A241F5" w:rsidRPr="00154994">
                        <w:rPr>
                          <w:rFonts w:ascii="Arial" w:hAnsi="Arial" w:cs="Arial"/>
                          <w:sz w:val="32"/>
                          <w:szCs w:val="32"/>
                        </w:rPr>
                        <w:t xml:space="preserve"> and </w:t>
                      </w:r>
                      <w:r w:rsidR="00FA6EE5" w:rsidRPr="00154994">
                        <w:rPr>
                          <w:rFonts w:ascii="Arial" w:hAnsi="Arial" w:cs="Arial"/>
                          <w:sz w:val="32"/>
                          <w:szCs w:val="32"/>
                        </w:rPr>
                        <w:t>activities</w:t>
                      </w:r>
                      <w:r w:rsidR="002F0893" w:rsidRPr="00154994">
                        <w:rPr>
                          <w:rFonts w:ascii="Arial" w:hAnsi="Arial" w:cs="Arial"/>
                          <w:sz w:val="32"/>
                          <w:szCs w:val="32"/>
                        </w:rPr>
                        <w:t xml:space="preserve"> </w:t>
                      </w:r>
                      <w:r w:rsidR="000B5005" w:rsidRPr="00154994">
                        <w:rPr>
                          <w:rFonts w:ascii="Arial" w:hAnsi="Arial" w:cs="Arial"/>
                          <w:sz w:val="32"/>
                          <w:szCs w:val="32"/>
                        </w:rPr>
                        <w:t>that can help with symptoms</w:t>
                      </w:r>
                      <w:r w:rsidR="00C80430" w:rsidRPr="00154994">
                        <w:rPr>
                          <w:rFonts w:ascii="Arial" w:hAnsi="Arial" w:cs="Arial"/>
                          <w:sz w:val="32"/>
                          <w:szCs w:val="32"/>
                        </w:rPr>
                        <w:t xml:space="preserve"> and </w:t>
                      </w:r>
                      <w:r w:rsidR="00FA6EE5" w:rsidRPr="00154994">
                        <w:rPr>
                          <w:rFonts w:ascii="Arial" w:hAnsi="Arial" w:cs="Arial"/>
                          <w:sz w:val="32"/>
                          <w:szCs w:val="32"/>
                        </w:rPr>
                        <w:t>possibly</w:t>
                      </w:r>
                      <w:r w:rsidR="00C80430" w:rsidRPr="00154994">
                        <w:rPr>
                          <w:rFonts w:ascii="Arial" w:hAnsi="Arial" w:cs="Arial"/>
                          <w:sz w:val="32"/>
                          <w:szCs w:val="32"/>
                        </w:rPr>
                        <w:t xml:space="preserve"> allow the person to live </w:t>
                      </w:r>
                      <w:r w:rsidR="00FA6EE5" w:rsidRPr="00154994">
                        <w:rPr>
                          <w:rFonts w:ascii="Arial" w:hAnsi="Arial" w:cs="Arial"/>
                          <w:sz w:val="32"/>
                          <w:szCs w:val="32"/>
                        </w:rPr>
                        <w:t>well</w:t>
                      </w:r>
                      <w:r w:rsidR="00A241F5" w:rsidRPr="00154994">
                        <w:rPr>
                          <w:rFonts w:ascii="Arial" w:hAnsi="Arial" w:cs="Arial"/>
                          <w:sz w:val="32"/>
                          <w:szCs w:val="32"/>
                        </w:rPr>
                        <w:t xml:space="preserve"> with</w:t>
                      </w:r>
                      <w:r w:rsidR="00C80430" w:rsidRPr="00154994">
                        <w:rPr>
                          <w:rFonts w:ascii="Arial" w:hAnsi="Arial" w:cs="Arial"/>
                          <w:sz w:val="32"/>
                          <w:szCs w:val="32"/>
                        </w:rPr>
                        <w:t xml:space="preserve"> dementia. Some of these are:</w:t>
                      </w:r>
                    </w:p>
                    <w:p w14:paraId="6B38DA43" w14:textId="77777777" w:rsidR="00C80430" w:rsidRPr="007C731B" w:rsidRDefault="00C80430" w:rsidP="007C731B">
                      <w:pPr>
                        <w:rPr>
                          <w:sz w:val="32"/>
                          <w:szCs w:val="32"/>
                        </w:rPr>
                      </w:pPr>
                    </w:p>
                  </w:txbxContent>
                </v:textbox>
              </v:shape>
            </w:pict>
          </mc:Fallback>
        </mc:AlternateContent>
      </w:r>
      <w:r w:rsidR="00154994">
        <w:rPr>
          <w:noProof/>
        </w:rPr>
        <mc:AlternateContent>
          <mc:Choice Requires="wps">
            <w:drawing>
              <wp:anchor distT="0" distB="0" distL="114300" distR="114300" simplePos="0" relativeHeight="251701248" behindDoc="0" locked="0" layoutInCell="1" allowOverlap="1" wp14:anchorId="68CF0CB0" wp14:editId="212736A1">
                <wp:simplePos x="0" y="0"/>
                <wp:positionH relativeFrom="margin">
                  <wp:posOffset>13167360</wp:posOffset>
                </wp:positionH>
                <wp:positionV relativeFrom="paragraph">
                  <wp:posOffset>250190</wp:posOffset>
                </wp:positionV>
                <wp:extent cx="2651125" cy="2738755"/>
                <wp:effectExtent l="0" t="0" r="15875" b="42545"/>
                <wp:wrapNone/>
                <wp:docPr id="10" name="Flowchart: Off-page Connector 10"/>
                <wp:cNvGraphicFramePr/>
                <a:graphic xmlns:a="http://schemas.openxmlformats.org/drawingml/2006/main">
                  <a:graphicData uri="http://schemas.microsoft.com/office/word/2010/wordprocessingShape">
                    <wps:wsp>
                      <wps:cNvSpPr/>
                      <wps:spPr>
                        <a:xfrm>
                          <a:off x="0" y="0"/>
                          <a:ext cx="2651125" cy="2738755"/>
                        </a:xfrm>
                        <a:prstGeom prst="flowChartOffpage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C799D1" w14:textId="54BEBFC6" w:rsidR="00A41935" w:rsidRPr="00154994" w:rsidRDefault="00023899" w:rsidP="00A41935">
                            <w:pPr>
                              <w:jc w:val="center"/>
                              <w:rPr>
                                <w:rFonts w:ascii="Arial" w:hAnsi="Arial" w:cs="Arial"/>
                                <w:sz w:val="32"/>
                                <w:szCs w:val="32"/>
                              </w:rPr>
                            </w:pPr>
                            <w:r w:rsidRPr="00154994">
                              <w:rPr>
                                <w:rFonts w:ascii="Arial" w:hAnsi="Arial" w:cs="Arial"/>
                                <w:sz w:val="32"/>
                                <w:szCs w:val="32"/>
                              </w:rPr>
                              <w:t>Activities</w:t>
                            </w:r>
                            <w:r w:rsidR="00A41935" w:rsidRPr="00154994">
                              <w:rPr>
                                <w:rFonts w:ascii="Arial" w:hAnsi="Arial" w:cs="Arial"/>
                                <w:sz w:val="32"/>
                                <w:szCs w:val="32"/>
                              </w:rPr>
                              <w:t xml:space="preserve">: </w:t>
                            </w:r>
                          </w:p>
                          <w:p w14:paraId="1D49A735" w14:textId="29DC6751" w:rsidR="00A41935" w:rsidRPr="00154994" w:rsidRDefault="00A41935" w:rsidP="00023899">
                            <w:pPr>
                              <w:pStyle w:val="ListParagraph"/>
                              <w:numPr>
                                <w:ilvl w:val="0"/>
                                <w:numId w:val="6"/>
                              </w:numPr>
                              <w:rPr>
                                <w:rFonts w:ascii="Arial" w:hAnsi="Arial" w:cs="Arial"/>
                                <w:sz w:val="32"/>
                                <w:szCs w:val="32"/>
                              </w:rPr>
                            </w:pPr>
                            <w:r w:rsidRPr="00154994">
                              <w:rPr>
                                <w:rFonts w:ascii="Arial" w:hAnsi="Arial" w:cs="Arial"/>
                                <w:sz w:val="32"/>
                                <w:szCs w:val="32"/>
                              </w:rPr>
                              <w:t>Life story work</w:t>
                            </w:r>
                          </w:p>
                          <w:p w14:paraId="158944A2" w14:textId="3878A686" w:rsidR="00A41935"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Reminiscence</w:t>
                            </w:r>
                            <w:r w:rsidR="00D23CC7" w:rsidRPr="00154994">
                              <w:rPr>
                                <w:rFonts w:ascii="Arial" w:hAnsi="Arial" w:cs="Arial"/>
                                <w:sz w:val="32"/>
                                <w:szCs w:val="32"/>
                              </w:rPr>
                              <w:t xml:space="preserve"> </w:t>
                            </w:r>
                          </w:p>
                          <w:p w14:paraId="1E111865" w14:textId="6FB0F483" w:rsidR="00D23CC7"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Cognitive</w:t>
                            </w:r>
                            <w:r w:rsidR="00D23CC7" w:rsidRPr="00154994">
                              <w:rPr>
                                <w:rFonts w:ascii="Arial" w:hAnsi="Arial" w:cs="Arial"/>
                                <w:sz w:val="32"/>
                                <w:szCs w:val="32"/>
                              </w:rPr>
                              <w:t xml:space="preserve"> </w:t>
                            </w:r>
                            <w:r w:rsidR="00FA6EE5" w:rsidRPr="00154994">
                              <w:rPr>
                                <w:rFonts w:ascii="Arial" w:hAnsi="Arial" w:cs="Arial"/>
                                <w:sz w:val="32"/>
                                <w:szCs w:val="32"/>
                              </w:rPr>
                              <w:t>rehabilitation</w:t>
                            </w:r>
                          </w:p>
                          <w:p w14:paraId="4BD46C2C" w14:textId="0DE2FB5D" w:rsidR="00D23CC7"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 xml:space="preserve">Talking therapies </w:t>
                            </w:r>
                          </w:p>
                          <w:p w14:paraId="5B1E9B27" w14:textId="6EC5AE36" w:rsidR="00023899" w:rsidRPr="00023899" w:rsidRDefault="00023899" w:rsidP="00023899">
                            <w:pPr>
                              <w:pStyle w:val="ListParagraph"/>
                              <w:numPr>
                                <w:ilvl w:val="0"/>
                                <w:numId w:val="6"/>
                              </w:numPr>
                              <w:rPr>
                                <w:sz w:val="32"/>
                                <w:szCs w:val="32"/>
                              </w:rPr>
                            </w:pPr>
                            <w:r w:rsidRPr="00154994">
                              <w:rPr>
                                <w:rFonts w:ascii="Arial" w:hAnsi="Arial" w:cs="Arial"/>
                                <w:sz w:val="32"/>
                                <w:szCs w:val="32"/>
                              </w:rPr>
                              <w:t xml:space="preserve">Cognitive stimulation </w:t>
                            </w:r>
                            <w:r>
                              <w:rPr>
                                <w:sz w:val="32"/>
                                <w:szCs w:val="32"/>
                              </w:rPr>
                              <w:t xml:space="preserve">therapy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F0CB0" id="Flowchart: Off-page Connector 10" o:spid="_x0000_s1044" type="#_x0000_t177" style="position:absolute;margin-left:1036.8pt;margin-top:19.7pt;width:208.75pt;height:215.6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" fillcolor="#92278f [3204]" strokecolor="#481346 [1604]" strokeweight="1pt">
                <v:textbox>
                  <w:txbxContent>
                    <w:p w14:paraId="46C799D1" w14:textId="54BEBFC6" w:rsidR="00A41935" w:rsidRPr="00154994" w:rsidRDefault="00023899" w:rsidP="00A41935">
                      <w:pPr>
                        <w:jc w:val="center"/>
                        <w:rPr>
                          <w:rFonts w:ascii="Arial" w:hAnsi="Arial" w:cs="Arial"/>
                          <w:sz w:val="32"/>
                          <w:szCs w:val="32"/>
                        </w:rPr>
                      </w:pPr>
                      <w:r w:rsidRPr="00154994">
                        <w:rPr>
                          <w:rFonts w:ascii="Arial" w:hAnsi="Arial" w:cs="Arial"/>
                          <w:sz w:val="32"/>
                          <w:szCs w:val="32"/>
                        </w:rPr>
                        <w:t>Activities</w:t>
                      </w:r>
                      <w:r w:rsidR="00A41935" w:rsidRPr="00154994">
                        <w:rPr>
                          <w:rFonts w:ascii="Arial" w:hAnsi="Arial" w:cs="Arial"/>
                          <w:sz w:val="32"/>
                          <w:szCs w:val="32"/>
                        </w:rPr>
                        <w:t xml:space="preserve">: </w:t>
                      </w:r>
                    </w:p>
                    <w:p w14:paraId="1D49A735" w14:textId="29DC6751" w:rsidR="00A41935" w:rsidRPr="00154994" w:rsidRDefault="00A41935" w:rsidP="00023899">
                      <w:pPr>
                        <w:pStyle w:val="ListParagraph"/>
                        <w:numPr>
                          <w:ilvl w:val="0"/>
                          <w:numId w:val="6"/>
                        </w:numPr>
                        <w:rPr>
                          <w:rFonts w:ascii="Arial" w:hAnsi="Arial" w:cs="Arial"/>
                          <w:sz w:val="32"/>
                          <w:szCs w:val="32"/>
                        </w:rPr>
                      </w:pPr>
                      <w:r w:rsidRPr="00154994">
                        <w:rPr>
                          <w:rFonts w:ascii="Arial" w:hAnsi="Arial" w:cs="Arial"/>
                          <w:sz w:val="32"/>
                          <w:szCs w:val="32"/>
                        </w:rPr>
                        <w:t>Life story work</w:t>
                      </w:r>
                    </w:p>
                    <w:p w14:paraId="158944A2" w14:textId="3878A686" w:rsidR="00A41935"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Reminiscence</w:t>
                      </w:r>
                      <w:r w:rsidR="00D23CC7" w:rsidRPr="00154994">
                        <w:rPr>
                          <w:rFonts w:ascii="Arial" w:hAnsi="Arial" w:cs="Arial"/>
                          <w:sz w:val="32"/>
                          <w:szCs w:val="32"/>
                        </w:rPr>
                        <w:t xml:space="preserve"> </w:t>
                      </w:r>
                    </w:p>
                    <w:p w14:paraId="1E111865" w14:textId="6FB0F483" w:rsidR="00D23CC7"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Cognitive</w:t>
                      </w:r>
                      <w:r w:rsidR="00D23CC7" w:rsidRPr="00154994">
                        <w:rPr>
                          <w:rFonts w:ascii="Arial" w:hAnsi="Arial" w:cs="Arial"/>
                          <w:sz w:val="32"/>
                          <w:szCs w:val="32"/>
                        </w:rPr>
                        <w:t xml:space="preserve"> </w:t>
                      </w:r>
                      <w:r w:rsidR="00FA6EE5" w:rsidRPr="00154994">
                        <w:rPr>
                          <w:rFonts w:ascii="Arial" w:hAnsi="Arial" w:cs="Arial"/>
                          <w:sz w:val="32"/>
                          <w:szCs w:val="32"/>
                        </w:rPr>
                        <w:t>rehabilitation</w:t>
                      </w:r>
                    </w:p>
                    <w:p w14:paraId="4BD46C2C" w14:textId="0DE2FB5D" w:rsidR="00D23CC7" w:rsidRPr="00154994" w:rsidRDefault="00023899" w:rsidP="00023899">
                      <w:pPr>
                        <w:pStyle w:val="ListParagraph"/>
                        <w:numPr>
                          <w:ilvl w:val="0"/>
                          <w:numId w:val="6"/>
                        </w:numPr>
                        <w:rPr>
                          <w:rFonts w:ascii="Arial" w:hAnsi="Arial" w:cs="Arial"/>
                          <w:sz w:val="32"/>
                          <w:szCs w:val="32"/>
                        </w:rPr>
                      </w:pPr>
                      <w:r w:rsidRPr="00154994">
                        <w:rPr>
                          <w:rFonts w:ascii="Arial" w:hAnsi="Arial" w:cs="Arial"/>
                          <w:sz w:val="32"/>
                          <w:szCs w:val="32"/>
                        </w:rPr>
                        <w:t xml:space="preserve">Talking therapies </w:t>
                      </w:r>
                    </w:p>
                    <w:p w14:paraId="5B1E9B27" w14:textId="6EC5AE36" w:rsidR="00023899" w:rsidRPr="00023899" w:rsidRDefault="00023899" w:rsidP="00023899">
                      <w:pPr>
                        <w:pStyle w:val="ListParagraph"/>
                        <w:numPr>
                          <w:ilvl w:val="0"/>
                          <w:numId w:val="6"/>
                        </w:numPr>
                        <w:rPr>
                          <w:sz w:val="32"/>
                          <w:szCs w:val="32"/>
                        </w:rPr>
                      </w:pPr>
                      <w:r w:rsidRPr="00154994">
                        <w:rPr>
                          <w:rFonts w:ascii="Arial" w:hAnsi="Arial" w:cs="Arial"/>
                          <w:sz w:val="32"/>
                          <w:szCs w:val="32"/>
                        </w:rPr>
                        <w:t xml:space="preserve">Cognitive stimulation </w:t>
                      </w:r>
                      <w:r>
                        <w:rPr>
                          <w:sz w:val="32"/>
                          <w:szCs w:val="32"/>
                        </w:rPr>
                        <w:t xml:space="preserve">therapy </w:t>
                      </w:r>
                    </w:p>
                  </w:txbxContent>
                </v:textbox>
                <w10:wrap anchorx="margin"/>
              </v:shape>
            </w:pict>
          </mc:Fallback>
        </mc:AlternateContent>
      </w:r>
    </w:p>
    <w:p w14:paraId="4ACD2750" w14:textId="6AE7A984" w:rsidR="001250C6" w:rsidRPr="001250C6" w:rsidRDefault="001250C6" w:rsidP="001250C6"/>
    <w:p w14:paraId="6F39312C" w14:textId="33A0CA50" w:rsidR="001250C6" w:rsidRPr="001250C6" w:rsidRDefault="001250C6" w:rsidP="001250C6"/>
    <w:p w14:paraId="7153282C" w14:textId="05DB1DBE" w:rsidR="001250C6" w:rsidRPr="001250C6" w:rsidRDefault="00AE3A8E" w:rsidP="001250C6">
      <w:r>
        <w:rPr>
          <w:noProof/>
        </w:rPr>
        <mc:AlternateContent>
          <mc:Choice Requires="wps">
            <w:drawing>
              <wp:anchor distT="0" distB="0" distL="114300" distR="114300" simplePos="0" relativeHeight="251698176" behindDoc="0" locked="0" layoutInCell="1" allowOverlap="1" wp14:anchorId="042DDF41" wp14:editId="18DB80F9">
                <wp:simplePos x="0" y="0"/>
                <wp:positionH relativeFrom="column">
                  <wp:posOffset>9616440</wp:posOffset>
                </wp:positionH>
                <wp:positionV relativeFrom="paragraph">
                  <wp:posOffset>253365</wp:posOffset>
                </wp:positionV>
                <wp:extent cx="579120" cy="384810"/>
                <wp:effectExtent l="0" t="19050" r="30480" b="34290"/>
                <wp:wrapNone/>
                <wp:docPr id="6" name="Arrow: Right 6"/>
                <wp:cNvGraphicFramePr/>
                <a:graphic xmlns:a="http://schemas.openxmlformats.org/drawingml/2006/main">
                  <a:graphicData uri="http://schemas.microsoft.com/office/word/2010/wordprocessingShape">
                    <wps:wsp>
                      <wps:cNvSpPr/>
                      <wps:spPr>
                        <a:xfrm>
                          <a:off x="0" y="0"/>
                          <a:ext cx="579120" cy="3848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959E9D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757.2pt;margin-top:19.95pt;width:45.6pt;height:30.3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" adj="14424" fillcolor="#92278f [3204]" strokecolor="#481346 [1604]" strokeweight="1pt"/>
            </w:pict>
          </mc:Fallback>
        </mc:AlternateContent>
      </w:r>
      <w:r w:rsidR="00020381">
        <w:rPr>
          <w:noProof/>
        </w:rPr>
        <mc:AlternateContent>
          <mc:Choice Requires="wps">
            <w:drawing>
              <wp:anchor distT="0" distB="0" distL="114300" distR="114300" simplePos="0" relativeHeight="251700224" behindDoc="0" locked="0" layoutInCell="1" allowOverlap="1" wp14:anchorId="1BA50C80" wp14:editId="49F6CDC8">
                <wp:simplePos x="0" y="0"/>
                <wp:positionH relativeFrom="column">
                  <wp:posOffset>12451080</wp:posOffset>
                </wp:positionH>
                <wp:positionV relativeFrom="paragraph">
                  <wp:posOffset>253365</wp:posOffset>
                </wp:positionV>
                <wp:extent cx="667385" cy="414020"/>
                <wp:effectExtent l="0" t="19050" r="37465" b="43180"/>
                <wp:wrapNone/>
                <wp:docPr id="9" name="Arrow: Right 9"/>
                <wp:cNvGraphicFramePr/>
                <a:graphic xmlns:a="http://schemas.openxmlformats.org/drawingml/2006/main">
                  <a:graphicData uri="http://schemas.microsoft.com/office/word/2010/wordprocessingShape">
                    <wps:wsp>
                      <wps:cNvSpPr/>
                      <wps:spPr>
                        <a:xfrm>
                          <a:off x="0" y="0"/>
                          <a:ext cx="667385" cy="41402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A144D" id="Arrow: Right 9" o:spid="_x0000_s1026" type="#_x0000_t13" style="position:absolute;margin-left:980.4pt;margin-top:19.95pt;width:52.55pt;height:32.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" adj="14900" fillcolor="#92278f [3204]" strokecolor="#481346 [1604]" strokeweight="1pt"/>
            </w:pict>
          </mc:Fallback>
        </mc:AlternateContent>
      </w:r>
    </w:p>
    <w:p w14:paraId="0CDD3C4E" w14:textId="4210C828" w:rsidR="001250C6" w:rsidRPr="001250C6" w:rsidRDefault="00AE3A8E" w:rsidP="001250C6">
      <w:r>
        <w:rPr>
          <w:noProof/>
        </w:rPr>
        <mc:AlternateContent>
          <mc:Choice Requires="wps">
            <w:drawing>
              <wp:anchor distT="0" distB="0" distL="114300" distR="114300" simplePos="0" relativeHeight="251702272" behindDoc="0" locked="0" layoutInCell="1" allowOverlap="1" wp14:anchorId="7F4F46AF" wp14:editId="167816BE">
                <wp:simplePos x="0" y="0"/>
                <wp:positionH relativeFrom="column">
                  <wp:posOffset>15895320</wp:posOffset>
                </wp:positionH>
                <wp:positionV relativeFrom="paragraph">
                  <wp:posOffset>20320</wp:posOffset>
                </wp:positionV>
                <wp:extent cx="579120" cy="365760"/>
                <wp:effectExtent l="0" t="19050" r="30480" b="34290"/>
                <wp:wrapNone/>
                <wp:docPr id="16" name="Arrow: Right 16"/>
                <wp:cNvGraphicFramePr/>
                <a:graphic xmlns:a="http://schemas.openxmlformats.org/drawingml/2006/main">
                  <a:graphicData uri="http://schemas.microsoft.com/office/word/2010/wordprocessingShape">
                    <wps:wsp>
                      <wps:cNvSpPr/>
                      <wps:spPr>
                        <a:xfrm>
                          <a:off x="0" y="0"/>
                          <a:ext cx="579120" cy="3657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2A6832" id="Arrow: Right 16" o:spid="_x0000_s1026" type="#_x0000_t13" style="position:absolute;margin-left:1251.6pt;margin-top:1.6pt;width:45.6pt;height:28.8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" adj="14779" fillcolor="#92278f [3204]" strokecolor="#481346 [1604]" strokeweight="1pt"/>
            </w:pict>
          </mc:Fallback>
        </mc:AlternateContent>
      </w:r>
    </w:p>
    <w:p w14:paraId="4724146E" w14:textId="31782F81" w:rsidR="001250C6" w:rsidRPr="001250C6" w:rsidRDefault="001250C6" w:rsidP="001250C6"/>
    <w:p w14:paraId="38EB0642" w14:textId="1128458D" w:rsidR="001250C6" w:rsidRDefault="001250C6" w:rsidP="001250C6"/>
    <w:p w14:paraId="27A6A388" w14:textId="1B48FC39" w:rsidR="00FA6EE5" w:rsidRDefault="00A618FC" w:rsidP="00AE3A8E">
      <w:pPr>
        <w:tabs>
          <w:tab w:val="left" w:pos="15234"/>
        </w:tabs>
      </w:pPr>
      <w:r>
        <w:rPr>
          <w:noProof/>
        </w:rPr>
        <mc:AlternateContent>
          <mc:Choice Requires="wps">
            <w:drawing>
              <wp:anchor distT="0" distB="0" distL="114300" distR="114300" simplePos="0" relativeHeight="251696128" behindDoc="0" locked="0" layoutInCell="1" allowOverlap="1" wp14:anchorId="570C8864" wp14:editId="1A44D74C">
                <wp:simplePos x="0" y="0"/>
                <wp:positionH relativeFrom="column">
                  <wp:posOffset>6683433</wp:posOffset>
                </wp:positionH>
                <wp:positionV relativeFrom="paragraph">
                  <wp:posOffset>920114</wp:posOffset>
                </wp:positionV>
                <wp:extent cx="12221729" cy="16741"/>
                <wp:effectExtent l="19050" t="19050" r="27940" b="21590"/>
                <wp:wrapNone/>
                <wp:docPr id="46" name="Straight Connector 46"/>
                <wp:cNvGraphicFramePr/>
                <a:graphic xmlns:a="http://schemas.openxmlformats.org/drawingml/2006/main">
                  <a:graphicData uri="http://schemas.microsoft.com/office/word/2010/wordprocessingShape">
                    <wps:wsp>
                      <wps:cNvCnPr/>
                      <wps:spPr>
                        <a:xfrm>
                          <a:off x="0" y="0"/>
                          <a:ext cx="12221729" cy="16741"/>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C82A58" id="Straight Connector 46"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6.25pt,72.45pt" to="1488.6pt,7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" strokecolor="#0070c0" strokeweight="3pt">
                <v:stroke joinstyle="miter"/>
              </v:line>
            </w:pict>
          </mc:Fallback>
        </mc:AlternateContent>
      </w:r>
      <w:r w:rsidR="001250C6">
        <w:tab/>
      </w:r>
    </w:p>
    <w:p w14:paraId="6CC36E73" w14:textId="77777777" w:rsidR="00AE3A8E" w:rsidRDefault="00AE3A8E" w:rsidP="00AE3A8E">
      <w:pPr>
        <w:tabs>
          <w:tab w:val="left" w:pos="15234"/>
        </w:tabs>
      </w:pPr>
    </w:p>
    <w:p w14:paraId="26F89083" w14:textId="44654C73" w:rsidR="00FA6EE5" w:rsidRDefault="00BF5EF1" w:rsidP="00E55512">
      <w:pPr>
        <w:jc w:val="center"/>
        <w:rPr>
          <w:rFonts w:ascii="Arial" w:hAnsi="Arial" w:cs="Arial"/>
          <w:sz w:val="16"/>
          <w:szCs w:val="16"/>
        </w:rPr>
      </w:pPr>
      <w:r w:rsidRPr="00E55512">
        <w:rPr>
          <w:noProof/>
          <w:color w:val="FFFFFF" w:themeColor="background1"/>
        </w:rPr>
        <mc:AlternateContent>
          <mc:Choice Requires="wps">
            <w:drawing>
              <wp:anchor distT="0" distB="0" distL="114300" distR="114300" simplePos="0" relativeHeight="251691008" behindDoc="0" locked="0" layoutInCell="1" allowOverlap="1" wp14:anchorId="1C3622DD" wp14:editId="63CB4741">
                <wp:simplePos x="0" y="0"/>
                <wp:positionH relativeFrom="column">
                  <wp:posOffset>8855242</wp:posOffset>
                </wp:positionH>
                <wp:positionV relativeFrom="paragraph">
                  <wp:posOffset>485875</wp:posOffset>
                </wp:positionV>
                <wp:extent cx="7764379" cy="417095"/>
                <wp:effectExtent l="0" t="0" r="27305" b="21590"/>
                <wp:wrapNone/>
                <wp:docPr id="37" name="Text Box 37"/>
                <wp:cNvGraphicFramePr/>
                <a:graphic xmlns:a="http://schemas.openxmlformats.org/drawingml/2006/main">
                  <a:graphicData uri="http://schemas.microsoft.com/office/word/2010/wordprocessingShape">
                    <wps:wsp>
                      <wps:cNvSpPr txBox="1"/>
                      <wps:spPr>
                        <a:xfrm>
                          <a:off x="0" y="0"/>
                          <a:ext cx="7764379" cy="417095"/>
                        </a:xfrm>
                        <a:prstGeom prst="rect">
                          <a:avLst/>
                        </a:prstGeom>
                        <a:solidFill>
                          <a:schemeClr val="accent1"/>
                        </a:solidFill>
                        <a:ln w="6350">
                          <a:solidFill>
                            <a:prstClr val="black"/>
                          </a:solidFill>
                        </a:ln>
                      </wps:spPr>
                      <wps:txbx>
                        <w:txbxContent>
                          <w:p w14:paraId="54411B2A" w14:textId="7FB09391" w:rsidR="00F66417" w:rsidRPr="00BF5EF1" w:rsidRDefault="001F3A1E" w:rsidP="00A34B3E">
                            <w:pPr>
                              <w:jc w:val="center"/>
                              <w:rPr>
                                <w:rFonts w:ascii="Congenial Black" w:hAnsi="Congenial Black"/>
                                <w:color w:val="00B0F0"/>
                                <w:sz w:val="56"/>
                                <w:szCs w:val="56"/>
                              </w:rPr>
                            </w:pPr>
                            <w:r w:rsidRPr="00BF5EF1">
                              <w:rPr>
                                <w:rFonts w:ascii="Congenial Black" w:hAnsi="Congenial Black"/>
                                <w:color w:val="00B0F0"/>
                                <w:sz w:val="56"/>
                                <w:szCs w:val="56"/>
                              </w:rPr>
                              <w:t xml:space="preserve">INFORMATION </w:t>
                            </w:r>
                            <w:r w:rsidR="00FD29BB" w:rsidRPr="00BF5EF1">
                              <w:rPr>
                                <w:rFonts w:ascii="Congenial Black" w:hAnsi="Congenial Black"/>
                                <w:color w:val="00B0F0"/>
                                <w:sz w:val="56"/>
                                <w:szCs w:val="56"/>
                              </w:rPr>
                              <w:t>AND ADVICE ON DEMENTIA</w:t>
                            </w:r>
                          </w:p>
                          <w:p w14:paraId="086CCFB3" w14:textId="71B1FCEE" w:rsidR="00A52CD6" w:rsidRPr="00B96620" w:rsidRDefault="00B96620">
                            <w:pPr>
                              <w:rPr>
                                <w:sz w:val="28"/>
                                <w:szCs w:val="28"/>
                              </w:rPr>
                            </w:pPr>
                            <w:r w:rsidRPr="00B96620">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622DD" id="Text Box 37" o:spid="_x0000_s1045" type="#_x0000_t202" style="position:absolute;left:0;text-align:left;margin-left:697.25pt;margin-top:38.25pt;width:611.35pt;height:32.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" fillcolor="#92278f [3204]" strokeweight=".5pt">
                <v:textbox>
                  <w:txbxContent>
                    <w:p w14:paraId="54411B2A" w14:textId="7FB09391" w:rsidR="00F66417" w:rsidRPr="00BF5EF1" w:rsidRDefault="001F3A1E" w:rsidP="00A34B3E">
                      <w:pPr>
                        <w:jc w:val="center"/>
                        <w:rPr>
                          <w:rFonts w:ascii="Congenial Black" w:hAnsi="Congenial Black"/>
                          <w:color w:val="00B0F0"/>
                          <w:sz w:val="56"/>
                          <w:szCs w:val="56"/>
                        </w:rPr>
                      </w:pPr>
                      <w:r w:rsidRPr="00BF5EF1">
                        <w:rPr>
                          <w:rFonts w:ascii="Congenial Black" w:hAnsi="Congenial Black"/>
                          <w:color w:val="00B0F0"/>
                          <w:sz w:val="56"/>
                          <w:szCs w:val="56"/>
                        </w:rPr>
                        <w:t xml:space="preserve">INFORMATION </w:t>
                      </w:r>
                      <w:r w:rsidR="00FD29BB" w:rsidRPr="00BF5EF1">
                        <w:rPr>
                          <w:rFonts w:ascii="Congenial Black" w:hAnsi="Congenial Black"/>
                          <w:color w:val="00B0F0"/>
                          <w:sz w:val="56"/>
                          <w:szCs w:val="56"/>
                        </w:rPr>
                        <w:t>AND ADVICE ON DEMENTIA</w:t>
                      </w:r>
                    </w:p>
                    <w:p w14:paraId="086CCFB3" w14:textId="71B1FCEE" w:rsidR="00A52CD6" w:rsidRPr="00B96620" w:rsidRDefault="00B96620">
                      <w:pPr>
                        <w:rPr>
                          <w:sz w:val="28"/>
                          <w:szCs w:val="28"/>
                        </w:rPr>
                      </w:pPr>
                      <w:r w:rsidRPr="00B96620">
                        <w:rPr>
                          <w:sz w:val="28"/>
                          <w:szCs w:val="28"/>
                        </w:rPr>
                        <w:t xml:space="preserve"> </w:t>
                      </w:r>
                    </w:p>
                  </w:txbxContent>
                </v:textbox>
              </v:shape>
            </w:pict>
          </mc:Fallback>
        </mc:AlternateContent>
      </w:r>
      <w:r w:rsidR="00E55512" w:rsidRPr="00E55512">
        <w:rPr>
          <w:rFonts w:ascii="Arial" w:hAnsi="Arial" w:cs="Arial"/>
          <w:color w:val="FFFFFF" w:themeColor="background1"/>
          <w:sz w:val="16"/>
          <w:szCs w:val="16"/>
        </w:rPr>
        <w:t xml:space="preserve">                               (</w:t>
      </w:r>
      <w:r w:rsidR="00FA6EE5" w:rsidRPr="00E55512">
        <w:rPr>
          <w:rFonts w:ascii="Arial" w:hAnsi="Arial" w:cs="Arial"/>
          <w:color w:val="FFFFFF" w:themeColor="background1"/>
          <w:sz w:val="16"/>
          <w:szCs w:val="16"/>
        </w:rPr>
        <w:t>Al</w:t>
      </w:r>
      <w:r w:rsidR="001B6022" w:rsidRPr="00E55512">
        <w:rPr>
          <w:rFonts w:ascii="Arial" w:hAnsi="Arial" w:cs="Arial"/>
          <w:color w:val="FFFFFF" w:themeColor="background1"/>
          <w:sz w:val="16"/>
          <w:szCs w:val="16"/>
        </w:rPr>
        <w:t>zheimer’s Society, 2019)</w:t>
      </w:r>
    </w:p>
    <w:p w14:paraId="5C2E9422" w14:textId="70252B2E" w:rsidR="00DB654D" w:rsidRDefault="008377AF" w:rsidP="00DB654D">
      <w:pPr>
        <w:tabs>
          <w:tab w:val="left" w:pos="10737"/>
        </w:tabs>
        <w:rPr>
          <w:rFonts w:ascii="Arial" w:hAnsi="Arial" w:cs="Arial"/>
          <w:sz w:val="16"/>
          <w:szCs w:val="16"/>
        </w:rPr>
      </w:pPr>
      <w:r>
        <w:rPr>
          <w:noProof/>
        </w:rPr>
        <mc:AlternateContent>
          <mc:Choice Requires="wps">
            <w:drawing>
              <wp:anchor distT="0" distB="0" distL="114300" distR="114300" simplePos="0" relativeHeight="251689984" behindDoc="0" locked="0" layoutInCell="1" allowOverlap="1" wp14:anchorId="63F10536" wp14:editId="6FF437F8">
                <wp:simplePos x="0" y="0"/>
                <wp:positionH relativeFrom="column">
                  <wp:posOffset>6743065</wp:posOffset>
                </wp:positionH>
                <wp:positionV relativeFrom="paragraph">
                  <wp:posOffset>118745</wp:posOffset>
                </wp:positionV>
                <wp:extent cx="12065635" cy="1365770"/>
                <wp:effectExtent l="0" t="0" r="12065" b="25400"/>
                <wp:wrapNone/>
                <wp:docPr id="36" name="Rectangle: Rounded Corners 36"/>
                <wp:cNvGraphicFramePr/>
                <a:graphic xmlns:a="http://schemas.openxmlformats.org/drawingml/2006/main">
                  <a:graphicData uri="http://schemas.microsoft.com/office/word/2010/wordprocessingShape">
                    <wps:wsp>
                      <wps:cNvSpPr/>
                      <wps:spPr>
                        <a:xfrm>
                          <a:off x="0" y="0"/>
                          <a:ext cx="12065635" cy="136577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A80A12" w14:textId="77777777" w:rsidR="005E0F76" w:rsidRPr="001C0957" w:rsidRDefault="005E0F76" w:rsidP="00F82C8B">
                            <w:pPr>
                              <w:rPr>
                                <w:rFonts w:ascii="Arial" w:hAnsi="Arial" w:cs="Arial"/>
                                <w:sz w:val="32"/>
                                <w:szCs w:val="32"/>
                              </w:rPr>
                            </w:pPr>
                          </w:p>
                          <w:p w14:paraId="0DD996B3" w14:textId="2F0E7F69" w:rsidR="00C3066C" w:rsidRDefault="005E0F76" w:rsidP="00C3066C">
                            <w:pPr>
                              <w:jc w:val="both"/>
                              <w:rPr>
                                <w:rFonts w:ascii="Arial" w:hAnsi="Arial" w:cs="Arial"/>
                                <w:sz w:val="32"/>
                                <w:szCs w:val="32"/>
                              </w:rPr>
                            </w:pPr>
                            <w:r w:rsidRPr="001C0957">
                              <w:rPr>
                                <w:rFonts w:ascii="Arial" w:hAnsi="Arial" w:cs="Arial"/>
                                <w:sz w:val="32"/>
                                <w:szCs w:val="32"/>
                              </w:rPr>
                              <w:t xml:space="preserve">If </w:t>
                            </w:r>
                            <w:r w:rsidR="001729CE" w:rsidRPr="001C0957">
                              <w:rPr>
                                <w:rFonts w:ascii="Arial" w:hAnsi="Arial" w:cs="Arial"/>
                                <w:sz w:val="32"/>
                                <w:szCs w:val="32"/>
                              </w:rPr>
                              <w:t xml:space="preserve">you </w:t>
                            </w:r>
                            <w:r w:rsidR="00FA69D7">
                              <w:rPr>
                                <w:rFonts w:ascii="Arial" w:hAnsi="Arial" w:cs="Arial"/>
                                <w:sz w:val="32"/>
                                <w:szCs w:val="32"/>
                              </w:rPr>
                              <w:t>or</w:t>
                            </w:r>
                            <w:r w:rsidR="001729CE" w:rsidRPr="001C0957">
                              <w:rPr>
                                <w:rFonts w:ascii="Arial" w:hAnsi="Arial" w:cs="Arial"/>
                                <w:sz w:val="32"/>
                                <w:szCs w:val="32"/>
                              </w:rPr>
                              <w:t xml:space="preserve"> a loved one </w:t>
                            </w:r>
                            <w:r w:rsidR="007B30BB">
                              <w:rPr>
                                <w:rFonts w:ascii="Arial" w:hAnsi="Arial" w:cs="Arial"/>
                                <w:sz w:val="32"/>
                                <w:szCs w:val="32"/>
                              </w:rPr>
                              <w:t>show</w:t>
                            </w:r>
                            <w:r w:rsidR="001729CE" w:rsidRPr="001C0957">
                              <w:rPr>
                                <w:rFonts w:ascii="Arial" w:hAnsi="Arial" w:cs="Arial"/>
                                <w:sz w:val="32"/>
                                <w:szCs w:val="32"/>
                              </w:rPr>
                              <w:t xml:space="preserve"> signs of dementia</w:t>
                            </w:r>
                            <w:r w:rsidR="00184DF6" w:rsidRPr="001C0957">
                              <w:rPr>
                                <w:rFonts w:ascii="Arial" w:hAnsi="Arial" w:cs="Arial"/>
                                <w:sz w:val="32"/>
                                <w:szCs w:val="32"/>
                              </w:rPr>
                              <w:t>,</w:t>
                            </w:r>
                            <w:r w:rsidR="001729CE" w:rsidRPr="001C0957">
                              <w:rPr>
                                <w:rFonts w:ascii="Arial" w:hAnsi="Arial" w:cs="Arial"/>
                                <w:sz w:val="32"/>
                                <w:szCs w:val="32"/>
                              </w:rPr>
                              <w:t xml:space="preserve"> you can contact you</w:t>
                            </w:r>
                            <w:r w:rsidRPr="001C0957">
                              <w:rPr>
                                <w:rFonts w:ascii="Arial" w:hAnsi="Arial" w:cs="Arial"/>
                                <w:sz w:val="32"/>
                                <w:szCs w:val="32"/>
                              </w:rPr>
                              <w:t>r</w:t>
                            </w:r>
                            <w:r w:rsidR="001729CE" w:rsidRPr="001C0957">
                              <w:rPr>
                                <w:rFonts w:ascii="Arial" w:hAnsi="Arial" w:cs="Arial"/>
                                <w:sz w:val="32"/>
                                <w:szCs w:val="32"/>
                              </w:rPr>
                              <w:t xml:space="preserve"> GP</w:t>
                            </w:r>
                            <w:r w:rsidR="00D87325" w:rsidRPr="001C0957">
                              <w:rPr>
                                <w:rFonts w:ascii="Arial" w:hAnsi="Arial" w:cs="Arial"/>
                                <w:sz w:val="32"/>
                                <w:szCs w:val="32"/>
                              </w:rPr>
                              <w:t xml:space="preserve">. Below </w:t>
                            </w:r>
                            <w:r w:rsidR="0072367C" w:rsidRPr="001C0957">
                              <w:rPr>
                                <w:rFonts w:ascii="Arial" w:hAnsi="Arial" w:cs="Arial"/>
                                <w:sz w:val="32"/>
                                <w:szCs w:val="32"/>
                              </w:rPr>
                              <w:t xml:space="preserve">are some </w:t>
                            </w:r>
                            <w:r w:rsidR="00F77E5B" w:rsidRPr="001C0957">
                              <w:rPr>
                                <w:rFonts w:ascii="Arial" w:hAnsi="Arial" w:cs="Arial"/>
                                <w:sz w:val="32"/>
                                <w:szCs w:val="32"/>
                              </w:rPr>
                              <w:t>charities</w:t>
                            </w:r>
                            <w:r w:rsidR="0072367C" w:rsidRPr="001C0957">
                              <w:rPr>
                                <w:rFonts w:ascii="Arial" w:hAnsi="Arial" w:cs="Arial"/>
                                <w:sz w:val="32"/>
                                <w:szCs w:val="32"/>
                              </w:rPr>
                              <w:t xml:space="preserve"> that also </w:t>
                            </w:r>
                            <w:r w:rsidR="00F77E5B" w:rsidRPr="001C0957">
                              <w:rPr>
                                <w:rFonts w:ascii="Arial" w:hAnsi="Arial" w:cs="Arial"/>
                                <w:sz w:val="32"/>
                                <w:szCs w:val="32"/>
                              </w:rPr>
                              <w:t>specialise</w:t>
                            </w:r>
                            <w:r w:rsidR="0072367C" w:rsidRPr="001C0957">
                              <w:rPr>
                                <w:rFonts w:ascii="Arial" w:hAnsi="Arial" w:cs="Arial"/>
                                <w:sz w:val="32"/>
                                <w:szCs w:val="32"/>
                              </w:rPr>
                              <w:t xml:space="preserve"> in dementia:</w:t>
                            </w:r>
                          </w:p>
                          <w:p w14:paraId="42B90F20" w14:textId="665F5CB2" w:rsidR="00427FC1" w:rsidRPr="00FA69D7" w:rsidRDefault="00C3066C" w:rsidP="00FA69D7">
                            <w:pPr>
                              <w:jc w:val="both"/>
                              <w:rPr>
                                <w:rFonts w:ascii="Arial" w:hAnsi="Arial" w:cs="Arial"/>
                                <w:sz w:val="32"/>
                                <w:szCs w:val="32"/>
                              </w:rPr>
                            </w:pPr>
                            <w:r>
                              <w:rPr>
                                <w:rFonts w:ascii="Arial" w:hAnsi="Arial" w:cs="Arial"/>
                                <w:sz w:val="32"/>
                                <w:szCs w:val="32"/>
                              </w:rPr>
                              <w:t xml:space="preserve"> </w:t>
                            </w:r>
                            <w:r w:rsidR="00C45599" w:rsidRPr="00E84038">
                              <w:rPr>
                                <w:rFonts w:ascii="Arial" w:hAnsi="Arial" w:cs="Arial"/>
                                <w:sz w:val="32"/>
                                <w:szCs w:val="32"/>
                              </w:rPr>
                              <w:t>Alzheimer’s UK</w:t>
                            </w:r>
                            <w:r w:rsidR="00A618FC">
                              <w:rPr>
                                <w:rFonts w:ascii="Arial" w:hAnsi="Arial" w:cs="Arial"/>
                                <w:sz w:val="32"/>
                                <w:szCs w:val="32"/>
                              </w:rPr>
                              <w:t>-</w:t>
                            </w:r>
                            <w:r w:rsidR="005E0F76" w:rsidRPr="00E84038">
                              <w:rPr>
                                <w:rFonts w:ascii="Arial" w:hAnsi="Arial" w:cs="Arial"/>
                                <w:sz w:val="32"/>
                                <w:szCs w:val="32"/>
                              </w:rPr>
                              <w:t xml:space="preserve"> 03331503456</w:t>
                            </w:r>
                            <w:r>
                              <w:rPr>
                                <w:rFonts w:ascii="Arial" w:hAnsi="Arial" w:cs="Arial"/>
                                <w:sz w:val="32"/>
                                <w:szCs w:val="32"/>
                              </w:rPr>
                              <w:t xml:space="preserve">    </w:t>
                            </w:r>
                            <w:r w:rsidR="00C45599" w:rsidRPr="00E84038">
                              <w:rPr>
                                <w:rFonts w:ascii="Arial" w:hAnsi="Arial" w:cs="Arial"/>
                                <w:sz w:val="32"/>
                                <w:szCs w:val="32"/>
                              </w:rPr>
                              <w:t>Age UK</w:t>
                            </w:r>
                            <w:r w:rsidR="00A618FC">
                              <w:rPr>
                                <w:rFonts w:ascii="Arial" w:hAnsi="Arial" w:cs="Arial"/>
                                <w:sz w:val="32"/>
                                <w:szCs w:val="32"/>
                              </w:rPr>
                              <w:t>-</w:t>
                            </w:r>
                            <w:r w:rsidR="00D60F2F" w:rsidRPr="00E84038">
                              <w:rPr>
                                <w:rFonts w:ascii="Arial" w:hAnsi="Arial" w:cs="Arial"/>
                                <w:sz w:val="32"/>
                                <w:szCs w:val="32"/>
                              </w:rPr>
                              <w:t xml:space="preserve"> 08000556112</w:t>
                            </w:r>
                            <w:r>
                              <w:rPr>
                                <w:rFonts w:ascii="Arial" w:hAnsi="Arial" w:cs="Arial"/>
                                <w:sz w:val="32"/>
                                <w:szCs w:val="32"/>
                              </w:rPr>
                              <w:t xml:space="preserve">    </w:t>
                            </w:r>
                            <w:r w:rsidR="00427FC1" w:rsidRPr="00E84038">
                              <w:rPr>
                                <w:rFonts w:ascii="Arial" w:hAnsi="Arial" w:cs="Arial"/>
                                <w:sz w:val="32"/>
                                <w:szCs w:val="32"/>
                              </w:rPr>
                              <w:t>Dementia UK</w:t>
                            </w:r>
                            <w:r w:rsidR="00A618FC">
                              <w:rPr>
                                <w:rFonts w:ascii="Arial" w:hAnsi="Arial" w:cs="Arial"/>
                                <w:sz w:val="32"/>
                                <w:szCs w:val="32"/>
                              </w:rPr>
                              <w:t>-</w:t>
                            </w:r>
                            <w:r w:rsidR="00D60F2F" w:rsidRPr="00E84038">
                              <w:rPr>
                                <w:rFonts w:ascii="Arial" w:hAnsi="Arial" w:cs="Arial"/>
                                <w:sz w:val="32"/>
                                <w:szCs w:val="32"/>
                              </w:rPr>
                              <w:t xml:space="preserve"> 0800886678</w:t>
                            </w:r>
                            <w:r w:rsidR="00FA69D7">
                              <w:rPr>
                                <w:rFonts w:ascii="Arial" w:hAnsi="Arial" w:cs="Arial"/>
                                <w:sz w:val="32"/>
                                <w:szCs w:val="32"/>
                              </w:rPr>
                              <w:t xml:space="preserve">    </w:t>
                            </w:r>
                            <w:r w:rsidR="00427FC1" w:rsidRPr="00E84038">
                              <w:rPr>
                                <w:rFonts w:ascii="Arial" w:hAnsi="Arial" w:cs="Arial"/>
                                <w:sz w:val="32"/>
                                <w:szCs w:val="32"/>
                              </w:rPr>
                              <w:t>The Carer Trust</w:t>
                            </w:r>
                            <w:r w:rsidR="00FA69D7">
                              <w:rPr>
                                <w:rFonts w:ascii="Arial" w:hAnsi="Arial" w:cs="Arial"/>
                                <w:sz w:val="32"/>
                                <w:szCs w:val="32"/>
                              </w:rPr>
                              <w:t xml:space="preserve">   </w:t>
                            </w:r>
                            <w:r w:rsidR="00E94D27" w:rsidRPr="00FA69D7">
                              <w:rPr>
                                <w:rFonts w:ascii="Arial" w:hAnsi="Arial" w:cs="Arial"/>
                                <w:sz w:val="32"/>
                                <w:szCs w:val="32"/>
                              </w:rPr>
                              <w:t xml:space="preserve">Carers </w:t>
                            </w:r>
                            <w:r w:rsidR="00F77E5B" w:rsidRPr="00FA69D7">
                              <w:rPr>
                                <w:rFonts w:ascii="Arial" w:hAnsi="Arial" w:cs="Arial"/>
                                <w:sz w:val="32"/>
                                <w:szCs w:val="32"/>
                              </w:rPr>
                              <w:t>UK</w:t>
                            </w:r>
                          </w:p>
                          <w:p w14:paraId="041B5882" w14:textId="77777777" w:rsidR="009E7E57" w:rsidRDefault="009E7E57" w:rsidP="00F82C8B">
                            <w:pPr>
                              <w:rPr>
                                <w:rFonts w:ascii="Arial" w:hAnsi="Arial" w:cs="Arial"/>
                                <w:sz w:val="32"/>
                                <w:szCs w:val="32"/>
                              </w:rPr>
                            </w:pPr>
                          </w:p>
                          <w:p w14:paraId="650848CF" w14:textId="77777777" w:rsidR="00F82C8B" w:rsidRPr="00150CEF" w:rsidRDefault="00F82C8B" w:rsidP="00150CEF">
                            <w:pPr>
                              <w:jc w:val="cente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F10536" id="Rectangle: Rounded Corners 36" o:spid="_x0000_s1046" style="position:absolute;margin-left:530.95pt;margin-top:9.35pt;width:950.05pt;height:107.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" fillcolor="#92278f [3204]" strokecolor="#481346 [1604]" strokeweight="1pt">
                <v:stroke joinstyle="miter"/>
                <v:textbox>
                  <w:txbxContent>
                    <w:p w14:paraId="21A80A12" w14:textId="77777777" w:rsidR="005E0F76" w:rsidRPr="001C0957" w:rsidRDefault="005E0F76" w:rsidP="00F82C8B">
                      <w:pPr>
                        <w:rPr>
                          <w:rFonts w:ascii="Arial" w:hAnsi="Arial" w:cs="Arial"/>
                          <w:sz w:val="32"/>
                          <w:szCs w:val="32"/>
                        </w:rPr>
                      </w:pPr>
                    </w:p>
                    <w:p w14:paraId="0DD996B3" w14:textId="2F0E7F69" w:rsidR="00C3066C" w:rsidRDefault="005E0F76" w:rsidP="00C3066C">
                      <w:pPr>
                        <w:jc w:val="both"/>
                        <w:rPr>
                          <w:rFonts w:ascii="Arial" w:hAnsi="Arial" w:cs="Arial"/>
                          <w:sz w:val="32"/>
                          <w:szCs w:val="32"/>
                        </w:rPr>
                      </w:pPr>
                      <w:r w:rsidRPr="001C0957">
                        <w:rPr>
                          <w:rFonts w:ascii="Arial" w:hAnsi="Arial" w:cs="Arial"/>
                          <w:sz w:val="32"/>
                          <w:szCs w:val="32"/>
                        </w:rPr>
                        <w:t xml:space="preserve">If </w:t>
                      </w:r>
                      <w:r w:rsidR="001729CE" w:rsidRPr="001C0957">
                        <w:rPr>
                          <w:rFonts w:ascii="Arial" w:hAnsi="Arial" w:cs="Arial"/>
                          <w:sz w:val="32"/>
                          <w:szCs w:val="32"/>
                        </w:rPr>
                        <w:t xml:space="preserve">you </w:t>
                      </w:r>
                      <w:r w:rsidR="00FA69D7">
                        <w:rPr>
                          <w:rFonts w:ascii="Arial" w:hAnsi="Arial" w:cs="Arial"/>
                          <w:sz w:val="32"/>
                          <w:szCs w:val="32"/>
                        </w:rPr>
                        <w:t>or</w:t>
                      </w:r>
                      <w:r w:rsidR="001729CE" w:rsidRPr="001C0957">
                        <w:rPr>
                          <w:rFonts w:ascii="Arial" w:hAnsi="Arial" w:cs="Arial"/>
                          <w:sz w:val="32"/>
                          <w:szCs w:val="32"/>
                        </w:rPr>
                        <w:t xml:space="preserve"> a loved one </w:t>
                      </w:r>
                      <w:r w:rsidR="007B30BB">
                        <w:rPr>
                          <w:rFonts w:ascii="Arial" w:hAnsi="Arial" w:cs="Arial"/>
                          <w:sz w:val="32"/>
                          <w:szCs w:val="32"/>
                        </w:rPr>
                        <w:t>show</w:t>
                      </w:r>
                      <w:r w:rsidR="001729CE" w:rsidRPr="001C0957">
                        <w:rPr>
                          <w:rFonts w:ascii="Arial" w:hAnsi="Arial" w:cs="Arial"/>
                          <w:sz w:val="32"/>
                          <w:szCs w:val="32"/>
                        </w:rPr>
                        <w:t xml:space="preserve"> signs of dementia</w:t>
                      </w:r>
                      <w:r w:rsidR="00184DF6" w:rsidRPr="001C0957">
                        <w:rPr>
                          <w:rFonts w:ascii="Arial" w:hAnsi="Arial" w:cs="Arial"/>
                          <w:sz w:val="32"/>
                          <w:szCs w:val="32"/>
                        </w:rPr>
                        <w:t>,</w:t>
                      </w:r>
                      <w:r w:rsidR="001729CE" w:rsidRPr="001C0957">
                        <w:rPr>
                          <w:rFonts w:ascii="Arial" w:hAnsi="Arial" w:cs="Arial"/>
                          <w:sz w:val="32"/>
                          <w:szCs w:val="32"/>
                        </w:rPr>
                        <w:t xml:space="preserve"> you can contact you</w:t>
                      </w:r>
                      <w:r w:rsidRPr="001C0957">
                        <w:rPr>
                          <w:rFonts w:ascii="Arial" w:hAnsi="Arial" w:cs="Arial"/>
                          <w:sz w:val="32"/>
                          <w:szCs w:val="32"/>
                        </w:rPr>
                        <w:t>r</w:t>
                      </w:r>
                      <w:r w:rsidR="001729CE" w:rsidRPr="001C0957">
                        <w:rPr>
                          <w:rFonts w:ascii="Arial" w:hAnsi="Arial" w:cs="Arial"/>
                          <w:sz w:val="32"/>
                          <w:szCs w:val="32"/>
                        </w:rPr>
                        <w:t xml:space="preserve"> GP</w:t>
                      </w:r>
                      <w:r w:rsidR="00D87325" w:rsidRPr="001C0957">
                        <w:rPr>
                          <w:rFonts w:ascii="Arial" w:hAnsi="Arial" w:cs="Arial"/>
                          <w:sz w:val="32"/>
                          <w:szCs w:val="32"/>
                        </w:rPr>
                        <w:t xml:space="preserve">. Below </w:t>
                      </w:r>
                      <w:r w:rsidR="0072367C" w:rsidRPr="001C0957">
                        <w:rPr>
                          <w:rFonts w:ascii="Arial" w:hAnsi="Arial" w:cs="Arial"/>
                          <w:sz w:val="32"/>
                          <w:szCs w:val="32"/>
                        </w:rPr>
                        <w:t xml:space="preserve">are some </w:t>
                      </w:r>
                      <w:r w:rsidR="00F77E5B" w:rsidRPr="001C0957">
                        <w:rPr>
                          <w:rFonts w:ascii="Arial" w:hAnsi="Arial" w:cs="Arial"/>
                          <w:sz w:val="32"/>
                          <w:szCs w:val="32"/>
                        </w:rPr>
                        <w:t>charities</w:t>
                      </w:r>
                      <w:r w:rsidR="0072367C" w:rsidRPr="001C0957">
                        <w:rPr>
                          <w:rFonts w:ascii="Arial" w:hAnsi="Arial" w:cs="Arial"/>
                          <w:sz w:val="32"/>
                          <w:szCs w:val="32"/>
                        </w:rPr>
                        <w:t xml:space="preserve"> that also </w:t>
                      </w:r>
                      <w:r w:rsidR="00F77E5B" w:rsidRPr="001C0957">
                        <w:rPr>
                          <w:rFonts w:ascii="Arial" w:hAnsi="Arial" w:cs="Arial"/>
                          <w:sz w:val="32"/>
                          <w:szCs w:val="32"/>
                        </w:rPr>
                        <w:t>specialise</w:t>
                      </w:r>
                      <w:r w:rsidR="0072367C" w:rsidRPr="001C0957">
                        <w:rPr>
                          <w:rFonts w:ascii="Arial" w:hAnsi="Arial" w:cs="Arial"/>
                          <w:sz w:val="32"/>
                          <w:szCs w:val="32"/>
                        </w:rPr>
                        <w:t xml:space="preserve"> in dementia:</w:t>
                      </w:r>
                    </w:p>
                    <w:p w14:paraId="42B90F20" w14:textId="665F5CB2" w:rsidR="00427FC1" w:rsidRPr="00FA69D7" w:rsidRDefault="00C3066C" w:rsidP="00FA69D7">
                      <w:pPr>
                        <w:jc w:val="both"/>
                        <w:rPr>
                          <w:rFonts w:ascii="Arial" w:hAnsi="Arial" w:cs="Arial"/>
                          <w:sz w:val="32"/>
                          <w:szCs w:val="32"/>
                        </w:rPr>
                      </w:pPr>
                      <w:r>
                        <w:rPr>
                          <w:rFonts w:ascii="Arial" w:hAnsi="Arial" w:cs="Arial"/>
                          <w:sz w:val="32"/>
                          <w:szCs w:val="32"/>
                        </w:rPr>
                        <w:t xml:space="preserve"> </w:t>
                      </w:r>
                      <w:r w:rsidR="00C45599" w:rsidRPr="00E84038">
                        <w:rPr>
                          <w:rFonts w:ascii="Arial" w:hAnsi="Arial" w:cs="Arial"/>
                          <w:sz w:val="32"/>
                          <w:szCs w:val="32"/>
                        </w:rPr>
                        <w:t>Alzheimer’s UK</w:t>
                      </w:r>
                      <w:r w:rsidR="00A618FC">
                        <w:rPr>
                          <w:rFonts w:ascii="Arial" w:hAnsi="Arial" w:cs="Arial"/>
                          <w:sz w:val="32"/>
                          <w:szCs w:val="32"/>
                        </w:rPr>
                        <w:t>-</w:t>
                      </w:r>
                      <w:r w:rsidR="005E0F76" w:rsidRPr="00E84038">
                        <w:rPr>
                          <w:rFonts w:ascii="Arial" w:hAnsi="Arial" w:cs="Arial"/>
                          <w:sz w:val="32"/>
                          <w:szCs w:val="32"/>
                        </w:rPr>
                        <w:t xml:space="preserve"> 03331503456</w:t>
                      </w:r>
                      <w:r>
                        <w:rPr>
                          <w:rFonts w:ascii="Arial" w:hAnsi="Arial" w:cs="Arial"/>
                          <w:sz w:val="32"/>
                          <w:szCs w:val="32"/>
                        </w:rPr>
                        <w:t xml:space="preserve">    </w:t>
                      </w:r>
                      <w:r w:rsidR="00C45599" w:rsidRPr="00E84038">
                        <w:rPr>
                          <w:rFonts w:ascii="Arial" w:hAnsi="Arial" w:cs="Arial"/>
                          <w:sz w:val="32"/>
                          <w:szCs w:val="32"/>
                        </w:rPr>
                        <w:t>Age UK</w:t>
                      </w:r>
                      <w:r w:rsidR="00A618FC">
                        <w:rPr>
                          <w:rFonts w:ascii="Arial" w:hAnsi="Arial" w:cs="Arial"/>
                          <w:sz w:val="32"/>
                          <w:szCs w:val="32"/>
                        </w:rPr>
                        <w:t>-</w:t>
                      </w:r>
                      <w:r w:rsidR="00D60F2F" w:rsidRPr="00E84038">
                        <w:rPr>
                          <w:rFonts w:ascii="Arial" w:hAnsi="Arial" w:cs="Arial"/>
                          <w:sz w:val="32"/>
                          <w:szCs w:val="32"/>
                        </w:rPr>
                        <w:t xml:space="preserve"> 08000556112</w:t>
                      </w:r>
                      <w:r>
                        <w:rPr>
                          <w:rFonts w:ascii="Arial" w:hAnsi="Arial" w:cs="Arial"/>
                          <w:sz w:val="32"/>
                          <w:szCs w:val="32"/>
                        </w:rPr>
                        <w:t xml:space="preserve">    </w:t>
                      </w:r>
                      <w:r w:rsidR="00427FC1" w:rsidRPr="00E84038">
                        <w:rPr>
                          <w:rFonts w:ascii="Arial" w:hAnsi="Arial" w:cs="Arial"/>
                          <w:sz w:val="32"/>
                          <w:szCs w:val="32"/>
                        </w:rPr>
                        <w:t>Dementia UK</w:t>
                      </w:r>
                      <w:r w:rsidR="00A618FC">
                        <w:rPr>
                          <w:rFonts w:ascii="Arial" w:hAnsi="Arial" w:cs="Arial"/>
                          <w:sz w:val="32"/>
                          <w:szCs w:val="32"/>
                        </w:rPr>
                        <w:t>-</w:t>
                      </w:r>
                      <w:r w:rsidR="00D60F2F" w:rsidRPr="00E84038">
                        <w:rPr>
                          <w:rFonts w:ascii="Arial" w:hAnsi="Arial" w:cs="Arial"/>
                          <w:sz w:val="32"/>
                          <w:szCs w:val="32"/>
                        </w:rPr>
                        <w:t xml:space="preserve"> 0800886678</w:t>
                      </w:r>
                      <w:r w:rsidR="00FA69D7">
                        <w:rPr>
                          <w:rFonts w:ascii="Arial" w:hAnsi="Arial" w:cs="Arial"/>
                          <w:sz w:val="32"/>
                          <w:szCs w:val="32"/>
                        </w:rPr>
                        <w:t xml:space="preserve">    </w:t>
                      </w:r>
                      <w:r w:rsidR="00427FC1" w:rsidRPr="00E84038">
                        <w:rPr>
                          <w:rFonts w:ascii="Arial" w:hAnsi="Arial" w:cs="Arial"/>
                          <w:sz w:val="32"/>
                          <w:szCs w:val="32"/>
                        </w:rPr>
                        <w:t>The Carer Trust</w:t>
                      </w:r>
                      <w:r w:rsidR="00FA69D7">
                        <w:rPr>
                          <w:rFonts w:ascii="Arial" w:hAnsi="Arial" w:cs="Arial"/>
                          <w:sz w:val="32"/>
                          <w:szCs w:val="32"/>
                        </w:rPr>
                        <w:t xml:space="preserve">   </w:t>
                      </w:r>
                      <w:r w:rsidR="00E94D27" w:rsidRPr="00FA69D7">
                        <w:rPr>
                          <w:rFonts w:ascii="Arial" w:hAnsi="Arial" w:cs="Arial"/>
                          <w:sz w:val="32"/>
                          <w:szCs w:val="32"/>
                        </w:rPr>
                        <w:t xml:space="preserve">Carers </w:t>
                      </w:r>
                      <w:r w:rsidR="00F77E5B" w:rsidRPr="00FA69D7">
                        <w:rPr>
                          <w:rFonts w:ascii="Arial" w:hAnsi="Arial" w:cs="Arial"/>
                          <w:sz w:val="32"/>
                          <w:szCs w:val="32"/>
                        </w:rPr>
                        <w:t>UK</w:t>
                      </w:r>
                    </w:p>
                    <w:p w14:paraId="041B5882" w14:textId="77777777" w:rsidR="009E7E57" w:rsidRDefault="009E7E57" w:rsidP="00F82C8B">
                      <w:pPr>
                        <w:rPr>
                          <w:rFonts w:ascii="Arial" w:hAnsi="Arial" w:cs="Arial"/>
                          <w:sz w:val="32"/>
                          <w:szCs w:val="32"/>
                        </w:rPr>
                      </w:pPr>
                    </w:p>
                    <w:p w14:paraId="650848CF" w14:textId="77777777" w:rsidR="00F82C8B" w:rsidRPr="00150CEF" w:rsidRDefault="00F82C8B" w:rsidP="00150CEF">
                      <w:pPr>
                        <w:jc w:val="center"/>
                        <w:rPr>
                          <w:rFonts w:ascii="Arial" w:hAnsi="Arial" w:cs="Arial"/>
                          <w:sz w:val="32"/>
                          <w:szCs w:val="32"/>
                        </w:rPr>
                      </w:pPr>
                    </w:p>
                  </w:txbxContent>
                </v:textbox>
              </v:roundrect>
            </w:pict>
          </mc:Fallback>
        </mc:AlternateContent>
      </w:r>
      <w:r w:rsidR="00DB654D">
        <w:rPr>
          <w:rFonts w:ascii="Arial" w:hAnsi="Arial" w:cs="Arial"/>
          <w:sz w:val="16"/>
          <w:szCs w:val="16"/>
        </w:rPr>
        <w:tab/>
      </w:r>
    </w:p>
    <w:p w14:paraId="5805A119" w14:textId="77777777" w:rsidR="00DB654D" w:rsidRDefault="00DB654D" w:rsidP="00DB654D">
      <w:pPr>
        <w:tabs>
          <w:tab w:val="left" w:pos="10737"/>
        </w:tabs>
        <w:rPr>
          <w:rFonts w:ascii="Arial" w:hAnsi="Arial" w:cs="Arial"/>
          <w:sz w:val="16"/>
          <w:szCs w:val="16"/>
        </w:rPr>
      </w:pPr>
    </w:p>
    <w:p w14:paraId="4E769DB6" w14:textId="77777777" w:rsidR="00DB654D" w:rsidRDefault="00DB654D" w:rsidP="00DB654D">
      <w:pPr>
        <w:tabs>
          <w:tab w:val="left" w:pos="10737"/>
        </w:tabs>
        <w:rPr>
          <w:rFonts w:ascii="Arial" w:hAnsi="Arial" w:cs="Arial"/>
          <w:sz w:val="16"/>
          <w:szCs w:val="16"/>
        </w:rPr>
      </w:pPr>
    </w:p>
    <w:p w14:paraId="3CBC9870" w14:textId="4A2CDF98" w:rsidR="00DB654D" w:rsidRDefault="006D5658" w:rsidP="00DB654D">
      <w:pPr>
        <w:tabs>
          <w:tab w:val="left" w:pos="10737"/>
        </w:tabs>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704320" behindDoc="0" locked="0" layoutInCell="1" allowOverlap="1" wp14:anchorId="368AACAD" wp14:editId="7A94BB27">
                <wp:simplePos x="0" y="0"/>
                <wp:positionH relativeFrom="column">
                  <wp:posOffset>4712659</wp:posOffset>
                </wp:positionH>
                <wp:positionV relativeFrom="paragraph">
                  <wp:posOffset>710384</wp:posOffset>
                </wp:positionV>
                <wp:extent cx="1752600" cy="213360"/>
                <wp:effectExtent l="0" t="0" r="19050" b="15240"/>
                <wp:wrapNone/>
                <wp:docPr id="21" name="Text Box 21"/>
                <wp:cNvGraphicFramePr/>
                <a:graphic xmlns:a="http://schemas.openxmlformats.org/drawingml/2006/main">
                  <a:graphicData uri="http://schemas.microsoft.com/office/word/2010/wordprocessingShape">
                    <wps:wsp>
                      <wps:cNvSpPr txBox="1"/>
                      <wps:spPr>
                        <a:xfrm>
                          <a:off x="0" y="0"/>
                          <a:ext cx="1752600" cy="213360"/>
                        </a:xfrm>
                        <a:prstGeom prst="rect">
                          <a:avLst/>
                        </a:prstGeom>
                        <a:solidFill>
                          <a:schemeClr val="accent2">
                            <a:lumMod val="40000"/>
                            <a:lumOff val="60000"/>
                          </a:schemeClr>
                        </a:solidFill>
                        <a:ln w="6350">
                          <a:solidFill>
                            <a:prstClr val="black"/>
                          </a:solidFill>
                        </a:ln>
                      </wps:spPr>
                      <wps:txbx>
                        <w:txbxContent>
                          <w:p w14:paraId="1EB32F37" w14:textId="14A42E15" w:rsidR="006D5658" w:rsidRDefault="006D5658">
                            <w:r w:rsidRPr="006D5658">
                              <w:rPr>
                                <w:rFonts w:ascii="Arial" w:hAnsi="Arial" w:cs="Arial"/>
                                <w:color w:val="FFFFFF" w:themeColor="background1"/>
                                <w:sz w:val="16"/>
                                <w:szCs w:val="16"/>
                              </w:rPr>
                              <w:t>(</w:t>
                            </w:r>
                            <w:r w:rsidRPr="006D5658">
                              <w:rPr>
                                <w:rFonts w:ascii="Arial" w:hAnsi="Arial" w:cs="Arial"/>
                                <w:color w:val="FFFFFF" w:themeColor="background1"/>
                                <w:sz w:val="16"/>
                                <w:szCs w:val="16"/>
                              </w:rPr>
                              <w:t>Alzheimer’s Editorial</w:t>
                            </w:r>
                            <w:r w:rsidRPr="006D5658">
                              <w:rPr>
                                <w:rFonts w:ascii="Arial" w:hAnsi="Arial" w:cs="Arial"/>
                                <w:color w:val="FFFFFF" w:themeColor="background1"/>
                                <w:sz w:val="16"/>
                                <w:szCs w:val="16"/>
                              </w:rPr>
                              <w:t>,2019</w:t>
                            </w:r>
                            <w:r w:rsidRPr="006D5658">
                              <w:rPr>
                                <w:color w:val="FFFFFF" w:themeColor="background1"/>
                              </w:rPr>
                              <w:t xml:space="preserve"> </w:t>
                            </w:r>
                            <w:r>
                              <w:t>)</w:t>
                            </w:r>
                            <w:r w:rsidRPr="006D5658">
                              <w:t>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AACAD" id="Text Box 21" o:spid="_x0000_s1047" type="#_x0000_t202" style="position:absolute;margin-left:371.1pt;margin-top:55.95pt;width:138pt;height:16.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" fillcolor="#d6bbed [1301]" strokeweight=".5pt">
                <v:textbox>
                  <w:txbxContent>
                    <w:p w14:paraId="1EB32F37" w14:textId="14A42E15" w:rsidR="006D5658" w:rsidRDefault="006D5658">
                      <w:r w:rsidRPr="006D5658">
                        <w:rPr>
                          <w:rFonts w:ascii="Arial" w:hAnsi="Arial" w:cs="Arial"/>
                          <w:color w:val="FFFFFF" w:themeColor="background1"/>
                          <w:sz w:val="16"/>
                          <w:szCs w:val="16"/>
                        </w:rPr>
                        <w:t>(</w:t>
                      </w:r>
                      <w:r w:rsidRPr="006D5658">
                        <w:rPr>
                          <w:rFonts w:ascii="Arial" w:hAnsi="Arial" w:cs="Arial"/>
                          <w:color w:val="FFFFFF" w:themeColor="background1"/>
                          <w:sz w:val="16"/>
                          <w:szCs w:val="16"/>
                        </w:rPr>
                        <w:t>Alzheimer’s Editorial</w:t>
                      </w:r>
                      <w:r w:rsidRPr="006D5658">
                        <w:rPr>
                          <w:rFonts w:ascii="Arial" w:hAnsi="Arial" w:cs="Arial"/>
                          <w:color w:val="FFFFFF" w:themeColor="background1"/>
                          <w:sz w:val="16"/>
                          <w:szCs w:val="16"/>
                        </w:rPr>
                        <w:t>,2019</w:t>
                      </w:r>
                      <w:r w:rsidRPr="006D5658">
                        <w:rPr>
                          <w:color w:val="FFFFFF" w:themeColor="background1"/>
                        </w:rPr>
                        <w:t xml:space="preserve"> </w:t>
                      </w:r>
                      <w:r>
                        <w:t>)</w:t>
                      </w:r>
                      <w:r w:rsidRPr="006D5658">
                        <w:t>Team</w:t>
                      </w:r>
                    </w:p>
                  </w:txbxContent>
                </v:textbox>
              </v:shape>
            </w:pict>
          </mc:Fallback>
        </mc:AlternateContent>
      </w:r>
    </w:p>
    <w:p w14:paraId="495B4D3F" w14:textId="77777777" w:rsidR="00F05307" w:rsidRPr="00F05307" w:rsidRDefault="00F05307" w:rsidP="00F05307">
      <w:pPr>
        <w:spacing w:line="259" w:lineRule="auto"/>
        <w:rPr>
          <w:rFonts w:ascii="Arial" w:eastAsia="Calibri" w:hAnsi="Arial" w:cs="Arial"/>
          <w:b/>
          <w:bCs/>
          <w:sz w:val="22"/>
          <w:szCs w:val="22"/>
        </w:rPr>
      </w:pPr>
      <w:r w:rsidRPr="00F05307">
        <w:rPr>
          <w:rFonts w:ascii="Arial" w:eastAsia="Calibri" w:hAnsi="Arial" w:cs="Arial"/>
          <w:b/>
          <w:bCs/>
          <w:sz w:val="22"/>
          <w:szCs w:val="22"/>
        </w:rPr>
        <w:lastRenderedPageBreak/>
        <w:t xml:space="preserve">References </w:t>
      </w:r>
    </w:p>
    <w:p w14:paraId="4EAF3BA2"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AgeUK (2021) </w:t>
      </w:r>
      <w:r w:rsidRPr="00F05307">
        <w:rPr>
          <w:rFonts w:ascii="Arial" w:eastAsia="Calibri" w:hAnsi="Arial" w:cs="Arial"/>
          <w:i/>
          <w:iCs/>
          <w:sz w:val="22"/>
          <w:szCs w:val="22"/>
        </w:rPr>
        <w:t>The Equality Act</w:t>
      </w:r>
      <w:r w:rsidRPr="00F05307">
        <w:rPr>
          <w:rFonts w:ascii="Arial" w:eastAsia="Calibri" w:hAnsi="Arial" w:cs="Arial"/>
          <w:sz w:val="22"/>
          <w:szCs w:val="22"/>
        </w:rPr>
        <w:t xml:space="preserve">. Available at: </w:t>
      </w:r>
      <w:hyperlink r:id="rId16" w:history="1">
        <w:r w:rsidRPr="00F05307">
          <w:rPr>
            <w:rFonts w:ascii="Arial" w:eastAsia="Calibri" w:hAnsi="Arial" w:cs="Arial"/>
            <w:color w:val="0563C1"/>
            <w:sz w:val="22"/>
            <w:szCs w:val="22"/>
            <w:u w:val="single"/>
          </w:rPr>
          <w:t>https://www.ageuk.org.uk/information-advice/work-learning/discrimination-rights/the-equality-act/</w:t>
        </w:r>
      </w:hyperlink>
      <w:r w:rsidRPr="00F05307">
        <w:rPr>
          <w:rFonts w:ascii="Arial" w:eastAsia="Calibri" w:hAnsi="Arial" w:cs="Arial"/>
          <w:sz w:val="22"/>
          <w:szCs w:val="22"/>
        </w:rPr>
        <w:t xml:space="preserve"> (Accessed: 17 March 2022).</w:t>
      </w:r>
    </w:p>
    <w:p w14:paraId="338F9636"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AgeUK (2022) </w:t>
      </w:r>
      <w:r w:rsidRPr="00F05307">
        <w:rPr>
          <w:rFonts w:ascii="Arial" w:eastAsia="Calibri" w:hAnsi="Arial" w:cs="Arial"/>
          <w:i/>
          <w:iCs/>
          <w:sz w:val="22"/>
          <w:szCs w:val="22"/>
        </w:rPr>
        <w:t>Caring for someone with dementia</w:t>
      </w:r>
      <w:r w:rsidRPr="00F05307">
        <w:rPr>
          <w:rFonts w:ascii="Arial" w:eastAsia="Calibri" w:hAnsi="Arial" w:cs="Arial"/>
          <w:sz w:val="22"/>
          <w:szCs w:val="22"/>
        </w:rPr>
        <w:t xml:space="preserve">. Available at: </w:t>
      </w:r>
      <w:hyperlink r:id="rId17" w:history="1">
        <w:r w:rsidRPr="00F05307">
          <w:rPr>
            <w:rFonts w:ascii="Arial" w:eastAsia="Calibri" w:hAnsi="Arial" w:cs="Arial"/>
            <w:color w:val="0563C1"/>
            <w:sz w:val="22"/>
            <w:szCs w:val="22"/>
            <w:u w:val="single"/>
          </w:rPr>
          <w:t>https://www.ageuk.org.uk/information-advice/care/helping-a-loved-one/caring-dementia/</w:t>
        </w:r>
      </w:hyperlink>
      <w:r w:rsidRPr="00F05307">
        <w:rPr>
          <w:rFonts w:ascii="Arial" w:eastAsia="Calibri" w:hAnsi="Arial" w:cs="Arial"/>
          <w:sz w:val="22"/>
          <w:szCs w:val="22"/>
        </w:rPr>
        <w:t xml:space="preserve"> (Accessed: 15 March 2022).</w:t>
      </w:r>
    </w:p>
    <w:p w14:paraId="26825FB9"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Alzheimer’s Editorial Team (2019) </w:t>
      </w:r>
      <w:r w:rsidRPr="00F05307">
        <w:rPr>
          <w:rFonts w:ascii="Arial" w:eastAsia="Calibri" w:hAnsi="Arial" w:cs="Arial"/>
          <w:i/>
          <w:iCs/>
          <w:sz w:val="22"/>
          <w:szCs w:val="22"/>
        </w:rPr>
        <w:t>What Are the Stages of Alzheimer's Disease?</w:t>
      </w:r>
      <w:r w:rsidRPr="00F05307">
        <w:rPr>
          <w:rFonts w:ascii="Arial" w:eastAsia="Calibri" w:hAnsi="Arial" w:cs="Arial"/>
          <w:sz w:val="22"/>
          <w:szCs w:val="22"/>
        </w:rPr>
        <w:t xml:space="preserve"> [image]. Available at: </w:t>
      </w:r>
      <w:hyperlink r:id="rId18" w:history="1">
        <w:r w:rsidRPr="00F05307">
          <w:rPr>
            <w:rFonts w:ascii="Arial" w:eastAsia="Calibri" w:hAnsi="Arial" w:cs="Arial"/>
            <w:color w:val="0563C1"/>
            <w:sz w:val="22"/>
            <w:szCs w:val="22"/>
            <w:u w:val="single"/>
          </w:rPr>
          <w:t>https://alzheimersdisease.net/stages</w:t>
        </w:r>
      </w:hyperlink>
      <w:r w:rsidRPr="00F05307">
        <w:rPr>
          <w:rFonts w:ascii="Arial" w:eastAsia="Calibri" w:hAnsi="Arial" w:cs="Arial"/>
          <w:sz w:val="22"/>
          <w:szCs w:val="22"/>
        </w:rPr>
        <w:t xml:space="preserve"> (Accessed: 8 March 2022).</w:t>
      </w:r>
    </w:p>
    <w:p w14:paraId="729F0855"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Alzheimer’s Society (2019) </w:t>
      </w:r>
      <w:r w:rsidRPr="00F05307">
        <w:rPr>
          <w:rFonts w:ascii="Arial" w:eastAsia="Calibri" w:hAnsi="Arial" w:cs="Arial"/>
          <w:i/>
          <w:iCs/>
          <w:sz w:val="22"/>
          <w:szCs w:val="22"/>
        </w:rPr>
        <w:t>Caring for a person with dementia: A practical guide</w:t>
      </w:r>
      <w:r w:rsidRPr="00F05307">
        <w:rPr>
          <w:rFonts w:ascii="Arial" w:eastAsia="Calibri" w:hAnsi="Arial" w:cs="Arial"/>
          <w:sz w:val="22"/>
          <w:szCs w:val="22"/>
        </w:rPr>
        <w:t>. Available at:</w:t>
      </w:r>
      <w:hyperlink r:id="rId19" w:history="1">
        <w:r w:rsidRPr="00F05307">
          <w:rPr>
            <w:rFonts w:ascii="Arial" w:eastAsia="Calibri" w:hAnsi="Arial" w:cs="Arial"/>
            <w:color w:val="0563C1"/>
            <w:sz w:val="22"/>
            <w:szCs w:val="22"/>
            <w:u w:val="single"/>
          </w:rPr>
          <w:t>https://www.alzheimers.org.uk/sites/default/files/202003/caring_for_a_person_with_dementia_600.pdf</w:t>
        </w:r>
      </w:hyperlink>
      <w:r w:rsidRPr="00F05307">
        <w:rPr>
          <w:rFonts w:ascii="Arial" w:eastAsia="Calibri" w:hAnsi="Arial" w:cs="Arial"/>
          <w:sz w:val="22"/>
          <w:szCs w:val="22"/>
        </w:rPr>
        <w:t xml:space="preserve"> (Accessed: 15 March 2022).</w:t>
      </w:r>
    </w:p>
    <w:p w14:paraId="5A0F93B2"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Alzheimer's Association (2022) </w:t>
      </w:r>
      <w:r w:rsidRPr="00F05307">
        <w:rPr>
          <w:rFonts w:ascii="Arial" w:eastAsia="Calibri" w:hAnsi="Arial" w:cs="Arial"/>
          <w:i/>
          <w:iCs/>
          <w:sz w:val="22"/>
          <w:szCs w:val="22"/>
        </w:rPr>
        <w:t>What Is Dementia?</w:t>
      </w:r>
      <w:r w:rsidRPr="00F05307">
        <w:rPr>
          <w:rFonts w:ascii="Arial" w:eastAsia="Calibri" w:hAnsi="Arial" w:cs="Arial"/>
          <w:sz w:val="22"/>
          <w:szCs w:val="22"/>
        </w:rPr>
        <w:t xml:space="preserve"> [image]. Available at: </w:t>
      </w:r>
      <w:hyperlink r:id="rId20" w:history="1">
        <w:r w:rsidRPr="00F05307">
          <w:rPr>
            <w:rFonts w:ascii="Arial" w:eastAsia="Calibri" w:hAnsi="Arial" w:cs="Arial"/>
            <w:color w:val="0563C1"/>
            <w:sz w:val="22"/>
            <w:szCs w:val="22"/>
            <w:u w:val="single"/>
          </w:rPr>
          <w:t>https://www.alz.org/alzheimers-dementia/what-is-dementia</w:t>
        </w:r>
      </w:hyperlink>
      <w:r w:rsidRPr="00F05307">
        <w:rPr>
          <w:rFonts w:ascii="Arial" w:eastAsia="Calibri" w:hAnsi="Arial" w:cs="Arial"/>
          <w:sz w:val="22"/>
          <w:szCs w:val="22"/>
        </w:rPr>
        <w:t xml:space="preserve"> (Accessed: 18 February 2022).</w:t>
      </w:r>
    </w:p>
    <w:p w14:paraId="22A20662"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Alzheimer's Association (2022) </w:t>
      </w:r>
      <w:r w:rsidRPr="00F05307">
        <w:rPr>
          <w:rFonts w:ascii="Arial" w:eastAsia="Calibri" w:hAnsi="Arial" w:cs="Arial"/>
          <w:i/>
          <w:iCs/>
          <w:sz w:val="22"/>
          <w:szCs w:val="22"/>
        </w:rPr>
        <w:t>What Is Dementia?</w:t>
      </w:r>
      <w:r w:rsidRPr="00F05307">
        <w:rPr>
          <w:rFonts w:ascii="Arial" w:eastAsia="Calibri" w:hAnsi="Arial" w:cs="Arial"/>
          <w:sz w:val="22"/>
          <w:szCs w:val="22"/>
        </w:rPr>
        <w:t xml:space="preserve"> Available at: </w:t>
      </w:r>
      <w:hyperlink r:id="rId21" w:history="1">
        <w:r w:rsidRPr="00F05307">
          <w:rPr>
            <w:rFonts w:ascii="Arial" w:eastAsia="Calibri" w:hAnsi="Arial" w:cs="Arial"/>
            <w:color w:val="0563C1"/>
            <w:sz w:val="22"/>
            <w:szCs w:val="22"/>
            <w:u w:val="single"/>
          </w:rPr>
          <w:t>https://www.alz.org/alzheimers-dementia/what-is-dementia</w:t>
        </w:r>
      </w:hyperlink>
      <w:r w:rsidRPr="00F05307">
        <w:rPr>
          <w:rFonts w:ascii="Arial" w:eastAsia="Calibri" w:hAnsi="Arial" w:cs="Arial"/>
          <w:sz w:val="22"/>
          <w:szCs w:val="22"/>
        </w:rPr>
        <w:t xml:space="preserve"> (Accessed: 8 March 2022). </w:t>
      </w:r>
    </w:p>
    <w:p w14:paraId="3CDB9499"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Alzheimer's Society (2020)  </w:t>
      </w:r>
      <w:r w:rsidRPr="00F05307">
        <w:rPr>
          <w:rFonts w:ascii="Arial" w:eastAsia="Calibri" w:hAnsi="Arial" w:cs="Arial"/>
          <w:i/>
          <w:iCs/>
          <w:sz w:val="22"/>
          <w:szCs w:val="22"/>
        </w:rPr>
        <w:t>The progression and stages of dementia</w:t>
      </w:r>
      <w:r w:rsidRPr="00F05307">
        <w:rPr>
          <w:rFonts w:ascii="Arial" w:eastAsia="Calibri" w:hAnsi="Arial" w:cs="Arial"/>
          <w:sz w:val="22"/>
          <w:szCs w:val="22"/>
        </w:rPr>
        <w:t xml:space="preserve">. Available at: </w:t>
      </w:r>
      <w:hyperlink r:id="rId22" w:history="1">
        <w:r w:rsidRPr="00F05307">
          <w:rPr>
            <w:rFonts w:ascii="Arial" w:eastAsia="Calibri" w:hAnsi="Arial" w:cs="Arial"/>
            <w:color w:val="0563C1"/>
            <w:sz w:val="22"/>
            <w:szCs w:val="22"/>
            <w:u w:val="single"/>
          </w:rPr>
          <w:t>https://www.alzheimers.org.uk/sites/default/files/pdf/factsheet_the_progression_of_alzheimers_disease_and_other_dementias.pdf</w:t>
        </w:r>
      </w:hyperlink>
      <w:r w:rsidRPr="00F05307">
        <w:rPr>
          <w:rFonts w:ascii="Arial" w:eastAsia="Calibri" w:hAnsi="Arial" w:cs="Arial"/>
          <w:sz w:val="22"/>
          <w:szCs w:val="22"/>
        </w:rPr>
        <w:t xml:space="preserve"> (Accessed: 8 March 2022).</w:t>
      </w:r>
    </w:p>
    <w:p w14:paraId="4EE097DC"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Astell, A.J. </w:t>
      </w:r>
      <w:r w:rsidRPr="00F05307">
        <w:rPr>
          <w:rFonts w:ascii="Arial" w:eastAsia="Calibri" w:hAnsi="Arial" w:cs="Arial"/>
          <w:i/>
          <w:iCs/>
          <w:sz w:val="22"/>
          <w:szCs w:val="22"/>
        </w:rPr>
        <w:t>et al</w:t>
      </w:r>
      <w:r w:rsidRPr="00F05307">
        <w:rPr>
          <w:rFonts w:ascii="Arial" w:eastAsia="Calibri" w:hAnsi="Arial" w:cs="Arial"/>
          <w:sz w:val="22"/>
          <w:szCs w:val="22"/>
        </w:rPr>
        <w:t xml:space="preserve">. (2019) ‘Technology and dementia: The future is now’, </w:t>
      </w:r>
      <w:r w:rsidRPr="00F05307">
        <w:rPr>
          <w:rFonts w:ascii="Arial" w:eastAsia="Calibri" w:hAnsi="Arial" w:cs="Arial"/>
          <w:i/>
          <w:iCs/>
          <w:sz w:val="22"/>
          <w:szCs w:val="22"/>
        </w:rPr>
        <w:t>Dementia and geriatric cognitive disorders</w:t>
      </w:r>
      <w:r w:rsidRPr="00F05307">
        <w:rPr>
          <w:rFonts w:ascii="Arial" w:eastAsia="Calibri" w:hAnsi="Arial" w:cs="Arial"/>
          <w:sz w:val="22"/>
          <w:szCs w:val="22"/>
        </w:rPr>
        <w:t>, 47(3), pp.131-139. DOI:10.1159/000497800</w:t>
      </w:r>
    </w:p>
    <w:p w14:paraId="192EAA71"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Atchley, R.C. (1989) ‘A continuity theory of normal aging’, </w:t>
      </w:r>
      <w:r w:rsidRPr="00F05307">
        <w:rPr>
          <w:rFonts w:ascii="Arial" w:eastAsia="Calibri" w:hAnsi="Arial" w:cs="Arial"/>
          <w:i/>
          <w:iCs/>
          <w:sz w:val="22"/>
          <w:szCs w:val="22"/>
        </w:rPr>
        <w:t>Gerontologist</w:t>
      </w:r>
      <w:r w:rsidRPr="00F05307">
        <w:rPr>
          <w:rFonts w:ascii="Arial" w:eastAsia="Calibri" w:hAnsi="Arial" w:cs="Arial"/>
          <w:sz w:val="22"/>
          <w:szCs w:val="22"/>
        </w:rPr>
        <w:t>, 29(2), pp.183-90. DOI: 10.1093/geront/29.2.183. PMID: 2519525.</w:t>
      </w:r>
    </w:p>
    <w:p w14:paraId="2E4D6A86"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Centre for Ageing Better (2021) </w:t>
      </w:r>
      <w:r w:rsidRPr="00F05307">
        <w:rPr>
          <w:rFonts w:ascii="Arial" w:eastAsia="Calibri" w:hAnsi="Arial" w:cs="Arial"/>
          <w:i/>
          <w:iCs/>
          <w:sz w:val="22"/>
          <w:szCs w:val="22"/>
        </w:rPr>
        <w:t xml:space="preserve">How the social model of disability can help us add life to years. </w:t>
      </w:r>
      <w:r w:rsidRPr="00F05307">
        <w:rPr>
          <w:rFonts w:ascii="Arial" w:eastAsia="Calibri" w:hAnsi="Arial" w:cs="Arial"/>
          <w:sz w:val="22"/>
          <w:szCs w:val="22"/>
        </w:rPr>
        <w:t xml:space="preserve">Available at: </w:t>
      </w:r>
      <w:hyperlink r:id="rId23" w:history="1">
        <w:r w:rsidRPr="00F05307">
          <w:rPr>
            <w:rFonts w:ascii="Arial" w:eastAsia="Calibri" w:hAnsi="Arial" w:cs="Arial"/>
            <w:color w:val="0563C1"/>
            <w:sz w:val="22"/>
            <w:szCs w:val="22"/>
            <w:u w:val="single"/>
          </w:rPr>
          <w:t>https://ageing-better.org.uk/blogs/how-social-model-disability-can-help-us-add-life-years</w:t>
        </w:r>
      </w:hyperlink>
      <w:r w:rsidRPr="00F05307">
        <w:rPr>
          <w:rFonts w:ascii="Arial" w:eastAsia="Calibri" w:hAnsi="Arial" w:cs="Arial"/>
          <w:sz w:val="22"/>
          <w:szCs w:val="22"/>
        </w:rPr>
        <w:t xml:space="preserve"> (Accessed: 17 March 2022).</w:t>
      </w:r>
    </w:p>
    <w:p w14:paraId="6AFC565E"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Centres for Disease Control and Prevention (2019) </w:t>
      </w:r>
      <w:r w:rsidRPr="00F05307">
        <w:rPr>
          <w:rFonts w:ascii="Arial" w:eastAsia="Calibri" w:hAnsi="Arial" w:cs="Arial"/>
          <w:i/>
          <w:iCs/>
          <w:sz w:val="22"/>
          <w:szCs w:val="22"/>
        </w:rPr>
        <w:t>What is Dementia?</w:t>
      </w:r>
      <w:r w:rsidRPr="00F05307">
        <w:rPr>
          <w:rFonts w:ascii="Arial" w:eastAsia="Calibri" w:hAnsi="Arial" w:cs="Arial"/>
          <w:sz w:val="22"/>
          <w:szCs w:val="22"/>
        </w:rPr>
        <w:t xml:space="preserve">. Available at: </w:t>
      </w:r>
      <w:hyperlink r:id="rId24" w:history="1">
        <w:r w:rsidRPr="00F05307">
          <w:rPr>
            <w:rFonts w:ascii="Arial" w:eastAsia="Calibri" w:hAnsi="Arial" w:cs="Arial"/>
            <w:color w:val="0563C1"/>
            <w:sz w:val="22"/>
            <w:szCs w:val="22"/>
            <w:u w:val="single"/>
          </w:rPr>
          <w:t>https://www.cdc.gov/aging/dementia/index.html</w:t>
        </w:r>
      </w:hyperlink>
      <w:r w:rsidRPr="00F05307">
        <w:rPr>
          <w:rFonts w:ascii="Arial" w:eastAsia="Calibri" w:hAnsi="Arial" w:cs="Arial"/>
          <w:sz w:val="22"/>
          <w:szCs w:val="22"/>
        </w:rPr>
        <w:t xml:space="preserve"> (Access: 18 February 2022).</w:t>
      </w:r>
    </w:p>
    <w:p w14:paraId="6D8A3D1F"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Clarkson, P. </w:t>
      </w:r>
      <w:r w:rsidRPr="00F05307">
        <w:rPr>
          <w:rFonts w:ascii="Arial" w:eastAsia="Calibri" w:hAnsi="Arial" w:cs="Arial"/>
          <w:i/>
          <w:iCs/>
          <w:sz w:val="22"/>
          <w:szCs w:val="22"/>
        </w:rPr>
        <w:t>et al</w:t>
      </w:r>
      <w:r w:rsidRPr="00F05307">
        <w:rPr>
          <w:rFonts w:ascii="Arial" w:eastAsia="Calibri" w:hAnsi="Arial" w:cs="Arial"/>
          <w:sz w:val="22"/>
          <w:szCs w:val="22"/>
        </w:rPr>
        <w:t xml:space="preserve">. (2017) ‘A systematic review of the economic evidence for home support interventions in dementia’, </w:t>
      </w:r>
      <w:r w:rsidRPr="00F05307">
        <w:rPr>
          <w:rFonts w:ascii="Arial" w:eastAsia="Calibri" w:hAnsi="Arial" w:cs="Arial"/>
          <w:i/>
          <w:iCs/>
          <w:sz w:val="22"/>
          <w:szCs w:val="22"/>
        </w:rPr>
        <w:t>Value in Health</w:t>
      </w:r>
      <w:r w:rsidRPr="00F05307">
        <w:rPr>
          <w:rFonts w:ascii="Arial" w:eastAsia="Calibri" w:hAnsi="Arial" w:cs="Arial"/>
          <w:sz w:val="22"/>
          <w:szCs w:val="22"/>
        </w:rPr>
        <w:t xml:space="preserve">, 20(8), pp.1198-1209. DOI: </w:t>
      </w:r>
      <w:hyperlink r:id="rId25" w:history="1">
        <w:r w:rsidRPr="00F05307">
          <w:rPr>
            <w:rFonts w:ascii="Arial" w:eastAsia="Calibri" w:hAnsi="Arial" w:cs="Arial"/>
            <w:sz w:val="22"/>
            <w:szCs w:val="22"/>
          </w:rPr>
          <w:t>10.1016/j.jval.2017.04.004</w:t>
        </w:r>
      </w:hyperlink>
    </w:p>
    <w:p w14:paraId="6B57BA88"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Dementia Together (2022) </w:t>
      </w:r>
      <w:r w:rsidRPr="00F05307">
        <w:rPr>
          <w:rFonts w:ascii="Arial" w:eastAsia="Calibri" w:hAnsi="Arial" w:cs="Arial"/>
          <w:i/>
          <w:iCs/>
          <w:sz w:val="22"/>
          <w:szCs w:val="22"/>
        </w:rPr>
        <w:t>Purple Angel</w:t>
      </w:r>
      <w:r w:rsidRPr="00F05307">
        <w:rPr>
          <w:rFonts w:ascii="Arial" w:eastAsia="Calibri" w:hAnsi="Arial" w:cs="Arial"/>
          <w:sz w:val="22"/>
          <w:szCs w:val="22"/>
        </w:rPr>
        <w:t xml:space="preserve"> [image]. Available at: </w:t>
      </w:r>
      <w:hyperlink r:id="rId26" w:history="1">
        <w:r w:rsidRPr="00F05307">
          <w:rPr>
            <w:rFonts w:ascii="Arial" w:eastAsia="Calibri" w:hAnsi="Arial" w:cs="Arial"/>
            <w:color w:val="0563C1"/>
            <w:sz w:val="22"/>
            <w:szCs w:val="22"/>
            <w:u w:val="single"/>
          </w:rPr>
          <w:t>https://dementiatogether.org/purple-angel/</w:t>
        </w:r>
      </w:hyperlink>
      <w:r w:rsidRPr="00F05307">
        <w:rPr>
          <w:rFonts w:ascii="Arial" w:eastAsia="Calibri" w:hAnsi="Arial" w:cs="Arial"/>
          <w:sz w:val="22"/>
          <w:szCs w:val="22"/>
        </w:rPr>
        <w:t xml:space="preserve"> (Accessed: 8 March 2022).</w:t>
      </w:r>
    </w:p>
    <w:p w14:paraId="1F9BDF61"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DementiaUK (2021) </w:t>
      </w:r>
      <w:r w:rsidRPr="00F05307">
        <w:rPr>
          <w:rFonts w:ascii="Arial" w:eastAsia="Calibri" w:hAnsi="Arial" w:cs="Arial"/>
          <w:i/>
          <w:iCs/>
          <w:sz w:val="22"/>
          <w:szCs w:val="22"/>
        </w:rPr>
        <w:t>Financial and legal sources of support and advice.</w:t>
      </w:r>
      <w:r w:rsidRPr="00F05307">
        <w:rPr>
          <w:rFonts w:ascii="Arial" w:eastAsia="Calibri" w:hAnsi="Arial" w:cs="Arial"/>
          <w:sz w:val="22"/>
          <w:szCs w:val="22"/>
        </w:rPr>
        <w:t xml:space="preserve"> Available at:   </w:t>
      </w:r>
      <w:hyperlink r:id="rId27" w:history="1">
        <w:r w:rsidRPr="00F05307">
          <w:rPr>
            <w:rFonts w:ascii="Arial" w:eastAsia="Calibri" w:hAnsi="Arial" w:cs="Arial"/>
            <w:color w:val="0563C1"/>
            <w:sz w:val="22"/>
            <w:szCs w:val="22"/>
            <w:u w:val="single"/>
          </w:rPr>
          <w:t>https://www.dementiauk.org/get-support/legal-and-financial-information/sources-of-support-and-advice/</w:t>
        </w:r>
      </w:hyperlink>
      <w:r w:rsidRPr="00F05307">
        <w:rPr>
          <w:rFonts w:ascii="Arial" w:eastAsia="Calibri" w:hAnsi="Arial" w:cs="Arial"/>
          <w:sz w:val="22"/>
          <w:szCs w:val="22"/>
        </w:rPr>
        <w:t xml:space="preserve"> (Accessed: 18 March 2022).</w:t>
      </w:r>
    </w:p>
    <w:p w14:paraId="39D55C56"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DementiaUK (2022) </w:t>
      </w:r>
      <w:r w:rsidRPr="00F05307">
        <w:rPr>
          <w:rFonts w:ascii="Arial" w:eastAsia="Calibri" w:hAnsi="Arial" w:cs="Arial"/>
          <w:i/>
          <w:iCs/>
          <w:sz w:val="22"/>
          <w:szCs w:val="22"/>
        </w:rPr>
        <w:t>What is Dementia?</w:t>
      </w:r>
      <w:r w:rsidRPr="00F05307">
        <w:rPr>
          <w:rFonts w:ascii="Arial" w:eastAsia="Calibri" w:hAnsi="Arial" w:cs="Arial"/>
          <w:sz w:val="22"/>
          <w:szCs w:val="22"/>
        </w:rPr>
        <w:t xml:space="preserve">. Available at: </w:t>
      </w:r>
      <w:hyperlink r:id="rId28" w:history="1">
        <w:r w:rsidRPr="00F05307">
          <w:rPr>
            <w:rFonts w:ascii="Arial" w:eastAsia="Calibri" w:hAnsi="Arial" w:cs="Arial"/>
            <w:color w:val="0563C1"/>
            <w:sz w:val="22"/>
            <w:szCs w:val="22"/>
            <w:u w:val="single"/>
          </w:rPr>
          <w:t>https://www.dementiauk.org/about-dementia/dementia-information/what-is-dementia/</w:t>
        </w:r>
      </w:hyperlink>
      <w:r w:rsidRPr="00F05307">
        <w:rPr>
          <w:rFonts w:ascii="Arial" w:eastAsia="Calibri" w:hAnsi="Arial" w:cs="Arial"/>
          <w:sz w:val="22"/>
          <w:szCs w:val="22"/>
        </w:rPr>
        <w:t xml:space="preserve"> (Access: 18 February 2022).</w:t>
      </w:r>
    </w:p>
    <w:p w14:paraId="49442FC0"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Disability Nottinghamshire (2022) </w:t>
      </w:r>
      <w:r w:rsidRPr="00F05307">
        <w:rPr>
          <w:rFonts w:ascii="Arial" w:eastAsia="Calibri" w:hAnsi="Arial" w:cs="Arial"/>
          <w:i/>
          <w:iCs/>
          <w:sz w:val="22"/>
          <w:szCs w:val="22"/>
        </w:rPr>
        <w:t>Social Model vs Medical Model of disability.</w:t>
      </w:r>
      <w:r w:rsidRPr="00F05307">
        <w:rPr>
          <w:rFonts w:ascii="Arial" w:eastAsia="Calibri" w:hAnsi="Arial" w:cs="Arial"/>
          <w:sz w:val="22"/>
          <w:szCs w:val="22"/>
        </w:rPr>
        <w:t xml:space="preserve"> Available at: </w:t>
      </w:r>
      <w:hyperlink r:id="rId29" w:history="1">
        <w:r w:rsidRPr="00F05307">
          <w:rPr>
            <w:rFonts w:ascii="Arial" w:eastAsia="Calibri" w:hAnsi="Arial" w:cs="Arial"/>
            <w:color w:val="0563C1"/>
            <w:sz w:val="22"/>
            <w:szCs w:val="22"/>
            <w:u w:val="single"/>
          </w:rPr>
          <w:t>http://www.disabilitynottinghamshire.org.uk/index.php/about/social-model-vs-medical-model-of-disability/</w:t>
        </w:r>
      </w:hyperlink>
      <w:r w:rsidRPr="00F05307">
        <w:rPr>
          <w:rFonts w:ascii="Arial" w:eastAsia="Calibri" w:hAnsi="Arial" w:cs="Arial"/>
          <w:sz w:val="22"/>
          <w:szCs w:val="22"/>
        </w:rPr>
        <w:t xml:space="preserve"> (Accessed: 17 March 2022).</w:t>
      </w:r>
    </w:p>
    <w:p w14:paraId="57E8B0CA"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GOV.UK (2022) </w:t>
      </w:r>
      <w:r w:rsidRPr="00F05307">
        <w:rPr>
          <w:rFonts w:ascii="Arial" w:eastAsia="Calibri" w:hAnsi="Arial" w:cs="Arial"/>
          <w:i/>
          <w:iCs/>
          <w:sz w:val="22"/>
          <w:szCs w:val="22"/>
        </w:rPr>
        <w:t>Human Rights Act Reform: A Modern Bill of Rights – consultation.</w:t>
      </w:r>
      <w:r w:rsidRPr="00F05307">
        <w:rPr>
          <w:rFonts w:ascii="Arial" w:eastAsia="Calibri" w:hAnsi="Arial" w:cs="Arial"/>
          <w:sz w:val="22"/>
          <w:szCs w:val="22"/>
        </w:rPr>
        <w:t xml:space="preserve"> Available at: </w:t>
      </w:r>
      <w:hyperlink r:id="rId30" w:history="1">
        <w:r w:rsidRPr="00F05307">
          <w:rPr>
            <w:rFonts w:ascii="Arial" w:eastAsia="Calibri" w:hAnsi="Arial" w:cs="Arial"/>
            <w:color w:val="0563C1"/>
            <w:sz w:val="22"/>
            <w:szCs w:val="22"/>
            <w:u w:val="single"/>
          </w:rPr>
          <w:t>https://www.gov.uk/government/consultations/human-rights-act-reform-a-modern-bill-of-rights/human-rights-act-reform-a-modern-bill-of-rights-consultation</w:t>
        </w:r>
      </w:hyperlink>
      <w:r w:rsidRPr="00F05307">
        <w:rPr>
          <w:rFonts w:ascii="Arial" w:eastAsia="Calibri" w:hAnsi="Arial" w:cs="Arial"/>
          <w:sz w:val="22"/>
          <w:szCs w:val="22"/>
        </w:rPr>
        <w:t xml:space="preserve"> (Accessed: 17 March 2022).</w:t>
      </w:r>
    </w:p>
    <w:p w14:paraId="14D31FA2"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Kernisan, L. (2022) </w:t>
      </w:r>
      <w:r w:rsidRPr="00F05307">
        <w:rPr>
          <w:rFonts w:ascii="Arial" w:eastAsia="Calibri" w:hAnsi="Arial" w:cs="Arial"/>
          <w:i/>
          <w:iCs/>
          <w:sz w:val="22"/>
          <w:szCs w:val="22"/>
        </w:rPr>
        <w:t>How We Diagnose Dementia: The Practical Basics to Know</w:t>
      </w:r>
      <w:r w:rsidRPr="00F05307">
        <w:rPr>
          <w:rFonts w:ascii="Arial" w:eastAsia="Calibri" w:hAnsi="Arial" w:cs="Arial"/>
          <w:sz w:val="22"/>
          <w:szCs w:val="22"/>
        </w:rPr>
        <w:t xml:space="preserve"> [image]. Available at: </w:t>
      </w:r>
      <w:hyperlink r:id="rId31" w:history="1">
        <w:r w:rsidRPr="00F05307">
          <w:rPr>
            <w:rFonts w:ascii="Arial" w:eastAsia="Calibri" w:hAnsi="Arial" w:cs="Arial"/>
            <w:color w:val="0563C1"/>
            <w:sz w:val="22"/>
            <w:szCs w:val="22"/>
            <w:u w:val="single"/>
          </w:rPr>
          <w:t>How to Diagnose Dementia: the Practical Basics (betterhealthwhileaging.net)</w:t>
        </w:r>
      </w:hyperlink>
      <w:r w:rsidRPr="00F05307">
        <w:rPr>
          <w:rFonts w:ascii="Arial" w:eastAsia="Calibri" w:hAnsi="Arial" w:cs="Arial"/>
          <w:sz w:val="22"/>
          <w:szCs w:val="22"/>
        </w:rPr>
        <w:t xml:space="preserve"> (Accessed: 18 February 2022). </w:t>
      </w:r>
    </w:p>
    <w:p w14:paraId="02715310"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Larkin, M. (2009) </w:t>
      </w:r>
      <w:r w:rsidRPr="00F05307">
        <w:rPr>
          <w:rFonts w:ascii="Arial" w:eastAsia="Calibri" w:hAnsi="Arial" w:cs="Arial"/>
          <w:i/>
          <w:iCs/>
          <w:sz w:val="22"/>
          <w:szCs w:val="22"/>
        </w:rPr>
        <w:t>Vulnerable Groups in Health and Social Care</w:t>
      </w:r>
      <w:r w:rsidRPr="00F05307">
        <w:rPr>
          <w:rFonts w:ascii="Arial" w:eastAsia="Calibri" w:hAnsi="Arial" w:cs="Arial"/>
          <w:sz w:val="22"/>
          <w:szCs w:val="22"/>
        </w:rPr>
        <w:t>. London: Sage Publications.</w:t>
      </w:r>
    </w:p>
    <w:p w14:paraId="508C2BAF" w14:textId="7CEA49ED"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Manthorpe, J. and Samsi, K. (2016) ‘Person-centered dementia care: current perspectives’, </w:t>
      </w:r>
      <w:r w:rsidRPr="00F05307">
        <w:rPr>
          <w:rFonts w:ascii="Arial" w:eastAsia="Calibri" w:hAnsi="Arial" w:cs="Arial"/>
          <w:i/>
          <w:iCs/>
          <w:sz w:val="22"/>
          <w:szCs w:val="22"/>
        </w:rPr>
        <w:t xml:space="preserve">Clinical interventions in </w:t>
      </w:r>
      <w:r w:rsidR="00DC15A3">
        <w:rPr>
          <w:rFonts w:ascii="Arial" w:eastAsia="Calibri" w:hAnsi="Arial" w:cs="Arial"/>
          <w:i/>
          <w:iCs/>
          <w:sz w:val="22"/>
          <w:szCs w:val="22"/>
        </w:rPr>
        <w:t>ageing</w:t>
      </w:r>
      <w:r w:rsidRPr="00F05307">
        <w:rPr>
          <w:rFonts w:ascii="Arial" w:eastAsia="Calibri" w:hAnsi="Arial" w:cs="Arial"/>
          <w:sz w:val="22"/>
          <w:szCs w:val="22"/>
        </w:rPr>
        <w:t>, 11, p.1733. DOI: 10.2147/CIA.S104618</w:t>
      </w:r>
    </w:p>
    <w:p w14:paraId="2C74AC20" w14:textId="19C0F943"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Mauk, K.L. (2010) </w:t>
      </w:r>
      <w:r w:rsidRPr="00F05307">
        <w:rPr>
          <w:rFonts w:ascii="Arial" w:eastAsia="Calibri" w:hAnsi="Arial" w:cs="Arial"/>
          <w:i/>
          <w:iCs/>
          <w:sz w:val="22"/>
          <w:szCs w:val="22"/>
        </w:rPr>
        <w:t xml:space="preserve">Gerontological </w:t>
      </w:r>
      <w:r w:rsidR="00DC15A3">
        <w:rPr>
          <w:rFonts w:ascii="Arial" w:eastAsia="Calibri" w:hAnsi="Arial" w:cs="Arial"/>
          <w:i/>
          <w:iCs/>
          <w:sz w:val="22"/>
          <w:szCs w:val="22"/>
        </w:rPr>
        <w:t>Nursing</w:t>
      </w:r>
      <w:r w:rsidRPr="00F05307">
        <w:rPr>
          <w:rFonts w:ascii="Arial" w:eastAsia="Calibri" w:hAnsi="Arial" w:cs="Arial"/>
          <w:i/>
          <w:iCs/>
          <w:sz w:val="22"/>
          <w:szCs w:val="22"/>
        </w:rPr>
        <w:t>: Competencies for care</w:t>
      </w:r>
      <w:r w:rsidRPr="00F05307">
        <w:rPr>
          <w:rFonts w:ascii="Arial" w:eastAsia="Calibri" w:hAnsi="Arial" w:cs="Arial"/>
          <w:sz w:val="22"/>
          <w:szCs w:val="22"/>
        </w:rPr>
        <w:t>. USA: Jones &amp; Bartlett Publishers.</w:t>
      </w:r>
    </w:p>
    <w:p w14:paraId="12FC000D"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Mental Health Foundation (2015) </w:t>
      </w:r>
      <w:r w:rsidRPr="00F05307">
        <w:rPr>
          <w:rFonts w:ascii="Arial" w:eastAsia="Calibri" w:hAnsi="Arial" w:cs="Arial"/>
          <w:i/>
          <w:iCs/>
          <w:sz w:val="22"/>
          <w:szCs w:val="22"/>
        </w:rPr>
        <w:t>Dementia, rights, and the social model of disability</w:t>
      </w:r>
      <w:r w:rsidRPr="00F05307">
        <w:rPr>
          <w:rFonts w:ascii="Arial" w:eastAsia="Calibri" w:hAnsi="Arial" w:cs="Arial"/>
          <w:sz w:val="22"/>
          <w:szCs w:val="22"/>
        </w:rPr>
        <w:t xml:space="preserve">. Available at: </w:t>
      </w:r>
      <w:hyperlink r:id="rId32" w:history="1">
        <w:r w:rsidRPr="00F05307">
          <w:rPr>
            <w:rFonts w:ascii="Arial" w:eastAsia="Calibri" w:hAnsi="Arial" w:cs="Arial"/>
            <w:color w:val="0563C1"/>
            <w:sz w:val="22"/>
            <w:szCs w:val="22"/>
            <w:u w:val="single"/>
          </w:rPr>
          <w:t>https://www.mentalhealth.org.uk/sites/default/files/dementia-rights-key-summary.pdf</w:t>
        </w:r>
      </w:hyperlink>
      <w:r w:rsidRPr="00F05307">
        <w:rPr>
          <w:rFonts w:ascii="Arial" w:eastAsia="Calibri" w:hAnsi="Arial" w:cs="Arial"/>
          <w:sz w:val="22"/>
          <w:szCs w:val="22"/>
        </w:rPr>
        <w:t xml:space="preserve"> (Accessed: 17 March 2022).</w:t>
      </w:r>
    </w:p>
    <w:p w14:paraId="689A9D94"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National Centre for Biotechnology Information (2007) </w:t>
      </w:r>
      <w:r w:rsidRPr="00F05307">
        <w:rPr>
          <w:rFonts w:ascii="Arial" w:eastAsia="Calibri" w:hAnsi="Arial" w:cs="Arial"/>
          <w:i/>
          <w:iCs/>
          <w:sz w:val="22"/>
          <w:szCs w:val="22"/>
        </w:rPr>
        <w:t>DEMENTIA</w:t>
      </w:r>
      <w:r w:rsidRPr="00F05307">
        <w:rPr>
          <w:rFonts w:ascii="Arial" w:eastAsia="Calibri" w:hAnsi="Arial" w:cs="Arial"/>
          <w:sz w:val="22"/>
          <w:szCs w:val="22"/>
        </w:rPr>
        <w:t xml:space="preserve">. Available at: </w:t>
      </w:r>
      <w:hyperlink r:id="rId33" w:history="1">
        <w:r w:rsidRPr="00F05307">
          <w:rPr>
            <w:rFonts w:ascii="Arial" w:eastAsia="Calibri" w:hAnsi="Arial" w:cs="Arial"/>
            <w:color w:val="0563C1"/>
            <w:sz w:val="22"/>
            <w:szCs w:val="22"/>
            <w:u w:val="single"/>
          </w:rPr>
          <w:t>https://www.ncbi.nlm.nih.gov/books/NBK55480/</w:t>
        </w:r>
      </w:hyperlink>
      <w:r w:rsidRPr="00F05307">
        <w:rPr>
          <w:rFonts w:ascii="Arial" w:eastAsia="Calibri" w:hAnsi="Arial" w:cs="Arial"/>
          <w:sz w:val="22"/>
          <w:szCs w:val="22"/>
        </w:rPr>
        <w:t xml:space="preserve"> (Accessed: 17 March 2022).</w:t>
      </w:r>
    </w:p>
    <w:p w14:paraId="1960207E" w14:textId="240FC3F5"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National Health Service, (2017) </w:t>
      </w:r>
      <w:r w:rsidRPr="00F05307">
        <w:rPr>
          <w:rFonts w:ascii="Arial" w:eastAsia="Calibri" w:hAnsi="Arial" w:cs="Arial"/>
          <w:i/>
          <w:iCs/>
          <w:sz w:val="22"/>
          <w:szCs w:val="22"/>
        </w:rPr>
        <w:t>Benefits of Early Dementia Diagnosis</w:t>
      </w:r>
      <w:r w:rsidRPr="00F05307">
        <w:rPr>
          <w:rFonts w:ascii="Arial" w:eastAsia="Calibri" w:hAnsi="Arial" w:cs="Arial"/>
          <w:sz w:val="22"/>
          <w:szCs w:val="22"/>
        </w:rPr>
        <w:t xml:space="preserve">. Available at: </w:t>
      </w:r>
      <w:hyperlink r:id="rId34" w:history="1">
        <w:r w:rsidRPr="00F05307">
          <w:rPr>
            <w:rFonts w:ascii="Arial" w:eastAsia="Calibri" w:hAnsi="Arial" w:cs="Arial"/>
            <w:color w:val="0563C1"/>
            <w:sz w:val="22"/>
            <w:szCs w:val="22"/>
            <w:u w:val="single"/>
          </w:rPr>
          <w:t>https://www.nhs.uk/conditions/dementia/early-diagnosis-benefits/</w:t>
        </w:r>
      </w:hyperlink>
      <w:r w:rsidRPr="00F05307">
        <w:rPr>
          <w:rFonts w:ascii="Arial" w:eastAsia="Calibri" w:hAnsi="Arial" w:cs="Arial"/>
          <w:sz w:val="22"/>
          <w:szCs w:val="22"/>
        </w:rPr>
        <w:t xml:space="preserve"> (Accessed: 18 March 2022).</w:t>
      </w:r>
    </w:p>
    <w:p w14:paraId="17CB4B48"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National Health Services (2020) </w:t>
      </w:r>
      <w:r w:rsidRPr="00F05307">
        <w:rPr>
          <w:rFonts w:ascii="Arial" w:eastAsia="Calibri" w:hAnsi="Arial" w:cs="Arial"/>
          <w:i/>
          <w:iCs/>
          <w:sz w:val="22"/>
          <w:szCs w:val="22"/>
        </w:rPr>
        <w:t>Tests for diagnosing dementia</w:t>
      </w:r>
      <w:r w:rsidRPr="00F05307">
        <w:rPr>
          <w:rFonts w:ascii="Arial" w:eastAsia="Calibri" w:hAnsi="Arial" w:cs="Arial"/>
          <w:sz w:val="22"/>
          <w:szCs w:val="22"/>
        </w:rPr>
        <w:t xml:space="preserve">. Available at: </w:t>
      </w:r>
      <w:hyperlink r:id="rId35" w:history="1">
        <w:r w:rsidRPr="00F05307">
          <w:rPr>
            <w:rFonts w:ascii="Arial" w:eastAsia="Calibri" w:hAnsi="Arial" w:cs="Arial"/>
            <w:color w:val="0563C1"/>
            <w:sz w:val="22"/>
            <w:szCs w:val="22"/>
            <w:u w:val="single"/>
          </w:rPr>
          <w:t>https://www.nhs.uk/conditions/dementia/diagnosistests/#:~:text=There's%20no%20single%20test%20for,a%20memory%20clinic%20or%20hospital</w:t>
        </w:r>
      </w:hyperlink>
      <w:r w:rsidRPr="00F05307">
        <w:rPr>
          <w:rFonts w:ascii="Arial" w:eastAsia="Calibri" w:hAnsi="Arial" w:cs="Arial"/>
          <w:sz w:val="22"/>
          <w:szCs w:val="22"/>
        </w:rPr>
        <w:t xml:space="preserve"> (Accessed: 7 March 2022).</w:t>
      </w:r>
    </w:p>
    <w:p w14:paraId="6D13C3E6"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National Institute of Aging (2021) </w:t>
      </w:r>
      <w:r w:rsidRPr="00F05307">
        <w:rPr>
          <w:rFonts w:ascii="Arial" w:eastAsia="Calibri" w:hAnsi="Arial" w:cs="Arial"/>
          <w:i/>
          <w:iCs/>
          <w:sz w:val="22"/>
          <w:szCs w:val="22"/>
        </w:rPr>
        <w:t>What Is Dementia? Symptoms, Types, and Diagnosis</w:t>
      </w:r>
      <w:r w:rsidRPr="00F05307">
        <w:rPr>
          <w:rFonts w:ascii="Arial" w:eastAsia="Calibri" w:hAnsi="Arial" w:cs="Arial"/>
          <w:sz w:val="22"/>
          <w:szCs w:val="22"/>
        </w:rPr>
        <w:t xml:space="preserve">. Available at: </w:t>
      </w:r>
      <w:hyperlink r:id="rId36" w:history="1">
        <w:r w:rsidRPr="00F05307">
          <w:rPr>
            <w:rFonts w:ascii="Arial" w:eastAsia="Calibri" w:hAnsi="Arial" w:cs="Arial"/>
            <w:color w:val="0563C1"/>
            <w:sz w:val="22"/>
            <w:szCs w:val="22"/>
            <w:u w:val="single"/>
          </w:rPr>
          <w:t>https://www.nia.nih.gov/health/what-is-dementia</w:t>
        </w:r>
      </w:hyperlink>
      <w:r w:rsidRPr="00F05307">
        <w:rPr>
          <w:rFonts w:ascii="Arial" w:eastAsia="Calibri" w:hAnsi="Arial" w:cs="Arial"/>
          <w:sz w:val="22"/>
          <w:szCs w:val="22"/>
        </w:rPr>
        <w:t xml:space="preserve"> (Accessed: 18 February 2022). </w:t>
      </w:r>
    </w:p>
    <w:p w14:paraId="2A4F37FB"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Sanders, D. and Scott, P. (2020) ‘Literature review: technological interventions and their impact on quality of life for people living with dementia’, </w:t>
      </w:r>
      <w:r w:rsidRPr="00F05307">
        <w:rPr>
          <w:rFonts w:ascii="Arial" w:eastAsia="Calibri" w:hAnsi="Arial" w:cs="Arial"/>
          <w:i/>
          <w:iCs/>
          <w:sz w:val="22"/>
          <w:szCs w:val="22"/>
        </w:rPr>
        <w:t>BMJ Health &amp; Care Informatics</w:t>
      </w:r>
      <w:r w:rsidRPr="00F05307">
        <w:rPr>
          <w:rFonts w:ascii="Arial" w:eastAsia="Calibri" w:hAnsi="Arial" w:cs="Arial"/>
          <w:sz w:val="22"/>
          <w:szCs w:val="22"/>
        </w:rPr>
        <w:t>, 27(1). DOI: 10.1136/bmjhci-2019-100064</w:t>
      </w:r>
    </w:p>
    <w:p w14:paraId="3C23618A"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Sauer, A. (2019) </w:t>
      </w:r>
      <w:r w:rsidRPr="00F05307">
        <w:rPr>
          <w:rFonts w:ascii="Arial" w:eastAsia="Calibri" w:hAnsi="Arial" w:cs="Arial"/>
          <w:i/>
          <w:iCs/>
          <w:sz w:val="22"/>
          <w:szCs w:val="22"/>
        </w:rPr>
        <w:t>7 Technological Innovations for Those With Dementia</w:t>
      </w:r>
      <w:r w:rsidRPr="00F05307">
        <w:rPr>
          <w:rFonts w:ascii="Arial" w:eastAsia="Calibri" w:hAnsi="Arial" w:cs="Arial"/>
          <w:sz w:val="22"/>
          <w:szCs w:val="22"/>
        </w:rPr>
        <w:t xml:space="preserve">. Available at: </w:t>
      </w:r>
      <w:hyperlink r:id="rId37" w:history="1">
        <w:r w:rsidRPr="00F05307">
          <w:rPr>
            <w:rFonts w:ascii="Arial" w:eastAsia="Calibri" w:hAnsi="Arial" w:cs="Arial"/>
            <w:color w:val="0563C1"/>
            <w:sz w:val="22"/>
            <w:szCs w:val="22"/>
            <w:u w:val="single"/>
          </w:rPr>
          <w:t>https://www.alzheimers.net/9-22-14-technology-for-dementia</w:t>
        </w:r>
      </w:hyperlink>
      <w:r w:rsidRPr="00F05307">
        <w:rPr>
          <w:rFonts w:ascii="Arial" w:eastAsia="Calibri" w:hAnsi="Arial" w:cs="Arial"/>
          <w:sz w:val="22"/>
          <w:szCs w:val="22"/>
        </w:rPr>
        <w:t xml:space="preserve"> (Accessed: 18 March 2022).</w:t>
      </w:r>
    </w:p>
    <w:p w14:paraId="3461BE4E"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Schroots, J.J. (1996) ‘Theoretical developments in the psychology of aging’, </w:t>
      </w:r>
      <w:r w:rsidRPr="00F05307">
        <w:rPr>
          <w:rFonts w:ascii="Arial" w:eastAsia="Calibri" w:hAnsi="Arial" w:cs="Arial"/>
          <w:i/>
          <w:iCs/>
          <w:sz w:val="22"/>
          <w:szCs w:val="22"/>
        </w:rPr>
        <w:t>The Gerontologist</w:t>
      </w:r>
      <w:r w:rsidRPr="00F05307">
        <w:rPr>
          <w:rFonts w:ascii="Arial" w:eastAsia="Calibri" w:hAnsi="Arial" w:cs="Arial"/>
          <w:sz w:val="22"/>
          <w:szCs w:val="22"/>
        </w:rPr>
        <w:t xml:space="preserve">, 36(6), pp.742-748. </w:t>
      </w:r>
      <w:hyperlink r:id="rId38" w:history="1">
        <w:r w:rsidRPr="00F05307">
          <w:rPr>
            <w:rFonts w:ascii="Arial" w:eastAsia="Calibri" w:hAnsi="Arial" w:cs="Arial"/>
            <w:sz w:val="22"/>
            <w:szCs w:val="22"/>
          </w:rPr>
          <w:t>DOI: 10.1093/geront/36.6.742</w:t>
        </w:r>
      </w:hyperlink>
      <w:r w:rsidRPr="00F05307">
        <w:rPr>
          <w:rFonts w:ascii="Arial" w:eastAsia="Calibri" w:hAnsi="Arial" w:cs="Arial"/>
          <w:sz w:val="22"/>
          <w:szCs w:val="22"/>
        </w:rPr>
        <w:t xml:space="preserve"> </w:t>
      </w:r>
    </w:p>
    <w:p w14:paraId="24CE81A4"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Serving People with Dementia (2020) </w:t>
      </w:r>
      <w:r w:rsidRPr="00F05307">
        <w:rPr>
          <w:rFonts w:ascii="Arial" w:eastAsia="Calibri" w:hAnsi="Arial" w:cs="Arial"/>
          <w:i/>
          <w:iCs/>
          <w:sz w:val="22"/>
          <w:szCs w:val="22"/>
        </w:rPr>
        <w:t>Detect Dementia Early</w:t>
      </w:r>
      <w:r w:rsidRPr="00F05307">
        <w:rPr>
          <w:rFonts w:ascii="Arial" w:eastAsia="Calibri" w:hAnsi="Arial" w:cs="Arial"/>
          <w:sz w:val="22"/>
          <w:szCs w:val="22"/>
        </w:rPr>
        <w:t xml:space="preserve"> [image]. Available at: </w:t>
      </w:r>
      <w:hyperlink r:id="rId39" w:history="1">
        <w:r w:rsidRPr="00F05307">
          <w:rPr>
            <w:rFonts w:ascii="Arial" w:eastAsia="Calibri" w:hAnsi="Arial" w:cs="Arial"/>
            <w:color w:val="0563C1"/>
            <w:sz w:val="22"/>
            <w:szCs w:val="22"/>
            <w:u w:val="single"/>
          </w:rPr>
          <w:t>https://www.spd.org.sg/detect-dementia-early/</w:t>
        </w:r>
      </w:hyperlink>
      <w:r w:rsidRPr="00F05307">
        <w:rPr>
          <w:rFonts w:ascii="Arial" w:eastAsia="Calibri" w:hAnsi="Arial" w:cs="Arial"/>
          <w:sz w:val="22"/>
          <w:szCs w:val="22"/>
        </w:rPr>
        <w:t xml:space="preserve"> (Accessed: 9 March 2022).</w:t>
      </w:r>
    </w:p>
    <w:p w14:paraId="2150391C"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Social Care Institute for Excellence (2020) </w:t>
      </w:r>
      <w:r w:rsidRPr="00F05307">
        <w:rPr>
          <w:rFonts w:ascii="Arial" w:eastAsia="Calibri" w:hAnsi="Arial" w:cs="Arial"/>
          <w:i/>
          <w:iCs/>
          <w:sz w:val="22"/>
          <w:szCs w:val="22"/>
        </w:rPr>
        <w:t>Symptoms of dementia</w:t>
      </w:r>
      <w:r w:rsidRPr="00F05307">
        <w:rPr>
          <w:rFonts w:ascii="Arial" w:eastAsia="Calibri" w:hAnsi="Arial" w:cs="Arial"/>
          <w:sz w:val="22"/>
          <w:szCs w:val="22"/>
        </w:rPr>
        <w:t xml:space="preserve">. Available at: </w:t>
      </w:r>
      <w:hyperlink r:id="rId40" w:history="1">
        <w:r w:rsidRPr="00F05307">
          <w:rPr>
            <w:rFonts w:ascii="Arial" w:eastAsia="Calibri" w:hAnsi="Arial" w:cs="Arial"/>
            <w:color w:val="0563C1"/>
            <w:sz w:val="22"/>
            <w:szCs w:val="22"/>
            <w:u w:val="single"/>
          </w:rPr>
          <w:t>https://www.scie.org.uk/dementia/symptoms/</w:t>
        </w:r>
      </w:hyperlink>
      <w:r w:rsidRPr="00F05307">
        <w:rPr>
          <w:rFonts w:ascii="Arial" w:eastAsia="Calibri" w:hAnsi="Arial" w:cs="Arial"/>
          <w:sz w:val="22"/>
          <w:szCs w:val="22"/>
        </w:rPr>
        <w:t xml:space="preserve"> (Accessed: 8 March 2022).</w:t>
      </w:r>
    </w:p>
    <w:p w14:paraId="1DABBA6B"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Swaffer, K. (2018) opinion: </w:t>
      </w:r>
      <w:r w:rsidRPr="00F05307">
        <w:rPr>
          <w:rFonts w:ascii="Arial" w:eastAsia="Calibri" w:hAnsi="Arial" w:cs="Arial"/>
          <w:i/>
          <w:iCs/>
          <w:sz w:val="22"/>
          <w:szCs w:val="22"/>
        </w:rPr>
        <w:t>Why dementia should be treated like all other NCDs.</w:t>
      </w:r>
      <w:r w:rsidRPr="00F05307">
        <w:rPr>
          <w:rFonts w:ascii="Arial" w:eastAsia="Calibri" w:hAnsi="Arial" w:cs="Arial"/>
          <w:sz w:val="22"/>
          <w:szCs w:val="22"/>
        </w:rPr>
        <w:t xml:space="preserve"> Available at: </w:t>
      </w:r>
      <w:hyperlink r:id="rId41" w:history="1">
        <w:r w:rsidRPr="00F05307">
          <w:rPr>
            <w:rFonts w:ascii="Arial" w:eastAsia="Calibri" w:hAnsi="Arial" w:cs="Arial"/>
            <w:color w:val="0563C1"/>
            <w:sz w:val="22"/>
            <w:szCs w:val="22"/>
            <w:u w:val="single"/>
          </w:rPr>
          <w:t>https://www.devex.com/news/opinion-why-dementia-should-be-treated-like-all-other-ncds-92699</w:t>
        </w:r>
      </w:hyperlink>
      <w:r w:rsidRPr="00F05307">
        <w:rPr>
          <w:rFonts w:ascii="Arial" w:eastAsia="Calibri" w:hAnsi="Arial" w:cs="Arial"/>
          <w:sz w:val="22"/>
          <w:szCs w:val="22"/>
        </w:rPr>
        <w:t xml:space="preserve">  (Accessed: 18 March 2022).</w:t>
      </w:r>
    </w:p>
    <w:p w14:paraId="601B6D24"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Swaffer, S. (2015) ‘Dementia and Prescribed Disengagement’, </w:t>
      </w:r>
      <w:r w:rsidRPr="00F05307">
        <w:rPr>
          <w:rFonts w:ascii="Arial" w:eastAsia="Calibri" w:hAnsi="Arial" w:cs="Arial"/>
          <w:i/>
          <w:iCs/>
          <w:sz w:val="22"/>
          <w:szCs w:val="22"/>
        </w:rPr>
        <w:t>Dementia</w:t>
      </w:r>
      <w:r w:rsidRPr="00F05307">
        <w:rPr>
          <w:rFonts w:ascii="Arial" w:eastAsia="Calibri" w:hAnsi="Arial" w:cs="Arial"/>
          <w:sz w:val="22"/>
          <w:szCs w:val="22"/>
        </w:rPr>
        <w:t xml:space="preserve">, 14(1), pp.3-6. DOI: 10.1177/1471301214548136 </w:t>
      </w:r>
    </w:p>
    <w:p w14:paraId="1736E8DB"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Thane, P. (2009) </w:t>
      </w:r>
      <w:r w:rsidRPr="00F05307">
        <w:rPr>
          <w:rFonts w:ascii="Arial" w:eastAsia="Calibri" w:hAnsi="Arial" w:cs="Arial"/>
          <w:i/>
          <w:iCs/>
          <w:sz w:val="22"/>
          <w:szCs w:val="22"/>
        </w:rPr>
        <w:t>History and Policy</w:t>
      </w:r>
      <w:r w:rsidRPr="00F05307">
        <w:rPr>
          <w:rFonts w:ascii="Arial" w:eastAsia="Calibri" w:hAnsi="Arial" w:cs="Arial"/>
          <w:sz w:val="22"/>
          <w:szCs w:val="22"/>
        </w:rPr>
        <w:t xml:space="preserve">. Available at: </w:t>
      </w:r>
      <w:hyperlink r:id="rId42" w:history="1">
        <w:r w:rsidRPr="00F05307">
          <w:rPr>
            <w:rFonts w:ascii="Arial" w:eastAsia="Calibri" w:hAnsi="Arial" w:cs="Arial"/>
            <w:color w:val="0563C1"/>
            <w:sz w:val="22"/>
            <w:szCs w:val="22"/>
            <w:u w:val="single"/>
          </w:rPr>
          <w:t>http://www.historyandpolicy.org/docs/thane_social_care.pdf</w:t>
        </w:r>
      </w:hyperlink>
      <w:r w:rsidRPr="00F05307">
        <w:rPr>
          <w:rFonts w:ascii="Arial" w:eastAsia="Calibri" w:hAnsi="Arial" w:cs="Arial"/>
          <w:sz w:val="22"/>
          <w:szCs w:val="22"/>
        </w:rPr>
        <w:t xml:space="preserve"> (Accessed: 17 March 2022).</w:t>
      </w:r>
    </w:p>
    <w:p w14:paraId="308FC6D1"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World Health Organisation (2015)  </w:t>
      </w:r>
      <w:r w:rsidRPr="00F05307">
        <w:rPr>
          <w:rFonts w:ascii="Arial" w:eastAsia="Calibri" w:hAnsi="Arial" w:cs="Arial"/>
          <w:i/>
          <w:iCs/>
          <w:sz w:val="22"/>
          <w:szCs w:val="22"/>
        </w:rPr>
        <w:t>Ensuring A Human Rights-Based Approach For People Living With Dementia</w:t>
      </w:r>
      <w:r w:rsidRPr="00F05307">
        <w:rPr>
          <w:rFonts w:ascii="Arial" w:eastAsia="Calibri" w:hAnsi="Arial" w:cs="Arial"/>
          <w:sz w:val="22"/>
          <w:szCs w:val="22"/>
        </w:rPr>
        <w:t xml:space="preserve">. Available at: </w:t>
      </w:r>
      <w:hyperlink r:id="rId43" w:history="1">
        <w:r w:rsidRPr="00F05307">
          <w:rPr>
            <w:rFonts w:ascii="Arial" w:eastAsia="Calibri" w:hAnsi="Arial" w:cs="Arial"/>
            <w:color w:val="0563C1"/>
            <w:sz w:val="22"/>
            <w:szCs w:val="22"/>
            <w:u w:val="single"/>
          </w:rPr>
          <w:t>https://www.who.int/mental_health/neurology/dementia/dementia_thematicbrief_human_rights.pdf</w:t>
        </w:r>
      </w:hyperlink>
      <w:r w:rsidRPr="00F05307">
        <w:rPr>
          <w:rFonts w:ascii="Arial" w:eastAsia="Calibri" w:hAnsi="Arial" w:cs="Arial"/>
          <w:sz w:val="22"/>
          <w:szCs w:val="22"/>
        </w:rPr>
        <w:t xml:space="preserve"> (Accessed: 17 March 2022). </w:t>
      </w:r>
    </w:p>
    <w:p w14:paraId="16CB0EAE" w14:textId="77777777"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World Health Organisation (2021) </w:t>
      </w:r>
      <w:r w:rsidRPr="00F05307">
        <w:rPr>
          <w:rFonts w:ascii="Arial" w:eastAsia="Calibri" w:hAnsi="Arial" w:cs="Arial"/>
          <w:i/>
          <w:iCs/>
          <w:sz w:val="22"/>
          <w:szCs w:val="22"/>
        </w:rPr>
        <w:t>Dementia</w:t>
      </w:r>
      <w:r w:rsidRPr="00F05307">
        <w:rPr>
          <w:rFonts w:ascii="Arial" w:eastAsia="Calibri" w:hAnsi="Arial" w:cs="Arial"/>
          <w:sz w:val="22"/>
          <w:szCs w:val="22"/>
        </w:rPr>
        <w:t xml:space="preserve">. Available at: </w:t>
      </w:r>
      <w:hyperlink r:id="rId44" w:history="1">
        <w:r w:rsidRPr="00F05307">
          <w:rPr>
            <w:rFonts w:ascii="Arial" w:eastAsia="Calibri" w:hAnsi="Arial" w:cs="Arial"/>
            <w:color w:val="0563C1"/>
            <w:sz w:val="22"/>
            <w:szCs w:val="22"/>
            <w:u w:val="single"/>
          </w:rPr>
          <w:t>https://www.who.int/news-room/fact-sheets/detail/dementia</w:t>
        </w:r>
      </w:hyperlink>
      <w:r w:rsidRPr="00F05307">
        <w:rPr>
          <w:rFonts w:ascii="Arial" w:eastAsia="Calibri" w:hAnsi="Arial" w:cs="Arial"/>
          <w:sz w:val="22"/>
          <w:szCs w:val="22"/>
        </w:rPr>
        <w:t xml:space="preserve"> (Accessed: 18 March 2022).</w:t>
      </w:r>
    </w:p>
    <w:p w14:paraId="06FED905" w14:textId="0ED20BE3" w:rsidR="00F05307" w:rsidRPr="00F05307" w:rsidRDefault="00F05307" w:rsidP="00F05307">
      <w:pPr>
        <w:spacing w:line="360" w:lineRule="auto"/>
        <w:rPr>
          <w:rFonts w:ascii="Arial" w:eastAsia="Calibri" w:hAnsi="Arial" w:cs="Arial"/>
          <w:sz w:val="22"/>
          <w:szCs w:val="22"/>
        </w:rPr>
      </w:pPr>
      <w:r w:rsidRPr="00F05307">
        <w:rPr>
          <w:rFonts w:ascii="Arial" w:eastAsia="Calibri" w:hAnsi="Arial" w:cs="Arial"/>
          <w:sz w:val="22"/>
          <w:szCs w:val="22"/>
        </w:rPr>
        <w:t xml:space="preserve">World </w:t>
      </w:r>
      <w:r w:rsidR="001769CF">
        <w:rPr>
          <w:rFonts w:ascii="Arial" w:eastAsia="Calibri" w:hAnsi="Arial" w:cs="Arial"/>
          <w:sz w:val="22"/>
          <w:szCs w:val="22"/>
        </w:rPr>
        <w:t>Health</w:t>
      </w:r>
      <w:r w:rsidRPr="00F05307">
        <w:rPr>
          <w:rFonts w:ascii="Arial" w:eastAsia="Calibri" w:hAnsi="Arial" w:cs="Arial"/>
          <w:sz w:val="22"/>
          <w:szCs w:val="22"/>
        </w:rPr>
        <w:t xml:space="preserve"> Organisation(2017) </w:t>
      </w:r>
      <w:r w:rsidRPr="00F05307">
        <w:rPr>
          <w:rFonts w:ascii="Arial" w:eastAsia="Calibri" w:hAnsi="Arial" w:cs="Arial"/>
          <w:i/>
          <w:iCs/>
          <w:sz w:val="22"/>
          <w:szCs w:val="22"/>
        </w:rPr>
        <w:t>Global strategy and action plan on ageing and health.</w:t>
      </w:r>
      <w:r w:rsidRPr="00F05307">
        <w:rPr>
          <w:rFonts w:ascii="Arial" w:eastAsia="Calibri" w:hAnsi="Arial" w:cs="Arial"/>
          <w:sz w:val="22"/>
          <w:szCs w:val="22"/>
        </w:rPr>
        <w:t xml:space="preserve"> Available at:  </w:t>
      </w:r>
      <w:hyperlink r:id="rId45" w:history="1">
        <w:r w:rsidRPr="00F05307">
          <w:rPr>
            <w:rFonts w:ascii="Arial" w:eastAsia="Calibri" w:hAnsi="Arial" w:cs="Arial"/>
            <w:color w:val="0563C1"/>
            <w:sz w:val="22"/>
            <w:szCs w:val="22"/>
            <w:u w:val="single"/>
          </w:rPr>
          <w:t>https://www.who.int/ageing/WHO-GSAP-2017.pdf</w:t>
        </w:r>
      </w:hyperlink>
      <w:r w:rsidRPr="00F05307">
        <w:rPr>
          <w:rFonts w:ascii="Arial" w:eastAsia="Calibri" w:hAnsi="Arial" w:cs="Arial"/>
          <w:sz w:val="22"/>
          <w:szCs w:val="22"/>
        </w:rPr>
        <w:t xml:space="preserve"> (Accessed: 17 March 2022).</w:t>
      </w:r>
    </w:p>
    <w:p w14:paraId="141A24E8" w14:textId="0D8042F5" w:rsidR="00DB654D" w:rsidRPr="001769CF" w:rsidRDefault="00F05307" w:rsidP="001769CF">
      <w:pPr>
        <w:spacing w:line="360" w:lineRule="auto"/>
        <w:rPr>
          <w:rFonts w:ascii="Arial" w:eastAsia="Calibri" w:hAnsi="Arial" w:cs="Arial"/>
          <w:sz w:val="22"/>
          <w:szCs w:val="22"/>
        </w:rPr>
      </w:pPr>
      <w:r w:rsidRPr="00F05307">
        <w:rPr>
          <w:rFonts w:ascii="Arial" w:eastAsia="Calibri" w:hAnsi="Arial" w:cs="Arial"/>
          <w:sz w:val="22"/>
          <w:szCs w:val="22"/>
        </w:rPr>
        <w:t xml:space="preserve">World Health Organization (2017) </w:t>
      </w:r>
      <w:r w:rsidRPr="00F05307">
        <w:rPr>
          <w:rFonts w:ascii="Arial" w:eastAsia="Calibri" w:hAnsi="Arial" w:cs="Arial"/>
          <w:i/>
          <w:iCs/>
          <w:sz w:val="22"/>
          <w:szCs w:val="22"/>
        </w:rPr>
        <w:t>Global action plan on the public health response to dementia 2017–2025</w:t>
      </w:r>
      <w:r w:rsidRPr="00F05307">
        <w:rPr>
          <w:rFonts w:ascii="Arial" w:eastAsia="Calibri" w:hAnsi="Arial" w:cs="Arial"/>
          <w:sz w:val="22"/>
          <w:szCs w:val="22"/>
        </w:rPr>
        <w:t xml:space="preserve">. Available at: </w:t>
      </w:r>
      <w:hyperlink r:id="rId46" w:history="1">
        <w:r w:rsidRPr="00F05307">
          <w:rPr>
            <w:rFonts w:ascii="Arial" w:eastAsia="Calibri" w:hAnsi="Arial" w:cs="Arial"/>
            <w:color w:val="0563C1"/>
            <w:sz w:val="22"/>
            <w:szCs w:val="22"/>
            <w:u w:val="single"/>
          </w:rPr>
          <w:t>https://apps.who.int/iris/bitstream/handle/10665/259615/?sequence=1</w:t>
        </w:r>
      </w:hyperlink>
      <w:r w:rsidRPr="00F05307">
        <w:rPr>
          <w:rFonts w:ascii="Arial" w:eastAsia="Calibri" w:hAnsi="Arial" w:cs="Arial"/>
          <w:sz w:val="22"/>
          <w:szCs w:val="22"/>
        </w:rPr>
        <w:t xml:space="preserve"> (Accessed: 18 March 2022).</w:t>
      </w:r>
    </w:p>
    <w:sectPr w:rsidR="00DB654D" w:rsidRPr="001769CF" w:rsidSect="00ED42C9">
      <w:pgSz w:w="31680" w:h="24480" w:orient="landscape" w:code="24"/>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49278" w14:textId="77777777" w:rsidR="00BC15CA" w:rsidRDefault="00BC15CA" w:rsidP="00DB654D">
      <w:pPr>
        <w:spacing w:after="0" w:line="240" w:lineRule="auto"/>
      </w:pPr>
      <w:r>
        <w:separator/>
      </w:r>
    </w:p>
  </w:endnote>
  <w:endnote w:type="continuationSeparator" w:id="0">
    <w:p w14:paraId="72242305" w14:textId="77777777" w:rsidR="00BC15CA" w:rsidRDefault="00BC15CA" w:rsidP="00DB6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Congenial Black">
    <w:charset w:val="00"/>
    <w:family w:val="auto"/>
    <w:pitch w:val="variable"/>
    <w:sig w:usb0="8000002F" w:usb1="1000205B"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BE64C" w14:textId="77777777" w:rsidR="00BC15CA" w:rsidRDefault="00BC15CA" w:rsidP="00DB654D">
      <w:pPr>
        <w:spacing w:after="0" w:line="240" w:lineRule="auto"/>
      </w:pPr>
      <w:r>
        <w:separator/>
      </w:r>
    </w:p>
  </w:footnote>
  <w:footnote w:type="continuationSeparator" w:id="0">
    <w:p w14:paraId="7A47077A" w14:textId="77777777" w:rsidR="00BC15CA" w:rsidRDefault="00BC15CA" w:rsidP="00DB6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825D9"/>
    <w:multiLevelType w:val="hybridMultilevel"/>
    <w:tmpl w:val="CDA27FAA"/>
    <w:lvl w:ilvl="0" w:tplc="7BB0AFD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40A44"/>
    <w:multiLevelType w:val="hybridMultilevel"/>
    <w:tmpl w:val="37807C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00FC6"/>
    <w:multiLevelType w:val="hybridMultilevel"/>
    <w:tmpl w:val="C9A0A9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07D54"/>
    <w:multiLevelType w:val="hybridMultilevel"/>
    <w:tmpl w:val="B37C4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A0A07"/>
    <w:multiLevelType w:val="hybridMultilevel"/>
    <w:tmpl w:val="E33C1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226614"/>
    <w:multiLevelType w:val="hybridMultilevel"/>
    <w:tmpl w:val="A83807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192C54"/>
    <w:multiLevelType w:val="hybridMultilevel"/>
    <w:tmpl w:val="AE28A5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6"/>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66D"/>
    <w:rsid w:val="00000968"/>
    <w:rsid w:val="00010B97"/>
    <w:rsid w:val="00014159"/>
    <w:rsid w:val="00015D6A"/>
    <w:rsid w:val="0001608C"/>
    <w:rsid w:val="00020381"/>
    <w:rsid w:val="00023899"/>
    <w:rsid w:val="00023EFB"/>
    <w:rsid w:val="000508CA"/>
    <w:rsid w:val="00050F14"/>
    <w:rsid w:val="00071C09"/>
    <w:rsid w:val="0008155E"/>
    <w:rsid w:val="000A65D6"/>
    <w:rsid w:val="000B5005"/>
    <w:rsid w:val="000D36C8"/>
    <w:rsid w:val="000D4837"/>
    <w:rsid w:val="000D792B"/>
    <w:rsid w:val="000E36E7"/>
    <w:rsid w:val="000E6524"/>
    <w:rsid w:val="000E6A26"/>
    <w:rsid w:val="00102130"/>
    <w:rsid w:val="00104B62"/>
    <w:rsid w:val="001250C6"/>
    <w:rsid w:val="00134790"/>
    <w:rsid w:val="00150CEF"/>
    <w:rsid w:val="00154994"/>
    <w:rsid w:val="00161B9C"/>
    <w:rsid w:val="001729CE"/>
    <w:rsid w:val="001769CF"/>
    <w:rsid w:val="001817A6"/>
    <w:rsid w:val="00181AFD"/>
    <w:rsid w:val="00184DF6"/>
    <w:rsid w:val="0019053B"/>
    <w:rsid w:val="00190F3F"/>
    <w:rsid w:val="001A2E8B"/>
    <w:rsid w:val="001B3409"/>
    <w:rsid w:val="001B46EE"/>
    <w:rsid w:val="001B6022"/>
    <w:rsid w:val="001B72DD"/>
    <w:rsid w:val="001C0957"/>
    <w:rsid w:val="001C144B"/>
    <w:rsid w:val="001C5B21"/>
    <w:rsid w:val="001E50C1"/>
    <w:rsid w:val="001F2A08"/>
    <w:rsid w:val="001F3A1E"/>
    <w:rsid w:val="001F560F"/>
    <w:rsid w:val="00214D8B"/>
    <w:rsid w:val="00221AD0"/>
    <w:rsid w:val="0022255D"/>
    <w:rsid w:val="00227B17"/>
    <w:rsid w:val="0025473F"/>
    <w:rsid w:val="0026017E"/>
    <w:rsid w:val="002613E6"/>
    <w:rsid w:val="00291DAA"/>
    <w:rsid w:val="002A1882"/>
    <w:rsid w:val="002A3332"/>
    <w:rsid w:val="002A552C"/>
    <w:rsid w:val="002B291D"/>
    <w:rsid w:val="002C37C4"/>
    <w:rsid w:val="002D684E"/>
    <w:rsid w:val="002F0893"/>
    <w:rsid w:val="002F0A1C"/>
    <w:rsid w:val="002F1306"/>
    <w:rsid w:val="002F7940"/>
    <w:rsid w:val="00320A88"/>
    <w:rsid w:val="003367B9"/>
    <w:rsid w:val="0034733F"/>
    <w:rsid w:val="003541D7"/>
    <w:rsid w:val="003569F0"/>
    <w:rsid w:val="0036124B"/>
    <w:rsid w:val="00362F01"/>
    <w:rsid w:val="00363670"/>
    <w:rsid w:val="00381081"/>
    <w:rsid w:val="00383D24"/>
    <w:rsid w:val="00394B55"/>
    <w:rsid w:val="00395ED6"/>
    <w:rsid w:val="003A72C6"/>
    <w:rsid w:val="003B1021"/>
    <w:rsid w:val="003B1354"/>
    <w:rsid w:val="003C3679"/>
    <w:rsid w:val="003D2AC2"/>
    <w:rsid w:val="003F6447"/>
    <w:rsid w:val="00410B96"/>
    <w:rsid w:val="004149E3"/>
    <w:rsid w:val="00427FC1"/>
    <w:rsid w:val="0044617D"/>
    <w:rsid w:val="00447299"/>
    <w:rsid w:val="00470E22"/>
    <w:rsid w:val="00473DCB"/>
    <w:rsid w:val="00482E0C"/>
    <w:rsid w:val="00490B60"/>
    <w:rsid w:val="00494AE7"/>
    <w:rsid w:val="00495A7B"/>
    <w:rsid w:val="004A497E"/>
    <w:rsid w:val="004B39CD"/>
    <w:rsid w:val="004B4294"/>
    <w:rsid w:val="004B5F06"/>
    <w:rsid w:val="004D444B"/>
    <w:rsid w:val="004E1956"/>
    <w:rsid w:val="004F4FB6"/>
    <w:rsid w:val="005245D9"/>
    <w:rsid w:val="00561882"/>
    <w:rsid w:val="00564542"/>
    <w:rsid w:val="00567089"/>
    <w:rsid w:val="00573D0A"/>
    <w:rsid w:val="00594E9E"/>
    <w:rsid w:val="005973E5"/>
    <w:rsid w:val="005A0D76"/>
    <w:rsid w:val="005A2C04"/>
    <w:rsid w:val="005A72A7"/>
    <w:rsid w:val="005D5E9A"/>
    <w:rsid w:val="005E0F76"/>
    <w:rsid w:val="005E2553"/>
    <w:rsid w:val="005E366D"/>
    <w:rsid w:val="005F62FF"/>
    <w:rsid w:val="006019C9"/>
    <w:rsid w:val="00611B9C"/>
    <w:rsid w:val="00625208"/>
    <w:rsid w:val="0062552E"/>
    <w:rsid w:val="006408CF"/>
    <w:rsid w:val="00640B87"/>
    <w:rsid w:val="00643159"/>
    <w:rsid w:val="00683E6E"/>
    <w:rsid w:val="00684682"/>
    <w:rsid w:val="006956BE"/>
    <w:rsid w:val="006A4D06"/>
    <w:rsid w:val="006C2F93"/>
    <w:rsid w:val="006D5658"/>
    <w:rsid w:val="006F78C8"/>
    <w:rsid w:val="00705088"/>
    <w:rsid w:val="007054BD"/>
    <w:rsid w:val="007206C5"/>
    <w:rsid w:val="0072367C"/>
    <w:rsid w:val="0073656A"/>
    <w:rsid w:val="00741C6B"/>
    <w:rsid w:val="00747A47"/>
    <w:rsid w:val="00767F78"/>
    <w:rsid w:val="00776DB5"/>
    <w:rsid w:val="0078516F"/>
    <w:rsid w:val="00786A1E"/>
    <w:rsid w:val="007A23F6"/>
    <w:rsid w:val="007B2D2E"/>
    <w:rsid w:val="007B30BB"/>
    <w:rsid w:val="007C29D3"/>
    <w:rsid w:val="007C731B"/>
    <w:rsid w:val="007E2A3B"/>
    <w:rsid w:val="00810B0A"/>
    <w:rsid w:val="00810FEC"/>
    <w:rsid w:val="008377AF"/>
    <w:rsid w:val="00840B9A"/>
    <w:rsid w:val="00845392"/>
    <w:rsid w:val="00851AB3"/>
    <w:rsid w:val="00857AE3"/>
    <w:rsid w:val="00857C42"/>
    <w:rsid w:val="00862687"/>
    <w:rsid w:val="00864732"/>
    <w:rsid w:val="00870A3D"/>
    <w:rsid w:val="008763AC"/>
    <w:rsid w:val="0087766E"/>
    <w:rsid w:val="00877C31"/>
    <w:rsid w:val="00880FDF"/>
    <w:rsid w:val="00881999"/>
    <w:rsid w:val="008827B6"/>
    <w:rsid w:val="00885D45"/>
    <w:rsid w:val="008868AA"/>
    <w:rsid w:val="0088745F"/>
    <w:rsid w:val="008955D5"/>
    <w:rsid w:val="0089744A"/>
    <w:rsid w:val="008E074F"/>
    <w:rsid w:val="008E0901"/>
    <w:rsid w:val="008E0E42"/>
    <w:rsid w:val="008F4478"/>
    <w:rsid w:val="009046B6"/>
    <w:rsid w:val="009129AD"/>
    <w:rsid w:val="00931A3E"/>
    <w:rsid w:val="0093431D"/>
    <w:rsid w:val="00970F1E"/>
    <w:rsid w:val="0099205C"/>
    <w:rsid w:val="00995B82"/>
    <w:rsid w:val="009A2C69"/>
    <w:rsid w:val="009A4EE6"/>
    <w:rsid w:val="009B30FB"/>
    <w:rsid w:val="009B4463"/>
    <w:rsid w:val="009C545C"/>
    <w:rsid w:val="009C7D1C"/>
    <w:rsid w:val="009D0650"/>
    <w:rsid w:val="009E5B03"/>
    <w:rsid w:val="009E7E57"/>
    <w:rsid w:val="00A21582"/>
    <w:rsid w:val="00A241F5"/>
    <w:rsid w:val="00A32B9F"/>
    <w:rsid w:val="00A34B3E"/>
    <w:rsid w:val="00A35801"/>
    <w:rsid w:val="00A41935"/>
    <w:rsid w:val="00A4558C"/>
    <w:rsid w:val="00A45F0A"/>
    <w:rsid w:val="00A52CD6"/>
    <w:rsid w:val="00A618FC"/>
    <w:rsid w:val="00A768ED"/>
    <w:rsid w:val="00A77FC5"/>
    <w:rsid w:val="00A841F4"/>
    <w:rsid w:val="00AA292E"/>
    <w:rsid w:val="00AC2C57"/>
    <w:rsid w:val="00AC54D6"/>
    <w:rsid w:val="00AD44E4"/>
    <w:rsid w:val="00AE3A8E"/>
    <w:rsid w:val="00AF678F"/>
    <w:rsid w:val="00B03743"/>
    <w:rsid w:val="00B17F28"/>
    <w:rsid w:val="00B213F5"/>
    <w:rsid w:val="00B22A2B"/>
    <w:rsid w:val="00B31DFC"/>
    <w:rsid w:val="00B37CF1"/>
    <w:rsid w:val="00B41398"/>
    <w:rsid w:val="00B476A7"/>
    <w:rsid w:val="00B76312"/>
    <w:rsid w:val="00B775E8"/>
    <w:rsid w:val="00B855DD"/>
    <w:rsid w:val="00B96620"/>
    <w:rsid w:val="00BC15CA"/>
    <w:rsid w:val="00BE58F7"/>
    <w:rsid w:val="00BE7446"/>
    <w:rsid w:val="00BF42BE"/>
    <w:rsid w:val="00BF5EF1"/>
    <w:rsid w:val="00BF69A9"/>
    <w:rsid w:val="00C0149C"/>
    <w:rsid w:val="00C21917"/>
    <w:rsid w:val="00C22561"/>
    <w:rsid w:val="00C3066C"/>
    <w:rsid w:val="00C45599"/>
    <w:rsid w:val="00C73CE3"/>
    <w:rsid w:val="00C76E52"/>
    <w:rsid w:val="00C80430"/>
    <w:rsid w:val="00C82207"/>
    <w:rsid w:val="00CA4DF5"/>
    <w:rsid w:val="00CA6958"/>
    <w:rsid w:val="00CC73C2"/>
    <w:rsid w:val="00CE343C"/>
    <w:rsid w:val="00CE7E72"/>
    <w:rsid w:val="00CF4472"/>
    <w:rsid w:val="00D23CC7"/>
    <w:rsid w:val="00D41D04"/>
    <w:rsid w:val="00D54F92"/>
    <w:rsid w:val="00D60F2F"/>
    <w:rsid w:val="00D62599"/>
    <w:rsid w:val="00D630BD"/>
    <w:rsid w:val="00D706B1"/>
    <w:rsid w:val="00D77C74"/>
    <w:rsid w:val="00D834F9"/>
    <w:rsid w:val="00D87325"/>
    <w:rsid w:val="00D93320"/>
    <w:rsid w:val="00DA60CD"/>
    <w:rsid w:val="00DB2042"/>
    <w:rsid w:val="00DB3829"/>
    <w:rsid w:val="00DB654D"/>
    <w:rsid w:val="00DC15A3"/>
    <w:rsid w:val="00DC3610"/>
    <w:rsid w:val="00DC4D49"/>
    <w:rsid w:val="00DC7AEE"/>
    <w:rsid w:val="00DE364B"/>
    <w:rsid w:val="00DF499F"/>
    <w:rsid w:val="00DF5591"/>
    <w:rsid w:val="00E00DA9"/>
    <w:rsid w:val="00E16104"/>
    <w:rsid w:val="00E27F8B"/>
    <w:rsid w:val="00E4491D"/>
    <w:rsid w:val="00E45140"/>
    <w:rsid w:val="00E55512"/>
    <w:rsid w:val="00E75C47"/>
    <w:rsid w:val="00E84038"/>
    <w:rsid w:val="00E94D27"/>
    <w:rsid w:val="00E957C4"/>
    <w:rsid w:val="00EA3FF9"/>
    <w:rsid w:val="00EB02E0"/>
    <w:rsid w:val="00EC4431"/>
    <w:rsid w:val="00EC6CA3"/>
    <w:rsid w:val="00ED0380"/>
    <w:rsid w:val="00ED0BDC"/>
    <w:rsid w:val="00ED3F28"/>
    <w:rsid w:val="00ED42C9"/>
    <w:rsid w:val="00EE163F"/>
    <w:rsid w:val="00EE35C7"/>
    <w:rsid w:val="00EF0510"/>
    <w:rsid w:val="00F05307"/>
    <w:rsid w:val="00F16E8E"/>
    <w:rsid w:val="00F206B7"/>
    <w:rsid w:val="00F20B5E"/>
    <w:rsid w:val="00F266A3"/>
    <w:rsid w:val="00F2783A"/>
    <w:rsid w:val="00F4052F"/>
    <w:rsid w:val="00F4443F"/>
    <w:rsid w:val="00F66417"/>
    <w:rsid w:val="00F75436"/>
    <w:rsid w:val="00F77E5B"/>
    <w:rsid w:val="00F82C8B"/>
    <w:rsid w:val="00F97290"/>
    <w:rsid w:val="00FA69D7"/>
    <w:rsid w:val="00FA6EE5"/>
    <w:rsid w:val="00FA7989"/>
    <w:rsid w:val="00FD29BB"/>
    <w:rsid w:val="00FD645C"/>
    <w:rsid w:val="00FE51B2"/>
    <w:rsid w:val="00FF0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lime"/>
    </o:shapedefaults>
    <o:shapelayout v:ext="edit">
      <o:idmap v:ext="edit" data="1"/>
    </o:shapelayout>
  </w:shapeDefaults>
  <w:decimalSymbol w:val="."/>
  <w:listSeparator w:val=","/>
  <w14:docId w14:val="5B212AB6"/>
  <w15:chartTrackingRefBased/>
  <w15:docId w15:val="{A414B371-E524-4DF2-A03D-FDCAF5D1F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6B6"/>
  </w:style>
  <w:style w:type="paragraph" w:styleId="Heading1">
    <w:name w:val="heading 1"/>
    <w:basedOn w:val="Normal"/>
    <w:next w:val="Normal"/>
    <w:link w:val="Heading1Char"/>
    <w:uiPriority w:val="9"/>
    <w:qFormat/>
    <w:rsid w:val="009046B6"/>
    <w:pPr>
      <w:keepNext/>
      <w:keepLines/>
      <w:spacing w:before="320" w:after="80" w:line="240" w:lineRule="auto"/>
      <w:jc w:val="center"/>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semiHidden/>
    <w:unhideWhenUsed/>
    <w:qFormat/>
    <w:rsid w:val="009046B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046B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046B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046B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046B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046B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046B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046B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46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046B6"/>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semiHidden/>
    <w:rsid w:val="009046B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046B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046B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046B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046B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046B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046B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046B6"/>
    <w:rPr>
      <w:b/>
      <w:bCs/>
      <w:i/>
      <w:iCs/>
    </w:rPr>
  </w:style>
  <w:style w:type="paragraph" w:styleId="Caption">
    <w:name w:val="caption"/>
    <w:basedOn w:val="Normal"/>
    <w:next w:val="Normal"/>
    <w:uiPriority w:val="35"/>
    <w:semiHidden/>
    <w:unhideWhenUsed/>
    <w:qFormat/>
    <w:rsid w:val="009046B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046B6"/>
    <w:pPr>
      <w:pBdr>
        <w:top w:val="single" w:sz="6" w:space="8" w:color="755DD9" w:themeColor="accent3"/>
        <w:bottom w:val="single" w:sz="6" w:space="8" w:color="755DD9" w:themeColor="accent3"/>
      </w:pBdr>
      <w:spacing w:after="400" w:line="240" w:lineRule="auto"/>
      <w:contextualSpacing/>
      <w:jc w:val="center"/>
    </w:pPr>
    <w:rPr>
      <w:rFonts w:asciiTheme="majorHAnsi" w:eastAsiaTheme="majorEastAsia" w:hAnsiTheme="majorHAnsi" w:cstheme="majorBidi"/>
      <w:caps/>
      <w:color w:val="632E62" w:themeColor="text2"/>
      <w:spacing w:val="30"/>
      <w:sz w:val="72"/>
      <w:szCs w:val="72"/>
    </w:rPr>
  </w:style>
  <w:style w:type="character" w:customStyle="1" w:styleId="TitleChar">
    <w:name w:val="Title Char"/>
    <w:basedOn w:val="DefaultParagraphFont"/>
    <w:link w:val="Title"/>
    <w:uiPriority w:val="10"/>
    <w:rsid w:val="009046B6"/>
    <w:rPr>
      <w:rFonts w:asciiTheme="majorHAnsi" w:eastAsiaTheme="majorEastAsia" w:hAnsiTheme="majorHAnsi" w:cstheme="majorBidi"/>
      <w:caps/>
      <w:color w:val="632E62" w:themeColor="text2"/>
      <w:spacing w:val="30"/>
      <w:sz w:val="72"/>
      <w:szCs w:val="72"/>
    </w:rPr>
  </w:style>
  <w:style w:type="paragraph" w:styleId="Subtitle">
    <w:name w:val="Subtitle"/>
    <w:basedOn w:val="Normal"/>
    <w:next w:val="Normal"/>
    <w:link w:val="SubtitleChar"/>
    <w:uiPriority w:val="11"/>
    <w:qFormat/>
    <w:rsid w:val="009046B6"/>
    <w:pPr>
      <w:numPr>
        <w:ilvl w:val="1"/>
      </w:numPr>
      <w:jc w:val="center"/>
    </w:pPr>
    <w:rPr>
      <w:color w:val="632E62" w:themeColor="text2"/>
      <w:sz w:val="28"/>
      <w:szCs w:val="28"/>
    </w:rPr>
  </w:style>
  <w:style w:type="character" w:customStyle="1" w:styleId="SubtitleChar">
    <w:name w:val="Subtitle Char"/>
    <w:basedOn w:val="DefaultParagraphFont"/>
    <w:link w:val="Subtitle"/>
    <w:uiPriority w:val="11"/>
    <w:rsid w:val="009046B6"/>
    <w:rPr>
      <w:color w:val="632E62" w:themeColor="text2"/>
      <w:sz w:val="28"/>
      <w:szCs w:val="28"/>
    </w:rPr>
  </w:style>
  <w:style w:type="character" w:styleId="Strong">
    <w:name w:val="Strong"/>
    <w:basedOn w:val="DefaultParagraphFont"/>
    <w:uiPriority w:val="22"/>
    <w:qFormat/>
    <w:rsid w:val="009046B6"/>
    <w:rPr>
      <w:b/>
      <w:bCs/>
    </w:rPr>
  </w:style>
  <w:style w:type="character" w:styleId="Emphasis">
    <w:name w:val="Emphasis"/>
    <w:basedOn w:val="DefaultParagraphFont"/>
    <w:uiPriority w:val="20"/>
    <w:qFormat/>
    <w:rsid w:val="009046B6"/>
    <w:rPr>
      <w:i/>
      <w:iCs/>
      <w:color w:val="000000" w:themeColor="text1"/>
    </w:rPr>
  </w:style>
  <w:style w:type="paragraph" w:styleId="NoSpacing">
    <w:name w:val="No Spacing"/>
    <w:uiPriority w:val="1"/>
    <w:qFormat/>
    <w:rsid w:val="009046B6"/>
    <w:pPr>
      <w:spacing w:after="0" w:line="240" w:lineRule="auto"/>
    </w:pPr>
  </w:style>
  <w:style w:type="paragraph" w:styleId="Quote">
    <w:name w:val="Quote"/>
    <w:basedOn w:val="Normal"/>
    <w:next w:val="Normal"/>
    <w:link w:val="QuoteChar"/>
    <w:uiPriority w:val="29"/>
    <w:qFormat/>
    <w:rsid w:val="009046B6"/>
    <w:pPr>
      <w:spacing w:before="160"/>
      <w:ind w:left="720" w:right="720"/>
      <w:jc w:val="center"/>
    </w:pPr>
    <w:rPr>
      <w:i/>
      <w:iCs/>
      <w:color w:val="472CBB" w:themeColor="accent3" w:themeShade="BF"/>
      <w:sz w:val="24"/>
      <w:szCs w:val="24"/>
    </w:rPr>
  </w:style>
  <w:style w:type="character" w:customStyle="1" w:styleId="QuoteChar">
    <w:name w:val="Quote Char"/>
    <w:basedOn w:val="DefaultParagraphFont"/>
    <w:link w:val="Quote"/>
    <w:uiPriority w:val="29"/>
    <w:rsid w:val="009046B6"/>
    <w:rPr>
      <w:i/>
      <w:iCs/>
      <w:color w:val="472CBB" w:themeColor="accent3" w:themeShade="BF"/>
      <w:sz w:val="24"/>
      <w:szCs w:val="24"/>
    </w:rPr>
  </w:style>
  <w:style w:type="paragraph" w:styleId="IntenseQuote">
    <w:name w:val="Intense Quote"/>
    <w:basedOn w:val="Normal"/>
    <w:next w:val="Normal"/>
    <w:link w:val="IntenseQuoteChar"/>
    <w:uiPriority w:val="30"/>
    <w:qFormat/>
    <w:rsid w:val="009046B6"/>
    <w:pPr>
      <w:spacing w:before="160" w:line="276" w:lineRule="auto"/>
      <w:ind w:left="936" w:right="936"/>
      <w:jc w:val="center"/>
    </w:pPr>
    <w:rPr>
      <w:rFonts w:asciiTheme="majorHAnsi" w:eastAsiaTheme="majorEastAsia" w:hAnsiTheme="majorHAnsi" w:cstheme="majorBidi"/>
      <w:caps/>
      <w:color w:val="6D1D6A" w:themeColor="accent1" w:themeShade="BF"/>
      <w:sz w:val="28"/>
      <w:szCs w:val="28"/>
    </w:rPr>
  </w:style>
  <w:style w:type="character" w:customStyle="1" w:styleId="IntenseQuoteChar">
    <w:name w:val="Intense Quote Char"/>
    <w:basedOn w:val="DefaultParagraphFont"/>
    <w:link w:val="IntenseQuote"/>
    <w:uiPriority w:val="30"/>
    <w:rsid w:val="009046B6"/>
    <w:rPr>
      <w:rFonts w:asciiTheme="majorHAnsi" w:eastAsiaTheme="majorEastAsia" w:hAnsiTheme="majorHAnsi" w:cstheme="majorBidi"/>
      <w:caps/>
      <w:color w:val="6D1D6A" w:themeColor="accent1" w:themeShade="BF"/>
      <w:sz w:val="28"/>
      <w:szCs w:val="28"/>
    </w:rPr>
  </w:style>
  <w:style w:type="character" w:styleId="SubtleEmphasis">
    <w:name w:val="Subtle Emphasis"/>
    <w:basedOn w:val="DefaultParagraphFont"/>
    <w:uiPriority w:val="19"/>
    <w:qFormat/>
    <w:rsid w:val="009046B6"/>
    <w:rPr>
      <w:i/>
      <w:iCs/>
      <w:color w:val="595959" w:themeColor="text1" w:themeTint="A6"/>
    </w:rPr>
  </w:style>
  <w:style w:type="character" w:styleId="IntenseEmphasis">
    <w:name w:val="Intense Emphasis"/>
    <w:basedOn w:val="DefaultParagraphFont"/>
    <w:uiPriority w:val="21"/>
    <w:qFormat/>
    <w:rsid w:val="009046B6"/>
    <w:rPr>
      <w:b/>
      <w:bCs/>
      <w:i/>
      <w:iCs/>
      <w:color w:val="auto"/>
    </w:rPr>
  </w:style>
  <w:style w:type="character" w:styleId="SubtleReference">
    <w:name w:val="Subtle Reference"/>
    <w:basedOn w:val="DefaultParagraphFont"/>
    <w:uiPriority w:val="31"/>
    <w:qFormat/>
    <w:rsid w:val="009046B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046B6"/>
    <w:rPr>
      <w:b/>
      <w:bCs/>
      <w:caps w:val="0"/>
      <w:smallCaps/>
      <w:color w:val="auto"/>
      <w:spacing w:val="0"/>
      <w:u w:val="single"/>
    </w:rPr>
  </w:style>
  <w:style w:type="character" w:styleId="BookTitle">
    <w:name w:val="Book Title"/>
    <w:basedOn w:val="DefaultParagraphFont"/>
    <w:uiPriority w:val="33"/>
    <w:qFormat/>
    <w:rsid w:val="009046B6"/>
    <w:rPr>
      <w:b/>
      <w:bCs/>
      <w:caps w:val="0"/>
      <w:smallCaps/>
      <w:spacing w:val="0"/>
    </w:rPr>
  </w:style>
  <w:style w:type="paragraph" w:styleId="TOCHeading">
    <w:name w:val="TOC Heading"/>
    <w:basedOn w:val="Heading1"/>
    <w:next w:val="Normal"/>
    <w:uiPriority w:val="39"/>
    <w:semiHidden/>
    <w:unhideWhenUsed/>
    <w:qFormat/>
    <w:rsid w:val="009046B6"/>
    <w:pPr>
      <w:outlineLvl w:val="9"/>
    </w:pPr>
  </w:style>
  <w:style w:type="paragraph" w:styleId="ListParagraph">
    <w:name w:val="List Paragraph"/>
    <w:basedOn w:val="Normal"/>
    <w:uiPriority w:val="34"/>
    <w:qFormat/>
    <w:rsid w:val="00F266A3"/>
    <w:pPr>
      <w:ind w:left="720"/>
      <w:contextualSpacing/>
    </w:pPr>
  </w:style>
  <w:style w:type="paragraph" w:styleId="Header">
    <w:name w:val="header"/>
    <w:basedOn w:val="Normal"/>
    <w:link w:val="HeaderChar"/>
    <w:uiPriority w:val="99"/>
    <w:unhideWhenUsed/>
    <w:rsid w:val="00DB6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54D"/>
  </w:style>
  <w:style w:type="paragraph" w:styleId="Footer">
    <w:name w:val="footer"/>
    <w:basedOn w:val="Normal"/>
    <w:link w:val="FooterChar"/>
    <w:uiPriority w:val="99"/>
    <w:unhideWhenUsed/>
    <w:rsid w:val="00DB6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781510">
      <w:bodyDiv w:val="1"/>
      <w:marLeft w:val="0"/>
      <w:marRight w:val="0"/>
      <w:marTop w:val="0"/>
      <w:marBottom w:val="0"/>
      <w:divBdr>
        <w:top w:val="none" w:sz="0" w:space="0" w:color="auto"/>
        <w:left w:val="none" w:sz="0" w:space="0" w:color="auto"/>
        <w:bottom w:val="none" w:sz="0" w:space="0" w:color="auto"/>
        <w:right w:val="none" w:sz="0" w:space="0" w:color="auto"/>
      </w:divBdr>
      <w:divsChild>
        <w:div w:id="12103410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alzheimersdisease.net/stages" TargetMode="External"/><Relationship Id="rId26" Type="http://schemas.openxmlformats.org/officeDocument/2006/relationships/hyperlink" Target="https://dementiatogether.org/purple-angel/" TargetMode="External"/><Relationship Id="rId39" Type="http://schemas.openxmlformats.org/officeDocument/2006/relationships/hyperlink" Target="https://www.spd.org.sg/detect-dementia-early/" TargetMode="External"/><Relationship Id="rId21" Type="http://schemas.openxmlformats.org/officeDocument/2006/relationships/hyperlink" Target="https://www.alz.org/alzheimers-dementia/what-is-dementia" TargetMode="External"/><Relationship Id="rId34" Type="http://schemas.openxmlformats.org/officeDocument/2006/relationships/hyperlink" Target="https://www.nhs.uk/conditions/dementia/early-diagnosis-benefits/" TargetMode="External"/><Relationship Id="rId42" Type="http://schemas.openxmlformats.org/officeDocument/2006/relationships/hyperlink" Target="http://www.historyandpolicy.org/docs/thane_social_care.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information-advice/work-learning/discrimination-rights/the-equality-act/" TargetMode="External"/><Relationship Id="rId29" Type="http://schemas.openxmlformats.org/officeDocument/2006/relationships/hyperlink" Target="http://www.disabilitynottinghamshire.org.uk/index.php/about/social-model-vs-medical-model-of-disabi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dc.gov/aging/dementia/index.html" TargetMode="External"/><Relationship Id="rId32" Type="http://schemas.openxmlformats.org/officeDocument/2006/relationships/hyperlink" Target="https://www.mentalhealth.org.uk/sites/default/files/dementia-rights-key-summary.pdf" TargetMode="External"/><Relationship Id="rId37" Type="http://schemas.openxmlformats.org/officeDocument/2006/relationships/hyperlink" Target="https://www.alzheimers.net/9-22-14-technology-for-dementia" TargetMode="External"/><Relationship Id="rId40" Type="http://schemas.openxmlformats.org/officeDocument/2006/relationships/hyperlink" Target="https://www.scie.org.uk/dementia/symptoms/" TargetMode="External"/><Relationship Id="rId45" Type="http://schemas.openxmlformats.org/officeDocument/2006/relationships/hyperlink" Target="https://www.who.int/ageing/WHO-GSAP-2017.pdf"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ageing-better.org.uk/blogs/how-social-model-disability-can-help-us-add-life-years" TargetMode="External"/><Relationship Id="rId28" Type="http://schemas.openxmlformats.org/officeDocument/2006/relationships/hyperlink" Target="https://www.dementiauk.org/about-dementia/dementia-information/what-is-dementia/" TargetMode="External"/><Relationship Id="rId36" Type="http://schemas.openxmlformats.org/officeDocument/2006/relationships/hyperlink" Target="https://www.nia.nih.gov/health/what-is-dementia" TargetMode="External"/><Relationship Id="rId10" Type="http://schemas.openxmlformats.org/officeDocument/2006/relationships/endnotes" Target="endnotes.xml"/><Relationship Id="rId19" Type="http://schemas.openxmlformats.org/officeDocument/2006/relationships/hyperlink" Target="https://www.alzheimers.org.uk/sites/default/files/202003/caring_for_a_person_with_dementia_600.pdf" TargetMode="External"/><Relationship Id="rId31" Type="http://schemas.openxmlformats.org/officeDocument/2006/relationships/hyperlink" Target="https://betterhealthwhileaging.net/how-to-diagnose-dementia-the-basics/" TargetMode="External"/><Relationship Id="rId44" Type="http://schemas.openxmlformats.org/officeDocument/2006/relationships/hyperlink" Target="https://www.who.int/news-room/fact-sheets/detail/dement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lzheimers.org.uk/sites/default/files/pdf/factsheet_the_progression_of_alzheimers_disease_and_other_dementias.pdf" TargetMode="External"/><Relationship Id="rId27" Type="http://schemas.openxmlformats.org/officeDocument/2006/relationships/hyperlink" Target="https://www.dementiauk.org/get-support/legal-and-financial-information/sources-of-support-and-advice/" TargetMode="External"/><Relationship Id="rId30" Type="http://schemas.openxmlformats.org/officeDocument/2006/relationships/hyperlink" Target="https://www.gov.uk/government/consultations/human-rights-act-reform-a-modern-bill-of-rights/human-rights-act-reform-a-modern-bill-of-rights-consultation" TargetMode="External"/><Relationship Id="rId35" Type="http://schemas.openxmlformats.org/officeDocument/2006/relationships/hyperlink" Target="https://www.nhs.uk/conditions/dementia/diagnosistests/#:~:text=There's%20no%20single%20test%20for,a%20memory%20clinic%20or%20hospital" TargetMode="External"/><Relationship Id="rId43" Type="http://schemas.openxmlformats.org/officeDocument/2006/relationships/hyperlink" Target="https://www.who.int/mental_health/neurology/dementia/dementia_thematicbrief_human_rights.pdf"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geuk.org.uk/information-advice/care/helping-a-loved-one/caring-dementia/" TargetMode="External"/><Relationship Id="rId25" Type="http://schemas.openxmlformats.org/officeDocument/2006/relationships/hyperlink" Target="https://doi.org/10.1016/j.jval.2017.04.004" TargetMode="External"/><Relationship Id="rId33" Type="http://schemas.openxmlformats.org/officeDocument/2006/relationships/hyperlink" Target="https://www.ncbi.nlm.nih.gov/books/NBK55480/" TargetMode="External"/><Relationship Id="rId38" Type="http://schemas.openxmlformats.org/officeDocument/2006/relationships/hyperlink" Target="https://doi.org/10.1093/geront/36.6.742" TargetMode="External"/><Relationship Id="rId46" Type="http://schemas.openxmlformats.org/officeDocument/2006/relationships/hyperlink" Target="https://apps.who.int/iris/bitstream/handle/10665/259615/?sequence=1" TargetMode="External"/><Relationship Id="rId20" Type="http://schemas.openxmlformats.org/officeDocument/2006/relationships/hyperlink" Target="https://www.alz.org/alzheimers-dementia/what-is-dementia" TargetMode="External"/><Relationship Id="rId41" Type="http://schemas.openxmlformats.org/officeDocument/2006/relationships/hyperlink" Target="https://www.devex.com/news/opinion-why-dementia-should-be-treated-like-all-other-ncds-92699" TargetMode="Externa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70FD60-BB6F-40D3-9EF8-6E808C9C38F5}">
  <ds:schemaRefs>
    <ds:schemaRef ds:uri="http://schemas.openxmlformats.org/officeDocument/2006/bibliography"/>
  </ds:schemaRefs>
</ds:datastoreItem>
</file>

<file path=customXml/itemProps2.xml><?xml version="1.0" encoding="utf-8"?>
<ds:datastoreItem xmlns:ds="http://schemas.openxmlformats.org/officeDocument/2006/customXml" ds:itemID="{9B88B5F7-48AF-45DE-B39C-843741EB74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A1BA07-AFD1-4A4D-93C9-F06FD970B98A}">
  <ds:schemaRefs>
    <ds:schemaRef ds:uri="http://schemas.microsoft.com/sharepoint/v3/contenttype/forms"/>
  </ds:schemaRefs>
</ds:datastoreItem>
</file>

<file path=customXml/itemProps4.xml><?xml version="1.0" encoding="utf-8"?>
<ds:datastoreItem xmlns:ds="http://schemas.openxmlformats.org/officeDocument/2006/customXml" ds:itemID="{757115BF-FE7D-4BEE-A56A-FCC424DDE64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3881</TotalTime>
  <Pages>3</Pages>
  <Words>1508</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289</cp:revision>
  <dcterms:created xsi:type="dcterms:W3CDTF">2022-03-07T21:58:00Z</dcterms:created>
  <dcterms:modified xsi:type="dcterms:W3CDTF">2022-03-18T01:50:00Z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