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charts/chart2.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6C70" w:rsidRDefault="003C6C70" w:rsidP="003C6C70">
      <w:pPr>
        <w:spacing w:line="360" w:lineRule="auto"/>
        <w:jc w:val="center"/>
        <w:rPr>
          <w:rFonts w:ascii="Times New Roman" w:hAnsi="Times New Roman" w:cs="Times New Roman"/>
          <w:sz w:val="48"/>
          <w:szCs w:val="48"/>
        </w:rPr>
      </w:pPr>
      <w:r>
        <w:rPr>
          <w:rFonts w:ascii="Times New Roman" w:hAnsi="Times New Roman" w:cs="Times New Roman"/>
          <w:sz w:val="48"/>
          <w:szCs w:val="48"/>
        </w:rPr>
        <w:t>DANIEL LUPU</w:t>
      </w:r>
    </w:p>
    <w:p w:rsidR="003C6C70" w:rsidRDefault="003C6C70" w:rsidP="003C6C70">
      <w:pPr>
        <w:spacing w:line="360" w:lineRule="auto"/>
        <w:jc w:val="center"/>
        <w:rPr>
          <w:rFonts w:ascii="Times New Roman" w:hAnsi="Times New Roman" w:cs="Times New Roman"/>
          <w:sz w:val="48"/>
          <w:szCs w:val="48"/>
        </w:rPr>
      </w:pPr>
      <w:r>
        <w:rPr>
          <w:rFonts w:ascii="Times New Roman" w:hAnsi="Times New Roman" w:cs="Times New Roman"/>
          <w:sz w:val="48"/>
          <w:szCs w:val="48"/>
        </w:rPr>
        <w:t>Student Nr.1915933</w:t>
      </w:r>
    </w:p>
    <w:p w:rsidR="003C6C70" w:rsidRDefault="003C6C70" w:rsidP="003C6C70">
      <w:pPr>
        <w:spacing w:line="360" w:lineRule="auto"/>
        <w:jc w:val="center"/>
        <w:rPr>
          <w:rFonts w:ascii="Times New Roman" w:hAnsi="Times New Roman" w:cs="Times New Roman"/>
          <w:sz w:val="48"/>
          <w:szCs w:val="48"/>
        </w:rPr>
      </w:pPr>
      <w:r>
        <w:rPr>
          <w:rFonts w:ascii="Times New Roman" w:hAnsi="Times New Roman" w:cs="Times New Roman"/>
          <w:sz w:val="48"/>
          <w:szCs w:val="48"/>
        </w:rPr>
        <w:t>Management Accounting A2</w:t>
      </w:r>
    </w:p>
    <w:p w:rsidR="003C6C70" w:rsidRDefault="003C6C70" w:rsidP="003C6C70">
      <w:pPr>
        <w:spacing w:line="360" w:lineRule="auto"/>
        <w:jc w:val="center"/>
        <w:rPr>
          <w:rFonts w:ascii="Times New Roman" w:hAnsi="Times New Roman" w:cs="Times New Roman"/>
          <w:sz w:val="48"/>
          <w:szCs w:val="48"/>
        </w:rPr>
      </w:pPr>
      <w:r>
        <w:rPr>
          <w:rFonts w:ascii="Times New Roman" w:hAnsi="Times New Roman" w:cs="Times New Roman"/>
          <w:sz w:val="48"/>
          <w:szCs w:val="48"/>
        </w:rPr>
        <w:t>Amana Ltd</w:t>
      </w:r>
    </w:p>
    <w:p w:rsidR="003C6C70" w:rsidRDefault="003C6C70" w:rsidP="003C6C70">
      <w:pPr>
        <w:spacing w:line="360" w:lineRule="auto"/>
        <w:jc w:val="center"/>
        <w:rPr>
          <w:rFonts w:ascii="Times New Roman" w:hAnsi="Times New Roman" w:cs="Times New Roman"/>
          <w:sz w:val="48"/>
          <w:szCs w:val="48"/>
        </w:rPr>
      </w:pPr>
      <w:proofErr w:type="spellStart"/>
      <w:r>
        <w:rPr>
          <w:rFonts w:ascii="Times New Roman" w:hAnsi="Times New Roman" w:cs="Times New Roman"/>
          <w:sz w:val="48"/>
          <w:szCs w:val="48"/>
        </w:rPr>
        <w:t>Widin</w:t>
      </w:r>
      <w:proofErr w:type="spellEnd"/>
      <w:r>
        <w:rPr>
          <w:rFonts w:ascii="Times New Roman" w:hAnsi="Times New Roman" w:cs="Times New Roman"/>
          <w:sz w:val="48"/>
          <w:szCs w:val="48"/>
        </w:rPr>
        <w:t xml:space="preserve"> </w:t>
      </w:r>
      <w:proofErr w:type="spellStart"/>
      <w:r>
        <w:rPr>
          <w:rFonts w:ascii="Times New Roman" w:hAnsi="Times New Roman" w:cs="Times New Roman"/>
          <w:sz w:val="48"/>
          <w:szCs w:val="48"/>
        </w:rPr>
        <w:t>Bongasu</w:t>
      </w:r>
      <w:proofErr w:type="spellEnd"/>
      <w:r>
        <w:rPr>
          <w:rFonts w:ascii="Times New Roman" w:hAnsi="Times New Roman" w:cs="Times New Roman"/>
          <w:sz w:val="48"/>
          <w:szCs w:val="48"/>
        </w:rPr>
        <w:t xml:space="preserve"> </w:t>
      </w:r>
      <w:proofErr w:type="spellStart"/>
      <w:r>
        <w:rPr>
          <w:rFonts w:ascii="Times New Roman" w:hAnsi="Times New Roman" w:cs="Times New Roman"/>
          <w:sz w:val="48"/>
          <w:szCs w:val="48"/>
        </w:rPr>
        <w:t>Sha`ven</w:t>
      </w:r>
      <w:proofErr w:type="spellEnd"/>
    </w:p>
    <w:p w:rsidR="003C6C70" w:rsidRPr="000A4AF1" w:rsidRDefault="003C6C70" w:rsidP="003C6C70">
      <w:pPr>
        <w:spacing w:line="360" w:lineRule="auto"/>
        <w:jc w:val="center"/>
        <w:rPr>
          <w:rFonts w:ascii="Times New Roman" w:eastAsiaTheme="majorEastAsia" w:hAnsi="Times New Roman" w:cs="Times New Roman"/>
          <w:b/>
          <w:bCs/>
          <w:color w:val="365F91" w:themeColor="accent1" w:themeShade="BF"/>
          <w:sz w:val="24"/>
          <w:szCs w:val="24"/>
        </w:rPr>
      </w:pPr>
      <w:r w:rsidRPr="003519F8">
        <w:rPr>
          <w:rFonts w:ascii="Times New Roman" w:hAnsi="Times New Roman" w:cs="Times New Roman"/>
          <w:sz w:val="24"/>
          <w:szCs w:val="24"/>
        </w:rPr>
        <w:br w:type="page"/>
      </w:r>
    </w:p>
    <w:p w:rsidR="003C6C70" w:rsidRPr="000A4AF1" w:rsidRDefault="003C6C70" w:rsidP="003C6C70">
      <w:pPr>
        <w:rPr>
          <w:rFonts w:ascii="Times New Roman" w:hAnsi="Times New Roman" w:cs="Times New Roman"/>
          <w:sz w:val="24"/>
          <w:szCs w:val="24"/>
        </w:rPr>
      </w:pPr>
    </w:p>
    <w:sdt>
      <w:sdtPr>
        <w:rPr>
          <w:rFonts w:ascii="Times New Roman" w:eastAsiaTheme="minorEastAsia" w:hAnsi="Times New Roman" w:cs="Times New Roman"/>
          <w:b w:val="0"/>
          <w:bCs w:val="0"/>
          <w:color w:val="auto"/>
          <w:sz w:val="24"/>
          <w:szCs w:val="24"/>
        </w:rPr>
        <w:id w:val="50701776"/>
        <w:docPartObj>
          <w:docPartGallery w:val="Table of Contents"/>
          <w:docPartUnique/>
        </w:docPartObj>
      </w:sdtPr>
      <w:sdtContent>
        <w:p w:rsidR="003C6C70" w:rsidRPr="000A4AF1" w:rsidRDefault="003C6C70" w:rsidP="003C6C70">
          <w:pPr>
            <w:pStyle w:val="TOCHeading"/>
            <w:rPr>
              <w:rFonts w:ascii="Times New Roman" w:hAnsi="Times New Roman" w:cs="Times New Roman"/>
              <w:sz w:val="24"/>
              <w:szCs w:val="24"/>
            </w:rPr>
          </w:pPr>
          <w:r w:rsidRPr="000A4AF1">
            <w:rPr>
              <w:rFonts w:ascii="Times New Roman" w:hAnsi="Times New Roman" w:cs="Times New Roman"/>
              <w:sz w:val="24"/>
              <w:szCs w:val="24"/>
            </w:rPr>
            <w:t>Contents</w:t>
          </w:r>
        </w:p>
        <w:p w:rsidR="003C6C70" w:rsidRPr="000A4AF1" w:rsidRDefault="003C6C70" w:rsidP="003C6C70">
          <w:pPr>
            <w:pStyle w:val="TOC1"/>
            <w:tabs>
              <w:tab w:val="right" w:leader="dot" w:pos="9016"/>
            </w:tabs>
            <w:rPr>
              <w:rFonts w:ascii="Times New Roman" w:hAnsi="Times New Roman" w:cs="Times New Roman"/>
              <w:noProof/>
              <w:sz w:val="24"/>
              <w:szCs w:val="24"/>
            </w:rPr>
          </w:pPr>
          <w:r w:rsidRPr="00C30CF4">
            <w:rPr>
              <w:rFonts w:ascii="Times New Roman" w:hAnsi="Times New Roman" w:cs="Times New Roman"/>
              <w:sz w:val="24"/>
              <w:szCs w:val="24"/>
            </w:rPr>
            <w:fldChar w:fldCharType="begin"/>
          </w:r>
          <w:r w:rsidRPr="000A4AF1">
            <w:rPr>
              <w:rFonts w:ascii="Times New Roman" w:hAnsi="Times New Roman" w:cs="Times New Roman"/>
              <w:sz w:val="24"/>
              <w:szCs w:val="24"/>
            </w:rPr>
            <w:instrText xml:space="preserve"> TOC \o "1-3" \h \z \u </w:instrText>
          </w:r>
          <w:r w:rsidRPr="00C30CF4">
            <w:rPr>
              <w:rFonts w:ascii="Times New Roman" w:hAnsi="Times New Roman" w:cs="Times New Roman"/>
              <w:sz w:val="24"/>
              <w:szCs w:val="24"/>
            </w:rPr>
            <w:fldChar w:fldCharType="separate"/>
          </w:r>
          <w:hyperlink w:anchor="_Toc70200304" w:history="1">
            <w:r w:rsidRPr="000A4AF1">
              <w:rPr>
                <w:rStyle w:val="Hyperlink"/>
                <w:rFonts w:ascii="Times New Roman" w:hAnsi="Times New Roman" w:cs="Times New Roman"/>
                <w:noProof/>
                <w:sz w:val="24"/>
                <w:szCs w:val="24"/>
                <w:lang w:val="en-US"/>
              </w:rPr>
              <w:t>Introduction: -</w:t>
            </w:r>
            <w:r w:rsidRPr="000A4AF1">
              <w:rPr>
                <w:rFonts w:ascii="Times New Roman" w:hAnsi="Times New Roman" w:cs="Times New Roman"/>
                <w:noProof/>
                <w:webHidden/>
                <w:sz w:val="24"/>
                <w:szCs w:val="24"/>
              </w:rPr>
              <w:tab/>
            </w:r>
            <w:r w:rsidRPr="000A4AF1">
              <w:rPr>
                <w:rFonts w:ascii="Times New Roman" w:hAnsi="Times New Roman" w:cs="Times New Roman"/>
                <w:noProof/>
                <w:webHidden/>
                <w:sz w:val="24"/>
                <w:szCs w:val="24"/>
              </w:rPr>
              <w:fldChar w:fldCharType="begin"/>
            </w:r>
            <w:r w:rsidRPr="000A4AF1">
              <w:rPr>
                <w:rFonts w:ascii="Times New Roman" w:hAnsi="Times New Roman" w:cs="Times New Roman"/>
                <w:noProof/>
                <w:webHidden/>
                <w:sz w:val="24"/>
                <w:szCs w:val="24"/>
              </w:rPr>
              <w:instrText xml:space="preserve"> PAGEREF _Toc70200304 \h </w:instrText>
            </w:r>
            <w:r w:rsidRPr="000A4AF1">
              <w:rPr>
                <w:rFonts w:ascii="Times New Roman" w:hAnsi="Times New Roman" w:cs="Times New Roman"/>
                <w:noProof/>
                <w:webHidden/>
                <w:sz w:val="24"/>
                <w:szCs w:val="24"/>
              </w:rPr>
            </w:r>
            <w:r w:rsidRPr="000A4AF1">
              <w:rPr>
                <w:rFonts w:ascii="Times New Roman" w:hAnsi="Times New Roman" w:cs="Times New Roman"/>
                <w:noProof/>
                <w:webHidden/>
                <w:sz w:val="24"/>
                <w:szCs w:val="24"/>
              </w:rPr>
              <w:fldChar w:fldCharType="separate"/>
            </w:r>
            <w:r w:rsidRPr="000A4AF1">
              <w:rPr>
                <w:rFonts w:ascii="Times New Roman" w:hAnsi="Times New Roman" w:cs="Times New Roman"/>
                <w:noProof/>
                <w:webHidden/>
                <w:sz w:val="24"/>
                <w:szCs w:val="24"/>
              </w:rPr>
              <w:t>3</w:t>
            </w:r>
            <w:r w:rsidRPr="000A4AF1">
              <w:rPr>
                <w:rFonts w:ascii="Times New Roman" w:hAnsi="Times New Roman" w:cs="Times New Roman"/>
                <w:noProof/>
                <w:webHidden/>
                <w:sz w:val="24"/>
                <w:szCs w:val="24"/>
              </w:rPr>
              <w:fldChar w:fldCharType="end"/>
            </w:r>
          </w:hyperlink>
        </w:p>
        <w:p w:rsidR="003C6C70" w:rsidRPr="000A4AF1" w:rsidRDefault="003C6C70" w:rsidP="003C6C70">
          <w:pPr>
            <w:pStyle w:val="TOC1"/>
            <w:tabs>
              <w:tab w:val="right" w:leader="dot" w:pos="9016"/>
            </w:tabs>
            <w:rPr>
              <w:rFonts w:ascii="Times New Roman" w:hAnsi="Times New Roman" w:cs="Times New Roman"/>
              <w:noProof/>
              <w:sz w:val="24"/>
              <w:szCs w:val="24"/>
            </w:rPr>
          </w:pPr>
          <w:hyperlink w:anchor="_Toc70200305" w:history="1">
            <w:r w:rsidRPr="000A4AF1">
              <w:rPr>
                <w:rStyle w:val="Hyperlink"/>
                <w:rFonts w:ascii="Times New Roman" w:hAnsi="Times New Roman" w:cs="Times New Roman"/>
                <w:noProof/>
                <w:sz w:val="24"/>
                <w:szCs w:val="24"/>
                <w:lang w:val="en-US"/>
              </w:rPr>
              <w:t>Answer-1</w:t>
            </w:r>
            <w:r w:rsidRPr="000A4AF1">
              <w:rPr>
                <w:rFonts w:ascii="Times New Roman" w:hAnsi="Times New Roman" w:cs="Times New Roman"/>
                <w:noProof/>
                <w:webHidden/>
                <w:sz w:val="24"/>
                <w:szCs w:val="24"/>
              </w:rPr>
              <w:tab/>
            </w:r>
            <w:r w:rsidRPr="000A4AF1">
              <w:rPr>
                <w:rFonts w:ascii="Times New Roman" w:hAnsi="Times New Roman" w:cs="Times New Roman"/>
                <w:noProof/>
                <w:webHidden/>
                <w:sz w:val="24"/>
                <w:szCs w:val="24"/>
              </w:rPr>
              <w:fldChar w:fldCharType="begin"/>
            </w:r>
            <w:r w:rsidRPr="000A4AF1">
              <w:rPr>
                <w:rFonts w:ascii="Times New Roman" w:hAnsi="Times New Roman" w:cs="Times New Roman"/>
                <w:noProof/>
                <w:webHidden/>
                <w:sz w:val="24"/>
                <w:szCs w:val="24"/>
              </w:rPr>
              <w:instrText xml:space="preserve"> PAGEREF _Toc70200305 \h </w:instrText>
            </w:r>
            <w:r w:rsidRPr="000A4AF1">
              <w:rPr>
                <w:rFonts w:ascii="Times New Roman" w:hAnsi="Times New Roman" w:cs="Times New Roman"/>
                <w:noProof/>
                <w:webHidden/>
                <w:sz w:val="24"/>
                <w:szCs w:val="24"/>
              </w:rPr>
            </w:r>
            <w:r w:rsidRPr="000A4AF1">
              <w:rPr>
                <w:rFonts w:ascii="Times New Roman" w:hAnsi="Times New Roman" w:cs="Times New Roman"/>
                <w:noProof/>
                <w:webHidden/>
                <w:sz w:val="24"/>
                <w:szCs w:val="24"/>
              </w:rPr>
              <w:fldChar w:fldCharType="separate"/>
            </w:r>
            <w:r w:rsidRPr="000A4AF1">
              <w:rPr>
                <w:rFonts w:ascii="Times New Roman" w:hAnsi="Times New Roman" w:cs="Times New Roman"/>
                <w:noProof/>
                <w:webHidden/>
                <w:sz w:val="24"/>
                <w:szCs w:val="24"/>
              </w:rPr>
              <w:t>3</w:t>
            </w:r>
            <w:r w:rsidRPr="000A4AF1">
              <w:rPr>
                <w:rFonts w:ascii="Times New Roman" w:hAnsi="Times New Roman" w:cs="Times New Roman"/>
                <w:noProof/>
                <w:webHidden/>
                <w:sz w:val="24"/>
                <w:szCs w:val="24"/>
              </w:rPr>
              <w:fldChar w:fldCharType="end"/>
            </w:r>
          </w:hyperlink>
        </w:p>
        <w:p w:rsidR="003C6C70" w:rsidRPr="000A4AF1" w:rsidRDefault="003C6C70" w:rsidP="003C6C70">
          <w:pPr>
            <w:pStyle w:val="TOC1"/>
            <w:tabs>
              <w:tab w:val="right" w:leader="dot" w:pos="9016"/>
            </w:tabs>
            <w:rPr>
              <w:rFonts w:ascii="Times New Roman" w:hAnsi="Times New Roman" w:cs="Times New Roman"/>
              <w:noProof/>
              <w:sz w:val="24"/>
              <w:szCs w:val="24"/>
            </w:rPr>
          </w:pPr>
          <w:hyperlink w:anchor="_Toc70200306" w:history="1">
            <w:r w:rsidRPr="000A4AF1">
              <w:rPr>
                <w:rStyle w:val="Hyperlink"/>
                <w:rFonts w:ascii="Times New Roman" w:hAnsi="Times New Roman" w:cs="Times New Roman"/>
                <w:noProof/>
                <w:sz w:val="24"/>
                <w:szCs w:val="24"/>
                <w:lang w:val="en-US"/>
              </w:rPr>
              <w:t>Answer-2</w:t>
            </w:r>
            <w:r w:rsidRPr="000A4AF1">
              <w:rPr>
                <w:rFonts w:ascii="Times New Roman" w:hAnsi="Times New Roman" w:cs="Times New Roman"/>
                <w:noProof/>
                <w:webHidden/>
                <w:sz w:val="24"/>
                <w:szCs w:val="24"/>
              </w:rPr>
              <w:tab/>
            </w:r>
            <w:r w:rsidRPr="000A4AF1">
              <w:rPr>
                <w:rFonts w:ascii="Times New Roman" w:hAnsi="Times New Roman" w:cs="Times New Roman"/>
                <w:noProof/>
                <w:webHidden/>
                <w:sz w:val="24"/>
                <w:szCs w:val="24"/>
              </w:rPr>
              <w:fldChar w:fldCharType="begin"/>
            </w:r>
            <w:r w:rsidRPr="000A4AF1">
              <w:rPr>
                <w:rFonts w:ascii="Times New Roman" w:hAnsi="Times New Roman" w:cs="Times New Roman"/>
                <w:noProof/>
                <w:webHidden/>
                <w:sz w:val="24"/>
                <w:szCs w:val="24"/>
              </w:rPr>
              <w:instrText xml:space="preserve"> PAGEREF _Toc70200306 \h </w:instrText>
            </w:r>
            <w:r w:rsidRPr="000A4AF1">
              <w:rPr>
                <w:rFonts w:ascii="Times New Roman" w:hAnsi="Times New Roman" w:cs="Times New Roman"/>
                <w:noProof/>
                <w:webHidden/>
                <w:sz w:val="24"/>
                <w:szCs w:val="24"/>
              </w:rPr>
            </w:r>
            <w:r w:rsidRPr="000A4AF1">
              <w:rPr>
                <w:rFonts w:ascii="Times New Roman" w:hAnsi="Times New Roman" w:cs="Times New Roman"/>
                <w:noProof/>
                <w:webHidden/>
                <w:sz w:val="24"/>
                <w:szCs w:val="24"/>
              </w:rPr>
              <w:fldChar w:fldCharType="separate"/>
            </w:r>
            <w:r w:rsidRPr="000A4AF1">
              <w:rPr>
                <w:rFonts w:ascii="Times New Roman" w:hAnsi="Times New Roman" w:cs="Times New Roman"/>
                <w:noProof/>
                <w:webHidden/>
                <w:sz w:val="24"/>
                <w:szCs w:val="24"/>
              </w:rPr>
              <w:t>9</w:t>
            </w:r>
            <w:r w:rsidRPr="000A4AF1">
              <w:rPr>
                <w:rFonts w:ascii="Times New Roman" w:hAnsi="Times New Roman" w:cs="Times New Roman"/>
                <w:noProof/>
                <w:webHidden/>
                <w:sz w:val="24"/>
                <w:szCs w:val="24"/>
              </w:rPr>
              <w:fldChar w:fldCharType="end"/>
            </w:r>
          </w:hyperlink>
        </w:p>
        <w:p w:rsidR="003C6C70" w:rsidRPr="000A4AF1" w:rsidRDefault="003C6C70" w:rsidP="003C6C70">
          <w:pPr>
            <w:pStyle w:val="TOC1"/>
            <w:tabs>
              <w:tab w:val="right" w:leader="dot" w:pos="9016"/>
            </w:tabs>
            <w:rPr>
              <w:rFonts w:ascii="Times New Roman" w:hAnsi="Times New Roman" w:cs="Times New Roman"/>
              <w:noProof/>
              <w:sz w:val="24"/>
              <w:szCs w:val="24"/>
            </w:rPr>
          </w:pPr>
          <w:hyperlink w:anchor="_Toc70200307" w:history="1">
            <w:r w:rsidRPr="000A4AF1">
              <w:rPr>
                <w:rStyle w:val="Hyperlink"/>
                <w:rFonts w:ascii="Times New Roman" w:hAnsi="Times New Roman" w:cs="Times New Roman"/>
                <w:noProof/>
                <w:sz w:val="24"/>
                <w:szCs w:val="24"/>
                <w:lang w:val="en-US"/>
              </w:rPr>
              <w:t>Conclusion: -</w:t>
            </w:r>
            <w:r w:rsidRPr="000A4AF1">
              <w:rPr>
                <w:rFonts w:ascii="Times New Roman" w:hAnsi="Times New Roman" w:cs="Times New Roman"/>
                <w:noProof/>
                <w:webHidden/>
                <w:sz w:val="24"/>
                <w:szCs w:val="24"/>
              </w:rPr>
              <w:tab/>
            </w:r>
            <w:r w:rsidRPr="000A4AF1">
              <w:rPr>
                <w:rFonts w:ascii="Times New Roman" w:hAnsi="Times New Roman" w:cs="Times New Roman"/>
                <w:noProof/>
                <w:webHidden/>
                <w:sz w:val="24"/>
                <w:szCs w:val="24"/>
              </w:rPr>
              <w:fldChar w:fldCharType="begin"/>
            </w:r>
            <w:r w:rsidRPr="000A4AF1">
              <w:rPr>
                <w:rFonts w:ascii="Times New Roman" w:hAnsi="Times New Roman" w:cs="Times New Roman"/>
                <w:noProof/>
                <w:webHidden/>
                <w:sz w:val="24"/>
                <w:szCs w:val="24"/>
              </w:rPr>
              <w:instrText xml:space="preserve"> PAGEREF _Toc70200307 \h </w:instrText>
            </w:r>
            <w:r w:rsidRPr="000A4AF1">
              <w:rPr>
                <w:rFonts w:ascii="Times New Roman" w:hAnsi="Times New Roman" w:cs="Times New Roman"/>
                <w:noProof/>
                <w:webHidden/>
                <w:sz w:val="24"/>
                <w:szCs w:val="24"/>
              </w:rPr>
            </w:r>
            <w:r w:rsidRPr="000A4AF1">
              <w:rPr>
                <w:rFonts w:ascii="Times New Roman" w:hAnsi="Times New Roman" w:cs="Times New Roman"/>
                <w:noProof/>
                <w:webHidden/>
                <w:sz w:val="24"/>
                <w:szCs w:val="24"/>
              </w:rPr>
              <w:fldChar w:fldCharType="separate"/>
            </w:r>
            <w:r w:rsidRPr="000A4AF1">
              <w:rPr>
                <w:rFonts w:ascii="Times New Roman" w:hAnsi="Times New Roman" w:cs="Times New Roman"/>
                <w:noProof/>
                <w:webHidden/>
                <w:sz w:val="24"/>
                <w:szCs w:val="24"/>
              </w:rPr>
              <w:t>12</w:t>
            </w:r>
            <w:r w:rsidRPr="000A4AF1">
              <w:rPr>
                <w:rFonts w:ascii="Times New Roman" w:hAnsi="Times New Roman" w:cs="Times New Roman"/>
                <w:noProof/>
                <w:webHidden/>
                <w:sz w:val="24"/>
                <w:szCs w:val="24"/>
              </w:rPr>
              <w:fldChar w:fldCharType="end"/>
            </w:r>
          </w:hyperlink>
        </w:p>
        <w:p w:rsidR="003C6C70" w:rsidRPr="000A4AF1" w:rsidRDefault="003C6C70" w:rsidP="003C6C70">
          <w:pPr>
            <w:pStyle w:val="TOC1"/>
            <w:tabs>
              <w:tab w:val="right" w:leader="dot" w:pos="9016"/>
            </w:tabs>
            <w:rPr>
              <w:rFonts w:ascii="Times New Roman" w:hAnsi="Times New Roman" w:cs="Times New Roman"/>
              <w:noProof/>
              <w:sz w:val="24"/>
              <w:szCs w:val="24"/>
            </w:rPr>
          </w:pPr>
          <w:hyperlink w:anchor="_Toc70200308" w:history="1">
            <w:r w:rsidRPr="000A4AF1">
              <w:rPr>
                <w:rStyle w:val="Hyperlink"/>
                <w:rFonts w:ascii="Times New Roman" w:hAnsi="Times New Roman" w:cs="Times New Roman"/>
                <w:noProof/>
                <w:sz w:val="24"/>
                <w:szCs w:val="24"/>
                <w:lang w:val="en-US"/>
              </w:rPr>
              <w:t>References:</w:t>
            </w:r>
            <w:r w:rsidRPr="000A4AF1">
              <w:rPr>
                <w:rFonts w:ascii="Times New Roman" w:hAnsi="Times New Roman" w:cs="Times New Roman"/>
                <w:noProof/>
                <w:webHidden/>
                <w:sz w:val="24"/>
                <w:szCs w:val="24"/>
              </w:rPr>
              <w:tab/>
            </w:r>
            <w:r w:rsidRPr="000A4AF1">
              <w:rPr>
                <w:rFonts w:ascii="Times New Roman" w:hAnsi="Times New Roman" w:cs="Times New Roman"/>
                <w:noProof/>
                <w:webHidden/>
                <w:sz w:val="24"/>
                <w:szCs w:val="24"/>
              </w:rPr>
              <w:fldChar w:fldCharType="begin"/>
            </w:r>
            <w:r w:rsidRPr="000A4AF1">
              <w:rPr>
                <w:rFonts w:ascii="Times New Roman" w:hAnsi="Times New Roman" w:cs="Times New Roman"/>
                <w:noProof/>
                <w:webHidden/>
                <w:sz w:val="24"/>
                <w:szCs w:val="24"/>
              </w:rPr>
              <w:instrText xml:space="preserve"> PAGEREF _Toc70200308 \h </w:instrText>
            </w:r>
            <w:r w:rsidRPr="000A4AF1">
              <w:rPr>
                <w:rFonts w:ascii="Times New Roman" w:hAnsi="Times New Roman" w:cs="Times New Roman"/>
                <w:noProof/>
                <w:webHidden/>
                <w:sz w:val="24"/>
                <w:szCs w:val="24"/>
              </w:rPr>
            </w:r>
            <w:r w:rsidRPr="000A4AF1">
              <w:rPr>
                <w:rFonts w:ascii="Times New Roman" w:hAnsi="Times New Roman" w:cs="Times New Roman"/>
                <w:noProof/>
                <w:webHidden/>
                <w:sz w:val="24"/>
                <w:szCs w:val="24"/>
              </w:rPr>
              <w:fldChar w:fldCharType="separate"/>
            </w:r>
            <w:r w:rsidRPr="000A4AF1">
              <w:rPr>
                <w:rFonts w:ascii="Times New Roman" w:hAnsi="Times New Roman" w:cs="Times New Roman"/>
                <w:noProof/>
                <w:webHidden/>
                <w:sz w:val="24"/>
                <w:szCs w:val="24"/>
              </w:rPr>
              <w:t>13</w:t>
            </w:r>
            <w:r w:rsidRPr="000A4AF1">
              <w:rPr>
                <w:rFonts w:ascii="Times New Roman" w:hAnsi="Times New Roman" w:cs="Times New Roman"/>
                <w:noProof/>
                <w:webHidden/>
                <w:sz w:val="24"/>
                <w:szCs w:val="24"/>
              </w:rPr>
              <w:fldChar w:fldCharType="end"/>
            </w:r>
          </w:hyperlink>
        </w:p>
        <w:p w:rsidR="003C6C70" w:rsidRPr="000A4AF1" w:rsidRDefault="003C6C70" w:rsidP="003C6C70">
          <w:pPr>
            <w:rPr>
              <w:rFonts w:ascii="Times New Roman" w:hAnsi="Times New Roman" w:cs="Times New Roman"/>
              <w:sz w:val="24"/>
              <w:szCs w:val="24"/>
            </w:rPr>
          </w:pPr>
          <w:r w:rsidRPr="000A4AF1">
            <w:rPr>
              <w:rFonts w:ascii="Times New Roman" w:hAnsi="Times New Roman" w:cs="Times New Roman"/>
              <w:sz w:val="24"/>
              <w:szCs w:val="24"/>
            </w:rPr>
            <w:fldChar w:fldCharType="end"/>
          </w:r>
        </w:p>
      </w:sdtContent>
    </w:sdt>
    <w:p w:rsidR="003C6C70" w:rsidRPr="000A4AF1" w:rsidRDefault="003C6C70" w:rsidP="003C6C70">
      <w:pPr>
        <w:rPr>
          <w:rFonts w:ascii="Times New Roman" w:eastAsiaTheme="majorEastAsia" w:hAnsi="Times New Roman" w:cs="Times New Roman"/>
          <w:b/>
          <w:bCs/>
          <w:color w:val="365F91" w:themeColor="accent1" w:themeShade="BF"/>
          <w:sz w:val="24"/>
          <w:szCs w:val="24"/>
        </w:rPr>
      </w:pPr>
      <w:r w:rsidRPr="000A4AF1">
        <w:rPr>
          <w:rFonts w:ascii="Times New Roman" w:hAnsi="Times New Roman" w:cs="Times New Roman"/>
          <w:sz w:val="24"/>
          <w:szCs w:val="24"/>
        </w:rPr>
        <w:br w:type="page"/>
      </w:r>
    </w:p>
    <w:p w:rsidR="003C6C70" w:rsidRPr="000A4AF1" w:rsidRDefault="003C6C70" w:rsidP="003C6C70">
      <w:pPr>
        <w:pStyle w:val="Heading1"/>
        <w:spacing w:line="360" w:lineRule="auto"/>
        <w:jc w:val="both"/>
        <w:rPr>
          <w:rFonts w:ascii="Times New Roman" w:hAnsi="Times New Roman" w:cs="Times New Roman"/>
          <w:sz w:val="24"/>
          <w:szCs w:val="24"/>
          <w:lang w:val="en-US"/>
        </w:rPr>
      </w:pPr>
      <w:bookmarkStart w:id="0" w:name="_Toc70200304"/>
      <w:r w:rsidRPr="000A4AF1">
        <w:rPr>
          <w:rFonts w:ascii="Times New Roman" w:hAnsi="Times New Roman" w:cs="Times New Roman"/>
          <w:sz w:val="24"/>
          <w:szCs w:val="24"/>
          <w:lang w:val="en-US"/>
        </w:rPr>
        <w:lastRenderedPageBreak/>
        <w:t>Introduction: -</w:t>
      </w:r>
      <w:bookmarkEnd w:id="0"/>
    </w:p>
    <w:p w:rsidR="003C6C70" w:rsidRPr="000A4AF1" w:rsidRDefault="003C6C70" w:rsidP="003C6C70">
      <w:pPr>
        <w:spacing w:line="360" w:lineRule="auto"/>
        <w:jc w:val="both"/>
        <w:rPr>
          <w:rFonts w:ascii="Times New Roman" w:hAnsi="Times New Roman" w:cs="Times New Roman"/>
          <w:sz w:val="24"/>
          <w:szCs w:val="24"/>
        </w:rPr>
      </w:pPr>
      <w:r w:rsidRPr="000A4AF1">
        <w:rPr>
          <w:rFonts w:ascii="Times New Roman" w:hAnsi="Times New Roman" w:cs="Times New Roman"/>
          <w:sz w:val="24"/>
          <w:szCs w:val="24"/>
        </w:rPr>
        <w:t xml:space="preserve">The given assignment is related to the adjusting the budgeted performance &amp; then computing the variance of the planned &amp; actual performance. This variance will allow us to be aware of the reasons of variance being occurred which form the basis of providing recommendation to management. The second part is related to making decision for selling online through Amazon or through own stores. The cost benefit analysis will be made for making the decision. </w:t>
      </w:r>
    </w:p>
    <w:p w:rsidR="003C6C70" w:rsidRPr="000A4AF1" w:rsidRDefault="003C6C70" w:rsidP="003C6C70">
      <w:pPr>
        <w:pStyle w:val="Heading1"/>
        <w:spacing w:line="360" w:lineRule="auto"/>
        <w:jc w:val="both"/>
        <w:rPr>
          <w:rFonts w:ascii="Times New Roman" w:hAnsi="Times New Roman" w:cs="Times New Roman"/>
          <w:sz w:val="24"/>
          <w:szCs w:val="24"/>
          <w:lang w:val="en-US"/>
        </w:rPr>
      </w:pPr>
      <w:bookmarkStart w:id="1" w:name="_Toc70200305"/>
      <w:r w:rsidRPr="000A4AF1">
        <w:rPr>
          <w:rFonts w:ascii="Times New Roman" w:hAnsi="Times New Roman" w:cs="Times New Roman"/>
          <w:sz w:val="24"/>
          <w:szCs w:val="24"/>
          <w:lang w:val="en-US"/>
        </w:rPr>
        <w:t>Answer-1</w:t>
      </w:r>
      <w:bookmarkEnd w:id="1"/>
    </w:p>
    <w:p w:rsidR="003C6C70" w:rsidRPr="000A4AF1" w:rsidRDefault="003C6C70" w:rsidP="003C6C70">
      <w:pPr>
        <w:spacing w:line="360" w:lineRule="auto"/>
        <w:jc w:val="both"/>
        <w:rPr>
          <w:rFonts w:ascii="Times New Roman" w:hAnsi="Times New Roman" w:cs="Times New Roman"/>
          <w:b/>
          <w:bCs/>
          <w:sz w:val="24"/>
          <w:szCs w:val="24"/>
        </w:rPr>
      </w:pPr>
      <w:r w:rsidRPr="000A4AF1">
        <w:rPr>
          <w:rFonts w:ascii="Times New Roman" w:hAnsi="Times New Roman" w:cs="Times New Roman"/>
          <w:b/>
          <w:bCs/>
          <w:sz w:val="24"/>
          <w:szCs w:val="24"/>
        </w:rPr>
        <w:t>Part (I) Monthly Control Report</w:t>
      </w:r>
    </w:p>
    <w:p w:rsidR="003C6C70" w:rsidRPr="000A4AF1" w:rsidRDefault="003C6C70" w:rsidP="003C6C70">
      <w:pPr>
        <w:spacing w:line="360" w:lineRule="auto"/>
        <w:jc w:val="both"/>
        <w:rPr>
          <w:rFonts w:ascii="Times New Roman" w:hAnsi="Times New Roman" w:cs="Times New Roman"/>
          <w:sz w:val="24"/>
          <w:szCs w:val="24"/>
        </w:rPr>
      </w:pPr>
      <w:r w:rsidRPr="000A4AF1">
        <w:rPr>
          <w:rFonts w:ascii="Times New Roman" w:hAnsi="Times New Roman" w:cs="Times New Roman"/>
          <w:sz w:val="24"/>
          <w:szCs w:val="24"/>
        </w:rPr>
        <w:t xml:space="preserve">Amana Limited is carrying on the business of Tourism in England which sells souvenirs to tourists. They operate is business in various locations of England. But due to the spread of </w:t>
      </w:r>
      <w:proofErr w:type="spellStart"/>
      <w:r w:rsidRPr="000A4AF1">
        <w:rPr>
          <w:rFonts w:ascii="Times New Roman" w:hAnsi="Times New Roman" w:cs="Times New Roman"/>
          <w:sz w:val="24"/>
          <w:szCs w:val="24"/>
        </w:rPr>
        <w:t>coronavirus</w:t>
      </w:r>
      <w:proofErr w:type="spellEnd"/>
      <w:r w:rsidRPr="000A4AF1">
        <w:rPr>
          <w:rFonts w:ascii="Times New Roman" w:hAnsi="Times New Roman" w:cs="Times New Roman"/>
          <w:sz w:val="24"/>
          <w:szCs w:val="24"/>
        </w:rPr>
        <w:t>, the number of tourists has been decreased and it has affected the sales of the company. Following table will show the profits earned by the company in comparison to the budgeted performance.</w:t>
      </w:r>
    </w:p>
    <w:tbl>
      <w:tblPr>
        <w:tblStyle w:val="GridTable6Colorful1"/>
        <w:tblW w:w="5000" w:type="pct"/>
        <w:tblLook w:val="04A0"/>
      </w:tblPr>
      <w:tblGrid>
        <w:gridCol w:w="3852"/>
        <w:gridCol w:w="1877"/>
        <w:gridCol w:w="1757"/>
        <w:gridCol w:w="1756"/>
      </w:tblGrid>
      <w:tr w:rsidR="003C6C70" w:rsidRPr="000A4AF1" w:rsidTr="0011026C">
        <w:trPr>
          <w:cnfStyle w:val="100000000000"/>
          <w:trHeight w:val="300"/>
        </w:trPr>
        <w:tc>
          <w:tcPr>
            <w:cnfStyle w:val="001000000000"/>
            <w:tcW w:w="2087" w:type="pct"/>
            <w:noWrap/>
            <w:hideMark/>
          </w:tcPr>
          <w:p w:rsidR="003C6C70" w:rsidRPr="000A4AF1" w:rsidRDefault="003C6C70" w:rsidP="0011026C">
            <w:pPr>
              <w:spacing w:line="360" w:lineRule="auto"/>
              <w:jc w:val="both"/>
              <w:rPr>
                <w:rFonts w:ascii="Times New Roman" w:hAnsi="Times New Roman" w:cs="Times New Roman"/>
                <w:b w:val="0"/>
                <w:bCs w:val="0"/>
                <w:color w:val="auto"/>
                <w:sz w:val="24"/>
                <w:szCs w:val="24"/>
                <w:lang w:val="en-US"/>
              </w:rPr>
            </w:pPr>
          </w:p>
        </w:tc>
        <w:tc>
          <w:tcPr>
            <w:tcW w:w="1006" w:type="pct"/>
            <w:noWrap/>
            <w:hideMark/>
          </w:tcPr>
          <w:p w:rsidR="003C6C70" w:rsidRPr="000A4AF1" w:rsidRDefault="003C6C70" w:rsidP="0011026C">
            <w:pPr>
              <w:spacing w:line="360" w:lineRule="auto"/>
              <w:jc w:val="both"/>
              <w:cnfStyle w:val="100000000000"/>
              <w:rPr>
                <w:rFonts w:ascii="Times New Roman" w:hAnsi="Times New Roman" w:cs="Times New Roman"/>
                <w:b w:val="0"/>
                <w:bCs w:val="0"/>
                <w:color w:val="auto"/>
                <w:sz w:val="24"/>
                <w:szCs w:val="24"/>
                <w:lang w:val="en-US"/>
              </w:rPr>
            </w:pPr>
            <w:r w:rsidRPr="000A4AF1">
              <w:rPr>
                <w:rFonts w:ascii="Times New Roman" w:hAnsi="Times New Roman" w:cs="Times New Roman"/>
                <w:color w:val="auto"/>
                <w:sz w:val="24"/>
                <w:szCs w:val="24"/>
                <w:lang w:val="en-US"/>
              </w:rPr>
              <w:t>Original Budget</w:t>
            </w:r>
          </w:p>
        </w:tc>
        <w:tc>
          <w:tcPr>
            <w:tcW w:w="954" w:type="pct"/>
            <w:noWrap/>
            <w:hideMark/>
          </w:tcPr>
          <w:p w:rsidR="003C6C70" w:rsidRPr="000A4AF1" w:rsidRDefault="003C6C70" w:rsidP="0011026C">
            <w:pPr>
              <w:spacing w:line="360" w:lineRule="auto"/>
              <w:jc w:val="both"/>
              <w:cnfStyle w:val="100000000000"/>
              <w:rPr>
                <w:rFonts w:ascii="Times New Roman" w:hAnsi="Times New Roman" w:cs="Times New Roman"/>
                <w:b w:val="0"/>
                <w:bCs w:val="0"/>
                <w:color w:val="auto"/>
                <w:sz w:val="24"/>
                <w:szCs w:val="24"/>
                <w:lang w:val="en-US"/>
              </w:rPr>
            </w:pPr>
            <w:r w:rsidRPr="000A4AF1">
              <w:rPr>
                <w:rFonts w:ascii="Times New Roman" w:hAnsi="Times New Roman" w:cs="Times New Roman"/>
                <w:color w:val="auto"/>
                <w:sz w:val="24"/>
                <w:szCs w:val="24"/>
                <w:lang w:val="en-US"/>
              </w:rPr>
              <w:t>Flexed budget</w:t>
            </w:r>
          </w:p>
        </w:tc>
        <w:tc>
          <w:tcPr>
            <w:tcW w:w="953" w:type="pct"/>
            <w:noWrap/>
            <w:hideMark/>
          </w:tcPr>
          <w:p w:rsidR="003C6C70" w:rsidRPr="000A4AF1" w:rsidRDefault="003C6C70" w:rsidP="0011026C">
            <w:pPr>
              <w:spacing w:line="360" w:lineRule="auto"/>
              <w:jc w:val="both"/>
              <w:cnfStyle w:val="100000000000"/>
              <w:rPr>
                <w:rFonts w:ascii="Times New Roman" w:hAnsi="Times New Roman" w:cs="Times New Roman"/>
                <w:b w:val="0"/>
                <w:bCs w:val="0"/>
                <w:color w:val="auto"/>
                <w:sz w:val="24"/>
                <w:szCs w:val="24"/>
                <w:lang w:val="en-US"/>
              </w:rPr>
            </w:pPr>
            <w:r w:rsidRPr="000A4AF1">
              <w:rPr>
                <w:rFonts w:ascii="Times New Roman" w:hAnsi="Times New Roman" w:cs="Times New Roman"/>
                <w:color w:val="auto"/>
                <w:sz w:val="24"/>
                <w:szCs w:val="24"/>
                <w:lang w:val="en-US"/>
              </w:rPr>
              <w:t>Actual</w:t>
            </w:r>
          </w:p>
        </w:tc>
      </w:tr>
      <w:tr w:rsidR="003C6C70" w:rsidRPr="000A4AF1" w:rsidTr="0011026C">
        <w:trPr>
          <w:cnfStyle w:val="000000100000"/>
          <w:trHeight w:val="300"/>
        </w:trPr>
        <w:tc>
          <w:tcPr>
            <w:cnfStyle w:val="001000000000"/>
            <w:tcW w:w="2087" w:type="pct"/>
            <w:noWrap/>
            <w:hideMark/>
          </w:tcPr>
          <w:p w:rsidR="003C6C70" w:rsidRPr="000A4AF1" w:rsidRDefault="003C6C70" w:rsidP="0011026C">
            <w:pPr>
              <w:spacing w:line="360" w:lineRule="auto"/>
              <w:jc w:val="both"/>
              <w:rPr>
                <w:rFonts w:ascii="Times New Roman" w:hAnsi="Times New Roman" w:cs="Times New Roman"/>
                <w:b w:val="0"/>
                <w:bCs w:val="0"/>
                <w:color w:val="auto"/>
                <w:sz w:val="24"/>
                <w:szCs w:val="24"/>
                <w:lang w:val="en-US"/>
              </w:rPr>
            </w:pPr>
            <w:r w:rsidRPr="000A4AF1">
              <w:rPr>
                <w:rFonts w:ascii="Times New Roman" w:hAnsi="Times New Roman" w:cs="Times New Roman"/>
                <w:b w:val="0"/>
                <w:bCs w:val="0"/>
                <w:color w:val="auto"/>
                <w:sz w:val="24"/>
                <w:szCs w:val="24"/>
                <w:lang w:val="en-US"/>
              </w:rPr>
              <w:t>Sales</w:t>
            </w:r>
          </w:p>
        </w:tc>
        <w:tc>
          <w:tcPr>
            <w:tcW w:w="1006" w:type="pct"/>
            <w:noWrap/>
            <w:hideMark/>
          </w:tcPr>
          <w:p w:rsidR="003C6C70" w:rsidRPr="000A4AF1" w:rsidRDefault="003C6C70" w:rsidP="0011026C">
            <w:pPr>
              <w:spacing w:line="360" w:lineRule="auto"/>
              <w:jc w:val="both"/>
              <w:cnfStyle w:val="000000100000"/>
              <w:rPr>
                <w:rFonts w:ascii="Times New Roman" w:hAnsi="Times New Roman" w:cs="Times New Roman"/>
                <w:color w:val="auto"/>
                <w:sz w:val="24"/>
                <w:szCs w:val="24"/>
                <w:lang w:val="en-US"/>
              </w:rPr>
            </w:pPr>
            <w:r w:rsidRPr="000A4AF1">
              <w:rPr>
                <w:rFonts w:ascii="Times New Roman" w:hAnsi="Times New Roman" w:cs="Times New Roman"/>
                <w:color w:val="auto"/>
                <w:sz w:val="24"/>
                <w:szCs w:val="24"/>
                <w:lang w:val="en-US"/>
              </w:rPr>
              <w:t>2500000</w:t>
            </w:r>
          </w:p>
        </w:tc>
        <w:tc>
          <w:tcPr>
            <w:tcW w:w="954" w:type="pct"/>
            <w:noWrap/>
            <w:hideMark/>
          </w:tcPr>
          <w:p w:rsidR="003C6C70" w:rsidRPr="000A4AF1" w:rsidRDefault="003C6C70" w:rsidP="0011026C">
            <w:pPr>
              <w:spacing w:line="360" w:lineRule="auto"/>
              <w:jc w:val="both"/>
              <w:cnfStyle w:val="000000100000"/>
              <w:rPr>
                <w:rFonts w:ascii="Times New Roman" w:hAnsi="Times New Roman" w:cs="Times New Roman"/>
                <w:color w:val="auto"/>
                <w:sz w:val="24"/>
                <w:szCs w:val="24"/>
                <w:lang w:val="en-US"/>
              </w:rPr>
            </w:pPr>
            <w:r w:rsidRPr="000A4AF1">
              <w:rPr>
                <w:rFonts w:ascii="Times New Roman" w:hAnsi="Times New Roman" w:cs="Times New Roman"/>
                <w:color w:val="auto"/>
                <w:sz w:val="24"/>
                <w:szCs w:val="24"/>
                <w:lang w:val="en-US"/>
              </w:rPr>
              <w:t>2000000</w:t>
            </w:r>
          </w:p>
        </w:tc>
        <w:tc>
          <w:tcPr>
            <w:tcW w:w="953" w:type="pct"/>
            <w:noWrap/>
            <w:hideMark/>
          </w:tcPr>
          <w:p w:rsidR="003C6C70" w:rsidRPr="000A4AF1" w:rsidRDefault="003C6C70" w:rsidP="0011026C">
            <w:pPr>
              <w:spacing w:line="360" w:lineRule="auto"/>
              <w:jc w:val="both"/>
              <w:cnfStyle w:val="000000100000"/>
              <w:rPr>
                <w:rFonts w:ascii="Times New Roman" w:hAnsi="Times New Roman" w:cs="Times New Roman"/>
                <w:color w:val="auto"/>
                <w:sz w:val="24"/>
                <w:szCs w:val="24"/>
                <w:lang w:val="en-US"/>
              </w:rPr>
            </w:pPr>
            <w:r w:rsidRPr="000A4AF1">
              <w:rPr>
                <w:rFonts w:ascii="Times New Roman" w:hAnsi="Times New Roman" w:cs="Times New Roman"/>
                <w:color w:val="auto"/>
                <w:sz w:val="24"/>
                <w:szCs w:val="24"/>
                <w:lang w:val="en-US"/>
              </w:rPr>
              <w:t>1600000</w:t>
            </w:r>
          </w:p>
        </w:tc>
      </w:tr>
      <w:tr w:rsidR="003C6C70" w:rsidRPr="000A4AF1" w:rsidTr="0011026C">
        <w:trPr>
          <w:trHeight w:val="300"/>
        </w:trPr>
        <w:tc>
          <w:tcPr>
            <w:cnfStyle w:val="001000000000"/>
            <w:tcW w:w="2087" w:type="pct"/>
            <w:noWrap/>
            <w:hideMark/>
          </w:tcPr>
          <w:p w:rsidR="003C6C70" w:rsidRPr="000A4AF1" w:rsidRDefault="003C6C70" w:rsidP="0011026C">
            <w:pPr>
              <w:spacing w:line="360" w:lineRule="auto"/>
              <w:jc w:val="both"/>
              <w:rPr>
                <w:rFonts w:ascii="Times New Roman" w:hAnsi="Times New Roman" w:cs="Times New Roman"/>
                <w:b w:val="0"/>
                <w:bCs w:val="0"/>
                <w:color w:val="auto"/>
                <w:sz w:val="24"/>
                <w:szCs w:val="24"/>
                <w:lang w:val="en-US"/>
              </w:rPr>
            </w:pPr>
            <w:r w:rsidRPr="000A4AF1">
              <w:rPr>
                <w:rFonts w:ascii="Times New Roman" w:hAnsi="Times New Roman" w:cs="Times New Roman"/>
                <w:b w:val="0"/>
                <w:bCs w:val="0"/>
                <w:sz w:val="24"/>
                <w:szCs w:val="24"/>
                <w:lang w:val="en-US"/>
              </w:rPr>
              <w:t xml:space="preserve">Less: - </w:t>
            </w:r>
            <w:r w:rsidRPr="000A4AF1">
              <w:rPr>
                <w:rFonts w:ascii="Times New Roman" w:hAnsi="Times New Roman" w:cs="Times New Roman"/>
                <w:b w:val="0"/>
                <w:bCs w:val="0"/>
                <w:color w:val="auto"/>
                <w:sz w:val="24"/>
                <w:szCs w:val="24"/>
                <w:lang w:val="en-US"/>
              </w:rPr>
              <w:t>Variable cost</w:t>
            </w:r>
          </w:p>
        </w:tc>
        <w:tc>
          <w:tcPr>
            <w:tcW w:w="1006" w:type="pct"/>
            <w:noWrap/>
            <w:hideMark/>
          </w:tcPr>
          <w:p w:rsidR="003C6C70" w:rsidRPr="000A4AF1" w:rsidRDefault="003C6C70" w:rsidP="0011026C">
            <w:pPr>
              <w:spacing w:line="360" w:lineRule="auto"/>
              <w:jc w:val="both"/>
              <w:cnfStyle w:val="000000000000"/>
              <w:rPr>
                <w:rFonts w:ascii="Times New Roman" w:hAnsi="Times New Roman" w:cs="Times New Roman"/>
                <w:color w:val="auto"/>
                <w:sz w:val="24"/>
                <w:szCs w:val="24"/>
                <w:lang w:val="en-US"/>
              </w:rPr>
            </w:pPr>
            <w:r w:rsidRPr="000A4AF1">
              <w:rPr>
                <w:rFonts w:ascii="Times New Roman" w:hAnsi="Times New Roman" w:cs="Times New Roman"/>
                <w:color w:val="auto"/>
                <w:sz w:val="24"/>
                <w:szCs w:val="24"/>
                <w:lang w:val="en-US"/>
              </w:rPr>
              <w:t> </w:t>
            </w:r>
          </w:p>
        </w:tc>
        <w:tc>
          <w:tcPr>
            <w:tcW w:w="954" w:type="pct"/>
            <w:noWrap/>
            <w:hideMark/>
          </w:tcPr>
          <w:p w:rsidR="003C6C70" w:rsidRPr="000A4AF1" w:rsidRDefault="003C6C70" w:rsidP="0011026C">
            <w:pPr>
              <w:spacing w:line="360" w:lineRule="auto"/>
              <w:jc w:val="both"/>
              <w:cnfStyle w:val="000000000000"/>
              <w:rPr>
                <w:rFonts w:ascii="Times New Roman" w:hAnsi="Times New Roman" w:cs="Times New Roman"/>
                <w:color w:val="auto"/>
                <w:sz w:val="24"/>
                <w:szCs w:val="24"/>
                <w:lang w:val="en-US"/>
              </w:rPr>
            </w:pPr>
            <w:r w:rsidRPr="000A4AF1">
              <w:rPr>
                <w:rFonts w:ascii="Times New Roman" w:hAnsi="Times New Roman" w:cs="Times New Roman"/>
                <w:color w:val="auto"/>
                <w:sz w:val="24"/>
                <w:szCs w:val="24"/>
                <w:lang w:val="en-US"/>
              </w:rPr>
              <w:t> </w:t>
            </w:r>
          </w:p>
        </w:tc>
        <w:tc>
          <w:tcPr>
            <w:tcW w:w="953" w:type="pct"/>
            <w:noWrap/>
            <w:hideMark/>
          </w:tcPr>
          <w:p w:rsidR="003C6C70" w:rsidRPr="000A4AF1" w:rsidRDefault="003C6C70" w:rsidP="0011026C">
            <w:pPr>
              <w:spacing w:line="360" w:lineRule="auto"/>
              <w:jc w:val="both"/>
              <w:cnfStyle w:val="000000000000"/>
              <w:rPr>
                <w:rFonts w:ascii="Times New Roman" w:hAnsi="Times New Roman" w:cs="Times New Roman"/>
                <w:color w:val="auto"/>
                <w:sz w:val="24"/>
                <w:szCs w:val="24"/>
                <w:lang w:val="en-US"/>
              </w:rPr>
            </w:pPr>
            <w:r w:rsidRPr="000A4AF1">
              <w:rPr>
                <w:rFonts w:ascii="Times New Roman" w:hAnsi="Times New Roman" w:cs="Times New Roman"/>
                <w:color w:val="auto"/>
                <w:sz w:val="24"/>
                <w:szCs w:val="24"/>
                <w:lang w:val="en-US"/>
              </w:rPr>
              <w:t> </w:t>
            </w:r>
          </w:p>
        </w:tc>
      </w:tr>
      <w:tr w:rsidR="003C6C70" w:rsidRPr="000A4AF1" w:rsidTr="0011026C">
        <w:trPr>
          <w:cnfStyle w:val="000000100000"/>
          <w:trHeight w:val="300"/>
        </w:trPr>
        <w:tc>
          <w:tcPr>
            <w:cnfStyle w:val="001000000000"/>
            <w:tcW w:w="2087" w:type="pct"/>
            <w:noWrap/>
            <w:hideMark/>
          </w:tcPr>
          <w:p w:rsidR="003C6C70" w:rsidRPr="000A4AF1" w:rsidRDefault="003C6C70" w:rsidP="0011026C">
            <w:pPr>
              <w:spacing w:line="360" w:lineRule="auto"/>
              <w:jc w:val="both"/>
              <w:rPr>
                <w:rFonts w:ascii="Times New Roman" w:hAnsi="Times New Roman" w:cs="Times New Roman"/>
                <w:b w:val="0"/>
                <w:bCs w:val="0"/>
                <w:color w:val="auto"/>
                <w:sz w:val="24"/>
                <w:szCs w:val="24"/>
                <w:lang w:val="en-US"/>
              </w:rPr>
            </w:pPr>
            <w:r w:rsidRPr="000A4AF1">
              <w:rPr>
                <w:rFonts w:ascii="Times New Roman" w:hAnsi="Times New Roman" w:cs="Times New Roman"/>
                <w:b w:val="0"/>
                <w:bCs w:val="0"/>
                <w:color w:val="auto"/>
                <w:sz w:val="24"/>
                <w:szCs w:val="24"/>
                <w:lang w:val="en-US"/>
              </w:rPr>
              <w:t>Material</w:t>
            </w:r>
            <w:r w:rsidRPr="000A4AF1">
              <w:rPr>
                <w:rFonts w:ascii="Times New Roman" w:hAnsi="Times New Roman" w:cs="Times New Roman"/>
                <w:b w:val="0"/>
                <w:bCs w:val="0"/>
                <w:sz w:val="24"/>
                <w:szCs w:val="24"/>
                <w:lang w:val="en-US"/>
              </w:rPr>
              <w:t xml:space="preserve"> cost</w:t>
            </w:r>
          </w:p>
        </w:tc>
        <w:tc>
          <w:tcPr>
            <w:tcW w:w="1006" w:type="pct"/>
            <w:noWrap/>
            <w:hideMark/>
          </w:tcPr>
          <w:p w:rsidR="003C6C70" w:rsidRPr="000A4AF1" w:rsidRDefault="003C6C70" w:rsidP="0011026C">
            <w:pPr>
              <w:spacing w:line="360" w:lineRule="auto"/>
              <w:jc w:val="both"/>
              <w:cnfStyle w:val="000000100000"/>
              <w:rPr>
                <w:rFonts w:ascii="Times New Roman" w:hAnsi="Times New Roman" w:cs="Times New Roman"/>
                <w:color w:val="auto"/>
                <w:sz w:val="24"/>
                <w:szCs w:val="24"/>
                <w:lang w:val="en-US"/>
              </w:rPr>
            </w:pPr>
            <w:r w:rsidRPr="000A4AF1">
              <w:rPr>
                <w:rFonts w:ascii="Times New Roman" w:hAnsi="Times New Roman" w:cs="Times New Roman"/>
                <w:color w:val="auto"/>
                <w:sz w:val="24"/>
                <w:szCs w:val="24"/>
                <w:lang w:val="en-US"/>
              </w:rPr>
              <w:t>250000</w:t>
            </w:r>
          </w:p>
        </w:tc>
        <w:tc>
          <w:tcPr>
            <w:tcW w:w="954" w:type="pct"/>
            <w:noWrap/>
            <w:hideMark/>
          </w:tcPr>
          <w:p w:rsidR="003C6C70" w:rsidRPr="000A4AF1" w:rsidRDefault="003C6C70" w:rsidP="0011026C">
            <w:pPr>
              <w:spacing w:line="360" w:lineRule="auto"/>
              <w:jc w:val="both"/>
              <w:cnfStyle w:val="000000100000"/>
              <w:rPr>
                <w:rFonts w:ascii="Times New Roman" w:hAnsi="Times New Roman" w:cs="Times New Roman"/>
                <w:color w:val="auto"/>
                <w:sz w:val="24"/>
                <w:szCs w:val="24"/>
                <w:lang w:val="en-US"/>
              </w:rPr>
            </w:pPr>
            <w:r w:rsidRPr="000A4AF1">
              <w:rPr>
                <w:rFonts w:ascii="Times New Roman" w:hAnsi="Times New Roman" w:cs="Times New Roman"/>
                <w:color w:val="auto"/>
                <w:sz w:val="24"/>
                <w:szCs w:val="24"/>
                <w:lang w:val="en-US"/>
              </w:rPr>
              <w:t>200000</w:t>
            </w:r>
          </w:p>
        </w:tc>
        <w:tc>
          <w:tcPr>
            <w:tcW w:w="953" w:type="pct"/>
            <w:noWrap/>
            <w:hideMark/>
          </w:tcPr>
          <w:p w:rsidR="003C6C70" w:rsidRPr="000A4AF1" w:rsidRDefault="003C6C70" w:rsidP="0011026C">
            <w:pPr>
              <w:spacing w:line="360" w:lineRule="auto"/>
              <w:jc w:val="both"/>
              <w:cnfStyle w:val="000000100000"/>
              <w:rPr>
                <w:rFonts w:ascii="Times New Roman" w:hAnsi="Times New Roman" w:cs="Times New Roman"/>
                <w:color w:val="auto"/>
                <w:sz w:val="24"/>
                <w:szCs w:val="24"/>
                <w:lang w:val="en-US"/>
              </w:rPr>
            </w:pPr>
            <w:r w:rsidRPr="000A4AF1">
              <w:rPr>
                <w:rFonts w:ascii="Times New Roman" w:hAnsi="Times New Roman" w:cs="Times New Roman"/>
                <w:color w:val="auto"/>
                <w:sz w:val="24"/>
                <w:szCs w:val="24"/>
                <w:lang w:val="en-US"/>
              </w:rPr>
              <w:t>280000</w:t>
            </w:r>
          </w:p>
        </w:tc>
      </w:tr>
      <w:tr w:rsidR="003C6C70" w:rsidRPr="000A4AF1" w:rsidTr="0011026C">
        <w:trPr>
          <w:trHeight w:val="300"/>
        </w:trPr>
        <w:tc>
          <w:tcPr>
            <w:cnfStyle w:val="001000000000"/>
            <w:tcW w:w="2087" w:type="pct"/>
            <w:noWrap/>
            <w:hideMark/>
          </w:tcPr>
          <w:p w:rsidR="003C6C70" w:rsidRPr="000A4AF1" w:rsidRDefault="003C6C70" w:rsidP="0011026C">
            <w:pPr>
              <w:spacing w:line="360" w:lineRule="auto"/>
              <w:jc w:val="both"/>
              <w:rPr>
                <w:rFonts w:ascii="Times New Roman" w:hAnsi="Times New Roman" w:cs="Times New Roman"/>
                <w:b w:val="0"/>
                <w:bCs w:val="0"/>
                <w:color w:val="auto"/>
                <w:sz w:val="24"/>
                <w:szCs w:val="24"/>
                <w:lang w:val="en-US"/>
              </w:rPr>
            </w:pPr>
            <w:proofErr w:type="spellStart"/>
            <w:r w:rsidRPr="000A4AF1">
              <w:rPr>
                <w:rFonts w:ascii="Times New Roman" w:hAnsi="Times New Roman" w:cs="Times New Roman"/>
                <w:b w:val="0"/>
                <w:bCs w:val="0"/>
                <w:color w:val="auto"/>
                <w:sz w:val="24"/>
                <w:szCs w:val="24"/>
                <w:lang w:val="en-US"/>
              </w:rPr>
              <w:t>Labo</w:t>
            </w:r>
            <w:r w:rsidRPr="000A4AF1">
              <w:rPr>
                <w:rFonts w:ascii="Times New Roman" w:hAnsi="Times New Roman" w:cs="Times New Roman"/>
                <w:b w:val="0"/>
                <w:bCs w:val="0"/>
                <w:sz w:val="24"/>
                <w:szCs w:val="24"/>
                <w:lang w:val="en-US"/>
              </w:rPr>
              <w:t>ur</w:t>
            </w:r>
            <w:proofErr w:type="spellEnd"/>
            <w:r w:rsidRPr="000A4AF1">
              <w:rPr>
                <w:rFonts w:ascii="Times New Roman" w:hAnsi="Times New Roman" w:cs="Times New Roman"/>
                <w:b w:val="0"/>
                <w:bCs w:val="0"/>
                <w:sz w:val="24"/>
                <w:szCs w:val="24"/>
                <w:lang w:val="en-US"/>
              </w:rPr>
              <w:t xml:space="preserve"> Cost</w:t>
            </w:r>
          </w:p>
        </w:tc>
        <w:tc>
          <w:tcPr>
            <w:tcW w:w="1006" w:type="pct"/>
            <w:noWrap/>
            <w:hideMark/>
          </w:tcPr>
          <w:p w:rsidR="003C6C70" w:rsidRPr="000A4AF1" w:rsidRDefault="003C6C70" w:rsidP="0011026C">
            <w:pPr>
              <w:spacing w:line="360" w:lineRule="auto"/>
              <w:jc w:val="both"/>
              <w:cnfStyle w:val="000000000000"/>
              <w:rPr>
                <w:rFonts w:ascii="Times New Roman" w:hAnsi="Times New Roman" w:cs="Times New Roman"/>
                <w:color w:val="auto"/>
                <w:sz w:val="24"/>
                <w:szCs w:val="24"/>
                <w:lang w:val="en-US"/>
              </w:rPr>
            </w:pPr>
            <w:r w:rsidRPr="000A4AF1">
              <w:rPr>
                <w:rFonts w:ascii="Times New Roman" w:hAnsi="Times New Roman" w:cs="Times New Roman"/>
                <w:color w:val="auto"/>
                <w:sz w:val="24"/>
                <w:szCs w:val="24"/>
                <w:lang w:val="en-US"/>
              </w:rPr>
              <w:t>400000</w:t>
            </w:r>
          </w:p>
        </w:tc>
        <w:tc>
          <w:tcPr>
            <w:tcW w:w="954" w:type="pct"/>
            <w:noWrap/>
            <w:hideMark/>
          </w:tcPr>
          <w:p w:rsidR="003C6C70" w:rsidRPr="000A4AF1" w:rsidRDefault="003C6C70" w:rsidP="0011026C">
            <w:pPr>
              <w:spacing w:line="360" w:lineRule="auto"/>
              <w:jc w:val="both"/>
              <w:cnfStyle w:val="000000000000"/>
              <w:rPr>
                <w:rFonts w:ascii="Times New Roman" w:hAnsi="Times New Roman" w:cs="Times New Roman"/>
                <w:color w:val="auto"/>
                <w:sz w:val="24"/>
                <w:szCs w:val="24"/>
                <w:lang w:val="en-US"/>
              </w:rPr>
            </w:pPr>
            <w:r w:rsidRPr="000A4AF1">
              <w:rPr>
                <w:rFonts w:ascii="Times New Roman" w:hAnsi="Times New Roman" w:cs="Times New Roman"/>
                <w:color w:val="auto"/>
                <w:sz w:val="24"/>
                <w:szCs w:val="24"/>
                <w:lang w:val="en-US"/>
              </w:rPr>
              <w:t>320000</w:t>
            </w:r>
          </w:p>
        </w:tc>
        <w:tc>
          <w:tcPr>
            <w:tcW w:w="953" w:type="pct"/>
            <w:noWrap/>
            <w:hideMark/>
          </w:tcPr>
          <w:p w:rsidR="003C6C70" w:rsidRPr="000A4AF1" w:rsidRDefault="003C6C70" w:rsidP="0011026C">
            <w:pPr>
              <w:spacing w:line="360" w:lineRule="auto"/>
              <w:jc w:val="both"/>
              <w:cnfStyle w:val="000000000000"/>
              <w:rPr>
                <w:rFonts w:ascii="Times New Roman" w:hAnsi="Times New Roman" w:cs="Times New Roman"/>
                <w:color w:val="auto"/>
                <w:sz w:val="24"/>
                <w:szCs w:val="24"/>
                <w:lang w:val="en-US"/>
              </w:rPr>
            </w:pPr>
            <w:r w:rsidRPr="000A4AF1">
              <w:rPr>
                <w:rFonts w:ascii="Times New Roman" w:hAnsi="Times New Roman" w:cs="Times New Roman"/>
                <w:color w:val="auto"/>
                <w:sz w:val="24"/>
                <w:szCs w:val="24"/>
                <w:lang w:val="en-US"/>
              </w:rPr>
              <w:t>440000</w:t>
            </w:r>
          </w:p>
        </w:tc>
      </w:tr>
      <w:tr w:rsidR="003C6C70" w:rsidRPr="000A4AF1" w:rsidTr="0011026C">
        <w:trPr>
          <w:cnfStyle w:val="000000100000"/>
          <w:trHeight w:val="300"/>
        </w:trPr>
        <w:tc>
          <w:tcPr>
            <w:cnfStyle w:val="001000000000"/>
            <w:tcW w:w="2087" w:type="pct"/>
            <w:noWrap/>
            <w:hideMark/>
          </w:tcPr>
          <w:p w:rsidR="003C6C70" w:rsidRPr="000A4AF1" w:rsidRDefault="003C6C70" w:rsidP="0011026C">
            <w:pPr>
              <w:spacing w:line="360" w:lineRule="auto"/>
              <w:jc w:val="both"/>
              <w:rPr>
                <w:rFonts w:ascii="Times New Roman" w:hAnsi="Times New Roman" w:cs="Times New Roman"/>
                <w:b w:val="0"/>
                <w:bCs w:val="0"/>
                <w:color w:val="auto"/>
                <w:sz w:val="24"/>
                <w:szCs w:val="24"/>
                <w:lang w:val="en-US"/>
              </w:rPr>
            </w:pPr>
            <w:r w:rsidRPr="000A4AF1">
              <w:rPr>
                <w:rFonts w:ascii="Times New Roman" w:hAnsi="Times New Roman" w:cs="Times New Roman"/>
                <w:b w:val="0"/>
                <w:bCs w:val="0"/>
                <w:color w:val="auto"/>
                <w:sz w:val="24"/>
                <w:szCs w:val="24"/>
                <w:lang w:val="en-US"/>
              </w:rPr>
              <w:t>Overhead</w:t>
            </w:r>
            <w:r w:rsidRPr="000A4AF1">
              <w:rPr>
                <w:rFonts w:ascii="Times New Roman" w:hAnsi="Times New Roman" w:cs="Times New Roman"/>
                <w:b w:val="0"/>
                <w:bCs w:val="0"/>
                <w:sz w:val="24"/>
                <w:szCs w:val="24"/>
                <w:lang w:val="en-US"/>
              </w:rPr>
              <w:t xml:space="preserve"> Cost</w:t>
            </w:r>
          </w:p>
        </w:tc>
        <w:tc>
          <w:tcPr>
            <w:tcW w:w="1006" w:type="pct"/>
            <w:noWrap/>
            <w:hideMark/>
          </w:tcPr>
          <w:p w:rsidR="003C6C70" w:rsidRPr="000A4AF1" w:rsidRDefault="003C6C70" w:rsidP="0011026C">
            <w:pPr>
              <w:spacing w:line="360" w:lineRule="auto"/>
              <w:jc w:val="both"/>
              <w:cnfStyle w:val="000000100000"/>
              <w:rPr>
                <w:rFonts w:ascii="Times New Roman" w:hAnsi="Times New Roman" w:cs="Times New Roman"/>
                <w:color w:val="auto"/>
                <w:sz w:val="24"/>
                <w:szCs w:val="24"/>
                <w:lang w:val="en-US"/>
              </w:rPr>
            </w:pPr>
            <w:r w:rsidRPr="000A4AF1">
              <w:rPr>
                <w:rFonts w:ascii="Times New Roman" w:hAnsi="Times New Roman" w:cs="Times New Roman"/>
                <w:color w:val="auto"/>
                <w:sz w:val="24"/>
                <w:szCs w:val="24"/>
                <w:lang w:val="en-US"/>
              </w:rPr>
              <w:t>150000</w:t>
            </w:r>
          </w:p>
        </w:tc>
        <w:tc>
          <w:tcPr>
            <w:tcW w:w="954" w:type="pct"/>
            <w:noWrap/>
            <w:hideMark/>
          </w:tcPr>
          <w:p w:rsidR="003C6C70" w:rsidRPr="000A4AF1" w:rsidRDefault="003C6C70" w:rsidP="0011026C">
            <w:pPr>
              <w:spacing w:line="360" w:lineRule="auto"/>
              <w:jc w:val="both"/>
              <w:cnfStyle w:val="000000100000"/>
              <w:rPr>
                <w:rFonts w:ascii="Times New Roman" w:hAnsi="Times New Roman" w:cs="Times New Roman"/>
                <w:color w:val="auto"/>
                <w:sz w:val="24"/>
                <w:szCs w:val="24"/>
                <w:lang w:val="en-US"/>
              </w:rPr>
            </w:pPr>
            <w:r w:rsidRPr="000A4AF1">
              <w:rPr>
                <w:rFonts w:ascii="Times New Roman" w:hAnsi="Times New Roman" w:cs="Times New Roman"/>
                <w:color w:val="auto"/>
                <w:sz w:val="24"/>
                <w:szCs w:val="24"/>
                <w:lang w:val="en-US"/>
              </w:rPr>
              <w:t>120000</w:t>
            </w:r>
          </w:p>
        </w:tc>
        <w:tc>
          <w:tcPr>
            <w:tcW w:w="953" w:type="pct"/>
            <w:noWrap/>
            <w:hideMark/>
          </w:tcPr>
          <w:p w:rsidR="003C6C70" w:rsidRPr="000A4AF1" w:rsidRDefault="003C6C70" w:rsidP="0011026C">
            <w:pPr>
              <w:spacing w:line="360" w:lineRule="auto"/>
              <w:jc w:val="both"/>
              <w:cnfStyle w:val="000000100000"/>
              <w:rPr>
                <w:rFonts w:ascii="Times New Roman" w:hAnsi="Times New Roman" w:cs="Times New Roman"/>
                <w:color w:val="auto"/>
                <w:sz w:val="24"/>
                <w:szCs w:val="24"/>
                <w:lang w:val="en-US"/>
              </w:rPr>
            </w:pPr>
            <w:r w:rsidRPr="000A4AF1">
              <w:rPr>
                <w:rFonts w:ascii="Times New Roman" w:hAnsi="Times New Roman" w:cs="Times New Roman"/>
                <w:color w:val="auto"/>
                <w:sz w:val="24"/>
                <w:szCs w:val="24"/>
                <w:lang w:val="en-US"/>
              </w:rPr>
              <w:t>120000</w:t>
            </w:r>
          </w:p>
        </w:tc>
      </w:tr>
      <w:tr w:rsidR="003C6C70" w:rsidRPr="000A4AF1" w:rsidTr="0011026C">
        <w:trPr>
          <w:trHeight w:val="300"/>
        </w:trPr>
        <w:tc>
          <w:tcPr>
            <w:cnfStyle w:val="001000000000"/>
            <w:tcW w:w="2087" w:type="pct"/>
            <w:noWrap/>
            <w:hideMark/>
          </w:tcPr>
          <w:p w:rsidR="003C6C70" w:rsidRPr="000A4AF1" w:rsidRDefault="003C6C70" w:rsidP="0011026C">
            <w:pPr>
              <w:spacing w:line="360" w:lineRule="auto"/>
              <w:jc w:val="both"/>
              <w:rPr>
                <w:rFonts w:ascii="Times New Roman" w:hAnsi="Times New Roman" w:cs="Times New Roman"/>
                <w:color w:val="auto"/>
                <w:sz w:val="24"/>
                <w:szCs w:val="24"/>
                <w:lang w:val="en-US"/>
              </w:rPr>
            </w:pPr>
            <w:r w:rsidRPr="000A4AF1">
              <w:rPr>
                <w:rFonts w:ascii="Times New Roman" w:hAnsi="Times New Roman" w:cs="Times New Roman"/>
                <w:color w:val="auto"/>
                <w:sz w:val="24"/>
                <w:szCs w:val="24"/>
                <w:lang w:val="en-US"/>
              </w:rPr>
              <w:t>C</w:t>
            </w:r>
            <w:r w:rsidRPr="000A4AF1">
              <w:rPr>
                <w:rFonts w:ascii="Times New Roman" w:hAnsi="Times New Roman" w:cs="Times New Roman"/>
                <w:sz w:val="24"/>
                <w:szCs w:val="24"/>
                <w:lang w:val="en-US"/>
              </w:rPr>
              <w:t>ontribution</w:t>
            </w:r>
          </w:p>
        </w:tc>
        <w:tc>
          <w:tcPr>
            <w:tcW w:w="1006" w:type="pct"/>
            <w:noWrap/>
            <w:hideMark/>
          </w:tcPr>
          <w:p w:rsidR="003C6C70" w:rsidRPr="000A4AF1" w:rsidRDefault="003C6C70" w:rsidP="0011026C">
            <w:pPr>
              <w:spacing w:line="360" w:lineRule="auto"/>
              <w:jc w:val="both"/>
              <w:cnfStyle w:val="000000000000"/>
              <w:rPr>
                <w:rFonts w:ascii="Times New Roman" w:hAnsi="Times New Roman" w:cs="Times New Roman"/>
                <w:b/>
                <w:bCs/>
                <w:color w:val="auto"/>
                <w:sz w:val="24"/>
                <w:szCs w:val="24"/>
                <w:lang w:val="en-US"/>
              </w:rPr>
            </w:pPr>
            <w:r w:rsidRPr="000A4AF1">
              <w:rPr>
                <w:rFonts w:ascii="Times New Roman" w:hAnsi="Times New Roman" w:cs="Times New Roman"/>
                <w:b/>
                <w:bCs/>
                <w:color w:val="auto"/>
                <w:sz w:val="24"/>
                <w:szCs w:val="24"/>
                <w:lang w:val="en-US"/>
              </w:rPr>
              <w:t>1700000</w:t>
            </w:r>
            <w:r w:rsidRPr="000A4AF1">
              <w:rPr>
                <w:rFonts w:ascii="Times New Roman" w:hAnsi="Times New Roman" w:cs="Times New Roman"/>
                <w:b/>
                <w:bCs/>
                <w:sz w:val="24"/>
                <w:szCs w:val="24"/>
                <w:lang w:val="en-US"/>
              </w:rPr>
              <w:t>.00</w:t>
            </w:r>
          </w:p>
        </w:tc>
        <w:tc>
          <w:tcPr>
            <w:tcW w:w="954" w:type="pct"/>
            <w:noWrap/>
            <w:hideMark/>
          </w:tcPr>
          <w:p w:rsidR="003C6C70" w:rsidRPr="000A4AF1" w:rsidRDefault="003C6C70" w:rsidP="0011026C">
            <w:pPr>
              <w:spacing w:line="360" w:lineRule="auto"/>
              <w:jc w:val="both"/>
              <w:cnfStyle w:val="000000000000"/>
              <w:rPr>
                <w:rFonts w:ascii="Times New Roman" w:hAnsi="Times New Roman" w:cs="Times New Roman"/>
                <w:b/>
                <w:bCs/>
                <w:color w:val="auto"/>
                <w:sz w:val="24"/>
                <w:szCs w:val="24"/>
                <w:lang w:val="en-US"/>
              </w:rPr>
            </w:pPr>
            <w:r w:rsidRPr="000A4AF1">
              <w:rPr>
                <w:rFonts w:ascii="Times New Roman" w:hAnsi="Times New Roman" w:cs="Times New Roman"/>
                <w:b/>
                <w:bCs/>
                <w:color w:val="auto"/>
                <w:sz w:val="24"/>
                <w:szCs w:val="24"/>
                <w:lang w:val="en-US"/>
              </w:rPr>
              <w:t>1360000</w:t>
            </w:r>
            <w:r w:rsidRPr="000A4AF1">
              <w:rPr>
                <w:rFonts w:ascii="Times New Roman" w:hAnsi="Times New Roman" w:cs="Times New Roman"/>
                <w:b/>
                <w:bCs/>
                <w:sz w:val="24"/>
                <w:szCs w:val="24"/>
                <w:lang w:val="en-US"/>
              </w:rPr>
              <w:t>.00</w:t>
            </w:r>
          </w:p>
        </w:tc>
        <w:tc>
          <w:tcPr>
            <w:tcW w:w="953" w:type="pct"/>
            <w:noWrap/>
            <w:hideMark/>
          </w:tcPr>
          <w:p w:rsidR="003C6C70" w:rsidRPr="000A4AF1" w:rsidRDefault="003C6C70" w:rsidP="0011026C">
            <w:pPr>
              <w:spacing w:line="360" w:lineRule="auto"/>
              <w:jc w:val="both"/>
              <w:cnfStyle w:val="000000000000"/>
              <w:rPr>
                <w:rFonts w:ascii="Times New Roman" w:hAnsi="Times New Roman" w:cs="Times New Roman"/>
                <w:b/>
                <w:bCs/>
                <w:color w:val="auto"/>
                <w:sz w:val="24"/>
                <w:szCs w:val="24"/>
                <w:lang w:val="en-US"/>
              </w:rPr>
            </w:pPr>
            <w:r w:rsidRPr="000A4AF1">
              <w:rPr>
                <w:rFonts w:ascii="Times New Roman" w:hAnsi="Times New Roman" w:cs="Times New Roman"/>
                <w:b/>
                <w:bCs/>
                <w:color w:val="auto"/>
                <w:sz w:val="24"/>
                <w:szCs w:val="24"/>
                <w:lang w:val="en-US"/>
              </w:rPr>
              <w:t>760000</w:t>
            </w:r>
            <w:r w:rsidRPr="000A4AF1">
              <w:rPr>
                <w:rFonts w:ascii="Times New Roman" w:hAnsi="Times New Roman" w:cs="Times New Roman"/>
                <w:b/>
                <w:bCs/>
                <w:sz w:val="24"/>
                <w:szCs w:val="24"/>
                <w:lang w:val="en-US"/>
              </w:rPr>
              <w:t>.00</w:t>
            </w:r>
          </w:p>
        </w:tc>
      </w:tr>
      <w:tr w:rsidR="003C6C70" w:rsidRPr="000A4AF1" w:rsidTr="0011026C">
        <w:trPr>
          <w:cnfStyle w:val="000000100000"/>
          <w:trHeight w:val="300"/>
        </w:trPr>
        <w:tc>
          <w:tcPr>
            <w:cnfStyle w:val="001000000000"/>
            <w:tcW w:w="2087" w:type="pct"/>
            <w:noWrap/>
            <w:hideMark/>
          </w:tcPr>
          <w:p w:rsidR="003C6C70" w:rsidRPr="000A4AF1" w:rsidRDefault="003C6C70" w:rsidP="0011026C">
            <w:pPr>
              <w:spacing w:line="360" w:lineRule="auto"/>
              <w:jc w:val="both"/>
              <w:rPr>
                <w:rFonts w:ascii="Times New Roman" w:hAnsi="Times New Roman" w:cs="Times New Roman"/>
                <w:b w:val="0"/>
                <w:bCs w:val="0"/>
                <w:color w:val="auto"/>
                <w:sz w:val="24"/>
                <w:szCs w:val="24"/>
                <w:lang w:val="en-US"/>
              </w:rPr>
            </w:pPr>
            <w:r w:rsidRPr="000A4AF1">
              <w:rPr>
                <w:rFonts w:ascii="Times New Roman" w:hAnsi="Times New Roman" w:cs="Times New Roman"/>
                <w:b w:val="0"/>
                <w:bCs w:val="0"/>
                <w:sz w:val="24"/>
                <w:szCs w:val="24"/>
                <w:lang w:val="en-US"/>
              </w:rPr>
              <w:t xml:space="preserve">Less: - </w:t>
            </w:r>
            <w:r w:rsidRPr="000A4AF1">
              <w:rPr>
                <w:rFonts w:ascii="Times New Roman" w:hAnsi="Times New Roman" w:cs="Times New Roman"/>
                <w:b w:val="0"/>
                <w:bCs w:val="0"/>
                <w:color w:val="auto"/>
                <w:sz w:val="24"/>
                <w:szCs w:val="24"/>
                <w:lang w:val="en-US"/>
              </w:rPr>
              <w:t>Fixed overhead</w:t>
            </w:r>
            <w:r w:rsidRPr="000A4AF1">
              <w:rPr>
                <w:rFonts w:ascii="Times New Roman" w:hAnsi="Times New Roman" w:cs="Times New Roman"/>
                <w:b w:val="0"/>
                <w:bCs w:val="0"/>
                <w:sz w:val="24"/>
                <w:szCs w:val="24"/>
                <w:lang w:val="en-US"/>
              </w:rPr>
              <w:t>s</w:t>
            </w:r>
          </w:p>
        </w:tc>
        <w:tc>
          <w:tcPr>
            <w:tcW w:w="1006" w:type="pct"/>
            <w:noWrap/>
            <w:hideMark/>
          </w:tcPr>
          <w:p w:rsidR="003C6C70" w:rsidRPr="000A4AF1" w:rsidRDefault="003C6C70" w:rsidP="0011026C">
            <w:pPr>
              <w:spacing w:line="360" w:lineRule="auto"/>
              <w:jc w:val="both"/>
              <w:cnfStyle w:val="000000100000"/>
              <w:rPr>
                <w:rFonts w:ascii="Times New Roman" w:hAnsi="Times New Roman" w:cs="Times New Roman"/>
                <w:color w:val="auto"/>
                <w:sz w:val="24"/>
                <w:szCs w:val="24"/>
                <w:lang w:val="en-US"/>
              </w:rPr>
            </w:pPr>
            <w:r w:rsidRPr="000A4AF1">
              <w:rPr>
                <w:rFonts w:ascii="Times New Roman" w:hAnsi="Times New Roman" w:cs="Times New Roman"/>
                <w:color w:val="auto"/>
                <w:sz w:val="24"/>
                <w:szCs w:val="24"/>
                <w:lang w:val="en-US"/>
              </w:rPr>
              <w:t> </w:t>
            </w:r>
          </w:p>
        </w:tc>
        <w:tc>
          <w:tcPr>
            <w:tcW w:w="954" w:type="pct"/>
            <w:noWrap/>
            <w:hideMark/>
          </w:tcPr>
          <w:p w:rsidR="003C6C70" w:rsidRPr="000A4AF1" w:rsidRDefault="003C6C70" w:rsidP="0011026C">
            <w:pPr>
              <w:spacing w:line="360" w:lineRule="auto"/>
              <w:jc w:val="both"/>
              <w:cnfStyle w:val="000000100000"/>
              <w:rPr>
                <w:rFonts w:ascii="Times New Roman" w:hAnsi="Times New Roman" w:cs="Times New Roman"/>
                <w:color w:val="auto"/>
                <w:sz w:val="24"/>
                <w:szCs w:val="24"/>
                <w:lang w:val="en-US"/>
              </w:rPr>
            </w:pPr>
            <w:r w:rsidRPr="000A4AF1">
              <w:rPr>
                <w:rFonts w:ascii="Times New Roman" w:hAnsi="Times New Roman" w:cs="Times New Roman"/>
                <w:color w:val="auto"/>
                <w:sz w:val="24"/>
                <w:szCs w:val="24"/>
                <w:lang w:val="en-US"/>
              </w:rPr>
              <w:t> </w:t>
            </w:r>
          </w:p>
        </w:tc>
        <w:tc>
          <w:tcPr>
            <w:tcW w:w="953" w:type="pct"/>
            <w:noWrap/>
            <w:hideMark/>
          </w:tcPr>
          <w:p w:rsidR="003C6C70" w:rsidRPr="000A4AF1" w:rsidRDefault="003C6C70" w:rsidP="0011026C">
            <w:pPr>
              <w:spacing w:line="360" w:lineRule="auto"/>
              <w:jc w:val="both"/>
              <w:cnfStyle w:val="000000100000"/>
              <w:rPr>
                <w:rFonts w:ascii="Times New Roman" w:hAnsi="Times New Roman" w:cs="Times New Roman"/>
                <w:color w:val="auto"/>
                <w:sz w:val="24"/>
                <w:szCs w:val="24"/>
                <w:lang w:val="en-US"/>
              </w:rPr>
            </w:pPr>
            <w:r w:rsidRPr="000A4AF1">
              <w:rPr>
                <w:rFonts w:ascii="Times New Roman" w:hAnsi="Times New Roman" w:cs="Times New Roman"/>
                <w:color w:val="auto"/>
                <w:sz w:val="24"/>
                <w:szCs w:val="24"/>
                <w:lang w:val="en-US"/>
              </w:rPr>
              <w:t> </w:t>
            </w:r>
          </w:p>
        </w:tc>
      </w:tr>
      <w:tr w:rsidR="003C6C70" w:rsidRPr="000A4AF1" w:rsidTr="0011026C">
        <w:trPr>
          <w:trHeight w:val="300"/>
        </w:trPr>
        <w:tc>
          <w:tcPr>
            <w:cnfStyle w:val="001000000000"/>
            <w:tcW w:w="2087" w:type="pct"/>
            <w:noWrap/>
            <w:hideMark/>
          </w:tcPr>
          <w:p w:rsidR="003C6C70" w:rsidRPr="000A4AF1" w:rsidRDefault="003C6C70" w:rsidP="0011026C">
            <w:pPr>
              <w:spacing w:line="360" w:lineRule="auto"/>
              <w:jc w:val="both"/>
              <w:rPr>
                <w:rFonts w:ascii="Times New Roman" w:hAnsi="Times New Roman" w:cs="Times New Roman"/>
                <w:b w:val="0"/>
                <w:bCs w:val="0"/>
                <w:color w:val="auto"/>
                <w:sz w:val="24"/>
                <w:szCs w:val="24"/>
                <w:lang w:val="en-US"/>
              </w:rPr>
            </w:pPr>
            <w:r w:rsidRPr="000A4AF1">
              <w:rPr>
                <w:rFonts w:ascii="Times New Roman" w:hAnsi="Times New Roman" w:cs="Times New Roman"/>
                <w:b w:val="0"/>
                <w:bCs w:val="0"/>
                <w:sz w:val="24"/>
                <w:szCs w:val="24"/>
                <w:lang w:val="en-US"/>
              </w:rPr>
              <w:t>Rent of Warehouse</w:t>
            </w:r>
          </w:p>
        </w:tc>
        <w:tc>
          <w:tcPr>
            <w:tcW w:w="1006" w:type="pct"/>
            <w:noWrap/>
            <w:hideMark/>
          </w:tcPr>
          <w:p w:rsidR="003C6C70" w:rsidRPr="000A4AF1" w:rsidRDefault="003C6C70" w:rsidP="0011026C">
            <w:pPr>
              <w:spacing w:line="360" w:lineRule="auto"/>
              <w:jc w:val="both"/>
              <w:cnfStyle w:val="000000000000"/>
              <w:rPr>
                <w:rFonts w:ascii="Times New Roman" w:hAnsi="Times New Roman" w:cs="Times New Roman"/>
                <w:color w:val="auto"/>
                <w:sz w:val="24"/>
                <w:szCs w:val="24"/>
                <w:lang w:val="en-US"/>
              </w:rPr>
            </w:pPr>
            <w:r w:rsidRPr="000A4AF1">
              <w:rPr>
                <w:rFonts w:ascii="Times New Roman" w:hAnsi="Times New Roman" w:cs="Times New Roman"/>
                <w:color w:val="auto"/>
                <w:sz w:val="24"/>
                <w:szCs w:val="24"/>
                <w:lang w:val="en-US"/>
              </w:rPr>
              <w:t>200000</w:t>
            </w:r>
          </w:p>
        </w:tc>
        <w:tc>
          <w:tcPr>
            <w:tcW w:w="954" w:type="pct"/>
            <w:noWrap/>
            <w:hideMark/>
          </w:tcPr>
          <w:p w:rsidR="003C6C70" w:rsidRPr="000A4AF1" w:rsidRDefault="003C6C70" w:rsidP="0011026C">
            <w:pPr>
              <w:spacing w:line="360" w:lineRule="auto"/>
              <w:jc w:val="both"/>
              <w:cnfStyle w:val="000000000000"/>
              <w:rPr>
                <w:rFonts w:ascii="Times New Roman" w:hAnsi="Times New Roman" w:cs="Times New Roman"/>
                <w:color w:val="auto"/>
                <w:sz w:val="24"/>
                <w:szCs w:val="24"/>
                <w:lang w:val="en-US"/>
              </w:rPr>
            </w:pPr>
            <w:r w:rsidRPr="000A4AF1">
              <w:rPr>
                <w:rFonts w:ascii="Times New Roman" w:hAnsi="Times New Roman" w:cs="Times New Roman"/>
                <w:color w:val="auto"/>
                <w:sz w:val="24"/>
                <w:szCs w:val="24"/>
                <w:lang w:val="en-US"/>
              </w:rPr>
              <w:t>200000</w:t>
            </w:r>
          </w:p>
        </w:tc>
        <w:tc>
          <w:tcPr>
            <w:tcW w:w="953" w:type="pct"/>
            <w:noWrap/>
            <w:hideMark/>
          </w:tcPr>
          <w:p w:rsidR="003C6C70" w:rsidRPr="000A4AF1" w:rsidRDefault="003C6C70" w:rsidP="0011026C">
            <w:pPr>
              <w:spacing w:line="360" w:lineRule="auto"/>
              <w:jc w:val="both"/>
              <w:cnfStyle w:val="000000000000"/>
              <w:rPr>
                <w:rFonts w:ascii="Times New Roman" w:hAnsi="Times New Roman" w:cs="Times New Roman"/>
                <w:color w:val="auto"/>
                <w:sz w:val="24"/>
                <w:szCs w:val="24"/>
                <w:lang w:val="en-US"/>
              </w:rPr>
            </w:pPr>
            <w:r w:rsidRPr="000A4AF1">
              <w:rPr>
                <w:rFonts w:ascii="Times New Roman" w:hAnsi="Times New Roman" w:cs="Times New Roman"/>
                <w:color w:val="auto"/>
                <w:sz w:val="24"/>
                <w:szCs w:val="24"/>
                <w:lang w:val="en-US"/>
              </w:rPr>
              <w:t>170000</w:t>
            </w:r>
          </w:p>
        </w:tc>
      </w:tr>
      <w:tr w:rsidR="003C6C70" w:rsidRPr="000A4AF1" w:rsidTr="0011026C">
        <w:trPr>
          <w:cnfStyle w:val="000000100000"/>
          <w:trHeight w:val="300"/>
        </w:trPr>
        <w:tc>
          <w:tcPr>
            <w:cnfStyle w:val="001000000000"/>
            <w:tcW w:w="2087" w:type="pct"/>
            <w:noWrap/>
            <w:hideMark/>
          </w:tcPr>
          <w:p w:rsidR="003C6C70" w:rsidRPr="000A4AF1" w:rsidRDefault="003C6C70" w:rsidP="0011026C">
            <w:pPr>
              <w:spacing w:line="360" w:lineRule="auto"/>
              <w:jc w:val="both"/>
              <w:rPr>
                <w:rFonts w:ascii="Times New Roman" w:hAnsi="Times New Roman" w:cs="Times New Roman"/>
                <w:b w:val="0"/>
                <w:bCs w:val="0"/>
                <w:color w:val="auto"/>
                <w:sz w:val="24"/>
                <w:szCs w:val="24"/>
                <w:lang w:val="en-US"/>
              </w:rPr>
            </w:pPr>
            <w:r w:rsidRPr="000A4AF1">
              <w:rPr>
                <w:rFonts w:ascii="Times New Roman" w:hAnsi="Times New Roman" w:cs="Times New Roman"/>
                <w:b w:val="0"/>
                <w:bCs w:val="0"/>
                <w:color w:val="auto"/>
                <w:sz w:val="24"/>
                <w:szCs w:val="24"/>
                <w:lang w:val="en-US"/>
              </w:rPr>
              <w:t>Insurance</w:t>
            </w:r>
          </w:p>
        </w:tc>
        <w:tc>
          <w:tcPr>
            <w:tcW w:w="1006" w:type="pct"/>
            <w:noWrap/>
            <w:hideMark/>
          </w:tcPr>
          <w:p w:rsidR="003C6C70" w:rsidRPr="000A4AF1" w:rsidRDefault="003C6C70" w:rsidP="0011026C">
            <w:pPr>
              <w:spacing w:line="360" w:lineRule="auto"/>
              <w:jc w:val="both"/>
              <w:cnfStyle w:val="000000100000"/>
              <w:rPr>
                <w:rFonts w:ascii="Times New Roman" w:hAnsi="Times New Roman" w:cs="Times New Roman"/>
                <w:color w:val="auto"/>
                <w:sz w:val="24"/>
                <w:szCs w:val="24"/>
                <w:lang w:val="en-US"/>
              </w:rPr>
            </w:pPr>
            <w:r w:rsidRPr="000A4AF1">
              <w:rPr>
                <w:rFonts w:ascii="Times New Roman" w:hAnsi="Times New Roman" w:cs="Times New Roman"/>
                <w:color w:val="auto"/>
                <w:sz w:val="24"/>
                <w:szCs w:val="24"/>
                <w:lang w:val="en-US"/>
              </w:rPr>
              <w:t>100000</w:t>
            </w:r>
          </w:p>
        </w:tc>
        <w:tc>
          <w:tcPr>
            <w:tcW w:w="954" w:type="pct"/>
            <w:noWrap/>
            <w:hideMark/>
          </w:tcPr>
          <w:p w:rsidR="003C6C70" w:rsidRPr="000A4AF1" w:rsidRDefault="003C6C70" w:rsidP="0011026C">
            <w:pPr>
              <w:spacing w:line="360" w:lineRule="auto"/>
              <w:jc w:val="both"/>
              <w:cnfStyle w:val="000000100000"/>
              <w:rPr>
                <w:rFonts w:ascii="Times New Roman" w:hAnsi="Times New Roman" w:cs="Times New Roman"/>
                <w:color w:val="auto"/>
                <w:sz w:val="24"/>
                <w:szCs w:val="24"/>
                <w:lang w:val="en-US"/>
              </w:rPr>
            </w:pPr>
            <w:r w:rsidRPr="000A4AF1">
              <w:rPr>
                <w:rFonts w:ascii="Times New Roman" w:hAnsi="Times New Roman" w:cs="Times New Roman"/>
                <w:color w:val="auto"/>
                <w:sz w:val="24"/>
                <w:szCs w:val="24"/>
                <w:lang w:val="en-US"/>
              </w:rPr>
              <w:t>100000</w:t>
            </w:r>
          </w:p>
        </w:tc>
        <w:tc>
          <w:tcPr>
            <w:tcW w:w="953" w:type="pct"/>
            <w:noWrap/>
            <w:hideMark/>
          </w:tcPr>
          <w:p w:rsidR="003C6C70" w:rsidRPr="000A4AF1" w:rsidRDefault="003C6C70" w:rsidP="0011026C">
            <w:pPr>
              <w:spacing w:line="360" w:lineRule="auto"/>
              <w:jc w:val="both"/>
              <w:cnfStyle w:val="000000100000"/>
              <w:rPr>
                <w:rFonts w:ascii="Times New Roman" w:hAnsi="Times New Roman" w:cs="Times New Roman"/>
                <w:color w:val="auto"/>
                <w:sz w:val="24"/>
                <w:szCs w:val="24"/>
                <w:lang w:val="en-US"/>
              </w:rPr>
            </w:pPr>
            <w:r w:rsidRPr="000A4AF1">
              <w:rPr>
                <w:rFonts w:ascii="Times New Roman" w:hAnsi="Times New Roman" w:cs="Times New Roman"/>
                <w:color w:val="auto"/>
                <w:sz w:val="24"/>
                <w:szCs w:val="24"/>
                <w:lang w:val="en-US"/>
              </w:rPr>
              <w:t>100000</w:t>
            </w:r>
          </w:p>
        </w:tc>
      </w:tr>
      <w:tr w:rsidR="003C6C70" w:rsidRPr="000A4AF1" w:rsidTr="0011026C">
        <w:trPr>
          <w:trHeight w:val="300"/>
        </w:trPr>
        <w:tc>
          <w:tcPr>
            <w:cnfStyle w:val="001000000000"/>
            <w:tcW w:w="2087" w:type="pct"/>
            <w:noWrap/>
            <w:hideMark/>
          </w:tcPr>
          <w:p w:rsidR="003C6C70" w:rsidRPr="000A4AF1" w:rsidRDefault="003C6C70" w:rsidP="0011026C">
            <w:pPr>
              <w:spacing w:line="360" w:lineRule="auto"/>
              <w:jc w:val="both"/>
              <w:rPr>
                <w:rFonts w:ascii="Times New Roman" w:hAnsi="Times New Roman" w:cs="Times New Roman"/>
                <w:b w:val="0"/>
                <w:bCs w:val="0"/>
                <w:color w:val="auto"/>
                <w:sz w:val="24"/>
                <w:szCs w:val="24"/>
                <w:lang w:val="en-US"/>
              </w:rPr>
            </w:pPr>
            <w:r w:rsidRPr="000A4AF1">
              <w:rPr>
                <w:rFonts w:ascii="Times New Roman" w:hAnsi="Times New Roman" w:cs="Times New Roman"/>
                <w:b w:val="0"/>
                <w:bCs w:val="0"/>
                <w:color w:val="auto"/>
                <w:sz w:val="24"/>
                <w:szCs w:val="24"/>
                <w:lang w:val="en-US"/>
              </w:rPr>
              <w:t>Fulltime warehouse supervisor salary</w:t>
            </w:r>
          </w:p>
        </w:tc>
        <w:tc>
          <w:tcPr>
            <w:tcW w:w="1006" w:type="pct"/>
            <w:noWrap/>
            <w:hideMark/>
          </w:tcPr>
          <w:p w:rsidR="003C6C70" w:rsidRPr="000A4AF1" w:rsidRDefault="003C6C70" w:rsidP="0011026C">
            <w:pPr>
              <w:spacing w:line="360" w:lineRule="auto"/>
              <w:jc w:val="both"/>
              <w:cnfStyle w:val="000000000000"/>
              <w:rPr>
                <w:rFonts w:ascii="Times New Roman" w:hAnsi="Times New Roman" w:cs="Times New Roman"/>
                <w:color w:val="auto"/>
                <w:sz w:val="24"/>
                <w:szCs w:val="24"/>
                <w:lang w:val="en-US"/>
              </w:rPr>
            </w:pPr>
            <w:r w:rsidRPr="000A4AF1">
              <w:rPr>
                <w:rFonts w:ascii="Times New Roman" w:hAnsi="Times New Roman" w:cs="Times New Roman"/>
                <w:color w:val="auto"/>
                <w:sz w:val="24"/>
                <w:szCs w:val="24"/>
                <w:lang w:val="en-US"/>
              </w:rPr>
              <w:t>50000</w:t>
            </w:r>
          </w:p>
        </w:tc>
        <w:tc>
          <w:tcPr>
            <w:tcW w:w="954" w:type="pct"/>
            <w:noWrap/>
            <w:hideMark/>
          </w:tcPr>
          <w:p w:rsidR="003C6C70" w:rsidRPr="000A4AF1" w:rsidRDefault="003C6C70" w:rsidP="0011026C">
            <w:pPr>
              <w:spacing w:line="360" w:lineRule="auto"/>
              <w:jc w:val="both"/>
              <w:cnfStyle w:val="000000000000"/>
              <w:rPr>
                <w:rFonts w:ascii="Times New Roman" w:hAnsi="Times New Roman" w:cs="Times New Roman"/>
                <w:color w:val="auto"/>
                <w:sz w:val="24"/>
                <w:szCs w:val="24"/>
                <w:lang w:val="en-US"/>
              </w:rPr>
            </w:pPr>
            <w:r w:rsidRPr="000A4AF1">
              <w:rPr>
                <w:rFonts w:ascii="Times New Roman" w:hAnsi="Times New Roman" w:cs="Times New Roman"/>
                <w:color w:val="auto"/>
                <w:sz w:val="24"/>
                <w:szCs w:val="24"/>
                <w:lang w:val="en-US"/>
              </w:rPr>
              <w:t>50000</w:t>
            </w:r>
          </w:p>
        </w:tc>
        <w:tc>
          <w:tcPr>
            <w:tcW w:w="953" w:type="pct"/>
            <w:noWrap/>
            <w:hideMark/>
          </w:tcPr>
          <w:p w:rsidR="003C6C70" w:rsidRPr="000A4AF1" w:rsidRDefault="003C6C70" w:rsidP="0011026C">
            <w:pPr>
              <w:spacing w:line="360" w:lineRule="auto"/>
              <w:jc w:val="both"/>
              <w:cnfStyle w:val="000000000000"/>
              <w:rPr>
                <w:rFonts w:ascii="Times New Roman" w:hAnsi="Times New Roman" w:cs="Times New Roman"/>
                <w:color w:val="auto"/>
                <w:sz w:val="24"/>
                <w:szCs w:val="24"/>
                <w:lang w:val="en-US"/>
              </w:rPr>
            </w:pPr>
            <w:r w:rsidRPr="000A4AF1">
              <w:rPr>
                <w:rFonts w:ascii="Times New Roman" w:hAnsi="Times New Roman" w:cs="Times New Roman"/>
                <w:color w:val="auto"/>
                <w:sz w:val="24"/>
                <w:szCs w:val="24"/>
                <w:lang w:val="en-US"/>
              </w:rPr>
              <w:t>35000</w:t>
            </w:r>
          </w:p>
        </w:tc>
      </w:tr>
      <w:tr w:rsidR="003C6C70" w:rsidRPr="000A4AF1" w:rsidTr="0011026C">
        <w:trPr>
          <w:cnfStyle w:val="000000100000"/>
          <w:trHeight w:val="300"/>
        </w:trPr>
        <w:tc>
          <w:tcPr>
            <w:cnfStyle w:val="001000000000"/>
            <w:tcW w:w="2087" w:type="pct"/>
            <w:noWrap/>
            <w:hideMark/>
          </w:tcPr>
          <w:p w:rsidR="003C6C70" w:rsidRPr="000A4AF1" w:rsidRDefault="003C6C70" w:rsidP="0011026C">
            <w:pPr>
              <w:spacing w:line="360" w:lineRule="auto"/>
              <w:jc w:val="both"/>
              <w:rPr>
                <w:rFonts w:ascii="Times New Roman" w:hAnsi="Times New Roman" w:cs="Times New Roman"/>
                <w:color w:val="auto"/>
                <w:sz w:val="24"/>
                <w:szCs w:val="24"/>
                <w:lang w:val="en-US"/>
              </w:rPr>
            </w:pPr>
            <w:r w:rsidRPr="000A4AF1">
              <w:rPr>
                <w:rFonts w:ascii="Times New Roman" w:hAnsi="Times New Roman" w:cs="Times New Roman"/>
                <w:sz w:val="24"/>
                <w:szCs w:val="24"/>
                <w:lang w:val="en-US"/>
              </w:rPr>
              <w:t>Final Profits</w:t>
            </w:r>
          </w:p>
        </w:tc>
        <w:tc>
          <w:tcPr>
            <w:tcW w:w="1006" w:type="pct"/>
            <w:noWrap/>
            <w:hideMark/>
          </w:tcPr>
          <w:p w:rsidR="003C6C70" w:rsidRPr="000A4AF1" w:rsidRDefault="003C6C70" w:rsidP="0011026C">
            <w:pPr>
              <w:spacing w:line="360" w:lineRule="auto"/>
              <w:jc w:val="both"/>
              <w:cnfStyle w:val="000000100000"/>
              <w:rPr>
                <w:rFonts w:ascii="Times New Roman" w:hAnsi="Times New Roman" w:cs="Times New Roman"/>
                <w:b/>
                <w:bCs/>
                <w:color w:val="auto"/>
                <w:sz w:val="24"/>
                <w:szCs w:val="24"/>
                <w:lang w:val="en-US"/>
              </w:rPr>
            </w:pPr>
            <w:r w:rsidRPr="000A4AF1">
              <w:rPr>
                <w:rFonts w:ascii="Times New Roman" w:hAnsi="Times New Roman" w:cs="Times New Roman"/>
                <w:b/>
                <w:bCs/>
                <w:color w:val="auto"/>
                <w:sz w:val="24"/>
                <w:szCs w:val="24"/>
                <w:lang w:val="en-US"/>
              </w:rPr>
              <w:t>1350000</w:t>
            </w:r>
            <w:r w:rsidRPr="000A4AF1">
              <w:rPr>
                <w:rFonts w:ascii="Times New Roman" w:hAnsi="Times New Roman" w:cs="Times New Roman"/>
                <w:b/>
                <w:bCs/>
                <w:sz w:val="24"/>
                <w:szCs w:val="24"/>
                <w:lang w:val="en-US"/>
              </w:rPr>
              <w:t>.00</w:t>
            </w:r>
          </w:p>
        </w:tc>
        <w:tc>
          <w:tcPr>
            <w:tcW w:w="954" w:type="pct"/>
            <w:noWrap/>
            <w:hideMark/>
          </w:tcPr>
          <w:p w:rsidR="003C6C70" w:rsidRPr="000A4AF1" w:rsidRDefault="003C6C70" w:rsidP="0011026C">
            <w:pPr>
              <w:spacing w:line="360" w:lineRule="auto"/>
              <w:jc w:val="both"/>
              <w:cnfStyle w:val="000000100000"/>
              <w:rPr>
                <w:rFonts w:ascii="Times New Roman" w:hAnsi="Times New Roman" w:cs="Times New Roman"/>
                <w:b/>
                <w:bCs/>
                <w:color w:val="auto"/>
                <w:sz w:val="24"/>
                <w:szCs w:val="24"/>
                <w:lang w:val="en-US"/>
              </w:rPr>
            </w:pPr>
            <w:r w:rsidRPr="000A4AF1">
              <w:rPr>
                <w:rFonts w:ascii="Times New Roman" w:hAnsi="Times New Roman" w:cs="Times New Roman"/>
                <w:b/>
                <w:bCs/>
                <w:color w:val="auto"/>
                <w:sz w:val="24"/>
                <w:szCs w:val="24"/>
                <w:lang w:val="en-US"/>
              </w:rPr>
              <w:t>1010000</w:t>
            </w:r>
            <w:r w:rsidRPr="000A4AF1">
              <w:rPr>
                <w:rFonts w:ascii="Times New Roman" w:hAnsi="Times New Roman" w:cs="Times New Roman"/>
                <w:b/>
                <w:bCs/>
                <w:sz w:val="24"/>
                <w:szCs w:val="24"/>
                <w:lang w:val="en-US"/>
              </w:rPr>
              <w:t>.00</w:t>
            </w:r>
          </w:p>
        </w:tc>
        <w:tc>
          <w:tcPr>
            <w:tcW w:w="953" w:type="pct"/>
            <w:noWrap/>
            <w:hideMark/>
          </w:tcPr>
          <w:p w:rsidR="003C6C70" w:rsidRPr="000A4AF1" w:rsidRDefault="003C6C70" w:rsidP="0011026C">
            <w:pPr>
              <w:spacing w:line="360" w:lineRule="auto"/>
              <w:jc w:val="both"/>
              <w:cnfStyle w:val="000000100000"/>
              <w:rPr>
                <w:rFonts w:ascii="Times New Roman" w:hAnsi="Times New Roman" w:cs="Times New Roman"/>
                <w:b/>
                <w:bCs/>
                <w:color w:val="auto"/>
                <w:sz w:val="24"/>
                <w:szCs w:val="24"/>
                <w:lang w:val="en-US"/>
              </w:rPr>
            </w:pPr>
            <w:r w:rsidRPr="000A4AF1">
              <w:rPr>
                <w:rFonts w:ascii="Times New Roman" w:hAnsi="Times New Roman" w:cs="Times New Roman"/>
                <w:b/>
                <w:bCs/>
                <w:color w:val="auto"/>
                <w:sz w:val="24"/>
                <w:szCs w:val="24"/>
                <w:lang w:val="en-US"/>
              </w:rPr>
              <w:t>455000</w:t>
            </w:r>
            <w:r w:rsidRPr="000A4AF1">
              <w:rPr>
                <w:rFonts w:ascii="Times New Roman" w:hAnsi="Times New Roman" w:cs="Times New Roman"/>
                <w:b/>
                <w:bCs/>
                <w:sz w:val="24"/>
                <w:szCs w:val="24"/>
                <w:lang w:val="en-US"/>
              </w:rPr>
              <w:t>.00</w:t>
            </w:r>
          </w:p>
        </w:tc>
      </w:tr>
    </w:tbl>
    <w:p w:rsidR="003C6C70" w:rsidRPr="000A4AF1" w:rsidRDefault="003C6C70" w:rsidP="003C6C70">
      <w:pPr>
        <w:spacing w:line="360" w:lineRule="auto"/>
        <w:jc w:val="both"/>
        <w:rPr>
          <w:rFonts w:ascii="Times New Roman" w:hAnsi="Times New Roman" w:cs="Times New Roman"/>
          <w:sz w:val="24"/>
          <w:szCs w:val="24"/>
        </w:rPr>
      </w:pPr>
    </w:p>
    <w:p w:rsidR="003C6C70" w:rsidRPr="000A4AF1" w:rsidRDefault="003C6C70" w:rsidP="003C6C70">
      <w:pPr>
        <w:spacing w:line="360" w:lineRule="auto"/>
        <w:jc w:val="both"/>
        <w:rPr>
          <w:rFonts w:ascii="Times New Roman" w:hAnsi="Times New Roman" w:cs="Times New Roman"/>
          <w:sz w:val="24"/>
          <w:szCs w:val="24"/>
        </w:rPr>
      </w:pPr>
      <w:r w:rsidRPr="000A4AF1">
        <w:rPr>
          <w:rFonts w:ascii="Times New Roman" w:hAnsi="Times New Roman" w:cs="Times New Roman"/>
          <w:sz w:val="24"/>
          <w:szCs w:val="24"/>
        </w:rPr>
        <w:t>By having a view at the profitability of the company, the actual profits are very less in comparison to the planned profits as the number of tourists have been decreased which affected the company’s profitability (</w:t>
      </w:r>
      <w:proofErr w:type="spellStart"/>
      <w:r w:rsidRPr="000A4AF1">
        <w:rPr>
          <w:rFonts w:ascii="Times New Roman" w:hAnsi="Times New Roman" w:cs="Times New Roman"/>
          <w:color w:val="222222"/>
          <w:sz w:val="24"/>
          <w:szCs w:val="24"/>
          <w:shd w:val="clear" w:color="auto" w:fill="FFFFFF"/>
        </w:rPr>
        <w:t>Thaten</w:t>
      </w:r>
      <w:proofErr w:type="spellEnd"/>
      <w:r w:rsidRPr="000A4AF1">
        <w:rPr>
          <w:rFonts w:ascii="Times New Roman" w:hAnsi="Times New Roman" w:cs="Times New Roman"/>
          <w:color w:val="222222"/>
          <w:sz w:val="24"/>
          <w:szCs w:val="24"/>
          <w:shd w:val="clear" w:color="auto" w:fill="FFFFFF"/>
        </w:rPr>
        <w:t xml:space="preserve"> 2016)</w:t>
      </w:r>
      <w:r w:rsidRPr="000A4AF1">
        <w:rPr>
          <w:rFonts w:ascii="Times New Roman" w:hAnsi="Times New Roman" w:cs="Times New Roman"/>
          <w:sz w:val="24"/>
          <w:szCs w:val="24"/>
        </w:rPr>
        <w:t xml:space="preserve">. </w:t>
      </w:r>
    </w:p>
    <w:p w:rsidR="003C6C70" w:rsidRPr="000A4AF1" w:rsidRDefault="003C6C70" w:rsidP="003C6C70">
      <w:pPr>
        <w:spacing w:line="360" w:lineRule="auto"/>
        <w:jc w:val="both"/>
        <w:rPr>
          <w:rFonts w:ascii="Times New Roman" w:hAnsi="Times New Roman" w:cs="Times New Roman"/>
          <w:sz w:val="24"/>
          <w:szCs w:val="24"/>
        </w:rPr>
      </w:pPr>
      <w:r w:rsidRPr="000A4AF1">
        <w:rPr>
          <w:rFonts w:ascii="Times New Roman" w:hAnsi="Times New Roman" w:cs="Times New Roman"/>
          <w:sz w:val="24"/>
          <w:szCs w:val="24"/>
        </w:rPr>
        <w:lastRenderedPageBreak/>
        <w:t xml:space="preserve">The actual profits of the company are $455000 in comparison to the targeted profits of $1350000 and profits with actual sales are $1010000. </w:t>
      </w:r>
    </w:p>
    <w:p w:rsidR="003C6C70" w:rsidRPr="000A4AF1" w:rsidRDefault="003C6C70" w:rsidP="003C6C70">
      <w:pPr>
        <w:spacing w:line="360" w:lineRule="auto"/>
        <w:jc w:val="both"/>
        <w:rPr>
          <w:rFonts w:ascii="Times New Roman" w:hAnsi="Times New Roman" w:cs="Times New Roman"/>
          <w:sz w:val="24"/>
          <w:szCs w:val="24"/>
        </w:rPr>
      </w:pPr>
      <w:r w:rsidRPr="000A4AF1">
        <w:rPr>
          <w:rFonts w:ascii="Times New Roman" w:hAnsi="Times New Roman" w:cs="Times New Roman"/>
          <w:sz w:val="24"/>
          <w:szCs w:val="24"/>
        </w:rPr>
        <w:t xml:space="preserve">Variance analysis is the analysis which shows the difference between the targeted profits and actual profits. Not only this, variance analysis also tells the reason of such differences and how to remove those differences (Zimmerman 2011). </w:t>
      </w:r>
    </w:p>
    <w:tbl>
      <w:tblPr>
        <w:tblStyle w:val="GridTable6Colorful1"/>
        <w:tblW w:w="5000" w:type="pct"/>
        <w:tblLook w:val="04A0"/>
      </w:tblPr>
      <w:tblGrid>
        <w:gridCol w:w="1143"/>
        <w:gridCol w:w="1058"/>
        <w:gridCol w:w="655"/>
        <w:gridCol w:w="986"/>
        <w:gridCol w:w="1059"/>
        <w:gridCol w:w="655"/>
        <w:gridCol w:w="986"/>
        <w:gridCol w:w="1059"/>
        <w:gridCol w:w="655"/>
        <w:gridCol w:w="986"/>
      </w:tblGrid>
      <w:tr w:rsidR="003C6C70" w:rsidRPr="000A4AF1" w:rsidTr="0011026C">
        <w:trPr>
          <w:cnfStyle w:val="100000000000"/>
          <w:trHeight w:val="300"/>
        </w:trPr>
        <w:tc>
          <w:tcPr>
            <w:cnfStyle w:val="001000000000"/>
            <w:tcW w:w="372" w:type="pct"/>
            <w:noWrap/>
            <w:hideMark/>
          </w:tcPr>
          <w:p w:rsidR="003C6C70" w:rsidRPr="000A4AF1" w:rsidRDefault="003C6C70" w:rsidP="0011026C">
            <w:pPr>
              <w:spacing w:line="360" w:lineRule="auto"/>
              <w:jc w:val="both"/>
              <w:rPr>
                <w:rFonts w:ascii="Times New Roman" w:hAnsi="Times New Roman" w:cs="Times New Roman"/>
                <w:color w:val="auto"/>
                <w:sz w:val="24"/>
                <w:szCs w:val="24"/>
                <w:lang w:val="en-US"/>
              </w:rPr>
            </w:pPr>
          </w:p>
        </w:tc>
        <w:tc>
          <w:tcPr>
            <w:tcW w:w="1898" w:type="pct"/>
            <w:gridSpan w:val="3"/>
            <w:noWrap/>
            <w:hideMark/>
          </w:tcPr>
          <w:p w:rsidR="003C6C70" w:rsidRPr="000A4AF1" w:rsidRDefault="003C6C70" w:rsidP="0011026C">
            <w:pPr>
              <w:spacing w:line="360" w:lineRule="auto"/>
              <w:jc w:val="both"/>
              <w:cnfStyle w:val="100000000000"/>
              <w:rPr>
                <w:rFonts w:ascii="Times New Roman" w:hAnsi="Times New Roman" w:cs="Times New Roman"/>
                <w:color w:val="auto"/>
                <w:sz w:val="24"/>
                <w:szCs w:val="24"/>
                <w:lang w:val="en-US"/>
              </w:rPr>
            </w:pPr>
            <w:r w:rsidRPr="000A4AF1">
              <w:rPr>
                <w:rFonts w:ascii="Times New Roman" w:hAnsi="Times New Roman" w:cs="Times New Roman"/>
                <w:color w:val="auto"/>
                <w:sz w:val="24"/>
                <w:szCs w:val="24"/>
                <w:lang w:val="en-US"/>
              </w:rPr>
              <w:t>Original Budget</w:t>
            </w:r>
          </w:p>
        </w:tc>
        <w:tc>
          <w:tcPr>
            <w:tcW w:w="1748" w:type="pct"/>
            <w:gridSpan w:val="3"/>
            <w:noWrap/>
            <w:hideMark/>
          </w:tcPr>
          <w:p w:rsidR="003C6C70" w:rsidRPr="000A4AF1" w:rsidRDefault="003C6C70" w:rsidP="0011026C">
            <w:pPr>
              <w:spacing w:line="360" w:lineRule="auto"/>
              <w:jc w:val="both"/>
              <w:cnfStyle w:val="100000000000"/>
              <w:rPr>
                <w:rFonts w:ascii="Times New Roman" w:hAnsi="Times New Roman" w:cs="Times New Roman"/>
                <w:color w:val="auto"/>
                <w:sz w:val="24"/>
                <w:szCs w:val="24"/>
                <w:lang w:val="en-US"/>
              </w:rPr>
            </w:pPr>
            <w:r w:rsidRPr="000A4AF1">
              <w:rPr>
                <w:rFonts w:ascii="Times New Roman" w:hAnsi="Times New Roman" w:cs="Times New Roman"/>
                <w:color w:val="auto"/>
                <w:sz w:val="24"/>
                <w:szCs w:val="24"/>
                <w:lang w:val="en-US"/>
              </w:rPr>
              <w:t>Flexed budget</w:t>
            </w:r>
          </w:p>
        </w:tc>
        <w:tc>
          <w:tcPr>
            <w:tcW w:w="982" w:type="pct"/>
            <w:gridSpan w:val="3"/>
            <w:noWrap/>
            <w:hideMark/>
          </w:tcPr>
          <w:p w:rsidR="003C6C70" w:rsidRPr="000A4AF1" w:rsidRDefault="003C6C70" w:rsidP="0011026C">
            <w:pPr>
              <w:spacing w:line="360" w:lineRule="auto"/>
              <w:jc w:val="both"/>
              <w:cnfStyle w:val="100000000000"/>
              <w:rPr>
                <w:rFonts w:ascii="Times New Roman" w:hAnsi="Times New Roman" w:cs="Times New Roman"/>
                <w:color w:val="auto"/>
                <w:sz w:val="24"/>
                <w:szCs w:val="24"/>
                <w:lang w:val="en-US"/>
              </w:rPr>
            </w:pPr>
            <w:r w:rsidRPr="000A4AF1">
              <w:rPr>
                <w:rFonts w:ascii="Times New Roman" w:hAnsi="Times New Roman" w:cs="Times New Roman"/>
                <w:color w:val="auto"/>
                <w:sz w:val="24"/>
                <w:szCs w:val="24"/>
                <w:lang w:val="en-US"/>
              </w:rPr>
              <w:t>Actual</w:t>
            </w:r>
          </w:p>
        </w:tc>
      </w:tr>
      <w:tr w:rsidR="003C6C70" w:rsidRPr="000A4AF1" w:rsidTr="0011026C">
        <w:trPr>
          <w:cnfStyle w:val="000000100000"/>
          <w:trHeight w:val="300"/>
        </w:trPr>
        <w:tc>
          <w:tcPr>
            <w:cnfStyle w:val="001000000000"/>
            <w:tcW w:w="372" w:type="pct"/>
            <w:noWrap/>
            <w:hideMark/>
          </w:tcPr>
          <w:p w:rsidR="003C6C70" w:rsidRPr="000A4AF1" w:rsidRDefault="003C6C70" w:rsidP="0011026C">
            <w:pPr>
              <w:spacing w:line="360" w:lineRule="auto"/>
              <w:jc w:val="both"/>
              <w:rPr>
                <w:rFonts w:ascii="Times New Roman" w:hAnsi="Times New Roman" w:cs="Times New Roman"/>
                <w:color w:val="auto"/>
                <w:sz w:val="24"/>
                <w:szCs w:val="24"/>
                <w:lang w:val="en-US"/>
              </w:rPr>
            </w:pPr>
          </w:p>
        </w:tc>
        <w:tc>
          <w:tcPr>
            <w:tcW w:w="771" w:type="pct"/>
            <w:noWrap/>
            <w:hideMark/>
          </w:tcPr>
          <w:p w:rsidR="003C6C70" w:rsidRPr="000A4AF1" w:rsidRDefault="003C6C70" w:rsidP="0011026C">
            <w:pPr>
              <w:spacing w:line="360" w:lineRule="auto"/>
              <w:jc w:val="both"/>
              <w:cnfStyle w:val="000000100000"/>
              <w:rPr>
                <w:rFonts w:ascii="Times New Roman" w:hAnsi="Times New Roman" w:cs="Times New Roman"/>
                <w:b/>
                <w:bCs/>
                <w:color w:val="auto"/>
                <w:sz w:val="24"/>
                <w:szCs w:val="24"/>
                <w:lang w:val="en-US"/>
              </w:rPr>
            </w:pPr>
            <w:r w:rsidRPr="000A4AF1">
              <w:rPr>
                <w:rFonts w:ascii="Times New Roman" w:hAnsi="Times New Roman" w:cs="Times New Roman"/>
                <w:b/>
                <w:bCs/>
                <w:color w:val="auto"/>
                <w:sz w:val="24"/>
                <w:szCs w:val="24"/>
                <w:lang w:val="en-US"/>
              </w:rPr>
              <w:t>Quantity</w:t>
            </w:r>
          </w:p>
        </w:tc>
        <w:tc>
          <w:tcPr>
            <w:tcW w:w="415" w:type="pct"/>
            <w:noWrap/>
            <w:hideMark/>
          </w:tcPr>
          <w:p w:rsidR="003C6C70" w:rsidRPr="000A4AF1" w:rsidRDefault="003C6C70" w:rsidP="0011026C">
            <w:pPr>
              <w:spacing w:line="360" w:lineRule="auto"/>
              <w:jc w:val="both"/>
              <w:cnfStyle w:val="000000100000"/>
              <w:rPr>
                <w:rFonts w:ascii="Times New Roman" w:hAnsi="Times New Roman" w:cs="Times New Roman"/>
                <w:b/>
                <w:bCs/>
                <w:color w:val="auto"/>
                <w:sz w:val="24"/>
                <w:szCs w:val="24"/>
                <w:lang w:val="en-US"/>
              </w:rPr>
            </w:pPr>
            <w:r w:rsidRPr="000A4AF1">
              <w:rPr>
                <w:rFonts w:ascii="Times New Roman" w:hAnsi="Times New Roman" w:cs="Times New Roman"/>
                <w:b/>
                <w:bCs/>
                <w:color w:val="auto"/>
                <w:sz w:val="24"/>
                <w:szCs w:val="24"/>
                <w:lang w:val="en-US"/>
              </w:rPr>
              <w:t>Rate</w:t>
            </w:r>
          </w:p>
        </w:tc>
        <w:tc>
          <w:tcPr>
            <w:tcW w:w="712" w:type="pct"/>
            <w:noWrap/>
            <w:hideMark/>
          </w:tcPr>
          <w:p w:rsidR="003C6C70" w:rsidRPr="000A4AF1" w:rsidRDefault="003C6C70" w:rsidP="0011026C">
            <w:pPr>
              <w:spacing w:line="360" w:lineRule="auto"/>
              <w:jc w:val="both"/>
              <w:cnfStyle w:val="000000100000"/>
              <w:rPr>
                <w:rFonts w:ascii="Times New Roman" w:hAnsi="Times New Roman" w:cs="Times New Roman"/>
                <w:b/>
                <w:bCs/>
                <w:color w:val="auto"/>
                <w:sz w:val="24"/>
                <w:szCs w:val="24"/>
                <w:lang w:val="en-US"/>
              </w:rPr>
            </w:pPr>
            <w:r w:rsidRPr="000A4AF1">
              <w:rPr>
                <w:rFonts w:ascii="Times New Roman" w:hAnsi="Times New Roman" w:cs="Times New Roman"/>
                <w:b/>
                <w:bCs/>
                <w:color w:val="auto"/>
                <w:sz w:val="24"/>
                <w:szCs w:val="24"/>
                <w:lang w:val="en-US"/>
              </w:rPr>
              <w:t>Amount</w:t>
            </w:r>
          </w:p>
        </w:tc>
        <w:tc>
          <w:tcPr>
            <w:tcW w:w="710" w:type="pct"/>
            <w:noWrap/>
            <w:hideMark/>
          </w:tcPr>
          <w:p w:rsidR="003C6C70" w:rsidRPr="000A4AF1" w:rsidRDefault="003C6C70" w:rsidP="0011026C">
            <w:pPr>
              <w:spacing w:line="360" w:lineRule="auto"/>
              <w:jc w:val="both"/>
              <w:cnfStyle w:val="000000100000"/>
              <w:rPr>
                <w:rFonts w:ascii="Times New Roman" w:hAnsi="Times New Roman" w:cs="Times New Roman"/>
                <w:b/>
                <w:bCs/>
                <w:color w:val="auto"/>
                <w:sz w:val="24"/>
                <w:szCs w:val="24"/>
                <w:lang w:val="en-US"/>
              </w:rPr>
            </w:pPr>
            <w:r w:rsidRPr="000A4AF1">
              <w:rPr>
                <w:rFonts w:ascii="Times New Roman" w:hAnsi="Times New Roman" w:cs="Times New Roman"/>
                <w:b/>
                <w:bCs/>
                <w:color w:val="auto"/>
                <w:sz w:val="24"/>
                <w:szCs w:val="24"/>
                <w:lang w:val="en-US"/>
              </w:rPr>
              <w:t>Quantity</w:t>
            </w:r>
          </w:p>
        </w:tc>
        <w:tc>
          <w:tcPr>
            <w:tcW w:w="382" w:type="pct"/>
            <w:noWrap/>
            <w:hideMark/>
          </w:tcPr>
          <w:p w:rsidR="003C6C70" w:rsidRPr="000A4AF1" w:rsidRDefault="003C6C70" w:rsidP="0011026C">
            <w:pPr>
              <w:spacing w:line="360" w:lineRule="auto"/>
              <w:jc w:val="both"/>
              <w:cnfStyle w:val="000000100000"/>
              <w:rPr>
                <w:rFonts w:ascii="Times New Roman" w:hAnsi="Times New Roman" w:cs="Times New Roman"/>
                <w:b/>
                <w:bCs/>
                <w:color w:val="auto"/>
                <w:sz w:val="24"/>
                <w:szCs w:val="24"/>
                <w:lang w:val="en-US"/>
              </w:rPr>
            </w:pPr>
            <w:r w:rsidRPr="000A4AF1">
              <w:rPr>
                <w:rFonts w:ascii="Times New Roman" w:hAnsi="Times New Roman" w:cs="Times New Roman"/>
                <w:b/>
                <w:bCs/>
                <w:color w:val="auto"/>
                <w:sz w:val="24"/>
                <w:szCs w:val="24"/>
                <w:lang w:val="en-US"/>
              </w:rPr>
              <w:t>Rate</w:t>
            </w:r>
          </w:p>
        </w:tc>
        <w:tc>
          <w:tcPr>
            <w:tcW w:w="656" w:type="pct"/>
            <w:noWrap/>
            <w:hideMark/>
          </w:tcPr>
          <w:p w:rsidR="003C6C70" w:rsidRPr="000A4AF1" w:rsidRDefault="003C6C70" w:rsidP="0011026C">
            <w:pPr>
              <w:spacing w:line="360" w:lineRule="auto"/>
              <w:jc w:val="both"/>
              <w:cnfStyle w:val="000000100000"/>
              <w:rPr>
                <w:rFonts w:ascii="Times New Roman" w:hAnsi="Times New Roman" w:cs="Times New Roman"/>
                <w:b/>
                <w:bCs/>
                <w:color w:val="auto"/>
                <w:sz w:val="24"/>
                <w:szCs w:val="24"/>
                <w:lang w:val="en-US"/>
              </w:rPr>
            </w:pPr>
            <w:r w:rsidRPr="000A4AF1">
              <w:rPr>
                <w:rFonts w:ascii="Times New Roman" w:hAnsi="Times New Roman" w:cs="Times New Roman"/>
                <w:b/>
                <w:bCs/>
                <w:color w:val="auto"/>
                <w:sz w:val="24"/>
                <w:szCs w:val="24"/>
                <w:lang w:val="en-US"/>
              </w:rPr>
              <w:t>Amount</w:t>
            </w:r>
          </w:p>
        </w:tc>
        <w:tc>
          <w:tcPr>
            <w:tcW w:w="398" w:type="pct"/>
            <w:noWrap/>
            <w:hideMark/>
          </w:tcPr>
          <w:p w:rsidR="003C6C70" w:rsidRPr="000A4AF1" w:rsidRDefault="003C6C70" w:rsidP="0011026C">
            <w:pPr>
              <w:spacing w:line="360" w:lineRule="auto"/>
              <w:jc w:val="both"/>
              <w:cnfStyle w:val="000000100000"/>
              <w:rPr>
                <w:rFonts w:ascii="Times New Roman" w:hAnsi="Times New Roman" w:cs="Times New Roman"/>
                <w:b/>
                <w:bCs/>
                <w:color w:val="auto"/>
                <w:sz w:val="24"/>
                <w:szCs w:val="24"/>
                <w:lang w:val="en-US"/>
              </w:rPr>
            </w:pPr>
            <w:r w:rsidRPr="000A4AF1">
              <w:rPr>
                <w:rFonts w:ascii="Times New Roman" w:hAnsi="Times New Roman" w:cs="Times New Roman"/>
                <w:b/>
                <w:bCs/>
                <w:color w:val="auto"/>
                <w:sz w:val="24"/>
                <w:szCs w:val="24"/>
                <w:lang w:val="en-US"/>
              </w:rPr>
              <w:t>Quantity</w:t>
            </w:r>
          </w:p>
        </w:tc>
        <w:tc>
          <w:tcPr>
            <w:tcW w:w="216" w:type="pct"/>
            <w:noWrap/>
            <w:hideMark/>
          </w:tcPr>
          <w:p w:rsidR="003C6C70" w:rsidRPr="000A4AF1" w:rsidRDefault="003C6C70" w:rsidP="0011026C">
            <w:pPr>
              <w:spacing w:line="360" w:lineRule="auto"/>
              <w:jc w:val="both"/>
              <w:cnfStyle w:val="000000100000"/>
              <w:rPr>
                <w:rFonts w:ascii="Times New Roman" w:hAnsi="Times New Roman" w:cs="Times New Roman"/>
                <w:b/>
                <w:bCs/>
                <w:color w:val="auto"/>
                <w:sz w:val="24"/>
                <w:szCs w:val="24"/>
                <w:lang w:val="en-US"/>
              </w:rPr>
            </w:pPr>
            <w:r w:rsidRPr="000A4AF1">
              <w:rPr>
                <w:rFonts w:ascii="Times New Roman" w:hAnsi="Times New Roman" w:cs="Times New Roman"/>
                <w:b/>
                <w:bCs/>
                <w:color w:val="auto"/>
                <w:sz w:val="24"/>
                <w:szCs w:val="24"/>
                <w:lang w:val="en-US"/>
              </w:rPr>
              <w:t>Rate</w:t>
            </w:r>
          </w:p>
        </w:tc>
        <w:tc>
          <w:tcPr>
            <w:tcW w:w="368" w:type="pct"/>
            <w:noWrap/>
            <w:hideMark/>
          </w:tcPr>
          <w:p w:rsidR="003C6C70" w:rsidRPr="000A4AF1" w:rsidRDefault="003C6C70" w:rsidP="0011026C">
            <w:pPr>
              <w:spacing w:line="360" w:lineRule="auto"/>
              <w:jc w:val="both"/>
              <w:cnfStyle w:val="000000100000"/>
              <w:rPr>
                <w:rFonts w:ascii="Times New Roman" w:hAnsi="Times New Roman" w:cs="Times New Roman"/>
                <w:b/>
                <w:bCs/>
                <w:color w:val="auto"/>
                <w:sz w:val="24"/>
                <w:szCs w:val="24"/>
                <w:lang w:val="en-US"/>
              </w:rPr>
            </w:pPr>
            <w:r w:rsidRPr="000A4AF1">
              <w:rPr>
                <w:rFonts w:ascii="Times New Roman" w:hAnsi="Times New Roman" w:cs="Times New Roman"/>
                <w:b/>
                <w:bCs/>
                <w:color w:val="auto"/>
                <w:sz w:val="24"/>
                <w:szCs w:val="24"/>
                <w:lang w:val="en-US"/>
              </w:rPr>
              <w:t>Amount</w:t>
            </w:r>
          </w:p>
        </w:tc>
      </w:tr>
      <w:tr w:rsidR="003C6C70" w:rsidRPr="000A4AF1" w:rsidTr="0011026C">
        <w:trPr>
          <w:trHeight w:val="300"/>
        </w:trPr>
        <w:tc>
          <w:tcPr>
            <w:cnfStyle w:val="001000000000"/>
            <w:tcW w:w="372" w:type="pct"/>
            <w:noWrap/>
            <w:hideMark/>
          </w:tcPr>
          <w:p w:rsidR="003C6C70" w:rsidRPr="000A4AF1" w:rsidRDefault="003C6C70" w:rsidP="0011026C">
            <w:pPr>
              <w:spacing w:line="360" w:lineRule="auto"/>
              <w:jc w:val="both"/>
              <w:rPr>
                <w:rFonts w:ascii="Times New Roman" w:hAnsi="Times New Roman" w:cs="Times New Roman"/>
                <w:color w:val="auto"/>
                <w:sz w:val="24"/>
                <w:szCs w:val="24"/>
                <w:lang w:val="en-US"/>
              </w:rPr>
            </w:pPr>
            <w:r w:rsidRPr="000A4AF1">
              <w:rPr>
                <w:rFonts w:ascii="Times New Roman" w:hAnsi="Times New Roman" w:cs="Times New Roman"/>
                <w:color w:val="auto"/>
                <w:sz w:val="24"/>
                <w:szCs w:val="24"/>
                <w:lang w:val="en-US"/>
              </w:rPr>
              <w:t>Material</w:t>
            </w:r>
          </w:p>
        </w:tc>
        <w:tc>
          <w:tcPr>
            <w:tcW w:w="771" w:type="pct"/>
            <w:noWrap/>
            <w:hideMark/>
          </w:tcPr>
          <w:p w:rsidR="003C6C70" w:rsidRPr="000A4AF1" w:rsidRDefault="003C6C70" w:rsidP="0011026C">
            <w:pPr>
              <w:spacing w:line="360" w:lineRule="auto"/>
              <w:jc w:val="both"/>
              <w:cnfStyle w:val="000000000000"/>
              <w:rPr>
                <w:rFonts w:ascii="Times New Roman" w:hAnsi="Times New Roman" w:cs="Times New Roman"/>
                <w:color w:val="auto"/>
                <w:sz w:val="24"/>
                <w:szCs w:val="24"/>
                <w:lang w:val="en-US"/>
              </w:rPr>
            </w:pPr>
            <w:r w:rsidRPr="000A4AF1">
              <w:rPr>
                <w:rFonts w:ascii="Times New Roman" w:hAnsi="Times New Roman" w:cs="Times New Roman"/>
                <w:color w:val="auto"/>
                <w:sz w:val="24"/>
                <w:szCs w:val="24"/>
                <w:lang w:val="en-US"/>
              </w:rPr>
              <w:t>100000</w:t>
            </w:r>
          </w:p>
        </w:tc>
        <w:tc>
          <w:tcPr>
            <w:tcW w:w="415" w:type="pct"/>
            <w:noWrap/>
            <w:hideMark/>
          </w:tcPr>
          <w:p w:rsidR="003C6C70" w:rsidRPr="000A4AF1" w:rsidRDefault="003C6C70" w:rsidP="0011026C">
            <w:pPr>
              <w:spacing w:line="360" w:lineRule="auto"/>
              <w:jc w:val="both"/>
              <w:cnfStyle w:val="000000000000"/>
              <w:rPr>
                <w:rFonts w:ascii="Times New Roman" w:hAnsi="Times New Roman" w:cs="Times New Roman"/>
                <w:color w:val="auto"/>
                <w:sz w:val="24"/>
                <w:szCs w:val="24"/>
                <w:lang w:val="en-US"/>
              </w:rPr>
            </w:pPr>
            <w:r w:rsidRPr="000A4AF1">
              <w:rPr>
                <w:rFonts w:ascii="Times New Roman" w:hAnsi="Times New Roman" w:cs="Times New Roman"/>
                <w:color w:val="auto"/>
                <w:sz w:val="24"/>
                <w:szCs w:val="24"/>
                <w:lang w:val="en-US"/>
              </w:rPr>
              <w:t>2.5</w:t>
            </w:r>
            <w:r w:rsidRPr="000A4AF1">
              <w:rPr>
                <w:rFonts w:ascii="Times New Roman" w:hAnsi="Times New Roman" w:cs="Times New Roman"/>
                <w:sz w:val="24"/>
                <w:szCs w:val="24"/>
                <w:lang w:val="en-US"/>
              </w:rPr>
              <w:t>0</w:t>
            </w:r>
          </w:p>
        </w:tc>
        <w:tc>
          <w:tcPr>
            <w:tcW w:w="712" w:type="pct"/>
            <w:noWrap/>
            <w:hideMark/>
          </w:tcPr>
          <w:p w:rsidR="003C6C70" w:rsidRPr="000A4AF1" w:rsidRDefault="003C6C70" w:rsidP="0011026C">
            <w:pPr>
              <w:spacing w:line="360" w:lineRule="auto"/>
              <w:jc w:val="both"/>
              <w:cnfStyle w:val="000000000000"/>
              <w:rPr>
                <w:rFonts w:ascii="Times New Roman" w:hAnsi="Times New Roman" w:cs="Times New Roman"/>
                <w:color w:val="auto"/>
                <w:sz w:val="24"/>
                <w:szCs w:val="24"/>
                <w:lang w:val="en-US"/>
              </w:rPr>
            </w:pPr>
            <w:r w:rsidRPr="000A4AF1">
              <w:rPr>
                <w:rFonts w:ascii="Times New Roman" w:hAnsi="Times New Roman" w:cs="Times New Roman"/>
                <w:color w:val="auto"/>
                <w:sz w:val="24"/>
                <w:szCs w:val="24"/>
                <w:lang w:val="en-US"/>
              </w:rPr>
              <w:t>250000</w:t>
            </w:r>
          </w:p>
        </w:tc>
        <w:tc>
          <w:tcPr>
            <w:tcW w:w="710" w:type="pct"/>
            <w:noWrap/>
            <w:hideMark/>
          </w:tcPr>
          <w:p w:rsidR="003C6C70" w:rsidRPr="000A4AF1" w:rsidRDefault="003C6C70" w:rsidP="0011026C">
            <w:pPr>
              <w:spacing w:line="360" w:lineRule="auto"/>
              <w:jc w:val="both"/>
              <w:cnfStyle w:val="000000000000"/>
              <w:rPr>
                <w:rFonts w:ascii="Times New Roman" w:hAnsi="Times New Roman" w:cs="Times New Roman"/>
                <w:color w:val="auto"/>
                <w:sz w:val="24"/>
                <w:szCs w:val="24"/>
                <w:lang w:val="en-US"/>
              </w:rPr>
            </w:pPr>
            <w:r w:rsidRPr="000A4AF1">
              <w:rPr>
                <w:rFonts w:ascii="Times New Roman" w:hAnsi="Times New Roman" w:cs="Times New Roman"/>
                <w:color w:val="auto"/>
                <w:sz w:val="24"/>
                <w:szCs w:val="24"/>
                <w:lang w:val="en-US"/>
              </w:rPr>
              <w:t>80000</w:t>
            </w:r>
          </w:p>
        </w:tc>
        <w:tc>
          <w:tcPr>
            <w:tcW w:w="382" w:type="pct"/>
            <w:noWrap/>
            <w:hideMark/>
          </w:tcPr>
          <w:p w:rsidR="003C6C70" w:rsidRPr="000A4AF1" w:rsidRDefault="003C6C70" w:rsidP="0011026C">
            <w:pPr>
              <w:spacing w:line="360" w:lineRule="auto"/>
              <w:jc w:val="both"/>
              <w:cnfStyle w:val="000000000000"/>
              <w:rPr>
                <w:rFonts w:ascii="Times New Roman" w:hAnsi="Times New Roman" w:cs="Times New Roman"/>
                <w:color w:val="auto"/>
                <w:sz w:val="24"/>
                <w:szCs w:val="24"/>
                <w:lang w:val="en-US"/>
              </w:rPr>
            </w:pPr>
            <w:r w:rsidRPr="000A4AF1">
              <w:rPr>
                <w:rFonts w:ascii="Times New Roman" w:hAnsi="Times New Roman" w:cs="Times New Roman"/>
                <w:color w:val="auto"/>
                <w:sz w:val="24"/>
                <w:szCs w:val="24"/>
                <w:lang w:val="en-US"/>
              </w:rPr>
              <w:t>2.5</w:t>
            </w:r>
            <w:r w:rsidRPr="000A4AF1">
              <w:rPr>
                <w:rFonts w:ascii="Times New Roman" w:hAnsi="Times New Roman" w:cs="Times New Roman"/>
                <w:sz w:val="24"/>
                <w:szCs w:val="24"/>
                <w:lang w:val="en-US"/>
              </w:rPr>
              <w:t>0</w:t>
            </w:r>
          </w:p>
        </w:tc>
        <w:tc>
          <w:tcPr>
            <w:tcW w:w="656" w:type="pct"/>
            <w:noWrap/>
            <w:hideMark/>
          </w:tcPr>
          <w:p w:rsidR="003C6C70" w:rsidRPr="000A4AF1" w:rsidRDefault="003C6C70" w:rsidP="0011026C">
            <w:pPr>
              <w:spacing w:line="360" w:lineRule="auto"/>
              <w:jc w:val="both"/>
              <w:cnfStyle w:val="000000000000"/>
              <w:rPr>
                <w:rFonts w:ascii="Times New Roman" w:hAnsi="Times New Roman" w:cs="Times New Roman"/>
                <w:color w:val="auto"/>
                <w:sz w:val="24"/>
                <w:szCs w:val="24"/>
                <w:lang w:val="en-US"/>
              </w:rPr>
            </w:pPr>
            <w:r w:rsidRPr="000A4AF1">
              <w:rPr>
                <w:rFonts w:ascii="Times New Roman" w:hAnsi="Times New Roman" w:cs="Times New Roman"/>
                <w:color w:val="auto"/>
                <w:sz w:val="24"/>
                <w:szCs w:val="24"/>
                <w:lang w:val="en-US"/>
              </w:rPr>
              <w:t>200000</w:t>
            </w:r>
          </w:p>
        </w:tc>
        <w:tc>
          <w:tcPr>
            <w:tcW w:w="398" w:type="pct"/>
            <w:noWrap/>
            <w:hideMark/>
          </w:tcPr>
          <w:p w:rsidR="003C6C70" w:rsidRPr="000A4AF1" w:rsidRDefault="003C6C70" w:rsidP="0011026C">
            <w:pPr>
              <w:spacing w:line="360" w:lineRule="auto"/>
              <w:jc w:val="both"/>
              <w:cnfStyle w:val="000000000000"/>
              <w:rPr>
                <w:rFonts w:ascii="Times New Roman" w:hAnsi="Times New Roman" w:cs="Times New Roman"/>
                <w:color w:val="auto"/>
                <w:sz w:val="24"/>
                <w:szCs w:val="24"/>
                <w:lang w:val="en-US"/>
              </w:rPr>
            </w:pPr>
            <w:r w:rsidRPr="000A4AF1">
              <w:rPr>
                <w:rFonts w:ascii="Times New Roman" w:hAnsi="Times New Roman" w:cs="Times New Roman"/>
                <w:color w:val="auto"/>
                <w:sz w:val="24"/>
                <w:szCs w:val="24"/>
                <w:lang w:val="en-US"/>
              </w:rPr>
              <w:t>80000</w:t>
            </w:r>
          </w:p>
        </w:tc>
        <w:tc>
          <w:tcPr>
            <w:tcW w:w="216" w:type="pct"/>
            <w:noWrap/>
            <w:hideMark/>
          </w:tcPr>
          <w:p w:rsidR="003C6C70" w:rsidRPr="000A4AF1" w:rsidRDefault="003C6C70" w:rsidP="0011026C">
            <w:pPr>
              <w:spacing w:line="360" w:lineRule="auto"/>
              <w:jc w:val="both"/>
              <w:cnfStyle w:val="000000000000"/>
              <w:rPr>
                <w:rFonts w:ascii="Times New Roman" w:hAnsi="Times New Roman" w:cs="Times New Roman"/>
                <w:color w:val="auto"/>
                <w:sz w:val="24"/>
                <w:szCs w:val="24"/>
                <w:lang w:val="en-US"/>
              </w:rPr>
            </w:pPr>
            <w:r w:rsidRPr="000A4AF1">
              <w:rPr>
                <w:rFonts w:ascii="Times New Roman" w:hAnsi="Times New Roman" w:cs="Times New Roman"/>
                <w:color w:val="auto"/>
                <w:sz w:val="24"/>
                <w:szCs w:val="24"/>
                <w:lang w:val="en-US"/>
              </w:rPr>
              <w:t>3.5</w:t>
            </w:r>
            <w:r w:rsidRPr="000A4AF1">
              <w:rPr>
                <w:rFonts w:ascii="Times New Roman" w:hAnsi="Times New Roman" w:cs="Times New Roman"/>
                <w:sz w:val="24"/>
                <w:szCs w:val="24"/>
                <w:lang w:val="en-US"/>
              </w:rPr>
              <w:t>0</w:t>
            </w:r>
          </w:p>
        </w:tc>
        <w:tc>
          <w:tcPr>
            <w:tcW w:w="368" w:type="pct"/>
            <w:noWrap/>
            <w:hideMark/>
          </w:tcPr>
          <w:p w:rsidR="003C6C70" w:rsidRPr="000A4AF1" w:rsidRDefault="003C6C70" w:rsidP="0011026C">
            <w:pPr>
              <w:spacing w:line="360" w:lineRule="auto"/>
              <w:jc w:val="both"/>
              <w:cnfStyle w:val="000000000000"/>
              <w:rPr>
                <w:rFonts w:ascii="Times New Roman" w:hAnsi="Times New Roman" w:cs="Times New Roman"/>
                <w:color w:val="auto"/>
                <w:sz w:val="24"/>
                <w:szCs w:val="24"/>
                <w:lang w:val="en-US"/>
              </w:rPr>
            </w:pPr>
            <w:r w:rsidRPr="000A4AF1">
              <w:rPr>
                <w:rFonts w:ascii="Times New Roman" w:hAnsi="Times New Roman" w:cs="Times New Roman"/>
                <w:color w:val="auto"/>
                <w:sz w:val="24"/>
                <w:szCs w:val="24"/>
                <w:lang w:val="en-US"/>
              </w:rPr>
              <w:t>280000</w:t>
            </w:r>
          </w:p>
        </w:tc>
      </w:tr>
      <w:tr w:rsidR="003C6C70" w:rsidRPr="000A4AF1" w:rsidTr="0011026C">
        <w:trPr>
          <w:cnfStyle w:val="000000100000"/>
          <w:trHeight w:val="300"/>
        </w:trPr>
        <w:tc>
          <w:tcPr>
            <w:cnfStyle w:val="001000000000"/>
            <w:tcW w:w="372" w:type="pct"/>
            <w:noWrap/>
            <w:hideMark/>
          </w:tcPr>
          <w:p w:rsidR="003C6C70" w:rsidRPr="000A4AF1" w:rsidRDefault="003C6C70" w:rsidP="0011026C">
            <w:pPr>
              <w:spacing w:line="360" w:lineRule="auto"/>
              <w:jc w:val="both"/>
              <w:rPr>
                <w:rFonts w:ascii="Times New Roman" w:hAnsi="Times New Roman" w:cs="Times New Roman"/>
                <w:color w:val="auto"/>
                <w:sz w:val="24"/>
                <w:szCs w:val="24"/>
                <w:lang w:val="en-US"/>
              </w:rPr>
            </w:pPr>
            <w:proofErr w:type="spellStart"/>
            <w:r w:rsidRPr="000A4AF1">
              <w:rPr>
                <w:rFonts w:ascii="Times New Roman" w:hAnsi="Times New Roman" w:cs="Times New Roman"/>
                <w:color w:val="auto"/>
                <w:sz w:val="24"/>
                <w:szCs w:val="24"/>
                <w:lang w:val="en-US"/>
              </w:rPr>
              <w:t>Labo</w:t>
            </w:r>
            <w:r w:rsidRPr="000A4AF1">
              <w:rPr>
                <w:rFonts w:ascii="Times New Roman" w:hAnsi="Times New Roman" w:cs="Times New Roman"/>
                <w:sz w:val="24"/>
                <w:szCs w:val="24"/>
                <w:lang w:val="en-US"/>
              </w:rPr>
              <w:t>u</w:t>
            </w:r>
            <w:r w:rsidRPr="000A4AF1">
              <w:rPr>
                <w:rFonts w:ascii="Times New Roman" w:hAnsi="Times New Roman" w:cs="Times New Roman"/>
                <w:color w:val="auto"/>
                <w:sz w:val="24"/>
                <w:szCs w:val="24"/>
                <w:lang w:val="en-US"/>
              </w:rPr>
              <w:t>r</w:t>
            </w:r>
            <w:proofErr w:type="spellEnd"/>
          </w:p>
        </w:tc>
        <w:tc>
          <w:tcPr>
            <w:tcW w:w="771" w:type="pct"/>
            <w:noWrap/>
            <w:hideMark/>
          </w:tcPr>
          <w:p w:rsidR="003C6C70" w:rsidRPr="000A4AF1" w:rsidRDefault="003C6C70" w:rsidP="0011026C">
            <w:pPr>
              <w:spacing w:line="360" w:lineRule="auto"/>
              <w:jc w:val="both"/>
              <w:cnfStyle w:val="000000100000"/>
              <w:rPr>
                <w:rFonts w:ascii="Times New Roman" w:hAnsi="Times New Roman" w:cs="Times New Roman"/>
                <w:color w:val="auto"/>
                <w:sz w:val="24"/>
                <w:szCs w:val="24"/>
                <w:lang w:val="en-US"/>
              </w:rPr>
            </w:pPr>
            <w:r w:rsidRPr="000A4AF1">
              <w:rPr>
                <w:rFonts w:ascii="Times New Roman" w:hAnsi="Times New Roman" w:cs="Times New Roman"/>
                <w:color w:val="auto"/>
                <w:sz w:val="24"/>
                <w:szCs w:val="24"/>
                <w:lang w:val="en-US"/>
              </w:rPr>
              <w:t>100000</w:t>
            </w:r>
          </w:p>
        </w:tc>
        <w:tc>
          <w:tcPr>
            <w:tcW w:w="415" w:type="pct"/>
            <w:noWrap/>
            <w:hideMark/>
          </w:tcPr>
          <w:p w:rsidR="003C6C70" w:rsidRPr="000A4AF1" w:rsidRDefault="003C6C70" w:rsidP="0011026C">
            <w:pPr>
              <w:spacing w:line="360" w:lineRule="auto"/>
              <w:jc w:val="both"/>
              <w:cnfStyle w:val="000000100000"/>
              <w:rPr>
                <w:rFonts w:ascii="Times New Roman" w:hAnsi="Times New Roman" w:cs="Times New Roman"/>
                <w:color w:val="auto"/>
                <w:sz w:val="24"/>
                <w:szCs w:val="24"/>
                <w:lang w:val="en-US"/>
              </w:rPr>
            </w:pPr>
            <w:r w:rsidRPr="000A4AF1">
              <w:rPr>
                <w:rFonts w:ascii="Times New Roman" w:hAnsi="Times New Roman" w:cs="Times New Roman"/>
                <w:color w:val="auto"/>
                <w:sz w:val="24"/>
                <w:szCs w:val="24"/>
                <w:lang w:val="en-US"/>
              </w:rPr>
              <w:t>4</w:t>
            </w:r>
            <w:r w:rsidRPr="000A4AF1">
              <w:rPr>
                <w:rFonts w:ascii="Times New Roman" w:hAnsi="Times New Roman" w:cs="Times New Roman"/>
                <w:sz w:val="24"/>
                <w:szCs w:val="24"/>
                <w:lang w:val="en-US"/>
              </w:rPr>
              <w:t>.00</w:t>
            </w:r>
          </w:p>
        </w:tc>
        <w:tc>
          <w:tcPr>
            <w:tcW w:w="712" w:type="pct"/>
            <w:noWrap/>
            <w:hideMark/>
          </w:tcPr>
          <w:p w:rsidR="003C6C70" w:rsidRPr="000A4AF1" w:rsidRDefault="003C6C70" w:rsidP="0011026C">
            <w:pPr>
              <w:spacing w:line="360" w:lineRule="auto"/>
              <w:jc w:val="both"/>
              <w:cnfStyle w:val="000000100000"/>
              <w:rPr>
                <w:rFonts w:ascii="Times New Roman" w:hAnsi="Times New Roman" w:cs="Times New Roman"/>
                <w:color w:val="auto"/>
                <w:sz w:val="24"/>
                <w:szCs w:val="24"/>
                <w:lang w:val="en-US"/>
              </w:rPr>
            </w:pPr>
            <w:r w:rsidRPr="000A4AF1">
              <w:rPr>
                <w:rFonts w:ascii="Times New Roman" w:hAnsi="Times New Roman" w:cs="Times New Roman"/>
                <w:color w:val="auto"/>
                <w:sz w:val="24"/>
                <w:szCs w:val="24"/>
                <w:lang w:val="en-US"/>
              </w:rPr>
              <w:t>400000</w:t>
            </w:r>
          </w:p>
        </w:tc>
        <w:tc>
          <w:tcPr>
            <w:tcW w:w="710" w:type="pct"/>
            <w:noWrap/>
            <w:hideMark/>
          </w:tcPr>
          <w:p w:rsidR="003C6C70" w:rsidRPr="000A4AF1" w:rsidRDefault="003C6C70" w:rsidP="0011026C">
            <w:pPr>
              <w:spacing w:line="360" w:lineRule="auto"/>
              <w:jc w:val="both"/>
              <w:cnfStyle w:val="000000100000"/>
              <w:rPr>
                <w:rFonts w:ascii="Times New Roman" w:hAnsi="Times New Roman" w:cs="Times New Roman"/>
                <w:color w:val="auto"/>
                <w:sz w:val="24"/>
                <w:szCs w:val="24"/>
                <w:lang w:val="en-US"/>
              </w:rPr>
            </w:pPr>
            <w:r w:rsidRPr="000A4AF1">
              <w:rPr>
                <w:rFonts w:ascii="Times New Roman" w:hAnsi="Times New Roman" w:cs="Times New Roman"/>
                <w:color w:val="auto"/>
                <w:sz w:val="24"/>
                <w:szCs w:val="24"/>
                <w:lang w:val="en-US"/>
              </w:rPr>
              <w:t>80000</w:t>
            </w:r>
          </w:p>
        </w:tc>
        <w:tc>
          <w:tcPr>
            <w:tcW w:w="382" w:type="pct"/>
            <w:noWrap/>
            <w:hideMark/>
          </w:tcPr>
          <w:p w:rsidR="003C6C70" w:rsidRPr="000A4AF1" w:rsidRDefault="003C6C70" w:rsidP="0011026C">
            <w:pPr>
              <w:spacing w:line="360" w:lineRule="auto"/>
              <w:jc w:val="both"/>
              <w:cnfStyle w:val="000000100000"/>
              <w:rPr>
                <w:rFonts w:ascii="Times New Roman" w:hAnsi="Times New Roman" w:cs="Times New Roman"/>
                <w:color w:val="auto"/>
                <w:sz w:val="24"/>
                <w:szCs w:val="24"/>
                <w:lang w:val="en-US"/>
              </w:rPr>
            </w:pPr>
            <w:r w:rsidRPr="000A4AF1">
              <w:rPr>
                <w:rFonts w:ascii="Times New Roman" w:hAnsi="Times New Roman" w:cs="Times New Roman"/>
                <w:color w:val="auto"/>
                <w:sz w:val="24"/>
                <w:szCs w:val="24"/>
                <w:lang w:val="en-US"/>
              </w:rPr>
              <w:t>4</w:t>
            </w:r>
            <w:r w:rsidRPr="000A4AF1">
              <w:rPr>
                <w:rFonts w:ascii="Times New Roman" w:hAnsi="Times New Roman" w:cs="Times New Roman"/>
                <w:sz w:val="24"/>
                <w:szCs w:val="24"/>
                <w:lang w:val="en-US"/>
              </w:rPr>
              <w:t>.00</w:t>
            </w:r>
          </w:p>
        </w:tc>
        <w:tc>
          <w:tcPr>
            <w:tcW w:w="656" w:type="pct"/>
            <w:noWrap/>
            <w:hideMark/>
          </w:tcPr>
          <w:p w:rsidR="003C6C70" w:rsidRPr="000A4AF1" w:rsidRDefault="003C6C70" w:rsidP="0011026C">
            <w:pPr>
              <w:spacing w:line="360" w:lineRule="auto"/>
              <w:jc w:val="both"/>
              <w:cnfStyle w:val="000000100000"/>
              <w:rPr>
                <w:rFonts w:ascii="Times New Roman" w:hAnsi="Times New Roman" w:cs="Times New Roman"/>
                <w:color w:val="auto"/>
                <w:sz w:val="24"/>
                <w:szCs w:val="24"/>
                <w:lang w:val="en-US"/>
              </w:rPr>
            </w:pPr>
            <w:r w:rsidRPr="000A4AF1">
              <w:rPr>
                <w:rFonts w:ascii="Times New Roman" w:hAnsi="Times New Roman" w:cs="Times New Roman"/>
                <w:color w:val="auto"/>
                <w:sz w:val="24"/>
                <w:szCs w:val="24"/>
                <w:lang w:val="en-US"/>
              </w:rPr>
              <w:t>320000</w:t>
            </w:r>
          </w:p>
        </w:tc>
        <w:tc>
          <w:tcPr>
            <w:tcW w:w="398" w:type="pct"/>
            <w:noWrap/>
            <w:hideMark/>
          </w:tcPr>
          <w:p w:rsidR="003C6C70" w:rsidRPr="000A4AF1" w:rsidRDefault="003C6C70" w:rsidP="0011026C">
            <w:pPr>
              <w:spacing w:line="360" w:lineRule="auto"/>
              <w:jc w:val="both"/>
              <w:cnfStyle w:val="000000100000"/>
              <w:rPr>
                <w:rFonts w:ascii="Times New Roman" w:hAnsi="Times New Roman" w:cs="Times New Roman"/>
                <w:color w:val="auto"/>
                <w:sz w:val="24"/>
                <w:szCs w:val="24"/>
                <w:lang w:val="en-US"/>
              </w:rPr>
            </w:pPr>
            <w:r w:rsidRPr="000A4AF1">
              <w:rPr>
                <w:rFonts w:ascii="Times New Roman" w:hAnsi="Times New Roman" w:cs="Times New Roman"/>
                <w:color w:val="auto"/>
                <w:sz w:val="24"/>
                <w:szCs w:val="24"/>
                <w:lang w:val="en-US"/>
              </w:rPr>
              <w:t>80000</w:t>
            </w:r>
          </w:p>
        </w:tc>
        <w:tc>
          <w:tcPr>
            <w:tcW w:w="216" w:type="pct"/>
            <w:noWrap/>
            <w:hideMark/>
          </w:tcPr>
          <w:p w:rsidR="003C6C70" w:rsidRPr="000A4AF1" w:rsidRDefault="003C6C70" w:rsidP="0011026C">
            <w:pPr>
              <w:spacing w:line="360" w:lineRule="auto"/>
              <w:jc w:val="both"/>
              <w:cnfStyle w:val="000000100000"/>
              <w:rPr>
                <w:rFonts w:ascii="Times New Roman" w:hAnsi="Times New Roman" w:cs="Times New Roman"/>
                <w:color w:val="auto"/>
                <w:sz w:val="24"/>
                <w:szCs w:val="24"/>
                <w:lang w:val="en-US"/>
              </w:rPr>
            </w:pPr>
            <w:r w:rsidRPr="000A4AF1">
              <w:rPr>
                <w:rFonts w:ascii="Times New Roman" w:hAnsi="Times New Roman" w:cs="Times New Roman"/>
                <w:color w:val="auto"/>
                <w:sz w:val="24"/>
                <w:szCs w:val="24"/>
                <w:lang w:val="en-US"/>
              </w:rPr>
              <w:t>5.5</w:t>
            </w:r>
            <w:r w:rsidRPr="000A4AF1">
              <w:rPr>
                <w:rFonts w:ascii="Times New Roman" w:hAnsi="Times New Roman" w:cs="Times New Roman"/>
                <w:sz w:val="24"/>
                <w:szCs w:val="24"/>
                <w:lang w:val="en-US"/>
              </w:rPr>
              <w:t>0</w:t>
            </w:r>
          </w:p>
        </w:tc>
        <w:tc>
          <w:tcPr>
            <w:tcW w:w="368" w:type="pct"/>
            <w:noWrap/>
            <w:hideMark/>
          </w:tcPr>
          <w:p w:rsidR="003C6C70" w:rsidRPr="000A4AF1" w:rsidRDefault="003C6C70" w:rsidP="0011026C">
            <w:pPr>
              <w:spacing w:line="360" w:lineRule="auto"/>
              <w:jc w:val="both"/>
              <w:cnfStyle w:val="000000100000"/>
              <w:rPr>
                <w:rFonts w:ascii="Times New Roman" w:hAnsi="Times New Roman" w:cs="Times New Roman"/>
                <w:color w:val="auto"/>
                <w:sz w:val="24"/>
                <w:szCs w:val="24"/>
                <w:lang w:val="en-US"/>
              </w:rPr>
            </w:pPr>
            <w:r w:rsidRPr="000A4AF1">
              <w:rPr>
                <w:rFonts w:ascii="Times New Roman" w:hAnsi="Times New Roman" w:cs="Times New Roman"/>
                <w:color w:val="auto"/>
                <w:sz w:val="24"/>
                <w:szCs w:val="24"/>
                <w:lang w:val="en-US"/>
              </w:rPr>
              <w:t>440000</w:t>
            </w:r>
          </w:p>
        </w:tc>
      </w:tr>
      <w:tr w:rsidR="003C6C70" w:rsidRPr="000A4AF1" w:rsidTr="0011026C">
        <w:trPr>
          <w:trHeight w:val="300"/>
        </w:trPr>
        <w:tc>
          <w:tcPr>
            <w:cnfStyle w:val="001000000000"/>
            <w:tcW w:w="372" w:type="pct"/>
            <w:noWrap/>
            <w:hideMark/>
          </w:tcPr>
          <w:p w:rsidR="003C6C70" w:rsidRPr="000A4AF1" w:rsidRDefault="003C6C70" w:rsidP="0011026C">
            <w:pPr>
              <w:spacing w:line="360" w:lineRule="auto"/>
              <w:jc w:val="both"/>
              <w:rPr>
                <w:rFonts w:ascii="Times New Roman" w:hAnsi="Times New Roman" w:cs="Times New Roman"/>
                <w:color w:val="auto"/>
                <w:sz w:val="24"/>
                <w:szCs w:val="24"/>
                <w:lang w:val="en-US"/>
              </w:rPr>
            </w:pPr>
            <w:r w:rsidRPr="000A4AF1">
              <w:rPr>
                <w:rFonts w:ascii="Times New Roman" w:hAnsi="Times New Roman" w:cs="Times New Roman"/>
                <w:color w:val="auto"/>
                <w:sz w:val="24"/>
                <w:szCs w:val="24"/>
                <w:lang w:val="en-US"/>
              </w:rPr>
              <w:t>Overhead</w:t>
            </w:r>
          </w:p>
        </w:tc>
        <w:tc>
          <w:tcPr>
            <w:tcW w:w="771" w:type="pct"/>
            <w:noWrap/>
            <w:hideMark/>
          </w:tcPr>
          <w:p w:rsidR="003C6C70" w:rsidRPr="000A4AF1" w:rsidRDefault="003C6C70" w:rsidP="0011026C">
            <w:pPr>
              <w:spacing w:line="360" w:lineRule="auto"/>
              <w:jc w:val="both"/>
              <w:cnfStyle w:val="000000000000"/>
              <w:rPr>
                <w:rFonts w:ascii="Times New Roman" w:hAnsi="Times New Roman" w:cs="Times New Roman"/>
                <w:color w:val="auto"/>
                <w:sz w:val="24"/>
                <w:szCs w:val="24"/>
                <w:lang w:val="en-US"/>
              </w:rPr>
            </w:pPr>
            <w:r w:rsidRPr="000A4AF1">
              <w:rPr>
                <w:rFonts w:ascii="Times New Roman" w:hAnsi="Times New Roman" w:cs="Times New Roman"/>
                <w:color w:val="auto"/>
                <w:sz w:val="24"/>
                <w:szCs w:val="24"/>
                <w:lang w:val="en-US"/>
              </w:rPr>
              <w:t>100000</w:t>
            </w:r>
          </w:p>
        </w:tc>
        <w:tc>
          <w:tcPr>
            <w:tcW w:w="415" w:type="pct"/>
            <w:noWrap/>
            <w:hideMark/>
          </w:tcPr>
          <w:p w:rsidR="003C6C70" w:rsidRPr="000A4AF1" w:rsidRDefault="003C6C70" w:rsidP="0011026C">
            <w:pPr>
              <w:spacing w:line="360" w:lineRule="auto"/>
              <w:jc w:val="both"/>
              <w:cnfStyle w:val="000000000000"/>
              <w:rPr>
                <w:rFonts w:ascii="Times New Roman" w:hAnsi="Times New Roman" w:cs="Times New Roman"/>
                <w:color w:val="auto"/>
                <w:sz w:val="24"/>
                <w:szCs w:val="24"/>
                <w:lang w:val="en-US"/>
              </w:rPr>
            </w:pPr>
            <w:r w:rsidRPr="000A4AF1">
              <w:rPr>
                <w:rFonts w:ascii="Times New Roman" w:hAnsi="Times New Roman" w:cs="Times New Roman"/>
                <w:color w:val="auto"/>
                <w:sz w:val="24"/>
                <w:szCs w:val="24"/>
                <w:lang w:val="en-US"/>
              </w:rPr>
              <w:t>1.5</w:t>
            </w:r>
            <w:r w:rsidRPr="000A4AF1">
              <w:rPr>
                <w:rFonts w:ascii="Times New Roman" w:hAnsi="Times New Roman" w:cs="Times New Roman"/>
                <w:sz w:val="24"/>
                <w:szCs w:val="24"/>
                <w:lang w:val="en-US"/>
              </w:rPr>
              <w:t>0</w:t>
            </w:r>
          </w:p>
        </w:tc>
        <w:tc>
          <w:tcPr>
            <w:tcW w:w="712" w:type="pct"/>
            <w:noWrap/>
            <w:hideMark/>
          </w:tcPr>
          <w:p w:rsidR="003C6C70" w:rsidRPr="000A4AF1" w:rsidRDefault="003C6C70" w:rsidP="0011026C">
            <w:pPr>
              <w:spacing w:line="360" w:lineRule="auto"/>
              <w:jc w:val="both"/>
              <w:cnfStyle w:val="000000000000"/>
              <w:rPr>
                <w:rFonts w:ascii="Times New Roman" w:hAnsi="Times New Roman" w:cs="Times New Roman"/>
                <w:color w:val="auto"/>
                <w:sz w:val="24"/>
                <w:szCs w:val="24"/>
                <w:lang w:val="en-US"/>
              </w:rPr>
            </w:pPr>
            <w:r w:rsidRPr="000A4AF1">
              <w:rPr>
                <w:rFonts w:ascii="Times New Roman" w:hAnsi="Times New Roman" w:cs="Times New Roman"/>
                <w:color w:val="auto"/>
                <w:sz w:val="24"/>
                <w:szCs w:val="24"/>
                <w:lang w:val="en-US"/>
              </w:rPr>
              <w:t>150000</w:t>
            </w:r>
          </w:p>
        </w:tc>
        <w:tc>
          <w:tcPr>
            <w:tcW w:w="710" w:type="pct"/>
            <w:noWrap/>
            <w:hideMark/>
          </w:tcPr>
          <w:p w:rsidR="003C6C70" w:rsidRPr="000A4AF1" w:rsidRDefault="003C6C70" w:rsidP="0011026C">
            <w:pPr>
              <w:spacing w:line="360" w:lineRule="auto"/>
              <w:jc w:val="both"/>
              <w:cnfStyle w:val="000000000000"/>
              <w:rPr>
                <w:rFonts w:ascii="Times New Roman" w:hAnsi="Times New Roman" w:cs="Times New Roman"/>
                <w:color w:val="auto"/>
                <w:sz w:val="24"/>
                <w:szCs w:val="24"/>
                <w:lang w:val="en-US"/>
              </w:rPr>
            </w:pPr>
            <w:r w:rsidRPr="000A4AF1">
              <w:rPr>
                <w:rFonts w:ascii="Times New Roman" w:hAnsi="Times New Roman" w:cs="Times New Roman"/>
                <w:color w:val="auto"/>
                <w:sz w:val="24"/>
                <w:szCs w:val="24"/>
                <w:lang w:val="en-US"/>
              </w:rPr>
              <w:t>80000</w:t>
            </w:r>
          </w:p>
        </w:tc>
        <w:tc>
          <w:tcPr>
            <w:tcW w:w="382" w:type="pct"/>
            <w:noWrap/>
            <w:hideMark/>
          </w:tcPr>
          <w:p w:rsidR="003C6C70" w:rsidRPr="000A4AF1" w:rsidRDefault="003C6C70" w:rsidP="0011026C">
            <w:pPr>
              <w:spacing w:line="360" w:lineRule="auto"/>
              <w:jc w:val="both"/>
              <w:cnfStyle w:val="000000000000"/>
              <w:rPr>
                <w:rFonts w:ascii="Times New Roman" w:hAnsi="Times New Roman" w:cs="Times New Roman"/>
                <w:color w:val="auto"/>
                <w:sz w:val="24"/>
                <w:szCs w:val="24"/>
                <w:lang w:val="en-US"/>
              </w:rPr>
            </w:pPr>
            <w:r w:rsidRPr="000A4AF1">
              <w:rPr>
                <w:rFonts w:ascii="Times New Roman" w:hAnsi="Times New Roman" w:cs="Times New Roman"/>
                <w:color w:val="auto"/>
                <w:sz w:val="24"/>
                <w:szCs w:val="24"/>
                <w:lang w:val="en-US"/>
              </w:rPr>
              <w:t>1.5</w:t>
            </w:r>
            <w:r w:rsidRPr="000A4AF1">
              <w:rPr>
                <w:rFonts w:ascii="Times New Roman" w:hAnsi="Times New Roman" w:cs="Times New Roman"/>
                <w:sz w:val="24"/>
                <w:szCs w:val="24"/>
                <w:lang w:val="en-US"/>
              </w:rPr>
              <w:t>0</w:t>
            </w:r>
          </w:p>
        </w:tc>
        <w:tc>
          <w:tcPr>
            <w:tcW w:w="656" w:type="pct"/>
            <w:noWrap/>
            <w:hideMark/>
          </w:tcPr>
          <w:p w:rsidR="003C6C70" w:rsidRPr="000A4AF1" w:rsidRDefault="003C6C70" w:rsidP="0011026C">
            <w:pPr>
              <w:spacing w:line="360" w:lineRule="auto"/>
              <w:jc w:val="both"/>
              <w:cnfStyle w:val="000000000000"/>
              <w:rPr>
                <w:rFonts w:ascii="Times New Roman" w:hAnsi="Times New Roman" w:cs="Times New Roman"/>
                <w:color w:val="auto"/>
                <w:sz w:val="24"/>
                <w:szCs w:val="24"/>
                <w:lang w:val="en-US"/>
              </w:rPr>
            </w:pPr>
            <w:r w:rsidRPr="000A4AF1">
              <w:rPr>
                <w:rFonts w:ascii="Times New Roman" w:hAnsi="Times New Roman" w:cs="Times New Roman"/>
                <w:color w:val="auto"/>
                <w:sz w:val="24"/>
                <w:szCs w:val="24"/>
                <w:lang w:val="en-US"/>
              </w:rPr>
              <w:t>120000</w:t>
            </w:r>
          </w:p>
        </w:tc>
        <w:tc>
          <w:tcPr>
            <w:tcW w:w="398" w:type="pct"/>
            <w:noWrap/>
            <w:hideMark/>
          </w:tcPr>
          <w:p w:rsidR="003C6C70" w:rsidRPr="000A4AF1" w:rsidRDefault="003C6C70" w:rsidP="0011026C">
            <w:pPr>
              <w:spacing w:line="360" w:lineRule="auto"/>
              <w:jc w:val="both"/>
              <w:cnfStyle w:val="000000000000"/>
              <w:rPr>
                <w:rFonts w:ascii="Times New Roman" w:hAnsi="Times New Roman" w:cs="Times New Roman"/>
                <w:color w:val="auto"/>
                <w:sz w:val="24"/>
                <w:szCs w:val="24"/>
                <w:lang w:val="en-US"/>
              </w:rPr>
            </w:pPr>
            <w:r w:rsidRPr="000A4AF1">
              <w:rPr>
                <w:rFonts w:ascii="Times New Roman" w:hAnsi="Times New Roman" w:cs="Times New Roman"/>
                <w:color w:val="auto"/>
                <w:sz w:val="24"/>
                <w:szCs w:val="24"/>
                <w:lang w:val="en-US"/>
              </w:rPr>
              <w:t>80000</w:t>
            </w:r>
          </w:p>
        </w:tc>
        <w:tc>
          <w:tcPr>
            <w:tcW w:w="216" w:type="pct"/>
            <w:noWrap/>
            <w:hideMark/>
          </w:tcPr>
          <w:p w:rsidR="003C6C70" w:rsidRPr="000A4AF1" w:rsidRDefault="003C6C70" w:rsidP="0011026C">
            <w:pPr>
              <w:spacing w:line="360" w:lineRule="auto"/>
              <w:jc w:val="both"/>
              <w:cnfStyle w:val="000000000000"/>
              <w:rPr>
                <w:rFonts w:ascii="Times New Roman" w:hAnsi="Times New Roman" w:cs="Times New Roman"/>
                <w:color w:val="auto"/>
                <w:sz w:val="24"/>
                <w:szCs w:val="24"/>
                <w:lang w:val="en-US"/>
              </w:rPr>
            </w:pPr>
            <w:r w:rsidRPr="000A4AF1">
              <w:rPr>
                <w:rFonts w:ascii="Times New Roman" w:hAnsi="Times New Roman" w:cs="Times New Roman"/>
                <w:color w:val="auto"/>
                <w:sz w:val="24"/>
                <w:szCs w:val="24"/>
                <w:lang w:val="en-US"/>
              </w:rPr>
              <w:t>1.5</w:t>
            </w:r>
            <w:r w:rsidRPr="000A4AF1">
              <w:rPr>
                <w:rFonts w:ascii="Times New Roman" w:hAnsi="Times New Roman" w:cs="Times New Roman"/>
                <w:sz w:val="24"/>
                <w:szCs w:val="24"/>
                <w:lang w:val="en-US"/>
              </w:rPr>
              <w:t>0</w:t>
            </w:r>
          </w:p>
        </w:tc>
        <w:tc>
          <w:tcPr>
            <w:tcW w:w="368" w:type="pct"/>
            <w:noWrap/>
            <w:hideMark/>
          </w:tcPr>
          <w:p w:rsidR="003C6C70" w:rsidRPr="000A4AF1" w:rsidRDefault="003C6C70" w:rsidP="0011026C">
            <w:pPr>
              <w:spacing w:line="360" w:lineRule="auto"/>
              <w:jc w:val="both"/>
              <w:cnfStyle w:val="000000000000"/>
              <w:rPr>
                <w:rFonts w:ascii="Times New Roman" w:hAnsi="Times New Roman" w:cs="Times New Roman"/>
                <w:color w:val="auto"/>
                <w:sz w:val="24"/>
                <w:szCs w:val="24"/>
                <w:lang w:val="en-US"/>
              </w:rPr>
            </w:pPr>
            <w:r w:rsidRPr="000A4AF1">
              <w:rPr>
                <w:rFonts w:ascii="Times New Roman" w:hAnsi="Times New Roman" w:cs="Times New Roman"/>
                <w:color w:val="auto"/>
                <w:sz w:val="24"/>
                <w:szCs w:val="24"/>
                <w:lang w:val="en-US"/>
              </w:rPr>
              <w:t>120000</w:t>
            </w:r>
          </w:p>
        </w:tc>
      </w:tr>
    </w:tbl>
    <w:p w:rsidR="003C6C70" w:rsidRPr="000A4AF1" w:rsidRDefault="003C6C70" w:rsidP="003C6C70">
      <w:pPr>
        <w:spacing w:line="360" w:lineRule="auto"/>
        <w:jc w:val="both"/>
        <w:rPr>
          <w:rFonts w:ascii="Times New Roman" w:hAnsi="Times New Roman" w:cs="Times New Roman"/>
          <w:sz w:val="24"/>
          <w:szCs w:val="24"/>
        </w:rPr>
      </w:pPr>
    </w:p>
    <w:tbl>
      <w:tblPr>
        <w:tblStyle w:val="GridTable6Colorful1"/>
        <w:tblW w:w="5000" w:type="pct"/>
        <w:tblLayout w:type="fixed"/>
        <w:tblLook w:val="04A0"/>
      </w:tblPr>
      <w:tblGrid>
        <w:gridCol w:w="1667"/>
        <w:gridCol w:w="3828"/>
        <w:gridCol w:w="2636"/>
        <w:gridCol w:w="1111"/>
      </w:tblGrid>
      <w:tr w:rsidR="003C6C70" w:rsidRPr="000A4AF1" w:rsidTr="0011026C">
        <w:trPr>
          <w:cnfStyle w:val="100000000000"/>
          <w:trHeight w:val="300"/>
        </w:trPr>
        <w:tc>
          <w:tcPr>
            <w:cnfStyle w:val="001000000000"/>
            <w:tcW w:w="902" w:type="pct"/>
            <w:noWrap/>
          </w:tcPr>
          <w:p w:rsidR="003C6C70" w:rsidRPr="000A4AF1" w:rsidRDefault="003C6C70" w:rsidP="0011026C">
            <w:pPr>
              <w:spacing w:line="360" w:lineRule="auto"/>
              <w:jc w:val="both"/>
              <w:rPr>
                <w:rFonts w:ascii="Times New Roman" w:hAnsi="Times New Roman" w:cs="Times New Roman"/>
                <w:sz w:val="24"/>
                <w:szCs w:val="24"/>
                <w:lang w:val="en-US"/>
              </w:rPr>
            </w:pPr>
          </w:p>
        </w:tc>
        <w:tc>
          <w:tcPr>
            <w:tcW w:w="2071" w:type="pct"/>
            <w:noWrap/>
          </w:tcPr>
          <w:p w:rsidR="003C6C70" w:rsidRPr="000A4AF1" w:rsidRDefault="003C6C70" w:rsidP="0011026C">
            <w:pPr>
              <w:spacing w:line="360" w:lineRule="auto"/>
              <w:jc w:val="both"/>
              <w:cnfStyle w:val="100000000000"/>
              <w:rPr>
                <w:rFonts w:ascii="Times New Roman" w:hAnsi="Times New Roman" w:cs="Times New Roman"/>
                <w:sz w:val="24"/>
                <w:szCs w:val="24"/>
                <w:lang w:val="en-US"/>
              </w:rPr>
            </w:pPr>
            <w:r w:rsidRPr="000A4AF1">
              <w:rPr>
                <w:rFonts w:ascii="Times New Roman" w:hAnsi="Times New Roman" w:cs="Times New Roman"/>
                <w:sz w:val="24"/>
                <w:szCs w:val="24"/>
                <w:lang w:val="en-US"/>
              </w:rPr>
              <w:t>Formulas</w:t>
            </w:r>
          </w:p>
        </w:tc>
        <w:tc>
          <w:tcPr>
            <w:tcW w:w="1426" w:type="pct"/>
            <w:noWrap/>
          </w:tcPr>
          <w:p w:rsidR="003C6C70" w:rsidRPr="000A4AF1" w:rsidRDefault="003C6C70" w:rsidP="0011026C">
            <w:pPr>
              <w:spacing w:line="360" w:lineRule="auto"/>
              <w:jc w:val="both"/>
              <w:cnfStyle w:val="100000000000"/>
              <w:rPr>
                <w:rFonts w:ascii="Times New Roman" w:hAnsi="Times New Roman" w:cs="Times New Roman"/>
                <w:sz w:val="24"/>
                <w:szCs w:val="24"/>
                <w:lang w:val="en-US"/>
              </w:rPr>
            </w:pPr>
            <w:r w:rsidRPr="000A4AF1">
              <w:rPr>
                <w:rFonts w:ascii="Times New Roman" w:hAnsi="Times New Roman" w:cs="Times New Roman"/>
                <w:sz w:val="24"/>
                <w:szCs w:val="24"/>
                <w:lang w:val="en-US"/>
              </w:rPr>
              <w:t>Workings</w:t>
            </w:r>
          </w:p>
        </w:tc>
        <w:tc>
          <w:tcPr>
            <w:tcW w:w="601" w:type="pct"/>
            <w:noWrap/>
          </w:tcPr>
          <w:p w:rsidR="003C6C70" w:rsidRPr="000A4AF1" w:rsidRDefault="003C6C70" w:rsidP="0011026C">
            <w:pPr>
              <w:spacing w:line="360" w:lineRule="auto"/>
              <w:jc w:val="both"/>
              <w:cnfStyle w:val="100000000000"/>
              <w:rPr>
                <w:rFonts w:ascii="Times New Roman" w:hAnsi="Times New Roman" w:cs="Times New Roman"/>
                <w:sz w:val="24"/>
                <w:szCs w:val="24"/>
                <w:lang w:val="en-US"/>
              </w:rPr>
            </w:pPr>
            <w:r w:rsidRPr="000A4AF1">
              <w:rPr>
                <w:rFonts w:ascii="Times New Roman" w:hAnsi="Times New Roman" w:cs="Times New Roman"/>
                <w:sz w:val="24"/>
                <w:szCs w:val="24"/>
                <w:lang w:val="en-US"/>
              </w:rPr>
              <w:t>Amount</w:t>
            </w:r>
          </w:p>
        </w:tc>
      </w:tr>
      <w:tr w:rsidR="003C6C70" w:rsidRPr="000A4AF1" w:rsidTr="0011026C">
        <w:trPr>
          <w:cnfStyle w:val="000000100000"/>
          <w:trHeight w:val="300"/>
        </w:trPr>
        <w:tc>
          <w:tcPr>
            <w:cnfStyle w:val="001000000000"/>
            <w:tcW w:w="902" w:type="pct"/>
            <w:noWrap/>
            <w:hideMark/>
          </w:tcPr>
          <w:p w:rsidR="003C6C70" w:rsidRPr="000A4AF1" w:rsidRDefault="003C6C70" w:rsidP="0011026C">
            <w:pPr>
              <w:spacing w:line="360" w:lineRule="auto"/>
              <w:jc w:val="both"/>
              <w:rPr>
                <w:rFonts w:ascii="Times New Roman" w:hAnsi="Times New Roman" w:cs="Times New Roman"/>
                <w:color w:val="auto"/>
                <w:sz w:val="24"/>
                <w:szCs w:val="24"/>
                <w:lang w:val="en-US"/>
              </w:rPr>
            </w:pPr>
            <w:r w:rsidRPr="000A4AF1">
              <w:rPr>
                <w:rFonts w:ascii="Times New Roman" w:hAnsi="Times New Roman" w:cs="Times New Roman"/>
                <w:color w:val="auto"/>
                <w:sz w:val="24"/>
                <w:szCs w:val="24"/>
                <w:lang w:val="en-US"/>
              </w:rPr>
              <w:t>Material cost variance</w:t>
            </w:r>
          </w:p>
        </w:tc>
        <w:tc>
          <w:tcPr>
            <w:tcW w:w="2071" w:type="pct"/>
            <w:noWrap/>
            <w:hideMark/>
          </w:tcPr>
          <w:p w:rsidR="003C6C70" w:rsidRPr="000A4AF1" w:rsidRDefault="003C6C70" w:rsidP="0011026C">
            <w:pPr>
              <w:spacing w:line="360" w:lineRule="auto"/>
              <w:jc w:val="both"/>
              <w:cnfStyle w:val="000000100000"/>
              <w:rPr>
                <w:rFonts w:ascii="Times New Roman" w:hAnsi="Times New Roman" w:cs="Times New Roman"/>
                <w:color w:val="auto"/>
                <w:sz w:val="24"/>
                <w:szCs w:val="24"/>
                <w:lang w:val="en-US"/>
              </w:rPr>
            </w:pPr>
            <w:r w:rsidRPr="000A4AF1">
              <w:rPr>
                <w:rFonts w:ascii="Times New Roman" w:hAnsi="Times New Roman" w:cs="Times New Roman"/>
                <w:color w:val="auto"/>
                <w:sz w:val="24"/>
                <w:szCs w:val="24"/>
                <w:lang w:val="en-US"/>
              </w:rPr>
              <w:t>Standard Cost – Actual Cost</w:t>
            </w:r>
          </w:p>
        </w:tc>
        <w:tc>
          <w:tcPr>
            <w:tcW w:w="1426" w:type="pct"/>
            <w:noWrap/>
            <w:hideMark/>
          </w:tcPr>
          <w:p w:rsidR="003C6C70" w:rsidRPr="000A4AF1" w:rsidRDefault="003C6C70" w:rsidP="0011026C">
            <w:pPr>
              <w:spacing w:line="360" w:lineRule="auto"/>
              <w:jc w:val="both"/>
              <w:cnfStyle w:val="000000100000"/>
              <w:rPr>
                <w:rFonts w:ascii="Times New Roman" w:hAnsi="Times New Roman" w:cs="Times New Roman"/>
                <w:color w:val="auto"/>
                <w:sz w:val="24"/>
                <w:szCs w:val="24"/>
                <w:lang w:val="en-US"/>
              </w:rPr>
            </w:pPr>
            <w:r w:rsidRPr="000A4AF1">
              <w:rPr>
                <w:rFonts w:ascii="Times New Roman" w:hAnsi="Times New Roman" w:cs="Times New Roman"/>
                <w:color w:val="auto"/>
                <w:sz w:val="24"/>
                <w:szCs w:val="24"/>
                <w:lang w:val="en-US"/>
              </w:rPr>
              <w:t>200000-280000</w:t>
            </w:r>
          </w:p>
        </w:tc>
        <w:tc>
          <w:tcPr>
            <w:tcW w:w="601" w:type="pct"/>
            <w:noWrap/>
            <w:hideMark/>
          </w:tcPr>
          <w:p w:rsidR="003C6C70" w:rsidRPr="000A4AF1" w:rsidRDefault="003C6C70" w:rsidP="0011026C">
            <w:pPr>
              <w:spacing w:line="360" w:lineRule="auto"/>
              <w:jc w:val="both"/>
              <w:cnfStyle w:val="000000100000"/>
              <w:rPr>
                <w:rFonts w:ascii="Times New Roman" w:hAnsi="Times New Roman" w:cs="Times New Roman"/>
                <w:color w:val="auto"/>
                <w:sz w:val="24"/>
                <w:szCs w:val="24"/>
                <w:lang w:val="en-US"/>
              </w:rPr>
            </w:pPr>
            <w:r w:rsidRPr="000A4AF1">
              <w:rPr>
                <w:rFonts w:ascii="Times New Roman" w:hAnsi="Times New Roman" w:cs="Times New Roman"/>
                <w:color w:val="auto"/>
                <w:sz w:val="24"/>
                <w:szCs w:val="24"/>
                <w:lang w:val="en-US"/>
              </w:rPr>
              <w:t>-80000</w:t>
            </w:r>
          </w:p>
        </w:tc>
      </w:tr>
      <w:tr w:rsidR="003C6C70" w:rsidRPr="000A4AF1" w:rsidTr="0011026C">
        <w:trPr>
          <w:trHeight w:val="300"/>
        </w:trPr>
        <w:tc>
          <w:tcPr>
            <w:cnfStyle w:val="001000000000"/>
            <w:tcW w:w="902" w:type="pct"/>
            <w:noWrap/>
            <w:hideMark/>
          </w:tcPr>
          <w:p w:rsidR="003C6C70" w:rsidRPr="000A4AF1" w:rsidRDefault="003C6C70" w:rsidP="0011026C">
            <w:pPr>
              <w:spacing w:line="360" w:lineRule="auto"/>
              <w:jc w:val="both"/>
              <w:rPr>
                <w:rFonts w:ascii="Times New Roman" w:hAnsi="Times New Roman" w:cs="Times New Roman"/>
                <w:color w:val="auto"/>
                <w:sz w:val="24"/>
                <w:szCs w:val="24"/>
                <w:lang w:val="en-US"/>
              </w:rPr>
            </w:pPr>
            <w:r w:rsidRPr="000A4AF1">
              <w:rPr>
                <w:rFonts w:ascii="Times New Roman" w:hAnsi="Times New Roman" w:cs="Times New Roman"/>
                <w:color w:val="auto"/>
                <w:sz w:val="24"/>
                <w:szCs w:val="24"/>
                <w:lang w:val="en-US"/>
              </w:rPr>
              <w:t> </w:t>
            </w:r>
          </w:p>
        </w:tc>
        <w:tc>
          <w:tcPr>
            <w:tcW w:w="2071" w:type="pct"/>
            <w:noWrap/>
            <w:hideMark/>
          </w:tcPr>
          <w:p w:rsidR="003C6C70" w:rsidRPr="000A4AF1" w:rsidRDefault="003C6C70" w:rsidP="0011026C">
            <w:pPr>
              <w:spacing w:line="360" w:lineRule="auto"/>
              <w:jc w:val="both"/>
              <w:cnfStyle w:val="000000000000"/>
              <w:rPr>
                <w:rFonts w:ascii="Times New Roman" w:hAnsi="Times New Roman" w:cs="Times New Roman"/>
                <w:color w:val="auto"/>
                <w:sz w:val="24"/>
                <w:szCs w:val="24"/>
                <w:lang w:val="en-US"/>
              </w:rPr>
            </w:pPr>
            <w:r w:rsidRPr="000A4AF1">
              <w:rPr>
                <w:rFonts w:ascii="Times New Roman" w:hAnsi="Times New Roman" w:cs="Times New Roman"/>
                <w:color w:val="auto"/>
                <w:sz w:val="24"/>
                <w:szCs w:val="24"/>
                <w:lang w:val="en-US"/>
              </w:rPr>
              <w:t> </w:t>
            </w:r>
          </w:p>
        </w:tc>
        <w:tc>
          <w:tcPr>
            <w:tcW w:w="1426" w:type="pct"/>
            <w:noWrap/>
            <w:hideMark/>
          </w:tcPr>
          <w:p w:rsidR="003C6C70" w:rsidRPr="000A4AF1" w:rsidRDefault="003C6C70" w:rsidP="0011026C">
            <w:pPr>
              <w:spacing w:line="360" w:lineRule="auto"/>
              <w:jc w:val="both"/>
              <w:cnfStyle w:val="000000000000"/>
              <w:rPr>
                <w:rFonts w:ascii="Times New Roman" w:hAnsi="Times New Roman" w:cs="Times New Roman"/>
                <w:color w:val="auto"/>
                <w:sz w:val="24"/>
                <w:szCs w:val="24"/>
                <w:lang w:val="en-US"/>
              </w:rPr>
            </w:pPr>
            <w:r w:rsidRPr="000A4AF1">
              <w:rPr>
                <w:rFonts w:ascii="Times New Roman" w:hAnsi="Times New Roman" w:cs="Times New Roman"/>
                <w:color w:val="auto"/>
                <w:sz w:val="24"/>
                <w:szCs w:val="24"/>
                <w:lang w:val="en-US"/>
              </w:rPr>
              <w:t> </w:t>
            </w:r>
          </w:p>
        </w:tc>
        <w:tc>
          <w:tcPr>
            <w:tcW w:w="601" w:type="pct"/>
            <w:noWrap/>
            <w:hideMark/>
          </w:tcPr>
          <w:p w:rsidR="003C6C70" w:rsidRPr="000A4AF1" w:rsidRDefault="003C6C70" w:rsidP="0011026C">
            <w:pPr>
              <w:spacing w:line="360" w:lineRule="auto"/>
              <w:jc w:val="both"/>
              <w:cnfStyle w:val="000000000000"/>
              <w:rPr>
                <w:rFonts w:ascii="Times New Roman" w:hAnsi="Times New Roman" w:cs="Times New Roman"/>
                <w:color w:val="auto"/>
                <w:sz w:val="24"/>
                <w:szCs w:val="24"/>
                <w:lang w:val="en-US"/>
              </w:rPr>
            </w:pPr>
            <w:r w:rsidRPr="000A4AF1">
              <w:rPr>
                <w:rFonts w:ascii="Times New Roman" w:hAnsi="Times New Roman" w:cs="Times New Roman"/>
                <w:color w:val="auto"/>
                <w:sz w:val="24"/>
                <w:szCs w:val="24"/>
                <w:lang w:val="en-US"/>
              </w:rPr>
              <w:t> </w:t>
            </w:r>
          </w:p>
        </w:tc>
      </w:tr>
      <w:tr w:rsidR="003C6C70" w:rsidRPr="000A4AF1" w:rsidTr="0011026C">
        <w:trPr>
          <w:cnfStyle w:val="000000100000"/>
          <w:trHeight w:val="300"/>
        </w:trPr>
        <w:tc>
          <w:tcPr>
            <w:cnfStyle w:val="001000000000"/>
            <w:tcW w:w="902" w:type="pct"/>
            <w:noWrap/>
            <w:hideMark/>
          </w:tcPr>
          <w:p w:rsidR="003C6C70" w:rsidRPr="000A4AF1" w:rsidRDefault="003C6C70" w:rsidP="0011026C">
            <w:pPr>
              <w:spacing w:line="360" w:lineRule="auto"/>
              <w:jc w:val="both"/>
              <w:rPr>
                <w:rFonts w:ascii="Times New Roman" w:hAnsi="Times New Roman" w:cs="Times New Roman"/>
                <w:color w:val="auto"/>
                <w:sz w:val="24"/>
                <w:szCs w:val="24"/>
                <w:lang w:val="en-US"/>
              </w:rPr>
            </w:pPr>
            <w:r w:rsidRPr="000A4AF1">
              <w:rPr>
                <w:rFonts w:ascii="Times New Roman" w:hAnsi="Times New Roman" w:cs="Times New Roman"/>
                <w:color w:val="auto"/>
                <w:sz w:val="24"/>
                <w:szCs w:val="24"/>
                <w:lang w:val="en-US"/>
              </w:rPr>
              <w:t>Material usage variance</w:t>
            </w:r>
          </w:p>
        </w:tc>
        <w:tc>
          <w:tcPr>
            <w:tcW w:w="2071" w:type="pct"/>
            <w:noWrap/>
            <w:hideMark/>
          </w:tcPr>
          <w:p w:rsidR="003C6C70" w:rsidRPr="000A4AF1" w:rsidRDefault="003C6C70" w:rsidP="0011026C">
            <w:pPr>
              <w:spacing w:line="360" w:lineRule="auto"/>
              <w:jc w:val="both"/>
              <w:cnfStyle w:val="000000100000"/>
              <w:rPr>
                <w:rFonts w:ascii="Times New Roman" w:hAnsi="Times New Roman" w:cs="Times New Roman"/>
                <w:color w:val="auto"/>
                <w:sz w:val="24"/>
                <w:szCs w:val="24"/>
                <w:lang w:val="en-US"/>
              </w:rPr>
            </w:pPr>
            <w:r w:rsidRPr="000A4AF1">
              <w:rPr>
                <w:rFonts w:ascii="Times New Roman" w:hAnsi="Times New Roman" w:cs="Times New Roman"/>
                <w:color w:val="auto"/>
                <w:sz w:val="24"/>
                <w:szCs w:val="24"/>
                <w:lang w:val="en-US"/>
              </w:rPr>
              <w:t>(Standard Quantity – Actual Quantity) x Standard Price</w:t>
            </w:r>
          </w:p>
        </w:tc>
        <w:tc>
          <w:tcPr>
            <w:tcW w:w="1426" w:type="pct"/>
            <w:noWrap/>
            <w:hideMark/>
          </w:tcPr>
          <w:p w:rsidR="003C6C70" w:rsidRPr="000A4AF1" w:rsidRDefault="003C6C70" w:rsidP="0011026C">
            <w:pPr>
              <w:spacing w:line="360" w:lineRule="auto"/>
              <w:jc w:val="both"/>
              <w:cnfStyle w:val="000000100000"/>
              <w:rPr>
                <w:rFonts w:ascii="Times New Roman" w:hAnsi="Times New Roman" w:cs="Times New Roman"/>
                <w:color w:val="auto"/>
                <w:sz w:val="24"/>
                <w:szCs w:val="24"/>
                <w:lang w:val="en-US"/>
              </w:rPr>
            </w:pPr>
            <w:r w:rsidRPr="000A4AF1">
              <w:rPr>
                <w:rFonts w:ascii="Times New Roman" w:hAnsi="Times New Roman" w:cs="Times New Roman"/>
                <w:color w:val="auto"/>
                <w:sz w:val="24"/>
                <w:szCs w:val="24"/>
                <w:lang w:val="en-US"/>
              </w:rPr>
              <w:t>(80000-80000) *2.50</w:t>
            </w:r>
          </w:p>
        </w:tc>
        <w:tc>
          <w:tcPr>
            <w:tcW w:w="601" w:type="pct"/>
            <w:noWrap/>
            <w:hideMark/>
          </w:tcPr>
          <w:p w:rsidR="003C6C70" w:rsidRPr="000A4AF1" w:rsidRDefault="003C6C70" w:rsidP="0011026C">
            <w:pPr>
              <w:spacing w:line="360" w:lineRule="auto"/>
              <w:jc w:val="both"/>
              <w:cnfStyle w:val="000000100000"/>
              <w:rPr>
                <w:rFonts w:ascii="Times New Roman" w:hAnsi="Times New Roman" w:cs="Times New Roman"/>
                <w:color w:val="auto"/>
                <w:sz w:val="24"/>
                <w:szCs w:val="24"/>
                <w:lang w:val="en-US"/>
              </w:rPr>
            </w:pPr>
            <w:r w:rsidRPr="000A4AF1">
              <w:rPr>
                <w:rFonts w:ascii="Times New Roman" w:hAnsi="Times New Roman" w:cs="Times New Roman"/>
                <w:color w:val="auto"/>
                <w:sz w:val="24"/>
                <w:szCs w:val="24"/>
                <w:lang w:val="en-US"/>
              </w:rPr>
              <w:t>0</w:t>
            </w:r>
          </w:p>
        </w:tc>
      </w:tr>
      <w:tr w:rsidR="003C6C70" w:rsidRPr="000A4AF1" w:rsidTr="0011026C">
        <w:trPr>
          <w:trHeight w:val="300"/>
        </w:trPr>
        <w:tc>
          <w:tcPr>
            <w:cnfStyle w:val="001000000000"/>
            <w:tcW w:w="902" w:type="pct"/>
            <w:noWrap/>
            <w:hideMark/>
          </w:tcPr>
          <w:p w:rsidR="003C6C70" w:rsidRPr="000A4AF1" w:rsidRDefault="003C6C70" w:rsidP="0011026C">
            <w:pPr>
              <w:spacing w:line="360" w:lineRule="auto"/>
              <w:jc w:val="both"/>
              <w:rPr>
                <w:rFonts w:ascii="Times New Roman" w:hAnsi="Times New Roman" w:cs="Times New Roman"/>
                <w:color w:val="auto"/>
                <w:sz w:val="24"/>
                <w:szCs w:val="24"/>
                <w:lang w:val="en-US"/>
              </w:rPr>
            </w:pPr>
            <w:r w:rsidRPr="000A4AF1">
              <w:rPr>
                <w:rFonts w:ascii="Times New Roman" w:hAnsi="Times New Roman" w:cs="Times New Roman"/>
                <w:color w:val="auto"/>
                <w:sz w:val="24"/>
                <w:szCs w:val="24"/>
                <w:lang w:val="en-US"/>
              </w:rPr>
              <w:t> </w:t>
            </w:r>
          </w:p>
        </w:tc>
        <w:tc>
          <w:tcPr>
            <w:tcW w:w="2071" w:type="pct"/>
            <w:noWrap/>
            <w:hideMark/>
          </w:tcPr>
          <w:p w:rsidR="003C6C70" w:rsidRPr="000A4AF1" w:rsidRDefault="003C6C70" w:rsidP="0011026C">
            <w:pPr>
              <w:spacing w:line="360" w:lineRule="auto"/>
              <w:jc w:val="both"/>
              <w:cnfStyle w:val="000000000000"/>
              <w:rPr>
                <w:rFonts w:ascii="Times New Roman" w:hAnsi="Times New Roman" w:cs="Times New Roman"/>
                <w:color w:val="auto"/>
                <w:sz w:val="24"/>
                <w:szCs w:val="24"/>
                <w:lang w:val="en-US"/>
              </w:rPr>
            </w:pPr>
            <w:r w:rsidRPr="000A4AF1">
              <w:rPr>
                <w:rFonts w:ascii="Times New Roman" w:hAnsi="Times New Roman" w:cs="Times New Roman"/>
                <w:color w:val="auto"/>
                <w:sz w:val="24"/>
                <w:szCs w:val="24"/>
                <w:lang w:val="en-US"/>
              </w:rPr>
              <w:t> </w:t>
            </w:r>
          </w:p>
        </w:tc>
        <w:tc>
          <w:tcPr>
            <w:tcW w:w="1426" w:type="pct"/>
            <w:noWrap/>
            <w:hideMark/>
          </w:tcPr>
          <w:p w:rsidR="003C6C70" w:rsidRPr="000A4AF1" w:rsidRDefault="003C6C70" w:rsidP="0011026C">
            <w:pPr>
              <w:spacing w:line="360" w:lineRule="auto"/>
              <w:jc w:val="both"/>
              <w:cnfStyle w:val="000000000000"/>
              <w:rPr>
                <w:rFonts w:ascii="Times New Roman" w:hAnsi="Times New Roman" w:cs="Times New Roman"/>
                <w:color w:val="auto"/>
                <w:sz w:val="24"/>
                <w:szCs w:val="24"/>
                <w:lang w:val="en-US"/>
              </w:rPr>
            </w:pPr>
            <w:r w:rsidRPr="000A4AF1">
              <w:rPr>
                <w:rFonts w:ascii="Times New Roman" w:hAnsi="Times New Roman" w:cs="Times New Roman"/>
                <w:color w:val="auto"/>
                <w:sz w:val="24"/>
                <w:szCs w:val="24"/>
                <w:lang w:val="en-US"/>
              </w:rPr>
              <w:t> </w:t>
            </w:r>
          </w:p>
        </w:tc>
        <w:tc>
          <w:tcPr>
            <w:tcW w:w="601" w:type="pct"/>
            <w:noWrap/>
            <w:hideMark/>
          </w:tcPr>
          <w:p w:rsidR="003C6C70" w:rsidRPr="000A4AF1" w:rsidRDefault="003C6C70" w:rsidP="0011026C">
            <w:pPr>
              <w:spacing w:line="360" w:lineRule="auto"/>
              <w:jc w:val="both"/>
              <w:cnfStyle w:val="000000000000"/>
              <w:rPr>
                <w:rFonts w:ascii="Times New Roman" w:hAnsi="Times New Roman" w:cs="Times New Roman"/>
                <w:color w:val="auto"/>
                <w:sz w:val="24"/>
                <w:szCs w:val="24"/>
                <w:lang w:val="en-US"/>
              </w:rPr>
            </w:pPr>
            <w:r w:rsidRPr="000A4AF1">
              <w:rPr>
                <w:rFonts w:ascii="Times New Roman" w:hAnsi="Times New Roman" w:cs="Times New Roman"/>
                <w:color w:val="auto"/>
                <w:sz w:val="24"/>
                <w:szCs w:val="24"/>
                <w:lang w:val="en-US"/>
              </w:rPr>
              <w:t> </w:t>
            </w:r>
          </w:p>
        </w:tc>
      </w:tr>
      <w:tr w:rsidR="003C6C70" w:rsidRPr="000A4AF1" w:rsidTr="0011026C">
        <w:trPr>
          <w:cnfStyle w:val="000000100000"/>
          <w:trHeight w:val="300"/>
        </w:trPr>
        <w:tc>
          <w:tcPr>
            <w:cnfStyle w:val="001000000000"/>
            <w:tcW w:w="902" w:type="pct"/>
            <w:noWrap/>
            <w:hideMark/>
          </w:tcPr>
          <w:p w:rsidR="003C6C70" w:rsidRPr="000A4AF1" w:rsidRDefault="003C6C70" w:rsidP="0011026C">
            <w:pPr>
              <w:spacing w:line="360" w:lineRule="auto"/>
              <w:jc w:val="both"/>
              <w:rPr>
                <w:rFonts w:ascii="Times New Roman" w:hAnsi="Times New Roman" w:cs="Times New Roman"/>
                <w:color w:val="auto"/>
                <w:sz w:val="24"/>
                <w:szCs w:val="24"/>
                <w:lang w:val="en-US"/>
              </w:rPr>
            </w:pPr>
            <w:r w:rsidRPr="000A4AF1">
              <w:rPr>
                <w:rFonts w:ascii="Times New Roman" w:hAnsi="Times New Roman" w:cs="Times New Roman"/>
                <w:color w:val="auto"/>
                <w:sz w:val="24"/>
                <w:szCs w:val="24"/>
                <w:lang w:val="en-US"/>
              </w:rPr>
              <w:t>Material rate variance</w:t>
            </w:r>
          </w:p>
        </w:tc>
        <w:tc>
          <w:tcPr>
            <w:tcW w:w="2071" w:type="pct"/>
            <w:noWrap/>
            <w:hideMark/>
          </w:tcPr>
          <w:p w:rsidR="003C6C70" w:rsidRPr="000A4AF1" w:rsidRDefault="003C6C70" w:rsidP="0011026C">
            <w:pPr>
              <w:spacing w:line="360" w:lineRule="auto"/>
              <w:jc w:val="both"/>
              <w:cnfStyle w:val="000000100000"/>
              <w:rPr>
                <w:rFonts w:ascii="Times New Roman" w:hAnsi="Times New Roman" w:cs="Times New Roman"/>
                <w:color w:val="auto"/>
                <w:sz w:val="24"/>
                <w:szCs w:val="24"/>
                <w:lang w:val="en-US"/>
              </w:rPr>
            </w:pPr>
            <w:r w:rsidRPr="000A4AF1">
              <w:rPr>
                <w:rFonts w:ascii="Times New Roman" w:hAnsi="Times New Roman" w:cs="Times New Roman"/>
                <w:color w:val="auto"/>
                <w:sz w:val="24"/>
                <w:szCs w:val="24"/>
                <w:lang w:val="en-US"/>
              </w:rPr>
              <w:t>(Standard rate of Material – Actual rate of Material) x Actual Quantity</w:t>
            </w:r>
          </w:p>
        </w:tc>
        <w:tc>
          <w:tcPr>
            <w:tcW w:w="1426" w:type="pct"/>
            <w:noWrap/>
            <w:hideMark/>
          </w:tcPr>
          <w:p w:rsidR="003C6C70" w:rsidRPr="000A4AF1" w:rsidRDefault="003C6C70" w:rsidP="0011026C">
            <w:pPr>
              <w:spacing w:line="360" w:lineRule="auto"/>
              <w:jc w:val="both"/>
              <w:cnfStyle w:val="000000100000"/>
              <w:rPr>
                <w:rFonts w:ascii="Times New Roman" w:hAnsi="Times New Roman" w:cs="Times New Roman"/>
                <w:color w:val="auto"/>
                <w:sz w:val="24"/>
                <w:szCs w:val="24"/>
                <w:lang w:val="en-US"/>
              </w:rPr>
            </w:pPr>
            <w:r w:rsidRPr="000A4AF1">
              <w:rPr>
                <w:rFonts w:ascii="Times New Roman" w:hAnsi="Times New Roman" w:cs="Times New Roman"/>
                <w:color w:val="auto"/>
                <w:sz w:val="24"/>
                <w:szCs w:val="24"/>
                <w:lang w:val="en-US"/>
              </w:rPr>
              <w:t>(2.50-3.50) *80000</w:t>
            </w:r>
          </w:p>
        </w:tc>
        <w:tc>
          <w:tcPr>
            <w:tcW w:w="601" w:type="pct"/>
            <w:noWrap/>
            <w:hideMark/>
          </w:tcPr>
          <w:p w:rsidR="003C6C70" w:rsidRPr="000A4AF1" w:rsidRDefault="003C6C70" w:rsidP="0011026C">
            <w:pPr>
              <w:spacing w:line="360" w:lineRule="auto"/>
              <w:jc w:val="both"/>
              <w:cnfStyle w:val="000000100000"/>
              <w:rPr>
                <w:rFonts w:ascii="Times New Roman" w:hAnsi="Times New Roman" w:cs="Times New Roman"/>
                <w:color w:val="auto"/>
                <w:sz w:val="24"/>
                <w:szCs w:val="24"/>
                <w:lang w:val="en-US"/>
              </w:rPr>
            </w:pPr>
            <w:r w:rsidRPr="000A4AF1">
              <w:rPr>
                <w:rFonts w:ascii="Times New Roman" w:hAnsi="Times New Roman" w:cs="Times New Roman"/>
                <w:color w:val="auto"/>
                <w:sz w:val="24"/>
                <w:szCs w:val="24"/>
                <w:lang w:val="en-US"/>
              </w:rPr>
              <w:t>80000</w:t>
            </w:r>
          </w:p>
        </w:tc>
      </w:tr>
      <w:tr w:rsidR="003C6C70" w:rsidRPr="000A4AF1" w:rsidTr="0011026C">
        <w:trPr>
          <w:trHeight w:val="300"/>
        </w:trPr>
        <w:tc>
          <w:tcPr>
            <w:cnfStyle w:val="001000000000"/>
            <w:tcW w:w="902" w:type="pct"/>
            <w:noWrap/>
            <w:hideMark/>
          </w:tcPr>
          <w:p w:rsidR="003C6C70" w:rsidRPr="000A4AF1" w:rsidRDefault="003C6C70" w:rsidP="0011026C">
            <w:pPr>
              <w:spacing w:line="360" w:lineRule="auto"/>
              <w:jc w:val="both"/>
              <w:rPr>
                <w:rFonts w:ascii="Times New Roman" w:hAnsi="Times New Roman" w:cs="Times New Roman"/>
                <w:color w:val="auto"/>
                <w:sz w:val="24"/>
                <w:szCs w:val="24"/>
                <w:lang w:val="en-US"/>
              </w:rPr>
            </w:pPr>
            <w:r w:rsidRPr="000A4AF1">
              <w:rPr>
                <w:rFonts w:ascii="Times New Roman" w:hAnsi="Times New Roman" w:cs="Times New Roman"/>
                <w:color w:val="auto"/>
                <w:sz w:val="24"/>
                <w:szCs w:val="24"/>
                <w:lang w:val="en-US"/>
              </w:rPr>
              <w:t> </w:t>
            </w:r>
          </w:p>
        </w:tc>
        <w:tc>
          <w:tcPr>
            <w:tcW w:w="2071" w:type="pct"/>
            <w:noWrap/>
            <w:hideMark/>
          </w:tcPr>
          <w:p w:rsidR="003C6C70" w:rsidRPr="000A4AF1" w:rsidRDefault="003C6C70" w:rsidP="0011026C">
            <w:pPr>
              <w:spacing w:line="360" w:lineRule="auto"/>
              <w:jc w:val="both"/>
              <w:cnfStyle w:val="000000000000"/>
              <w:rPr>
                <w:rFonts w:ascii="Times New Roman" w:hAnsi="Times New Roman" w:cs="Times New Roman"/>
                <w:color w:val="auto"/>
                <w:sz w:val="24"/>
                <w:szCs w:val="24"/>
                <w:lang w:val="en-US"/>
              </w:rPr>
            </w:pPr>
            <w:r w:rsidRPr="000A4AF1">
              <w:rPr>
                <w:rFonts w:ascii="Times New Roman" w:hAnsi="Times New Roman" w:cs="Times New Roman"/>
                <w:color w:val="auto"/>
                <w:sz w:val="24"/>
                <w:szCs w:val="24"/>
                <w:lang w:val="en-US"/>
              </w:rPr>
              <w:t> </w:t>
            </w:r>
          </w:p>
        </w:tc>
        <w:tc>
          <w:tcPr>
            <w:tcW w:w="1426" w:type="pct"/>
            <w:noWrap/>
            <w:hideMark/>
          </w:tcPr>
          <w:p w:rsidR="003C6C70" w:rsidRPr="000A4AF1" w:rsidRDefault="003C6C70" w:rsidP="0011026C">
            <w:pPr>
              <w:spacing w:line="360" w:lineRule="auto"/>
              <w:jc w:val="both"/>
              <w:cnfStyle w:val="000000000000"/>
              <w:rPr>
                <w:rFonts w:ascii="Times New Roman" w:hAnsi="Times New Roman" w:cs="Times New Roman"/>
                <w:color w:val="auto"/>
                <w:sz w:val="24"/>
                <w:szCs w:val="24"/>
                <w:lang w:val="en-US"/>
              </w:rPr>
            </w:pPr>
            <w:r w:rsidRPr="000A4AF1">
              <w:rPr>
                <w:rFonts w:ascii="Times New Roman" w:hAnsi="Times New Roman" w:cs="Times New Roman"/>
                <w:color w:val="auto"/>
                <w:sz w:val="24"/>
                <w:szCs w:val="24"/>
                <w:lang w:val="en-US"/>
              </w:rPr>
              <w:t> </w:t>
            </w:r>
          </w:p>
        </w:tc>
        <w:tc>
          <w:tcPr>
            <w:tcW w:w="601" w:type="pct"/>
            <w:noWrap/>
            <w:hideMark/>
          </w:tcPr>
          <w:p w:rsidR="003C6C70" w:rsidRPr="000A4AF1" w:rsidRDefault="003C6C70" w:rsidP="0011026C">
            <w:pPr>
              <w:spacing w:line="360" w:lineRule="auto"/>
              <w:jc w:val="both"/>
              <w:cnfStyle w:val="000000000000"/>
              <w:rPr>
                <w:rFonts w:ascii="Times New Roman" w:hAnsi="Times New Roman" w:cs="Times New Roman"/>
                <w:color w:val="auto"/>
                <w:sz w:val="24"/>
                <w:szCs w:val="24"/>
                <w:lang w:val="en-US"/>
              </w:rPr>
            </w:pPr>
            <w:r w:rsidRPr="000A4AF1">
              <w:rPr>
                <w:rFonts w:ascii="Times New Roman" w:hAnsi="Times New Roman" w:cs="Times New Roman"/>
                <w:color w:val="auto"/>
                <w:sz w:val="24"/>
                <w:szCs w:val="24"/>
                <w:lang w:val="en-US"/>
              </w:rPr>
              <w:t> </w:t>
            </w:r>
          </w:p>
        </w:tc>
      </w:tr>
      <w:tr w:rsidR="003C6C70" w:rsidRPr="000A4AF1" w:rsidTr="0011026C">
        <w:trPr>
          <w:cnfStyle w:val="000000100000"/>
          <w:trHeight w:val="300"/>
        </w:trPr>
        <w:tc>
          <w:tcPr>
            <w:cnfStyle w:val="001000000000"/>
            <w:tcW w:w="902" w:type="pct"/>
            <w:noWrap/>
            <w:hideMark/>
          </w:tcPr>
          <w:p w:rsidR="003C6C70" w:rsidRPr="000A4AF1" w:rsidRDefault="003C6C70" w:rsidP="0011026C">
            <w:pPr>
              <w:spacing w:line="360" w:lineRule="auto"/>
              <w:jc w:val="both"/>
              <w:rPr>
                <w:rFonts w:ascii="Times New Roman" w:hAnsi="Times New Roman" w:cs="Times New Roman"/>
                <w:color w:val="auto"/>
                <w:sz w:val="24"/>
                <w:szCs w:val="24"/>
                <w:lang w:val="en-US"/>
              </w:rPr>
            </w:pPr>
            <w:proofErr w:type="spellStart"/>
            <w:r w:rsidRPr="000A4AF1">
              <w:rPr>
                <w:rFonts w:ascii="Times New Roman" w:hAnsi="Times New Roman" w:cs="Times New Roman"/>
                <w:color w:val="auto"/>
                <w:sz w:val="24"/>
                <w:szCs w:val="24"/>
                <w:lang w:val="en-US"/>
              </w:rPr>
              <w:t>Labour</w:t>
            </w:r>
            <w:proofErr w:type="spellEnd"/>
            <w:r w:rsidRPr="000A4AF1">
              <w:rPr>
                <w:rFonts w:ascii="Times New Roman" w:hAnsi="Times New Roman" w:cs="Times New Roman"/>
                <w:color w:val="auto"/>
                <w:sz w:val="24"/>
                <w:szCs w:val="24"/>
                <w:lang w:val="en-US"/>
              </w:rPr>
              <w:t xml:space="preserve"> cost variance</w:t>
            </w:r>
          </w:p>
        </w:tc>
        <w:tc>
          <w:tcPr>
            <w:tcW w:w="2071" w:type="pct"/>
            <w:noWrap/>
            <w:hideMark/>
          </w:tcPr>
          <w:p w:rsidR="003C6C70" w:rsidRPr="000A4AF1" w:rsidRDefault="003C6C70" w:rsidP="0011026C">
            <w:pPr>
              <w:spacing w:line="360" w:lineRule="auto"/>
              <w:jc w:val="both"/>
              <w:cnfStyle w:val="000000100000"/>
              <w:rPr>
                <w:rFonts w:ascii="Times New Roman" w:hAnsi="Times New Roman" w:cs="Times New Roman"/>
                <w:color w:val="auto"/>
                <w:sz w:val="24"/>
                <w:szCs w:val="24"/>
                <w:lang w:val="en-US"/>
              </w:rPr>
            </w:pPr>
            <w:r w:rsidRPr="000A4AF1">
              <w:rPr>
                <w:rFonts w:ascii="Times New Roman" w:hAnsi="Times New Roman" w:cs="Times New Roman"/>
                <w:color w:val="auto"/>
                <w:sz w:val="24"/>
                <w:szCs w:val="24"/>
                <w:lang w:val="en-US"/>
              </w:rPr>
              <w:t xml:space="preserve">Standard Cost of </w:t>
            </w:r>
            <w:proofErr w:type="spellStart"/>
            <w:r w:rsidRPr="000A4AF1">
              <w:rPr>
                <w:rFonts w:ascii="Times New Roman" w:hAnsi="Times New Roman" w:cs="Times New Roman"/>
                <w:color w:val="auto"/>
                <w:sz w:val="24"/>
                <w:szCs w:val="24"/>
                <w:lang w:val="en-US"/>
              </w:rPr>
              <w:t>Labour</w:t>
            </w:r>
            <w:proofErr w:type="spellEnd"/>
            <w:r w:rsidRPr="000A4AF1">
              <w:rPr>
                <w:rFonts w:ascii="Times New Roman" w:hAnsi="Times New Roman" w:cs="Times New Roman"/>
                <w:color w:val="auto"/>
                <w:sz w:val="24"/>
                <w:szCs w:val="24"/>
                <w:lang w:val="en-US"/>
              </w:rPr>
              <w:t xml:space="preserve"> – Actual Cost of </w:t>
            </w:r>
            <w:proofErr w:type="spellStart"/>
            <w:r w:rsidRPr="000A4AF1">
              <w:rPr>
                <w:rFonts w:ascii="Times New Roman" w:hAnsi="Times New Roman" w:cs="Times New Roman"/>
                <w:color w:val="auto"/>
                <w:sz w:val="24"/>
                <w:szCs w:val="24"/>
                <w:lang w:val="en-US"/>
              </w:rPr>
              <w:t>Labour</w:t>
            </w:r>
            <w:proofErr w:type="spellEnd"/>
          </w:p>
        </w:tc>
        <w:tc>
          <w:tcPr>
            <w:tcW w:w="1426" w:type="pct"/>
            <w:noWrap/>
            <w:hideMark/>
          </w:tcPr>
          <w:p w:rsidR="003C6C70" w:rsidRPr="000A4AF1" w:rsidRDefault="003C6C70" w:rsidP="0011026C">
            <w:pPr>
              <w:spacing w:line="360" w:lineRule="auto"/>
              <w:jc w:val="both"/>
              <w:cnfStyle w:val="000000100000"/>
              <w:rPr>
                <w:rFonts w:ascii="Times New Roman" w:hAnsi="Times New Roman" w:cs="Times New Roman"/>
                <w:color w:val="auto"/>
                <w:sz w:val="24"/>
                <w:szCs w:val="24"/>
                <w:lang w:val="en-US"/>
              </w:rPr>
            </w:pPr>
            <w:r w:rsidRPr="000A4AF1">
              <w:rPr>
                <w:rFonts w:ascii="Times New Roman" w:hAnsi="Times New Roman" w:cs="Times New Roman"/>
                <w:color w:val="auto"/>
                <w:sz w:val="24"/>
                <w:szCs w:val="24"/>
                <w:lang w:val="en-US"/>
              </w:rPr>
              <w:t>320000-440000</w:t>
            </w:r>
          </w:p>
        </w:tc>
        <w:tc>
          <w:tcPr>
            <w:tcW w:w="601" w:type="pct"/>
            <w:noWrap/>
            <w:hideMark/>
          </w:tcPr>
          <w:p w:rsidR="003C6C70" w:rsidRPr="000A4AF1" w:rsidRDefault="003C6C70" w:rsidP="0011026C">
            <w:pPr>
              <w:spacing w:line="360" w:lineRule="auto"/>
              <w:jc w:val="both"/>
              <w:cnfStyle w:val="000000100000"/>
              <w:rPr>
                <w:rFonts w:ascii="Times New Roman" w:hAnsi="Times New Roman" w:cs="Times New Roman"/>
                <w:color w:val="auto"/>
                <w:sz w:val="24"/>
                <w:szCs w:val="24"/>
                <w:lang w:val="en-US"/>
              </w:rPr>
            </w:pPr>
            <w:r w:rsidRPr="000A4AF1">
              <w:rPr>
                <w:rFonts w:ascii="Times New Roman" w:hAnsi="Times New Roman" w:cs="Times New Roman"/>
                <w:color w:val="auto"/>
                <w:sz w:val="24"/>
                <w:szCs w:val="24"/>
                <w:lang w:val="en-US"/>
              </w:rPr>
              <w:t>-120000</w:t>
            </w:r>
          </w:p>
        </w:tc>
      </w:tr>
      <w:tr w:rsidR="003C6C70" w:rsidRPr="000A4AF1" w:rsidTr="0011026C">
        <w:trPr>
          <w:trHeight w:val="300"/>
        </w:trPr>
        <w:tc>
          <w:tcPr>
            <w:cnfStyle w:val="001000000000"/>
            <w:tcW w:w="902" w:type="pct"/>
            <w:noWrap/>
            <w:hideMark/>
          </w:tcPr>
          <w:p w:rsidR="003C6C70" w:rsidRPr="000A4AF1" w:rsidRDefault="003C6C70" w:rsidP="0011026C">
            <w:pPr>
              <w:spacing w:line="360" w:lineRule="auto"/>
              <w:jc w:val="both"/>
              <w:rPr>
                <w:rFonts w:ascii="Times New Roman" w:hAnsi="Times New Roman" w:cs="Times New Roman"/>
                <w:color w:val="auto"/>
                <w:sz w:val="24"/>
                <w:szCs w:val="24"/>
                <w:lang w:val="en-US"/>
              </w:rPr>
            </w:pPr>
            <w:r w:rsidRPr="000A4AF1">
              <w:rPr>
                <w:rFonts w:ascii="Times New Roman" w:hAnsi="Times New Roman" w:cs="Times New Roman"/>
                <w:color w:val="auto"/>
                <w:sz w:val="24"/>
                <w:szCs w:val="24"/>
                <w:lang w:val="en-US"/>
              </w:rPr>
              <w:t> </w:t>
            </w:r>
          </w:p>
        </w:tc>
        <w:tc>
          <w:tcPr>
            <w:tcW w:w="2071" w:type="pct"/>
            <w:noWrap/>
            <w:hideMark/>
          </w:tcPr>
          <w:p w:rsidR="003C6C70" w:rsidRPr="000A4AF1" w:rsidRDefault="003C6C70" w:rsidP="0011026C">
            <w:pPr>
              <w:spacing w:line="360" w:lineRule="auto"/>
              <w:jc w:val="both"/>
              <w:cnfStyle w:val="000000000000"/>
              <w:rPr>
                <w:rFonts w:ascii="Times New Roman" w:hAnsi="Times New Roman" w:cs="Times New Roman"/>
                <w:color w:val="auto"/>
                <w:sz w:val="24"/>
                <w:szCs w:val="24"/>
                <w:lang w:val="en-US"/>
              </w:rPr>
            </w:pPr>
            <w:r w:rsidRPr="000A4AF1">
              <w:rPr>
                <w:rFonts w:ascii="Times New Roman" w:hAnsi="Times New Roman" w:cs="Times New Roman"/>
                <w:color w:val="auto"/>
                <w:sz w:val="24"/>
                <w:szCs w:val="24"/>
                <w:lang w:val="en-US"/>
              </w:rPr>
              <w:t> </w:t>
            </w:r>
          </w:p>
        </w:tc>
        <w:tc>
          <w:tcPr>
            <w:tcW w:w="1426" w:type="pct"/>
            <w:noWrap/>
            <w:hideMark/>
          </w:tcPr>
          <w:p w:rsidR="003C6C70" w:rsidRPr="000A4AF1" w:rsidRDefault="003C6C70" w:rsidP="0011026C">
            <w:pPr>
              <w:spacing w:line="360" w:lineRule="auto"/>
              <w:jc w:val="both"/>
              <w:cnfStyle w:val="000000000000"/>
              <w:rPr>
                <w:rFonts w:ascii="Times New Roman" w:hAnsi="Times New Roman" w:cs="Times New Roman"/>
                <w:color w:val="auto"/>
                <w:sz w:val="24"/>
                <w:szCs w:val="24"/>
                <w:lang w:val="en-US"/>
              </w:rPr>
            </w:pPr>
            <w:r w:rsidRPr="000A4AF1">
              <w:rPr>
                <w:rFonts w:ascii="Times New Roman" w:hAnsi="Times New Roman" w:cs="Times New Roman"/>
                <w:color w:val="auto"/>
                <w:sz w:val="24"/>
                <w:szCs w:val="24"/>
                <w:lang w:val="en-US"/>
              </w:rPr>
              <w:t> </w:t>
            </w:r>
          </w:p>
        </w:tc>
        <w:tc>
          <w:tcPr>
            <w:tcW w:w="601" w:type="pct"/>
            <w:noWrap/>
            <w:hideMark/>
          </w:tcPr>
          <w:p w:rsidR="003C6C70" w:rsidRPr="000A4AF1" w:rsidRDefault="003C6C70" w:rsidP="0011026C">
            <w:pPr>
              <w:spacing w:line="360" w:lineRule="auto"/>
              <w:jc w:val="both"/>
              <w:cnfStyle w:val="000000000000"/>
              <w:rPr>
                <w:rFonts w:ascii="Times New Roman" w:hAnsi="Times New Roman" w:cs="Times New Roman"/>
                <w:color w:val="auto"/>
                <w:sz w:val="24"/>
                <w:szCs w:val="24"/>
                <w:lang w:val="en-US"/>
              </w:rPr>
            </w:pPr>
            <w:r w:rsidRPr="000A4AF1">
              <w:rPr>
                <w:rFonts w:ascii="Times New Roman" w:hAnsi="Times New Roman" w:cs="Times New Roman"/>
                <w:color w:val="auto"/>
                <w:sz w:val="24"/>
                <w:szCs w:val="24"/>
                <w:lang w:val="en-US"/>
              </w:rPr>
              <w:t> </w:t>
            </w:r>
          </w:p>
        </w:tc>
      </w:tr>
      <w:tr w:rsidR="003C6C70" w:rsidRPr="000A4AF1" w:rsidTr="0011026C">
        <w:trPr>
          <w:cnfStyle w:val="000000100000"/>
          <w:trHeight w:val="300"/>
        </w:trPr>
        <w:tc>
          <w:tcPr>
            <w:cnfStyle w:val="001000000000"/>
            <w:tcW w:w="902" w:type="pct"/>
            <w:noWrap/>
            <w:hideMark/>
          </w:tcPr>
          <w:p w:rsidR="003C6C70" w:rsidRPr="000A4AF1" w:rsidRDefault="003C6C70" w:rsidP="0011026C">
            <w:pPr>
              <w:spacing w:line="360" w:lineRule="auto"/>
              <w:jc w:val="both"/>
              <w:rPr>
                <w:rFonts w:ascii="Times New Roman" w:hAnsi="Times New Roman" w:cs="Times New Roman"/>
                <w:color w:val="auto"/>
                <w:sz w:val="24"/>
                <w:szCs w:val="24"/>
                <w:lang w:val="en-US"/>
              </w:rPr>
            </w:pPr>
            <w:proofErr w:type="spellStart"/>
            <w:r w:rsidRPr="000A4AF1">
              <w:rPr>
                <w:rFonts w:ascii="Times New Roman" w:hAnsi="Times New Roman" w:cs="Times New Roman"/>
                <w:color w:val="auto"/>
                <w:sz w:val="24"/>
                <w:szCs w:val="24"/>
                <w:lang w:val="en-US"/>
              </w:rPr>
              <w:t>Labour</w:t>
            </w:r>
            <w:proofErr w:type="spellEnd"/>
            <w:r w:rsidRPr="000A4AF1">
              <w:rPr>
                <w:rFonts w:ascii="Times New Roman" w:hAnsi="Times New Roman" w:cs="Times New Roman"/>
                <w:color w:val="auto"/>
                <w:sz w:val="24"/>
                <w:szCs w:val="24"/>
                <w:lang w:val="en-US"/>
              </w:rPr>
              <w:t xml:space="preserve"> efficiency variance</w:t>
            </w:r>
          </w:p>
        </w:tc>
        <w:tc>
          <w:tcPr>
            <w:tcW w:w="2071" w:type="pct"/>
            <w:noWrap/>
            <w:hideMark/>
          </w:tcPr>
          <w:p w:rsidR="003C6C70" w:rsidRPr="000A4AF1" w:rsidRDefault="003C6C70" w:rsidP="0011026C">
            <w:pPr>
              <w:spacing w:line="360" w:lineRule="auto"/>
              <w:jc w:val="both"/>
              <w:cnfStyle w:val="000000100000"/>
              <w:rPr>
                <w:rFonts w:ascii="Times New Roman" w:hAnsi="Times New Roman" w:cs="Times New Roman"/>
                <w:color w:val="auto"/>
                <w:sz w:val="24"/>
                <w:szCs w:val="24"/>
                <w:lang w:val="en-US"/>
              </w:rPr>
            </w:pPr>
            <w:r w:rsidRPr="000A4AF1">
              <w:rPr>
                <w:rFonts w:ascii="Times New Roman" w:hAnsi="Times New Roman" w:cs="Times New Roman"/>
                <w:color w:val="auto"/>
                <w:sz w:val="24"/>
                <w:szCs w:val="24"/>
                <w:lang w:val="en-US"/>
              </w:rPr>
              <w:t>Standard Rate (Standard Time for Actual quantity – Actual Time)</w:t>
            </w:r>
          </w:p>
        </w:tc>
        <w:tc>
          <w:tcPr>
            <w:tcW w:w="1426" w:type="pct"/>
            <w:noWrap/>
            <w:hideMark/>
          </w:tcPr>
          <w:p w:rsidR="003C6C70" w:rsidRPr="000A4AF1" w:rsidRDefault="003C6C70" w:rsidP="0011026C">
            <w:pPr>
              <w:spacing w:line="360" w:lineRule="auto"/>
              <w:jc w:val="both"/>
              <w:cnfStyle w:val="000000100000"/>
              <w:rPr>
                <w:rFonts w:ascii="Times New Roman" w:hAnsi="Times New Roman" w:cs="Times New Roman"/>
                <w:color w:val="auto"/>
                <w:sz w:val="24"/>
                <w:szCs w:val="24"/>
                <w:lang w:val="en-US"/>
              </w:rPr>
            </w:pPr>
            <w:r w:rsidRPr="000A4AF1">
              <w:rPr>
                <w:rFonts w:ascii="Times New Roman" w:hAnsi="Times New Roman" w:cs="Times New Roman"/>
                <w:color w:val="auto"/>
                <w:sz w:val="24"/>
                <w:szCs w:val="24"/>
                <w:lang w:val="en-US"/>
              </w:rPr>
              <w:t>4.00*(80000-80000)</w:t>
            </w:r>
          </w:p>
        </w:tc>
        <w:tc>
          <w:tcPr>
            <w:tcW w:w="601" w:type="pct"/>
            <w:noWrap/>
            <w:hideMark/>
          </w:tcPr>
          <w:p w:rsidR="003C6C70" w:rsidRPr="000A4AF1" w:rsidRDefault="003C6C70" w:rsidP="0011026C">
            <w:pPr>
              <w:spacing w:line="360" w:lineRule="auto"/>
              <w:jc w:val="both"/>
              <w:cnfStyle w:val="000000100000"/>
              <w:rPr>
                <w:rFonts w:ascii="Times New Roman" w:hAnsi="Times New Roman" w:cs="Times New Roman"/>
                <w:color w:val="auto"/>
                <w:sz w:val="24"/>
                <w:szCs w:val="24"/>
                <w:lang w:val="en-US"/>
              </w:rPr>
            </w:pPr>
            <w:r w:rsidRPr="000A4AF1">
              <w:rPr>
                <w:rFonts w:ascii="Times New Roman" w:hAnsi="Times New Roman" w:cs="Times New Roman"/>
                <w:color w:val="auto"/>
                <w:sz w:val="24"/>
                <w:szCs w:val="24"/>
                <w:lang w:val="en-US"/>
              </w:rPr>
              <w:t>0</w:t>
            </w:r>
          </w:p>
        </w:tc>
      </w:tr>
      <w:tr w:rsidR="003C6C70" w:rsidRPr="000A4AF1" w:rsidTr="0011026C">
        <w:trPr>
          <w:trHeight w:val="300"/>
        </w:trPr>
        <w:tc>
          <w:tcPr>
            <w:cnfStyle w:val="001000000000"/>
            <w:tcW w:w="902" w:type="pct"/>
            <w:noWrap/>
            <w:hideMark/>
          </w:tcPr>
          <w:p w:rsidR="003C6C70" w:rsidRPr="000A4AF1" w:rsidRDefault="003C6C70" w:rsidP="0011026C">
            <w:pPr>
              <w:spacing w:line="360" w:lineRule="auto"/>
              <w:jc w:val="both"/>
              <w:rPr>
                <w:rFonts w:ascii="Times New Roman" w:hAnsi="Times New Roman" w:cs="Times New Roman"/>
                <w:color w:val="auto"/>
                <w:sz w:val="24"/>
                <w:szCs w:val="24"/>
                <w:lang w:val="en-US"/>
              </w:rPr>
            </w:pPr>
            <w:r w:rsidRPr="000A4AF1">
              <w:rPr>
                <w:rFonts w:ascii="Times New Roman" w:hAnsi="Times New Roman" w:cs="Times New Roman"/>
                <w:color w:val="auto"/>
                <w:sz w:val="24"/>
                <w:szCs w:val="24"/>
                <w:lang w:val="en-US"/>
              </w:rPr>
              <w:t> </w:t>
            </w:r>
          </w:p>
        </w:tc>
        <w:tc>
          <w:tcPr>
            <w:tcW w:w="2071" w:type="pct"/>
            <w:noWrap/>
            <w:hideMark/>
          </w:tcPr>
          <w:p w:rsidR="003C6C70" w:rsidRPr="000A4AF1" w:rsidRDefault="003C6C70" w:rsidP="0011026C">
            <w:pPr>
              <w:spacing w:line="360" w:lineRule="auto"/>
              <w:jc w:val="both"/>
              <w:cnfStyle w:val="000000000000"/>
              <w:rPr>
                <w:rFonts w:ascii="Times New Roman" w:hAnsi="Times New Roman" w:cs="Times New Roman"/>
                <w:color w:val="auto"/>
                <w:sz w:val="24"/>
                <w:szCs w:val="24"/>
                <w:lang w:val="en-US"/>
              </w:rPr>
            </w:pPr>
            <w:r w:rsidRPr="000A4AF1">
              <w:rPr>
                <w:rFonts w:ascii="Times New Roman" w:hAnsi="Times New Roman" w:cs="Times New Roman"/>
                <w:color w:val="auto"/>
                <w:sz w:val="24"/>
                <w:szCs w:val="24"/>
                <w:lang w:val="en-US"/>
              </w:rPr>
              <w:t> </w:t>
            </w:r>
          </w:p>
        </w:tc>
        <w:tc>
          <w:tcPr>
            <w:tcW w:w="1426" w:type="pct"/>
            <w:noWrap/>
            <w:hideMark/>
          </w:tcPr>
          <w:p w:rsidR="003C6C70" w:rsidRPr="000A4AF1" w:rsidRDefault="003C6C70" w:rsidP="0011026C">
            <w:pPr>
              <w:spacing w:line="360" w:lineRule="auto"/>
              <w:jc w:val="both"/>
              <w:cnfStyle w:val="000000000000"/>
              <w:rPr>
                <w:rFonts w:ascii="Times New Roman" w:hAnsi="Times New Roman" w:cs="Times New Roman"/>
                <w:color w:val="auto"/>
                <w:sz w:val="24"/>
                <w:szCs w:val="24"/>
                <w:lang w:val="en-US"/>
              </w:rPr>
            </w:pPr>
            <w:r w:rsidRPr="000A4AF1">
              <w:rPr>
                <w:rFonts w:ascii="Times New Roman" w:hAnsi="Times New Roman" w:cs="Times New Roman"/>
                <w:color w:val="auto"/>
                <w:sz w:val="24"/>
                <w:szCs w:val="24"/>
                <w:lang w:val="en-US"/>
              </w:rPr>
              <w:t> </w:t>
            </w:r>
          </w:p>
        </w:tc>
        <w:tc>
          <w:tcPr>
            <w:tcW w:w="601" w:type="pct"/>
            <w:noWrap/>
            <w:hideMark/>
          </w:tcPr>
          <w:p w:rsidR="003C6C70" w:rsidRPr="000A4AF1" w:rsidRDefault="003C6C70" w:rsidP="0011026C">
            <w:pPr>
              <w:spacing w:line="360" w:lineRule="auto"/>
              <w:jc w:val="both"/>
              <w:cnfStyle w:val="000000000000"/>
              <w:rPr>
                <w:rFonts w:ascii="Times New Roman" w:hAnsi="Times New Roman" w:cs="Times New Roman"/>
                <w:color w:val="auto"/>
                <w:sz w:val="24"/>
                <w:szCs w:val="24"/>
                <w:lang w:val="en-US"/>
              </w:rPr>
            </w:pPr>
            <w:r w:rsidRPr="000A4AF1">
              <w:rPr>
                <w:rFonts w:ascii="Times New Roman" w:hAnsi="Times New Roman" w:cs="Times New Roman"/>
                <w:color w:val="auto"/>
                <w:sz w:val="24"/>
                <w:szCs w:val="24"/>
                <w:lang w:val="en-US"/>
              </w:rPr>
              <w:t> </w:t>
            </w:r>
          </w:p>
        </w:tc>
      </w:tr>
      <w:tr w:rsidR="003C6C70" w:rsidRPr="000A4AF1" w:rsidTr="0011026C">
        <w:trPr>
          <w:cnfStyle w:val="000000100000"/>
          <w:trHeight w:val="300"/>
        </w:trPr>
        <w:tc>
          <w:tcPr>
            <w:cnfStyle w:val="001000000000"/>
            <w:tcW w:w="902" w:type="pct"/>
            <w:noWrap/>
            <w:hideMark/>
          </w:tcPr>
          <w:p w:rsidR="003C6C70" w:rsidRPr="000A4AF1" w:rsidRDefault="003C6C70" w:rsidP="0011026C">
            <w:pPr>
              <w:spacing w:line="360" w:lineRule="auto"/>
              <w:jc w:val="both"/>
              <w:rPr>
                <w:rFonts w:ascii="Times New Roman" w:hAnsi="Times New Roman" w:cs="Times New Roman"/>
                <w:color w:val="auto"/>
                <w:sz w:val="24"/>
                <w:szCs w:val="24"/>
                <w:lang w:val="en-US"/>
              </w:rPr>
            </w:pPr>
            <w:proofErr w:type="spellStart"/>
            <w:r w:rsidRPr="000A4AF1">
              <w:rPr>
                <w:rFonts w:ascii="Times New Roman" w:hAnsi="Times New Roman" w:cs="Times New Roman"/>
                <w:color w:val="auto"/>
                <w:sz w:val="24"/>
                <w:szCs w:val="24"/>
                <w:lang w:val="en-US"/>
              </w:rPr>
              <w:lastRenderedPageBreak/>
              <w:t>Labour</w:t>
            </w:r>
            <w:proofErr w:type="spellEnd"/>
            <w:r w:rsidRPr="000A4AF1">
              <w:rPr>
                <w:rFonts w:ascii="Times New Roman" w:hAnsi="Times New Roman" w:cs="Times New Roman"/>
                <w:color w:val="auto"/>
                <w:sz w:val="24"/>
                <w:szCs w:val="24"/>
                <w:lang w:val="en-US"/>
              </w:rPr>
              <w:t xml:space="preserve"> rate variance</w:t>
            </w:r>
          </w:p>
        </w:tc>
        <w:tc>
          <w:tcPr>
            <w:tcW w:w="2071" w:type="pct"/>
            <w:noWrap/>
            <w:hideMark/>
          </w:tcPr>
          <w:p w:rsidR="003C6C70" w:rsidRPr="000A4AF1" w:rsidRDefault="003C6C70" w:rsidP="0011026C">
            <w:pPr>
              <w:spacing w:line="360" w:lineRule="auto"/>
              <w:jc w:val="both"/>
              <w:cnfStyle w:val="000000100000"/>
              <w:rPr>
                <w:rFonts w:ascii="Times New Roman" w:hAnsi="Times New Roman" w:cs="Times New Roman"/>
                <w:color w:val="auto"/>
                <w:sz w:val="24"/>
                <w:szCs w:val="24"/>
                <w:lang w:val="en-US"/>
              </w:rPr>
            </w:pPr>
            <w:r w:rsidRPr="000A4AF1">
              <w:rPr>
                <w:rFonts w:ascii="Times New Roman" w:hAnsi="Times New Roman" w:cs="Times New Roman"/>
                <w:color w:val="auto"/>
                <w:sz w:val="24"/>
                <w:szCs w:val="24"/>
                <w:lang w:val="en-US"/>
              </w:rPr>
              <w:t>Actual Time (Standard Rate – Actual Rate)</w:t>
            </w:r>
          </w:p>
        </w:tc>
        <w:tc>
          <w:tcPr>
            <w:tcW w:w="1426" w:type="pct"/>
            <w:noWrap/>
            <w:hideMark/>
          </w:tcPr>
          <w:p w:rsidR="003C6C70" w:rsidRPr="000A4AF1" w:rsidRDefault="003C6C70" w:rsidP="0011026C">
            <w:pPr>
              <w:spacing w:line="360" w:lineRule="auto"/>
              <w:jc w:val="both"/>
              <w:cnfStyle w:val="000000100000"/>
              <w:rPr>
                <w:rFonts w:ascii="Times New Roman" w:hAnsi="Times New Roman" w:cs="Times New Roman"/>
                <w:color w:val="auto"/>
                <w:sz w:val="24"/>
                <w:szCs w:val="24"/>
                <w:lang w:val="en-US"/>
              </w:rPr>
            </w:pPr>
            <w:r w:rsidRPr="000A4AF1">
              <w:rPr>
                <w:rFonts w:ascii="Times New Roman" w:hAnsi="Times New Roman" w:cs="Times New Roman"/>
                <w:color w:val="auto"/>
                <w:sz w:val="24"/>
                <w:szCs w:val="24"/>
                <w:lang w:val="en-US"/>
              </w:rPr>
              <w:t>80000(4.00-5.50)</w:t>
            </w:r>
          </w:p>
        </w:tc>
        <w:tc>
          <w:tcPr>
            <w:tcW w:w="601" w:type="pct"/>
            <w:noWrap/>
            <w:hideMark/>
          </w:tcPr>
          <w:p w:rsidR="003C6C70" w:rsidRPr="000A4AF1" w:rsidRDefault="003C6C70" w:rsidP="0011026C">
            <w:pPr>
              <w:spacing w:line="360" w:lineRule="auto"/>
              <w:jc w:val="both"/>
              <w:cnfStyle w:val="000000100000"/>
              <w:rPr>
                <w:rFonts w:ascii="Times New Roman" w:hAnsi="Times New Roman" w:cs="Times New Roman"/>
                <w:color w:val="auto"/>
                <w:sz w:val="24"/>
                <w:szCs w:val="24"/>
                <w:lang w:val="en-US"/>
              </w:rPr>
            </w:pPr>
            <w:r w:rsidRPr="000A4AF1">
              <w:rPr>
                <w:rFonts w:ascii="Times New Roman" w:hAnsi="Times New Roman" w:cs="Times New Roman"/>
                <w:color w:val="auto"/>
                <w:sz w:val="24"/>
                <w:szCs w:val="24"/>
                <w:lang w:val="en-US"/>
              </w:rPr>
              <w:t>-120000</w:t>
            </w:r>
          </w:p>
        </w:tc>
      </w:tr>
      <w:tr w:rsidR="003C6C70" w:rsidRPr="000A4AF1" w:rsidTr="0011026C">
        <w:trPr>
          <w:trHeight w:val="300"/>
        </w:trPr>
        <w:tc>
          <w:tcPr>
            <w:cnfStyle w:val="001000000000"/>
            <w:tcW w:w="902" w:type="pct"/>
            <w:noWrap/>
            <w:hideMark/>
          </w:tcPr>
          <w:p w:rsidR="003C6C70" w:rsidRPr="000A4AF1" w:rsidRDefault="003C6C70" w:rsidP="0011026C">
            <w:pPr>
              <w:spacing w:line="360" w:lineRule="auto"/>
              <w:jc w:val="both"/>
              <w:rPr>
                <w:rFonts w:ascii="Times New Roman" w:hAnsi="Times New Roman" w:cs="Times New Roman"/>
                <w:color w:val="auto"/>
                <w:sz w:val="24"/>
                <w:szCs w:val="24"/>
                <w:lang w:val="en-US"/>
              </w:rPr>
            </w:pPr>
            <w:r w:rsidRPr="000A4AF1">
              <w:rPr>
                <w:rFonts w:ascii="Times New Roman" w:hAnsi="Times New Roman" w:cs="Times New Roman"/>
                <w:color w:val="auto"/>
                <w:sz w:val="24"/>
                <w:szCs w:val="24"/>
                <w:lang w:val="en-US"/>
              </w:rPr>
              <w:t> </w:t>
            </w:r>
          </w:p>
        </w:tc>
        <w:tc>
          <w:tcPr>
            <w:tcW w:w="2071" w:type="pct"/>
            <w:noWrap/>
            <w:hideMark/>
          </w:tcPr>
          <w:p w:rsidR="003C6C70" w:rsidRPr="000A4AF1" w:rsidRDefault="003C6C70" w:rsidP="0011026C">
            <w:pPr>
              <w:spacing w:line="360" w:lineRule="auto"/>
              <w:jc w:val="both"/>
              <w:cnfStyle w:val="000000000000"/>
              <w:rPr>
                <w:rFonts w:ascii="Times New Roman" w:hAnsi="Times New Roman" w:cs="Times New Roman"/>
                <w:color w:val="auto"/>
                <w:sz w:val="24"/>
                <w:szCs w:val="24"/>
                <w:lang w:val="en-US"/>
              </w:rPr>
            </w:pPr>
            <w:r w:rsidRPr="000A4AF1">
              <w:rPr>
                <w:rFonts w:ascii="Times New Roman" w:hAnsi="Times New Roman" w:cs="Times New Roman"/>
                <w:color w:val="auto"/>
                <w:sz w:val="24"/>
                <w:szCs w:val="24"/>
                <w:lang w:val="en-US"/>
              </w:rPr>
              <w:t> </w:t>
            </w:r>
          </w:p>
        </w:tc>
        <w:tc>
          <w:tcPr>
            <w:tcW w:w="1426" w:type="pct"/>
            <w:noWrap/>
            <w:hideMark/>
          </w:tcPr>
          <w:p w:rsidR="003C6C70" w:rsidRPr="000A4AF1" w:rsidRDefault="003C6C70" w:rsidP="0011026C">
            <w:pPr>
              <w:spacing w:line="360" w:lineRule="auto"/>
              <w:jc w:val="both"/>
              <w:cnfStyle w:val="000000000000"/>
              <w:rPr>
                <w:rFonts w:ascii="Times New Roman" w:hAnsi="Times New Roman" w:cs="Times New Roman"/>
                <w:color w:val="auto"/>
                <w:sz w:val="24"/>
                <w:szCs w:val="24"/>
                <w:lang w:val="en-US"/>
              </w:rPr>
            </w:pPr>
            <w:r w:rsidRPr="000A4AF1">
              <w:rPr>
                <w:rFonts w:ascii="Times New Roman" w:hAnsi="Times New Roman" w:cs="Times New Roman"/>
                <w:color w:val="auto"/>
                <w:sz w:val="24"/>
                <w:szCs w:val="24"/>
                <w:lang w:val="en-US"/>
              </w:rPr>
              <w:t> </w:t>
            </w:r>
          </w:p>
        </w:tc>
        <w:tc>
          <w:tcPr>
            <w:tcW w:w="601" w:type="pct"/>
            <w:noWrap/>
            <w:hideMark/>
          </w:tcPr>
          <w:p w:rsidR="003C6C70" w:rsidRPr="000A4AF1" w:rsidRDefault="003C6C70" w:rsidP="0011026C">
            <w:pPr>
              <w:spacing w:line="360" w:lineRule="auto"/>
              <w:jc w:val="both"/>
              <w:cnfStyle w:val="000000000000"/>
              <w:rPr>
                <w:rFonts w:ascii="Times New Roman" w:hAnsi="Times New Roman" w:cs="Times New Roman"/>
                <w:color w:val="auto"/>
                <w:sz w:val="24"/>
                <w:szCs w:val="24"/>
                <w:lang w:val="en-US"/>
              </w:rPr>
            </w:pPr>
            <w:r w:rsidRPr="000A4AF1">
              <w:rPr>
                <w:rFonts w:ascii="Times New Roman" w:hAnsi="Times New Roman" w:cs="Times New Roman"/>
                <w:color w:val="auto"/>
                <w:sz w:val="24"/>
                <w:szCs w:val="24"/>
                <w:lang w:val="en-US"/>
              </w:rPr>
              <w:t> </w:t>
            </w:r>
          </w:p>
        </w:tc>
      </w:tr>
      <w:tr w:rsidR="003C6C70" w:rsidRPr="000A4AF1" w:rsidTr="0011026C">
        <w:trPr>
          <w:cnfStyle w:val="000000100000"/>
          <w:trHeight w:val="300"/>
        </w:trPr>
        <w:tc>
          <w:tcPr>
            <w:cnfStyle w:val="001000000000"/>
            <w:tcW w:w="902" w:type="pct"/>
            <w:noWrap/>
            <w:hideMark/>
          </w:tcPr>
          <w:p w:rsidR="003C6C70" w:rsidRPr="000A4AF1" w:rsidRDefault="003C6C70" w:rsidP="0011026C">
            <w:pPr>
              <w:spacing w:line="360" w:lineRule="auto"/>
              <w:jc w:val="both"/>
              <w:rPr>
                <w:rFonts w:ascii="Times New Roman" w:hAnsi="Times New Roman" w:cs="Times New Roman"/>
                <w:color w:val="auto"/>
                <w:sz w:val="24"/>
                <w:szCs w:val="24"/>
                <w:lang w:val="en-US"/>
              </w:rPr>
            </w:pPr>
            <w:r w:rsidRPr="000A4AF1">
              <w:rPr>
                <w:rFonts w:ascii="Times New Roman" w:hAnsi="Times New Roman" w:cs="Times New Roman"/>
                <w:color w:val="auto"/>
                <w:sz w:val="24"/>
                <w:szCs w:val="24"/>
                <w:lang w:val="en-US"/>
              </w:rPr>
              <w:t>Variable overhead variance</w:t>
            </w:r>
          </w:p>
        </w:tc>
        <w:tc>
          <w:tcPr>
            <w:tcW w:w="2071" w:type="pct"/>
            <w:noWrap/>
            <w:hideMark/>
          </w:tcPr>
          <w:p w:rsidR="003C6C70" w:rsidRPr="000A4AF1" w:rsidRDefault="003C6C70" w:rsidP="0011026C">
            <w:pPr>
              <w:spacing w:line="360" w:lineRule="auto"/>
              <w:jc w:val="both"/>
              <w:cnfStyle w:val="000000100000"/>
              <w:rPr>
                <w:rFonts w:ascii="Times New Roman" w:hAnsi="Times New Roman" w:cs="Times New Roman"/>
                <w:color w:val="auto"/>
                <w:sz w:val="24"/>
                <w:szCs w:val="24"/>
                <w:lang w:val="en-US"/>
              </w:rPr>
            </w:pPr>
            <w:r w:rsidRPr="000A4AF1">
              <w:rPr>
                <w:rFonts w:ascii="Times New Roman" w:hAnsi="Times New Roman" w:cs="Times New Roman"/>
                <w:color w:val="auto"/>
                <w:sz w:val="24"/>
                <w:szCs w:val="24"/>
                <w:lang w:val="en-US"/>
              </w:rPr>
              <w:t>Actual costs − (Actual hours × standard rate)</w:t>
            </w:r>
          </w:p>
        </w:tc>
        <w:tc>
          <w:tcPr>
            <w:tcW w:w="1426" w:type="pct"/>
            <w:noWrap/>
            <w:hideMark/>
          </w:tcPr>
          <w:p w:rsidR="003C6C70" w:rsidRPr="000A4AF1" w:rsidRDefault="003C6C70" w:rsidP="0011026C">
            <w:pPr>
              <w:spacing w:line="360" w:lineRule="auto"/>
              <w:jc w:val="both"/>
              <w:cnfStyle w:val="000000100000"/>
              <w:rPr>
                <w:rFonts w:ascii="Times New Roman" w:hAnsi="Times New Roman" w:cs="Times New Roman"/>
                <w:color w:val="auto"/>
                <w:sz w:val="24"/>
                <w:szCs w:val="24"/>
                <w:lang w:val="en-US"/>
              </w:rPr>
            </w:pPr>
            <w:r w:rsidRPr="000A4AF1">
              <w:rPr>
                <w:rFonts w:ascii="Times New Roman" w:hAnsi="Times New Roman" w:cs="Times New Roman"/>
                <w:color w:val="auto"/>
                <w:sz w:val="24"/>
                <w:szCs w:val="24"/>
                <w:lang w:val="en-US"/>
              </w:rPr>
              <w:t>120000-(80000*1.50)</w:t>
            </w:r>
          </w:p>
        </w:tc>
        <w:tc>
          <w:tcPr>
            <w:tcW w:w="601" w:type="pct"/>
            <w:noWrap/>
            <w:hideMark/>
          </w:tcPr>
          <w:p w:rsidR="003C6C70" w:rsidRPr="000A4AF1" w:rsidRDefault="003C6C70" w:rsidP="0011026C">
            <w:pPr>
              <w:spacing w:line="360" w:lineRule="auto"/>
              <w:jc w:val="both"/>
              <w:cnfStyle w:val="000000100000"/>
              <w:rPr>
                <w:rFonts w:ascii="Times New Roman" w:hAnsi="Times New Roman" w:cs="Times New Roman"/>
                <w:color w:val="auto"/>
                <w:sz w:val="24"/>
                <w:szCs w:val="24"/>
                <w:lang w:val="en-US"/>
              </w:rPr>
            </w:pPr>
            <w:r w:rsidRPr="000A4AF1">
              <w:rPr>
                <w:rFonts w:ascii="Times New Roman" w:hAnsi="Times New Roman" w:cs="Times New Roman"/>
                <w:color w:val="auto"/>
                <w:sz w:val="24"/>
                <w:szCs w:val="24"/>
                <w:lang w:val="en-US"/>
              </w:rPr>
              <w:t>0</w:t>
            </w:r>
          </w:p>
        </w:tc>
      </w:tr>
      <w:tr w:rsidR="003C6C70" w:rsidRPr="000A4AF1" w:rsidTr="0011026C">
        <w:trPr>
          <w:trHeight w:val="300"/>
        </w:trPr>
        <w:tc>
          <w:tcPr>
            <w:cnfStyle w:val="001000000000"/>
            <w:tcW w:w="902" w:type="pct"/>
            <w:noWrap/>
            <w:hideMark/>
          </w:tcPr>
          <w:p w:rsidR="003C6C70" w:rsidRPr="000A4AF1" w:rsidRDefault="003C6C70" w:rsidP="0011026C">
            <w:pPr>
              <w:spacing w:line="360" w:lineRule="auto"/>
              <w:jc w:val="both"/>
              <w:rPr>
                <w:rFonts w:ascii="Times New Roman" w:hAnsi="Times New Roman" w:cs="Times New Roman"/>
                <w:color w:val="auto"/>
                <w:sz w:val="24"/>
                <w:szCs w:val="24"/>
                <w:lang w:val="en-US"/>
              </w:rPr>
            </w:pPr>
            <w:r w:rsidRPr="000A4AF1">
              <w:rPr>
                <w:rFonts w:ascii="Times New Roman" w:hAnsi="Times New Roman" w:cs="Times New Roman"/>
                <w:color w:val="auto"/>
                <w:sz w:val="24"/>
                <w:szCs w:val="24"/>
                <w:lang w:val="en-US"/>
              </w:rPr>
              <w:t> </w:t>
            </w:r>
          </w:p>
        </w:tc>
        <w:tc>
          <w:tcPr>
            <w:tcW w:w="2071" w:type="pct"/>
            <w:noWrap/>
            <w:hideMark/>
          </w:tcPr>
          <w:p w:rsidR="003C6C70" w:rsidRPr="000A4AF1" w:rsidRDefault="003C6C70" w:rsidP="0011026C">
            <w:pPr>
              <w:spacing w:line="360" w:lineRule="auto"/>
              <w:jc w:val="both"/>
              <w:cnfStyle w:val="000000000000"/>
              <w:rPr>
                <w:rFonts w:ascii="Times New Roman" w:hAnsi="Times New Roman" w:cs="Times New Roman"/>
                <w:color w:val="auto"/>
                <w:sz w:val="24"/>
                <w:szCs w:val="24"/>
                <w:lang w:val="en-US"/>
              </w:rPr>
            </w:pPr>
            <w:r w:rsidRPr="000A4AF1">
              <w:rPr>
                <w:rFonts w:ascii="Times New Roman" w:hAnsi="Times New Roman" w:cs="Times New Roman"/>
                <w:color w:val="auto"/>
                <w:sz w:val="24"/>
                <w:szCs w:val="24"/>
                <w:lang w:val="en-US"/>
              </w:rPr>
              <w:t> </w:t>
            </w:r>
          </w:p>
        </w:tc>
        <w:tc>
          <w:tcPr>
            <w:tcW w:w="1426" w:type="pct"/>
            <w:noWrap/>
            <w:hideMark/>
          </w:tcPr>
          <w:p w:rsidR="003C6C70" w:rsidRPr="000A4AF1" w:rsidRDefault="003C6C70" w:rsidP="0011026C">
            <w:pPr>
              <w:spacing w:line="360" w:lineRule="auto"/>
              <w:jc w:val="both"/>
              <w:cnfStyle w:val="000000000000"/>
              <w:rPr>
                <w:rFonts w:ascii="Times New Roman" w:hAnsi="Times New Roman" w:cs="Times New Roman"/>
                <w:color w:val="auto"/>
                <w:sz w:val="24"/>
                <w:szCs w:val="24"/>
                <w:lang w:val="en-US"/>
              </w:rPr>
            </w:pPr>
            <w:r w:rsidRPr="000A4AF1">
              <w:rPr>
                <w:rFonts w:ascii="Times New Roman" w:hAnsi="Times New Roman" w:cs="Times New Roman"/>
                <w:color w:val="auto"/>
                <w:sz w:val="24"/>
                <w:szCs w:val="24"/>
                <w:lang w:val="en-US"/>
              </w:rPr>
              <w:t> </w:t>
            </w:r>
          </w:p>
        </w:tc>
        <w:tc>
          <w:tcPr>
            <w:tcW w:w="601" w:type="pct"/>
            <w:noWrap/>
            <w:hideMark/>
          </w:tcPr>
          <w:p w:rsidR="003C6C70" w:rsidRPr="000A4AF1" w:rsidRDefault="003C6C70" w:rsidP="0011026C">
            <w:pPr>
              <w:spacing w:line="360" w:lineRule="auto"/>
              <w:jc w:val="both"/>
              <w:cnfStyle w:val="000000000000"/>
              <w:rPr>
                <w:rFonts w:ascii="Times New Roman" w:hAnsi="Times New Roman" w:cs="Times New Roman"/>
                <w:color w:val="auto"/>
                <w:sz w:val="24"/>
                <w:szCs w:val="24"/>
                <w:lang w:val="en-US"/>
              </w:rPr>
            </w:pPr>
            <w:r w:rsidRPr="000A4AF1">
              <w:rPr>
                <w:rFonts w:ascii="Times New Roman" w:hAnsi="Times New Roman" w:cs="Times New Roman"/>
                <w:color w:val="auto"/>
                <w:sz w:val="24"/>
                <w:szCs w:val="24"/>
                <w:lang w:val="en-US"/>
              </w:rPr>
              <w:t> </w:t>
            </w:r>
          </w:p>
        </w:tc>
      </w:tr>
      <w:tr w:rsidR="003C6C70" w:rsidRPr="000A4AF1" w:rsidTr="0011026C">
        <w:trPr>
          <w:cnfStyle w:val="000000100000"/>
          <w:trHeight w:val="300"/>
        </w:trPr>
        <w:tc>
          <w:tcPr>
            <w:cnfStyle w:val="001000000000"/>
            <w:tcW w:w="902" w:type="pct"/>
            <w:noWrap/>
            <w:hideMark/>
          </w:tcPr>
          <w:p w:rsidR="003C6C70" w:rsidRPr="000A4AF1" w:rsidRDefault="003C6C70" w:rsidP="0011026C">
            <w:pPr>
              <w:spacing w:line="360" w:lineRule="auto"/>
              <w:jc w:val="both"/>
              <w:rPr>
                <w:rFonts w:ascii="Times New Roman" w:hAnsi="Times New Roman" w:cs="Times New Roman"/>
                <w:color w:val="auto"/>
                <w:sz w:val="24"/>
                <w:szCs w:val="24"/>
                <w:lang w:val="en-US"/>
              </w:rPr>
            </w:pPr>
            <w:r w:rsidRPr="000A4AF1">
              <w:rPr>
                <w:rFonts w:ascii="Times New Roman" w:hAnsi="Times New Roman" w:cs="Times New Roman"/>
                <w:color w:val="auto"/>
                <w:sz w:val="24"/>
                <w:szCs w:val="24"/>
                <w:lang w:val="en-US"/>
              </w:rPr>
              <w:t>Variable overhead efficiency variance</w:t>
            </w:r>
          </w:p>
        </w:tc>
        <w:tc>
          <w:tcPr>
            <w:tcW w:w="2071" w:type="pct"/>
            <w:noWrap/>
            <w:hideMark/>
          </w:tcPr>
          <w:p w:rsidR="003C6C70" w:rsidRPr="000A4AF1" w:rsidRDefault="003C6C70" w:rsidP="0011026C">
            <w:pPr>
              <w:spacing w:line="360" w:lineRule="auto"/>
              <w:jc w:val="both"/>
              <w:cnfStyle w:val="000000100000"/>
              <w:rPr>
                <w:rFonts w:ascii="Times New Roman" w:hAnsi="Times New Roman" w:cs="Times New Roman"/>
                <w:color w:val="auto"/>
                <w:sz w:val="24"/>
                <w:szCs w:val="24"/>
                <w:lang w:val="en-US"/>
              </w:rPr>
            </w:pPr>
            <w:r w:rsidRPr="000A4AF1">
              <w:rPr>
                <w:rFonts w:ascii="Times New Roman" w:hAnsi="Times New Roman" w:cs="Times New Roman"/>
                <w:color w:val="auto"/>
                <w:sz w:val="24"/>
                <w:szCs w:val="24"/>
                <w:lang w:val="en-US"/>
              </w:rPr>
              <w:t>(Actual time − standard time) × Standard rate</w:t>
            </w:r>
          </w:p>
        </w:tc>
        <w:tc>
          <w:tcPr>
            <w:tcW w:w="1426" w:type="pct"/>
            <w:noWrap/>
            <w:hideMark/>
          </w:tcPr>
          <w:p w:rsidR="003C6C70" w:rsidRPr="000A4AF1" w:rsidRDefault="003C6C70" w:rsidP="0011026C">
            <w:pPr>
              <w:spacing w:line="360" w:lineRule="auto"/>
              <w:jc w:val="both"/>
              <w:cnfStyle w:val="000000100000"/>
              <w:rPr>
                <w:rFonts w:ascii="Times New Roman" w:hAnsi="Times New Roman" w:cs="Times New Roman"/>
                <w:color w:val="auto"/>
                <w:sz w:val="24"/>
                <w:szCs w:val="24"/>
                <w:lang w:val="en-US"/>
              </w:rPr>
            </w:pPr>
            <w:r w:rsidRPr="000A4AF1">
              <w:rPr>
                <w:rFonts w:ascii="Times New Roman" w:hAnsi="Times New Roman" w:cs="Times New Roman"/>
                <w:color w:val="auto"/>
                <w:sz w:val="24"/>
                <w:szCs w:val="24"/>
                <w:lang w:val="en-US"/>
              </w:rPr>
              <w:t>(80000-80000) *1.50</w:t>
            </w:r>
          </w:p>
        </w:tc>
        <w:tc>
          <w:tcPr>
            <w:tcW w:w="601" w:type="pct"/>
            <w:noWrap/>
            <w:hideMark/>
          </w:tcPr>
          <w:p w:rsidR="003C6C70" w:rsidRPr="000A4AF1" w:rsidRDefault="003C6C70" w:rsidP="0011026C">
            <w:pPr>
              <w:spacing w:line="360" w:lineRule="auto"/>
              <w:jc w:val="both"/>
              <w:cnfStyle w:val="000000100000"/>
              <w:rPr>
                <w:rFonts w:ascii="Times New Roman" w:hAnsi="Times New Roman" w:cs="Times New Roman"/>
                <w:color w:val="auto"/>
                <w:sz w:val="24"/>
                <w:szCs w:val="24"/>
                <w:lang w:val="en-US"/>
              </w:rPr>
            </w:pPr>
            <w:r w:rsidRPr="000A4AF1">
              <w:rPr>
                <w:rFonts w:ascii="Times New Roman" w:hAnsi="Times New Roman" w:cs="Times New Roman"/>
                <w:color w:val="auto"/>
                <w:sz w:val="24"/>
                <w:szCs w:val="24"/>
                <w:lang w:val="en-US"/>
              </w:rPr>
              <w:t>0</w:t>
            </w:r>
          </w:p>
        </w:tc>
      </w:tr>
      <w:tr w:rsidR="003C6C70" w:rsidRPr="000A4AF1" w:rsidTr="0011026C">
        <w:trPr>
          <w:trHeight w:val="300"/>
        </w:trPr>
        <w:tc>
          <w:tcPr>
            <w:cnfStyle w:val="001000000000"/>
            <w:tcW w:w="902" w:type="pct"/>
            <w:noWrap/>
            <w:hideMark/>
          </w:tcPr>
          <w:p w:rsidR="003C6C70" w:rsidRPr="000A4AF1" w:rsidRDefault="003C6C70" w:rsidP="0011026C">
            <w:pPr>
              <w:spacing w:line="360" w:lineRule="auto"/>
              <w:jc w:val="both"/>
              <w:rPr>
                <w:rFonts w:ascii="Times New Roman" w:hAnsi="Times New Roman" w:cs="Times New Roman"/>
                <w:color w:val="auto"/>
                <w:sz w:val="24"/>
                <w:szCs w:val="24"/>
                <w:lang w:val="en-US"/>
              </w:rPr>
            </w:pPr>
            <w:r w:rsidRPr="000A4AF1">
              <w:rPr>
                <w:rFonts w:ascii="Times New Roman" w:hAnsi="Times New Roman" w:cs="Times New Roman"/>
                <w:color w:val="auto"/>
                <w:sz w:val="24"/>
                <w:szCs w:val="24"/>
                <w:lang w:val="en-US"/>
              </w:rPr>
              <w:t> </w:t>
            </w:r>
          </w:p>
        </w:tc>
        <w:tc>
          <w:tcPr>
            <w:tcW w:w="2071" w:type="pct"/>
            <w:noWrap/>
            <w:hideMark/>
          </w:tcPr>
          <w:p w:rsidR="003C6C70" w:rsidRPr="000A4AF1" w:rsidRDefault="003C6C70" w:rsidP="0011026C">
            <w:pPr>
              <w:spacing w:line="360" w:lineRule="auto"/>
              <w:jc w:val="both"/>
              <w:cnfStyle w:val="000000000000"/>
              <w:rPr>
                <w:rFonts w:ascii="Times New Roman" w:hAnsi="Times New Roman" w:cs="Times New Roman"/>
                <w:color w:val="auto"/>
                <w:sz w:val="24"/>
                <w:szCs w:val="24"/>
                <w:lang w:val="en-US"/>
              </w:rPr>
            </w:pPr>
            <w:r w:rsidRPr="000A4AF1">
              <w:rPr>
                <w:rFonts w:ascii="Times New Roman" w:hAnsi="Times New Roman" w:cs="Times New Roman"/>
                <w:color w:val="auto"/>
                <w:sz w:val="24"/>
                <w:szCs w:val="24"/>
                <w:lang w:val="en-US"/>
              </w:rPr>
              <w:t> </w:t>
            </w:r>
          </w:p>
        </w:tc>
        <w:tc>
          <w:tcPr>
            <w:tcW w:w="1426" w:type="pct"/>
            <w:noWrap/>
            <w:hideMark/>
          </w:tcPr>
          <w:p w:rsidR="003C6C70" w:rsidRPr="000A4AF1" w:rsidRDefault="003C6C70" w:rsidP="0011026C">
            <w:pPr>
              <w:spacing w:line="360" w:lineRule="auto"/>
              <w:jc w:val="both"/>
              <w:cnfStyle w:val="000000000000"/>
              <w:rPr>
                <w:rFonts w:ascii="Times New Roman" w:hAnsi="Times New Roman" w:cs="Times New Roman"/>
                <w:color w:val="auto"/>
                <w:sz w:val="24"/>
                <w:szCs w:val="24"/>
                <w:lang w:val="en-US"/>
              </w:rPr>
            </w:pPr>
            <w:r w:rsidRPr="000A4AF1">
              <w:rPr>
                <w:rFonts w:ascii="Times New Roman" w:hAnsi="Times New Roman" w:cs="Times New Roman"/>
                <w:color w:val="auto"/>
                <w:sz w:val="24"/>
                <w:szCs w:val="24"/>
                <w:lang w:val="en-US"/>
              </w:rPr>
              <w:t> </w:t>
            </w:r>
          </w:p>
        </w:tc>
        <w:tc>
          <w:tcPr>
            <w:tcW w:w="601" w:type="pct"/>
            <w:noWrap/>
            <w:hideMark/>
          </w:tcPr>
          <w:p w:rsidR="003C6C70" w:rsidRPr="000A4AF1" w:rsidRDefault="003C6C70" w:rsidP="0011026C">
            <w:pPr>
              <w:spacing w:line="360" w:lineRule="auto"/>
              <w:jc w:val="both"/>
              <w:cnfStyle w:val="000000000000"/>
              <w:rPr>
                <w:rFonts w:ascii="Times New Roman" w:hAnsi="Times New Roman" w:cs="Times New Roman"/>
                <w:color w:val="auto"/>
                <w:sz w:val="24"/>
                <w:szCs w:val="24"/>
                <w:lang w:val="en-US"/>
              </w:rPr>
            </w:pPr>
            <w:r w:rsidRPr="000A4AF1">
              <w:rPr>
                <w:rFonts w:ascii="Times New Roman" w:hAnsi="Times New Roman" w:cs="Times New Roman"/>
                <w:color w:val="auto"/>
                <w:sz w:val="24"/>
                <w:szCs w:val="24"/>
                <w:lang w:val="en-US"/>
              </w:rPr>
              <w:t> </w:t>
            </w:r>
          </w:p>
        </w:tc>
      </w:tr>
      <w:tr w:rsidR="003C6C70" w:rsidRPr="000A4AF1" w:rsidTr="0011026C">
        <w:trPr>
          <w:cnfStyle w:val="000000100000"/>
          <w:trHeight w:val="300"/>
        </w:trPr>
        <w:tc>
          <w:tcPr>
            <w:cnfStyle w:val="001000000000"/>
            <w:tcW w:w="902" w:type="pct"/>
            <w:noWrap/>
            <w:hideMark/>
          </w:tcPr>
          <w:p w:rsidR="003C6C70" w:rsidRPr="000A4AF1" w:rsidRDefault="003C6C70" w:rsidP="0011026C">
            <w:pPr>
              <w:spacing w:line="360" w:lineRule="auto"/>
              <w:jc w:val="both"/>
              <w:rPr>
                <w:rFonts w:ascii="Times New Roman" w:hAnsi="Times New Roman" w:cs="Times New Roman"/>
                <w:color w:val="auto"/>
                <w:sz w:val="24"/>
                <w:szCs w:val="24"/>
                <w:lang w:val="en-US"/>
              </w:rPr>
            </w:pPr>
            <w:r w:rsidRPr="000A4AF1">
              <w:rPr>
                <w:rFonts w:ascii="Times New Roman" w:hAnsi="Times New Roman" w:cs="Times New Roman"/>
                <w:color w:val="auto"/>
                <w:sz w:val="24"/>
                <w:szCs w:val="24"/>
                <w:lang w:val="en-US"/>
              </w:rPr>
              <w:t>Fixed Overhead Total Variance</w:t>
            </w:r>
          </w:p>
        </w:tc>
        <w:tc>
          <w:tcPr>
            <w:tcW w:w="2071" w:type="pct"/>
            <w:noWrap/>
            <w:hideMark/>
          </w:tcPr>
          <w:p w:rsidR="003C6C70" w:rsidRPr="000A4AF1" w:rsidRDefault="003C6C70" w:rsidP="0011026C">
            <w:pPr>
              <w:spacing w:line="360" w:lineRule="auto"/>
              <w:jc w:val="both"/>
              <w:cnfStyle w:val="000000100000"/>
              <w:rPr>
                <w:rFonts w:ascii="Times New Roman" w:hAnsi="Times New Roman" w:cs="Times New Roman"/>
                <w:color w:val="auto"/>
                <w:sz w:val="24"/>
                <w:szCs w:val="24"/>
                <w:lang w:val="en-US"/>
              </w:rPr>
            </w:pPr>
            <w:r w:rsidRPr="000A4AF1">
              <w:rPr>
                <w:rFonts w:ascii="Times New Roman" w:hAnsi="Times New Roman" w:cs="Times New Roman"/>
                <w:color w:val="auto"/>
                <w:sz w:val="24"/>
                <w:szCs w:val="24"/>
                <w:lang w:val="en-US"/>
              </w:rPr>
              <w:t>Actual Fixed Overheads - (Actual Output x Fixed Overhead Absorption Rate)</w:t>
            </w:r>
          </w:p>
        </w:tc>
        <w:tc>
          <w:tcPr>
            <w:tcW w:w="1426" w:type="pct"/>
            <w:noWrap/>
            <w:hideMark/>
          </w:tcPr>
          <w:p w:rsidR="003C6C70" w:rsidRPr="000A4AF1" w:rsidRDefault="003C6C70" w:rsidP="0011026C">
            <w:pPr>
              <w:spacing w:line="360" w:lineRule="auto"/>
              <w:jc w:val="both"/>
              <w:cnfStyle w:val="000000100000"/>
              <w:rPr>
                <w:rFonts w:ascii="Times New Roman" w:hAnsi="Times New Roman" w:cs="Times New Roman"/>
                <w:color w:val="auto"/>
                <w:sz w:val="24"/>
                <w:szCs w:val="24"/>
                <w:lang w:val="en-US"/>
              </w:rPr>
            </w:pPr>
            <w:r w:rsidRPr="000A4AF1">
              <w:rPr>
                <w:rFonts w:ascii="Times New Roman" w:hAnsi="Times New Roman" w:cs="Times New Roman"/>
                <w:color w:val="auto"/>
                <w:sz w:val="24"/>
                <w:szCs w:val="24"/>
                <w:lang w:val="en-US"/>
              </w:rPr>
              <w:t>(170000+100000+35000) - (80000 * (1350000/100000))</w:t>
            </w:r>
          </w:p>
        </w:tc>
        <w:tc>
          <w:tcPr>
            <w:tcW w:w="601" w:type="pct"/>
            <w:noWrap/>
            <w:hideMark/>
          </w:tcPr>
          <w:p w:rsidR="003C6C70" w:rsidRPr="000A4AF1" w:rsidRDefault="003C6C70" w:rsidP="0011026C">
            <w:pPr>
              <w:spacing w:line="360" w:lineRule="auto"/>
              <w:jc w:val="both"/>
              <w:cnfStyle w:val="000000100000"/>
              <w:rPr>
                <w:rFonts w:ascii="Times New Roman" w:hAnsi="Times New Roman" w:cs="Times New Roman"/>
                <w:color w:val="auto"/>
                <w:sz w:val="24"/>
                <w:szCs w:val="24"/>
                <w:lang w:val="en-US"/>
              </w:rPr>
            </w:pPr>
            <w:r w:rsidRPr="000A4AF1">
              <w:rPr>
                <w:rFonts w:ascii="Times New Roman" w:hAnsi="Times New Roman" w:cs="Times New Roman"/>
                <w:color w:val="auto"/>
                <w:sz w:val="24"/>
                <w:szCs w:val="24"/>
                <w:lang w:val="en-US"/>
              </w:rPr>
              <w:t>25000</w:t>
            </w:r>
          </w:p>
        </w:tc>
      </w:tr>
      <w:tr w:rsidR="003C6C70" w:rsidRPr="000A4AF1" w:rsidTr="0011026C">
        <w:trPr>
          <w:trHeight w:val="300"/>
        </w:trPr>
        <w:tc>
          <w:tcPr>
            <w:cnfStyle w:val="001000000000"/>
            <w:tcW w:w="902" w:type="pct"/>
            <w:noWrap/>
            <w:hideMark/>
          </w:tcPr>
          <w:p w:rsidR="003C6C70" w:rsidRPr="000A4AF1" w:rsidRDefault="003C6C70" w:rsidP="0011026C">
            <w:pPr>
              <w:spacing w:line="360" w:lineRule="auto"/>
              <w:jc w:val="both"/>
              <w:rPr>
                <w:rFonts w:ascii="Times New Roman" w:hAnsi="Times New Roman" w:cs="Times New Roman"/>
                <w:color w:val="auto"/>
                <w:sz w:val="24"/>
                <w:szCs w:val="24"/>
                <w:lang w:val="en-US"/>
              </w:rPr>
            </w:pPr>
            <w:r w:rsidRPr="000A4AF1">
              <w:rPr>
                <w:rFonts w:ascii="Times New Roman" w:hAnsi="Times New Roman" w:cs="Times New Roman"/>
                <w:color w:val="auto"/>
                <w:sz w:val="24"/>
                <w:szCs w:val="24"/>
                <w:lang w:val="en-US"/>
              </w:rPr>
              <w:t> </w:t>
            </w:r>
          </w:p>
        </w:tc>
        <w:tc>
          <w:tcPr>
            <w:tcW w:w="2071" w:type="pct"/>
            <w:noWrap/>
            <w:hideMark/>
          </w:tcPr>
          <w:p w:rsidR="003C6C70" w:rsidRPr="000A4AF1" w:rsidRDefault="003C6C70" w:rsidP="0011026C">
            <w:pPr>
              <w:spacing w:line="360" w:lineRule="auto"/>
              <w:jc w:val="both"/>
              <w:cnfStyle w:val="000000000000"/>
              <w:rPr>
                <w:rFonts w:ascii="Times New Roman" w:hAnsi="Times New Roman" w:cs="Times New Roman"/>
                <w:color w:val="auto"/>
                <w:sz w:val="24"/>
                <w:szCs w:val="24"/>
                <w:lang w:val="en-US"/>
              </w:rPr>
            </w:pPr>
            <w:r w:rsidRPr="000A4AF1">
              <w:rPr>
                <w:rFonts w:ascii="Times New Roman" w:hAnsi="Times New Roman" w:cs="Times New Roman"/>
                <w:color w:val="auto"/>
                <w:sz w:val="24"/>
                <w:szCs w:val="24"/>
                <w:lang w:val="en-US"/>
              </w:rPr>
              <w:t> </w:t>
            </w:r>
          </w:p>
        </w:tc>
        <w:tc>
          <w:tcPr>
            <w:tcW w:w="1426" w:type="pct"/>
            <w:noWrap/>
            <w:hideMark/>
          </w:tcPr>
          <w:p w:rsidR="003C6C70" w:rsidRPr="000A4AF1" w:rsidRDefault="003C6C70" w:rsidP="0011026C">
            <w:pPr>
              <w:spacing w:line="360" w:lineRule="auto"/>
              <w:jc w:val="both"/>
              <w:cnfStyle w:val="000000000000"/>
              <w:rPr>
                <w:rFonts w:ascii="Times New Roman" w:hAnsi="Times New Roman" w:cs="Times New Roman"/>
                <w:color w:val="auto"/>
                <w:sz w:val="24"/>
                <w:szCs w:val="24"/>
                <w:lang w:val="en-US"/>
              </w:rPr>
            </w:pPr>
            <w:r w:rsidRPr="000A4AF1">
              <w:rPr>
                <w:rFonts w:ascii="Times New Roman" w:hAnsi="Times New Roman" w:cs="Times New Roman"/>
                <w:color w:val="auto"/>
                <w:sz w:val="24"/>
                <w:szCs w:val="24"/>
                <w:lang w:val="en-US"/>
              </w:rPr>
              <w:t> </w:t>
            </w:r>
          </w:p>
        </w:tc>
        <w:tc>
          <w:tcPr>
            <w:tcW w:w="601" w:type="pct"/>
            <w:noWrap/>
            <w:hideMark/>
          </w:tcPr>
          <w:p w:rsidR="003C6C70" w:rsidRPr="000A4AF1" w:rsidRDefault="003C6C70" w:rsidP="0011026C">
            <w:pPr>
              <w:spacing w:line="360" w:lineRule="auto"/>
              <w:jc w:val="both"/>
              <w:cnfStyle w:val="000000000000"/>
              <w:rPr>
                <w:rFonts w:ascii="Times New Roman" w:hAnsi="Times New Roman" w:cs="Times New Roman"/>
                <w:color w:val="auto"/>
                <w:sz w:val="24"/>
                <w:szCs w:val="24"/>
                <w:lang w:val="en-US"/>
              </w:rPr>
            </w:pPr>
            <w:r w:rsidRPr="000A4AF1">
              <w:rPr>
                <w:rFonts w:ascii="Times New Roman" w:hAnsi="Times New Roman" w:cs="Times New Roman"/>
                <w:color w:val="auto"/>
                <w:sz w:val="24"/>
                <w:szCs w:val="24"/>
                <w:lang w:val="en-US"/>
              </w:rPr>
              <w:t> </w:t>
            </w:r>
          </w:p>
        </w:tc>
      </w:tr>
      <w:tr w:rsidR="003C6C70" w:rsidRPr="000A4AF1" w:rsidTr="0011026C">
        <w:trPr>
          <w:cnfStyle w:val="000000100000"/>
          <w:trHeight w:val="300"/>
        </w:trPr>
        <w:tc>
          <w:tcPr>
            <w:cnfStyle w:val="001000000000"/>
            <w:tcW w:w="902" w:type="pct"/>
            <w:noWrap/>
            <w:hideMark/>
          </w:tcPr>
          <w:p w:rsidR="003C6C70" w:rsidRPr="000A4AF1" w:rsidRDefault="003C6C70" w:rsidP="0011026C">
            <w:pPr>
              <w:spacing w:line="360" w:lineRule="auto"/>
              <w:jc w:val="both"/>
              <w:rPr>
                <w:rFonts w:ascii="Times New Roman" w:hAnsi="Times New Roman" w:cs="Times New Roman"/>
                <w:color w:val="auto"/>
                <w:sz w:val="24"/>
                <w:szCs w:val="24"/>
                <w:lang w:val="en-US"/>
              </w:rPr>
            </w:pPr>
            <w:r w:rsidRPr="000A4AF1">
              <w:rPr>
                <w:rFonts w:ascii="Times New Roman" w:hAnsi="Times New Roman" w:cs="Times New Roman"/>
                <w:color w:val="auto"/>
                <w:sz w:val="24"/>
                <w:szCs w:val="24"/>
                <w:lang w:val="en-US"/>
              </w:rPr>
              <w:t>Fixed Overhead Expenditure Variance</w:t>
            </w:r>
          </w:p>
        </w:tc>
        <w:tc>
          <w:tcPr>
            <w:tcW w:w="2071" w:type="pct"/>
            <w:noWrap/>
            <w:hideMark/>
          </w:tcPr>
          <w:p w:rsidR="003C6C70" w:rsidRPr="000A4AF1" w:rsidRDefault="003C6C70" w:rsidP="0011026C">
            <w:pPr>
              <w:spacing w:line="360" w:lineRule="auto"/>
              <w:jc w:val="both"/>
              <w:cnfStyle w:val="000000100000"/>
              <w:rPr>
                <w:rFonts w:ascii="Times New Roman" w:hAnsi="Times New Roman" w:cs="Times New Roman"/>
                <w:color w:val="auto"/>
                <w:sz w:val="24"/>
                <w:szCs w:val="24"/>
                <w:lang w:val="en-US"/>
              </w:rPr>
            </w:pPr>
            <w:r w:rsidRPr="000A4AF1">
              <w:rPr>
                <w:rFonts w:ascii="Times New Roman" w:hAnsi="Times New Roman" w:cs="Times New Roman"/>
                <w:color w:val="auto"/>
                <w:sz w:val="24"/>
                <w:szCs w:val="24"/>
                <w:lang w:val="en-US"/>
              </w:rPr>
              <w:t>Actual Fixed Overheads – Budgeted Fixed Overheads</w:t>
            </w:r>
          </w:p>
        </w:tc>
        <w:tc>
          <w:tcPr>
            <w:tcW w:w="1426" w:type="pct"/>
            <w:noWrap/>
            <w:hideMark/>
          </w:tcPr>
          <w:p w:rsidR="003C6C70" w:rsidRPr="000A4AF1" w:rsidRDefault="003C6C70" w:rsidP="0011026C">
            <w:pPr>
              <w:spacing w:line="360" w:lineRule="auto"/>
              <w:jc w:val="both"/>
              <w:cnfStyle w:val="000000100000"/>
              <w:rPr>
                <w:rFonts w:ascii="Times New Roman" w:hAnsi="Times New Roman" w:cs="Times New Roman"/>
                <w:color w:val="auto"/>
                <w:sz w:val="24"/>
                <w:szCs w:val="24"/>
                <w:lang w:val="en-US"/>
              </w:rPr>
            </w:pPr>
            <w:r w:rsidRPr="000A4AF1">
              <w:rPr>
                <w:rFonts w:ascii="Times New Roman" w:hAnsi="Times New Roman" w:cs="Times New Roman"/>
                <w:color w:val="auto"/>
                <w:sz w:val="24"/>
                <w:szCs w:val="24"/>
                <w:lang w:val="en-US"/>
              </w:rPr>
              <w:t>(170000+100000+35000) -(200000+100000+50000)</w:t>
            </w:r>
          </w:p>
        </w:tc>
        <w:tc>
          <w:tcPr>
            <w:tcW w:w="601" w:type="pct"/>
            <w:noWrap/>
            <w:hideMark/>
          </w:tcPr>
          <w:p w:rsidR="003C6C70" w:rsidRPr="000A4AF1" w:rsidRDefault="003C6C70" w:rsidP="0011026C">
            <w:pPr>
              <w:spacing w:line="360" w:lineRule="auto"/>
              <w:jc w:val="both"/>
              <w:cnfStyle w:val="000000100000"/>
              <w:rPr>
                <w:rFonts w:ascii="Times New Roman" w:hAnsi="Times New Roman" w:cs="Times New Roman"/>
                <w:color w:val="auto"/>
                <w:sz w:val="24"/>
                <w:szCs w:val="24"/>
                <w:lang w:val="en-US"/>
              </w:rPr>
            </w:pPr>
            <w:r w:rsidRPr="000A4AF1">
              <w:rPr>
                <w:rFonts w:ascii="Times New Roman" w:hAnsi="Times New Roman" w:cs="Times New Roman"/>
                <w:color w:val="auto"/>
                <w:sz w:val="24"/>
                <w:szCs w:val="24"/>
                <w:lang w:val="en-US"/>
              </w:rPr>
              <w:t>-45000</w:t>
            </w:r>
          </w:p>
        </w:tc>
      </w:tr>
      <w:tr w:rsidR="003C6C70" w:rsidRPr="000A4AF1" w:rsidTr="0011026C">
        <w:trPr>
          <w:trHeight w:val="300"/>
        </w:trPr>
        <w:tc>
          <w:tcPr>
            <w:cnfStyle w:val="001000000000"/>
            <w:tcW w:w="902" w:type="pct"/>
            <w:noWrap/>
            <w:hideMark/>
          </w:tcPr>
          <w:p w:rsidR="003C6C70" w:rsidRPr="000A4AF1" w:rsidRDefault="003C6C70" w:rsidP="0011026C">
            <w:pPr>
              <w:spacing w:line="360" w:lineRule="auto"/>
              <w:jc w:val="both"/>
              <w:rPr>
                <w:rFonts w:ascii="Times New Roman" w:hAnsi="Times New Roman" w:cs="Times New Roman"/>
                <w:color w:val="auto"/>
                <w:sz w:val="24"/>
                <w:szCs w:val="24"/>
                <w:lang w:val="en-US"/>
              </w:rPr>
            </w:pPr>
            <w:r w:rsidRPr="000A4AF1">
              <w:rPr>
                <w:rFonts w:ascii="Times New Roman" w:hAnsi="Times New Roman" w:cs="Times New Roman"/>
                <w:color w:val="auto"/>
                <w:sz w:val="24"/>
                <w:szCs w:val="24"/>
                <w:lang w:val="en-US"/>
              </w:rPr>
              <w:t> </w:t>
            </w:r>
          </w:p>
        </w:tc>
        <w:tc>
          <w:tcPr>
            <w:tcW w:w="2071" w:type="pct"/>
            <w:noWrap/>
            <w:hideMark/>
          </w:tcPr>
          <w:p w:rsidR="003C6C70" w:rsidRPr="000A4AF1" w:rsidRDefault="003C6C70" w:rsidP="0011026C">
            <w:pPr>
              <w:spacing w:line="360" w:lineRule="auto"/>
              <w:jc w:val="both"/>
              <w:cnfStyle w:val="000000000000"/>
              <w:rPr>
                <w:rFonts w:ascii="Times New Roman" w:hAnsi="Times New Roman" w:cs="Times New Roman"/>
                <w:color w:val="auto"/>
                <w:sz w:val="24"/>
                <w:szCs w:val="24"/>
                <w:lang w:val="en-US"/>
              </w:rPr>
            </w:pPr>
            <w:r w:rsidRPr="000A4AF1">
              <w:rPr>
                <w:rFonts w:ascii="Times New Roman" w:hAnsi="Times New Roman" w:cs="Times New Roman"/>
                <w:color w:val="auto"/>
                <w:sz w:val="24"/>
                <w:szCs w:val="24"/>
                <w:lang w:val="en-US"/>
              </w:rPr>
              <w:t> </w:t>
            </w:r>
          </w:p>
        </w:tc>
        <w:tc>
          <w:tcPr>
            <w:tcW w:w="1426" w:type="pct"/>
            <w:noWrap/>
            <w:hideMark/>
          </w:tcPr>
          <w:p w:rsidR="003C6C70" w:rsidRPr="000A4AF1" w:rsidRDefault="003C6C70" w:rsidP="0011026C">
            <w:pPr>
              <w:spacing w:line="360" w:lineRule="auto"/>
              <w:jc w:val="both"/>
              <w:cnfStyle w:val="000000000000"/>
              <w:rPr>
                <w:rFonts w:ascii="Times New Roman" w:hAnsi="Times New Roman" w:cs="Times New Roman"/>
                <w:color w:val="auto"/>
                <w:sz w:val="24"/>
                <w:szCs w:val="24"/>
                <w:lang w:val="en-US"/>
              </w:rPr>
            </w:pPr>
            <w:r w:rsidRPr="000A4AF1">
              <w:rPr>
                <w:rFonts w:ascii="Times New Roman" w:hAnsi="Times New Roman" w:cs="Times New Roman"/>
                <w:color w:val="auto"/>
                <w:sz w:val="24"/>
                <w:szCs w:val="24"/>
                <w:lang w:val="en-US"/>
              </w:rPr>
              <w:t> </w:t>
            </w:r>
          </w:p>
        </w:tc>
        <w:tc>
          <w:tcPr>
            <w:tcW w:w="601" w:type="pct"/>
            <w:noWrap/>
            <w:hideMark/>
          </w:tcPr>
          <w:p w:rsidR="003C6C70" w:rsidRPr="000A4AF1" w:rsidRDefault="003C6C70" w:rsidP="0011026C">
            <w:pPr>
              <w:spacing w:line="360" w:lineRule="auto"/>
              <w:jc w:val="both"/>
              <w:cnfStyle w:val="000000000000"/>
              <w:rPr>
                <w:rFonts w:ascii="Times New Roman" w:hAnsi="Times New Roman" w:cs="Times New Roman"/>
                <w:color w:val="auto"/>
                <w:sz w:val="24"/>
                <w:szCs w:val="24"/>
                <w:lang w:val="en-US"/>
              </w:rPr>
            </w:pPr>
            <w:r w:rsidRPr="000A4AF1">
              <w:rPr>
                <w:rFonts w:ascii="Times New Roman" w:hAnsi="Times New Roman" w:cs="Times New Roman"/>
                <w:color w:val="auto"/>
                <w:sz w:val="24"/>
                <w:szCs w:val="24"/>
                <w:lang w:val="en-US"/>
              </w:rPr>
              <w:t> </w:t>
            </w:r>
          </w:p>
        </w:tc>
      </w:tr>
      <w:tr w:rsidR="003C6C70" w:rsidRPr="000A4AF1" w:rsidTr="0011026C">
        <w:trPr>
          <w:cnfStyle w:val="000000100000"/>
          <w:trHeight w:val="300"/>
        </w:trPr>
        <w:tc>
          <w:tcPr>
            <w:cnfStyle w:val="001000000000"/>
            <w:tcW w:w="902" w:type="pct"/>
            <w:noWrap/>
            <w:hideMark/>
          </w:tcPr>
          <w:p w:rsidR="003C6C70" w:rsidRPr="000A4AF1" w:rsidRDefault="003C6C70" w:rsidP="0011026C">
            <w:pPr>
              <w:spacing w:line="360" w:lineRule="auto"/>
              <w:jc w:val="both"/>
              <w:rPr>
                <w:rFonts w:ascii="Times New Roman" w:hAnsi="Times New Roman" w:cs="Times New Roman"/>
                <w:color w:val="auto"/>
                <w:sz w:val="24"/>
                <w:szCs w:val="24"/>
                <w:lang w:val="en-US"/>
              </w:rPr>
            </w:pPr>
            <w:r w:rsidRPr="000A4AF1">
              <w:rPr>
                <w:rFonts w:ascii="Times New Roman" w:hAnsi="Times New Roman" w:cs="Times New Roman"/>
                <w:color w:val="auto"/>
                <w:sz w:val="24"/>
                <w:szCs w:val="24"/>
                <w:lang w:val="en-US"/>
              </w:rPr>
              <w:t>Fixed Overhead Volume Variance</w:t>
            </w:r>
          </w:p>
        </w:tc>
        <w:tc>
          <w:tcPr>
            <w:tcW w:w="2071" w:type="pct"/>
            <w:noWrap/>
            <w:hideMark/>
          </w:tcPr>
          <w:p w:rsidR="003C6C70" w:rsidRPr="000A4AF1" w:rsidRDefault="003C6C70" w:rsidP="0011026C">
            <w:pPr>
              <w:spacing w:line="360" w:lineRule="auto"/>
              <w:jc w:val="both"/>
              <w:cnfStyle w:val="000000100000"/>
              <w:rPr>
                <w:rFonts w:ascii="Times New Roman" w:hAnsi="Times New Roman" w:cs="Times New Roman"/>
                <w:color w:val="auto"/>
                <w:sz w:val="24"/>
                <w:szCs w:val="24"/>
                <w:lang w:val="en-US"/>
              </w:rPr>
            </w:pPr>
            <w:r w:rsidRPr="000A4AF1">
              <w:rPr>
                <w:rFonts w:ascii="Times New Roman" w:hAnsi="Times New Roman" w:cs="Times New Roman"/>
                <w:color w:val="auto"/>
                <w:sz w:val="24"/>
                <w:szCs w:val="24"/>
                <w:lang w:val="en-US"/>
              </w:rPr>
              <w:t>(Actual Output x FOAR) - (Budgeted Output x FOAR)</w:t>
            </w:r>
          </w:p>
        </w:tc>
        <w:tc>
          <w:tcPr>
            <w:tcW w:w="1426" w:type="pct"/>
            <w:noWrap/>
            <w:hideMark/>
          </w:tcPr>
          <w:p w:rsidR="003C6C70" w:rsidRPr="000A4AF1" w:rsidRDefault="003C6C70" w:rsidP="0011026C">
            <w:pPr>
              <w:spacing w:line="360" w:lineRule="auto"/>
              <w:jc w:val="both"/>
              <w:cnfStyle w:val="000000100000"/>
              <w:rPr>
                <w:rFonts w:ascii="Times New Roman" w:hAnsi="Times New Roman" w:cs="Times New Roman"/>
                <w:color w:val="auto"/>
                <w:sz w:val="24"/>
                <w:szCs w:val="24"/>
                <w:lang w:val="en-US"/>
              </w:rPr>
            </w:pPr>
            <w:r w:rsidRPr="000A4AF1">
              <w:rPr>
                <w:rFonts w:ascii="Times New Roman" w:hAnsi="Times New Roman" w:cs="Times New Roman"/>
                <w:color w:val="auto"/>
                <w:sz w:val="24"/>
                <w:szCs w:val="24"/>
                <w:lang w:val="en-US"/>
              </w:rPr>
              <w:t>(80000*3.50) -(100000*3.50)</w:t>
            </w:r>
          </w:p>
        </w:tc>
        <w:tc>
          <w:tcPr>
            <w:tcW w:w="601" w:type="pct"/>
            <w:noWrap/>
            <w:hideMark/>
          </w:tcPr>
          <w:p w:rsidR="003C6C70" w:rsidRPr="000A4AF1" w:rsidRDefault="003C6C70" w:rsidP="0011026C">
            <w:pPr>
              <w:spacing w:line="360" w:lineRule="auto"/>
              <w:jc w:val="both"/>
              <w:cnfStyle w:val="000000100000"/>
              <w:rPr>
                <w:rFonts w:ascii="Times New Roman" w:hAnsi="Times New Roman" w:cs="Times New Roman"/>
                <w:color w:val="auto"/>
                <w:sz w:val="24"/>
                <w:szCs w:val="24"/>
                <w:lang w:val="en-US"/>
              </w:rPr>
            </w:pPr>
            <w:r w:rsidRPr="000A4AF1">
              <w:rPr>
                <w:rFonts w:ascii="Times New Roman" w:hAnsi="Times New Roman" w:cs="Times New Roman"/>
                <w:color w:val="auto"/>
                <w:sz w:val="24"/>
                <w:szCs w:val="24"/>
                <w:lang w:val="en-US"/>
              </w:rPr>
              <w:t>70000</w:t>
            </w:r>
          </w:p>
        </w:tc>
      </w:tr>
      <w:tr w:rsidR="003C6C70" w:rsidRPr="000A4AF1" w:rsidTr="0011026C">
        <w:trPr>
          <w:trHeight w:val="300"/>
        </w:trPr>
        <w:tc>
          <w:tcPr>
            <w:cnfStyle w:val="001000000000"/>
            <w:tcW w:w="902" w:type="pct"/>
            <w:noWrap/>
            <w:hideMark/>
          </w:tcPr>
          <w:p w:rsidR="003C6C70" w:rsidRPr="000A4AF1" w:rsidRDefault="003C6C70" w:rsidP="0011026C">
            <w:pPr>
              <w:spacing w:line="360" w:lineRule="auto"/>
              <w:jc w:val="both"/>
              <w:rPr>
                <w:rFonts w:ascii="Times New Roman" w:hAnsi="Times New Roman" w:cs="Times New Roman"/>
                <w:color w:val="auto"/>
                <w:sz w:val="24"/>
                <w:szCs w:val="24"/>
                <w:lang w:val="en-US"/>
              </w:rPr>
            </w:pPr>
            <w:r w:rsidRPr="000A4AF1">
              <w:rPr>
                <w:rFonts w:ascii="Times New Roman" w:hAnsi="Times New Roman" w:cs="Times New Roman"/>
                <w:color w:val="auto"/>
                <w:sz w:val="24"/>
                <w:szCs w:val="24"/>
                <w:lang w:val="en-US"/>
              </w:rPr>
              <w:t> </w:t>
            </w:r>
          </w:p>
        </w:tc>
        <w:tc>
          <w:tcPr>
            <w:tcW w:w="2071" w:type="pct"/>
            <w:noWrap/>
            <w:hideMark/>
          </w:tcPr>
          <w:p w:rsidR="003C6C70" w:rsidRPr="000A4AF1" w:rsidRDefault="003C6C70" w:rsidP="0011026C">
            <w:pPr>
              <w:spacing w:line="360" w:lineRule="auto"/>
              <w:jc w:val="both"/>
              <w:cnfStyle w:val="000000000000"/>
              <w:rPr>
                <w:rFonts w:ascii="Times New Roman" w:hAnsi="Times New Roman" w:cs="Times New Roman"/>
                <w:color w:val="auto"/>
                <w:sz w:val="24"/>
                <w:szCs w:val="24"/>
                <w:lang w:val="en-US"/>
              </w:rPr>
            </w:pPr>
            <w:r w:rsidRPr="000A4AF1">
              <w:rPr>
                <w:rFonts w:ascii="Times New Roman" w:hAnsi="Times New Roman" w:cs="Times New Roman"/>
                <w:color w:val="auto"/>
                <w:sz w:val="24"/>
                <w:szCs w:val="24"/>
                <w:lang w:val="en-US"/>
              </w:rPr>
              <w:t> </w:t>
            </w:r>
          </w:p>
        </w:tc>
        <w:tc>
          <w:tcPr>
            <w:tcW w:w="1426" w:type="pct"/>
            <w:noWrap/>
            <w:hideMark/>
          </w:tcPr>
          <w:p w:rsidR="003C6C70" w:rsidRPr="000A4AF1" w:rsidRDefault="003C6C70" w:rsidP="0011026C">
            <w:pPr>
              <w:spacing w:line="360" w:lineRule="auto"/>
              <w:jc w:val="both"/>
              <w:cnfStyle w:val="000000000000"/>
              <w:rPr>
                <w:rFonts w:ascii="Times New Roman" w:hAnsi="Times New Roman" w:cs="Times New Roman"/>
                <w:color w:val="auto"/>
                <w:sz w:val="24"/>
                <w:szCs w:val="24"/>
                <w:lang w:val="en-US"/>
              </w:rPr>
            </w:pPr>
            <w:r w:rsidRPr="000A4AF1">
              <w:rPr>
                <w:rFonts w:ascii="Times New Roman" w:hAnsi="Times New Roman" w:cs="Times New Roman"/>
                <w:color w:val="auto"/>
                <w:sz w:val="24"/>
                <w:szCs w:val="24"/>
                <w:lang w:val="en-US"/>
              </w:rPr>
              <w:t> </w:t>
            </w:r>
          </w:p>
        </w:tc>
        <w:tc>
          <w:tcPr>
            <w:tcW w:w="601" w:type="pct"/>
            <w:noWrap/>
            <w:hideMark/>
          </w:tcPr>
          <w:p w:rsidR="003C6C70" w:rsidRPr="000A4AF1" w:rsidRDefault="003C6C70" w:rsidP="0011026C">
            <w:pPr>
              <w:spacing w:line="360" w:lineRule="auto"/>
              <w:jc w:val="both"/>
              <w:cnfStyle w:val="000000000000"/>
              <w:rPr>
                <w:rFonts w:ascii="Times New Roman" w:hAnsi="Times New Roman" w:cs="Times New Roman"/>
                <w:color w:val="auto"/>
                <w:sz w:val="24"/>
                <w:szCs w:val="24"/>
                <w:lang w:val="en-US"/>
              </w:rPr>
            </w:pPr>
            <w:r w:rsidRPr="000A4AF1">
              <w:rPr>
                <w:rFonts w:ascii="Times New Roman" w:hAnsi="Times New Roman" w:cs="Times New Roman"/>
                <w:color w:val="auto"/>
                <w:sz w:val="24"/>
                <w:szCs w:val="24"/>
                <w:lang w:val="en-US"/>
              </w:rPr>
              <w:t> </w:t>
            </w:r>
          </w:p>
        </w:tc>
      </w:tr>
      <w:tr w:rsidR="003C6C70" w:rsidRPr="000A4AF1" w:rsidTr="0011026C">
        <w:trPr>
          <w:cnfStyle w:val="000000100000"/>
          <w:trHeight w:val="300"/>
        </w:trPr>
        <w:tc>
          <w:tcPr>
            <w:cnfStyle w:val="001000000000"/>
            <w:tcW w:w="902" w:type="pct"/>
            <w:noWrap/>
            <w:hideMark/>
          </w:tcPr>
          <w:p w:rsidR="003C6C70" w:rsidRPr="000A4AF1" w:rsidRDefault="003C6C70" w:rsidP="0011026C">
            <w:pPr>
              <w:spacing w:line="360" w:lineRule="auto"/>
              <w:jc w:val="both"/>
              <w:rPr>
                <w:rFonts w:ascii="Times New Roman" w:hAnsi="Times New Roman" w:cs="Times New Roman"/>
                <w:color w:val="auto"/>
                <w:sz w:val="24"/>
                <w:szCs w:val="24"/>
                <w:lang w:val="en-US"/>
              </w:rPr>
            </w:pPr>
            <w:r w:rsidRPr="000A4AF1">
              <w:rPr>
                <w:rFonts w:ascii="Times New Roman" w:hAnsi="Times New Roman" w:cs="Times New Roman"/>
                <w:color w:val="auto"/>
                <w:sz w:val="24"/>
                <w:szCs w:val="24"/>
                <w:lang w:val="en-US"/>
              </w:rPr>
              <w:t>Sales Value Variance</w:t>
            </w:r>
          </w:p>
        </w:tc>
        <w:tc>
          <w:tcPr>
            <w:tcW w:w="2071" w:type="pct"/>
            <w:noWrap/>
            <w:hideMark/>
          </w:tcPr>
          <w:p w:rsidR="003C6C70" w:rsidRPr="000A4AF1" w:rsidRDefault="003C6C70" w:rsidP="0011026C">
            <w:pPr>
              <w:spacing w:line="360" w:lineRule="auto"/>
              <w:jc w:val="both"/>
              <w:cnfStyle w:val="000000100000"/>
              <w:rPr>
                <w:rFonts w:ascii="Times New Roman" w:hAnsi="Times New Roman" w:cs="Times New Roman"/>
                <w:color w:val="auto"/>
                <w:sz w:val="24"/>
                <w:szCs w:val="24"/>
                <w:lang w:val="en-US"/>
              </w:rPr>
            </w:pPr>
            <w:r w:rsidRPr="000A4AF1">
              <w:rPr>
                <w:rFonts w:ascii="Times New Roman" w:hAnsi="Times New Roman" w:cs="Times New Roman"/>
                <w:color w:val="auto"/>
                <w:sz w:val="24"/>
                <w:szCs w:val="24"/>
                <w:lang w:val="en-US"/>
              </w:rPr>
              <w:t>(Actual Sales – Budgeted Sales)</w:t>
            </w:r>
          </w:p>
        </w:tc>
        <w:tc>
          <w:tcPr>
            <w:tcW w:w="1426" w:type="pct"/>
            <w:noWrap/>
            <w:hideMark/>
          </w:tcPr>
          <w:p w:rsidR="003C6C70" w:rsidRPr="000A4AF1" w:rsidRDefault="003C6C70" w:rsidP="0011026C">
            <w:pPr>
              <w:spacing w:line="360" w:lineRule="auto"/>
              <w:jc w:val="both"/>
              <w:cnfStyle w:val="000000100000"/>
              <w:rPr>
                <w:rFonts w:ascii="Times New Roman" w:hAnsi="Times New Roman" w:cs="Times New Roman"/>
                <w:color w:val="auto"/>
                <w:sz w:val="24"/>
                <w:szCs w:val="24"/>
                <w:lang w:val="en-US"/>
              </w:rPr>
            </w:pPr>
            <w:r w:rsidRPr="000A4AF1">
              <w:rPr>
                <w:rFonts w:ascii="Times New Roman" w:hAnsi="Times New Roman" w:cs="Times New Roman"/>
                <w:color w:val="auto"/>
                <w:sz w:val="24"/>
                <w:szCs w:val="24"/>
                <w:lang w:val="en-US"/>
              </w:rPr>
              <w:t>1600000-2000000</w:t>
            </w:r>
          </w:p>
        </w:tc>
        <w:tc>
          <w:tcPr>
            <w:tcW w:w="601" w:type="pct"/>
            <w:noWrap/>
            <w:hideMark/>
          </w:tcPr>
          <w:p w:rsidR="003C6C70" w:rsidRPr="000A4AF1" w:rsidRDefault="003C6C70" w:rsidP="0011026C">
            <w:pPr>
              <w:spacing w:line="360" w:lineRule="auto"/>
              <w:jc w:val="both"/>
              <w:cnfStyle w:val="000000100000"/>
              <w:rPr>
                <w:rFonts w:ascii="Times New Roman" w:hAnsi="Times New Roman" w:cs="Times New Roman"/>
                <w:color w:val="auto"/>
                <w:sz w:val="24"/>
                <w:szCs w:val="24"/>
                <w:lang w:val="en-US"/>
              </w:rPr>
            </w:pPr>
            <w:r w:rsidRPr="000A4AF1">
              <w:rPr>
                <w:rFonts w:ascii="Times New Roman" w:hAnsi="Times New Roman" w:cs="Times New Roman"/>
                <w:color w:val="auto"/>
                <w:sz w:val="24"/>
                <w:szCs w:val="24"/>
                <w:lang w:val="en-US"/>
              </w:rPr>
              <w:t>-400000</w:t>
            </w:r>
          </w:p>
        </w:tc>
      </w:tr>
      <w:tr w:rsidR="003C6C70" w:rsidRPr="000A4AF1" w:rsidTr="0011026C">
        <w:trPr>
          <w:trHeight w:val="300"/>
        </w:trPr>
        <w:tc>
          <w:tcPr>
            <w:cnfStyle w:val="001000000000"/>
            <w:tcW w:w="902" w:type="pct"/>
            <w:noWrap/>
            <w:hideMark/>
          </w:tcPr>
          <w:p w:rsidR="003C6C70" w:rsidRPr="000A4AF1" w:rsidRDefault="003C6C70" w:rsidP="0011026C">
            <w:pPr>
              <w:spacing w:line="360" w:lineRule="auto"/>
              <w:jc w:val="both"/>
              <w:rPr>
                <w:rFonts w:ascii="Times New Roman" w:hAnsi="Times New Roman" w:cs="Times New Roman"/>
                <w:color w:val="auto"/>
                <w:sz w:val="24"/>
                <w:szCs w:val="24"/>
                <w:lang w:val="en-US"/>
              </w:rPr>
            </w:pPr>
            <w:r w:rsidRPr="000A4AF1">
              <w:rPr>
                <w:rFonts w:ascii="Times New Roman" w:hAnsi="Times New Roman" w:cs="Times New Roman"/>
                <w:color w:val="auto"/>
                <w:sz w:val="24"/>
                <w:szCs w:val="24"/>
                <w:lang w:val="en-US"/>
              </w:rPr>
              <w:t> </w:t>
            </w:r>
          </w:p>
        </w:tc>
        <w:tc>
          <w:tcPr>
            <w:tcW w:w="2071" w:type="pct"/>
            <w:noWrap/>
            <w:hideMark/>
          </w:tcPr>
          <w:p w:rsidR="003C6C70" w:rsidRPr="000A4AF1" w:rsidRDefault="003C6C70" w:rsidP="0011026C">
            <w:pPr>
              <w:spacing w:line="360" w:lineRule="auto"/>
              <w:jc w:val="both"/>
              <w:cnfStyle w:val="000000000000"/>
              <w:rPr>
                <w:rFonts w:ascii="Times New Roman" w:hAnsi="Times New Roman" w:cs="Times New Roman"/>
                <w:color w:val="auto"/>
                <w:sz w:val="24"/>
                <w:szCs w:val="24"/>
                <w:lang w:val="en-US"/>
              </w:rPr>
            </w:pPr>
            <w:r w:rsidRPr="000A4AF1">
              <w:rPr>
                <w:rFonts w:ascii="Times New Roman" w:hAnsi="Times New Roman" w:cs="Times New Roman"/>
                <w:color w:val="auto"/>
                <w:sz w:val="24"/>
                <w:szCs w:val="24"/>
                <w:lang w:val="en-US"/>
              </w:rPr>
              <w:t> </w:t>
            </w:r>
          </w:p>
        </w:tc>
        <w:tc>
          <w:tcPr>
            <w:tcW w:w="1426" w:type="pct"/>
            <w:noWrap/>
            <w:hideMark/>
          </w:tcPr>
          <w:p w:rsidR="003C6C70" w:rsidRPr="000A4AF1" w:rsidRDefault="003C6C70" w:rsidP="0011026C">
            <w:pPr>
              <w:spacing w:line="360" w:lineRule="auto"/>
              <w:jc w:val="both"/>
              <w:cnfStyle w:val="000000000000"/>
              <w:rPr>
                <w:rFonts w:ascii="Times New Roman" w:hAnsi="Times New Roman" w:cs="Times New Roman"/>
                <w:color w:val="auto"/>
                <w:sz w:val="24"/>
                <w:szCs w:val="24"/>
                <w:lang w:val="en-US"/>
              </w:rPr>
            </w:pPr>
            <w:r w:rsidRPr="000A4AF1">
              <w:rPr>
                <w:rFonts w:ascii="Times New Roman" w:hAnsi="Times New Roman" w:cs="Times New Roman"/>
                <w:color w:val="auto"/>
                <w:sz w:val="24"/>
                <w:szCs w:val="24"/>
                <w:lang w:val="en-US"/>
              </w:rPr>
              <w:t> </w:t>
            </w:r>
          </w:p>
        </w:tc>
        <w:tc>
          <w:tcPr>
            <w:tcW w:w="601" w:type="pct"/>
            <w:noWrap/>
            <w:hideMark/>
          </w:tcPr>
          <w:p w:rsidR="003C6C70" w:rsidRPr="000A4AF1" w:rsidRDefault="003C6C70" w:rsidP="0011026C">
            <w:pPr>
              <w:spacing w:line="360" w:lineRule="auto"/>
              <w:jc w:val="both"/>
              <w:cnfStyle w:val="000000000000"/>
              <w:rPr>
                <w:rFonts w:ascii="Times New Roman" w:hAnsi="Times New Roman" w:cs="Times New Roman"/>
                <w:color w:val="auto"/>
                <w:sz w:val="24"/>
                <w:szCs w:val="24"/>
                <w:lang w:val="en-US"/>
              </w:rPr>
            </w:pPr>
            <w:r w:rsidRPr="000A4AF1">
              <w:rPr>
                <w:rFonts w:ascii="Times New Roman" w:hAnsi="Times New Roman" w:cs="Times New Roman"/>
                <w:color w:val="auto"/>
                <w:sz w:val="24"/>
                <w:szCs w:val="24"/>
                <w:lang w:val="en-US"/>
              </w:rPr>
              <w:t> </w:t>
            </w:r>
          </w:p>
        </w:tc>
      </w:tr>
      <w:tr w:rsidR="003C6C70" w:rsidRPr="000A4AF1" w:rsidTr="0011026C">
        <w:trPr>
          <w:cnfStyle w:val="000000100000"/>
          <w:trHeight w:val="300"/>
        </w:trPr>
        <w:tc>
          <w:tcPr>
            <w:cnfStyle w:val="001000000000"/>
            <w:tcW w:w="902" w:type="pct"/>
            <w:noWrap/>
            <w:hideMark/>
          </w:tcPr>
          <w:p w:rsidR="003C6C70" w:rsidRPr="000A4AF1" w:rsidRDefault="003C6C70" w:rsidP="0011026C">
            <w:pPr>
              <w:spacing w:line="360" w:lineRule="auto"/>
              <w:jc w:val="both"/>
              <w:rPr>
                <w:rFonts w:ascii="Times New Roman" w:hAnsi="Times New Roman" w:cs="Times New Roman"/>
                <w:color w:val="auto"/>
                <w:sz w:val="24"/>
                <w:szCs w:val="24"/>
                <w:lang w:val="en-US"/>
              </w:rPr>
            </w:pPr>
            <w:r w:rsidRPr="000A4AF1">
              <w:rPr>
                <w:rFonts w:ascii="Times New Roman" w:hAnsi="Times New Roman" w:cs="Times New Roman"/>
                <w:color w:val="auto"/>
                <w:sz w:val="24"/>
                <w:szCs w:val="24"/>
                <w:lang w:val="en-US"/>
              </w:rPr>
              <w:t xml:space="preserve">Sales price variance </w:t>
            </w:r>
          </w:p>
        </w:tc>
        <w:tc>
          <w:tcPr>
            <w:tcW w:w="2071" w:type="pct"/>
            <w:noWrap/>
            <w:hideMark/>
          </w:tcPr>
          <w:p w:rsidR="003C6C70" w:rsidRPr="000A4AF1" w:rsidRDefault="003C6C70" w:rsidP="0011026C">
            <w:pPr>
              <w:spacing w:line="360" w:lineRule="auto"/>
              <w:jc w:val="both"/>
              <w:cnfStyle w:val="000000100000"/>
              <w:rPr>
                <w:rFonts w:ascii="Times New Roman" w:hAnsi="Times New Roman" w:cs="Times New Roman"/>
                <w:color w:val="auto"/>
                <w:sz w:val="24"/>
                <w:szCs w:val="24"/>
                <w:lang w:val="en-US"/>
              </w:rPr>
            </w:pPr>
            <w:r w:rsidRPr="000A4AF1">
              <w:rPr>
                <w:rFonts w:ascii="Times New Roman" w:hAnsi="Times New Roman" w:cs="Times New Roman"/>
                <w:color w:val="auto"/>
                <w:sz w:val="24"/>
                <w:szCs w:val="24"/>
                <w:lang w:val="en-US"/>
              </w:rPr>
              <w:t>(Actual selling price-standard selling price) *Actual quantity</w:t>
            </w:r>
          </w:p>
        </w:tc>
        <w:tc>
          <w:tcPr>
            <w:tcW w:w="1426" w:type="pct"/>
            <w:noWrap/>
            <w:hideMark/>
          </w:tcPr>
          <w:p w:rsidR="003C6C70" w:rsidRPr="000A4AF1" w:rsidRDefault="003C6C70" w:rsidP="0011026C">
            <w:pPr>
              <w:spacing w:line="360" w:lineRule="auto"/>
              <w:jc w:val="both"/>
              <w:cnfStyle w:val="000000100000"/>
              <w:rPr>
                <w:rFonts w:ascii="Times New Roman" w:hAnsi="Times New Roman" w:cs="Times New Roman"/>
                <w:color w:val="auto"/>
                <w:sz w:val="24"/>
                <w:szCs w:val="24"/>
                <w:lang w:val="en-US"/>
              </w:rPr>
            </w:pPr>
            <w:r w:rsidRPr="000A4AF1">
              <w:rPr>
                <w:rFonts w:ascii="Times New Roman" w:hAnsi="Times New Roman" w:cs="Times New Roman"/>
                <w:color w:val="auto"/>
                <w:sz w:val="24"/>
                <w:szCs w:val="24"/>
                <w:lang w:val="en-US"/>
              </w:rPr>
              <w:t>(20.00-25.00) *80000</w:t>
            </w:r>
          </w:p>
        </w:tc>
        <w:tc>
          <w:tcPr>
            <w:tcW w:w="601" w:type="pct"/>
            <w:noWrap/>
            <w:hideMark/>
          </w:tcPr>
          <w:p w:rsidR="003C6C70" w:rsidRPr="000A4AF1" w:rsidRDefault="003C6C70" w:rsidP="0011026C">
            <w:pPr>
              <w:spacing w:line="360" w:lineRule="auto"/>
              <w:jc w:val="both"/>
              <w:cnfStyle w:val="000000100000"/>
              <w:rPr>
                <w:rFonts w:ascii="Times New Roman" w:hAnsi="Times New Roman" w:cs="Times New Roman"/>
                <w:color w:val="auto"/>
                <w:sz w:val="24"/>
                <w:szCs w:val="24"/>
                <w:lang w:val="en-US"/>
              </w:rPr>
            </w:pPr>
            <w:r w:rsidRPr="000A4AF1">
              <w:rPr>
                <w:rFonts w:ascii="Times New Roman" w:hAnsi="Times New Roman" w:cs="Times New Roman"/>
                <w:color w:val="auto"/>
                <w:sz w:val="24"/>
                <w:szCs w:val="24"/>
                <w:lang w:val="en-US"/>
              </w:rPr>
              <w:t>-400000</w:t>
            </w:r>
          </w:p>
        </w:tc>
      </w:tr>
      <w:tr w:rsidR="003C6C70" w:rsidRPr="000A4AF1" w:rsidTr="0011026C">
        <w:trPr>
          <w:trHeight w:val="300"/>
        </w:trPr>
        <w:tc>
          <w:tcPr>
            <w:cnfStyle w:val="001000000000"/>
            <w:tcW w:w="902" w:type="pct"/>
            <w:noWrap/>
            <w:hideMark/>
          </w:tcPr>
          <w:p w:rsidR="003C6C70" w:rsidRPr="000A4AF1" w:rsidRDefault="003C6C70" w:rsidP="0011026C">
            <w:pPr>
              <w:spacing w:line="360" w:lineRule="auto"/>
              <w:jc w:val="both"/>
              <w:rPr>
                <w:rFonts w:ascii="Times New Roman" w:hAnsi="Times New Roman" w:cs="Times New Roman"/>
                <w:color w:val="auto"/>
                <w:sz w:val="24"/>
                <w:szCs w:val="24"/>
                <w:lang w:val="en-US"/>
              </w:rPr>
            </w:pPr>
            <w:r w:rsidRPr="000A4AF1">
              <w:rPr>
                <w:rFonts w:ascii="Times New Roman" w:hAnsi="Times New Roman" w:cs="Times New Roman"/>
                <w:color w:val="auto"/>
                <w:sz w:val="24"/>
                <w:szCs w:val="24"/>
                <w:lang w:val="en-US"/>
              </w:rPr>
              <w:t> </w:t>
            </w:r>
          </w:p>
        </w:tc>
        <w:tc>
          <w:tcPr>
            <w:tcW w:w="2071" w:type="pct"/>
            <w:noWrap/>
            <w:hideMark/>
          </w:tcPr>
          <w:p w:rsidR="003C6C70" w:rsidRPr="000A4AF1" w:rsidRDefault="003C6C70" w:rsidP="0011026C">
            <w:pPr>
              <w:spacing w:line="360" w:lineRule="auto"/>
              <w:jc w:val="both"/>
              <w:cnfStyle w:val="000000000000"/>
              <w:rPr>
                <w:rFonts w:ascii="Times New Roman" w:hAnsi="Times New Roman" w:cs="Times New Roman"/>
                <w:color w:val="auto"/>
                <w:sz w:val="24"/>
                <w:szCs w:val="24"/>
                <w:lang w:val="en-US"/>
              </w:rPr>
            </w:pPr>
            <w:r w:rsidRPr="000A4AF1">
              <w:rPr>
                <w:rFonts w:ascii="Times New Roman" w:hAnsi="Times New Roman" w:cs="Times New Roman"/>
                <w:color w:val="auto"/>
                <w:sz w:val="24"/>
                <w:szCs w:val="24"/>
                <w:lang w:val="en-US"/>
              </w:rPr>
              <w:t> </w:t>
            </w:r>
          </w:p>
        </w:tc>
        <w:tc>
          <w:tcPr>
            <w:tcW w:w="1426" w:type="pct"/>
            <w:noWrap/>
            <w:hideMark/>
          </w:tcPr>
          <w:p w:rsidR="003C6C70" w:rsidRPr="000A4AF1" w:rsidRDefault="003C6C70" w:rsidP="0011026C">
            <w:pPr>
              <w:spacing w:line="360" w:lineRule="auto"/>
              <w:jc w:val="both"/>
              <w:cnfStyle w:val="000000000000"/>
              <w:rPr>
                <w:rFonts w:ascii="Times New Roman" w:hAnsi="Times New Roman" w:cs="Times New Roman"/>
                <w:color w:val="auto"/>
                <w:sz w:val="24"/>
                <w:szCs w:val="24"/>
                <w:lang w:val="en-US"/>
              </w:rPr>
            </w:pPr>
            <w:r w:rsidRPr="000A4AF1">
              <w:rPr>
                <w:rFonts w:ascii="Times New Roman" w:hAnsi="Times New Roman" w:cs="Times New Roman"/>
                <w:color w:val="auto"/>
                <w:sz w:val="24"/>
                <w:szCs w:val="24"/>
                <w:lang w:val="en-US"/>
              </w:rPr>
              <w:t> </w:t>
            </w:r>
          </w:p>
        </w:tc>
        <w:tc>
          <w:tcPr>
            <w:tcW w:w="601" w:type="pct"/>
            <w:noWrap/>
            <w:hideMark/>
          </w:tcPr>
          <w:p w:rsidR="003C6C70" w:rsidRPr="000A4AF1" w:rsidRDefault="003C6C70" w:rsidP="0011026C">
            <w:pPr>
              <w:spacing w:line="360" w:lineRule="auto"/>
              <w:jc w:val="both"/>
              <w:cnfStyle w:val="000000000000"/>
              <w:rPr>
                <w:rFonts w:ascii="Times New Roman" w:hAnsi="Times New Roman" w:cs="Times New Roman"/>
                <w:color w:val="auto"/>
                <w:sz w:val="24"/>
                <w:szCs w:val="24"/>
                <w:lang w:val="en-US"/>
              </w:rPr>
            </w:pPr>
            <w:r w:rsidRPr="000A4AF1">
              <w:rPr>
                <w:rFonts w:ascii="Times New Roman" w:hAnsi="Times New Roman" w:cs="Times New Roman"/>
                <w:color w:val="auto"/>
                <w:sz w:val="24"/>
                <w:szCs w:val="24"/>
                <w:lang w:val="en-US"/>
              </w:rPr>
              <w:t> </w:t>
            </w:r>
          </w:p>
        </w:tc>
      </w:tr>
      <w:tr w:rsidR="003C6C70" w:rsidRPr="000A4AF1" w:rsidTr="0011026C">
        <w:trPr>
          <w:cnfStyle w:val="000000100000"/>
          <w:trHeight w:val="300"/>
        </w:trPr>
        <w:tc>
          <w:tcPr>
            <w:cnfStyle w:val="001000000000"/>
            <w:tcW w:w="902" w:type="pct"/>
            <w:noWrap/>
            <w:hideMark/>
          </w:tcPr>
          <w:p w:rsidR="003C6C70" w:rsidRPr="000A4AF1" w:rsidRDefault="003C6C70" w:rsidP="0011026C">
            <w:pPr>
              <w:spacing w:line="360" w:lineRule="auto"/>
              <w:jc w:val="both"/>
              <w:rPr>
                <w:rFonts w:ascii="Times New Roman" w:hAnsi="Times New Roman" w:cs="Times New Roman"/>
                <w:color w:val="auto"/>
                <w:sz w:val="24"/>
                <w:szCs w:val="24"/>
                <w:lang w:val="en-US"/>
              </w:rPr>
            </w:pPr>
            <w:r w:rsidRPr="000A4AF1">
              <w:rPr>
                <w:rFonts w:ascii="Times New Roman" w:hAnsi="Times New Roman" w:cs="Times New Roman"/>
                <w:color w:val="auto"/>
                <w:sz w:val="24"/>
                <w:szCs w:val="24"/>
                <w:lang w:val="en-US"/>
              </w:rPr>
              <w:lastRenderedPageBreak/>
              <w:t>Sales volume variance</w:t>
            </w:r>
          </w:p>
        </w:tc>
        <w:tc>
          <w:tcPr>
            <w:tcW w:w="2071" w:type="pct"/>
            <w:noWrap/>
            <w:hideMark/>
          </w:tcPr>
          <w:p w:rsidR="003C6C70" w:rsidRPr="000A4AF1" w:rsidRDefault="003C6C70" w:rsidP="0011026C">
            <w:pPr>
              <w:spacing w:line="360" w:lineRule="auto"/>
              <w:jc w:val="both"/>
              <w:cnfStyle w:val="000000100000"/>
              <w:rPr>
                <w:rFonts w:ascii="Times New Roman" w:hAnsi="Times New Roman" w:cs="Times New Roman"/>
                <w:color w:val="auto"/>
                <w:sz w:val="24"/>
                <w:szCs w:val="24"/>
                <w:lang w:val="en-US"/>
              </w:rPr>
            </w:pPr>
            <w:r w:rsidRPr="000A4AF1">
              <w:rPr>
                <w:rFonts w:ascii="Times New Roman" w:hAnsi="Times New Roman" w:cs="Times New Roman"/>
                <w:color w:val="auto"/>
                <w:sz w:val="24"/>
                <w:szCs w:val="24"/>
                <w:lang w:val="en-US"/>
              </w:rPr>
              <w:t>(Actual sales quantity-standard sales quantity) *Standard selling price per unit</w:t>
            </w:r>
          </w:p>
        </w:tc>
        <w:tc>
          <w:tcPr>
            <w:tcW w:w="1426" w:type="pct"/>
            <w:noWrap/>
            <w:hideMark/>
          </w:tcPr>
          <w:p w:rsidR="003C6C70" w:rsidRPr="000A4AF1" w:rsidRDefault="003C6C70" w:rsidP="0011026C">
            <w:pPr>
              <w:spacing w:line="360" w:lineRule="auto"/>
              <w:jc w:val="both"/>
              <w:cnfStyle w:val="000000100000"/>
              <w:rPr>
                <w:rFonts w:ascii="Times New Roman" w:hAnsi="Times New Roman" w:cs="Times New Roman"/>
                <w:color w:val="auto"/>
                <w:sz w:val="24"/>
                <w:szCs w:val="24"/>
                <w:lang w:val="en-US"/>
              </w:rPr>
            </w:pPr>
            <w:r w:rsidRPr="000A4AF1">
              <w:rPr>
                <w:rFonts w:ascii="Times New Roman" w:hAnsi="Times New Roman" w:cs="Times New Roman"/>
                <w:color w:val="auto"/>
                <w:sz w:val="24"/>
                <w:szCs w:val="24"/>
                <w:lang w:val="en-US"/>
              </w:rPr>
              <w:t>(80000-80000) *25.00</w:t>
            </w:r>
          </w:p>
        </w:tc>
        <w:tc>
          <w:tcPr>
            <w:tcW w:w="601" w:type="pct"/>
            <w:noWrap/>
            <w:hideMark/>
          </w:tcPr>
          <w:p w:rsidR="003C6C70" w:rsidRPr="000A4AF1" w:rsidRDefault="003C6C70" w:rsidP="0011026C">
            <w:pPr>
              <w:spacing w:line="360" w:lineRule="auto"/>
              <w:jc w:val="both"/>
              <w:cnfStyle w:val="000000100000"/>
              <w:rPr>
                <w:rFonts w:ascii="Times New Roman" w:hAnsi="Times New Roman" w:cs="Times New Roman"/>
                <w:color w:val="auto"/>
                <w:sz w:val="24"/>
                <w:szCs w:val="24"/>
                <w:lang w:val="en-US"/>
              </w:rPr>
            </w:pPr>
            <w:r w:rsidRPr="000A4AF1">
              <w:rPr>
                <w:rFonts w:ascii="Times New Roman" w:hAnsi="Times New Roman" w:cs="Times New Roman"/>
                <w:color w:val="auto"/>
                <w:sz w:val="24"/>
                <w:szCs w:val="24"/>
                <w:lang w:val="en-US"/>
              </w:rPr>
              <w:t>0</w:t>
            </w:r>
          </w:p>
        </w:tc>
      </w:tr>
    </w:tbl>
    <w:p w:rsidR="003C6C70" w:rsidRPr="000A4AF1" w:rsidRDefault="003C6C70" w:rsidP="003C6C70">
      <w:pPr>
        <w:spacing w:line="360" w:lineRule="auto"/>
        <w:jc w:val="both"/>
        <w:rPr>
          <w:rFonts w:ascii="Times New Roman" w:hAnsi="Times New Roman" w:cs="Times New Roman"/>
          <w:sz w:val="24"/>
          <w:szCs w:val="24"/>
        </w:rPr>
      </w:pPr>
    </w:p>
    <w:p w:rsidR="003C6C70" w:rsidRPr="000A4AF1" w:rsidRDefault="003C6C70" w:rsidP="003C6C70">
      <w:pPr>
        <w:spacing w:line="360" w:lineRule="auto"/>
        <w:jc w:val="both"/>
        <w:rPr>
          <w:rFonts w:ascii="Times New Roman" w:hAnsi="Times New Roman" w:cs="Times New Roman"/>
          <w:sz w:val="24"/>
          <w:szCs w:val="24"/>
        </w:rPr>
      </w:pPr>
      <w:r w:rsidRPr="000A4AF1">
        <w:rPr>
          <w:rFonts w:ascii="Times New Roman" w:hAnsi="Times New Roman" w:cs="Times New Roman"/>
          <w:sz w:val="24"/>
          <w:szCs w:val="24"/>
        </w:rPr>
        <w:t xml:space="preserve">By having a view at the variances of the company, in relation to costs, the largest amount of variance is in the labor cost. The rate of labor rate has been increased to 5.5 from 4.00 which give rise to a variance of 1.50. The company has to pay additional cost of 12000 on 80000 units. Material Price has also been increased which reduces the targeted profits by 80000. </w:t>
      </w:r>
    </w:p>
    <w:p w:rsidR="003C6C70" w:rsidRPr="000A4AF1" w:rsidRDefault="003C6C70" w:rsidP="003C6C70">
      <w:pPr>
        <w:spacing w:line="360" w:lineRule="auto"/>
        <w:jc w:val="both"/>
        <w:rPr>
          <w:rFonts w:ascii="Times New Roman" w:hAnsi="Times New Roman" w:cs="Times New Roman"/>
          <w:sz w:val="24"/>
          <w:szCs w:val="24"/>
        </w:rPr>
      </w:pPr>
      <w:r w:rsidRPr="000A4AF1">
        <w:rPr>
          <w:rFonts w:ascii="Times New Roman" w:hAnsi="Times New Roman" w:cs="Times New Roman"/>
          <w:sz w:val="24"/>
          <w:szCs w:val="24"/>
        </w:rPr>
        <w:t>For revenue, company falls short in both in number of units sold &amp; also the price they charge from their customers (</w:t>
      </w:r>
      <w:proofErr w:type="spellStart"/>
      <w:r w:rsidRPr="000A4AF1">
        <w:rPr>
          <w:rFonts w:ascii="Times New Roman" w:hAnsi="Times New Roman" w:cs="Times New Roman"/>
          <w:sz w:val="24"/>
          <w:szCs w:val="24"/>
        </w:rPr>
        <w:t>Hossan</w:t>
      </w:r>
      <w:proofErr w:type="spellEnd"/>
      <w:r w:rsidRPr="000A4AF1">
        <w:rPr>
          <w:rFonts w:ascii="Times New Roman" w:hAnsi="Times New Roman" w:cs="Times New Roman"/>
          <w:sz w:val="24"/>
          <w:szCs w:val="24"/>
        </w:rPr>
        <w:t xml:space="preserve"> 2011).From this shortfall, the profits of the company are highly impacted. From the revenue reduction, the company profits fall short of 400000.</w:t>
      </w:r>
    </w:p>
    <w:p w:rsidR="003C6C70" w:rsidRPr="000A4AF1" w:rsidRDefault="003C6C70" w:rsidP="003C6C70">
      <w:pPr>
        <w:spacing w:line="360" w:lineRule="auto"/>
        <w:jc w:val="both"/>
        <w:rPr>
          <w:rFonts w:ascii="Times New Roman" w:hAnsi="Times New Roman" w:cs="Times New Roman"/>
          <w:b/>
          <w:bCs/>
          <w:sz w:val="24"/>
          <w:szCs w:val="24"/>
        </w:rPr>
      </w:pPr>
      <w:r w:rsidRPr="000A4AF1">
        <w:rPr>
          <w:rFonts w:ascii="Times New Roman" w:hAnsi="Times New Roman" w:cs="Times New Roman"/>
          <w:b/>
          <w:bCs/>
          <w:sz w:val="24"/>
          <w:szCs w:val="24"/>
        </w:rPr>
        <w:t>Part (II) Report on Amana Performance during the year 2020</w:t>
      </w:r>
    </w:p>
    <w:tbl>
      <w:tblPr>
        <w:tblW w:w="9917" w:type="dxa"/>
        <w:tblInd w:w="-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917"/>
      </w:tblGrid>
      <w:tr w:rsidR="003C6C70" w:rsidRPr="000A4AF1" w:rsidTr="0011026C">
        <w:trPr>
          <w:trHeight w:val="2154"/>
        </w:trPr>
        <w:tc>
          <w:tcPr>
            <w:tcW w:w="9917" w:type="dxa"/>
          </w:tcPr>
          <w:p w:rsidR="003C6C70" w:rsidRPr="000A4AF1" w:rsidRDefault="003C6C70" w:rsidP="0011026C">
            <w:pPr>
              <w:spacing w:line="360" w:lineRule="auto"/>
              <w:ind w:left="175"/>
              <w:jc w:val="both"/>
              <w:rPr>
                <w:rFonts w:ascii="Times New Roman" w:hAnsi="Times New Roman" w:cs="Times New Roman"/>
                <w:sz w:val="24"/>
                <w:szCs w:val="24"/>
              </w:rPr>
            </w:pPr>
            <w:r w:rsidRPr="000A4AF1">
              <w:rPr>
                <w:rFonts w:ascii="Times New Roman" w:hAnsi="Times New Roman" w:cs="Times New Roman"/>
                <w:sz w:val="24"/>
                <w:szCs w:val="24"/>
              </w:rPr>
              <w:t>To,</w:t>
            </w:r>
          </w:p>
          <w:p w:rsidR="003C6C70" w:rsidRPr="000A4AF1" w:rsidRDefault="003C6C70" w:rsidP="0011026C">
            <w:pPr>
              <w:spacing w:line="360" w:lineRule="auto"/>
              <w:ind w:left="175"/>
              <w:jc w:val="both"/>
              <w:rPr>
                <w:rFonts w:ascii="Times New Roman" w:hAnsi="Times New Roman" w:cs="Times New Roman"/>
                <w:sz w:val="24"/>
                <w:szCs w:val="24"/>
              </w:rPr>
            </w:pPr>
            <w:r w:rsidRPr="000A4AF1">
              <w:rPr>
                <w:rFonts w:ascii="Times New Roman" w:hAnsi="Times New Roman" w:cs="Times New Roman"/>
                <w:sz w:val="24"/>
                <w:szCs w:val="24"/>
              </w:rPr>
              <w:t>The Board,</w:t>
            </w:r>
          </w:p>
          <w:p w:rsidR="003C6C70" w:rsidRPr="000A4AF1" w:rsidRDefault="003C6C70" w:rsidP="0011026C">
            <w:pPr>
              <w:spacing w:line="360" w:lineRule="auto"/>
              <w:ind w:left="175"/>
              <w:jc w:val="both"/>
              <w:rPr>
                <w:rFonts w:ascii="Times New Roman" w:hAnsi="Times New Roman" w:cs="Times New Roman"/>
                <w:sz w:val="24"/>
                <w:szCs w:val="24"/>
              </w:rPr>
            </w:pPr>
            <w:r w:rsidRPr="000A4AF1">
              <w:rPr>
                <w:rFonts w:ascii="Times New Roman" w:hAnsi="Times New Roman" w:cs="Times New Roman"/>
                <w:sz w:val="24"/>
                <w:szCs w:val="24"/>
              </w:rPr>
              <w:t>Amana Limited.</w:t>
            </w:r>
          </w:p>
          <w:p w:rsidR="003C6C70" w:rsidRPr="000A4AF1" w:rsidRDefault="003C6C70" w:rsidP="0011026C">
            <w:pPr>
              <w:spacing w:line="360" w:lineRule="auto"/>
              <w:ind w:left="175"/>
              <w:jc w:val="both"/>
              <w:rPr>
                <w:rFonts w:ascii="Times New Roman" w:hAnsi="Times New Roman" w:cs="Times New Roman"/>
                <w:sz w:val="24"/>
                <w:szCs w:val="24"/>
              </w:rPr>
            </w:pPr>
            <w:r w:rsidRPr="000A4AF1">
              <w:rPr>
                <w:rFonts w:ascii="Times New Roman" w:hAnsi="Times New Roman" w:cs="Times New Roman"/>
                <w:sz w:val="24"/>
                <w:szCs w:val="24"/>
              </w:rPr>
              <w:t xml:space="preserve">Subject: Review of business performance for the year 2020. </w:t>
            </w:r>
          </w:p>
          <w:p w:rsidR="003C6C70" w:rsidRPr="000A4AF1" w:rsidRDefault="003C6C70" w:rsidP="0011026C">
            <w:pPr>
              <w:spacing w:line="360" w:lineRule="auto"/>
              <w:ind w:left="175"/>
              <w:jc w:val="both"/>
              <w:rPr>
                <w:rFonts w:ascii="Times New Roman" w:hAnsi="Times New Roman" w:cs="Times New Roman"/>
                <w:sz w:val="24"/>
                <w:szCs w:val="24"/>
              </w:rPr>
            </w:pPr>
          </w:p>
          <w:p w:rsidR="003C6C70" w:rsidRPr="000A4AF1" w:rsidRDefault="003C6C70" w:rsidP="0011026C">
            <w:pPr>
              <w:spacing w:line="360" w:lineRule="auto"/>
              <w:jc w:val="both"/>
              <w:rPr>
                <w:rFonts w:ascii="Times New Roman" w:hAnsi="Times New Roman" w:cs="Times New Roman"/>
                <w:sz w:val="24"/>
                <w:szCs w:val="24"/>
              </w:rPr>
            </w:pPr>
            <w:r w:rsidRPr="000A4AF1">
              <w:rPr>
                <w:rFonts w:ascii="Times New Roman" w:hAnsi="Times New Roman" w:cs="Times New Roman"/>
                <w:sz w:val="24"/>
                <w:szCs w:val="24"/>
              </w:rPr>
              <w:t xml:space="preserve">The business of Amana Limited faces a heavy downfall due to the </w:t>
            </w:r>
            <w:proofErr w:type="spellStart"/>
            <w:r w:rsidRPr="000A4AF1">
              <w:rPr>
                <w:rFonts w:ascii="Times New Roman" w:hAnsi="Times New Roman" w:cs="Times New Roman"/>
                <w:sz w:val="24"/>
                <w:szCs w:val="24"/>
              </w:rPr>
              <w:t>Covid</w:t>
            </w:r>
            <w:proofErr w:type="spellEnd"/>
            <w:r w:rsidRPr="000A4AF1">
              <w:rPr>
                <w:rFonts w:ascii="Times New Roman" w:hAnsi="Times New Roman" w:cs="Times New Roman"/>
                <w:sz w:val="24"/>
                <w:szCs w:val="24"/>
              </w:rPr>
              <w:t xml:space="preserve"> Pandemic. The whole business of Amana Limited is related to tourists’ activities &amp; other supplies. Due to lockdown, there is a complete cessation of the tourists’ activities and for the period of December 2020 to February 2021, there was a huge reduction in the sales of the company which in some way managed by the pre period sales. </w:t>
            </w:r>
          </w:p>
          <w:p w:rsidR="003C6C70" w:rsidRPr="000A4AF1" w:rsidRDefault="003C6C70" w:rsidP="0011026C">
            <w:pPr>
              <w:spacing w:line="360" w:lineRule="auto"/>
              <w:jc w:val="both"/>
              <w:rPr>
                <w:rFonts w:ascii="Times New Roman" w:hAnsi="Times New Roman" w:cs="Times New Roman"/>
                <w:sz w:val="24"/>
                <w:szCs w:val="24"/>
              </w:rPr>
            </w:pPr>
            <w:r w:rsidRPr="000A4AF1">
              <w:rPr>
                <w:rFonts w:ascii="Times New Roman" w:hAnsi="Times New Roman" w:cs="Times New Roman"/>
                <w:sz w:val="24"/>
                <w:szCs w:val="24"/>
              </w:rPr>
              <w:t xml:space="preserve">With the help of the Variance Analysis and the comparison of Budgets, the probable reasons of decline are being recognized. </w:t>
            </w:r>
          </w:p>
          <w:p w:rsidR="003C6C70" w:rsidRPr="000A4AF1" w:rsidRDefault="003C6C70" w:rsidP="0011026C">
            <w:pPr>
              <w:spacing w:line="360" w:lineRule="auto"/>
              <w:jc w:val="both"/>
              <w:rPr>
                <w:rFonts w:ascii="Times New Roman" w:hAnsi="Times New Roman" w:cs="Times New Roman"/>
                <w:sz w:val="24"/>
                <w:szCs w:val="24"/>
              </w:rPr>
            </w:pPr>
            <w:r w:rsidRPr="000A4AF1">
              <w:rPr>
                <w:rFonts w:ascii="Times New Roman" w:hAnsi="Times New Roman" w:cs="Times New Roman"/>
                <w:sz w:val="24"/>
                <w:szCs w:val="24"/>
              </w:rPr>
              <w:t>Variance Analysis shows the difference between the Panned amounts &amp; actual amounts and also shows the areas from where these differences are occurring and suggests methods to remove such differences. The crucial reasons for these differences are as follows: -</w:t>
            </w:r>
          </w:p>
          <w:p w:rsidR="003C6C70" w:rsidRPr="000A4AF1" w:rsidRDefault="003C6C70" w:rsidP="0011026C">
            <w:pPr>
              <w:pStyle w:val="ListParagraph"/>
              <w:numPr>
                <w:ilvl w:val="0"/>
                <w:numId w:val="1"/>
              </w:numPr>
              <w:spacing w:line="360" w:lineRule="auto"/>
              <w:jc w:val="both"/>
              <w:rPr>
                <w:rFonts w:ascii="Times New Roman" w:hAnsi="Times New Roman" w:cs="Times New Roman"/>
                <w:sz w:val="24"/>
                <w:szCs w:val="24"/>
                <w:lang w:val="en-US"/>
              </w:rPr>
            </w:pPr>
            <w:r w:rsidRPr="000A4AF1">
              <w:rPr>
                <w:rFonts w:ascii="Times New Roman" w:hAnsi="Times New Roman" w:cs="Times New Roman"/>
                <w:sz w:val="24"/>
                <w:szCs w:val="24"/>
                <w:lang w:val="en-US"/>
              </w:rPr>
              <w:t xml:space="preserve">The variance in sales is of adverse 400000, and further sub variance reflects that ties variance </w:t>
            </w:r>
            <w:r w:rsidRPr="000A4AF1">
              <w:rPr>
                <w:rFonts w:ascii="Times New Roman" w:hAnsi="Times New Roman" w:cs="Times New Roman"/>
                <w:sz w:val="24"/>
                <w:szCs w:val="24"/>
                <w:lang w:val="en-US"/>
              </w:rPr>
              <w:lastRenderedPageBreak/>
              <w:t xml:space="preserve">is because of the dilution of sales units. The decline is of 5 per unit. </w:t>
            </w:r>
          </w:p>
          <w:p w:rsidR="003C6C70" w:rsidRPr="000A4AF1" w:rsidRDefault="003C6C70" w:rsidP="0011026C">
            <w:pPr>
              <w:pStyle w:val="ListParagraph"/>
              <w:numPr>
                <w:ilvl w:val="0"/>
                <w:numId w:val="1"/>
              </w:numPr>
              <w:spacing w:line="360" w:lineRule="auto"/>
              <w:jc w:val="both"/>
              <w:rPr>
                <w:rFonts w:ascii="Times New Roman" w:hAnsi="Times New Roman" w:cs="Times New Roman"/>
                <w:sz w:val="24"/>
                <w:szCs w:val="24"/>
                <w:lang w:val="en-US"/>
              </w:rPr>
            </w:pPr>
            <w:r w:rsidRPr="000A4AF1">
              <w:rPr>
                <w:rFonts w:ascii="Times New Roman" w:hAnsi="Times New Roman" w:cs="Times New Roman"/>
                <w:sz w:val="24"/>
                <w:szCs w:val="24"/>
                <w:lang w:val="en-US"/>
              </w:rPr>
              <w:t xml:space="preserve">Variable cost variance comprises of Material variance, Labor Variance and Variable Overhead Variance. Variable Overhead variance shows us nil balance, thus /variable Overhead Variance has no impact. Material cost Variance shows a negative figure of 80000 and it is because of the raw material prices has been increased and company has to purchase material at a high rate. Material rates have been increased from 2.50 to 3.50 and the company has to pay additional amount of 1.00 per unit. </w:t>
            </w:r>
          </w:p>
          <w:p w:rsidR="003C6C70" w:rsidRPr="000A4AF1" w:rsidRDefault="003C6C70" w:rsidP="0011026C">
            <w:pPr>
              <w:pStyle w:val="ListParagraph"/>
              <w:numPr>
                <w:ilvl w:val="0"/>
                <w:numId w:val="1"/>
              </w:numPr>
              <w:spacing w:line="360" w:lineRule="auto"/>
              <w:jc w:val="both"/>
              <w:rPr>
                <w:rFonts w:ascii="Times New Roman" w:hAnsi="Times New Roman" w:cs="Times New Roman"/>
                <w:sz w:val="24"/>
                <w:szCs w:val="24"/>
                <w:lang w:val="en-US"/>
              </w:rPr>
            </w:pPr>
            <w:r w:rsidRPr="000A4AF1">
              <w:rPr>
                <w:rFonts w:ascii="Times New Roman" w:hAnsi="Times New Roman" w:cs="Times New Roman"/>
                <w:sz w:val="24"/>
                <w:szCs w:val="24"/>
                <w:lang w:val="en-US"/>
              </w:rPr>
              <w:t xml:space="preserve">Labor cost Variance shows an adverse figure of 120000 and it is only because of the increment in labor rates. Labor rates have been increased from 4 to 5.5 and the company has to pay additional amount of 1.5 per hour. </w:t>
            </w:r>
          </w:p>
          <w:p w:rsidR="003C6C70" w:rsidRPr="000A4AF1" w:rsidRDefault="003C6C70" w:rsidP="0011026C">
            <w:pPr>
              <w:pStyle w:val="ListParagraph"/>
              <w:numPr>
                <w:ilvl w:val="0"/>
                <w:numId w:val="1"/>
              </w:numPr>
              <w:spacing w:line="360" w:lineRule="auto"/>
              <w:jc w:val="both"/>
              <w:rPr>
                <w:rFonts w:ascii="Times New Roman" w:hAnsi="Times New Roman" w:cs="Times New Roman"/>
                <w:sz w:val="24"/>
                <w:szCs w:val="24"/>
                <w:lang w:val="en-US"/>
              </w:rPr>
            </w:pPr>
            <w:r w:rsidRPr="000A4AF1">
              <w:rPr>
                <w:rFonts w:ascii="Times New Roman" w:hAnsi="Times New Roman" w:cs="Times New Roman"/>
                <w:sz w:val="24"/>
                <w:szCs w:val="24"/>
                <w:lang w:val="en-US"/>
              </w:rPr>
              <w:t xml:space="preserve">Fixed Overheads shows that the hours consumed as per Planned is higher but in reality, the consumption of hours is less due to production of less output. </w:t>
            </w:r>
          </w:p>
          <w:p w:rsidR="003C6C70" w:rsidRPr="000A4AF1" w:rsidRDefault="003C6C70" w:rsidP="0011026C">
            <w:pPr>
              <w:spacing w:line="360" w:lineRule="auto"/>
              <w:jc w:val="both"/>
              <w:rPr>
                <w:rFonts w:ascii="Times New Roman" w:hAnsi="Times New Roman" w:cs="Times New Roman"/>
                <w:b/>
                <w:bCs/>
                <w:sz w:val="24"/>
                <w:szCs w:val="24"/>
              </w:rPr>
            </w:pPr>
            <w:r w:rsidRPr="000A4AF1">
              <w:rPr>
                <w:rFonts w:ascii="Times New Roman" w:hAnsi="Times New Roman" w:cs="Times New Roman"/>
                <w:b/>
                <w:bCs/>
                <w:sz w:val="24"/>
                <w:szCs w:val="24"/>
              </w:rPr>
              <w:t xml:space="preserve">Following are the causes for negative results: - </w:t>
            </w:r>
          </w:p>
          <w:p w:rsidR="003C6C70" w:rsidRPr="000A4AF1" w:rsidRDefault="003C6C70" w:rsidP="0011026C">
            <w:pPr>
              <w:spacing w:line="360" w:lineRule="auto"/>
              <w:jc w:val="both"/>
              <w:rPr>
                <w:rFonts w:ascii="Times New Roman" w:hAnsi="Times New Roman" w:cs="Times New Roman"/>
                <w:sz w:val="24"/>
                <w:szCs w:val="24"/>
              </w:rPr>
            </w:pPr>
            <w:r w:rsidRPr="000A4AF1">
              <w:rPr>
                <w:rFonts w:ascii="Times New Roman" w:hAnsi="Times New Roman" w:cs="Times New Roman"/>
                <w:sz w:val="24"/>
                <w:szCs w:val="24"/>
              </w:rPr>
              <w:t xml:space="preserve">The company is expected that the sales of the company would be 2500000 but in reality, the sales are only of 1600000, which shows a major downfall in the sales. Also, the variable costs have been increased from 640000 to 840000; the company has to incur 200000 additional variable costs. Hence, both the sales and variable costs results in the reduction of profits of the company of 895000 in comparison to the planned profits. </w:t>
            </w:r>
          </w:p>
          <w:p w:rsidR="003C6C70" w:rsidRPr="000A4AF1" w:rsidRDefault="003C6C70" w:rsidP="0011026C">
            <w:pPr>
              <w:spacing w:line="360" w:lineRule="auto"/>
              <w:jc w:val="both"/>
              <w:rPr>
                <w:rFonts w:ascii="Times New Roman" w:hAnsi="Times New Roman" w:cs="Times New Roman"/>
                <w:sz w:val="24"/>
                <w:szCs w:val="24"/>
              </w:rPr>
            </w:pPr>
            <w:r w:rsidRPr="000A4AF1">
              <w:rPr>
                <w:rFonts w:ascii="Times New Roman" w:hAnsi="Times New Roman" w:cs="Times New Roman"/>
                <w:sz w:val="24"/>
                <w:szCs w:val="24"/>
              </w:rPr>
              <w:t>The following charts can show the situation: -</w:t>
            </w:r>
          </w:p>
          <w:tbl>
            <w:tblPr>
              <w:tblStyle w:val="GridTable6Colorful1"/>
              <w:tblW w:w="5000" w:type="pct"/>
              <w:tblLook w:val="04A0"/>
            </w:tblPr>
            <w:tblGrid>
              <w:gridCol w:w="4626"/>
              <w:gridCol w:w="1877"/>
              <w:gridCol w:w="1663"/>
              <w:gridCol w:w="1525"/>
            </w:tblGrid>
            <w:tr w:rsidR="003C6C70" w:rsidRPr="000A4AF1" w:rsidTr="0011026C">
              <w:trPr>
                <w:cnfStyle w:val="100000000000"/>
                <w:trHeight w:val="300"/>
              </w:trPr>
              <w:tc>
                <w:tcPr>
                  <w:cnfStyle w:val="001000000000"/>
                  <w:tcW w:w="2614" w:type="pct"/>
                  <w:noWrap/>
                  <w:hideMark/>
                </w:tcPr>
                <w:p w:rsidR="003C6C70" w:rsidRPr="000A4AF1" w:rsidRDefault="003C6C70" w:rsidP="0011026C">
                  <w:pPr>
                    <w:spacing w:line="360" w:lineRule="auto"/>
                    <w:jc w:val="both"/>
                    <w:rPr>
                      <w:rFonts w:ascii="Times New Roman" w:eastAsia="Times New Roman" w:hAnsi="Times New Roman" w:cs="Times New Roman"/>
                      <w:b w:val="0"/>
                      <w:bCs w:val="0"/>
                      <w:color w:val="000000"/>
                      <w:sz w:val="24"/>
                      <w:szCs w:val="24"/>
                      <w:lang w:eastAsia="en-IN"/>
                    </w:rPr>
                  </w:pPr>
                  <w:r w:rsidRPr="000A4AF1">
                    <w:rPr>
                      <w:rFonts w:ascii="Times New Roman" w:eastAsia="Times New Roman" w:hAnsi="Times New Roman" w:cs="Times New Roman"/>
                      <w:color w:val="000000"/>
                      <w:sz w:val="24"/>
                      <w:szCs w:val="24"/>
                      <w:lang w:eastAsia="en-IN"/>
                    </w:rPr>
                    <w:t> </w:t>
                  </w:r>
                </w:p>
              </w:tc>
              <w:tc>
                <w:tcPr>
                  <w:tcW w:w="686" w:type="pct"/>
                  <w:noWrap/>
                  <w:hideMark/>
                </w:tcPr>
                <w:p w:rsidR="003C6C70" w:rsidRPr="000A4AF1" w:rsidRDefault="003C6C70" w:rsidP="0011026C">
                  <w:pPr>
                    <w:spacing w:line="360" w:lineRule="auto"/>
                    <w:jc w:val="both"/>
                    <w:cnfStyle w:val="100000000000"/>
                    <w:rPr>
                      <w:rFonts w:ascii="Times New Roman" w:eastAsia="Times New Roman" w:hAnsi="Times New Roman" w:cs="Times New Roman"/>
                      <w:b w:val="0"/>
                      <w:bCs w:val="0"/>
                      <w:color w:val="000000"/>
                      <w:sz w:val="24"/>
                      <w:szCs w:val="24"/>
                      <w:lang w:eastAsia="en-IN"/>
                    </w:rPr>
                  </w:pPr>
                  <w:r w:rsidRPr="000A4AF1">
                    <w:rPr>
                      <w:rFonts w:ascii="Times New Roman" w:hAnsi="Times New Roman" w:cs="Times New Roman"/>
                      <w:color w:val="auto"/>
                      <w:sz w:val="24"/>
                      <w:szCs w:val="24"/>
                      <w:lang w:val="en-US"/>
                    </w:rPr>
                    <w:t>Original Budget</w:t>
                  </w:r>
                </w:p>
              </w:tc>
              <w:tc>
                <w:tcPr>
                  <w:tcW w:w="686" w:type="pct"/>
                  <w:noWrap/>
                  <w:hideMark/>
                </w:tcPr>
                <w:p w:rsidR="003C6C70" w:rsidRPr="000A4AF1" w:rsidRDefault="003C6C70" w:rsidP="0011026C">
                  <w:pPr>
                    <w:spacing w:line="360" w:lineRule="auto"/>
                    <w:jc w:val="both"/>
                    <w:cnfStyle w:val="100000000000"/>
                    <w:rPr>
                      <w:rFonts w:ascii="Times New Roman" w:eastAsia="Times New Roman" w:hAnsi="Times New Roman" w:cs="Times New Roman"/>
                      <w:b w:val="0"/>
                      <w:bCs w:val="0"/>
                      <w:color w:val="000000"/>
                      <w:sz w:val="24"/>
                      <w:szCs w:val="24"/>
                      <w:lang w:eastAsia="en-IN"/>
                    </w:rPr>
                  </w:pPr>
                  <w:r w:rsidRPr="000A4AF1">
                    <w:rPr>
                      <w:rFonts w:ascii="Times New Roman" w:hAnsi="Times New Roman" w:cs="Times New Roman"/>
                      <w:color w:val="auto"/>
                      <w:sz w:val="24"/>
                      <w:szCs w:val="24"/>
                      <w:lang w:val="en-US"/>
                    </w:rPr>
                    <w:t>Flexed budget</w:t>
                  </w:r>
                </w:p>
              </w:tc>
              <w:tc>
                <w:tcPr>
                  <w:tcW w:w="1014" w:type="pct"/>
                  <w:noWrap/>
                  <w:hideMark/>
                </w:tcPr>
                <w:p w:rsidR="003C6C70" w:rsidRPr="000A4AF1" w:rsidRDefault="003C6C70" w:rsidP="0011026C">
                  <w:pPr>
                    <w:spacing w:line="360" w:lineRule="auto"/>
                    <w:jc w:val="both"/>
                    <w:cnfStyle w:val="100000000000"/>
                    <w:rPr>
                      <w:rFonts w:ascii="Times New Roman" w:eastAsia="Times New Roman" w:hAnsi="Times New Roman" w:cs="Times New Roman"/>
                      <w:b w:val="0"/>
                      <w:bCs w:val="0"/>
                      <w:color w:val="000000"/>
                      <w:sz w:val="24"/>
                      <w:szCs w:val="24"/>
                      <w:lang w:eastAsia="en-IN"/>
                    </w:rPr>
                  </w:pPr>
                  <w:r w:rsidRPr="000A4AF1">
                    <w:rPr>
                      <w:rFonts w:ascii="Times New Roman" w:hAnsi="Times New Roman" w:cs="Times New Roman"/>
                      <w:color w:val="auto"/>
                      <w:sz w:val="24"/>
                      <w:szCs w:val="24"/>
                      <w:lang w:val="en-US"/>
                    </w:rPr>
                    <w:t>Actual</w:t>
                  </w:r>
                </w:p>
              </w:tc>
            </w:tr>
            <w:tr w:rsidR="003C6C70" w:rsidRPr="000A4AF1" w:rsidTr="0011026C">
              <w:trPr>
                <w:cnfStyle w:val="000000100000"/>
                <w:trHeight w:val="300"/>
              </w:trPr>
              <w:tc>
                <w:tcPr>
                  <w:cnfStyle w:val="001000000000"/>
                  <w:tcW w:w="2614" w:type="pct"/>
                  <w:noWrap/>
                  <w:hideMark/>
                </w:tcPr>
                <w:p w:rsidR="003C6C70" w:rsidRPr="000A4AF1" w:rsidRDefault="003C6C70" w:rsidP="0011026C">
                  <w:pPr>
                    <w:spacing w:line="360" w:lineRule="auto"/>
                    <w:jc w:val="both"/>
                    <w:rPr>
                      <w:rFonts w:ascii="Times New Roman" w:eastAsia="Times New Roman" w:hAnsi="Times New Roman" w:cs="Times New Roman"/>
                      <w:color w:val="000000"/>
                      <w:sz w:val="24"/>
                      <w:szCs w:val="24"/>
                      <w:lang w:eastAsia="en-IN"/>
                    </w:rPr>
                  </w:pPr>
                  <w:r w:rsidRPr="000A4AF1">
                    <w:rPr>
                      <w:rFonts w:ascii="Times New Roman" w:eastAsia="Times New Roman" w:hAnsi="Times New Roman" w:cs="Times New Roman"/>
                      <w:color w:val="000000"/>
                      <w:sz w:val="24"/>
                      <w:szCs w:val="24"/>
                      <w:lang w:eastAsia="en-IN"/>
                    </w:rPr>
                    <w:t>Material Cost</w:t>
                  </w:r>
                </w:p>
              </w:tc>
              <w:tc>
                <w:tcPr>
                  <w:tcW w:w="686" w:type="pct"/>
                  <w:noWrap/>
                  <w:hideMark/>
                </w:tcPr>
                <w:p w:rsidR="003C6C70" w:rsidRPr="000A4AF1" w:rsidRDefault="003C6C70" w:rsidP="0011026C">
                  <w:pPr>
                    <w:spacing w:line="360" w:lineRule="auto"/>
                    <w:jc w:val="both"/>
                    <w:cnfStyle w:val="000000100000"/>
                    <w:rPr>
                      <w:rFonts w:ascii="Times New Roman" w:eastAsia="Times New Roman" w:hAnsi="Times New Roman" w:cs="Times New Roman"/>
                      <w:color w:val="000000"/>
                      <w:sz w:val="24"/>
                      <w:szCs w:val="24"/>
                      <w:lang w:eastAsia="en-IN"/>
                    </w:rPr>
                  </w:pPr>
                  <w:r w:rsidRPr="000A4AF1">
                    <w:rPr>
                      <w:rFonts w:ascii="Times New Roman" w:eastAsia="Times New Roman" w:hAnsi="Times New Roman" w:cs="Times New Roman"/>
                      <w:color w:val="000000"/>
                      <w:sz w:val="24"/>
                      <w:szCs w:val="24"/>
                      <w:lang w:eastAsia="en-IN"/>
                    </w:rPr>
                    <w:t>250000</w:t>
                  </w:r>
                </w:p>
              </w:tc>
              <w:tc>
                <w:tcPr>
                  <w:tcW w:w="686" w:type="pct"/>
                  <w:noWrap/>
                  <w:hideMark/>
                </w:tcPr>
                <w:p w:rsidR="003C6C70" w:rsidRPr="000A4AF1" w:rsidRDefault="003C6C70" w:rsidP="0011026C">
                  <w:pPr>
                    <w:spacing w:line="360" w:lineRule="auto"/>
                    <w:jc w:val="both"/>
                    <w:cnfStyle w:val="000000100000"/>
                    <w:rPr>
                      <w:rFonts w:ascii="Times New Roman" w:eastAsia="Times New Roman" w:hAnsi="Times New Roman" w:cs="Times New Roman"/>
                      <w:color w:val="000000"/>
                      <w:sz w:val="24"/>
                      <w:szCs w:val="24"/>
                      <w:lang w:eastAsia="en-IN"/>
                    </w:rPr>
                  </w:pPr>
                  <w:r w:rsidRPr="000A4AF1">
                    <w:rPr>
                      <w:rFonts w:ascii="Times New Roman" w:eastAsia="Times New Roman" w:hAnsi="Times New Roman" w:cs="Times New Roman"/>
                      <w:color w:val="000000"/>
                      <w:sz w:val="24"/>
                      <w:szCs w:val="24"/>
                      <w:lang w:eastAsia="en-IN"/>
                    </w:rPr>
                    <w:t>200000</w:t>
                  </w:r>
                </w:p>
              </w:tc>
              <w:tc>
                <w:tcPr>
                  <w:tcW w:w="1014" w:type="pct"/>
                  <w:noWrap/>
                  <w:hideMark/>
                </w:tcPr>
                <w:p w:rsidR="003C6C70" w:rsidRPr="000A4AF1" w:rsidRDefault="003C6C70" w:rsidP="0011026C">
                  <w:pPr>
                    <w:spacing w:line="360" w:lineRule="auto"/>
                    <w:jc w:val="both"/>
                    <w:cnfStyle w:val="000000100000"/>
                    <w:rPr>
                      <w:rFonts w:ascii="Times New Roman" w:eastAsia="Times New Roman" w:hAnsi="Times New Roman" w:cs="Times New Roman"/>
                      <w:color w:val="000000"/>
                      <w:sz w:val="24"/>
                      <w:szCs w:val="24"/>
                      <w:lang w:eastAsia="en-IN"/>
                    </w:rPr>
                  </w:pPr>
                  <w:r w:rsidRPr="000A4AF1">
                    <w:rPr>
                      <w:rFonts w:ascii="Times New Roman" w:eastAsia="Times New Roman" w:hAnsi="Times New Roman" w:cs="Times New Roman"/>
                      <w:color w:val="000000"/>
                      <w:sz w:val="24"/>
                      <w:szCs w:val="24"/>
                      <w:lang w:eastAsia="en-IN"/>
                    </w:rPr>
                    <w:t>280000</w:t>
                  </w:r>
                </w:p>
              </w:tc>
            </w:tr>
            <w:tr w:rsidR="003C6C70" w:rsidRPr="000A4AF1" w:rsidTr="0011026C">
              <w:trPr>
                <w:trHeight w:val="300"/>
              </w:trPr>
              <w:tc>
                <w:tcPr>
                  <w:cnfStyle w:val="001000000000"/>
                  <w:tcW w:w="2614" w:type="pct"/>
                  <w:noWrap/>
                  <w:hideMark/>
                </w:tcPr>
                <w:p w:rsidR="003C6C70" w:rsidRPr="000A4AF1" w:rsidRDefault="003C6C70" w:rsidP="0011026C">
                  <w:pPr>
                    <w:spacing w:line="360" w:lineRule="auto"/>
                    <w:jc w:val="both"/>
                    <w:rPr>
                      <w:rFonts w:ascii="Times New Roman" w:eastAsia="Times New Roman" w:hAnsi="Times New Roman" w:cs="Times New Roman"/>
                      <w:color w:val="000000"/>
                      <w:sz w:val="24"/>
                      <w:szCs w:val="24"/>
                      <w:lang w:eastAsia="en-IN"/>
                    </w:rPr>
                  </w:pPr>
                  <w:r w:rsidRPr="000A4AF1">
                    <w:rPr>
                      <w:rFonts w:ascii="Times New Roman" w:eastAsia="Times New Roman" w:hAnsi="Times New Roman" w:cs="Times New Roman"/>
                      <w:color w:val="000000"/>
                      <w:sz w:val="24"/>
                      <w:szCs w:val="24"/>
                      <w:lang w:eastAsia="en-IN"/>
                    </w:rPr>
                    <w:t>Labour Cost</w:t>
                  </w:r>
                </w:p>
              </w:tc>
              <w:tc>
                <w:tcPr>
                  <w:tcW w:w="686" w:type="pct"/>
                  <w:noWrap/>
                  <w:hideMark/>
                </w:tcPr>
                <w:p w:rsidR="003C6C70" w:rsidRPr="000A4AF1" w:rsidRDefault="003C6C70" w:rsidP="0011026C">
                  <w:pPr>
                    <w:spacing w:line="360" w:lineRule="auto"/>
                    <w:jc w:val="both"/>
                    <w:cnfStyle w:val="000000000000"/>
                    <w:rPr>
                      <w:rFonts w:ascii="Times New Roman" w:eastAsia="Times New Roman" w:hAnsi="Times New Roman" w:cs="Times New Roman"/>
                      <w:color w:val="000000"/>
                      <w:sz w:val="24"/>
                      <w:szCs w:val="24"/>
                      <w:lang w:eastAsia="en-IN"/>
                    </w:rPr>
                  </w:pPr>
                  <w:r w:rsidRPr="000A4AF1">
                    <w:rPr>
                      <w:rFonts w:ascii="Times New Roman" w:eastAsia="Times New Roman" w:hAnsi="Times New Roman" w:cs="Times New Roman"/>
                      <w:color w:val="000000"/>
                      <w:sz w:val="24"/>
                      <w:szCs w:val="24"/>
                      <w:lang w:eastAsia="en-IN"/>
                    </w:rPr>
                    <w:t>400000</w:t>
                  </w:r>
                </w:p>
              </w:tc>
              <w:tc>
                <w:tcPr>
                  <w:tcW w:w="686" w:type="pct"/>
                  <w:noWrap/>
                  <w:hideMark/>
                </w:tcPr>
                <w:p w:rsidR="003C6C70" w:rsidRPr="000A4AF1" w:rsidRDefault="003C6C70" w:rsidP="0011026C">
                  <w:pPr>
                    <w:spacing w:line="360" w:lineRule="auto"/>
                    <w:jc w:val="both"/>
                    <w:cnfStyle w:val="000000000000"/>
                    <w:rPr>
                      <w:rFonts w:ascii="Times New Roman" w:eastAsia="Times New Roman" w:hAnsi="Times New Roman" w:cs="Times New Roman"/>
                      <w:color w:val="000000"/>
                      <w:sz w:val="24"/>
                      <w:szCs w:val="24"/>
                      <w:lang w:eastAsia="en-IN"/>
                    </w:rPr>
                  </w:pPr>
                  <w:r w:rsidRPr="000A4AF1">
                    <w:rPr>
                      <w:rFonts w:ascii="Times New Roman" w:eastAsia="Times New Roman" w:hAnsi="Times New Roman" w:cs="Times New Roman"/>
                      <w:color w:val="000000"/>
                      <w:sz w:val="24"/>
                      <w:szCs w:val="24"/>
                      <w:lang w:eastAsia="en-IN"/>
                    </w:rPr>
                    <w:t>320000</w:t>
                  </w:r>
                </w:p>
              </w:tc>
              <w:tc>
                <w:tcPr>
                  <w:tcW w:w="1014" w:type="pct"/>
                  <w:noWrap/>
                  <w:hideMark/>
                </w:tcPr>
                <w:p w:rsidR="003C6C70" w:rsidRPr="000A4AF1" w:rsidRDefault="003C6C70" w:rsidP="0011026C">
                  <w:pPr>
                    <w:spacing w:line="360" w:lineRule="auto"/>
                    <w:jc w:val="both"/>
                    <w:cnfStyle w:val="000000000000"/>
                    <w:rPr>
                      <w:rFonts w:ascii="Times New Roman" w:eastAsia="Times New Roman" w:hAnsi="Times New Roman" w:cs="Times New Roman"/>
                      <w:color w:val="000000"/>
                      <w:sz w:val="24"/>
                      <w:szCs w:val="24"/>
                      <w:lang w:eastAsia="en-IN"/>
                    </w:rPr>
                  </w:pPr>
                  <w:r w:rsidRPr="000A4AF1">
                    <w:rPr>
                      <w:rFonts w:ascii="Times New Roman" w:eastAsia="Times New Roman" w:hAnsi="Times New Roman" w:cs="Times New Roman"/>
                      <w:color w:val="000000"/>
                      <w:sz w:val="24"/>
                      <w:szCs w:val="24"/>
                      <w:lang w:eastAsia="en-IN"/>
                    </w:rPr>
                    <w:t>440000</w:t>
                  </w:r>
                </w:p>
              </w:tc>
            </w:tr>
            <w:tr w:rsidR="003C6C70" w:rsidRPr="000A4AF1" w:rsidTr="0011026C">
              <w:trPr>
                <w:cnfStyle w:val="000000100000"/>
                <w:trHeight w:val="300"/>
              </w:trPr>
              <w:tc>
                <w:tcPr>
                  <w:cnfStyle w:val="001000000000"/>
                  <w:tcW w:w="2614" w:type="pct"/>
                  <w:noWrap/>
                  <w:hideMark/>
                </w:tcPr>
                <w:p w:rsidR="003C6C70" w:rsidRPr="000A4AF1" w:rsidRDefault="003C6C70" w:rsidP="0011026C">
                  <w:pPr>
                    <w:spacing w:line="360" w:lineRule="auto"/>
                    <w:jc w:val="both"/>
                    <w:rPr>
                      <w:rFonts w:ascii="Times New Roman" w:eastAsia="Times New Roman" w:hAnsi="Times New Roman" w:cs="Times New Roman"/>
                      <w:color w:val="000000"/>
                      <w:sz w:val="24"/>
                      <w:szCs w:val="24"/>
                      <w:lang w:eastAsia="en-IN"/>
                    </w:rPr>
                  </w:pPr>
                  <w:r w:rsidRPr="000A4AF1">
                    <w:rPr>
                      <w:rFonts w:ascii="Times New Roman" w:eastAsia="Times New Roman" w:hAnsi="Times New Roman" w:cs="Times New Roman"/>
                      <w:color w:val="000000"/>
                      <w:sz w:val="24"/>
                      <w:szCs w:val="24"/>
                      <w:lang w:eastAsia="en-IN"/>
                    </w:rPr>
                    <w:t>Overhead Cost</w:t>
                  </w:r>
                </w:p>
              </w:tc>
              <w:tc>
                <w:tcPr>
                  <w:tcW w:w="686" w:type="pct"/>
                  <w:noWrap/>
                  <w:hideMark/>
                </w:tcPr>
                <w:p w:rsidR="003C6C70" w:rsidRPr="000A4AF1" w:rsidRDefault="003C6C70" w:rsidP="0011026C">
                  <w:pPr>
                    <w:spacing w:line="360" w:lineRule="auto"/>
                    <w:jc w:val="both"/>
                    <w:cnfStyle w:val="000000100000"/>
                    <w:rPr>
                      <w:rFonts w:ascii="Times New Roman" w:eastAsia="Times New Roman" w:hAnsi="Times New Roman" w:cs="Times New Roman"/>
                      <w:color w:val="000000"/>
                      <w:sz w:val="24"/>
                      <w:szCs w:val="24"/>
                      <w:lang w:eastAsia="en-IN"/>
                    </w:rPr>
                  </w:pPr>
                  <w:r w:rsidRPr="000A4AF1">
                    <w:rPr>
                      <w:rFonts w:ascii="Times New Roman" w:eastAsia="Times New Roman" w:hAnsi="Times New Roman" w:cs="Times New Roman"/>
                      <w:color w:val="000000"/>
                      <w:sz w:val="24"/>
                      <w:szCs w:val="24"/>
                      <w:lang w:eastAsia="en-IN"/>
                    </w:rPr>
                    <w:t>150000</w:t>
                  </w:r>
                </w:p>
              </w:tc>
              <w:tc>
                <w:tcPr>
                  <w:tcW w:w="686" w:type="pct"/>
                  <w:noWrap/>
                  <w:hideMark/>
                </w:tcPr>
                <w:p w:rsidR="003C6C70" w:rsidRPr="000A4AF1" w:rsidRDefault="003C6C70" w:rsidP="0011026C">
                  <w:pPr>
                    <w:spacing w:line="360" w:lineRule="auto"/>
                    <w:jc w:val="both"/>
                    <w:cnfStyle w:val="000000100000"/>
                    <w:rPr>
                      <w:rFonts w:ascii="Times New Roman" w:eastAsia="Times New Roman" w:hAnsi="Times New Roman" w:cs="Times New Roman"/>
                      <w:color w:val="000000"/>
                      <w:sz w:val="24"/>
                      <w:szCs w:val="24"/>
                      <w:lang w:eastAsia="en-IN"/>
                    </w:rPr>
                  </w:pPr>
                  <w:r w:rsidRPr="000A4AF1">
                    <w:rPr>
                      <w:rFonts w:ascii="Times New Roman" w:eastAsia="Times New Roman" w:hAnsi="Times New Roman" w:cs="Times New Roman"/>
                      <w:color w:val="000000"/>
                      <w:sz w:val="24"/>
                      <w:szCs w:val="24"/>
                      <w:lang w:eastAsia="en-IN"/>
                    </w:rPr>
                    <w:t>120000</w:t>
                  </w:r>
                </w:p>
              </w:tc>
              <w:tc>
                <w:tcPr>
                  <w:tcW w:w="1014" w:type="pct"/>
                  <w:noWrap/>
                  <w:hideMark/>
                </w:tcPr>
                <w:p w:rsidR="003C6C70" w:rsidRPr="000A4AF1" w:rsidRDefault="003C6C70" w:rsidP="0011026C">
                  <w:pPr>
                    <w:spacing w:line="360" w:lineRule="auto"/>
                    <w:jc w:val="both"/>
                    <w:cnfStyle w:val="000000100000"/>
                    <w:rPr>
                      <w:rFonts w:ascii="Times New Roman" w:eastAsia="Times New Roman" w:hAnsi="Times New Roman" w:cs="Times New Roman"/>
                      <w:color w:val="000000"/>
                      <w:sz w:val="24"/>
                      <w:szCs w:val="24"/>
                      <w:lang w:eastAsia="en-IN"/>
                    </w:rPr>
                  </w:pPr>
                  <w:r w:rsidRPr="000A4AF1">
                    <w:rPr>
                      <w:rFonts w:ascii="Times New Roman" w:eastAsia="Times New Roman" w:hAnsi="Times New Roman" w:cs="Times New Roman"/>
                      <w:color w:val="000000"/>
                      <w:sz w:val="24"/>
                      <w:szCs w:val="24"/>
                      <w:lang w:eastAsia="en-IN"/>
                    </w:rPr>
                    <w:t>120000</w:t>
                  </w:r>
                </w:p>
              </w:tc>
            </w:tr>
          </w:tbl>
          <w:p w:rsidR="003C6C70" w:rsidRPr="000A4AF1" w:rsidRDefault="003C6C70" w:rsidP="0011026C">
            <w:pPr>
              <w:spacing w:line="360" w:lineRule="auto"/>
              <w:jc w:val="both"/>
              <w:rPr>
                <w:rFonts w:ascii="Times New Roman" w:hAnsi="Times New Roman" w:cs="Times New Roman"/>
                <w:sz w:val="24"/>
                <w:szCs w:val="24"/>
              </w:rPr>
            </w:pPr>
          </w:p>
          <w:p w:rsidR="003C6C70" w:rsidRPr="000A4AF1" w:rsidRDefault="003C6C70" w:rsidP="0011026C">
            <w:pPr>
              <w:spacing w:line="360" w:lineRule="auto"/>
              <w:ind w:left="720"/>
              <w:jc w:val="both"/>
              <w:rPr>
                <w:rFonts w:ascii="Times New Roman" w:hAnsi="Times New Roman" w:cs="Times New Roman"/>
                <w:sz w:val="24"/>
                <w:szCs w:val="24"/>
              </w:rPr>
            </w:pPr>
            <w:r w:rsidRPr="000A4AF1">
              <w:rPr>
                <w:rFonts w:ascii="Times New Roman" w:hAnsi="Times New Roman" w:cs="Times New Roman"/>
                <w:noProof/>
                <w:sz w:val="24"/>
                <w:szCs w:val="24"/>
              </w:rPr>
              <w:drawing>
                <wp:anchor distT="0" distB="0" distL="114300" distR="114300" simplePos="0" relativeHeight="251659264" behindDoc="0" locked="0" layoutInCell="1" allowOverlap="1">
                  <wp:simplePos x="0" y="0"/>
                  <wp:positionH relativeFrom="column">
                    <wp:align>left</wp:align>
                  </wp:positionH>
                  <wp:positionV relativeFrom="paragraph">
                    <wp:align>top</wp:align>
                  </wp:positionV>
                  <wp:extent cx="4572000" cy="1709420"/>
                  <wp:effectExtent l="19050" t="0" r="19050" b="5080"/>
                  <wp:wrapSquare wrapText="bothSides"/>
                  <wp:docPr id="3"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anchor>
              </w:drawing>
            </w:r>
            <w:r w:rsidRPr="000A4AF1">
              <w:rPr>
                <w:rFonts w:ascii="Times New Roman" w:hAnsi="Times New Roman" w:cs="Times New Roman"/>
                <w:sz w:val="24"/>
                <w:szCs w:val="24"/>
              </w:rPr>
              <w:br w:type="textWrapping" w:clear="all"/>
            </w:r>
          </w:p>
          <w:p w:rsidR="003C6C70" w:rsidRPr="000A4AF1" w:rsidRDefault="003C6C70" w:rsidP="0011026C">
            <w:pPr>
              <w:spacing w:line="360" w:lineRule="auto"/>
              <w:jc w:val="both"/>
              <w:rPr>
                <w:rFonts w:ascii="Times New Roman" w:hAnsi="Times New Roman" w:cs="Times New Roman"/>
                <w:sz w:val="24"/>
                <w:szCs w:val="24"/>
              </w:rPr>
            </w:pPr>
            <w:r w:rsidRPr="000A4AF1">
              <w:rPr>
                <w:rFonts w:ascii="Times New Roman" w:hAnsi="Times New Roman" w:cs="Times New Roman"/>
                <w:sz w:val="24"/>
                <w:szCs w:val="24"/>
              </w:rPr>
              <w:t xml:space="preserve">The Material and Labor costs are higher in the actual figures, which have a huge impact on the profitability of the company. However, the Variable costs shows a little bit change as per the budgets and consumption but there is no development in the actual figures in comparison to budgeted. </w:t>
            </w:r>
          </w:p>
          <w:tbl>
            <w:tblPr>
              <w:tblStyle w:val="GridTable6Colorful1"/>
              <w:tblW w:w="5000" w:type="pct"/>
              <w:tblLook w:val="04A0"/>
            </w:tblPr>
            <w:tblGrid>
              <w:gridCol w:w="4610"/>
              <w:gridCol w:w="1877"/>
              <w:gridCol w:w="1663"/>
              <w:gridCol w:w="1541"/>
            </w:tblGrid>
            <w:tr w:rsidR="003C6C70" w:rsidRPr="000A4AF1" w:rsidTr="0011026C">
              <w:trPr>
                <w:cnfStyle w:val="100000000000"/>
                <w:trHeight w:val="300"/>
              </w:trPr>
              <w:tc>
                <w:tcPr>
                  <w:cnfStyle w:val="001000000000"/>
                  <w:tcW w:w="2587" w:type="pct"/>
                  <w:noWrap/>
                  <w:hideMark/>
                </w:tcPr>
                <w:p w:rsidR="003C6C70" w:rsidRPr="000A4AF1" w:rsidRDefault="003C6C70" w:rsidP="0011026C">
                  <w:pPr>
                    <w:spacing w:line="360" w:lineRule="auto"/>
                    <w:jc w:val="both"/>
                    <w:rPr>
                      <w:rFonts w:ascii="Times New Roman" w:eastAsia="Times New Roman" w:hAnsi="Times New Roman" w:cs="Times New Roman"/>
                      <w:b w:val="0"/>
                      <w:bCs w:val="0"/>
                      <w:color w:val="000000"/>
                      <w:sz w:val="24"/>
                      <w:szCs w:val="24"/>
                      <w:lang w:eastAsia="en-IN"/>
                    </w:rPr>
                  </w:pPr>
                  <w:r w:rsidRPr="000A4AF1">
                    <w:rPr>
                      <w:rFonts w:ascii="Times New Roman" w:eastAsia="Times New Roman" w:hAnsi="Times New Roman" w:cs="Times New Roman"/>
                      <w:color w:val="000000"/>
                      <w:sz w:val="24"/>
                      <w:szCs w:val="24"/>
                      <w:lang w:eastAsia="en-IN"/>
                    </w:rPr>
                    <w:t> </w:t>
                  </w:r>
                </w:p>
              </w:tc>
              <w:tc>
                <w:tcPr>
                  <w:tcW w:w="705" w:type="pct"/>
                  <w:noWrap/>
                  <w:hideMark/>
                </w:tcPr>
                <w:p w:rsidR="003C6C70" w:rsidRPr="000A4AF1" w:rsidRDefault="003C6C70" w:rsidP="0011026C">
                  <w:pPr>
                    <w:spacing w:line="360" w:lineRule="auto"/>
                    <w:jc w:val="both"/>
                    <w:cnfStyle w:val="100000000000"/>
                    <w:rPr>
                      <w:rFonts w:ascii="Times New Roman" w:eastAsia="Times New Roman" w:hAnsi="Times New Roman" w:cs="Times New Roman"/>
                      <w:b w:val="0"/>
                      <w:bCs w:val="0"/>
                      <w:color w:val="000000"/>
                      <w:sz w:val="24"/>
                      <w:szCs w:val="24"/>
                      <w:lang w:eastAsia="en-IN"/>
                    </w:rPr>
                  </w:pPr>
                  <w:r w:rsidRPr="000A4AF1">
                    <w:rPr>
                      <w:rFonts w:ascii="Times New Roman" w:eastAsia="Times New Roman" w:hAnsi="Times New Roman" w:cs="Times New Roman"/>
                      <w:color w:val="000000"/>
                      <w:sz w:val="24"/>
                      <w:szCs w:val="24"/>
                      <w:lang w:eastAsia="en-IN"/>
                    </w:rPr>
                    <w:t>Original Budget</w:t>
                  </w:r>
                </w:p>
              </w:tc>
              <w:tc>
                <w:tcPr>
                  <w:tcW w:w="705" w:type="pct"/>
                  <w:noWrap/>
                  <w:hideMark/>
                </w:tcPr>
                <w:p w:rsidR="003C6C70" w:rsidRPr="000A4AF1" w:rsidRDefault="003C6C70" w:rsidP="0011026C">
                  <w:pPr>
                    <w:spacing w:line="360" w:lineRule="auto"/>
                    <w:jc w:val="both"/>
                    <w:cnfStyle w:val="100000000000"/>
                    <w:rPr>
                      <w:rFonts w:ascii="Times New Roman" w:eastAsia="Times New Roman" w:hAnsi="Times New Roman" w:cs="Times New Roman"/>
                      <w:b w:val="0"/>
                      <w:bCs w:val="0"/>
                      <w:color w:val="000000"/>
                      <w:sz w:val="24"/>
                      <w:szCs w:val="24"/>
                      <w:lang w:eastAsia="en-IN"/>
                    </w:rPr>
                  </w:pPr>
                  <w:r w:rsidRPr="000A4AF1">
                    <w:rPr>
                      <w:rFonts w:ascii="Times New Roman" w:eastAsia="Times New Roman" w:hAnsi="Times New Roman" w:cs="Times New Roman"/>
                      <w:color w:val="000000"/>
                      <w:sz w:val="24"/>
                      <w:szCs w:val="24"/>
                      <w:lang w:eastAsia="en-IN"/>
                    </w:rPr>
                    <w:t>Flexed budget</w:t>
                  </w:r>
                </w:p>
              </w:tc>
              <w:tc>
                <w:tcPr>
                  <w:tcW w:w="1004" w:type="pct"/>
                  <w:noWrap/>
                  <w:hideMark/>
                </w:tcPr>
                <w:p w:rsidR="003C6C70" w:rsidRPr="000A4AF1" w:rsidRDefault="003C6C70" w:rsidP="0011026C">
                  <w:pPr>
                    <w:spacing w:line="360" w:lineRule="auto"/>
                    <w:jc w:val="both"/>
                    <w:cnfStyle w:val="100000000000"/>
                    <w:rPr>
                      <w:rFonts w:ascii="Times New Roman" w:eastAsia="Times New Roman" w:hAnsi="Times New Roman" w:cs="Times New Roman"/>
                      <w:b w:val="0"/>
                      <w:bCs w:val="0"/>
                      <w:color w:val="000000"/>
                      <w:sz w:val="24"/>
                      <w:szCs w:val="24"/>
                      <w:lang w:eastAsia="en-IN"/>
                    </w:rPr>
                  </w:pPr>
                  <w:r w:rsidRPr="000A4AF1">
                    <w:rPr>
                      <w:rFonts w:ascii="Times New Roman" w:eastAsia="Times New Roman" w:hAnsi="Times New Roman" w:cs="Times New Roman"/>
                      <w:color w:val="000000"/>
                      <w:sz w:val="24"/>
                      <w:szCs w:val="24"/>
                      <w:lang w:eastAsia="en-IN"/>
                    </w:rPr>
                    <w:t>Actual</w:t>
                  </w:r>
                </w:p>
              </w:tc>
            </w:tr>
            <w:tr w:rsidR="003C6C70" w:rsidRPr="000A4AF1" w:rsidTr="0011026C">
              <w:trPr>
                <w:cnfStyle w:val="000000100000"/>
                <w:trHeight w:val="300"/>
              </w:trPr>
              <w:tc>
                <w:tcPr>
                  <w:cnfStyle w:val="001000000000"/>
                  <w:tcW w:w="2587" w:type="pct"/>
                  <w:noWrap/>
                  <w:hideMark/>
                </w:tcPr>
                <w:p w:rsidR="003C6C70" w:rsidRPr="000A4AF1" w:rsidRDefault="003C6C70" w:rsidP="0011026C">
                  <w:pPr>
                    <w:spacing w:line="360" w:lineRule="auto"/>
                    <w:jc w:val="both"/>
                    <w:rPr>
                      <w:rFonts w:ascii="Times New Roman" w:eastAsia="Times New Roman" w:hAnsi="Times New Roman" w:cs="Times New Roman"/>
                      <w:color w:val="000000"/>
                      <w:sz w:val="24"/>
                      <w:szCs w:val="24"/>
                      <w:lang w:eastAsia="en-IN"/>
                    </w:rPr>
                  </w:pPr>
                  <w:r w:rsidRPr="000A4AF1">
                    <w:rPr>
                      <w:rFonts w:ascii="Times New Roman" w:eastAsia="Times New Roman" w:hAnsi="Times New Roman" w:cs="Times New Roman"/>
                      <w:color w:val="000000"/>
                      <w:sz w:val="24"/>
                      <w:szCs w:val="24"/>
                      <w:lang w:eastAsia="en-IN"/>
                    </w:rPr>
                    <w:t>Sales</w:t>
                  </w:r>
                </w:p>
              </w:tc>
              <w:tc>
                <w:tcPr>
                  <w:tcW w:w="705" w:type="pct"/>
                  <w:noWrap/>
                  <w:hideMark/>
                </w:tcPr>
                <w:p w:rsidR="003C6C70" w:rsidRPr="000A4AF1" w:rsidRDefault="003C6C70" w:rsidP="0011026C">
                  <w:pPr>
                    <w:spacing w:line="360" w:lineRule="auto"/>
                    <w:jc w:val="both"/>
                    <w:cnfStyle w:val="000000100000"/>
                    <w:rPr>
                      <w:rFonts w:ascii="Times New Roman" w:eastAsia="Times New Roman" w:hAnsi="Times New Roman" w:cs="Times New Roman"/>
                      <w:color w:val="000000"/>
                      <w:sz w:val="24"/>
                      <w:szCs w:val="24"/>
                      <w:lang w:eastAsia="en-IN"/>
                    </w:rPr>
                  </w:pPr>
                  <w:r w:rsidRPr="000A4AF1">
                    <w:rPr>
                      <w:rFonts w:ascii="Times New Roman" w:eastAsia="Times New Roman" w:hAnsi="Times New Roman" w:cs="Times New Roman"/>
                      <w:color w:val="000000"/>
                      <w:sz w:val="24"/>
                      <w:szCs w:val="24"/>
                      <w:lang w:eastAsia="en-IN"/>
                    </w:rPr>
                    <w:t>2500000</w:t>
                  </w:r>
                </w:p>
              </w:tc>
              <w:tc>
                <w:tcPr>
                  <w:tcW w:w="705" w:type="pct"/>
                  <w:noWrap/>
                  <w:hideMark/>
                </w:tcPr>
                <w:p w:rsidR="003C6C70" w:rsidRPr="000A4AF1" w:rsidRDefault="003C6C70" w:rsidP="0011026C">
                  <w:pPr>
                    <w:spacing w:line="360" w:lineRule="auto"/>
                    <w:jc w:val="both"/>
                    <w:cnfStyle w:val="000000100000"/>
                    <w:rPr>
                      <w:rFonts w:ascii="Times New Roman" w:eastAsia="Times New Roman" w:hAnsi="Times New Roman" w:cs="Times New Roman"/>
                      <w:color w:val="000000"/>
                      <w:sz w:val="24"/>
                      <w:szCs w:val="24"/>
                      <w:lang w:eastAsia="en-IN"/>
                    </w:rPr>
                  </w:pPr>
                  <w:r w:rsidRPr="000A4AF1">
                    <w:rPr>
                      <w:rFonts w:ascii="Times New Roman" w:eastAsia="Times New Roman" w:hAnsi="Times New Roman" w:cs="Times New Roman"/>
                      <w:color w:val="000000"/>
                      <w:sz w:val="24"/>
                      <w:szCs w:val="24"/>
                      <w:lang w:eastAsia="en-IN"/>
                    </w:rPr>
                    <w:t>2000000</w:t>
                  </w:r>
                </w:p>
              </w:tc>
              <w:tc>
                <w:tcPr>
                  <w:tcW w:w="1004" w:type="pct"/>
                  <w:noWrap/>
                  <w:hideMark/>
                </w:tcPr>
                <w:p w:rsidR="003C6C70" w:rsidRPr="000A4AF1" w:rsidRDefault="003C6C70" w:rsidP="0011026C">
                  <w:pPr>
                    <w:spacing w:line="360" w:lineRule="auto"/>
                    <w:jc w:val="both"/>
                    <w:cnfStyle w:val="000000100000"/>
                    <w:rPr>
                      <w:rFonts w:ascii="Times New Roman" w:eastAsia="Times New Roman" w:hAnsi="Times New Roman" w:cs="Times New Roman"/>
                      <w:color w:val="000000"/>
                      <w:sz w:val="24"/>
                      <w:szCs w:val="24"/>
                      <w:lang w:eastAsia="en-IN"/>
                    </w:rPr>
                  </w:pPr>
                  <w:r w:rsidRPr="000A4AF1">
                    <w:rPr>
                      <w:rFonts w:ascii="Times New Roman" w:eastAsia="Times New Roman" w:hAnsi="Times New Roman" w:cs="Times New Roman"/>
                      <w:color w:val="000000"/>
                      <w:sz w:val="24"/>
                      <w:szCs w:val="24"/>
                      <w:lang w:eastAsia="en-IN"/>
                    </w:rPr>
                    <w:t>1600000</w:t>
                  </w:r>
                </w:p>
              </w:tc>
            </w:tr>
            <w:tr w:rsidR="003C6C70" w:rsidRPr="000A4AF1" w:rsidTr="0011026C">
              <w:trPr>
                <w:trHeight w:val="300"/>
              </w:trPr>
              <w:tc>
                <w:tcPr>
                  <w:cnfStyle w:val="001000000000"/>
                  <w:tcW w:w="2587" w:type="pct"/>
                  <w:noWrap/>
                  <w:hideMark/>
                </w:tcPr>
                <w:p w:rsidR="003C6C70" w:rsidRPr="000A4AF1" w:rsidRDefault="003C6C70" w:rsidP="0011026C">
                  <w:pPr>
                    <w:spacing w:line="360" w:lineRule="auto"/>
                    <w:jc w:val="both"/>
                    <w:rPr>
                      <w:rFonts w:ascii="Times New Roman" w:eastAsia="Times New Roman" w:hAnsi="Times New Roman" w:cs="Times New Roman"/>
                      <w:color w:val="000000"/>
                      <w:sz w:val="24"/>
                      <w:szCs w:val="24"/>
                      <w:lang w:eastAsia="en-IN"/>
                    </w:rPr>
                  </w:pPr>
                  <w:r w:rsidRPr="000A4AF1">
                    <w:rPr>
                      <w:rFonts w:ascii="Times New Roman" w:eastAsia="Times New Roman" w:hAnsi="Times New Roman" w:cs="Times New Roman"/>
                      <w:color w:val="000000"/>
                      <w:sz w:val="24"/>
                      <w:szCs w:val="24"/>
                      <w:lang w:eastAsia="en-IN"/>
                    </w:rPr>
                    <w:t>Contribution</w:t>
                  </w:r>
                </w:p>
              </w:tc>
              <w:tc>
                <w:tcPr>
                  <w:tcW w:w="705" w:type="pct"/>
                  <w:noWrap/>
                  <w:hideMark/>
                </w:tcPr>
                <w:p w:rsidR="003C6C70" w:rsidRPr="000A4AF1" w:rsidRDefault="003C6C70" w:rsidP="0011026C">
                  <w:pPr>
                    <w:spacing w:line="360" w:lineRule="auto"/>
                    <w:jc w:val="both"/>
                    <w:cnfStyle w:val="000000000000"/>
                    <w:rPr>
                      <w:rFonts w:ascii="Times New Roman" w:eastAsia="Times New Roman" w:hAnsi="Times New Roman" w:cs="Times New Roman"/>
                      <w:color w:val="000000"/>
                      <w:sz w:val="24"/>
                      <w:szCs w:val="24"/>
                      <w:lang w:eastAsia="en-IN"/>
                    </w:rPr>
                  </w:pPr>
                  <w:r w:rsidRPr="000A4AF1">
                    <w:rPr>
                      <w:rFonts w:ascii="Times New Roman" w:eastAsia="Times New Roman" w:hAnsi="Times New Roman" w:cs="Times New Roman"/>
                      <w:color w:val="000000"/>
                      <w:sz w:val="24"/>
                      <w:szCs w:val="24"/>
                      <w:lang w:eastAsia="en-IN"/>
                    </w:rPr>
                    <w:t>1700000</w:t>
                  </w:r>
                </w:p>
              </w:tc>
              <w:tc>
                <w:tcPr>
                  <w:tcW w:w="705" w:type="pct"/>
                  <w:noWrap/>
                  <w:hideMark/>
                </w:tcPr>
                <w:p w:rsidR="003C6C70" w:rsidRPr="000A4AF1" w:rsidRDefault="003C6C70" w:rsidP="0011026C">
                  <w:pPr>
                    <w:spacing w:line="360" w:lineRule="auto"/>
                    <w:jc w:val="both"/>
                    <w:cnfStyle w:val="000000000000"/>
                    <w:rPr>
                      <w:rFonts w:ascii="Times New Roman" w:eastAsia="Times New Roman" w:hAnsi="Times New Roman" w:cs="Times New Roman"/>
                      <w:color w:val="000000"/>
                      <w:sz w:val="24"/>
                      <w:szCs w:val="24"/>
                      <w:lang w:eastAsia="en-IN"/>
                    </w:rPr>
                  </w:pPr>
                  <w:r w:rsidRPr="000A4AF1">
                    <w:rPr>
                      <w:rFonts w:ascii="Times New Roman" w:eastAsia="Times New Roman" w:hAnsi="Times New Roman" w:cs="Times New Roman"/>
                      <w:color w:val="000000"/>
                      <w:sz w:val="24"/>
                      <w:szCs w:val="24"/>
                      <w:lang w:eastAsia="en-IN"/>
                    </w:rPr>
                    <w:t>1360000</w:t>
                  </w:r>
                </w:p>
              </w:tc>
              <w:tc>
                <w:tcPr>
                  <w:tcW w:w="1004" w:type="pct"/>
                  <w:noWrap/>
                  <w:hideMark/>
                </w:tcPr>
                <w:p w:rsidR="003C6C70" w:rsidRPr="000A4AF1" w:rsidRDefault="003C6C70" w:rsidP="0011026C">
                  <w:pPr>
                    <w:spacing w:line="360" w:lineRule="auto"/>
                    <w:jc w:val="both"/>
                    <w:cnfStyle w:val="000000000000"/>
                    <w:rPr>
                      <w:rFonts w:ascii="Times New Roman" w:eastAsia="Times New Roman" w:hAnsi="Times New Roman" w:cs="Times New Roman"/>
                      <w:color w:val="000000"/>
                      <w:sz w:val="24"/>
                      <w:szCs w:val="24"/>
                      <w:lang w:eastAsia="en-IN"/>
                    </w:rPr>
                  </w:pPr>
                  <w:r w:rsidRPr="000A4AF1">
                    <w:rPr>
                      <w:rFonts w:ascii="Times New Roman" w:eastAsia="Times New Roman" w:hAnsi="Times New Roman" w:cs="Times New Roman"/>
                      <w:color w:val="000000"/>
                      <w:sz w:val="24"/>
                      <w:szCs w:val="24"/>
                      <w:lang w:eastAsia="en-IN"/>
                    </w:rPr>
                    <w:t>760000</w:t>
                  </w:r>
                </w:p>
              </w:tc>
            </w:tr>
            <w:tr w:rsidR="003C6C70" w:rsidRPr="000A4AF1" w:rsidTr="0011026C">
              <w:trPr>
                <w:cnfStyle w:val="000000100000"/>
                <w:trHeight w:val="300"/>
              </w:trPr>
              <w:tc>
                <w:tcPr>
                  <w:cnfStyle w:val="001000000000"/>
                  <w:tcW w:w="2587" w:type="pct"/>
                  <w:noWrap/>
                  <w:hideMark/>
                </w:tcPr>
                <w:p w:rsidR="003C6C70" w:rsidRPr="000A4AF1" w:rsidRDefault="003C6C70" w:rsidP="0011026C">
                  <w:pPr>
                    <w:spacing w:line="360" w:lineRule="auto"/>
                    <w:jc w:val="both"/>
                    <w:rPr>
                      <w:rFonts w:ascii="Times New Roman" w:eastAsia="Times New Roman" w:hAnsi="Times New Roman" w:cs="Times New Roman"/>
                      <w:color w:val="000000"/>
                      <w:sz w:val="24"/>
                      <w:szCs w:val="24"/>
                      <w:lang w:eastAsia="en-IN"/>
                    </w:rPr>
                  </w:pPr>
                  <w:r w:rsidRPr="000A4AF1">
                    <w:rPr>
                      <w:rFonts w:ascii="Times New Roman" w:eastAsia="Times New Roman" w:hAnsi="Times New Roman" w:cs="Times New Roman"/>
                      <w:color w:val="000000"/>
                      <w:sz w:val="24"/>
                      <w:szCs w:val="24"/>
                      <w:lang w:eastAsia="en-IN"/>
                    </w:rPr>
                    <w:t>Profit</w:t>
                  </w:r>
                </w:p>
              </w:tc>
              <w:tc>
                <w:tcPr>
                  <w:tcW w:w="705" w:type="pct"/>
                  <w:noWrap/>
                  <w:hideMark/>
                </w:tcPr>
                <w:p w:rsidR="003C6C70" w:rsidRPr="000A4AF1" w:rsidRDefault="003C6C70" w:rsidP="0011026C">
                  <w:pPr>
                    <w:spacing w:line="360" w:lineRule="auto"/>
                    <w:jc w:val="both"/>
                    <w:cnfStyle w:val="000000100000"/>
                    <w:rPr>
                      <w:rFonts w:ascii="Times New Roman" w:eastAsia="Times New Roman" w:hAnsi="Times New Roman" w:cs="Times New Roman"/>
                      <w:color w:val="000000"/>
                      <w:sz w:val="24"/>
                      <w:szCs w:val="24"/>
                      <w:lang w:eastAsia="en-IN"/>
                    </w:rPr>
                  </w:pPr>
                  <w:r w:rsidRPr="000A4AF1">
                    <w:rPr>
                      <w:rFonts w:ascii="Times New Roman" w:eastAsia="Times New Roman" w:hAnsi="Times New Roman" w:cs="Times New Roman"/>
                      <w:color w:val="000000"/>
                      <w:sz w:val="24"/>
                      <w:szCs w:val="24"/>
                      <w:lang w:eastAsia="en-IN"/>
                    </w:rPr>
                    <w:t>1350000</w:t>
                  </w:r>
                </w:p>
              </w:tc>
              <w:tc>
                <w:tcPr>
                  <w:tcW w:w="705" w:type="pct"/>
                  <w:noWrap/>
                  <w:hideMark/>
                </w:tcPr>
                <w:p w:rsidR="003C6C70" w:rsidRPr="000A4AF1" w:rsidRDefault="003C6C70" w:rsidP="0011026C">
                  <w:pPr>
                    <w:spacing w:line="360" w:lineRule="auto"/>
                    <w:jc w:val="both"/>
                    <w:cnfStyle w:val="000000100000"/>
                    <w:rPr>
                      <w:rFonts w:ascii="Times New Roman" w:eastAsia="Times New Roman" w:hAnsi="Times New Roman" w:cs="Times New Roman"/>
                      <w:color w:val="000000"/>
                      <w:sz w:val="24"/>
                      <w:szCs w:val="24"/>
                      <w:lang w:eastAsia="en-IN"/>
                    </w:rPr>
                  </w:pPr>
                  <w:r w:rsidRPr="000A4AF1">
                    <w:rPr>
                      <w:rFonts w:ascii="Times New Roman" w:eastAsia="Times New Roman" w:hAnsi="Times New Roman" w:cs="Times New Roman"/>
                      <w:color w:val="000000"/>
                      <w:sz w:val="24"/>
                      <w:szCs w:val="24"/>
                      <w:lang w:eastAsia="en-IN"/>
                    </w:rPr>
                    <w:t>1010000</w:t>
                  </w:r>
                </w:p>
              </w:tc>
              <w:tc>
                <w:tcPr>
                  <w:tcW w:w="1004" w:type="pct"/>
                  <w:noWrap/>
                  <w:hideMark/>
                </w:tcPr>
                <w:p w:rsidR="003C6C70" w:rsidRPr="000A4AF1" w:rsidRDefault="003C6C70" w:rsidP="0011026C">
                  <w:pPr>
                    <w:spacing w:line="360" w:lineRule="auto"/>
                    <w:jc w:val="both"/>
                    <w:cnfStyle w:val="000000100000"/>
                    <w:rPr>
                      <w:rFonts w:ascii="Times New Roman" w:eastAsia="Times New Roman" w:hAnsi="Times New Roman" w:cs="Times New Roman"/>
                      <w:color w:val="000000"/>
                      <w:sz w:val="24"/>
                      <w:szCs w:val="24"/>
                      <w:lang w:eastAsia="en-IN"/>
                    </w:rPr>
                  </w:pPr>
                  <w:r w:rsidRPr="000A4AF1">
                    <w:rPr>
                      <w:rFonts w:ascii="Times New Roman" w:eastAsia="Times New Roman" w:hAnsi="Times New Roman" w:cs="Times New Roman"/>
                      <w:color w:val="000000"/>
                      <w:sz w:val="24"/>
                      <w:szCs w:val="24"/>
                      <w:lang w:eastAsia="en-IN"/>
                    </w:rPr>
                    <w:t>455000</w:t>
                  </w:r>
                </w:p>
              </w:tc>
            </w:tr>
          </w:tbl>
          <w:p w:rsidR="003C6C70" w:rsidRPr="000A4AF1" w:rsidRDefault="003C6C70" w:rsidP="0011026C">
            <w:pPr>
              <w:spacing w:line="360" w:lineRule="auto"/>
              <w:jc w:val="both"/>
              <w:rPr>
                <w:rFonts w:ascii="Times New Roman" w:hAnsi="Times New Roman" w:cs="Times New Roman"/>
                <w:sz w:val="24"/>
                <w:szCs w:val="24"/>
              </w:rPr>
            </w:pPr>
          </w:p>
          <w:p w:rsidR="003C6C70" w:rsidRPr="000A4AF1" w:rsidRDefault="003C6C70" w:rsidP="0011026C">
            <w:pPr>
              <w:tabs>
                <w:tab w:val="right" w:pos="9026"/>
              </w:tabs>
              <w:spacing w:line="360" w:lineRule="auto"/>
              <w:ind w:left="720"/>
              <w:jc w:val="both"/>
              <w:rPr>
                <w:rFonts w:ascii="Times New Roman" w:hAnsi="Times New Roman" w:cs="Times New Roman"/>
                <w:sz w:val="24"/>
                <w:szCs w:val="24"/>
              </w:rPr>
            </w:pPr>
            <w:r w:rsidRPr="000A4AF1">
              <w:rPr>
                <w:rFonts w:ascii="Times New Roman" w:hAnsi="Times New Roman" w:cs="Times New Roman"/>
                <w:noProof/>
                <w:sz w:val="24"/>
                <w:szCs w:val="24"/>
              </w:rPr>
              <w:drawing>
                <wp:inline distT="0" distB="0" distL="0" distR="0">
                  <wp:extent cx="4572000" cy="1828800"/>
                  <wp:effectExtent l="19050" t="0" r="19050" b="0"/>
                  <wp:docPr id="4"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r w:rsidRPr="000A4AF1">
              <w:rPr>
                <w:rFonts w:ascii="Times New Roman" w:hAnsi="Times New Roman" w:cs="Times New Roman"/>
                <w:sz w:val="24"/>
                <w:szCs w:val="24"/>
              </w:rPr>
              <w:tab/>
            </w:r>
          </w:p>
          <w:p w:rsidR="003C6C70" w:rsidRPr="000A4AF1" w:rsidRDefault="003C6C70" w:rsidP="0011026C">
            <w:pPr>
              <w:tabs>
                <w:tab w:val="right" w:pos="9026"/>
              </w:tabs>
              <w:spacing w:line="360" w:lineRule="auto"/>
              <w:jc w:val="both"/>
              <w:rPr>
                <w:rFonts w:ascii="Times New Roman" w:hAnsi="Times New Roman" w:cs="Times New Roman"/>
                <w:sz w:val="24"/>
                <w:szCs w:val="24"/>
              </w:rPr>
            </w:pPr>
            <w:r w:rsidRPr="000A4AF1">
              <w:rPr>
                <w:rFonts w:ascii="Times New Roman" w:hAnsi="Times New Roman" w:cs="Times New Roman"/>
                <w:sz w:val="24"/>
                <w:szCs w:val="24"/>
              </w:rPr>
              <w:t xml:space="preserve">From the above chart, the movement in the budgeted &amp; actual results is being shown. In Actual results, all the three -Sales, Contribution &amp; profits are lower in comparison to Planned and it is all because of the increment in the Variable costs. Fixed Overheads are spent as per the Planned Figures and there is a little development in it. </w:t>
            </w:r>
          </w:p>
          <w:p w:rsidR="003C6C70" w:rsidRPr="000A4AF1" w:rsidRDefault="003C6C70" w:rsidP="0011026C">
            <w:pPr>
              <w:spacing w:line="360" w:lineRule="auto"/>
              <w:ind w:left="175"/>
              <w:jc w:val="both"/>
              <w:rPr>
                <w:rFonts w:ascii="Times New Roman" w:hAnsi="Times New Roman" w:cs="Times New Roman"/>
                <w:sz w:val="24"/>
                <w:szCs w:val="24"/>
              </w:rPr>
            </w:pPr>
          </w:p>
        </w:tc>
      </w:tr>
    </w:tbl>
    <w:p w:rsidR="003C6C70" w:rsidRPr="000A4AF1" w:rsidRDefault="003C6C70" w:rsidP="003C6C70">
      <w:pPr>
        <w:tabs>
          <w:tab w:val="right" w:pos="9026"/>
        </w:tabs>
        <w:spacing w:line="360" w:lineRule="auto"/>
        <w:jc w:val="both"/>
        <w:rPr>
          <w:rFonts w:ascii="Times New Roman" w:hAnsi="Times New Roman" w:cs="Times New Roman"/>
          <w:b/>
          <w:bCs/>
          <w:sz w:val="24"/>
          <w:szCs w:val="24"/>
        </w:rPr>
      </w:pPr>
      <w:r w:rsidRPr="000A4AF1">
        <w:rPr>
          <w:rFonts w:ascii="Times New Roman" w:hAnsi="Times New Roman" w:cs="Times New Roman"/>
          <w:b/>
          <w:bCs/>
          <w:sz w:val="24"/>
          <w:szCs w:val="24"/>
        </w:rPr>
        <w:lastRenderedPageBreak/>
        <w:t>Part (III) Recommendations to Amana’s CEO on areas of Improvement</w:t>
      </w:r>
    </w:p>
    <w:p w:rsidR="003C6C70" w:rsidRPr="000A4AF1" w:rsidRDefault="003C6C70" w:rsidP="003C6C70">
      <w:pPr>
        <w:tabs>
          <w:tab w:val="right" w:pos="9026"/>
        </w:tabs>
        <w:spacing w:line="360" w:lineRule="auto"/>
        <w:jc w:val="both"/>
        <w:rPr>
          <w:rFonts w:ascii="Times New Roman" w:hAnsi="Times New Roman" w:cs="Times New Roman"/>
          <w:sz w:val="24"/>
          <w:szCs w:val="24"/>
        </w:rPr>
      </w:pPr>
      <w:r w:rsidRPr="000A4AF1">
        <w:rPr>
          <w:rFonts w:ascii="Times New Roman" w:hAnsi="Times New Roman" w:cs="Times New Roman"/>
          <w:sz w:val="24"/>
          <w:szCs w:val="24"/>
        </w:rPr>
        <w:t>Recommendations to Company can be in the areas of orders, acquirement and payments.</w:t>
      </w:r>
    </w:p>
    <w:p w:rsidR="003C6C70" w:rsidRPr="000A4AF1" w:rsidRDefault="003C6C70" w:rsidP="003C6C70">
      <w:pPr>
        <w:pStyle w:val="ListParagraph"/>
        <w:numPr>
          <w:ilvl w:val="0"/>
          <w:numId w:val="3"/>
        </w:numPr>
        <w:tabs>
          <w:tab w:val="right" w:pos="9026"/>
        </w:tabs>
        <w:spacing w:line="360" w:lineRule="auto"/>
        <w:jc w:val="both"/>
        <w:rPr>
          <w:rFonts w:ascii="Times New Roman" w:hAnsi="Times New Roman" w:cs="Times New Roman"/>
          <w:sz w:val="24"/>
          <w:szCs w:val="24"/>
          <w:lang w:val="en-US"/>
        </w:rPr>
      </w:pPr>
      <w:r w:rsidRPr="000A4AF1">
        <w:rPr>
          <w:rFonts w:ascii="Times New Roman" w:hAnsi="Times New Roman" w:cs="Times New Roman"/>
          <w:sz w:val="24"/>
          <w:szCs w:val="24"/>
          <w:lang w:val="en-US"/>
        </w:rPr>
        <w:t xml:space="preserve">Considering report of Variance Analysis, the efficiency capacity of the company is satisfactory, the variances are because of the variable cost per unit is higher and selling price is lower per unit. As it is cleared from the variance analysis that there are no variances in material usage variance, labor efficiency variance or variable </w:t>
      </w:r>
      <w:r w:rsidRPr="000A4AF1">
        <w:rPr>
          <w:rFonts w:ascii="Times New Roman" w:hAnsi="Times New Roman" w:cs="Times New Roman"/>
          <w:sz w:val="24"/>
          <w:szCs w:val="24"/>
          <w:lang w:val="en-US"/>
        </w:rPr>
        <w:lastRenderedPageBreak/>
        <w:t xml:space="preserve">overheads efficiency variance as company is operating efficiently (Ward 2012). Thus, cost needs to be fixed of inputs by entering into long term contracts. </w:t>
      </w:r>
    </w:p>
    <w:p w:rsidR="003C6C70" w:rsidRPr="000A4AF1" w:rsidRDefault="003C6C70" w:rsidP="003C6C70">
      <w:pPr>
        <w:pStyle w:val="ListParagraph"/>
        <w:numPr>
          <w:ilvl w:val="0"/>
          <w:numId w:val="2"/>
        </w:numPr>
        <w:tabs>
          <w:tab w:val="right" w:pos="9026"/>
        </w:tabs>
        <w:spacing w:line="360" w:lineRule="auto"/>
        <w:jc w:val="both"/>
        <w:rPr>
          <w:rFonts w:ascii="Times New Roman" w:hAnsi="Times New Roman" w:cs="Times New Roman"/>
          <w:sz w:val="24"/>
          <w:szCs w:val="24"/>
          <w:lang w:val="en-US"/>
        </w:rPr>
      </w:pPr>
      <w:r w:rsidRPr="000A4AF1">
        <w:rPr>
          <w:rFonts w:ascii="Times New Roman" w:hAnsi="Times New Roman" w:cs="Times New Roman"/>
          <w:sz w:val="24"/>
          <w:szCs w:val="24"/>
          <w:lang w:val="en-US"/>
        </w:rPr>
        <w:t xml:space="preserve">For giving recommendations, not only the past factors should be considered but also the upcoming period factors should be considered. The </w:t>
      </w:r>
      <w:proofErr w:type="spellStart"/>
      <w:r w:rsidRPr="000A4AF1">
        <w:rPr>
          <w:rFonts w:ascii="Times New Roman" w:hAnsi="Times New Roman" w:cs="Times New Roman"/>
          <w:sz w:val="24"/>
          <w:szCs w:val="24"/>
          <w:lang w:val="en-US"/>
        </w:rPr>
        <w:t>Covid</w:t>
      </w:r>
      <w:proofErr w:type="spellEnd"/>
      <w:r w:rsidRPr="000A4AF1">
        <w:rPr>
          <w:rFonts w:ascii="Times New Roman" w:hAnsi="Times New Roman" w:cs="Times New Roman"/>
          <w:sz w:val="24"/>
          <w:szCs w:val="24"/>
          <w:lang w:val="en-US"/>
        </w:rPr>
        <w:t xml:space="preserve"> is spreading and cases are increasing day by day and even the vaccination has come but there is no impact on the</w:t>
      </w:r>
      <w:r w:rsidR="00B4123B">
        <w:rPr>
          <w:rFonts w:ascii="Times New Roman" w:hAnsi="Times New Roman" w:cs="Times New Roman"/>
          <w:sz w:val="24"/>
          <w:szCs w:val="24"/>
          <w:lang w:val="en-US"/>
        </w:rPr>
        <w:t xml:space="preserve"> </w:t>
      </w:r>
      <w:proofErr w:type="spellStart"/>
      <w:r w:rsidR="00B4123B">
        <w:rPr>
          <w:rFonts w:ascii="Times New Roman" w:hAnsi="Times New Roman" w:cs="Times New Roman"/>
          <w:sz w:val="24"/>
          <w:szCs w:val="24"/>
          <w:lang w:val="en-US"/>
        </w:rPr>
        <w:t>C</w:t>
      </w:r>
      <w:r w:rsidRPr="000A4AF1">
        <w:rPr>
          <w:rFonts w:ascii="Times New Roman" w:hAnsi="Times New Roman" w:cs="Times New Roman"/>
          <w:sz w:val="24"/>
          <w:szCs w:val="24"/>
          <w:lang w:val="en-US"/>
        </w:rPr>
        <w:t>ovid</w:t>
      </w:r>
      <w:proofErr w:type="spellEnd"/>
      <w:r w:rsidRPr="000A4AF1">
        <w:rPr>
          <w:rFonts w:ascii="Times New Roman" w:hAnsi="Times New Roman" w:cs="Times New Roman"/>
          <w:sz w:val="24"/>
          <w:szCs w:val="24"/>
          <w:lang w:val="en-US"/>
        </w:rPr>
        <w:t xml:space="preserve"> cases. Hence, the company has to look for the other substitute for generating revenue from other operations for keeping the revenue stable. Commencing some other businesses might be difficult for the company but it will be a part of the company growth plan so as the company sales can</w:t>
      </w:r>
      <w:r w:rsidR="00B4123B">
        <w:rPr>
          <w:rFonts w:ascii="Times New Roman" w:hAnsi="Times New Roman" w:cs="Times New Roman"/>
          <w:sz w:val="24"/>
          <w:szCs w:val="24"/>
          <w:lang w:val="en-US"/>
        </w:rPr>
        <w:t xml:space="preserve">not be impacted by the current </w:t>
      </w:r>
      <w:proofErr w:type="spellStart"/>
      <w:r w:rsidR="00B4123B">
        <w:rPr>
          <w:rFonts w:ascii="Times New Roman" w:hAnsi="Times New Roman" w:cs="Times New Roman"/>
          <w:sz w:val="24"/>
          <w:szCs w:val="24"/>
          <w:lang w:val="en-US"/>
        </w:rPr>
        <w:t>C</w:t>
      </w:r>
      <w:r w:rsidRPr="000A4AF1">
        <w:rPr>
          <w:rFonts w:ascii="Times New Roman" w:hAnsi="Times New Roman" w:cs="Times New Roman"/>
          <w:sz w:val="24"/>
          <w:szCs w:val="24"/>
          <w:lang w:val="en-US"/>
        </w:rPr>
        <w:t>ovid</w:t>
      </w:r>
      <w:proofErr w:type="spellEnd"/>
      <w:r w:rsidRPr="000A4AF1">
        <w:rPr>
          <w:rFonts w:ascii="Times New Roman" w:hAnsi="Times New Roman" w:cs="Times New Roman"/>
          <w:sz w:val="24"/>
          <w:szCs w:val="24"/>
          <w:lang w:val="en-US"/>
        </w:rPr>
        <w:t xml:space="preserve"> situation. </w:t>
      </w:r>
      <w:proofErr w:type="spellStart"/>
      <w:r w:rsidRPr="000A4AF1">
        <w:rPr>
          <w:rFonts w:ascii="Times New Roman" w:hAnsi="Times New Roman" w:cs="Times New Roman"/>
          <w:sz w:val="24"/>
          <w:szCs w:val="24"/>
          <w:lang w:val="en-US"/>
        </w:rPr>
        <w:t>Covid</w:t>
      </w:r>
      <w:proofErr w:type="spellEnd"/>
      <w:r w:rsidRPr="000A4AF1">
        <w:rPr>
          <w:rFonts w:ascii="Times New Roman" w:hAnsi="Times New Roman" w:cs="Times New Roman"/>
          <w:sz w:val="24"/>
          <w:szCs w:val="24"/>
          <w:lang w:val="en-US"/>
        </w:rPr>
        <w:t xml:space="preserve"> is still not controlled completely despite of vaccines &amp; treatment being developed (Ward 2020). Thus, Amana cannot put all the eggs in one basket only &amp; has to definitely look towards diversification of their business which will continue to generate the business even in pandemic time. </w:t>
      </w:r>
    </w:p>
    <w:p w:rsidR="003C6C70" w:rsidRPr="000A4AF1" w:rsidRDefault="00B4123B" w:rsidP="003C6C70">
      <w:pPr>
        <w:pStyle w:val="ListParagraph"/>
        <w:numPr>
          <w:ilvl w:val="0"/>
          <w:numId w:val="2"/>
        </w:numPr>
        <w:tabs>
          <w:tab w:val="right" w:pos="9026"/>
        </w:tabs>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Due to current </w:t>
      </w:r>
      <w:proofErr w:type="spellStart"/>
      <w:r>
        <w:rPr>
          <w:rFonts w:ascii="Times New Roman" w:hAnsi="Times New Roman" w:cs="Times New Roman"/>
          <w:sz w:val="24"/>
          <w:szCs w:val="24"/>
          <w:lang w:val="en-US"/>
        </w:rPr>
        <w:t>C</w:t>
      </w:r>
      <w:r w:rsidR="003C6C70" w:rsidRPr="000A4AF1">
        <w:rPr>
          <w:rFonts w:ascii="Times New Roman" w:hAnsi="Times New Roman" w:cs="Times New Roman"/>
          <w:sz w:val="24"/>
          <w:szCs w:val="24"/>
          <w:lang w:val="en-US"/>
        </w:rPr>
        <w:t>ovid</w:t>
      </w:r>
      <w:proofErr w:type="spellEnd"/>
      <w:r w:rsidR="003C6C70" w:rsidRPr="000A4AF1">
        <w:rPr>
          <w:rFonts w:ascii="Times New Roman" w:hAnsi="Times New Roman" w:cs="Times New Roman"/>
          <w:sz w:val="24"/>
          <w:szCs w:val="24"/>
          <w:lang w:val="en-US"/>
        </w:rPr>
        <w:t xml:space="preserve"> situation, the company is facing problems in a</w:t>
      </w:r>
      <w:r>
        <w:rPr>
          <w:rFonts w:ascii="Times New Roman" w:hAnsi="Times New Roman" w:cs="Times New Roman"/>
          <w:sz w:val="24"/>
          <w:szCs w:val="24"/>
          <w:lang w:val="en-US"/>
        </w:rPr>
        <w:t xml:space="preserve">cquisition of raw material and </w:t>
      </w:r>
      <w:proofErr w:type="spellStart"/>
      <w:r>
        <w:rPr>
          <w:rFonts w:ascii="Times New Roman" w:hAnsi="Times New Roman" w:cs="Times New Roman"/>
          <w:sz w:val="24"/>
          <w:szCs w:val="24"/>
          <w:lang w:val="en-US"/>
        </w:rPr>
        <w:t>l</w:t>
      </w:r>
      <w:r w:rsidR="003C6C70" w:rsidRPr="000A4AF1">
        <w:rPr>
          <w:rFonts w:ascii="Times New Roman" w:hAnsi="Times New Roman" w:cs="Times New Roman"/>
          <w:sz w:val="24"/>
          <w:szCs w:val="24"/>
          <w:lang w:val="en-US"/>
        </w:rPr>
        <w:t>abour</w:t>
      </w:r>
      <w:proofErr w:type="spellEnd"/>
      <w:r w:rsidR="003C6C70" w:rsidRPr="000A4AF1">
        <w:rPr>
          <w:rFonts w:ascii="Times New Roman" w:hAnsi="Times New Roman" w:cs="Times New Roman"/>
          <w:sz w:val="24"/>
          <w:szCs w:val="24"/>
          <w:lang w:val="en-US"/>
        </w:rPr>
        <w:t xml:space="preserve"> as the prices are very highland also the selling price per unit has been declined. Hence, the Purchase &amp; procure department should be developed with the marketing department. Various new techniques or ways should be established so that the sales units should get increased or also the demand of services provided by the business should get increased. The sales department has not performed well according to the budgeted amounts. </w:t>
      </w:r>
    </w:p>
    <w:p w:rsidR="003C6C70" w:rsidRPr="000A4AF1" w:rsidRDefault="003C6C70" w:rsidP="003C6C70">
      <w:pPr>
        <w:tabs>
          <w:tab w:val="right" w:pos="9026"/>
        </w:tabs>
        <w:spacing w:line="360" w:lineRule="auto"/>
        <w:jc w:val="both"/>
        <w:rPr>
          <w:rFonts w:ascii="Times New Roman" w:hAnsi="Times New Roman" w:cs="Times New Roman"/>
          <w:sz w:val="24"/>
          <w:szCs w:val="24"/>
        </w:rPr>
      </w:pPr>
      <w:r w:rsidRPr="000A4AF1">
        <w:rPr>
          <w:rFonts w:ascii="Times New Roman" w:hAnsi="Times New Roman" w:cs="Times New Roman"/>
          <w:sz w:val="24"/>
          <w:szCs w:val="24"/>
        </w:rPr>
        <w:t xml:space="preserve">Hence the three departments – sales department, purchase &amp; procure department &amp; marketing department should be improved. Also, the company needs to do some other business activities for the growth of the company as there is very less tourist visits due to </w:t>
      </w:r>
      <w:proofErr w:type="spellStart"/>
      <w:r w:rsidRPr="000A4AF1">
        <w:rPr>
          <w:rFonts w:ascii="Times New Roman" w:hAnsi="Times New Roman" w:cs="Times New Roman"/>
          <w:sz w:val="24"/>
          <w:szCs w:val="24"/>
        </w:rPr>
        <w:t>covid</w:t>
      </w:r>
      <w:proofErr w:type="spellEnd"/>
      <w:r w:rsidRPr="000A4AF1">
        <w:rPr>
          <w:rFonts w:ascii="Times New Roman" w:hAnsi="Times New Roman" w:cs="Times New Roman"/>
          <w:sz w:val="24"/>
          <w:szCs w:val="24"/>
        </w:rPr>
        <w:t xml:space="preserve"> pandemic.</w:t>
      </w:r>
    </w:p>
    <w:p w:rsidR="003C6C70" w:rsidRPr="000A4AF1" w:rsidRDefault="003C6C70" w:rsidP="003C6C70">
      <w:pPr>
        <w:pStyle w:val="Heading1"/>
        <w:spacing w:line="360" w:lineRule="auto"/>
        <w:jc w:val="both"/>
        <w:rPr>
          <w:rFonts w:ascii="Times New Roman" w:hAnsi="Times New Roman" w:cs="Times New Roman"/>
          <w:sz w:val="24"/>
          <w:szCs w:val="24"/>
          <w:lang w:val="en-US"/>
        </w:rPr>
      </w:pPr>
      <w:bookmarkStart w:id="2" w:name="_Toc70200306"/>
      <w:r w:rsidRPr="000A4AF1">
        <w:rPr>
          <w:rFonts w:ascii="Times New Roman" w:hAnsi="Times New Roman" w:cs="Times New Roman"/>
          <w:sz w:val="24"/>
          <w:szCs w:val="24"/>
          <w:lang w:val="en-US"/>
        </w:rPr>
        <w:t>Answer-2</w:t>
      </w:r>
      <w:bookmarkEnd w:id="2"/>
    </w:p>
    <w:p w:rsidR="003C6C70" w:rsidRPr="000A4AF1" w:rsidRDefault="003C6C70" w:rsidP="003C6C70">
      <w:pPr>
        <w:spacing w:line="360" w:lineRule="auto"/>
        <w:jc w:val="both"/>
        <w:rPr>
          <w:rFonts w:ascii="Times New Roman" w:hAnsi="Times New Roman" w:cs="Times New Roman"/>
          <w:sz w:val="24"/>
          <w:szCs w:val="24"/>
        </w:rPr>
      </w:pPr>
      <w:r w:rsidRPr="000A4AF1">
        <w:rPr>
          <w:rFonts w:ascii="Times New Roman" w:hAnsi="Times New Roman" w:cs="Times New Roman"/>
          <w:sz w:val="24"/>
          <w:szCs w:val="24"/>
        </w:rPr>
        <w:t xml:space="preserve">As the competitors of Amana is going into the online business and Amana is also going to get their sales online to be in the competition. Currently, the </w:t>
      </w:r>
      <w:proofErr w:type="spellStart"/>
      <w:r w:rsidRPr="000A4AF1">
        <w:rPr>
          <w:rFonts w:ascii="Times New Roman" w:hAnsi="Times New Roman" w:cs="Times New Roman"/>
          <w:sz w:val="24"/>
          <w:szCs w:val="24"/>
        </w:rPr>
        <w:t>Amann</w:t>
      </w:r>
      <w:proofErr w:type="spellEnd"/>
      <w:r w:rsidRPr="000A4AF1">
        <w:rPr>
          <w:rFonts w:ascii="Times New Roman" w:hAnsi="Times New Roman" w:cs="Times New Roman"/>
          <w:sz w:val="24"/>
          <w:szCs w:val="24"/>
        </w:rPr>
        <w:t xml:space="preserve"> Limited has two options for expanding its operations of the business. By having a view at the contribution earned by both the options, the decision should be taken.  </w:t>
      </w:r>
    </w:p>
    <w:p w:rsidR="003C6C70" w:rsidRPr="000A4AF1" w:rsidRDefault="003C6C70" w:rsidP="003C6C70">
      <w:pPr>
        <w:spacing w:line="360" w:lineRule="auto"/>
        <w:jc w:val="both"/>
        <w:rPr>
          <w:rFonts w:ascii="Times New Roman" w:hAnsi="Times New Roman" w:cs="Times New Roman"/>
          <w:sz w:val="24"/>
          <w:szCs w:val="24"/>
        </w:rPr>
      </w:pPr>
      <w:r w:rsidRPr="000A4AF1">
        <w:rPr>
          <w:rFonts w:ascii="Times New Roman" w:hAnsi="Times New Roman" w:cs="Times New Roman"/>
          <w:sz w:val="24"/>
          <w:szCs w:val="24"/>
        </w:rPr>
        <w:t>The following table helps in identifying the best option amongst the two: -</w:t>
      </w:r>
    </w:p>
    <w:p w:rsidR="003C6C70" w:rsidRPr="000A4AF1" w:rsidRDefault="003C6C70" w:rsidP="003C6C70">
      <w:pPr>
        <w:spacing w:line="360" w:lineRule="auto"/>
        <w:jc w:val="both"/>
        <w:rPr>
          <w:rFonts w:ascii="Times New Roman" w:hAnsi="Times New Roman" w:cs="Times New Roman"/>
          <w:sz w:val="24"/>
          <w:szCs w:val="24"/>
        </w:rPr>
      </w:pPr>
      <w:r w:rsidRPr="000A4AF1">
        <w:rPr>
          <w:rFonts w:ascii="Times New Roman" w:hAnsi="Times New Roman" w:cs="Times New Roman"/>
          <w:sz w:val="24"/>
          <w:szCs w:val="24"/>
        </w:rPr>
        <w:lastRenderedPageBreak/>
        <w:t>Details of cost are being provided by the company is being related to sales loss made from the current operations against the proposed business plans. The introduction of the both plans will result the company in closing down some of the stores which will have an impact on the company’s sales (Drury 2012). The decision is being taken on the contribution as the fixed cost in both the options will remain as it is. The investment costs are also considered of both the options.</w:t>
      </w:r>
    </w:p>
    <w:p w:rsidR="003C6C70" w:rsidRPr="000A4AF1" w:rsidRDefault="003C6C70" w:rsidP="003C6C70">
      <w:pPr>
        <w:spacing w:line="360" w:lineRule="auto"/>
        <w:jc w:val="both"/>
        <w:rPr>
          <w:rFonts w:ascii="Times New Roman" w:hAnsi="Times New Roman" w:cs="Times New Roman"/>
          <w:b/>
          <w:bCs/>
          <w:sz w:val="24"/>
          <w:szCs w:val="24"/>
        </w:rPr>
      </w:pPr>
      <w:r w:rsidRPr="000A4AF1">
        <w:rPr>
          <w:rFonts w:ascii="Times New Roman" w:hAnsi="Times New Roman" w:cs="Times New Roman"/>
          <w:b/>
          <w:bCs/>
          <w:sz w:val="24"/>
          <w:szCs w:val="24"/>
        </w:rPr>
        <w:t>Analysis of Contribution: -</w:t>
      </w:r>
    </w:p>
    <w:p w:rsidR="003C6C70" w:rsidRPr="000A4AF1" w:rsidRDefault="003C6C70" w:rsidP="003C6C70">
      <w:pPr>
        <w:spacing w:line="360" w:lineRule="auto"/>
        <w:jc w:val="both"/>
        <w:rPr>
          <w:rFonts w:ascii="Times New Roman" w:hAnsi="Times New Roman" w:cs="Times New Roman"/>
          <w:b/>
          <w:bCs/>
          <w:sz w:val="24"/>
          <w:szCs w:val="24"/>
          <w:u w:val="single"/>
        </w:rPr>
      </w:pPr>
      <w:r w:rsidRPr="000A4AF1">
        <w:rPr>
          <w:rFonts w:ascii="Times New Roman" w:hAnsi="Times New Roman" w:cs="Times New Roman"/>
          <w:b/>
          <w:bCs/>
          <w:sz w:val="24"/>
          <w:szCs w:val="24"/>
          <w:u w:val="single"/>
        </w:rPr>
        <w:t>Option 1 – Setting of Own Online Shop</w:t>
      </w:r>
    </w:p>
    <w:p w:rsidR="003C6C70" w:rsidRPr="000A4AF1" w:rsidRDefault="003C6C70" w:rsidP="003C6C70">
      <w:pPr>
        <w:spacing w:line="360" w:lineRule="auto"/>
        <w:jc w:val="both"/>
        <w:rPr>
          <w:rFonts w:ascii="Times New Roman" w:hAnsi="Times New Roman" w:cs="Times New Roman"/>
          <w:sz w:val="24"/>
          <w:szCs w:val="24"/>
        </w:rPr>
      </w:pPr>
      <w:r w:rsidRPr="000A4AF1">
        <w:rPr>
          <w:rFonts w:ascii="Times New Roman" w:hAnsi="Times New Roman" w:cs="Times New Roman"/>
          <w:sz w:val="24"/>
          <w:szCs w:val="24"/>
        </w:rPr>
        <w:t>In this option, company is considering for setting its own store and plans to move its 50 %sales online. Hence, moving to the online shop will impact the present contribution (</w:t>
      </w:r>
      <w:proofErr w:type="spellStart"/>
      <w:r w:rsidRPr="000A4AF1">
        <w:rPr>
          <w:rFonts w:ascii="Times New Roman" w:hAnsi="Times New Roman" w:cs="Times New Roman"/>
          <w:color w:val="222222"/>
          <w:sz w:val="24"/>
          <w:szCs w:val="24"/>
          <w:shd w:val="clear" w:color="auto" w:fill="FFFFFF"/>
        </w:rPr>
        <w:t>Vaia</w:t>
      </w:r>
      <w:proofErr w:type="spellEnd"/>
      <w:r w:rsidRPr="000A4AF1">
        <w:rPr>
          <w:rFonts w:ascii="Times New Roman" w:hAnsi="Times New Roman" w:cs="Times New Roman"/>
          <w:color w:val="222222"/>
          <w:sz w:val="24"/>
          <w:szCs w:val="24"/>
          <w:shd w:val="clear" w:color="auto" w:fill="FFFFFF"/>
        </w:rPr>
        <w:t xml:space="preserve"> 2017)</w:t>
      </w:r>
      <w:r w:rsidRPr="000A4AF1">
        <w:rPr>
          <w:rFonts w:ascii="Times New Roman" w:hAnsi="Times New Roman" w:cs="Times New Roman"/>
          <w:sz w:val="24"/>
          <w:szCs w:val="24"/>
        </w:rPr>
        <w:t>.</w:t>
      </w:r>
    </w:p>
    <w:tbl>
      <w:tblPr>
        <w:tblStyle w:val="GridTable6Colorful1"/>
        <w:tblW w:w="5000" w:type="pct"/>
        <w:tblLayout w:type="fixed"/>
        <w:tblLook w:val="04A0"/>
      </w:tblPr>
      <w:tblGrid>
        <w:gridCol w:w="5495"/>
        <w:gridCol w:w="2693"/>
        <w:gridCol w:w="1054"/>
      </w:tblGrid>
      <w:tr w:rsidR="003C6C70" w:rsidRPr="000A4AF1" w:rsidTr="0011026C">
        <w:trPr>
          <w:cnfStyle w:val="100000000000"/>
          <w:trHeight w:val="300"/>
        </w:trPr>
        <w:tc>
          <w:tcPr>
            <w:cnfStyle w:val="001000000000"/>
            <w:tcW w:w="2973" w:type="pct"/>
            <w:noWrap/>
            <w:hideMark/>
          </w:tcPr>
          <w:p w:rsidR="003C6C70" w:rsidRPr="000A4AF1" w:rsidRDefault="003C6C70" w:rsidP="0011026C">
            <w:pPr>
              <w:spacing w:line="360" w:lineRule="auto"/>
              <w:jc w:val="both"/>
              <w:rPr>
                <w:rFonts w:ascii="Times New Roman" w:hAnsi="Times New Roman" w:cs="Times New Roman"/>
                <w:color w:val="auto"/>
                <w:sz w:val="24"/>
                <w:szCs w:val="24"/>
                <w:lang w:val="en-US"/>
              </w:rPr>
            </w:pPr>
            <w:r w:rsidRPr="000A4AF1">
              <w:rPr>
                <w:rFonts w:ascii="Times New Roman" w:hAnsi="Times New Roman" w:cs="Times New Roman"/>
                <w:color w:val="auto"/>
                <w:sz w:val="24"/>
                <w:szCs w:val="24"/>
                <w:lang w:val="en-US"/>
              </w:rPr>
              <w:t>Particulars</w:t>
            </w:r>
          </w:p>
        </w:tc>
        <w:tc>
          <w:tcPr>
            <w:tcW w:w="1457" w:type="pct"/>
            <w:noWrap/>
            <w:hideMark/>
          </w:tcPr>
          <w:p w:rsidR="003C6C70" w:rsidRPr="000A4AF1" w:rsidRDefault="003C6C70" w:rsidP="0011026C">
            <w:pPr>
              <w:spacing w:line="360" w:lineRule="auto"/>
              <w:jc w:val="both"/>
              <w:cnfStyle w:val="100000000000"/>
              <w:rPr>
                <w:rFonts w:ascii="Times New Roman" w:hAnsi="Times New Roman" w:cs="Times New Roman"/>
                <w:color w:val="auto"/>
                <w:sz w:val="24"/>
                <w:szCs w:val="24"/>
                <w:lang w:val="en-US"/>
              </w:rPr>
            </w:pPr>
            <w:r w:rsidRPr="000A4AF1">
              <w:rPr>
                <w:rFonts w:ascii="Times New Roman" w:hAnsi="Times New Roman" w:cs="Times New Roman"/>
                <w:color w:val="auto"/>
                <w:sz w:val="24"/>
                <w:szCs w:val="24"/>
                <w:lang w:val="en-US"/>
              </w:rPr>
              <w:t>Workings</w:t>
            </w:r>
          </w:p>
        </w:tc>
        <w:tc>
          <w:tcPr>
            <w:tcW w:w="570" w:type="pct"/>
            <w:noWrap/>
            <w:hideMark/>
          </w:tcPr>
          <w:p w:rsidR="003C6C70" w:rsidRPr="000A4AF1" w:rsidRDefault="003C6C70" w:rsidP="0011026C">
            <w:pPr>
              <w:spacing w:line="360" w:lineRule="auto"/>
              <w:jc w:val="both"/>
              <w:cnfStyle w:val="100000000000"/>
              <w:rPr>
                <w:rFonts w:ascii="Times New Roman" w:hAnsi="Times New Roman" w:cs="Times New Roman"/>
                <w:color w:val="auto"/>
                <w:sz w:val="24"/>
                <w:szCs w:val="24"/>
                <w:lang w:val="en-US"/>
              </w:rPr>
            </w:pPr>
            <w:r w:rsidRPr="000A4AF1">
              <w:rPr>
                <w:rFonts w:ascii="Times New Roman" w:hAnsi="Times New Roman" w:cs="Times New Roman"/>
                <w:color w:val="auto"/>
                <w:sz w:val="24"/>
                <w:szCs w:val="24"/>
                <w:lang w:val="en-US"/>
              </w:rPr>
              <w:t>Amount</w:t>
            </w:r>
          </w:p>
        </w:tc>
      </w:tr>
      <w:tr w:rsidR="003C6C70" w:rsidRPr="000A4AF1" w:rsidTr="0011026C">
        <w:trPr>
          <w:cnfStyle w:val="000000100000"/>
          <w:trHeight w:val="300"/>
        </w:trPr>
        <w:tc>
          <w:tcPr>
            <w:cnfStyle w:val="001000000000"/>
            <w:tcW w:w="2973" w:type="pct"/>
            <w:noWrap/>
            <w:hideMark/>
          </w:tcPr>
          <w:p w:rsidR="003C6C70" w:rsidRPr="000A4AF1" w:rsidRDefault="003C6C70" w:rsidP="0011026C">
            <w:pPr>
              <w:spacing w:line="360" w:lineRule="auto"/>
              <w:jc w:val="both"/>
              <w:rPr>
                <w:rFonts w:ascii="Times New Roman" w:hAnsi="Times New Roman" w:cs="Times New Roman"/>
                <w:b w:val="0"/>
                <w:bCs w:val="0"/>
                <w:color w:val="auto"/>
                <w:sz w:val="24"/>
                <w:szCs w:val="24"/>
                <w:lang w:val="en-US"/>
              </w:rPr>
            </w:pPr>
            <w:r w:rsidRPr="000A4AF1">
              <w:rPr>
                <w:rFonts w:ascii="Times New Roman" w:hAnsi="Times New Roman" w:cs="Times New Roman"/>
                <w:b w:val="0"/>
                <w:bCs w:val="0"/>
                <w:sz w:val="24"/>
                <w:szCs w:val="24"/>
                <w:lang w:val="en-US"/>
              </w:rPr>
              <w:t>Loss</w:t>
            </w:r>
            <w:r w:rsidRPr="000A4AF1">
              <w:rPr>
                <w:rFonts w:ascii="Times New Roman" w:hAnsi="Times New Roman" w:cs="Times New Roman"/>
                <w:b w:val="0"/>
                <w:bCs w:val="0"/>
                <w:color w:val="auto"/>
                <w:sz w:val="24"/>
                <w:szCs w:val="24"/>
                <w:lang w:val="en-US"/>
              </w:rPr>
              <w:t xml:space="preserve"> in contribution per year</w:t>
            </w:r>
          </w:p>
        </w:tc>
        <w:tc>
          <w:tcPr>
            <w:tcW w:w="1457" w:type="pct"/>
            <w:noWrap/>
            <w:hideMark/>
          </w:tcPr>
          <w:p w:rsidR="003C6C70" w:rsidRPr="000A4AF1" w:rsidRDefault="003C6C70" w:rsidP="0011026C">
            <w:pPr>
              <w:spacing w:line="360" w:lineRule="auto"/>
              <w:jc w:val="both"/>
              <w:cnfStyle w:val="000000100000"/>
              <w:rPr>
                <w:rFonts w:ascii="Times New Roman" w:hAnsi="Times New Roman" w:cs="Times New Roman"/>
                <w:color w:val="auto"/>
                <w:sz w:val="24"/>
                <w:szCs w:val="24"/>
                <w:lang w:val="en-US"/>
              </w:rPr>
            </w:pPr>
            <w:r w:rsidRPr="000A4AF1">
              <w:rPr>
                <w:rFonts w:ascii="Times New Roman" w:hAnsi="Times New Roman" w:cs="Times New Roman"/>
                <w:color w:val="auto"/>
                <w:sz w:val="24"/>
                <w:szCs w:val="24"/>
                <w:lang w:val="en-US"/>
              </w:rPr>
              <w:t>1700000*50%</w:t>
            </w:r>
          </w:p>
        </w:tc>
        <w:tc>
          <w:tcPr>
            <w:tcW w:w="570" w:type="pct"/>
            <w:noWrap/>
            <w:hideMark/>
          </w:tcPr>
          <w:p w:rsidR="003C6C70" w:rsidRPr="000A4AF1" w:rsidRDefault="003C6C70" w:rsidP="0011026C">
            <w:pPr>
              <w:spacing w:line="360" w:lineRule="auto"/>
              <w:jc w:val="both"/>
              <w:cnfStyle w:val="000000100000"/>
              <w:rPr>
                <w:rFonts w:ascii="Times New Roman" w:hAnsi="Times New Roman" w:cs="Times New Roman"/>
                <w:color w:val="auto"/>
                <w:sz w:val="24"/>
                <w:szCs w:val="24"/>
                <w:lang w:val="en-US"/>
              </w:rPr>
            </w:pPr>
            <w:r w:rsidRPr="000A4AF1">
              <w:rPr>
                <w:rFonts w:ascii="Times New Roman" w:hAnsi="Times New Roman" w:cs="Times New Roman"/>
                <w:color w:val="auto"/>
                <w:sz w:val="24"/>
                <w:szCs w:val="24"/>
                <w:lang w:val="en-US"/>
              </w:rPr>
              <w:t>-850000</w:t>
            </w:r>
          </w:p>
        </w:tc>
      </w:tr>
      <w:tr w:rsidR="003C6C70" w:rsidRPr="000A4AF1" w:rsidTr="0011026C">
        <w:trPr>
          <w:trHeight w:val="300"/>
        </w:trPr>
        <w:tc>
          <w:tcPr>
            <w:cnfStyle w:val="001000000000"/>
            <w:tcW w:w="2973" w:type="pct"/>
            <w:noWrap/>
            <w:hideMark/>
          </w:tcPr>
          <w:p w:rsidR="003C6C70" w:rsidRPr="000A4AF1" w:rsidRDefault="003C6C70" w:rsidP="0011026C">
            <w:pPr>
              <w:spacing w:line="360" w:lineRule="auto"/>
              <w:jc w:val="both"/>
              <w:rPr>
                <w:rFonts w:ascii="Times New Roman" w:hAnsi="Times New Roman" w:cs="Times New Roman"/>
                <w:b w:val="0"/>
                <w:bCs w:val="0"/>
                <w:color w:val="auto"/>
                <w:sz w:val="24"/>
                <w:szCs w:val="24"/>
                <w:lang w:val="en-US"/>
              </w:rPr>
            </w:pPr>
            <w:r w:rsidRPr="000A4AF1">
              <w:rPr>
                <w:rFonts w:ascii="Times New Roman" w:hAnsi="Times New Roman" w:cs="Times New Roman"/>
                <w:b w:val="0"/>
                <w:bCs w:val="0"/>
                <w:color w:val="auto"/>
                <w:sz w:val="24"/>
                <w:szCs w:val="24"/>
                <w:lang w:val="en-US"/>
              </w:rPr>
              <w:t xml:space="preserve">Increase in contribution per </w:t>
            </w:r>
            <w:r w:rsidRPr="000A4AF1">
              <w:rPr>
                <w:rFonts w:ascii="Times New Roman" w:hAnsi="Times New Roman" w:cs="Times New Roman"/>
                <w:b w:val="0"/>
                <w:bCs w:val="0"/>
                <w:sz w:val="24"/>
                <w:szCs w:val="24"/>
                <w:lang w:val="en-US"/>
              </w:rPr>
              <w:t>year</w:t>
            </w:r>
          </w:p>
        </w:tc>
        <w:tc>
          <w:tcPr>
            <w:tcW w:w="1457" w:type="pct"/>
            <w:noWrap/>
            <w:hideMark/>
          </w:tcPr>
          <w:p w:rsidR="003C6C70" w:rsidRPr="000A4AF1" w:rsidRDefault="003C6C70" w:rsidP="0011026C">
            <w:pPr>
              <w:spacing w:line="360" w:lineRule="auto"/>
              <w:jc w:val="both"/>
              <w:cnfStyle w:val="000000000000"/>
              <w:rPr>
                <w:rFonts w:ascii="Times New Roman" w:hAnsi="Times New Roman" w:cs="Times New Roman"/>
                <w:color w:val="auto"/>
                <w:sz w:val="24"/>
                <w:szCs w:val="24"/>
                <w:lang w:val="en-US"/>
              </w:rPr>
            </w:pPr>
            <w:r w:rsidRPr="000A4AF1">
              <w:rPr>
                <w:rFonts w:ascii="Times New Roman" w:hAnsi="Times New Roman" w:cs="Times New Roman"/>
                <w:color w:val="auto"/>
                <w:sz w:val="24"/>
                <w:szCs w:val="24"/>
                <w:lang w:val="en-US"/>
              </w:rPr>
              <w:t>17*100000</w:t>
            </w:r>
            <w:r w:rsidRPr="000A4AF1">
              <w:rPr>
                <w:rFonts w:ascii="Times New Roman" w:hAnsi="Times New Roman" w:cs="Times New Roman"/>
                <w:sz w:val="24"/>
                <w:szCs w:val="24"/>
                <w:lang w:val="en-US"/>
              </w:rPr>
              <w:t xml:space="preserve"> units</w:t>
            </w:r>
          </w:p>
        </w:tc>
        <w:tc>
          <w:tcPr>
            <w:tcW w:w="570" w:type="pct"/>
            <w:noWrap/>
            <w:hideMark/>
          </w:tcPr>
          <w:p w:rsidR="003C6C70" w:rsidRPr="000A4AF1" w:rsidRDefault="003C6C70" w:rsidP="0011026C">
            <w:pPr>
              <w:spacing w:line="360" w:lineRule="auto"/>
              <w:jc w:val="both"/>
              <w:cnfStyle w:val="000000000000"/>
              <w:rPr>
                <w:rFonts w:ascii="Times New Roman" w:hAnsi="Times New Roman" w:cs="Times New Roman"/>
                <w:color w:val="auto"/>
                <w:sz w:val="24"/>
                <w:szCs w:val="24"/>
                <w:lang w:val="en-US"/>
              </w:rPr>
            </w:pPr>
            <w:r w:rsidRPr="000A4AF1">
              <w:rPr>
                <w:rFonts w:ascii="Times New Roman" w:hAnsi="Times New Roman" w:cs="Times New Roman"/>
                <w:color w:val="auto"/>
                <w:sz w:val="24"/>
                <w:szCs w:val="24"/>
                <w:lang w:val="en-US"/>
              </w:rPr>
              <w:t>1700000</w:t>
            </w:r>
          </w:p>
        </w:tc>
      </w:tr>
      <w:tr w:rsidR="003C6C70" w:rsidRPr="000A4AF1" w:rsidTr="0011026C">
        <w:trPr>
          <w:cnfStyle w:val="000000100000"/>
          <w:trHeight w:val="300"/>
        </w:trPr>
        <w:tc>
          <w:tcPr>
            <w:cnfStyle w:val="001000000000"/>
            <w:tcW w:w="2973" w:type="pct"/>
            <w:noWrap/>
            <w:hideMark/>
          </w:tcPr>
          <w:p w:rsidR="003C6C70" w:rsidRPr="000A4AF1" w:rsidRDefault="003C6C70" w:rsidP="0011026C">
            <w:pPr>
              <w:spacing w:line="360" w:lineRule="auto"/>
              <w:jc w:val="both"/>
              <w:rPr>
                <w:rFonts w:ascii="Times New Roman" w:hAnsi="Times New Roman" w:cs="Times New Roman"/>
                <w:b w:val="0"/>
                <w:bCs w:val="0"/>
                <w:color w:val="auto"/>
                <w:sz w:val="24"/>
                <w:szCs w:val="24"/>
                <w:lang w:val="en-US"/>
              </w:rPr>
            </w:pPr>
            <w:r w:rsidRPr="000A4AF1">
              <w:rPr>
                <w:rFonts w:ascii="Times New Roman" w:hAnsi="Times New Roman" w:cs="Times New Roman"/>
                <w:b w:val="0"/>
                <w:bCs w:val="0"/>
                <w:color w:val="auto"/>
                <w:sz w:val="24"/>
                <w:szCs w:val="24"/>
                <w:lang w:val="en-US"/>
              </w:rPr>
              <w:t>Increase in salary</w:t>
            </w:r>
            <w:r w:rsidRPr="000A4AF1">
              <w:rPr>
                <w:rFonts w:ascii="Times New Roman" w:hAnsi="Times New Roman" w:cs="Times New Roman"/>
                <w:b w:val="0"/>
                <w:bCs w:val="0"/>
                <w:sz w:val="24"/>
                <w:szCs w:val="24"/>
                <w:lang w:val="en-US"/>
              </w:rPr>
              <w:t xml:space="preserve"> to IT Engineer</w:t>
            </w:r>
          </w:p>
        </w:tc>
        <w:tc>
          <w:tcPr>
            <w:tcW w:w="1457" w:type="pct"/>
            <w:noWrap/>
            <w:hideMark/>
          </w:tcPr>
          <w:p w:rsidR="003C6C70" w:rsidRPr="000A4AF1" w:rsidRDefault="003C6C70" w:rsidP="0011026C">
            <w:pPr>
              <w:spacing w:line="360" w:lineRule="auto"/>
              <w:jc w:val="both"/>
              <w:cnfStyle w:val="000000100000"/>
              <w:rPr>
                <w:rFonts w:ascii="Times New Roman" w:hAnsi="Times New Roman" w:cs="Times New Roman"/>
                <w:color w:val="auto"/>
                <w:sz w:val="24"/>
                <w:szCs w:val="24"/>
                <w:lang w:val="en-US"/>
              </w:rPr>
            </w:pPr>
          </w:p>
        </w:tc>
        <w:tc>
          <w:tcPr>
            <w:tcW w:w="570" w:type="pct"/>
            <w:noWrap/>
            <w:hideMark/>
          </w:tcPr>
          <w:p w:rsidR="003C6C70" w:rsidRPr="000A4AF1" w:rsidRDefault="003C6C70" w:rsidP="0011026C">
            <w:pPr>
              <w:spacing w:line="360" w:lineRule="auto"/>
              <w:jc w:val="both"/>
              <w:cnfStyle w:val="000000100000"/>
              <w:rPr>
                <w:rFonts w:ascii="Times New Roman" w:hAnsi="Times New Roman" w:cs="Times New Roman"/>
                <w:color w:val="auto"/>
                <w:sz w:val="24"/>
                <w:szCs w:val="24"/>
                <w:lang w:val="en-US"/>
              </w:rPr>
            </w:pPr>
            <w:r w:rsidRPr="000A4AF1">
              <w:rPr>
                <w:rFonts w:ascii="Times New Roman" w:hAnsi="Times New Roman" w:cs="Times New Roman"/>
                <w:color w:val="auto"/>
                <w:sz w:val="24"/>
                <w:szCs w:val="24"/>
                <w:lang w:val="en-US"/>
              </w:rPr>
              <w:t>-35000</w:t>
            </w:r>
          </w:p>
        </w:tc>
      </w:tr>
      <w:tr w:rsidR="003C6C70" w:rsidRPr="000A4AF1" w:rsidTr="0011026C">
        <w:trPr>
          <w:trHeight w:val="300"/>
        </w:trPr>
        <w:tc>
          <w:tcPr>
            <w:cnfStyle w:val="001000000000"/>
            <w:tcW w:w="2973" w:type="pct"/>
            <w:noWrap/>
            <w:hideMark/>
          </w:tcPr>
          <w:p w:rsidR="003C6C70" w:rsidRPr="000A4AF1" w:rsidRDefault="003C6C70" w:rsidP="0011026C">
            <w:pPr>
              <w:spacing w:line="360" w:lineRule="auto"/>
              <w:jc w:val="both"/>
              <w:rPr>
                <w:rFonts w:ascii="Times New Roman" w:hAnsi="Times New Roman" w:cs="Times New Roman"/>
                <w:color w:val="auto"/>
                <w:sz w:val="24"/>
                <w:szCs w:val="24"/>
                <w:lang w:val="en-US"/>
              </w:rPr>
            </w:pPr>
            <w:r w:rsidRPr="000A4AF1">
              <w:rPr>
                <w:rFonts w:ascii="Times New Roman" w:hAnsi="Times New Roman" w:cs="Times New Roman"/>
                <w:color w:val="auto"/>
                <w:sz w:val="24"/>
                <w:szCs w:val="24"/>
                <w:lang w:val="en-US"/>
              </w:rPr>
              <w:t>Net increase in Profits</w:t>
            </w:r>
          </w:p>
        </w:tc>
        <w:tc>
          <w:tcPr>
            <w:tcW w:w="1457" w:type="pct"/>
            <w:noWrap/>
            <w:hideMark/>
          </w:tcPr>
          <w:p w:rsidR="003C6C70" w:rsidRPr="000A4AF1" w:rsidRDefault="003C6C70" w:rsidP="0011026C">
            <w:pPr>
              <w:spacing w:line="360" w:lineRule="auto"/>
              <w:jc w:val="both"/>
              <w:cnfStyle w:val="000000000000"/>
              <w:rPr>
                <w:rFonts w:ascii="Times New Roman" w:hAnsi="Times New Roman" w:cs="Times New Roman"/>
                <w:b/>
                <w:bCs/>
                <w:color w:val="auto"/>
                <w:sz w:val="24"/>
                <w:szCs w:val="24"/>
                <w:lang w:val="en-US"/>
              </w:rPr>
            </w:pPr>
            <w:r w:rsidRPr="000A4AF1">
              <w:rPr>
                <w:rFonts w:ascii="Times New Roman" w:hAnsi="Times New Roman" w:cs="Times New Roman"/>
                <w:b/>
                <w:bCs/>
                <w:color w:val="auto"/>
                <w:sz w:val="24"/>
                <w:szCs w:val="24"/>
                <w:lang w:val="en-US"/>
              </w:rPr>
              <w:t> </w:t>
            </w:r>
          </w:p>
        </w:tc>
        <w:tc>
          <w:tcPr>
            <w:tcW w:w="570" w:type="pct"/>
            <w:noWrap/>
            <w:hideMark/>
          </w:tcPr>
          <w:p w:rsidR="003C6C70" w:rsidRPr="000A4AF1" w:rsidRDefault="003C6C70" w:rsidP="0011026C">
            <w:pPr>
              <w:spacing w:line="360" w:lineRule="auto"/>
              <w:jc w:val="both"/>
              <w:cnfStyle w:val="000000000000"/>
              <w:rPr>
                <w:rFonts w:ascii="Times New Roman" w:hAnsi="Times New Roman" w:cs="Times New Roman"/>
                <w:b/>
                <w:bCs/>
                <w:color w:val="auto"/>
                <w:sz w:val="24"/>
                <w:szCs w:val="24"/>
                <w:lang w:val="en-US"/>
              </w:rPr>
            </w:pPr>
            <w:r w:rsidRPr="000A4AF1">
              <w:rPr>
                <w:rFonts w:ascii="Times New Roman" w:hAnsi="Times New Roman" w:cs="Times New Roman"/>
                <w:b/>
                <w:bCs/>
                <w:color w:val="auto"/>
                <w:sz w:val="24"/>
                <w:szCs w:val="24"/>
                <w:lang w:val="en-US"/>
              </w:rPr>
              <w:t>815000</w:t>
            </w:r>
          </w:p>
        </w:tc>
      </w:tr>
    </w:tbl>
    <w:p w:rsidR="003C6C70" w:rsidRPr="000A4AF1" w:rsidRDefault="003C6C70" w:rsidP="003C6C70">
      <w:pPr>
        <w:spacing w:line="360" w:lineRule="auto"/>
        <w:jc w:val="both"/>
        <w:rPr>
          <w:rFonts w:ascii="Times New Roman" w:hAnsi="Times New Roman" w:cs="Times New Roman"/>
          <w:sz w:val="24"/>
          <w:szCs w:val="24"/>
        </w:rPr>
      </w:pPr>
    </w:p>
    <w:p w:rsidR="003C6C70" w:rsidRPr="000A4AF1" w:rsidRDefault="003C6C70" w:rsidP="003C6C70">
      <w:pPr>
        <w:spacing w:line="360" w:lineRule="auto"/>
        <w:jc w:val="both"/>
        <w:rPr>
          <w:rFonts w:ascii="Times New Roman" w:hAnsi="Times New Roman" w:cs="Times New Roman"/>
          <w:sz w:val="24"/>
          <w:szCs w:val="24"/>
        </w:rPr>
      </w:pPr>
      <w:r w:rsidRPr="000A4AF1">
        <w:rPr>
          <w:rFonts w:ascii="Times New Roman" w:hAnsi="Times New Roman" w:cs="Times New Roman"/>
          <w:sz w:val="24"/>
          <w:szCs w:val="24"/>
        </w:rPr>
        <w:t>Through this method, the profits of the company will increase by 815000. The salary to IT Engineer is paid yearly and this is considered while calculating the profits.</w:t>
      </w:r>
    </w:p>
    <w:p w:rsidR="003C6C70" w:rsidRPr="000A4AF1" w:rsidRDefault="003C6C70" w:rsidP="003C6C70">
      <w:pPr>
        <w:spacing w:line="360" w:lineRule="auto"/>
        <w:jc w:val="both"/>
        <w:rPr>
          <w:rFonts w:ascii="Times New Roman" w:hAnsi="Times New Roman" w:cs="Times New Roman"/>
          <w:b/>
          <w:bCs/>
          <w:sz w:val="24"/>
          <w:szCs w:val="24"/>
          <w:u w:val="single"/>
        </w:rPr>
      </w:pPr>
      <w:r w:rsidRPr="000A4AF1">
        <w:rPr>
          <w:rFonts w:ascii="Times New Roman" w:hAnsi="Times New Roman" w:cs="Times New Roman"/>
          <w:b/>
          <w:bCs/>
          <w:sz w:val="24"/>
          <w:szCs w:val="24"/>
          <w:u w:val="single"/>
        </w:rPr>
        <w:t>Option 2 – Going on a Contract with Amazon to sell on their Site</w:t>
      </w:r>
    </w:p>
    <w:p w:rsidR="003C6C70" w:rsidRPr="000A4AF1" w:rsidRDefault="003C6C70" w:rsidP="003C6C70">
      <w:pPr>
        <w:spacing w:line="360" w:lineRule="auto"/>
        <w:jc w:val="both"/>
        <w:rPr>
          <w:rFonts w:ascii="Times New Roman" w:hAnsi="Times New Roman" w:cs="Times New Roman"/>
          <w:sz w:val="24"/>
          <w:szCs w:val="24"/>
        </w:rPr>
      </w:pPr>
      <w:r w:rsidRPr="000A4AF1">
        <w:rPr>
          <w:rFonts w:ascii="Times New Roman" w:hAnsi="Times New Roman" w:cs="Times New Roman"/>
          <w:sz w:val="24"/>
          <w:szCs w:val="24"/>
        </w:rPr>
        <w:t>There are Limited Sales by selling through Amazon. Through selling on Amazon, the company is able to generate sales of 65000 units. Amana should not have any control on the Pricing &amp; Marketing as it will be controlled by Amazon.</w:t>
      </w:r>
    </w:p>
    <w:tbl>
      <w:tblPr>
        <w:tblStyle w:val="GridTable6Colorful1"/>
        <w:tblW w:w="5000" w:type="pct"/>
        <w:tblLook w:val="04A0"/>
      </w:tblPr>
      <w:tblGrid>
        <w:gridCol w:w="5495"/>
        <w:gridCol w:w="2690"/>
        <w:gridCol w:w="1057"/>
      </w:tblGrid>
      <w:tr w:rsidR="003C6C70" w:rsidRPr="000A4AF1" w:rsidTr="0011026C">
        <w:trPr>
          <w:cnfStyle w:val="100000000000"/>
          <w:trHeight w:val="300"/>
        </w:trPr>
        <w:tc>
          <w:tcPr>
            <w:cnfStyle w:val="001000000000"/>
            <w:tcW w:w="2974" w:type="pct"/>
            <w:noWrap/>
            <w:hideMark/>
          </w:tcPr>
          <w:p w:rsidR="003C6C70" w:rsidRPr="000A4AF1" w:rsidRDefault="003C6C70" w:rsidP="0011026C">
            <w:pPr>
              <w:spacing w:line="360" w:lineRule="auto"/>
              <w:jc w:val="both"/>
              <w:rPr>
                <w:rFonts w:ascii="Times New Roman" w:eastAsia="Times New Roman" w:hAnsi="Times New Roman" w:cs="Times New Roman"/>
                <w:b w:val="0"/>
                <w:bCs w:val="0"/>
                <w:color w:val="000000"/>
                <w:sz w:val="24"/>
                <w:szCs w:val="24"/>
                <w:lang w:eastAsia="en-IN"/>
              </w:rPr>
            </w:pPr>
            <w:r w:rsidRPr="000A4AF1">
              <w:rPr>
                <w:rFonts w:ascii="Times New Roman" w:eastAsia="Times New Roman" w:hAnsi="Times New Roman" w:cs="Times New Roman"/>
                <w:color w:val="000000"/>
                <w:sz w:val="24"/>
                <w:szCs w:val="24"/>
                <w:lang w:eastAsia="en-IN"/>
              </w:rPr>
              <w:t>Particulars</w:t>
            </w:r>
          </w:p>
        </w:tc>
        <w:tc>
          <w:tcPr>
            <w:tcW w:w="1456" w:type="pct"/>
            <w:noWrap/>
            <w:hideMark/>
          </w:tcPr>
          <w:p w:rsidR="003C6C70" w:rsidRPr="000A4AF1" w:rsidRDefault="003C6C70" w:rsidP="0011026C">
            <w:pPr>
              <w:spacing w:line="360" w:lineRule="auto"/>
              <w:jc w:val="both"/>
              <w:cnfStyle w:val="100000000000"/>
              <w:rPr>
                <w:rFonts w:ascii="Times New Roman" w:eastAsia="Times New Roman" w:hAnsi="Times New Roman" w:cs="Times New Roman"/>
                <w:b w:val="0"/>
                <w:bCs w:val="0"/>
                <w:color w:val="000000"/>
                <w:sz w:val="24"/>
                <w:szCs w:val="24"/>
                <w:lang w:eastAsia="en-IN"/>
              </w:rPr>
            </w:pPr>
            <w:r w:rsidRPr="000A4AF1">
              <w:rPr>
                <w:rFonts w:ascii="Times New Roman" w:eastAsia="Times New Roman" w:hAnsi="Times New Roman" w:cs="Times New Roman"/>
                <w:color w:val="000000"/>
                <w:sz w:val="24"/>
                <w:szCs w:val="24"/>
                <w:lang w:eastAsia="en-IN"/>
              </w:rPr>
              <w:t>Working</w:t>
            </w:r>
          </w:p>
        </w:tc>
        <w:tc>
          <w:tcPr>
            <w:tcW w:w="570" w:type="pct"/>
            <w:noWrap/>
            <w:hideMark/>
          </w:tcPr>
          <w:p w:rsidR="003C6C70" w:rsidRPr="000A4AF1" w:rsidRDefault="003C6C70" w:rsidP="0011026C">
            <w:pPr>
              <w:spacing w:line="360" w:lineRule="auto"/>
              <w:jc w:val="both"/>
              <w:cnfStyle w:val="100000000000"/>
              <w:rPr>
                <w:rFonts w:ascii="Times New Roman" w:eastAsia="Times New Roman" w:hAnsi="Times New Roman" w:cs="Times New Roman"/>
                <w:b w:val="0"/>
                <w:bCs w:val="0"/>
                <w:color w:val="000000"/>
                <w:sz w:val="24"/>
                <w:szCs w:val="24"/>
                <w:lang w:eastAsia="en-IN"/>
              </w:rPr>
            </w:pPr>
            <w:r w:rsidRPr="000A4AF1">
              <w:rPr>
                <w:rFonts w:ascii="Times New Roman" w:eastAsia="Times New Roman" w:hAnsi="Times New Roman" w:cs="Times New Roman"/>
                <w:color w:val="000000"/>
                <w:sz w:val="24"/>
                <w:szCs w:val="24"/>
                <w:lang w:eastAsia="en-IN"/>
              </w:rPr>
              <w:t>Amount</w:t>
            </w:r>
          </w:p>
        </w:tc>
      </w:tr>
      <w:tr w:rsidR="003C6C70" w:rsidRPr="000A4AF1" w:rsidTr="0011026C">
        <w:trPr>
          <w:cnfStyle w:val="000000100000"/>
          <w:trHeight w:val="300"/>
        </w:trPr>
        <w:tc>
          <w:tcPr>
            <w:cnfStyle w:val="001000000000"/>
            <w:tcW w:w="2974" w:type="pct"/>
            <w:noWrap/>
            <w:hideMark/>
          </w:tcPr>
          <w:p w:rsidR="003C6C70" w:rsidRPr="000A4AF1" w:rsidRDefault="003C6C70" w:rsidP="0011026C">
            <w:pPr>
              <w:spacing w:line="360" w:lineRule="auto"/>
              <w:jc w:val="both"/>
              <w:rPr>
                <w:rFonts w:ascii="Times New Roman" w:eastAsia="Times New Roman" w:hAnsi="Times New Roman" w:cs="Times New Roman"/>
                <w:b w:val="0"/>
                <w:bCs w:val="0"/>
                <w:color w:val="000000"/>
                <w:sz w:val="24"/>
                <w:szCs w:val="24"/>
                <w:lang w:eastAsia="en-IN"/>
              </w:rPr>
            </w:pPr>
            <w:r w:rsidRPr="000A4AF1">
              <w:rPr>
                <w:rFonts w:ascii="Times New Roman" w:eastAsia="Times New Roman" w:hAnsi="Times New Roman" w:cs="Times New Roman"/>
                <w:b w:val="0"/>
                <w:bCs w:val="0"/>
                <w:color w:val="000000"/>
                <w:sz w:val="24"/>
                <w:szCs w:val="24"/>
                <w:lang w:eastAsia="en-IN"/>
              </w:rPr>
              <w:t>Loss of contribution per year</w:t>
            </w:r>
          </w:p>
        </w:tc>
        <w:tc>
          <w:tcPr>
            <w:tcW w:w="1456" w:type="pct"/>
            <w:noWrap/>
            <w:hideMark/>
          </w:tcPr>
          <w:p w:rsidR="003C6C70" w:rsidRPr="000A4AF1" w:rsidRDefault="003C6C70" w:rsidP="0011026C">
            <w:pPr>
              <w:spacing w:line="360" w:lineRule="auto"/>
              <w:jc w:val="both"/>
              <w:cnfStyle w:val="000000100000"/>
              <w:rPr>
                <w:rFonts w:ascii="Times New Roman" w:eastAsia="Times New Roman" w:hAnsi="Times New Roman" w:cs="Times New Roman"/>
                <w:bCs/>
                <w:color w:val="000000"/>
                <w:sz w:val="24"/>
                <w:szCs w:val="24"/>
                <w:lang w:eastAsia="en-IN"/>
              </w:rPr>
            </w:pPr>
            <w:r w:rsidRPr="000A4AF1">
              <w:rPr>
                <w:rFonts w:ascii="Times New Roman" w:eastAsia="Times New Roman" w:hAnsi="Times New Roman" w:cs="Times New Roman"/>
                <w:bCs/>
                <w:color w:val="000000"/>
                <w:sz w:val="24"/>
                <w:szCs w:val="24"/>
                <w:lang w:eastAsia="en-IN"/>
              </w:rPr>
              <w:t>1700000*50%</w:t>
            </w:r>
          </w:p>
        </w:tc>
        <w:tc>
          <w:tcPr>
            <w:tcW w:w="570" w:type="pct"/>
            <w:noWrap/>
            <w:hideMark/>
          </w:tcPr>
          <w:p w:rsidR="003C6C70" w:rsidRPr="000A4AF1" w:rsidRDefault="003C6C70" w:rsidP="0011026C">
            <w:pPr>
              <w:spacing w:line="360" w:lineRule="auto"/>
              <w:jc w:val="both"/>
              <w:cnfStyle w:val="000000100000"/>
              <w:rPr>
                <w:rFonts w:ascii="Times New Roman" w:eastAsia="Times New Roman" w:hAnsi="Times New Roman" w:cs="Times New Roman"/>
                <w:bCs/>
                <w:color w:val="000000"/>
                <w:sz w:val="24"/>
                <w:szCs w:val="24"/>
                <w:lang w:eastAsia="en-IN"/>
              </w:rPr>
            </w:pPr>
            <w:r w:rsidRPr="000A4AF1">
              <w:rPr>
                <w:rFonts w:ascii="Times New Roman" w:eastAsia="Times New Roman" w:hAnsi="Times New Roman" w:cs="Times New Roman"/>
                <w:bCs/>
                <w:color w:val="000000"/>
                <w:sz w:val="24"/>
                <w:szCs w:val="24"/>
                <w:lang w:eastAsia="en-IN"/>
              </w:rPr>
              <w:t>-850000</w:t>
            </w:r>
          </w:p>
        </w:tc>
      </w:tr>
      <w:tr w:rsidR="003C6C70" w:rsidRPr="000A4AF1" w:rsidTr="0011026C">
        <w:trPr>
          <w:trHeight w:val="300"/>
        </w:trPr>
        <w:tc>
          <w:tcPr>
            <w:cnfStyle w:val="001000000000"/>
            <w:tcW w:w="2974" w:type="pct"/>
            <w:noWrap/>
            <w:hideMark/>
          </w:tcPr>
          <w:p w:rsidR="003C6C70" w:rsidRPr="000A4AF1" w:rsidRDefault="003C6C70" w:rsidP="0011026C">
            <w:pPr>
              <w:spacing w:line="360" w:lineRule="auto"/>
              <w:jc w:val="both"/>
              <w:rPr>
                <w:rFonts w:ascii="Times New Roman" w:eastAsia="Times New Roman" w:hAnsi="Times New Roman" w:cs="Times New Roman"/>
                <w:b w:val="0"/>
                <w:bCs w:val="0"/>
                <w:color w:val="000000"/>
                <w:sz w:val="24"/>
                <w:szCs w:val="24"/>
                <w:lang w:eastAsia="en-IN"/>
              </w:rPr>
            </w:pPr>
            <w:r w:rsidRPr="000A4AF1">
              <w:rPr>
                <w:rFonts w:ascii="Times New Roman" w:eastAsia="Times New Roman" w:hAnsi="Times New Roman" w:cs="Times New Roman"/>
                <w:b w:val="0"/>
                <w:bCs w:val="0"/>
                <w:color w:val="000000"/>
                <w:sz w:val="24"/>
                <w:szCs w:val="24"/>
                <w:lang w:eastAsia="en-IN"/>
              </w:rPr>
              <w:t>Increase in contribution per year</w:t>
            </w:r>
          </w:p>
        </w:tc>
        <w:tc>
          <w:tcPr>
            <w:tcW w:w="1456" w:type="pct"/>
            <w:noWrap/>
            <w:hideMark/>
          </w:tcPr>
          <w:p w:rsidR="003C6C70" w:rsidRPr="000A4AF1" w:rsidRDefault="003C6C70" w:rsidP="0011026C">
            <w:pPr>
              <w:spacing w:line="360" w:lineRule="auto"/>
              <w:jc w:val="both"/>
              <w:cnfStyle w:val="000000000000"/>
              <w:rPr>
                <w:rFonts w:ascii="Times New Roman" w:eastAsia="Times New Roman" w:hAnsi="Times New Roman" w:cs="Times New Roman"/>
                <w:bCs/>
                <w:color w:val="000000"/>
                <w:sz w:val="24"/>
                <w:szCs w:val="24"/>
                <w:lang w:eastAsia="en-IN"/>
              </w:rPr>
            </w:pPr>
            <w:r w:rsidRPr="000A4AF1">
              <w:rPr>
                <w:rFonts w:ascii="Times New Roman" w:eastAsia="Times New Roman" w:hAnsi="Times New Roman" w:cs="Times New Roman"/>
                <w:bCs/>
                <w:color w:val="000000"/>
                <w:sz w:val="24"/>
                <w:szCs w:val="24"/>
                <w:lang w:eastAsia="en-IN"/>
              </w:rPr>
              <w:t>17*65000 units</w:t>
            </w:r>
          </w:p>
        </w:tc>
        <w:tc>
          <w:tcPr>
            <w:tcW w:w="570" w:type="pct"/>
            <w:noWrap/>
            <w:hideMark/>
          </w:tcPr>
          <w:p w:rsidR="003C6C70" w:rsidRPr="000A4AF1" w:rsidRDefault="003C6C70" w:rsidP="0011026C">
            <w:pPr>
              <w:spacing w:line="360" w:lineRule="auto"/>
              <w:jc w:val="both"/>
              <w:cnfStyle w:val="000000000000"/>
              <w:rPr>
                <w:rFonts w:ascii="Times New Roman" w:eastAsia="Times New Roman" w:hAnsi="Times New Roman" w:cs="Times New Roman"/>
                <w:bCs/>
                <w:color w:val="000000"/>
                <w:sz w:val="24"/>
                <w:szCs w:val="24"/>
                <w:lang w:eastAsia="en-IN"/>
              </w:rPr>
            </w:pPr>
            <w:r w:rsidRPr="000A4AF1">
              <w:rPr>
                <w:rFonts w:ascii="Times New Roman" w:eastAsia="Times New Roman" w:hAnsi="Times New Roman" w:cs="Times New Roman"/>
                <w:bCs/>
                <w:color w:val="000000"/>
                <w:sz w:val="24"/>
                <w:szCs w:val="24"/>
                <w:lang w:eastAsia="en-IN"/>
              </w:rPr>
              <w:t>1105000</w:t>
            </w:r>
          </w:p>
        </w:tc>
      </w:tr>
      <w:tr w:rsidR="003C6C70" w:rsidRPr="000A4AF1" w:rsidTr="0011026C">
        <w:trPr>
          <w:cnfStyle w:val="000000100000"/>
          <w:trHeight w:val="300"/>
        </w:trPr>
        <w:tc>
          <w:tcPr>
            <w:cnfStyle w:val="001000000000"/>
            <w:tcW w:w="2974" w:type="pct"/>
            <w:noWrap/>
            <w:hideMark/>
          </w:tcPr>
          <w:p w:rsidR="003C6C70" w:rsidRPr="000A4AF1" w:rsidRDefault="003C6C70" w:rsidP="0011026C">
            <w:pPr>
              <w:spacing w:line="360" w:lineRule="auto"/>
              <w:jc w:val="both"/>
              <w:rPr>
                <w:rFonts w:ascii="Times New Roman" w:eastAsia="Times New Roman" w:hAnsi="Times New Roman" w:cs="Times New Roman"/>
                <w:b w:val="0"/>
                <w:bCs w:val="0"/>
                <w:color w:val="000000"/>
                <w:sz w:val="24"/>
                <w:szCs w:val="24"/>
                <w:lang w:eastAsia="en-IN"/>
              </w:rPr>
            </w:pPr>
            <w:r w:rsidRPr="000A4AF1">
              <w:rPr>
                <w:rFonts w:ascii="Times New Roman" w:eastAsia="Times New Roman" w:hAnsi="Times New Roman" w:cs="Times New Roman"/>
                <w:color w:val="000000"/>
                <w:sz w:val="24"/>
                <w:szCs w:val="24"/>
                <w:lang w:eastAsia="en-IN"/>
              </w:rPr>
              <w:t>Net increase in profits</w:t>
            </w:r>
          </w:p>
        </w:tc>
        <w:tc>
          <w:tcPr>
            <w:tcW w:w="1456" w:type="pct"/>
            <w:noWrap/>
            <w:hideMark/>
          </w:tcPr>
          <w:p w:rsidR="003C6C70" w:rsidRPr="000A4AF1" w:rsidRDefault="003C6C70" w:rsidP="0011026C">
            <w:pPr>
              <w:spacing w:line="360" w:lineRule="auto"/>
              <w:jc w:val="both"/>
              <w:cnfStyle w:val="000000100000"/>
              <w:rPr>
                <w:rFonts w:ascii="Times New Roman" w:eastAsia="Times New Roman" w:hAnsi="Times New Roman" w:cs="Times New Roman"/>
                <w:b/>
                <w:bCs/>
                <w:color w:val="000000"/>
                <w:sz w:val="24"/>
                <w:szCs w:val="24"/>
                <w:lang w:eastAsia="en-IN"/>
              </w:rPr>
            </w:pPr>
            <w:r w:rsidRPr="000A4AF1">
              <w:rPr>
                <w:rFonts w:ascii="Times New Roman" w:eastAsia="Times New Roman" w:hAnsi="Times New Roman" w:cs="Times New Roman"/>
                <w:b/>
                <w:bCs/>
                <w:color w:val="000000"/>
                <w:sz w:val="24"/>
                <w:szCs w:val="24"/>
                <w:lang w:eastAsia="en-IN"/>
              </w:rPr>
              <w:t> </w:t>
            </w:r>
          </w:p>
        </w:tc>
        <w:tc>
          <w:tcPr>
            <w:tcW w:w="570" w:type="pct"/>
            <w:noWrap/>
            <w:hideMark/>
          </w:tcPr>
          <w:p w:rsidR="003C6C70" w:rsidRPr="000A4AF1" w:rsidRDefault="003C6C70" w:rsidP="0011026C">
            <w:pPr>
              <w:spacing w:line="360" w:lineRule="auto"/>
              <w:jc w:val="both"/>
              <w:cnfStyle w:val="000000100000"/>
              <w:rPr>
                <w:rFonts w:ascii="Times New Roman" w:eastAsia="Times New Roman" w:hAnsi="Times New Roman" w:cs="Times New Roman"/>
                <w:b/>
                <w:bCs/>
                <w:color w:val="000000"/>
                <w:sz w:val="24"/>
                <w:szCs w:val="24"/>
                <w:lang w:eastAsia="en-IN"/>
              </w:rPr>
            </w:pPr>
            <w:r w:rsidRPr="000A4AF1">
              <w:rPr>
                <w:rFonts w:ascii="Times New Roman" w:eastAsia="Times New Roman" w:hAnsi="Times New Roman" w:cs="Times New Roman"/>
                <w:b/>
                <w:bCs/>
                <w:color w:val="000000"/>
                <w:sz w:val="24"/>
                <w:szCs w:val="24"/>
                <w:lang w:eastAsia="en-IN"/>
              </w:rPr>
              <w:t>255000</w:t>
            </w:r>
          </w:p>
        </w:tc>
      </w:tr>
    </w:tbl>
    <w:p w:rsidR="003C6C70" w:rsidRPr="000A4AF1" w:rsidRDefault="003C6C70" w:rsidP="003C6C70">
      <w:pPr>
        <w:spacing w:line="360" w:lineRule="auto"/>
        <w:jc w:val="both"/>
        <w:rPr>
          <w:rFonts w:ascii="Times New Roman" w:hAnsi="Times New Roman" w:cs="Times New Roman"/>
          <w:sz w:val="24"/>
          <w:szCs w:val="24"/>
        </w:rPr>
      </w:pPr>
    </w:p>
    <w:p w:rsidR="003C6C70" w:rsidRPr="000A4AF1" w:rsidRDefault="003C6C70" w:rsidP="003C6C70">
      <w:pPr>
        <w:tabs>
          <w:tab w:val="right" w:pos="9026"/>
        </w:tabs>
        <w:spacing w:line="360" w:lineRule="auto"/>
        <w:jc w:val="both"/>
        <w:rPr>
          <w:rFonts w:ascii="Times New Roman" w:hAnsi="Times New Roman" w:cs="Times New Roman"/>
          <w:sz w:val="24"/>
          <w:szCs w:val="24"/>
        </w:rPr>
      </w:pPr>
      <w:r w:rsidRPr="000A4AF1">
        <w:rPr>
          <w:rFonts w:ascii="Times New Roman" w:hAnsi="Times New Roman" w:cs="Times New Roman"/>
          <w:sz w:val="24"/>
          <w:szCs w:val="24"/>
        </w:rPr>
        <w:t xml:space="preserve">Through this method, the profits of the company will increase by 255000. </w:t>
      </w:r>
    </w:p>
    <w:p w:rsidR="003C6C70" w:rsidRPr="000A4AF1" w:rsidRDefault="003C6C70" w:rsidP="003C6C70">
      <w:pPr>
        <w:spacing w:line="360" w:lineRule="auto"/>
        <w:jc w:val="both"/>
        <w:rPr>
          <w:rFonts w:ascii="Times New Roman" w:hAnsi="Times New Roman" w:cs="Times New Roman"/>
          <w:b/>
          <w:bCs/>
          <w:sz w:val="24"/>
          <w:szCs w:val="24"/>
        </w:rPr>
      </w:pPr>
      <w:r w:rsidRPr="000A4AF1">
        <w:rPr>
          <w:rFonts w:ascii="Times New Roman" w:hAnsi="Times New Roman" w:cs="Times New Roman"/>
          <w:b/>
          <w:bCs/>
          <w:sz w:val="24"/>
          <w:szCs w:val="24"/>
        </w:rPr>
        <w:t>Analysis of Fixed Costs: -</w:t>
      </w:r>
    </w:p>
    <w:p w:rsidR="003C6C70" w:rsidRPr="000A4AF1" w:rsidRDefault="003C6C70" w:rsidP="003C6C70">
      <w:pPr>
        <w:spacing w:line="360" w:lineRule="auto"/>
        <w:jc w:val="both"/>
        <w:rPr>
          <w:rFonts w:ascii="Times New Roman" w:hAnsi="Times New Roman" w:cs="Times New Roman"/>
          <w:b/>
          <w:bCs/>
          <w:sz w:val="24"/>
          <w:szCs w:val="24"/>
          <w:u w:val="single"/>
        </w:rPr>
      </w:pPr>
      <w:r w:rsidRPr="000A4AF1">
        <w:rPr>
          <w:rFonts w:ascii="Times New Roman" w:hAnsi="Times New Roman" w:cs="Times New Roman"/>
          <w:b/>
          <w:bCs/>
          <w:sz w:val="24"/>
          <w:szCs w:val="24"/>
          <w:u w:val="single"/>
        </w:rPr>
        <w:t>Option 1 – Setting of Own Online Shop</w:t>
      </w:r>
    </w:p>
    <w:tbl>
      <w:tblPr>
        <w:tblStyle w:val="GridTable6Colorful1"/>
        <w:tblW w:w="5000" w:type="pct"/>
        <w:tblLook w:val="04A0"/>
      </w:tblPr>
      <w:tblGrid>
        <w:gridCol w:w="8029"/>
        <w:gridCol w:w="1213"/>
      </w:tblGrid>
      <w:tr w:rsidR="003C6C70" w:rsidRPr="000A4AF1" w:rsidTr="0011026C">
        <w:trPr>
          <w:cnfStyle w:val="100000000000"/>
          <w:trHeight w:val="300"/>
        </w:trPr>
        <w:tc>
          <w:tcPr>
            <w:cnfStyle w:val="001000000000"/>
            <w:tcW w:w="4344" w:type="pct"/>
            <w:noWrap/>
            <w:hideMark/>
          </w:tcPr>
          <w:p w:rsidR="003C6C70" w:rsidRPr="000A4AF1" w:rsidRDefault="003C6C70" w:rsidP="0011026C">
            <w:pPr>
              <w:spacing w:line="360" w:lineRule="auto"/>
              <w:jc w:val="both"/>
              <w:rPr>
                <w:rFonts w:ascii="Times New Roman" w:eastAsia="Times New Roman" w:hAnsi="Times New Roman" w:cs="Times New Roman"/>
                <w:b w:val="0"/>
                <w:bCs w:val="0"/>
                <w:color w:val="000000"/>
                <w:sz w:val="24"/>
                <w:szCs w:val="24"/>
              </w:rPr>
            </w:pPr>
            <w:r w:rsidRPr="000A4AF1">
              <w:rPr>
                <w:rFonts w:ascii="Times New Roman" w:eastAsia="Times New Roman" w:hAnsi="Times New Roman" w:cs="Times New Roman"/>
                <w:color w:val="000000"/>
                <w:sz w:val="24"/>
                <w:szCs w:val="24"/>
              </w:rPr>
              <w:t>Particulars</w:t>
            </w:r>
          </w:p>
        </w:tc>
        <w:tc>
          <w:tcPr>
            <w:tcW w:w="656" w:type="pct"/>
            <w:noWrap/>
            <w:hideMark/>
          </w:tcPr>
          <w:p w:rsidR="003C6C70" w:rsidRPr="000A4AF1" w:rsidRDefault="003C6C70" w:rsidP="0011026C">
            <w:pPr>
              <w:spacing w:line="360" w:lineRule="auto"/>
              <w:jc w:val="both"/>
              <w:cnfStyle w:val="100000000000"/>
              <w:rPr>
                <w:rFonts w:ascii="Times New Roman" w:eastAsia="Times New Roman" w:hAnsi="Times New Roman" w:cs="Times New Roman"/>
                <w:b w:val="0"/>
                <w:bCs w:val="0"/>
                <w:color w:val="000000"/>
                <w:sz w:val="24"/>
                <w:szCs w:val="24"/>
              </w:rPr>
            </w:pPr>
            <w:r w:rsidRPr="000A4AF1">
              <w:rPr>
                <w:rFonts w:ascii="Times New Roman" w:eastAsia="Times New Roman" w:hAnsi="Times New Roman" w:cs="Times New Roman"/>
                <w:color w:val="000000"/>
                <w:sz w:val="24"/>
                <w:szCs w:val="24"/>
              </w:rPr>
              <w:t>Amount</w:t>
            </w:r>
          </w:p>
        </w:tc>
      </w:tr>
      <w:tr w:rsidR="003C6C70" w:rsidRPr="000A4AF1" w:rsidTr="0011026C">
        <w:trPr>
          <w:cnfStyle w:val="000000100000"/>
          <w:trHeight w:val="300"/>
        </w:trPr>
        <w:tc>
          <w:tcPr>
            <w:cnfStyle w:val="001000000000"/>
            <w:tcW w:w="4344" w:type="pct"/>
            <w:noWrap/>
            <w:hideMark/>
          </w:tcPr>
          <w:p w:rsidR="003C6C70" w:rsidRPr="000A4AF1" w:rsidRDefault="003C6C70" w:rsidP="0011026C">
            <w:pPr>
              <w:spacing w:line="360" w:lineRule="auto"/>
              <w:jc w:val="both"/>
              <w:rPr>
                <w:rFonts w:ascii="Times New Roman" w:eastAsia="Times New Roman" w:hAnsi="Times New Roman" w:cs="Times New Roman"/>
                <w:b w:val="0"/>
                <w:bCs w:val="0"/>
                <w:color w:val="000000"/>
                <w:sz w:val="24"/>
                <w:szCs w:val="24"/>
              </w:rPr>
            </w:pPr>
            <w:r w:rsidRPr="000A4AF1">
              <w:rPr>
                <w:rFonts w:ascii="Times New Roman" w:eastAsia="Times New Roman" w:hAnsi="Times New Roman" w:cs="Times New Roman"/>
                <w:b w:val="0"/>
                <w:bCs w:val="0"/>
                <w:color w:val="000000"/>
                <w:sz w:val="24"/>
                <w:szCs w:val="24"/>
              </w:rPr>
              <w:t>Cost of setting up delivery network</w:t>
            </w:r>
          </w:p>
        </w:tc>
        <w:tc>
          <w:tcPr>
            <w:tcW w:w="656" w:type="pct"/>
            <w:noWrap/>
            <w:hideMark/>
          </w:tcPr>
          <w:p w:rsidR="003C6C70" w:rsidRPr="000A4AF1" w:rsidRDefault="003C6C70" w:rsidP="0011026C">
            <w:pPr>
              <w:spacing w:line="360" w:lineRule="auto"/>
              <w:jc w:val="both"/>
              <w:cnfStyle w:val="000000100000"/>
              <w:rPr>
                <w:rFonts w:ascii="Times New Roman" w:eastAsia="Times New Roman" w:hAnsi="Times New Roman" w:cs="Times New Roman"/>
                <w:color w:val="000000"/>
                <w:sz w:val="24"/>
                <w:szCs w:val="24"/>
              </w:rPr>
            </w:pPr>
            <w:r w:rsidRPr="000A4AF1">
              <w:rPr>
                <w:rFonts w:ascii="Times New Roman" w:eastAsia="Times New Roman" w:hAnsi="Times New Roman" w:cs="Times New Roman"/>
                <w:color w:val="000000"/>
                <w:sz w:val="24"/>
                <w:szCs w:val="24"/>
              </w:rPr>
              <w:t>150000</w:t>
            </w:r>
          </w:p>
        </w:tc>
      </w:tr>
      <w:tr w:rsidR="003C6C70" w:rsidRPr="000A4AF1" w:rsidTr="0011026C">
        <w:trPr>
          <w:trHeight w:val="300"/>
        </w:trPr>
        <w:tc>
          <w:tcPr>
            <w:cnfStyle w:val="001000000000"/>
            <w:tcW w:w="4344" w:type="pct"/>
            <w:noWrap/>
            <w:hideMark/>
          </w:tcPr>
          <w:p w:rsidR="003C6C70" w:rsidRPr="000A4AF1" w:rsidRDefault="003C6C70" w:rsidP="0011026C">
            <w:pPr>
              <w:spacing w:line="360" w:lineRule="auto"/>
              <w:jc w:val="both"/>
              <w:rPr>
                <w:rFonts w:ascii="Times New Roman" w:eastAsia="Times New Roman" w:hAnsi="Times New Roman" w:cs="Times New Roman"/>
                <w:b w:val="0"/>
                <w:bCs w:val="0"/>
                <w:color w:val="000000"/>
                <w:sz w:val="24"/>
                <w:szCs w:val="24"/>
              </w:rPr>
            </w:pPr>
            <w:r w:rsidRPr="000A4AF1">
              <w:rPr>
                <w:rFonts w:ascii="Times New Roman" w:eastAsia="Times New Roman" w:hAnsi="Times New Roman" w:cs="Times New Roman"/>
                <w:b w:val="0"/>
                <w:bCs w:val="0"/>
                <w:color w:val="000000"/>
                <w:sz w:val="24"/>
                <w:szCs w:val="24"/>
              </w:rPr>
              <w:t>Cost of upgrading current website for handling the large sales volume</w:t>
            </w:r>
          </w:p>
        </w:tc>
        <w:tc>
          <w:tcPr>
            <w:tcW w:w="656" w:type="pct"/>
            <w:noWrap/>
            <w:hideMark/>
          </w:tcPr>
          <w:p w:rsidR="003C6C70" w:rsidRPr="000A4AF1" w:rsidRDefault="003C6C70" w:rsidP="0011026C">
            <w:pPr>
              <w:spacing w:line="360" w:lineRule="auto"/>
              <w:jc w:val="both"/>
              <w:cnfStyle w:val="000000000000"/>
              <w:rPr>
                <w:rFonts w:ascii="Times New Roman" w:eastAsia="Times New Roman" w:hAnsi="Times New Roman" w:cs="Times New Roman"/>
                <w:color w:val="000000"/>
                <w:sz w:val="24"/>
                <w:szCs w:val="24"/>
              </w:rPr>
            </w:pPr>
            <w:r w:rsidRPr="000A4AF1">
              <w:rPr>
                <w:rFonts w:ascii="Times New Roman" w:eastAsia="Times New Roman" w:hAnsi="Times New Roman" w:cs="Times New Roman"/>
                <w:color w:val="000000"/>
                <w:sz w:val="24"/>
                <w:szCs w:val="24"/>
              </w:rPr>
              <w:t>50000</w:t>
            </w:r>
          </w:p>
        </w:tc>
      </w:tr>
      <w:tr w:rsidR="003C6C70" w:rsidRPr="000A4AF1" w:rsidTr="0011026C">
        <w:trPr>
          <w:cnfStyle w:val="000000100000"/>
          <w:trHeight w:val="300"/>
        </w:trPr>
        <w:tc>
          <w:tcPr>
            <w:cnfStyle w:val="001000000000"/>
            <w:tcW w:w="4344" w:type="pct"/>
            <w:noWrap/>
            <w:hideMark/>
          </w:tcPr>
          <w:p w:rsidR="003C6C70" w:rsidRPr="000A4AF1" w:rsidRDefault="003C6C70" w:rsidP="0011026C">
            <w:pPr>
              <w:spacing w:line="360" w:lineRule="auto"/>
              <w:jc w:val="both"/>
              <w:rPr>
                <w:rFonts w:ascii="Times New Roman" w:eastAsia="Times New Roman" w:hAnsi="Times New Roman" w:cs="Times New Roman"/>
                <w:b w:val="0"/>
                <w:bCs w:val="0"/>
                <w:color w:val="000000"/>
                <w:sz w:val="24"/>
                <w:szCs w:val="24"/>
              </w:rPr>
            </w:pPr>
            <w:r w:rsidRPr="000A4AF1">
              <w:rPr>
                <w:rFonts w:ascii="Times New Roman" w:eastAsia="Times New Roman" w:hAnsi="Times New Roman" w:cs="Times New Roman"/>
                <w:color w:val="000000"/>
                <w:sz w:val="24"/>
                <w:szCs w:val="24"/>
              </w:rPr>
              <w:t>Total Cost of Investment</w:t>
            </w:r>
          </w:p>
        </w:tc>
        <w:tc>
          <w:tcPr>
            <w:tcW w:w="656" w:type="pct"/>
            <w:noWrap/>
            <w:hideMark/>
          </w:tcPr>
          <w:p w:rsidR="003C6C70" w:rsidRPr="000A4AF1" w:rsidRDefault="003C6C70" w:rsidP="0011026C">
            <w:pPr>
              <w:spacing w:line="360" w:lineRule="auto"/>
              <w:jc w:val="both"/>
              <w:cnfStyle w:val="000000100000"/>
              <w:rPr>
                <w:rFonts w:ascii="Times New Roman" w:eastAsia="Times New Roman" w:hAnsi="Times New Roman" w:cs="Times New Roman"/>
                <w:b/>
                <w:bCs/>
                <w:color w:val="000000"/>
                <w:sz w:val="24"/>
                <w:szCs w:val="24"/>
              </w:rPr>
            </w:pPr>
            <w:r w:rsidRPr="000A4AF1">
              <w:rPr>
                <w:rFonts w:ascii="Times New Roman" w:eastAsia="Times New Roman" w:hAnsi="Times New Roman" w:cs="Times New Roman"/>
                <w:b/>
                <w:bCs/>
                <w:color w:val="000000"/>
                <w:sz w:val="24"/>
                <w:szCs w:val="24"/>
              </w:rPr>
              <w:t>200000</w:t>
            </w:r>
          </w:p>
        </w:tc>
      </w:tr>
    </w:tbl>
    <w:p w:rsidR="003C6C70" w:rsidRPr="000A4AF1" w:rsidRDefault="003C6C70" w:rsidP="003C6C70">
      <w:pPr>
        <w:spacing w:line="360" w:lineRule="auto"/>
        <w:jc w:val="both"/>
        <w:rPr>
          <w:rFonts w:ascii="Times New Roman" w:hAnsi="Times New Roman" w:cs="Times New Roman"/>
          <w:b/>
          <w:bCs/>
          <w:sz w:val="24"/>
          <w:szCs w:val="24"/>
        </w:rPr>
      </w:pPr>
    </w:p>
    <w:p w:rsidR="003C6C70" w:rsidRPr="000A4AF1" w:rsidRDefault="003C6C70" w:rsidP="003C6C70">
      <w:pPr>
        <w:spacing w:line="360" w:lineRule="auto"/>
        <w:jc w:val="both"/>
        <w:rPr>
          <w:rFonts w:ascii="Times New Roman" w:hAnsi="Times New Roman" w:cs="Times New Roman"/>
          <w:b/>
          <w:bCs/>
          <w:sz w:val="24"/>
          <w:szCs w:val="24"/>
          <w:u w:val="single"/>
        </w:rPr>
      </w:pPr>
      <w:r w:rsidRPr="000A4AF1">
        <w:rPr>
          <w:rFonts w:ascii="Times New Roman" w:hAnsi="Times New Roman" w:cs="Times New Roman"/>
          <w:b/>
          <w:bCs/>
          <w:sz w:val="24"/>
          <w:szCs w:val="24"/>
          <w:u w:val="single"/>
        </w:rPr>
        <w:t>Option 2 – Going on a Contract with Amazon to sell on their Site</w:t>
      </w:r>
    </w:p>
    <w:p w:rsidR="003C6C70" w:rsidRPr="000A4AF1" w:rsidRDefault="003C6C70" w:rsidP="003C6C70">
      <w:pPr>
        <w:tabs>
          <w:tab w:val="right" w:pos="9026"/>
        </w:tabs>
        <w:spacing w:line="360" w:lineRule="auto"/>
        <w:jc w:val="both"/>
        <w:rPr>
          <w:rFonts w:ascii="Times New Roman" w:hAnsi="Times New Roman" w:cs="Times New Roman"/>
          <w:sz w:val="24"/>
          <w:szCs w:val="24"/>
        </w:rPr>
      </w:pPr>
      <w:r w:rsidRPr="000A4AF1">
        <w:rPr>
          <w:rFonts w:ascii="Times New Roman" w:hAnsi="Times New Roman" w:cs="Times New Roman"/>
          <w:sz w:val="24"/>
          <w:szCs w:val="24"/>
        </w:rPr>
        <w:t>Only 50000 is the Investment cost in this option and it is being paid for Fulfillment of some Amazon Services.</w:t>
      </w:r>
    </w:p>
    <w:p w:rsidR="003C6C70" w:rsidRPr="000A4AF1" w:rsidRDefault="003C6C70" w:rsidP="003C6C70">
      <w:pPr>
        <w:tabs>
          <w:tab w:val="right" w:pos="9026"/>
        </w:tabs>
        <w:spacing w:line="360" w:lineRule="auto"/>
        <w:jc w:val="both"/>
        <w:rPr>
          <w:rFonts w:ascii="Times New Roman" w:hAnsi="Times New Roman" w:cs="Times New Roman"/>
          <w:b/>
          <w:bCs/>
          <w:sz w:val="24"/>
          <w:szCs w:val="24"/>
        </w:rPr>
      </w:pPr>
      <w:r w:rsidRPr="000A4AF1">
        <w:rPr>
          <w:rFonts w:ascii="Times New Roman" w:hAnsi="Times New Roman" w:cs="Times New Roman"/>
          <w:b/>
          <w:bCs/>
          <w:sz w:val="24"/>
          <w:szCs w:val="24"/>
        </w:rPr>
        <w:t xml:space="preserve">Analysis of Both the Options: - </w:t>
      </w:r>
    </w:p>
    <w:p w:rsidR="003C6C70" w:rsidRPr="000A4AF1" w:rsidRDefault="003C6C70" w:rsidP="003C6C70">
      <w:pPr>
        <w:tabs>
          <w:tab w:val="right" w:pos="9026"/>
        </w:tabs>
        <w:spacing w:line="360" w:lineRule="auto"/>
        <w:jc w:val="both"/>
        <w:rPr>
          <w:rFonts w:ascii="Times New Roman" w:hAnsi="Times New Roman" w:cs="Times New Roman"/>
          <w:sz w:val="24"/>
          <w:szCs w:val="24"/>
        </w:rPr>
      </w:pPr>
      <w:r w:rsidRPr="000A4AF1">
        <w:rPr>
          <w:rFonts w:ascii="Times New Roman" w:hAnsi="Times New Roman" w:cs="Times New Roman"/>
          <w:sz w:val="24"/>
          <w:szCs w:val="24"/>
        </w:rPr>
        <w:t xml:space="preserve">Having a view at both the Options, the Profits is higher in setting up own Stores. The Profit in setting up own stores is 815000 while Profits from Contract with Amazon is 255000. The differential amount is 560000. </w:t>
      </w:r>
    </w:p>
    <w:p w:rsidR="003C6C70" w:rsidRPr="000A4AF1" w:rsidRDefault="003C6C70" w:rsidP="003C6C70">
      <w:pPr>
        <w:tabs>
          <w:tab w:val="right" w:pos="9026"/>
        </w:tabs>
        <w:spacing w:line="360" w:lineRule="auto"/>
        <w:jc w:val="both"/>
        <w:rPr>
          <w:rFonts w:ascii="Times New Roman" w:hAnsi="Times New Roman" w:cs="Times New Roman"/>
          <w:sz w:val="24"/>
          <w:szCs w:val="24"/>
        </w:rPr>
      </w:pPr>
      <w:r w:rsidRPr="000A4AF1">
        <w:rPr>
          <w:rFonts w:ascii="Times New Roman" w:hAnsi="Times New Roman" w:cs="Times New Roman"/>
          <w:sz w:val="24"/>
          <w:szCs w:val="24"/>
        </w:rPr>
        <w:t>The Investment cost in Setting up own store is 200000 while Investment cost in Contract with Amazon is only 50000.</w:t>
      </w:r>
    </w:p>
    <w:p w:rsidR="003C6C70" w:rsidRPr="000A4AF1" w:rsidRDefault="003C6C70" w:rsidP="003C6C70">
      <w:pPr>
        <w:tabs>
          <w:tab w:val="right" w:pos="9026"/>
        </w:tabs>
        <w:spacing w:line="360" w:lineRule="auto"/>
        <w:jc w:val="both"/>
        <w:rPr>
          <w:rFonts w:ascii="Times New Roman" w:hAnsi="Times New Roman" w:cs="Times New Roman"/>
          <w:b/>
          <w:bCs/>
          <w:sz w:val="24"/>
          <w:szCs w:val="24"/>
        </w:rPr>
      </w:pPr>
      <w:r w:rsidRPr="000A4AF1">
        <w:rPr>
          <w:rFonts w:ascii="Times New Roman" w:hAnsi="Times New Roman" w:cs="Times New Roman"/>
          <w:b/>
          <w:bCs/>
          <w:sz w:val="24"/>
          <w:szCs w:val="24"/>
        </w:rPr>
        <w:t>Recommendations: -</w:t>
      </w:r>
    </w:p>
    <w:p w:rsidR="003C6C70" w:rsidRPr="000A4AF1" w:rsidRDefault="003C6C70" w:rsidP="003C6C70">
      <w:pPr>
        <w:tabs>
          <w:tab w:val="right" w:pos="9026"/>
        </w:tabs>
        <w:spacing w:line="360" w:lineRule="auto"/>
        <w:jc w:val="both"/>
        <w:rPr>
          <w:rFonts w:ascii="Times New Roman" w:hAnsi="Times New Roman" w:cs="Times New Roman"/>
          <w:sz w:val="24"/>
          <w:szCs w:val="24"/>
        </w:rPr>
      </w:pPr>
      <w:r w:rsidRPr="000A4AF1">
        <w:rPr>
          <w:rFonts w:ascii="Times New Roman" w:hAnsi="Times New Roman" w:cs="Times New Roman"/>
          <w:sz w:val="24"/>
          <w:szCs w:val="24"/>
        </w:rPr>
        <w:t>The net Profits of the company will get increased by 815000 in setting up own store and company will be able to sell 100000 units through this option. The net Profits of the company from Amazon option is 255000 and company will be able to sell 65000 units through this option an also lose 50000 current sales units. Hence, the profits under both the options will be 815000 &amp; 255000 (Tan 2012).</w:t>
      </w:r>
    </w:p>
    <w:p w:rsidR="003C6C70" w:rsidRPr="000A4AF1" w:rsidRDefault="003C6C70" w:rsidP="003C6C70">
      <w:pPr>
        <w:tabs>
          <w:tab w:val="right" w:pos="9026"/>
        </w:tabs>
        <w:spacing w:line="360" w:lineRule="auto"/>
        <w:jc w:val="both"/>
        <w:rPr>
          <w:rFonts w:ascii="Times New Roman" w:hAnsi="Times New Roman" w:cs="Times New Roman"/>
          <w:sz w:val="24"/>
          <w:szCs w:val="24"/>
        </w:rPr>
      </w:pPr>
      <w:r w:rsidRPr="000A4AF1">
        <w:rPr>
          <w:rFonts w:ascii="Times New Roman" w:hAnsi="Times New Roman" w:cs="Times New Roman"/>
          <w:sz w:val="24"/>
          <w:szCs w:val="24"/>
        </w:rPr>
        <w:t>The Investment cost in setting up own store is 200000 and Investment cost in contracting with Amazon is 50000, the differential amount is 150000.</w:t>
      </w:r>
    </w:p>
    <w:p w:rsidR="003C6C70" w:rsidRPr="000A4AF1" w:rsidRDefault="003C6C70" w:rsidP="003C6C70">
      <w:pPr>
        <w:spacing w:line="360" w:lineRule="auto"/>
        <w:jc w:val="both"/>
        <w:rPr>
          <w:rFonts w:ascii="Times New Roman" w:hAnsi="Times New Roman" w:cs="Times New Roman"/>
          <w:sz w:val="24"/>
          <w:szCs w:val="24"/>
        </w:rPr>
      </w:pPr>
      <w:r w:rsidRPr="000A4AF1">
        <w:rPr>
          <w:rFonts w:ascii="Times New Roman" w:hAnsi="Times New Roman" w:cs="Times New Roman"/>
          <w:sz w:val="24"/>
          <w:szCs w:val="24"/>
        </w:rPr>
        <w:lastRenderedPageBreak/>
        <w:t xml:space="preserve">Having a view at the both options, the incremental cost in option1 is higher but also the contribution is higher in this option in which company is setting up its own stores. If only the Investment cost is considered, the cost in setting up own stores is high &amp; lower in contracting with the Amazon. Also, the company is able to generate extra profits of 560000 against one time investment cost of 150000.The additional cost is being recovered by the company in its first year of operations. </w:t>
      </w:r>
      <w:proofErr w:type="gramStart"/>
      <w:r w:rsidRPr="000A4AF1">
        <w:rPr>
          <w:rFonts w:ascii="Times New Roman" w:hAnsi="Times New Roman" w:cs="Times New Roman"/>
          <w:sz w:val="24"/>
          <w:szCs w:val="24"/>
        </w:rPr>
        <w:t>Also, by selling through own store, the company is having control over the sales &amp; pricing of the products which is not available under the option to sell through Amazon (</w:t>
      </w:r>
      <w:proofErr w:type="spellStart"/>
      <w:r w:rsidRPr="000A4AF1">
        <w:rPr>
          <w:rFonts w:ascii="Times New Roman" w:hAnsi="Times New Roman" w:cs="Times New Roman"/>
          <w:color w:val="222222"/>
          <w:sz w:val="24"/>
          <w:szCs w:val="24"/>
          <w:shd w:val="clear" w:color="auto" w:fill="FFFFFF"/>
        </w:rPr>
        <w:t>Nedaei</w:t>
      </w:r>
      <w:proofErr w:type="spellEnd"/>
      <w:r w:rsidRPr="000A4AF1">
        <w:rPr>
          <w:rFonts w:ascii="Times New Roman" w:hAnsi="Times New Roman" w:cs="Times New Roman"/>
          <w:color w:val="222222"/>
          <w:sz w:val="24"/>
          <w:szCs w:val="24"/>
          <w:shd w:val="clear" w:color="auto" w:fill="FFFFFF"/>
        </w:rPr>
        <w:t xml:space="preserve"> 2015)</w:t>
      </w:r>
      <w:r w:rsidRPr="000A4AF1">
        <w:rPr>
          <w:rFonts w:ascii="Times New Roman" w:hAnsi="Times New Roman" w:cs="Times New Roman"/>
          <w:sz w:val="24"/>
          <w:szCs w:val="24"/>
        </w:rPr>
        <w:t>.</w:t>
      </w:r>
      <w:proofErr w:type="gramEnd"/>
      <w:r w:rsidRPr="000A4AF1">
        <w:rPr>
          <w:rFonts w:ascii="Times New Roman" w:hAnsi="Times New Roman" w:cs="Times New Roman"/>
          <w:sz w:val="24"/>
          <w:szCs w:val="24"/>
        </w:rPr>
        <w:t xml:space="preserve"> Also selling through Amazon will exposed to high competition as other sellers will also selling their products. Therefore, selling through online stores, the company will get a good control on the Marketing &amp; sales Part too. </w:t>
      </w:r>
    </w:p>
    <w:p w:rsidR="003C6C70" w:rsidRPr="000A4AF1" w:rsidRDefault="003C6C70" w:rsidP="003C6C70">
      <w:pPr>
        <w:tabs>
          <w:tab w:val="right" w:pos="9026"/>
        </w:tabs>
        <w:spacing w:line="360" w:lineRule="auto"/>
        <w:jc w:val="both"/>
        <w:rPr>
          <w:rFonts w:ascii="Times New Roman" w:hAnsi="Times New Roman" w:cs="Times New Roman"/>
          <w:sz w:val="24"/>
          <w:szCs w:val="24"/>
        </w:rPr>
      </w:pPr>
      <w:r w:rsidRPr="000A4AF1">
        <w:rPr>
          <w:rFonts w:ascii="Times New Roman" w:hAnsi="Times New Roman" w:cs="Times New Roman"/>
          <w:sz w:val="24"/>
          <w:szCs w:val="24"/>
        </w:rPr>
        <w:t>Hence, selling through own Stores is a better option.</w:t>
      </w:r>
    </w:p>
    <w:p w:rsidR="003C6C70" w:rsidRPr="000A4AF1" w:rsidRDefault="003C6C70" w:rsidP="003C6C70">
      <w:pPr>
        <w:pStyle w:val="Heading1"/>
        <w:spacing w:line="360" w:lineRule="auto"/>
        <w:jc w:val="both"/>
        <w:rPr>
          <w:rFonts w:ascii="Times New Roman" w:hAnsi="Times New Roman" w:cs="Times New Roman"/>
          <w:sz w:val="24"/>
          <w:szCs w:val="24"/>
          <w:lang w:val="en-US"/>
        </w:rPr>
      </w:pPr>
      <w:bookmarkStart w:id="3" w:name="_Toc70200307"/>
      <w:r w:rsidRPr="000A4AF1">
        <w:rPr>
          <w:rFonts w:ascii="Times New Roman" w:hAnsi="Times New Roman" w:cs="Times New Roman"/>
          <w:sz w:val="24"/>
          <w:szCs w:val="24"/>
          <w:lang w:val="en-US"/>
        </w:rPr>
        <w:t>Conclusion: -</w:t>
      </w:r>
      <w:bookmarkEnd w:id="3"/>
      <w:r w:rsidRPr="000A4AF1">
        <w:rPr>
          <w:rFonts w:ascii="Times New Roman" w:hAnsi="Times New Roman" w:cs="Times New Roman"/>
          <w:sz w:val="24"/>
          <w:szCs w:val="24"/>
          <w:lang w:val="en-US"/>
        </w:rPr>
        <w:t xml:space="preserve"> </w:t>
      </w:r>
    </w:p>
    <w:p w:rsidR="003C6C70" w:rsidRPr="000A4AF1" w:rsidRDefault="003C6C70" w:rsidP="003C6C70">
      <w:pPr>
        <w:tabs>
          <w:tab w:val="right" w:pos="9026"/>
        </w:tabs>
        <w:spacing w:line="360" w:lineRule="auto"/>
        <w:jc w:val="both"/>
        <w:rPr>
          <w:rFonts w:ascii="Times New Roman" w:hAnsi="Times New Roman" w:cs="Times New Roman"/>
          <w:sz w:val="24"/>
          <w:szCs w:val="24"/>
        </w:rPr>
      </w:pPr>
      <w:r w:rsidRPr="000A4AF1">
        <w:rPr>
          <w:rFonts w:ascii="Times New Roman" w:hAnsi="Times New Roman" w:cs="Times New Roman"/>
          <w:sz w:val="24"/>
          <w:szCs w:val="24"/>
        </w:rPr>
        <w:t>The given assignment is bifurcated into two Parts – first is of the</w:t>
      </w:r>
      <w:r>
        <w:rPr>
          <w:rFonts w:ascii="Times New Roman" w:hAnsi="Times New Roman" w:cs="Times New Roman"/>
          <w:sz w:val="24"/>
          <w:szCs w:val="24"/>
        </w:rPr>
        <w:t xml:space="preserve"> Performance of the company in </w:t>
      </w:r>
      <w:proofErr w:type="spellStart"/>
      <w:r>
        <w:rPr>
          <w:rFonts w:ascii="Times New Roman" w:hAnsi="Times New Roman" w:cs="Times New Roman"/>
          <w:sz w:val="24"/>
          <w:szCs w:val="24"/>
        </w:rPr>
        <w:t>C</w:t>
      </w:r>
      <w:r w:rsidRPr="000A4AF1">
        <w:rPr>
          <w:rFonts w:ascii="Times New Roman" w:hAnsi="Times New Roman" w:cs="Times New Roman"/>
          <w:sz w:val="24"/>
          <w:szCs w:val="24"/>
        </w:rPr>
        <w:t>ovid</w:t>
      </w:r>
      <w:proofErr w:type="spellEnd"/>
      <w:r w:rsidRPr="000A4AF1">
        <w:rPr>
          <w:rFonts w:ascii="Times New Roman" w:hAnsi="Times New Roman" w:cs="Times New Roman"/>
          <w:sz w:val="24"/>
          <w:szCs w:val="24"/>
        </w:rPr>
        <w:t xml:space="preserve"> Pandemic situation as Amana company is in tourism Industry and its sales have highly impacted due to </w:t>
      </w:r>
      <w:proofErr w:type="spellStart"/>
      <w:r w:rsidRPr="000A4AF1">
        <w:rPr>
          <w:rFonts w:ascii="Times New Roman" w:hAnsi="Times New Roman" w:cs="Times New Roman"/>
          <w:sz w:val="24"/>
          <w:szCs w:val="24"/>
        </w:rPr>
        <w:t>Covid</w:t>
      </w:r>
      <w:proofErr w:type="spellEnd"/>
      <w:r w:rsidRPr="000A4AF1">
        <w:rPr>
          <w:rFonts w:ascii="Times New Roman" w:hAnsi="Times New Roman" w:cs="Times New Roman"/>
          <w:sz w:val="24"/>
          <w:szCs w:val="24"/>
        </w:rPr>
        <w:t xml:space="preserve">. The Variable costs have been increased and the selling prices have been reduced. The company has to undergo long term contracts with the suppliers for saving themselves from the increased costs. Second Part of the Assignment is related to the selling its products through online mode. The decision given is to set up own stores rather than selling through Amazon as own stores have a higher contribution and also the control on the Marketing and sales is with the company only. </w:t>
      </w:r>
    </w:p>
    <w:p w:rsidR="003C6C70" w:rsidRPr="000A4AF1" w:rsidRDefault="003C6C70" w:rsidP="003C6C70">
      <w:pPr>
        <w:spacing w:line="360" w:lineRule="auto"/>
        <w:jc w:val="both"/>
        <w:rPr>
          <w:rFonts w:ascii="Times New Roman" w:eastAsiaTheme="majorEastAsia" w:hAnsi="Times New Roman" w:cs="Times New Roman"/>
          <w:b/>
          <w:bCs/>
          <w:color w:val="365F91" w:themeColor="accent1" w:themeShade="BF"/>
          <w:sz w:val="24"/>
          <w:szCs w:val="24"/>
        </w:rPr>
      </w:pPr>
      <w:r w:rsidRPr="000A4AF1">
        <w:rPr>
          <w:rFonts w:ascii="Times New Roman" w:hAnsi="Times New Roman" w:cs="Times New Roman"/>
          <w:sz w:val="24"/>
          <w:szCs w:val="24"/>
        </w:rPr>
        <w:br w:type="page"/>
      </w:r>
    </w:p>
    <w:p w:rsidR="003C6C70" w:rsidRPr="000A4AF1" w:rsidRDefault="003C6C70" w:rsidP="003C6C70">
      <w:pPr>
        <w:pStyle w:val="Heading1"/>
        <w:spacing w:line="360" w:lineRule="auto"/>
        <w:jc w:val="both"/>
        <w:rPr>
          <w:rFonts w:ascii="Times New Roman" w:hAnsi="Times New Roman" w:cs="Times New Roman"/>
          <w:sz w:val="24"/>
          <w:szCs w:val="24"/>
          <w:lang w:val="en-US"/>
        </w:rPr>
      </w:pPr>
      <w:bookmarkStart w:id="4" w:name="_Toc70200308"/>
      <w:r w:rsidRPr="000A4AF1">
        <w:rPr>
          <w:rFonts w:ascii="Times New Roman" w:hAnsi="Times New Roman" w:cs="Times New Roman"/>
          <w:sz w:val="24"/>
          <w:szCs w:val="24"/>
          <w:lang w:val="en-US"/>
        </w:rPr>
        <w:lastRenderedPageBreak/>
        <w:t>References:</w:t>
      </w:r>
      <w:bookmarkEnd w:id="4"/>
    </w:p>
    <w:p w:rsidR="003C6C70" w:rsidRPr="000A4AF1" w:rsidRDefault="003C6C70" w:rsidP="003C6C70">
      <w:pPr>
        <w:tabs>
          <w:tab w:val="right" w:pos="9026"/>
        </w:tabs>
        <w:spacing w:line="360" w:lineRule="auto"/>
        <w:jc w:val="both"/>
        <w:rPr>
          <w:rFonts w:ascii="Times New Roman" w:hAnsi="Times New Roman" w:cs="Times New Roman"/>
          <w:color w:val="222222"/>
          <w:sz w:val="24"/>
          <w:szCs w:val="24"/>
          <w:shd w:val="clear" w:color="auto" w:fill="FFFFFF"/>
        </w:rPr>
      </w:pPr>
      <w:r w:rsidRPr="000A4AF1">
        <w:rPr>
          <w:rFonts w:ascii="Times New Roman" w:hAnsi="Times New Roman" w:cs="Times New Roman"/>
          <w:color w:val="222222"/>
          <w:sz w:val="24"/>
          <w:szCs w:val="24"/>
          <w:shd w:val="clear" w:color="auto" w:fill="FFFFFF"/>
        </w:rPr>
        <w:t>Drury, C.M., 2013. </w:t>
      </w:r>
      <w:proofErr w:type="gramStart"/>
      <w:r w:rsidRPr="000A4AF1">
        <w:rPr>
          <w:rFonts w:ascii="Times New Roman" w:hAnsi="Times New Roman" w:cs="Times New Roman"/>
          <w:i/>
          <w:iCs/>
          <w:color w:val="222222"/>
          <w:sz w:val="24"/>
          <w:szCs w:val="24"/>
          <w:shd w:val="clear" w:color="auto" w:fill="FFFFFF"/>
        </w:rPr>
        <w:t>Management and cost accounting</w:t>
      </w:r>
      <w:r w:rsidRPr="000A4AF1">
        <w:rPr>
          <w:rFonts w:ascii="Times New Roman" w:hAnsi="Times New Roman" w:cs="Times New Roman"/>
          <w:color w:val="222222"/>
          <w:sz w:val="24"/>
          <w:szCs w:val="24"/>
          <w:shd w:val="clear" w:color="auto" w:fill="FFFFFF"/>
        </w:rPr>
        <w:t>.</w:t>
      </w:r>
      <w:proofErr w:type="gramEnd"/>
      <w:r w:rsidRPr="000A4AF1">
        <w:rPr>
          <w:rFonts w:ascii="Times New Roman" w:hAnsi="Times New Roman" w:cs="Times New Roman"/>
          <w:color w:val="222222"/>
          <w:sz w:val="24"/>
          <w:szCs w:val="24"/>
          <w:shd w:val="clear" w:color="auto" w:fill="FFFFFF"/>
        </w:rPr>
        <w:t xml:space="preserve"> </w:t>
      </w:r>
      <w:proofErr w:type="gramStart"/>
      <w:r w:rsidRPr="000A4AF1">
        <w:rPr>
          <w:rFonts w:ascii="Times New Roman" w:hAnsi="Times New Roman" w:cs="Times New Roman"/>
          <w:color w:val="222222"/>
          <w:sz w:val="24"/>
          <w:szCs w:val="24"/>
          <w:shd w:val="clear" w:color="auto" w:fill="FFFFFF"/>
        </w:rPr>
        <w:t>Springer.</w:t>
      </w:r>
      <w:proofErr w:type="gramEnd"/>
    </w:p>
    <w:p w:rsidR="003C6C70" w:rsidRPr="000A4AF1" w:rsidRDefault="003C6C70" w:rsidP="003C6C70">
      <w:pPr>
        <w:tabs>
          <w:tab w:val="right" w:pos="9026"/>
        </w:tabs>
        <w:spacing w:line="360" w:lineRule="auto"/>
        <w:jc w:val="both"/>
        <w:rPr>
          <w:rFonts w:ascii="Times New Roman" w:hAnsi="Times New Roman" w:cs="Times New Roman"/>
          <w:color w:val="222222"/>
          <w:sz w:val="24"/>
          <w:szCs w:val="24"/>
          <w:shd w:val="clear" w:color="auto" w:fill="FFFFFF"/>
        </w:rPr>
      </w:pPr>
      <w:proofErr w:type="spellStart"/>
      <w:r w:rsidRPr="000A4AF1">
        <w:rPr>
          <w:rFonts w:ascii="Times New Roman" w:hAnsi="Times New Roman" w:cs="Times New Roman"/>
          <w:color w:val="222222"/>
          <w:sz w:val="24"/>
          <w:szCs w:val="24"/>
          <w:shd w:val="clear" w:color="auto" w:fill="FFFFFF"/>
        </w:rPr>
        <w:t>Hossan</w:t>
      </w:r>
      <w:proofErr w:type="spellEnd"/>
      <w:r w:rsidRPr="000A4AF1">
        <w:rPr>
          <w:rFonts w:ascii="Times New Roman" w:hAnsi="Times New Roman" w:cs="Times New Roman"/>
          <w:color w:val="222222"/>
          <w:sz w:val="24"/>
          <w:szCs w:val="24"/>
          <w:shd w:val="clear" w:color="auto" w:fill="FFFFFF"/>
        </w:rPr>
        <w:t>, M.A., 2011. Significance of management accounting techniques in decision-making: an empirical study on manufacturing organizations in Bangladesh. </w:t>
      </w:r>
      <w:proofErr w:type="gramStart"/>
      <w:r w:rsidRPr="000A4AF1">
        <w:rPr>
          <w:rFonts w:ascii="Times New Roman" w:hAnsi="Times New Roman" w:cs="Times New Roman"/>
          <w:i/>
          <w:iCs/>
          <w:color w:val="222222"/>
          <w:sz w:val="24"/>
          <w:szCs w:val="24"/>
          <w:shd w:val="clear" w:color="auto" w:fill="FFFFFF"/>
        </w:rPr>
        <w:t>World Journal of Social Sciences</w:t>
      </w:r>
      <w:r w:rsidRPr="000A4AF1">
        <w:rPr>
          <w:rFonts w:ascii="Times New Roman" w:hAnsi="Times New Roman" w:cs="Times New Roman"/>
          <w:color w:val="222222"/>
          <w:sz w:val="24"/>
          <w:szCs w:val="24"/>
          <w:shd w:val="clear" w:color="auto" w:fill="FFFFFF"/>
        </w:rPr>
        <w:t>, </w:t>
      </w:r>
      <w:r w:rsidRPr="000A4AF1">
        <w:rPr>
          <w:rFonts w:ascii="Times New Roman" w:hAnsi="Times New Roman" w:cs="Times New Roman"/>
          <w:i/>
          <w:iCs/>
          <w:color w:val="222222"/>
          <w:sz w:val="24"/>
          <w:szCs w:val="24"/>
          <w:shd w:val="clear" w:color="auto" w:fill="FFFFFF"/>
        </w:rPr>
        <w:t>1</w:t>
      </w:r>
      <w:r w:rsidRPr="000A4AF1">
        <w:rPr>
          <w:rFonts w:ascii="Times New Roman" w:hAnsi="Times New Roman" w:cs="Times New Roman"/>
          <w:color w:val="222222"/>
          <w:sz w:val="24"/>
          <w:szCs w:val="24"/>
          <w:shd w:val="clear" w:color="auto" w:fill="FFFFFF"/>
        </w:rPr>
        <w:t>(1), pp.148-164.</w:t>
      </w:r>
      <w:proofErr w:type="gramEnd"/>
    </w:p>
    <w:p w:rsidR="003C6C70" w:rsidRPr="000A4AF1" w:rsidRDefault="003C6C70" w:rsidP="003C6C70">
      <w:pPr>
        <w:tabs>
          <w:tab w:val="right" w:pos="9026"/>
        </w:tabs>
        <w:spacing w:line="360" w:lineRule="auto"/>
        <w:jc w:val="both"/>
        <w:rPr>
          <w:rFonts w:ascii="Times New Roman" w:hAnsi="Times New Roman" w:cs="Times New Roman"/>
          <w:color w:val="222222"/>
          <w:sz w:val="24"/>
          <w:szCs w:val="24"/>
          <w:shd w:val="clear" w:color="auto" w:fill="FFFFFF"/>
        </w:rPr>
      </w:pPr>
      <w:r w:rsidRPr="000A4AF1">
        <w:rPr>
          <w:rFonts w:ascii="Times New Roman" w:hAnsi="Times New Roman" w:cs="Times New Roman"/>
          <w:color w:val="222222"/>
          <w:sz w:val="24"/>
          <w:szCs w:val="24"/>
          <w:shd w:val="clear" w:color="auto" w:fill="FFFFFF"/>
        </w:rPr>
        <w:t>L Zimmerman, J., 2011. </w:t>
      </w:r>
      <w:proofErr w:type="gramStart"/>
      <w:r w:rsidRPr="000A4AF1">
        <w:rPr>
          <w:rFonts w:ascii="Times New Roman" w:hAnsi="Times New Roman" w:cs="Times New Roman"/>
          <w:i/>
          <w:iCs/>
          <w:color w:val="222222"/>
          <w:sz w:val="24"/>
          <w:szCs w:val="24"/>
          <w:shd w:val="clear" w:color="auto" w:fill="FFFFFF"/>
        </w:rPr>
        <w:t>Accounting for decision making and control</w:t>
      </w:r>
      <w:r w:rsidRPr="000A4AF1">
        <w:rPr>
          <w:rFonts w:ascii="Times New Roman" w:hAnsi="Times New Roman" w:cs="Times New Roman"/>
          <w:color w:val="222222"/>
          <w:sz w:val="24"/>
          <w:szCs w:val="24"/>
          <w:shd w:val="clear" w:color="auto" w:fill="FFFFFF"/>
        </w:rPr>
        <w:t>.</w:t>
      </w:r>
      <w:proofErr w:type="gramEnd"/>
      <w:r w:rsidRPr="000A4AF1">
        <w:rPr>
          <w:rFonts w:ascii="Times New Roman" w:hAnsi="Times New Roman" w:cs="Times New Roman"/>
          <w:color w:val="222222"/>
          <w:sz w:val="24"/>
          <w:szCs w:val="24"/>
          <w:shd w:val="clear" w:color="auto" w:fill="FFFFFF"/>
        </w:rPr>
        <w:t xml:space="preserve"> </w:t>
      </w:r>
      <w:proofErr w:type="gramStart"/>
      <w:r w:rsidRPr="000A4AF1">
        <w:rPr>
          <w:rFonts w:ascii="Times New Roman" w:hAnsi="Times New Roman" w:cs="Times New Roman"/>
          <w:color w:val="222222"/>
          <w:sz w:val="24"/>
          <w:szCs w:val="24"/>
          <w:shd w:val="clear" w:color="auto" w:fill="FFFFFF"/>
        </w:rPr>
        <w:t>McGraw-Hill/Irwin.</w:t>
      </w:r>
      <w:proofErr w:type="gramEnd"/>
    </w:p>
    <w:p w:rsidR="003C6C70" w:rsidRPr="000A4AF1" w:rsidRDefault="003C6C70" w:rsidP="003C6C70">
      <w:pPr>
        <w:tabs>
          <w:tab w:val="right" w:pos="9026"/>
        </w:tabs>
        <w:spacing w:line="360" w:lineRule="auto"/>
        <w:jc w:val="both"/>
        <w:rPr>
          <w:rFonts w:ascii="Times New Roman" w:hAnsi="Times New Roman" w:cs="Times New Roman"/>
          <w:color w:val="222222"/>
          <w:sz w:val="24"/>
          <w:szCs w:val="24"/>
          <w:shd w:val="clear" w:color="auto" w:fill="FFFFFF"/>
        </w:rPr>
      </w:pPr>
      <w:proofErr w:type="spellStart"/>
      <w:r w:rsidRPr="000A4AF1">
        <w:rPr>
          <w:rFonts w:ascii="Times New Roman" w:hAnsi="Times New Roman" w:cs="Times New Roman"/>
          <w:color w:val="222222"/>
          <w:sz w:val="24"/>
          <w:szCs w:val="24"/>
          <w:shd w:val="clear" w:color="auto" w:fill="FFFFFF"/>
        </w:rPr>
        <w:t>Nedaei</w:t>
      </w:r>
      <w:proofErr w:type="spellEnd"/>
      <w:r w:rsidRPr="000A4AF1">
        <w:rPr>
          <w:rFonts w:ascii="Times New Roman" w:hAnsi="Times New Roman" w:cs="Times New Roman"/>
          <w:color w:val="222222"/>
          <w:sz w:val="24"/>
          <w:szCs w:val="24"/>
          <w:shd w:val="clear" w:color="auto" w:fill="FFFFFF"/>
        </w:rPr>
        <w:t xml:space="preserve">, B.H.N., 2015. </w:t>
      </w:r>
      <w:proofErr w:type="gramStart"/>
      <w:r w:rsidRPr="000A4AF1">
        <w:rPr>
          <w:rFonts w:ascii="Times New Roman" w:hAnsi="Times New Roman" w:cs="Times New Roman"/>
          <w:color w:val="222222"/>
          <w:sz w:val="24"/>
          <w:szCs w:val="24"/>
          <w:shd w:val="clear" w:color="auto" w:fill="FFFFFF"/>
        </w:rPr>
        <w:t>A conceptual framework for assessing the use of strategic management accounting in small and medium enterprises.</w:t>
      </w:r>
      <w:proofErr w:type="gramEnd"/>
      <w:r w:rsidRPr="000A4AF1">
        <w:rPr>
          <w:rFonts w:ascii="Times New Roman" w:hAnsi="Times New Roman" w:cs="Times New Roman"/>
          <w:color w:val="222222"/>
          <w:sz w:val="24"/>
          <w:szCs w:val="24"/>
          <w:shd w:val="clear" w:color="auto" w:fill="FFFFFF"/>
        </w:rPr>
        <w:t> </w:t>
      </w:r>
      <w:proofErr w:type="gramStart"/>
      <w:r w:rsidRPr="000A4AF1">
        <w:rPr>
          <w:rFonts w:ascii="Times New Roman" w:hAnsi="Times New Roman" w:cs="Times New Roman"/>
          <w:i/>
          <w:iCs/>
          <w:color w:val="222222"/>
          <w:sz w:val="24"/>
          <w:szCs w:val="24"/>
          <w:shd w:val="clear" w:color="auto" w:fill="FFFFFF"/>
        </w:rPr>
        <w:t>Global Business and Organizational Excellence</w:t>
      </w:r>
      <w:r w:rsidRPr="000A4AF1">
        <w:rPr>
          <w:rFonts w:ascii="Times New Roman" w:hAnsi="Times New Roman" w:cs="Times New Roman"/>
          <w:color w:val="222222"/>
          <w:sz w:val="24"/>
          <w:szCs w:val="24"/>
          <w:shd w:val="clear" w:color="auto" w:fill="FFFFFF"/>
        </w:rPr>
        <w:t>, </w:t>
      </w:r>
      <w:r w:rsidRPr="000A4AF1">
        <w:rPr>
          <w:rFonts w:ascii="Times New Roman" w:hAnsi="Times New Roman" w:cs="Times New Roman"/>
          <w:i/>
          <w:iCs/>
          <w:color w:val="222222"/>
          <w:sz w:val="24"/>
          <w:szCs w:val="24"/>
          <w:shd w:val="clear" w:color="auto" w:fill="FFFFFF"/>
        </w:rPr>
        <w:t>35</w:t>
      </w:r>
      <w:r w:rsidRPr="000A4AF1">
        <w:rPr>
          <w:rFonts w:ascii="Times New Roman" w:hAnsi="Times New Roman" w:cs="Times New Roman"/>
          <w:color w:val="222222"/>
          <w:sz w:val="24"/>
          <w:szCs w:val="24"/>
          <w:shd w:val="clear" w:color="auto" w:fill="FFFFFF"/>
        </w:rPr>
        <w:t>(1), pp.45-54.</w:t>
      </w:r>
      <w:proofErr w:type="gramEnd"/>
    </w:p>
    <w:p w:rsidR="003C6C70" w:rsidRPr="000A4AF1" w:rsidRDefault="003C6C70" w:rsidP="003C6C70">
      <w:pPr>
        <w:tabs>
          <w:tab w:val="right" w:pos="9026"/>
        </w:tabs>
        <w:spacing w:line="360" w:lineRule="auto"/>
        <w:jc w:val="both"/>
        <w:rPr>
          <w:rFonts w:ascii="Times New Roman" w:hAnsi="Times New Roman" w:cs="Times New Roman"/>
          <w:color w:val="222222"/>
          <w:sz w:val="24"/>
          <w:szCs w:val="24"/>
          <w:shd w:val="clear" w:color="auto" w:fill="FFFFFF"/>
        </w:rPr>
      </w:pPr>
      <w:proofErr w:type="gramStart"/>
      <w:r w:rsidRPr="000A4AF1">
        <w:rPr>
          <w:rFonts w:ascii="Times New Roman" w:hAnsi="Times New Roman" w:cs="Times New Roman"/>
          <w:color w:val="222222"/>
          <w:sz w:val="24"/>
          <w:szCs w:val="24"/>
          <w:shd w:val="clear" w:color="auto" w:fill="FFFFFF"/>
        </w:rPr>
        <w:t>Smith, M., 2013.</w:t>
      </w:r>
      <w:proofErr w:type="gramEnd"/>
      <w:r w:rsidRPr="000A4AF1">
        <w:rPr>
          <w:rFonts w:ascii="Times New Roman" w:hAnsi="Times New Roman" w:cs="Times New Roman"/>
          <w:color w:val="222222"/>
          <w:sz w:val="24"/>
          <w:szCs w:val="24"/>
          <w:shd w:val="clear" w:color="auto" w:fill="FFFFFF"/>
        </w:rPr>
        <w:t xml:space="preserve"> </w:t>
      </w:r>
      <w:proofErr w:type="gramStart"/>
      <w:r w:rsidRPr="000A4AF1">
        <w:rPr>
          <w:rFonts w:ascii="Times New Roman" w:hAnsi="Times New Roman" w:cs="Times New Roman"/>
          <w:color w:val="222222"/>
          <w:sz w:val="24"/>
          <w:szCs w:val="24"/>
          <w:shd w:val="clear" w:color="auto" w:fill="FFFFFF"/>
        </w:rPr>
        <w:t>Management accounting practices and the turnaround process.</w:t>
      </w:r>
      <w:proofErr w:type="gramEnd"/>
      <w:r w:rsidRPr="000A4AF1">
        <w:rPr>
          <w:rFonts w:ascii="Times New Roman" w:hAnsi="Times New Roman" w:cs="Times New Roman"/>
          <w:color w:val="222222"/>
          <w:sz w:val="24"/>
          <w:szCs w:val="24"/>
          <w:shd w:val="clear" w:color="auto" w:fill="FFFFFF"/>
        </w:rPr>
        <w:t> </w:t>
      </w:r>
      <w:proofErr w:type="gramStart"/>
      <w:r w:rsidRPr="000A4AF1">
        <w:rPr>
          <w:rFonts w:ascii="Times New Roman" w:hAnsi="Times New Roman" w:cs="Times New Roman"/>
          <w:i/>
          <w:iCs/>
          <w:color w:val="222222"/>
          <w:sz w:val="24"/>
          <w:szCs w:val="24"/>
          <w:shd w:val="clear" w:color="auto" w:fill="FFFFFF"/>
        </w:rPr>
        <w:t>Asian Review of Accounting</w:t>
      </w:r>
      <w:r w:rsidRPr="000A4AF1">
        <w:rPr>
          <w:rFonts w:ascii="Times New Roman" w:hAnsi="Times New Roman" w:cs="Times New Roman"/>
          <w:color w:val="222222"/>
          <w:sz w:val="24"/>
          <w:szCs w:val="24"/>
          <w:shd w:val="clear" w:color="auto" w:fill="FFFFFF"/>
        </w:rPr>
        <w:t>.</w:t>
      </w:r>
      <w:proofErr w:type="gramEnd"/>
    </w:p>
    <w:p w:rsidR="003C6C70" w:rsidRPr="000A4AF1" w:rsidRDefault="003C6C70" w:rsidP="003C6C70">
      <w:pPr>
        <w:tabs>
          <w:tab w:val="right" w:pos="9026"/>
        </w:tabs>
        <w:spacing w:line="360" w:lineRule="auto"/>
        <w:jc w:val="both"/>
        <w:rPr>
          <w:rFonts w:ascii="Times New Roman" w:hAnsi="Times New Roman" w:cs="Times New Roman"/>
          <w:color w:val="222222"/>
          <w:sz w:val="24"/>
          <w:szCs w:val="24"/>
          <w:shd w:val="clear" w:color="auto" w:fill="FFFFFF"/>
        </w:rPr>
      </w:pPr>
      <w:r w:rsidRPr="000A4AF1">
        <w:rPr>
          <w:rFonts w:ascii="Times New Roman" w:hAnsi="Times New Roman" w:cs="Times New Roman"/>
          <w:color w:val="222222"/>
          <w:sz w:val="24"/>
          <w:szCs w:val="24"/>
          <w:shd w:val="clear" w:color="auto" w:fill="FFFFFF"/>
        </w:rPr>
        <w:t>Tan, R., 2012. </w:t>
      </w:r>
      <w:proofErr w:type="gramStart"/>
      <w:r w:rsidRPr="000A4AF1">
        <w:rPr>
          <w:rFonts w:ascii="Times New Roman" w:hAnsi="Times New Roman" w:cs="Times New Roman"/>
          <w:i/>
          <w:iCs/>
          <w:color w:val="222222"/>
          <w:sz w:val="24"/>
          <w:szCs w:val="24"/>
          <w:shd w:val="clear" w:color="auto" w:fill="FFFFFF"/>
        </w:rPr>
        <w:t>Financial accounting</w:t>
      </w:r>
      <w:r w:rsidRPr="000A4AF1">
        <w:rPr>
          <w:rFonts w:ascii="Times New Roman" w:hAnsi="Times New Roman" w:cs="Times New Roman"/>
          <w:color w:val="222222"/>
          <w:sz w:val="24"/>
          <w:szCs w:val="24"/>
          <w:shd w:val="clear" w:color="auto" w:fill="FFFFFF"/>
        </w:rPr>
        <w:t>.</w:t>
      </w:r>
      <w:proofErr w:type="gramEnd"/>
      <w:r w:rsidRPr="000A4AF1">
        <w:rPr>
          <w:rFonts w:ascii="Times New Roman" w:hAnsi="Times New Roman" w:cs="Times New Roman"/>
          <w:color w:val="222222"/>
          <w:sz w:val="24"/>
          <w:szCs w:val="24"/>
          <w:shd w:val="clear" w:color="auto" w:fill="FFFFFF"/>
        </w:rPr>
        <w:t xml:space="preserve"> </w:t>
      </w:r>
      <w:proofErr w:type="gramStart"/>
      <w:r w:rsidRPr="000A4AF1">
        <w:rPr>
          <w:rFonts w:ascii="Times New Roman" w:hAnsi="Times New Roman" w:cs="Times New Roman"/>
          <w:color w:val="222222"/>
          <w:sz w:val="24"/>
          <w:szCs w:val="24"/>
          <w:shd w:val="clear" w:color="auto" w:fill="FFFFFF"/>
        </w:rPr>
        <w:t>Pearson Higher Education AU.</w:t>
      </w:r>
      <w:proofErr w:type="gramEnd"/>
    </w:p>
    <w:p w:rsidR="003C6C70" w:rsidRPr="000A4AF1" w:rsidRDefault="003C6C70" w:rsidP="003C6C70">
      <w:pPr>
        <w:tabs>
          <w:tab w:val="right" w:pos="9026"/>
        </w:tabs>
        <w:spacing w:line="360" w:lineRule="auto"/>
        <w:jc w:val="both"/>
        <w:rPr>
          <w:rFonts w:ascii="Times New Roman" w:hAnsi="Times New Roman" w:cs="Times New Roman"/>
          <w:color w:val="222222"/>
          <w:sz w:val="24"/>
          <w:szCs w:val="24"/>
          <w:shd w:val="clear" w:color="auto" w:fill="FFFFFF"/>
        </w:rPr>
      </w:pPr>
      <w:proofErr w:type="spellStart"/>
      <w:proofErr w:type="gramStart"/>
      <w:r w:rsidRPr="000A4AF1">
        <w:rPr>
          <w:rFonts w:ascii="Times New Roman" w:hAnsi="Times New Roman" w:cs="Times New Roman"/>
          <w:color w:val="222222"/>
          <w:sz w:val="24"/>
          <w:szCs w:val="24"/>
          <w:shd w:val="clear" w:color="auto" w:fill="FFFFFF"/>
        </w:rPr>
        <w:t>Thaten</w:t>
      </w:r>
      <w:proofErr w:type="spellEnd"/>
      <w:r w:rsidRPr="000A4AF1">
        <w:rPr>
          <w:rFonts w:ascii="Times New Roman" w:hAnsi="Times New Roman" w:cs="Times New Roman"/>
          <w:color w:val="222222"/>
          <w:sz w:val="24"/>
          <w:szCs w:val="24"/>
          <w:shd w:val="clear" w:color="auto" w:fill="FFFFFF"/>
        </w:rPr>
        <w:t>, M., 2016.</w:t>
      </w:r>
      <w:proofErr w:type="gramEnd"/>
      <w:r w:rsidRPr="000A4AF1">
        <w:rPr>
          <w:rFonts w:ascii="Times New Roman" w:hAnsi="Times New Roman" w:cs="Times New Roman"/>
          <w:color w:val="222222"/>
          <w:sz w:val="24"/>
          <w:szCs w:val="24"/>
          <w:shd w:val="clear" w:color="auto" w:fill="FFFFFF"/>
        </w:rPr>
        <w:t xml:space="preserve"> </w:t>
      </w:r>
      <w:proofErr w:type="gramStart"/>
      <w:r w:rsidRPr="000A4AF1">
        <w:rPr>
          <w:rFonts w:ascii="Times New Roman" w:hAnsi="Times New Roman" w:cs="Times New Roman"/>
          <w:color w:val="222222"/>
          <w:sz w:val="24"/>
          <w:szCs w:val="24"/>
          <w:shd w:val="clear" w:color="auto" w:fill="FFFFFF"/>
        </w:rPr>
        <w:t>Budgeting in times of economic crisis.</w:t>
      </w:r>
      <w:proofErr w:type="gramEnd"/>
      <w:r w:rsidRPr="000A4AF1">
        <w:rPr>
          <w:rFonts w:ascii="Times New Roman" w:hAnsi="Times New Roman" w:cs="Times New Roman"/>
          <w:color w:val="222222"/>
          <w:sz w:val="24"/>
          <w:szCs w:val="24"/>
          <w:shd w:val="clear" w:color="auto" w:fill="FFFFFF"/>
        </w:rPr>
        <w:t> </w:t>
      </w:r>
      <w:proofErr w:type="gramStart"/>
      <w:r w:rsidRPr="000A4AF1">
        <w:rPr>
          <w:rFonts w:ascii="Times New Roman" w:hAnsi="Times New Roman" w:cs="Times New Roman"/>
          <w:i/>
          <w:iCs/>
          <w:color w:val="222222"/>
          <w:sz w:val="24"/>
          <w:szCs w:val="24"/>
          <w:shd w:val="clear" w:color="auto" w:fill="FFFFFF"/>
        </w:rPr>
        <w:t>Contemporary Accounting Research</w:t>
      </w:r>
      <w:r w:rsidRPr="000A4AF1">
        <w:rPr>
          <w:rFonts w:ascii="Times New Roman" w:hAnsi="Times New Roman" w:cs="Times New Roman"/>
          <w:color w:val="222222"/>
          <w:sz w:val="24"/>
          <w:szCs w:val="24"/>
          <w:shd w:val="clear" w:color="auto" w:fill="FFFFFF"/>
        </w:rPr>
        <w:t>, </w:t>
      </w:r>
      <w:r w:rsidRPr="000A4AF1">
        <w:rPr>
          <w:rFonts w:ascii="Times New Roman" w:hAnsi="Times New Roman" w:cs="Times New Roman"/>
          <w:i/>
          <w:iCs/>
          <w:color w:val="222222"/>
          <w:sz w:val="24"/>
          <w:szCs w:val="24"/>
          <w:shd w:val="clear" w:color="auto" w:fill="FFFFFF"/>
        </w:rPr>
        <w:t>33</w:t>
      </w:r>
      <w:r w:rsidRPr="000A4AF1">
        <w:rPr>
          <w:rFonts w:ascii="Times New Roman" w:hAnsi="Times New Roman" w:cs="Times New Roman"/>
          <w:color w:val="222222"/>
          <w:sz w:val="24"/>
          <w:szCs w:val="24"/>
          <w:shd w:val="clear" w:color="auto" w:fill="FFFFFF"/>
        </w:rPr>
        <w:t>(4), pp.1489-1517.</w:t>
      </w:r>
      <w:proofErr w:type="gramEnd"/>
    </w:p>
    <w:p w:rsidR="003C6C70" w:rsidRPr="000A4AF1" w:rsidRDefault="003C6C70" w:rsidP="003C6C70">
      <w:pPr>
        <w:tabs>
          <w:tab w:val="right" w:pos="9026"/>
        </w:tabs>
        <w:spacing w:line="360" w:lineRule="auto"/>
        <w:jc w:val="both"/>
        <w:rPr>
          <w:rFonts w:ascii="Times New Roman" w:hAnsi="Times New Roman" w:cs="Times New Roman"/>
          <w:color w:val="222222"/>
          <w:sz w:val="24"/>
          <w:szCs w:val="24"/>
          <w:shd w:val="clear" w:color="auto" w:fill="FFFFFF"/>
        </w:rPr>
      </w:pPr>
      <w:proofErr w:type="spellStart"/>
      <w:r w:rsidRPr="000A4AF1">
        <w:rPr>
          <w:rFonts w:ascii="Times New Roman" w:hAnsi="Times New Roman" w:cs="Times New Roman"/>
          <w:color w:val="222222"/>
          <w:sz w:val="24"/>
          <w:szCs w:val="24"/>
          <w:shd w:val="clear" w:color="auto" w:fill="FFFFFF"/>
        </w:rPr>
        <w:t>Vaia</w:t>
      </w:r>
      <w:proofErr w:type="spellEnd"/>
      <w:r w:rsidRPr="000A4AF1">
        <w:rPr>
          <w:rFonts w:ascii="Times New Roman" w:hAnsi="Times New Roman" w:cs="Times New Roman"/>
          <w:color w:val="222222"/>
          <w:sz w:val="24"/>
          <w:szCs w:val="24"/>
          <w:shd w:val="clear" w:color="auto" w:fill="FFFFFF"/>
        </w:rPr>
        <w:t xml:space="preserve">, G., 2017. </w:t>
      </w:r>
      <w:proofErr w:type="gramStart"/>
      <w:r w:rsidRPr="000A4AF1">
        <w:rPr>
          <w:rFonts w:ascii="Times New Roman" w:hAnsi="Times New Roman" w:cs="Times New Roman"/>
          <w:color w:val="222222"/>
          <w:sz w:val="24"/>
          <w:szCs w:val="24"/>
          <w:shd w:val="clear" w:color="auto" w:fill="FFFFFF"/>
        </w:rPr>
        <w:t>The role of management accounting in family business succession.</w:t>
      </w:r>
      <w:proofErr w:type="gramEnd"/>
      <w:r w:rsidRPr="000A4AF1">
        <w:rPr>
          <w:rFonts w:ascii="Times New Roman" w:hAnsi="Times New Roman" w:cs="Times New Roman"/>
          <w:color w:val="222222"/>
          <w:sz w:val="24"/>
          <w:szCs w:val="24"/>
          <w:shd w:val="clear" w:color="auto" w:fill="FFFFFF"/>
        </w:rPr>
        <w:t> </w:t>
      </w:r>
      <w:proofErr w:type="gramStart"/>
      <w:r w:rsidRPr="000A4AF1">
        <w:rPr>
          <w:rFonts w:ascii="Times New Roman" w:hAnsi="Times New Roman" w:cs="Times New Roman"/>
          <w:i/>
          <w:iCs/>
          <w:color w:val="222222"/>
          <w:sz w:val="24"/>
          <w:szCs w:val="24"/>
          <w:shd w:val="clear" w:color="auto" w:fill="FFFFFF"/>
        </w:rPr>
        <w:t>African Journal of Business Management</w:t>
      </w:r>
      <w:r w:rsidRPr="000A4AF1">
        <w:rPr>
          <w:rFonts w:ascii="Times New Roman" w:hAnsi="Times New Roman" w:cs="Times New Roman"/>
          <w:color w:val="222222"/>
          <w:sz w:val="24"/>
          <w:szCs w:val="24"/>
          <w:shd w:val="clear" w:color="auto" w:fill="FFFFFF"/>
        </w:rPr>
        <w:t>, </w:t>
      </w:r>
      <w:r w:rsidRPr="000A4AF1">
        <w:rPr>
          <w:rFonts w:ascii="Times New Roman" w:hAnsi="Times New Roman" w:cs="Times New Roman"/>
          <w:i/>
          <w:iCs/>
          <w:color w:val="222222"/>
          <w:sz w:val="24"/>
          <w:szCs w:val="24"/>
          <w:shd w:val="clear" w:color="auto" w:fill="FFFFFF"/>
        </w:rPr>
        <w:t>11</w:t>
      </w:r>
      <w:r w:rsidRPr="000A4AF1">
        <w:rPr>
          <w:rFonts w:ascii="Times New Roman" w:hAnsi="Times New Roman" w:cs="Times New Roman"/>
          <w:color w:val="222222"/>
          <w:sz w:val="24"/>
          <w:szCs w:val="24"/>
          <w:shd w:val="clear" w:color="auto" w:fill="FFFFFF"/>
        </w:rPr>
        <w:t>(21), pp.619-629.</w:t>
      </w:r>
      <w:proofErr w:type="gramEnd"/>
    </w:p>
    <w:p w:rsidR="003C6C70" w:rsidRPr="000A4AF1" w:rsidRDefault="003C6C70" w:rsidP="003C6C70">
      <w:pPr>
        <w:tabs>
          <w:tab w:val="right" w:pos="9026"/>
        </w:tabs>
        <w:spacing w:line="360" w:lineRule="auto"/>
        <w:jc w:val="both"/>
        <w:rPr>
          <w:rFonts w:ascii="Times New Roman" w:hAnsi="Times New Roman" w:cs="Times New Roman"/>
          <w:color w:val="222222"/>
          <w:sz w:val="24"/>
          <w:szCs w:val="24"/>
          <w:shd w:val="clear" w:color="auto" w:fill="FFFFFF"/>
        </w:rPr>
      </w:pPr>
      <w:r w:rsidRPr="000A4AF1">
        <w:rPr>
          <w:rFonts w:ascii="Times New Roman" w:hAnsi="Times New Roman" w:cs="Times New Roman"/>
          <w:color w:val="222222"/>
          <w:sz w:val="24"/>
          <w:szCs w:val="24"/>
          <w:shd w:val="clear" w:color="auto" w:fill="FFFFFF"/>
        </w:rPr>
        <w:t>Ward, K., 2012. </w:t>
      </w:r>
      <w:proofErr w:type="gramStart"/>
      <w:r w:rsidRPr="000A4AF1">
        <w:rPr>
          <w:rFonts w:ascii="Times New Roman" w:hAnsi="Times New Roman" w:cs="Times New Roman"/>
          <w:i/>
          <w:iCs/>
          <w:color w:val="222222"/>
          <w:sz w:val="24"/>
          <w:szCs w:val="24"/>
          <w:shd w:val="clear" w:color="auto" w:fill="FFFFFF"/>
        </w:rPr>
        <w:t>Strategic management accounting</w:t>
      </w:r>
      <w:r w:rsidRPr="000A4AF1">
        <w:rPr>
          <w:rFonts w:ascii="Times New Roman" w:hAnsi="Times New Roman" w:cs="Times New Roman"/>
          <w:color w:val="222222"/>
          <w:sz w:val="24"/>
          <w:szCs w:val="24"/>
          <w:shd w:val="clear" w:color="auto" w:fill="FFFFFF"/>
        </w:rPr>
        <w:t>.</w:t>
      </w:r>
      <w:proofErr w:type="gramEnd"/>
      <w:r w:rsidRPr="000A4AF1">
        <w:rPr>
          <w:rFonts w:ascii="Times New Roman" w:hAnsi="Times New Roman" w:cs="Times New Roman"/>
          <w:color w:val="222222"/>
          <w:sz w:val="24"/>
          <w:szCs w:val="24"/>
          <w:shd w:val="clear" w:color="auto" w:fill="FFFFFF"/>
        </w:rPr>
        <w:t xml:space="preserve"> </w:t>
      </w:r>
      <w:proofErr w:type="spellStart"/>
      <w:proofErr w:type="gramStart"/>
      <w:r w:rsidRPr="000A4AF1">
        <w:rPr>
          <w:rFonts w:ascii="Times New Roman" w:hAnsi="Times New Roman" w:cs="Times New Roman"/>
          <w:color w:val="222222"/>
          <w:sz w:val="24"/>
          <w:szCs w:val="24"/>
          <w:shd w:val="clear" w:color="auto" w:fill="FFFFFF"/>
        </w:rPr>
        <w:t>Routledge</w:t>
      </w:r>
      <w:proofErr w:type="spellEnd"/>
      <w:r w:rsidRPr="000A4AF1">
        <w:rPr>
          <w:rFonts w:ascii="Times New Roman" w:hAnsi="Times New Roman" w:cs="Times New Roman"/>
          <w:color w:val="222222"/>
          <w:sz w:val="24"/>
          <w:szCs w:val="24"/>
          <w:shd w:val="clear" w:color="auto" w:fill="FFFFFF"/>
        </w:rPr>
        <w:t>.</w:t>
      </w:r>
      <w:proofErr w:type="gramEnd"/>
    </w:p>
    <w:p w:rsidR="003C6C70" w:rsidRPr="000A4AF1" w:rsidRDefault="003C6C70" w:rsidP="003C6C70">
      <w:pPr>
        <w:tabs>
          <w:tab w:val="right" w:pos="9026"/>
        </w:tabs>
        <w:spacing w:line="360" w:lineRule="auto"/>
        <w:jc w:val="both"/>
        <w:rPr>
          <w:rFonts w:ascii="Times New Roman" w:hAnsi="Times New Roman" w:cs="Times New Roman"/>
          <w:color w:val="222222"/>
          <w:sz w:val="24"/>
          <w:szCs w:val="24"/>
          <w:shd w:val="clear" w:color="auto" w:fill="FFFFFF"/>
        </w:rPr>
      </w:pPr>
      <w:r w:rsidRPr="000A4AF1">
        <w:rPr>
          <w:rFonts w:ascii="Times New Roman" w:hAnsi="Times New Roman" w:cs="Times New Roman"/>
          <w:color w:val="222222"/>
          <w:sz w:val="24"/>
          <w:szCs w:val="24"/>
          <w:shd w:val="clear" w:color="auto" w:fill="FFFFFF"/>
        </w:rPr>
        <w:t>Ward, C., 2020. </w:t>
      </w:r>
      <w:proofErr w:type="gramStart"/>
      <w:r w:rsidRPr="000A4AF1">
        <w:rPr>
          <w:rFonts w:ascii="Times New Roman" w:hAnsi="Times New Roman" w:cs="Times New Roman"/>
          <w:i/>
          <w:iCs/>
          <w:color w:val="222222"/>
          <w:sz w:val="24"/>
          <w:szCs w:val="24"/>
          <w:shd w:val="clear" w:color="auto" w:fill="FFFFFF"/>
        </w:rPr>
        <w:t>Cost and management accounting</w:t>
      </w:r>
      <w:r w:rsidRPr="000A4AF1">
        <w:rPr>
          <w:rFonts w:ascii="Times New Roman" w:hAnsi="Times New Roman" w:cs="Times New Roman"/>
          <w:color w:val="222222"/>
          <w:sz w:val="24"/>
          <w:szCs w:val="24"/>
          <w:shd w:val="clear" w:color="auto" w:fill="FFFFFF"/>
        </w:rPr>
        <w:t>.</w:t>
      </w:r>
      <w:proofErr w:type="gramEnd"/>
      <w:r w:rsidRPr="000A4AF1">
        <w:rPr>
          <w:rFonts w:ascii="Times New Roman" w:hAnsi="Times New Roman" w:cs="Times New Roman"/>
          <w:color w:val="222222"/>
          <w:sz w:val="24"/>
          <w:szCs w:val="24"/>
          <w:shd w:val="clear" w:color="auto" w:fill="FFFFFF"/>
        </w:rPr>
        <w:t xml:space="preserve"> </w:t>
      </w:r>
      <w:proofErr w:type="spellStart"/>
      <w:r w:rsidRPr="000A4AF1">
        <w:rPr>
          <w:rFonts w:ascii="Times New Roman" w:hAnsi="Times New Roman" w:cs="Times New Roman"/>
          <w:color w:val="222222"/>
          <w:sz w:val="24"/>
          <w:szCs w:val="24"/>
          <w:shd w:val="clear" w:color="auto" w:fill="FFFFFF"/>
        </w:rPr>
        <w:t>Cengage</w:t>
      </w:r>
      <w:proofErr w:type="spellEnd"/>
      <w:r w:rsidRPr="000A4AF1">
        <w:rPr>
          <w:rFonts w:ascii="Times New Roman" w:hAnsi="Times New Roman" w:cs="Times New Roman"/>
          <w:color w:val="222222"/>
          <w:sz w:val="24"/>
          <w:szCs w:val="24"/>
          <w:shd w:val="clear" w:color="auto" w:fill="FFFFFF"/>
        </w:rPr>
        <w:t xml:space="preserve"> Learning.</w:t>
      </w:r>
    </w:p>
    <w:p w:rsidR="003C6C70" w:rsidRPr="000A4AF1" w:rsidRDefault="003C6C70" w:rsidP="003C6C70">
      <w:pPr>
        <w:tabs>
          <w:tab w:val="right" w:pos="9026"/>
        </w:tabs>
        <w:spacing w:line="360" w:lineRule="auto"/>
        <w:jc w:val="both"/>
        <w:rPr>
          <w:rFonts w:ascii="Times New Roman" w:hAnsi="Times New Roman" w:cs="Times New Roman"/>
          <w:color w:val="222222"/>
          <w:sz w:val="24"/>
          <w:szCs w:val="24"/>
          <w:shd w:val="clear" w:color="auto" w:fill="FFFFFF"/>
        </w:rPr>
      </w:pPr>
      <w:r w:rsidRPr="000A4AF1">
        <w:rPr>
          <w:rFonts w:ascii="Times New Roman" w:hAnsi="Times New Roman" w:cs="Times New Roman"/>
          <w:color w:val="222222"/>
          <w:sz w:val="24"/>
          <w:szCs w:val="24"/>
          <w:shd w:val="clear" w:color="auto" w:fill="FFFFFF"/>
        </w:rPr>
        <w:tab/>
      </w:r>
    </w:p>
    <w:p w:rsidR="003C6C70" w:rsidRPr="000A4AF1" w:rsidRDefault="003C6C70" w:rsidP="003C6C70">
      <w:pPr>
        <w:tabs>
          <w:tab w:val="right" w:pos="9026"/>
        </w:tabs>
        <w:spacing w:line="360" w:lineRule="auto"/>
        <w:jc w:val="both"/>
        <w:rPr>
          <w:rFonts w:ascii="Times New Roman" w:hAnsi="Times New Roman" w:cs="Times New Roman"/>
          <w:sz w:val="24"/>
          <w:szCs w:val="24"/>
        </w:rPr>
      </w:pPr>
      <w:r w:rsidRPr="000A4AF1">
        <w:rPr>
          <w:rFonts w:ascii="Times New Roman" w:hAnsi="Times New Roman" w:cs="Times New Roman"/>
          <w:color w:val="222222"/>
          <w:sz w:val="24"/>
          <w:szCs w:val="24"/>
          <w:shd w:val="clear" w:color="auto" w:fill="FFFFFF"/>
        </w:rPr>
        <w:t xml:space="preserve"> </w:t>
      </w:r>
      <w:r w:rsidRPr="000A4AF1">
        <w:rPr>
          <w:rFonts w:ascii="Times New Roman" w:hAnsi="Times New Roman" w:cs="Times New Roman"/>
          <w:color w:val="222222"/>
          <w:sz w:val="24"/>
          <w:szCs w:val="24"/>
          <w:shd w:val="clear" w:color="auto" w:fill="FFFFFF"/>
        </w:rPr>
        <w:tab/>
      </w:r>
    </w:p>
    <w:p w:rsidR="003C6C70" w:rsidRPr="000A4AF1" w:rsidRDefault="003C6C70" w:rsidP="003C6C70">
      <w:pPr>
        <w:rPr>
          <w:rFonts w:ascii="Times New Roman" w:hAnsi="Times New Roman" w:cs="Times New Roman"/>
          <w:sz w:val="24"/>
          <w:szCs w:val="24"/>
        </w:rPr>
      </w:pPr>
    </w:p>
    <w:p w:rsidR="008660E5" w:rsidRDefault="008660E5"/>
    <w:sectPr w:rsidR="008660E5" w:rsidSect="000A4AF1">
      <w:headerReference w:type="default" r:id="rId7"/>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13051815"/>
      <w:docPartObj>
        <w:docPartGallery w:val="Page Numbers (Top of Page)"/>
        <w:docPartUnique/>
      </w:docPartObj>
    </w:sdtPr>
    <w:sdtEndPr>
      <w:rPr>
        <w:noProof/>
      </w:rPr>
    </w:sdtEndPr>
    <w:sdtContent>
      <w:p w:rsidR="00755830" w:rsidRDefault="00B4123B">
        <w:pPr>
          <w:pStyle w:val="Header"/>
          <w:jc w:val="right"/>
        </w:pPr>
        <w:r>
          <w:fldChar w:fldCharType="begin"/>
        </w:r>
        <w:r>
          <w:instrText xml:space="preserve"> PAGE   \* MERGEFORMAT </w:instrText>
        </w:r>
        <w:r>
          <w:fldChar w:fldCharType="separate"/>
        </w:r>
        <w:r>
          <w:rPr>
            <w:noProof/>
          </w:rPr>
          <w:t>1</w:t>
        </w:r>
        <w:r>
          <w:rPr>
            <w:noProof/>
          </w:rPr>
          <w:fldChar w:fldCharType="end"/>
        </w:r>
      </w:p>
    </w:sdtContent>
  </w:sdt>
  <w:p w:rsidR="00755830" w:rsidRDefault="00B4123B">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CCF1E76"/>
    <w:multiLevelType w:val="hybridMultilevel"/>
    <w:tmpl w:val="A99E95E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nsid w:val="49BF77B2"/>
    <w:multiLevelType w:val="hybridMultilevel"/>
    <w:tmpl w:val="591CF2A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nsid w:val="4E7C1F45"/>
    <w:multiLevelType w:val="hybridMultilevel"/>
    <w:tmpl w:val="AE849E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3C6C70"/>
    <w:rsid w:val="003C6C70"/>
    <w:rsid w:val="008660E5"/>
    <w:rsid w:val="00B4123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6C70"/>
    <w:rPr>
      <w:rFonts w:eastAsiaTheme="minorEastAsia"/>
    </w:rPr>
  </w:style>
  <w:style w:type="paragraph" w:styleId="Heading1">
    <w:name w:val="heading 1"/>
    <w:basedOn w:val="Normal"/>
    <w:next w:val="Normal"/>
    <w:link w:val="Heading1Char"/>
    <w:uiPriority w:val="9"/>
    <w:qFormat/>
    <w:rsid w:val="003C6C70"/>
    <w:pPr>
      <w:keepNext/>
      <w:keepLines/>
      <w:spacing w:before="480" w:after="0" w:line="259" w:lineRule="auto"/>
      <w:outlineLvl w:val="0"/>
    </w:pPr>
    <w:rPr>
      <w:rFonts w:asciiTheme="majorHAnsi" w:eastAsiaTheme="majorEastAsia" w:hAnsiTheme="majorHAnsi" w:cstheme="majorBidi"/>
      <w:b/>
      <w:bCs/>
      <w:color w:val="365F91" w:themeColor="accent1" w:themeShade="BF"/>
      <w:sz w:val="28"/>
      <w:szCs w:val="28"/>
      <w:lang w:val="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C6C70"/>
    <w:rPr>
      <w:rFonts w:asciiTheme="majorHAnsi" w:eastAsiaTheme="majorEastAsia" w:hAnsiTheme="majorHAnsi" w:cstheme="majorBidi"/>
      <w:b/>
      <w:bCs/>
      <w:color w:val="365F91" w:themeColor="accent1" w:themeShade="BF"/>
      <w:sz w:val="28"/>
      <w:szCs w:val="28"/>
      <w:lang w:val="en-IN"/>
    </w:rPr>
  </w:style>
  <w:style w:type="table" w:customStyle="1" w:styleId="GridTable6Colorful1">
    <w:name w:val="Grid Table 6 Colorful1"/>
    <w:basedOn w:val="TableNormal"/>
    <w:uiPriority w:val="51"/>
    <w:rsid w:val="003C6C70"/>
    <w:pPr>
      <w:spacing w:after="0" w:line="240" w:lineRule="auto"/>
    </w:pPr>
    <w:rPr>
      <w:color w:val="000000" w:themeColor="text1"/>
      <w:lang w:val="en-IN"/>
    </w:r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ListParagraph">
    <w:name w:val="List Paragraph"/>
    <w:basedOn w:val="Normal"/>
    <w:uiPriority w:val="34"/>
    <w:qFormat/>
    <w:rsid w:val="003C6C70"/>
    <w:pPr>
      <w:spacing w:after="160" w:line="259" w:lineRule="auto"/>
      <w:ind w:left="720"/>
      <w:contextualSpacing/>
    </w:pPr>
    <w:rPr>
      <w:rFonts w:eastAsiaTheme="minorHAnsi"/>
      <w:lang w:val="en-IN"/>
    </w:rPr>
  </w:style>
  <w:style w:type="paragraph" w:styleId="TOCHeading">
    <w:name w:val="TOC Heading"/>
    <w:basedOn w:val="Heading1"/>
    <w:next w:val="Normal"/>
    <w:uiPriority w:val="39"/>
    <w:semiHidden/>
    <w:unhideWhenUsed/>
    <w:qFormat/>
    <w:rsid w:val="003C6C70"/>
    <w:pPr>
      <w:spacing w:line="276" w:lineRule="auto"/>
      <w:outlineLvl w:val="9"/>
    </w:pPr>
    <w:rPr>
      <w:lang w:val="en-US"/>
    </w:rPr>
  </w:style>
  <w:style w:type="paragraph" w:styleId="TOC1">
    <w:name w:val="toc 1"/>
    <w:basedOn w:val="Normal"/>
    <w:next w:val="Normal"/>
    <w:autoRedefine/>
    <w:uiPriority w:val="39"/>
    <w:unhideWhenUsed/>
    <w:rsid w:val="003C6C70"/>
    <w:pPr>
      <w:spacing w:after="100" w:line="259" w:lineRule="auto"/>
    </w:pPr>
    <w:rPr>
      <w:rFonts w:eastAsiaTheme="minorHAnsi"/>
      <w:lang w:val="en-IN"/>
    </w:rPr>
  </w:style>
  <w:style w:type="character" w:styleId="Hyperlink">
    <w:name w:val="Hyperlink"/>
    <w:basedOn w:val="DefaultParagraphFont"/>
    <w:uiPriority w:val="99"/>
    <w:unhideWhenUsed/>
    <w:rsid w:val="003C6C70"/>
    <w:rPr>
      <w:color w:val="0000FF" w:themeColor="hyperlink"/>
      <w:u w:val="single"/>
    </w:rPr>
  </w:style>
  <w:style w:type="paragraph" w:styleId="Header">
    <w:name w:val="header"/>
    <w:basedOn w:val="Normal"/>
    <w:link w:val="HeaderChar"/>
    <w:uiPriority w:val="99"/>
    <w:unhideWhenUsed/>
    <w:rsid w:val="003C6C7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6C70"/>
    <w:rPr>
      <w:rFonts w:eastAsiaTheme="minorEastAsia"/>
    </w:rPr>
  </w:style>
  <w:style w:type="paragraph" w:styleId="BalloonText">
    <w:name w:val="Balloon Text"/>
    <w:basedOn w:val="Normal"/>
    <w:link w:val="BalloonTextChar"/>
    <w:uiPriority w:val="99"/>
    <w:semiHidden/>
    <w:unhideWhenUsed/>
    <w:rsid w:val="003C6C7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C6C70"/>
    <w:rPr>
      <w:rFonts w:ascii="Tahoma" w:eastAsiaTheme="minorEastAsi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hart" Target="charts/chart2.xml"/><Relationship Id="rId5" Type="http://schemas.openxmlformats.org/officeDocument/2006/relationships/chart" Target="charts/chart1.xml"/><Relationship Id="rId4" Type="http://schemas.openxmlformats.org/officeDocument/2006/relationships/webSettings" Target="webSettings.xml"/><Relationship Id="rId9"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hp\Downloads\New%20folder\New%20Microsoft%20Excel%20Worksheet.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hp\Downloads\New%20folder\New%20Microsoft%20Excel%20Worksheet.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US"/>
  <c:chart>
    <c:plotArea>
      <c:layout/>
      <c:barChart>
        <c:barDir val="col"/>
        <c:grouping val="clustered"/>
        <c:ser>
          <c:idx val="0"/>
          <c:order val="0"/>
          <c:tx>
            <c:strRef>
              <c:f>'Solution 1'!$C$54</c:f>
              <c:strCache>
                <c:ptCount val="1"/>
                <c:pt idx="0">
                  <c:v>Material</c:v>
                </c:pt>
              </c:strCache>
            </c:strRef>
          </c:tx>
          <c:spPr>
            <a:solidFill>
              <a:schemeClr val="accent6"/>
            </a:solidFill>
            <a:ln>
              <a:noFill/>
            </a:ln>
            <a:effectLst/>
          </c:spPr>
          <c:cat>
            <c:strRef>
              <c:f>'Solution 1'!$D$53:$F$53</c:f>
              <c:strCache>
                <c:ptCount val="3"/>
                <c:pt idx="0">
                  <c:v>Original</c:v>
                </c:pt>
                <c:pt idx="1">
                  <c:v>Flexed</c:v>
                </c:pt>
                <c:pt idx="2">
                  <c:v>Actual</c:v>
                </c:pt>
              </c:strCache>
            </c:strRef>
          </c:cat>
          <c:val>
            <c:numRef>
              <c:f>'Solution 1'!$D$54:$F$54</c:f>
              <c:numCache>
                <c:formatCode>General</c:formatCode>
                <c:ptCount val="3"/>
                <c:pt idx="0">
                  <c:v>250000</c:v>
                </c:pt>
                <c:pt idx="1">
                  <c:v>200000</c:v>
                </c:pt>
                <c:pt idx="2">
                  <c:v>280000</c:v>
                </c:pt>
              </c:numCache>
            </c:numRef>
          </c:val>
          <c:extLst xmlns:c16r2="http://schemas.microsoft.com/office/drawing/2015/06/chart">
            <c:ext xmlns:c16="http://schemas.microsoft.com/office/drawing/2014/chart" uri="{C3380CC4-5D6E-409C-BE32-E72D297353CC}">
              <c16:uniqueId val="{00000000-C568-4839-B683-07A4A7B54A60}"/>
            </c:ext>
          </c:extLst>
        </c:ser>
        <c:ser>
          <c:idx val="1"/>
          <c:order val="1"/>
          <c:tx>
            <c:strRef>
              <c:f>'Solution 1'!$C$55</c:f>
              <c:strCache>
                <c:ptCount val="1"/>
                <c:pt idx="0">
                  <c:v>Labour</c:v>
                </c:pt>
              </c:strCache>
            </c:strRef>
          </c:tx>
          <c:spPr>
            <a:solidFill>
              <a:schemeClr val="accent5"/>
            </a:solidFill>
            <a:ln>
              <a:noFill/>
            </a:ln>
            <a:effectLst/>
          </c:spPr>
          <c:cat>
            <c:strRef>
              <c:f>'Solution 1'!$D$53:$F$53</c:f>
              <c:strCache>
                <c:ptCount val="3"/>
                <c:pt idx="0">
                  <c:v>Original</c:v>
                </c:pt>
                <c:pt idx="1">
                  <c:v>Flexed</c:v>
                </c:pt>
                <c:pt idx="2">
                  <c:v>Actual</c:v>
                </c:pt>
              </c:strCache>
            </c:strRef>
          </c:cat>
          <c:val>
            <c:numRef>
              <c:f>'Solution 1'!$D$55:$F$55</c:f>
              <c:numCache>
                <c:formatCode>General</c:formatCode>
                <c:ptCount val="3"/>
                <c:pt idx="0">
                  <c:v>400000</c:v>
                </c:pt>
                <c:pt idx="1">
                  <c:v>320000</c:v>
                </c:pt>
                <c:pt idx="2">
                  <c:v>440000</c:v>
                </c:pt>
              </c:numCache>
            </c:numRef>
          </c:val>
          <c:extLst xmlns:c16r2="http://schemas.microsoft.com/office/drawing/2015/06/chart">
            <c:ext xmlns:c16="http://schemas.microsoft.com/office/drawing/2014/chart" uri="{C3380CC4-5D6E-409C-BE32-E72D297353CC}">
              <c16:uniqueId val="{00000001-C568-4839-B683-07A4A7B54A60}"/>
            </c:ext>
          </c:extLst>
        </c:ser>
        <c:ser>
          <c:idx val="2"/>
          <c:order val="2"/>
          <c:tx>
            <c:strRef>
              <c:f>'Solution 1'!$C$56</c:f>
              <c:strCache>
                <c:ptCount val="1"/>
                <c:pt idx="0">
                  <c:v>Overhead</c:v>
                </c:pt>
              </c:strCache>
            </c:strRef>
          </c:tx>
          <c:spPr>
            <a:solidFill>
              <a:schemeClr val="accent4"/>
            </a:solidFill>
            <a:ln>
              <a:noFill/>
            </a:ln>
            <a:effectLst/>
          </c:spPr>
          <c:cat>
            <c:strRef>
              <c:f>'Solution 1'!$D$53:$F$53</c:f>
              <c:strCache>
                <c:ptCount val="3"/>
                <c:pt idx="0">
                  <c:v>Original</c:v>
                </c:pt>
                <c:pt idx="1">
                  <c:v>Flexed</c:v>
                </c:pt>
                <c:pt idx="2">
                  <c:v>Actual</c:v>
                </c:pt>
              </c:strCache>
            </c:strRef>
          </c:cat>
          <c:val>
            <c:numRef>
              <c:f>'Solution 1'!$D$56:$F$56</c:f>
              <c:numCache>
                <c:formatCode>General</c:formatCode>
                <c:ptCount val="3"/>
                <c:pt idx="0">
                  <c:v>150000</c:v>
                </c:pt>
                <c:pt idx="1">
                  <c:v>120000</c:v>
                </c:pt>
                <c:pt idx="2">
                  <c:v>120000</c:v>
                </c:pt>
              </c:numCache>
            </c:numRef>
          </c:val>
          <c:extLst xmlns:c16r2="http://schemas.microsoft.com/office/drawing/2015/06/chart">
            <c:ext xmlns:c16="http://schemas.microsoft.com/office/drawing/2014/chart" uri="{C3380CC4-5D6E-409C-BE32-E72D297353CC}">
              <c16:uniqueId val="{00000002-C568-4839-B683-07A4A7B54A60}"/>
            </c:ext>
          </c:extLst>
        </c:ser>
        <c:axId val="146585088"/>
        <c:axId val="173932544"/>
      </c:barChart>
      <c:catAx>
        <c:axId val="146585088"/>
        <c:scaling>
          <c:orientation val="minMax"/>
        </c:scaling>
        <c:axPos val="b"/>
        <c:numFmt formatCode="General" sourceLinked="0"/>
        <c:tickLblPos val="nextTo"/>
        <c:spPr>
          <a:noFill/>
          <a:ln w="6350" cap="flat" cmpd="sng" algn="ctr">
            <a:solidFill>
              <a:schemeClr val="tx1">
                <a:tint val="75000"/>
              </a:schemeClr>
            </a:solidFill>
            <a:prstDash val="solid"/>
            <a:round/>
          </a:ln>
          <a:effectLst/>
        </c:spPr>
        <c:txPr>
          <a:bodyPr rot="-60000000" spcFirstLastPara="1" vertOverflow="ellipsis" vert="horz" wrap="square" anchor="ctr" anchorCtr="1"/>
          <a:lstStyle/>
          <a:p>
            <a:pPr>
              <a:defRPr lang="en-IN" sz="1000" b="0" i="0" u="none" strike="noStrike" kern="1200" baseline="0">
                <a:solidFill>
                  <a:schemeClr val="tx1"/>
                </a:solidFill>
                <a:latin typeface="+mn-lt"/>
                <a:ea typeface="+mn-ea"/>
                <a:cs typeface="+mn-cs"/>
              </a:defRPr>
            </a:pPr>
            <a:endParaRPr lang="en-US"/>
          </a:p>
        </c:txPr>
        <c:crossAx val="173932544"/>
        <c:crosses val="autoZero"/>
        <c:auto val="1"/>
        <c:lblAlgn val="ctr"/>
        <c:lblOffset val="100"/>
      </c:catAx>
      <c:valAx>
        <c:axId val="173932544"/>
        <c:scaling>
          <c:orientation val="minMax"/>
        </c:scaling>
        <c:axPos val="l"/>
        <c:majorGridlines>
          <c:spPr>
            <a:ln w="6350" cap="flat" cmpd="sng" algn="ctr">
              <a:solidFill>
                <a:schemeClr val="tx1">
                  <a:tint val="75000"/>
                </a:schemeClr>
              </a:solidFill>
              <a:prstDash val="solid"/>
              <a:round/>
            </a:ln>
            <a:effectLst/>
          </c:spPr>
        </c:majorGridlines>
        <c:numFmt formatCode="General" sourceLinked="1"/>
        <c:tickLblPos val="nextTo"/>
        <c:spPr>
          <a:noFill/>
          <a:ln w="6350" cap="flat" cmpd="sng" algn="ctr">
            <a:solidFill>
              <a:schemeClr val="tx1">
                <a:tint val="75000"/>
              </a:schemeClr>
            </a:solidFill>
            <a:prstDash val="solid"/>
            <a:round/>
          </a:ln>
          <a:effectLst/>
        </c:spPr>
        <c:txPr>
          <a:bodyPr rot="-60000000" spcFirstLastPara="1" vertOverflow="ellipsis" vert="horz" wrap="square" anchor="ctr" anchorCtr="1"/>
          <a:lstStyle/>
          <a:p>
            <a:pPr>
              <a:defRPr lang="en-IN" sz="1000" b="0" i="0" u="none" strike="noStrike" kern="1200" baseline="0">
                <a:solidFill>
                  <a:schemeClr val="tx1"/>
                </a:solidFill>
                <a:latin typeface="+mn-lt"/>
                <a:ea typeface="+mn-ea"/>
                <a:cs typeface="+mn-cs"/>
              </a:defRPr>
            </a:pPr>
            <a:endParaRPr lang="en-US"/>
          </a:p>
        </c:txPr>
        <c:crossAx val="146585088"/>
        <c:crosses val="autoZero"/>
        <c:crossBetween val="between"/>
      </c:valAx>
      <c:spPr>
        <a:solidFill>
          <a:schemeClr val="bg1"/>
        </a:solidFill>
        <a:ln>
          <a:noFill/>
        </a:ln>
        <a:effectLst/>
      </c:spPr>
    </c:plotArea>
    <c:legend>
      <c:legendPos val="r"/>
      <c:spPr>
        <a:noFill/>
        <a:ln>
          <a:noFill/>
        </a:ln>
        <a:effectLst/>
      </c:spPr>
      <c:txPr>
        <a:bodyPr rot="0" spcFirstLastPara="1" vertOverflow="ellipsis" vert="horz" wrap="square" anchor="ctr" anchorCtr="1"/>
        <a:lstStyle/>
        <a:p>
          <a:pPr>
            <a:defRPr lang="en-IN" sz="1000" b="0" i="0" u="none" strike="noStrike" kern="1200" baseline="0">
              <a:solidFill>
                <a:schemeClr val="tx1"/>
              </a:solidFill>
              <a:latin typeface="+mn-lt"/>
              <a:ea typeface="+mn-ea"/>
              <a:cs typeface="+mn-cs"/>
            </a:defRPr>
          </a:pPr>
          <a:endParaRPr lang="en-US"/>
        </a:p>
      </c:txPr>
    </c:legend>
    <c:plotVisOnly val="1"/>
    <c:dispBlanksAs val="gap"/>
  </c:chart>
  <c:spPr>
    <a:solidFill>
      <a:schemeClr val="bg1"/>
    </a:solidFill>
    <a:ln w="6350" cap="flat" cmpd="sng" algn="ctr">
      <a:solidFill>
        <a:schemeClr val="tx1">
          <a:tint val="75000"/>
        </a:schemeClr>
      </a:solidFill>
      <a:prstDash val="solid"/>
      <a:round/>
    </a:ln>
    <a:effectLst/>
  </c:spPr>
  <c:txPr>
    <a:bodyPr/>
    <a:lstStyle/>
    <a:p>
      <a:pPr>
        <a:defRPr/>
      </a:pPr>
      <a:endParaRPr lang="en-US"/>
    </a:p>
  </c:txPr>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en-US"/>
  <c:chart>
    <c:plotArea>
      <c:layout/>
      <c:barChart>
        <c:barDir val="col"/>
        <c:grouping val="stacked"/>
        <c:ser>
          <c:idx val="0"/>
          <c:order val="0"/>
          <c:tx>
            <c:strRef>
              <c:f>'Solution 1'!$C$60</c:f>
              <c:strCache>
                <c:ptCount val="1"/>
                <c:pt idx="0">
                  <c:v>Sales</c:v>
                </c:pt>
              </c:strCache>
            </c:strRef>
          </c:tx>
          <c:spPr>
            <a:solidFill>
              <a:schemeClr val="accent6"/>
            </a:solidFill>
            <a:ln>
              <a:noFill/>
            </a:ln>
            <a:effectLst/>
          </c:spPr>
          <c:cat>
            <c:strRef>
              <c:f>'Solution 1'!$D$59:$F$59</c:f>
              <c:strCache>
                <c:ptCount val="3"/>
                <c:pt idx="0">
                  <c:v>Original Budget</c:v>
                </c:pt>
                <c:pt idx="1">
                  <c:v>Flexed budget</c:v>
                </c:pt>
                <c:pt idx="2">
                  <c:v>Actual</c:v>
                </c:pt>
              </c:strCache>
            </c:strRef>
          </c:cat>
          <c:val>
            <c:numRef>
              <c:f>'Solution 1'!$D$60:$F$60</c:f>
              <c:numCache>
                <c:formatCode>General</c:formatCode>
                <c:ptCount val="3"/>
                <c:pt idx="0">
                  <c:v>2500000</c:v>
                </c:pt>
                <c:pt idx="1">
                  <c:v>2000000</c:v>
                </c:pt>
                <c:pt idx="2">
                  <c:v>1600000</c:v>
                </c:pt>
              </c:numCache>
            </c:numRef>
          </c:val>
          <c:extLst xmlns:c16r2="http://schemas.microsoft.com/office/drawing/2015/06/chart">
            <c:ext xmlns:c16="http://schemas.microsoft.com/office/drawing/2014/chart" uri="{C3380CC4-5D6E-409C-BE32-E72D297353CC}">
              <c16:uniqueId val="{00000000-5060-4670-961F-7AB76029CDB7}"/>
            </c:ext>
          </c:extLst>
        </c:ser>
        <c:ser>
          <c:idx val="1"/>
          <c:order val="1"/>
          <c:tx>
            <c:strRef>
              <c:f>'Solution 1'!$C$61</c:f>
              <c:strCache>
                <c:ptCount val="1"/>
                <c:pt idx="0">
                  <c:v>Contribution</c:v>
                </c:pt>
              </c:strCache>
            </c:strRef>
          </c:tx>
          <c:spPr>
            <a:solidFill>
              <a:schemeClr val="accent5"/>
            </a:solidFill>
            <a:ln>
              <a:noFill/>
            </a:ln>
            <a:effectLst/>
          </c:spPr>
          <c:cat>
            <c:strRef>
              <c:f>'Solution 1'!$D$59:$F$59</c:f>
              <c:strCache>
                <c:ptCount val="3"/>
                <c:pt idx="0">
                  <c:v>Original Budget</c:v>
                </c:pt>
                <c:pt idx="1">
                  <c:v>Flexed budget</c:v>
                </c:pt>
                <c:pt idx="2">
                  <c:v>Actual</c:v>
                </c:pt>
              </c:strCache>
            </c:strRef>
          </c:cat>
          <c:val>
            <c:numRef>
              <c:f>'Solution 1'!$D$61:$F$61</c:f>
              <c:numCache>
                <c:formatCode>General</c:formatCode>
                <c:ptCount val="3"/>
                <c:pt idx="0">
                  <c:v>1700000</c:v>
                </c:pt>
                <c:pt idx="1">
                  <c:v>1360000</c:v>
                </c:pt>
                <c:pt idx="2">
                  <c:v>760000</c:v>
                </c:pt>
              </c:numCache>
            </c:numRef>
          </c:val>
          <c:extLst xmlns:c16r2="http://schemas.microsoft.com/office/drawing/2015/06/chart">
            <c:ext xmlns:c16="http://schemas.microsoft.com/office/drawing/2014/chart" uri="{C3380CC4-5D6E-409C-BE32-E72D297353CC}">
              <c16:uniqueId val="{00000001-5060-4670-961F-7AB76029CDB7}"/>
            </c:ext>
          </c:extLst>
        </c:ser>
        <c:ser>
          <c:idx val="2"/>
          <c:order val="2"/>
          <c:tx>
            <c:strRef>
              <c:f>'Solution 1'!$C$62</c:f>
              <c:strCache>
                <c:ptCount val="1"/>
                <c:pt idx="0">
                  <c:v>Profit</c:v>
                </c:pt>
              </c:strCache>
            </c:strRef>
          </c:tx>
          <c:spPr>
            <a:solidFill>
              <a:schemeClr val="accent4"/>
            </a:solidFill>
            <a:ln>
              <a:noFill/>
            </a:ln>
            <a:effectLst/>
          </c:spPr>
          <c:cat>
            <c:strRef>
              <c:f>'Solution 1'!$D$59:$F$59</c:f>
              <c:strCache>
                <c:ptCount val="3"/>
                <c:pt idx="0">
                  <c:v>Original Budget</c:v>
                </c:pt>
                <c:pt idx="1">
                  <c:v>Flexed budget</c:v>
                </c:pt>
                <c:pt idx="2">
                  <c:v>Actual</c:v>
                </c:pt>
              </c:strCache>
            </c:strRef>
          </c:cat>
          <c:val>
            <c:numRef>
              <c:f>'Solution 1'!$D$62:$F$62</c:f>
              <c:numCache>
                <c:formatCode>General</c:formatCode>
                <c:ptCount val="3"/>
                <c:pt idx="0">
                  <c:v>1350000</c:v>
                </c:pt>
                <c:pt idx="1">
                  <c:v>1010000</c:v>
                </c:pt>
                <c:pt idx="2">
                  <c:v>455000</c:v>
                </c:pt>
              </c:numCache>
            </c:numRef>
          </c:val>
          <c:extLst xmlns:c16r2="http://schemas.microsoft.com/office/drawing/2015/06/chart">
            <c:ext xmlns:c16="http://schemas.microsoft.com/office/drawing/2014/chart" uri="{C3380CC4-5D6E-409C-BE32-E72D297353CC}">
              <c16:uniqueId val="{00000002-5060-4670-961F-7AB76029CDB7}"/>
            </c:ext>
          </c:extLst>
        </c:ser>
        <c:overlap val="100"/>
        <c:axId val="174353792"/>
        <c:axId val="175919872"/>
      </c:barChart>
      <c:catAx>
        <c:axId val="174353792"/>
        <c:scaling>
          <c:orientation val="minMax"/>
        </c:scaling>
        <c:axPos val="b"/>
        <c:numFmt formatCode="General" sourceLinked="0"/>
        <c:tickLblPos val="nextTo"/>
        <c:spPr>
          <a:noFill/>
          <a:ln w="6350" cap="flat" cmpd="sng" algn="ctr">
            <a:solidFill>
              <a:schemeClr val="tx1">
                <a:tint val="75000"/>
              </a:schemeClr>
            </a:solidFill>
            <a:prstDash val="solid"/>
            <a:round/>
          </a:ln>
          <a:effectLst/>
        </c:spPr>
        <c:txPr>
          <a:bodyPr rot="-60000000" spcFirstLastPara="1" vertOverflow="ellipsis" vert="horz" wrap="square" anchor="ctr" anchorCtr="1"/>
          <a:lstStyle/>
          <a:p>
            <a:pPr>
              <a:defRPr lang="en-IN" sz="1000" b="0" i="0" u="none" strike="noStrike" kern="1200" baseline="0">
                <a:solidFill>
                  <a:schemeClr val="tx1"/>
                </a:solidFill>
                <a:latin typeface="+mn-lt"/>
                <a:ea typeface="+mn-ea"/>
                <a:cs typeface="+mn-cs"/>
              </a:defRPr>
            </a:pPr>
            <a:endParaRPr lang="en-US"/>
          </a:p>
        </c:txPr>
        <c:crossAx val="175919872"/>
        <c:crosses val="autoZero"/>
        <c:auto val="1"/>
        <c:lblAlgn val="ctr"/>
        <c:lblOffset val="100"/>
      </c:catAx>
      <c:valAx>
        <c:axId val="175919872"/>
        <c:scaling>
          <c:orientation val="minMax"/>
        </c:scaling>
        <c:axPos val="l"/>
        <c:majorGridlines>
          <c:spPr>
            <a:ln w="6350" cap="flat" cmpd="sng" algn="ctr">
              <a:solidFill>
                <a:schemeClr val="tx1">
                  <a:tint val="75000"/>
                </a:schemeClr>
              </a:solidFill>
              <a:prstDash val="solid"/>
              <a:round/>
            </a:ln>
            <a:effectLst/>
          </c:spPr>
        </c:majorGridlines>
        <c:numFmt formatCode="General" sourceLinked="1"/>
        <c:tickLblPos val="nextTo"/>
        <c:spPr>
          <a:noFill/>
          <a:ln w="6350" cap="flat" cmpd="sng" algn="ctr">
            <a:solidFill>
              <a:schemeClr val="tx1">
                <a:tint val="75000"/>
              </a:schemeClr>
            </a:solidFill>
            <a:prstDash val="solid"/>
            <a:round/>
          </a:ln>
          <a:effectLst/>
        </c:spPr>
        <c:txPr>
          <a:bodyPr rot="-60000000" spcFirstLastPara="1" vertOverflow="ellipsis" vert="horz" wrap="square" anchor="ctr" anchorCtr="1"/>
          <a:lstStyle/>
          <a:p>
            <a:pPr>
              <a:defRPr lang="en-IN" sz="1000" b="0" i="0" u="none" strike="noStrike" kern="1200" baseline="0">
                <a:solidFill>
                  <a:schemeClr val="tx1"/>
                </a:solidFill>
                <a:latin typeface="+mn-lt"/>
                <a:ea typeface="+mn-ea"/>
                <a:cs typeface="+mn-cs"/>
              </a:defRPr>
            </a:pPr>
            <a:endParaRPr lang="en-US"/>
          </a:p>
        </c:txPr>
        <c:crossAx val="174353792"/>
        <c:crosses val="autoZero"/>
        <c:crossBetween val="between"/>
      </c:valAx>
      <c:spPr>
        <a:solidFill>
          <a:schemeClr val="bg1"/>
        </a:solidFill>
        <a:ln>
          <a:noFill/>
        </a:ln>
        <a:effectLst/>
      </c:spPr>
    </c:plotArea>
    <c:legend>
      <c:legendPos val="r"/>
      <c:spPr>
        <a:noFill/>
        <a:ln>
          <a:noFill/>
        </a:ln>
        <a:effectLst/>
      </c:spPr>
      <c:txPr>
        <a:bodyPr rot="0" spcFirstLastPara="1" vertOverflow="ellipsis" vert="horz" wrap="square" anchor="ctr" anchorCtr="1"/>
        <a:lstStyle/>
        <a:p>
          <a:pPr>
            <a:defRPr lang="en-IN" sz="1000" b="0" i="0" u="none" strike="noStrike" kern="1200" baseline="0">
              <a:solidFill>
                <a:schemeClr val="tx1"/>
              </a:solidFill>
              <a:latin typeface="+mn-lt"/>
              <a:ea typeface="+mn-ea"/>
              <a:cs typeface="+mn-cs"/>
            </a:defRPr>
          </a:pPr>
          <a:endParaRPr lang="en-US"/>
        </a:p>
      </c:txPr>
    </c:legend>
    <c:plotVisOnly val="1"/>
    <c:dispBlanksAs val="gap"/>
  </c:chart>
  <c:spPr>
    <a:solidFill>
      <a:schemeClr val="bg1"/>
    </a:solidFill>
    <a:ln w="6350" cap="flat" cmpd="sng" algn="ctr">
      <a:solidFill>
        <a:schemeClr val="tx1">
          <a:tint val="75000"/>
        </a:schemeClr>
      </a:solidFill>
      <a:prstDash val="solid"/>
      <a:round/>
    </a:ln>
    <a:effectLst/>
  </c:spPr>
  <c:txPr>
    <a:bodyPr/>
    <a:lstStyle/>
    <a:p>
      <a:pPr>
        <a:defRPr/>
      </a:pPr>
      <a:endParaRPr lang="en-US"/>
    </a:p>
  </c:txPr>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1</Pages>
  <Words>2542</Words>
  <Characters>14496</Characters>
  <Application>Microsoft Office Word</Application>
  <DocSecurity>0</DocSecurity>
  <Lines>120</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Daniel Lupu</dc:creator>
  <cp:lastModifiedBy>Home</cp:lastModifiedBy>
  <cp:revision>2</cp:revision>
  <dcterms:created xsi:type="dcterms:W3CDTF">2021-05-02T07:38:00Z</dcterms:created>
  <dcterms:modified xsi:type="dcterms:W3CDTF">2021-05-02T07:51:00Z</dcterms:modified>
</cp:coreProperties>
</file>