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EEFCD" w14:textId="1F0907A0" w:rsidR="007556AA" w:rsidRPr="007556AA" w:rsidRDefault="00841464" w:rsidP="007556AA">
      <w:pPr>
        <w:jc w:val="center"/>
        <w:rPr>
          <w:b/>
          <w:bCs/>
          <w:sz w:val="32"/>
          <w:szCs w:val="32"/>
          <w:u w:val="single"/>
        </w:rPr>
      </w:pPr>
      <w:r>
        <w:rPr>
          <w:b/>
          <w:bCs/>
          <w:sz w:val="32"/>
          <w:szCs w:val="32"/>
          <w:u w:val="single"/>
        </w:rPr>
        <w:t xml:space="preserve"> </w:t>
      </w:r>
      <w:r w:rsidR="007556AA" w:rsidRPr="007556AA">
        <w:rPr>
          <w:b/>
          <w:bCs/>
          <w:sz w:val="32"/>
          <w:szCs w:val="32"/>
          <w:u w:val="single"/>
        </w:rPr>
        <w:t>Student: Olivia Regan (2506729)</w:t>
      </w:r>
    </w:p>
    <w:p w14:paraId="75027F4F" w14:textId="1E730CA2" w:rsidR="007556AA" w:rsidRPr="007556AA" w:rsidRDefault="007556AA" w:rsidP="007556AA">
      <w:pPr>
        <w:jc w:val="center"/>
        <w:rPr>
          <w:b/>
          <w:bCs/>
          <w:sz w:val="32"/>
          <w:szCs w:val="32"/>
          <w:u w:val="single"/>
        </w:rPr>
      </w:pPr>
      <w:r w:rsidRPr="007556AA">
        <w:rPr>
          <w:b/>
          <w:bCs/>
          <w:sz w:val="32"/>
          <w:szCs w:val="32"/>
          <w:u w:val="single"/>
        </w:rPr>
        <w:t>Module/Course: Digital Surveying &amp; Highway Design</w:t>
      </w:r>
    </w:p>
    <w:p w14:paraId="08525C35" w14:textId="66394BF4" w:rsidR="00E90A00" w:rsidRPr="007556AA" w:rsidRDefault="007556AA" w:rsidP="007556AA">
      <w:pPr>
        <w:jc w:val="center"/>
        <w:rPr>
          <w:b/>
          <w:bCs/>
          <w:sz w:val="32"/>
          <w:szCs w:val="32"/>
          <w:u w:val="single"/>
        </w:rPr>
      </w:pPr>
      <w:r w:rsidRPr="007556AA">
        <w:rPr>
          <w:b/>
          <w:bCs/>
          <w:sz w:val="32"/>
          <w:szCs w:val="32"/>
          <w:u w:val="single"/>
        </w:rPr>
        <w:t>Word count:</w:t>
      </w:r>
      <w:r w:rsidR="00DF352D">
        <w:rPr>
          <w:b/>
          <w:bCs/>
          <w:sz w:val="32"/>
          <w:szCs w:val="32"/>
          <w:u w:val="single"/>
        </w:rPr>
        <w:t>2</w:t>
      </w:r>
      <w:r w:rsidR="00222361">
        <w:rPr>
          <w:b/>
          <w:bCs/>
          <w:sz w:val="32"/>
          <w:szCs w:val="32"/>
          <w:u w:val="single"/>
        </w:rPr>
        <w:t>2</w:t>
      </w:r>
      <w:r w:rsidR="006C7F17">
        <w:rPr>
          <w:b/>
          <w:bCs/>
          <w:sz w:val="32"/>
          <w:szCs w:val="32"/>
          <w:u w:val="single"/>
        </w:rPr>
        <w:t>74</w:t>
      </w:r>
    </w:p>
    <w:p w14:paraId="4D36DC4E" w14:textId="08BD7F44" w:rsidR="007556AA" w:rsidRPr="007556AA" w:rsidRDefault="007556AA" w:rsidP="007556AA">
      <w:pPr>
        <w:jc w:val="center"/>
        <w:rPr>
          <w:b/>
          <w:bCs/>
          <w:sz w:val="32"/>
          <w:szCs w:val="32"/>
          <w:u w:val="single"/>
        </w:rPr>
      </w:pPr>
      <w:r w:rsidRPr="007556AA">
        <w:rPr>
          <w:b/>
          <w:bCs/>
          <w:sz w:val="32"/>
          <w:szCs w:val="32"/>
          <w:u w:val="single"/>
        </w:rPr>
        <w:t xml:space="preserve">Building Survey </w:t>
      </w:r>
      <w:r w:rsidR="003E3E6F">
        <w:rPr>
          <w:b/>
          <w:bCs/>
          <w:sz w:val="32"/>
          <w:szCs w:val="32"/>
          <w:u w:val="single"/>
        </w:rPr>
        <w:t>of the IQ Building, UWTSD Swansea</w:t>
      </w:r>
    </w:p>
    <w:p w14:paraId="67DEA5CE" w14:textId="77777777" w:rsidR="007556AA" w:rsidRPr="007556AA" w:rsidRDefault="007556AA" w:rsidP="00671351">
      <w:pPr>
        <w:pStyle w:val="Heading1"/>
      </w:pPr>
    </w:p>
    <w:sdt>
      <w:sdtPr>
        <w:rPr>
          <w:rFonts w:asciiTheme="minorHAnsi" w:eastAsiaTheme="minorHAnsi" w:hAnsiTheme="minorHAnsi" w:cstheme="minorBidi"/>
          <w:color w:val="auto"/>
          <w:kern w:val="2"/>
          <w:sz w:val="24"/>
          <w:szCs w:val="24"/>
          <w:lang w:val="en-GB"/>
          <w14:ligatures w14:val="standardContextual"/>
        </w:rPr>
        <w:id w:val="712778614"/>
        <w:docPartObj>
          <w:docPartGallery w:val="Table of Contents"/>
          <w:docPartUnique/>
        </w:docPartObj>
      </w:sdtPr>
      <w:sdtEndPr>
        <w:rPr>
          <w:b/>
          <w:bCs/>
          <w:noProof/>
        </w:rPr>
      </w:sdtEndPr>
      <w:sdtContent>
        <w:p w14:paraId="756FF934" w14:textId="1E148BA7" w:rsidR="00514C4A" w:rsidRDefault="00514C4A">
          <w:pPr>
            <w:pStyle w:val="TOCHeading"/>
          </w:pPr>
          <w:r>
            <w:t>Contents</w:t>
          </w:r>
        </w:p>
        <w:p w14:paraId="5BF5B7F9" w14:textId="62697E2A" w:rsidR="00F60713" w:rsidRDefault="00514C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543478" w:history="1">
            <w:r w:rsidR="00F60713" w:rsidRPr="007F1F1D">
              <w:rPr>
                <w:rStyle w:val="Hyperlink"/>
                <w:noProof/>
              </w:rPr>
              <w:t>Introduction</w:t>
            </w:r>
            <w:r w:rsidR="00F60713">
              <w:rPr>
                <w:noProof/>
                <w:webHidden/>
              </w:rPr>
              <w:tab/>
            </w:r>
            <w:r w:rsidR="00F60713">
              <w:rPr>
                <w:noProof/>
                <w:webHidden/>
              </w:rPr>
              <w:fldChar w:fldCharType="begin"/>
            </w:r>
            <w:r w:rsidR="00F60713">
              <w:rPr>
                <w:noProof/>
                <w:webHidden/>
              </w:rPr>
              <w:instrText xml:space="preserve"> PAGEREF _Toc235543478 \h </w:instrText>
            </w:r>
            <w:r w:rsidR="00F60713">
              <w:rPr>
                <w:noProof/>
                <w:webHidden/>
              </w:rPr>
            </w:r>
            <w:r w:rsidR="00F60713">
              <w:rPr>
                <w:noProof/>
                <w:webHidden/>
              </w:rPr>
              <w:fldChar w:fldCharType="separate"/>
            </w:r>
            <w:r w:rsidR="00F60713">
              <w:rPr>
                <w:noProof/>
                <w:webHidden/>
              </w:rPr>
              <w:t>2</w:t>
            </w:r>
            <w:r w:rsidR="00F60713">
              <w:rPr>
                <w:noProof/>
                <w:webHidden/>
              </w:rPr>
              <w:fldChar w:fldCharType="end"/>
            </w:r>
          </w:hyperlink>
        </w:p>
        <w:p w14:paraId="7C9FAEE2" w14:textId="74F7A63D" w:rsidR="00F60713" w:rsidRDefault="00F60713">
          <w:pPr>
            <w:pStyle w:val="TOC1"/>
            <w:tabs>
              <w:tab w:val="right" w:leader="dot" w:pos="9016"/>
            </w:tabs>
            <w:rPr>
              <w:rFonts w:eastAsiaTheme="minorEastAsia"/>
              <w:noProof/>
              <w:lang w:eastAsia="en-GB"/>
            </w:rPr>
          </w:pPr>
          <w:hyperlink w:anchor="_Toc235543479" w:history="1">
            <w:r w:rsidRPr="007F1F1D">
              <w:rPr>
                <w:rStyle w:val="Hyperlink"/>
                <w:noProof/>
              </w:rPr>
              <w:t>Survey Planning</w:t>
            </w:r>
            <w:r>
              <w:rPr>
                <w:noProof/>
                <w:webHidden/>
              </w:rPr>
              <w:tab/>
            </w:r>
            <w:r>
              <w:rPr>
                <w:noProof/>
                <w:webHidden/>
              </w:rPr>
              <w:fldChar w:fldCharType="begin"/>
            </w:r>
            <w:r>
              <w:rPr>
                <w:noProof/>
                <w:webHidden/>
              </w:rPr>
              <w:instrText xml:space="preserve"> PAGEREF _Toc235543479 \h </w:instrText>
            </w:r>
            <w:r>
              <w:rPr>
                <w:noProof/>
                <w:webHidden/>
              </w:rPr>
            </w:r>
            <w:r>
              <w:rPr>
                <w:noProof/>
                <w:webHidden/>
              </w:rPr>
              <w:fldChar w:fldCharType="separate"/>
            </w:r>
            <w:r>
              <w:rPr>
                <w:noProof/>
                <w:webHidden/>
              </w:rPr>
              <w:t>2</w:t>
            </w:r>
            <w:r>
              <w:rPr>
                <w:noProof/>
                <w:webHidden/>
              </w:rPr>
              <w:fldChar w:fldCharType="end"/>
            </w:r>
          </w:hyperlink>
        </w:p>
        <w:p w14:paraId="150515BB" w14:textId="3EA5EC54" w:rsidR="00F60713" w:rsidRDefault="00F60713">
          <w:pPr>
            <w:pStyle w:val="TOC2"/>
            <w:tabs>
              <w:tab w:val="right" w:leader="dot" w:pos="9016"/>
            </w:tabs>
            <w:rPr>
              <w:rFonts w:eastAsiaTheme="minorEastAsia"/>
              <w:noProof/>
              <w:lang w:eastAsia="en-GB"/>
            </w:rPr>
          </w:pPr>
          <w:hyperlink w:anchor="_Toc235543480" w:history="1">
            <w:r w:rsidRPr="007F1F1D">
              <w:rPr>
                <w:rStyle w:val="Hyperlink"/>
                <w:noProof/>
              </w:rPr>
              <w:t>2.1 Purpose of the Survey</w:t>
            </w:r>
            <w:r>
              <w:rPr>
                <w:noProof/>
                <w:webHidden/>
              </w:rPr>
              <w:tab/>
            </w:r>
            <w:r>
              <w:rPr>
                <w:noProof/>
                <w:webHidden/>
              </w:rPr>
              <w:fldChar w:fldCharType="begin"/>
            </w:r>
            <w:r>
              <w:rPr>
                <w:noProof/>
                <w:webHidden/>
              </w:rPr>
              <w:instrText xml:space="preserve"> PAGEREF _Toc235543480 \h </w:instrText>
            </w:r>
            <w:r>
              <w:rPr>
                <w:noProof/>
                <w:webHidden/>
              </w:rPr>
            </w:r>
            <w:r>
              <w:rPr>
                <w:noProof/>
                <w:webHidden/>
              </w:rPr>
              <w:fldChar w:fldCharType="separate"/>
            </w:r>
            <w:r>
              <w:rPr>
                <w:noProof/>
                <w:webHidden/>
              </w:rPr>
              <w:t>2</w:t>
            </w:r>
            <w:r>
              <w:rPr>
                <w:noProof/>
                <w:webHidden/>
              </w:rPr>
              <w:fldChar w:fldCharType="end"/>
            </w:r>
          </w:hyperlink>
        </w:p>
        <w:p w14:paraId="7F1F63B2" w14:textId="7AC5AFE5" w:rsidR="00F60713" w:rsidRDefault="00F60713">
          <w:pPr>
            <w:pStyle w:val="TOC2"/>
            <w:tabs>
              <w:tab w:val="right" w:leader="dot" w:pos="9016"/>
            </w:tabs>
            <w:rPr>
              <w:rFonts w:eastAsiaTheme="minorEastAsia"/>
              <w:noProof/>
              <w:lang w:eastAsia="en-GB"/>
            </w:rPr>
          </w:pPr>
          <w:hyperlink w:anchor="_Toc235543481" w:history="1">
            <w:r w:rsidRPr="007F1F1D">
              <w:rPr>
                <w:rStyle w:val="Hyperlink"/>
                <w:noProof/>
              </w:rPr>
              <w:t>2.2 Survey Area Definition</w:t>
            </w:r>
            <w:r>
              <w:rPr>
                <w:noProof/>
                <w:webHidden/>
              </w:rPr>
              <w:tab/>
            </w:r>
            <w:r>
              <w:rPr>
                <w:noProof/>
                <w:webHidden/>
              </w:rPr>
              <w:fldChar w:fldCharType="begin"/>
            </w:r>
            <w:r>
              <w:rPr>
                <w:noProof/>
                <w:webHidden/>
              </w:rPr>
              <w:instrText xml:space="preserve"> PAGEREF _Toc235543481 \h </w:instrText>
            </w:r>
            <w:r>
              <w:rPr>
                <w:noProof/>
                <w:webHidden/>
              </w:rPr>
            </w:r>
            <w:r>
              <w:rPr>
                <w:noProof/>
                <w:webHidden/>
              </w:rPr>
              <w:fldChar w:fldCharType="separate"/>
            </w:r>
            <w:r>
              <w:rPr>
                <w:noProof/>
                <w:webHidden/>
              </w:rPr>
              <w:t>3</w:t>
            </w:r>
            <w:r>
              <w:rPr>
                <w:noProof/>
                <w:webHidden/>
              </w:rPr>
              <w:fldChar w:fldCharType="end"/>
            </w:r>
          </w:hyperlink>
        </w:p>
        <w:p w14:paraId="7240AFC7" w14:textId="69099074" w:rsidR="00F60713" w:rsidRDefault="00F60713">
          <w:pPr>
            <w:pStyle w:val="TOC2"/>
            <w:tabs>
              <w:tab w:val="right" w:leader="dot" w:pos="9016"/>
            </w:tabs>
            <w:rPr>
              <w:rFonts w:eastAsiaTheme="minorEastAsia"/>
              <w:noProof/>
              <w:lang w:eastAsia="en-GB"/>
            </w:rPr>
          </w:pPr>
          <w:hyperlink w:anchor="_Toc235543482" w:history="1">
            <w:r w:rsidRPr="007F1F1D">
              <w:rPr>
                <w:rStyle w:val="Hyperlink"/>
                <w:noProof/>
              </w:rPr>
              <w:t>2.3 Equipment Used</w:t>
            </w:r>
            <w:r>
              <w:rPr>
                <w:noProof/>
                <w:webHidden/>
              </w:rPr>
              <w:tab/>
            </w:r>
            <w:r>
              <w:rPr>
                <w:noProof/>
                <w:webHidden/>
              </w:rPr>
              <w:fldChar w:fldCharType="begin"/>
            </w:r>
            <w:r>
              <w:rPr>
                <w:noProof/>
                <w:webHidden/>
              </w:rPr>
              <w:instrText xml:space="preserve"> PAGEREF _Toc235543482 \h </w:instrText>
            </w:r>
            <w:r>
              <w:rPr>
                <w:noProof/>
                <w:webHidden/>
              </w:rPr>
            </w:r>
            <w:r>
              <w:rPr>
                <w:noProof/>
                <w:webHidden/>
              </w:rPr>
              <w:fldChar w:fldCharType="separate"/>
            </w:r>
            <w:r>
              <w:rPr>
                <w:noProof/>
                <w:webHidden/>
              </w:rPr>
              <w:t>3</w:t>
            </w:r>
            <w:r>
              <w:rPr>
                <w:noProof/>
                <w:webHidden/>
              </w:rPr>
              <w:fldChar w:fldCharType="end"/>
            </w:r>
          </w:hyperlink>
        </w:p>
        <w:p w14:paraId="36A458E9" w14:textId="6E8796E4" w:rsidR="00F60713" w:rsidRDefault="00F60713">
          <w:pPr>
            <w:pStyle w:val="TOC2"/>
            <w:tabs>
              <w:tab w:val="right" w:leader="dot" w:pos="9016"/>
            </w:tabs>
            <w:rPr>
              <w:rFonts w:eastAsiaTheme="minorEastAsia"/>
              <w:noProof/>
              <w:lang w:eastAsia="en-GB"/>
            </w:rPr>
          </w:pPr>
          <w:hyperlink w:anchor="_Toc235543483" w:history="1">
            <w:r w:rsidRPr="007F1F1D">
              <w:rPr>
                <w:rStyle w:val="Hyperlink"/>
                <w:noProof/>
              </w:rPr>
              <w:t>2.4 Site Assessment</w:t>
            </w:r>
            <w:r>
              <w:rPr>
                <w:noProof/>
                <w:webHidden/>
              </w:rPr>
              <w:tab/>
            </w:r>
            <w:r>
              <w:rPr>
                <w:noProof/>
                <w:webHidden/>
              </w:rPr>
              <w:fldChar w:fldCharType="begin"/>
            </w:r>
            <w:r>
              <w:rPr>
                <w:noProof/>
                <w:webHidden/>
              </w:rPr>
              <w:instrText xml:space="preserve"> PAGEREF _Toc235543483 \h </w:instrText>
            </w:r>
            <w:r>
              <w:rPr>
                <w:noProof/>
                <w:webHidden/>
              </w:rPr>
            </w:r>
            <w:r>
              <w:rPr>
                <w:noProof/>
                <w:webHidden/>
              </w:rPr>
              <w:fldChar w:fldCharType="separate"/>
            </w:r>
            <w:r>
              <w:rPr>
                <w:noProof/>
                <w:webHidden/>
              </w:rPr>
              <w:t>3</w:t>
            </w:r>
            <w:r>
              <w:rPr>
                <w:noProof/>
                <w:webHidden/>
              </w:rPr>
              <w:fldChar w:fldCharType="end"/>
            </w:r>
          </w:hyperlink>
        </w:p>
        <w:p w14:paraId="59F3A09C" w14:textId="43F135D4" w:rsidR="00F60713" w:rsidRDefault="00F60713">
          <w:pPr>
            <w:pStyle w:val="TOC3"/>
            <w:tabs>
              <w:tab w:val="right" w:leader="dot" w:pos="9016"/>
            </w:tabs>
            <w:rPr>
              <w:rFonts w:eastAsiaTheme="minorEastAsia"/>
              <w:noProof/>
              <w:lang w:eastAsia="en-GB"/>
            </w:rPr>
          </w:pPr>
          <w:hyperlink w:anchor="_Toc235543484" w:history="1">
            <w:r w:rsidRPr="007F1F1D">
              <w:rPr>
                <w:rStyle w:val="Hyperlink"/>
                <w:noProof/>
              </w:rPr>
              <w:t>2.4.1 Access Arrangements</w:t>
            </w:r>
            <w:r>
              <w:rPr>
                <w:noProof/>
                <w:webHidden/>
              </w:rPr>
              <w:tab/>
            </w:r>
            <w:r>
              <w:rPr>
                <w:noProof/>
                <w:webHidden/>
              </w:rPr>
              <w:fldChar w:fldCharType="begin"/>
            </w:r>
            <w:r>
              <w:rPr>
                <w:noProof/>
                <w:webHidden/>
              </w:rPr>
              <w:instrText xml:space="preserve"> PAGEREF _Toc235543484 \h </w:instrText>
            </w:r>
            <w:r>
              <w:rPr>
                <w:noProof/>
                <w:webHidden/>
              </w:rPr>
            </w:r>
            <w:r>
              <w:rPr>
                <w:noProof/>
                <w:webHidden/>
              </w:rPr>
              <w:fldChar w:fldCharType="separate"/>
            </w:r>
            <w:r>
              <w:rPr>
                <w:noProof/>
                <w:webHidden/>
              </w:rPr>
              <w:t>4</w:t>
            </w:r>
            <w:r>
              <w:rPr>
                <w:noProof/>
                <w:webHidden/>
              </w:rPr>
              <w:fldChar w:fldCharType="end"/>
            </w:r>
          </w:hyperlink>
        </w:p>
        <w:p w14:paraId="726562D3" w14:textId="1140C766" w:rsidR="00F60713" w:rsidRDefault="00F60713">
          <w:pPr>
            <w:pStyle w:val="TOC3"/>
            <w:tabs>
              <w:tab w:val="right" w:leader="dot" w:pos="9016"/>
            </w:tabs>
            <w:rPr>
              <w:rFonts w:eastAsiaTheme="minorEastAsia"/>
              <w:noProof/>
              <w:lang w:eastAsia="en-GB"/>
            </w:rPr>
          </w:pPr>
          <w:hyperlink w:anchor="_Toc235543485" w:history="1">
            <w:r w:rsidRPr="007F1F1D">
              <w:rPr>
                <w:rStyle w:val="Hyperlink"/>
                <w:noProof/>
              </w:rPr>
              <w:t>2.4.2 Survey Positioning</w:t>
            </w:r>
            <w:r>
              <w:rPr>
                <w:noProof/>
                <w:webHidden/>
              </w:rPr>
              <w:tab/>
            </w:r>
            <w:r>
              <w:rPr>
                <w:noProof/>
                <w:webHidden/>
              </w:rPr>
              <w:fldChar w:fldCharType="begin"/>
            </w:r>
            <w:r>
              <w:rPr>
                <w:noProof/>
                <w:webHidden/>
              </w:rPr>
              <w:instrText xml:space="preserve"> PAGEREF _Toc235543485 \h </w:instrText>
            </w:r>
            <w:r>
              <w:rPr>
                <w:noProof/>
                <w:webHidden/>
              </w:rPr>
            </w:r>
            <w:r>
              <w:rPr>
                <w:noProof/>
                <w:webHidden/>
              </w:rPr>
              <w:fldChar w:fldCharType="separate"/>
            </w:r>
            <w:r>
              <w:rPr>
                <w:noProof/>
                <w:webHidden/>
              </w:rPr>
              <w:t>5</w:t>
            </w:r>
            <w:r>
              <w:rPr>
                <w:noProof/>
                <w:webHidden/>
              </w:rPr>
              <w:fldChar w:fldCharType="end"/>
            </w:r>
          </w:hyperlink>
        </w:p>
        <w:p w14:paraId="368D36E8" w14:textId="7338E10D" w:rsidR="00F60713" w:rsidRDefault="00F60713">
          <w:pPr>
            <w:pStyle w:val="TOC3"/>
            <w:tabs>
              <w:tab w:val="right" w:leader="dot" w:pos="9016"/>
            </w:tabs>
            <w:rPr>
              <w:rFonts w:eastAsiaTheme="minorEastAsia"/>
              <w:noProof/>
              <w:lang w:eastAsia="en-GB"/>
            </w:rPr>
          </w:pPr>
          <w:hyperlink w:anchor="_Toc235543486" w:history="1">
            <w:r w:rsidRPr="007F1F1D">
              <w:rPr>
                <w:rStyle w:val="Hyperlink"/>
                <w:noProof/>
              </w:rPr>
              <w:t>2.4.3 Environmental Conditions</w:t>
            </w:r>
            <w:r>
              <w:rPr>
                <w:noProof/>
                <w:webHidden/>
              </w:rPr>
              <w:tab/>
            </w:r>
            <w:r>
              <w:rPr>
                <w:noProof/>
                <w:webHidden/>
              </w:rPr>
              <w:fldChar w:fldCharType="begin"/>
            </w:r>
            <w:r>
              <w:rPr>
                <w:noProof/>
                <w:webHidden/>
              </w:rPr>
              <w:instrText xml:space="preserve"> PAGEREF _Toc235543486 \h </w:instrText>
            </w:r>
            <w:r>
              <w:rPr>
                <w:noProof/>
                <w:webHidden/>
              </w:rPr>
            </w:r>
            <w:r>
              <w:rPr>
                <w:noProof/>
                <w:webHidden/>
              </w:rPr>
              <w:fldChar w:fldCharType="separate"/>
            </w:r>
            <w:r>
              <w:rPr>
                <w:noProof/>
                <w:webHidden/>
              </w:rPr>
              <w:t>5</w:t>
            </w:r>
            <w:r>
              <w:rPr>
                <w:noProof/>
                <w:webHidden/>
              </w:rPr>
              <w:fldChar w:fldCharType="end"/>
            </w:r>
          </w:hyperlink>
        </w:p>
        <w:p w14:paraId="62803EAB" w14:textId="79368C89" w:rsidR="00F60713" w:rsidRDefault="00F60713">
          <w:pPr>
            <w:pStyle w:val="TOC3"/>
            <w:tabs>
              <w:tab w:val="right" w:leader="dot" w:pos="9016"/>
            </w:tabs>
            <w:rPr>
              <w:rFonts w:eastAsiaTheme="minorEastAsia"/>
              <w:noProof/>
              <w:lang w:eastAsia="en-GB"/>
            </w:rPr>
          </w:pPr>
          <w:hyperlink w:anchor="_Toc235543487" w:history="1">
            <w:r w:rsidRPr="007F1F1D">
              <w:rPr>
                <w:rStyle w:val="Hyperlink"/>
                <w:noProof/>
              </w:rPr>
              <w:t>2.4.4 Lighting Conditions</w:t>
            </w:r>
            <w:r>
              <w:rPr>
                <w:noProof/>
                <w:webHidden/>
              </w:rPr>
              <w:tab/>
            </w:r>
            <w:r>
              <w:rPr>
                <w:noProof/>
                <w:webHidden/>
              </w:rPr>
              <w:fldChar w:fldCharType="begin"/>
            </w:r>
            <w:r>
              <w:rPr>
                <w:noProof/>
                <w:webHidden/>
              </w:rPr>
              <w:instrText xml:space="preserve"> PAGEREF _Toc235543487 \h </w:instrText>
            </w:r>
            <w:r>
              <w:rPr>
                <w:noProof/>
                <w:webHidden/>
              </w:rPr>
            </w:r>
            <w:r>
              <w:rPr>
                <w:noProof/>
                <w:webHidden/>
              </w:rPr>
              <w:fldChar w:fldCharType="separate"/>
            </w:r>
            <w:r>
              <w:rPr>
                <w:noProof/>
                <w:webHidden/>
              </w:rPr>
              <w:t>5</w:t>
            </w:r>
            <w:r>
              <w:rPr>
                <w:noProof/>
                <w:webHidden/>
              </w:rPr>
              <w:fldChar w:fldCharType="end"/>
            </w:r>
          </w:hyperlink>
        </w:p>
        <w:p w14:paraId="6CF0FE89" w14:textId="548EC54E" w:rsidR="00F60713" w:rsidRDefault="00F60713">
          <w:pPr>
            <w:pStyle w:val="TOC3"/>
            <w:tabs>
              <w:tab w:val="right" w:leader="dot" w:pos="9016"/>
            </w:tabs>
            <w:rPr>
              <w:rFonts w:eastAsiaTheme="minorEastAsia"/>
              <w:noProof/>
              <w:lang w:eastAsia="en-GB"/>
            </w:rPr>
          </w:pPr>
          <w:hyperlink w:anchor="_Toc235543488" w:history="1">
            <w:r w:rsidRPr="007F1F1D">
              <w:rPr>
                <w:rStyle w:val="Hyperlink"/>
                <w:noProof/>
              </w:rPr>
              <w:t>2.4.5 Safety Considerations</w:t>
            </w:r>
            <w:r>
              <w:rPr>
                <w:noProof/>
                <w:webHidden/>
              </w:rPr>
              <w:tab/>
            </w:r>
            <w:r>
              <w:rPr>
                <w:noProof/>
                <w:webHidden/>
              </w:rPr>
              <w:fldChar w:fldCharType="begin"/>
            </w:r>
            <w:r>
              <w:rPr>
                <w:noProof/>
                <w:webHidden/>
              </w:rPr>
              <w:instrText xml:space="preserve"> PAGEREF _Toc235543488 \h </w:instrText>
            </w:r>
            <w:r>
              <w:rPr>
                <w:noProof/>
                <w:webHidden/>
              </w:rPr>
            </w:r>
            <w:r>
              <w:rPr>
                <w:noProof/>
                <w:webHidden/>
              </w:rPr>
              <w:fldChar w:fldCharType="separate"/>
            </w:r>
            <w:r>
              <w:rPr>
                <w:noProof/>
                <w:webHidden/>
              </w:rPr>
              <w:t>6</w:t>
            </w:r>
            <w:r>
              <w:rPr>
                <w:noProof/>
                <w:webHidden/>
              </w:rPr>
              <w:fldChar w:fldCharType="end"/>
            </w:r>
          </w:hyperlink>
        </w:p>
        <w:p w14:paraId="7461B47E" w14:textId="5FFA6863" w:rsidR="00F60713" w:rsidRDefault="00F60713">
          <w:pPr>
            <w:pStyle w:val="TOC2"/>
            <w:tabs>
              <w:tab w:val="right" w:leader="dot" w:pos="9016"/>
            </w:tabs>
            <w:rPr>
              <w:rFonts w:eastAsiaTheme="minorEastAsia"/>
              <w:noProof/>
              <w:lang w:eastAsia="en-GB"/>
            </w:rPr>
          </w:pPr>
          <w:hyperlink w:anchor="_Toc235543489" w:history="1">
            <w:r w:rsidRPr="007F1F1D">
              <w:rPr>
                <w:rStyle w:val="Hyperlink"/>
                <w:noProof/>
              </w:rPr>
              <w:t>2.5 Risk Assessment</w:t>
            </w:r>
            <w:r>
              <w:rPr>
                <w:noProof/>
                <w:webHidden/>
              </w:rPr>
              <w:tab/>
            </w:r>
            <w:r>
              <w:rPr>
                <w:noProof/>
                <w:webHidden/>
              </w:rPr>
              <w:fldChar w:fldCharType="begin"/>
            </w:r>
            <w:r>
              <w:rPr>
                <w:noProof/>
                <w:webHidden/>
              </w:rPr>
              <w:instrText xml:space="preserve"> PAGEREF _Toc235543489 \h </w:instrText>
            </w:r>
            <w:r>
              <w:rPr>
                <w:noProof/>
                <w:webHidden/>
              </w:rPr>
            </w:r>
            <w:r>
              <w:rPr>
                <w:noProof/>
                <w:webHidden/>
              </w:rPr>
              <w:fldChar w:fldCharType="separate"/>
            </w:r>
            <w:r>
              <w:rPr>
                <w:noProof/>
                <w:webHidden/>
              </w:rPr>
              <w:t>6</w:t>
            </w:r>
            <w:r>
              <w:rPr>
                <w:noProof/>
                <w:webHidden/>
              </w:rPr>
              <w:fldChar w:fldCharType="end"/>
            </w:r>
          </w:hyperlink>
        </w:p>
        <w:p w14:paraId="6356472C" w14:textId="63AEBEF6" w:rsidR="00F60713" w:rsidRDefault="00F60713">
          <w:pPr>
            <w:pStyle w:val="TOC2"/>
            <w:tabs>
              <w:tab w:val="right" w:leader="dot" w:pos="9016"/>
            </w:tabs>
            <w:rPr>
              <w:rFonts w:eastAsiaTheme="minorEastAsia"/>
              <w:noProof/>
              <w:lang w:eastAsia="en-GB"/>
            </w:rPr>
          </w:pPr>
          <w:hyperlink w:anchor="_Toc235543490" w:history="1">
            <w:r w:rsidRPr="007F1F1D">
              <w:rPr>
                <w:rStyle w:val="Hyperlink"/>
                <w:noProof/>
              </w:rPr>
              <w:t>Survey Limitations</w:t>
            </w:r>
            <w:r>
              <w:rPr>
                <w:noProof/>
                <w:webHidden/>
              </w:rPr>
              <w:tab/>
            </w:r>
            <w:r>
              <w:rPr>
                <w:noProof/>
                <w:webHidden/>
              </w:rPr>
              <w:fldChar w:fldCharType="begin"/>
            </w:r>
            <w:r>
              <w:rPr>
                <w:noProof/>
                <w:webHidden/>
              </w:rPr>
              <w:instrText xml:space="preserve"> PAGEREF _Toc235543490 \h </w:instrText>
            </w:r>
            <w:r>
              <w:rPr>
                <w:noProof/>
                <w:webHidden/>
              </w:rPr>
            </w:r>
            <w:r>
              <w:rPr>
                <w:noProof/>
                <w:webHidden/>
              </w:rPr>
              <w:fldChar w:fldCharType="separate"/>
            </w:r>
            <w:r>
              <w:rPr>
                <w:noProof/>
                <w:webHidden/>
              </w:rPr>
              <w:t>6</w:t>
            </w:r>
            <w:r>
              <w:rPr>
                <w:noProof/>
                <w:webHidden/>
              </w:rPr>
              <w:fldChar w:fldCharType="end"/>
            </w:r>
          </w:hyperlink>
        </w:p>
        <w:p w14:paraId="7FF5577F" w14:textId="690BE64A" w:rsidR="00F60713" w:rsidRDefault="00F60713">
          <w:pPr>
            <w:pStyle w:val="TOC1"/>
            <w:tabs>
              <w:tab w:val="right" w:leader="dot" w:pos="9016"/>
            </w:tabs>
            <w:rPr>
              <w:rFonts w:eastAsiaTheme="minorEastAsia"/>
              <w:noProof/>
              <w:lang w:eastAsia="en-GB"/>
            </w:rPr>
          </w:pPr>
          <w:hyperlink w:anchor="_Toc235543491" w:history="1">
            <w:r w:rsidRPr="007F1F1D">
              <w:rPr>
                <w:rStyle w:val="Hyperlink"/>
                <w:noProof/>
              </w:rPr>
              <w:t>Practical Survey</w:t>
            </w:r>
            <w:r>
              <w:rPr>
                <w:noProof/>
                <w:webHidden/>
              </w:rPr>
              <w:tab/>
            </w:r>
            <w:r>
              <w:rPr>
                <w:noProof/>
                <w:webHidden/>
              </w:rPr>
              <w:fldChar w:fldCharType="begin"/>
            </w:r>
            <w:r>
              <w:rPr>
                <w:noProof/>
                <w:webHidden/>
              </w:rPr>
              <w:instrText xml:space="preserve"> PAGEREF _Toc235543491 \h </w:instrText>
            </w:r>
            <w:r>
              <w:rPr>
                <w:noProof/>
                <w:webHidden/>
              </w:rPr>
            </w:r>
            <w:r>
              <w:rPr>
                <w:noProof/>
                <w:webHidden/>
              </w:rPr>
              <w:fldChar w:fldCharType="separate"/>
            </w:r>
            <w:r>
              <w:rPr>
                <w:noProof/>
                <w:webHidden/>
              </w:rPr>
              <w:t>7</w:t>
            </w:r>
            <w:r>
              <w:rPr>
                <w:noProof/>
                <w:webHidden/>
              </w:rPr>
              <w:fldChar w:fldCharType="end"/>
            </w:r>
          </w:hyperlink>
        </w:p>
        <w:p w14:paraId="022A8E4A" w14:textId="61D080A3" w:rsidR="00F60713" w:rsidRDefault="00F60713">
          <w:pPr>
            <w:pStyle w:val="TOC2"/>
            <w:tabs>
              <w:tab w:val="right" w:leader="dot" w:pos="9016"/>
            </w:tabs>
            <w:rPr>
              <w:rFonts w:eastAsiaTheme="minorEastAsia"/>
              <w:noProof/>
              <w:lang w:eastAsia="en-GB"/>
            </w:rPr>
          </w:pPr>
          <w:hyperlink w:anchor="_Toc235543492" w:history="1">
            <w:r w:rsidRPr="007F1F1D">
              <w:rPr>
                <w:rStyle w:val="Hyperlink"/>
                <w:noProof/>
              </w:rPr>
              <w:t>3.1 Survey Execution Summary</w:t>
            </w:r>
            <w:r>
              <w:rPr>
                <w:noProof/>
                <w:webHidden/>
              </w:rPr>
              <w:tab/>
            </w:r>
            <w:r>
              <w:rPr>
                <w:noProof/>
                <w:webHidden/>
              </w:rPr>
              <w:fldChar w:fldCharType="begin"/>
            </w:r>
            <w:r>
              <w:rPr>
                <w:noProof/>
                <w:webHidden/>
              </w:rPr>
              <w:instrText xml:space="preserve"> PAGEREF _Toc235543492 \h </w:instrText>
            </w:r>
            <w:r>
              <w:rPr>
                <w:noProof/>
                <w:webHidden/>
              </w:rPr>
            </w:r>
            <w:r>
              <w:rPr>
                <w:noProof/>
                <w:webHidden/>
              </w:rPr>
              <w:fldChar w:fldCharType="separate"/>
            </w:r>
            <w:r>
              <w:rPr>
                <w:noProof/>
                <w:webHidden/>
              </w:rPr>
              <w:t>7</w:t>
            </w:r>
            <w:r>
              <w:rPr>
                <w:noProof/>
                <w:webHidden/>
              </w:rPr>
              <w:fldChar w:fldCharType="end"/>
            </w:r>
          </w:hyperlink>
        </w:p>
        <w:p w14:paraId="35A156C5" w14:textId="40A218D8" w:rsidR="00F60713" w:rsidRDefault="00F60713">
          <w:pPr>
            <w:pStyle w:val="TOC2"/>
            <w:tabs>
              <w:tab w:val="right" w:leader="dot" w:pos="9016"/>
            </w:tabs>
            <w:rPr>
              <w:rFonts w:eastAsiaTheme="minorEastAsia"/>
              <w:noProof/>
              <w:lang w:eastAsia="en-GB"/>
            </w:rPr>
          </w:pPr>
          <w:hyperlink w:anchor="_Toc235543493" w:history="1">
            <w:r w:rsidRPr="007F1F1D">
              <w:rPr>
                <w:rStyle w:val="Hyperlink"/>
                <w:noProof/>
              </w:rPr>
              <w:t>3.2 Changes to the Original Plan</w:t>
            </w:r>
            <w:r>
              <w:rPr>
                <w:noProof/>
                <w:webHidden/>
              </w:rPr>
              <w:tab/>
            </w:r>
            <w:r>
              <w:rPr>
                <w:noProof/>
                <w:webHidden/>
              </w:rPr>
              <w:fldChar w:fldCharType="begin"/>
            </w:r>
            <w:r>
              <w:rPr>
                <w:noProof/>
                <w:webHidden/>
              </w:rPr>
              <w:instrText xml:space="preserve"> PAGEREF _Toc235543493 \h </w:instrText>
            </w:r>
            <w:r>
              <w:rPr>
                <w:noProof/>
                <w:webHidden/>
              </w:rPr>
            </w:r>
            <w:r>
              <w:rPr>
                <w:noProof/>
                <w:webHidden/>
              </w:rPr>
              <w:fldChar w:fldCharType="separate"/>
            </w:r>
            <w:r>
              <w:rPr>
                <w:noProof/>
                <w:webHidden/>
              </w:rPr>
              <w:t>8</w:t>
            </w:r>
            <w:r>
              <w:rPr>
                <w:noProof/>
                <w:webHidden/>
              </w:rPr>
              <w:fldChar w:fldCharType="end"/>
            </w:r>
          </w:hyperlink>
        </w:p>
        <w:p w14:paraId="098A8BA7" w14:textId="06149E61" w:rsidR="00F60713" w:rsidRDefault="00F60713">
          <w:pPr>
            <w:pStyle w:val="TOC2"/>
            <w:tabs>
              <w:tab w:val="right" w:leader="dot" w:pos="9016"/>
            </w:tabs>
            <w:rPr>
              <w:rFonts w:eastAsiaTheme="minorEastAsia"/>
              <w:noProof/>
              <w:lang w:eastAsia="en-GB"/>
            </w:rPr>
          </w:pPr>
          <w:hyperlink w:anchor="_Toc235543494" w:history="1">
            <w:r w:rsidRPr="007F1F1D">
              <w:rPr>
                <w:rStyle w:val="Hyperlink"/>
                <w:noProof/>
              </w:rPr>
              <w:t>3.3 Problems Encountered</w:t>
            </w:r>
            <w:r>
              <w:rPr>
                <w:noProof/>
                <w:webHidden/>
              </w:rPr>
              <w:tab/>
            </w:r>
            <w:r>
              <w:rPr>
                <w:noProof/>
                <w:webHidden/>
              </w:rPr>
              <w:fldChar w:fldCharType="begin"/>
            </w:r>
            <w:r>
              <w:rPr>
                <w:noProof/>
                <w:webHidden/>
              </w:rPr>
              <w:instrText xml:space="preserve"> PAGEREF _Toc235543494 \h </w:instrText>
            </w:r>
            <w:r>
              <w:rPr>
                <w:noProof/>
                <w:webHidden/>
              </w:rPr>
            </w:r>
            <w:r>
              <w:rPr>
                <w:noProof/>
                <w:webHidden/>
              </w:rPr>
              <w:fldChar w:fldCharType="separate"/>
            </w:r>
            <w:r>
              <w:rPr>
                <w:noProof/>
                <w:webHidden/>
              </w:rPr>
              <w:t>8</w:t>
            </w:r>
            <w:r>
              <w:rPr>
                <w:noProof/>
                <w:webHidden/>
              </w:rPr>
              <w:fldChar w:fldCharType="end"/>
            </w:r>
          </w:hyperlink>
        </w:p>
        <w:p w14:paraId="231C461C" w14:textId="62129DE6" w:rsidR="00F60713" w:rsidRDefault="00F60713">
          <w:pPr>
            <w:pStyle w:val="TOC3"/>
            <w:tabs>
              <w:tab w:val="right" w:leader="dot" w:pos="9016"/>
            </w:tabs>
            <w:rPr>
              <w:rFonts w:eastAsiaTheme="minorEastAsia"/>
              <w:noProof/>
              <w:lang w:eastAsia="en-GB"/>
            </w:rPr>
          </w:pPr>
          <w:hyperlink w:anchor="_Toc235543495" w:history="1">
            <w:r w:rsidRPr="007F1F1D">
              <w:rPr>
                <w:rStyle w:val="Hyperlink"/>
                <w:noProof/>
              </w:rPr>
              <w:t>3.3.1 Access Restrictions</w:t>
            </w:r>
            <w:r>
              <w:rPr>
                <w:noProof/>
                <w:webHidden/>
              </w:rPr>
              <w:tab/>
            </w:r>
            <w:r>
              <w:rPr>
                <w:noProof/>
                <w:webHidden/>
              </w:rPr>
              <w:fldChar w:fldCharType="begin"/>
            </w:r>
            <w:r>
              <w:rPr>
                <w:noProof/>
                <w:webHidden/>
              </w:rPr>
              <w:instrText xml:space="preserve"> PAGEREF _Toc235543495 \h </w:instrText>
            </w:r>
            <w:r>
              <w:rPr>
                <w:noProof/>
                <w:webHidden/>
              </w:rPr>
            </w:r>
            <w:r>
              <w:rPr>
                <w:noProof/>
                <w:webHidden/>
              </w:rPr>
              <w:fldChar w:fldCharType="separate"/>
            </w:r>
            <w:r>
              <w:rPr>
                <w:noProof/>
                <w:webHidden/>
              </w:rPr>
              <w:t>8</w:t>
            </w:r>
            <w:r>
              <w:rPr>
                <w:noProof/>
                <w:webHidden/>
              </w:rPr>
              <w:fldChar w:fldCharType="end"/>
            </w:r>
          </w:hyperlink>
        </w:p>
        <w:p w14:paraId="0EBA5BBE" w14:textId="63E3FA56" w:rsidR="00F60713" w:rsidRDefault="00F60713">
          <w:pPr>
            <w:pStyle w:val="TOC3"/>
            <w:tabs>
              <w:tab w:val="right" w:leader="dot" w:pos="9016"/>
            </w:tabs>
            <w:rPr>
              <w:rFonts w:eastAsiaTheme="minorEastAsia"/>
              <w:noProof/>
              <w:lang w:eastAsia="en-GB"/>
            </w:rPr>
          </w:pPr>
          <w:hyperlink w:anchor="_Toc235543496" w:history="1">
            <w:r w:rsidRPr="007F1F1D">
              <w:rPr>
                <w:rStyle w:val="Hyperlink"/>
                <w:noProof/>
              </w:rPr>
              <w:t>3.3.2 Recording Accuracy</w:t>
            </w:r>
            <w:r>
              <w:rPr>
                <w:noProof/>
                <w:webHidden/>
              </w:rPr>
              <w:tab/>
            </w:r>
            <w:r>
              <w:rPr>
                <w:noProof/>
                <w:webHidden/>
              </w:rPr>
              <w:fldChar w:fldCharType="begin"/>
            </w:r>
            <w:r>
              <w:rPr>
                <w:noProof/>
                <w:webHidden/>
              </w:rPr>
              <w:instrText xml:space="preserve"> PAGEREF _Toc235543496 \h </w:instrText>
            </w:r>
            <w:r>
              <w:rPr>
                <w:noProof/>
                <w:webHidden/>
              </w:rPr>
            </w:r>
            <w:r>
              <w:rPr>
                <w:noProof/>
                <w:webHidden/>
              </w:rPr>
              <w:fldChar w:fldCharType="separate"/>
            </w:r>
            <w:r>
              <w:rPr>
                <w:noProof/>
                <w:webHidden/>
              </w:rPr>
              <w:t>8</w:t>
            </w:r>
            <w:r>
              <w:rPr>
                <w:noProof/>
                <w:webHidden/>
              </w:rPr>
              <w:fldChar w:fldCharType="end"/>
            </w:r>
          </w:hyperlink>
        </w:p>
        <w:p w14:paraId="1E5E4B03" w14:textId="0908EA4E" w:rsidR="00F60713" w:rsidRDefault="00F60713">
          <w:pPr>
            <w:pStyle w:val="TOC3"/>
            <w:tabs>
              <w:tab w:val="right" w:leader="dot" w:pos="9016"/>
            </w:tabs>
            <w:rPr>
              <w:rFonts w:eastAsiaTheme="minorEastAsia"/>
              <w:noProof/>
              <w:lang w:eastAsia="en-GB"/>
            </w:rPr>
          </w:pPr>
          <w:hyperlink w:anchor="_Toc235543497" w:history="1">
            <w:r w:rsidRPr="007F1F1D">
              <w:rPr>
                <w:rStyle w:val="Hyperlink"/>
                <w:noProof/>
              </w:rPr>
              <w:t>3.3.3 Building Occupancy</w:t>
            </w:r>
            <w:r>
              <w:rPr>
                <w:noProof/>
                <w:webHidden/>
              </w:rPr>
              <w:tab/>
            </w:r>
            <w:r>
              <w:rPr>
                <w:noProof/>
                <w:webHidden/>
              </w:rPr>
              <w:fldChar w:fldCharType="begin"/>
            </w:r>
            <w:r>
              <w:rPr>
                <w:noProof/>
                <w:webHidden/>
              </w:rPr>
              <w:instrText xml:space="preserve"> PAGEREF _Toc235543497 \h </w:instrText>
            </w:r>
            <w:r>
              <w:rPr>
                <w:noProof/>
                <w:webHidden/>
              </w:rPr>
            </w:r>
            <w:r>
              <w:rPr>
                <w:noProof/>
                <w:webHidden/>
              </w:rPr>
              <w:fldChar w:fldCharType="separate"/>
            </w:r>
            <w:r>
              <w:rPr>
                <w:noProof/>
                <w:webHidden/>
              </w:rPr>
              <w:t>9</w:t>
            </w:r>
            <w:r>
              <w:rPr>
                <w:noProof/>
                <w:webHidden/>
              </w:rPr>
              <w:fldChar w:fldCharType="end"/>
            </w:r>
          </w:hyperlink>
        </w:p>
        <w:p w14:paraId="22707467" w14:textId="546A6F02" w:rsidR="00F60713" w:rsidRDefault="00F60713">
          <w:pPr>
            <w:pStyle w:val="TOC3"/>
            <w:tabs>
              <w:tab w:val="right" w:leader="dot" w:pos="9016"/>
            </w:tabs>
            <w:rPr>
              <w:rFonts w:eastAsiaTheme="minorEastAsia"/>
              <w:noProof/>
              <w:lang w:eastAsia="en-GB"/>
            </w:rPr>
          </w:pPr>
          <w:hyperlink w:anchor="_Toc235543498" w:history="1">
            <w:r w:rsidRPr="007F1F1D">
              <w:rPr>
                <w:rStyle w:val="Hyperlink"/>
                <w:noProof/>
              </w:rPr>
              <w:t>3.3.4 Environmental Conditions</w:t>
            </w:r>
            <w:r>
              <w:rPr>
                <w:noProof/>
                <w:webHidden/>
              </w:rPr>
              <w:tab/>
            </w:r>
            <w:r>
              <w:rPr>
                <w:noProof/>
                <w:webHidden/>
              </w:rPr>
              <w:fldChar w:fldCharType="begin"/>
            </w:r>
            <w:r>
              <w:rPr>
                <w:noProof/>
                <w:webHidden/>
              </w:rPr>
              <w:instrText xml:space="preserve"> PAGEREF _Toc235543498 \h </w:instrText>
            </w:r>
            <w:r>
              <w:rPr>
                <w:noProof/>
                <w:webHidden/>
              </w:rPr>
            </w:r>
            <w:r>
              <w:rPr>
                <w:noProof/>
                <w:webHidden/>
              </w:rPr>
              <w:fldChar w:fldCharType="separate"/>
            </w:r>
            <w:r>
              <w:rPr>
                <w:noProof/>
                <w:webHidden/>
              </w:rPr>
              <w:t>9</w:t>
            </w:r>
            <w:r>
              <w:rPr>
                <w:noProof/>
                <w:webHidden/>
              </w:rPr>
              <w:fldChar w:fldCharType="end"/>
            </w:r>
          </w:hyperlink>
        </w:p>
        <w:p w14:paraId="4F2E63BE" w14:textId="12B4D773" w:rsidR="00F60713" w:rsidRDefault="00F60713">
          <w:pPr>
            <w:pStyle w:val="TOC2"/>
            <w:tabs>
              <w:tab w:val="right" w:leader="dot" w:pos="9016"/>
            </w:tabs>
            <w:rPr>
              <w:rFonts w:eastAsiaTheme="minorEastAsia"/>
              <w:noProof/>
              <w:lang w:eastAsia="en-GB"/>
            </w:rPr>
          </w:pPr>
          <w:hyperlink w:anchor="_Toc235543499" w:history="1">
            <w:r w:rsidRPr="007F1F1D">
              <w:rPr>
                <w:rStyle w:val="Hyperlink"/>
                <w:noProof/>
              </w:rPr>
              <w:t>3.4 Reflection</w:t>
            </w:r>
            <w:r>
              <w:rPr>
                <w:noProof/>
                <w:webHidden/>
              </w:rPr>
              <w:tab/>
            </w:r>
            <w:r>
              <w:rPr>
                <w:noProof/>
                <w:webHidden/>
              </w:rPr>
              <w:fldChar w:fldCharType="begin"/>
            </w:r>
            <w:r>
              <w:rPr>
                <w:noProof/>
                <w:webHidden/>
              </w:rPr>
              <w:instrText xml:space="preserve"> PAGEREF _Toc235543499 \h </w:instrText>
            </w:r>
            <w:r>
              <w:rPr>
                <w:noProof/>
                <w:webHidden/>
              </w:rPr>
            </w:r>
            <w:r>
              <w:rPr>
                <w:noProof/>
                <w:webHidden/>
              </w:rPr>
              <w:fldChar w:fldCharType="separate"/>
            </w:r>
            <w:r>
              <w:rPr>
                <w:noProof/>
                <w:webHidden/>
              </w:rPr>
              <w:t>9</w:t>
            </w:r>
            <w:r>
              <w:rPr>
                <w:noProof/>
                <w:webHidden/>
              </w:rPr>
              <w:fldChar w:fldCharType="end"/>
            </w:r>
          </w:hyperlink>
        </w:p>
        <w:p w14:paraId="41B53F13" w14:textId="03366522" w:rsidR="00F60713" w:rsidRDefault="00F60713">
          <w:pPr>
            <w:pStyle w:val="TOC1"/>
            <w:tabs>
              <w:tab w:val="right" w:leader="dot" w:pos="9016"/>
            </w:tabs>
            <w:rPr>
              <w:rFonts w:eastAsiaTheme="minorEastAsia"/>
              <w:noProof/>
              <w:lang w:eastAsia="en-GB"/>
            </w:rPr>
          </w:pPr>
          <w:hyperlink w:anchor="_Toc235543500" w:history="1">
            <w:r w:rsidRPr="007F1F1D">
              <w:rPr>
                <w:rStyle w:val="Hyperlink"/>
                <w:noProof/>
              </w:rPr>
              <w:t>Measurement and Analysis</w:t>
            </w:r>
            <w:r>
              <w:rPr>
                <w:noProof/>
                <w:webHidden/>
              </w:rPr>
              <w:tab/>
            </w:r>
            <w:r>
              <w:rPr>
                <w:noProof/>
                <w:webHidden/>
              </w:rPr>
              <w:fldChar w:fldCharType="begin"/>
            </w:r>
            <w:r>
              <w:rPr>
                <w:noProof/>
                <w:webHidden/>
              </w:rPr>
              <w:instrText xml:space="preserve"> PAGEREF _Toc235543500 \h </w:instrText>
            </w:r>
            <w:r>
              <w:rPr>
                <w:noProof/>
                <w:webHidden/>
              </w:rPr>
            </w:r>
            <w:r>
              <w:rPr>
                <w:noProof/>
                <w:webHidden/>
              </w:rPr>
              <w:fldChar w:fldCharType="separate"/>
            </w:r>
            <w:r>
              <w:rPr>
                <w:noProof/>
                <w:webHidden/>
              </w:rPr>
              <w:t>9</w:t>
            </w:r>
            <w:r>
              <w:rPr>
                <w:noProof/>
                <w:webHidden/>
              </w:rPr>
              <w:fldChar w:fldCharType="end"/>
            </w:r>
          </w:hyperlink>
        </w:p>
        <w:p w14:paraId="61418794" w14:textId="1D6AA9EF" w:rsidR="00F60713" w:rsidRDefault="00F60713">
          <w:pPr>
            <w:pStyle w:val="TOC2"/>
            <w:tabs>
              <w:tab w:val="right" w:leader="dot" w:pos="9016"/>
            </w:tabs>
            <w:rPr>
              <w:rFonts w:eastAsiaTheme="minorEastAsia"/>
              <w:noProof/>
              <w:lang w:eastAsia="en-GB"/>
            </w:rPr>
          </w:pPr>
          <w:hyperlink w:anchor="_Toc235543501" w:history="1">
            <w:r w:rsidRPr="007F1F1D">
              <w:rPr>
                <w:rStyle w:val="Hyperlink"/>
                <w:noProof/>
              </w:rPr>
              <w:t>4.1 Comparison with Traditional Measurement Methods</w:t>
            </w:r>
            <w:r>
              <w:rPr>
                <w:noProof/>
                <w:webHidden/>
              </w:rPr>
              <w:tab/>
            </w:r>
            <w:r>
              <w:rPr>
                <w:noProof/>
                <w:webHidden/>
              </w:rPr>
              <w:fldChar w:fldCharType="begin"/>
            </w:r>
            <w:r>
              <w:rPr>
                <w:noProof/>
                <w:webHidden/>
              </w:rPr>
              <w:instrText xml:space="preserve"> PAGEREF _Toc235543501 \h </w:instrText>
            </w:r>
            <w:r>
              <w:rPr>
                <w:noProof/>
                <w:webHidden/>
              </w:rPr>
            </w:r>
            <w:r>
              <w:rPr>
                <w:noProof/>
                <w:webHidden/>
              </w:rPr>
              <w:fldChar w:fldCharType="separate"/>
            </w:r>
            <w:r>
              <w:rPr>
                <w:noProof/>
                <w:webHidden/>
              </w:rPr>
              <w:t>9</w:t>
            </w:r>
            <w:r>
              <w:rPr>
                <w:noProof/>
                <w:webHidden/>
              </w:rPr>
              <w:fldChar w:fldCharType="end"/>
            </w:r>
          </w:hyperlink>
        </w:p>
        <w:p w14:paraId="29FB2424" w14:textId="214C38AF" w:rsidR="00F60713" w:rsidRDefault="00F60713">
          <w:pPr>
            <w:pStyle w:val="TOC2"/>
            <w:tabs>
              <w:tab w:val="right" w:leader="dot" w:pos="9016"/>
            </w:tabs>
            <w:rPr>
              <w:rFonts w:eastAsiaTheme="minorEastAsia"/>
              <w:noProof/>
              <w:lang w:eastAsia="en-GB"/>
            </w:rPr>
          </w:pPr>
          <w:hyperlink w:anchor="_Toc235543502" w:history="1">
            <w:r w:rsidRPr="007F1F1D">
              <w:rPr>
                <w:rStyle w:val="Hyperlink"/>
                <w:noProof/>
              </w:rPr>
              <w:t>4.2 Accuracy</w:t>
            </w:r>
            <w:r>
              <w:rPr>
                <w:noProof/>
                <w:webHidden/>
              </w:rPr>
              <w:tab/>
            </w:r>
            <w:r>
              <w:rPr>
                <w:noProof/>
                <w:webHidden/>
              </w:rPr>
              <w:fldChar w:fldCharType="begin"/>
            </w:r>
            <w:r>
              <w:rPr>
                <w:noProof/>
                <w:webHidden/>
              </w:rPr>
              <w:instrText xml:space="preserve"> PAGEREF _Toc235543502 \h </w:instrText>
            </w:r>
            <w:r>
              <w:rPr>
                <w:noProof/>
                <w:webHidden/>
              </w:rPr>
            </w:r>
            <w:r>
              <w:rPr>
                <w:noProof/>
                <w:webHidden/>
              </w:rPr>
              <w:fldChar w:fldCharType="separate"/>
            </w:r>
            <w:r>
              <w:rPr>
                <w:noProof/>
                <w:webHidden/>
              </w:rPr>
              <w:t>9</w:t>
            </w:r>
            <w:r>
              <w:rPr>
                <w:noProof/>
                <w:webHidden/>
              </w:rPr>
              <w:fldChar w:fldCharType="end"/>
            </w:r>
          </w:hyperlink>
        </w:p>
        <w:p w14:paraId="22A637B8" w14:textId="7622C0C2" w:rsidR="00F60713" w:rsidRDefault="00F60713">
          <w:pPr>
            <w:pStyle w:val="TOC2"/>
            <w:tabs>
              <w:tab w:val="right" w:leader="dot" w:pos="9016"/>
            </w:tabs>
            <w:rPr>
              <w:rFonts w:eastAsiaTheme="minorEastAsia"/>
              <w:noProof/>
              <w:lang w:eastAsia="en-GB"/>
            </w:rPr>
          </w:pPr>
          <w:hyperlink w:anchor="_Toc235543503" w:history="1">
            <w:r w:rsidRPr="007F1F1D">
              <w:rPr>
                <w:rStyle w:val="Hyperlink"/>
                <w:noProof/>
              </w:rPr>
              <w:t>4.3 Time Efficiency</w:t>
            </w:r>
            <w:r>
              <w:rPr>
                <w:noProof/>
                <w:webHidden/>
              </w:rPr>
              <w:tab/>
            </w:r>
            <w:r>
              <w:rPr>
                <w:noProof/>
                <w:webHidden/>
              </w:rPr>
              <w:fldChar w:fldCharType="begin"/>
            </w:r>
            <w:r>
              <w:rPr>
                <w:noProof/>
                <w:webHidden/>
              </w:rPr>
              <w:instrText xml:space="preserve"> PAGEREF _Toc235543503 \h </w:instrText>
            </w:r>
            <w:r>
              <w:rPr>
                <w:noProof/>
                <w:webHidden/>
              </w:rPr>
            </w:r>
            <w:r>
              <w:rPr>
                <w:noProof/>
                <w:webHidden/>
              </w:rPr>
              <w:fldChar w:fldCharType="separate"/>
            </w:r>
            <w:r>
              <w:rPr>
                <w:noProof/>
                <w:webHidden/>
              </w:rPr>
              <w:t>10</w:t>
            </w:r>
            <w:r>
              <w:rPr>
                <w:noProof/>
                <w:webHidden/>
              </w:rPr>
              <w:fldChar w:fldCharType="end"/>
            </w:r>
          </w:hyperlink>
        </w:p>
        <w:p w14:paraId="5DB461FD" w14:textId="5CEE3F61" w:rsidR="00F60713" w:rsidRDefault="00F60713">
          <w:pPr>
            <w:pStyle w:val="TOC2"/>
            <w:tabs>
              <w:tab w:val="right" w:leader="dot" w:pos="9016"/>
            </w:tabs>
            <w:rPr>
              <w:rFonts w:eastAsiaTheme="minorEastAsia"/>
              <w:noProof/>
              <w:lang w:eastAsia="en-GB"/>
            </w:rPr>
          </w:pPr>
          <w:hyperlink w:anchor="_Toc235543504" w:history="1">
            <w:r w:rsidRPr="007F1F1D">
              <w:rPr>
                <w:rStyle w:val="Hyperlink"/>
                <w:noProof/>
              </w:rPr>
              <w:t>4.4 Completeness of Data</w:t>
            </w:r>
            <w:r>
              <w:rPr>
                <w:noProof/>
                <w:webHidden/>
              </w:rPr>
              <w:tab/>
            </w:r>
            <w:r>
              <w:rPr>
                <w:noProof/>
                <w:webHidden/>
              </w:rPr>
              <w:fldChar w:fldCharType="begin"/>
            </w:r>
            <w:r>
              <w:rPr>
                <w:noProof/>
                <w:webHidden/>
              </w:rPr>
              <w:instrText xml:space="preserve"> PAGEREF _Toc235543504 \h </w:instrText>
            </w:r>
            <w:r>
              <w:rPr>
                <w:noProof/>
                <w:webHidden/>
              </w:rPr>
            </w:r>
            <w:r>
              <w:rPr>
                <w:noProof/>
                <w:webHidden/>
              </w:rPr>
              <w:fldChar w:fldCharType="separate"/>
            </w:r>
            <w:r>
              <w:rPr>
                <w:noProof/>
                <w:webHidden/>
              </w:rPr>
              <w:t>10</w:t>
            </w:r>
            <w:r>
              <w:rPr>
                <w:noProof/>
                <w:webHidden/>
              </w:rPr>
              <w:fldChar w:fldCharType="end"/>
            </w:r>
          </w:hyperlink>
        </w:p>
        <w:p w14:paraId="6C200013" w14:textId="62D6CCF6" w:rsidR="00F60713" w:rsidRDefault="00F60713">
          <w:pPr>
            <w:pStyle w:val="TOC1"/>
            <w:tabs>
              <w:tab w:val="right" w:leader="dot" w:pos="9016"/>
            </w:tabs>
            <w:rPr>
              <w:rFonts w:eastAsiaTheme="minorEastAsia"/>
              <w:noProof/>
              <w:lang w:eastAsia="en-GB"/>
            </w:rPr>
          </w:pPr>
          <w:hyperlink w:anchor="_Toc235543505" w:history="1">
            <w:r w:rsidRPr="007F1F1D">
              <w:rPr>
                <w:rStyle w:val="Hyperlink"/>
                <w:noProof/>
              </w:rPr>
              <w:t>Laser Scanning Survey Analysis</w:t>
            </w:r>
            <w:r>
              <w:rPr>
                <w:noProof/>
                <w:webHidden/>
              </w:rPr>
              <w:tab/>
            </w:r>
            <w:r>
              <w:rPr>
                <w:noProof/>
                <w:webHidden/>
              </w:rPr>
              <w:fldChar w:fldCharType="begin"/>
            </w:r>
            <w:r>
              <w:rPr>
                <w:noProof/>
                <w:webHidden/>
              </w:rPr>
              <w:instrText xml:space="preserve"> PAGEREF _Toc235543505 \h </w:instrText>
            </w:r>
            <w:r>
              <w:rPr>
                <w:noProof/>
                <w:webHidden/>
              </w:rPr>
            </w:r>
            <w:r>
              <w:rPr>
                <w:noProof/>
                <w:webHidden/>
              </w:rPr>
              <w:fldChar w:fldCharType="separate"/>
            </w:r>
            <w:r>
              <w:rPr>
                <w:noProof/>
                <w:webHidden/>
              </w:rPr>
              <w:t>10</w:t>
            </w:r>
            <w:r>
              <w:rPr>
                <w:noProof/>
                <w:webHidden/>
              </w:rPr>
              <w:fldChar w:fldCharType="end"/>
            </w:r>
          </w:hyperlink>
        </w:p>
        <w:p w14:paraId="22AFB897" w14:textId="40E3C62D" w:rsidR="00F60713" w:rsidRDefault="00F60713">
          <w:pPr>
            <w:pStyle w:val="TOC2"/>
            <w:tabs>
              <w:tab w:val="right" w:leader="dot" w:pos="9016"/>
            </w:tabs>
            <w:rPr>
              <w:rFonts w:eastAsiaTheme="minorEastAsia"/>
              <w:noProof/>
              <w:lang w:eastAsia="en-GB"/>
            </w:rPr>
          </w:pPr>
          <w:hyperlink w:anchor="_Toc235543506" w:history="1">
            <w:r w:rsidRPr="007F1F1D">
              <w:rPr>
                <w:rStyle w:val="Hyperlink"/>
                <w:noProof/>
              </w:rPr>
              <w:t>5.1 Overview of Laser Scanning Technology</w:t>
            </w:r>
            <w:r>
              <w:rPr>
                <w:noProof/>
                <w:webHidden/>
              </w:rPr>
              <w:tab/>
            </w:r>
            <w:r>
              <w:rPr>
                <w:noProof/>
                <w:webHidden/>
              </w:rPr>
              <w:fldChar w:fldCharType="begin"/>
            </w:r>
            <w:r>
              <w:rPr>
                <w:noProof/>
                <w:webHidden/>
              </w:rPr>
              <w:instrText xml:space="preserve"> PAGEREF _Toc235543506 \h </w:instrText>
            </w:r>
            <w:r>
              <w:rPr>
                <w:noProof/>
                <w:webHidden/>
              </w:rPr>
            </w:r>
            <w:r>
              <w:rPr>
                <w:noProof/>
                <w:webHidden/>
              </w:rPr>
              <w:fldChar w:fldCharType="separate"/>
            </w:r>
            <w:r>
              <w:rPr>
                <w:noProof/>
                <w:webHidden/>
              </w:rPr>
              <w:t>10</w:t>
            </w:r>
            <w:r>
              <w:rPr>
                <w:noProof/>
                <w:webHidden/>
              </w:rPr>
              <w:fldChar w:fldCharType="end"/>
            </w:r>
          </w:hyperlink>
        </w:p>
        <w:p w14:paraId="4A492AAF" w14:textId="2F0BD984" w:rsidR="00F60713" w:rsidRDefault="00F60713">
          <w:pPr>
            <w:pStyle w:val="TOC2"/>
            <w:tabs>
              <w:tab w:val="right" w:leader="dot" w:pos="9016"/>
            </w:tabs>
            <w:rPr>
              <w:rFonts w:eastAsiaTheme="minorEastAsia"/>
              <w:noProof/>
              <w:lang w:eastAsia="en-GB"/>
            </w:rPr>
          </w:pPr>
          <w:hyperlink w:anchor="_Toc235543507" w:history="1">
            <w:r w:rsidRPr="007F1F1D">
              <w:rPr>
                <w:rStyle w:val="Hyperlink"/>
                <w:noProof/>
              </w:rPr>
              <w:t>5.2 Results and Findings</w:t>
            </w:r>
            <w:r>
              <w:rPr>
                <w:noProof/>
                <w:webHidden/>
              </w:rPr>
              <w:tab/>
            </w:r>
            <w:r>
              <w:rPr>
                <w:noProof/>
                <w:webHidden/>
              </w:rPr>
              <w:fldChar w:fldCharType="begin"/>
            </w:r>
            <w:r>
              <w:rPr>
                <w:noProof/>
                <w:webHidden/>
              </w:rPr>
              <w:instrText xml:space="preserve"> PAGEREF _Toc235543507 \h </w:instrText>
            </w:r>
            <w:r>
              <w:rPr>
                <w:noProof/>
                <w:webHidden/>
              </w:rPr>
            </w:r>
            <w:r>
              <w:rPr>
                <w:noProof/>
                <w:webHidden/>
              </w:rPr>
              <w:fldChar w:fldCharType="separate"/>
            </w:r>
            <w:r>
              <w:rPr>
                <w:noProof/>
                <w:webHidden/>
              </w:rPr>
              <w:t>10</w:t>
            </w:r>
            <w:r>
              <w:rPr>
                <w:noProof/>
                <w:webHidden/>
              </w:rPr>
              <w:fldChar w:fldCharType="end"/>
            </w:r>
          </w:hyperlink>
        </w:p>
        <w:p w14:paraId="73F74D65" w14:textId="6445DD3A" w:rsidR="00F60713" w:rsidRDefault="00F60713">
          <w:pPr>
            <w:pStyle w:val="TOC2"/>
            <w:tabs>
              <w:tab w:val="right" w:leader="dot" w:pos="9016"/>
            </w:tabs>
            <w:rPr>
              <w:rFonts w:eastAsiaTheme="minorEastAsia"/>
              <w:noProof/>
              <w:lang w:eastAsia="en-GB"/>
            </w:rPr>
          </w:pPr>
          <w:hyperlink w:anchor="_Toc235543508" w:history="1">
            <w:r w:rsidRPr="007F1F1D">
              <w:rPr>
                <w:rStyle w:val="Hyperlink"/>
                <w:noProof/>
              </w:rPr>
              <w:t>5.3 Evaluation of Laser Scanning</w:t>
            </w:r>
            <w:r>
              <w:rPr>
                <w:noProof/>
                <w:webHidden/>
              </w:rPr>
              <w:tab/>
            </w:r>
            <w:r>
              <w:rPr>
                <w:noProof/>
                <w:webHidden/>
              </w:rPr>
              <w:fldChar w:fldCharType="begin"/>
            </w:r>
            <w:r>
              <w:rPr>
                <w:noProof/>
                <w:webHidden/>
              </w:rPr>
              <w:instrText xml:space="preserve"> PAGEREF _Toc235543508 \h </w:instrText>
            </w:r>
            <w:r>
              <w:rPr>
                <w:noProof/>
                <w:webHidden/>
              </w:rPr>
            </w:r>
            <w:r>
              <w:rPr>
                <w:noProof/>
                <w:webHidden/>
              </w:rPr>
              <w:fldChar w:fldCharType="separate"/>
            </w:r>
            <w:r>
              <w:rPr>
                <w:noProof/>
                <w:webHidden/>
              </w:rPr>
              <w:t>11</w:t>
            </w:r>
            <w:r>
              <w:rPr>
                <w:noProof/>
                <w:webHidden/>
              </w:rPr>
              <w:fldChar w:fldCharType="end"/>
            </w:r>
          </w:hyperlink>
        </w:p>
        <w:p w14:paraId="71610304" w14:textId="5956C2BA" w:rsidR="00F60713" w:rsidRDefault="00F60713">
          <w:pPr>
            <w:pStyle w:val="TOC1"/>
            <w:tabs>
              <w:tab w:val="right" w:leader="dot" w:pos="9016"/>
            </w:tabs>
            <w:rPr>
              <w:rFonts w:eastAsiaTheme="minorEastAsia"/>
              <w:noProof/>
              <w:lang w:eastAsia="en-GB"/>
            </w:rPr>
          </w:pPr>
          <w:hyperlink w:anchor="_Toc235543509" w:history="1">
            <w:r w:rsidRPr="007F1F1D">
              <w:rPr>
                <w:rStyle w:val="Hyperlink"/>
                <w:noProof/>
              </w:rPr>
              <w:t>6 Conclusion</w:t>
            </w:r>
            <w:r>
              <w:rPr>
                <w:noProof/>
                <w:webHidden/>
              </w:rPr>
              <w:tab/>
            </w:r>
            <w:r>
              <w:rPr>
                <w:noProof/>
                <w:webHidden/>
              </w:rPr>
              <w:fldChar w:fldCharType="begin"/>
            </w:r>
            <w:r>
              <w:rPr>
                <w:noProof/>
                <w:webHidden/>
              </w:rPr>
              <w:instrText xml:space="preserve"> PAGEREF _Toc235543509 \h </w:instrText>
            </w:r>
            <w:r>
              <w:rPr>
                <w:noProof/>
                <w:webHidden/>
              </w:rPr>
            </w:r>
            <w:r>
              <w:rPr>
                <w:noProof/>
                <w:webHidden/>
              </w:rPr>
              <w:fldChar w:fldCharType="separate"/>
            </w:r>
            <w:r>
              <w:rPr>
                <w:noProof/>
                <w:webHidden/>
              </w:rPr>
              <w:t>12</w:t>
            </w:r>
            <w:r>
              <w:rPr>
                <w:noProof/>
                <w:webHidden/>
              </w:rPr>
              <w:fldChar w:fldCharType="end"/>
            </w:r>
          </w:hyperlink>
        </w:p>
        <w:p w14:paraId="31BD9CE0" w14:textId="743D5A3F" w:rsidR="00F60713" w:rsidRDefault="00F60713">
          <w:pPr>
            <w:pStyle w:val="TOC1"/>
            <w:tabs>
              <w:tab w:val="right" w:leader="dot" w:pos="9016"/>
            </w:tabs>
            <w:rPr>
              <w:rFonts w:eastAsiaTheme="minorEastAsia"/>
              <w:noProof/>
              <w:lang w:eastAsia="en-GB"/>
            </w:rPr>
          </w:pPr>
          <w:hyperlink w:anchor="_Toc235543510" w:history="1">
            <w:r w:rsidRPr="007F1F1D">
              <w:rPr>
                <w:rStyle w:val="Hyperlink"/>
                <w:noProof/>
              </w:rPr>
              <w:t>7 References</w:t>
            </w:r>
            <w:r>
              <w:rPr>
                <w:noProof/>
                <w:webHidden/>
              </w:rPr>
              <w:tab/>
            </w:r>
            <w:r>
              <w:rPr>
                <w:noProof/>
                <w:webHidden/>
              </w:rPr>
              <w:fldChar w:fldCharType="begin"/>
            </w:r>
            <w:r>
              <w:rPr>
                <w:noProof/>
                <w:webHidden/>
              </w:rPr>
              <w:instrText xml:space="preserve"> PAGEREF _Toc235543510 \h </w:instrText>
            </w:r>
            <w:r>
              <w:rPr>
                <w:noProof/>
                <w:webHidden/>
              </w:rPr>
            </w:r>
            <w:r>
              <w:rPr>
                <w:noProof/>
                <w:webHidden/>
              </w:rPr>
              <w:fldChar w:fldCharType="separate"/>
            </w:r>
            <w:r>
              <w:rPr>
                <w:noProof/>
                <w:webHidden/>
              </w:rPr>
              <w:t>12</w:t>
            </w:r>
            <w:r>
              <w:rPr>
                <w:noProof/>
                <w:webHidden/>
              </w:rPr>
              <w:fldChar w:fldCharType="end"/>
            </w:r>
          </w:hyperlink>
        </w:p>
        <w:p w14:paraId="523810EB" w14:textId="79BB1C35" w:rsidR="00F60713" w:rsidRDefault="00F60713">
          <w:pPr>
            <w:pStyle w:val="TOC1"/>
            <w:tabs>
              <w:tab w:val="right" w:leader="dot" w:pos="9016"/>
            </w:tabs>
            <w:rPr>
              <w:rFonts w:eastAsiaTheme="minorEastAsia"/>
              <w:noProof/>
              <w:lang w:eastAsia="en-GB"/>
            </w:rPr>
          </w:pPr>
          <w:hyperlink w:anchor="_Toc235543511" w:history="1">
            <w:r w:rsidRPr="007F1F1D">
              <w:rPr>
                <w:rStyle w:val="Hyperlink"/>
                <w:noProof/>
              </w:rPr>
              <w:t>8 Appendix</w:t>
            </w:r>
            <w:r>
              <w:rPr>
                <w:noProof/>
                <w:webHidden/>
              </w:rPr>
              <w:tab/>
            </w:r>
            <w:r>
              <w:rPr>
                <w:noProof/>
                <w:webHidden/>
              </w:rPr>
              <w:fldChar w:fldCharType="begin"/>
            </w:r>
            <w:r>
              <w:rPr>
                <w:noProof/>
                <w:webHidden/>
              </w:rPr>
              <w:instrText xml:space="preserve"> PAGEREF _Toc235543511 \h </w:instrText>
            </w:r>
            <w:r>
              <w:rPr>
                <w:noProof/>
                <w:webHidden/>
              </w:rPr>
            </w:r>
            <w:r>
              <w:rPr>
                <w:noProof/>
                <w:webHidden/>
              </w:rPr>
              <w:fldChar w:fldCharType="separate"/>
            </w:r>
            <w:r>
              <w:rPr>
                <w:noProof/>
                <w:webHidden/>
              </w:rPr>
              <w:t>12</w:t>
            </w:r>
            <w:r>
              <w:rPr>
                <w:noProof/>
                <w:webHidden/>
              </w:rPr>
              <w:fldChar w:fldCharType="end"/>
            </w:r>
          </w:hyperlink>
        </w:p>
        <w:p w14:paraId="63B83A19" w14:textId="4BEDF584" w:rsidR="00514C4A" w:rsidRDefault="00514C4A">
          <w:r>
            <w:rPr>
              <w:b/>
              <w:bCs/>
              <w:noProof/>
            </w:rPr>
            <w:fldChar w:fldCharType="end"/>
          </w:r>
        </w:p>
      </w:sdtContent>
    </w:sdt>
    <w:p w14:paraId="7E3FF032" w14:textId="77777777" w:rsidR="00092BBD" w:rsidRPr="00F869FC" w:rsidRDefault="00092BBD" w:rsidP="00092BBD">
      <w:pPr>
        <w:pStyle w:val="ListParagraph"/>
        <w:rPr>
          <w:sz w:val="22"/>
          <w:szCs w:val="22"/>
        </w:rPr>
      </w:pPr>
    </w:p>
    <w:p w14:paraId="5477B517" w14:textId="77777777" w:rsidR="007D7755" w:rsidRPr="007D7755" w:rsidRDefault="007D7755" w:rsidP="007D7755">
      <w:pPr>
        <w:rPr>
          <w:b/>
          <w:bCs/>
          <w:sz w:val="22"/>
          <w:szCs w:val="22"/>
        </w:rPr>
      </w:pPr>
    </w:p>
    <w:p w14:paraId="196D9071" w14:textId="04F65CD5" w:rsidR="001819E4" w:rsidRDefault="007D7755" w:rsidP="00671351">
      <w:pPr>
        <w:pStyle w:val="Heading1"/>
      </w:pPr>
      <w:bookmarkStart w:id="0" w:name="_Toc235543478"/>
      <w:r>
        <w:t>Introduction</w:t>
      </w:r>
      <w:bookmarkEnd w:id="0"/>
      <w:r>
        <w:t xml:space="preserve"> </w:t>
      </w:r>
    </w:p>
    <w:p w14:paraId="4E2B1E74" w14:textId="6EC19F63" w:rsidR="00CC1C8A" w:rsidRDefault="00CC1C8A" w:rsidP="00CC1C8A">
      <w:pPr>
        <w:pStyle w:val="ListParagraph"/>
        <w:rPr>
          <w:sz w:val="22"/>
          <w:szCs w:val="22"/>
        </w:rPr>
      </w:pPr>
      <w:r>
        <w:rPr>
          <w:sz w:val="22"/>
          <w:szCs w:val="22"/>
        </w:rPr>
        <w:t>This report evaluates the planning and execution of a measure</w:t>
      </w:r>
      <w:r w:rsidR="0010090C">
        <w:rPr>
          <w:sz w:val="22"/>
          <w:szCs w:val="22"/>
        </w:rPr>
        <w:t>d</w:t>
      </w:r>
      <w:r>
        <w:rPr>
          <w:sz w:val="22"/>
          <w:szCs w:val="22"/>
        </w:rPr>
        <w:t xml:space="preserve"> building survey conducted at the IQ Building, University </w:t>
      </w:r>
      <w:r w:rsidR="008C6366">
        <w:rPr>
          <w:sz w:val="22"/>
          <w:szCs w:val="22"/>
        </w:rPr>
        <w:t>of Wales</w:t>
      </w:r>
      <w:r>
        <w:rPr>
          <w:sz w:val="22"/>
          <w:szCs w:val="22"/>
        </w:rPr>
        <w:t xml:space="preserve"> Trinity Saint David </w:t>
      </w:r>
      <w:r w:rsidR="008C6366">
        <w:rPr>
          <w:sz w:val="22"/>
          <w:szCs w:val="22"/>
        </w:rPr>
        <w:t>(UWTSD</w:t>
      </w:r>
      <w:r>
        <w:rPr>
          <w:sz w:val="22"/>
          <w:szCs w:val="22"/>
        </w:rPr>
        <w:t>)</w:t>
      </w:r>
      <w:r w:rsidR="00710B6D">
        <w:rPr>
          <w:sz w:val="22"/>
          <w:szCs w:val="22"/>
        </w:rPr>
        <w:t>, Swansea. The survey was originally scheduled to take place at the Dylan Thomas Centre</w:t>
      </w:r>
      <w:r w:rsidR="00DC48EF">
        <w:rPr>
          <w:sz w:val="22"/>
          <w:szCs w:val="22"/>
        </w:rPr>
        <w:t xml:space="preserve">; </w:t>
      </w:r>
      <w:r w:rsidR="008C6366">
        <w:rPr>
          <w:sz w:val="22"/>
          <w:szCs w:val="22"/>
        </w:rPr>
        <w:t>however,</w:t>
      </w:r>
      <w:r w:rsidR="00DC48EF">
        <w:rPr>
          <w:sz w:val="22"/>
          <w:szCs w:val="22"/>
        </w:rPr>
        <w:t xml:space="preserve"> due to </w:t>
      </w:r>
      <w:r w:rsidR="008C6366">
        <w:rPr>
          <w:sz w:val="22"/>
          <w:szCs w:val="22"/>
        </w:rPr>
        <w:t>exceptionally high</w:t>
      </w:r>
      <w:r w:rsidR="00DC48EF">
        <w:rPr>
          <w:sz w:val="22"/>
          <w:szCs w:val="22"/>
        </w:rPr>
        <w:t xml:space="preserve"> </w:t>
      </w:r>
      <w:r w:rsidR="007E4121">
        <w:rPr>
          <w:sz w:val="22"/>
          <w:szCs w:val="22"/>
        </w:rPr>
        <w:t>temperatures</w:t>
      </w:r>
      <w:r w:rsidR="00DC48EF">
        <w:rPr>
          <w:sz w:val="22"/>
          <w:szCs w:val="22"/>
        </w:rPr>
        <w:t xml:space="preserve"> during the UK heatwave, the location changed to the IQ Building</w:t>
      </w:r>
      <w:r w:rsidR="007E4121">
        <w:rPr>
          <w:sz w:val="22"/>
          <w:szCs w:val="22"/>
        </w:rPr>
        <w:t xml:space="preserve">. The survey involved the collection of dimensional data using traditional measuring tapes and laser distance measuring </w:t>
      </w:r>
      <w:r w:rsidR="0029399E">
        <w:rPr>
          <w:sz w:val="22"/>
          <w:szCs w:val="22"/>
        </w:rPr>
        <w:t>equipment. A laser scanning exercise was also undertaken, although the ana</w:t>
      </w:r>
      <w:r w:rsidR="00714452">
        <w:rPr>
          <w:sz w:val="22"/>
          <w:szCs w:val="22"/>
        </w:rPr>
        <w:t xml:space="preserve">lysis of the scan data will be completed once the processed results become available. </w:t>
      </w:r>
    </w:p>
    <w:p w14:paraId="3CC4303D" w14:textId="77777777" w:rsidR="00714452" w:rsidRDefault="00714452" w:rsidP="00CC1C8A">
      <w:pPr>
        <w:pStyle w:val="ListParagraph"/>
        <w:rPr>
          <w:sz w:val="22"/>
          <w:szCs w:val="22"/>
        </w:rPr>
      </w:pPr>
    </w:p>
    <w:p w14:paraId="0FEAADB2" w14:textId="27B1831C" w:rsidR="00714452" w:rsidRDefault="00714452" w:rsidP="00CC1C8A">
      <w:pPr>
        <w:pStyle w:val="ListParagraph"/>
        <w:rPr>
          <w:sz w:val="22"/>
          <w:szCs w:val="22"/>
        </w:rPr>
      </w:pPr>
      <w:r>
        <w:rPr>
          <w:sz w:val="22"/>
          <w:szCs w:val="22"/>
        </w:rPr>
        <w:t>This report discusses the planning process, the ex</w:t>
      </w:r>
      <w:r w:rsidR="009B0254">
        <w:rPr>
          <w:sz w:val="22"/>
          <w:szCs w:val="22"/>
        </w:rPr>
        <w:t xml:space="preserve">ecution of the survey, and the advantages and limitations of both traditional and digital surveying methods. </w:t>
      </w:r>
    </w:p>
    <w:p w14:paraId="6B740EE6" w14:textId="77777777" w:rsidR="009B0254" w:rsidRDefault="009B0254" w:rsidP="00CC1C8A">
      <w:pPr>
        <w:pStyle w:val="ListParagraph"/>
        <w:rPr>
          <w:sz w:val="22"/>
          <w:szCs w:val="22"/>
        </w:rPr>
      </w:pPr>
    </w:p>
    <w:p w14:paraId="04E064BA" w14:textId="0934DC7B" w:rsidR="009B0254" w:rsidRDefault="00555055" w:rsidP="00671351">
      <w:pPr>
        <w:pStyle w:val="Heading1"/>
      </w:pPr>
      <w:bookmarkStart w:id="1" w:name="_Toc235543479"/>
      <w:r w:rsidRPr="00555055">
        <w:t>Survey Planning</w:t>
      </w:r>
      <w:bookmarkEnd w:id="1"/>
    </w:p>
    <w:p w14:paraId="692A9214" w14:textId="77777777" w:rsidR="0017320F" w:rsidRDefault="0017320F" w:rsidP="0017320F">
      <w:pPr>
        <w:pStyle w:val="ListParagraph"/>
        <w:rPr>
          <w:b/>
          <w:bCs/>
        </w:rPr>
      </w:pPr>
    </w:p>
    <w:p w14:paraId="77F8F4B4" w14:textId="1E9A184F" w:rsidR="00555055" w:rsidRDefault="0017320F" w:rsidP="00F7163F">
      <w:pPr>
        <w:pStyle w:val="Heading2"/>
      </w:pPr>
      <w:bookmarkStart w:id="2" w:name="_Toc235543480"/>
      <w:r>
        <w:t xml:space="preserve">2.1 </w:t>
      </w:r>
      <w:r w:rsidR="00DA7D3D">
        <w:t>Purpose of the Survey</w:t>
      </w:r>
      <w:bookmarkEnd w:id="2"/>
    </w:p>
    <w:p w14:paraId="66387DFC" w14:textId="75FBB411" w:rsidR="00DA7D3D" w:rsidRDefault="00DA7D3D" w:rsidP="00CC1C8A">
      <w:pPr>
        <w:pStyle w:val="ListParagraph"/>
        <w:rPr>
          <w:sz w:val="22"/>
          <w:szCs w:val="22"/>
        </w:rPr>
      </w:pPr>
      <w:r>
        <w:rPr>
          <w:sz w:val="22"/>
          <w:szCs w:val="22"/>
        </w:rPr>
        <w:t xml:space="preserve">The purpose of the survey was to obtain accurate measurements of the first floor of the IQ Building. The collected information will be used to create accurate building drawings </w:t>
      </w:r>
      <w:r>
        <w:rPr>
          <w:sz w:val="22"/>
          <w:szCs w:val="22"/>
        </w:rPr>
        <w:lastRenderedPageBreak/>
        <w:t xml:space="preserve">and develop </w:t>
      </w:r>
      <w:r w:rsidR="006A4FE1">
        <w:rPr>
          <w:sz w:val="22"/>
          <w:szCs w:val="22"/>
        </w:rPr>
        <w:t>an understanding of measured building survey techniques</w:t>
      </w:r>
      <w:r w:rsidR="00BB63B5">
        <w:rPr>
          <w:sz w:val="22"/>
          <w:szCs w:val="22"/>
        </w:rPr>
        <w:t xml:space="preserve"> used </w:t>
      </w:r>
      <w:r w:rsidR="005731F1">
        <w:rPr>
          <w:sz w:val="22"/>
          <w:szCs w:val="22"/>
        </w:rPr>
        <w:t xml:space="preserve">within the construction industry. </w:t>
      </w:r>
    </w:p>
    <w:p w14:paraId="0104EB4D" w14:textId="77777777" w:rsidR="005731F1" w:rsidRDefault="005731F1" w:rsidP="00CC1C8A">
      <w:pPr>
        <w:pStyle w:val="ListParagraph"/>
        <w:rPr>
          <w:sz w:val="22"/>
          <w:szCs w:val="22"/>
        </w:rPr>
      </w:pPr>
    </w:p>
    <w:p w14:paraId="511EC4E3" w14:textId="4AF6287B" w:rsidR="005731F1" w:rsidRDefault="005731F1" w:rsidP="00CC1C8A">
      <w:pPr>
        <w:pStyle w:val="ListParagraph"/>
        <w:rPr>
          <w:sz w:val="22"/>
          <w:szCs w:val="22"/>
        </w:rPr>
      </w:pPr>
      <w:r>
        <w:rPr>
          <w:sz w:val="22"/>
          <w:szCs w:val="22"/>
        </w:rPr>
        <w:t xml:space="preserve">Building surveys are </w:t>
      </w:r>
      <w:r w:rsidR="007D79C4">
        <w:rPr>
          <w:sz w:val="22"/>
          <w:szCs w:val="22"/>
        </w:rPr>
        <w:t xml:space="preserve">essential for refurbishment, facilities </w:t>
      </w:r>
      <w:r w:rsidR="005E4228">
        <w:rPr>
          <w:sz w:val="22"/>
          <w:szCs w:val="22"/>
        </w:rPr>
        <w:t xml:space="preserve">management, </w:t>
      </w:r>
      <w:r w:rsidR="00DC0422">
        <w:rPr>
          <w:sz w:val="22"/>
          <w:szCs w:val="22"/>
        </w:rPr>
        <w:t xml:space="preserve">building information modelling (BIM), and future development projects. Accurate dimensional information helps reduce </w:t>
      </w:r>
      <w:r w:rsidR="00C336E8">
        <w:rPr>
          <w:sz w:val="22"/>
          <w:szCs w:val="22"/>
        </w:rPr>
        <w:t xml:space="preserve">design </w:t>
      </w:r>
      <w:r w:rsidR="000712C0">
        <w:rPr>
          <w:sz w:val="22"/>
          <w:szCs w:val="22"/>
        </w:rPr>
        <w:t xml:space="preserve">errors and improves decision-making </w:t>
      </w:r>
      <w:r w:rsidR="00E001EA">
        <w:rPr>
          <w:sz w:val="22"/>
          <w:szCs w:val="22"/>
        </w:rPr>
        <w:t xml:space="preserve">throughout a </w:t>
      </w:r>
      <w:r w:rsidR="008C6366">
        <w:rPr>
          <w:sz w:val="22"/>
          <w:szCs w:val="22"/>
        </w:rPr>
        <w:t>project’s</w:t>
      </w:r>
      <w:r w:rsidR="00E001EA">
        <w:rPr>
          <w:sz w:val="22"/>
          <w:szCs w:val="22"/>
        </w:rPr>
        <w:t xml:space="preserve"> lifecycle. </w:t>
      </w:r>
    </w:p>
    <w:p w14:paraId="5D239EAC" w14:textId="77777777" w:rsidR="00E001EA" w:rsidRDefault="00E001EA" w:rsidP="00CC1C8A">
      <w:pPr>
        <w:pStyle w:val="ListParagraph"/>
        <w:rPr>
          <w:sz w:val="22"/>
          <w:szCs w:val="22"/>
        </w:rPr>
      </w:pPr>
    </w:p>
    <w:p w14:paraId="03EB7F67" w14:textId="7740343F" w:rsidR="00E001EA" w:rsidRDefault="0017320F" w:rsidP="00F7163F">
      <w:pPr>
        <w:pStyle w:val="Heading2"/>
      </w:pPr>
      <w:bookmarkStart w:id="3" w:name="_Toc235543481"/>
      <w:r>
        <w:t xml:space="preserve">2.2 </w:t>
      </w:r>
      <w:r w:rsidR="00E001EA" w:rsidRPr="00C31D37">
        <w:t>Survey Area Definition</w:t>
      </w:r>
      <w:bookmarkEnd w:id="3"/>
    </w:p>
    <w:p w14:paraId="5CFC8EC9" w14:textId="23BF9360" w:rsidR="00C31D37" w:rsidRDefault="00C31D37" w:rsidP="00CC1C8A">
      <w:pPr>
        <w:pStyle w:val="ListParagraph"/>
        <w:rPr>
          <w:sz w:val="22"/>
          <w:szCs w:val="22"/>
        </w:rPr>
      </w:pPr>
      <w:r>
        <w:rPr>
          <w:sz w:val="22"/>
          <w:szCs w:val="22"/>
        </w:rPr>
        <w:t xml:space="preserve">The survey focused on the first floor of the IQ </w:t>
      </w:r>
      <w:r w:rsidR="00F67313">
        <w:rPr>
          <w:sz w:val="22"/>
          <w:szCs w:val="22"/>
        </w:rPr>
        <w:t xml:space="preserve">Building. Measurements were taken of: </w:t>
      </w:r>
    </w:p>
    <w:p w14:paraId="2962BDA2" w14:textId="38D2724B" w:rsidR="00F67313" w:rsidRDefault="00F67313" w:rsidP="00F67313">
      <w:pPr>
        <w:pStyle w:val="ListParagraph"/>
        <w:numPr>
          <w:ilvl w:val="0"/>
          <w:numId w:val="4"/>
        </w:numPr>
        <w:rPr>
          <w:sz w:val="22"/>
          <w:szCs w:val="22"/>
        </w:rPr>
      </w:pPr>
      <w:r>
        <w:rPr>
          <w:sz w:val="22"/>
          <w:szCs w:val="22"/>
        </w:rPr>
        <w:t>Internal room dimensions</w:t>
      </w:r>
    </w:p>
    <w:p w14:paraId="0BB4C7CD" w14:textId="7C6DC143" w:rsidR="00F67313" w:rsidRDefault="00F67313" w:rsidP="00F67313">
      <w:pPr>
        <w:pStyle w:val="ListParagraph"/>
        <w:numPr>
          <w:ilvl w:val="0"/>
          <w:numId w:val="4"/>
        </w:numPr>
        <w:rPr>
          <w:sz w:val="22"/>
          <w:szCs w:val="22"/>
        </w:rPr>
      </w:pPr>
      <w:r>
        <w:rPr>
          <w:sz w:val="22"/>
          <w:szCs w:val="22"/>
        </w:rPr>
        <w:t>Corridor widths</w:t>
      </w:r>
    </w:p>
    <w:p w14:paraId="167ABEA6" w14:textId="356BA82E" w:rsidR="00F67313" w:rsidRDefault="00F67313" w:rsidP="00F67313">
      <w:pPr>
        <w:pStyle w:val="ListParagraph"/>
        <w:numPr>
          <w:ilvl w:val="0"/>
          <w:numId w:val="4"/>
        </w:numPr>
        <w:rPr>
          <w:sz w:val="22"/>
          <w:szCs w:val="22"/>
        </w:rPr>
      </w:pPr>
      <w:r>
        <w:rPr>
          <w:sz w:val="22"/>
          <w:szCs w:val="22"/>
        </w:rPr>
        <w:t xml:space="preserve">Door openings </w:t>
      </w:r>
    </w:p>
    <w:p w14:paraId="244A5E4F" w14:textId="5C665D40" w:rsidR="00F67313" w:rsidRDefault="00A11E35" w:rsidP="00F67313">
      <w:pPr>
        <w:pStyle w:val="ListParagraph"/>
        <w:numPr>
          <w:ilvl w:val="0"/>
          <w:numId w:val="4"/>
        </w:numPr>
        <w:rPr>
          <w:sz w:val="22"/>
          <w:szCs w:val="22"/>
        </w:rPr>
      </w:pPr>
      <w:r>
        <w:rPr>
          <w:sz w:val="22"/>
          <w:szCs w:val="22"/>
        </w:rPr>
        <w:t>Structural features where accessible</w:t>
      </w:r>
    </w:p>
    <w:p w14:paraId="4D4C84C1" w14:textId="13B1AF0C" w:rsidR="00A11E35" w:rsidRDefault="00A11E35" w:rsidP="00A11E35">
      <w:pPr>
        <w:ind w:left="1080"/>
        <w:rPr>
          <w:sz w:val="22"/>
          <w:szCs w:val="22"/>
        </w:rPr>
      </w:pPr>
      <w:r>
        <w:rPr>
          <w:sz w:val="22"/>
          <w:szCs w:val="22"/>
        </w:rPr>
        <w:t xml:space="preserve">The required level of detail </w:t>
      </w:r>
      <w:r w:rsidR="00BC68FF">
        <w:rPr>
          <w:sz w:val="22"/>
          <w:szCs w:val="22"/>
        </w:rPr>
        <w:t xml:space="preserve">was sufficient to allow the </w:t>
      </w:r>
      <w:r w:rsidR="00005143">
        <w:rPr>
          <w:sz w:val="22"/>
          <w:szCs w:val="22"/>
        </w:rPr>
        <w:t>preparation</w:t>
      </w:r>
      <w:r w:rsidR="00BC68FF">
        <w:rPr>
          <w:sz w:val="22"/>
          <w:szCs w:val="22"/>
        </w:rPr>
        <w:t xml:space="preserve"> </w:t>
      </w:r>
      <w:r w:rsidR="00005143">
        <w:rPr>
          <w:sz w:val="22"/>
          <w:szCs w:val="22"/>
        </w:rPr>
        <w:t xml:space="preserve">of scaled floor plans and comparison with laser-generated survey outputs </w:t>
      </w:r>
      <w:r w:rsidR="009043AA">
        <w:rPr>
          <w:sz w:val="22"/>
          <w:szCs w:val="22"/>
        </w:rPr>
        <w:t xml:space="preserve">once available. </w:t>
      </w:r>
    </w:p>
    <w:p w14:paraId="5B189E18" w14:textId="296ECEAA" w:rsidR="009043AA" w:rsidRDefault="009043AA" w:rsidP="00A11E35">
      <w:pPr>
        <w:ind w:left="1080"/>
        <w:rPr>
          <w:sz w:val="22"/>
          <w:szCs w:val="22"/>
        </w:rPr>
      </w:pPr>
      <w:r>
        <w:rPr>
          <w:sz w:val="22"/>
          <w:szCs w:val="22"/>
        </w:rPr>
        <w:t xml:space="preserve">The survey concentrated on internal spaces only, as the objective </w:t>
      </w:r>
      <w:r w:rsidR="00173B11">
        <w:rPr>
          <w:sz w:val="22"/>
          <w:szCs w:val="22"/>
        </w:rPr>
        <w:t xml:space="preserve">was to understand the process of measured </w:t>
      </w:r>
      <w:r w:rsidR="00A1488F">
        <w:rPr>
          <w:sz w:val="22"/>
          <w:szCs w:val="22"/>
        </w:rPr>
        <w:t xml:space="preserve">building </w:t>
      </w:r>
      <w:r w:rsidR="0012751B">
        <w:rPr>
          <w:sz w:val="22"/>
          <w:szCs w:val="22"/>
        </w:rPr>
        <w:t xml:space="preserve">surveys rather than undertake a complete building survey. </w:t>
      </w:r>
    </w:p>
    <w:p w14:paraId="7D5EEAD8" w14:textId="1EDA2CC8" w:rsidR="00902AB4" w:rsidRDefault="0017320F" w:rsidP="00F7163F">
      <w:pPr>
        <w:pStyle w:val="Heading2"/>
      </w:pPr>
      <w:r>
        <w:t xml:space="preserve"> </w:t>
      </w:r>
      <w:bookmarkStart w:id="4" w:name="_Toc235543482"/>
      <w:r>
        <w:t xml:space="preserve">2.3 </w:t>
      </w:r>
      <w:r w:rsidR="00902AB4" w:rsidRPr="00902AB4">
        <w:t>Equipment Used</w:t>
      </w:r>
      <w:bookmarkEnd w:id="4"/>
      <w:r w:rsidR="00902AB4" w:rsidRPr="00902AB4">
        <w:t xml:space="preserve"> </w:t>
      </w:r>
    </w:p>
    <w:p w14:paraId="01DDFF1C" w14:textId="2C79BD42" w:rsidR="00902AB4" w:rsidRDefault="00902AB4" w:rsidP="00A11E35">
      <w:pPr>
        <w:ind w:left="1080"/>
        <w:rPr>
          <w:sz w:val="22"/>
          <w:szCs w:val="22"/>
        </w:rPr>
      </w:pPr>
      <w:r>
        <w:rPr>
          <w:sz w:val="22"/>
          <w:szCs w:val="22"/>
        </w:rPr>
        <w:t xml:space="preserve">The following equipment was </w:t>
      </w:r>
      <w:r w:rsidR="008C6366">
        <w:rPr>
          <w:sz w:val="22"/>
          <w:szCs w:val="22"/>
        </w:rPr>
        <w:t>used</w:t>
      </w:r>
      <w:r>
        <w:rPr>
          <w:sz w:val="22"/>
          <w:szCs w:val="22"/>
        </w:rPr>
        <w:t xml:space="preserve">: </w:t>
      </w:r>
    </w:p>
    <w:p w14:paraId="5F3C84B8" w14:textId="49B90A2B" w:rsidR="00902AB4" w:rsidRDefault="00902AB4" w:rsidP="00902AB4">
      <w:pPr>
        <w:pStyle w:val="ListParagraph"/>
        <w:numPr>
          <w:ilvl w:val="0"/>
          <w:numId w:val="5"/>
        </w:numPr>
        <w:rPr>
          <w:sz w:val="22"/>
          <w:szCs w:val="22"/>
        </w:rPr>
      </w:pPr>
      <w:r>
        <w:rPr>
          <w:sz w:val="22"/>
          <w:szCs w:val="22"/>
        </w:rPr>
        <w:t xml:space="preserve">Laser distance </w:t>
      </w:r>
      <w:r w:rsidR="005B7479">
        <w:rPr>
          <w:sz w:val="22"/>
          <w:szCs w:val="22"/>
        </w:rPr>
        <w:t>measuring device</w:t>
      </w:r>
    </w:p>
    <w:p w14:paraId="42805E74" w14:textId="60729D90" w:rsidR="005B7479" w:rsidRDefault="005B7479" w:rsidP="00902AB4">
      <w:pPr>
        <w:pStyle w:val="ListParagraph"/>
        <w:numPr>
          <w:ilvl w:val="0"/>
          <w:numId w:val="5"/>
        </w:numPr>
        <w:rPr>
          <w:sz w:val="22"/>
          <w:szCs w:val="22"/>
        </w:rPr>
      </w:pPr>
      <w:r>
        <w:rPr>
          <w:sz w:val="22"/>
          <w:szCs w:val="22"/>
        </w:rPr>
        <w:t>Traditional tape measures</w:t>
      </w:r>
    </w:p>
    <w:p w14:paraId="0E89BC70" w14:textId="7E54FE7F" w:rsidR="005B7479" w:rsidRDefault="005B7479" w:rsidP="00902AB4">
      <w:pPr>
        <w:pStyle w:val="ListParagraph"/>
        <w:numPr>
          <w:ilvl w:val="0"/>
          <w:numId w:val="5"/>
        </w:numPr>
        <w:rPr>
          <w:sz w:val="22"/>
          <w:szCs w:val="22"/>
        </w:rPr>
      </w:pPr>
      <w:r>
        <w:rPr>
          <w:sz w:val="22"/>
          <w:szCs w:val="22"/>
        </w:rPr>
        <w:t xml:space="preserve">Survey recording </w:t>
      </w:r>
      <w:r w:rsidR="008C6366">
        <w:rPr>
          <w:sz w:val="22"/>
          <w:szCs w:val="22"/>
        </w:rPr>
        <w:t>sheets.</w:t>
      </w:r>
    </w:p>
    <w:p w14:paraId="3C355773" w14:textId="213D1EAE" w:rsidR="009F5F3D" w:rsidRDefault="003737B5" w:rsidP="009F5F3D">
      <w:pPr>
        <w:pStyle w:val="ListParagraph"/>
        <w:numPr>
          <w:ilvl w:val="0"/>
          <w:numId w:val="5"/>
        </w:numPr>
        <w:rPr>
          <w:sz w:val="22"/>
          <w:szCs w:val="22"/>
        </w:rPr>
      </w:pPr>
      <w:r>
        <w:rPr>
          <w:sz w:val="22"/>
          <w:szCs w:val="22"/>
        </w:rPr>
        <w:t>Pencils and paper</w:t>
      </w:r>
    </w:p>
    <w:p w14:paraId="538FEFF0" w14:textId="565A232A" w:rsidR="009F5F3D" w:rsidRDefault="009F5F3D" w:rsidP="009F5F3D">
      <w:pPr>
        <w:ind w:left="1440"/>
        <w:rPr>
          <w:sz w:val="22"/>
          <w:szCs w:val="22"/>
        </w:rPr>
      </w:pPr>
      <w:r>
        <w:rPr>
          <w:sz w:val="22"/>
          <w:szCs w:val="22"/>
        </w:rPr>
        <w:t xml:space="preserve">The laser measuring equipment </w:t>
      </w:r>
      <w:r w:rsidR="00A93AEA">
        <w:rPr>
          <w:sz w:val="22"/>
          <w:szCs w:val="22"/>
        </w:rPr>
        <w:t>provided rapid distance measurements and reduced the likelihood of reading errors, while trad</w:t>
      </w:r>
      <w:r w:rsidR="004523FC">
        <w:rPr>
          <w:sz w:val="22"/>
          <w:szCs w:val="22"/>
        </w:rPr>
        <w:t xml:space="preserve">itional tape measures </w:t>
      </w:r>
      <w:r w:rsidR="008C6366">
        <w:rPr>
          <w:sz w:val="22"/>
          <w:szCs w:val="22"/>
        </w:rPr>
        <w:t>functioned as</w:t>
      </w:r>
      <w:r w:rsidR="004523FC">
        <w:rPr>
          <w:sz w:val="22"/>
          <w:szCs w:val="22"/>
        </w:rPr>
        <w:t xml:space="preserve"> </w:t>
      </w:r>
      <w:r w:rsidR="00281E53">
        <w:rPr>
          <w:sz w:val="22"/>
          <w:szCs w:val="22"/>
        </w:rPr>
        <w:t xml:space="preserve">a </w:t>
      </w:r>
      <w:r w:rsidR="004523FC">
        <w:rPr>
          <w:sz w:val="22"/>
          <w:szCs w:val="22"/>
        </w:rPr>
        <w:t>secondary verification method.</w:t>
      </w:r>
    </w:p>
    <w:p w14:paraId="4DF8C040" w14:textId="4CE9BFC2" w:rsidR="005F0C2A" w:rsidRDefault="0017320F" w:rsidP="00F7163F">
      <w:pPr>
        <w:pStyle w:val="Heading2"/>
      </w:pPr>
      <w:bookmarkStart w:id="5" w:name="_Toc235543483"/>
      <w:r>
        <w:t xml:space="preserve">2.4 </w:t>
      </w:r>
      <w:r w:rsidR="005F0C2A" w:rsidRPr="00DD2215">
        <w:t>Site Assessment</w:t>
      </w:r>
      <w:bookmarkEnd w:id="5"/>
      <w:r w:rsidR="005F0C2A" w:rsidRPr="00DD2215">
        <w:t xml:space="preserve"> </w:t>
      </w:r>
    </w:p>
    <w:p w14:paraId="10B6C7F2" w14:textId="6D181A77" w:rsidR="00DD2215" w:rsidRDefault="006F7A34" w:rsidP="009F5F3D">
      <w:pPr>
        <w:ind w:left="1440"/>
        <w:rPr>
          <w:sz w:val="22"/>
          <w:szCs w:val="22"/>
        </w:rPr>
      </w:pPr>
      <w:r>
        <w:rPr>
          <w:sz w:val="22"/>
          <w:szCs w:val="22"/>
        </w:rPr>
        <w:t xml:space="preserve">Prior to commencing the survey, a site assessment </w:t>
      </w:r>
      <w:r w:rsidR="00295766">
        <w:rPr>
          <w:sz w:val="22"/>
          <w:szCs w:val="22"/>
        </w:rPr>
        <w:t xml:space="preserve">was undertaken to identify any factors </w:t>
      </w:r>
      <w:r w:rsidR="004E4986">
        <w:rPr>
          <w:sz w:val="22"/>
          <w:szCs w:val="22"/>
        </w:rPr>
        <w:t xml:space="preserve">that </w:t>
      </w:r>
      <w:r w:rsidR="00295766">
        <w:rPr>
          <w:sz w:val="22"/>
          <w:szCs w:val="22"/>
        </w:rPr>
        <w:t xml:space="preserve">could affect the accuracy, </w:t>
      </w:r>
      <w:r w:rsidR="008C6366">
        <w:rPr>
          <w:sz w:val="22"/>
          <w:szCs w:val="22"/>
        </w:rPr>
        <w:t>efficiency,</w:t>
      </w:r>
      <w:r w:rsidR="00295766">
        <w:rPr>
          <w:sz w:val="22"/>
          <w:szCs w:val="22"/>
        </w:rPr>
        <w:t xml:space="preserve"> </w:t>
      </w:r>
      <w:r w:rsidR="004F7A07">
        <w:rPr>
          <w:sz w:val="22"/>
          <w:szCs w:val="22"/>
        </w:rPr>
        <w:t xml:space="preserve">and safety of the survey process. Site assessments are an important stage of any surveying exercise as they </w:t>
      </w:r>
      <w:r w:rsidR="00BD7246">
        <w:rPr>
          <w:sz w:val="22"/>
          <w:szCs w:val="22"/>
        </w:rPr>
        <w:t>allow</w:t>
      </w:r>
      <w:r w:rsidR="004F7A07">
        <w:rPr>
          <w:sz w:val="22"/>
          <w:szCs w:val="22"/>
        </w:rPr>
        <w:t xml:space="preserve"> surveyors to understand the building layout, identify potential </w:t>
      </w:r>
      <w:r w:rsidR="00DC2CFC">
        <w:rPr>
          <w:sz w:val="22"/>
          <w:szCs w:val="22"/>
        </w:rPr>
        <w:t xml:space="preserve">hazards and determine the most appropriate survey </w:t>
      </w:r>
      <w:r w:rsidR="00487D4C">
        <w:rPr>
          <w:sz w:val="22"/>
          <w:szCs w:val="22"/>
        </w:rPr>
        <w:t xml:space="preserve">methodology. </w:t>
      </w:r>
    </w:p>
    <w:p w14:paraId="2F913516" w14:textId="77777777" w:rsidR="00686663" w:rsidRDefault="00686663" w:rsidP="009F5F3D">
      <w:pPr>
        <w:ind w:left="1440"/>
        <w:rPr>
          <w:sz w:val="22"/>
          <w:szCs w:val="22"/>
        </w:rPr>
      </w:pPr>
    </w:p>
    <w:p w14:paraId="6C2A9C61" w14:textId="77777777" w:rsidR="00686663" w:rsidRDefault="00686663" w:rsidP="009F5F3D">
      <w:pPr>
        <w:ind w:left="1440"/>
        <w:rPr>
          <w:sz w:val="22"/>
          <w:szCs w:val="22"/>
        </w:rPr>
      </w:pPr>
    </w:p>
    <w:p w14:paraId="4D88AAAA" w14:textId="77777777" w:rsidR="00686663" w:rsidRDefault="00686663" w:rsidP="009F5F3D">
      <w:pPr>
        <w:ind w:left="1440"/>
        <w:rPr>
          <w:sz w:val="22"/>
          <w:szCs w:val="22"/>
        </w:rPr>
      </w:pPr>
    </w:p>
    <w:p w14:paraId="44DAF8A0" w14:textId="77777777" w:rsidR="00686663" w:rsidRDefault="00686663" w:rsidP="009F5F3D">
      <w:pPr>
        <w:ind w:left="1440"/>
        <w:rPr>
          <w:sz w:val="22"/>
          <w:szCs w:val="22"/>
        </w:rPr>
      </w:pPr>
    </w:p>
    <w:p w14:paraId="2DE6AB8E" w14:textId="77777777" w:rsidR="00686663" w:rsidRDefault="00686663" w:rsidP="009F5F3D">
      <w:pPr>
        <w:ind w:left="1440"/>
        <w:rPr>
          <w:sz w:val="22"/>
          <w:szCs w:val="22"/>
        </w:rPr>
      </w:pPr>
    </w:p>
    <w:p w14:paraId="6E43BB20" w14:textId="77777777" w:rsidR="00686663" w:rsidRDefault="00686663" w:rsidP="009F5F3D">
      <w:pPr>
        <w:ind w:left="1440"/>
        <w:rPr>
          <w:sz w:val="22"/>
          <w:szCs w:val="22"/>
        </w:rPr>
      </w:pPr>
    </w:p>
    <w:p w14:paraId="2E61046C" w14:textId="77777777" w:rsidR="00686663" w:rsidRDefault="00686663" w:rsidP="009F5F3D">
      <w:pPr>
        <w:ind w:left="1440"/>
        <w:rPr>
          <w:sz w:val="22"/>
          <w:szCs w:val="22"/>
        </w:rPr>
      </w:pPr>
    </w:p>
    <w:p w14:paraId="06243302" w14:textId="6E21E4F3" w:rsidR="00B62614" w:rsidRPr="00686663" w:rsidRDefault="00B62614" w:rsidP="009F5F3D">
      <w:pPr>
        <w:ind w:left="1440"/>
        <w:rPr>
          <w:b/>
          <w:bCs/>
        </w:rPr>
      </w:pPr>
      <w:r w:rsidRPr="00686663">
        <w:rPr>
          <w:b/>
          <w:bCs/>
        </w:rPr>
        <w:t>Figure 1: General Survey Area within the First Floor of the IQ Building</w:t>
      </w:r>
    </w:p>
    <w:p w14:paraId="149005BE" w14:textId="77777777" w:rsidR="00B62614" w:rsidRDefault="00B62614" w:rsidP="009F5F3D">
      <w:pPr>
        <w:ind w:left="1440"/>
        <w:rPr>
          <w:sz w:val="22"/>
          <w:szCs w:val="22"/>
        </w:rPr>
      </w:pPr>
    </w:p>
    <w:p w14:paraId="761CE39A" w14:textId="7C96E154" w:rsidR="004601EB" w:rsidRDefault="00B62614" w:rsidP="009F5F3D">
      <w:pPr>
        <w:ind w:left="1440"/>
        <w:rPr>
          <w:sz w:val="22"/>
          <w:szCs w:val="22"/>
        </w:rPr>
      </w:pPr>
      <w:r>
        <w:rPr>
          <w:noProof/>
          <w:sz w:val="22"/>
          <w:szCs w:val="22"/>
        </w:rPr>
        <w:drawing>
          <wp:inline distT="0" distB="0" distL="0" distR="0" wp14:anchorId="6BD3BBC5" wp14:editId="1F9BAB05">
            <wp:extent cx="3348111" cy="2521545"/>
            <wp:effectExtent l="0" t="0" r="5080" b="0"/>
            <wp:docPr id="3108483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02306" cy="2562361"/>
                    </a:xfrm>
                    <a:prstGeom prst="rect">
                      <a:avLst/>
                    </a:prstGeom>
                    <a:noFill/>
                  </pic:spPr>
                </pic:pic>
              </a:graphicData>
            </a:graphic>
          </wp:inline>
        </w:drawing>
      </w:r>
    </w:p>
    <w:p w14:paraId="100B0CE6" w14:textId="77777777" w:rsidR="00686663" w:rsidRPr="006F7A34" w:rsidRDefault="00686663" w:rsidP="009F5F3D">
      <w:pPr>
        <w:ind w:left="1440"/>
        <w:rPr>
          <w:sz w:val="22"/>
          <w:szCs w:val="22"/>
        </w:rPr>
      </w:pPr>
    </w:p>
    <w:p w14:paraId="4BCE730C" w14:textId="2B712AE9" w:rsidR="00DD2215" w:rsidRDefault="0017320F" w:rsidP="00071A04">
      <w:pPr>
        <w:pStyle w:val="Heading3"/>
      </w:pPr>
      <w:bookmarkStart w:id="6" w:name="_Toc235543484"/>
      <w:r>
        <w:t xml:space="preserve">2.4.1 </w:t>
      </w:r>
      <w:r w:rsidR="00DD2215">
        <w:t>Access</w:t>
      </w:r>
      <w:r w:rsidR="00487D4C">
        <w:t xml:space="preserve"> Arrangements</w:t>
      </w:r>
      <w:bookmarkEnd w:id="6"/>
    </w:p>
    <w:p w14:paraId="5B0907C0" w14:textId="5E2BBAC6" w:rsidR="00DD2215" w:rsidRDefault="00E97E67" w:rsidP="009F5F3D">
      <w:pPr>
        <w:ind w:left="1440"/>
        <w:rPr>
          <w:sz w:val="22"/>
          <w:szCs w:val="22"/>
        </w:rPr>
      </w:pPr>
      <w:r>
        <w:rPr>
          <w:sz w:val="22"/>
          <w:szCs w:val="22"/>
        </w:rPr>
        <w:t>Access</w:t>
      </w:r>
      <w:r w:rsidR="00DD2215">
        <w:rPr>
          <w:sz w:val="22"/>
          <w:szCs w:val="22"/>
        </w:rPr>
        <w:t xml:space="preserve"> to the first floor </w:t>
      </w:r>
      <w:r w:rsidR="00487D4C">
        <w:rPr>
          <w:sz w:val="22"/>
          <w:szCs w:val="22"/>
        </w:rPr>
        <w:t xml:space="preserve">of the IQ </w:t>
      </w:r>
      <w:r w:rsidR="00552B0A">
        <w:rPr>
          <w:sz w:val="22"/>
          <w:szCs w:val="22"/>
        </w:rPr>
        <w:t>Building</w:t>
      </w:r>
      <w:r w:rsidR="00487D4C">
        <w:rPr>
          <w:sz w:val="22"/>
          <w:szCs w:val="22"/>
        </w:rPr>
        <w:t xml:space="preserve"> was achieved </w:t>
      </w:r>
      <w:r w:rsidR="00552B0A">
        <w:rPr>
          <w:sz w:val="22"/>
          <w:szCs w:val="22"/>
        </w:rPr>
        <w:t xml:space="preserve">through the main entrance and internal staircase. The building was occupied </w:t>
      </w:r>
      <w:r w:rsidR="00E82A02">
        <w:rPr>
          <w:sz w:val="22"/>
          <w:szCs w:val="22"/>
        </w:rPr>
        <w:t xml:space="preserve">during the </w:t>
      </w:r>
      <w:r w:rsidR="008C6366">
        <w:rPr>
          <w:sz w:val="22"/>
          <w:szCs w:val="22"/>
        </w:rPr>
        <w:t>survey;</w:t>
      </w:r>
      <w:r w:rsidR="00E82A02">
        <w:rPr>
          <w:sz w:val="22"/>
          <w:szCs w:val="22"/>
        </w:rPr>
        <w:t xml:space="preserve"> </w:t>
      </w:r>
      <w:r w:rsidR="008C6366">
        <w:rPr>
          <w:sz w:val="22"/>
          <w:szCs w:val="22"/>
        </w:rPr>
        <w:t>therefore,</w:t>
      </w:r>
      <w:r w:rsidR="00E82A02">
        <w:rPr>
          <w:sz w:val="22"/>
          <w:szCs w:val="22"/>
        </w:rPr>
        <w:t xml:space="preserve"> consideration was given to maintaining </w:t>
      </w:r>
      <w:r w:rsidR="00F350D5">
        <w:rPr>
          <w:sz w:val="22"/>
          <w:szCs w:val="22"/>
        </w:rPr>
        <w:t xml:space="preserve">clear routes for staff and students. The survey area was generally accessible; however, furniture and occupied spaces occasionally </w:t>
      </w:r>
      <w:r w:rsidR="00946C36">
        <w:rPr>
          <w:sz w:val="22"/>
          <w:szCs w:val="22"/>
        </w:rPr>
        <w:t xml:space="preserve">restricted access to certain measurement locations. </w:t>
      </w:r>
    </w:p>
    <w:p w14:paraId="0FAE3191" w14:textId="675EB650" w:rsidR="003D12A9" w:rsidRPr="00B005F6" w:rsidRDefault="00B005F6" w:rsidP="009F5F3D">
      <w:pPr>
        <w:ind w:left="1440"/>
        <w:rPr>
          <w:b/>
          <w:bCs/>
        </w:rPr>
      </w:pPr>
      <w:r w:rsidRPr="00B005F6">
        <w:rPr>
          <w:b/>
          <w:bCs/>
        </w:rPr>
        <w:t>Figure 2: Corridor Access Route within the Survey Area</w:t>
      </w:r>
    </w:p>
    <w:p w14:paraId="559E31EF" w14:textId="31D363EB" w:rsidR="003D12A9" w:rsidRDefault="003D12A9" w:rsidP="009F5F3D">
      <w:pPr>
        <w:ind w:left="1440"/>
        <w:rPr>
          <w:sz w:val="22"/>
          <w:szCs w:val="22"/>
        </w:rPr>
      </w:pPr>
      <w:r>
        <w:rPr>
          <w:noProof/>
          <w:sz w:val="22"/>
          <w:szCs w:val="22"/>
        </w:rPr>
        <w:lastRenderedPageBreak/>
        <w:drawing>
          <wp:inline distT="0" distB="0" distL="0" distR="0" wp14:anchorId="460A3698" wp14:editId="28B04040">
            <wp:extent cx="3172265" cy="3292475"/>
            <wp:effectExtent l="0" t="0" r="9525" b="3175"/>
            <wp:docPr id="21079357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91664" cy="3312609"/>
                    </a:xfrm>
                    <a:prstGeom prst="rect">
                      <a:avLst/>
                    </a:prstGeom>
                    <a:noFill/>
                  </pic:spPr>
                </pic:pic>
              </a:graphicData>
            </a:graphic>
          </wp:inline>
        </w:drawing>
      </w:r>
    </w:p>
    <w:p w14:paraId="52A86BFC" w14:textId="48EE116D" w:rsidR="001F399B" w:rsidRDefault="0017320F" w:rsidP="00071A04">
      <w:pPr>
        <w:pStyle w:val="Heading3"/>
      </w:pPr>
      <w:bookmarkStart w:id="7" w:name="_Toc235543485"/>
      <w:r>
        <w:t xml:space="preserve">2.4.2 </w:t>
      </w:r>
      <w:r w:rsidR="001F399B" w:rsidRPr="001F399B">
        <w:t>Survey Positioning</w:t>
      </w:r>
      <w:bookmarkEnd w:id="7"/>
      <w:r w:rsidR="001F399B" w:rsidRPr="001F399B">
        <w:t xml:space="preserve"> </w:t>
      </w:r>
    </w:p>
    <w:p w14:paraId="12CFB1A6" w14:textId="76EBDAC2" w:rsidR="00EA59BF" w:rsidRPr="005F3A07" w:rsidRDefault="00B15E01" w:rsidP="005F3A07">
      <w:pPr>
        <w:ind w:left="1440"/>
        <w:rPr>
          <w:sz w:val="22"/>
          <w:szCs w:val="22"/>
        </w:rPr>
      </w:pPr>
      <w:r>
        <w:rPr>
          <w:sz w:val="22"/>
          <w:szCs w:val="22"/>
        </w:rPr>
        <w:t xml:space="preserve">Before any </w:t>
      </w:r>
      <w:r w:rsidR="00351DFA">
        <w:rPr>
          <w:sz w:val="22"/>
          <w:szCs w:val="22"/>
        </w:rPr>
        <w:t xml:space="preserve">measurements were taken, </w:t>
      </w:r>
      <w:r w:rsidR="00F77642">
        <w:rPr>
          <w:sz w:val="22"/>
          <w:szCs w:val="22"/>
        </w:rPr>
        <w:t xml:space="preserve">the survey team reviewed the area and identified </w:t>
      </w:r>
      <w:r w:rsidR="00160476">
        <w:rPr>
          <w:sz w:val="22"/>
          <w:szCs w:val="22"/>
        </w:rPr>
        <w:t xml:space="preserve">suitable </w:t>
      </w:r>
      <w:r w:rsidR="00883287">
        <w:rPr>
          <w:sz w:val="22"/>
          <w:szCs w:val="22"/>
        </w:rPr>
        <w:t xml:space="preserve">positions </w:t>
      </w:r>
      <w:r w:rsidR="00200CF6">
        <w:rPr>
          <w:sz w:val="22"/>
          <w:szCs w:val="22"/>
        </w:rPr>
        <w:t xml:space="preserve">from which measurements could be obtained </w:t>
      </w:r>
      <w:r w:rsidR="00671F94">
        <w:rPr>
          <w:sz w:val="22"/>
          <w:szCs w:val="22"/>
        </w:rPr>
        <w:t>efficiently</w:t>
      </w:r>
      <w:r w:rsidR="00200CF6">
        <w:rPr>
          <w:sz w:val="22"/>
          <w:szCs w:val="22"/>
        </w:rPr>
        <w:t xml:space="preserve">. Particular attention was given to achieving clear lines of sight for the laser distance meter as obstructions can affect the accuracy of measurements. Corners, wall </w:t>
      </w:r>
      <w:r w:rsidR="008C6366">
        <w:rPr>
          <w:sz w:val="22"/>
          <w:szCs w:val="22"/>
        </w:rPr>
        <w:t>junctions,</w:t>
      </w:r>
      <w:r w:rsidR="00200CF6">
        <w:rPr>
          <w:sz w:val="22"/>
          <w:szCs w:val="22"/>
        </w:rPr>
        <w:t xml:space="preserve"> </w:t>
      </w:r>
      <w:r w:rsidR="008578C2">
        <w:rPr>
          <w:sz w:val="22"/>
          <w:szCs w:val="22"/>
        </w:rPr>
        <w:t xml:space="preserve">and corridor centres were used </w:t>
      </w:r>
      <w:r w:rsidR="00DD615B">
        <w:rPr>
          <w:sz w:val="22"/>
          <w:szCs w:val="22"/>
        </w:rPr>
        <w:t xml:space="preserve">as reference points throughout the exercise. </w:t>
      </w:r>
    </w:p>
    <w:p w14:paraId="6EE748B3" w14:textId="6D728A01" w:rsidR="00394B76" w:rsidRDefault="0017320F" w:rsidP="00071A04">
      <w:pPr>
        <w:pStyle w:val="Heading3"/>
      </w:pPr>
      <w:bookmarkStart w:id="8" w:name="_Toc235543486"/>
      <w:r>
        <w:t xml:space="preserve">2.4.3 </w:t>
      </w:r>
      <w:r w:rsidR="00394B76" w:rsidRPr="00394B76">
        <w:t>Environmental Conditions</w:t>
      </w:r>
      <w:bookmarkEnd w:id="8"/>
    </w:p>
    <w:p w14:paraId="6EA40119" w14:textId="0574E2A2" w:rsidR="00DD615B" w:rsidRDefault="00DD615B" w:rsidP="009F5F3D">
      <w:pPr>
        <w:ind w:left="1440"/>
        <w:rPr>
          <w:sz w:val="22"/>
          <w:szCs w:val="22"/>
        </w:rPr>
      </w:pPr>
      <w:r>
        <w:rPr>
          <w:sz w:val="22"/>
          <w:szCs w:val="22"/>
        </w:rPr>
        <w:t xml:space="preserve">Environmental conditions can have a significant impact on surveying </w:t>
      </w:r>
      <w:r w:rsidR="00F94740">
        <w:rPr>
          <w:sz w:val="22"/>
          <w:szCs w:val="22"/>
        </w:rPr>
        <w:t>activities</w:t>
      </w:r>
      <w:r>
        <w:rPr>
          <w:sz w:val="22"/>
          <w:szCs w:val="22"/>
        </w:rPr>
        <w:t>. During the week of the practical exercise, a period of ex</w:t>
      </w:r>
      <w:r w:rsidR="00F94740">
        <w:rPr>
          <w:sz w:val="22"/>
          <w:szCs w:val="22"/>
        </w:rPr>
        <w:t xml:space="preserve">ceptionally high temperatures affected much of the UK. This resulted in the relocation of the practical </w:t>
      </w:r>
      <w:r w:rsidR="00FE6913">
        <w:rPr>
          <w:sz w:val="22"/>
          <w:szCs w:val="22"/>
        </w:rPr>
        <w:t xml:space="preserve">session from the Dylan Thomas Centre to the IQ Building. The IQ Building provided a more controlled indoor environment, helping to reduce potential issues associated with heat stress, </w:t>
      </w:r>
      <w:r w:rsidR="008C6366">
        <w:rPr>
          <w:sz w:val="22"/>
          <w:szCs w:val="22"/>
        </w:rPr>
        <w:t>dehydration,</w:t>
      </w:r>
      <w:r w:rsidR="00FE6913">
        <w:rPr>
          <w:sz w:val="22"/>
          <w:szCs w:val="22"/>
        </w:rPr>
        <w:t xml:space="preserve"> and equipment performance. Although indoor conditions </w:t>
      </w:r>
      <w:r w:rsidR="00EA59BF">
        <w:rPr>
          <w:sz w:val="22"/>
          <w:szCs w:val="22"/>
        </w:rPr>
        <w:t>were</w:t>
      </w:r>
      <w:r w:rsidR="00707EEE">
        <w:rPr>
          <w:sz w:val="22"/>
          <w:szCs w:val="22"/>
        </w:rPr>
        <w:t xml:space="preserve"> generally</w:t>
      </w:r>
      <w:r w:rsidR="00EA59BF">
        <w:rPr>
          <w:sz w:val="22"/>
          <w:szCs w:val="22"/>
        </w:rPr>
        <w:t xml:space="preserve"> </w:t>
      </w:r>
      <w:r w:rsidR="008C6366">
        <w:rPr>
          <w:sz w:val="22"/>
          <w:szCs w:val="22"/>
        </w:rPr>
        <w:t>uncomfortable</w:t>
      </w:r>
      <w:r w:rsidR="00EA59BF">
        <w:rPr>
          <w:sz w:val="22"/>
          <w:szCs w:val="22"/>
        </w:rPr>
        <w:t>, temperatures varied between areas of the building depending on the availability of air conditioning.</w:t>
      </w:r>
    </w:p>
    <w:p w14:paraId="3889E5FD" w14:textId="0C7E0251" w:rsidR="00EA59BF" w:rsidRDefault="00EA59BF" w:rsidP="009F5F3D">
      <w:pPr>
        <w:ind w:left="1440"/>
        <w:rPr>
          <w:sz w:val="22"/>
          <w:szCs w:val="22"/>
        </w:rPr>
      </w:pPr>
    </w:p>
    <w:p w14:paraId="7726624D" w14:textId="4BA95CC0" w:rsidR="00EA59BF" w:rsidRDefault="0017320F" w:rsidP="00071A04">
      <w:pPr>
        <w:pStyle w:val="Heading3"/>
      </w:pPr>
      <w:bookmarkStart w:id="9" w:name="_Toc235543487"/>
      <w:r>
        <w:t xml:space="preserve">2.4.4 </w:t>
      </w:r>
      <w:r w:rsidR="00EA59BF" w:rsidRPr="00EA59BF">
        <w:t>Lighting Conditions</w:t>
      </w:r>
      <w:bookmarkEnd w:id="9"/>
    </w:p>
    <w:p w14:paraId="0B11858C" w14:textId="4EFCFE7A" w:rsidR="00EA59BF" w:rsidRDefault="00171FD9" w:rsidP="009F5F3D">
      <w:pPr>
        <w:ind w:left="1440"/>
        <w:rPr>
          <w:sz w:val="22"/>
          <w:szCs w:val="22"/>
        </w:rPr>
      </w:pPr>
      <w:r>
        <w:rPr>
          <w:sz w:val="22"/>
          <w:szCs w:val="22"/>
        </w:rPr>
        <w:t>Adequate</w:t>
      </w:r>
      <w:r w:rsidR="00C1225D">
        <w:rPr>
          <w:sz w:val="22"/>
          <w:szCs w:val="22"/>
        </w:rPr>
        <w:t xml:space="preserve"> lighting is essential when undertaking measured surveys as measurements and sketches must be recorded accurately. The IQ Building provided good </w:t>
      </w:r>
      <w:r w:rsidR="00F2191B">
        <w:rPr>
          <w:sz w:val="22"/>
          <w:szCs w:val="22"/>
        </w:rPr>
        <w:t xml:space="preserve">artificial lighting </w:t>
      </w:r>
      <w:r w:rsidR="00727516">
        <w:rPr>
          <w:sz w:val="22"/>
          <w:szCs w:val="22"/>
        </w:rPr>
        <w:t xml:space="preserve">throughout the survey area, allowing </w:t>
      </w:r>
      <w:r w:rsidR="000C15E8">
        <w:rPr>
          <w:sz w:val="22"/>
          <w:szCs w:val="22"/>
        </w:rPr>
        <w:t>dimensions</w:t>
      </w:r>
      <w:r w:rsidR="00727516">
        <w:rPr>
          <w:sz w:val="22"/>
          <w:szCs w:val="22"/>
        </w:rPr>
        <w:t xml:space="preserve"> to be recorded clearly and reducing </w:t>
      </w:r>
      <w:r w:rsidR="000C15E8">
        <w:rPr>
          <w:sz w:val="22"/>
          <w:szCs w:val="22"/>
        </w:rPr>
        <w:t xml:space="preserve">the likelihood of transcription errors. </w:t>
      </w:r>
    </w:p>
    <w:p w14:paraId="61FF656B" w14:textId="7AD3155D" w:rsidR="000C15E8" w:rsidRPr="00EA59BF" w:rsidRDefault="000C15E8" w:rsidP="00066ACF">
      <w:pPr>
        <w:rPr>
          <w:sz w:val="22"/>
          <w:szCs w:val="22"/>
        </w:rPr>
      </w:pPr>
    </w:p>
    <w:p w14:paraId="3CFFD25B" w14:textId="5856E945" w:rsidR="003B1286" w:rsidRDefault="006B23D1" w:rsidP="00071A04">
      <w:pPr>
        <w:pStyle w:val="Heading3"/>
      </w:pPr>
      <w:bookmarkStart w:id="10" w:name="_Toc235543488"/>
      <w:r>
        <w:lastRenderedPageBreak/>
        <w:t xml:space="preserve">2.4.5 </w:t>
      </w:r>
      <w:r w:rsidR="00F20F27" w:rsidRPr="00F20F27">
        <w:t>Safety Considerations</w:t>
      </w:r>
      <w:bookmarkEnd w:id="10"/>
    </w:p>
    <w:p w14:paraId="637DA0F7" w14:textId="0EC95D9B" w:rsidR="003B06F1" w:rsidRDefault="003B06F1" w:rsidP="003B06F1">
      <w:pPr>
        <w:ind w:left="1440"/>
        <w:rPr>
          <w:sz w:val="22"/>
          <w:szCs w:val="22"/>
        </w:rPr>
      </w:pPr>
      <w:r>
        <w:rPr>
          <w:sz w:val="22"/>
          <w:szCs w:val="22"/>
        </w:rPr>
        <w:t xml:space="preserve">A number </w:t>
      </w:r>
      <w:r w:rsidR="00CC3068">
        <w:rPr>
          <w:sz w:val="22"/>
          <w:szCs w:val="22"/>
        </w:rPr>
        <w:t xml:space="preserve">of health and safety considerations were identified before the survey commenced. These included trip hazards from measuring tapes, potential </w:t>
      </w:r>
      <w:r w:rsidR="007F5C1B">
        <w:rPr>
          <w:sz w:val="22"/>
          <w:szCs w:val="22"/>
        </w:rPr>
        <w:t>collisions</w:t>
      </w:r>
      <w:r w:rsidR="00CC3068">
        <w:rPr>
          <w:sz w:val="22"/>
          <w:szCs w:val="22"/>
        </w:rPr>
        <w:t xml:space="preserve"> with building occupants </w:t>
      </w:r>
      <w:r w:rsidR="007F5C1B">
        <w:rPr>
          <w:sz w:val="22"/>
          <w:szCs w:val="22"/>
        </w:rPr>
        <w:t xml:space="preserve">and the safe use of surveying equipment within circulation areas. Control measures were implemented to minimise these risks, including </w:t>
      </w:r>
      <w:r w:rsidR="00B56263">
        <w:rPr>
          <w:sz w:val="22"/>
          <w:szCs w:val="22"/>
        </w:rPr>
        <w:t xml:space="preserve">maintaining tidy work areas, remaining aware of surrounding building </w:t>
      </w:r>
      <w:r w:rsidR="008C6366">
        <w:rPr>
          <w:sz w:val="22"/>
          <w:szCs w:val="22"/>
        </w:rPr>
        <w:t>users,</w:t>
      </w:r>
      <w:r w:rsidR="00B56263">
        <w:rPr>
          <w:sz w:val="22"/>
          <w:szCs w:val="22"/>
        </w:rPr>
        <w:t xml:space="preserve"> and </w:t>
      </w:r>
      <w:r w:rsidR="008C6366">
        <w:rPr>
          <w:sz w:val="22"/>
          <w:szCs w:val="22"/>
        </w:rPr>
        <w:t>conducting</w:t>
      </w:r>
      <w:r w:rsidR="00B56263">
        <w:rPr>
          <w:sz w:val="22"/>
          <w:szCs w:val="22"/>
        </w:rPr>
        <w:t xml:space="preserve"> measurements. </w:t>
      </w:r>
    </w:p>
    <w:p w14:paraId="51FC148B" w14:textId="77777777" w:rsidR="00F7163F" w:rsidRDefault="00F7163F" w:rsidP="003B06F1">
      <w:pPr>
        <w:ind w:left="1440"/>
        <w:rPr>
          <w:sz w:val="22"/>
          <w:szCs w:val="22"/>
        </w:rPr>
      </w:pPr>
    </w:p>
    <w:p w14:paraId="5D550DD7" w14:textId="77777777" w:rsidR="00F7163F" w:rsidRDefault="00F7163F" w:rsidP="003B06F1">
      <w:pPr>
        <w:ind w:left="1440"/>
        <w:rPr>
          <w:sz w:val="22"/>
          <w:szCs w:val="22"/>
        </w:rPr>
      </w:pPr>
    </w:p>
    <w:p w14:paraId="133C304C" w14:textId="0B251542" w:rsidR="00F7163F" w:rsidRPr="00F7163F" w:rsidRDefault="00F7163F" w:rsidP="00F7163F">
      <w:pPr>
        <w:pStyle w:val="Heading2"/>
      </w:pPr>
      <w:bookmarkStart w:id="11" w:name="_Toc235543489"/>
      <w:r>
        <w:t xml:space="preserve">2.5 </w:t>
      </w:r>
      <w:r w:rsidRPr="003B1286">
        <w:t>Risk Assessmen</w:t>
      </w:r>
      <w:r>
        <w:t>t</w:t>
      </w:r>
      <w:bookmarkEnd w:id="11"/>
    </w:p>
    <w:tbl>
      <w:tblPr>
        <w:tblStyle w:val="TableGrid"/>
        <w:tblpPr w:leftFromText="180" w:rightFromText="180" w:vertAnchor="text" w:horzAnchor="margin" w:tblpXSpec="center" w:tblpY="406"/>
        <w:tblW w:w="0" w:type="auto"/>
        <w:tblLook w:val="04A0" w:firstRow="1" w:lastRow="0" w:firstColumn="1" w:lastColumn="0" w:noHBand="0" w:noVBand="1"/>
      </w:tblPr>
      <w:tblGrid>
        <w:gridCol w:w="2972"/>
        <w:gridCol w:w="1985"/>
        <w:gridCol w:w="3969"/>
      </w:tblGrid>
      <w:tr w:rsidR="0062423D" w14:paraId="329FC9E4" w14:textId="77777777" w:rsidTr="00AD0E3E">
        <w:tc>
          <w:tcPr>
            <w:tcW w:w="2972" w:type="dxa"/>
            <w:shd w:val="clear" w:color="auto" w:fill="83CAEB" w:themeFill="accent1" w:themeFillTint="66"/>
          </w:tcPr>
          <w:p w14:paraId="64E7A054" w14:textId="5F8C069F" w:rsidR="0062423D" w:rsidRPr="00BF101E" w:rsidRDefault="000363A3" w:rsidP="0062423D">
            <w:r w:rsidRPr="00BF101E">
              <w:t>Hazard</w:t>
            </w:r>
          </w:p>
        </w:tc>
        <w:tc>
          <w:tcPr>
            <w:tcW w:w="1985" w:type="dxa"/>
            <w:shd w:val="clear" w:color="auto" w:fill="83CAEB" w:themeFill="accent1" w:themeFillTint="66"/>
          </w:tcPr>
          <w:p w14:paraId="24FEB658" w14:textId="36DFCB4F" w:rsidR="0062423D" w:rsidRPr="00BF101E" w:rsidRDefault="000363A3" w:rsidP="0062423D">
            <w:r w:rsidRPr="00BF101E">
              <w:t>Risk</w:t>
            </w:r>
          </w:p>
        </w:tc>
        <w:tc>
          <w:tcPr>
            <w:tcW w:w="3969" w:type="dxa"/>
            <w:shd w:val="clear" w:color="auto" w:fill="83CAEB" w:themeFill="accent1" w:themeFillTint="66"/>
          </w:tcPr>
          <w:p w14:paraId="5AA62329" w14:textId="2CF69D99" w:rsidR="0062423D" w:rsidRPr="00BF101E" w:rsidRDefault="000363A3" w:rsidP="0062423D">
            <w:r w:rsidRPr="00BF101E">
              <w:t>Control Measures</w:t>
            </w:r>
          </w:p>
        </w:tc>
      </w:tr>
      <w:tr w:rsidR="0062423D" w14:paraId="63589F71" w14:textId="77777777" w:rsidTr="00AD0E3E">
        <w:tc>
          <w:tcPr>
            <w:tcW w:w="2972" w:type="dxa"/>
          </w:tcPr>
          <w:p w14:paraId="3710FC2E" w14:textId="7E47153E" w:rsidR="0062423D" w:rsidRPr="004F06B5" w:rsidRDefault="00BF101E" w:rsidP="0062423D">
            <w:pPr>
              <w:rPr>
                <w:sz w:val="22"/>
                <w:szCs w:val="22"/>
              </w:rPr>
            </w:pPr>
            <w:r w:rsidRPr="004F06B5">
              <w:rPr>
                <w:sz w:val="22"/>
                <w:szCs w:val="22"/>
              </w:rPr>
              <w:t>Trailing tape measures</w:t>
            </w:r>
          </w:p>
        </w:tc>
        <w:tc>
          <w:tcPr>
            <w:tcW w:w="1985" w:type="dxa"/>
          </w:tcPr>
          <w:p w14:paraId="21A74E13" w14:textId="64A65372" w:rsidR="0062423D" w:rsidRPr="004F06B5" w:rsidRDefault="006F6488" w:rsidP="0062423D">
            <w:pPr>
              <w:rPr>
                <w:sz w:val="22"/>
                <w:szCs w:val="22"/>
              </w:rPr>
            </w:pPr>
            <w:r w:rsidRPr="004F06B5">
              <w:rPr>
                <w:sz w:val="22"/>
                <w:szCs w:val="22"/>
              </w:rPr>
              <w:t>Trips and falls</w:t>
            </w:r>
          </w:p>
        </w:tc>
        <w:tc>
          <w:tcPr>
            <w:tcW w:w="3969" w:type="dxa"/>
          </w:tcPr>
          <w:p w14:paraId="2A6AEED1" w14:textId="353FDC8F" w:rsidR="0062423D" w:rsidRPr="004F06B5" w:rsidRDefault="006F6488" w:rsidP="0062423D">
            <w:pPr>
              <w:rPr>
                <w:sz w:val="22"/>
                <w:szCs w:val="22"/>
              </w:rPr>
            </w:pPr>
            <w:r w:rsidRPr="004F06B5">
              <w:rPr>
                <w:sz w:val="22"/>
                <w:szCs w:val="22"/>
              </w:rPr>
              <w:t>Keep work area organised</w:t>
            </w:r>
          </w:p>
        </w:tc>
      </w:tr>
      <w:tr w:rsidR="0062423D" w14:paraId="11CC275A" w14:textId="77777777" w:rsidTr="00AD0E3E">
        <w:tc>
          <w:tcPr>
            <w:tcW w:w="2972" w:type="dxa"/>
          </w:tcPr>
          <w:p w14:paraId="59E991E2" w14:textId="3A74A30C" w:rsidR="0062423D" w:rsidRPr="004F06B5" w:rsidRDefault="004F06B5" w:rsidP="0062423D">
            <w:pPr>
              <w:rPr>
                <w:sz w:val="22"/>
                <w:szCs w:val="22"/>
              </w:rPr>
            </w:pPr>
            <w:r w:rsidRPr="004F06B5">
              <w:rPr>
                <w:sz w:val="22"/>
                <w:szCs w:val="22"/>
              </w:rPr>
              <w:t>Stair access</w:t>
            </w:r>
          </w:p>
        </w:tc>
        <w:tc>
          <w:tcPr>
            <w:tcW w:w="1985" w:type="dxa"/>
          </w:tcPr>
          <w:p w14:paraId="708E7127" w14:textId="40FD77D9" w:rsidR="0062423D" w:rsidRPr="004F06B5" w:rsidRDefault="004F06B5" w:rsidP="0062423D">
            <w:pPr>
              <w:rPr>
                <w:sz w:val="22"/>
                <w:szCs w:val="22"/>
              </w:rPr>
            </w:pPr>
            <w:r w:rsidRPr="004F06B5">
              <w:rPr>
                <w:sz w:val="22"/>
                <w:szCs w:val="22"/>
              </w:rPr>
              <w:t>Slips and falls</w:t>
            </w:r>
          </w:p>
        </w:tc>
        <w:tc>
          <w:tcPr>
            <w:tcW w:w="3969" w:type="dxa"/>
          </w:tcPr>
          <w:p w14:paraId="2397CE25" w14:textId="20691596" w:rsidR="0062423D" w:rsidRPr="004F06B5" w:rsidRDefault="004F06B5" w:rsidP="0062423D">
            <w:pPr>
              <w:rPr>
                <w:sz w:val="22"/>
                <w:szCs w:val="22"/>
              </w:rPr>
            </w:pPr>
            <w:r w:rsidRPr="004F06B5">
              <w:rPr>
                <w:sz w:val="22"/>
                <w:szCs w:val="22"/>
              </w:rPr>
              <w:t>Use handrails and maintain awareness</w:t>
            </w:r>
          </w:p>
        </w:tc>
      </w:tr>
      <w:tr w:rsidR="0062423D" w14:paraId="3DCAE454" w14:textId="77777777" w:rsidTr="00AD0E3E">
        <w:tc>
          <w:tcPr>
            <w:tcW w:w="2972" w:type="dxa"/>
          </w:tcPr>
          <w:p w14:paraId="600E6D3A" w14:textId="58EAD917" w:rsidR="0062423D" w:rsidRPr="00AD0E3E" w:rsidRDefault="005E2FF2" w:rsidP="0062423D">
            <w:pPr>
              <w:rPr>
                <w:sz w:val="22"/>
                <w:szCs w:val="22"/>
              </w:rPr>
            </w:pPr>
            <w:r w:rsidRPr="00AD0E3E">
              <w:rPr>
                <w:sz w:val="22"/>
                <w:szCs w:val="22"/>
              </w:rPr>
              <w:t>Building occupants</w:t>
            </w:r>
          </w:p>
        </w:tc>
        <w:tc>
          <w:tcPr>
            <w:tcW w:w="1985" w:type="dxa"/>
          </w:tcPr>
          <w:p w14:paraId="2481397E" w14:textId="497CD765" w:rsidR="0062423D" w:rsidRPr="00AD0E3E" w:rsidRDefault="005E2FF2" w:rsidP="0062423D">
            <w:pPr>
              <w:rPr>
                <w:sz w:val="22"/>
                <w:szCs w:val="22"/>
              </w:rPr>
            </w:pPr>
            <w:r w:rsidRPr="00AD0E3E">
              <w:rPr>
                <w:sz w:val="22"/>
                <w:szCs w:val="22"/>
              </w:rPr>
              <w:t xml:space="preserve">Collisions </w:t>
            </w:r>
          </w:p>
        </w:tc>
        <w:tc>
          <w:tcPr>
            <w:tcW w:w="3969" w:type="dxa"/>
          </w:tcPr>
          <w:p w14:paraId="0C874E13" w14:textId="1E6627DC" w:rsidR="0062423D" w:rsidRPr="00AD0E3E" w:rsidRDefault="005E2FF2" w:rsidP="0062423D">
            <w:pPr>
              <w:rPr>
                <w:sz w:val="22"/>
                <w:szCs w:val="22"/>
              </w:rPr>
            </w:pPr>
            <w:r w:rsidRPr="00AD0E3E">
              <w:rPr>
                <w:sz w:val="22"/>
                <w:szCs w:val="22"/>
              </w:rPr>
              <w:t xml:space="preserve">Communicate and remain visible </w:t>
            </w:r>
          </w:p>
        </w:tc>
      </w:tr>
      <w:tr w:rsidR="0062423D" w14:paraId="7502067B" w14:textId="77777777" w:rsidTr="00AD0E3E">
        <w:tc>
          <w:tcPr>
            <w:tcW w:w="2972" w:type="dxa"/>
          </w:tcPr>
          <w:p w14:paraId="2BA6318D" w14:textId="42636AC2" w:rsidR="0062423D" w:rsidRPr="00AD0E3E" w:rsidRDefault="005E2FF2" w:rsidP="0062423D">
            <w:pPr>
              <w:rPr>
                <w:sz w:val="22"/>
                <w:szCs w:val="22"/>
              </w:rPr>
            </w:pPr>
            <w:r w:rsidRPr="00AD0E3E">
              <w:rPr>
                <w:sz w:val="22"/>
                <w:szCs w:val="22"/>
              </w:rPr>
              <w:t>Heatwave conditions</w:t>
            </w:r>
          </w:p>
        </w:tc>
        <w:tc>
          <w:tcPr>
            <w:tcW w:w="1985" w:type="dxa"/>
          </w:tcPr>
          <w:p w14:paraId="21C7A932" w14:textId="5B1466EB" w:rsidR="0062423D" w:rsidRPr="00AD0E3E" w:rsidRDefault="005E2FF2" w:rsidP="0062423D">
            <w:pPr>
              <w:rPr>
                <w:sz w:val="22"/>
                <w:szCs w:val="22"/>
              </w:rPr>
            </w:pPr>
            <w:r w:rsidRPr="00AD0E3E">
              <w:rPr>
                <w:sz w:val="22"/>
                <w:szCs w:val="22"/>
              </w:rPr>
              <w:t>Fatigue and dehydration</w:t>
            </w:r>
          </w:p>
        </w:tc>
        <w:tc>
          <w:tcPr>
            <w:tcW w:w="3969" w:type="dxa"/>
          </w:tcPr>
          <w:p w14:paraId="03B294C5" w14:textId="3FFFEADD" w:rsidR="0062423D" w:rsidRPr="00AD0E3E" w:rsidRDefault="00725DA7" w:rsidP="0062423D">
            <w:pPr>
              <w:rPr>
                <w:sz w:val="22"/>
                <w:szCs w:val="22"/>
              </w:rPr>
            </w:pPr>
            <w:r w:rsidRPr="00AD0E3E">
              <w:rPr>
                <w:sz w:val="22"/>
                <w:szCs w:val="22"/>
              </w:rPr>
              <w:t xml:space="preserve">Relocation of survey site and regular </w:t>
            </w:r>
            <w:r w:rsidR="006E4D31" w:rsidRPr="00AD0E3E">
              <w:rPr>
                <w:sz w:val="22"/>
                <w:szCs w:val="22"/>
              </w:rPr>
              <w:t>hydration</w:t>
            </w:r>
          </w:p>
        </w:tc>
      </w:tr>
      <w:tr w:rsidR="0062423D" w14:paraId="65CD5252" w14:textId="77777777" w:rsidTr="00AD0E3E">
        <w:tc>
          <w:tcPr>
            <w:tcW w:w="2972" w:type="dxa"/>
          </w:tcPr>
          <w:p w14:paraId="69BF905F" w14:textId="1D29EC4C" w:rsidR="0062423D" w:rsidRPr="00AD0E3E" w:rsidRDefault="006E4D31" w:rsidP="0062423D">
            <w:pPr>
              <w:rPr>
                <w:sz w:val="22"/>
                <w:szCs w:val="22"/>
              </w:rPr>
            </w:pPr>
            <w:r w:rsidRPr="00AD0E3E">
              <w:rPr>
                <w:sz w:val="22"/>
                <w:szCs w:val="22"/>
              </w:rPr>
              <w:t>Manual handling equipment</w:t>
            </w:r>
          </w:p>
        </w:tc>
        <w:tc>
          <w:tcPr>
            <w:tcW w:w="1985" w:type="dxa"/>
          </w:tcPr>
          <w:p w14:paraId="751277BB" w14:textId="1C71C89D" w:rsidR="0062423D" w:rsidRPr="00AD0E3E" w:rsidRDefault="006E4D31" w:rsidP="0062423D">
            <w:pPr>
              <w:rPr>
                <w:sz w:val="22"/>
                <w:szCs w:val="22"/>
              </w:rPr>
            </w:pPr>
            <w:r w:rsidRPr="00AD0E3E">
              <w:rPr>
                <w:sz w:val="22"/>
                <w:szCs w:val="22"/>
              </w:rPr>
              <w:t>Minor injury</w:t>
            </w:r>
          </w:p>
        </w:tc>
        <w:tc>
          <w:tcPr>
            <w:tcW w:w="3969" w:type="dxa"/>
          </w:tcPr>
          <w:p w14:paraId="60883E5D" w14:textId="09721981" w:rsidR="0062423D" w:rsidRPr="00AD0E3E" w:rsidRDefault="006E4D31" w:rsidP="0062423D">
            <w:pPr>
              <w:rPr>
                <w:sz w:val="22"/>
                <w:szCs w:val="22"/>
              </w:rPr>
            </w:pPr>
            <w:r w:rsidRPr="00AD0E3E">
              <w:rPr>
                <w:sz w:val="22"/>
                <w:szCs w:val="22"/>
              </w:rPr>
              <w:t>Correct lifting techniques</w:t>
            </w:r>
          </w:p>
        </w:tc>
      </w:tr>
    </w:tbl>
    <w:p w14:paraId="1A4C54EC" w14:textId="77777777" w:rsidR="006460E3" w:rsidRDefault="006460E3" w:rsidP="006460E3">
      <w:pPr>
        <w:rPr>
          <w:b/>
          <w:bCs/>
        </w:rPr>
      </w:pPr>
    </w:p>
    <w:p w14:paraId="6E5E35E1" w14:textId="1A03657B" w:rsidR="00CF1BF5" w:rsidRDefault="00CF1BF5" w:rsidP="006460E3">
      <w:pPr>
        <w:rPr>
          <w:b/>
          <w:bCs/>
        </w:rPr>
      </w:pPr>
      <w:r>
        <w:rPr>
          <w:b/>
          <w:bCs/>
        </w:rPr>
        <w:t>Risk Assessment Summary</w:t>
      </w:r>
    </w:p>
    <w:p w14:paraId="5D450217" w14:textId="24E3DC6A" w:rsidR="00CF1BF5" w:rsidRDefault="00CF1BF5" w:rsidP="006460E3">
      <w:pPr>
        <w:rPr>
          <w:sz w:val="22"/>
          <w:szCs w:val="22"/>
        </w:rPr>
      </w:pPr>
      <w:r>
        <w:rPr>
          <w:sz w:val="22"/>
          <w:szCs w:val="22"/>
        </w:rPr>
        <w:t>The risk assessment identified only low-level hazards that could be effectively managed through good housekeeping</w:t>
      </w:r>
      <w:r w:rsidR="00313CF2">
        <w:rPr>
          <w:sz w:val="22"/>
          <w:szCs w:val="22"/>
        </w:rPr>
        <w:t xml:space="preserve">, safe working </w:t>
      </w:r>
      <w:r w:rsidR="008C6366">
        <w:rPr>
          <w:sz w:val="22"/>
          <w:szCs w:val="22"/>
        </w:rPr>
        <w:t>practices,</w:t>
      </w:r>
      <w:r w:rsidR="00313CF2">
        <w:rPr>
          <w:sz w:val="22"/>
          <w:szCs w:val="22"/>
        </w:rPr>
        <w:t xml:space="preserve"> and awareness of the surrounding environment. No significant risks were identified that prevented the survey from being completed successfully.</w:t>
      </w:r>
    </w:p>
    <w:p w14:paraId="0E9767E9" w14:textId="77777777" w:rsidR="00313CF2" w:rsidRPr="00CF1BF5" w:rsidRDefault="00313CF2" w:rsidP="006460E3">
      <w:pPr>
        <w:rPr>
          <w:sz w:val="22"/>
          <w:szCs w:val="22"/>
        </w:rPr>
      </w:pPr>
    </w:p>
    <w:p w14:paraId="4B16FDE0" w14:textId="26A8D9FB" w:rsidR="006460E3" w:rsidRPr="00DE0C7C" w:rsidRDefault="00413E54" w:rsidP="00473729">
      <w:pPr>
        <w:pStyle w:val="Heading2"/>
      </w:pPr>
      <w:bookmarkStart w:id="12" w:name="_Toc235543490"/>
      <w:r w:rsidRPr="00DE0C7C">
        <w:t>Survey Limitations</w:t>
      </w:r>
      <w:bookmarkEnd w:id="12"/>
      <w:r w:rsidRPr="00DE0C7C">
        <w:t xml:space="preserve"> </w:t>
      </w:r>
    </w:p>
    <w:p w14:paraId="414246F4" w14:textId="5F20752E" w:rsidR="00DE0C7C" w:rsidRPr="00DE0C7C" w:rsidRDefault="00DE0C7C" w:rsidP="00DE0C7C">
      <w:pPr>
        <w:pStyle w:val="ListParagraph"/>
        <w:ind w:left="737"/>
        <w:rPr>
          <w:sz w:val="22"/>
          <w:szCs w:val="22"/>
        </w:rPr>
      </w:pPr>
      <w:r>
        <w:rPr>
          <w:sz w:val="22"/>
          <w:szCs w:val="22"/>
        </w:rPr>
        <w:t xml:space="preserve">Several limitations were identified during the survey. Time constraints restricted the amount of detail that could be captured during the practical exercise, whilst survey accuracy remained dependent upon the skill and experience of the </w:t>
      </w:r>
      <w:r w:rsidR="00F5089A">
        <w:rPr>
          <w:sz w:val="22"/>
          <w:szCs w:val="22"/>
        </w:rPr>
        <w:t>surveyors. In addition, occupied areas</w:t>
      </w:r>
      <w:r w:rsidR="00BD7246">
        <w:rPr>
          <w:sz w:val="22"/>
          <w:szCs w:val="22"/>
        </w:rPr>
        <w:t>,</w:t>
      </w:r>
      <w:r w:rsidR="00F5089A">
        <w:rPr>
          <w:sz w:val="22"/>
          <w:szCs w:val="22"/>
        </w:rPr>
        <w:t xml:space="preserve"> and furniture occasionally restricted access to measurement locations, requiring alternative measurement approaches to be considered. The relocation from the Dylan Thomas Centre to the IQ </w:t>
      </w:r>
      <w:r w:rsidR="00D668B6">
        <w:rPr>
          <w:sz w:val="22"/>
          <w:szCs w:val="22"/>
        </w:rPr>
        <w:t>Building</w:t>
      </w:r>
      <w:r w:rsidR="00F5089A">
        <w:rPr>
          <w:sz w:val="22"/>
          <w:szCs w:val="22"/>
        </w:rPr>
        <w:t xml:space="preserve"> also required amendments </w:t>
      </w:r>
      <w:r w:rsidR="00D668B6">
        <w:rPr>
          <w:sz w:val="22"/>
          <w:szCs w:val="22"/>
        </w:rPr>
        <w:t xml:space="preserve">to the original survey plan. Despite these limitations, the survey was completed successfully and achieved its intended learning outcomes. </w:t>
      </w:r>
    </w:p>
    <w:p w14:paraId="1B291002" w14:textId="77777777" w:rsidR="00DE0C7C" w:rsidRPr="00DE0C7C" w:rsidRDefault="00DE0C7C" w:rsidP="00DE0C7C">
      <w:pPr>
        <w:pStyle w:val="ListParagraph"/>
        <w:ind w:left="737"/>
        <w:rPr>
          <w:b/>
          <w:bCs/>
        </w:rPr>
      </w:pPr>
    </w:p>
    <w:p w14:paraId="47A141F7" w14:textId="6F7346B7" w:rsidR="004A617A" w:rsidRPr="00D12004" w:rsidRDefault="00CA5F80" w:rsidP="00C3234B">
      <w:pPr>
        <w:pStyle w:val="Heading1"/>
      </w:pPr>
      <w:bookmarkStart w:id="13" w:name="_Toc235543491"/>
      <w:r w:rsidRPr="00D12004">
        <w:lastRenderedPageBreak/>
        <w:t xml:space="preserve">Practical </w:t>
      </w:r>
      <w:r w:rsidR="004A617A" w:rsidRPr="00D12004">
        <w:t>Survey</w:t>
      </w:r>
      <w:bookmarkEnd w:id="13"/>
      <w:r w:rsidR="004A617A" w:rsidRPr="00D12004">
        <w:t xml:space="preserve"> </w:t>
      </w:r>
    </w:p>
    <w:p w14:paraId="66E4F9FD" w14:textId="0E1A3DBE" w:rsidR="004A617A" w:rsidRDefault="00D12004" w:rsidP="00000DF0">
      <w:pPr>
        <w:pStyle w:val="Heading2"/>
      </w:pPr>
      <w:bookmarkStart w:id="14" w:name="_Toc235543492"/>
      <w:r>
        <w:t xml:space="preserve">3.1 </w:t>
      </w:r>
      <w:r w:rsidR="004A617A" w:rsidRPr="004A617A">
        <w:t>Survey Execution Summary</w:t>
      </w:r>
      <w:bookmarkEnd w:id="14"/>
    </w:p>
    <w:p w14:paraId="756B11C3" w14:textId="152A8E3D" w:rsidR="004A617A" w:rsidRDefault="004A617A" w:rsidP="00CA5F80">
      <w:pPr>
        <w:rPr>
          <w:sz w:val="22"/>
          <w:szCs w:val="22"/>
        </w:rPr>
      </w:pPr>
      <w:r>
        <w:rPr>
          <w:sz w:val="22"/>
          <w:szCs w:val="22"/>
        </w:rPr>
        <w:t xml:space="preserve">The survey </w:t>
      </w:r>
      <w:r w:rsidR="00AA4636">
        <w:rPr>
          <w:sz w:val="22"/>
          <w:szCs w:val="22"/>
        </w:rPr>
        <w:t xml:space="preserve">was </w:t>
      </w:r>
      <w:r w:rsidR="00B4684C">
        <w:rPr>
          <w:sz w:val="22"/>
          <w:szCs w:val="22"/>
        </w:rPr>
        <w:t>conducted</w:t>
      </w:r>
      <w:r w:rsidR="00AA4636">
        <w:rPr>
          <w:sz w:val="22"/>
          <w:szCs w:val="22"/>
        </w:rPr>
        <w:t xml:space="preserve"> successfully within the IQ Building. Students worked collaboratively to capture dimensions of the first-floor layout using both manual tape and laser measurement equipment</w:t>
      </w:r>
      <w:r w:rsidR="00E33E32">
        <w:rPr>
          <w:sz w:val="22"/>
          <w:szCs w:val="22"/>
        </w:rPr>
        <w:t>.</w:t>
      </w:r>
    </w:p>
    <w:p w14:paraId="7E5D5C13" w14:textId="089969B6" w:rsidR="00E33E32" w:rsidRDefault="00E33E32" w:rsidP="00CA5F80">
      <w:pPr>
        <w:rPr>
          <w:sz w:val="22"/>
          <w:szCs w:val="22"/>
        </w:rPr>
      </w:pPr>
      <w:r>
        <w:rPr>
          <w:sz w:val="22"/>
          <w:szCs w:val="22"/>
        </w:rPr>
        <w:t xml:space="preserve">The first stage involved establishing reference measurements and identifying the most efficient </w:t>
      </w:r>
      <w:r w:rsidR="00823AEB">
        <w:rPr>
          <w:sz w:val="22"/>
          <w:szCs w:val="22"/>
        </w:rPr>
        <w:t xml:space="preserve">sequence for data collection. Measurements of rooms, corridors, doorways, and key </w:t>
      </w:r>
      <w:r w:rsidR="003B1EC0">
        <w:rPr>
          <w:sz w:val="22"/>
          <w:szCs w:val="22"/>
        </w:rPr>
        <w:t>architectural</w:t>
      </w:r>
      <w:r w:rsidR="00823AEB">
        <w:rPr>
          <w:sz w:val="22"/>
          <w:szCs w:val="22"/>
        </w:rPr>
        <w:t xml:space="preserve"> </w:t>
      </w:r>
      <w:r w:rsidR="003B1EC0">
        <w:rPr>
          <w:sz w:val="22"/>
          <w:szCs w:val="22"/>
        </w:rPr>
        <w:t xml:space="preserve">features were then recorded. </w:t>
      </w:r>
    </w:p>
    <w:p w14:paraId="72CA6E7A" w14:textId="5FF9DD54" w:rsidR="00B35BAA" w:rsidRDefault="003B1EC0" w:rsidP="00CA5F80">
      <w:pPr>
        <w:rPr>
          <w:sz w:val="22"/>
          <w:szCs w:val="22"/>
        </w:rPr>
      </w:pPr>
      <w:r>
        <w:rPr>
          <w:sz w:val="22"/>
          <w:szCs w:val="22"/>
        </w:rPr>
        <w:t xml:space="preserve">The laser measuring equipment significantly increased the speed of data collection when compared </w:t>
      </w:r>
      <w:r w:rsidR="005C4F42">
        <w:rPr>
          <w:sz w:val="22"/>
          <w:szCs w:val="22"/>
        </w:rPr>
        <w:t>with traditional tape measuring methods</w:t>
      </w:r>
      <w:r w:rsidR="003D4509">
        <w:rPr>
          <w:sz w:val="22"/>
          <w:szCs w:val="22"/>
        </w:rPr>
        <w:t>. During the practical ex</w:t>
      </w:r>
      <w:r w:rsidR="00FA6583">
        <w:rPr>
          <w:sz w:val="22"/>
          <w:szCs w:val="22"/>
        </w:rPr>
        <w:t xml:space="preserve">ercise, the laser distance measuring device completed the </w:t>
      </w:r>
      <w:r w:rsidR="00237C68">
        <w:rPr>
          <w:sz w:val="22"/>
          <w:szCs w:val="22"/>
        </w:rPr>
        <w:t>required</w:t>
      </w:r>
      <w:r w:rsidR="00FA6583">
        <w:rPr>
          <w:sz w:val="22"/>
          <w:szCs w:val="22"/>
        </w:rPr>
        <w:t xml:space="preserve"> </w:t>
      </w:r>
      <w:r w:rsidR="00237C68">
        <w:rPr>
          <w:sz w:val="22"/>
          <w:szCs w:val="22"/>
        </w:rPr>
        <w:t>measurements</w:t>
      </w:r>
      <w:r w:rsidR="00FA6583">
        <w:rPr>
          <w:sz w:val="22"/>
          <w:szCs w:val="22"/>
        </w:rPr>
        <w:t xml:space="preserve"> in approximately</w:t>
      </w:r>
      <w:r w:rsidR="00146448">
        <w:rPr>
          <w:sz w:val="22"/>
          <w:szCs w:val="22"/>
        </w:rPr>
        <w:t xml:space="preserve"> </w:t>
      </w:r>
      <w:r w:rsidR="00FA6583">
        <w:rPr>
          <w:sz w:val="22"/>
          <w:szCs w:val="22"/>
        </w:rPr>
        <w:t xml:space="preserve">3.4 minutes, whereas the equivalent measurements </w:t>
      </w:r>
      <w:r w:rsidR="00A74704">
        <w:rPr>
          <w:sz w:val="22"/>
          <w:szCs w:val="22"/>
        </w:rPr>
        <w:t xml:space="preserve">undertaken using a traditional tape measure required approximately 15-20 minutes and two </w:t>
      </w:r>
      <w:r w:rsidR="00237C68">
        <w:rPr>
          <w:sz w:val="22"/>
          <w:szCs w:val="22"/>
        </w:rPr>
        <w:t>surveyors</w:t>
      </w:r>
      <w:r w:rsidR="00A74704">
        <w:rPr>
          <w:sz w:val="22"/>
          <w:szCs w:val="22"/>
        </w:rPr>
        <w:t xml:space="preserve">. This demonstrates the potential efficiency benefits </w:t>
      </w:r>
      <w:r w:rsidR="00237C68">
        <w:rPr>
          <w:sz w:val="22"/>
          <w:szCs w:val="22"/>
        </w:rPr>
        <w:t xml:space="preserve">of digital surveying equipment in comparison to traditional measurements methods. </w:t>
      </w:r>
    </w:p>
    <w:p w14:paraId="69C97598" w14:textId="576AC6CF" w:rsidR="00D42D4F" w:rsidRDefault="00B35BAA" w:rsidP="00CA5F80">
      <w:pPr>
        <w:rPr>
          <w:sz w:val="22"/>
          <w:szCs w:val="22"/>
        </w:rPr>
      </w:pPr>
      <w:r>
        <w:rPr>
          <w:sz w:val="22"/>
          <w:szCs w:val="22"/>
        </w:rPr>
        <w:t>Co</w:t>
      </w:r>
      <w:r w:rsidR="00C44316">
        <w:rPr>
          <w:sz w:val="22"/>
          <w:szCs w:val="22"/>
        </w:rPr>
        <w:t>mmunication</w:t>
      </w:r>
      <w:r w:rsidR="00AF7F97">
        <w:rPr>
          <w:sz w:val="22"/>
          <w:szCs w:val="22"/>
        </w:rPr>
        <w:t xml:space="preserve"> </w:t>
      </w:r>
      <w:r>
        <w:rPr>
          <w:sz w:val="22"/>
          <w:szCs w:val="22"/>
        </w:rPr>
        <w:t xml:space="preserve">between team members was essential to ensure measurements were recorded correctly and checked before moving onto subsequent areas. </w:t>
      </w:r>
    </w:p>
    <w:p w14:paraId="49A91884" w14:textId="659F8C3C" w:rsidR="00A512DA" w:rsidRDefault="00A512DA" w:rsidP="00CA5F80">
      <w:pPr>
        <w:rPr>
          <w:sz w:val="22"/>
          <w:szCs w:val="22"/>
        </w:rPr>
      </w:pPr>
      <w:r>
        <w:rPr>
          <w:sz w:val="22"/>
          <w:szCs w:val="22"/>
        </w:rPr>
        <w:t xml:space="preserve">As part of the survey process, manual field sketches </w:t>
      </w:r>
      <w:r w:rsidR="00F60713">
        <w:rPr>
          <w:sz w:val="22"/>
          <w:szCs w:val="22"/>
        </w:rPr>
        <w:t>were produced to record dimensions and building features alongside the laser scan survey.</w:t>
      </w:r>
    </w:p>
    <w:p w14:paraId="51CB3EC4" w14:textId="4170CAB3" w:rsidR="00F60713" w:rsidRPr="00F60713" w:rsidRDefault="00F60713" w:rsidP="00F60713">
      <w:pPr>
        <w:rPr>
          <w:b/>
          <w:bCs/>
        </w:rPr>
      </w:pPr>
      <w:r w:rsidRPr="00F60713">
        <w:rPr>
          <w:b/>
          <w:bCs/>
        </w:rPr>
        <w:t>Figure 3: Manual Survey Sketch Showing Measurements Recorded During the Practical Exercise</w:t>
      </w:r>
    </w:p>
    <w:p w14:paraId="39F5567F" w14:textId="3CDF97A2" w:rsidR="00F60713" w:rsidRDefault="00F60713" w:rsidP="00CA5F80">
      <w:pPr>
        <w:rPr>
          <w:sz w:val="22"/>
          <w:szCs w:val="22"/>
        </w:rPr>
      </w:pPr>
      <w:r>
        <w:rPr>
          <w:noProof/>
          <w:sz w:val="22"/>
          <w:szCs w:val="22"/>
        </w:rPr>
        <w:drawing>
          <wp:inline distT="0" distB="0" distL="0" distR="0" wp14:anchorId="3CB7CCC1" wp14:editId="1DEB678F">
            <wp:extent cx="3249637" cy="3108131"/>
            <wp:effectExtent l="0" t="0" r="8255" b="0"/>
            <wp:docPr id="12507838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0725" cy="3147430"/>
                    </a:xfrm>
                    <a:prstGeom prst="rect">
                      <a:avLst/>
                    </a:prstGeom>
                    <a:noFill/>
                  </pic:spPr>
                </pic:pic>
              </a:graphicData>
            </a:graphic>
          </wp:inline>
        </w:drawing>
      </w:r>
    </w:p>
    <w:p w14:paraId="7E795DE9" w14:textId="0158C228" w:rsidR="00F60713" w:rsidRDefault="009B36A5" w:rsidP="00CA5F80">
      <w:pPr>
        <w:rPr>
          <w:sz w:val="22"/>
          <w:szCs w:val="22"/>
        </w:rPr>
      </w:pPr>
      <w:r>
        <w:rPr>
          <w:sz w:val="22"/>
          <w:szCs w:val="22"/>
        </w:rPr>
        <w:t xml:space="preserve">The field sketch provided a visual </w:t>
      </w:r>
      <w:r w:rsidR="00E34428">
        <w:rPr>
          <w:sz w:val="22"/>
          <w:szCs w:val="22"/>
        </w:rPr>
        <w:t xml:space="preserve">reference for recorded dimensions and was later used to verify measurements obtained from the processed laser scan output. </w:t>
      </w:r>
    </w:p>
    <w:p w14:paraId="419A5EC3" w14:textId="0E32C865" w:rsidR="003B1EC0" w:rsidRDefault="00D12004" w:rsidP="00000DF0">
      <w:pPr>
        <w:pStyle w:val="Heading2"/>
      </w:pPr>
      <w:bookmarkStart w:id="15" w:name="_Toc235543493"/>
      <w:r>
        <w:lastRenderedPageBreak/>
        <w:t xml:space="preserve">3.2 </w:t>
      </w:r>
      <w:r w:rsidR="00D42D4F" w:rsidRPr="00D42D4F">
        <w:t>Changes to the Original Plan</w:t>
      </w:r>
      <w:bookmarkEnd w:id="15"/>
      <w:r w:rsidR="00B35BAA" w:rsidRPr="00D42D4F">
        <w:t xml:space="preserve"> </w:t>
      </w:r>
    </w:p>
    <w:p w14:paraId="71762ED2" w14:textId="77777777" w:rsidR="00C443CC" w:rsidRDefault="00E17E53" w:rsidP="00CA5F80">
      <w:pPr>
        <w:rPr>
          <w:sz w:val="22"/>
          <w:szCs w:val="22"/>
        </w:rPr>
      </w:pPr>
      <w:r>
        <w:rPr>
          <w:sz w:val="22"/>
          <w:szCs w:val="22"/>
        </w:rPr>
        <w:t>The most sign</w:t>
      </w:r>
      <w:r w:rsidR="00C443CC">
        <w:rPr>
          <w:sz w:val="22"/>
          <w:szCs w:val="22"/>
        </w:rPr>
        <w:t xml:space="preserve">ificant </w:t>
      </w:r>
      <w:r>
        <w:rPr>
          <w:sz w:val="22"/>
          <w:szCs w:val="22"/>
        </w:rPr>
        <w:t xml:space="preserve">change was the relocation of the survey from the Dylan Thomas Centre to the IQ Building due to the extreme weather </w:t>
      </w:r>
      <w:r w:rsidR="00C443CC">
        <w:rPr>
          <w:sz w:val="22"/>
          <w:szCs w:val="22"/>
        </w:rPr>
        <w:t>conditions</w:t>
      </w:r>
      <w:r>
        <w:rPr>
          <w:sz w:val="22"/>
          <w:szCs w:val="22"/>
        </w:rPr>
        <w:t>.</w:t>
      </w:r>
    </w:p>
    <w:p w14:paraId="299672B3" w14:textId="77777777" w:rsidR="00992710" w:rsidRDefault="00C443CC" w:rsidP="00CA5F80">
      <w:pPr>
        <w:rPr>
          <w:sz w:val="22"/>
          <w:szCs w:val="22"/>
        </w:rPr>
      </w:pPr>
      <w:r>
        <w:rPr>
          <w:sz w:val="22"/>
          <w:szCs w:val="22"/>
        </w:rPr>
        <w:t>Although the overall survey objectives remained unchanged, the alteration required the survey team to familiarise themselves with a different building layout and revise their measurement strategy accordi</w:t>
      </w:r>
      <w:r w:rsidR="00992710">
        <w:rPr>
          <w:sz w:val="22"/>
          <w:szCs w:val="22"/>
        </w:rPr>
        <w:t xml:space="preserve">ngly. </w:t>
      </w:r>
    </w:p>
    <w:p w14:paraId="2DDE6A48" w14:textId="3C7C1642" w:rsidR="00D42D4F" w:rsidRDefault="00992710" w:rsidP="00CA5F80">
      <w:pPr>
        <w:rPr>
          <w:sz w:val="22"/>
          <w:szCs w:val="22"/>
        </w:rPr>
      </w:pPr>
      <w:r>
        <w:rPr>
          <w:sz w:val="22"/>
          <w:szCs w:val="22"/>
        </w:rPr>
        <w:t xml:space="preserve">The change </w:t>
      </w:r>
      <w:r w:rsidR="001A0E0F">
        <w:rPr>
          <w:sz w:val="22"/>
          <w:szCs w:val="22"/>
        </w:rPr>
        <w:t>demonstrated</w:t>
      </w:r>
      <w:r>
        <w:rPr>
          <w:sz w:val="22"/>
          <w:szCs w:val="22"/>
        </w:rPr>
        <w:t xml:space="preserve"> the importance of the flexibility within </w:t>
      </w:r>
      <w:r w:rsidR="001A0E0F">
        <w:rPr>
          <w:sz w:val="22"/>
          <w:szCs w:val="22"/>
        </w:rPr>
        <w:t>the surve</w:t>
      </w:r>
      <w:r w:rsidR="002B3699">
        <w:rPr>
          <w:sz w:val="22"/>
          <w:szCs w:val="22"/>
        </w:rPr>
        <w:t xml:space="preserve">ying practice and highlighted how external factors can affect project planning. </w:t>
      </w:r>
    </w:p>
    <w:p w14:paraId="4DCA10DC" w14:textId="77777777" w:rsidR="00B64A9B" w:rsidRDefault="00B64A9B" w:rsidP="00CA5F80">
      <w:pPr>
        <w:rPr>
          <w:b/>
          <w:bCs/>
        </w:rPr>
      </w:pPr>
    </w:p>
    <w:p w14:paraId="56AF2C85" w14:textId="0486EF3F" w:rsidR="002B3699" w:rsidRPr="002B3699" w:rsidRDefault="00814320" w:rsidP="00000DF0">
      <w:pPr>
        <w:pStyle w:val="Heading2"/>
      </w:pPr>
      <w:bookmarkStart w:id="16" w:name="_Toc235543494"/>
      <w:r>
        <w:t xml:space="preserve">3.3 </w:t>
      </w:r>
      <w:r w:rsidR="002B3699" w:rsidRPr="002B3699">
        <w:t>Problems Encountered</w:t>
      </w:r>
      <w:bookmarkEnd w:id="16"/>
    </w:p>
    <w:p w14:paraId="21E7D9EE" w14:textId="57DC8FDB" w:rsidR="001A0E0F" w:rsidRDefault="00D109D6" w:rsidP="00CA5F80">
      <w:pPr>
        <w:rPr>
          <w:sz w:val="22"/>
          <w:szCs w:val="22"/>
        </w:rPr>
      </w:pPr>
      <w:r>
        <w:rPr>
          <w:sz w:val="22"/>
          <w:szCs w:val="22"/>
        </w:rPr>
        <w:t>Several</w:t>
      </w:r>
      <w:r w:rsidR="001A0E0F">
        <w:rPr>
          <w:sz w:val="22"/>
          <w:szCs w:val="22"/>
        </w:rPr>
        <w:t xml:space="preserve"> </w:t>
      </w:r>
      <w:r w:rsidR="006B46F5">
        <w:rPr>
          <w:sz w:val="22"/>
          <w:szCs w:val="22"/>
        </w:rPr>
        <w:t xml:space="preserve">practical challenges were </w:t>
      </w:r>
      <w:r w:rsidR="00813119">
        <w:rPr>
          <w:sz w:val="22"/>
          <w:szCs w:val="22"/>
        </w:rPr>
        <w:t>experienced</w:t>
      </w:r>
      <w:r w:rsidR="006B46F5">
        <w:rPr>
          <w:sz w:val="22"/>
          <w:szCs w:val="22"/>
        </w:rPr>
        <w:t xml:space="preserve"> during</w:t>
      </w:r>
      <w:r w:rsidR="00813119">
        <w:rPr>
          <w:sz w:val="22"/>
          <w:szCs w:val="22"/>
        </w:rPr>
        <w:t xml:space="preserve"> the survey:</w:t>
      </w:r>
    </w:p>
    <w:p w14:paraId="36F61BDF" w14:textId="090D9709" w:rsidR="00B32B94" w:rsidRDefault="00814320" w:rsidP="00071A04">
      <w:pPr>
        <w:pStyle w:val="Heading3"/>
      </w:pPr>
      <w:bookmarkStart w:id="17" w:name="_Toc235543495"/>
      <w:r>
        <w:t xml:space="preserve">3.3.1 </w:t>
      </w:r>
      <w:r w:rsidR="00B32B94" w:rsidRPr="001A0E0F">
        <w:t>Access Restrictions</w:t>
      </w:r>
      <w:bookmarkEnd w:id="17"/>
    </w:p>
    <w:p w14:paraId="1D5F57F4" w14:textId="10D85751" w:rsidR="00813119" w:rsidRDefault="001030BE" w:rsidP="00CA5F80">
      <w:pPr>
        <w:rPr>
          <w:sz w:val="22"/>
          <w:szCs w:val="22"/>
        </w:rPr>
      </w:pPr>
      <w:r>
        <w:rPr>
          <w:sz w:val="22"/>
          <w:szCs w:val="22"/>
        </w:rPr>
        <w:t xml:space="preserve">Some areas contained furniture and other obstructions that affected measurements routes and required </w:t>
      </w:r>
      <w:r w:rsidR="00601ABA">
        <w:rPr>
          <w:sz w:val="22"/>
          <w:szCs w:val="22"/>
        </w:rPr>
        <w:t xml:space="preserve">alternative measurement methods. </w:t>
      </w:r>
    </w:p>
    <w:p w14:paraId="182E3B55" w14:textId="3AF253C0" w:rsidR="00DB3119" w:rsidRPr="00905552" w:rsidRDefault="00DB3119" w:rsidP="00CA5F80">
      <w:pPr>
        <w:rPr>
          <w:b/>
          <w:bCs/>
        </w:rPr>
      </w:pPr>
      <w:r w:rsidRPr="00905552">
        <w:rPr>
          <w:b/>
          <w:bCs/>
        </w:rPr>
        <w:t xml:space="preserve">Figure </w:t>
      </w:r>
      <w:r w:rsidR="00F60713">
        <w:rPr>
          <w:b/>
          <w:bCs/>
        </w:rPr>
        <w:t>4</w:t>
      </w:r>
      <w:r w:rsidRPr="00905552">
        <w:rPr>
          <w:b/>
          <w:bCs/>
        </w:rPr>
        <w:t xml:space="preserve">: </w:t>
      </w:r>
      <w:r w:rsidR="00905552" w:rsidRPr="00905552">
        <w:rPr>
          <w:b/>
          <w:bCs/>
        </w:rPr>
        <w:t>Furniture</w:t>
      </w:r>
      <w:r w:rsidRPr="00905552">
        <w:rPr>
          <w:b/>
          <w:bCs/>
        </w:rPr>
        <w:t xml:space="preserve"> and Ci</w:t>
      </w:r>
      <w:r w:rsidR="00905552" w:rsidRPr="00905552">
        <w:rPr>
          <w:b/>
          <w:bCs/>
        </w:rPr>
        <w:t>rculation Areas Affecting Measurement Routes</w:t>
      </w:r>
    </w:p>
    <w:p w14:paraId="51970FBE" w14:textId="29B86EA3" w:rsidR="003F1611" w:rsidRDefault="00DB3119" w:rsidP="00CA5F80">
      <w:pPr>
        <w:rPr>
          <w:sz w:val="22"/>
          <w:szCs w:val="22"/>
        </w:rPr>
      </w:pPr>
      <w:r>
        <w:rPr>
          <w:noProof/>
          <w:sz w:val="22"/>
          <w:szCs w:val="22"/>
        </w:rPr>
        <w:drawing>
          <wp:inline distT="0" distB="0" distL="0" distR="0" wp14:anchorId="297CC699" wp14:editId="11FE3BC5">
            <wp:extent cx="3833446" cy="2887064"/>
            <wp:effectExtent l="0" t="0" r="0" b="8890"/>
            <wp:docPr id="13436786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38872" cy="2891150"/>
                    </a:xfrm>
                    <a:prstGeom prst="rect">
                      <a:avLst/>
                    </a:prstGeom>
                    <a:noFill/>
                  </pic:spPr>
                </pic:pic>
              </a:graphicData>
            </a:graphic>
          </wp:inline>
        </w:drawing>
      </w:r>
    </w:p>
    <w:p w14:paraId="0049A2FD" w14:textId="5F38C236" w:rsidR="00601ABA" w:rsidRDefault="00814320" w:rsidP="00071A04">
      <w:pPr>
        <w:pStyle w:val="Heading3"/>
      </w:pPr>
      <w:bookmarkStart w:id="18" w:name="_Toc235543496"/>
      <w:r>
        <w:t xml:space="preserve">3.3.2 </w:t>
      </w:r>
      <w:r w:rsidR="00601ABA" w:rsidRPr="00601ABA">
        <w:t>Recording Accuracy</w:t>
      </w:r>
      <w:bookmarkEnd w:id="18"/>
    </w:p>
    <w:p w14:paraId="7846B761" w14:textId="54FA307B" w:rsidR="00601ABA" w:rsidRDefault="00992526" w:rsidP="00CA5F80">
      <w:pPr>
        <w:rPr>
          <w:sz w:val="22"/>
          <w:szCs w:val="22"/>
        </w:rPr>
      </w:pPr>
      <w:r>
        <w:rPr>
          <w:sz w:val="22"/>
          <w:szCs w:val="22"/>
        </w:rPr>
        <w:t xml:space="preserve">As measurements were collected rapidly, there was a risk of recording incorrect figures. This was mitigated by cross-checking measurements among the team members. </w:t>
      </w:r>
    </w:p>
    <w:p w14:paraId="576705DA" w14:textId="6BF28CBD" w:rsidR="00992526" w:rsidRDefault="00814320" w:rsidP="00071A04">
      <w:pPr>
        <w:pStyle w:val="Heading3"/>
      </w:pPr>
      <w:bookmarkStart w:id="19" w:name="_Toc235543497"/>
      <w:r>
        <w:t xml:space="preserve">3.3.3 </w:t>
      </w:r>
      <w:r w:rsidR="00992526" w:rsidRPr="002E106A">
        <w:t>Building Occ</w:t>
      </w:r>
      <w:r w:rsidR="002E106A" w:rsidRPr="002E106A">
        <w:t>upancy</w:t>
      </w:r>
      <w:bookmarkEnd w:id="19"/>
      <w:r w:rsidR="002E106A" w:rsidRPr="002E106A">
        <w:t xml:space="preserve"> </w:t>
      </w:r>
    </w:p>
    <w:p w14:paraId="627AFFBA" w14:textId="0D714290" w:rsidR="002E106A" w:rsidRDefault="002E106A" w:rsidP="00CA5F80">
      <w:pPr>
        <w:rPr>
          <w:sz w:val="22"/>
          <w:szCs w:val="22"/>
        </w:rPr>
      </w:pPr>
      <w:r>
        <w:rPr>
          <w:sz w:val="22"/>
          <w:szCs w:val="22"/>
        </w:rPr>
        <w:t xml:space="preserve">The building remained operational during the survey, creating occasional </w:t>
      </w:r>
      <w:r w:rsidR="00574DC9">
        <w:rPr>
          <w:sz w:val="22"/>
          <w:szCs w:val="22"/>
        </w:rPr>
        <w:t>interruptions</w:t>
      </w:r>
      <w:r>
        <w:rPr>
          <w:sz w:val="22"/>
          <w:szCs w:val="22"/>
        </w:rPr>
        <w:t xml:space="preserve"> and </w:t>
      </w:r>
      <w:r w:rsidR="00574DC9">
        <w:rPr>
          <w:sz w:val="22"/>
          <w:szCs w:val="22"/>
        </w:rPr>
        <w:t xml:space="preserve">requiring awareness of other users. </w:t>
      </w:r>
    </w:p>
    <w:p w14:paraId="3D40048B" w14:textId="19A4EE45" w:rsidR="00574DC9" w:rsidRDefault="00814320" w:rsidP="00071A04">
      <w:pPr>
        <w:pStyle w:val="Heading3"/>
      </w:pPr>
      <w:bookmarkStart w:id="20" w:name="_Toc235543498"/>
      <w:r>
        <w:lastRenderedPageBreak/>
        <w:t xml:space="preserve">3.3.4 </w:t>
      </w:r>
      <w:r w:rsidR="00574DC9" w:rsidRPr="00574DC9">
        <w:t>Environmental Conditions</w:t>
      </w:r>
      <w:bookmarkEnd w:id="20"/>
    </w:p>
    <w:p w14:paraId="6E039A1B" w14:textId="2AA8E42F" w:rsidR="00574DC9" w:rsidRDefault="00574DC9" w:rsidP="00CA5F80">
      <w:pPr>
        <w:rPr>
          <w:sz w:val="22"/>
          <w:szCs w:val="22"/>
        </w:rPr>
      </w:pPr>
      <w:r>
        <w:rPr>
          <w:sz w:val="22"/>
          <w:szCs w:val="22"/>
        </w:rPr>
        <w:t>Although t</w:t>
      </w:r>
      <w:r w:rsidR="00203401">
        <w:rPr>
          <w:sz w:val="22"/>
          <w:szCs w:val="22"/>
        </w:rPr>
        <w:t>h</w:t>
      </w:r>
      <w:r>
        <w:rPr>
          <w:sz w:val="22"/>
          <w:szCs w:val="22"/>
        </w:rPr>
        <w:t>e survey was relocated indoors, hig</w:t>
      </w:r>
      <w:r w:rsidR="00526BE9">
        <w:rPr>
          <w:sz w:val="22"/>
          <w:szCs w:val="22"/>
        </w:rPr>
        <w:t xml:space="preserve">h </w:t>
      </w:r>
      <w:r>
        <w:rPr>
          <w:sz w:val="22"/>
          <w:szCs w:val="22"/>
        </w:rPr>
        <w:t xml:space="preserve">extreme </w:t>
      </w:r>
      <w:r w:rsidR="00526BE9">
        <w:rPr>
          <w:sz w:val="22"/>
          <w:szCs w:val="22"/>
        </w:rPr>
        <w:t>temperatures still</w:t>
      </w:r>
      <w:r>
        <w:rPr>
          <w:sz w:val="22"/>
          <w:szCs w:val="22"/>
        </w:rPr>
        <w:t xml:space="preserve"> affected comfort levels and </w:t>
      </w:r>
      <w:r w:rsidR="00F05CDA">
        <w:rPr>
          <w:sz w:val="22"/>
          <w:szCs w:val="22"/>
        </w:rPr>
        <w:t xml:space="preserve">reinforced the importance of planning for adverse weather conditions. Parts of the IQ building were </w:t>
      </w:r>
      <w:r w:rsidR="008C6366">
        <w:rPr>
          <w:sz w:val="22"/>
          <w:szCs w:val="22"/>
        </w:rPr>
        <w:t>airconditioned,</w:t>
      </w:r>
      <w:r w:rsidR="00F05CDA">
        <w:rPr>
          <w:sz w:val="22"/>
          <w:szCs w:val="22"/>
        </w:rPr>
        <w:t xml:space="preserve"> so </w:t>
      </w:r>
      <w:r w:rsidR="00526BE9">
        <w:rPr>
          <w:sz w:val="22"/>
          <w:szCs w:val="22"/>
        </w:rPr>
        <w:t xml:space="preserve">some areas were </w:t>
      </w:r>
      <w:r w:rsidR="00203401">
        <w:rPr>
          <w:sz w:val="22"/>
          <w:szCs w:val="22"/>
        </w:rPr>
        <w:t xml:space="preserve">a lot cooler than others. </w:t>
      </w:r>
    </w:p>
    <w:p w14:paraId="21BC949D" w14:textId="7F87473B" w:rsidR="00776F08" w:rsidRDefault="00E03A42" w:rsidP="00000DF0">
      <w:pPr>
        <w:pStyle w:val="Heading2"/>
      </w:pPr>
      <w:bookmarkStart w:id="21" w:name="_Toc235543499"/>
      <w:r>
        <w:t xml:space="preserve">3.4 </w:t>
      </w:r>
      <w:r w:rsidR="00203401" w:rsidRPr="00203401">
        <w:t>Reflection</w:t>
      </w:r>
      <w:bookmarkEnd w:id="21"/>
    </w:p>
    <w:p w14:paraId="2B2147A2" w14:textId="7A01E8FB" w:rsidR="00776F08" w:rsidRPr="00776F08" w:rsidRDefault="00776F08" w:rsidP="00CA5F80">
      <w:pPr>
        <w:rPr>
          <w:sz w:val="22"/>
          <w:szCs w:val="22"/>
        </w:rPr>
      </w:pPr>
      <w:r>
        <w:rPr>
          <w:sz w:val="22"/>
          <w:szCs w:val="22"/>
        </w:rPr>
        <w:t xml:space="preserve">The exercise also improved my understanding of the relationships between </w:t>
      </w:r>
      <w:r w:rsidR="00BD7246">
        <w:rPr>
          <w:sz w:val="22"/>
          <w:szCs w:val="22"/>
        </w:rPr>
        <w:t>traditional and</w:t>
      </w:r>
      <w:r w:rsidR="00A03157">
        <w:rPr>
          <w:sz w:val="22"/>
          <w:szCs w:val="22"/>
        </w:rPr>
        <w:t xml:space="preserve"> digital surveying techniques. Whilst traditional methods remain useful for verification purposes, the practical demonstrated </w:t>
      </w:r>
      <w:r w:rsidR="007A6A20">
        <w:rPr>
          <w:sz w:val="22"/>
          <w:szCs w:val="22"/>
        </w:rPr>
        <w:t xml:space="preserve">the efficiency and </w:t>
      </w:r>
      <w:r w:rsidR="005012A0">
        <w:rPr>
          <w:sz w:val="22"/>
          <w:szCs w:val="22"/>
        </w:rPr>
        <w:t>accuracy</w:t>
      </w:r>
      <w:r w:rsidR="007A6A20">
        <w:rPr>
          <w:sz w:val="22"/>
          <w:szCs w:val="22"/>
        </w:rPr>
        <w:t xml:space="preserve"> offered by modern surveying technology. The experience highlighted the importance of selecting appropriate surveying methods based on project requirements </w:t>
      </w:r>
      <w:r w:rsidR="005012A0">
        <w:rPr>
          <w:sz w:val="22"/>
          <w:szCs w:val="22"/>
        </w:rPr>
        <w:t xml:space="preserve">and provided valuable insight into how digital technologies are increasingly being used within the construction industry. </w:t>
      </w:r>
    </w:p>
    <w:p w14:paraId="4948AAC5" w14:textId="37640858" w:rsidR="00776F08" w:rsidRDefault="00776F08" w:rsidP="00CA5F80">
      <w:pPr>
        <w:rPr>
          <w:b/>
          <w:bCs/>
        </w:rPr>
      </w:pPr>
    </w:p>
    <w:p w14:paraId="522DB968" w14:textId="012CB5EF" w:rsidR="00FD0888" w:rsidRPr="00E03A42" w:rsidRDefault="00FD0888" w:rsidP="00C3234B">
      <w:pPr>
        <w:pStyle w:val="Heading1"/>
      </w:pPr>
      <w:bookmarkStart w:id="22" w:name="_Toc235543500"/>
      <w:r w:rsidRPr="00E03A42">
        <w:t xml:space="preserve">Measurement </w:t>
      </w:r>
      <w:r w:rsidR="00AD060A" w:rsidRPr="00E03A42">
        <w:t>and Analysis</w:t>
      </w:r>
      <w:bookmarkEnd w:id="22"/>
    </w:p>
    <w:p w14:paraId="52DFA044" w14:textId="2FBA5080" w:rsidR="00AD060A" w:rsidRDefault="0074529D" w:rsidP="0074529D">
      <w:pPr>
        <w:pStyle w:val="Heading2"/>
      </w:pPr>
      <w:bookmarkStart w:id="23" w:name="_Toc235543501"/>
      <w:r>
        <w:t xml:space="preserve">4.1 </w:t>
      </w:r>
      <w:r w:rsidR="00AD060A" w:rsidRPr="00AD060A">
        <w:t>Comparison with Traditional Measurement Methods</w:t>
      </w:r>
      <w:bookmarkEnd w:id="23"/>
    </w:p>
    <w:p w14:paraId="44AAB05C" w14:textId="27042B39" w:rsidR="00AD060A" w:rsidRDefault="005957DF" w:rsidP="00CA5F80">
      <w:pPr>
        <w:rPr>
          <w:sz w:val="22"/>
          <w:szCs w:val="22"/>
        </w:rPr>
      </w:pPr>
      <w:r>
        <w:rPr>
          <w:sz w:val="22"/>
          <w:szCs w:val="22"/>
        </w:rPr>
        <w:t>Traditional measurements methods using tape measures have been wid</w:t>
      </w:r>
      <w:r w:rsidR="00813FD7">
        <w:rPr>
          <w:sz w:val="22"/>
          <w:szCs w:val="22"/>
        </w:rPr>
        <w:t>ely used within the construction indu</w:t>
      </w:r>
      <w:r w:rsidR="00993AD9">
        <w:rPr>
          <w:sz w:val="22"/>
          <w:szCs w:val="22"/>
        </w:rPr>
        <w:t>stry due to their simplicity and low cost. However, these methods are often</w:t>
      </w:r>
      <w:r w:rsidR="00BE6CC9">
        <w:rPr>
          <w:sz w:val="22"/>
          <w:szCs w:val="22"/>
        </w:rPr>
        <w:t xml:space="preserve"> time-consuming when surveying large or complex spaces. </w:t>
      </w:r>
    </w:p>
    <w:p w14:paraId="66372B2B" w14:textId="7F2059A6" w:rsidR="00C13C6D" w:rsidRDefault="00C13C6D" w:rsidP="00CA5F80">
      <w:pPr>
        <w:rPr>
          <w:sz w:val="22"/>
          <w:szCs w:val="22"/>
        </w:rPr>
      </w:pPr>
      <w:r>
        <w:rPr>
          <w:sz w:val="22"/>
          <w:szCs w:val="22"/>
        </w:rPr>
        <w:t xml:space="preserve">During the practical </w:t>
      </w:r>
      <w:r w:rsidR="00BD642B">
        <w:rPr>
          <w:sz w:val="22"/>
          <w:szCs w:val="22"/>
        </w:rPr>
        <w:t xml:space="preserve">exercise, manual tape measurements required at least two people to achieve accurate results and often </w:t>
      </w:r>
      <w:r w:rsidR="009F10F9">
        <w:rPr>
          <w:sz w:val="22"/>
          <w:szCs w:val="22"/>
        </w:rPr>
        <w:t xml:space="preserve">involved physically accessing both ends of a measurement line. </w:t>
      </w:r>
    </w:p>
    <w:p w14:paraId="2CDC6BE8" w14:textId="74A7955D" w:rsidR="009F10F9" w:rsidRDefault="009F10F9" w:rsidP="00CA5F80">
      <w:pPr>
        <w:rPr>
          <w:sz w:val="22"/>
          <w:szCs w:val="22"/>
        </w:rPr>
      </w:pPr>
      <w:r>
        <w:rPr>
          <w:sz w:val="22"/>
          <w:szCs w:val="22"/>
        </w:rPr>
        <w:t xml:space="preserve">By comparison, laser measurement technology enabled measurements to be collected more quickly and </w:t>
      </w:r>
      <w:r w:rsidR="00F10026">
        <w:rPr>
          <w:sz w:val="22"/>
          <w:szCs w:val="22"/>
        </w:rPr>
        <w:t xml:space="preserve">efficiently. Single operators could obtain accurate dimensions from a distance, reducing both survey time and </w:t>
      </w:r>
      <w:r w:rsidR="009A0B2E">
        <w:rPr>
          <w:sz w:val="22"/>
          <w:szCs w:val="22"/>
        </w:rPr>
        <w:t xml:space="preserve">physical effort. </w:t>
      </w:r>
    </w:p>
    <w:p w14:paraId="6C7E08F0" w14:textId="5F37E18D" w:rsidR="009A0B2E" w:rsidRDefault="00E03A42" w:rsidP="0074529D">
      <w:pPr>
        <w:pStyle w:val="Heading2"/>
      </w:pPr>
      <w:bookmarkStart w:id="24" w:name="_Toc235543502"/>
      <w:r>
        <w:t xml:space="preserve">4.2 </w:t>
      </w:r>
      <w:r w:rsidR="009A0B2E" w:rsidRPr="009A0B2E">
        <w:t>Accuracy</w:t>
      </w:r>
      <w:bookmarkEnd w:id="24"/>
    </w:p>
    <w:p w14:paraId="15AD74C3" w14:textId="5F1B4DBD" w:rsidR="009A0B2E" w:rsidRDefault="009A0B2E" w:rsidP="00CA5F80">
      <w:pPr>
        <w:rPr>
          <w:sz w:val="22"/>
          <w:szCs w:val="22"/>
        </w:rPr>
      </w:pPr>
      <w:r>
        <w:rPr>
          <w:sz w:val="22"/>
          <w:szCs w:val="22"/>
        </w:rPr>
        <w:t>Trad</w:t>
      </w:r>
      <w:r w:rsidR="00531BD8">
        <w:rPr>
          <w:sz w:val="22"/>
          <w:szCs w:val="22"/>
        </w:rPr>
        <w:t xml:space="preserve">itional </w:t>
      </w:r>
      <w:r>
        <w:rPr>
          <w:sz w:val="22"/>
          <w:szCs w:val="22"/>
        </w:rPr>
        <w:t xml:space="preserve">tape measurements are </w:t>
      </w:r>
      <w:r w:rsidR="00531BD8">
        <w:rPr>
          <w:sz w:val="22"/>
          <w:szCs w:val="22"/>
        </w:rPr>
        <w:t>susceptible to human error, including:</w:t>
      </w:r>
    </w:p>
    <w:p w14:paraId="65A9D402" w14:textId="071785B9" w:rsidR="00531BD8" w:rsidRDefault="00531BD8" w:rsidP="00531BD8">
      <w:pPr>
        <w:pStyle w:val="ListParagraph"/>
        <w:numPr>
          <w:ilvl w:val="0"/>
          <w:numId w:val="8"/>
        </w:numPr>
        <w:rPr>
          <w:sz w:val="22"/>
          <w:szCs w:val="22"/>
        </w:rPr>
      </w:pPr>
      <w:r>
        <w:rPr>
          <w:sz w:val="22"/>
          <w:szCs w:val="22"/>
        </w:rPr>
        <w:t xml:space="preserve">Incorrect tape positioning </w:t>
      </w:r>
    </w:p>
    <w:p w14:paraId="61D35865" w14:textId="78502E44" w:rsidR="00531BD8" w:rsidRDefault="00822EB1" w:rsidP="00531BD8">
      <w:pPr>
        <w:pStyle w:val="ListParagraph"/>
        <w:numPr>
          <w:ilvl w:val="0"/>
          <w:numId w:val="8"/>
        </w:numPr>
        <w:rPr>
          <w:sz w:val="22"/>
          <w:szCs w:val="22"/>
        </w:rPr>
      </w:pPr>
      <w:r>
        <w:rPr>
          <w:sz w:val="22"/>
          <w:szCs w:val="22"/>
        </w:rPr>
        <w:t>Reading mistakes</w:t>
      </w:r>
    </w:p>
    <w:p w14:paraId="5B8CC7B8" w14:textId="439A7461" w:rsidR="00822EB1" w:rsidRDefault="00822EB1" w:rsidP="00531BD8">
      <w:pPr>
        <w:pStyle w:val="ListParagraph"/>
        <w:numPr>
          <w:ilvl w:val="0"/>
          <w:numId w:val="8"/>
        </w:numPr>
        <w:rPr>
          <w:sz w:val="22"/>
          <w:szCs w:val="22"/>
        </w:rPr>
      </w:pPr>
      <w:r>
        <w:rPr>
          <w:sz w:val="22"/>
          <w:szCs w:val="22"/>
        </w:rPr>
        <w:t>Recording errors</w:t>
      </w:r>
    </w:p>
    <w:p w14:paraId="3B38DCCC" w14:textId="189E7631" w:rsidR="00F70CC0" w:rsidRDefault="00822EB1" w:rsidP="00822EB1">
      <w:pPr>
        <w:ind w:left="360"/>
        <w:rPr>
          <w:sz w:val="22"/>
          <w:szCs w:val="22"/>
        </w:rPr>
      </w:pPr>
      <w:r w:rsidRPr="00822EB1">
        <w:rPr>
          <w:sz w:val="22"/>
          <w:szCs w:val="22"/>
        </w:rPr>
        <w:t xml:space="preserve">Laser </w:t>
      </w:r>
      <w:r w:rsidR="00F70CC0" w:rsidRPr="00822EB1">
        <w:rPr>
          <w:sz w:val="22"/>
          <w:szCs w:val="22"/>
        </w:rPr>
        <w:t>measurements</w:t>
      </w:r>
      <w:r w:rsidRPr="00822EB1">
        <w:rPr>
          <w:sz w:val="22"/>
          <w:szCs w:val="22"/>
        </w:rPr>
        <w:t xml:space="preserve"> device</w:t>
      </w:r>
      <w:r w:rsidR="00214EE9">
        <w:rPr>
          <w:sz w:val="22"/>
          <w:szCs w:val="22"/>
        </w:rPr>
        <w:t>s</w:t>
      </w:r>
      <w:r w:rsidRPr="00822EB1">
        <w:rPr>
          <w:sz w:val="22"/>
          <w:szCs w:val="22"/>
        </w:rPr>
        <w:t xml:space="preserve"> </w:t>
      </w:r>
      <w:r w:rsidR="008C6366" w:rsidRPr="00822EB1">
        <w:rPr>
          <w:sz w:val="22"/>
          <w:szCs w:val="22"/>
        </w:rPr>
        <w:t>reduce</w:t>
      </w:r>
      <w:r w:rsidR="00214EE9">
        <w:rPr>
          <w:sz w:val="22"/>
          <w:szCs w:val="22"/>
        </w:rPr>
        <w:t xml:space="preserve"> </w:t>
      </w:r>
      <w:r w:rsidRPr="00822EB1">
        <w:rPr>
          <w:sz w:val="22"/>
          <w:szCs w:val="22"/>
        </w:rPr>
        <w:t xml:space="preserve">many </w:t>
      </w:r>
      <w:r>
        <w:rPr>
          <w:sz w:val="22"/>
          <w:szCs w:val="22"/>
        </w:rPr>
        <w:t xml:space="preserve">of these risks by providing digital readings directly from the </w:t>
      </w:r>
      <w:r w:rsidR="00F70CC0">
        <w:rPr>
          <w:sz w:val="22"/>
          <w:szCs w:val="22"/>
        </w:rPr>
        <w:t>equipment.</w:t>
      </w:r>
    </w:p>
    <w:p w14:paraId="2992DEFD" w14:textId="66440A82" w:rsidR="00822EB1" w:rsidRDefault="00E03A42" w:rsidP="0074529D">
      <w:pPr>
        <w:pStyle w:val="Heading2"/>
      </w:pPr>
      <w:bookmarkStart w:id="25" w:name="_Toc235543503"/>
      <w:r>
        <w:t xml:space="preserve">4.3 </w:t>
      </w:r>
      <w:r w:rsidR="00F70CC0" w:rsidRPr="00F70CC0">
        <w:t>Time Efficiency</w:t>
      </w:r>
      <w:bookmarkEnd w:id="25"/>
      <w:r w:rsidR="00F70CC0" w:rsidRPr="00F70CC0">
        <w:t xml:space="preserve">  </w:t>
      </w:r>
    </w:p>
    <w:p w14:paraId="2A89549E" w14:textId="347BA6A1" w:rsidR="00F70CC0" w:rsidRDefault="00A06DC1" w:rsidP="00822EB1">
      <w:pPr>
        <w:ind w:left="360"/>
        <w:rPr>
          <w:sz w:val="22"/>
          <w:szCs w:val="22"/>
        </w:rPr>
      </w:pPr>
      <w:r>
        <w:rPr>
          <w:sz w:val="22"/>
          <w:szCs w:val="22"/>
        </w:rPr>
        <w:t>The practical exercise demonstrated that laser measurement</w:t>
      </w:r>
      <w:r w:rsidR="00DE31FA">
        <w:rPr>
          <w:sz w:val="22"/>
          <w:szCs w:val="22"/>
        </w:rPr>
        <w:t xml:space="preserve"> tools significantly improve productivity. Measurements that would take several minutes using traditional methods could be completed within seconds</w:t>
      </w:r>
      <w:r w:rsidR="00C42791">
        <w:rPr>
          <w:sz w:val="22"/>
          <w:szCs w:val="22"/>
        </w:rPr>
        <w:t xml:space="preserve"> using laser</w:t>
      </w:r>
      <w:r w:rsidR="00991E72">
        <w:rPr>
          <w:sz w:val="22"/>
          <w:szCs w:val="22"/>
        </w:rPr>
        <w:t xml:space="preserve"> technology. </w:t>
      </w:r>
    </w:p>
    <w:p w14:paraId="2D947CE1" w14:textId="32487DF0" w:rsidR="00767ADA" w:rsidRPr="00A72142" w:rsidRDefault="00E03A42" w:rsidP="0074529D">
      <w:pPr>
        <w:pStyle w:val="Heading2"/>
      </w:pPr>
      <w:bookmarkStart w:id="26" w:name="_Toc235543504"/>
      <w:r>
        <w:lastRenderedPageBreak/>
        <w:t xml:space="preserve">4.4 </w:t>
      </w:r>
      <w:r w:rsidR="00767ADA" w:rsidRPr="00A72142">
        <w:t>Completeness of Data</w:t>
      </w:r>
      <w:bookmarkEnd w:id="26"/>
    </w:p>
    <w:p w14:paraId="08149DCD" w14:textId="52A3592A" w:rsidR="00767ADA" w:rsidRDefault="00767ADA" w:rsidP="00822EB1">
      <w:pPr>
        <w:ind w:left="360"/>
        <w:rPr>
          <w:sz w:val="22"/>
          <w:szCs w:val="22"/>
        </w:rPr>
      </w:pPr>
      <w:r>
        <w:rPr>
          <w:sz w:val="22"/>
          <w:szCs w:val="22"/>
        </w:rPr>
        <w:t>Traditional met</w:t>
      </w:r>
      <w:r w:rsidR="00DA27F1">
        <w:rPr>
          <w:sz w:val="22"/>
          <w:szCs w:val="22"/>
        </w:rPr>
        <w:t xml:space="preserve">hods rely on surveyors selecting which dimensions to record. </w:t>
      </w:r>
      <w:r w:rsidR="00A8507E">
        <w:rPr>
          <w:sz w:val="22"/>
          <w:szCs w:val="22"/>
        </w:rPr>
        <w:t xml:space="preserve">If information is overlooked, a return visit may be required. </w:t>
      </w:r>
    </w:p>
    <w:p w14:paraId="10411F7C" w14:textId="77777777" w:rsidR="004F73B6" w:rsidRDefault="00A8507E" w:rsidP="00822EB1">
      <w:pPr>
        <w:ind w:left="360"/>
        <w:rPr>
          <w:sz w:val="22"/>
          <w:szCs w:val="22"/>
        </w:rPr>
      </w:pPr>
      <w:r>
        <w:rPr>
          <w:sz w:val="22"/>
          <w:szCs w:val="22"/>
        </w:rPr>
        <w:t>Laser scanning technology offers a signi</w:t>
      </w:r>
      <w:r w:rsidR="00CF27C1">
        <w:rPr>
          <w:sz w:val="22"/>
          <w:szCs w:val="22"/>
        </w:rPr>
        <w:t>ficant</w:t>
      </w:r>
      <w:r>
        <w:rPr>
          <w:sz w:val="22"/>
          <w:szCs w:val="22"/>
        </w:rPr>
        <w:t xml:space="preserve"> advantage because it captures a large amount of spatial </w:t>
      </w:r>
      <w:r w:rsidR="00CF27C1">
        <w:rPr>
          <w:sz w:val="22"/>
          <w:szCs w:val="22"/>
        </w:rPr>
        <w:t>information in a single survey session. Once the point cloud data becomes available, measurements can be extracted without revisiting the site.</w:t>
      </w:r>
    </w:p>
    <w:p w14:paraId="2CCBE7FC" w14:textId="5FEB68B8" w:rsidR="00A8507E" w:rsidRDefault="00F009EF" w:rsidP="00C3234B">
      <w:pPr>
        <w:pStyle w:val="Heading1"/>
      </w:pPr>
      <w:bookmarkStart w:id="27" w:name="_Toc235543505"/>
      <w:r w:rsidRPr="0017498A">
        <w:t>Laser Scanning Survey Analysis</w:t>
      </w:r>
      <w:bookmarkEnd w:id="27"/>
      <w:r w:rsidR="00CF27C1" w:rsidRPr="0017498A">
        <w:t xml:space="preserve"> </w:t>
      </w:r>
    </w:p>
    <w:p w14:paraId="14BF29E2" w14:textId="76B83C2F" w:rsidR="0017498A" w:rsidRDefault="00514C4A" w:rsidP="00071A04">
      <w:pPr>
        <w:pStyle w:val="Heading2"/>
      </w:pPr>
      <w:bookmarkStart w:id="28" w:name="_Toc235543506"/>
      <w:r>
        <w:t xml:space="preserve">5.1 </w:t>
      </w:r>
      <w:r w:rsidR="00345A86" w:rsidRPr="00345A86">
        <w:t>Overview of La</w:t>
      </w:r>
      <w:r w:rsidR="00874B0D">
        <w:t>ser</w:t>
      </w:r>
      <w:r w:rsidR="00345A86" w:rsidRPr="00345A86">
        <w:t xml:space="preserve"> Scanning Technology</w:t>
      </w:r>
      <w:bookmarkEnd w:id="28"/>
    </w:p>
    <w:p w14:paraId="58EC2D52" w14:textId="36CA9D0C" w:rsidR="00345A86" w:rsidRDefault="00345A86" w:rsidP="00345A86">
      <w:pPr>
        <w:pStyle w:val="ListParagraph"/>
        <w:ind w:left="1097"/>
        <w:rPr>
          <w:sz w:val="22"/>
          <w:szCs w:val="22"/>
        </w:rPr>
      </w:pPr>
      <w:r>
        <w:rPr>
          <w:sz w:val="22"/>
          <w:szCs w:val="22"/>
        </w:rPr>
        <w:t xml:space="preserve">Laser scanning is an advanced </w:t>
      </w:r>
      <w:r w:rsidR="007C57B1">
        <w:rPr>
          <w:sz w:val="22"/>
          <w:szCs w:val="22"/>
        </w:rPr>
        <w:t xml:space="preserve">surveying technique that captures large amounts of spatial data within a relatively short period of time. The scanner </w:t>
      </w:r>
      <w:r w:rsidR="00916BA4">
        <w:rPr>
          <w:sz w:val="22"/>
          <w:szCs w:val="22"/>
        </w:rPr>
        <w:t xml:space="preserve">records millions of points which create a digital representation of the surveyed environments, commonly known as a point cloud. </w:t>
      </w:r>
      <w:r w:rsidR="00484EDE">
        <w:rPr>
          <w:sz w:val="22"/>
          <w:szCs w:val="22"/>
        </w:rPr>
        <w:t xml:space="preserve">This information can then be processed into drawings and models from which measurements can be extracted. Compared with traditional surveying methods, laser scanning enables more comprehensive data collection and reduces the likelihood of omitted measurements. </w:t>
      </w:r>
    </w:p>
    <w:p w14:paraId="5ABB412E" w14:textId="77777777" w:rsidR="00484EDE" w:rsidRPr="00817CFE" w:rsidRDefault="00484EDE" w:rsidP="00345A86">
      <w:pPr>
        <w:pStyle w:val="ListParagraph"/>
        <w:ind w:left="1097"/>
        <w:rPr>
          <w:b/>
          <w:bCs/>
        </w:rPr>
      </w:pPr>
    </w:p>
    <w:p w14:paraId="5C67EC2B" w14:textId="7ABC7095" w:rsidR="00484EDE" w:rsidRDefault="00514C4A" w:rsidP="00071A04">
      <w:pPr>
        <w:pStyle w:val="Heading2"/>
      </w:pPr>
      <w:bookmarkStart w:id="29" w:name="_Toc235543507"/>
      <w:r>
        <w:t xml:space="preserve">5.2 </w:t>
      </w:r>
      <w:r w:rsidR="00351DB1" w:rsidRPr="00817CFE">
        <w:t>Results and Findings</w:t>
      </w:r>
      <w:bookmarkEnd w:id="29"/>
    </w:p>
    <w:p w14:paraId="24F0C343" w14:textId="2440ECE1" w:rsidR="004C5DF7" w:rsidRDefault="00817CFE" w:rsidP="00817CFE">
      <w:pPr>
        <w:pStyle w:val="ListParagraph"/>
        <w:ind w:left="1097"/>
        <w:rPr>
          <w:sz w:val="22"/>
          <w:szCs w:val="22"/>
        </w:rPr>
      </w:pPr>
      <w:r>
        <w:rPr>
          <w:sz w:val="22"/>
          <w:szCs w:val="22"/>
        </w:rPr>
        <w:t>Following processing of the laser scan data, a scaled floor plan of the first floor of the IQ Building was produced. Measurements were ext</w:t>
      </w:r>
      <w:r w:rsidR="00A474B6">
        <w:rPr>
          <w:sz w:val="22"/>
          <w:szCs w:val="22"/>
        </w:rPr>
        <w:t xml:space="preserve">racted from the drawing using a scale ruler. The drawing provided dimensions for a range of building elements, including </w:t>
      </w:r>
      <w:r w:rsidR="00337835">
        <w:rPr>
          <w:sz w:val="22"/>
          <w:szCs w:val="22"/>
        </w:rPr>
        <w:t xml:space="preserve">corridor lengths, room </w:t>
      </w:r>
      <w:r w:rsidR="00BD7246">
        <w:rPr>
          <w:sz w:val="22"/>
          <w:szCs w:val="22"/>
        </w:rPr>
        <w:t>dimensions,</w:t>
      </w:r>
      <w:r w:rsidR="00337835">
        <w:rPr>
          <w:sz w:val="22"/>
          <w:szCs w:val="22"/>
        </w:rPr>
        <w:t xml:space="preserve"> and circulation spaces. Key dimensions obtained from the processed survey included measurements of </w:t>
      </w:r>
      <w:r w:rsidR="00956C77">
        <w:rPr>
          <w:sz w:val="22"/>
          <w:szCs w:val="22"/>
        </w:rPr>
        <w:t>approximately 27.02m, 21.76m, 15.33m, 10.49m</w:t>
      </w:r>
      <w:r w:rsidR="004C5DF7">
        <w:rPr>
          <w:sz w:val="22"/>
          <w:szCs w:val="22"/>
        </w:rPr>
        <w:t xml:space="preserve"> and 7.82m. These dimensions demonstrated the level of detail captured during the scanning process and highlighted the ability to obtain measurements after leaving site. </w:t>
      </w:r>
      <w:r w:rsidR="00945622">
        <w:rPr>
          <w:sz w:val="22"/>
          <w:szCs w:val="22"/>
        </w:rPr>
        <w:t xml:space="preserve">Comparison of the manually recorded </w:t>
      </w:r>
      <w:r w:rsidR="00251833">
        <w:rPr>
          <w:sz w:val="22"/>
          <w:szCs w:val="22"/>
        </w:rPr>
        <w:t xml:space="preserve">measurements and the dimensions extracted from the laser </w:t>
      </w:r>
      <w:r w:rsidR="000B37CA">
        <w:rPr>
          <w:sz w:val="22"/>
          <w:szCs w:val="22"/>
        </w:rPr>
        <w:t xml:space="preserve">scan found only minor variations between the two datasets. For example, key dimensions </w:t>
      </w:r>
      <w:r w:rsidR="00600EE5">
        <w:rPr>
          <w:sz w:val="22"/>
          <w:szCs w:val="22"/>
        </w:rPr>
        <w:t xml:space="preserve">recorded during the practical survey closely matched those obtained from the processed laser survey output. </w:t>
      </w:r>
      <w:r w:rsidR="00B14B36">
        <w:rPr>
          <w:sz w:val="22"/>
          <w:szCs w:val="22"/>
        </w:rPr>
        <w:t xml:space="preserve">This suggests that both methods produced reliable measurements, although the laser scan offered greater flexibility by allowing </w:t>
      </w:r>
      <w:r w:rsidR="00222361">
        <w:rPr>
          <w:sz w:val="22"/>
          <w:szCs w:val="22"/>
        </w:rPr>
        <w:t>measurements</w:t>
      </w:r>
      <w:r w:rsidR="00B14B36">
        <w:rPr>
          <w:sz w:val="22"/>
          <w:szCs w:val="22"/>
        </w:rPr>
        <w:t xml:space="preserve"> </w:t>
      </w:r>
      <w:r w:rsidR="00222361">
        <w:rPr>
          <w:sz w:val="22"/>
          <w:szCs w:val="22"/>
        </w:rPr>
        <w:t xml:space="preserve">to be revisited and checked after completion of the survey. </w:t>
      </w:r>
    </w:p>
    <w:p w14:paraId="789F9191" w14:textId="77777777" w:rsidR="00065D2A" w:rsidRDefault="00065D2A" w:rsidP="00817CFE">
      <w:pPr>
        <w:pStyle w:val="ListParagraph"/>
        <w:ind w:left="1097"/>
        <w:rPr>
          <w:sz w:val="22"/>
          <w:szCs w:val="22"/>
        </w:rPr>
      </w:pPr>
    </w:p>
    <w:p w14:paraId="3DBA800F" w14:textId="40F97C76" w:rsidR="00364FCF" w:rsidRPr="00364FCF" w:rsidRDefault="00065D2A" w:rsidP="00364FCF">
      <w:pPr>
        <w:pStyle w:val="ListParagraph"/>
        <w:ind w:left="1097"/>
        <w:rPr>
          <w:b/>
          <w:bCs/>
        </w:rPr>
      </w:pPr>
      <w:r w:rsidRPr="00364FCF">
        <w:rPr>
          <w:b/>
          <w:bCs/>
        </w:rPr>
        <w:t xml:space="preserve">Figure </w:t>
      </w:r>
      <w:r w:rsidR="00F60713">
        <w:rPr>
          <w:b/>
          <w:bCs/>
        </w:rPr>
        <w:t>5</w:t>
      </w:r>
      <w:r w:rsidRPr="00364FCF">
        <w:rPr>
          <w:b/>
          <w:bCs/>
        </w:rPr>
        <w:t xml:space="preserve">: </w:t>
      </w:r>
      <w:r w:rsidR="00364FCF" w:rsidRPr="00364FCF">
        <w:rPr>
          <w:b/>
          <w:bCs/>
        </w:rPr>
        <w:t>Processed Laser Scan Floor Plan with Extracted Dimensions</w:t>
      </w:r>
    </w:p>
    <w:p w14:paraId="4E84CE17" w14:textId="36CF8E0D" w:rsidR="00065D2A" w:rsidRDefault="00065D2A" w:rsidP="00817CFE">
      <w:pPr>
        <w:pStyle w:val="ListParagraph"/>
        <w:ind w:left="1097"/>
        <w:rPr>
          <w:sz w:val="22"/>
          <w:szCs w:val="22"/>
        </w:rPr>
      </w:pPr>
    </w:p>
    <w:p w14:paraId="444DF8D8" w14:textId="77777777" w:rsidR="00905552" w:rsidRDefault="00905552" w:rsidP="00817CFE">
      <w:pPr>
        <w:pStyle w:val="ListParagraph"/>
        <w:ind w:left="1097"/>
        <w:rPr>
          <w:sz w:val="22"/>
          <w:szCs w:val="22"/>
        </w:rPr>
      </w:pPr>
    </w:p>
    <w:p w14:paraId="6C256159" w14:textId="4FF7C412" w:rsidR="00905552" w:rsidRDefault="00065D2A" w:rsidP="00817CFE">
      <w:pPr>
        <w:pStyle w:val="ListParagraph"/>
        <w:ind w:left="1097"/>
        <w:rPr>
          <w:sz w:val="22"/>
          <w:szCs w:val="22"/>
        </w:rPr>
      </w:pPr>
      <w:r w:rsidRPr="00065D2A">
        <w:rPr>
          <w:noProof/>
          <w:sz w:val="22"/>
          <w:szCs w:val="22"/>
        </w:rPr>
        <w:lastRenderedPageBreak/>
        <w:drawing>
          <wp:inline distT="0" distB="0" distL="0" distR="0" wp14:anchorId="6F29D85A" wp14:editId="04437167">
            <wp:extent cx="5366824" cy="3368040"/>
            <wp:effectExtent l="0" t="0" r="5715" b="3810"/>
            <wp:docPr id="554752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752912" name=""/>
                    <pic:cNvPicPr/>
                  </pic:nvPicPr>
                  <pic:blipFill>
                    <a:blip r:embed="rId10"/>
                    <a:stretch>
                      <a:fillRect/>
                    </a:stretch>
                  </pic:blipFill>
                  <pic:spPr>
                    <a:xfrm>
                      <a:off x="0" y="0"/>
                      <a:ext cx="5389731" cy="3382416"/>
                    </a:xfrm>
                    <a:prstGeom prst="rect">
                      <a:avLst/>
                    </a:prstGeom>
                  </pic:spPr>
                </pic:pic>
              </a:graphicData>
            </a:graphic>
          </wp:inline>
        </w:drawing>
      </w:r>
    </w:p>
    <w:p w14:paraId="223F4E8F" w14:textId="5388B275" w:rsidR="00871641" w:rsidRDefault="00871641" w:rsidP="00817CFE">
      <w:pPr>
        <w:pStyle w:val="ListParagraph"/>
        <w:ind w:left="1097"/>
        <w:rPr>
          <w:sz w:val="22"/>
          <w:szCs w:val="22"/>
        </w:rPr>
      </w:pPr>
      <w:r>
        <w:rPr>
          <w:sz w:val="22"/>
          <w:szCs w:val="22"/>
        </w:rPr>
        <w:t xml:space="preserve">Figure </w:t>
      </w:r>
      <w:r w:rsidR="006C7F17">
        <w:rPr>
          <w:sz w:val="22"/>
          <w:szCs w:val="22"/>
        </w:rPr>
        <w:t>5</w:t>
      </w:r>
      <w:r>
        <w:rPr>
          <w:sz w:val="22"/>
          <w:szCs w:val="22"/>
        </w:rPr>
        <w:t xml:space="preserve"> illustrates </w:t>
      </w:r>
      <w:r w:rsidR="00582AA1">
        <w:rPr>
          <w:sz w:val="22"/>
          <w:szCs w:val="22"/>
        </w:rPr>
        <w:t>the processed survey output and demonstrates how measurements can be obtained from the scanned floor plan following completion of the sit</w:t>
      </w:r>
      <w:r w:rsidR="00F5583C">
        <w:rPr>
          <w:sz w:val="22"/>
          <w:szCs w:val="22"/>
        </w:rPr>
        <w:t xml:space="preserve">e </w:t>
      </w:r>
      <w:r w:rsidR="00582AA1">
        <w:rPr>
          <w:sz w:val="22"/>
          <w:szCs w:val="22"/>
        </w:rPr>
        <w:t xml:space="preserve">survey. </w:t>
      </w:r>
    </w:p>
    <w:p w14:paraId="13B3029D" w14:textId="36A399E1" w:rsidR="004C5DF7" w:rsidRPr="00F60713" w:rsidRDefault="004C5DF7" w:rsidP="00F60713">
      <w:pPr>
        <w:rPr>
          <w:sz w:val="22"/>
          <w:szCs w:val="22"/>
        </w:rPr>
      </w:pPr>
    </w:p>
    <w:p w14:paraId="686ED82C" w14:textId="062C5317" w:rsidR="00105939" w:rsidRDefault="00514C4A" w:rsidP="00071A04">
      <w:pPr>
        <w:pStyle w:val="Heading2"/>
      </w:pPr>
      <w:bookmarkStart w:id="30" w:name="_Toc235543508"/>
      <w:r>
        <w:t xml:space="preserve">5.3 </w:t>
      </w:r>
      <w:r w:rsidR="008740D2">
        <w:t>Evaluation of Laser Scanning</w:t>
      </w:r>
      <w:bookmarkEnd w:id="30"/>
    </w:p>
    <w:p w14:paraId="61F226A6" w14:textId="32718E55" w:rsidR="000E4901" w:rsidRDefault="000E4901" w:rsidP="000E4901">
      <w:pPr>
        <w:pStyle w:val="ListParagraph"/>
        <w:ind w:left="1097"/>
        <w:rPr>
          <w:sz w:val="22"/>
          <w:szCs w:val="22"/>
        </w:rPr>
      </w:pPr>
      <w:r>
        <w:rPr>
          <w:sz w:val="22"/>
          <w:szCs w:val="22"/>
        </w:rPr>
        <w:t xml:space="preserve">The laser scanning process demonstrated </w:t>
      </w:r>
      <w:r w:rsidR="00055BE5">
        <w:rPr>
          <w:sz w:val="22"/>
          <w:szCs w:val="22"/>
        </w:rPr>
        <w:t xml:space="preserve">several advantages over </w:t>
      </w:r>
      <w:r w:rsidR="000B3446">
        <w:rPr>
          <w:sz w:val="22"/>
          <w:szCs w:val="22"/>
        </w:rPr>
        <w:t xml:space="preserve">traditional </w:t>
      </w:r>
      <w:r w:rsidR="00055BE5">
        <w:rPr>
          <w:sz w:val="22"/>
          <w:szCs w:val="22"/>
        </w:rPr>
        <w:t>surveying methods. A large amount of information was captured</w:t>
      </w:r>
      <w:r w:rsidR="000B3446">
        <w:rPr>
          <w:sz w:val="22"/>
          <w:szCs w:val="22"/>
        </w:rPr>
        <w:t xml:space="preserve"> during a single survey, allowing measurements to be </w:t>
      </w:r>
      <w:r w:rsidR="00BC7836">
        <w:rPr>
          <w:sz w:val="22"/>
          <w:szCs w:val="22"/>
        </w:rPr>
        <w:t xml:space="preserve">extracted after the site visit has been completed. The technology also produced a permanent digital </w:t>
      </w:r>
      <w:r w:rsidR="000A612F">
        <w:rPr>
          <w:sz w:val="22"/>
          <w:szCs w:val="22"/>
        </w:rPr>
        <w:t xml:space="preserve">record of the surveyed area, reducing the likelihood of missing measurements and the need for return visits. </w:t>
      </w:r>
    </w:p>
    <w:p w14:paraId="22D5FF18" w14:textId="77777777" w:rsidR="000A612F" w:rsidRDefault="000A612F" w:rsidP="000E4901">
      <w:pPr>
        <w:pStyle w:val="ListParagraph"/>
        <w:ind w:left="1097"/>
        <w:rPr>
          <w:sz w:val="22"/>
          <w:szCs w:val="22"/>
        </w:rPr>
      </w:pPr>
    </w:p>
    <w:p w14:paraId="78334D6C" w14:textId="150A9174" w:rsidR="000A612F" w:rsidRPr="000E4901" w:rsidRDefault="000A612F" w:rsidP="000E4901">
      <w:pPr>
        <w:pStyle w:val="ListParagraph"/>
        <w:ind w:left="1097"/>
        <w:rPr>
          <w:sz w:val="22"/>
          <w:szCs w:val="22"/>
        </w:rPr>
      </w:pPr>
      <w:r>
        <w:rPr>
          <w:sz w:val="22"/>
          <w:szCs w:val="22"/>
        </w:rPr>
        <w:t xml:space="preserve">However, laser scanning also has limitations. The equipment and software are more expensive than </w:t>
      </w:r>
      <w:r w:rsidR="00A94849">
        <w:rPr>
          <w:sz w:val="22"/>
          <w:szCs w:val="22"/>
        </w:rPr>
        <w:t xml:space="preserve">traditional </w:t>
      </w:r>
      <w:r w:rsidR="00144A84">
        <w:rPr>
          <w:sz w:val="22"/>
          <w:szCs w:val="22"/>
        </w:rPr>
        <w:t xml:space="preserve">surveying tools and require </w:t>
      </w:r>
      <w:r w:rsidR="00976A1C">
        <w:rPr>
          <w:sz w:val="22"/>
          <w:szCs w:val="22"/>
        </w:rPr>
        <w:t xml:space="preserve">specialist </w:t>
      </w:r>
      <w:r w:rsidR="00877DC4">
        <w:rPr>
          <w:sz w:val="22"/>
          <w:szCs w:val="22"/>
        </w:rPr>
        <w:t xml:space="preserve">knowledge </w:t>
      </w:r>
      <w:r w:rsidR="006D43AE">
        <w:rPr>
          <w:sz w:val="22"/>
          <w:szCs w:val="22"/>
        </w:rPr>
        <w:t xml:space="preserve">to process </w:t>
      </w:r>
      <w:r w:rsidR="00D72563">
        <w:rPr>
          <w:sz w:val="22"/>
          <w:szCs w:val="22"/>
        </w:rPr>
        <w:t xml:space="preserve">the collected data. Despite these limitations, the benefits of improved efficiency, accuracy and data completeness make laser scanning a valuable tool for modern surveying projects. </w:t>
      </w:r>
    </w:p>
    <w:p w14:paraId="72F41D50" w14:textId="77777777" w:rsidR="00D72563" w:rsidRPr="00582AA1" w:rsidRDefault="00D72563" w:rsidP="00582AA1">
      <w:pPr>
        <w:rPr>
          <w:b/>
          <w:bCs/>
        </w:rPr>
      </w:pPr>
    </w:p>
    <w:p w14:paraId="453762C3" w14:textId="77777777" w:rsidR="00D72563" w:rsidRDefault="00D72563" w:rsidP="00D72563">
      <w:pPr>
        <w:pStyle w:val="ListParagraph"/>
        <w:rPr>
          <w:b/>
          <w:bCs/>
        </w:rPr>
      </w:pPr>
    </w:p>
    <w:p w14:paraId="03A55AD9" w14:textId="52C4EE42" w:rsidR="00A72142" w:rsidRPr="00E03A42" w:rsidRDefault="00514C4A" w:rsidP="00E011E1">
      <w:pPr>
        <w:pStyle w:val="Heading1"/>
      </w:pPr>
      <w:bookmarkStart w:id="31" w:name="_Toc235543509"/>
      <w:r>
        <w:t xml:space="preserve">6 </w:t>
      </w:r>
      <w:r w:rsidR="00AE06DC" w:rsidRPr="00E03A42">
        <w:t>Conclusion</w:t>
      </w:r>
      <w:bookmarkEnd w:id="31"/>
    </w:p>
    <w:p w14:paraId="23E17DF8" w14:textId="18C413F5" w:rsidR="000E1964" w:rsidRDefault="00AE06DC" w:rsidP="000E1964">
      <w:pPr>
        <w:ind w:left="360"/>
        <w:rPr>
          <w:sz w:val="22"/>
          <w:szCs w:val="22"/>
        </w:rPr>
      </w:pPr>
      <w:r>
        <w:rPr>
          <w:sz w:val="22"/>
          <w:szCs w:val="22"/>
        </w:rPr>
        <w:t xml:space="preserve">The survey demonstrated the benefits of combining traditional and digital surveying methods. Traditional </w:t>
      </w:r>
      <w:r w:rsidR="005929D4">
        <w:rPr>
          <w:sz w:val="22"/>
          <w:szCs w:val="22"/>
        </w:rPr>
        <w:t xml:space="preserve">techniques remain useful for verification </w:t>
      </w:r>
      <w:r w:rsidR="00CD4A98">
        <w:rPr>
          <w:sz w:val="22"/>
          <w:szCs w:val="22"/>
        </w:rPr>
        <w:t>and small-</w:t>
      </w:r>
      <w:r w:rsidR="00E65C5D">
        <w:rPr>
          <w:sz w:val="22"/>
          <w:szCs w:val="22"/>
        </w:rPr>
        <w:t xml:space="preserve">scale surveys, </w:t>
      </w:r>
      <w:r w:rsidR="00E65C5D">
        <w:rPr>
          <w:sz w:val="22"/>
          <w:szCs w:val="22"/>
        </w:rPr>
        <w:lastRenderedPageBreak/>
        <w:t>whi</w:t>
      </w:r>
      <w:r w:rsidR="00363851">
        <w:rPr>
          <w:sz w:val="22"/>
          <w:szCs w:val="22"/>
        </w:rPr>
        <w:t xml:space="preserve">le </w:t>
      </w:r>
      <w:r w:rsidR="00E65C5D">
        <w:rPr>
          <w:sz w:val="22"/>
          <w:szCs w:val="22"/>
        </w:rPr>
        <w:t xml:space="preserve">laser-based technologies provide greater efficiency, </w:t>
      </w:r>
      <w:r w:rsidR="008C6366">
        <w:rPr>
          <w:sz w:val="22"/>
          <w:szCs w:val="22"/>
        </w:rPr>
        <w:t>accuracy,</w:t>
      </w:r>
      <w:r w:rsidR="00E65C5D">
        <w:rPr>
          <w:sz w:val="22"/>
          <w:szCs w:val="22"/>
        </w:rPr>
        <w:t xml:space="preserve"> and data comple</w:t>
      </w:r>
      <w:r w:rsidR="002B5E50">
        <w:rPr>
          <w:sz w:val="22"/>
          <w:szCs w:val="22"/>
        </w:rPr>
        <w:t xml:space="preserve">teness. As digital surveying </w:t>
      </w:r>
      <w:r w:rsidR="008A5EA5">
        <w:rPr>
          <w:sz w:val="22"/>
          <w:szCs w:val="22"/>
        </w:rPr>
        <w:t>tec</w:t>
      </w:r>
      <w:r w:rsidR="002D2374">
        <w:rPr>
          <w:sz w:val="22"/>
          <w:szCs w:val="22"/>
        </w:rPr>
        <w:t xml:space="preserve">hnologies continue to develop, they are likely to become increasingly important within modern construction and quantity surveying practice. </w:t>
      </w:r>
    </w:p>
    <w:p w14:paraId="59BE7886" w14:textId="77777777" w:rsidR="000E1964" w:rsidRDefault="000E1964" w:rsidP="00D72563">
      <w:pPr>
        <w:rPr>
          <w:sz w:val="22"/>
          <w:szCs w:val="22"/>
        </w:rPr>
      </w:pPr>
    </w:p>
    <w:p w14:paraId="76DA2A9F" w14:textId="4852823F" w:rsidR="000E1964" w:rsidRPr="00E03A42" w:rsidRDefault="00514C4A" w:rsidP="00E011E1">
      <w:pPr>
        <w:pStyle w:val="Heading1"/>
      </w:pPr>
      <w:bookmarkStart w:id="32" w:name="_Toc235543510"/>
      <w:r>
        <w:t xml:space="preserve">7 </w:t>
      </w:r>
      <w:r w:rsidR="000E1964" w:rsidRPr="00E03A42">
        <w:t>References</w:t>
      </w:r>
      <w:bookmarkEnd w:id="32"/>
    </w:p>
    <w:p w14:paraId="279DFBDA" w14:textId="591B27FF" w:rsidR="000E1964" w:rsidRDefault="000E1964" w:rsidP="000E1964">
      <w:pPr>
        <w:pStyle w:val="ListParagraph"/>
        <w:numPr>
          <w:ilvl w:val="0"/>
          <w:numId w:val="9"/>
        </w:numPr>
        <w:rPr>
          <w:sz w:val="22"/>
          <w:szCs w:val="22"/>
        </w:rPr>
      </w:pPr>
      <w:r>
        <w:rPr>
          <w:sz w:val="22"/>
          <w:szCs w:val="22"/>
        </w:rPr>
        <w:t>Ghi</w:t>
      </w:r>
      <w:r w:rsidR="00BB6717">
        <w:rPr>
          <w:sz w:val="22"/>
          <w:szCs w:val="22"/>
        </w:rPr>
        <w:t xml:space="preserve">lani, C.D. and Wolf, P.R. (2023) Elementary Surveying: An introduction </w:t>
      </w:r>
      <w:r w:rsidR="003C7612">
        <w:rPr>
          <w:sz w:val="22"/>
          <w:szCs w:val="22"/>
        </w:rPr>
        <w:t>to Geomatics. 16</w:t>
      </w:r>
      <w:r w:rsidR="003C7612" w:rsidRPr="003C7612">
        <w:rPr>
          <w:sz w:val="22"/>
          <w:szCs w:val="22"/>
          <w:vertAlign w:val="superscript"/>
        </w:rPr>
        <w:t>th</w:t>
      </w:r>
      <w:r w:rsidR="003C7612">
        <w:rPr>
          <w:sz w:val="22"/>
          <w:szCs w:val="22"/>
        </w:rPr>
        <w:t xml:space="preserve"> ed. Pearson. </w:t>
      </w:r>
      <w:hyperlink r:id="rId11" w:history="1">
        <w:r w:rsidR="00FE666C" w:rsidRPr="00FE666C">
          <w:rPr>
            <w:rStyle w:val="Hyperlink"/>
            <w:sz w:val="22"/>
            <w:szCs w:val="22"/>
          </w:rPr>
          <w:t>9780136822806.pdf</w:t>
        </w:r>
      </w:hyperlink>
    </w:p>
    <w:p w14:paraId="35A61F51" w14:textId="018FDD87" w:rsidR="003C7612" w:rsidRDefault="003C7612" w:rsidP="000E1964">
      <w:pPr>
        <w:pStyle w:val="ListParagraph"/>
        <w:numPr>
          <w:ilvl w:val="0"/>
          <w:numId w:val="9"/>
        </w:numPr>
        <w:rPr>
          <w:sz w:val="22"/>
          <w:szCs w:val="22"/>
        </w:rPr>
      </w:pPr>
      <w:r>
        <w:rPr>
          <w:sz w:val="22"/>
          <w:szCs w:val="22"/>
        </w:rPr>
        <w:t xml:space="preserve">Uren, </w:t>
      </w:r>
      <w:r w:rsidR="008C6366">
        <w:rPr>
          <w:sz w:val="22"/>
          <w:szCs w:val="22"/>
        </w:rPr>
        <w:t>J.,</w:t>
      </w:r>
      <w:r>
        <w:rPr>
          <w:sz w:val="22"/>
          <w:szCs w:val="22"/>
        </w:rPr>
        <w:t xml:space="preserve"> and Price, W. (2022) Surveying for Engineers</w:t>
      </w:r>
      <w:r w:rsidR="00700828">
        <w:rPr>
          <w:sz w:val="22"/>
          <w:szCs w:val="22"/>
        </w:rPr>
        <w:t>. 6</w:t>
      </w:r>
      <w:r w:rsidR="00700828" w:rsidRPr="00700828">
        <w:rPr>
          <w:sz w:val="22"/>
          <w:szCs w:val="22"/>
          <w:vertAlign w:val="superscript"/>
        </w:rPr>
        <w:t>th</w:t>
      </w:r>
      <w:r w:rsidR="00700828">
        <w:rPr>
          <w:sz w:val="22"/>
          <w:szCs w:val="22"/>
        </w:rPr>
        <w:t xml:space="preserve"> ed. Red Globe Pree</w:t>
      </w:r>
      <w:r w:rsidR="00C04123">
        <w:rPr>
          <w:sz w:val="22"/>
          <w:szCs w:val="22"/>
        </w:rPr>
        <w:t xml:space="preserve"> </w:t>
      </w:r>
      <w:hyperlink r:id="rId12" w:history="1">
        <w:r w:rsidR="00C04123" w:rsidRPr="00C04123">
          <w:rPr>
            <w:rStyle w:val="Hyperlink"/>
            <w:sz w:val="22"/>
            <w:szCs w:val="22"/>
          </w:rPr>
          <w:t>surveying-for-engineers-by-j.-uren.pdf</w:t>
        </w:r>
      </w:hyperlink>
    </w:p>
    <w:p w14:paraId="28301992" w14:textId="57437D6A" w:rsidR="00700828" w:rsidRDefault="00700828" w:rsidP="000E1964">
      <w:pPr>
        <w:pStyle w:val="ListParagraph"/>
        <w:numPr>
          <w:ilvl w:val="0"/>
          <w:numId w:val="9"/>
        </w:numPr>
        <w:rPr>
          <w:sz w:val="22"/>
          <w:szCs w:val="22"/>
        </w:rPr>
      </w:pPr>
      <w:r>
        <w:rPr>
          <w:sz w:val="22"/>
          <w:szCs w:val="22"/>
        </w:rPr>
        <w:t>Royal In</w:t>
      </w:r>
      <w:r w:rsidR="002548D2">
        <w:rPr>
          <w:sz w:val="22"/>
          <w:szCs w:val="22"/>
        </w:rPr>
        <w:t>stitution of Chartered Surveyors (RICS) Measured Surveys of Land, Building and Utilities</w:t>
      </w:r>
      <w:r w:rsidR="001264F5">
        <w:rPr>
          <w:sz w:val="22"/>
          <w:szCs w:val="22"/>
        </w:rPr>
        <w:t>. London: RICS</w:t>
      </w:r>
      <w:r w:rsidR="00D95A9C">
        <w:rPr>
          <w:sz w:val="22"/>
          <w:szCs w:val="22"/>
        </w:rPr>
        <w:t xml:space="preserve"> </w:t>
      </w:r>
      <w:hyperlink r:id="rId13" w:history="1">
        <w:r w:rsidR="00D95A9C" w:rsidRPr="00D95A9C">
          <w:rPr>
            <w:rStyle w:val="Hyperlink"/>
            <w:sz w:val="22"/>
            <w:szCs w:val="22"/>
          </w:rPr>
          <w:t>Welcome to RICS</w:t>
        </w:r>
      </w:hyperlink>
    </w:p>
    <w:p w14:paraId="4000D7E5" w14:textId="77777777" w:rsidR="00D95A9C" w:rsidRDefault="00D95A9C" w:rsidP="00B64A9B">
      <w:pPr>
        <w:pStyle w:val="ListParagraph"/>
        <w:ind w:left="1080"/>
        <w:rPr>
          <w:sz w:val="22"/>
          <w:szCs w:val="22"/>
        </w:rPr>
      </w:pPr>
    </w:p>
    <w:p w14:paraId="7FAA9E68" w14:textId="74B745F1" w:rsidR="00D72563" w:rsidRDefault="00514C4A" w:rsidP="00E011E1">
      <w:pPr>
        <w:pStyle w:val="Heading1"/>
      </w:pPr>
      <w:bookmarkStart w:id="33" w:name="_Toc235543511"/>
      <w:r>
        <w:t xml:space="preserve">8 </w:t>
      </w:r>
      <w:r w:rsidR="00D72563" w:rsidRPr="00D72563">
        <w:t>Appendix</w:t>
      </w:r>
      <w:bookmarkEnd w:id="33"/>
      <w:r w:rsidR="00D72563" w:rsidRPr="00D72563">
        <w:t xml:space="preserve"> </w:t>
      </w:r>
    </w:p>
    <w:p w14:paraId="49341F22" w14:textId="3F7AF3B3" w:rsidR="00991E72" w:rsidRPr="00991E72" w:rsidRDefault="00991E72" w:rsidP="00991E72">
      <w:pPr>
        <w:rPr>
          <w:b/>
          <w:bCs/>
          <w:sz w:val="22"/>
          <w:szCs w:val="22"/>
        </w:rPr>
      </w:pPr>
      <w:r w:rsidRPr="00991E72">
        <w:rPr>
          <w:b/>
          <w:bCs/>
          <w:sz w:val="22"/>
          <w:szCs w:val="22"/>
        </w:rPr>
        <w:t>Appendix A- Risk Assessment Table</w:t>
      </w:r>
    </w:p>
    <w:sectPr w:rsidR="00991E72" w:rsidRPr="00991E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4579F"/>
    <w:multiLevelType w:val="multilevel"/>
    <w:tmpl w:val="E7949CF4"/>
    <w:lvl w:ilvl="0">
      <w:start w:val="1"/>
      <w:numFmt w:val="decimal"/>
      <w:lvlText w:val="%1."/>
      <w:lvlJc w:val="left"/>
      <w:pPr>
        <w:ind w:left="720" w:hanging="360"/>
      </w:pPr>
      <w:rPr>
        <w:rFonts w:hint="default"/>
      </w:rPr>
    </w:lvl>
    <w:lvl w:ilvl="1">
      <w:start w:val="1"/>
      <w:numFmt w:val="decimal"/>
      <w:isLgl/>
      <w:lvlText w:val="%1.%2"/>
      <w:lvlJc w:val="left"/>
      <w:pPr>
        <w:ind w:left="1097" w:hanging="377"/>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AA50FC8"/>
    <w:multiLevelType w:val="hybridMultilevel"/>
    <w:tmpl w:val="2C10ABA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44814EE"/>
    <w:multiLevelType w:val="hybridMultilevel"/>
    <w:tmpl w:val="2BD6040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3C181FF5"/>
    <w:multiLevelType w:val="hybridMultilevel"/>
    <w:tmpl w:val="88046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F2709"/>
    <w:multiLevelType w:val="multilevel"/>
    <w:tmpl w:val="3B965866"/>
    <w:lvl w:ilvl="0">
      <w:start w:val="1"/>
      <w:numFmt w:val="decimal"/>
      <w:lvlText w:val="%1."/>
      <w:lvlJc w:val="left"/>
      <w:pPr>
        <w:ind w:left="720" w:hanging="360"/>
      </w:pPr>
    </w:lvl>
    <w:lvl w:ilvl="1">
      <w:start w:val="1"/>
      <w:numFmt w:val="decimal"/>
      <w:isLgl/>
      <w:lvlText w:val="%1.%2"/>
      <w:lvlJc w:val="left"/>
      <w:pPr>
        <w:ind w:left="1097" w:hanging="377"/>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5CE203B9"/>
    <w:multiLevelType w:val="multilevel"/>
    <w:tmpl w:val="7826B890"/>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64B95B0D"/>
    <w:multiLevelType w:val="hybridMultilevel"/>
    <w:tmpl w:val="831E8C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DE07432"/>
    <w:multiLevelType w:val="hybridMultilevel"/>
    <w:tmpl w:val="E382B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317EB4"/>
    <w:multiLevelType w:val="multilevel"/>
    <w:tmpl w:val="D440330A"/>
    <w:lvl w:ilvl="0">
      <w:start w:val="1"/>
      <w:numFmt w:val="decimal"/>
      <w:lvlText w:val="%1."/>
      <w:lvlJc w:val="left"/>
      <w:pPr>
        <w:ind w:left="720" w:hanging="360"/>
      </w:pPr>
      <w:rPr>
        <w:rFonts w:hint="default"/>
      </w:rPr>
    </w:lvl>
    <w:lvl w:ilvl="1">
      <w:start w:val="6"/>
      <w:numFmt w:val="decimal"/>
      <w:isLgl/>
      <w:lvlText w:val="%1.%2"/>
      <w:lvlJc w:val="left"/>
      <w:pPr>
        <w:ind w:left="737" w:hanging="377"/>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1D00E82"/>
    <w:multiLevelType w:val="hybridMultilevel"/>
    <w:tmpl w:val="87C87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8D6B56"/>
    <w:multiLevelType w:val="hybridMultilevel"/>
    <w:tmpl w:val="053C47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81628510">
    <w:abstractNumId w:val="9"/>
  </w:num>
  <w:num w:numId="2" w16cid:durableId="1699968362">
    <w:abstractNumId w:val="4"/>
  </w:num>
  <w:num w:numId="3" w16cid:durableId="1033845574">
    <w:abstractNumId w:val="0"/>
  </w:num>
  <w:num w:numId="4" w16cid:durableId="893545715">
    <w:abstractNumId w:val="6"/>
  </w:num>
  <w:num w:numId="5" w16cid:durableId="1635599197">
    <w:abstractNumId w:val="1"/>
  </w:num>
  <w:num w:numId="6" w16cid:durableId="1870529136">
    <w:abstractNumId w:val="2"/>
  </w:num>
  <w:num w:numId="7" w16cid:durableId="355350639">
    <w:abstractNumId w:val="3"/>
  </w:num>
  <w:num w:numId="8" w16cid:durableId="84034596">
    <w:abstractNumId w:val="7"/>
  </w:num>
  <w:num w:numId="9" w16cid:durableId="791676113">
    <w:abstractNumId w:val="10"/>
  </w:num>
  <w:num w:numId="10" w16cid:durableId="169151360">
    <w:abstractNumId w:val="5"/>
  </w:num>
  <w:num w:numId="11" w16cid:durableId="7134272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6AA"/>
    <w:rsid w:val="00000DF0"/>
    <w:rsid w:val="00005143"/>
    <w:rsid w:val="000363A3"/>
    <w:rsid w:val="000513EF"/>
    <w:rsid w:val="00055BE5"/>
    <w:rsid w:val="00065D2A"/>
    <w:rsid w:val="00066ACF"/>
    <w:rsid w:val="000712C0"/>
    <w:rsid w:val="00071A04"/>
    <w:rsid w:val="00092BBD"/>
    <w:rsid w:val="000A612F"/>
    <w:rsid w:val="000B3446"/>
    <w:rsid w:val="000B37CA"/>
    <w:rsid w:val="000C15E8"/>
    <w:rsid w:val="000C63B3"/>
    <w:rsid w:val="000E16FE"/>
    <w:rsid w:val="000E1964"/>
    <w:rsid w:val="000E4901"/>
    <w:rsid w:val="0010090C"/>
    <w:rsid w:val="001030BE"/>
    <w:rsid w:val="00105939"/>
    <w:rsid w:val="00111BA3"/>
    <w:rsid w:val="001264F5"/>
    <w:rsid w:val="0012751B"/>
    <w:rsid w:val="00144A84"/>
    <w:rsid w:val="00146448"/>
    <w:rsid w:val="00157339"/>
    <w:rsid w:val="00160476"/>
    <w:rsid w:val="00167A2C"/>
    <w:rsid w:val="00171FD9"/>
    <w:rsid w:val="0017320F"/>
    <w:rsid w:val="00173B11"/>
    <w:rsid w:val="0017498A"/>
    <w:rsid w:val="001819E4"/>
    <w:rsid w:val="00191E6A"/>
    <w:rsid w:val="001A0E0F"/>
    <w:rsid w:val="001A1263"/>
    <w:rsid w:val="001F399B"/>
    <w:rsid w:val="00200CF6"/>
    <w:rsid w:val="00203401"/>
    <w:rsid w:val="00214EE9"/>
    <w:rsid w:val="00222361"/>
    <w:rsid w:val="00225223"/>
    <w:rsid w:val="00237C68"/>
    <w:rsid w:val="0024680E"/>
    <w:rsid w:val="00251833"/>
    <w:rsid w:val="002548D2"/>
    <w:rsid w:val="00281E53"/>
    <w:rsid w:val="0029399E"/>
    <w:rsid w:val="00294A16"/>
    <w:rsid w:val="00295766"/>
    <w:rsid w:val="002B3699"/>
    <w:rsid w:val="002B5E50"/>
    <w:rsid w:val="002D2374"/>
    <w:rsid w:val="002E106A"/>
    <w:rsid w:val="00302624"/>
    <w:rsid w:val="00313CF2"/>
    <w:rsid w:val="00337835"/>
    <w:rsid w:val="00345A86"/>
    <w:rsid w:val="00351DB1"/>
    <w:rsid w:val="00351DFA"/>
    <w:rsid w:val="0035337B"/>
    <w:rsid w:val="00363851"/>
    <w:rsid w:val="00364FCF"/>
    <w:rsid w:val="003716EC"/>
    <w:rsid w:val="00371B1F"/>
    <w:rsid w:val="003737B5"/>
    <w:rsid w:val="00390C8C"/>
    <w:rsid w:val="00394B76"/>
    <w:rsid w:val="003B06F1"/>
    <w:rsid w:val="003B1286"/>
    <w:rsid w:val="003B1EC0"/>
    <w:rsid w:val="003C7612"/>
    <w:rsid w:val="003D12A9"/>
    <w:rsid w:val="003D4509"/>
    <w:rsid w:val="003E3E6F"/>
    <w:rsid w:val="003F1611"/>
    <w:rsid w:val="00413E54"/>
    <w:rsid w:val="004473FE"/>
    <w:rsid w:val="004523FC"/>
    <w:rsid w:val="004601EB"/>
    <w:rsid w:val="00473729"/>
    <w:rsid w:val="00481566"/>
    <w:rsid w:val="00484EDE"/>
    <w:rsid w:val="00487D4C"/>
    <w:rsid w:val="004A617A"/>
    <w:rsid w:val="004C0E1C"/>
    <w:rsid w:val="004C5DF7"/>
    <w:rsid w:val="004D417E"/>
    <w:rsid w:val="004E4986"/>
    <w:rsid w:val="004F06B5"/>
    <w:rsid w:val="004F73B6"/>
    <w:rsid w:val="004F7A07"/>
    <w:rsid w:val="005012A0"/>
    <w:rsid w:val="00514C4A"/>
    <w:rsid w:val="00526BE9"/>
    <w:rsid w:val="00531BD8"/>
    <w:rsid w:val="00552B0A"/>
    <w:rsid w:val="00555055"/>
    <w:rsid w:val="00571AC8"/>
    <w:rsid w:val="005731F1"/>
    <w:rsid w:val="00574DC9"/>
    <w:rsid w:val="00575A4C"/>
    <w:rsid w:val="00582AA1"/>
    <w:rsid w:val="00586EA5"/>
    <w:rsid w:val="005929D4"/>
    <w:rsid w:val="005957DF"/>
    <w:rsid w:val="005B7479"/>
    <w:rsid w:val="005C4F42"/>
    <w:rsid w:val="005D0C8C"/>
    <w:rsid w:val="005D37D5"/>
    <w:rsid w:val="005E2FF2"/>
    <w:rsid w:val="005E4228"/>
    <w:rsid w:val="005E7066"/>
    <w:rsid w:val="005F0C2A"/>
    <w:rsid w:val="005F3A07"/>
    <w:rsid w:val="00600EE5"/>
    <w:rsid w:val="00601ABA"/>
    <w:rsid w:val="0062423D"/>
    <w:rsid w:val="006460E3"/>
    <w:rsid w:val="00671351"/>
    <w:rsid w:val="00671F94"/>
    <w:rsid w:val="006800AE"/>
    <w:rsid w:val="006826DA"/>
    <w:rsid w:val="00686663"/>
    <w:rsid w:val="00691D80"/>
    <w:rsid w:val="006A4FE1"/>
    <w:rsid w:val="006B23D1"/>
    <w:rsid w:val="006B3E03"/>
    <w:rsid w:val="006B46F5"/>
    <w:rsid w:val="006C7F17"/>
    <w:rsid w:val="006D43AE"/>
    <w:rsid w:val="006E4D31"/>
    <w:rsid w:val="006F6488"/>
    <w:rsid w:val="006F7A34"/>
    <w:rsid w:val="00700828"/>
    <w:rsid w:val="00707EEE"/>
    <w:rsid w:val="00710B6D"/>
    <w:rsid w:val="00714452"/>
    <w:rsid w:val="00725DA7"/>
    <w:rsid w:val="00727516"/>
    <w:rsid w:val="0074529D"/>
    <w:rsid w:val="00745A30"/>
    <w:rsid w:val="007474BE"/>
    <w:rsid w:val="007556AA"/>
    <w:rsid w:val="00767ADA"/>
    <w:rsid w:val="00776F08"/>
    <w:rsid w:val="007A6A20"/>
    <w:rsid w:val="007C3416"/>
    <w:rsid w:val="007C57B1"/>
    <w:rsid w:val="007D7755"/>
    <w:rsid w:val="007D79C4"/>
    <w:rsid w:val="007E4121"/>
    <w:rsid w:val="007F5C1B"/>
    <w:rsid w:val="00813119"/>
    <w:rsid w:val="00813FD7"/>
    <w:rsid w:val="00814320"/>
    <w:rsid w:val="00817CFE"/>
    <w:rsid w:val="00822EB1"/>
    <w:rsid w:val="00823AEB"/>
    <w:rsid w:val="008325A2"/>
    <w:rsid w:val="00841464"/>
    <w:rsid w:val="0085224D"/>
    <w:rsid w:val="008578C2"/>
    <w:rsid w:val="00871641"/>
    <w:rsid w:val="008740D2"/>
    <w:rsid w:val="00874B0D"/>
    <w:rsid w:val="00877DC4"/>
    <w:rsid w:val="00883287"/>
    <w:rsid w:val="00887226"/>
    <w:rsid w:val="008A5EA5"/>
    <w:rsid w:val="008C6366"/>
    <w:rsid w:val="008F53A4"/>
    <w:rsid w:val="00902AB4"/>
    <w:rsid w:val="009043AA"/>
    <w:rsid w:val="00905552"/>
    <w:rsid w:val="00916BA4"/>
    <w:rsid w:val="00945622"/>
    <w:rsid w:val="00946C36"/>
    <w:rsid w:val="00956C77"/>
    <w:rsid w:val="00976A1C"/>
    <w:rsid w:val="00991E72"/>
    <w:rsid w:val="00992526"/>
    <w:rsid w:val="00992710"/>
    <w:rsid w:val="009937B3"/>
    <w:rsid w:val="00993AD9"/>
    <w:rsid w:val="009A0B2E"/>
    <w:rsid w:val="009B0254"/>
    <w:rsid w:val="009B36A5"/>
    <w:rsid w:val="009E74B1"/>
    <w:rsid w:val="009F10F9"/>
    <w:rsid w:val="009F5CB9"/>
    <w:rsid w:val="009F5F3D"/>
    <w:rsid w:val="00A0060B"/>
    <w:rsid w:val="00A03157"/>
    <w:rsid w:val="00A06DC1"/>
    <w:rsid w:val="00A11E35"/>
    <w:rsid w:val="00A1488F"/>
    <w:rsid w:val="00A474B6"/>
    <w:rsid w:val="00A512DA"/>
    <w:rsid w:val="00A72142"/>
    <w:rsid w:val="00A74704"/>
    <w:rsid w:val="00A83B4B"/>
    <w:rsid w:val="00A8507E"/>
    <w:rsid w:val="00A93AEA"/>
    <w:rsid w:val="00A94849"/>
    <w:rsid w:val="00AA3614"/>
    <w:rsid w:val="00AA4636"/>
    <w:rsid w:val="00AD060A"/>
    <w:rsid w:val="00AD0E3E"/>
    <w:rsid w:val="00AE06DC"/>
    <w:rsid w:val="00AF7F97"/>
    <w:rsid w:val="00B005F6"/>
    <w:rsid w:val="00B14B36"/>
    <w:rsid w:val="00B15E01"/>
    <w:rsid w:val="00B17D2D"/>
    <w:rsid w:val="00B32B94"/>
    <w:rsid w:val="00B35BAA"/>
    <w:rsid w:val="00B4684C"/>
    <w:rsid w:val="00B56263"/>
    <w:rsid w:val="00B62614"/>
    <w:rsid w:val="00B64A9B"/>
    <w:rsid w:val="00B83FBB"/>
    <w:rsid w:val="00BA11FE"/>
    <w:rsid w:val="00BB63B5"/>
    <w:rsid w:val="00BB6717"/>
    <w:rsid w:val="00BC4F56"/>
    <w:rsid w:val="00BC68FF"/>
    <w:rsid w:val="00BC7836"/>
    <w:rsid w:val="00BD642B"/>
    <w:rsid w:val="00BD7246"/>
    <w:rsid w:val="00BE6CC9"/>
    <w:rsid w:val="00BF101E"/>
    <w:rsid w:val="00BF6943"/>
    <w:rsid w:val="00C04123"/>
    <w:rsid w:val="00C1225D"/>
    <w:rsid w:val="00C13C6D"/>
    <w:rsid w:val="00C31D37"/>
    <w:rsid w:val="00C3234B"/>
    <w:rsid w:val="00C336E8"/>
    <w:rsid w:val="00C42791"/>
    <w:rsid w:val="00C42924"/>
    <w:rsid w:val="00C44316"/>
    <w:rsid w:val="00C443CC"/>
    <w:rsid w:val="00CA5650"/>
    <w:rsid w:val="00CA5F80"/>
    <w:rsid w:val="00CB24FE"/>
    <w:rsid w:val="00CC1C8A"/>
    <w:rsid w:val="00CC3068"/>
    <w:rsid w:val="00CD4A98"/>
    <w:rsid w:val="00CD6F91"/>
    <w:rsid w:val="00CE1C17"/>
    <w:rsid w:val="00CF027D"/>
    <w:rsid w:val="00CF1BF5"/>
    <w:rsid w:val="00CF27C1"/>
    <w:rsid w:val="00D109D6"/>
    <w:rsid w:val="00D12004"/>
    <w:rsid w:val="00D42D4F"/>
    <w:rsid w:val="00D668B6"/>
    <w:rsid w:val="00D72563"/>
    <w:rsid w:val="00D95A9C"/>
    <w:rsid w:val="00DA27F1"/>
    <w:rsid w:val="00DA7D3D"/>
    <w:rsid w:val="00DB135E"/>
    <w:rsid w:val="00DB3119"/>
    <w:rsid w:val="00DC0422"/>
    <w:rsid w:val="00DC2CFC"/>
    <w:rsid w:val="00DC48EF"/>
    <w:rsid w:val="00DD2215"/>
    <w:rsid w:val="00DD5260"/>
    <w:rsid w:val="00DD615B"/>
    <w:rsid w:val="00DE0C7C"/>
    <w:rsid w:val="00DE31FA"/>
    <w:rsid w:val="00DF352D"/>
    <w:rsid w:val="00E001EA"/>
    <w:rsid w:val="00E011E1"/>
    <w:rsid w:val="00E03A42"/>
    <w:rsid w:val="00E17E53"/>
    <w:rsid w:val="00E30426"/>
    <w:rsid w:val="00E33E32"/>
    <w:rsid w:val="00E34428"/>
    <w:rsid w:val="00E379A3"/>
    <w:rsid w:val="00E553C0"/>
    <w:rsid w:val="00E65C5D"/>
    <w:rsid w:val="00E7479E"/>
    <w:rsid w:val="00E82A02"/>
    <w:rsid w:val="00E90A00"/>
    <w:rsid w:val="00E97E67"/>
    <w:rsid w:val="00EA59BF"/>
    <w:rsid w:val="00EE611A"/>
    <w:rsid w:val="00F009EF"/>
    <w:rsid w:val="00F05CDA"/>
    <w:rsid w:val="00F10026"/>
    <w:rsid w:val="00F20F27"/>
    <w:rsid w:val="00F2191B"/>
    <w:rsid w:val="00F350D5"/>
    <w:rsid w:val="00F42B00"/>
    <w:rsid w:val="00F5089A"/>
    <w:rsid w:val="00F5583C"/>
    <w:rsid w:val="00F60713"/>
    <w:rsid w:val="00F67313"/>
    <w:rsid w:val="00F70CC0"/>
    <w:rsid w:val="00F7163F"/>
    <w:rsid w:val="00F72CD6"/>
    <w:rsid w:val="00F77642"/>
    <w:rsid w:val="00F869FC"/>
    <w:rsid w:val="00F94740"/>
    <w:rsid w:val="00FA6583"/>
    <w:rsid w:val="00FA7086"/>
    <w:rsid w:val="00FC3BEF"/>
    <w:rsid w:val="00FD0888"/>
    <w:rsid w:val="00FE666C"/>
    <w:rsid w:val="00FE6913"/>
    <w:rsid w:val="00FF3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DE268"/>
  <w15:chartTrackingRefBased/>
  <w15:docId w15:val="{5877CFE1-DB4E-4595-BB4D-ED140BCF5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6AA"/>
  </w:style>
  <w:style w:type="paragraph" w:styleId="Heading1">
    <w:name w:val="heading 1"/>
    <w:basedOn w:val="Normal"/>
    <w:next w:val="Normal"/>
    <w:link w:val="Heading1Char"/>
    <w:uiPriority w:val="9"/>
    <w:qFormat/>
    <w:rsid w:val="007556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56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56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6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6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6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6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6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6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6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56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56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6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6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6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6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6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6AA"/>
    <w:rPr>
      <w:rFonts w:eastAsiaTheme="majorEastAsia" w:cstheme="majorBidi"/>
      <w:color w:val="272727" w:themeColor="text1" w:themeTint="D8"/>
    </w:rPr>
  </w:style>
  <w:style w:type="paragraph" w:styleId="Title">
    <w:name w:val="Title"/>
    <w:basedOn w:val="Normal"/>
    <w:next w:val="Normal"/>
    <w:link w:val="TitleChar"/>
    <w:uiPriority w:val="10"/>
    <w:qFormat/>
    <w:rsid w:val="007556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6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6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6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6AA"/>
    <w:pPr>
      <w:spacing w:before="160"/>
      <w:jc w:val="center"/>
    </w:pPr>
    <w:rPr>
      <w:i/>
      <w:iCs/>
      <w:color w:val="404040" w:themeColor="text1" w:themeTint="BF"/>
    </w:rPr>
  </w:style>
  <w:style w:type="character" w:customStyle="1" w:styleId="QuoteChar">
    <w:name w:val="Quote Char"/>
    <w:basedOn w:val="DefaultParagraphFont"/>
    <w:link w:val="Quote"/>
    <w:uiPriority w:val="29"/>
    <w:rsid w:val="007556AA"/>
    <w:rPr>
      <w:i/>
      <w:iCs/>
      <w:color w:val="404040" w:themeColor="text1" w:themeTint="BF"/>
    </w:rPr>
  </w:style>
  <w:style w:type="paragraph" w:styleId="ListParagraph">
    <w:name w:val="List Paragraph"/>
    <w:basedOn w:val="Normal"/>
    <w:uiPriority w:val="34"/>
    <w:qFormat/>
    <w:rsid w:val="007556AA"/>
    <w:pPr>
      <w:ind w:left="720"/>
      <w:contextualSpacing/>
    </w:pPr>
  </w:style>
  <w:style w:type="character" w:styleId="IntenseEmphasis">
    <w:name w:val="Intense Emphasis"/>
    <w:basedOn w:val="DefaultParagraphFont"/>
    <w:uiPriority w:val="21"/>
    <w:qFormat/>
    <w:rsid w:val="007556AA"/>
    <w:rPr>
      <w:i/>
      <w:iCs/>
      <w:color w:val="0F4761" w:themeColor="accent1" w:themeShade="BF"/>
    </w:rPr>
  </w:style>
  <w:style w:type="paragraph" w:styleId="IntenseQuote">
    <w:name w:val="Intense Quote"/>
    <w:basedOn w:val="Normal"/>
    <w:next w:val="Normal"/>
    <w:link w:val="IntenseQuoteChar"/>
    <w:uiPriority w:val="30"/>
    <w:qFormat/>
    <w:rsid w:val="007556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6AA"/>
    <w:rPr>
      <w:i/>
      <w:iCs/>
      <w:color w:val="0F4761" w:themeColor="accent1" w:themeShade="BF"/>
    </w:rPr>
  </w:style>
  <w:style w:type="character" w:styleId="IntenseReference">
    <w:name w:val="Intense Reference"/>
    <w:basedOn w:val="DefaultParagraphFont"/>
    <w:uiPriority w:val="32"/>
    <w:qFormat/>
    <w:rsid w:val="007556AA"/>
    <w:rPr>
      <w:b/>
      <w:bCs/>
      <w:smallCaps/>
      <w:color w:val="0F4761" w:themeColor="accent1" w:themeShade="BF"/>
      <w:spacing w:val="5"/>
    </w:rPr>
  </w:style>
  <w:style w:type="table" w:styleId="TableGrid">
    <w:name w:val="Table Grid"/>
    <w:basedOn w:val="TableNormal"/>
    <w:uiPriority w:val="39"/>
    <w:rsid w:val="006242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E666C"/>
    <w:rPr>
      <w:color w:val="467886" w:themeColor="hyperlink"/>
      <w:u w:val="single"/>
    </w:rPr>
  </w:style>
  <w:style w:type="character" w:styleId="UnresolvedMention">
    <w:name w:val="Unresolved Mention"/>
    <w:basedOn w:val="DefaultParagraphFont"/>
    <w:uiPriority w:val="99"/>
    <w:semiHidden/>
    <w:unhideWhenUsed/>
    <w:rsid w:val="00FE666C"/>
    <w:rPr>
      <w:color w:val="605E5C"/>
      <w:shd w:val="clear" w:color="auto" w:fill="E1DFDD"/>
    </w:rPr>
  </w:style>
  <w:style w:type="paragraph" w:styleId="TOCHeading">
    <w:name w:val="TOC Heading"/>
    <w:basedOn w:val="Heading1"/>
    <w:next w:val="Normal"/>
    <w:uiPriority w:val="39"/>
    <w:unhideWhenUsed/>
    <w:qFormat/>
    <w:rsid w:val="0088722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14C4A"/>
    <w:pPr>
      <w:spacing w:after="100"/>
    </w:pPr>
  </w:style>
  <w:style w:type="paragraph" w:styleId="TOC2">
    <w:name w:val="toc 2"/>
    <w:basedOn w:val="Normal"/>
    <w:next w:val="Normal"/>
    <w:autoRedefine/>
    <w:uiPriority w:val="39"/>
    <w:unhideWhenUsed/>
    <w:rsid w:val="00514C4A"/>
    <w:pPr>
      <w:spacing w:after="100"/>
      <w:ind w:left="240"/>
    </w:pPr>
  </w:style>
  <w:style w:type="paragraph" w:styleId="TOC3">
    <w:name w:val="toc 3"/>
    <w:basedOn w:val="Normal"/>
    <w:next w:val="Normal"/>
    <w:autoRedefine/>
    <w:uiPriority w:val="39"/>
    <w:unhideWhenUsed/>
    <w:rsid w:val="00514C4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ics.org/"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basicengn.wordpress.com/wp-content/uploads/2019/09/surveying-for-engineers-by-j.-uren.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studentebookhub.com/wp-content/uploads/2024/preview/9780136822806.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2DBA2-D76B-4820-B659-7A866CB8E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2810</Words>
  <Characters>16018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Regan, Olivia</dc:creator>
  <cp:keywords/>
  <dc:description/>
  <cp:lastModifiedBy>Regan, Olivia</cp:lastModifiedBy>
  <cp:revision>297</cp:revision>
  <dcterms:created xsi:type="dcterms:W3CDTF">2026-07-07T10:09:00Z</dcterms:created>
  <dcterms:modified xsi:type="dcterms:W3CDTF">2026-07-21T15:28:00Z</dcterms:modified>
</cp:coreProperties>
</file>