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77DC6" w14:textId="77777777" w:rsidR="00D6160E" w:rsidRPr="00D6160E" w:rsidRDefault="00D6160E" w:rsidP="00D6160E">
      <w:pPr>
        <w:rPr>
          <w:b/>
        </w:rPr>
      </w:pPr>
      <w:r w:rsidRPr="00D6160E">
        <w:rPr>
          <w:b/>
        </w:rPr>
        <w:t>Grant Proposal</w:t>
      </w:r>
    </w:p>
    <w:p w14:paraId="0120D1C7" w14:textId="77777777" w:rsidR="00D6160E" w:rsidRPr="00D6160E" w:rsidRDefault="00D6160E" w:rsidP="00D6160E">
      <w:pPr>
        <w:rPr>
          <w:b/>
        </w:rPr>
      </w:pPr>
      <w:r w:rsidRPr="00D6160E">
        <w:rPr>
          <w:b/>
        </w:rPr>
        <mc:AlternateContent>
          <mc:Choice Requires="wps">
            <w:drawing>
              <wp:anchor distT="0" distB="0" distL="114300" distR="114300" simplePos="0" relativeHeight="251659264" behindDoc="0" locked="0" layoutInCell="1" allowOverlap="1" wp14:anchorId="2AB86BC5" wp14:editId="000B3887">
                <wp:simplePos x="0" y="0"/>
                <wp:positionH relativeFrom="column">
                  <wp:posOffset>2686050</wp:posOffset>
                </wp:positionH>
                <wp:positionV relativeFrom="paragraph">
                  <wp:posOffset>138430</wp:posOffset>
                </wp:positionV>
                <wp:extent cx="3143250" cy="1946910"/>
                <wp:effectExtent l="19050" t="19050" r="38100" b="262890"/>
                <wp:wrapNone/>
                <wp:docPr id="1524675909" name="Speech Bubble: Oval 2"/>
                <wp:cNvGraphicFramePr/>
                <a:graphic xmlns:a="http://schemas.openxmlformats.org/drawingml/2006/main">
                  <a:graphicData uri="http://schemas.microsoft.com/office/word/2010/wordprocessingShape">
                    <wps:wsp>
                      <wps:cNvSpPr/>
                      <wps:spPr>
                        <a:xfrm>
                          <a:off x="0" y="0"/>
                          <a:ext cx="3143250" cy="1946910"/>
                        </a:xfrm>
                        <a:prstGeom prst="wedgeEllipseCallou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E52EA7" w14:textId="77777777" w:rsidR="00D6160E" w:rsidRPr="00F13D0B" w:rsidRDefault="00D6160E" w:rsidP="00D6160E">
                            <w:pPr>
                              <w:jc w:val="center"/>
                              <w:rPr>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13D0B">
                              <w:rPr>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My Voice</w:t>
                            </w:r>
                          </w:p>
                          <w:p w14:paraId="6A3BB18E" w14:textId="77777777" w:rsidR="00D6160E" w:rsidRDefault="00D6160E" w:rsidP="00D616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B86BC5"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1026" type="#_x0000_t63" style="position:absolute;margin-left:211.5pt;margin-top:10.9pt;width:247.5pt;height:15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" adj="6300,24300" fillcolor="#f2ceed [664]" strokecolor="#030e13 [484]" strokeweight="1pt">
                <v:textbox>
                  <w:txbxContent>
                    <w:p w14:paraId="63E52EA7" w14:textId="77777777" w:rsidR="00D6160E" w:rsidRPr="00F13D0B" w:rsidRDefault="00D6160E" w:rsidP="00D6160E">
                      <w:pPr>
                        <w:jc w:val="center"/>
                        <w:rPr>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13D0B">
                        <w:rPr>
                          <w:sz w:val="84"/>
                          <w:szCs w:val="8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My Voice</w:t>
                      </w:r>
                    </w:p>
                    <w:p w14:paraId="6A3BB18E" w14:textId="77777777" w:rsidR="00D6160E" w:rsidRDefault="00D6160E" w:rsidP="00D6160E">
                      <w:pPr>
                        <w:jc w:val="center"/>
                      </w:pPr>
                    </w:p>
                  </w:txbxContent>
                </v:textbox>
              </v:shape>
            </w:pict>
          </mc:Fallback>
        </mc:AlternateContent>
      </w:r>
    </w:p>
    <w:p w14:paraId="631C5F49" w14:textId="77777777" w:rsidR="00D6160E" w:rsidRPr="00D6160E" w:rsidRDefault="00D6160E" w:rsidP="00D6160E">
      <w:pPr>
        <w:rPr>
          <w:b/>
        </w:rPr>
      </w:pPr>
      <w:r w:rsidRPr="00D6160E">
        <w:rPr>
          <w:b/>
        </w:rPr>
        <w:drawing>
          <wp:inline distT="0" distB="0" distL="0" distR="0" wp14:anchorId="4984479B" wp14:editId="72BBDC1D">
            <wp:extent cx="5867400" cy="3911383"/>
            <wp:effectExtent l="0" t="0" r="0" b="0"/>
            <wp:docPr id="722836970" name="Picture 1" descr="A screaming pop-style mouth. The concept of attracting attention. A screaming pop-style mouth. The concept of attracting attention. cartoon lips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aming pop-style mouth. The concept of attracting attention. A screaming pop-style mouth. The concept of attracting attention. cartoon lips stock illustrati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75503" cy="3916785"/>
                    </a:xfrm>
                    <a:prstGeom prst="rect">
                      <a:avLst/>
                    </a:prstGeom>
                    <a:noFill/>
                    <a:ln>
                      <a:noFill/>
                    </a:ln>
                  </pic:spPr>
                </pic:pic>
              </a:graphicData>
            </a:graphic>
          </wp:inline>
        </w:drawing>
      </w:r>
    </w:p>
    <w:p w14:paraId="528062DD" w14:textId="77777777" w:rsidR="00D6160E" w:rsidRPr="00D6160E" w:rsidRDefault="00D6160E" w:rsidP="00D6160E">
      <w:pPr>
        <w:rPr>
          <w:b/>
        </w:rPr>
      </w:pPr>
      <w:r w:rsidRPr="00D6160E">
        <w:rPr>
          <w:b/>
        </w:rPr>
        <w:t>Supporting Children to have a Voice in their Education and Wellbeing</w:t>
      </w:r>
    </w:p>
    <w:p w14:paraId="225D9A71" w14:textId="77777777" w:rsidR="00D6160E" w:rsidRPr="00D6160E" w:rsidRDefault="00D6160E" w:rsidP="00D6160E"/>
    <w:p w14:paraId="7BFAB8F0" w14:textId="77777777" w:rsidR="00D6160E" w:rsidRPr="00D6160E" w:rsidRDefault="00D6160E" w:rsidP="00D6160E">
      <w:r w:rsidRPr="00D6160E">
        <w:t>Organisation: My Voice</w:t>
      </w:r>
    </w:p>
    <w:p w14:paraId="5C95D1DC" w14:textId="77777777" w:rsidR="00D6160E" w:rsidRPr="00D6160E" w:rsidRDefault="00D6160E" w:rsidP="00D6160E">
      <w:r w:rsidRPr="00D6160E">
        <w:t>Contact: Sheridan Hyde</w:t>
      </w:r>
    </w:p>
    <w:p w14:paraId="7AA0DCBB" w14:textId="77777777" w:rsidR="00D6160E" w:rsidRPr="00D6160E" w:rsidRDefault="00D6160E" w:rsidP="00D6160E">
      <w:r w:rsidRPr="00D6160E">
        <w:t>Role: Founder &amp; Senior Advocate</w:t>
      </w:r>
    </w:p>
    <w:p w14:paraId="0840DCC9" w14:textId="77777777" w:rsidR="00D6160E" w:rsidRPr="00D6160E" w:rsidRDefault="00D6160E" w:rsidP="00D6160E">
      <w:r w:rsidRPr="00D6160E">
        <w:t>Email: 2306600@student.uwtsd.ac.uk</w:t>
      </w:r>
    </w:p>
    <w:p w14:paraId="3B62BF65" w14:textId="77777777" w:rsidR="00D6160E" w:rsidRPr="00D6160E" w:rsidRDefault="00D6160E" w:rsidP="00D6160E"/>
    <w:p w14:paraId="56555E41" w14:textId="77777777" w:rsidR="00D6160E" w:rsidRPr="00D6160E" w:rsidRDefault="00D6160E" w:rsidP="00D6160E"/>
    <w:p w14:paraId="240DD847" w14:textId="77777777" w:rsidR="00D6160E" w:rsidRPr="00D6160E" w:rsidRDefault="00D6160E" w:rsidP="00D6160E">
      <w:pPr>
        <w:rPr>
          <w:bCs/>
          <w:u w:val="single"/>
        </w:rPr>
      </w:pPr>
      <w:r w:rsidRPr="00D6160E">
        <w:rPr>
          <w:bCs/>
          <w:u w:val="single"/>
        </w:rPr>
        <w:t>Executive Summary</w:t>
      </w:r>
    </w:p>
    <w:p w14:paraId="422EEE84" w14:textId="77777777" w:rsidR="00D6160E" w:rsidRPr="00D6160E" w:rsidRDefault="00D6160E" w:rsidP="00D6160E">
      <w:pPr>
        <w:rPr>
          <w:bCs/>
        </w:rPr>
      </w:pPr>
      <w:r w:rsidRPr="00D6160E">
        <w:rPr>
          <w:bCs/>
        </w:rPr>
        <w:t xml:space="preserve">My Voice is a school-based advocacy service open to all compulsory school age children to express their views in what affects them as per the UNCRC’s Article 12; ‘Every child has the right to express their views, feelings and wishes in all matters affecting them, and to have their views considered and taken seriously. This right </w:t>
      </w:r>
      <w:proofErr w:type="gramStart"/>
      <w:r w:rsidRPr="00D6160E">
        <w:rPr>
          <w:bCs/>
        </w:rPr>
        <w:t>applies at all times</w:t>
      </w:r>
      <w:proofErr w:type="gramEnd"/>
      <w:r w:rsidRPr="00D6160E">
        <w:rPr>
          <w:bCs/>
        </w:rPr>
        <w:t xml:space="preserve">, for example during immigration proceedings, housing decisions or the child’s day-to-day home life.’ (UNICEF, n.d.) This proposal outlines the creation and development of My Voice and as a school-based advocacy service is open to all compulsory school age children and young people (5-16 years old) who may need support to express their views and wishes in matters which affect them. This includes children </w:t>
      </w:r>
      <w:r w:rsidRPr="00D6160E">
        <w:rPr>
          <w:bCs/>
        </w:rPr>
        <w:lastRenderedPageBreak/>
        <w:t xml:space="preserve">and young people who are experiencing difficulties at home, those experiencing GCSE choice struggles, bullying concerns, gender or sexuality concerns and more. </w:t>
      </w:r>
    </w:p>
    <w:p w14:paraId="1D8105D0" w14:textId="77777777" w:rsidR="00D6160E" w:rsidRPr="00D6160E" w:rsidRDefault="00D6160E" w:rsidP="00D6160E">
      <w:pPr>
        <w:rPr>
          <w:bCs/>
        </w:rPr>
      </w:pPr>
      <w:r w:rsidRPr="00D6160E">
        <w:rPr>
          <w:bCs/>
        </w:rPr>
        <w:t>This proposal aligns with several of Welsh Governments priorities including the importance of early intervention. This not only means providing support based on age but at the beginning of difficulties with the aim to reduce the causes of adverse childhood experiences (ACES) and build resilience both on an individual and a community level (Wales Safer Communities, n.d.). This proposal also aligns with Welsh Governments Children and Families Grant Programme under the categories of Early Intervention &amp; Prevention and Promoting Positive Engagement for Young People at Risk of Offending</w:t>
      </w:r>
      <w:r w:rsidRPr="00D6160E">
        <w:t xml:space="preserve"> (</w:t>
      </w:r>
      <w:r w:rsidRPr="00D6160E">
        <w:rPr>
          <w:bCs/>
        </w:rPr>
        <w:t>Welsh Government, 2025).</w:t>
      </w:r>
    </w:p>
    <w:p w14:paraId="79C8B774" w14:textId="77777777" w:rsidR="00D6160E" w:rsidRPr="00D6160E" w:rsidRDefault="00D6160E" w:rsidP="00D6160E">
      <w:pPr>
        <w:rPr>
          <w:bCs/>
        </w:rPr>
      </w:pPr>
      <w:r w:rsidRPr="00D6160E">
        <w:rPr>
          <w:bCs/>
        </w:rPr>
        <w:t xml:space="preserve">My Voice aims to build a team of advocates in the Caerphilly County Borough developing over a 6-year period to be able to offer long term independent advocacy support in both English and Welsh medium primary and secondary schools across the borough. The total number of schools in the Caerphilly County Borough is 86 which include 73 primary schools, 11 secondary schools, 1 all age school and 1 special school incorporating 27,576 pupils in total (Estyn,2024). The initial year would see the set-up, recruitment and training of staff followed by the implementation of a trail period embedding advocacy support to the one all age school in Caerphilly. Each year thereafter expansion would provide support to the feeder schools and those attending a set secondary school at an ideal rate of 2 secondary schools and their feeder schools per year, however this would depend on ongoing funding, recruitment and education being committed to the expansion. </w:t>
      </w:r>
    </w:p>
    <w:p w14:paraId="2432D481" w14:textId="77777777" w:rsidR="00D6160E" w:rsidRPr="00D6160E" w:rsidRDefault="00D6160E" w:rsidP="00D6160E">
      <w:pPr>
        <w:rPr>
          <w:bCs/>
        </w:rPr>
      </w:pPr>
      <w:r w:rsidRPr="00D6160E">
        <w:rPr>
          <w:bCs/>
        </w:rPr>
        <w:t>Funding is being sought to cover the first 6 years of the service including staffing, training, safeguarding, resources and evaluation. There is no designated number of children My Voice will be supporting, as this would be based on the individual needs of the children. The additional costs each year would depend on expansion and delivery of service with the projected costs for the 6 years detailed in the funding section of the proposal.</w:t>
      </w:r>
    </w:p>
    <w:p w14:paraId="4D0F19FA" w14:textId="77777777" w:rsidR="00D6160E" w:rsidRPr="00D6160E" w:rsidRDefault="00D6160E" w:rsidP="00D6160E">
      <w:pPr>
        <w:rPr>
          <w:bCs/>
        </w:rPr>
      </w:pPr>
      <w:r w:rsidRPr="00D6160E">
        <w:rPr>
          <w:bCs/>
        </w:rPr>
        <w:t xml:space="preserve">As My Voice will be working so closely with education professionals, the policies that will be followed </w:t>
      </w:r>
      <w:proofErr w:type="gramStart"/>
      <w:r w:rsidRPr="00D6160E">
        <w:rPr>
          <w:bCs/>
        </w:rPr>
        <w:t>with regard to</w:t>
      </w:r>
      <w:proofErr w:type="gramEnd"/>
      <w:r w:rsidRPr="00D6160E">
        <w:rPr>
          <w:bCs/>
        </w:rPr>
        <w:t xml:space="preserve"> Safeguarding and equality will mirror those of Caerphilly County Borough Council to ensure consistency.</w:t>
      </w:r>
    </w:p>
    <w:p w14:paraId="57645FBD" w14:textId="77777777" w:rsidR="00D6160E" w:rsidRPr="00D6160E" w:rsidRDefault="00D6160E" w:rsidP="00D6160E">
      <w:pPr>
        <w:rPr>
          <w:bCs/>
        </w:rPr>
      </w:pPr>
    </w:p>
    <w:p w14:paraId="40B9C049" w14:textId="77777777" w:rsidR="00D6160E" w:rsidRPr="00D6160E" w:rsidRDefault="00D6160E" w:rsidP="00D6160E">
      <w:pPr>
        <w:rPr>
          <w:bCs/>
          <w:u w:val="single"/>
        </w:rPr>
      </w:pPr>
      <w:r w:rsidRPr="00D6160E">
        <w:rPr>
          <w:bCs/>
          <w:u w:val="single"/>
        </w:rPr>
        <w:t>Identified Need</w:t>
      </w:r>
    </w:p>
    <w:p w14:paraId="31127634" w14:textId="77777777" w:rsidR="00D6160E" w:rsidRPr="00D6160E" w:rsidRDefault="00D6160E" w:rsidP="00D6160E">
      <w:pPr>
        <w:rPr>
          <w:bCs/>
        </w:rPr>
      </w:pPr>
      <w:r w:rsidRPr="00D6160E">
        <w:rPr>
          <w:bCs/>
        </w:rPr>
        <w:t xml:space="preserve">Children and young people often struggle to express their views to authority figures such as parents or teachers which can result in a decline in their mental health and wellbeing. This can be for a variety of reasons including fear of judgement, lack of confidence or negative responses in the past. With Wecht et al., 2023 stating that while parents report good communication with their adolescent, it is not reciprocated with adolescents reporting that they do not want to burden or worry their parents when they are experiencing difficulties. </w:t>
      </w:r>
      <w:proofErr w:type="spellStart"/>
      <w:r w:rsidRPr="00D6160E">
        <w:rPr>
          <w:bCs/>
        </w:rPr>
        <w:t>Rosios</w:t>
      </w:r>
      <w:proofErr w:type="spellEnd"/>
      <w:r w:rsidRPr="00D6160E">
        <w:rPr>
          <w:bCs/>
        </w:rPr>
        <w:t xml:space="preserve"> and Garcia, 2025 reiterate and go on to state that emotionally distant parents also inhibit young people’s communication. When children and young people are unable to communicate their worries or views, this can have a negative effect on their mental health, emotional and physical wellbeing which can lead to feelings of isolation, anger and frustration, for example. In extreme cases, this can lead to disillusionment in the educational system and breakdowns in relationships both in school and at home. </w:t>
      </w:r>
    </w:p>
    <w:p w14:paraId="2C4D7FE2" w14:textId="77777777" w:rsidR="00D6160E" w:rsidRPr="00D6160E" w:rsidRDefault="00D6160E" w:rsidP="00D6160E">
      <w:pPr>
        <w:rPr>
          <w:bCs/>
        </w:rPr>
      </w:pPr>
      <w:r w:rsidRPr="00D6160E">
        <w:rPr>
          <w:bCs/>
        </w:rPr>
        <w:lastRenderedPageBreak/>
        <w:t>Further studies in children’s communication highlight the correlation between a child’s lack of language or articulation, particularly due to communication disorders, and negative wellbeing.  MacEvilly et al. (2024) and Hahn et al. (2016) argue that internalised frustrations are more prevalent in children and young people who are unable to communicate with higher risk of behavioural issues, frustration and depression directly affecting their mental health and wellbeing. It is also emphasised that children and young people who do not have the opportunity to be heard in educational settings, at home or within other services tend to disengage with support becoming disillusioned and isolated.</w:t>
      </w:r>
    </w:p>
    <w:p w14:paraId="342FD685" w14:textId="77777777" w:rsidR="00D6160E" w:rsidRPr="00D6160E" w:rsidRDefault="00D6160E" w:rsidP="00D6160E">
      <w:pPr>
        <w:rPr>
          <w:bCs/>
        </w:rPr>
      </w:pPr>
      <w:r w:rsidRPr="00D6160E">
        <w:rPr>
          <w:bCs/>
        </w:rPr>
        <w:t xml:space="preserve">Parents, carers and their children or young people up to aged 25 who are either diagnosed or are on the pathway for a diagnosis of an additional learning need (ALN) have free access to independent advocacy support to navigate the educational and diagnostic pathways. The active offer in Wales is based in the Social Services and Wellbeing (Wales) Act 2014 whereby children and young people who are either in care or on the edge of care are provided with information on their rights to advocacy. Unfortunately, children and young people who are not in these situations struggle to access free advocacy support and can therefore slip through the net on having their needs fully addressed. </w:t>
      </w:r>
      <w:proofErr w:type="gramStart"/>
      <w:r w:rsidRPr="00D6160E">
        <w:rPr>
          <w:bCs/>
        </w:rPr>
        <w:t>With this in mind, alongside</w:t>
      </w:r>
      <w:proofErr w:type="gramEnd"/>
      <w:r w:rsidRPr="00D6160E">
        <w:rPr>
          <w:bCs/>
        </w:rPr>
        <w:t xml:space="preserve"> a recent report from Public Health Wales (2026) looking at the mental health of babies, children and young people which highlights the growing need for early intervention when addressing mental health and wellbeing. They go on to recommend enhanced ‘prevention, early intervention and access to timely support for children and young people experiencing emotional difficulties, particularly anxiety, eating disorders and self-harm’ is needed to address the growing mental health difficulties faced by adolescents and adults.</w:t>
      </w:r>
    </w:p>
    <w:p w14:paraId="2A4588DB" w14:textId="77777777" w:rsidR="00D6160E" w:rsidRPr="00D6160E" w:rsidRDefault="00D6160E" w:rsidP="00D6160E">
      <w:pPr>
        <w:rPr>
          <w:bCs/>
        </w:rPr>
      </w:pPr>
      <w:r w:rsidRPr="00D6160E">
        <w:rPr>
          <w:bCs/>
        </w:rPr>
        <w:t xml:space="preserve">Children and young people who struggle to communicate their views and needs, require a voice regardless of economic background, gender, sexual preferences or family instability. Providing an unbiased, free independent advocacy service such as My Voice within a school setting will allow children and young people to access impartial guidance and support in a safe space to express their views and wishes and have a say in how their needs will be met. School based advocacy, where all children are welcome to attend and access support will reduce the stigma of accessing support and ensures accessibility for all children and young people to express their views, concerns or wishes as McCafferty and García (2023) point out that children and young people’s ‘voices have been weakened and they find that being authentically heard and to exercise their right to participation is challenging’, highlighting the requirement for open to all pupils advocacy support. Children and young people having access to this type of advocacy support will result in improved future wellbeing and less escalation to more specialised services. This has been evidenced by the Childrens Commissioner for England (2016) who stated children and young people who have accessed advocacy support have improved engagement with school, show increased </w:t>
      </w:r>
      <w:proofErr w:type="spellStart"/>
      <w:r w:rsidRPr="00D6160E">
        <w:rPr>
          <w:bCs/>
        </w:rPr>
        <w:t>self esteem</w:t>
      </w:r>
      <w:proofErr w:type="spellEnd"/>
      <w:r w:rsidRPr="00D6160E">
        <w:rPr>
          <w:bCs/>
        </w:rPr>
        <w:t xml:space="preserve"> and have better care and support outcomes. </w:t>
      </w:r>
    </w:p>
    <w:p w14:paraId="489FF98C" w14:textId="77777777" w:rsidR="00D6160E" w:rsidRPr="00D6160E" w:rsidRDefault="00D6160E" w:rsidP="00D6160E">
      <w:pPr>
        <w:rPr>
          <w:bCs/>
          <w:u w:val="single"/>
        </w:rPr>
      </w:pPr>
      <w:r w:rsidRPr="00D6160E">
        <w:rPr>
          <w:bCs/>
          <w:u w:val="single"/>
        </w:rPr>
        <w:t>Aims and Objectives</w:t>
      </w:r>
    </w:p>
    <w:p w14:paraId="3C354E58" w14:textId="77777777" w:rsidR="00D6160E" w:rsidRPr="00D6160E" w:rsidRDefault="00D6160E" w:rsidP="00D6160E">
      <w:pPr>
        <w:rPr>
          <w:bCs/>
        </w:rPr>
      </w:pPr>
      <w:r w:rsidRPr="00D6160E">
        <w:rPr>
          <w:bCs/>
        </w:rPr>
        <w:t>The overall aim of My Voice is to empower children to have a voice and participate in decisions that affect them regardless of if that is in school or as part of their homelife.</w:t>
      </w:r>
    </w:p>
    <w:p w14:paraId="640B61AE" w14:textId="77777777" w:rsidR="00D6160E" w:rsidRPr="00D6160E" w:rsidRDefault="00D6160E" w:rsidP="00D6160E">
      <w:pPr>
        <w:rPr>
          <w:bCs/>
        </w:rPr>
      </w:pPr>
      <w:r w:rsidRPr="00D6160E">
        <w:rPr>
          <w:bCs/>
        </w:rPr>
        <w:t xml:space="preserve">There are </w:t>
      </w:r>
      <w:proofErr w:type="gramStart"/>
      <w:r w:rsidRPr="00D6160E">
        <w:rPr>
          <w:bCs/>
        </w:rPr>
        <w:t>a number of</w:t>
      </w:r>
      <w:proofErr w:type="gramEnd"/>
      <w:r w:rsidRPr="00D6160E">
        <w:rPr>
          <w:bCs/>
        </w:rPr>
        <w:t xml:space="preserve"> objectives that My Voice aspires to provide;</w:t>
      </w:r>
    </w:p>
    <w:p w14:paraId="23AF36A4" w14:textId="77777777" w:rsidR="00D6160E" w:rsidRPr="00D6160E" w:rsidRDefault="00D6160E" w:rsidP="00D6160E">
      <w:pPr>
        <w:numPr>
          <w:ilvl w:val="0"/>
          <w:numId w:val="3"/>
        </w:numPr>
        <w:rPr>
          <w:bCs/>
        </w:rPr>
      </w:pPr>
      <w:r w:rsidRPr="00D6160E">
        <w:rPr>
          <w:bCs/>
        </w:rPr>
        <w:lastRenderedPageBreak/>
        <w:t>Empower children and young people to express their views on their education, home life or a something else that is of concern to them, including safeguarding themselves or others and wellbeing.</w:t>
      </w:r>
    </w:p>
    <w:p w14:paraId="13CFF0AC" w14:textId="77777777" w:rsidR="00D6160E" w:rsidRPr="00D6160E" w:rsidRDefault="00D6160E" w:rsidP="00D6160E">
      <w:pPr>
        <w:numPr>
          <w:ilvl w:val="0"/>
          <w:numId w:val="3"/>
        </w:numPr>
        <w:rPr>
          <w:bCs/>
        </w:rPr>
      </w:pPr>
      <w:r w:rsidRPr="00D6160E">
        <w:rPr>
          <w:bCs/>
        </w:rPr>
        <w:t>Provide early intervention to avoid escalation into more specialised services.</w:t>
      </w:r>
    </w:p>
    <w:p w14:paraId="2B50A7B7" w14:textId="77777777" w:rsidR="00D6160E" w:rsidRPr="00D6160E" w:rsidRDefault="00D6160E" w:rsidP="00D6160E">
      <w:pPr>
        <w:numPr>
          <w:ilvl w:val="0"/>
          <w:numId w:val="3"/>
        </w:numPr>
        <w:rPr>
          <w:bCs/>
        </w:rPr>
      </w:pPr>
      <w:r w:rsidRPr="00D6160E">
        <w:rPr>
          <w:bCs/>
        </w:rPr>
        <w:t>Support improved communication between children and young people, schools and their families or friends.</w:t>
      </w:r>
    </w:p>
    <w:p w14:paraId="503ED7EB" w14:textId="77777777" w:rsidR="00D6160E" w:rsidRPr="00D6160E" w:rsidRDefault="00D6160E" w:rsidP="00D6160E">
      <w:pPr>
        <w:numPr>
          <w:ilvl w:val="0"/>
          <w:numId w:val="3"/>
        </w:numPr>
        <w:rPr>
          <w:bCs/>
        </w:rPr>
      </w:pPr>
      <w:r w:rsidRPr="00D6160E">
        <w:rPr>
          <w:bCs/>
        </w:rPr>
        <w:t>Reduce anxiety and disengagement from education addressing attendance priorities and emotional based school avoidance (EBSA).</w:t>
      </w:r>
    </w:p>
    <w:p w14:paraId="15EE344E" w14:textId="77777777" w:rsidR="00D6160E" w:rsidRPr="00D6160E" w:rsidRDefault="00D6160E" w:rsidP="00D6160E">
      <w:pPr>
        <w:numPr>
          <w:ilvl w:val="0"/>
          <w:numId w:val="3"/>
        </w:numPr>
        <w:rPr>
          <w:bCs/>
        </w:rPr>
      </w:pPr>
      <w:r w:rsidRPr="00D6160E">
        <w:rPr>
          <w:bCs/>
        </w:rPr>
        <w:t>Reduce behavioural concerns and support emotional regulation.</w:t>
      </w:r>
    </w:p>
    <w:p w14:paraId="6E595752" w14:textId="77777777" w:rsidR="00D6160E" w:rsidRPr="00D6160E" w:rsidRDefault="00D6160E" w:rsidP="00D6160E">
      <w:pPr>
        <w:numPr>
          <w:ilvl w:val="0"/>
          <w:numId w:val="3"/>
        </w:numPr>
        <w:rPr>
          <w:bCs/>
        </w:rPr>
      </w:pPr>
      <w:r w:rsidRPr="00D6160E">
        <w:rPr>
          <w:bCs/>
        </w:rPr>
        <w:t xml:space="preserve"> Promotion of children’s rights through the UNCRC.</w:t>
      </w:r>
    </w:p>
    <w:p w14:paraId="7477CD76" w14:textId="77777777" w:rsidR="00D6160E" w:rsidRPr="00D6160E" w:rsidRDefault="00D6160E" w:rsidP="00D6160E">
      <w:pPr>
        <w:rPr>
          <w:bCs/>
          <w:u w:val="single"/>
        </w:rPr>
      </w:pPr>
      <w:r w:rsidRPr="00D6160E">
        <w:rPr>
          <w:bCs/>
          <w:u w:val="single"/>
        </w:rPr>
        <w:t>Service Model</w:t>
      </w:r>
    </w:p>
    <w:p w14:paraId="33121EA1" w14:textId="77777777" w:rsidR="00D6160E" w:rsidRPr="00D6160E" w:rsidRDefault="00D6160E" w:rsidP="00D6160E">
      <w:pPr>
        <w:numPr>
          <w:ilvl w:val="0"/>
          <w:numId w:val="1"/>
        </w:numPr>
        <w:rPr>
          <w:bCs/>
        </w:rPr>
      </w:pPr>
      <w:r w:rsidRPr="00D6160E">
        <w:rPr>
          <w:bCs/>
        </w:rPr>
        <w:t>Delivery Approach</w:t>
      </w:r>
    </w:p>
    <w:p w14:paraId="592DDC94" w14:textId="77777777" w:rsidR="00D6160E" w:rsidRPr="00D6160E" w:rsidRDefault="00D6160E" w:rsidP="00D6160E">
      <w:pPr>
        <w:rPr>
          <w:bCs/>
        </w:rPr>
      </w:pPr>
      <w:r w:rsidRPr="00D6160E">
        <w:rPr>
          <w:bCs/>
        </w:rPr>
        <w:t>Advocates will be assigned to schools to allow for consistency and build the trust of the pupils. They will use assemblies and group work to explain advocacy and children’s rights, informing the pupils, staff and parents of referral pathways and the services on offer. These services will include 1:1 advocacy support through referral, in meeting support (such as within person centred planning meetings (PCP), informing individual development plans (IDP) or when there are safeguarding concerns. Drop-in clinic sessions will also be on offer for pupils who would like to chat through any concerns and request a self-referral. Pupil and parent workshops will also be provided at set times such as before GCSE choices being finalised to promote children’s rights and the importance of their voice in the decisions that affect them.</w:t>
      </w:r>
    </w:p>
    <w:p w14:paraId="4F740EA7" w14:textId="77777777" w:rsidR="00D6160E" w:rsidRPr="00D6160E" w:rsidRDefault="00D6160E" w:rsidP="00D6160E">
      <w:pPr>
        <w:numPr>
          <w:ilvl w:val="0"/>
          <w:numId w:val="1"/>
        </w:numPr>
        <w:rPr>
          <w:bCs/>
        </w:rPr>
      </w:pPr>
      <w:r w:rsidRPr="00D6160E">
        <w:rPr>
          <w:bCs/>
        </w:rPr>
        <w:t>Referral Pathways</w:t>
      </w:r>
    </w:p>
    <w:p w14:paraId="3263044C" w14:textId="77777777" w:rsidR="00D6160E" w:rsidRPr="00D6160E" w:rsidRDefault="00D6160E" w:rsidP="00D6160E">
      <w:pPr>
        <w:rPr>
          <w:bCs/>
        </w:rPr>
      </w:pPr>
      <w:r w:rsidRPr="00D6160E">
        <w:rPr>
          <w:bCs/>
        </w:rPr>
        <w:t>Staff and parents will be able to refer a child to the service as well as pupils self-referring. External agencies such as social services will also be able to refer children and young people to the service.</w:t>
      </w:r>
    </w:p>
    <w:p w14:paraId="1BA8931B" w14:textId="77777777" w:rsidR="00D6160E" w:rsidRPr="00D6160E" w:rsidRDefault="00D6160E" w:rsidP="00D6160E">
      <w:pPr>
        <w:numPr>
          <w:ilvl w:val="0"/>
          <w:numId w:val="1"/>
        </w:numPr>
        <w:rPr>
          <w:bCs/>
        </w:rPr>
      </w:pPr>
      <w:r w:rsidRPr="00D6160E">
        <w:rPr>
          <w:bCs/>
        </w:rPr>
        <w:t>Support Priorities</w:t>
      </w:r>
    </w:p>
    <w:p w14:paraId="2D202ED4" w14:textId="77777777" w:rsidR="00D6160E" w:rsidRPr="00D6160E" w:rsidRDefault="00D6160E" w:rsidP="00D6160E">
      <w:pPr>
        <w:rPr>
          <w:bCs/>
        </w:rPr>
      </w:pPr>
      <w:r w:rsidRPr="00D6160E">
        <w:rPr>
          <w:bCs/>
        </w:rPr>
        <w:t>As discussed, in Wales children and young people in or on the edge of care already have the offer of advocacy through the Active Offer. Equally, children and young people who have or may have ALN also have access to advocacy support in relation to their diagnosis. Therefore, priority will be given to pupils who are experiencing bullying, family instability or breakdown and pupils experiencing marginalisation through gender, sexual orientation or race.</w:t>
      </w:r>
    </w:p>
    <w:p w14:paraId="46B14173" w14:textId="77777777" w:rsidR="00D6160E" w:rsidRPr="00D6160E" w:rsidRDefault="00D6160E" w:rsidP="00D6160E">
      <w:pPr>
        <w:rPr>
          <w:bCs/>
          <w:u w:val="single"/>
        </w:rPr>
      </w:pPr>
      <w:r w:rsidRPr="00D6160E">
        <w:rPr>
          <w:bCs/>
          <w:u w:val="single"/>
        </w:rPr>
        <w:t>Key Activities</w:t>
      </w:r>
    </w:p>
    <w:p w14:paraId="1928A8BB" w14:textId="77777777" w:rsidR="00D6160E" w:rsidRPr="00D6160E" w:rsidRDefault="00D6160E" w:rsidP="00D6160E">
      <w:pPr>
        <w:rPr>
          <w:bCs/>
        </w:rPr>
      </w:pPr>
      <w:r w:rsidRPr="00D6160E">
        <w:rPr>
          <w:bCs/>
        </w:rPr>
        <w:t>As discussed, there will be parent and pupil workshops, drop-in advocacy sessions, liaison with school safeguarding leads, leadership teams and board of governors are all key activities that My Voice will undertake. Confidential advocacy work with children and attendance at key meetings where advocacy is required are the priority key activities. Feedback from pupils, parents and professionals will also be collected to ensure ongoing improvement to service delivery. Advocates will also take part in 1:1 and group supervisions with management and peers as well as reflective practice sessions to ensure their wellbeing is also prioritised.</w:t>
      </w:r>
    </w:p>
    <w:p w14:paraId="47DDBA24" w14:textId="77777777" w:rsidR="00D6160E" w:rsidRPr="00D6160E" w:rsidRDefault="00D6160E" w:rsidP="00D6160E">
      <w:pPr>
        <w:rPr>
          <w:bCs/>
        </w:rPr>
      </w:pPr>
    </w:p>
    <w:p w14:paraId="203AD75D" w14:textId="77777777" w:rsidR="00D6160E" w:rsidRPr="00D6160E" w:rsidRDefault="00D6160E" w:rsidP="00D6160E">
      <w:pPr>
        <w:rPr>
          <w:bCs/>
          <w:u w:val="single"/>
        </w:rPr>
      </w:pPr>
      <w:r w:rsidRPr="00D6160E">
        <w:rPr>
          <w:bCs/>
          <w:u w:val="single"/>
        </w:rPr>
        <w:t>Outcomes and Impact</w:t>
      </w:r>
    </w:p>
    <w:p w14:paraId="0C64CDED" w14:textId="77777777" w:rsidR="00D6160E" w:rsidRPr="00D6160E" w:rsidRDefault="00D6160E" w:rsidP="00D6160E">
      <w:pPr>
        <w:rPr>
          <w:bCs/>
        </w:rPr>
      </w:pPr>
      <w:r w:rsidRPr="00D6160E">
        <w:rPr>
          <w:bCs/>
        </w:rPr>
        <w:t>In the short term, the impact that My Voice will make on pupil confidence to express their views and wishes is a priority with children and young people feeling listened to and supported. This, in turn, will increase a child’s emotional regulation and overall wellbeing.</w:t>
      </w:r>
    </w:p>
    <w:p w14:paraId="123CA6FC" w14:textId="77777777" w:rsidR="00D6160E" w:rsidRPr="00D6160E" w:rsidRDefault="00D6160E" w:rsidP="00D6160E">
      <w:pPr>
        <w:rPr>
          <w:bCs/>
        </w:rPr>
      </w:pPr>
      <w:r w:rsidRPr="00D6160E">
        <w:rPr>
          <w:bCs/>
        </w:rPr>
        <w:t xml:space="preserve">A further positive impact that My Voice will have is increased attendance and pupil engagement as well as improved staff, pupil and parental relationships. These will then have a positive effect on behavioural and emotional regulation difficulties resulting in lower expulsion rates. An additional positive outcome will be the reduction of inequality for vulnerable children and young people. </w:t>
      </w:r>
    </w:p>
    <w:p w14:paraId="3BDED9A1" w14:textId="77777777" w:rsidR="00D6160E" w:rsidRPr="00D6160E" w:rsidRDefault="00D6160E" w:rsidP="00D6160E">
      <w:pPr>
        <w:rPr>
          <w:bCs/>
        </w:rPr>
      </w:pPr>
      <w:r w:rsidRPr="00D6160E">
        <w:rPr>
          <w:bCs/>
        </w:rPr>
        <w:t xml:space="preserve">In the long term, the school will be more inclusive with child centred practice imbedded into the whole school ethos, with each school in the county being aligned with the Wellbeing of Future Generation (Wales) Act, 2014 and in particular the wellbeing goals which support Wales to be resilient, healthier and more equal (Welsh Government, 2025). All schools in Caerphilly will also align with The United Nations Convention on the Rights of the Child which is imbedded into Welsh legislation through the Rights of Children and Young Persons (Wales) Measure, 2011 (Welsh Government, 2022). Improved safeguarding outcomes and less people accessing crisis intervention services are also a positive long term positive impact of My Voice being rolled out to all schools. </w:t>
      </w:r>
    </w:p>
    <w:p w14:paraId="6F4FC549" w14:textId="77777777" w:rsidR="00D6160E" w:rsidRPr="00D6160E" w:rsidRDefault="00D6160E" w:rsidP="00D6160E">
      <w:pPr>
        <w:rPr>
          <w:bCs/>
          <w:u w:val="single"/>
        </w:rPr>
      </w:pPr>
      <w:r w:rsidRPr="00D6160E">
        <w:rPr>
          <w:bCs/>
          <w:u w:val="single"/>
        </w:rPr>
        <w:t>Monitoring and Evaluation</w:t>
      </w:r>
    </w:p>
    <w:p w14:paraId="62506C84" w14:textId="77777777" w:rsidR="00D6160E" w:rsidRPr="00D6160E" w:rsidRDefault="00D6160E" w:rsidP="00D6160E">
      <w:pPr>
        <w:rPr>
          <w:bCs/>
        </w:rPr>
      </w:pPr>
      <w:r w:rsidRPr="00D6160E">
        <w:rPr>
          <w:bCs/>
        </w:rPr>
        <w:t>Baseline assessments will be used to be measure the child’s wellbeing and resilience prior to advocacy support. A further assessment will be completed following support to assess the impact that advocacy has had on the wellbeing and resilience of pupils (Mentally Healthy Schools, N.D.). Age-appropriate surveys and tools will be used with children to ensure their views of the support they have received are captured. Further feedback will be sought from professionals such as teachers and parents, where appropriate. Using case studies, outcomes will be tracked and recorded to produce evidence of impact which along with Key Performance Indicators (KPI’s) will be fed back to the funders.</w:t>
      </w:r>
    </w:p>
    <w:p w14:paraId="425FEC7A" w14:textId="77777777" w:rsidR="00D6160E" w:rsidRPr="00D6160E" w:rsidRDefault="00D6160E" w:rsidP="00D6160E">
      <w:pPr>
        <w:rPr>
          <w:bCs/>
        </w:rPr>
      </w:pPr>
      <w:r w:rsidRPr="00D6160E">
        <w:rPr>
          <w:bCs/>
        </w:rPr>
        <w:t xml:space="preserve">KPI’s </w:t>
      </w:r>
    </w:p>
    <w:p w14:paraId="74FFED11" w14:textId="77777777" w:rsidR="00D6160E" w:rsidRPr="00D6160E" w:rsidRDefault="00D6160E" w:rsidP="00D6160E">
      <w:pPr>
        <w:numPr>
          <w:ilvl w:val="0"/>
          <w:numId w:val="6"/>
        </w:numPr>
        <w:rPr>
          <w:bCs/>
        </w:rPr>
      </w:pPr>
      <w:r w:rsidRPr="00D6160E">
        <w:rPr>
          <w:bCs/>
        </w:rPr>
        <w:t>Number of referrals.</w:t>
      </w:r>
    </w:p>
    <w:p w14:paraId="1936A2D5" w14:textId="77777777" w:rsidR="00D6160E" w:rsidRPr="00D6160E" w:rsidRDefault="00D6160E" w:rsidP="00D6160E">
      <w:pPr>
        <w:numPr>
          <w:ilvl w:val="0"/>
          <w:numId w:val="6"/>
        </w:numPr>
        <w:rPr>
          <w:bCs/>
        </w:rPr>
      </w:pPr>
      <w:r w:rsidRPr="00D6160E">
        <w:rPr>
          <w:bCs/>
        </w:rPr>
        <w:t>Number of children or young people supported.</w:t>
      </w:r>
    </w:p>
    <w:p w14:paraId="60119061" w14:textId="77777777" w:rsidR="00D6160E" w:rsidRPr="00D6160E" w:rsidRDefault="00D6160E" w:rsidP="00D6160E">
      <w:pPr>
        <w:numPr>
          <w:ilvl w:val="0"/>
          <w:numId w:val="6"/>
        </w:numPr>
        <w:rPr>
          <w:bCs/>
        </w:rPr>
      </w:pPr>
      <w:r w:rsidRPr="00D6160E">
        <w:rPr>
          <w:bCs/>
        </w:rPr>
        <w:t>Reported feedback on positive wellbeing outcomes from children including their confidence to voice their opinions.</w:t>
      </w:r>
    </w:p>
    <w:p w14:paraId="1CDCD2A0" w14:textId="77777777" w:rsidR="00D6160E" w:rsidRPr="00D6160E" w:rsidRDefault="00D6160E" w:rsidP="00D6160E">
      <w:pPr>
        <w:numPr>
          <w:ilvl w:val="0"/>
          <w:numId w:val="6"/>
        </w:numPr>
        <w:rPr>
          <w:bCs/>
        </w:rPr>
      </w:pPr>
      <w:r w:rsidRPr="00D6160E">
        <w:rPr>
          <w:bCs/>
        </w:rPr>
        <w:t>Reported reductions in emotional regulation struggles and behavioural outbursts.</w:t>
      </w:r>
    </w:p>
    <w:p w14:paraId="5E89017D" w14:textId="77777777" w:rsidR="00D6160E" w:rsidRPr="00D6160E" w:rsidRDefault="00D6160E" w:rsidP="00D6160E">
      <w:pPr>
        <w:rPr>
          <w:bCs/>
          <w:u w:val="single"/>
        </w:rPr>
      </w:pPr>
      <w:r w:rsidRPr="00D6160E">
        <w:rPr>
          <w:bCs/>
          <w:u w:val="single"/>
        </w:rPr>
        <w:t>Staffing Structure</w:t>
      </w:r>
    </w:p>
    <w:p w14:paraId="490B0F8C" w14:textId="77777777" w:rsidR="00D6160E" w:rsidRPr="00D6160E" w:rsidRDefault="00D6160E" w:rsidP="00D6160E">
      <w:pPr>
        <w:rPr>
          <w:bCs/>
        </w:rPr>
      </w:pPr>
      <w:r w:rsidRPr="00D6160E">
        <w:rPr>
          <w:bCs/>
        </w:rPr>
        <w:t>In the first two years, 1 full time senior advocate will be required with an additional 2 full time advocates and 1 full time project co-ordinator. With the expansion plans and by the end of the six years roll out, a staff team of the equivalent of 8 full time, advocates and 16 term time advocates alongside 2 full time senior advocates and 4 term time senior advocates who will also hold regular supervisions with staff. 2 further administration staff will be required to ensure that human resources responsibilities are accomplished.</w:t>
      </w:r>
    </w:p>
    <w:p w14:paraId="4860405B" w14:textId="77777777" w:rsidR="00D6160E" w:rsidRPr="00D6160E" w:rsidRDefault="00D6160E" w:rsidP="00D6160E">
      <w:pPr>
        <w:rPr>
          <w:bCs/>
        </w:rPr>
      </w:pPr>
      <w:r w:rsidRPr="00D6160E">
        <w:rPr>
          <w:bCs/>
        </w:rPr>
        <w:lastRenderedPageBreak/>
        <w:t xml:space="preserve">Advocacy staff will have group B safeguarding training as well as relevant child development qualifications such as level 2 or 3 Childrens Care, Play, Learning and Development These courses encompass ‘principles and theories that influence children’s health, well-being and development and how the childcare and child health sector can respond to all the needs of children 0-19 years.’ (Health and Care Learning Wales, 2025). The Advocates will also complete the </w:t>
      </w:r>
      <w:r w:rsidRPr="00D6160E">
        <w:t>Level 4 Independent Advocacy</w:t>
      </w:r>
      <w:r w:rsidRPr="00D6160E">
        <w:rPr>
          <w:b/>
          <w:bCs/>
        </w:rPr>
        <w:t> </w:t>
      </w:r>
      <w:r w:rsidRPr="00D6160E">
        <w:rPr>
          <w:bCs/>
        </w:rPr>
        <w:t xml:space="preserve">qualification with their optional unit being independent advocacy with children and young people (Health and Care Learning Wales, 2021) as well as trauma informed practice training. Advocacy staff will also prioritise child centred, trauma informed, reflective practice to ensure that My Voice will provide the best quality service for their advocacy partners (children and young people). </w:t>
      </w:r>
    </w:p>
    <w:p w14:paraId="2F91BC60" w14:textId="77777777" w:rsidR="00D6160E" w:rsidRPr="00D6160E" w:rsidRDefault="00D6160E" w:rsidP="00D6160E">
      <w:pPr>
        <w:rPr>
          <w:bCs/>
          <w:u w:val="single"/>
        </w:rPr>
      </w:pPr>
      <w:r w:rsidRPr="00D6160E">
        <w:rPr>
          <w:bCs/>
          <w:u w:val="single"/>
        </w:rPr>
        <w:t xml:space="preserve">Safeguarding </w:t>
      </w:r>
    </w:p>
    <w:p w14:paraId="04F47623" w14:textId="77777777" w:rsidR="00D6160E" w:rsidRPr="00D6160E" w:rsidRDefault="00D6160E" w:rsidP="00D6160E">
      <w:pPr>
        <w:rPr>
          <w:bCs/>
        </w:rPr>
      </w:pPr>
      <w:r w:rsidRPr="00D6160E">
        <w:rPr>
          <w:bCs/>
        </w:rPr>
        <w:t>Staff will be safeguarding trained to group B (Social Care Wales, 2023) and be aware of and adhere to the safeguarding procedures of the school including who the designated safeguarding leads are, when and how to report a concern as well as having the knowledge to be able to directly report to Social Services using their duty to report, if required. All staff will have an enhanced disclosure and barring service (DBS) check and be retained on the update service to ensure continued, up to date reassurance (Government Digital Service, 2017). Clear escalation and confidentiality procedures will be in place to ensure staff and advocacy partner safeguarding with regular supervision provided to staff to ensure their mental wellbeing.</w:t>
      </w:r>
    </w:p>
    <w:p w14:paraId="3164C63A" w14:textId="77777777" w:rsidR="00D6160E" w:rsidRPr="00D6160E" w:rsidRDefault="00D6160E" w:rsidP="00D6160E">
      <w:pPr>
        <w:rPr>
          <w:bCs/>
          <w:u w:val="single"/>
        </w:rPr>
      </w:pPr>
      <w:r w:rsidRPr="00D6160E">
        <w:rPr>
          <w:bCs/>
          <w:u w:val="single"/>
        </w:rPr>
        <w:t>Collaborative Partners</w:t>
      </w:r>
    </w:p>
    <w:p w14:paraId="02156AAD" w14:textId="77777777" w:rsidR="00D6160E" w:rsidRPr="00D6160E" w:rsidRDefault="00D6160E" w:rsidP="00D6160E">
      <w:pPr>
        <w:rPr>
          <w:bCs/>
        </w:rPr>
      </w:pPr>
      <w:r w:rsidRPr="00D6160E">
        <w:rPr>
          <w:bCs/>
        </w:rPr>
        <w:t xml:space="preserve">Collaboration with education staff is inevitable while working in schools, however further partnerships will include health and social care professionals, local authority services, charity and voluntary organisations and mental health organisations. Collaborative working with these partnerships allows for integrated support, avoiding duplication and ensuring the right service is being accessed at the right time for the right reasons. </w:t>
      </w:r>
      <w:proofErr w:type="spellStart"/>
      <w:r w:rsidRPr="00D6160E">
        <w:rPr>
          <w:bCs/>
        </w:rPr>
        <w:t>Swelam</w:t>
      </w:r>
      <w:proofErr w:type="spellEnd"/>
      <w:r w:rsidRPr="00D6160E">
        <w:rPr>
          <w:bCs/>
        </w:rPr>
        <w:t>, 2026 also highlights the importance of partnering with parents or care givers to ensure best outcomes for the child or young person.</w:t>
      </w:r>
    </w:p>
    <w:p w14:paraId="0AAA2CE4" w14:textId="77777777" w:rsidR="00D6160E" w:rsidRPr="00D6160E" w:rsidRDefault="00D6160E" w:rsidP="00D6160E">
      <w:pPr>
        <w:rPr>
          <w:bCs/>
          <w:u w:val="single"/>
        </w:rPr>
      </w:pPr>
      <w:r w:rsidRPr="00D6160E">
        <w:rPr>
          <w:bCs/>
          <w:u w:val="single"/>
        </w:rPr>
        <w:t>Budget Projections (1</w:t>
      </w:r>
      <w:r w:rsidRPr="00D6160E">
        <w:rPr>
          <w:bCs/>
          <w:u w:val="single"/>
          <w:vertAlign w:val="superscript"/>
        </w:rPr>
        <w:t>st</w:t>
      </w:r>
      <w:r w:rsidRPr="00D6160E">
        <w:rPr>
          <w:bCs/>
          <w:u w:val="single"/>
        </w:rPr>
        <w:t xml:space="preserve"> and 6</w:t>
      </w:r>
      <w:r w:rsidRPr="00D6160E">
        <w:rPr>
          <w:bCs/>
          <w:u w:val="single"/>
          <w:vertAlign w:val="superscript"/>
        </w:rPr>
        <w:t>th</w:t>
      </w:r>
      <w:r w:rsidRPr="00D6160E">
        <w:rPr>
          <w:bCs/>
          <w:u w:val="single"/>
        </w:rPr>
        <w:t xml:space="preserve"> Year)</w:t>
      </w:r>
    </w:p>
    <w:p w14:paraId="3D88E998" w14:textId="77777777" w:rsidR="00D6160E" w:rsidRPr="00D6160E" w:rsidRDefault="00D6160E" w:rsidP="00D6160E">
      <w:pPr>
        <w:rPr>
          <w:bCs/>
          <w:u w:val="single"/>
        </w:rPr>
      </w:pPr>
    </w:p>
    <w:tbl>
      <w:tblPr>
        <w:tblStyle w:val="TableGrid"/>
        <w:tblW w:w="0" w:type="auto"/>
        <w:tblLook w:val="04A0" w:firstRow="1" w:lastRow="0" w:firstColumn="1" w:lastColumn="0" w:noHBand="0" w:noVBand="1"/>
      </w:tblPr>
      <w:tblGrid>
        <w:gridCol w:w="3681"/>
        <w:gridCol w:w="1276"/>
        <w:gridCol w:w="1276"/>
      </w:tblGrid>
      <w:tr w:rsidR="00D6160E" w:rsidRPr="00D6160E" w14:paraId="7BFE668F" w14:textId="77777777" w:rsidTr="00C77618">
        <w:tc>
          <w:tcPr>
            <w:tcW w:w="3681" w:type="dxa"/>
          </w:tcPr>
          <w:p w14:paraId="4876309E" w14:textId="77777777" w:rsidR="00D6160E" w:rsidRPr="00D6160E" w:rsidRDefault="00D6160E" w:rsidP="00D6160E">
            <w:pPr>
              <w:spacing w:after="160" w:line="259" w:lineRule="auto"/>
              <w:rPr>
                <w:b/>
              </w:rPr>
            </w:pPr>
            <w:r w:rsidRPr="00D6160E">
              <w:rPr>
                <w:b/>
              </w:rPr>
              <w:t>Expenditure</w:t>
            </w:r>
          </w:p>
        </w:tc>
        <w:tc>
          <w:tcPr>
            <w:tcW w:w="1276" w:type="dxa"/>
          </w:tcPr>
          <w:p w14:paraId="79340818" w14:textId="77777777" w:rsidR="00D6160E" w:rsidRPr="00D6160E" w:rsidRDefault="00D6160E" w:rsidP="00D6160E">
            <w:pPr>
              <w:spacing w:after="160" w:line="259" w:lineRule="auto"/>
              <w:rPr>
                <w:b/>
              </w:rPr>
            </w:pPr>
            <w:r w:rsidRPr="00D6160E">
              <w:rPr>
                <w:b/>
              </w:rPr>
              <w:t>Amount £</w:t>
            </w:r>
          </w:p>
          <w:p w14:paraId="5C2773BB" w14:textId="77777777" w:rsidR="00D6160E" w:rsidRPr="00D6160E" w:rsidRDefault="00D6160E" w:rsidP="00D6160E">
            <w:pPr>
              <w:spacing w:after="160" w:line="259" w:lineRule="auto"/>
              <w:rPr>
                <w:b/>
              </w:rPr>
            </w:pPr>
            <w:r w:rsidRPr="00D6160E">
              <w:rPr>
                <w:b/>
              </w:rPr>
              <w:t>1</w:t>
            </w:r>
            <w:r w:rsidRPr="00D6160E">
              <w:rPr>
                <w:b/>
                <w:vertAlign w:val="superscript"/>
              </w:rPr>
              <w:t>st</w:t>
            </w:r>
            <w:r w:rsidRPr="00D6160E">
              <w:rPr>
                <w:b/>
              </w:rPr>
              <w:t xml:space="preserve"> year</w:t>
            </w:r>
          </w:p>
        </w:tc>
        <w:tc>
          <w:tcPr>
            <w:tcW w:w="1276" w:type="dxa"/>
          </w:tcPr>
          <w:p w14:paraId="708FC63D" w14:textId="77777777" w:rsidR="00D6160E" w:rsidRPr="00D6160E" w:rsidRDefault="00D6160E" w:rsidP="00D6160E">
            <w:pPr>
              <w:spacing w:after="160" w:line="259" w:lineRule="auto"/>
              <w:rPr>
                <w:b/>
              </w:rPr>
            </w:pPr>
            <w:r w:rsidRPr="00D6160E">
              <w:rPr>
                <w:b/>
              </w:rPr>
              <w:t>Amount £</w:t>
            </w:r>
          </w:p>
          <w:p w14:paraId="56B51549" w14:textId="77777777" w:rsidR="00D6160E" w:rsidRPr="00D6160E" w:rsidRDefault="00D6160E" w:rsidP="00D6160E">
            <w:pPr>
              <w:spacing w:after="160" w:line="259" w:lineRule="auto"/>
              <w:rPr>
                <w:b/>
              </w:rPr>
            </w:pPr>
            <w:r w:rsidRPr="00D6160E">
              <w:rPr>
                <w:b/>
              </w:rPr>
              <w:t>6</w:t>
            </w:r>
            <w:r w:rsidRPr="00D6160E">
              <w:rPr>
                <w:b/>
                <w:vertAlign w:val="superscript"/>
              </w:rPr>
              <w:t>th</w:t>
            </w:r>
            <w:r w:rsidRPr="00D6160E">
              <w:rPr>
                <w:b/>
              </w:rPr>
              <w:t xml:space="preserve"> Year</w:t>
            </w:r>
          </w:p>
        </w:tc>
      </w:tr>
      <w:tr w:rsidR="00D6160E" w:rsidRPr="00D6160E" w14:paraId="2612F4FA" w14:textId="77777777" w:rsidTr="00C77618">
        <w:tc>
          <w:tcPr>
            <w:tcW w:w="3681" w:type="dxa"/>
          </w:tcPr>
          <w:p w14:paraId="69B1825E" w14:textId="77777777" w:rsidR="00D6160E" w:rsidRPr="00D6160E" w:rsidRDefault="00D6160E" w:rsidP="00D6160E">
            <w:pPr>
              <w:spacing w:after="160" w:line="259" w:lineRule="auto"/>
            </w:pPr>
            <w:r w:rsidRPr="00D6160E">
              <w:t>Staffing (includes expenses)</w:t>
            </w:r>
          </w:p>
        </w:tc>
        <w:tc>
          <w:tcPr>
            <w:tcW w:w="1276" w:type="dxa"/>
          </w:tcPr>
          <w:p w14:paraId="59E34B41" w14:textId="77777777" w:rsidR="00D6160E" w:rsidRPr="00D6160E" w:rsidRDefault="00D6160E" w:rsidP="00D6160E">
            <w:pPr>
              <w:spacing w:after="160" w:line="259" w:lineRule="auto"/>
              <w:rPr>
                <w:bCs/>
              </w:rPr>
            </w:pPr>
            <w:r w:rsidRPr="00D6160E">
              <w:rPr>
                <w:bCs/>
              </w:rPr>
              <w:t>£120,000</w:t>
            </w:r>
          </w:p>
        </w:tc>
        <w:tc>
          <w:tcPr>
            <w:tcW w:w="1276" w:type="dxa"/>
          </w:tcPr>
          <w:p w14:paraId="7FCAE728" w14:textId="77777777" w:rsidR="00D6160E" w:rsidRPr="00D6160E" w:rsidRDefault="00D6160E" w:rsidP="00D6160E">
            <w:pPr>
              <w:spacing w:after="160" w:line="259" w:lineRule="auto"/>
              <w:rPr>
                <w:bCs/>
              </w:rPr>
            </w:pPr>
            <w:r w:rsidRPr="00D6160E">
              <w:rPr>
                <w:bCs/>
              </w:rPr>
              <w:t>£698,000</w:t>
            </w:r>
          </w:p>
        </w:tc>
      </w:tr>
      <w:tr w:rsidR="00D6160E" w:rsidRPr="00D6160E" w14:paraId="6CDA46BB" w14:textId="77777777" w:rsidTr="00C77618">
        <w:tc>
          <w:tcPr>
            <w:tcW w:w="3681" w:type="dxa"/>
          </w:tcPr>
          <w:p w14:paraId="404CCFA5" w14:textId="77777777" w:rsidR="00D6160E" w:rsidRPr="00D6160E" w:rsidRDefault="00D6160E" w:rsidP="00D6160E">
            <w:pPr>
              <w:spacing w:after="160" w:line="259" w:lineRule="auto"/>
              <w:rPr>
                <w:bCs/>
              </w:rPr>
            </w:pPr>
            <w:r w:rsidRPr="00D6160E">
              <w:rPr>
                <w:bCs/>
              </w:rPr>
              <w:t>Training and supervision</w:t>
            </w:r>
          </w:p>
        </w:tc>
        <w:tc>
          <w:tcPr>
            <w:tcW w:w="1276" w:type="dxa"/>
          </w:tcPr>
          <w:p w14:paraId="5DC6C8F4" w14:textId="77777777" w:rsidR="00D6160E" w:rsidRPr="00D6160E" w:rsidRDefault="00D6160E" w:rsidP="00D6160E">
            <w:pPr>
              <w:spacing w:after="160" w:line="259" w:lineRule="auto"/>
              <w:rPr>
                <w:bCs/>
              </w:rPr>
            </w:pPr>
            <w:r w:rsidRPr="00D6160E">
              <w:rPr>
                <w:bCs/>
              </w:rPr>
              <w:t>£8000</w:t>
            </w:r>
          </w:p>
        </w:tc>
        <w:tc>
          <w:tcPr>
            <w:tcW w:w="1276" w:type="dxa"/>
          </w:tcPr>
          <w:p w14:paraId="2E181494" w14:textId="77777777" w:rsidR="00D6160E" w:rsidRPr="00D6160E" w:rsidRDefault="00D6160E" w:rsidP="00D6160E">
            <w:pPr>
              <w:spacing w:after="160" w:line="259" w:lineRule="auto"/>
              <w:rPr>
                <w:bCs/>
              </w:rPr>
            </w:pPr>
            <w:r w:rsidRPr="00D6160E">
              <w:rPr>
                <w:bCs/>
              </w:rPr>
              <w:t>£40,000</w:t>
            </w:r>
          </w:p>
        </w:tc>
      </w:tr>
      <w:tr w:rsidR="00D6160E" w:rsidRPr="00D6160E" w14:paraId="5B472025" w14:textId="77777777" w:rsidTr="00C77618">
        <w:tc>
          <w:tcPr>
            <w:tcW w:w="3681" w:type="dxa"/>
          </w:tcPr>
          <w:p w14:paraId="0CD87364" w14:textId="77777777" w:rsidR="00D6160E" w:rsidRPr="00D6160E" w:rsidRDefault="00D6160E" w:rsidP="00D6160E">
            <w:pPr>
              <w:spacing w:after="160" w:line="259" w:lineRule="auto"/>
              <w:rPr>
                <w:bCs/>
              </w:rPr>
            </w:pPr>
            <w:r w:rsidRPr="00D6160E">
              <w:rPr>
                <w:bCs/>
              </w:rPr>
              <w:t>Materials and Resources</w:t>
            </w:r>
          </w:p>
        </w:tc>
        <w:tc>
          <w:tcPr>
            <w:tcW w:w="1276" w:type="dxa"/>
          </w:tcPr>
          <w:p w14:paraId="66CF75C1" w14:textId="77777777" w:rsidR="00D6160E" w:rsidRPr="00D6160E" w:rsidRDefault="00D6160E" w:rsidP="00D6160E">
            <w:pPr>
              <w:spacing w:after="160" w:line="259" w:lineRule="auto"/>
              <w:rPr>
                <w:bCs/>
              </w:rPr>
            </w:pPr>
            <w:r w:rsidRPr="00D6160E">
              <w:rPr>
                <w:bCs/>
              </w:rPr>
              <w:t>£5000</w:t>
            </w:r>
          </w:p>
        </w:tc>
        <w:tc>
          <w:tcPr>
            <w:tcW w:w="1276" w:type="dxa"/>
          </w:tcPr>
          <w:p w14:paraId="3FE55052" w14:textId="77777777" w:rsidR="00D6160E" w:rsidRPr="00D6160E" w:rsidRDefault="00D6160E" w:rsidP="00D6160E">
            <w:pPr>
              <w:spacing w:after="160" w:line="259" w:lineRule="auto"/>
              <w:rPr>
                <w:bCs/>
              </w:rPr>
            </w:pPr>
            <w:r w:rsidRPr="00D6160E">
              <w:rPr>
                <w:bCs/>
              </w:rPr>
              <w:t>£25,000</w:t>
            </w:r>
          </w:p>
        </w:tc>
      </w:tr>
      <w:tr w:rsidR="00D6160E" w:rsidRPr="00D6160E" w14:paraId="6C808033" w14:textId="77777777" w:rsidTr="00C77618">
        <w:tc>
          <w:tcPr>
            <w:tcW w:w="3681" w:type="dxa"/>
          </w:tcPr>
          <w:p w14:paraId="52A91AC9" w14:textId="77777777" w:rsidR="00D6160E" w:rsidRPr="00D6160E" w:rsidRDefault="00D6160E" w:rsidP="00D6160E">
            <w:pPr>
              <w:spacing w:after="160" w:line="259" w:lineRule="auto"/>
              <w:rPr>
                <w:bCs/>
              </w:rPr>
            </w:pPr>
            <w:r w:rsidRPr="00D6160E">
              <w:rPr>
                <w:bCs/>
              </w:rPr>
              <w:t>Monitoring and Evaluation</w:t>
            </w:r>
          </w:p>
        </w:tc>
        <w:tc>
          <w:tcPr>
            <w:tcW w:w="1276" w:type="dxa"/>
          </w:tcPr>
          <w:p w14:paraId="3C7567B6" w14:textId="77777777" w:rsidR="00D6160E" w:rsidRPr="00D6160E" w:rsidRDefault="00D6160E" w:rsidP="00D6160E">
            <w:pPr>
              <w:spacing w:after="160" w:line="259" w:lineRule="auto"/>
              <w:rPr>
                <w:bCs/>
              </w:rPr>
            </w:pPr>
            <w:r w:rsidRPr="00D6160E">
              <w:rPr>
                <w:bCs/>
              </w:rPr>
              <w:t>£6000</w:t>
            </w:r>
          </w:p>
        </w:tc>
        <w:tc>
          <w:tcPr>
            <w:tcW w:w="1276" w:type="dxa"/>
          </w:tcPr>
          <w:p w14:paraId="7F189106" w14:textId="77777777" w:rsidR="00D6160E" w:rsidRPr="00D6160E" w:rsidRDefault="00D6160E" w:rsidP="00D6160E">
            <w:pPr>
              <w:spacing w:after="160" w:line="259" w:lineRule="auto"/>
              <w:rPr>
                <w:bCs/>
              </w:rPr>
            </w:pPr>
            <w:r w:rsidRPr="00D6160E">
              <w:rPr>
                <w:bCs/>
              </w:rPr>
              <w:t>£30,000</w:t>
            </w:r>
          </w:p>
        </w:tc>
      </w:tr>
      <w:tr w:rsidR="00D6160E" w:rsidRPr="00D6160E" w14:paraId="0E946B57" w14:textId="77777777" w:rsidTr="00C77618">
        <w:tc>
          <w:tcPr>
            <w:tcW w:w="3681" w:type="dxa"/>
          </w:tcPr>
          <w:p w14:paraId="18C30975" w14:textId="77777777" w:rsidR="00D6160E" w:rsidRPr="00D6160E" w:rsidRDefault="00D6160E" w:rsidP="00D6160E">
            <w:pPr>
              <w:spacing w:after="160" w:line="259" w:lineRule="auto"/>
              <w:rPr>
                <w:bCs/>
              </w:rPr>
            </w:pPr>
            <w:r w:rsidRPr="00D6160E">
              <w:rPr>
                <w:bCs/>
              </w:rPr>
              <w:t xml:space="preserve">Overheads and Electronic assets </w:t>
            </w:r>
          </w:p>
        </w:tc>
        <w:tc>
          <w:tcPr>
            <w:tcW w:w="1276" w:type="dxa"/>
          </w:tcPr>
          <w:p w14:paraId="0D4E9AC2" w14:textId="77777777" w:rsidR="00D6160E" w:rsidRPr="00D6160E" w:rsidRDefault="00D6160E" w:rsidP="00D6160E">
            <w:pPr>
              <w:spacing w:after="160" w:line="259" w:lineRule="auto"/>
              <w:rPr>
                <w:bCs/>
              </w:rPr>
            </w:pPr>
            <w:r w:rsidRPr="00D6160E">
              <w:rPr>
                <w:bCs/>
              </w:rPr>
              <w:t>£12,000</w:t>
            </w:r>
          </w:p>
        </w:tc>
        <w:tc>
          <w:tcPr>
            <w:tcW w:w="1276" w:type="dxa"/>
          </w:tcPr>
          <w:p w14:paraId="1B93C25F" w14:textId="77777777" w:rsidR="00D6160E" w:rsidRPr="00D6160E" w:rsidRDefault="00D6160E" w:rsidP="00D6160E">
            <w:pPr>
              <w:spacing w:after="160" w:line="259" w:lineRule="auto"/>
              <w:rPr>
                <w:bCs/>
              </w:rPr>
            </w:pPr>
            <w:r w:rsidRPr="00D6160E">
              <w:rPr>
                <w:bCs/>
              </w:rPr>
              <w:t>£8,000</w:t>
            </w:r>
          </w:p>
        </w:tc>
      </w:tr>
      <w:tr w:rsidR="00D6160E" w:rsidRPr="00D6160E" w14:paraId="2B95A5C3" w14:textId="77777777" w:rsidTr="00C77618">
        <w:tc>
          <w:tcPr>
            <w:tcW w:w="3681" w:type="dxa"/>
          </w:tcPr>
          <w:p w14:paraId="6EE69E40" w14:textId="77777777" w:rsidR="00D6160E" w:rsidRPr="00D6160E" w:rsidRDefault="00D6160E" w:rsidP="00D6160E">
            <w:pPr>
              <w:spacing w:after="160" w:line="259" w:lineRule="auto"/>
              <w:rPr>
                <w:b/>
              </w:rPr>
            </w:pPr>
            <w:r w:rsidRPr="00D6160E">
              <w:rPr>
                <w:b/>
              </w:rPr>
              <w:t>Total</w:t>
            </w:r>
          </w:p>
        </w:tc>
        <w:tc>
          <w:tcPr>
            <w:tcW w:w="1276" w:type="dxa"/>
          </w:tcPr>
          <w:p w14:paraId="2051FF8D" w14:textId="77777777" w:rsidR="00D6160E" w:rsidRPr="00D6160E" w:rsidRDefault="00D6160E" w:rsidP="00D6160E">
            <w:pPr>
              <w:spacing w:after="160" w:line="259" w:lineRule="auto"/>
              <w:rPr>
                <w:b/>
              </w:rPr>
            </w:pPr>
            <w:r w:rsidRPr="00D6160E">
              <w:rPr>
                <w:b/>
              </w:rPr>
              <w:t>£151,000</w:t>
            </w:r>
          </w:p>
        </w:tc>
        <w:tc>
          <w:tcPr>
            <w:tcW w:w="1276" w:type="dxa"/>
          </w:tcPr>
          <w:p w14:paraId="04C59945" w14:textId="77777777" w:rsidR="00D6160E" w:rsidRPr="00D6160E" w:rsidRDefault="00D6160E" w:rsidP="00D6160E">
            <w:pPr>
              <w:spacing w:after="160" w:line="259" w:lineRule="auto"/>
              <w:rPr>
                <w:b/>
              </w:rPr>
            </w:pPr>
            <w:r w:rsidRPr="00D6160E">
              <w:rPr>
                <w:b/>
              </w:rPr>
              <w:t>£801,000</w:t>
            </w:r>
          </w:p>
        </w:tc>
      </w:tr>
    </w:tbl>
    <w:p w14:paraId="2704FE70" w14:textId="77777777" w:rsidR="00D6160E" w:rsidRPr="00D6160E" w:rsidRDefault="00D6160E" w:rsidP="00D6160E">
      <w:pPr>
        <w:rPr>
          <w:bCs/>
        </w:rPr>
      </w:pPr>
    </w:p>
    <w:p w14:paraId="05A1C4F1" w14:textId="77777777" w:rsidR="00D6160E" w:rsidRPr="00D6160E" w:rsidRDefault="00D6160E" w:rsidP="00D6160E">
      <w:pPr>
        <w:rPr>
          <w:bCs/>
        </w:rPr>
      </w:pPr>
      <w:r w:rsidRPr="00D6160E">
        <w:rPr>
          <w:bCs/>
        </w:rPr>
        <w:lastRenderedPageBreak/>
        <w:t>Adjustment of these figures is essential to establish further budget projections due to growth and service delivery attainment.</w:t>
      </w:r>
    </w:p>
    <w:p w14:paraId="2A0CF225" w14:textId="77777777" w:rsidR="00D6160E" w:rsidRPr="00D6160E" w:rsidRDefault="00D6160E" w:rsidP="00D6160E">
      <w:pPr>
        <w:rPr>
          <w:bCs/>
          <w:u w:val="single"/>
        </w:rPr>
      </w:pPr>
      <w:r w:rsidRPr="00D6160E">
        <w:rPr>
          <w:bCs/>
          <w:u w:val="single"/>
        </w:rPr>
        <w:t>Sustainability Plan</w:t>
      </w:r>
    </w:p>
    <w:p w14:paraId="4DB24FCE" w14:textId="77777777" w:rsidR="00D6160E" w:rsidRPr="00D6160E" w:rsidRDefault="00D6160E" w:rsidP="00D6160E">
      <w:pPr>
        <w:rPr>
          <w:bCs/>
        </w:rPr>
      </w:pPr>
      <w:r w:rsidRPr="00D6160E">
        <w:rPr>
          <w:bCs/>
        </w:rPr>
        <w:t>To ensure My Voice is a long-term sustainable project, further funding will be requested from charitable organisations such as the National Lottery Community Fund</w:t>
      </w:r>
      <w:r w:rsidRPr="00D6160E">
        <w:t xml:space="preserve"> (</w:t>
      </w:r>
      <w:r w:rsidRPr="00D6160E">
        <w:rPr>
          <w:bCs/>
        </w:rPr>
        <w:t>The National Lottery Community Fund, 2019) and BBC’s Children in Need grant funding (BBC Children in Need, n.d.) which closely align with their ongoing commitment to the ongoing health and wellbeing of children and young people, early intervention and reducing inequality.</w:t>
      </w:r>
    </w:p>
    <w:p w14:paraId="4CAC6DEC" w14:textId="77777777" w:rsidR="00D6160E" w:rsidRPr="00D6160E" w:rsidRDefault="00D6160E" w:rsidP="00D6160E">
      <w:pPr>
        <w:rPr>
          <w:bCs/>
        </w:rPr>
      </w:pPr>
      <w:r w:rsidRPr="00D6160E">
        <w:rPr>
          <w:bCs/>
        </w:rPr>
        <w:t xml:space="preserve">Further alignment and funding partnership with individual schools’ budgets and the local authority budgets will provide further sustainability. There is also an option for cluster funding whereby the schools in their cluster (feeder schools to secondary) could co-fund the advocates that work in their area and are aligned with their schools. </w:t>
      </w:r>
    </w:p>
    <w:p w14:paraId="0E01D9A5" w14:textId="77777777" w:rsidR="00D6160E" w:rsidRPr="00D6160E" w:rsidRDefault="00D6160E" w:rsidP="00D6160E">
      <w:pPr>
        <w:rPr>
          <w:bCs/>
        </w:rPr>
      </w:pPr>
      <w:r w:rsidRPr="00D6160E">
        <w:rPr>
          <w:bCs/>
        </w:rPr>
        <w:t xml:space="preserve">Highlighting the outcome reviews and the positive impact that early intervention has will have cost saving implications with other services not becoming overwhelmed and able to refocus their resources to ensure that Welsh Government and Local Authority priorities are met. Over time, the aim is for </w:t>
      </w:r>
      <w:r w:rsidRPr="00D6160E">
        <w:rPr>
          <w:bCs/>
          <w:i/>
          <w:iCs/>
        </w:rPr>
        <w:t>My Voice</w:t>
      </w:r>
      <w:r w:rsidRPr="00D6160E">
        <w:rPr>
          <w:bCs/>
        </w:rPr>
        <w:t xml:space="preserve"> to become an </w:t>
      </w:r>
      <w:r w:rsidRPr="00D6160E">
        <w:t>integrated component of local support services</w:t>
      </w:r>
      <w:r w:rsidRPr="00D6160E">
        <w:rPr>
          <w:bCs/>
        </w:rPr>
        <w:t>, reducing The Voice’s reliance on short-term grant funding and ensuring consistent, long-term provision for children and young people.</w:t>
      </w:r>
    </w:p>
    <w:p w14:paraId="7807396C" w14:textId="77777777" w:rsidR="00D6160E" w:rsidRPr="00D6160E" w:rsidRDefault="00D6160E" w:rsidP="00D6160E">
      <w:pPr>
        <w:rPr>
          <w:bCs/>
          <w:u w:val="single"/>
        </w:rPr>
      </w:pPr>
    </w:p>
    <w:p w14:paraId="4832E410" w14:textId="77777777" w:rsidR="00D6160E" w:rsidRPr="00D6160E" w:rsidRDefault="00D6160E" w:rsidP="00D6160E">
      <w:pPr>
        <w:rPr>
          <w:bCs/>
          <w:u w:val="single"/>
        </w:rPr>
      </w:pPr>
      <w:r w:rsidRPr="00D6160E">
        <w:rPr>
          <w:bCs/>
          <w:u w:val="single"/>
        </w:rPr>
        <w:t>Strategic Alignment</w:t>
      </w:r>
    </w:p>
    <w:p w14:paraId="63640F27" w14:textId="77777777" w:rsidR="00D6160E" w:rsidRPr="00D6160E" w:rsidRDefault="00D6160E" w:rsidP="00D6160E">
      <w:r w:rsidRPr="00D6160E">
        <w:rPr>
          <w:bCs/>
        </w:rPr>
        <w:t xml:space="preserve">As discussed, My Voice aligns with Welsh Government strategies and priorities such as the Wellbeing Goals in the </w:t>
      </w:r>
      <w:r w:rsidRPr="00D6160E">
        <w:t>Well-being of Future Generations (Wales) Act 2015. Ensuring advocacy in Welsh Medium schools also aligns with Welsh Governments Cymraeg 2050 strategy as well as Caerphilly’s ‘Welsh Language Strategy 2022-2027 and our Caerphilly Corporate Plan 2018-2023 especially Objective 1 Improve Education Opportunities for All and the Strategic Equality Plan 2020-2024 Objective 5 – Welsh Language.’ (Caerphilly County Borough Council, n.d.). With the projected outcomes of lower expulsion rates, higher attendance and engagement across schools, Caerphilly County Borough Councils policies on attendance and their Shared Ambitions Working together to achieve the best outcomes for our young people strategy will also be addressed including their guiding principle of effective support through ‘co-constructed partnerships, specialist support, collaboration and mentor work, there will be a commitment to support learners’(Caerphilly County Borough Council, 2019). In the same document Caerphilly County Borough Council have further highlighted their goal to develop and sustain strong and inclusive schools committed to excellence, equity and wellbeing.</w:t>
      </w:r>
    </w:p>
    <w:p w14:paraId="10A6471A" w14:textId="77777777" w:rsidR="00D6160E" w:rsidRPr="00D6160E" w:rsidRDefault="00D6160E" w:rsidP="00D6160E">
      <w:pPr>
        <w:rPr>
          <w:u w:val="single"/>
        </w:rPr>
      </w:pPr>
      <w:r w:rsidRPr="00D6160E">
        <w:rPr>
          <w:u w:val="single"/>
        </w:rPr>
        <w:t>Risk Management</w:t>
      </w:r>
    </w:p>
    <w:p w14:paraId="5602748E" w14:textId="77777777" w:rsidR="00D6160E" w:rsidRPr="00D6160E" w:rsidRDefault="00D6160E" w:rsidP="00D6160E">
      <w:pPr>
        <w:rPr>
          <w:u w:val="single"/>
        </w:rPr>
      </w:pPr>
    </w:p>
    <w:tbl>
      <w:tblPr>
        <w:tblStyle w:val="TableGrid"/>
        <w:tblW w:w="0" w:type="auto"/>
        <w:tblLook w:val="04A0" w:firstRow="1" w:lastRow="0" w:firstColumn="1" w:lastColumn="0" w:noHBand="0" w:noVBand="1"/>
      </w:tblPr>
      <w:tblGrid>
        <w:gridCol w:w="3397"/>
        <w:gridCol w:w="5619"/>
      </w:tblGrid>
      <w:tr w:rsidR="00D6160E" w:rsidRPr="00D6160E" w14:paraId="29FB1C3A" w14:textId="77777777" w:rsidTr="00C77618">
        <w:tc>
          <w:tcPr>
            <w:tcW w:w="3397" w:type="dxa"/>
          </w:tcPr>
          <w:p w14:paraId="373E49B2" w14:textId="77777777" w:rsidR="00D6160E" w:rsidRPr="00D6160E" w:rsidRDefault="00D6160E" w:rsidP="00D6160E">
            <w:pPr>
              <w:spacing w:after="160" w:line="259" w:lineRule="auto"/>
            </w:pPr>
            <w:r w:rsidRPr="00D6160E">
              <w:t>Risk</w:t>
            </w:r>
          </w:p>
        </w:tc>
        <w:tc>
          <w:tcPr>
            <w:tcW w:w="5619" w:type="dxa"/>
          </w:tcPr>
          <w:p w14:paraId="6B9E10E5" w14:textId="77777777" w:rsidR="00D6160E" w:rsidRPr="00D6160E" w:rsidRDefault="00D6160E" w:rsidP="00D6160E">
            <w:pPr>
              <w:spacing w:after="160" w:line="259" w:lineRule="auto"/>
            </w:pPr>
            <w:r w:rsidRPr="00D6160E">
              <w:t>Mitigation</w:t>
            </w:r>
          </w:p>
        </w:tc>
      </w:tr>
      <w:tr w:rsidR="00D6160E" w:rsidRPr="00D6160E" w14:paraId="1566005E" w14:textId="77777777" w:rsidTr="00C77618">
        <w:tc>
          <w:tcPr>
            <w:tcW w:w="3397" w:type="dxa"/>
          </w:tcPr>
          <w:p w14:paraId="21769A70" w14:textId="77777777" w:rsidR="00D6160E" w:rsidRPr="00D6160E" w:rsidRDefault="00D6160E" w:rsidP="00D6160E">
            <w:pPr>
              <w:spacing w:after="160" w:line="259" w:lineRule="auto"/>
            </w:pPr>
            <w:r w:rsidRPr="00D6160E">
              <w:t>Low engagement from schools</w:t>
            </w:r>
          </w:p>
        </w:tc>
        <w:tc>
          <w:tcPr>
            <w:tcW w:w="5619" w:type="dxa"/>
          </w:tcPr>
          <w:p w14:paraId="5E0F8B75" w14:textId="77777777" w:rsidR="00D6160E" w:rsidRPr="00D6160E" w:rsidRDefault="00D6160E" w:rsidP="00D6160E">
            <w:pPr>
              <w:spacing w:after="160" w:line="259" w:lineRule="auto"/>
            </w:pPr>
            <w:r w:rsidRPr="00D6160E">
              <w:t>Robust partnership working strategies and agreements</w:t>
            </w:r>
          </w:p>
        </w:tc>
      </w:tr>
      <w:tr w:rsidR="00D6160E" w:rsidRPr="00D6160E" w14:paraId="155A66BE" w14:textId="77777777" w:rsidTr="00C77618">
        <w:tc>
          <w:tcPr>
            <w:tcW w:w="3397" w:type="dxa"/>
          </w:tcPr>
          <w:p w14:paraId="0528C91B" w14:textId="77777777" w:rsidR="00D6160E" w:rsidRPr="00D6160E" w:rsidRDefault="00D6160E" w:rsidP="00D6160E">
            <w:pPr>
              <w:spacing w:after="160" w:line="259" w:lineRule="auto"/>
            </w:pPr>
            <w:r w:rsidRPr="00D6160E">
              <w:t>Safeguarding Concerns</w:t>
            </w:r>
          </w:p>
        </w:tc>
        <w:tc>
          <w:tcPr>
            <w:tcW w:w="5619" w:type="dxa"/>
          </w:tcPr>
          <w:p w14:paraId="08B7B1B5" w14:textId="77777777" w:rsidR="00D6160E" w:rsidRPr="00D6160E" w:rsidRDefault="00D6160E" w:rsidP="00D6160E">
            <w:pPr>
              <w:spacing w:after="160" w:line="259" w:lineRule="auto"/>
            </w:pPr>
            <w:r w:rsidRPr="00D6160E">
              <w:t>Robust safeguarding policies and procedures in line with Safeguarding Wales and individual school’s policies.</w:t>
            </w:r>
          </w:p>
          <w:p w14:paraId="0A291645" w14:textId="77777777" w:rsidR="00D6160E" w:rsidRPr="00D6160E" w:rsidRDefault="00D6160E" w:rsidP="00D6160E">
            <w:pPr>
              <w:spacing w:after="160" w:line="259" w:lineRule="auto"/>
            </w:pPr>
            <w:r w:rsidRPr="00D6160E">
              <w:lastRenderedPageBreak/>
              <w:t>Relevant and ongoing training for staff</w:t>
            </w:r>
          </w:p>
          <w:p w14:paraId="6547FA4E" w14:textId="77777777" w:rsidR="00D6160E" w:rsidRPr="00D6160E" w:rsidRDefault="00D6160E" w:rsidP="00D6160E">
            <w:pPr>
              <w:spacing w:after="160" w:line="259" w:lineRule="auto"/>
            </w:pPr>
            <w:r w:rsidRPr="00D6160E">
              <w:t>Registration of staff on the DBS update service.</w:t>
            </w:r>
          </w:p>
        </w:tc>
      </w:tr>
      <w:tr w:rsidR="00D6160E" w:rsidRPr="00D6160E" w14:paraId="719D3078" w14:textId="77777777" w:rsidTr="00C77618">
        <w:tc>
          <w:tcPr>
            <w:tcW w:w="3397" w:type="dxa"/>
          </w:tcPr>
          <w:p w14:paraId="482449C9" w14:textId="77777777" w:rsidR="00D6160E" w:rsidRPr="00D6160E" w:rsidRDefault="00D6160E" w:rsidP="00D6160E">
            <w:pPr>
              <w:spacing w:after="160" w:line="259" w:lineRule="auto"/>
            </w:pPr>
            <w:r w:rsidRPr="00D6160E">
              <w:lastRenderedPageBreak/>
              <w:t>Dependency in Funding</w:t>
            </w:r>
          </w:p>
        </w:tc>
        <w:tc>
          <w:tcPr>
            <w:tcW w:w="5619" w:type="dxa"/>
          </w:tcPr>
          <w:p w14:paraId="332F77CA" w14:textId="77777777" w:rsidR="00D6160E" w:rsidRPr="00D6160E" w:rsidRDefault="00D6160E" w:rsidP="00D6160E">
            <w:pPr>
              <w:spacing w:after="160" w:line="259" w:lineRule="auto"/>
            </w:pPr>
            <w:r w:rsidRPr="00D6160E">
              <w:t>Alignment with Welsh Government and local authority strategies and priorities.</w:t>
            </w:r>
          </w:p>
          <w:p w14:paraId="3F135D12" w14:textId="77777777" w:rsidR="00D6160E" w:rsidRPr="00D6160E" w:rsidRDefault="00D6160E" w:rsidP="00D6160E">
            <w:pPr>
              <w:spacing w:after="160" w:line="259" w:lineRule="auto"/>
            </w:pPr>
            <w:r w:rsidRPr="00D6160E">
              <w:t>Diverse funding streams</w:t>
            </w:r>
          </w:p>
          <w:p w14:paraId="64E64976" w14:textId="77777777" w:rsidR="00D6160E" w:rsidRPr="00D6160E" w:rsidRDefault="00D6160E" w:rsidP="00D6160E">
            <w:pPr>
              <w:spacing w:after="160" w:line="259" w:lineRule="auto"/>
            </w:pPr>
          </w:p>
        </w:tc>
      </w:tr>
    </w:tbl>
    <w:p w14:paraId="36596E6B" w14:textId="77777777" w:rsidR="00D6160E" w:rsidRPr="00D6160E" w:rsidRDefault="00D6160E" w:rsidP="00D6160E">
      <w:pPr>
        <w:rPr>
          <w:u w:val="single"/>
        </w:rPr>
      </w:pPr>
    </w:p>
    <w:p w14:paraId="1FEDDE68" w14:textId="77777777" w:rsidR="00D6160E" w:rsidRPr="00D6160E" w:rsidRDefault="00D6160E" w:rsidP="00D6160E">
      <w:pPr>
        <w:rPr>
          <w:bCs/>
          <w:u w:val="single"/>
        </w:rPr>
      </w:pPr>
      <w:r w:rsidRPr="00D6160E">
        <w:rPr>
          <w:bCs/>
          <w:u w:val="single"/>
        </w:rPr>
        <w:t>Case Study</w:t>
      </w:r>
    </w:p>
    <w:p w14:paraId="037A05F7" w14:textId="77777777" w:rsidR="00D6160E" w:rsidRPr="00D6160E" w:rsidRDefault="00D6160E" w:rsidP="00D6160E">
      <w:pPr>
        <w:rPr>
          <w:bCs/>
        </w:rPr>
      </w:pPr>
      <w:r w:rsidRPr="00D6160E">
        <w:rPr>
          <w:bCs/>
        </w:rPr>
        <w:t>A 14-year-old child is due to choose their GCSE options. They are passionate about art and shows much promise in the subject, however, their parents do not see the value in the subject as a future career and see it is a hobby only. The child has attended a drop-in advocacy session and requested further support to address this with their parents. Discussions on what matters to the child were had and it was found that they would eventually like to attend university to study animation. Their parents feel that an apprenticeship would be more appropriate as a route to work. School are happy for the child to take art as an option and have even started to look at A-Level courses that would support this ambition. A meeting was agreed with the child, their parents and the head of year 9. The child requested the advocate to be in attendance as they sometimes struggle to get their view across as they feel their parents can be forceful in their views. This was agreed and the meeting took place with the child able to articulate their feelings and advocate for themselves. The child reported that having chatted through their wishes with the advocate and having support from school gave them the confidence to self-advocate. The parents reported that while they still value apprenticeships, they appreciate that this is their view and there are other options for their child to thrive and in an area in which they are passionate about.</w:t>
      </w:r>
    </w:p>
    <w:p w14:paraId="7B438176" w14:textId="77777777" w:rsidR="00D6160E" w:rsidRPr="00D6160E" w:rsidRDefault="00D6160E" w:rsidP="00D6160E">
      <w:pPr>
        <w:rPr>
          <w:bCs/>
          <w:u w:val="single"/>
        </w:rPr>
      </w:pPr>
      <w:r w:rsidRPr="00D6160E">
        <w:rPr>
          <w:bCs/>
          <w:u w:val="single"/>
        </w:rPr>
        <w:t>Conclusion</w:t>
      </w:r>
    </w:p>
    <w:p w14:paraId="67CA7690" w14:textId="77777777" w:rsidR="00D6160E" w:rsidRPr="00D6160E" w:rsidRDefault="00D6160E" w:rsidP="00D6160E">
      <w:pPr>
        <w:rPr>
          <w:bCs/>
        </w:rPr>
      </w:pPr>
      <w:r w:rsidRPr="00D6160E">
        <w:rPr>
          <w:bCs/>
        </w:rPr>
        <w:t>As stated, the strategic development of My Voice is over a 6-year period with the Gantt Chart (appendix 2) clarifying timelines. This shows a structured and carefully measured approach to implementation to ensure sustainability. The initial period of recruitment and trial period will be expanded upon over the months and years to expand the service to each school withing the Caerphilly County Borough. The final stages will be embedding the service within school’s budgets to co-fund alongside the local authority.</w:t>
      </w:r>
    </w:p>
    <w:p w14:paraId="5D336553" w14:textId="77777777" w:rsidR="00D6160E" w:rsidRPr="00D6160E" w:rsidRDefault="00D6160E" w:rsidP="00D6160E">
      <w:pPr>
        <w:rPr>
          <w:bCs/>
        </w:rPr>
      </w:pPr>
      <w:r w:rsidRPr="00D6160E">
        <w:rPr>
          <w:bCs/>
        </w:rPr>
        <w:t>As discussed throughout, My Voice will bridge the gap in advocacy support to ensure that all children and young people have a voice in what affects them as per Article 12 of the UNCRC</w:t>
      </w:r>
      <w:r w:rsidRPr="00D6160E">
        <w:t xml:space="preserve"> (</w:t>
      </w:r>
      <w:r w:rsidRPr="00D6160E">
        <w:rPr>
          <w:bCs/>
        </w:rPr>
        <w:t xml:space="preserve">UNICEF, n.d.). The service also ensures that schools are inclusive and equitable in their approach to children’s rights ensuring pupils feel heard, valued and respected. Empowering children and young people to advocate for themselves and use their voice is a valuable life skill that will produce positive outcomes. Providing this funding allows My Voice to empower children and young people and represents the funders commitments to early intervention, safeguarding and long-term positive outcomes for children and young people.  </w:t>
      </w:r>
    </w:p>
    <w:p w14:paraId="17C31A64" w14:textId="77777777" w:rsidR="00D6160E" w:rsidRPr="00D6160E" w:rsidRDefault="00D6160E" w:rsidP="00D6160E">
      <w:pPr>
        <w:rPr>
          <w:bCs/>
          <w:u w:val="single"/>
        </w:rPr>
      </w:pPr>
    </w:p>
    <w:p w14:paraId="32D81DC2" w14:textId="77777777" w:rsidR="00D6160E" w:rsidRPr="00D6160E" w:rsidRDefault="00D6160E" w:rsidP="00D6160E">
      <w:pPr>
        <w:rPr>
          <w:bCs/>
          <w:u w:val="single"/>
        </w:rPr>
      </w:pPr>
      <w:r w:rsidRPr="00D6160E">
        <w:rPr>
          <w:bCs/>
          <w:u w:val="single"/>
        </w:rPr>
        <w:t>Appendices</w:t>
      </w:r>
    </w:p>
    <w:p w14:paraId="27FA747E" w14:textId="77777777" w:rsidR="00D6160E" w:rsidRPr="00D6160E" w:rsidRDefault="00D6160E" w:rsidP="00D6160E">
      <w:pPr>
        <w:rPr>
          <w:bCs/>
        </w:rPr>
      </w:pPr>
      <w:r w:rsidRPr="00D6160E">
        <w:rPr>
          <w:bCs/>
        </w:rPr>
        <w:lastRenderedPageBreak/>
        <w:t>1 – Grant Application Form</w:t>
      </w:r>
    </w:p>
    <w:p w14:paraId="4E53D785" w14:textId="77777777" w:rsidR="00D6160E" w:rsidRPr="00D6160E" w:rsidRDefault="00D6160E" w:rsidP="00D6160E">
      <w:pPr>
        <w:rPr>
          <w:bCs/>
        </w:rPr>
      </w:pPr>
      <w:r w:rsidRPr="00D6160E">
        <w:rPr>
          <w:bCs/>
        </w:rPr>
        <w:t>2- Gannt Chart</w:t>
      </w:r>
    </w:p>
    <w:p w14:paraId="017FE9AE" w14:textId="77777777" w:rsidR="00D6160E" w:rsidRPr="00D6160E" w:rsidRDefault="00D6160E" w:rsidP="00D6160E">
      <w:pPr>
        <w:rPr>
          <w:bCs/>
        </w:rPr>
      </w:pPr>
    </w:p>
    <w:p w14:paraId="23345BF4" w14:textId="77777777" w:rsidR="00D6160E" w:rsidRPr="00D6160E" w:rsidRDefault="00D6160E" w:rsidP="00D6160E">
      <w:pPr>
        <w:rPr>
          <w:bCs/>
        </w:rPr>
      </w:pPr>
    </w:p>
    <w:p w14:paraId="46169C8C" w14:textId="77777777" w:rsidR="00A52366" w:rsidRDefault="00A52366"/>
    <w:sectPr w:rsidR="00A523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E4C83"/>
    <w:multiLevelType w:val="multilevel"/>
    <w:tmpl w:val="1EB21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32845"/>
    <w:multiLevelType w:val="hybridMultilevel"/>
    <w:tmpl w:val="303CE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154A3"/>
    <w:multiLevelType w:val="hybridMultilevel"/>
    <w:tmpl w:val="B590E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9214B"/>
    <w:multiLevelType w:val="multilevel"/>
    <w:tmpl w:val="000E5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275CD5"/>
    <w:multiLevelType w:val="multilevel"/>
    <w:tmpl w:val="1EB21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1D2579"/>
    <w:multiLevelType w:val="hybridMultilevel"/>
    <w:tmpl w:val="A0926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FC6997"/>
    <w:multiLevelType w:val="hybridMultilevel"/>
    <w:tmpl w:val="4A365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CB39D3"/>
    <w:multiLevelType w:val="hybridMultilevel"/>
    <w:tmpl w:val="5C84B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14512">
    <w:abstractNumId w:val="2"/>
  </w:num>
  <w:num w:numId="2" w16cid:durableId="2077631292">
    <w:abstractNumId w:val="6"/>
  </w:num>
  <w:num w:numId="3" w16cid:durableId="290479589">
    <w:abstractNumId w:val="5"/>
  </w:num>
  <w:num w:numId="4" w16cid:durableId="1989095470">
    <w:abstractNumId w:val="3"/>
  </w:num>
  <w:num w:numId="5" w16cid:durableId="893470660">
    <w:abstractNumId w:val="4"/>
  </w:num>
  <w:num w:numId="6" w16cid:durableId="1608000557">
    <w:abstractNumId w:val="0"/>
  </w:num>
  <w:num w:numId="7" w16cid:durableId="1779596281">
    <w:abstractNumId w:val="1"/>
  </w:num>
  <w:num w:numId="8" w16cid:durableId="16429283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60E"/>
    <w:rsid w:val="000A0B99"/>
    <w:rsid w:val="005842C7"/>
    <w:rsid w:val="00A52366"/>
    <w:rsid w:val="00C126AB"/>
    <w:rsid w:val="00D61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CA48E"/>
  <w15:chartTrackingRefBased/>
  <w15:docId w15:val="{6CFE3C69-6557-46A5-A78B-4FC8713CF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6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16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16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6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6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6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6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6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6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6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16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16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6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6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6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6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6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60E"/>
    <w:rPr>
      <w:rFonts w:eastAsiaTheme="majorEastAsia" w:cstheme="majorBidi"/>
      <w:color w:val="272727" w:themeColor="text1" w:themeTint="D8"/>
    </w:rPr>
  </w:style>
  <w:style w:type="paragraph" w:styleId="Title">
    <w:name w:val="Title"/>
    <w:basedOn w:val="Normal"/>
    <w:next w:val="Normal"/>
    <w:link w:val="TitleChar"/>
    <w:uiPriority w:val="10"/>
    <w:qFormat/>
    <w:rsid w:val="00D616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6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6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6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60E"/>
    <w:pPr>
      <w:spacing w:before="160"/>
      <w:jc w:val="center"/>
    </w:pPr>
    <w:rPr>
      <w:i/>
      <w:iCs/>
      <w:color w:val="404040" w:themeColor="text1" w:themeTint="BF"/>
    </w:rPr>
  </w:style>
  <w:style w:type="character" w:customStyle="1" w:styleId="QuoteChar">
    <w:name w:val="Quote Char"/>
    <w:basedOn w:val="DefaultParagraphFont"/>
    <w:link w:val="Quote"/>
    <w:uiPriority w:val="29"/>
    <w:rsid w:val="00D6160E"/>
    <w:rPr>
      <w:i/>
      <w:iCs/>
      <w:color w:val="404040" w:themeColor="text1" w:themeTint="BF"/>
    </w:rPr>
  </w:style>
  <w:style w:type="paragraph" w:styleId="ListParagraph">
    <w:name w:val="List Paragraph"/>
    <w:basedOn w:val="Normal"/>
    <w:uiPriority w:val="34"/>
    <w:qFormat/>
    <w:rsid w:val="00D6160E"/>
    <w:pPr>
      <w:ind w:left="720"/>
      <w:contextualSpacing/>
    </w:pPr>
  </w:style>
  <w:style w:type="character" w:styleId="IntenseEmphasis">
    <w:name w:val="Intense Emphasis"/>
    <w:basedOn w:val="DefaultParagraphFont"/>
    <w:uiPriority w:val="21"/>
    <w:qFormat/>
    <w:rsid w:val="00D6160E"/>
    <w:rPr>
      <w:i/>
      <w:iCs/>
      <w:color w:val="0F4761" w:themeColor="accent1" w:themeShade="BF"/>
    </w:rPr>
  </w:style>
  <w:style w:type="paragraph" w:styleId="IntenseQuote">
    <w:name w:val="Intense Quote"/>
    <w:basedOn w:val="Normal"/>
    <w:next w:val="Normal"/>
    <w:link w:val="IntenseQuoteChar"/>
    <w:uiPriority w:val="30"/>
    <w:qFormat/>
    <w:rsid w:val="00D616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60E"/>
    <w:rPr>
      <w:i/>
      <w:iCs/>
      <w:color w:val="0F4761" w:themeColor="accent1" w:themeShade="BF"/>
    </w:rPr>
  </w:style>
  <w:style w:type="character" w:styleId="IntenseReference">
    <w:name w:val="Intense Reference"/>
    <w:basedOn w:val="DefaultParagraphFont"/>
    <w:uiPriority w:val="32"/>
    <w:qFormat/>
    <w:rsid w:val="00D6160E"/>
    <w:rPr>
      <w:b/>
      <w:bCs/>
      <w:smallCaps/>
      <w:color w:val="0F4761" w:themeColor="accent1" w:themeShade="BF"/>
      <w:spacing w:val="5"/>
    </w:rPr>
  </w:style>
  <w:style w:type="table" w:styleId="TableGrid">
    <w:name w:val="Table Grid"/>
    <w:basedOn w:val="TableNormal"/>
    <w:uiPriority w:val="39"/>
    <w:rsid w:val="00D616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61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60E"/>
  </w:style>
  <w:style w:type="paragraph" w:styleId="Footer">
    <w:name w:val="footer"/>
    <w:basedOn w:val="Normal"/>
    <w:link w:val="FooterChar"/>
    <w:uiPriority w:val="99"/>
    <w:unhideWhenUsed/>
    <w:rsid w:val="00D61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60E"/>
  </w:style>
  <w:style w:type="character" w:styleId="Hyperlink">
    <w:name w:val="Hyperlink"/>
    <w:basedOn w:val="DefaultParagraphFont"/>
    <w:uiPriority w:val="99"/>
    <w:unhideWhenUsed/>
    <w:rsid w:val="00D6160E"/>
    <w:rPr>
      <w:color w:val="467886" w:themeColor="hyperlink"/>
      <w:u w:val="single"/>
    </w:rPr>
  </w:style>
  <w:style w:type="character" w:styleId="UnresolvedMention">
    <w:name w:val="Unresolved Mention"/>
    <w:basedOn w:val="DefaultParagraphFont"/>
    <w:uiPriority w:val="99"/>
    <w:semiHidden/>
    <w:unhideWhenUsed/>
    <w:rsid w:val="00D6160E"/>
    <w:rPr>
      <w:color w:val="605E5C"/>
      <w:shd w:val="clear" w:color="auto" w:fill="E1DFDD"/>
    </w:rPr>
  </w:style>
  <w:style w:type="table" w:customStyle="1" w:styleId="TableGrid1">
    <w:name w:val="Table Grid1"/>
    <w:basedOn w:val="TableNormal"/>
    <w:next w:val="TableGrid"/>
    <w:uiPriority w:val="59"/>
    <w:rsid w:val="00D6160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3429</Words>
  <Characters>18932</Characters>
  <Application>Microsoft Office Word</Application>
  <DocSecurity>0</DocSecurity>
  <Lines>371</Lines>
  <Paragraphs>120</Paragraphs>
  <ScaleCrop>false</ScaleCrop>
  <Company>Caerphilly CBC</Company>
  <LinksUpToDate>false</LinksUpToDate>
  <CharactersWithSpaces>22241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1</cp:revision>
  <dcterms:created xsi:type="dcterms:W3CDTF">2026-06-14T13:10:00Z</dcterms:created>
  <dcterms:modified xsi:type="dcterms:W3CDTF">2026-06-14T13:10:00Z</dcterms:modified>
</cp:coreProperties>
</file>