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1C32B3" w14:textId="324F6778" w:rsidR="0015621E" w:rsidRPr="00766A50" w:rsidRDefault="00C76437" w:rsidP="00301B8C">
      <w:pPr>
        <w:spacing w:line="360" w:lineRule="auto"/>
        <w:jc w:val="center"/>
        <w:rPr>
          <w:rFonts w:ascii="Times New Roman" w:hAnsi="Times New Roman" w:cs="Times New Roman"/>
          <w:b/>
          <w:sz w:val="60"/>
          <w:szCs w:val="60"/>
        </w:rPr>
      </w:pPr>
      <w:r w:rsidRPr="00766A50">
        <w:rPr>
          <w:rFonts w:ascii="Times New Roman" w:hAnsi="Times New Roman" w:cs="Times New Roman"/>
          <w:b/>
          <w:sz w:val="60"/>
          <w:szCs w:val="60"/>
        </w:rPr>
        <w:t>T-test</w:t>
      </w:r>
    </w:p>
    <w:p w14:paraId="04D1FDF2" w14:textId="77777777" w:rsidR="00C76437" w:rsidRPr="00766A50" w:rsidRDefault="00C76437" w:rsidP="00301B8C">
      <w:pPr>
        <w:spacing w:line="360" w:lineRule="auto"/>
        <w:jc w:val="center"/>
        <w:rPr>
          <w:rFonts w:ascii="Times New Roman" w:hAnsi="Times New Roman" w:cs="Times New Roman"/>
          <w:b/>
          <w:sz w:val="60"/>
          <w:szCs w:val="60"/>
        </w:rPr>
      </w:pPr>
      <w:r w:rsidRPr="00766A50">
        <w:rPr>
          <w:rFonts w:ascii="Times New Roman" w:hAnsi="Times New Roman" w:cs="Times New Roman"/>
          <w:b/>
          <w:sz w:val="60"/>
          <w:szCs w:val="60"/>
        </w:rPr>
        <w:t>ACCB4002</w:t>
      </w:r>
    </w:p>
    <w:p w14:paraId="0707E0FE" w14:textId="77777777" w:rsidR="00C76437" w:rsidRPr="00766A50" w:rsidRDefault="00C76437" w:rsidP="00766A50">
      <w:pPr>
        <w:spacing w:line="360" w:lineRule="auto"/>
        <w:jc w:val="both"/>
        <w:rPr>
          <w:rFonts w:ascii="Times New Roman" w:hAnsi="Times New Roman" w:cs="Times New Roman"/>
          <w:b/>
          <w:sz w:val="28"/>
          <w:szCs w:val="28"/>
        </w:rPr>
      </w:pPr>
    </w:p>
    <w:p w14:paraId="544F2CF7" w14:textId="77777777" w:rsidR="00C76437" w:rsidRPr="00766A50" w:rsidRDefault="00C76437" w:rsidP="00766A50">
      <w:pPr>
        <w:spacing w:line="360" w:lineRule="auto"/>
        <w:jc w:val="both"/>
        <w:rPr>
          <w:rFonts w:ascii="Times New Roman" w:hAnsi="Times New Roman" w:cs="Times New Roman"/>
          <w:b/>
          <w:sz w:val="28"/>
          <w:szCs w:val="28"/>
        </w:rPr>
      </w:pPr>
    </w:p>
    <w:p w14:paraId="7C7CDE83" w14:textId="77777777" w:rsidR="00C76437" w:rsidRPr="00766A50" w:rsidRDefault="00C76437" w:rsidP="00766A50">
      <w:pPr>
        <w:spacing w:line="360" w:lineRule="auto"/>
        <w:jc w:val="both"/>
        <w:rPr>
          <w:rFonts w:ascii="Times New Roman" w:hAnsi="Times New Roman" w:cs="Times New Roman"/>
          <w:b/>
          <w:sz w:val="28"/>
          <w:szCs w:val="28"/>
        </w:rPr>
      </w:pPr>
    </w:p>
    <w:p w14:paraId="5D713F2D" w14:textId="77777777" w:rsidR="00C76437" w:rsidRPr="00766A50" w:rsidRDefault="00C76437" w:rsidP="00766A50">
      <w:pPr>
        <w:spacing w:line="360" w:lineRule="auto"/>
        <w:jc w:val="both"/>
        <w:rPr>
          <w:rFonts w:ascii="Times New Roman" w:hAnsi="Times New Roman" w:cs="Times New Roman"/>
          <w:b/>
          <w:sz w:val="28"/>
          <w:szCs w:val="28"/>
        </w:rPr>
      </w:pPr>
    </w:p>
    <w:p w14:paraId="5C91774A" w14:textId="77777777" w:rsidR="00C76437" w:rsidRPr="00766A50" w:rsidRDefault="00C76437" w:rsidP="00766A50">
      <w:pPr>
        <w:spacing w:line="360" w:lineRule="auto"/>
        <w:jc w:val="both"/>
        <w:rPr>
          <w:rFonts w:ascii="Times New Roman" w:hAnsi="Times New Roman" w:cs="Times New Roman"/>
          <w:b/>
          <w:sz w:val="28"/>
          <w:szCs w:val="28"/>
        </w:rPr>
      </w:pPr>
    </w:p>
    <w:p w14:paraId="5E83333F" w14:textId="77777777" w:rsidR="00C76437" w:rsidRPr="00766A50" w:rsidRDefault="00C76437" w:rsidP="00766A50">
      <w:pPr>
        <w:spacing w:line="360" w:lineRule="auto"/>
        <w:jc w:val="both"/>
        <w:rPr>
          <w:rFonts w:ascii="Times New Roman" w:hAnsi="Times New Roman" w:cs="Times New Roman"/>
          <w:b/>
          <w:sz w:val="28"/>
          <w:szCs w:val="28"/>
        </w:rPr>
      </w:pPr>
    </w:p>
    <w:p w14:paraId="6A51D8FE" w14:textId="77777777" w:rsidR="00C76437" w:rsidRPr="00766A50" w:rsidRDefault="00C76437" w:rsidP="00766A50">
      <w:pPr>
        <w:spacing w:line="360" w:lineRule="auto"/>
        <w:jc w:val="both"/>
        <w:rPr>
          <w:rFonts w:ascii="Times New Roman" w:hAnsi="Times New Roman" w:cs="Times New Roman"/>
          <w:sz w:val="32"/>
          <w:szCs w:val="32"/>
        </w:rPr>
      </w:pPr>
    </w:p>
    <w:p w14:paraId="60FE71B2" w14:textId="4D70281F" w:rsidR="00C76437" w:rsidRPr="00766A50" w:rsidRDefault="00C76437" w:rsidP="00766A50">
      <w:pPr>
        <w:spacing w:line="360" w:lineRule="auto"/>
        <w:jc w:val="both"/>
        <w:rPr>
          <w:rFonts w:ascii="Times New Roman" w:hAnsi="Times New Roman" w:cs="Times New Roman"/>
          <w:sz w:val="40"/>
          <w:szCs w:val="40"/>
        </w:rPr>
      </w:pPr>
      <w:r w:rsidRPr="00766A50">
        <w:rPr>
          <w:rFonts w:ascii="Times New Roman" w:hAnsi="Times New Roman" w:cs="Times New Roman"/>
          <w:sz w:val="40"/>
          <w:szCs w:val="40"/>
        </w:rPr>
        <w:t>Submitted by:</w:t>
      </w:r>
      <w:r w:rsidR="000E4C60">
        <w:rPr>
          <w:rFonts w:ascii="Times New Roman" w:hAnsi="Times New Roman" w:cs="Times New Roman"/>
          <w:sz w:val="40"/>
          <w:szCs w:val="40"/>
        </w:rPr>
        <w:t xml:space="preserve"> Ioan Alexandru Blaj</w:t>
      </w:r>
    </w:p>
    <w:p w14:paraId="2C18E70A" w14:textId="0192ED41" w:rsidR="00283CC3" w:rsidRPr="00766A50" w:rsidRDefault="00283CC3" w:rsidP="00766A50">
      <w:pPr>
        <w:spacing w:line="360" w:lineRule="auto"/>
        <w:jc w:val="both"/>
        <w:rPr>
          <w:rFonts w:ascii="Times New Roman" w:hAnsi="Times New Roman" w:cs="Times New Roman"/>
          <w:sz w:val="40"/>
          <w:szCs w:val="40"/>
        </w:rPr>
      </w:pPr>
      <w:r w:rsidRPr="00766A50">
        <w:rPr>
          <w:rFonts w:ascii="Times New Roman" w:hAnsi="Times New Roman" w:cs="Times New Roman"/>
          <w:sz w:val="40"/>
          <w:szCs w:val="40"/>
        </w:rPr>
        <w:t>Student Name:</w:t>
      </w:r>
      <w:r w:rsidR="000E4C60">
        <w:rPr>
          <w:rFonts w:ascii="Times New Roman" w:hAnsi="Times New Roman" w:cs="Times New Roman"/>
          <w:sz w:val="40"/>
          <w:szCs w:val="40"/>
        </w:rPr>
        <w:t xml:space="preserve"> Ioan Alexandru Blaj</w:t>
      </w:r>
    </w:p>
    <w:p w14:paraId="69ECF57D" w14:textId="09EF619A" w:rsidR="00283CC3" w:rsidRPr="00766A50" w:rsidRDefault="00283CC3" w:rsidP="00766A50">
      <w:pPr>
        <w:spacing w:line="360" w:lineRule="auto"/>
        <w:jc w:val="both"/>
        <w:rPr>
          <w:rFonts w:ascii="Times New Roman" w:hAnsi="Times New Roman" w:cs="Times New Roman"/>
          <w:sz w:val="40"/>
          <w:szCs w:val="40"/>
        </w:rPr>
      </w:pPr>
      <w:r w:rsidRPr="00766A50">
        <w:rPr>
          <w:rFonts w:ascii="Times New Roman" w:hAnsi="Times New Roman" w:cs="Times New Roman"/>
          <w:sz w:val="40"/>
          <w:szCs w:val="40"/>
        </w:rPr>
        <w:t xml:space="preserve">Student ID: </w:t>
      </w:r>
      <w:r w:rsidR="000E4C60">
        <w:rPr>
          <w:rFonts w:ascii="Times New Roman" w:hAnsi="Times New Roman" w:cs="Times New Roman"/>
          <w:sz w:val="40"/>
          <w:szCs w:val="40"/>
        </w:rPr>
        <w:t>20</w:t>
      </w:r>
      <w:r w:rsidR="00045FC3">
        <w:rPr>
          <w:rFonts w:ascii="Times New Roman" w:hAnsi="Times New Roman" w:cs="Times New Roman"/>
          <w:sz w:val="40"/>
          <w:szCs w:val="40"/>
        </w:rPr>
        <w:t>28527</w:t>
      </w:r>
    </w:p>
    <w:p w14:paraId="1C5CA94F" w14:textId="77777777" w:rsidR="00C76437" w:rsidRPr="00766A50" w:rsidRDefault="00C76437" w:rsidP="00766A50">
      <w:pPr>
        <w:spacing w:line="360" w:lineRule="auto"/>
        <w:jc w:val="both"/>
        <w:rPr>
          <w:rFonts w:ascii="Times New Roman" w:hAnsi="Times New Roman" w:cs="Times New Roman"/>
          <w:sz w:val="28"/>
          <w:szCs w:val="28"/>
        </w:rPr>
      </w:pPr>
    </w:p>
    <w:p w14:paraId="29D807E7" w14:textId="77777777" w:rsidR="00C76437" w:rsidRPr="00766A50" w:rsidRDefault="00C76437" w:rsidP="00766A50">
      <w:pPr>
        <w:spacing w:line="360" w:lineRule="auto"/>
        <w:jc w:val="both"/>
        <w:rPr>
          <w:rFonts w:ascii="Times New Roman" w:hAnsi="Times New Roman" w:cs="Times New Roman"/>
          <w:sz w:val="28"/>
          <w:szCs w:val="28"/>
        </w:rPr>
      </w:pPr>
    </w:p>
    <w:p w14:paraId="5FB3F857" w14:textId="77777777" w:rsidR="00C76437" w:rsidRPr="00766A50" w:rsidRDefault="00C76437" w:rsidP="00766A50">
      <w:pPr>
        <w:spacing w:line="360" w:lineRule="auto"/>
        <w:jc w:val="both"/>
        <w:rPr>
          <w:rFonts w:ascii="Times New Roman" w:hAnsi="Times New Roman" w:cs="Times New Roman"/>
          <w:sz w:val="28"/>
          <w:szCs w:val="28"/>
        </w:rPr>
      </w:pPr>
    </w:p>
    <w:p w14:paraId="25BA715C" w14:textId="77777777" w:rsidR="00C76437" w:rsidRPr="00766A50" w:rsidRDefault="00C76437" w:rsidP="00766A50">
      <w:pPr>
        <w:spacing w:line="360" w:lineRule="auto"/>
        <w:jc w:val="both"/>
        <w:rPr>
          <w:rFonts w:ascii="Times New Roman" w:hAnsi="Times New Roman" w:cs="Times New Roman"/>
          <w:sz w:val="28"/>
          <w:szCs w:val="28"/>
        </w:rPr>
      </w:pPr>
    </w:p>
    <w:p w14:paraId="7C9BAFE2" w14:textId="006B5B3A" w:rsidR="00C76437" w:rsidRPr="00766A50" w:rsidRDefault="00C76437" w:rsidP="00766A50">
      <w:pPr>
        <w:spacing w:line="360" w:lineRule="auto"/>
        <w:jc w:val="center"/>
        <w:rPr>
          <w:rFonts w:ascii="Times New Roman" w:hAnsi="Times New Roman" w:cs="Times New Roman"/>
          <w:b/>
          <w:sz w:val="36"/>
          <w:szCs w:val="36"/>
          <w:u w:val="single"/>
        </w:rPr>
      </w:pPr>
      <w:r w:rsidRPr="00766A50">
        <w:rPr>
          <w:rFonts w:ascii="Times New Roman" w:hAnsi="Times New Roman" w:cs="Times New Roman"/>
          <w:b/>
          <w:sz w:val="36"/>
          <w:szCs w:val="36"/>
          <w:u w:val="single"/>
        </w:rPr>
        <w:lastRenderedPageBreak/>
        <w:t>T-test</w:t>
      </w:r>
      <w:r w:rsidR="00766A50" w:rsidRPr="00766A50">
        <w:rPr>
          <w:rFonts w:ascii="Times New Roman" w:hAnsi="Times New Roman" w:cs="Times New Roman"/>
          <w:b/>
          <w:sz w:val="36"/>
          <w:szCs w:val="36"/>
          <w:u w:val="single"/>
        </w:rPr>
        <w:t xml:space="preserve"> Analysis Report</w:t>
      </w:r>
    </w:p>
    <w:p w14:paraId="07D47047" w14:textId="77777777" w:rsidR="00E36C0B" w:rsidRDefault="00E36C0B" w:rsidP="00A25884">
      <w:pPr>
        <w:spacing w:line="360" w:lineRule="auto"/>
        <w:jc w:val="both"/>
        <w:rPr>
          <w:rFonts w:ascii="Times New Roman" w:hAnsi="Times New Roman" w:cs="Times New Roman"/>
          <w:sz w:val="24"/>
          <w:szCs w:val="24"/>
        </w:rPr>
      </w:pPr>
      <w:r w:rsidRPr="00E36C0B">
        <w:rPr>
          <w:rFonts w:ascii="Times New Roman" w:hAnsi="Times New Roman" w:cs="Times New Roman"/>
          <w:sz w:val="24"/>
          <w:szCs w:val="24"/>
        </w:rPr>
        <w:t>A t-test is an inferential statistics to determine whether the means of two groups are significantly different in certain characteristics. A t-test compares essentially the average values of two sets of data to verify if they belong to the same population. When picking a sample from the two sets and assuming that the two means are similar, the T-test confirms the problem statement mathematically. Certain values should be calculated and compared to the standard values using the proper formulas and the presumed null hypothesis suitably accepted or rejected.</w:t>
      </w:r>
    </w:p>
    <w:p w14:paraId="30D4754F" w14:textId="3EEC8AD0" w:rsidR="00A25884" w:rsidRPr="00A25884" w:rsidRDefault="002C6BB6" w:rsidP="00A25884">
      <w:pPr>
        <w:spacing w:line="360" w:lineRule="auto"/>
        <w:jc w:val="both"/>
        <w:rPr>
          <w:rFonts w:ascii="Times New Roman" w:hAnsi="Times New Roman" w:cs="Times New Roman"/>
          <w:sz w:val="24"/>
          <w:szCs w:val="24"/>
        </w:rPr>
      </w:pPr>
      <w:r>
        <w:rPr>
          <w:rFonts w:ascii="Times New Roman" w:hAnsi="Times New Roman" w:cs="Times New Roman"/>
          <w:sz w:val="24"/>
          <w:szCs w:val="24"/>
        </w:rPr>
        <w:t>There exists 3</w:t>
      </w:r>
      <w:r w:rsidR="00A25884" w:rsidRPr="00A25884">
        <w:rPr>
          <w:rFonts w:ascii="Times New Roman" w:hAnsi="Times New Roman" w:cs="Times New Roman"/>
          <w:sz w:val="24"/>
          <w:szCs w:val="24"/>
        </w:rPr>
        <w:t xml:space="preserve"> types of t-tests:</w:t>
      </w:r>
    </w:p>
    <w:p w14:paraId="41AA53D7" w14:textId="61A512D1" w:rsidR="005D482E" w:rsidRPr="00766A50" w:rsidRDefault="005D482E" w:rsidP="00A25884">
      <w:pPr>
        <w:pStyle w:val="ListParagraph"/>
        <w:numPr>
          <w:ilvl w:val="0"/>
          <w:numId w:val="1"/>
        </w:numPr>
        <w:spacing w:line="360" w:lineRule="auto"/>
        <w:jc w:val="both"/>
        <w:rPr>
          <w:rFonts w:ascii="Times New Roman" w:hAnsi="Times New Roman" w:cs="Times New Roman"/>
          <w:sz w:val="24"/>
          <w:szCs w:val="24"/>
        </w:rPr>
      </w:pPr>
      <w:r w:rsidRPr="00766A50">
        <w:rPr>
          <w:rFonts w:ascii="Times New Roman" w:hAnsi="Times New Roman" w:cs="Times New Roman"/>
          <w:sz w:val="24"/>
          <w:szCs w:val="24"/>
        </w:rPr>
        <w:t>One sample t-test</w:t>
      </w:r>
    </w:p>
    <w:p w14:paraId="3E5F3F50" w14:textId="77777777" w:rsidR="005D482E" w:rsidRPr="00766A50" w:rsidRDefault="005D482E" w:rsidP="00766A50">
      <w:pPr>
        <w:pStyle w:val="ListParagraph"/>
        <w:numPr>
          <w:ilvl w:val="0"/>
          <w:numId w:val="1"/>
        </w:numPr>
        <w:spacing w:line="360" w:lineRule="auto"/>
        <w:jc w:val="both"/>
        <w:rPr>
          <w:rFonts w:ascii="Times New Roman" w:hAnsi="Times New Roman" w:cs="Times New Roman"/>
          <w:sz w:val="24"/>
          <w:szCs w:val="24"/>
        </w:rPr>
      </w:pPr>
      <w:r w:rsidRPr="00766A50">
        <w:rPr>
          <w:rFonts w:ascii="Times New Roman" w:hAnsi="Times New Roman" w:cs="Times New Roman"/>
          <w:sz w:val="24"/>
          <w:szCs w:val="24"/>
        </w:rPr>
        <w:t>Independent sample t-test</w:t>
      </w:r>
    </w:p>
    <w:p w14:paraId="670CC297" w14:textId="77777777" w:rsidR="005D482E" w:rsidRPr="00766A50" w:rsidRDefault="005D482E" w:rsidP="00766A50">
      <w:pPr>
        <w:pStyle w:val="ListParagraph"/>
        <w:numPr>
          <w:ilvl w:val="0"/>
          <w:numId w:val="1"/>
        </w:numPr>
        <w:spacing w:line="360" w:lineRule="auto"/>
        <w:jc w:val="both"/>
        <w:rPr>
          <w:rFonts w:ascii="Times New Roman" w:hAnsi="Times New Roman" w:cs="Times New Roman"/>
          <w:sz w:val="24"/>
          <w:szCs w:val="24"/>
        </w:rPr>
      </w:pPr>
      <w:r w:rsidRPr="00766A50">
        <w:rPr>
          <w:rFonts w:ascii="Times New Roman" w:hAnsi="Times New Roman" w:cs="Times New Roman"/>
          <w:sz w:val="24"/>
          <w:szCs w:val="24"/>
        </w:rPr>
        <w:t>Paired sample t-test</w:t>
      </w:r>
    </w:p>
    <w:p w14:paraId="5AD88E40" w14:textId="77777777" w:rsidR="00E36C0B" w:rsidRPr="00E36C0B" w:rsidRDefault="00E36C0B" w:rsidP="00E36C0B">
      <w:pPr>
        <w:spacing w:line="360" w:lineRule="auto"/>
        <w:jc w:val="both"/>
        <w:rPr>
          <w:rFonts w:ascii="Times New Roman" w:hAnsi="Times New Roman" w:cs="Times New Roman"/>
          <w:sz w:val="24"/>
          <w:szCs w:val="24"/>
        </w:rPr>
      </w:pPr>
      <w:r w:rsidRPr="00E36C0B">
        <w:rPr>
          <w:rFonts w:ascii="Times New Roman" w:hAnsi="Times New Roman" w:cs="Times New Roman"/>
          <w:sz w:val="24"/>
          <w:szCs w:val="24"/>
        </w:rPr>
        <w:t>T-test: A statistical hypothesis test to assess if an unknown population average is different from a given value.</w:t>
      </w:r>
    </w:p>
    <w:p w14:paraId="40D613D4" w14:textId="77777777" w:rsidR="00E36C0B" w:rsidRPr="00E36C0B" w:rsidRDefault="00E36C0B" w:rsidP="00E36C0B">
      <w:pPr>
        <w:spacing w:line="360" w:lineRule="auto"/>
        <w:jc w:val="both"/>
        <w:rPr>
          <w:rFonts w:ascii="Times New Roman" w:hAnsi="Times New Roman" w:cs="Times New Roman"/>
          <w:sz w:val="24"/>
          <w:szCs w:val="24"/>
        </w:rPr>
      </w:pPr>
      <w:r w:rsidRPr="00E36C0B">
        <w:rPr>
          <w:rFonts w:ascii="Times New Roman" w:hAnsi="Times New Roman" w:cs="Times New Roman"/>
          <w:sz w:val="24"/>
          <w:szCs w:val="24"/>
        </w:rPr>
        <w:t>Independent Samples t-test: Compares group consisting of two independent groups to study if the population means are statistically significantly different.</w:t>
      </w:r>
    </w:p>
    <w:p w14:paraId="39076A59" w14:textId="77777777" w:rsidR="00E36C0B" w:rsidRDefault="00E36C0B" w:rsidP="00E36C0B">
      <w:pPr>
        <w:spacing w:line="360" w:lineRule="auto"/>
        <w:jc w:val="both"/>
        <w:rPr>
          <w:rFonts w:ascii="Times New Roman" w:hAnsi="Times New Roman" w:cs="Times New Roman"/>
          <w:sz w:val="24"/>
          <w:szCs w:val="24"/>
        </w:rPr>
      </w:pPr>
      <w:r w:rsidRPr="00E36C0B">
        <w:rPr>
          <w:rFonts w:ascii="Times New Roman" w:hAnsi="Times New Roman" w:cs="Times New Roman"/>
          <w:sz w:val="24"/>
          <w:szCs w:val="24"/>
        </w:rPr>
        <w:t>The paired t-test sample is a statistical approach to measure if the mean difference of two sets of data is zero. This sample is frequently termed t-test. Two pairs of observations are assessed in a couples sample t-test per person or object.</w:t>
      </w:r>
    </w:p>
    <w:p w14:paraId="39C87BF6" w14:textId="6C879998" w:rsidR="00D502DE" w:rsidRPr="00766A50" w:rsidRDefault="00D502DE" w:rsidP="00E36C0B">
      <w:pPr>
        <w:spacing w:line="360" w:lineRule="auto"/>
        <w:jc w:val="both"/>
        <w:rPr>
          <w:rFonts w:ascii="Times New Roman" w:hAnsi="Times New Roman" w:cs="Times New Roman"/>
          <w:sz w:val="24"/>
          <w:szCs w:val="24"/>
        </w:rPr>
      </w:pPr>
      <w:r w:rsidRPr="00766A50">
        <w:rPr>
          <w:rFonts w:ascii="Times New Roman" w:hAnsi="Times New Roman" w:cs="Times New Roman"/>
          <w:sz w:val="24"/>
          <w:szCs w:val="24"/>
        </w:rPr>
        <w:t>The most powerful parametric test for determining the significance of a small sample mean is the t -test.</w:t>
      </w:r>
    </w:p>
    <w:p w14:paraId="5B486EE6" w14:textId="77777777" w:rsidR="0027640B" w:rsidRPr="00766A50" w:rsidRDefault="0027640B" w:rsidP="00766A50">
      <w:pPr>
        <w:spacing w:line="360" w:lineRule="auto"/>
        <w:jc w:val="both"/>
        <w:rPr>
          <w:rFonts w:ascii="Times New Roman" w:hAnsi="Times New Roman" w:cs="Times New Roman"/>
          <w:sz w:val="24"/>
          <w:szCs w:val="24"/>
        </w:rPr>
      </w:pPr>
    </w:p>
    <w:p w14:paraId="04D341EE" w14:textId="77777777" w:rsidR="00073C4A" w:rsidRPr="00766A50" w:rsidRDefault="00073C4A" w:rsidP="00766A50">
      <w:pPr>
        <w:spacing w:line="360" w:lineRule="auto"/>
        <w:jc w:val="both"/>
        <w:rPr>
          <w:rFonts w:ascii="Times New Roman" w:hAnsi="Times New Roman" w:cs="Times New Roman"/>
          <w:b/>
          <w:sz w:val="24"/>
          <w:szCs w:val="24"/>
          <w:u w:val="single"/>
        </w:rPr>
      </w:pPr>
      <w:r w:rsidRPr="00766A50">
        <w:rPr>
          <w:rFonts w:ascii="Times New Roman" w:hAnsi="Times New Roman" w:cs="Times New Roman"/>
          <w:b/>
          <w:sz w:val="24"/>
          <w:szCs w:val="24"/>
          <w:u w:val="single"/>
        </w:rPr>
        <w:t>Hypothesis:</w:t>
      </w:r>
    </w:p>
    <w:p w14:paraId="3794E8CE" w14:textId="046D45FC" w:rsidR="00073C4A" w:rsidRPr="00766A50" w:rsidRDefault="00E36C0B" w:rsidP="00766A50">
      <w:pPr>
        <w:spacing w:line="360" w:lineRule="auto"/>
        <w:jc w:val="both"/>
        <w:rPr>
          <w:rFonts w:ascii="Times New Roman" w:hAnsi="Times New Roman" w:cs="Times New Roman"/>
          <w:sz w:val="24"/>
          <w:szCs w:val="24"/>
        </w:rPr>
      </w:pPr>
      <w:r w:rsidRPr="00E36C0B">
        <w:rPr>
          <w:rFonts w:ascii="Times New Roman" w:hAnsi="Times New Roman" w:cs="Times New Roman"/>
          <w:sz w:val="24"/>
          <w:szCs w:val="24"/>
        </w:rPr>
        <w:t xml:space="preserve">A statistical hypothesis is a claim or assertion concerning the probability distribution of a population, or more precisely, that we plan </w:t>
      </w:r>
      <w:r>
        <w:rPr>
          <w:rFonts w:ascii="Times New Roman" w:hAnsi="Times New Roman" w:cs="Times New Roman"/>
          <w:sz w:val="24"/>
          <w:szCs w:val="24"/>
        </w:rPr>
        <w:t>to test with data from a sample</w:t>
      </w:r>
      <w:r w:rsidR="00073C4A" w:rsidRPr="00766A50">
        <w:rPr>
          <w:rFonts w:ascii="Times New Roman" w:hAnsi="Times New Roman" w:cs="Times New Roman"/>
          <w:sz w:val="24"/>
          <w:szCs w:val="24"/>
        </w:rPr>
        <w:t xml:space="preserve">. The truth or falsity of a statistical hypothesis is never known with certainly unless we examine the </w:t>
      </w:r>
      <w:r w:rsidR="00073C4A" w:rsidRPr="00766A50">
        <w:rPr>
          <w:rFonts w:ascii="Times New Roman" w:hAnsi="Times New Roman" w:cs="Times New Roman"/>
          <w:sz w:val="24"/>
          <w:szCs w:val="24"/>
        </w:rPr>
        <w:lastRenderedPageBreak/>
        <w:t>entire population or we have firm evidence in support of the claim. We therefore make only tentative statements concerning the population parameters or the state of nature; yet we have to make decision relative</w:t>
      </w:r>
      <w:r w:rsidR="0027640B" w:rsidRPr="00766A50">
        <w:rPr>
          <w:rFonts w:ascii="Times New Roman" w:hAnsi="Times New Roman" w:cs="Times New Roman"/>
          <w:sz w:val="24"/>
          <w:szCs w:val="24"/>
        </w:rPr>
        <w:t xml:space="preserve"> to them.</w:t>
      </w:r>
    </w:p>
    <w:p w14:paraId="00BB6796" w14:textId="3FFE5608" w:rsidR="00E36C0B" w:rsidRDefault="00E36C0B" w:rsidP="00766A50">
      <w:pPr>
        <w:spacing w:line="360" w:lineRule="auto"/>
        <w:jc w:val="both"/>
        <w:rPr>
          <w:rFonts w:ascii="Times New Roman" w:hAnsi="Times New Roman" w:cs="Times New Roman"/>
          <w:sz w:val="24"/>
          <w:szCs w:val="24"/>
        </w:rPr>
      </w:pPr>
      <w:r w:rsidRPr="00E36C0B">
        <w:rPr>
          <w:rFonts w:ascii="Times New Roman" w:hAnsi="Times New Roman" w:cs="Times New Roman"/>
          <w:sz w:val="24"/>
          <w:szCs w:val="24"/>
        </w:rPr>
        <w:t>Two hypotheses are taken into ac</w:t>
      </w:r>
      <w:r w:rsidR="002C6BB6">
        <w:rPr>
          <w:rFonts w:ascii="Times New Roman" w:hAnsi="Times New Roman" w:cs="Times New Roman"/>
          <w:sz w:val="24"/>
          <w:szCs w:val="24"/>
        </w:rPr>
        <w:t xml:space="preserve">count at the present test. Null hypothesis and </w:t>
      </w:r>
      <w:r w:rsidRPr="00E36C0B">
        <w:rPr>
          <w:rFonts w:ascii="Times New Roman" w:hAnsi="Times New Roman" w:cs="Times New Roman"/>
          <w:sz w:val="24"/>
          <w:szCs w:val="24"/>
        </w:rPr>
        <w:t>alternative hypothesis exist in two ways. These hypotheses have different points of view.</w:t>
      </w:r>
    </w:p>
    <w:p w14:paraId="2190A9C6" w14:textId="34B824C1" w:rsidR="00334235" w:rsidRPr="00766A50" w:rsidRDefault="002C6BB6" w:rsidP="00766A50">
      <w:pPr>
        <w:spacing w:line="360" w:lineRule="auto"/>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Null hypothesis states,</w:t>
      </w:r>
      <w:r w:rsidR="00E36C0B" w:rsidRPr="00E36C0B">
        <w:rPr>
          <w:rFonts w:ascii="Times New Roman" w:eastAsiaTheme="minorEastAsia" w:hAnsi="Times New Roman" w:cs="Times New Roman"/>
          <w:sz w:val="24"/>
          <w:szCs w:val="24"/>
        </w:rPr>
        <w:t xml:space="preserve"> there is no re</w:t>
      </w:r>
      <w:r>
        <w:rPr>
          <w:rFonts w:ascii="Times New Roman" w:eastAsiaTheme="minorEastAsia" w:hAnsi="Times New Roman" w:cs="Times New Roman"/>
          <w:sz w:val="24"/>
          <w:szCs w:val="24"/>
        </w:rPr>
        <w:t>lationship between the interpreter and output</w:t>
      </w:r>
      <w:r w:rsidR="00E36C0B" w:rsidRPr="00E36C0B">
        <w:rPr>
          <w:rFonts w:ascii="Times New Roman" w:eastAsiaTheme="minorEastAsia" w:hAnsi="Times New Roman" w:cs="Times New Roman"/>
          <w:sz w:val="24"/>
          <w:szCs w:val="24"/>
        </w:rPr>
        <w:t xml:space="preserve"> variable</w:t>
      </w:r>
      <w:r>
        <w:rPr>
          <w:rFonts w:ascii="Times New Roman" w:eastAsiaTheme="minorEastAsia" w:hAnsi="Times New Roman" w:cs="Times New Roman"/>
          <w:sz w:val="24"/>
          <w:szCs w:val="24"/>
        </w:rPr>
        <w:t>s in the population (</w:t>
      </w:r>
      <w:r w:rsidR="00E36C0B" w:rsidRPr="00E36C0B">
        <w:rPr>
          <w:rFonts w:ascii="Times New Roman" w:eastAsiaTheme="minorEastAsia" w:hAnsi="Times New Roman" w:cs="Times New Roman"/>
          <w:sz w:val="24"/>
          <w:szCs w:val="24"/>
        </w:rPr>
        <w:t>between the tranquilizer habits of attempted sui</w:t>
      </w:r>
      <w:r>
        <w:rPr>
          <w:rFonts w:ascii="Times New Roman" w:eastAsiaTheme="minorEastAsia" w:hAnsi="Times New Roman" w:cs="Times New Roman"/>
          <w:sz w:val="24"/>
          <w:szCs w:val="24"/>
        </w:rPr>
        <w:t>cide patients and those of age and sex “control” patients admitted</w:t>
      </w:r>
      <w:r w:rsidR="00E36C0B" w:rsidRPr="00E36C0B">
        <w:rPr>
          <w:rFonts w:ascii="Times New Roman" w:eastAsiaTheme="minorEastAsia" w:hAnsi="Times New Roman" w:cs="Times New Roman"/>
          <w:sz w:val="24"/>
          <w:szCs w:val="24"/>
        </w:rPr>
        <w:t xml:space="preserve"> for other illnesses, there is no difference).</w:t>
      </w:r>
      <w:r w:rsidR="00334235" w:rsidRPr="00766A50">
        <w:rPr>
          <w:rFonts w:ascii="Times New Roman" w:eastAsiaTheme="minorEastAsia" w:hAnsi="Times New Roman" w:cs="Times New Roman"/>
          <w:sz w:val="24"/>
          <w:szCs w:val="24"/>
        </w:rPr>
        <w:t>The formal basis for assessing statistical significance is the null hypothesis.</w:t>
      </w:r>
      <w:r w:rsidR="00334235" w:rsidRPr="00766A50">
        <w:rPr>
          <w:rFonts w:ascii="Times New Roman" w:hAnsi="Times New Roman" w:cs="Times New Roman"/>
        </w:rPr>
        <w:t xml:space="preserve"> </w:t>
      </w:r>
      <w:r w:rsidR="00334235" w:rsidRPr="00766A50">
        <w:rPr>
          <w:rFonts w:ascii="Times New Roman" w:eastAsiaTheme="minorEastAsia" w:hAnsi="Times New Roman" w:cs="Times New Roman"/>
          <w:sz w:val="24"/>
          <w:szCs w:val="24"/>
        </w:rPr>
        <w:t xml:space="preserve">Statistical tests can assess the likelihood that an observed relationship is attributable to chance by starting with the hypothesis that there is no association </w:t>
      </w:r>
      <w:r w:rsidR="00334235" w:rsidRPr="00766A50">
        <w:rPr>
          <w:rFonts w:ascii="Times New Roman" w:hAnsi="Times New Roman" w:cs="Times New Roman"/>
          <w:color w:val="000000"/>
          <w:sz w:val="24"/>
          <w:szCs w:val="24"/>
          <w:shd w:val="clear" w:color="auto" w:fill="FFFFFF"/>
        </w:rPr>
        <w:t xml:space="preserve">(Banerjee, </w:t>
      </w:r>
      <w:proofErr w:type="spellStart"/>
      <w:r w:rsidR="00334235" w:rsidRPr="00766A50">
        <w:rPr>
          <w:rFonts w:ascii="Times New Roman" w:hAnsi="Times New Roman" w:cs="Times New Roman"/>
          <w:color w:val="000000"/>
          <w:sz w:val="24"/>
          <w:szCs w:val="24"/>
          <w:shd w:val="clear" w:color="auto" w:fill="FFFFFF"/>
        </w:rPr>
        <w:t>Chitnis</w:t>
      </w:r>
      <w:proofErr w:type="spellEnd"/>
      <w:r w:rsidR="00334235" w:rsidRPr="00766A50">
        <w:rPr>
          <w:rFonts w:ascii="Times New Roman" w:hAnsi="Times New Roman" w:cs="Times New Roman"/>
          <w:color w:val="000000"/>
          <w:sz w:val="24"/>
          <w:szCs w:val="24"/>
          <w:shd w:val="clear" w:color="auto" w:fill="FFFFFF"/>
        </w:rPr>
        <w:t xml:space="preserve">, </w:t>
      </w:r>
      <w:proofErr w:type="spellStart"/>
      <w:r w:rsidR="00334235" w:rsidRPr="00766A50">
        <w:rPr>
          <w:rFonts w:ascii="Times New Roman" w:hAnsi="Times New Roman" w:cs="Times New Roman"/>
          <w:color w:val="000000"/>
          <w:sz w:val="24"/>
          <w:szCs w:val="24"/>
          <w:shd w:val="clear" w:color="auto" w:fill="FFFFFF"/>
        </w:rPr>
        <w:t>Jadhav</w:t>
      </w:r>
      <w:proofErr w:type="spellEnd"/>
      <w:r w:rsidR="00334235" w:rsidRPr="00766A50">
        <w:rPr>
          <w:rFonts w:ascii="Times New Roman" w:hAnsi="Times New Roman" w:cs="Times New Roman"/>
          <w:color w:val="000000"/>
          <w:sz w:val="24"/>
          <w:szCs w:val="24"/>
          <w:shd w:val="clear" w:color="auto" w:fill="FFFFFF"/>
        </w:rPr>
        <w:t xml:space="preserve">, </w:t>
      </w:r>
      <w:proofErr w:type="spellStart"/>
      <w:r w:rsidR="00334235" w:rsidRPr="00766A50">
        <w:rPr>
          <w:rFonts w:ascii="Times New Roman" w:hAnsi="Times New Roman" w:cs="Times New Roman"/>
          <w:color w:val="000000"/>
          <w:sz w:val="24"/>
          <w:szCs w:val="24"/>
          <w:shd w:val="clear" w:color="auto" w:fill="FFFFFF"/>
        </w:rPr>
        <w:t>Bhawalkar</w:t>
      </w:r>
      <w:proofErr w:type="spellEnd"/>
      <w:r w:rsidR="00334235" w:rsidRPr="00766A50">
        <w:rPr>
          <w:rFonts w:ascii="Times New Roman" w:hAnsi="Times New Roman" w:cs="Times New Roman"/>
          <w:color w:val="000000"/>
          <w:sz w:val="24"/>
          <w:szCs w:val="24"/>
          <w:shd w:val="clear" w:color="auto" w:fill="FFFFFF"/>
        </w:rPr>
        <w:t xml:space="preserve"> &amp; </w:t>
      </w:r>
      <w:proofErr w:type="spellStart"/>
      <w:r w:rsidR="00334235" w:rsidRPr="00766A50">
        <w:rPr>
          <w:rFonts w:ascii="Times New Roman" w:hAnsi="Times New Roman" w:cs="Times New Roman"/>
          <w:color w:val="000000"/>
          <w:sz w:val="24"/>
          <w:szCs w:val="24"/>
          <w:shd w:val="clear" w:color="auto" w:fill="FFFFFF"/>
        </w:rPr>
        <w:t>Chaudhury</w:t>
      </w:r>
      <w:proofErr w:type="spellEnd"/>
      <w:r w:rsidR="00334235" w:rsidRPr="00766A50">
        <w:rPr>
          <w:rFonts w:ascii="Times New Roman" w:hAnsi="Times New Roman" w:cs="Times New Roman"/>
          <w:color w:val="000000"/>
          <w:sz w:val="24"/>
          <w:szCs w:val="24"/>
          <w:shd w:val="clear" w:color="auto" w:fill="FFFFFF"/>
        </w:rPr>
        <w:t>, 2009).</w:t>
      </w:r>
    </w:p>
    <w:p w14:paraId="62F471AD" w14:textId="77777777" w:rsidR="00E36C0B" w:rsidRDefault="00045FC3" w:rsidP="00766A50">
      <w:pPr>
        <w:spacing w:line="360" w:lineRule="auto"/>
        <w:jc w:val="both"/>
        <w:rPr>
          <w:rFonts w:ascii="Times New Roman" w:hAnsi="Times New Roman" w:cs="Times New Roman"/>
          <w:sz w:val="24"/>
          <w:szCs w:val="24"/>
        </w:rPr>
      </w:pPr>
      <m:oMath>
        <m:sSub>
          <m:sSubPr>
            <m:ctrlPr>
              <w:rPr>
                <w:rFonts w:ascii="Cambria Math" w:hAnsi="Cambria Math" w:cs="Times New Roman"/>
                <w:i/>
                <w:sz w:val="24"/>
                <w:szCs w:val="24"/>
              </w:rPr>
            </m:ctrlPr>
          </m:sSubPr>
          <m:e>
            <m:r>
              <w:rPr>
                <w:rFonts w:ascii="Cambria Math" w:hAnsi="Cambria Math" w:cs="Times New Roman"/>
                <w:sz w:val="24"/>
                <w:szCs w:val="24"/>
              </w:rPr>
              <m:t>H</m:t>
            </m:r>
          </m:e>
          <m:sub>
            <m:r>
              <w:rPr>
                <w:rFonts w:ascii="Cambria Math" w:hAnsi="Cambria Math" w:cs="Times New Roman"/>
                <w:sz w:val="24"/>
                <w:szCs w:val="24"/>
              </w:rPr>
              <m:t>0</m:t>
            </m:r>
          </m:sub>
        </m:sSub>
      </m:oMath>
      <w:r w:rsidR="0027640B" w:rsidRPr="00766A50">
        <w:rPr>
          <w:rFonts w:ascii="Times New Roman" w:hAnsi="Times New Roman" w:cs="Times New Roman"/>
          <w:sz w:val="24"/>
          <w:szCs w:val="24"/>
        </w:rPr>
        <w:t xml:space="preserve">: </w:t>
      </w:r>
      <w:r w:rsidR="00786CA3" w:rsidRPr="00766A50">
        <w:rPr>
          <w:rFonts w:ascii="Times New Roman" w:hAnsi="Times New Roman" w:cs="Times New Roman"/>
          <w:sz w:val="24"/>
          <w:szCs w:val="24"/>
        </w:rPr>
        <w:t>Null</w:t>
      </w:r>
      <w:r w:rsidR="0027640B" w:rsidRPr="00766A50">
        <w:rPr>
          <w:rFonts w:ascii="Times New Roman" w:hAnsi="Times New Roman" w:cs="Times New Roman"/>
          <w:sz w:val="24"/>
          <w:szCs w:val="24"/>
        </w:rPr>
        <w:t xml:space="preserve"> hypothesis: </w:t>
      </w:r>
      <w:r w:rsidR="00E36C0B" w:rsidRPr="00E36C0B">
        <w:rPr>
          <w:rFonts w:ascii="Times New Roman" w:hAnsi="Times New Roman" w:cs="Times New Roman"/>
          <w:sz w:val="24"/>
          <w:szCs w:val="24"/>
        </w:rPr>
        <w:t>It is a statement that there is no distinction among the means or proportions of the samples or between the mean or proportion of the samples and the mean or percentage of the population. The difference, in other words, is nothing.</w:t>
      </w:r>
    </w:p>
    <w:p w14:paraId="5B7ADC97" w14:textId="77777777" w:rsidR="00E36C0B" w:rsidRDefault="00E36C0B" w:rsidP="00766A50">
      <w:pPr>
        <w:spacing w:line="360" w:lineRule="auto"/>
        <w:jc w:val="both"/>
        <w:rPr>
          <w:rFonts w:ascii="Times New Roman" w:hAnsi="Times New Roman" w:cs="Times New Roman"/>
          <w:sz w:val="24"/>
          <w:szCs w:val="24"/>
        </w:rPr>
      </w:pPr>
      <w:r w:rsidRPr="00E36C0B">
        <w:rPr>
          <w:rFonts w:ascii="Times New Roman" w:hAnsi="Times New Roman" w:cs="Times New Roman"/>
          <w:sz w:val="24"/>
          <w:szCs w:val="24"/>
        </w:rPr>
        <w:t xml:space="preserve">The alternative hypothesis is that there is a relationship between patients trying to suicide and different calming practices than checks. If the statistical importance test does not accept the null hypothesis, the alternative hypothesis is accepted by exclusion (Banerjee, </w:t>
      </w:r>
      <w:proofErr w:type="spellStart"/>
      <w:r w:rsidRPr="00E36C0B">
        <w:rPr>
          <w:rFonts w:ascii="Times New Roman" w:hAnsi="Times New Roman" w:cs="Times New Roman"/>
          <w:sz w:val="24"/>
          <w:szCs w:val="24"/>
        </w:rPr>
        <w:t>Chitnis</w:t>
      </w:r>
      <w:proofErr w:type="spellEnd"/>
      <w:r w:rsidRPr="00E36C0B">
        <w:rPr>
          <w:rFonts w:ascii="Times New Roman" w:hAnsi="Times New Roman" w:cs="Times New Roman"/>
          <w:sz w:val="24"/>
          <w:szCs w:val="24"/>
        </w:rPr>
        <w:t xml:space="preserve">, </w:t>
      </w:r>
      <w:proofErr w:type="spellStart"/>
      <w:r w:rsidRPr="00E36C0B">
        <w:rPr>
          <w:rFonts w:ascii="Times New Roman" w:hAnsi="Times New Roman" w:cs="Times New Roman"/>
          <w:sz w:val="24"/>
          <w:szCs w:val="24"/>
        </w:rPr>
        <w:t>Jadhav</w:t>
      </w:r>
      <w:proofErr w:type="spellEnd"/>
      <w:r w:rsidRPr="00E36C0B">
        <w:rPr>
          <w:rFonts w:ascii="Times New Roman" w:hAnsi="Times New Roman" w:cs="Times New Roman"/>
          <w:sz w:val="24"/>
          <w:szCs w:val="24"/>
        </w:rPr>
        <w:t xml:space="preserve">, </w:t>
      </w:r>
      <w:proofErr w:type="spellStart"/>
      <w:r w:rsidRPr="00E36C0B">
        <w:rPr>
          <w:rFonts w:ascii="Times New Roman" w:hAnsi="Times New Roman" w:cs="Times New Roman"/>
          <w:sz w:val="24"/>
          <w:szCs w:val="24"/>
        </w:rPr>
        <w:t>Bhawalkar</w:t>
      </w:r>
      <w:proofErr w:type="spellEnd"/>
      <w:r w:rsidRPr="00E36C0B">
        <w:rPr>
          <w:rFonts w:ascii="Times New Roman" w:hAnsi="Times New Roman" w:cs="Times New Roman"/>
          <w:sz w:val="24"/>
          <w:szCs w:val="24"/>
        </w:rPr>
        <w:t xml:space="preserve"> &amp; </w:t>
      </w:r>
      <w:proofErr w:type="spellStart"/>
      <w:r w:rsidRPr="00E36C0B">
        <w:rPr>
          <w:rFonts w:ascii="Times New Roman" w:hAnsi="Times New Roman" w:cs="Times New Roman"/>
          <w:sz w:val="24"/>
          <w:szCs w:val="24"/>
        </w:rPr>
        <w:t>Chaudhury</w:t>
      </w:r>
      <w:proofErr w:type="spellEnd"/>
      <w:r w:rsidRPr="00E36C0B">
        <w:rPr>
          <w:rFonts w:ascii="Times New Roman" w:hAnsi="Times New Roman" w:cs="Times New Roman"/>
          <w:sz w:val="24"/>
          <w:szCs w:val="24"/>
        </w:rPr>
        <w:t>, 2009).</w:t>
      </w:r>
    </w:p>
    <w:p w14:paraId="490545D5" w14:textId="5EA1E56B" w:rsidR="0027640B" w:rsidRPr="00766A50" w:rsidRDefault="00045FC3" w:rsidP="00766A50">
      <w:pPr>
        <w:spacing w:line="360" w:lineRule="auto"/>
        <w:jc w:val="both"/>
        <w:rPr>
          <w:rFonts w:ascii="Times New Roman" w:hAnsi="Times New Roman" w:cs="Times New Roman"/>
          <w:sz w:val="24"/>
          <w:szCs w:val="24"/>
        </w:rPr>
      </w:pPr>
      <m:oMath>
        <m:sSub>
          <m:sSubPr>
            <m:ctrlPr>
              <w:rPr>
                <w:rFonts w:ascii="Cambria Math" w:hAnsi="Cambria Math" w:cs="Times New Roman"/>
                <w:i/>
                <w:sz w:val="24"/>
                <w:szCs w:val="24"/>
              </w:rPr>
            </m:ctrlPr>
          </m:sSubPr>
          <m:e>
            <m:r>
              <w:rPr>
                <w:rFonts w:ascii="Cambria Math" w:hAnsi="Cambria Math" w:cs="Times New Roman"/>
                <w:sz w:val="24"/>
                <w:szCs w:val="24"/>
              </w:rPr>
              <m:t>H</m:t>
            </m:r>
          </m:e>
          <m:sub>
            <m:r>
              <w:rPr>
                <w:rFonts w:ascii="Cambria Math" w:hAnsi="Cambria Math" w:cs="Times New Roman"/>
                <w:sz w:val="24"/>
                <w:szCs w:val="24"/>
              </w:rPr>
              <m:t>a</m:t>
            </m:r>
          </m:sub>
        </m:sSub>
      </m:oMath>
      <w:r w:rsidR="0027640B" w:rsidRPr="00766A50">
        <w:rPr>
          <w:rFonts w:ascii="Times New Roman" w:hAnsi="Times New Roman" w:cs="Times New Roman"/>
          <w:sz w:val="24"/>
          <w:szCs w:val="24"/>
        </w:rPr>
        <w:t xml:space="preserve">: </w:t>
      </w:r>
      <w:r w:rsidR="00786CA3" w:rsidRPr="00766A50">
        <w:rPr>
          <w:rFonts w:ascii="Times New Roman" w:hAnsi="Times New Roman" w:cs="Times New Roman"/>
          <w:sz w:val="24"/>
          <w:szCs w:val="24"/>
        </w:rPr>
        <w:t>Alternative</w:t>
      </w:r>
      <w:r w:rsidR="0027640B" w:rsidRPr="00766A50">
        <w:rPr>
          <w:rFonts w:ascii="Times New Roman" w:hAnsi="Times New Roman" w:cs="Times New Roman"/>
          <w:sz w:val="24"/>
          <w:szCs w:val="24"/>
        </w:rPr>
        <w:t xml:space="preserve"> hypothesis: </w:t>
      </w:r>
      <w:r w:rsidR="00E36C0B" w:rsidRPr="00E36C0B">
        <w:rPr>
          <w:rFonts w:ascii="Times New Roman" w:hAnsi="Times New Roman" w:cs="Times New Roman"/>
          <w:sz w:val="24"/>
          <w:szCs w:val="24"/>
        </w:rPr>
        <w:t>The alternative is a population claims which conflicts with H0 and which we arrive to when we reject H0. The other hypothesis</w:t>
      </w:r>
    </w:p>
    <w:p w14:paraId="6A54E44D" w14:textId="77777777" w:rsidR="00C2125A" w:rsidRPr="00766A50" w:rsidRDefault="00C2125A" w:rsidP="00766A50">
      <w:pPr>
        <w:spacing w:line="360" w:lineRule="auto"/>
        <w:jc w:val="both"/>
        <w:rPr>
          <w:rFonts w:ascii="Times New Roman" w:hAnsi="Times New Roman" w:cs="Times New Roman"/>
          <w:sz w:val="24"/>
          <w:szCs w:val="24"/>
        </w:rPr>
      </w:pPr>
    </w:p>
    <w:p w14:paraId="55C75BB4" w14:textId="77777777" w:rsidR="0027640B" w:rsidRPr="00766A50" w:rsidRDefault="006D554F" w:rsidP="00766A50">
      <w:pPr>
        <w:spacing w:line="360" w:lineRule="auto"/>
        <w:jc w:val="both"/>
        <w:rPr>
          <w:rFonts w:ascii="Times New Roman" w:hAnsi="Times New Roman" w:cs="Times New Roman"/>
          <w:b/>
          <w:sz w:val="24"/>
          <w:szCs w:val="24"/>
          <w:u w:val="single"/>
        </w:rPr>
      </w:pPr>
      <w:r w:rsidRPr="00766A50">
        <w:rPr>
          <w:rFonts w:ascii="Times New Roman" w:hAnsi="Times New Roman" w:cs="Times New Roman"/>
          <w:b/>
          <w:sz w:val="24"/>
          <w:szCs w:val="24"/>
          <w:u w:val="single"/>
        </w:rPr>
        <w:t>Developing hypothesis:</w:t>
      </w:r>
    </w:p>
    <w:p w14:paraId="5C15DA49" w14:textId="39907AC1" w:rsidR="0027640B" w:rsidRPr="00766A50" w:rsidRDefault="0027640B" w:rsidP="00766A50">
      <w:pPr>
        <w:spacing w:line="360" w:lineRule="auto"/>
        <w:jc w:val="both"/>
        <w:rPr>
          <w:rFonts w:ascii="Times New Roman" w:hAnsi="Times New Roman" w:cs="Times New Roman"/>
          <w:sz w:val="24"/>
          <w:szCs w:val="24"/>
        </w:rPr>
      </w:pPr>
      <w:r w:rsidRPr="00766A50">
        <w:rPr>
          <w:rFonts w:ascii="Times New Roman" w:hAnsi="Times New Roman" w:cs="Times New Roman"/>
          <w:sz w:val="24"/>
          <w:szCs w:val="24"/>
        </w:rPr>
        <w:t>Now we have a dataset containing 50 samples of white people and BAME</w:t>
      </w:r>
      <w:r w:rsidR="00BF0ED7">
        <w:rPr>
          <w:rFonts w:ascii="Times New Roman" w:hAnsi="Times New Roman" w:cs="Times New Roman"/>
          <w:sz w:val="24"/>
          <w:szCs w:val="24"/>
        </w:rPr>
        <w:t xml:space="preserve"> (</w:t>
      </w:r>
      <w:r w:rsidR="00BF0ED7" w:rsidRPr="00BF0ED7">
        <w:rPr>
          <w:rFonts w:ascii="Times New Roman" w:hAnsi="Times New Roman" w:cs="Times New Roman"/>
          <w:sz w:val="24"/>
          <w:szCs w:val="24"/>
        </w:rPr>
        <w:t>A phrase used in the United Kingdom in terms of non-white ethnicities is Black, Asian and ethnic minority, commonly known as "BAME."</w:t>
      </w:r>
      <w:r w:rsidR="00BF0ED7">
        <w:rPr>
          <w:rFonts w:ascii="Times New Roman" w:hAnsi="Times New Roman" w:cs="Times New Roman"/>
          <w:sz w:val="24"/>
          <w:szCs w:val="24"/>
        </w:rPr>
        <w:t>)</w:t>
      </w:r>
      <w:r w:rsidRPr="00766A50">
        <w:rPr>
          <w:rFonts w:ascii="Times New Roman" w:hAnsi="Times New Roman" w:cs="Times New Roman"/>
          <w:sz w:val="24"/>
          <w:szCs w:val="24"/>
        </w:rPr>
        <w:t xml:space="preserve"> of infecting by COVID-19. To check the </w:t>
      </w:r>
      <w:r w:rsidRPr="00766A50">
        <w:rPr>
          <w:rFonts w:ascii="Times New Roman" w:hAnsi="Times New Roman" w:cs="Times New Roman"/>
          <w:sz w:val="24"/>
          <w:szCs w:val="24"/>
        </w:rPr>
        <w:lastRenderedPageBreak/>
        <w:t>infection rate between these two groups of people we need to construct a hypothesis</w:t>
      </w:r>
      <w:r w:rsidR="00786CA3" w:rsidRPr="00766A50">
        <w:rPr>
          <w:rFonts w:ascii="Times New Roman" w:hAnsi="Times New Roman" w:cs="Times New Roman"/>
          <w:sz w:val="24"/>
          <w:szCs w:val="24"/>
        </w:rPr>
        <w:t>. For that the null hypothesis would be infection rate between white people and BAME people is same. On the other hand the alternative hypothesis would be infection rate between white people and BAME people is not same</w:t>
      </w:r>
      <w:r w:rsidR="00BF0ED7">
        <w:rPr>
          <w:rFonts w:ascii="Times New Roman" w:hAnsi="Times New Roman" w:cs="Times New Roman"/>
          <w:sz w:val="24"/>
          <w:szCs w:val="24"/>
        </w:rPr>
        <w:t>. If the significanc</w:t>
      </w:r>
      <w:r w:rsidR="00977101">
        <w:rPr>
          <w:rFonts w:ascii="Times New Roman" w:hAnsi="Times New Roman" w:cs="Times New Roman"/>
          <w:sz w:val="24"/>
          <w:szCs w:val="24"/>
        </w:rPr>
        <w:t>e value is below</w:t>
      </w:r>
      <w:r w:rsidR="00BF0ED7">
        <w:rPr>
          <w:rFonts w:ascii="Times New Roman" w:hAnsi="Times New Roman" w:cs="Times New Roman"/>
          <w:sz w:val="24"/>
          <w:szCs w:val="24"/>
        </w:rPr>
        <w:t xml:space="preserve"> P value then we reject the null hypothesis and then alternative hypothesis is accepted. Although it doesn’t mean that our alternative hypothesis is full true. It means we don’t have conclusive evidence to accept the accept the null hypothesis,</w:t>
      </w:r>
    </w:p>
    <w:p w14:paraId="4D6410D0" w14:textId="77777777" w:rsidR="00786CA3" w:rsidRPr="00766A50" w:rsidRDefault="00786CA3" w:rsidP="00766A50">
      <w:pPr>
        <w:spacing w:line="360" w:lineRule="auto"/>
        <w:jc w:val="both"/>
        <w:rPr>
          <w:rFonts w:ascii="Times New Roman" w:hAnsi="Times New Roman" w:cs="Times New Roman"/>
          <w:sz w:val="24"/>
          <w:szCs w:val="24"/>
        </w:rPr>
      </w:pPr>
    </w:p>
    <w:p w14:paraId="12E5E3CA" w14:textId="77777777" w:rsidR="00786CA3" w:rsidRPr="00766A50" w:rsidRDefault="00045FC3" w:rsidP="00766A50">
      <w:pPr>
        <w:spacing w:line="360" w:lineRule="auto"/>
        <w:jc w:val="both"/>
        <w:rPr>
          <w:rFonts w:ascii="Times New Roman" w:hAnsi="Times New Roman" w:cs="Times New Roman"/>
          <w:sz w:val="24"/>
          <w:szCs w:val="24"/>
        </w:rPr>
      </w:pPr>
      <m:oMath>
        <m:sSub>
          <m:sSubPr>
            <m:ctrlPr>
              <w:rPr>
                <w:rFonts w:ascii="Cambria Math" w:hAnsi="Cambria Math" w:cs="Times New Roman"/>
                <w:i/>
                <w:sz w:val="24"/>
                <w:szCs w:val="24"/>
              </w:rPr>
            </m:ctrlPr>
          </m:sSubPr>
          <m:e>
            <m:r>
              <w:rPr>
                <w:rFonts w:ascii="Cambria Math" w:hAnsi="Cambria Math" w:cs="Times New Roman"/>
                <w:sz w:val="24"/>
                <w:szCs w:val="24"/>
              </w:rPr>
              <m:t>H</m:t>
            </m:r>
          </m:e>
          <m:sub>
            <m:r>
              <w:rPr>
                <w:rFonts w:ascii="Cambria Math" w:hAnsi="Cambria Math" w:cs="Times New Roman"/>
                <w:sz w:val="24"/>
                <w:szCs w:val="24"/>
              </w:rPr>
              <m:t>0</m:t>
            </m:r>
          </m:sub>
        </m:sSub>
      </m:oMath>
      <w:r w:rsidR="00786CA3" w:rsidRPr="00766A50">
        <w:rPr>
          <w:rFonts w:ascii="Times New Roman" w:eastAsiaTheme="minorEastAsia" w:hAnsi="Times New Roman" w:cs="Times New Roman"/>
          <w:sz w:val="24"/>
          <w:szCs w:val="24"/>
        </w:rPr>
        <w:t xml:space="preserve">: </w:t>
      </w:r>
      <w:r w:rsidR="00786CA3" w:rsidRPr="00766A50">
        <w:rPr>
          <w:rFonts w:ascii="Times New Roman" w:hAnsi="Times New Roman" w:cs="Times New Roman"/>
          <w:sz w:val="24"/>
          <w:szCs w:val="24"/>
        </w:rPr>
        <w:t>infection rate between white people and BAME people is same</w:t>
      </w:r>
    </w:p>
    <w:p w14:paraId="18608943" w14:textId="77777777" w:rsidR="00786CA3" w:rsidRPr="00766A50" w:rsidRDefault="00045FC3" w:rsidP="00766A50">
      <w:pPr>
        <w:spacing w:line="360" w:lineRule="auto"/>
        <w:jc w:val="both"/>
        <w:rPr>
          <w:rFonts w:ascii="Times New Roman" w:hAnsi="Times New Roman" w:cs="Times New Roman"/>
          <w:sz w:val="24"/>
          <w:szCs w:val="24"/>
        </w:rPr>
      </w:pPr>
      <m:oMath>
        <m:sSub>
          <m:sSubPr>
            <m:ctrlPr>
              <w:rPr>
                <w:rFonts w:ascii="Cambria Math" w:hAnsi="Cambria Math" w:cs="Times New Roman"/>
                <w:i/>
                <w:sz w:val="24"/>
                <w:szCs w:val="24"/>
              </w:rPr>
            </m:ctrlPr>
          </m:sSubPr>
          <m:e>
            <m:r>
              <w:rPr>
                <w:rFonts w:ascii="Cambria Math" w:hAnsi="Cambria Math" w:cs="Times New Roman"/>
                <w:sz w:val="24"/>
                <w:szCs w:val="24"/>
              </w:rPr>
              <m:t>H</m:t>
            </m:r>
          </m:e>
          <m:sub>
            <m:r>
              <w:rPr>
                <w:rFonts w:ascii="Cambria Math" w:hAnsi="Cambria Math" w:cs="Times New Roman"/>
                <w:sz w:val="24"/>
                <w:szCs w:val="24"/>
              </w:rPr>
              <m:t>a</m:t>
            </m:r>
          </m:sub>
        </m:sSub>
      </m:oMath>
      <w:r w:rsidR="00786CA3" w:rsidRPr="00766A50">
        <w:rPr>
          <w:rFonts w:ascii="Times New Roman" w:eastAsiaTheme="minorEastAsia" w:hAnsi="Times New Roman" w:cs="Times New Roman"/>
          <w:sz w:val="24"/>
          <w:szCs w:val="24"/>
        </w:rPr>
        <w:t xml:space="preserve">: </w:t>
      </w:r>
      <w:r w:rsidR="00786CA3" w:rsidRPr="00766A50">
        <w:rPr>
          <w:rFonts w:ascii="Times New Roman" w:hAnsi="Times New Roman" w:cs="Times New Roman"/>
          <w:sz w:val="24"/>
          <w:szCs w:val="24"/>
        </w:rPr>
        <w:t>infection rate between white people and BAME people is not same</w:t>
      </w:r>
    </w:p>
    <w:p w14:paraId="4A7E90C0" w14:textId="77777777" w:rsidR="00786CA3" w:rsidRPr="00766A50" w:rsidRDefault="00786CA3" w:rsidP="00766A50">
      <w:pPr>
        <w:spacing w:line="360" w:lineRule="auto"/>
        <w:jc w:val="both"/>
        <w:rPr>
          <w:rFonts w:ascii="Times New Roman" w:hAnsi="Times New Roman" w:cs="Times New Roman"/>
          <w:sz w:val="24"/>
          <w:szCs w:val="24"/>
        </w:rPr>
      </w:pPr>
      <w:r w:rsidRPr="00766A50">
        <w:rPr>
          <w:rFonts w:ascii="Times New Roman" w:hAnsi="Times New Roman" w:cs="Times New Roman"/>
          <w:sz w:val="24"/>
          <w:szCs w:val="24"/>
        </w:rPr>
        <w:t>Now we will test the hypothesis for P= 0.10, P = 0.01 and P = 0.02</w:t>
      </w:r>
    </w:p>
    <w:p w14:paraId="7484058A" w14:textId="77777777" w:rsidR="00334235" w:rsidRPr="00766A50" w:rsidRDefault="00334235" w:rsidP="00766A50">
      <w:pPr>
        <w:spacing w:line="360" w:lineRule="auto"/>
        <w:jc w:val="both"/>
        <w:rPr>
          <w:rFonts w:ascii="Times New Roman" w:hAnsi="Times New Roman" w:cs="Times New Roman"/>
          <w:sz w:val="24"/>
          <w:szCs w:val="24"/>
        </w:rPr>
      </w:pPr>
    </w:p>
    <w:p w14:paraId="07D57FA3" w14:textId="77777777" w:rsidR="00334235" w:rsidRPr="00766A50" w:rsidRDefault="00334235" w:rsidP="00766A50">
      <w:pPr>
        <w:spacing w:line="360" w:lineRule="auto"/>
        <w:jc w:val="both"/>
        <w:rPr>
          <w:rFonts w:ascii="Times New Roman" w:hAnsi="Times New Roman" w:cs="Times New Roman"/>
          <w:sz w:val="24"/>
          <w:szCs w:val="24"/>
        </w:rPr>
      </w:pPr>
    </w:p>
    <w:p w14:paraId="248E5779" w14:textId="77777777" w:rsidR="00334235" w:rsidRPr="00766A50" w:rsidRDefault="00334235" w:rsidP="00766A50">
      <w:pPr>
        <w:spacing w:line="360" w:lineRule="auto"/>
        <w:jc w:val="both"/>
        <w:rPr>
          <w:rFonts w:ascii="Times New Roman" w:hAnsi="Times New Roman" w:cs="Times New Roman"/>
          <w:sz w:val="24"/>
          <w:szCs w:val="24"/>
        </w:rPr>
      </w:pPr>
    </w:p>
    <w:p w14:paraId="03BE8CD6" w14:textId="77777777" w:rsidR="00A34A26" w:rsidRPr="00766A50" w:rsidRDefault="00A34A26" w:rsidP="00766A50">
      <w:pPr>
        <w:spacing w:line="360" w:lineRule="auto"/>
        <w:jc w:val="both"/>
        <w:rPr>
          <w:rFonts w:ascii="Times New Roman" w:hAnsi="Times New Roman" w:cs="Times New Roman"/>
          <w:sz w:val="24"/>
          <w:szCs w:val="24"/>
        </w:rPr>
      </w:pPr>
    </w:p>
    <w:p w14:paraId="402D92FB" w14:textId="77777777" w:rsidR="00A34A26" w:rsidRPr="00766A50" w:rsidRDefault="00A34A26" w:rsidP="00766A50">
      <w:pPr>
        <w:spacing w:line="360" w:lineRule="auto"/>
        <w:jc w:val="both"/>
        <w:rPr>
          <w:rFonts w:ascii="Times New Roman" w:hAnsi="Times New Roman" w:cs="Times New Roman"/>
          <w:sz w:val="24"/>
          <w:szCs w:val="24"/>
        </w:rPr>
      </w:pPr>
      <w:r w:rsidRPr="00766A50">
        <w:rPr>
          <w:rFonts w:ascii="Times New Roman" w:hAnsi="Times New Roman" w:cs="Times New Roman"/>
          <w:sz w:val="24"/>
          <w:szCs w:val="24"/>
        </w:rPr>
        <w:t>For P = 0.10</w:t>
      </w:r>
    </w:p>
    <w:p w14:paraId="2F6C8B97" w14:textId="77777777" w:rsidR="00E500CA" w:rsidRPr="00766A50" w:rsidRDefault="00E500CA" w:rsidP="00766A50">
      <w:pPr>
        <w:spacing w:line="360" w:lineRule="auto"/>
        <w:jc w:val="both"/>
        <w:rPr>
          <w:rFonts w:ascii="Times New Roman" w:hAnsi="Times New Roman" w:cs="Times New Roman"/>
          <w:sz w:val="24"/>
          <w:szCs w:val="24"/>
        </w:rPr>
      </w:pPr>
    </w:p>
    <w:p w14:paraId="7233E29D" w14:textId="77777777" w:rsidR="00A34A26" w:rsidRPr="00766A50" w:rsidRDefault="00A34A26" w:rsidP="00766A50">
      <w:pPr>
        <w:autoSpaceDE w:val="0"/>
        <w:autoSpaceDN w:val="0"/>
        <w:adjustRightInd w:val="0"/>
        <w:spacing w:after="0" w:line="360" w:lineRule="auto"/>
        <w:jc w:val="both"/>
        <w:rPr>
          <w:rFonts w:ascii="Times New Roman" w:hAnsi="Times New Roman" w:cs="Times New Roman"/>
          <w:sz w:val="24"/>
          <w:szCs w:val="24"/>
        </w:rPr>
      </w:pPr>
    </w:p>
    <w:tbl>
      <w:tblPr>
        <w:tblW w:w="92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91"/>
        <w:gridCol w:w="1024"/>
        <w:gridCol w:w="1024"/>
        <w:gridCol w:w="1408"/>
        <w:gridCol w:w="1469"/>
        <w:gridCol w:w="1469"/>
        <w:gridCol w:w="1469"/>
      </w:tblGrid>
      <w:tr w:rsidR="00A34A26" w:rsidRPr="00766A50" w14:paraId="79129D74" w14:textId="77777777">
        <w:trPr>
          <w:cantSplit/>
        </w:trPr>
        <w:tc>
          <w:tcPr>
            <w:tcW w:w="9250" w:type="dxa"/>
            <w:gridSpan w:val="7"/>
            <w:tcBorders>
              <w:top w:val="nil"/>
              <w:left w:val="nil"/>
              <w:bottom w:val="nil"/>
              <w:right w:val="nil"/>
            </w:tcBorders>
            <w:shd w:val="clear" w:color="auto" w:fill="FFFFFF"/>
            <w:vAlign w:val="center"/>
          </w:tcPr>
          <w:p w14:paraId="4B899B2B" w14:textId="77777777" w:rsidR="00A34A26" w:rsidRPr="00766A50" w:rsidRDefault="00A34A26" w:rsidP="00766A50">
            <w:pPr>
              <w:autoSpaceDE w:val="0"/>
              <w:autoSpaceDN w:val="0"/>
              <w:adjustRightInd w:val="0"/>
              <w:spacing w:after="0" w:line="360" w:lineRule="auto"/>
              <w:ind w:left="60" w:right="60"/>
              <w:jc w:val="both"/>
              <w:rPr>
                <w:rFonts w:ascii="Times New Roman" w:hAnsi="Times New Roman" w:cs="Times New Roman"/>
                <w:color w:val="010205"/>
              </w:rPr>
            </w:pPr>
            <w:r w:rsidRPr="00766A50">
              <w:rPr>
                <w:rFonts w:ascii="Times New Roman" w:hAnsi="Times New Roman" w:cs="Times New Roman"/>
                <w:b/>
                <w:bCs/>
                <w:color w:val="010205"/>
              </w:rPr>
              <w:t>One-Sample Test</w:t>
            </w:r>
          </w:p>
        </w:tc>
      </w:tr>
      <w:tr w:rsidR="00A34A26" w:rsidRPr="00766A50" w14:paraId="176AB7C2" w14:textId="77777777">
        <w:trPr>
          <w:cantSplit/>
        </w:trPr>
        <w:tc>
          <w:tcPr>
            <w:tcW w:w="1391" w:type="dxa"/>
            <w:vMerge w:val="restart"/>
            <w:tcBorders>
              <w:top w:val="nil"/>
              <w:left w:val="nil"/>
              <w:bottom w:val="nil"/>
              <w:right w:val="nil"/>
            </w:tcBorders>
            <w:shd w:val="clear" w:color="auto" w:fill="FFFFFF"/>
            <w:vAlign w:val="bottom"/>
          </w:tcPr>
          <w:p w14:paraId="5A2F6D5D" w14:textId="77777777" w:rsidR="00A34A26" w:rsidRPr="00766A50" w:rsidRDefault="00A34A26" w:rsidP="00766A50">
            <w:pPr>
              <w:autoSpaceDE w:val="0"/>
              <w:autoSpaceDN w:val="0"/>
              <w:adjustRightInd w:val="0"/>
              <w:spacing w:after="0" w:line="360" w:lineRule="auto"/>
              <w:jc w:val="both"/>
              <w:rPr>
                <w:rFonts w:ascii="Times New Roman" w:hAnsi="Times New Roman" w:cs="Times New Roman"/>
                <w:sz w:val="24"/>
                <w:szCs w:val="24"/>
              </w:rPr>
            </w:pPr>
          </w:p>
        </w:tc>
        <w:tc>
          <w:tcPr>
            <w:tcW w:w="7859" w:type="dxa"/>
            <w:gridSpan w:val="6"/>
            <w:tcBorders>
              <w:top w:val="nil"/>
              <w:left w:val="nil"/>
              <w:bottom w:val="nil"/>
              <w:right w:val="nil"/>
            </w:tcBorders>
            <w:shd w:val="clear" w:color="auto" w:fill="FFFFFF"/>
            <w:vAlign w:val="bottom"/>
          </w:tcPr>
          <w:p w14:paraId="68837D4C" w14:textId="77777777" w:rsidR="00A34A26" w:rsidRPr="00766A50" w:rsidRDefault="00A34A26"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Test Value = 0</w:t>
            </w:r>
          </w:p>
        </w:tc>
      </w:tr>
      <w:tr w:rsidR="00A34A26" w:rsidRPr="00766A50" w14:paraId="0EB53AF3" w14:textId="77777777">
        <w:trPr>
          <w:cantSplit/>
        </w:trPr>
        <w:tc>
          <w:tcPr>
            <w:tcW w:w="1391" w:type="dxa"/>
            <w:vMerge/>
            <w:tcBorders>
              <w:top w:val="nil"/>
              <w:left w:val="nil"/>
              <w:bottom w:val="nil"/>
              <w:right w:val="nil"/>
            </w:tcBorders>
            <w:shd w:val="clear" w:color="auto" w:fill="FFFFFF"/>
            <w:vAlign w:val="bottom"/>
          </w:tcPr>
          <w:p w14:paraId="74185D92" w14:textId="77777777" w:rsidR="00A34A26" w:rsidRPr="00766A50" w:rsidRDefault="00A34A26" w:rsidP="00766A50">
            <w:pPr>
              <w:autoSpaceDE w:val="0"/>
              <w:autoSpaceDN w:val="0"/>
              <w:adjustRightInd w:val="0"/>
              <w:spacing w:after="0" w:line="360" w:lineRule="auto"/>
              <w:jc w:val="both"/>
              <w:rPr>
                <w:rFonts w:ascii="Times New Roman" w:hAnsi="Times New Roman" w:cs="Times New Roman"/>
                <w:color w:val="264A60"/>
                <w:sz w:val="18"/>
                <w:szCs w:val="18"/>
              </w:rPr>
            </w:pPr>
          </w:p>
        </w:tc>
        <w:tc>
          <w:tcPr>
            <w:tcW w:w="1024" w:type="dxa"/>
            <w:vMerge w:val="restart"/>
            <w:tcBorders>
              <w:top w:val="nil"/>
              <w:left w:val="nil"/>
              <w:bottom w:val="nil"/>
              <w:right w:val="single" w:sz="8" w:space="0" w:color="E0E0E0"/>
            </w:tcBorders>
            <w:shd w:val="clear" w:color="auto" w:fill="FFFFFF"/>
            <w:vAlign w:val="bottom"/>
          </w:tcPr>
          <w:p w14:paraId="65CAB0E8" w14:textId="77777777" w:rsidR="00A34A26" w:rsidRPr="00766A50" w:rsidRDefault="00A34A26"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t</w:t>
            </w:r>
          </w:p>
        </w:tc>
        <w:tc>
          <w:tcPr>
            <w:tcW w:w="1024" w:type="dxa"/>
            <w:vMerge w:val="restart"/>
            <w:tcBorders>
              <w:top w:val="nil"/>
              <w:left w:val="single" w:sz="8" w:space="0" w:color="E0E0E0"/>
              <w:bottom w:val="nil"/>
              <w:right w:val="single" w:sz="8" w:space="0" w:color="E0E0E0"/>
            </w:tcBorders>
            <w:shd w:val="clear" w:color="auto" w:fill="FFFFFF"/>
            <w:vAlign w:val="bottom"/>
          </w:tcPr>
          <w:p w14:paraId="2BF1B2B0" w14:textId="77777777" w:rsidR="00A34A26" w:rsidRPr="00766A50" w:rsidRDefault="00A34A26"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df</w:t>
            </w:r>
          </w:p>
        </w:tc>
        <w:tc>
          <w:tcPr>
            <w:tcW w:w="1407" w:type="dxa"/>
            <w:vMerge w:val="restart"/>
            <w:tcBorders>
              <w:top w:val="nil"/>
              <w:left w:val="single" w:sz="8" w:space="0" w:color="E0E0E0"/>
              <w:bottom w:val="nil"/>
              <w:right w:val="single" w:sz="8" w:space="0" w:color="E0E0E0"/>
            </w:tcBorders>
            <w:shd w:val="clear" w:color="auto" w:fill="FFFFFF"/>
            <w:vAlign w:val="bottom"/>
          </w:tcPr>
          <w:p w14:paraId="7260CDD2" w14:textId="77777777" w:rsidR="00A34A26" w:rsidRPr="00766A50" w:rsidRDefault="00A34A26"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Sig. (2-tailed)</w:t>
            </w:r>
          </w:p>
        </w:tc>
        <w:tc>
          <w:tcPr>
            <w:tcW w:w="1468" w:type="dxa"/>
            <w:vMerge w:val="restart"/>
            <w:tcBorders>
              <w:top w:val="nil"/>
              <w:left w:val="single" w:sz="8" w:space="0" w:color="E0E0E0"/>
              <w:bottom w:val="nil"/>
              <w:right w:val="single" w:sz="8" w:space="0" w:color="E0E0E0"/>
            </w:tcBorders>
            <w:shd w:val="clear" w:color="auto" w:fill="FFFFFF"/>
            <w:vAlign w:val="bottom"/>
          </w:tcPr>
          <w:p w14:paraId="06C4E0DC" w14:textId="77777777" w:rsidR="00A34A26" w:rsidRPr="00766A50" w:rsidRDefault="00A34A26"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Mean Difference</w:t>
            </w:r>
          </w:p>
        </w:tc>
        <w:tc>
          <w:tcPr>
            <w:tcW w:w="2936" w:type="dxa"/>
            <w:gridSpan w:val="2"/>
            <w:tcBorders>
              <w:top w:val="nil"/>
              <w:left w:val="single" w:sz="8" w:space="0" w:color="E0E0E0"/>
              <w:bottom w:val="nil"/>
              <w:right w:val="nil"/>
            </w:tcBorders>
            <w:shd w:val="clear" w:color="auto" w:fill="FFFFFF"/>
            <w:vAlign w:val="bottom"/>
          </w:tcPr>
          <w:p w14:paraId="49F31D3B" w14:textId="77777777" w:rsidR="00A34A26" w:rsidRPr="00766A50" w:rsidRDefault="00A34A26"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90% Confidence Interval of the Difference</w:t>
            </w:r>
          </w:p>
        </w:tc>
      </w:tr>
      <w:tr w:rsidR="00A34A26" w:rsidRPr="00766A50" w14:paraId="2ECF4E5F" w14:textId="77777777">
        <w:trPr>
          <w:cantSplit/>
        </w:trPr>
        <w:tc>
          <w:tcPr>
            <w:tcW w:w="1391" w:type="dxa"/>
            <w:vMerge/>
            <w:tcBorders>
              <w:top w:val="nil"/>
              <w:left w:val="nil"/>
              <w:bottom w:val="nil"/>
              <w:right w:val="nil"/>
            </w:tcBorders>
            <w:shd w:val="clear" w:color="auto" w:fill="FFFFFF"/>
            <w:vAlign w:val="bottom"/>
          </w:tcPr>
          <w:p w14:paraId="59A33FF0" w14:textId="77777777" w:rsidR="00A34A26" w:rsidRPr="00766A50" w:rsidRDefault="00A34A26" w:rsidP="00766A50">
            <w:pPr>
              <w:autoSpaceDE w:val="0"/>
              <w:autoSpaceDN w:val="0"/>
              <w:adjustRightInd w:val="0"/>
              <w:spacing w:after="0" w:line="360" w:lineRule="auto"/>
              <w:jc w:val="both"/>
              <w:rPr>
                <w:rFonts w:ascii="Times New Roman" w:hAnsi="Times New Roman" w:cs="Times New Roman"/>
                <w:color w:val="264A60"/>
                <w:sz w:val="18"/>
                <w:szCs w:val="18"/>
              </w:rPr>
            </w:pPr>
          </w:p>
        </w:tc>
        <w:tc>
          <w:tcPr>
            <w:tcW w:w="1024" w:type="dxa"/>
            <w:vMerge/>
            <w:tcBorders>
              <w:top w:val="nil"/>
              <w:left w:val="nil"/>
              <w:bottom w:val="nil"/>
              <w:right w:val="single" w:sz="8" w:space="0" w:color="E0E0E0"/>
            </w:tcBorders>
            <w:shd w:val="clear" w:color="auto" w:fill="FFFFFF"/>
            <w:vAlign w:val="bottom"/>
          </w:tcPr>
          <w:p w14:paraId="66D8B4D9" w14:textId="77777777" w:rsidR="00A34A26" w:rsidRPr="00766A50" w:rsidRDefault="00A34A26" w:rsidP="00766A50">
            <w:pPr>
              <w:autoSpaceDE w:val="0"/>
              <w:autoSpaceDN w:val="0"/>
              <w:adjustRightInd w:val="0"/>
              <w:spacing w:after="0" w:line="360" w:lineRule="auto"/>
              <w:jc w:val="both"/>
              <w:rPr>
                <w:rFonts w:ascii="Times New Roman" w:hAnsi="Times New Roman" w:cs="Times New Roman"/>
                <w:color w:val="264A60"/>
                <w:sz w:val="18"/>
                <w:szCs w:val="18"/>
              </w:rPr>
            </w:pPr>
          </w:p>
        </w:tc>
        <w:tc>
          <w:tcPr>
            <w:tcW w:w="1024" w:type="dxa"/>
            <w:vMerge/>
            <w:tcBorders>
              <w:top w:val="nil"/>
              <w:left w:val="single" w:sz="8" w:space="0" w:color="E0E0E0"/>
              <w:bottom w:val="nil"/>
              <w:right w:val="single" w:sz="8" w:space="0" w:color="E0E0E0"/>
            </w:tcBorders>
            <w:shd w:val="clear" w:color="auto" w:fill="FFFFFF"/>
            <w:vAlign w:val="bottom"/>
          </w:tcPr>
          <w:p w14:paraId="229EE0CB" w14:textId="77777777" w:rsidR="00A34A26" w:rsidRPr="00766A50" w:rsidRDefault="00A34A26" w:rsidP="00766A50">
            <w:pPr>
              <w:autoSpaceDE w:val="0"/>
              <w:autoSpaceDN w:val="0"/>
              <w:adjustRightInd w:val="0"/>
              <w:spacing w:after="0" w:line="360" w:lineRule="auto"/>
              <w:jc w:val="both"/>
              <w:rPr>
                <w:rFonts w:ascii="Times New Roman" w:hAnsi="Times New Roman" w:cs="Times New Roman"/>
                <w:color w:val="264A60"/>
                <w:sz w:val="18"/>
                <w:szCs w:val="18"/>
              </w:rPr>
            </w:pPr>
          </w:p>
        </w:tc>
        <w:tc>
          <w:tcPr>
            <w:tcW w:w="1407" w:type="dxa"/>
            <w:vMerge/>
            <w:tcBorders>
              <w:top w:val="nil"/>
              <w:left w:val="single" w:sz="8" w:space="0" w:color="E0E0E0"/>
              <w:bottom w:val="nil"/>
              <w:right w:val="single" w:sz="8" w:space="0" w:color="E0E0E0"/>
            </w:tcBorders>
            <w:shd w:val="clear" w:color="auto" w:fill="FFFFFF"/>
            <w:vAlign w:val="bottom"/>
          </w:tcPr>
          <w:p w14:paraId="44229E2B" w14:textId="77777777" w:rsidR="00A34A26" w:rsidRPr="00766A50" w:rsidRDefault="00A34A26" w:rsidP="00766A50">
            <w:pPr>
              <w:autoSpaceDE w:val="0"/>
              <w:autoSpaceDN w:val="0"/>
              <w:adjustRightInd w:val="0"/>
              <w:spacing w:after="0" w:line="360" w:lineRule="auto"/>
              <w:jc w:val="both"/>
              <w:rPr>
                <w:rFonts w:ascii="Times New Roman" w:hAnsi="Times New Roman" w:cs="Times New Roman"/>
                <w:color w:val="264A60"/>
                <w:sz w:val="18"/>
                <w:szCs w:val="18"/>
              </w:rPr>
            </w:pPr>
          </w:p>
        </w:tc>
        <w:tc>
          <w:tcPr>
            <w:tcW w:w="1468" w:type="dxa"/>
            <w:vMerge/>
            <w:tcBorders>
              <w:top w:val="nil"/>
              <w:left w:val="single" w:sz="8" w:space="0" w:color="E0E0E0"/>
              <w:bottom w:val="nil"/>
              <w:right w:val="single" w:sz="8" w:space="0" w:color="E0E0E0"/>
            </w:tcBorders>
            <w:shd w:val="clear" w:color="auto" w:fill="FFFFFF"/>
            <w:vAlign w:val="bottom"/>
          </w:tcPr>
          <w:p w14:paraId="7F1AA9F7" w14:textId="77777777" w:rsidR="00A34A26" w:rsidRPr="00766A50" w:rsidRDefault="00A34A26" w:rsidP="00766A50">
            <w:pPr>
              <w:autoSpaceDE w:val="0"/>
              <w:autoSpaceDN w:val="0"/>
              <w:adjustRightInd w:val="0"/>
              <w:spacing w:after="0" w:line="360" w:lineRule="auto"/>
              <w:jc w:val="both"/>
              <w:rPr>
                <w:rFonts w:ascii="Times New Roman" w:hAnsi="Times New Roman" w:cs="Times New Roman"/>
                <w:color w:val="264A60"/>
                <w:sz w:val="18"/>
                <w:szCs w:val="18"/>
              </w:rPr>
            </w:pP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3CF75A79" w14:textId="77777777" w:rsidR="00A34A26" w:rsidRPr="00766A50" w:rsidRDefault="00A34A26"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Lower</w:t>
            </w:r>
          </w:p>
        </w:tc>
        <w:tc>
          <w:tcPr>
            <w:tcW w:w="1468" w:type="dxa"/>
            <w:tcBorders>
              <w:top w:val="nil"/>
              <w:left w:val="single" w:sz="8" w:space="0" w:color="E0E0E0"/>
              <w:bottom w:val="single" w:sz="8" w:space="0" w:color="152935"/>
              <w:right w:val="nil"/>
            </w:tcBorders>
            <w:shd w:val="clear" w:color="auto" w:fill="FFFFFF"/>
            <w:vAlign w:val="bottom"/>
          </w:tcPr>
          <w:p w14:paraId="7856A39A" w14:textId="77777777" w:rsidR="00A34A26" w:rsidRPr="00766A50" w:rsidRDefault="00A34A26"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Upper</w:t>
            </w:r>
          </w:p>
        </w:tc>
      </w:tr>
      <w:tr w:rsidR="00A34A26" w:rsidRPr="00766A50" w14:paraId="3461E1D8" w14:textId="77777777">
        <w:trPr>
          <w:cantSplit/>
        </w:trPr>
        <w:tc>
          <w:tcPr>
            <w:tcW w:w="1391" w:type="dxa"/>
            <w:tcBorders>
              <w:top w:val="single" w:sz="8" w:space="0" w:color="152935"/>
              <w:left w:val="nil"/>
              <w:bottom w:val="single" w:sz="8" w:space="0" w:color="AEAEAE"/>
              <w:right w:val="nil"/>
            </w:tcBorders>
            <w:shd w:val="clear" w:color="auto" w:fill="E0E0E0"/>
          </w:tcPr>
          <w:p w14:paraId="61FE5D10" w14:textId="77777777" w:rsidR="00A34A26" w:rsidRPr="00766A50" w:rsidRDefault="00A34A26"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White Patient</w:t>
            </w:r>
          </w:p>
        </w:tc>
        <w:tc>
          <w:tcPr>
            <w:tcW w:w="1024" w:type="dxa"/>
            <w:tcBorders>
              <w:top w:val="single" w:sz="8" w:space="0" w:color="152935"/>
              <w:left w:val="nil"/>
              <w:bottom w:val="single" w:sz="8" w:space="0" w:color="AEAEAE"/>
              <w:right w:val="single" w:sz="8" w:space="0" w:color="E0E0E0"/>
            </w:tcBorders>
            <w:shd w:val="clear" w:color="auto" w:fill="FFFFFF"/>
          </w:tcPr>
          <w:p w14:paraId="764524BF" w14:textId="77777777" w:rsidR="00A34A26" w:rsidRPr="00766A50" w:rsidRDefault="00A34A26"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21.591</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559FAFD7" w14:textId="77777777" w:rsidR="00A34A26" w:rsidRPr="00766A50" w:rsidRDefault="00A34A26"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49</w:t>
            </w:r>
          </w:p>
        </w:tc>
        <w:tc>
          <w:tcPr>
            <w:tcW w:w="1407" w:type="dxa"/>
            <w:tcBorders>
              <w:top w:val="single" w:sz="8" w:space="0" w:color="152935"/>
              <w:left w:val="single" w:sz="8" w:space="0" w:color="E0E0E0"/>
              <w:bottom w:val="single" w:sz="8" w:space="0" w:color="AEAEAE"/>
              <w:right w:val="single" w:sz="8" w:space="0" w:color="E0E0E0"/>
            </w:tcBorders>
            <w:shd w:val="clear" w:color="auto" w:fill="FFFFFF"/>
          </w:tcPr>
          <w:p w14:paraId="6A29C011" w14:textId="77777777" w:rsidR="00A34A26" w:rsidRPr="00766A50" w:rsidRDefault="00A34A26"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.000</w:t>
            </w:r>
          </w:p>
        </w:tc>
        <w:tc>
          <w:tcPr>
            <w:tcW w:w="1468" w:type="dxa"/>
            <w:tcBorders>
              <w:top w:val="single" w:sz="8" w:space="0" w:color="152935"/>
              <w:left w:val="single" w:sz="8" w:space="0" w:color="E0E0E0"/>
              <w:bottom w:val="single" w:sz="8" w:space="0" w:color="AEAEAE"/>
              <w:right w:val="single" w:sz="8" w:space="0" w:color="E0E0E0"/>
            </w:tcBorders>
            <w:shd w:val="clear" w:color="auto" w:fill="FFFFFF"/>
          </w:tcPr>
          <w:p w14:paraId="5EBA3AC5" w14:textId="77777777" w:rsidR="00A34A26" w:rsidRPr="00766A50" w:rsidRDefault="00A34A26"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36.580</w:t>
            </w:r>
          </w:p>
        </w:tc>
        <w:tc>
          <w:tcPr>
            <w:tcW w:w="1468" w:type="dxa"/>
            <w:tcBorders>
              <w:top w:val="single" w:sz="8" w:space="0" w:color="152935"/>
              <w:left w:val="single" w:sz="8" w:space="0" w:color="E0E0E0"/>
              <w:bottom w:val="single" w:sz="8" w:space="0" w:color="AEAEAE"/>
              <w:right w:val="single" w:sz="8" w:space="0" w:color="E0E0E0"/>
            </w:tcBorders>
            <w:shd w:val="clear" w:color="auto" w:fill="FFFFFF"/>
          </w:tcPr>
          <w:p w14:paraId="296D754E" w14:textId="77777777" w:rsidR="00A34A26" w:rsidRPr="00766A50" w:rsidRDefault="00A34A26"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33.74</w:t>
            </w:r>
          </w:p>
        </w:tc>
        <w:tc>
          <w:tcPr>
            <w:tcW w:w="1468" w:type="dxa"/>
            <w:tcBorders>
              <w:top w:val="single" w:sz="8" w:space="0" w:color="152935"/>
              <w:left w:val="single" w:sz="8" w:space="0" w:color="E0E0E0"/>
              <w:bottom w:val="single" w:sz="8" w:space="0" w:color="AEAEAE"/>
              <w:right w:val="nil"/>
            </w:tcBorders>
            <w:shd w:val="clear" w:color="auto" w:fill="FFFFFF"/>
          </w:tcPr>
          <w:p w14:paraId="6739EDBA" w14:textId="77777777" w:rsidR="00A34A26" w:rsidRPr="00766A50" w:rsidRDefault="00A34A26"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39.42</w:t>
            </w:r>
          </w:p>
        </w:tc>
      </w:tr>
      <w:tr w:rsidR="00A34A26" w:rsidRPr="00766A50" w14:paraId="4B291D55" w14:textId="77777777">
        <w:trPr>
          <w:cantSplit/>
        </w:trPr>
        <w:tc>
          <w:tcPr>
            <w:tcW w:w="1391" w:type="dxa"/>
            <w:tcBorders>
              <w:top w:val="single" w:sz="8" w:space="0" w:color="AEAEAE"/>
              <w:left w:val="nil"/>
              <w:bottom w:val="single" w:sz="8" w:space="0" w:color="152935"/>
              <w:right w:val="nil"/>
            </w:tcBorders>
            <w:shd w:val="clear" w:color="auto" w:fill="E0E0E0"/>
          </w:tcPr>
          <w:p w14:paraId="2A21FD2D" w14:textId="77777777" w:rsidR="00A34A26" w:rsidRPr="00766A50" w:rsidRDefault="00A34A26"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BAME</w:t>
            </w:r>
          </w:p>
        </w:tc>
        <w:tc>
          <w:tcPr>
            <w:tcW w:w="1024" w:type="dxa"/>
            <w:tcBorders>
              <w:top w:val="single" w:sz="8" w:space="0" w:color="AEAEAE"/>
              <w:left w:val="nil"/>
              <w:bottom w:val="single" w:sz="8" w:space="0" w:color="152935"/>
              <w:right w:val="single" w:sz="8" w:space="0" w:color="E0E0E0"/>
            </w:tcBorders>
            <w:shd w:val="clear" w:color="auto" w:fill="FFFFFF"/>
          </w:tcPr>
          <w:p w14:paraId="74FA7BCA" w14:textId="77777777" w:rsidR="00A34A26" w:rsidRPr="00766A50" w:rsidRDefault="00A34A26"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18.149</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486BE96C" w14:textId="77777777" w:rsidR="00A34A26" w:rsidRPr="00766A50" w:rsidRDefault="00A34A26"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49</w:t>
            </w:r>
          </w:p>
        </w:tc>
        <w:tc>
          <w:tcPr>
            <w:tcW w:w="1407" w:type="dxa"/>
            <w:tcBorders>
              <w:top w:val="single" w:sz="8" w:space="0" w:color="AEAEAE"/>
              <w:left w:val="single" w:sz="8" w:space="0" w:color="E0E0E0"/>
              <w:bottom w:val="single" w:sz="8" w:space="0" w:color="152935"/>
              <w:right w:val="single" w:sz="8" w:space="0" w:color="E0E0E0"/>
            </w:tcBorders>
            <w:shd w:val="clear" w:color="auto" w:fill="FFFFFF"/>
          </w:tcPr>
          <w:p w14:paraId="6EE6A395" w14:textId="77777777" w:rsidR="00A34A26" w:rsidRPr="00766A50" w:rsidRDefault="00A34A26"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.000</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14:paraId="211E72AF" w14:textId="77777777" w:rsidR="00A34A26" w:rsidRPr="00766A50" w:rsidRDefault="00A34A26"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60.040</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14:paraId="28225840" w14:textId="77777777" w:rsidR="00A34A26" w:rsidRPr="00766A50" w:rsidRDefault="00A34A26"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54.49</w:t>
            </w:r>
          </w:p>
        </w:tc>
        <w:tc>
          <w:tcPr>
            <w:tcW w:w="1468" w:type="dxa"/>
            <w:tcBorders>
              <w:top w:val="single" w:sz="8" w:space="0" w:color="AEAEAE"/>
              <w:left w:val="single" w:sz="8" w:space="0" w:color="E0E0E0"/>
              <w:bottom w:val="single" w:sz="8" w:space="0" w:color="152935"/>
              <w:right w:val="nil"/>
            </w:tcBorders>
            <w:shd w:val="clear" w:color="auto" w:fill="FFFFFF"/>
          </w:tcPr>
          <w:p w14:paraId="48A05D53" w14:textId="77777777" w:rsidR="00A34A26" w:rsidRPr="00766A50" w:rsidRDefault="00A34A26"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65.59</w:t>
            </w:r>
          </w:p>
        </w:tc>
      </w:tr>
    </w:tbl>
    <w:p w14:paraId="03571A1A" w14:textId="77777777" w:rsidR="00A34A26" w:rsidRPr="00766A50" w:rsidRDefault="00A34A26" w:rsidP="00766A50">
      <w:pPr>
        <w:autoSpaceDE w:val="0"/>
        <w:autoSpaceDN w:val="0"/>
        <w:adjustRightInd w:val="0"/>
        <w:spacing w:after="0" w:line="360" w:lineRule="auto"/>
        <w:jc w:val="both"/>
        <w:rPr>
          <w:rFonts w:ascii="Times New Roman" w:hAnsi="Times New Roman" w:cs="Times New Roman"/>
          <w:sz w:val="24"/>
          <w:szCs w:val="24"/>
        </w:rPr>
      </w:pPr>
    </w:p>
    <w:p w14:paraId="3B4E468B" w14:textId="638974BE" w:rsidR="00C2125A" w:rsidRPr="00766A50" w:rsidRDefault="00096D8B" w:rsidP="00766A50">
      <w:pPr>
        <w:spacing w:line="360" w:lineRule="auto"/>
        <w:jc w:val="both"/>
        <w:rPr>
          <w:rFonts w:ascii="Times New Roman" w:hAnsi="Times New Roman" w:cs="Times New Roman"/>
          <w:sz w:val="24"/>
          <w:szCs w:val="24"/>
        </w:rPr>
      </w:pPr>
      <w:r w:rsidRPr="00096D8B">
        <w:rPr>
          <w:rFonts w:ascii="Times New Roman" w:hAnsi="Times New Roman" w:cs="Times New Roman"/>
          <w:sz w:val="24"/>
          <w:szCs w:val="24"/>
        </w:rPr>
        <w:lastRenderedPageBreak/>
        <w:t>Because the value is less than 0.10, we refuse the null hypothesis. We can claim that the rate of infection between BAME and white persons is not the same.</w:t>
      </w:r>
    </w:p>
    <w:p w14:paraId="44F51AFD" w14:textId="77777777" w:rsidR="00C2125A" w:rsidRPr="00766A50" w:rsidRDefault="00C2125A" w:rsidP="00766A50">
      <w:pPr>
        <w:spacing w:line="360" w:lineRule="auto"/>
        <w:jc w:val="both"/>
        <w:rPr>
          <w:rFonts w:ascii="Times New Roman" w:hAnsi="Times New Roman" w:cs="Times New Roman"/>
          <w:sz w:val="24"/>
          <w:szCs w:val="24"/>
        </w:rPr>
      </w:pPr>
      <w:r w:rsidRPr="00766A50">
        <w:rPr>
          <w:rFonts w:ascii="Times New Roman" w:hAnsi="Times New Roman" w:cs="Times New Roman"/>
          <w:sz w:val="24"/>
          <w:szCs w:val="24"/>
        </w:rPr>
        <w:t xml:space="preserve">P = </w:t>
      </w:r>
      <w:r w:rsidR="00E500CA" w:rsidRPr="00766A50">
        <w:rPr>
          <w:rFonts w:ascii="Times New Roman" w:hAnsi="Times New Roman" w:cs="Times New Roman"/>
          <w:sz w:val="24"/>
          <w:szCs w:val="24"/>
        </w:rPr>
        <w:t>0.01</w:t>
      </w:r>
    </w:p>
    <w:p w14:paraId="0A19233F" w14:textId="77777777" w:rsidR="00E500CA" w:rsidRPr="00766A50" w:rsidRDefault="00E500CA" w:rsidP="00766A50">
      <w:pPr>
        <w:autoSpaceDE w:val="0"/>
        <w:autoSpaceDN w:val="0"/>
        <w:adjustRightInd w:val="0"/>
        <w:spacing w:after="0" w:line="360" w:lineRule="auto"/>
        <w:jc w:val="both"/>
        <w:rPr>
          <w:rFonts w:ascii="Times New Roman" w:hAnsi="Times New Roman" w:cs="Times New Roman"/>
          <w:sz w:val="24"/>
          <w:szCs w:val="24"/>
        </w:rPr>
      </w:pPr>
    </w:p>
    <w:tbl>
      <w:tblPr>
        <w:tblW w:w="92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91"/>
        <w:gridCol w:w="1024"/>
        <w:gridCol w:w="1024"/>
        <w:gridCol w:w="1408"/>
        <w:gridCol w:w="1469"/>
        <w:gridCol w:w="1469"/>
        <w:gridCol w:w="1469"/>
      </w:tblGrid>
      <w:tr w:rsidR="00E500CA" w:rsidRPr="00766A50" w14:paraId="549E55A1" w14:textId="77777777">
        <w:trPr>
          <w:cantSplit/>
        </w:trPr>
        <w:tc>
          <w:tcPr>
            <w:tcW w:w="9250" w:type="dxa"/>
            <w:gridSpan w:val="7"/>
            <w:tcBorders>
              <w:top w:val="nil"/>
              <w:left w:val="nil"/>
              <w:bottom w:val="nil"/>
              <w:right w:val="nil"/>
            </w:tcBorders>
            <w:shd w:val="clear" w:color="auto" w:fill="FFFFFF"/>
            <w:vAlign w:val="center"/>
          </w:tcPr>
          <w:p w14:paraId="0169D85F"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010205"/>
              </w:rPr>
            </w:pPr>
            <w:r w:rsidRPr="00766A50">
              <w:rPr>
                <w:rFonts w:ascii="Times New Roman" w:hAnsi="Times New Roman" w:cs="Times New Roman"/>
                <w:b/>
                <w:bCs/>
                <w:color w:val="010205"/>
              </w:rPr>
              <w:t>One-Sample Test</w:t>
            </w:r>
          </w:p>
        </w:tc>
      </w:tr>
      <w:tr w:rsidR="00E500CA" w:rsidRPr="00766A50" w14:paraId="29B8F614" w14:textId="77777777">
        <w:trPr>
          <w:cantSplit/>
        </w:trPr>
        <w:tc>
          <w:tcPr>
            <w:tcW w:w="1391" w:type="dxa"/>
            <w:vMerge w:val="restart"/>
            <w:tcBorders>
              <w:top w:val="nil"/>
              <w:left w:val="nil"/>
              <w:bottom w:val="nil"/>
              <w:right w:val="nil"/>
            </w:tcBorders>
            <w:shd w:val="clear" w:color="auto" w:fill="FFFFFF"/>
            <w:vAlign w:val="bottom"/>
          </w:tcPr>
          <w:p w14:paraId="5947E644" w14:textId="77777777" w:rsidR="00E500CA" w:rsidRPr="00766A50" w:rsidRDefault="00E500CA" w:rsidP="00766A50">
            <w:pPr>
              <w:autoSpaceDE w:val="0"/>
              <w:autoSpaceDN w:val="0"/>
              <w:adjustRightInd w:val="0"/>
              <w:spacing w:after="0" w:line="360" w:lineRule="auto"/>
              <w:jc w:val="both"/>
              <w:rPr>
                <w:rFonts w:ascii="Times New Roman" w:hAnsi="Times New Roman" w:cs="Times New Roman"/>
                <w:sz w:val="24"/>
                <w:szCs w:val="24"/>
              </w:rPr>
            </w:pPr>
          </w:p>
        </w:tc>
        <w:tc>
          <w:tcPr>
            <w:tcW w:w="7859" w:type="dxa"/>
            <w:gridSpan w:val="6"/>
            <w:tcBorders>
              <w:top w:val="nil"/>
              <w:left w:val="nil"/>
              <w:bottom w:val="nil"/>
              <w:right w:val="nil"/>
            </w:tcBorders>
            <w:shd w:val="clear" w:color="auto" w:fill="FFFFFF"/>
            <w:vAlign w:val="bottom"/>
          </w:tcPr>
          <w:p w14:paraId="3659AFC5"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Test Value = 0</w:t>
            </w:r>
          </w:p>
        </w:tc>
      </w:tr>
      <w:tr w:rsidR="00E500CA" w:rsidRPr="00766A50" w14:paraId="12EA412C" w14:textId="77777777">
        <w:trPr>
          <w:cantSplit/>
        </w:trPr>
        <w:tc>
          <w:tcPr>
            <w:tcW w:w="1391" w:type="dxa"/>
            <w:vMerge/>
            <w:tcBorders>
              <w:top w:val="nil"/>
              <w:left w:val="nil"/>
              <w:bottom w:val="nil"/>
              <w:right w:val="nil"/>
            </w:tcBorders>
            <w:shd w:val="clear" w:color="auto" w:fill="FFFFFF"/>
            <w:vAlign w:val="bottom"/>
          </w:tcPr>
          <w:p w14:paraId="37C52B1E" w14:textId="77777777" w:rsidR="00E500CA" w:rsidRPr="00766A50" w:rsidRDefault="00E500CA" w:rsidP="00766A50">
            <w:pPr>
              <w:autoSpaceDE w:val="0"/>
              <w:autoSpaceDN w:val="0"/>
              <w:adjustRightInd w:val="0"/>
              <w:spacing w:after="0" w:line="360" w:lineRule="auto"/>
              <w:jc w:val="both"/>
              <w:rPr>
                <w:rFonts w:ascii="Times New Roman" w:hAnsi="Times New Roman" w:cs="Times New Roman"/>
                <w:color w:val="264A60"/>
                <w:sz w:val="18"/>
                <w:szCs w:val="18"/>
              </w:rPr>
            </w:pPr>
          </w:p>
        </w:tc>
        <w:tc>
          <w:tcPr>
            <w:tcW w:w="1024" w:type="dxa"/>
            <w:vMerge w:val="restart"/>
            <w:tcBorders>
              <w:top w:val="nil"/>
              <w:left w:val="nil"/>
              <w:bottom w:val="nil"/>
              <w:right w:val="single" w:sz="8" w:space="0" w:color="E0E0E0"/>
            </w:tcBorders>
            <w:shd w:val="clear" w:color="auto" w:fill="FFFFFF"/>
            <w:vAlign w:val="bottom"/>
          </w:tcPr>
          <w:p w14:paraId="2213ED2D"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t</w:t>
            </w:r>
          </w:p>
        </w:tc>
        <w:tc>
          <w:tcPr>
            <w:tcW w:w="1024" w:type="dxa"/>
            <w:vMerge w:val="restart"/>
            <w:tcBorders>
              <w:top w:val="nil"/>
              <w:left w:val="single" w:sz="8" w:space="0" w:color="E0E0E0"/>
              <w:bottom w:val="nil"/>
              <w:right w:val="single" w:sz="8" w:space="0" w:color="E0E0E0"/>
            </w:tcBorders>
            <w:shd w:val="clear" w:color="auto" w:fill="FFFFFF"/>
            <w:vAlign w:val="bottom"/>
          </w:tcPr>
          <w:p w14:paraId="717E9190"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df</w:t>
            </w:r>
          </w:p>
        </w:tc>
        <w:tc>
          <w:tcPr>
            <w:tcW w:w="1407" w:type="dxa"/>
            <w:vMerge w:val="restart"/>
            <w:tcBorders>
              <w:top w:val="nil"/>
              <w:left w:val="single" w:sz="8" w:space="0" w:color="E0E0E0"/>
              <w:bottom w:val="nil"/>
              <w:right w:val="single" w:sz="8" w:space="0" w:color="E0E0E0"/>
            </w:tcBorders>
            <w:shd w:val="clear" w:color="auto" w:fill="FFFFFF"/>
            <w:vAlign w:val="bottom"/>
          </w:tcPr>
          <w:p w14:paraId="1FA346B0"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Sig. (2-tailed)</w:t>
            </w:r>
          </w:p>
        </w:tc>
        <w:tc>
          <w:tcPr>
            <w:tcW w:w="1468" w:type="dxa"/>
            <w:vMerge w:val="restart"/>
            <w:tcBorders>
              <w:top w:val="nil"/>
              <w:left w:val="single" w:sz="8" w:space="0" w:color="E0E0E0"/>
              <w:bottom w:val="nil"/>
              <w:right w:val="single" w:sz="8" w:space="0" w:color="E0E0E0"/>
            </w:tcBorders>
            <w:shd w:val="clear" w:color="auto" w:fill="FFFFFF"/>
            <w:vAlign w:val="bottom"/>
          </w:tcPr>
          <w:p w14:paraId="55DB8DB3"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Mean Difference</w:t>
            </w:r>
          </w:p>
        </w:tc>
        <w:tc>
          <w:tcPr>
            <w:tcW w:w="2936" w:type="dxa"/>
            <w:gridSpan w:val="2"/>
            <w:tcBorders>
              <w:top w:val="nil"/>
              <w:left w:val="single" w:sz="8" w:space="0" w:color="E0E0E0"/>
              <w:bottom w:val="nil"/>
              <w:right w:val="nil"/>
            </w:tcBorders>
            <w:shd w:val="clear" w:color="auto" w:fill="FFFFFF"/>
            <w:vAlign w:val="bottom"/>
          </w:tcPr>
          <w:p w14:paraId="62D7FBF8"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99% Confidence Interval of the Difference</w:t>
            </w:r>
          </w:p>
        </w:tc>
      </w:tr>
      <w:tr w:rsidR="00E500CA" w:rsidRPr="00766A50" w14:paraId="29580252" w14:textId="77777777">
        <w:trPr>
          <w:cantSplit/>
        </w:trPr>
        <w:tc>
          <w:tcPr>
            <w:tcW w:w="1391" w:type="dxa"/>
            <w:vMerge/>
            <w:tcBorders>
              <w:top w:val="nil"/>
              <w:left w:val="nil"/>
              <w:bottom w:val="nil"/>
              <w:right w:val="nil"/>
            </w:tcBorders>
            <w:shd w:val="clear" w:color="auto" w:fill="FFFFFF"/>
            <w:vAlign w:val="bottom"/>
          </w:tcPr>
          <w:p w14:paraId="3FD2F3ED" w14:textId="77777777" w:rsidR="00E500CA" w:rsidRPr="00766A50" w:rsidRDefault="00E500CA" w:rsidP="00766A50">
            <w:pPr>
              <w:autoSpaceDE w:val="0"/>
              <w:autoSpaceDN w:val="0"/>
              <w:adjustRightInd w:val="0"/>
              <w:spacing w:after="0" w:line="360" w:lineRule="auto"/>
              <w:jc w:val="both"/>
              <w:rPr>
                <w:rFonts w:ascii="Times New Roman" w:hAnsi="Times New Roman" w:cs="Times New Roman"/>
                <w:color w:val="264A60"/>
                <w:sz w:val="18"/>
                <w:szCs w:val="18"/>
              </w:rPr>
            </w:pPr>
          </w:p>
        </w:tc>
        <w:tc>
          <w:tcPr>
            <w:tcW w:w="1024" w:type="dxa"/>
            <w:vMerge/>
            <w:tcBorders>
              <w:top w:val="nil"/>
              <w:left w:val="nil"/>
              <w:bottom w:val="nil"/>
              <w:right w:val="single" w:sz="8" w:space="0" w:color="E0E0E0"/>
            </w:tcBorders>
            <w:shd w:val="clear" w:color="auto" w:fill="FFFFFF"/>
            <w:vAlign w:val="bottom"/>
          </w:tcPr>
          <w:p w14:paraId="1AE494C1" w14:textId="77777777" w:rsidR="00E500CA" w:rsidRPr="00766A50" w:rsidRDefault="00E500CA" w:rsidP="00766A50">
            <w:pPr>
              <w:autoSpaceDE w:val="0"/>
              <w:autoSpaceDN w:val="0"/>
              <w:adjustRightInd w:val="0"/>
              <w:spacing w:after="0" w:line="360" w:lineRule="auto"/>
              <w:jc w:val="both"/>
              <w:rPr>
                <w:rFonts w:ascii="Times New Roman" w:hAnsi="Times New Roman" w:cs="Times New Roman"/>
                <w:color w:val="264A60"/>
                <w:sz w:val="18"/>
                <w:szCs w:val="18"/>
              </w:rPr>
            </w:pPr>
          </w:p>
        </w:tc>
        <w:tc>
          <w:tcPr>
            <w:tcW w:w="1024" w:type="dxa"/>
            <w:vMerge/>
            <w:tcBorders>
              <w:top w:val="nil"/>
              <w:left w:val="single" w:sz="8" w:space="0" w:color="E0E0E0"/>
              <w:bottom w:val="nil"/>
              <w:right w:val="single" w:sz="8" w:space="0" w:color="E0E0E0"/>
            </w:tcBorders>
            <w:shd w:val="clear" w:color="auto" w:fill="FFFFFF"/>
            <w:vAlign w:val="bottom"/>
          </w:tcPr>
          <w:p w14:paraId="4E2B78CB" w14:textId="77777777" w:rsidR="00E500CA" w:rsidRPr="00766A50" w:rsidRDefault="00E500CA" w:rsidP="00766A50">
            <w:pPr>
              <w:autoSpaceDE w:val="0"/>
              <w:autoSpaceDN w:val="0"/>
              <w:adjustRightInd w:val="0"/>
              <w:spacing w:after="0" w:line="360" w:lineRule="auto"/>
              <w:jc w:val="both"/>
              <w:rPr>
                <w:rFonts w:ascii="Times New Roman" w:hAnsi="Times New Roman" w:cs="Times New Roman"/>
                <w:color w:val="264A60"/>
                <w:sz w:val="18"/>
                <w:szCs w:val="18"/>
              </w:rPr>
            </w:pPr>
          </w:p>
        </w:tc>
        <w:tc>
          <w:tcPr>
            <w:tcW w:w="1407" w:type="dxa"/>
            <w:vMerge/>
            <w:tcBorders>
              <w:top w:val="nil"/>
              <w:left w:val="single" w:sz="8" w:space="0" w:color="E0E0E0"/>
              <w:bottom w:val="nil"/>
              <w:right w:val="single" w:sz="8" w:space="0" w:color="E0E0E0"/>
            </w:tcBorders>
            <w:shd w:val="clear" w:color="auto" w:fill="FFFFFF"/>
            <w:vAlign w:val="bottom"/>
          </w:tcPr>
          <w:p w14:paraId="74C5E4ED" w14:textId="77777777" w:rsidR="00E500CA" w:rsidRPr="00766A50" w:rsidRDefault="00E500CA" w:rsidP="00766A50">
            <w:pPr>
              <w:autoSpaceDE w:val="0"/>
              <w:autoSpaceDN w:val="0"/>
              <w:adjustRightInd w:val="0"/>
              <w:spacing w:after="0" w:line="360" w:lineRule="auto"/>
              <w:jc w:val="both"/>
              <w:rPr>
                <w:rFonts w:ascii="Times New Roman" w:hAnsi="Times New Roman" w:cs="Times New Roman"/>
                <w:color w:val="264A60"/>
                <w:sz w:val="18"/>
                <w:szCs w:val="18"/>
              </w:rPr>
            </w:pPr>
          </w:p>
        </w:tc>
        <w:tc>
          <w:tcPr>
            <w:tcW w:w="1468" w:type="dxa"/>
            <w:vMerge/>
            <w:tcBorders>
              <w:top w:val="nil"/>
              <w:left w:val="single" w:sz="8" w:space="0" w:color="E0E0E0"/>
              <w:bottom w:val="nil"/>
              <w:right w:val="single" w:sz="8" w:space="0" w:color="E0E0E0"/>
            </w:tcBorders>
            <w:shd w:val="clear" w:color="auto" w:fill="FFFFFF"/>
            <w:vAlign w:val="bottom"/>
          </w:tcPr>
          <w:p w14:paraId="66EC487D" w14:textId="77777777" w:rsidR="00E500CA" w:rsidRPr="00766A50" w:rsidRDefault="00E500CA" w:rsidP="00766A50">
            <w:pPr>
              <w:autoSpaceDE w:val="0"/>
              <w:autoSpaceDN w:val="0"/>
              <w:adjustRightInd w:val="0"/>
              <w:spacing w:after="0" w:line="360" w:lineRule="auto"/>
              <w:jc w:val="both"/>
              <w:rPr>
                <w:rFonts w:ascii="Times New Roman" w:hAnsi="Times New Roman" w:cs="Times New Roman"/>
                <w:color w:val="264A60"/>
                <w:sz w:val="18"/>
                <w:szCs w:val="18"/>
              </w:rPr>
            </w:pP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11A5CEEF"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Lower</w:t>
            </w:r>
          </w:p>
        </w:tc>
        <w:tc>
          <w:tcPr>
            <w:tcW w:w="1468" w:type="dxa"/>
            <w:tcBorders>
              <w:top w:val="nil"/>
              <w:left w:val="single" w:sz="8" w:space="0" w:color="E0E0E0"/>
              <w:bottom w:val="single" w:sz="8" w:space="0" w:color="152935"/>
              <w:right w:val="nil"/>
            </w:tcBorders>
            <w:shd w:val="clear" w:color="auto" w:fill="FFFFFF"/>
            <w:vAlign w:val="bottom"/>
          </w:tcPr>
          <w:p w14:paraId="21007367"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Upper</w:t>
            </w:r>
          </w:p>
        </w:tc>
      </w:tr>
      <w:tr w:rsidR="00E500CA" w:rsidRPr="00766A50" w14:paraId="2D97B78A" w14:textId="77777777">
        <w:trPr>
          <w:cantSplit/>
        </w:trPr>
        <w:tc>
          <w:tcPr>
            <w:tcW w:w="1391" w:type="dxa"/>
            <w:tcBorders>
              <w:top w:val="single" w:sz="8" w:space="0" w:color="152935"/>
              <w:left w:val="nil"/>
              <w:bottom w:val="single" w:sz="8" w:space="0" w:color="AEAEAE"/>
              <w:right w:val="nil"/>
            </w:tcBorders>
            <w:shd w:val="clear" w:color="auto" w:fill="E0E0E0"/>
          </w:tcPr>
          <w:p w14:paraId="305DDDB4"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White Patient</w:t>
            </w:r>
          </w:p>
        </w:tc>
        <w:tc>
          <w:tcPr>
            <w:tcW w:w="1024" w:type="dxa"/>
            <w:tcBorders>
              <w:top w:val="single" w:sz="8" w:space="0" w:color="152935"/>
              <w:left w:val="nil"/>
              <w:bottom w:val="single" w:sz="8" w:space="0" w:color="AEAEAE"/>
              <w:right w:val="single" w:sz="8" w:space="0" w:color="E0E0E0"/>
            </w:tcBorders>
            <w:shd w:val="clear" w:color="auto" w:fill="FFFFFF"/>
          </w:tcPr>
          <w:p w14:paraId="1C0F1B09"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21.591</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0A8CD72E"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49</w:t>
            </w:r>
          </w:p>
        </w:tc>
        <w:tc>
          <w:tcPr>
            <w:tcW w:w="1407" w:type="dxa"/>
            <w:tcBorders>
              <w:top w:val="single" w:sz="8" w:space="0" w:color="152935"/>
              <w:left w:val="single" w:sz="8" w:space="0" w:color="E0E0E0"/>
              <w:bottom w:val="single" w:sz="8" w:space="0" w:color="AEAEAE"/>
              <w:right w:val="single" w:sz="8" w:space="0" w:color="E0E0E0"/>
            </w:tcBorders>
            <w:shd w:val="clear" w:color="auto" w:fill="FFFFFF"/>
          </w:tcPr>
          <w:p w14:paraId="5827A7F2"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.000</w:t>
            </w:r>
          </w:p>
        </w:tc>
        <w:tc>
          <w:tcPr>
            <w:tcW w:w="1468" w:type="dxa"/>
            <w:tcBorders>
              <w:top w:val="single" w:sz="8" w:space="0" w:color="152935"/>
              <w:left w:val="single" w:sz="8" w:space="0" w:color="E0E0E0"/>
              <w:bottom w:val="single" w:sz="8" w:space="0" w:color="AEAEAE"/>
              <w:right w:val="single" w:sz="8" w:space="0" w:color="E0E0E0"/>
            </w:tcBorders>
            <w:shd w:val="clear" w:color="auto" w:fill="FFFFFF"/>
          </w:tcPr>
          <w:p w14:paraId="0462DD83"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36.580</w:t>
            </w:r>
          </w:p>
        </w:tc>
        <w:tc>
          <w:tcPr>
            <w:tcW w:w="1468" w:type="dxa"/>
            <w:tcBorders>
              <w:top w:val="single" w:sz="8" w:space="0" w:color="152935"/>
              <w:left w:val="single" w:sz="8" w:space="0" w:color="E0E0E0"/>
              <w:bottom w:val="single" w:sz="8" w:space="0" w:color="AEAEAE"/>
              <w:right w:val="single" w:sz="8" w:space="0" w:color="E0E0E0"/>
            </w:tcBorders>
            <w:shd w:val="clear" w:color="auto" w:fill="FFFFFF"/>
          </w:tcPr>
          <w:p w14:paraId="5FD8A1F6"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32.04</w:t>
            </w:r>
          </w:p>
        </w:tc>
        <w:tc>
          <w:tcPr>
            <w:tcW w:w="1468" w:type="dxa"/>
            <w:tcBorders>
              <w:top w:val="single" w:sz="8" w:space="0" w:color="152935"/>
              <w:left w:val="single" w:sz="8" w:space="0" w:color="E0E0E0"/>
              <w:bottom w:val="single" w:sz="8" w:space="0" w:color="AEAEAE"/>
              <w:right w:val="nil"/>
            </w:tcBorders>
            <w:shd w:val="clear" w:color="auto" w:fill="FFFFFF"/>
          </w:tcPr>
          <w:p w14:paraId="14CA3D20"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41.12</w:t>
            </w:r>
          </w:p>
        </w:tc>
      </w:tr>
      <w:tr w:rsidR="00E500CA" w:rsidRPr="00766A50" w14:paraId="420C5747" w14:textId="77777777">
        <w:trPr>
          <w:cantSplit/>
        </w:trPr>
        <w:tc>
          <w:tcPr>
            <w:tcW w:w="1391" w:type="dxa"/>
            <w:tcBorders>
              <w:top w:val="single" w:sz="8" w:space="0" w:color="AEAEAE"/>
              <w:left w:val="nil"/>
              <w:bottom w:val="single" w:sz="8" w:space="0" w:color="152935"/>
              <w:right w:val="nil"/>
            </w:tcBorders>
            <w:shd w:val="clear" w:color="auto" w:fill="E0E0E0"/>
          </w:tcPr>
          <w:p w14:paraId="3068E47A"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BAME</w:t>
            </w:r>
          </w:p>
        </w:tc>
        <w:tc>
          <w:tcPr>
            <w:tcW w:w="1024" w:type="dxa"/>
            <w:tcBorders>
              <w:top w:val="single" w:sz="8" w:space="0" w:color="AEAEAE"/>
              <w:left w:val="nil"/>
              <w:bottom w:val="single" w:sz="8" w:space="0" w:color="152935"/>
              <w:right w:val="single" w:sz="8" w:space="0" w:color="E0E0E0"/>
            </w:tcBorders>
            <w:shd w:val="clear" w:color="auto" w:fill="FFFFFF"/>
          </w:tcPr>
          <w:p w14:paraId="4311F0C4"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18.149</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224E5DE1"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49</w:t>
            </w:r>
          </w:p>
        </w:tc>
        <w:tc>
          <w:tcPr>
            <w:tcW w:w="1407" w:type="dxa"/>
            <w:tcBorders>
              <w:top w:val="single" w:sz="8" w:space="0" w:color="AEAEAE"/>
              <w:left w:val="single" w:sz="8" w:space="0" w:color="E0E0E0"/>
              <w:bottom w:val="single" w:sz="8" w:space="0" w:color="152935"/>
              <w:right w:val="single" w:sz="8" w:space="0" w:color="E0E0E0"/>
            </w:tcBorders>
            <w:shd w:val="clear" w:color="auto" w:fill="FFFFFF"/>
          </w:tcPr>
          <w:p w14:paraId="33744FF0"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.000</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14:paraId="102B83CE"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60.040</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14:paraId="706C329A"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51.17</w:t>
            </w:r>
          </w:p>
        </w:tc>
        <w:tc>
          <w:tcPr>
            <w:tcW w:w="1468" w:type="dxa"/>
            <w:tcBorders>
              <w:top w:val="single" w:sz="8" w:space="0" w:color="AEAEAE"/>
              <w:left w:val="single" w:sz="8" w:space="0" w:color="E0E0E0"/>
              <w:bottom w:val="single" w:sz="8" w:space="0" w:color="152935"/>
              <w:right w:val="nil"/>
            </w:tcBorders>
            <w:shd w:val="clear" w:color="auto" w:fill="FFFFFF"/>
          </w:tcPr>
          <w:p w14:paraId="01DE23B4"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68.91</w:t>
            </w:r>
          </w:p>
        </w:tc>
      </w:tr>
    </w:tbl>
    <w:p w14:paraId="6E7D230C" w14:textId="77777777" w:rsidR="00E500CA" w:rsidRPr="00766A50" w:rsidRDefault="00E500CA" w:rsidP="00766A50">
      <w:pPr>
        <w:autoSpaceDE w:val="0"/>
        <w:autoSpaceDN w:val="0"/>
        <w:adjustRightInd w:val="0"/>
        <w:spacing w:after="0" w:line="360" w:lineRule="auto"/>
        <w:jc w:val="both"/>
        <w:rPr>
          <w:rFonts w:ascii="Times New Roman" w:hAnsi="Times New Roman" w:cs="Times New Roman"/>
          <w:sz w:val="24"/>
          <w:szCs w:val="24"/>
        </w:rPr>
      </w:pPr>
    </w:p>
    <w:p w14:paraId="5FC8752B" w14:textId="3BA84B23" w:rsidR="00334235" w:rsidRPr="00766A50" w:rsidRDefault="00096D8B" w:rsidP="00766A50">
      <w:pPr>
        <w:spacing w:line="360" w:lineRule="auto"/>
        <w:jc w:val="both"/>
        <w:rPr>
          <w:rFonts w:ascii="Times New Roman" w:hAnsi="Times New Roman" w:cs="Times New Roman"/>
          <w:sz w:val="24"/>
          <w:szCs w:val="24"/>
        </w:rPr>
      </w:pPr>
      <w:r w:rsidRPr="00096D8B">
        <w:rPr>
          <w:rFonts w:ascii="Times New Roman" w:hAnsi="Times New Roman" w:cs="Times New Roman"/>
          <w:sz w:val="24"/>
          <w:szCs w:val="24"/>
        </w:rPr>
        <w:t>Bec</w:t>
      </w:r>
      <w:r>
        <w:rPr>
          <w:rFonts w:ascii="Times New Roman" w:hAnsi="Times New Roman" w:cs="Times New Roman"/>
          <w:sz w:val="24"/>
          <w:szCs w:val="24"/>
        </w:rPr>
        <w:t>ause the value is less than 0.01</w:t>
      </w:r>
      <w:r w:rsidRPr="00096D8B">
        <w:rPr>
          <w:rFonts w:ascii="Times New Roman" w:hAnsi="Times New Roman" w:cs="Times New Roman"/>
          <w:sz w:val="24"/>
          <w:szCs w:val="24"/>
        </w:rPr>
        <w:t>, we refuse the null hypothesis. We can claim that the rate of infection between BAME and white persons is not the same.</w:t>
      </w:r>
    </w:p>
    <w:p w14:paraId="2843CF62" w14:textId="77777777" w:rsidR="00334235" w:rsidRPr="00766A50" w:rsidRDefault="00334235" w:rsidP="00766A50">
      <w:pPr>
        <w:spacing w:line="360" w:lineRule="auto"/>
        <w:jc w:val="both"/>
        <w:rPr>
          <w:rFonts w:ascii="Times New Roman" w:hAnsi="Times New Roman" w:cs="Times New Roman"/>
          <w:sz w:val="24"/>
          <w:szCs w:val="24"/>
        </w:rPr>
      </w:pPr>
    </w:p>
    <w:p w14:paraId="4C77B77F" w14:textId="77777777" w:rsidR="00334235" w:rsidRPr="00766A50" w:rsidRDefault="00334235" w:rsidP="00766A50">
      <w:pPr>
        <w:spacing w:line="360" w:lineRule="auto"/>
        <w:jc w:val="both"/>
        <w:rPr>
          <w:rFonts w:ascii="Times New Roman" w:hAnsi="Times New Roman" w:cs="Times New Roman"/>
          <w:sz w:val="24"/>
          <w:szCs w:val="24"/>
        </w:rPr>
      </w:pPr>
    </w:p>
    <w:p w14:paraId="27C75543" w14:textId="77777777" w:rsidR="00334235" w:rsidRPr="00766A50" w:rsidRDefault="00334235" w:rsidP="00766A50">
      <w:pPr>
        <w:spacing w:line="360" w:lineRule="auto"/>
        <w:jc w:val="both"/>
        <w:rPr>
          <w:rFonts w:ascii="Times New Roman" w:hAnsi="Times New Roman" w:cs="Times New Roman"/>
          <w:sz w:val="24"/>
          <w:szCs w:val="24"/>
        </w:rPr>
      </w:pPr>
    </w:p>
    <w:p w14:paraId="251EA1D1" w14:textId="77777777" w:rsidR="00334235" w:rsidRPr="00766A50" w:rsidRDefault="00334235" w:rsidP="00766A50">
      <w:pPr>
        <w:spacing w:line="360" w:lineRule="auto"/>
        <w:jc w:val="both"/>
        <w:rPr>
          <w:rFonts w:ascii="Times New Roman" w:hAnsi="Times New Roman" w:cs="Times New Roman"/>
          <w:sz w:val="24"/>
          <w:szCs w:val="24"/>
        </w:rPr>
      </w:pPr>
    </w:p>
    <w:p w14:paraId="2332846D" w14:textId="77777777" w:rsidR="00E500CA" w:rsidRPr="00766A50" w:rsidRDefault="00E500CA" w:rsidP="00766A50">
      <w:pPr>
        <w:spacing w:line="360" w:lineRule="auto"/>
        <w:jc w:val="both"/>
        <w:rPr>
          <w:rFonts w:ascii="Times New Roman" w:hAnsi="Times New Roman" w:cs="Times New Roman"/>
          <w:sz w:val="24"/>
          <w:szCs w:val="24"/>
        </w:rPr>
      </w:pPr>
    </w:p>
    <w:p w14:paraId="640F1799" w14:textId="77777777" w:rsidR="00E500CA" w:rsidRPr="00766A50" w:rsidRDefault="00E500CA" w:rsidP="00766A50">
      <w:pPr>
        <w:spacing w:line="360" w:lineRule="auto"/>
        <w:jc w:val="both"/>
        <w:rPr>
          <w:rFonts w:ascii="Times New Roman" w:hAnsi="Times New Roman" w:cs="Times New Roman"/>
          <w:sz w:val="24"/>
          <w:szCs w:val="24"/>
        </w:rPr>
      </w:pPr>
      <w:r w:rsidRPr="00766A50">
        <w:rPr>
          <w:rFonts w:ascii="Times New Roman" w:hAnsi="Times New Roman" w:cs="Times New Roman"/>
          <w:sz w:val="24"/>
          <w:szCs w:val="24"/>
        </w:rPr>
        <w:t>P = 0.02</w:t>
      </w:r>
    </w:p>
    <w:p w14:paraId="320925CB" w14:textId="77777777" w:rsidR="00E500CA" w:rsidRPr="00766A50" w:rsidRDefault="00E500CA" w:rsidP="00766A50">
      <w:pPr>
        <w:autoSpaceDE w:val="0"/>
        <w:autoSpaceDN w:val="0"/>
        <w:adjustRightInd w:val="0"/>
        <w:spacing w:after="0" w:line="360" w:lineRule="auto"/>
        <w:jc w:val="both"/>
        <w:rPr>
          <w:rFonts w:ascii="Times New Roman" w:hAnsi="Times New Roman" w:cs="Times New Roman"/>
          <w:sz w:val="24"/>
          <w:szCs w:val="24"/>
        </w:rPr>
      </w:pPr>
    </w:p>
    <w:tbl>
      <w:tblPr>
        <w:tblW w:w="92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91"/>
        <w:gridCol w:w="1024"/>
        <w:gridCol w:w="1024"/>
        <w:gridCol w:w="1408"/>
        <w:gridCol w:w="1469"/>
        <w:gridCol w:w="1469"/>
        <w:gridCol w:w="1469"/>
      </w:tblGrid>
      <w:tr w:rsidR="00E500CA" w:rsidRPr="00766A50" w14:paraId="0A5EECC1" w14:textId="77777777">
        <w:trPr>
          <w:cantSplit/>
        </w:trPr>
        <w:tc>
          <w:tcPr>
            <w:tcW w:w="9250" w:type="dxa"/>
            <w:gridSpan w:val="7"/>
            <w:tcBorders>
              <w:top w:val="nil"/>
              <w:left w:val="nil"/>
              <w:bottom w:val="nil"/>
              <w:right w:val="nil"/>
            </w:tcBorders>
            <w:shd w:val="clear" w:color="auto" w:fill="FFFFFF"/>
            <w:vAlign w:val="center"/>
          </w:tcPr>
          <w:p w14:paraId="23FBB517"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010205"/>
              </w:rPr>
            </w:pPr>
            <w:r w:rsidRPr="00766A50">
              <w:rPr>
                <w:rFonts w:ascii="Times New Roman" w:hAnsi="Times New Roman" w:cs="Times New Roman"/>
                <w:b/>
                <w:bCs/>
                <w:color w:val="010205"/>
              </w:rPr>
              <w:t>One-Sample Test</w:t>
            </w:r>
          </w:p>
        </w:tc>
      </w:tr>
      <w:tr w:rsidR="00E500CA" w:rsidRPr="00766A50" w14:paraId="7079E5C7" w14:textId="77777777">
        <w:trPr>
          <w:cantSplit/>
        </w:trPr>
        <w:tc>
          <w:tcPr>
            <w:tcW w:w="1391" w:type="dxa"/>
            <w:vMerge w:val="restart"/>
            <w:tcBorders>
              <w:top w:val="nil"/>
              <w:left w:val="nil"/>
              <w:bottom w:val="nil"/>
              <w:right w:val="nil"/>
            </w:tcBorders>
            <w:shd w:val="clear" w:color="auto" w:fill="FFFFFF"/>
            <w:vAlign w:val="bottom"/>
          </w:tcPr>
          <w:p w14:paraId="76AD60D5" w14:textId="77777777" w:rsidR="00E500CA" w:rsidRPr="00766A50" w:rsidRDefault="00E500CA" w:rsidP="00766A50">
            <w:pPr>
              <w:autoSpaceDE w:val="0"/>
              <w:autoSpaceDN w:val="0"/>
              <w:adjustRightInd w:val="0"/>
              <w:spacing w:after="0" w:line="360" w:lineRule="auto"/>
              <w:jc w:val="both"/>
              <w:rPr>
                <w:rFonts w:ascii="Times New Roman" w:hAnsi="Times New Roman" w:cs="Times New Roman"/>
                <w:sz w:val="24"/>
                <w:szCs w:val="24"/>
              </w:rPr>
            </w:pPr>
          </w:p>
        </w:tc>
        <w:tc>
          <w:tcPr>
            <w:tcW w:w="7859" w:type="dxa"/>
            <w:gridSpan w:val="6"/>
            <w:tcBorders>
              <w:top w:val="nil"/>
              <w:left w:val="nil"/>
              <w:bottom w:val="nil"/>
              <w:right w:val="nil"/>
            </w:tcBorders>
            <w:shd w:val="clear" w:color="auto" w:fill="FFFFFF"/>
            <w:vAlign w:val="bottom"/>
          </w:tcPr>
          <w:p w14:paraId="7468B879"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Test Value = 0</w:t>
            </w:r>
          </w:p>
        </w:tc>
      </w:tr>
      <w:tr w:rsidR="00E500CA" w:rsidRPr="00766A50" w14:paraId="67104226" w14:textId="77777777">
        <w:trPr>
          <w:cantSplit/>
        </w:trPr>
        <w:tc>
          <w:tcPr>
            <w:tcW w:w="1391" w:type="dxa"/>
            <w:vMerge/>
            <w:tcBorders>
              <w:top w:val="nil"/>
              <w:left w:val="nil"/>
              <w:bottom w:val="nil"/>
              <w:right w:val="nil"/>
            </w:tcBorders>
            <w:shd w:val="clear" w:color="auto" w:fill="FFFFFF"/>
            <w:vAlign w:val="bottom"/>
          </w:tcPr>
          <w:p w14:paraId="0F70EBD2" w14:textId="77777777" w:rsidR="00E500CA" w:rsidRPr="00766A50" w:rsidRDefault="00E500CA" w:rsidP="00766A50">
            <w:pPr>
              <w:autoSpaceDE w:val="0"/>
              <w:autoSpaceDN w:val="0"/>
              <w:adjustRightInd w:val="0"/>
              <w:spacing w:after="0" w:line="360" w:lineRule="auto"/>
              <w:jc w:val="both"/>
              <w:rPr>
                <w:rFonts w:ascii="Times New Roman" w:hAnsi="Times New Roman" w:cs="Times New Roman"/>
                <w:color w:val="264A60"/>
                <w:sz w:val="18"/>
                <w:szCs w:val="18"/>
              </w:rPr>
            </w:pPr>
          </w:p>
        </w:tc>
        <w:tc>
          <w:tcPr>
            <w:tcW w:w="1024" w:type="dxa"/>
            <w:vMerge w:val="restart"/>
            <w:tcBorders>
              <w:top w:val="nil"/>
              <w:left w:val="nil"/>
              <w:bottom w:val="nil"/>
              <w:right w:val="single" w:sz="8" w:space="0" w:color="E0E0E0"/>
            </w:tcBorders>
            <w:shd w:val="clear" w:color="auto" w:fill="FFFFFF"/>
            <w:vAlign w:val="bottom"/>
          </w:tcPr>
          <w:p w14:paraId="7A1399BF"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t</w:t>
            </w:r>
          </w:p>
        </w:tc>
        <w:tc>
          <w:tcPr>
            <w:tcW w:w="1024" w:type="dxa"/>
            <w:vMerge w:val="restart"/>
            <w:tcBorders>
              <w:top w:val="nil"/>
              <w:left w:val="single" w:sz="8" w:space="0" w:color="E0E0E0"/>
              <w:bottom w:val="nil"/>
              <w:right w:val="single" w:sz="8" w:space="0" w:color="E0E0E0"/>
            </w:tcBorders>
            <w:shd w:val="clear" w:color="auto" w:fill="FFFFFF"/>
            <w:vAlign w:val="bottom"/>
          </w:tcPr>
          <w:p w14:paraId="5CFE3902"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df</w:t>
            </w:r>
          </w:p>
        </w:tc>
        <w:tc>
          <w:tcPr>
            <w:tcW w:w="1407" w:type="dxa"/>
            <w:vMerge w:val="restart"/>
            <w:tcBorders>
              <w:top w:val="nil"/>
              <w:left w:val="single" w:sz="8" w:space="0" w:color="E0E0E0"/>
              <w:bottom w:val="nil"/>
              <w:right w:val="single" w:sz="8" w:space="0" w:color="E0E0E0"/>
            </w:tcBorders>
            <w:shd w:val="clear" w:color="auto" w:fill="FFFFFF"/>
            <w:vAlign w:val="bottom"/>
          </w:tcPr>
          <w:p w14:paraId="1FDDEF0D"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Sig. (2-tailed)</w:t>
            </w:r>
          </w:p>
        </w:tc>
        <w:tc>
          <w:tcPr>
            <w:tcW w:w="1468" w:type="dxa"/>
            <w:vMerge w:val="restart"/>
            <w:tcBorders>
              <w:top w:val="nil"/>
              <w:left w:val="single" w:sz="8" w:space="0" w:color="E0E0E0"/>
              <w:bottom w:val="nil"/>
              <w:right w:val="single" w:sz="8" w:space="0" w:color="E0E0E0"/>
            </w:tcBorders>
            <w:shd w:val="clear" w:color="auto" w:fill="FFFFFF"/>
            <w:vAlign w:val="bottom"/>
          </w:tcPr>
          <w:p w14:paraId="202879BA"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Mean Difference</w:t>
            </w:r>
          </w:p>
        </w:tc>
        <w:tc>
          <w:tcPr>
            <w:tcW w:w="2936" w:type="dxa"/>
            <w:gridSpan w:val="2"/>
            <w:tcBorders>
              <w:top w:val="nil"/>
              <w:left w:val="single" w:sz="8" w:space="0" w:color="E0E0E0"/>
              <w:bottom w:val="nil"/>
              <w:right w:val="nil"/>
            </w:tcBorders>
            <w:shd w:val="clear" w:color="auto" w:fill="FFFFFF"/>
            <w:vAlign w:val="bottom"/>
          </w:tcPr>
          <w:p w14:paraId="4BD28A4B"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98% Confidence Interval of the Difference</w:t>
            </w:r>
          </w:p>
        </w:tc>
      </w:tr>
      <w:tr w:rsidR="00E500CA" w:rsidRPr="00766A50" w14:paraId="06C45E9D" w14:textId="77777777">
        <w:trPr>
          <w:cantSplit/>
        </w:trPr>
        <w:tc>
          <w:tcPr>
            <w:tcW w:w="1391" w:type="dxa"/>
            <w:vMerge/>
            <w:tcBorders>
              <w:top w:val="nil"/>
              <w:left w:val="nil"/>
              <w:bottom w:val="nil"/>
              <w:right w:val="nil"/>
            </w:tcBorders>
            <w:shd w:val="clear" w:color="auto" w:fill="FFFFFF"/>
            <w:vAlign w:val="bottom"/>
          </w:tcPr>
          <w:p w14:paraId="75C6A303" w14:textId="77777777" w:rsidR="00E500CA" w:rsidRPr="00766A50" w:rsidRDefault="00E500CA" w:rsidP="00766A50">
            <w:pPr>
              <w:autoSpaceDE w:val="0"/>
              <w:autoSpaceDN w:val="0"/>
              <w:adjustRightInd w:val="0"/>
              <w:spacing w:after="0" w:line="360" w:lineRule="auto"/>
              <w:jc w:val="both"/>
              <w:rPr>
                <w:rFonts w:ascii="Times New Roman" w:hAnsi="Times New Roman" w:cs="Times New Roman"/>
                <w:color w:val="264A60"/>
                <w:sz w:val="18"/>
                <w:szCs w:val="18"/>
              </w:rPr>
            </w:pPr>
          </w:p>
        </w:tc>
        <w:tc>
          <w:tcPr>
            <w:tcW w:w="1024" w:type="dxa"/>
            <w:vMerge/>
            <w:tcBorders>
              <w:top w:val="nil"/>
              <w:left w:val="nil"/>
              <w:bottom w:val="nil"/>
              <w:right w:val="single" w:sz="8" w:space="0" w:color="E0E0E0"/>
            </w:tcBorders>
            <w:shd w:val="clear" w:color="auto" w:fill="FFFFFF"/>
            <w:vAlign w:val="bottom"/>
          </w:tcPr>
          <w:p w14:paraId="6068A9EA" w14:textId="77777777" w:rsidR="00E500CA" w:rsidRPr="00766A50" w:rsidRDefault="00E500CA" w:rsidP="00766A50">
            <w:pPr>
              <w:autoSpaceDE w:val="0"/>
              <w:autoSpaceDN w:val="0"/>
              <w:adjustRightInd w:val="0"/>
              <w:spacing w:after="0" w:line="360" w:lineRule="auto"/>
              <w:jc w:val="both"/>
              <w:rPr>
                <w:rFonts w:ascii="Times New Roman" w:hAnsi="Times New Roman" w:cs="Times New Roman"/>
                <w:color w:val="264A60"/>
                <w:sz w:val="18"/>
                <w:szCs w:val="18"/>
              </w:rPr>
            </w:pPr>
          </w:p>
        </w:tc>
        <w:tc>
          <w:tcPr>
            <w:tcW w:w="1024" w:type="dxa"/>
            <w:vMerge/>
            <w:tcBorders>
              <w:top w:val="nil"/>
              <w:left w:val="single" w:sz="8" w:space="0" w:color="E0E0E0"/>
              <w:bottom w:val="nil"/>
              <w:right w:val="single" w:sz="8" w:space="0" w:color="E0E0E0"/>
            </w:tcBorders>
            <w:shd w:val="clear" w:color="auto" w:fill="FFFFFF"/>
            <w:vAlign w:val="bottom"/>
          </w:tcPr>
          <w:p w14:paraId="2A4B71B7" w14:textId="77777777" w:rsidR="00E500CA" w:rsidRPr="00766A50" w:rsidRDefault="00E500CA" w:rsidP="00766A50">
            <w:pPr>
              <w:autoSpaceDE w:val="0"/>
              <w:autoSpaceDN w:val="0"/>
              <w:adjustRightInd w:val="0"/>
              <w:spacing w:after="0" w:line="360" w:lineRule="auto"/>
              <w:jc w:val="both"/>
              <w:rPr>
                <w:rFonts w:ascii="Times New Roman" w:hAnsi="Times New Roman" w:cs="Times New Roman"/>
                <w:color w:val="264A60"/>
                <w:sz w:val="18"/>
                <w:szCs w:val="18"/>
              </w:rPr>
            </w:pPr>
          </w:p>
        </w:tc>
        <w:tc>
          <w:tcPr>
            <w:tcW w:w="1407" w:type="dxa"/>
            <w:vMerge/>
            <w:tcBorders>
              <w:top w:val="nil"/>
              <w:left w:val="single" w:sz="8" w:space="0" w:color="E0E0E0"/>
              <w:bottom w:val="nil"/>
              <w:right w:val="single" w:sz="8" w:space="0" w:color="E0E0E0"/>
            </w:tcBorders>
            <w:shd w:val="clear" w:color="auto" w:fill="FFFFFF"/>
            <w:vAlign w:val="bottom"/>
          </w:tcPr>
          <w:p w14:paraId="2B564F0D" w14:textId="77777777" w:rsidR="00E500CA" w:rsidRPr="00766A50" w:rsidRDefault="00E500CA" w:rsidP="00766A50">
            <w:pPr>
              <w:autoSpaceDE w:val="0"/>
              <w:autoSpaceDN w:val="0"/>
              <w:adjustRightInd w:val="0"/>
              <w:spacing w:after="0" w:line="360" w:lineRule="auto"/>
              <w:jc w:val="both"/>
              <w:rPr>
                <w:rFonts w:ascii="Times New Roman" w:hAnsi="Times New Roman" w:cs="Times New Roman"/>
                <w:color w:val="264A60"/>
                <w:sz w:val="18"/>
                <w:szCs w:val="18"/>
              </w:rPr>
            </w:pPr>
          </w:p>
        </w:tc>
        <w:tc>
          <w:tcPr>
            <w:tcW w:w="1468" w:type="dxa"/>
            <w:vMerge/>
            <w:tcBorders>
              <w:top w:val="nil"/>
              <w:left w:val="single" w:sz="8" w:space="0" w:color="E0E0E0"/>
              <w:bottom w:val="nil"/>
              <w:right w:val="single" w:sz="8" w:space="0" w:color="E0E0E0"/>
            </w:tcBorders>
            <w:shd w:val="clear" w:color="auto" w:fill="FFFFFF"/>
            <w:vAlign w:val="bottom"/>
          </w:tcPr>
          <w:p w14:paraId="292369D6" w14:textId="77777777" w:rsidR="00E500CA" w:rsidRPr="00766A50" w:rsidRDefault="00E500CA" w:rsidP="00766A50">
            <w:pPr>
              <w:autoSpaceDE w:val="0"/>
              <w:autoSpaceDN w:val="0"/>
              <w:adjustRightInd w:val="0"/>
              <w:spacing w:after="0" w:line="360" w:lineRule="auto"/>
              <w:jc w:val="both"/>
              <w:rPr>
                <w:rFonts w:ascii="Times New Roman" w:hAnsi="Times New Roman" w:cs="Times New Roman"/>
                <w:color w:val="264A60"/>
                <w:sz w:val="18"/>
                <w:szCs w:val="18"/>
              </w:rPr>
            </w:pP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4E9FEE7D"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Lower</w:t>
            </w:r>
          </w:p>
        </w:tc>
        <w:tc>
          <w:tcPr>
            <w:tcW w:w="1468" w:type="dxa"/>
            <w:tcBorders>
              <w:top w:val="nil"/>
              <w:left w:val="single" w:sz="8" w:space="0" w:color="E0E0E0"/>
              <w:bottom w:val="single" w:sz="8" w:space="0" w:color="152935"/>
              <w:right w:val="nil"/>
            </w:tcBorders>
            <w:shd w:val="clear" w:color="auto" w:fill="FFFFFF"/>
            <w:vAlign w:val="bottom"/>
          </w:tcPr>
          <w:p w14:paraId="688D10A4"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Upper</w:t>
            </w:r>
          </w:p>
        </w:tc>
      </w:tr>
      <w:tr w:rsidR="00E500CA" w:rsidRPr="00766A50" w14:paraId="29859EFE" w14:textId="77777777">
        <w:trPr>
          <w:cantSplit/>
        </w:trPr>
        <w:tc>
          <w:tcPr>
            <w:tcW w:w="1391" w:type="dxa"/>
            <w:tcBorders>
              <w:top w:val="single" w:sz="8" w:space="0" w:color="152935"/>
              <w:left w:val="nil"/>
              <w:bottom w:val="single" w:sz="8" w:space="0" w:color="AEAEAE"/>
              <w:right w:val="nil"/>
            </w:tcBorders>
            <w:shd w:val="clear" w:color="auto" w:fill="E0E0E0"/>
          </w:tcPr>
          <w:p w14:paraId="366E6A41"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White Patient</w:t>
            </w:r>
          </w:p>
        </w:tc>
        <w:tc>
          <w:tcPr>
            <w:tcW w:w="1024" w:type="dxa"/>
            <w:tcBorders>
              <w:top w:val="single" w:sz="8" w:space="0" w:color="152935"/>
              <w:left w:val="nil"/>
              <w:bottom w:val="single" w:sz="8" w:space="0" w:color="AEAEAE"/>
              <w:right w:val="single" w:sz="8" w:space="0" w:color="E0E0E0"/>
            </w:tcBorders>
            <w:shd w:val="clear" w:color="auto" w:fill="FFFFFF"/>
          </w:tcPr>
          <w:p w14:paraId="44EF0273"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21.591</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203DD085"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49</w:t>
            </w:r>
          </w:p>
        </w:tc>
        <w:tc>
          <w:tcPr>
            <w:tcW w:w="1407" w:type="dxa"/>
            <w:tcBorders>
              <w:top w:val="single" w:sz="8" w:space="0" w:color="152935"/>
              <w:left w:val="single" w:sz="8" w:space="0" w:color="E0E0E0"/>
              <w:bottom w:val="single" w:sz="8" w:space="0" w:color="AEAEAE"/>
              <w:right w:val="single" w:sz="8" w:space="0" w:color="E0E0E0"/>
            </w:tcBorders>
            <w:shd w:val="clear" w:color="auto" w:fill="FFFFFF"/>
          </w:tcPr>
          <w:p w14:paraId="7E753084"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.000</w:t>
            </w:r>
          </w:p>
        </w:tc>
        <w:tc>
          <w:tcPr>
            <w:tcW w:w="1468" w:type="dxa"/>
            <w:tcBorders>
              <w:top w:val="single" w:sz="8" w:space="0" w:color="152935"/>
              <w:left w:val="single" w:sz="8" w:space="0" w:color="E0E0E0"/>
              <w:bottom w:val="single" w:sz="8" w:space="0" w:color="AEAEAE"/>
              <w:right w:val="single" w:sz="8" w:space="0" w:color="E0E0E0"/>
            </w:tcBorders>
            <w:shd w:val="clear" w:color="auto" w:fill="FFFFFF"/>
          </w:tcPr>
          <w:p w14:paraId="70D32C9D"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36.580</w:t>
            </w:r>
          </w:p>
        </w:tc>
        <w:tc>
          <w:tcPr>
            <w:tcW w:w="1468" w:type="dxa"/>
            <w:tcBorders>
              <w:top w:val="single" w:sz="8" w:space="0" w:color="152935"/>
              <w:left w:val="single" w:sz="8" w:space="0" w:color="E0E0E0"/>
              <w:bottom w:val="single" w:sz="8" w:space="0" w:color="AEAEAE"/>
              <w:right w:val="single" w:sz="8" w:space="0" w:color="E0E0E0"/>
            </w:tcBorders>
            <w:shd w:val="clear" w:color="auto" w:fill="FFFFFF"/>
          </w:tcPr>
          <w:p w14:paraId="70637C31"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32.51</w:t>
            </w:r>
          </w:p>
        </w:tc>
        <w:tc>
          <w:tcPr>
            <w:tcW w:w="1468" w:type="dxa"/>
            <w:tcBorders>
              <w:top w:val="single" w:sz="8" w:space="0" w:color="152935"/>
              <w:left w:val="single" w:sz="8" w:space="0" w:color="E0E0E0"/>
              <w:bottom w:val="single" w:sz="8" w:space="0" w:color="AEAEAE"/>
              <w:right w:val="nil"/>
            </w:tcBorders>
            <w:shd w:val="clear" w:color="auto" w:fill="FFFFFF"/>
          </w:tcPr>
          <w:p w14:paraId="33A05911"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40.65</w:t>
            </w:r>
          </w:p>
        </w:tc>
      </w:tr>
      <w:tr w:rsidR="00E500CA" w:rsidRPr="00766A50" w14:paraId="499D098D" w14:textId="77777777">
        <w:trPr>
          <w:cantSplit/>
        </w:trPr>
        <w:tc>
          <w:tcPr>
            <w:tcW w:w="1391" w:type="dxa"/>
            <w:tcBorders>
              <w:top w:val="single" w:sz="8" w:space="0" w:color="AEAEAE"/>
              <w:left w:val="nil"/>
              <w:bottom w:val="single" w:sz="8" w:space="0" w:color="152935"/>
              <w:right w:val="nil"/>
            </w:tcBorders>
            <w:shd w:val="clear" w:color="auto" w:fill="E0E0E0"/>
          </w:tcPr>
          <w:p w14:paraId="06314A7F"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BAME</w:t>
            </w:r>
          </w:p>
        </w:tc>
        <w:tc>
          <w:tcPr>
            <w:tcW w:w="1024" w:type="dxa"/>
            <w:tcBorders>
              <w:top w:val="single" w:sz="8" w:space="0" w:color="AEAEAE"/>
              <w:left w:val="nil"/>
              <w:bottom w:val="single" w:sz="8" w:space="0" w:color="152935"/>
              <w:right w:val="single" w:sz="8" w:space="0" w:color="E0E0E0"/>
            </w:tcBorders>
            <w:shd w:val="clear" w:color="auto" w:fill="FFFFFF"/>
          </w:tcPr>
          <w:p w14:paraId="2C03A3E8"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18.149</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22B3D6D9"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49</w:t>
            </w:r>
          </w:p>
        </w:tc>
        <w:tc>
          <w:tcPr>
            <w:tcW w:w="1407" w:type="dxa"/>
            <w:tcBorders>
              <w:top w:val="single" w:sz="8" w:space="0" w:color="AEAEAE"/>
              <w:left w:val="single" w:sz="8" w:space="0" w:color="E0E0E0"/>
              <w:bottom w:val="single" w:sz="8" w:space="0" w:color="152935"/>
              <w:right w:val="single" w:sz="8" w:space="0" w:color="E0E0E0"/>
            </w:tcBorders>
            <w:shd w:val="clear" w:color="auto" w:fill="FFFFFF"/>
          </w:tcPr>
          <w:p w14:paraId="6845F4F5"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.000</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14:paraId="5ED348B3"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60.040</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14:paraId="6A98D1DE"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52.08</w:t>
            </w:r>
          </w:p>
        </w:tc>
        <w:tc>
          <w:tcPr>
            <w:tcW w:w="1468" w:type="dxa"/>
            <w:tcBorders>
              <w:top w:val="single" w:sz="8" w:space="0" w:color="AEAEAE"/>
              <w:left w:val="single" w:sz="8" w:space="0" w:color="E0E0E0"/>
              <w:bottom w:val="single" w:sz="8" w:space="0" w:color="152935"/>
              <w:right w:val="nil"/>
            </w:tcBorders>
            <w:shd w:val="clear" w:color="auto" w:fill="FFFFFF"/>
          </w:tcPr>
          <w:p w14:paraId="03B81F7F" w14:textId="77777777" w:rsidR="00E500CA" w:rsidRPr="00766A50" w:rsidRDefault="00E500CA"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68.00</w:t>
            </w:r>
          </w:p>
        </w:tc>
      </w:tr>
    </w:tbl>
    <w:p w14:paraId="28844BD4" w14:textId="77777777" w:rsidR="00E500CA" w:rsidRPr="00766A50" w:rsidRDefault="00E500CA" w:rsidP="00766A50">
      <w:pPr>
        <w:autoSpaceDE w:val="0"/>
        <w:autoSpaceDN w:val="0"/>
        <w:adjustRightInd w:val="0"/>
        <w:spacing w:after="0" w:line="360" w:lineRule="auto"/>
        <w:jc w:val="both"/>
        <w:rPr>
          <w:rFonts w:ascii="Times New Roman" w:hAnsi="Times New Roman" w:cs="Times New Roman"/>
          <w:sz w:val="24"/>
          <w:szCs w:val="24"/>
        </w:rPr>
      </w:pPr>
    </w:p>
    <w:p w14:paraId="06159A46" w14:textId="6D4386AA" w:rsidR="00E500CA" w:rsidRPr="00766A50" w:rsidRDefault="00096D8B" w:rsidP="00766A50">
      <w:pPr>
        <w:spacing w:line="360" w:lineRule="auto"/>
        <w:jc w:val="both"/>
        <w:rPr>
          <w:rFonts w:ascii="Times New Roman" w:hAnsi="Times New Roman" w:cs="Times New Roman"/>
          <w:sz w:val="24"/>
          <w:szCs w:val="24"/>
        </w:rPr>
      </w:pPr>
      <w:r w:rsidRPr="00096D8B">
        <w:rPr>
          <w:rFonts w:ascii="Times New Roman" w:hAnsi="Times New Roman" w:cs="Times New Roman"/>
          <w:sz w:val="24"/>
          <w:szCs w:val="24"/>
        </w:rPr>
        <w:lastRenderedPageBreak/>
        <w:t>Bec</w:t>
      </w:r>
      <w:r>
        <w:rPr>
          <w:rFonts w:ascii="Times New Roman" w:hAnsi="Times New Roman" w:cs="Times New Roman"/>
          <w:sz w:val="24"/>
          <w:szCs w:val="24"/>
        </w:rPr>
        <w:t>ause the value is less than 0.02</w:t>
      </w:r>
      <w:r w:rsidRPr="00096D8B">
        <w:rPr>
          <w:rFonts w:ascii="Times New Roman" w:hAnsi="Times New Roman" w:cs="Times New Roman"/>
          <w:sz w:val="24"/>
          <w:szCs w:val="24"/>
        </w:rPr>
        <w:t>, we refuse the null hypothesis. We can claim that the rate of infection between BAME and white persons is not the same.</w:t>
      </w:r>
    </w:p>
    <w:p w14:paraId="05CC2BE7" w14:textId="77777777" w:rsidR="006D554F" w:rsidRPr="00766A50" w:rsidRDefault="006D554F" w:rsidP="00766A50">
      <w:pPr>
        <w:spacing w:line="360" w:lineRule="auto"/>
        <w:jc w:val="both"/>
        <w:rPr>
          <w:rFonts w:ascii="Times New Roman" w:hAnsi="Times New Roman" w:cs="Times New Roman"/>
          <w:b/>
          <w:sz w:val="24"/>
          <w:szCs w:val="24"/>
          <w:u w:val="single"/>
        </w:rPr>
      </w:pPr>
      <w:r w:rsidRPr="00766A50">
        <w:rPr>
          <w:rFonts w:ascii="Times New Roman" w:hAnsi="Times New Roman" w:cs="Times New Roman"/>
          <w:b/>
          <w:sz w:val="24"/>
          <w:szCs w:val="24"/>
          <w:u w:val="single"/>
        </w:rPr>
        <w:t>Check outliers:</w:t>
      </w:r>
    </w:p>
    <w:p w14:paraId="4A26F83A" w14:textId="77777777" w:rsidR="00096D8B" w:rsidRDefault="00096D8B" w:rsidP="00766A50">
      <w:pPr>
        <w:spacing w:line="360" w:lineRule="auto"/>
        <w:jc w:val="both"/>
        <w:rPr>
          <w:rFonts w:ascii="Times New Roman" w:hAnsi="Times New Roman" w:cs="Times New Roman"/>
          <w:sz w:val="24"/>
          <w:szCs w:val="24"/>
        </w:rPr>
      </w:pPr>
      <w:r w:rsidRPr="00096D8B">
        <w:rPr>
          <w:rFonts w:ascii="Times New Roman" w:hAnsi="Times New Roman" w:cs="Times New Roman"/>
          <w:sz w:val="24"/>
          <w:szCs w:val="24"/>
        </w:rPr>
        <w:t>Outliers are data points which deviate substantially from the remaining data. They are outliers in a dataset, to put it another way. Many statistical analyzes are obstructed by outliers, such that tests might ignore crucial results or misrepresent actual outcomes.</w:t>
      </w:r>
    </w:p>
    <w:p w14:paraId="5CFADFE9" w14:textId="540DA3A8" w:rsidR="006D554F" w:rsidRPr="00766A50" w:rsidRDefault="006D554F" w:rsidP="00766A50">
      <w:pPr>
        <w:spacing w:line="360" w:lineRule="auto"/>
        <w:jc w:val="both"/>
        <w:rPr>
          <w:rFonts w:ascii="Times New Roman" w:hAnsi="Times New Roman" w:cs="Times New Roman"/>
          <w:sz w:val="24"/>
          <w:szCs w:val="24"/>
        </w:rPr>
      </w:pPr>
      <w:r w:rsidRPr="00766A50">
        <w:rPr>
          <w:rFonts w:ascii="Times New Roman" w:hAnsi="Times New Roman" w:cs="Times New Roman"/>
          <w:sz w:val="24"/>
          <w:szCs w:val="24"/>
        </w:rPr>
        <w:t>There are several techniques to check the presence o</w:t>
      </w:r>
      <w:r w:rsidR="00B05156" w:rsidRPr="00766A50">
        <w:rPr>
          <w:rFonts w:ascii="Times New Roman" w:hAnsi="Times New Roman" w:cs="Times New Roman"/>
          <w:sz w:val="24"/>
          <w:szCs w:val="24"/>
        </w:rPr>
        <w:t>f outliers. We will use stem and leaf plot</w:t>
      </w:r>
      <w:r w:rsidRPr="00766A50">
        <w:rPr>
          <w:rFonts w:ascii="Times New Roman" w:hAnsi="Times New Roman" w:cs="Times New Roman"/>
          <w:sz w:val="24"/>
          <w:szCs w:val="24"/>
        </w:rPr>
        <w:t>.</w:t>
      </w:r>
    </w:p>
    <w:p w14:paraId="1364A26B" w14:textId="77777777" w:rsidR="00096D8B" w:rsidRDefault="00096D8B" w:rsidP="00766A50">
      <w:pPr>
        <w:autoSpaceDE w:val="0"/>
        <w:autoSpaceDN w:val="0"/>
        <w:adjustRightInd w:val="0"/>
        <w:spacing w:after="0" w:line="360" w:lineRule="auto"/>
        <w:jc w:val="both"/>
        <w:rPr>
          <w:rFonts w:ascii="Times New Roman" w:hAnsi="Times New Roman" w:cs="Times New Roman"/>
          <w:sz w:val="24"/>
          <w:szCs w:val="24"/>
        </w:rPr>
      </w:pPr>
      <w:r w:rsidRPr="00096D8B">
        <w:rPr>
          <w:rFonts w:ascii="Times New Roman" w:hAnsi="Times New Roman" w:cs="Times New Roman"/>
          <w:sz w:val="24"/>
          <w:szCs w:val="24"/>
        </w:rPr>
        <w:t>A stem and leaf plot is a certain table where each data value is separated into a system and a leaf (last digit or numbers) (usually the last digit). The value of the "system" is listed first and the value of the "leaf" is displayed to the left or to the right of the stems. The scores are put together with the "system," each of the "leaves" showing the scores for each category.</w:t>
      </w:r>
    </w:p>
    <w:p w14:paraId="1D011B25" w14:textId="77777777" w:rsidR="00096D8B" w:rsidRDefault="00096D8B" w:rsidP="00766A50">
      <w:pPr>
        <w:autoSpaceDE w:val="0"/>
        <w:autoSpaceDN w:val="0"/>
        <w:adjustRightInd w:val="0"/>
        <w:spacing w:after="0" w:line="360" w:lineRule="auto"/>
        <w:jc w:val="both"/>
        <w:rPr>
          <w:rFonts w:ascii="Times New Roman" w:hAnsi="Times New Roman" w:cs="Times New Roman"/>
          <w:sz w:val="24"/>
          <w:szCs w:val="24"/>
        </w:rPr>
      </w:pPr>
    </w:p>
    <w:p w14:paraId="2A6D1A63" w14:textId="16B79CA5" w:rsidR="00B05156" w:rsidRPr="00766A50" w:rsidRDefault="00B05156"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t>White Patient Stem-and-Leaf Plot</w:t>
      </w:r>
    </w:p>
    <w:p w14:paraId="369A028F" w14:textId="77777777" w:rsidR="00B05156" w:rsidRPr="00766A50" w:rsidRDefault="00B05156" w:rsidP="00766A50">
      <w:pPr>
        <w:autoSpaceDE w:val="0"/>
        <w:autoSpaceDN w:val="0"/>
        <w:adjustRightInd w:val="0"/>
        <w:spacing w:after="0" w:line="360" w:lineRule="auto"/>
        <w:jc w:val="both"/>
        <w:rPr>
          <w:rFonts w:ascii="Times New Roman" w:hAnsi="Times New Roman" w:cs="Times New Roman"/>
          <w:color w:val="000000"/>
          <w:sz w:val="20"/>
          <w:szCs w:val="20"/>
        </w:rPr>
      </w:pPr>
    </w:p>
    <w:p w14:paraId="4D610370" w14:textId="77777777" w:rsidR="00B05156" w:rsidRPr="00766A50" w:rsidRDefault="00B05156"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t xml:space="preserve"> Frequency    Stem &amp;  Leaf</w:t>
      </w:r>
    </w:p>
    <w:p w14:paraId="1DCDB136" w14:textId="77777777" w:rsidR="00B05156" w:rsidRPr="00766A50" w:rsidRDefault="00B05156" w:rsidP="00766A50">
      <w:pPr>
        <w:autoSpaceDE w:val="0"/>
        <w:autoSpaceDN w:val="0"/>
        <w:adjustRightInd w:val="0"/>
        <w:spacing w:after="0" w:line="360" w:lineRule="auto"/>
        <w:jc w:val="both"/>
        <w:rPr>
          <w:rFonts w:ascii="Times New Roman" w:hAnsi="Times New Roman" w:cs="Times New Roman"/>
          <w:color w:val="000000"/>
          <w:sz w:val="20"/>
          <w:szCs w:val="20"/>
        </w:rPr>
      </w:pPr>
    </w:p>
    <w:p w14:paraId="77143011" w14:textId="77777777" w:rsidR="00B05156" w:rsidRPr="00766A50" w:rsidRDefault="00B05156"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t xml:space="preserve">     2.00        1 .  34</w:t>
      </w:r>
    </w:p>
    <w:p w14:paraId="5C84F901" w14:textId="77777777" w:rsidR="00B05156" w:rsidRPr="00766A50" w:rsidRDefault="00B05156"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t xml:space="preserve">      .00        1 .</w:t>
      </w:r>
    </w:p>
    <w:p w14:paraId="74518CE0" w14:textId="77777777" w:rsidR="00B05156" w:rsidRPr="00766A50" w:rsidRDefault="00B05156"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t xml:space="preserve">     6.00        2 .  000022</w:t>
      </w:r>
    </w:p>
    <w:p w14:paraId="779674B1" w14:textId="77777777" w:rsidR="00B05156" w:rsidRPr="00766A50" w:rsidRDefault="00B05156"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t xml:space="preserve">     6.00        2 .  556789</w:t>
      </w:r>
    </w:p>
    <w:p w14:paraId="6207AC4D" w14:textId="77777777" w:rsidR="00B05156" w:rsidRPr="00766A50" w:rsidRDefault="00B05156"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t xml:space="preserve">     7.00        3 .  0233344</w:t>
      </w:r>
    </w:p>
    <w:p w14:paraId="5B69E581" w14:textId="77777777" w:rsidR="00B05156" w:rsidRPr="00766A50" w:rsidRDefault="00B05156"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t xml:space="preserve">     7.00        3 .  5557788</w:t>
      </w:r>
    </w:p>
    <w:p w14:paraId="08967669" w14:textId="77777777" w:rsidR="00B05156" w:rsidRPr="00766A50" w:rsidRDefault="00B05156"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t xml:space="preserve">    11.00        4 .  00002333344</w:t>
      </w:r>
    </w:p>
    <w:p w14:paraId="0F4946E1" w14:textId="77777777" w:rsidR="00B05156" w:rsidRPr="00766A50" w:rsidRDefault="00B05156"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t xml:space="preserve">     4.00        4 .  5889</w:t>
      </w:r>
    </w:p>
    <w:p w14:paraId="0930EA14" w14:textId="77777777" w:rsidR="00B05156" w:rsidRPr="00766A50" w:rsidRDefault="00B05156"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t xml:space="preserve">     5.00        5 .  00000</w:t>
      </w:r>
    </w:p>
    <w:p w14:paraId="3490A78E" w14:textId="77777777" w:rsidR="00B05156" w:rsidRPr="00766A50" w:rsidRDefault="00B05156"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t xml:space="preserve">     1.00        5 .  5</w:t>
      </w:r>
    </w:p>
    <w:p w14:paraId="2C78C575" w14:textId="77777777" w:rsidR="00B05156" w:rsidRPr="00766A50" w:rsidRDefault="00B05156"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t xml:space="preserve">     1.00 Extremes    (&gt;=77)</w:t>
      </w:r>
    </w:p>
    <w:p w14:paraId="303BEF4C" w14:textId="77777777" w:rsidR="00B05156" w:rsidRPr="00766A50" w:rsidRDefault="00B05156" w:rsidP="00766A50">
      <w:pPr>
        <w:autoSpaceDE w:val="0"/>
        <w:autoSpaceDN w:val="0"/>
        <w:adjustRightInd w:val="0"/>
        <w:spacing w:after="0" w:line="360" w:lineRule="auto"/>
        <w:jc w:val="both"/>
        <w:rPr>
          <w:rFonts w:ascii="Times New Roman" w:hAnsi="Times New Roman" w:cs="Times New Roman"/>
          <w:color w:val="000000"/>
          <w:sz w:val="20"/>
          <w:szCs w:val="20"/>
        </w:rPr>
      </w:pPr>
    </w:p>
    <w:p w14:paraId="06580FA1" w14:textId="77777777" w:rsidR="00B05156" w:rsidRPr="00766A50" w:rsidRDefault="00B05156"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t xml:space="preserve"> Stem width:  10</w:t>
      </w:r>
    </w:p>
    <w:p w14:paraId="7B5C3EDE" w14:textId="77777777" w:rsidR="00B05156" w:rsidRPr="00766A50" w:rsidRDefault="00B05156"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t xml:space="preserve"> Each leaf:        1 case(s)</w:t>
      </w:r>
    </w:p>
    <w:p w14:paraId="1CE4D15F" w14:textId="77777777" w:rsidR="00B05156" w:rsidRPr="00766A50" w:rsidRDefault="00B05156" w:rsidP="00766A50">
      <w:pPr>
        <w:autoSpaceDE w:val="0"/>
        <w:autoSpaceDN w:val="0"/>
        <w:adjustRightInd w:val="0"/>
        <w:spacing w:after="0" w:line="360" w:lineRule="auto"/>
        <w:jc w:val="both"/>
        <w:rPr>
          <w:rFonts w:ascii="Times New Roman" w:hAnsi="Times New Roman" w:cs="Times New Roman"/>
          <w:color w:val="000000"/>
          <w:sz w:val="20"/>
          <w:szCs w:val="20"/>
        </w:rPr>
      </w:pPr>
    </w:p>
    <w:p w14:paraId="1140F3C5" w14:textId="77777777" w:rsidR="00B05156" w:rsidRPr="00766A50" w:rsidRDefault="00B05156" w:rsidP="00766A50">
      <w:pPr>
        <w:autoSpaceDE w:val="0"/>
        <w:autoSpaceDN w:val="0"/>
        <w:adjustRightInd w:val="0"/>
        <w:spacing w:after="0" w:line="360" w:lineRule="auto"/>
        <w:jc w:val="both"/>
        <w:rPr>
          <w:rFonts w:ascii="Times New Roman" w:hAnsi="Times New Roman" w:cs="Times New Roman"/>
          <w:color w:val="000000"/>
          <w:sz w:val="20"/>
          <w:szCs w:val="20"/>
        </w:rPr>
      </w:pPr>
    </w:p>
    <w:p w14:paraId="03D48045" w14:textId="77777777" w:rsidR="00B05156" w:rsidRPr="00766A50" w:rsidRDefault="00B05156" w:rsidP="00766A50">
      <w:pPr>
        <w:autoSpaceDE w:val="0"/>
        <w:autoSpaceDN w:val="0"/>
        <w:adjustRightInd w:val="0"/>
        <w:spacing w:after="0" w:line="360" w:lineRule="auto"/>
        <w:jc w:val="both"/>
        <w:rPr>
          <w:rFonts w:ascii="Times New Roman" w:hAnsi="Times New Roman" w:cs="Times New Roman"/>
          <w:color w:val="000000"/>
          <w:sz w:val="20"/>
          <w:szCs w:val="20"/>
        </w:rPr>
      </w:pPr>
    </w:p>
    <w:p w14:paraId="0A499749" w14:textId="77777777" w:rsidR="00B05156" w:rsidRPr="00766A50" w:rsidRDefault="00B05156" w:rsidP="00766A50">
      <w:pPr>
        <w:autoSpaceDE w:val="0"/>
        <w:autoSpaceDN w:val="0"/>
        <w:adjustRightInd w:val="0"/>
        <w:spacing w:after="0" w:line="360" w:lineRule="auto"/>
        <w:jc w:val="both"/>
        <w:rPr>
          <w:rFonts w:ascii="Times New Roman" w:hAnsi="Times New Roman" w:cs="Times New Roman"/>
          <w:sz w:val="24"/>
          <w:szCs w:val="24"/>
        </w:rPr>
      </w:pPr>
    </w:p>
    <w:p w14:paraId="443D722F"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r w:rsidRPr="00766A50">
        <w:rPr>
          <w:rFonts w:ascii="Times New Roman" w:hAnsi="Times New Roman" w:cs="Times New Roman"/>
          <w:noProof/>
          <w:sz w:val="24"/>
          <w:szCs w:val="24"/>
        </w:rPr>
        <w:drawing>
          <wp:inline distT="0" distB="0" distL="0" distR="0" wp14:anchorId="0726CCD9" wp14:editId="768D483E">
            <wp:extent cx="5943600" cy="34956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0452446D"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p w14:paraId="6317CAC9"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p w14:paraId="22CB5BE9" w14:textId="77777777" w:rsidR="006D554F" w:rsidRPr="00766A50" w:rsidRDefault="006D554F" w:rsidP="00766A50">
      <w:pPr>
        <w:spacing w:line="360" w:lineRule="auto"/>
        <w:jc w:val="both"/>
        <w:rPr>
          <w:rFonts w:ascii="Times New Roman" w:hAnsi="Times New Roman" w:cs="Times New Roman"/>
          <w:sz w:val="24"/>
          <w:szCs w:val="24"/>
        </w:rPr>
      </w:pPr>
    </w:p>
    <w:p w14:paraId="6E91B9C8" w14:textId="77777777" w:rsidR="00B45C01" w:rsidRPr="00766A50" w:rsidRDefault="00B45C01" w:rsidP="00766A50">
      <w:pPr>
        <w:spacing w:line="360" w:lineRule="auto"/>
        <w:jc w:val="both"/>
        <w:rPr>
          <w:rFonts w:ascii="Times New Roman" w:hAnsi="Times New Roman" w:cs="Times New Roman"/>
          <w:sz w:val="24"/>
          <w:szCs w:val="24"/>
        </w:rPr>
      </w:pPr>
      <w:r w:rsidRPr="00766A50">
        <w:rPr>
          <w:rFonts w:ascii="Times New Roman" w:hAnsi="Times New Roman" w:cs="Times New Roman"/>
          <w:sz w:val="24"/>
          <w:szCs w:val="24"/>
        </w:rPr>
        <w:t xml:space="preserve">We can see from the </w:t>
      </w:r>
      <w:r w:rsidR="00DD59C4" w:rsidRPr="00766A50">
        <w:rPr>
          <w:rFonts w:ascii="Times New Roman" w:hAnsi="Times New Roman" w:cs="Times New Roman"/>
          <w:sz w:val="24"/>
          <w:szCs w:val="24"/>
        </w:rPr>
        <w:t>plot that there exists</w:t>
      </w:r>
      <w:r w:rsidR="006B1778" w:rsidRPr="00766A50">
        <w:rPr>
          <w:rFonts w:ascii="Times New Roman" w:hAnsi="Times New Roman" w:cs="Times New Roman"/>
          <w:sz w:val="24"/>
          <w:szCs w:val="24"/>
        </w:rPr>
        <w:t xml:space="preserve"> outlier in white patient observations as there is a data point outside the fences.</w:t>
      </w:r>
    </w:p>
    <w:p w14:paraId="67911A13"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color w:val="000000"/>
          <w:sz w:val="20"/>
          <w:szCs w:val="20"/>
        </w:rPr>
      </w:pPr>
    </w:p>
    <w:p w14:paraId="44A244D0"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t>BAME Stem-and-Leaf Plot</w:t>
      </w:r>
    </w:p>
    <w:p w14:paraId="2036A759"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color w:val="000000"/>
          <w:sz w:val="20"/>
          <w:szCs w:val="20"/>
        </w:rPr>
      </w:pPr>
    </w:p>
    <w:p w14:paraId="6BBEB541"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t xml:space="preserve"> Frequency    Stem &amp;  Leaf</w:t>
      </w:r>
    </w:p>
    <w:p w14:paraId="0E3C7A19"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color w:val="000000"/>
          <w:sz w:val="20"/>
          <w:szCs w:val="20"/>
        </w:rPr>
      </w:pPr>
    </w:p>
    <w:p w14:paraId="4124D1BF"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t xml:space="preserve">     1.00        1 .  9</w:t>
      </w:r>
    </w:p>
    <w:p w14:paraId="3C8F5CDC"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t xml:space="preserve">     1.00        2 .  6</w:t>
      </w:r>
    </w:p>
    <w:p w14:paraId="62EA40E8"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t xml:space="preserve">     7.00        3 .  0012249</w:t>
      </w:r>
    </w:p>
    <w:p w14:paraId="4FC8EE14"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t xml:space="preserve">    13.00        4 .  0003445556777</w:t>
      </w:r>
    </w:p>
    <w:p w14:paraId="6A626163"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t xml:space="preserve">     4.00        5 .  0000</w:t>
      </w:r>
    </w:p>
    <w:p w14:paraId="5B3EF0EC"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lastRenderedPageBreak/>
        <w:t xml:space="preserve">     5.00        6 .  04449</w:t>
      </w:r>
    </w:p>
    <w:p w14:paraId="18AD8566"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t xml:space="preserve">     6.00        7 .  046677</w:t>
      </w:r>
    </w:p>
    <w:p w14:paraId="53E3509A"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t xml:space="preserve">     6.00        8 .  002589</w:t>
      </w:r>
    </w:p>
    <w:p w14:paraId="529806C6"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t xml:space="preserve">     4.00        9 .  0489</w:t>
      </w:r>
    </w:p>
    <w:p w14:paraId="2D48CA2C"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t xml:space="preserve">     3.00       10 .  000</w:t>
      </w:r>
    </w:p>
    <w:p w14:paraId="5C80D792"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color w:val="000000"/>
          <w:sz w:val="20"/>
          <w:szCs w:val="20"/>
        </w:rPr>
      </w:pPr>
    </w:p>
    <w:p w14:paraId="55DAD0DB"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t xml:space="preserve"> Stem width:   10</w:t>
      </w:r>
    </w:p>
    <w:p w14:paraId="468B5313"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color w:val="000000"/>
          <w:sz w:val="20"/>
          <w:szCs w:val="20"/>
        </w:rPr>
      </w:pPr>
      <w:r w:rsidRPr="00766A50">
        <w:rPr>
          <w:rFonts w:ascii="Times New Roman" w:hAnsi="Times New Roman" w:cs="Times New Roman"/>
          <w:color w:val="000000"/>
          <w:sz w:val="20"/>
          <w:szCs w:val="20"/>
        </w:rPr>
        <w:t xml:space="preserve"> Each leaf:        1 case(s)</w:t>
      </w:r>
    </w:p>
    <w:p w14:paraId="69FEE0DB"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color w:val="000000"/>
          <w:sz w:val="20"/>
          <w:szCs w:val="20"/>
        </w:rPr>
      </w:pPr>
    </w:p>
    <w:p w14:paraId="72053368"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color w:val="000000"/>
          <w:sz w:val="20"/>
          <w:szCs w:val="20"/>
        </w:rPr>
      </w:pPr>
    </w:p>
    <w:p w14:paraId="4C9214AB"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color w:val="000000"/>
          <w:sz w:val="20"/>
          <w:szCs w:val="20"/>
        </w:rPr>
      </w:pPr>
    </w:p>
    <w:p w14:paraId="1B2FAF94"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p w14:paraId="0F6F70DF"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r w:rsidRPr="00766A50">
        <w:rPr>
          <w:rFonts w:ascii="Times New Roman" w:hAnsi="Times New Roman" w:cs="Times New Roman"/>
          <w:noProof/>
          <w:sz w:val="24"/>
          <w:szCs w:val="24"/>
        </w:rPr>
        <w:drawing>
          <wp:inline distT="0" distB="0" distL="0" distR="0" wp14:anchorId="25196132" wp14:editId="59B27994">
            <wp:extent cx="5943600" cy="34956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4149E604"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p w14:paraId="4B09FA79"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p w14:paraId="58DAD7AF" w14:textId="77777777" w:rsidR="00831C0C" w:rsidRPr="00766A50" w:rsidRDefault="00B45C01" w:rsidP="00766A50">
      <w:pPr>
        <w:spacing w:line="360" w:lineRule="auto"/>
        <w:jc w:val="both"/>
        <w:rPr>
          <w:rFonts w:ascii="Times New Roman" w:hAnsi="Times New Roman" w:cs="Times New Roman"/>
          <w:sz w:val="24"/>
          <w:szCs w:val="24"/>
        </w:rPr>
      </w:pPr>
      <w:r w:rsidRPr="00766A50">
        <w:rPr>
          <w:rFonts w:ascii="Times New Roman" w:hAnsi="Times New Roman" w:cs="Times New Roman"/>
          <w:sz w:val="24"/>
          <w:szCs w:val="24"/>
        </w:rPr>
        <w:t>A</w:t>
      </w:r>
      <w:r w:rsidR="006B1778" w:rsidRPr="00766A50">
        <w:rPr>
          <w:rFonts w:ascii="Times New Roman" w:hAnsi="Times New Roman" w:cs="Times New Roman"/>
          <w:sz w:val="24"/>
          <w:szCs w:val="24"/>
        </w:rPr>
        <w:t>s there is no data point outside the fences for BAME, there is no outlier in observations.</w:t>
      </w:r>
    </w:p>
    <w:p w14:paraId="5E914BB5" w14:textId="77777777" w:rsidR="00B45C01" w:rsidRPr="00766A50" w:rsidRDefault="00B45C01" w:rsidP="00766A50">
      <w:pPr>
        <w:spacing w:line="360" w:lineRule="auto"/>
        <w:jc w:val="both"/>
        <w:rPr>
          <w:rFonts w:ascii="Times New Roman" w:hAnsi="Times New Roman" w:cs="Times New Roman"/>
          <w:sz w:val="24"/>
          <w:szCs w:val="24"/>
        </w:rPr>
      </w:pPr>
    </w:p>
    <w:p w14:paraId="0712579E" w14:textId="77777777" w:rsidR="00B45C01" w:rsidRPr="00766A50" w:rsidRDefault="00B45C01" w:rsidP="00766A50">
      <w:pPr>
        <w:spacing w:line="360" w:lineRule="auto"/>
        <w:jc w:val="both"/>
        <w:rPr>
          <w:rFonts w:ascii="Times New Roman" w:hAnsi="Times New Roman" w:cs="Times New Roman"/>
          <w:sz w:val="24"/>
          <w:szCs w:val="24"/>
        </w:rPr>
      </w:pPr>
    </w:p>
    <w:p w14:paraId="65B7FB59" w14:textId="77777777" w:rsidR="00B45C01" w:rsidRPr="00766A50" w:rsidRDefault="00B45C01" w:rsidP="00766A50">
      <w:pPr>
        <w:spacing w:line="360" w:lineRule="auto"/>
        <w:jc w:val="both"/>
        <w:rPr>
          <w:rFonts w:ascii="Times New Roman" w:hAnsi="Times New Roman" w:cs="Times New Roman"/>
          <w:sz w:val="24"/>
          <w:szCs w:val="24"/>
        </w:rPr>
      </w:pPr>
    </w:p>
    <w:p w14:paraId="5E3272F3" w14:textId="77777777" w:rsidR="00B45C01" w:rsidRPr="00766A50" w:rsidRDefault="00B45C01" w:rsidP="00766A50">
      <w:pPr>
        <w:spacing w:line="360" w:lineRule="auto"/>
        <w:jc w:val="both"/>
        <w:rPr>
          <w:rFonts w:ascii="Times New Roman" w:hAnsi="Times New Roman" w:cs="Times New Roman"/>
          <w:sz w:val="24"/>
          <w:szCs w:val="24"/>
        </w:rPr>
      </w:pPr>
    </w:p>
    <w:p w14:paraId="5070CA83" w14:textId="77777777" w:rsidR="00B45C01" w:rsidRPr="00766A50" w:rsidRDefault="00B45C01" w:rsidP="00766A50">
      <w:pPr>
        <w:spacing w:line="360" w:lineRule="auto"/>
        <w:jc w:val="both"/>
        <w:rPr>
          <w:rFonts w:ascii="Times New Roman" w:hAnsi="Times New Roman" w:cs="Times New Roman"/>
          <w:sz w:val="24"/>
          <w:szCs w:val="24"/>
        </w:rPr>
      </w:pPr>
    </w:p>
    <w:p w14:paraId="1215F58F" w14:textId="77777777" w:rsidR="00B45C01" w:rsidRPr="00766A50" w:rsidRDefault="00B45C01" w:rsidP="00766A50">
      <w:pPr>
        <w:spacing w:line="360" w:lineRule="auto"/>
        <w:jc w:val="both"/>
        <w:rPr>
          <w:rFonts w:ascii="Times New Roman" w:hAnsi="Times New Roman" w:cs="Times New Roman"/>
          <w:sz w:val="24"/>
          <w:szCs w:val="24"/>
        </w:rPr>
      </w:pPr>
    </w:p>
    <w:p w14:paraId="6F7A2CFD" w14:textId="77777777" w:rsidR="00B45C01" w:rsidRPr="00766A50" w:rsidRDefault="00B45C01" w:rsidP="00766A50">
      <w:pPr>
        <w:spacing w:line="360" w:lineRule="auto"/>
        <w:jc w:val="both"/>
        <w:rPr>
          <w:rFonts w:ascii="Times New Roman" w:hAnsi="Times New Roman" w:cs="Times New Roman"/>
          <w:sz w:val="24"/>
          <w:szCs w:val="24"/>
        </w:rPr>
      </w:pPr>
    </w:p>
    <w:p w14:paraId="3D1CCF09" w14:textId="77777777" w:rsidR="00B45C01" w:rsidRPr="00766A50" w:rsidRDefault="00B45C01" w:rsidP="00766A50">
      <w:pPr>
        <w:spacing w:line="360" w:lineRule="auto"/>
        <w:jc w:val="both"/>
        <w:rPr>
          <w:rFonts w:ascii="Times New Roman" w:hAnsi="Times New Roman" w:cs="Times New Roman"/>
          <w:sz w:val="24"/>
          <w:szCs w:val="24"/>
        </w:rPr>
      </w:pPr>
    </w:p>
    <w:p w14:paraId="5A68A209" w14:textId="77777777" w:rsidR="003A0AD4" w:rsidRPr="00766A50" w:rsidRDefault="00B45C01" w:rsidP="00766A50">
      <w:pPr>
        <w:spacing w:line="360" w:lineRule="auto"/>
        <w:jc w:val="both"/>
        <w:rPr>
          <w:rFonts w:ascii="Times New Roman" w:hAnsi="Times New Roman" w:cs="Times New Roman"/>
          <w:b/>
          <w:sz w:val="24"/>
          <w:szCs w:val="24"/>
          <w:u w:val="single"/>
        </w:rPr>
      </w:pPr>
      <w:r w:rsidRPr="00766A50">
        <w:rPr>
          <w:rFonts w:ascii="Times New Roman" w:hAnsi="Times New Roman" w:cs="Times New Roman"/>
          <w:b/>
          <w:sz w:val="24"/>
          <w:szCs w:val="24"/>
          <w:u w:val="single"/>
        </w:rPr>
        <w:t>Exploratory data analysis:</w:t>
      </w:r>
    </w:p>
    <w:p w14:paraId="280AB4A0" w14:textId="09F78622" w:rsidR="00B45C01" w:rsidRDefault="00096D8B" w:rsidP="00766A50">
      <w:pPr>
        <w:autoSpaceDE w:val="0"/>
        <w:autoSpaceDN w:val="0"/>
        <w:adjustRightInd w:val="0"/>
        <w:spacing w:after="0" w:line="360" w:lineRule="auto"/>
        <w:jc w:val="both"/>
        <w:rPr>
          <w:rFonts w:ascii="Times New Roman" w:hAnsi="Times New Roman" w:cs="Times New Roman"/>
          <w:sz w:val="24"/>
          <w:szCs w:val="24"/>
        </w:rPr>
      </w:pPr>
      <w:r w:rsidRPr="00096D8B">
        <w:rPr>
          <w:rFonts w:ascii="Times New Roman" w:hAnsi="Times New Roman" w:cs="Times New Roman"/>
          <w:sz w:val="24"/>
          <w:szCs w:val="24"/>
        </w:rPr>
        <w:t>We fou</w:t>
      </w:r>
      <w:r w:rsidR="00977101">
        <w:rPr>
          <w:rFonts w:ascii="Times New Roman" w:hAnsi="Times New Roman" w:cs="Times New Roman"/>
          <w:sz w:val="24"/>
          <w:szCs w:val="24"/>
        </w:rPr>
        <w:t xml:space="preserve">nd other functions, such as </w:t>
      </w:r>
      <w:r w:rsidRPr="00096D8B">
        <w:rPr>
          <w:rFonts w:ascii="Times New Roman" w:hAnsi="Times New Roman" w:cs="Times New Roman"/>
          <w:sz w:val="24"/>
          <w:szCs w:val="24"/>
        </w:rPr>
        <w:t>descriptive statistics,</w:t>
      </w:r>
      <w:r>
        <w:rPr>
          <w:rFonts w:ascii="Times New Roman" w:hAnsi="Times New Roman" w:cs="Times New Roman"/>
          <w:sz w:val="24"/>
          <w:szCs w:val="24"/>
        </w:rPr>
        <w:t xml:space="preserve"> testing normality, histogram</w:t>
      </w:r>
      <w:r w:rsidRPr="00096D8B">
        <w:rPr>
          <w:rFonts w:ascii="Times New Roman" w:hAnsi="Times New Roman" w:cs="Times New Roman"/>
          <w:sz w:val="24"/>
          <w:szCs w:val="24"/>
        </w:rPr>
        <w:t>, Q</w:t>
      </w:r>
      <w:r w:rsidR="00977101">
        <w:rPr>
          <w:rFonts w:ascii="Times New Roman" w:hAnsi="Times New Roman" w:cs="Times New Roman"/>
          <w:sz w:val="24"/>
          <w:szCs w:val="24"/>
        </w:rPr>
        <w:t>uartile</w:t>
      </w:r>
      <w:r w:rsidRPr="00096D8B">
        <w:rPr>
          <w:rFonts w:ascii="Times New Roman" w:hAnsi="Times New Roman" w:cs="Times New Roman"/>
          <w:sz w:val="24"/>
          <w:szCs w:val="24"/>
        </w:rPr>
        <w:t>-Q</w:t>
      </w:r>
      <w:r w:rsidR="00977101">
        <w:rPr>
          <w:rFonts w:ascii="Times New Roman" w:hAnsi="Times New Roman" w:cs="Times New Roman"/>
          <w:sz w:val="24"/>
          <w:szCs w:val="24"/>
        </w:rPr>
        <w:t>uartile</w:t>
      </w:r>
      <w:r w:rsidRPr="00096D8B">
        <w:rPr>
          <w:rFonts w:ascii="Times New Roman" w:hAnsi="Times New Roman" w:cs="Times New Roman"/>
          <w:sz w:val="24"/>
          <w:szCs w:val="24"/>
        </w:rPr>
        <w:t xml:space="preserve"> plot etc. throughout the hypothesis testing and verification.</w:t>
      </w:r>
    </w:p>
    <w:p w14:paraId="78F513E9" w14:textId="77777777" w:rsidR="00096D8B" w:rsidRPr="00766A50" w:rsidRDefault="00096D8B" w:rsidP="00766A50">
      <w:pPr>
        <w:autoSpaceDE w:val="0"/>
        <w:autoSpaceDN w:val="0"/>
        <w:adjustRightInd w:val="0"/>
        <w:spacing w:after="0" w:line="360" w:lineRule="auto"/>
        <w:jc w:val="both"/>
        <w:rPr>
          <w:rFonts w:ascii="Times New Roman" w:hAnsi="Times New Roman" w:cs="Times New Roman"/>
          <w:sz w:val="24"/>
          <w:szCs w:val="24"/>
        </w:rPr>
      </w:pPr>
    </w:p>
    <w:p w14:paraId="3DC027EE" w14:textId="1AB37E38" w:rsidR="00D77AA1" w:rsidRPr="00766A50" w:rsidRDefault="00D77AA1" w:rsidP="00766A50">
      <w:pPr>
        <w:autoSpaceDE w:val="0"/>
        <w:autoSpaceDN w:val="0"/>
        <w:adjustRightInd w:val="0"/>
        <w:spacing w:after="0" w:line="360" w:lineRule="auto"/>
        <w:jc w:val="both"/>
        <w:rPr>
          <w:rFonts w:ascii="Times New Roman" w:hAnsi="Times New Roman" w:cs="Times New Roman"/>
          <w:sz w:val="24"/>
          <w:szCs w:val="24"/>
        </w:rPr>
      </w:pPr>
      <w:r w:rsidRPr="00766A50">
        <w:rPr>
          <w:rFonts w:ascii="Times New Roman" w:hAnsi="Times New Roman" w:cs="Times New Roman"/>
          <w:b/>
          <w:sz w:val="24"/>
          <w:szCs w:val="24"/>
        </w:rPr>
        <w:t>Descriptive Statistics</w:t>
      </w:r>
      <w:r w:rsidRPr="00766A50">
        <w:rPr>
          <w:rFonts w:ascii="Times New Roman" w:hAnsi="Times New Roman" w:cs="Times New Roman"/>
          <w:sz w:val="24"/>
          <w:szCs w:val="24"/>
        </w:rPr>
        <w:t>:</w:t>
      </w:r>
      <w:r w:rsidRPr="00766A50">
        <w:rPr>
          <w:rFonts w:ascii="Times New Roman" w:hAnsi="Times New Roman" w:cs="Times New Roman"/>
        </w:rPr>
        <w:t xml:space="preserve"> </w:t>
      </w:r>
      <w:r w:rsidR="00096D8B" w:rsidRPr="00096D8B">
        <w:rPr>
          <w:rFonts w:ascii="Times New Roman" w:hAnsi="Times New Roman" w:cs="Times New Roman"/>
          <w:sz w:val="24"/>
          <w:szCs w:val="24"/>
        </w:rPr>
        <w:t xml:space="preserve">The descriptive </w:t>
      </w:r>
      <w:r w:rsidR="00977101">
        <w:rPr>
          <w:rFonts w:ascii="Times New Roman" w:hAnsi="Times New Roman" w:cs="Times New Roman"/>
          <w:sz w:val="24"/>
          <w:szCs w:val="24"/>
        </w:rPr>
        <w:t>statistics are a series of summary</w:t>
      </w:r>
      <w:r w:rsidR="00096D8B" w:rsidRPr="00096D8B">
        <w:rPr>
          <w:rFonts w:ascii="Times New Roman" w:hAnsi="Times New Roman" w:cs="Times New Roman"/>
          <w:sz w:val="24"/>
          <w:szCs w:val="24"/>
        </w:rPr>
        <w:t xml:space="preserve"> descr</w:t>
      </w:r>
      <w:r w:rsidR="00977101">
        <w:rPr>
          <w:rFonts w:ascii="Times New Roman" w:hAnsi="Times New Roman" w:cs="Times New Roman"/>
          <w:sz w:val="24"/>
          <w:szCs w:val="24"/>
        </w:rPr>
        <w:t xml:space="preserve">iptive coefficients, </w:t>
      </w:r>
      <w:proofErr w:type="spellStart"/>
      <w:r w:rsidR="00977101">
        <w:rPr>
          <w:rFonts w:ascii="Times New Roman" w:hAnsi="Times New Roman" w:cs="Times New Roman"/>
          <w:sz w:val="24"/>
          <w:szCs w:val="24"/>
        </w:rPr>
        <w:t>brifing</w:t>
      </w:r>
      <w:proofErr w:type="spellEnd"/>
      <w:r w:rsidR="00096D8B" w:rsidRPr="00096D8B">
        <w:rPr>
          <w:rFonts w:ascii="Times New Roman" w:hAnsi="Times New Roman" w:cs="Times New Roman"/>
          <w:sz w:val="24"/>
          <w:szCs w:val="24"/>
        </w:rPr>
        <w:t xml:space="preserve"> a collection of data representing or sampling the entire population. Central trend measurements and variability measures are two forms of descriptive statistics (spread). The mean, median and mode are examples of key trend measurements, whereas standard deviations are examples of measures of variability.</w:t>
      </w:r>
    </w:p>
    <w:p w14:paraId="0FC8AC15" w14:textId="77777777" w:rsidR="00D77AA1" w:rsidRPr="00766A50" w:rsidRDefault="00D77AA1" w:rsidP="00766A50">
      <w:pPr>
        <w:autoSpaceDE w:val="0"/>
        <w:autoSpaceDN w:val="0"/>
        <w:adjustRightInd w:val="0"/>
        <w:spacing w:after="0" w:line="360" w:lineRule="auto"/>
        <w:jc w:val="both"/>
        <w:rPr>
          <w:rFonts w:ascii="Times New Roman" w:hAnsi="Times New Roman" w:cs="Times New Roman"/>
          <w:sz w:val="24"/>
          <w:szCs w:val="24"/>
        </w:rPr>
      </w:pPr>
    </w:p>
    <w:p w14:paraId="207E5435" w14:textId="77777777" w:rsidR="00D77AA1" w:rsidRPr="00766A50" w:rsidRDefault="00D77AA1" w:rsidP="00766A50">
      <w:pPr>
        <w:autoSpaceDE w:val="0"/>
        <w:autoSpaceDN w:val="0"/>
        <w:adjustRightInd w:val="0"/>
        <w:spacing w:after="0" w:line="360" w:lineRule="auto"/>
        <w:jc w:val="both"/>
        <w:rPr>
          <w:rFonts w:ascii="Times New Roman" w:hAnsi="Times New Roman" w:cs="Times New Roman"/>
          <w:sz w:val="24"/>
          <w:szCs w:val="24"/>
        </w:rPr>
      </w:pPr>
    </w:p>
    <w:tbl>
      <w:tblPr>
        <w:tblW w:w="73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92"/>
        <w:gridCol w:w="2448"/>
        <w:gridCol w:w="1408"/>
        <w:gridCol w:w="1024"/>
        <w:gridCol w:w="1070"/>
      </w:tblGrid>
      <w:tr w:rsidR="00B45C01" w:rsidRPr="00766A50" w14:paraId="78B25762" w14:textId="77777777">
        <w:trPr>
          <w:cantSplit/>
        </w:trPr>
        <w:tc>
          <w:tcPr>
            <w:tcW w:w="7339" w:type="dxa"/>
            <w:gridSpan w:val="5"/>
            <w:tcBorders>
              <w:top w:val="nil"/>
              <w:left w:val="nil"/>
              <w:bottom w:val="nil"/>
              <w:right w:val="nil"/>
            </w:tcBorders>
            <w:shd w:val="clear" w:color="auto" w:fill="FFFFFF"/>
            <w:vAlign w:val="center"/>
          </w:tcPr>
          <w:p w14:paraId="29714009"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rPr>
            </w:pPr>
            <w:r w:rsidRPr="00766A50">
              <w:rPr>
                <w:rFonts w:ascii="Times New Roman" w:hAnsi="Times New Roman" w:cs="Times New Roman"/>
                <w:b/>
                <w:bCs/>
                <w:color w:val="010205"/>
              </w:rPr>
              <w:t>Descriptives</w:t>
            </w:r>
          </w:p>
        </w:tc>
      </w:tr>
      <w:tr w:rsidR="00B45C01" w:rsidRPr="00766A50" w14:paraId="736025E6" w14:textId="77777777">
        <w:trPr>
          <w:cantSplit/>
        </w:trPr>
        <w:tc>
          <w:tcPr>
            <w:tcW w:w="5245" w:type="dxa"/>
            <w:gridSpan w:val="3"/>
            <w:tcBorders>
              <w:top w:val="nil"/>
              <w:left w:val="nil"/>
              <w:bottom w:val="single" w:sz="8" w:space="0" w:color="152935"/>
              <w:right w:val="nil"/>
            </w:tcBorders>
            <w:shd w:val="clear" w:color="auto" w:fill="FFFFFF"/>
            <w:vAlign w:val="bottom"/>
          </w:tcPr>
          <w:p w14:paraId="6CCF3AB1"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c>
          <w:tcPr>
            <w:tcW w:w="1024" w:type="dxa"/>
            <w:tcBorders>
              <w:top w:val="nil"/>
              <w:left w:val="nil"/>
              <w:bottom w:val="single" w:sz="8" w:space="0" w:color="152935"/>
              <w:right w:val="single" w:sz="8" w:space="0" w:color="E0E0E0"/>
            </w:tcBorders>
            <w:shd w:val="clear" w:color="auto" w:fill="FFFFFF"/>
            <w:vAlign w:val="bottom"/>
          </w:tcPr>
          <w:p w14:paraId="650B8E50"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Statistic</w:t>
            </w:r>
          </w:p>
        </w:tc>
        <w:tc>
          <w:tcPr>
            <w:tcW w:w="1070" w:type="dxa"/>
            <w:tcBorders>
              <w:top w:val="nil"/>
              <w:left w:val="single" w:sz="8" w:space="0" w:color="E0E0E0"/>
              <w:bottom w:val="single" w:sz="8" w:space="0" w:color="152935"/>
              <w:right w:val="nil"/>
            </w:tcBorders>
            <w:shd w:val="clear" w:color="auto" w:fill="FFFFFF"/>
            <w:vAlign w:val="bottom"/>
          </w:tcPr>
          <w:p w14:paraId="075F7034"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Std. Error</w:t>
            </w:r>
          </w:p>
        </w:tc>
      </w:tr>
      <w:tr w:rsidR="00B45C01" w:rsidRPr="00766A50" w14:paraId="3F80B1CE" w14:textId="77777777">
        <w:trPr>
          <w:cantSplit/>
        </w:trPr>
        <w:tc>
          <w:tcPr>
            <w:tcW w:w="1391" w:type="dxa"/>
            <w:vMerge w:val="restart"/>
            <w:tcBorders>
              <w:top w:val="single" w:sz="8" w:space="0" w:color="152935"/>
              <w:left w:val="nil"/>
              <w:bottom w:val="single" w:sz="8" w:space="0" w:color="152935"/>
              <w:right w:val="nil"/>
            </w:tcBorders>
            <w:shd w:val="clear" w:color="auto" w:fill="E0E0E0"/>
          </w:tcPr>
          <w:p w14:paraId="4A9ACC6F"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White Patient</w:t>
            </w:r>
          </w:p>
        </w:tc>
        <w:tc>
          <w:tcPr>
            <w:tcW w:w="3854" w:type="dxa"/>
            <w:gridSpan w:val="2"/>
            <w:tcBorders>
              <w:top w:val="single" w:sz="8" w:space="0" w:color="152935"/>
              <w:left w:val="nil"/>
              <w:bottom w:val="nil"/>
              <w:right w:val="nil"/>
            </w:tcBorders>
            <w:shd w:val="clear" w:color="auto" w:fill="E0E0E0"/>
          </w:tcPr>
          <w:p w14:paraId="2FA19D1C"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Mean</w:t>
            </w:r>
          </w:p>
        </w:tc>
        <w:tc>
          <w:tcPr>
            <w:tcW w:w="1024" w:type="dxa"/>
            <w:tcBorders>
              <w:top w:val="single" w:sz="8" w:space="0" w:color="152935"/>
              <w:left w:val="nil"/>
              <w:bottom w:val="nil"/>
              <w:right w:val="single" w:sz="8" w:space="0" w:color="E0E0E0"/>
            </w:tcBorders>
            <w:shd w:val="clear" w:color="auto" w:fill="FFFFFF"/>
          </w:tcPr>
          <w:p w14:paraId="66150C64"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36.58</w:t>
            </w:r>
          </w:p>
        </w:tc>
        <w:tc>
          <w:tcPr>
            <w:tcW w:w="1070" w:type="dxa"/>
            <w:tcBorders>
              <w:top w:val="single" w:sz="8" w:space="0" w:color="152935"/>
              <w:left w:val="single" w:sz="8" w:space="0" w:color="E0E0E0"/>
              <w:bottom w:val="nil"/>
              <w:right w:val="nil"/>
            </w:tcBorders>
            <w:shd w:val="clear" w:color="auto" w:fill="FFFFFF"/>
          </w:tcPr>
          <w:p w14:paraId="508954A2"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1.694</w:t>
            </w:r>
          </w:p>
        </w:tc>
      </w:tr>
      <w:tr w:rsidR="00B45C01" w:rsidRPr="00766A50" w14:paraId="24574890" w14:textId="77777777">
        <w:trPr>
          <w:cantSplit/>
        </w:trPr>
        <w:tc>
          <w:tcPr>
            <w:tcW w:w="1391" w:type="dxa"/>
            <w:vMerge/>
            <w:tcBorders>
              <w:top w:val="single" w:sz="8" w:space="0" w:color="152935"/>
              <w:left w:val="nil"/>
              <w:bottom w:val="single" w:sz="8" w:space="0" w:color="152935"/>
              <w:right w:val="nil"/>
            </w:tcBorders>
            <w:shd w:val="clear" w:color="auto" w:fill="E0E0E0"/>
          </w:tcPr>
          <w:p w14:paraId="4731F557"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color w:val="010205"/>
                <w:sz w:val="18"/>
                <w:szCs w:val="18"/>
              </w:rPr>
            </w:pPr>
          </w:p>
        </w:tc>
        <w:tc>
          <w:tcPr>
            <w:tcW w:w="2447" w:type="dxa"/>
            <w:vMerge w:val="restart"/>
            <w:tcBorders>
              <w:top w:val="single" w:sz="8" w:space="0" w:color="AEAEAE"/>
              <w:left w:val="nil"/>
              <w:bottom w:val="nil"/>
              <w:right w:val="nil"/>
            </w:tcBorders>
            <w:shd w:val="clear" w:color="auto" w:fill="E0E0E0"/>
          </w:tcPr>
          <w:p w14:paraId="629DEBB6"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95% Confidence Interval for Mean</w:t>
            </w:r>
          </w:p>
        </w:tc>
        <w:tc>
          <w:tcPr>
            <w:tcW w:w="1407" w:type="dxa"/>
            <w:tcBorders>
              <w:top w:val="single" w:sz="8" w:space="0" w:color="AEAEAE"/>
              <w:left w:val="nil"/>
              <w:bottom w:val="single" w:sz="8" w:space="0" w:color="AEAEAE"/>
              <w:right w:val="nil"/>
            </w:tcBorders>
            <w:shd w:val="clear" w:color="auto" w:fill="E0E0E0"/>
          </w:tcPr>
          <w:p w14:paraId="5F688E8A"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Lower Bound</w:t>
            </w:r>
          </w:p>
        </w:tc>
        <w:tc>
          <w:tcPr>
            <w:tcW w:w="1024" w:type="dxa"/>
            <w:tcBorders>
              <w:top w:val="single" w:sz="8" w:space="0" w:color="AEAEAE"/>
              <w:left w:val="nil"/>
              <w:bottom w:val="single" w:sz="8" w:space="0" w:color="AEAEAE"/>
              <w:right w:val="single" w:sz="8" w:space="0" w:color="E0E0E0"/>
            </w:tcBorders>
            <w:shd w:val="clear" w:color="auto" w:fill="FFFFFF"/>
          </w:tcPr>
          <w:p w14:paraId="493133C7"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33.18</w:t>
            </w:r>
          </w:p>
        </w:tc>
        <w:tc>
          <w:tcPr>
            <w:tcW w:w="1070" w:type="dxa"/>
            <w:tcBorders>
              <w:top w:val="single" w:sz="8" w:space="0" w:color="AEAEAE"/>
              <w:left w:val="single" w:sz="8" w:space="0" w:color="E0E0E0"/>
              <w:bottom w:val="single" w:sz="8" w:space="0" w:color="AEAEAE"/>
              <w:right w:val="nil"/>
            </w:tcBorders>
            <w:shd w:val="clear" w:color="auto" w:fill="FFFFFF"/>
            <w:vAlign w:val="center"/>
          </w:tcPr>
          <w:p w14:paraId="7F9C257E"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r>
      <w:tr w:rsidR="00B45C01" w:rsidRPr="00766A50" w14:paraId="2B62ED31" w14:textId="77777777">
        <w:trPr>
          <w:cantSplit/>
        </w:trPr>
        <w:tc>
          <w:tcPr>
            <w:tcW w:w="1391" w:type="dxa"/>
            <w:vMerge/>
            <w:tcBorders>
              <w:top w:val="single" w:sz="8" w:space="0" w:color="152935"/>
              <w:left w:val="nil"/>
              <w:bottom w:val="single" w:sz="8" w:space="0" w:color="152935"/>
              <w:right w:val="nil"/>
            </w:tcBorders>
            <w:shd w:val="clear" w:color="auto" w:fill="E0E0E0"/>
          </w:tcPr>
          <w:p w14:paraId="43878478"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c>
          <w:tcPr>
            <w:tcW w:w="2447" w:type="dxa"/>
            <w:vMerge/>
            <w:tcBorders>
              <w:top w:val="single" w:sz="8" w:space="0" w:color="AEAEAE"/>
              <w:left w:val="nil"/>
              <w:bottom w:val="nil"/>
              <w:right w:val="nil"/>
            </w:tcBorders>
            <w:shd w:val="clear" w:color="auto" w:fill="E0E0E0"/>
          </w:tcPr>
          <w:p w14:paraId="40F1C65C"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c>
          <w:tcPr>
            <w:tcW w:w="1407" w:type="dxa"/>
            <w:tcBorders>
              <w:top w:val="single" w:sz="8" w:space="0" w:color="AEAEAE"/>
              <w:left w:val="nil"/>
              <w:bottom w:val="nil"/>
              <w:right w:val="nil"/>
            </w:tcBorders>
            <w:shd w:val="clear" w:color="auto" w:fill="E0E0E0"/>
          </w:tcPr>
          <w:p w14:paraId="16539E4D"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Upper Bound</w:t>
            </w:r>
          </w:p>
        </w:tc>
        <w:tc>
          <w:tcPr>
            <w:tcW w:w="1024" w:type="dxa"/>
            <w:tcBorders>
              <w:top w:val="single" w:sz="8" w:space="0" w:color="AEAEAE"/>
              <w:left w:val="nil"/>
              <w:bottom w:val="nil"/>
              <w:right w:val="single" w:sz="8" w:space="0" w:color="E0E0E0"/>
            </w:tcBorders>
            <w:shd w:val="clear" w:color="auto" w:fill="FFFFFF"/>
          </w:tcPr>
          <w:p w14:paraId="20ECB283"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39.98</w:t>
            </w:r>
          </w:p>
        </w:tc>
        <w:tc>
          <w:tcPr>
            <w:tcW w:w="1070" w:type="dxa"/>
            <w:tcBorders>
              <w:top w:val="single" w:sz="8" w:space="0" w:color="AEAEAE"/>
              <w:left w:val="single" w:sz="8" w:space="0" w:color="E0E0E0"/>
              <w:bottom w:val="nil"/>
              <w:right w:val="nil"/>
            </w:tcBorders>
            <w:shd w:val="clear" w:color="auto" w:fill="FFFFFF"/>
            <w:vAlign w:val="center"/>
          </w:tcPr>
          <w:p w14:paraId="33890A75"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r>
      <w:tr w:rsidR="00B45C01" w:rsidRPr="00766A50" w14:paraId="2798D863" w14:textId="77777777">
        <w:trPr>
          <w:cantSplit/>
        </w:trPr>
        <w:tc>
          <w:tcPr>
            <w:tcW w:w="1391" w:type="dxa"/>
            <w:vMerge/>
            <w:tcBorders>
              <w:top w:val="single" w:sz="8" w:space="0" w:color="152935"/>
              <w:left w:val="nil"/>
              <w:bottom w:val="single" w:sz="8" w:space="0" w:color="152935"/>
              <w:right w:val="nil"/>
            </w:tcBorders>
            <w:shd w:val="clear" w:color="auto" w:fill="E0E0E0"/>
          </w:tcPr>
          <w:p w14:paraId="0D323D9B"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c>
          <w:tcPr>
            <w:tcW w:w="3854" w:type="dxa"/>
            <w:gridSpan w:val="2"/>
            <w:tcBorders>
              <w:top w:val="single" w:sz="8" w:space="0" w:color="AEAEAE"/>
              <w:left w:val="nil"/>
              <w:bottom w:val="nil"/>
              <w:right w:val="nil"/>
            </w:tcBorders>
            <w:shd w:val="clear" w:color="auto" w:fill="E0E0E0"/>
          </w:tcPr>
          <w:p w14:paraId="5B721DC0"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5% Trimmed Mean</w:t>
            </w:r>
          </w:p>
        </w:tc>
        <w:tc>
          <w:tcPr>
            <w:tcW w:w="1024" w:type="dxa"/>
            <w:tcBorders>
              <w:top w:val="single" w:sz="8" w:space="0" w:color="AEAEAE"/>
              <w:left w:val="nil"/>
              <w:bottom w:val="nil"/>
              <w:right w:val="single" w:sz="8" w:space="0" w:color="E0E0E0"/>
            </w:tcBorders>
            <w:shd w:val="clear" w:color="auto" w:fill="FFFFFF"/>
          </w:tcPr>
          <w:p w14:paraId="43EC42AA"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36.33</w:t>
            </w:r>
          </w:p>
        </w:tc>
        <w:tc>
          <w:tcPr>
            <w:tcW w:w="1070" w:type="dxa"/>
            <w:tcBorders>
              <w:top w:val="single" w:sz="8" w:space="0" w:color="AEAEAE"/>
              <w:left w:val="single" w:sz="8" w:space="0" w:color="E0E0E0"/>
              <w:bottom w:val="nil"/>
              <w:right w:val="nil"/>
            </w:tcBorders>
            <w:shd w:val="clear" w:color="auto" w:fill="FFFFFF"/>
            <w:vAlign w:val="center"/>
          </w:tcPr>
          <w:p w14:paraId="59C64D85"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r>
      <w:tr w:rsidR="00B45C01" w:rsidRPr="00766A50" w14:paraId="50A52C08" w14:textId="77777777">
        <w:trPr>
          <w:cantSplit/>
        </w:trPr>
        <w:tc>
          <w:tcPr>
            <w:tcW w:w="1391" w:type="dxa"/>
            <w:vMerge/>
            <w:tcBorders>
              <w:top w:val="single" w:sz="8" w:space="0" w:color="152935"/>
              <w:left w:val="nil"/>
              <w:bottom w:val="single" w:sz="8" w:space="0" w:color="152935"/>
              <w:right w:val="nil"/>
            </w:tcBorders>
            <w:shd w:val="clear" w:color="auto" w:fill="E0E0E0"/>
          </w:tcPr>
          <w:p w14:paraId="2DB2051D"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c>
          <w:tcPr>
            <w:tcW w:w="3854" w:type="dxa"/>
            <w:gridSpan w:val="2"/>
            <w:tcBorders>
              <w:top w:val="single" w:sz="8" w:space="0" w:color="AEAEAE"/>
              <w:left w:val="nil"/>
              <w:bottom w:val="nil"/>
              <w:right w:val="nil"/>
            </w:tcBorders>
            <w:shd w:val="clear" w:color="auto" w:fill="E0E0E0"/>
          </w:tcPr>
          <w:p w14:paraId="217AF763"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Median</w:t>
            </w:r>
          </w:p>
        </w:tc>
        <w:tc>
          <w:tcPr>
            <w:tcW w:w="1024" w:type="dxa"/>
            <w:tcBorders>
              <w:top w:val="single" w:sz="8" w:space="0" w:color="AEAEAE"/>
              <w:left w:val="nil"/>
              <w:bottom w:val="nil"/>
              <w:right w:val="single" w:sz="8" w:space="0" w:color="E0E0E0"/>
            </w:tcBorders>
            <w:shd w:val="clear" w:color="auto" w:fill="FFFFFF"/>
          </w:tcPr>
          <w:p w14:paraId="0571603E"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37.00</w:t>
            </w:r>
          </w:p>
        </w:tc>
        <w:tc>
          <w:tcPr>
            <w:tcW w:w="1070" w:type="dxa"/>
            <w:tcBorders>
              <w:top w:val="single" w:sz="8" w:space="0" w:color="AEAEAE"/>
              <w:left w:val="single" w:sz="8" w:space="0" w:color="E0E0E0"/>
              <w:bottom w:val="nil"/>
              <w:right w:val="nil"/>
            </w:tcBorders>
            <w:shd w:val="clear" w:color="auto" w:fill="FFFFFF"/>
            <w:vAlign w:val="center"/>
          </w:tcPr>
          <w:p w14:paraId="6985E4BE"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r>
      <w:tr w:rsidR="00B45C01" w:rsidRPr="00766A50" w14:paraId="361E17EE" w14:textId="77777777">
        <w:trPr>
          <w:cantSplit/>
        </w:trPr>
        <w:tc>
          <w:tcPr>
            <w:tcW w:w="1391" w:type="dxa"/>
            <w:vMerge/>
            <w:tcBorders>
              <w:top w:val="single" w:sz="8" w:space="0" w:color="152935"/>
              <w:left w:val="nil"/>
              <w:bottom w:val="single" w:sz="8" w:space="0" w:color="152935"/>
              <w:right w:val="nil"/>
            </w:tcBorders>
            <w:shd w:val="clear" w:color="auto" w:fill="E0E0E0"/>
          </w:tcPr>
          <w:p w14:paraId="6B971508"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c>
          <w:tcPr>
            <w:tcW w:w="3854" w:type="dxa"/>
            <w:gridSpan w:val="2"/>
            <w:tcBorders>
              <w:top w:val="single" w:sz="8" w:space="0" w:color="AEAEAE"/>
              <w:left w:val="nil"/>
              <w:bottom w:val="nil"/>
              <w:right w:val="nil"/>
            </w:tcBorders>
            <w:shd w:val="clear" w:color="auto" w:fill="E0E0E0"/>
          </w:tcPr>
          <w:p w14:paraId="1E0EC3DA"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Variance</w:t>
            </w:r>
          </w:p>
        </w:tc>
        <w:tc>
          <w:tcPr>
            <w:tcW w:w="1024" w:type="dxa"/>
            <w:tcBorders>
              <w:top w:val="single" w:sz="8" w:space="0" w:color="AEAEAE"/>
              <w:left w:val="nil"/>
              <w:bottom w:val="nil"/>
              <w:right w:val="single" w:sz="8" w:space="0" w:color="E0E0E0"/>
            </w:tcBorders>
            <w:shd w:val="clear" w:color="auto" w:fill="FFFFFF"/>
          </w:tcPr>
          <w:p w14:paraId="377C440F"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143.514</w:t>
            </w:r>
          </w:p>
        </w:tc>
        <w:tc>
          <w:tcPr>
            <w:tcW w:w="1070" w:type="dxa"/>
            <w:tcBorders>
              <w:top w:val="single" w:sz="8" w:space="0" w:color="AEAEAE"/>
              <w:left w:val="single" w:sz="8" w:space="0" w:color="E0E0E0"/>
              <w:bottom w:val="nil"/>
              <w:right w:val="nil"/>
            </w:tcBorders>
            <w:shd w:val="clear" w:color="auto" w:fill="FFFFFF"/>
            <w:vAlign w:val="center"/>
          </w:tcPr>
          <w:p w14:paraId="354BC054"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r>
      <w:tr w:rsidR="00B45C01" w:rsidRPr="00766A50" w14:paraId="697259C0" w14:textId="77777777">
        <w:trPr>
          <w:cantSplit/>
        </w:trPr>
        <w:tc>
          <w:tcPr>
            <w:tcW w:w="1391" w:type="dxa"/>
            <w:vMerge/>
            <w:tcBorders>
              <w:top w:val="single" w:sz="8" w:space="0" w:color="152935"/>
              <w:left w:val="nil"/>
              <w:bottom w:val="single" w:sz="8" w:space="0" w:color="152935"/>
              <w:right w:val="nil"/>
            </w:tcBorders>
            <w:shd w:val="clear" w:color="auto" w:fill="E0E0E0"/>
          </w:tcPr>
          <w:p w14:paraId="3B88CEE4"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c>
          <w:tcPr>
            <w:tcW w:w="3854" w:type="dxa"/>
            <w:gridSpan w:val="2"/>
            <w:tcBorders>
              <w:top w:val="single" w:sz="8" w:space="0" w:color="AEAEAE"/>
              <w:left w:val="nil"/>
              <w:bottom w:val="nil"/>
              <w:right w:val="nil"/>
            </w:tcBorders>
            <w:shd w:val="clear" w:color="auto" w:fill="E0E0E0"/>
          </w:tcPr>
          <w:p w14:paraId="0A75DAF8"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Std. Deviation</w:t>
            </w:r>
          </w:p>
        </w:tc>
        <w:tc>
          <w:tcPr>
            <w:tcW w:w="1024" w:type="dxa"/>
            <w:tcBorders>
              <w:top w:val="single" w:sz="8" w:space="0" w:color="AEAEAE"/>
              <w:left w:val="nil"/>
              <w:bottom w:val="nil"/>
              <w:right w:val="single" w:sz="8" w:space="0" w:color="E0E0E0"/>
            </w:tcBorders>
            <w:shd w:val="clear" w:color="auto" w:fill="FFFFFF"/>
          </w:tcPr>
          <w:p w14:paraId="665E2346"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11.980</w:t>
            </w:r>
          </w:p>
        </w:tc>
        <w:tc>
          <w:tcPr>
            <w:tcW w:w="1070" w:type="dxa"/>
            <w:tcBorders>
              <w:top w:val="single" w:sz="8" w:space="0" w:color="AEAEAE"/>
              <w:left w:val="single" w:sz="8" w:space="0" w:color="E0E0E0"/>
              <w:bottom w:val="nil"/>
              <w:right w:val="nil"/>
            </w:tcBorders>
            <w:shd w:val="clear" w:color="auto" w:fill="FFFFFF"/>
            <w:vAlign w:val="center"/>
          </w:tcPr>
          <w:p w14:paraId="447C23B3"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r>
      <w:tr w:rsidR="00B45C01" w:rsidRPr="00766A50" w14:paraId="0E902929" w14:textId="77777777">
        <w:trPr>
          <w:cantSplit/>
        </w:trPr>
        <w:tc>
          <w:tcPr>
            <w:tcW w:w="1391" w:type="dxa"/>
            <w:vMerge/>
            <w:tcBorders>
              <w:top w:val="single" w:sz="8" w:space="0" w:color="152935"/>
              <w:left w:val="nil"/>
              <w:bottom w:val="single" w:sz="8" w:space="0" w:color="152935"/>
              <w:right w:val="nil"/>
            </w:tcBorders>
            <w:shd w:val="clear" w:color="auto" w:fill="E0E0E0"/>
          </w:tcPr>
          <w:p w14:paraId="62E9FEC7"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c>
          <w:tcPr>
            <w:tcW w:w="3854" w:type="dxa"/>
            <w:gridSpan w:val="2"/>
            <w:tcBorders>
              <w:top w:val="single" w:sz="8" w:space="0" w:color="AEAEAE"/>
              <w:left w:val="nil"/>
              <w:bottom w:val="nil"/>
              <w:right w:val="nil"/>
            </w:tcBorders>
            <w:shd w:val="clear" w:color="auto" w:fill="E0E0E0"/>
          </w:tcPr>
          <w:p w14:paraId="45E004F0"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Minimum</w:t>
            </w:r>
          </w:p>
        </w:tc>
        <w:tc>
          <w:tcPr>
            <w:tcW w:w="1024" w:type="dxa"/>
            <w:tcBorders>
              <w:top w:val="single" w:sz="8" w:space="0" w:color="AEAEAE"/>
              <w:left w:val="nil"/>
              <w:bottom w:val="nil"/>
              <w:right w:val="single" w:sz="8" w:space="0" w:color="E0E0E0"/>
            </w:tcBorders>
            <w:shd w:val="clear" w:color="auto" w:fill="FFFFFF"/>
          </w:tcPr>
          <w:p w14:paraId="3E2A5390"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13</w:t>
            </w:r>
          </w:p>
        </w:tc>
        <w:tc>
          <w:tcPr>
            <w:tcW w:w="1070" w:type="dxa"/>
            <w:tcBorders>
              <w:top w:val="single" w:sz="8" w:space="0" w:color="AEAEAE"/>
              <w:left w:val="single" w:sz="8" w:space="0" w:color="E0E0E0"/>
              <w:bottom w:val="nil"/>
              <w:right w:val="nil"/>
            </w:tcBorders>
            <w:shd w:val="clear" w:color="auto" w:fill="FFFFFF"/>
            <w:vAlign w:val="center"/>
          </w:tcPr>
          <w:p w14:paraId="78D4961F"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r>
      <w:tr w:rsidR="00B45C01" w:rsidRPr="00766A50" w14:paraId="09B6E26F" w14:textId="77777777">
        <w:trPr>
          <w:cantSplit/>
        </w:trPr>
        <w:tc>
          <w:tcPr>
            <w:tcW w:w="1391" w:type="dxa"/>
            <w:vMerge/>
            <w:tcBorders>
              <w:top w:val="single" w:sz="8" w:space="0" w:color="152935"/>
              <w:left w:val="nil"/>
              <w:bottom w:val="single" w:sz="8" w:space="0" w:color="152935"/>
              <w:right w:val="nil"/>
            </w:tcBorders>
            <w:shd w:val="clear" w:color="auto" w:fill="E0E0E0"/>
          </w:tcPr>
          <w:p w14:paraId="4B87D426"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c>
          <w:tcPr>
            <w:tcW w:w="3854" w:type="dxa"/>
            <w:gridSpan w:val="2"/>
            <w:tcBorders>
              <w:top w:val="single" w:sz="8" w:space="0" w:color="AEAEAE"/>
              <w:left w:val="nil"/>
              <w:bottom w:val="nil"/>
              <w:right w:val="nil"/>
            </w:tcBorders>
            <w:shd w:val="clear" w:color="auto" w:fill="E0E0E0"/>
          </w:tcPr>
          <w:p w14:paraId="34E28FDF"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Maximum</w:t>
            </w:r>
          </w:p>
        </w:tc>
        <w:tc>
          <w:tcPr>
            <w:tcW w:w="1024" w:type="dxa"/>
            <w:tcBorders>
              <w:top w:val="single" w:sz="8" w:space="0" w:color="AEAEAE"/>
              <w:left w:val="nil"/>
              <w:bottom w:val="nil"/>
              <w:right w:val="single" w:sz="8" w:space="0" w:color="E0E0E0"/>
            </w:tcBorders>
            <w:shd w:val="clear" w:color="auto" w:fill="FFFFFF"/>
          </w:tcPr>
          <w:p w14:paraId="72B61E39"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77</w:t>
            </w:r>
          </w:p>
        </w:tc>
        <w:tc>
          <w:tcPr>
            <w:tcW w:w="1070" w:type="dxa"/>
            <w:tcBorders>
              <w:top w:val="single" w:sz="8" w:space="0" w:color="AEAEAE"/>
              <w:left w:val="single" w:sz="8" w:space="0" w:color="E0E0E0"/>
              <w:bottom w:val="nil"/>
              <w:right w:val="nil"/>
            </w:tcBorders>
            <w:shd w:val="clear" w:color="auto" w:fill="FFFFFF"/>
            <w:vAlign w:val="center"/>
          </w:tcPr>
          <w:p w14:paraId="4FB26419"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r>
      <w:tr w:rsidR="00B45C01" w:rsidRPr="00766A50" w14:paraId="0E2E04AA" w14:textId="77777777">
        <w:trPr>
          <w:cantSplit/>
        </w:trPr>
        <w:tc>
          <w:tcPr>
            <w:tcW w:w="1391" w:type="dxa"/>
            <w:vMerge/>
            <w:tcBorders>
              <w:top w:val="single" w:sz="8" w:space="0" w:color="152935"/>
              <w:left w:val="nil"/>
              <w:bottom w:val="single" w:sz="8" w:space="0" w:color="152935"/>
              <w:right w:val="nil"/>
            </w:tcBorders>
            <w:shd w:val="clear" w:color="auto" w:fill="E0E0E0"/>
          </w:tcPr>
          <w:p w14:paraId="48197D83"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c>
          <w:tcPr>
            <w:tcW w:w="3854" w:type="dxa"/>
            <w:gridSpan w:val="2"/>
            <w:tcBorders>
              <w:top w:val="single" w:sz="8" w:space="0" w:color="AEAEAE"/>
              <w:left w:val="nil"/>
              <w:bottom w:val="nil"/>
              <w:right w:val="nil"/>
            </w:tcBorders>
            <w:shd w:val="clear" w:color="auto" w:fill="E0E0E0"/>
          </w:tcPr>
          <w:p w14:paraId="14F0E57B"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Range</w:t>
            </w:r>
          </w:p>
        </w:tc>
        <w:tc>
          <w:tcPr>
            <w:tcW w:w="1024" w:type="dxa"/>
            <w:tcBorders>
              <w:top w:val="single" w:sz="8" w:space="0" w:color="AEAEAE"/>
              <w:left w:val="nil"/>
              <w:bottom w:val="nil"/>
              <w:right w:val="single" w:sz="8" w:space="0" w:color="E0E0E0"/>
            </w:tcBorders>
            <w:shd w:val="clear" w:color="auto" w:fill="FFFFFF"/>
          </w:tcPr>
          <w:p w14:paraId="78A05FD2"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64</w:t>
            </w:r>
          </w:p>
        </w:tc>
        <w:tc>
          <w:tcPr>
            <w:tcW w:w="1070" w:type="dxa"/>
            <w:tcBorders>
              <w:top w:val="single" w:sz="8" w:space="0" w:color="AEAEAE"/>
              <w:left w:val="single" w:sz="8" w:space="0" w:color="E0E0E0"/>
              <w:bottom w:val="nil"/>
              <w:right w:val="nil"/>
            </w:tcBorders>
            <w:shd w:val="clear" w:color="auto" w:fill="FFFFFF"/>
            <w:vAlign w:val="center"/>
          </w:tcPr>
          <w:p w14:paraId="3B88E7B6"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r>
      <w:tr w:rsidR="00B45C01" w:rsidRPr="00766A50" w14:paraId="340011AE" w14:textId="77777777">
        <w:trPr>
          <w:cantSplit/>
        </w:trPr>
        <w:tc>
          <w:tcPr>
            <w:tcW w:w="1391" w:type="dxa"/>
            <w:vMerge/>
            <w:tcBorders>
              <w:top w:val="single" w:sz="8" w:space="0" w:color="152935"/>
              <w:left w:val="nil"/>
              <w:bottom w:val="single" w:sz="8" w:space="0" w:color="152935"/>
              <w:right w:val="nil"/>
            </w:tcBorders>
            <w:shd w:val="clear" w:color="auto" w:fill="E0E0E0"/>
          </w:tcPr>
          <w:p w14:paraId="1675B58B"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c>
          <w:tcPr>
            <w:tcW w:w="3854" w:type="dxa"/>
            <w:gridSpan w:val="2"/>
            <w:tcBorders>
              <w:top w:val="single" w:sz="8" w:space="0" w:color="AEAEAE"/>
              <w:left w:val="nil"/>
              <w:bottom w:val="nil"/>
              <w:right w:val="nil"/>
            </w:tcBorders>
            <w:shd w:val="clear" w:color="auto" w:fill="E0E0E0"/>
          </w:tcPr>
          <w:p w14:paraId="3CC2496C"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Interquartile Range</w:t>
            </w:r>
          </w:p>
        </w:tc>
        <w:tc>
          <w:tcPr>
            <w:tcW w:w="1024" w:type="dxa"/>
            <w:tcBorders>
              <w:top w:val="single" w:sz="8" w:space="0" w:color="AEAEAE"/>
              <w:left w:val="nil"/>
              <w:bottom w:val="nil"/>
              <w:right w:val="single" w:sz="8" w:space="0" w:color="E0E0E0"/>
            </w:tcBorders>
            <w:shd w:val="clear" w:color="auto" w:fill="FFFFFF"/>
          </w:tcPr>
          <w:p w14:paraId="0487895B"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16</w:t>
            </w:r>
          </w:p>
        </w:tc>
        <w:tc>
          <w:tcPr>
            <w:tcW w:w="1070" w:type="dxa"/>
            <w:tcBorders>
              <w:top w:val="single" w:sz="8" w:space="0" w:color="AEAEAE"/>
              <w:left w:val="single" w:sz="8" w:space="0" w:color="E0E0E0"/>
              <w:bottom w:val="nil"/>
              <w:right w:val="nil"/>
            </w:tcBorders>
            <w:shd w:val="clear" w:color="auto" w:fill="FFFFFF"/>
            <w:vAlign w:val="center"/>
          </w:tcPr>
          <w:p w14:paraId="5EAD28B8"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r>
      <w:tr w:rsidR="00B45C01" w:rsidRPr="00766A50" w14:paraId="2CFD9C1B" w14:textId="77777777">
        <w:trPr>
          <w:cantSplit/>
        </w:trPr>
        <w:tc>
          <w:tcPr>
            <w:tcW w:w="1391" w:type="dxa"/>
            <w:vMerge/>
            <w:tcBorders>
              <w:top w:val="single" w:sz="8" w:space="0" w:color="152935"/>
              <w:left w:val="nil"/>
              <w:bottom w:val="single" w:sz="8" w:space="0" w:color="152935"/>
              <w:right w:val="nil"/>
            </w:tcBorders>
            <w:shd w:val="clear" w:color="auto" w:fill="E0E0E0"/>
          </w:tcPr>
          <w:p w14:paraId="01B31D33"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c>
          <w:tcPr>
            <w:tcW w:w="3854" w:type="dxa"/>
            <w:gridSpan w:val="2"/>
            <w:tcBorders>
              <w:top w:val="single" w:sz="8" w:space="0" w:color="AEAEAE"/>
              <w:left w:val="nil"/>
              <w:bottom w:val="nil"/>
              <w:right w:val="nil"/>
            </w:tcBorders>
            <w:shd w:val="clear" w:color="auto" w:fill="E0E0E0"/>
          </w:tcPr>
          <w:p w14:paraId="4F73F0F6"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Skewness</w:t>
            </w:r>
          </w:p>
        </w:tc>
        <w:tc>
          <w:tcPr>
            <w:tcW w:w="1024" w:type="dxa"/>
            <w:tcBorders>
              <w:top w:val="single" w:sz="8" w:space="0" w:color="AEAEAE"/>
              <w:left w:val="nil"/>
              <w:bottom w:val="nil"/>
              <w:right w:val="single" w:sz="8" w:space="0" w:color="E0E0E0"/>
            </w:tcBorders>
            <w:shd w:val="clear" w:color="auto" w:fill="FFFFFF"/>
          </w:tcPr>
          <w:p w14:paraId="2DEFF97E"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.448</w:t>
            </w:r>
          </w:p>
        </w:tc>
        <w:tc>
          <w:tcPr>
            <w:tcW w:w="1070" w:type="dxa"/>
            <w:tcBorders>
              <w:top w:val="single" w:sz="8" w:space="0" w:color="AEAEAE"/>
              <w:left w:val="single" w:sz="8" w:space="0" w:color="E0E0E0"/>
              <w:bottom w:val="nil"/>
              <w:right w:val="nil"/>
            </w:tcBorders>
            <w:shd w:val="clear" w:color="auto" w:fill="FFFFFF"/>
          </w:tcPr>
          <w:p w14:paraId="6A43255F"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.337</w:t>
            </w:r>
          </w:p>
        </w:tc>
      </w:tr>
      <w:tr w:rsidR="00B45C01" w:rsidRPr="00766A50" w14:paraId="634AC068" w14:textId="77777777">
        <w:trPr>
          <w:cantSplit/>
        </w:trPr>
        <w:tc>
          <w:tcPr>
            <w:tcW w:w="1391" w:type="dxa"/>
            <w:vMerge/>
            <w:tcBorders>
              <w:top w:val="single" w:sz="8" w:space="0" w:color="152935"/>
              <w:left w:val="nil"/>
              <w:bottom w:val="single" w:sz="8" w:space="0" w:color="152935"/>
              <w:right w:val="nil"/>
            </w:tcBorders>
            <w:shd w:val="clear" w:color="auto" w:fill="E0E0E0"/>
          </w:tcPr>
          <w:p w14:paraId="185A958C"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color w:val="010205"/>
                <w:sz w:val="18"/>
                <w:szCs w:val="18"/>
              </w:rPr>
            </w:pPr>
          </w:p>
        </w:tc>
        <w:tc>
          <w:tcPr>
            <w:tcW w:w="3854" w:type="dxa"/>
            <w:gridSpan w:val="2"/>
            <w:tcBorders>
              <w:top w:val="single" w:sz="8" w:space="0" w:color="AEAEAE"/>
              <w:left w:val="nil"/>
              <w:bottom w:val="single" w:sz="8" w:space="0" w:color="152935"/>
              <w:right w:val="nil"/>
            </w:tcBorders>
            <w:shd w:val="clear" w:color="auto" w:fill="E0E0E0"/>
          </w:tcPr>
          <w:p w14:paraId="6627D840"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Kurtosis</w:t>
            </w:r>
          </w:p>
        </w:tc>
        <w:tc>
          <w:tcPr>
            <w:tcW w:w="1024" w:type="dxa"/>
            <w:tcBorders>
              <w:top w:val="single" w:sz="8" w:space="0" w:color="AEAEAE"/>
              <w:left w:val="nil"/>
              <w:bottom w:val="single" w:sz="8" w:space="0" w:color="152935"/>
              <w:right w:val="single" w:sz="8" w:space="0" w:color="E0E0E0"/>
            </w:tcBorders>
            <w:shd w:val="clear" w:color="auto" w:fill="FFFFFF"/>
          </w:tcPr>
          <w:p w14:paraId="219FF887"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1.348</w:t>
            </w:r>
          </w:p>
        </w:tc>
        <w:tc>
          <w:tcPr>
            <w:tcW w:w="1070" w:type="dxa"/>
            <w:tcBorders>
              <w:top w:val="single" w:sz="8" w:space="0" w:color="AEAEAE"/>
              <w:left w:val="single" w:sz="8" w:space="0" w:color="E0E0E0"/>
              <w:bottom w:val="single" w:sz="8" w:space="0" w:color="152935"/>
              <w:right w:val="nil"/>
            </w:tcBorders>
            <w:shd w:val="clear" w:color="auto" w:fill="FFFFFF"/>
          </w:tcPr>
          <w:p w14:paraId="110E0E64"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.662</w:t>
            </w:r>
          </w:p>
        </w:tc>
      </w:tr>
    </w:tbl>
    <w:p w14:paraId="45C44AD2"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p w14:paraId="1677297E"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p w14:paraId="747F7A06" w14:textId="77777777" w:rsidR="00D77AA1" w:rsidRPr="00766A50" w:rsidRDefault="00D77AA1" w:rsidP="00766A50">
      <w:pPr>
        <w:autoSpaceDE w:val="0"/>
        <w:autoSpaceDN w:val="0"/>
        <w:adjustRightInd w:val="0"/>
        <w:spacing w:after="0" w:line="360" w:lineRule="auto"/>
        <w:jc w:val="both"/>
        <w:rPr>
          <w:rFonts w:ascii="Times New Roman" w:hAnsi="Times New Roman" w:cs="Times New Roman"/>
          <w:sz w:val="24"/>
          <w:szCs w:val="24"/>
        </w:rPr>
      </w:pPr>
    </w:p>
    <w:p w14:paraId="59791B4F" w14:textId="77777777" w:rsidR="00D77AA1" w:rsidRPr="00766A50" w:rsidRDefault="00D77AA1" w:rsidP="00766A50">
      <w:pPr>
        <w:autoSpaceDE w:val="0"/>
        <w:autoSpaceDN w:val="0"/>
        <w:adjustRightInd w:val="0"/>
        <w:spacing w:after="0" w:line="360" w:lineRule="auto"/>
        <w:jc w:val="both"/>
        <w:rPr>
          <w:rFonts w:ascii="Times New Roman" w:hAnsi="Times New Roman" w:cs="Times New Roman"/>
          <w:sz w:val="24"/>
          <w:szCs w:val="24"/>
        </w:rPr>
      </w:pPr>
    </w:p>
    <w:p w14:paraId="16198B88" w14:textId="77777777" w:rsidR="00D77AA1" w:rsidRPr="00766A50" w:rsidRDefault="00D77AA1" w:rsidP="00766A50">
      <w:pPr>
        <w:autoSpaceDE w:val="0"/>
        <w:autoSpaceDN w:val="0"/>
        <w:adjustRightInd w:val="0"/>
        <w:spacing w:after="0" w:line="360" w:lineRule="auto"/>
        <w:jc w:val="both"/>
        <w:rPr>
          <w:rFonts w:ascii="Times New Roman" w:hAnsi="Times New Roman" w:cs="Times New Roman"/>
          <w:sz w:val="24"/>
          <w:szCs w:val="24"/>
        </w:rPr>
      </w:pPr>
    </w:p>
    <w:p w14:paraId="6D0A8E1C" w14:textId="77777777" w:rsidR="00D77AA1" w:rsidRPr="00766A50" w:rsidRDefault="00D77AA1" w:rsidP="00766A50">
      <w:pPr>
        <w:autoSpaceDE w:val="0"/>
        <w:autoSpaceDN w:val="0"/>
        <w:adjustRightInd w:val="0"/>
        <w:spacing w:after="0" w:line="360" w:lineRule="auto"/>
        <w:jc w:val="both"/>
        <w:rPr>
          <w:rFonts w:ascii="Times New Roman" w:hAnsi="Times New Roman" w:cs="Times New Roman"/>
          <w:sz w:val="24"/>
          <w:szCs w:val="24"/>
        </w:rPr>
      </w:pPr>
    </w:p>
    <w:p w14:paraId="48FAC0BB" w14:textId="77777777" w:rsidR="00D77AA1" w:rsidRPr="00766A50" w:rsidRDefault="00D77AA1" w:rsidP="00766A50">
      <w:pPr>
        <w:autoSpaceDE w:val="0"/>
        <w:autoSpaceDN w:val="0"/>
        <w:adjustRightInd w:val="0"/>
        <w:spacing w:after="0" w:line="360" w:lineRule="auto"/>
        <w:jc w:val="both"/>
        <w:rPr>
          <w:rFonts w:ascii="Times New Roman" w:hAnsi="Times New Roman" w:cs="Times New Roman"/>
          <w:sz w:val="24"/>
          <w:szCs w:val="24"/>
        </w:rPr>
      </w:pPr>
    </w:p>
    <w:p w14:paraId="56C0A9D0" w14:textId="77777777" w:rsidR="00D77AA1" w:rsidRPr="00766A50" w:rsidRDefault="00D77AA1" w:rsidP="00766A50">
      <w:pPr>
        <w:autoSpaceDE w:val="0"/>
        <w:autoSpaceDN w:val="0"/>
        <w:adjustRightInd w:val="0"/>
        <w:spacing w:after="0" w:line="360" w:lineRule="auto"/>
        <w:jc w:val="both"/>
        <w:rPr>
          <w:rFonts w:ascii="Times New Roman" w:hAnsi="Times New Roman" w:cs="Times New Roman"/>
          <w:sz w:val="24"/>
          <w:szCs w:val="24"/>
        </w:rPr>
      </w:pPr>
    </w:p>
    <w:p w14:paraId="383F6F46" w14:textId="77777777" w:rsidR="00D77AA1" w:rsidRPr="00766A50" w:rsidRDefault="00D77AA1" w:rsidP="00766A50">
      <w:pPr>
        <w:autoSpaceDE w:val="0"/>
        <w:autoSpaceDN w:val="0"/>
        <w:adjustRightInd w:val="0"/>
        <w:spacing w:after="0" w:line="360" w:lineRule="auto"/>
        <w:jc w:val="both"/>
        <w:rPr>
          <w:rFonts w:ascii="Times New Roman" w:hAnsi="Times New Roman" w:cs="Times New Roman"/>
          <w:sz w:val="24"/>
          <w:szCs w:val="24"/>
        </w:rPr>
      </w:pPr>
    </w:p>
    <w:p w14:paraId="749C9AAE" w14:textId="77777777" w:rsidR="00D77AA1" w:rsidRPr="00766A50" w:rsidRDefault="00D77AA1" w:rsidP="00766A50">
      <w:pPr>
        <w:autoSpaceDE w:val="0"/>
        <w:autoSpaceDN w:val="0"/>
        <w:adjustRightInd w:val="0"/>
        <w:spacing w:after="0" w:line="360" w:lineRule="auto"/>
        <w:jc w:val="both"/>
        <w:rPr>
          <w:rFonts w:ascii="Times New Roman" w:hAnsi="Times New Roman" w:cs="Times New Roman"/>
          <w:sz w:val="24"/>
          <w:szCs w:val="24"/>
        </w:rPr>
      </w:pPr>
    </w:p>
    <w:p w14:paraId="36E705A4" w14:textId="77777777" w:rsidR="00D77AA1" w:rsidRPr="00766A50" w:rsidRDefault="00D77AA1" w:rsidP="00766A50">
      <w:pPr>
        <w:autoSpaceDE w:val="0"/>
        <w:autoSpaceDN w:val="0"/>
        <w:adjustRightInd w:val="0"/>
        <w:spacing w:after="0" w:line="360" w:lineRule="auto"/>
        <w:jc w:val="both"/>
        <w:rPr>
          <w:rFonts w:ascii="Times New Roman" w:hAnsi="Times New Roman" w:cs="Times New Roman"/>
          <w:sz w:val="24"/>
          <w:szCs w:val="24"/>
        </w:rPr>
      </w:pPr>
    </w:p>
    <w:tbl>
      <w:tblPr>
        <w:tblW w:w="67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1"/>
        <w:gridCol w:w="2448"/>
        <w:gridCol w:w="1407"/>
        <w:gridCol w:w="1024"/>
        <w:gridCol w:w="1070"/>
      </w:tblGrid>
      <w:tr w:rsidR="00B45C01" w:rsidRPr="00766A50" w14:paraId="67260C83" w14:textId="77777777">
        <w:trPr>
          <w:cantSplit/>
        </w:trPr>
        <w:tc>
          <w:tcPr>
            <w:tcW w:w="6728" w:type="dxa"/>
            <w:gridSpan w:val="5"/>
            <w:tcBorders>
              <w:top w:val="nil"/>
              <w:left w:val="nil"/>
              <w:bottom w:val="nil"/>
              <w:right w:val="nil"/>
            </w:tcBorders>
            <w:shd w:val="clear" w:color="auto" w:fill="FFFFFF"/>
            <w:vAlign w:val="center"/>
          </w:tcPr>
          <w:p w14:paraId="57D024F1"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rPr>
            </w:pPr>
            <w:r w:rsidRPr="00766A50">
              <w:rPr>
                <w:rFonts w:ascii="Times New Roman" w:hAnsi="Times New Roman" w:cs="Times New Roman"/>
                <w:b/>
                <w:bCs/>
                <w:color w:val="010205"/>
              </w:rPr>
              <w:t>Descriptives</w:t>
            </w:r>
          </w:p>
        </w:tc>
      </w:tr>
      <w:tr w:rsidR="00B45C01" w:rsidRPr="00766A50" w14:paraId="06E575E1" w14:textId="77777777">
        <w:trPr>
          <w:cantSplit/>
        </w:trPr>
        <w:tc>
          <w:tcPr>
            <w:tcW w:w="4634" w:type="dxa"/>
            <w:gridSpan w:val="3"/>
            <w:tcBorders>
              <w:top w:val="nil"/>
              <w:left w:val="nil"/>
              <w:bottom w:val="single" w:sz="8" w:space="0" w:color="152935"/>
              <w:right w:val="nil"/>
            </w:tcBorders>
            <w:shd w:val="clear" w:color="auto" w:fill="FFFFFF"/>
            <w:vAlign w:val="bottom"/>
          </w:tcPr>
          <w:p w14:paraId="39BAEB10"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c>
          <w:tcPr>
            <w:tcW w:w="1024" w:type="dxa"/>
            <w:tcBorders>
              <w:top w:val="nil"/>
              <w:left w:val="nil"/>
              <w:bottom w:val="single" w:sz="8" w:space="0" w:color="152935"/>
              <w:right w:val="single" w:sz="8" w:space="0" w:color="E0E0E0"/>
            </w:tcBorders>
            <w:shd w:val="clear" w:color="auto" w:fill="FFFFFF"/>
            <w:vAlign w:val="bottom"/>
          </w:tcPr>
          <w:p w14:paraId="52D886C0"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Statistic</w:t>
            </w:r>
          </w:p>
        </w:tc>
        <w:tc>
          <w:tcPr>
            <w:tcW w:w="1070" w:type="dxa"/>
            <w:tcBorders>
              <w:top w:val="nil"/>
              <w:left w:val="single" w:sz="8" w:space="0" w:color="E0E0E0"/>
              <w:bottom w:val="single" w:sz="8" w:space="0" w:color="152935"/>
              <w:right w:val="nil"/>
            </w:tcBorders>
            <w:shd w:val="clear" w:color="auto" w:fill="FFFFFF"/>
            <w:vAlign w:val="bottom"/>
          </w:tcPr>
          <w:p w14:paraId="57B64798"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Std. Error</w:t>
            </w:r>
          </w:p>
        </w:tc>
      </w:tr>
      <w:tr w:rsidR="00B45C01" w:rsidRPr="00766A50" w14:paraId="08A51F82" w14:textId="77777777">
        <w:trPr>
          <w:cantSplit/>
        </w:trPr>
        <w:tc>
          <w:tcPr>
            <w:tcW w:w="780" w:type="dxa"/>
            <w:vMerge w:val="restart"/>
            <w:tcBorders>
              <w:top w:val="single" w:sz="8" w:space="0" w:color="152935"/>
              <w:left w:val="nil"/>
              <w:bottom w:val="single" w:sz="8" w:space="0" w:color="152935"/>
              <w:right w:val="nil"/>
            </w:tcBorders>
            <w:shd w:val="clear" w:color="auto" w:fill="E0E0E0"/>
          </w:tcPr>
          <w:p w14:paraId="2BE7DC2E"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BAME</w:t>
            </w:r>
          </w:p>
        </w:tc>
        <w:tc>
          <w:tcPr>
            <w:tcW w:w="3854" w:type="dxa"/>
            <w:gridSpan w:val="2"/>
            <w:tcBorders>
              <w:top w:val="single" w:sz="8" w:space="0" w:color="152935"/>
              <w:left w:val="nil"/>
              <w:bottom w:val="nil"/>
              <w:right w:val="nil"/>
            </w:tcBorders>
            <w:shd w:val="clear" w:color="auto" w:fill="E0E0E0"/>
          </w:tcPr>
          <w:p w14:paraId="78F6A753"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Mean</w:t>
            </w:r>
          </w:p>
        </w:tc>
        <w:tc>
          <w:tcPr>
            <w:tcW w:w="1024" w:type="dxa"/>
            <w:tcBorders>
              <w:top w:val="single" w:sz="8" w:space="0" w:color="152935"/>
              <w:left w:val="nil"/>
              <w:bottom w:val="nil"/>
              <w:right w:val="single" w:sz="8" w:space="0" w:color="E0E0E0"/>
            </w:tcBorders>
            <w:shd w:val="clear" w:color="auto" w:fill="FFFFFF"/>
          </w:tcPr>
          <w:p w14:paraId="297E1A75"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60.04</w:t>
            </w:r>
          </w:p>
        </w:tc>
        <w:tc>
          <w:tcPr>
            <w:tcW w:w="1070" w:type="dxa"/>
            <w:tcBorders>
              <w:top w:val="single" w:sz="8" w:space="0" w:color="152935"/>
              <w:left w:val="single" w:sz="8" w:space="0" w:color="E0E0E0"/>
              <w:bottom w:val="nil"/>
              <w:right w:val="nil"/>
            </w:tcBorders>
            <w:shd w:val="clear" w:color="auto" w:fill="FFFFFF"/>
          </w:tcPr>
          <w:p w14:paraId="65C9C55B"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3.308</w:t>
            </w:r>
          </w:p>
        </w:tc>
      </w:tr>
      <w:tr w:rsidR="00B45C01" w:rsidRPr="00766A50" w14:paraId="1BC6A815" w14:textId="77777777">
        <w:trPr>
          <w:cantSplit/>
        </w:trPr>
        <w:tc>
          <w:tcPr>
            <w:tcW w:w="780" w:type="dxa"/>
            <w:vMerge/>
            <w:tcBorders>
              <w:top w:val="single" w:sz="8" w:space="0" w:color="152935"/>
              <w:left w:val="nil"/>
              <w:bottom w:val="single" w:sz="8" w:space="0" w:color="152935"/>
              <w:right w:val="nil"/>
            </w:tcBorders>
            <w:shd w:val="clear" w:color="auto" w:fill="E0E0E0"/>
          </w:tcPr>
          <w:p w14:paraId="41B683D6"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color w:val="010205"/>
                <w:sz w:val="18"/>
                <w:szCs w:val="18"/>
              </w:rPr>
            </w:pPr>
          </w:p>
        </w:tc>
        <w:tc>
          <w:tcPr>
            <w:tcW w:w="2447" w:type="dxa"/>
            <w:vMerge w:val="restart"/>
            <w:tcBorders>
              <w:top w:val="single" w:sz="8" w:space="0" w:color="AEAEAE"/>
              <w:left w:val="nil"/>
              <w:bottom w:val="nil"/>
              <w:right w:val="nil"/>
            </w:tcBorders>
            <w:shd w:val="clear" w:color="auto" w:fill="E0E0E0"/>
          </w:tcPr>
          <w:p w14:paraId="11EC78C5"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95% Confidence Interval for Mean</w:t>
            </w:r>
          </w:p>
        </w:tc>
        <w:tc>
          <w:tcPr>
            <w:tcW w:w="1407" w:type="dxa"/>
            <w:tcBorders>
              <w:top w:val="single" w:sz="8" w:space="0" w:color="AEAEAE"/>
              <w:left w:val="nil"/>
              <w:bottom w:val="single" w:sz="8" w:space="0" w:color="AEAEAE"/>
              <w:right w:val="nil"/>
            </w:tcBorders>
            <w:shd w:val="clear" w:color="auto" w:fill="E0E0E0"/>
          </w:tcPr>
          <w:p w14:paraId="37E1D0BE"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Lower Bound</w:t>
            </w:r>
          </w:p>
        </w:tc>
        <w:tc>
          <w:tcPr>
            <w:tcW w:w="1024" w:type="dxa"/>
            <w:tcBorders>
              <w:top w:val="single" w:sz="8" w:space="0" w:color="AEAEAE"/>
              <w:left w:val="nil"/>
              <w:bottom w:val="single" w:sz="8" w:space="0" w:color="AEAEAE"/>
              <w:right w:val="single" w:sz="8" w:space="0" w:color="E0E0E0"/>
            </w:tcBorders>
            <w:shd w:val="clear" w:color="auto" w:fill="FFFFFF"/>
          </w:tcPr>
          <w:p w14:paraId="6D11E52F"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53.39</w:t>
            </w:r>
          </w:p>
        </w:tc>
        <w:tc>
          <w:tcPr>
            <w:tcW w:w="1070" w:type="dxa"/>
            <w:tcBorders>
              <w:top w:val="single" w:sz="8" w:space="0" w:color="AEAEAE"/>
              <w:left w:val="single" w:sz="8" w:space="0" w:color="E0E0E0"/>
              <w:bottom w:val="single" w:sz="8" w:space="0" w:color="AEAEAE"/>
              <w:right w:val="nil"/>
            </w:tcBorders>
            <w:shd w:val="clear" w:color="auto" w:fill="FFFFFF"/>
            <w:vAlign w:val="center"/>
          </w:tcPr>
          <w:p w14:paraId="629225F2"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r>
      <w:tr w:rsidR="00B45C01" w:rsidRPr="00766A50" w14:paraId="2DDE7D4D" w14:textId="77777777">
        <w:trPr>
          <w:cantSplit/>
        </w:trPr>
        <w:tc>
          <w:tcPr>
            <w:tcW w:w="780" w:type="dxa"/>
            <w:vMerge/>
            <w:tcBorders>
              <w:top w:val="single" w:sz="8" w:space="0" w:color="152935"/>
              <w:left w:val="nil"/>
              <w:bottom w:val="single" w:sz="8" w:space="0" w:color="152935"/>
              <w:right w:val="nil"/>
            </w:tcBorders>
            <w:shd w:val="clear" w:color="auto" w:fill="E0E0E0"/>
          </w:tcPr>
          <w:p w14:paraId="2F2AE813"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c>
          <w:tcPr>
            <w:tcW w:w="2447" w:type="dxa"/>
            <w:vMerge/>
            <w:tcBorders>
              <w:top w:val="single" w:sz="8" w:space="0" w:color="AEAEAE"/>
              <w:left w:val="nil"/>
              <w:bottom w:val="nil"/>
              <w:right w:val="nil"/>
            </w:tcBorders>
            <w:shd w:val="clear" w:color="auto" w:fill="E0E0E0"/>
          </w:tcPr>
          <w:p w14:paraId="1C15EE75"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c>
          <w:tcPr>
            <w:tcW w:w="1407" w:type="dxa"/>
            <w:tcBorders>
              <w:top w:val="single" w:sz="8" w:space="0" w:color="AEAEAE"/>
              <w:left w:val="nil"/>
              <w:bottom w:val="nil"/>
              <w:right w:val="nil"/>
            </w:tcBorders>
            <w:shd w:val="clear" w:color="auto" w:fill="E0E0E0"/>
          </w:tcPr>
          <w:p w14:paraId="1069B1E8"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Upper Bound</w:t>
            </w:r>
          </w:p>
        </w:tc>
        <w:tc>
          <w:tcPr>
            <w:tcW w:w="1024" w:type="dxa"/>
            <w:tcBorders>
              <w:top w:val="single" w:sz="8" w:space="0" w:color="AEAEAE"/>
              <w:left w:val="nil"/>
              <w:bottom w:val="nil"/>
              <w:right w:val="single" w:sz="8" w:space="0" w:color="E0E0E0"/>
            </w:tcBorders>
            <w:shd w:val="clear" w:color="auto" w:fill="FFFFFF"/>
          </w:tcPr>
          <w:p w14:paraId="41DADBFC"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66.69</w:t>
            </w:r>
          </w:p>
        </w:tc>
        <w:tc>
          <w:tcPr>
            <w:tcW w:w="1070" w:type="dxa"/>
            <w:tcBorders>
              <w:top w:val="single" w:sz="8" w:space="0" w:color="AEAEAE"/>
              <w:left w:val="single" w:sz="8" w:space="0" w:color="E0E0E0"/>
              <w:bottom w:val="nil"/>
              <w:right w:val="nil"/>
            </w:tcBorders>
            <w:shd w:val="clear" w:color="auto" w:fill="FFFFFF"/>
            <w:vAlign w:val="center"/>
          </w:tcPr>
          <w:p w14:paraId="04363010"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r>
      <w:tr w:rsidR="00B45C01" w:rsidRPr="00766A50" w14:paraId="1B95957C" w14:textId="77777777">
        <w:trPr>
          <w:cantSplit/>
        </w:trPr>
        <w:tc>
          <w:tcPr>
            <w:tcW w:w="780" w:type="dxa"/>
            <w:vMerge/>
            <w:tcBorders>
              <w:top w:val="single" w:sz="8" w:space="0" w:color="152935"/>
              <w:left w:val="nil"/>
              <w:bottom w:val="single" w:sz="8" w:space="0" w:color="152935"/>
              <w:right w:val="nil"/>
            </w:tcBorders>
            <w:shd w:val="clear" w:color="auto" w:fill="E0E0E0"/>
          </w:tcPr>
          <w:p w14:paraId="4B79C23F"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c>
          <w:tcPr>
            <w:tcW w:w="3854" w:type="dxa"/>
            <w:gridSpan w:val="2"/>
            <w:tcBorders>
              <w:top w:val="single" w:sz="8" w:space="0" w:color="AEAEAE"/>
              <w:left w:val="nil"/>
              <w:bottom w:val="nil"/>
              <w:right w:val="nil"/>
            </w:tcBorders>
            <w:shd w:val="clear" w:color="auto" w:fill="E0E0E0"/>
          </w:tcPr>
          <w:p w14:paraId="191DCB79"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5% Trimmed Mean</w:t>
            </w:r>
          </w:p>
        </w:tc>
        <w:tc>
          <w:tcPr>
            <w:tcW w:w="1024" w:type="dxa"/>
            <w:tcBorders>
              <w:top w:val="single" w:sz="8" w:space="0" w:color="AEAEAE"/>
              <w:left w:val="nil"/>
              <w:bottom w:val="nil"/>
              <w:right w:val="single" w:sz="8" w:space="0" w:color="E0E0E0"/>
            </w:tcBorders>
            <w:shd w:val="clear" w:color="auto" w:fill="FFFFFF"/>
          </w:tcPr>
          <w:p w14:paraId="2713999B"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59.82</w:t>
            </w:r>
          </w:p>
        </w:tc>
        <w:tc>
          <w:tcPr>
            <w:tcW w:w="1070" w:type="dxa"/>
            <w:tcBorders>
              <w:top w:val="single" w:sz="8" w:space="0" w:color="AEAEAE"/>
              <w:left w:val="single" w:sz="8" w:space="0" w:color="E0E0E0"/>
              <w:bottom w:val="nil"/>
              <w:right w:val="nil"/>
            </w:tcBorders>
            <w:shd w:val="clear" w:color="auto" w:fill="FFFFFF"/>
            <w:vAlign w:val="center"/>
          </w:tcPr>
          <w:p w14:paraId="35F88F13"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r>
      <w:tr w:rsidR="00B45C01" w:rsidRPr="00766A50" w14:paraId="53133735" w14:textId="77777777">
        <w:trPr>
          <w:cantSplit/>
        </w:trPr>
        <w:tc>
          <w:tcPr>
            <w:tcW w:w="780" w:type="dxa"/>
            <w:vMerge/>
            <w:tcBorders>
              <w:top w:val="single" w:sz="8" w:space="0" w:color="152935"/>
              <w:left w:val="nil"/>
              <w:bottom w:val="single" w:sz="8" w:space="0" w:color="152935"/>
              <w:right w:val="nil"/>
            </w:tcBorders>
            <w:shd w:val="clear" w:color="auto" w:fill="E0E0E0"/>
          </w:tcPr>
          <w:p w14:paraId="549477C2"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c>
          <w:tcPr>
            <w:tcW w:w="3854" w:type="dxa"/>
            <w:gridSpan w:val="2"/>
            <w:tcBorders>
              <w:top w:val="single" w:sz="8" w:space="0" w:color="AEAEAE"/>
              <w:left w:val="nil"/>
              <w:bottom w:val="nil"/>
              <w:right w:val="nil"/>
            </w:tcBorders>
            <w:shd w:val="clear" w:color="auto" w:fill="E0E0E0"/>
          </w:tcPr>
          <w:p w14:paraId="5EC332C7"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Median</w:t>
            </w:r>
          </w:p>
        </w:tc>
        <w:tc>
          <w:tcPr>
            <w:tcW w:w="1024" w:type="dxa"/>
            <w:tcBorders>
              <w:top w:val="single" w:sz="8" w:space="0" w:color="AEAEAE"/>
              <w:left w:val="nil"/>
              <w:bottom w:val="nil"/>
              <w:right w:val="single" w:sz="8" w:space="0" w:color="E0E0E0"/>
            </w:tcBorders>
            <w:shd w:val="clear" w:color="auto" w:fill="FFFFFF"/>
          </w:tcPr>
          <w:p w14:paraId="017FEC51"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50.00</w:t>
            </w:r>
          </w:p>
        </w:tc>
        <w:tc>
          <w:tcPr>
            <w:tcW w:w="1070" w:type="dxa"/>
            <w:tcBorders>
              <w:top w:val="single" w:sz="8" w:space="0" w:color="AEAEAE"/>
              <w:left w:val="single" w:sz="8" w:space="0" w:color="E0E0E0"/>
              <w:bottom w:val="nil"/>
              <w:right w:val="nil"/>
            </w:tcBorders>
            <w:shd w:val="clear" w:color="auto" w:fill="FFFFFF"/>
            <w:vAlign w:val="center"/>
          </w:tcPr>
          <w:p w14:paraId="239981BF"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r>
      <w:tr w:rsidR="00B45C01" w:rsidRPr="00766A50" w14:paraId="716F0857" w14:textId="77777777">
        <w:trPr>
          <w:cantSplit/>
        </w:trPr>
        <w:tc>
          <w:tcPr>
            <w:tcW w:w="780" w:type="dxa"/>
            <w:vMerge/>
            <w:tcBorders>
              <w:top w:val="single" w:sz="8" w:space="0" w:color="152935"/>
              <w:left w:val="nil"/>
              <w:bottom w:val="single" w:sz="8" w:space="0" w:color="152935"/>
              <w:right w:val="nil"/>
            </w:tcBorders>
            <w:shd w:val="clear" w:color="auto" w:fill="E0E0E0"/>
          </w:tcPr>
          <w:p w14:paraId="2339C1C9"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c>
          <w:tcPr>
            <w:tcW w:w="3854" w:type="dxa"/>
            <w:gridSpan w:val="2"/>
            <w:tcBorders>
              <w:top w:val="single" w:sz="8" w:space="0" w:color="AEAEAE"/>
              <w:left w:val="nil"/>
              <w:bottom w:val="nil"/>
              <w:right w:val="nil"/>
            </w:tcBorders>
            <w:shd w:val="clear" w:color="auto" w:fill="E0E0E0"/>
          </w:tcPr>
          <w:p w14:paraId="79CC0FC9"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Variance</w:t>
            </w:r>
          </w:p>
        </w:tc>
        <w:tc>
          <w:tcPr>
            <w:tcW w:w="1024" w:type="dxa"/>
            <w:tcBorders>
              <w:top w:val="single" w:sz="8" w:space="0" w:color="AEAEAE"/>
              <w:left w:val="nil"/>
              <w:bottom w:val="nil"/>
              <w:right w:val="single" w:sz="8" w:space="0" w:color="E0E0E0"/>
            </w:tcBorders>
            <w:shd w:val="clear" w:color="auto" w:fill="FFFFFF"/>
          </w:tcPr>
          <w:p w14:paraId="24869512"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547.182</w:t>
            </w:r>
          </w:p>
        </w:tc>
        <w:tc>
          <w:tcPr>
            <w:tcW w:w="1070" w:type="dxa"/>
            <w:tcBorders>
              <w:top w:val="single" w:sz="8" w:space="0" w:color="AEAEAE"/>
              <w:left w:val="single" w:sz="8" w:space="0" w:color="E0E0E0"/>
              <w:bottom w:val="nil"/>
              <w:right w:val="nil"/>
            </w:tcBorders>
            <w:shd w:val="clear" w:color="auto" w:fill="FFFFFF"/>
            <w:vAlign w:val="center"/>
          </w:tcPr>
          <w:p w14:paraId="5A11A18A"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r>
      <w:tr w:rsidR="00B45C01" w:rsidRPr="00766A50" w14:paraId="404E7E84" w14:textId="77777777">
        <w:trPr>
          <w:cantSplit/>
        </w:trPr>
        <w:tc>
          <w:tcPr>
            <w:tcW w:w="780" w:type="dxa"/>
            <w:vMerge/>
            <w:tcBorders>
              <w:top w:val="single" w:sz="8" w:space="0" w:color="152935"/>
              <w:left w:val="nil"/>
              <w:bottom w:val="single" w:sz="8" w:space="0" w:color="152935"/>
              <w:right w:val="nil"/>
            </w:tcBorders>
            <w:shd w:val="clear" w:color="auto" w:fill="E0E0E0"/>
          </w:tcPr>
          <w:p w14:paraId="4B9FF04F"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c>
          <w:tcPr>
            <w:tcW w:w="3854" w:type="dxa"/>
            <w:gridSpan w:val="2"/>
            <w:tcBorders>
              <w:top w:val="single" w:sz="8" w:space="0" w:color="AEAEAE"/>
              <w:left w:val="nil"/>
              <w:bottom w:val="nil"/>
              <w:right w:val="nil"/>
            </w:tcBorders>
            <w:shd w:val="clear" w:color="auto" w:fill="E0E0E0"/>
          </w:tcPr>
          <w:p w14:paraId="51D2E688"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Std. Deviation</w:t>
            </w:r>
          </w:p>
        </w:tc>
        <w:tc>
          <w:tcPr>
            <w:tcW w:w="1024" w:type="dxa"/>
            <w:tcBorders>
              <w:top w:val="single" w:sz="8" w:space="0" w:color="AEAEAE"/>
              <w:left w:val="nil"/>
              <w:bottom w:val="nil"/>
              <w:right w:val="single" w:sz="8" w:space="0" w:color="E0E0E0"/>
            </w:tcBorders>
            <w:shd w:val="clear" w:color="auto" w:fill="FFFFFF"/>
          </w:tcPr>
          <w:p w14:paraId="22E2D576"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23.392</w:t>
            </w:r>
          </w:p>
        </w:tc>
        <w:tc>
          <w:tcPr>
            <w:tcW w:w="1070" w:type="dxa"/>
            <w:tcBorders>
              <w:top w:val="single" w:sz="8" w:space="0" w:color="AEAEAE"/>
              <w:left w:val="single" w:sz="8" w:space="0" w:color="E0E0E0"/>
              <w:bottom w:val="nil"/>
              <w:right w:val="nil"/>
            </w:tcBorders>
            <w:shd w:val="clear" w:color="auto" w:fill="FFFFFF"/>
            <w:vAlign w:val="center"/>
          </w:tcPr>
          <w:p w14:paraId="7323D27A"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r>
      <w:tr w:rsidR="00B45C01" w:rsidRPr="00766A50" w14:paraId="34203B0A" w14:textId="77777777">
        <w:trPr>
          <w:cantSplit/>
        </w:trPr>
        <w:tc>
          <w:tcPr>
            <w:tcW w:w="780" w:type="dxa"/>
            <w:vMerge/>
            <w:tcBorders>
              <w:top w:val="single" w:sz="8" w:space="0" w:color="152935"/>
              <w:left w:val="nil"/>
              <w:bottom w:val="single" w:sz="8" w:space="0" w:color="152935"/>
              <w:right w:val="nil"/>
            </w:tcBorders>
            <w:shd w:val="clear" w:color="auto" w:fill="E0E0E0"/>
          </w:tcPr>
          <w:p w14:paraId="1E5872E2"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c>
          <w:tcPr>
            <w:tcW w:w="3854" w:type="dxa"/>
            <w:gridSpan w:val="2"/>
            <w:tcBorders>
              <w:top w:val="single" w:sz="8" w:space="0" w:color="AEAEAE"/>
              <w:left w:val="nil"/>
              <w:bottom w:val="nil"/>
              <w:right w:val="nil"/>
            </w:tcBorders>
            <w:shd w:val="clear" w:color="auto" w:fill="E0E0E0"/>
          </w:tcPr>
          <w:p w14:paraId="423C1547"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Minimum</w:t>
            </w:r>
          </w:p>
        </w:tc>
        <w:tc>
          <w:tcPr>
            <w:tcW w:w="1024" w:type="dxa"/>
            <w:tcBorders>
              <w:top w:val="single" w:sz="8" w:space="0" w:color="AEAEAE"/>
              <w:left w:val="nil"/>
              <w:bottom w:val="nil"/>
              <w:right w:val="single" w:sz="8" w:space="0" w:color="E0E0E0"/>
            </w:tcBorders>
            <w:shd w:val="clear" w:color="auto" w:fill="FFFFFF"/>
          </w:tcPr>
          <w:p w14:paraId="16092215"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19</w:t>
            </w:r>
          </w:p>
        </w:tc>
        <w:tc>
          <w:tcPr>
            <w:tcW w:w="1070" w:type="dxa"/>
            <w:tcBorders>
              <w:top w:val="single" w:sz="8" w:space="0" w:color="AEAEAE"/>
              <w:left w:val="single" w:sz="8" w:space="0" w:color="E0E0E0"/>
              <w:bottom w:val="nil"/>
              <w:right w:val="nil"/>
            </w:tcBorders>
            <w:shd w:val="clear" w:color="auto" w:fill="FFFFFF"/>
            <w:vAlign w:val="center"/>
          </w:tcPr>
          <w:p w14:paraId="776D3892"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r>
      <w:tr w:rsidR="00B45C01" w:rsidRPr="00766A50" w14:paraId="3F959887" w14:textId="77777777">
        <w:trPr>
          <w:cantSplit/>
        </w:trPr>
        <w:tc>
          <w:tcPr>
            <w:tcW w:w="780" w:type="dxa"/>
            <w:vMerge/>
            <w:tcBorders>
              <w:top w:val="single" w:sz="8" w:space="0" w:color="152935"/>
              <w:left w:val="nil"/>
              <w:bottom w:val="single" w:sz="8" w:space="0" w:color="152935"/>
              <w:right w:val="nil"/>
            </w:tcBorders>
            <w:shd w:val="clear" w:color="auto" w:fill="E0E0E0"/>
          </w:tcPr>
          <w:p w14:paraId="5385CE2A"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c>
          <w:tcPr>
            <w:tcW w:w="3854" w:type="dxa"/>
            <w:gridSpan w:val="2"/>
            <w:tcBorders>
              <w:top w:val="single" w:sz="8" w:space="0" w:color="AEAEAE"/>
              <w:left w:val="nil"/>
              <w:bottom w:val="nil"/>
              <w:right w:val="nil"/>
            </w:tcBorders>
            <w:shd w:val="clear" w:color="auto" w:fill="E0E0E0"/>
          </w:tcPr>
          <w:p w14:paraId="4F4311CD"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Maximum</w:t>
            </w:r>
          </w:p>
        </w:tc>
        <w:tc>
          <w:tcPr>
            <w:tcW w:w="1024" w:type="dxa"/>
            <w:tcBorders>
              <w:top w:val="single" w:sz="8" w:space="0" w:color="AEAEAE"/>
              <w:left w:val="nil"/>
              <w:bottom w:val="nil"/>
              <w:right w:val="single" w:sz="8" w:space="0" w:color="E0E0E0"/>
            </w:tcBorders>
            <w:shd w:val="clear" w:color="auto" w:fill="FFFFFF"/>
          </w:tcPr>
          <w:p w14:paraId="5B0EB891"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100</w:t>
            </w:r>
          </w:p>
        </w:tc>
        <w:tc>
          <w:tcPr>
            <w:tcW w:w="1070" w:type="dxa"/>
            <w:tcBorders>
              <w:top w:val="single" w:sz="8" w:space="0" w:color="AEAEAE"/>
              <w:left w:val="single" w:sz="8" w:space="0" w:color="E0E0E0"/>
              <w:bottom w:val="nil"/>
              <w:right w:val="nil"/>
            </w:tcBorders>
            <w:shd w:val="clear" w:color="auto" w:fill="FFFFFF"/>
            <w:vAlign w:val="center"/>
          </w:tcPr>
          <w:p w14:paraId="5ECB7D5F"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r>
      <w:tr w:rsidR="00B45C01" w:rsidRPr="00766A50" w14:paraId="73ACC3E3" w14:textId="77777777">
        <w:trPr>
          <w:cantSplit/>
        </w:trPr>
        <w:tc>
          <w:tcPr>
            <w:tcW w:w="780" w:type="dxa"/>
            <w:vMerge/>
            <w:tcBorders>
              <w:top w:val="single" w:sz="8" w:space="0" w:color="152935"/>
              <w:left w:val="nil"/>
              <w:bottom w:val="single" w:sz="8" w:space="0" w:color="152935"/>
              <w:right w:val="nil"/>
            </w:tcBorders>
            <w:shd w:val="clear" w:color="auto" w:fill="E0E0E0"/>
          </w:tcPr>
          <w:p w14:paraId="690945E9"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c>
          <w:tcPr>
            <w:tcW w:w="3854" w:type="dxa"/>
            <w:gridSpan w:val="2"/>
            <w:tcBorders>
              <w:top w:val="single" w:sz="8" w:space="0" w:color="AEAEAE"/>
              <w:left w:val="nil"/>
              <w:bottom w:val="nil"/>
              <w:right w:val="nil"/>
            </w:tcBorders>
            <w:shd w:val="clear" w:color="auto" w:fill="E0E0E0"/>
          </w:tcPr>
          <w:p w14:paraId="23CBF7CE"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Range</w:t>
            </w:r>
          </w:p>
        </w:tc>
        <w:tc>
          <w:tcPr>
            <w:tcW w:w="1024" w:type="dxa"/>
            <w:tcBorders>
              <w:top w:val="single" w:sz="8" w:space="0" w:color="AEAEAE"/>
              <w:left w:val="nil"/>
              <w:bottom w:val="nil"/>
              <w:right w:val="single" w:sz="8" w:space="0" w:color="E0E0E0"/>
            </w:tcBorders>
            <w:shd w:val="clear" w:color="auto" w:fill="FFFFFF"/>
          </w:tcPr>
          <w:p w14:paraId="62EE4C7C"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81</w:t>
            </w:r>
          </w:p>
        </w:tc>
        <w:tc>
          <w:tcPr>
            <w:tcW w:w="1070" w:type="dxa"/>
            <w:tcBorders>
              <w:top w:val="single" w:sz="8" w:space="0" w:color="AEAEAE"/>
              <w:left w:val="single" w:sz="8" w:space="0" w:color="E0E0E0"/>
              <w:bottom w:val="nil"/>
              <w:right w:val="nil"/>
            </w:tcBorders>
            <w:shd w:val="clear" w:color="auto" w:fill="FFFFFF"/>
            <w:vAlign w:val="center"/>
          </w:tcPr>
          <w:p w14:paraId="6AF92928"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r>
      <w:tr w:rsidR="00B45C01" w:rsidRPr="00766A50" w14:paraId="5039C5C1" w14:textId="77777777">
        <w:trPr>
          <w:cantSplit/>
        </w:trPr>
        <w:tc>
          <w:tcPr>
            <w:tcW w:w="780" w:type="dxa"/>
            <w:vMerge/>
            <w:tcBorders>
              <w:top w:val="single" w:sz="8" w:space="0" w:color="152935"/>
              <w:left w:val="nil"/>
              <w:bottom w:val="single" w:sz="8" w:space="0" w:color="152935"/>
              <w:right w:val="nil"/>
            </w:tcBorders>
            <w:shd w:val="clear" w:color="auto" w:fill="E0E0E0"/>
          </w:tcPr>
          <w:p w14:paraId="45E3CC15"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c>
          <w:tcPr>
            <w:tcW w:w="3854" w:type="dxa"/>
            <w:gridSpan w:val="2"/>
            <w:tcBorders>
              <w:top w:val="single" w:sz="8" w:space="0" w:color="AEAEAE"/>
              <w:left w:val="nil"/>
              <w:bottom w:val="nil"/>
              <w:right w:val="nil"/>
            </w:tcBorders>
            <w:shd w:val="clear" w:color="auto" w:fill="E0E0E0"/>
          </w:tcPr>
          <w:p w14:paraId="4F191BC4"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Interquartile Range</w:t>
            </w:r>
          </w:p>
        </w:tc>
        <w:tc>
          <w:tcPr>
            <w:tcW w:w="1024" w:type="dxa"/>
            <w:tcBorders>
              <w:top w:val="single" w:sz="8" w:space="0" w:color="AEAEAE"/>
              <w:left w:val="nil"/>
              <w:bottom w:val="nil"/>
              <w:right w:val="single" w:sz="8" w:space="0" w:color="E0E0E0"/>
            </w:tcBorders>
            <w:shd w:val="clear" w:color="auto" w:fill="FFFFFF"/>
          </w:tcPr>
          <w:p w14:paraId="114B1BC0"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38</w:t>
            </w:r>
          </w:p>
        </w:tc>
        <w:tc>
          <w:tcPr>
            <w:tcW w:w="1070" w:type="dxa"/>
            <w:tcBorders>
              <w:top w:val="single" w:sz="8" w:space="0" w:color="AEAEAE"/>
              <w:left w:val="single" w:sz="8" w:space="0" w:color="E0E0E0"/>
              <w:bottom w:val="nil"/>
              <w:right w:val="nil"/>
            </w:tcBorders>
            <w:shd w:val="clear" w:color="auto" w:fill="FFFFFF"/>
            <w:vAlign w:val="center"/>
          </w:tcPr>
          <w:p w14:paraId="09745DA9"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r>
      <w:tr w:rsidR="00B45C01" w:rsidRPr="00766A50" w14:paraId="522DE215" w14:textId="77777777">
        <w:trPr>
          <w:cantSplit/>
        </w:trPr>
        <w:tc>
          <w:tcPr>
            <w:tcW w:w="780" w:type="dxa"/>
            <w:vMerge/>
            <w:tcBorders>
              <w:top w:val="single" w:sz="8" w:space="0" w:color="152935"/>
              <w:left w:val="nil"/>
              <w:bottom w:val="single" w:sz="8" w:space="0" w:color="152935"/>
              <w:right w:val="nil"/>
            </w:tcBorders>
            <w:shd w:val="clear" w:color="auto" w:fill="E0E0E0"/>
          </w:tcPr>
          <w:p w14:paraId="53646124"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tc>
        <w:tc>
          <w:tcPr>
            <w:tcW w:w="3854" w:type="dxa"/>
            <w:gridSpan w:val="2"/>
            <w:tcBorders>
              <w:top w:val="single" w:sz="8" w:space="0" w:color="AEAEAE"/>
              <w:left w:val="nil"/>
              <w:bottom w:val="nil"/>
              <w:right w:val="nil"/>
            </w:tcBorders>
            <w:shd w:val="clear" w:color="auto" w:fill="E0E0E0"/>
          </w:tcPr>
          <w:p w14:paraId="4CEF8EB9"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Skewness</w:t>
            </w:r>
          </w:p>
        </w:tc>
        <w:tc>
          <w:tcPr>
            <w:tcW w:w="1024" w:type="dxa"/>
            <w:tcBorders>
              <w:top w:val="single" w:sz="8" w:space="0" w:color="AEAEAE"/>
              <w:left w:val="nil"/>
              <w:bottom w:val="nil"/>
              <w:right w:val="single" w:sz="8" w:space="0" w:color="E0E0E0"/>
            </w:tcBorders>
            <w:shd w:val="clear" w:color="auto" w:fill="FFFFFF"/>
          </w:tcPr>
          <w:p w14:paraId="1D433796"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.270</w:t>
            </w:r>
          </w:p>
        </w:tc>
        <w:tc>
          <w:tcPr>
            <w:tcW w:w="1070" w:type="dxa"/>
            <w:tcBorders>
              <w:top w:val="single" w:sz="8" w:space="0" w:color="AEAEAE"/>
              <w:left w:val="single" w:sz="8" w:space="0" w:color="E0E0E0"/>
              <w:bottom w:val="nil"/>
              <w:right w:val="nil"/>
            </w:tcBorders>
            <w:shd w:val="clear" w:color="auto" w:fill="FFFFFF"/>
          </w:tcPr>
          <w:p w14:paraId="36B829F1"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.337</w:t>
            </w:r>
          </w:p>
        </w:tc>
      </w:tr>
      <w:tr w:rsidR="00B45C01" w:rsidRPr="00766A50" w14:paraId="4DFE4A79" w14:textId="77777777">
        <w:trPr>
          <w:cantSplit/>
        </w:trPr>
        <w:tc>
          <w:tcPr>
            <w:tcW w:w="780" w:type="dxa"/>
            <w:vMerge/>
            <w:tcBorders>
              <w:top w:val="single" w:sz="8" w:space="0" w:color="152935"/>
              <w:left w:val="nil"/>
              <w:bottom w:val="single" w:sz="8" w:space="0" w:color="152935"/>
              <w:right w:val="nil"/>
            </w:tcBorders>
            <w:shd w:val="clear" w:color="auto" w:fill="E0E0E0"/>
          </w:tcPr>
          <w:p w14:paraId="4547302C"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color w:val="010205"/>
                <w:sz w:val="18"/>
                <w:szCs w:val="18"/>
              </w:rPr>
            </w:pPr>
          </w:p>
        </w:tc>
        <w:tc>
          <w:tcPr>
            <w:tcW w:w="3854" w:type="dxa"/>
            <w:gridSpan w:val="2"/>
            <w:tcBorders>
              <w:top w:val="single" w:sz="8" w:space="0" w:color="AEAEAE"/>
              <w:left w:val="nil"/>
              <w:bottom w:val="single" w:sz="8" w:space="0" w:color="152935"/>
              <w:right w:val="nil"/>
            </w:tcBorders>
            <w:shd w:val="clear" w:color="auto" w:fill="E0E0E0"/>
          </w:tcPr>
          <w:p w14:paraId="570FDB14"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Kurtosis</w:t>
            </w:r>
          </w:p>
        </w:tc>
        <w:tc>
          <w:tcPr>
            <w:tcW w:w="1024" w:type="dxa"/>
            <w:tcBorders>
              <w:top w:val="single" w:sz="8" w:space="0" w:color="AEAEAE"/>
              <w:left w:val="nil"/>
              <w:bottom w:val="single" w:sz="8" w:space="0" w:color="152935"/>
              <w:right w:val="single" w:sz="8" w:space="0" w:color="E0E0E0"/>
            </w:tcBorders>
            <w:shd w:val="clear" w:color="auto" w:fill="FFFFFF"/>
          </w:tcPr>
          <w:p w14:paraId="165478F7"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-1.174</w:t>
            </w:r>
          </w:p>
        </w:tc>
        <w:tc>
          <w:tcPr>
            <w:tcW w:w="1070" w:type="dxa"/>
            <w:tcBorders>
              <w:top w:val="single" w:sz="8" w:space="0" w:color="AEAEAE"/>
              <w:left w:val="single" w:sz="8" w:space="0" w:color="E0E0E0"/>
              <w:bottom w:val="single" w:sz="8" w:space="0" w:color="152935"/>
              <w:right w:val="nil"/>
            </w:tcBorders>
            <w:shd w:val="clear" w:color="auto" w:fill="FFFFFF"/>
          </w:tcPr>
          <w:p w14:paraId="41B16862" w14:textId="77777777" w:rsidR="00B45C01" w:rsidRPr="00766A50" w:rsidRDefault="00B45C0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.662</w:t>
            </w:r>
          </w:p>
        </w:tc>
      </w:tr>
    </w:tbl>
    <w:p w14:paraId="2F7BD9C0" w14:textId="77777777" w:rsidR="00B45C01" w:rsidRPr="00766A50" w:rsidRDefault="00B45C01" w:rsidP="00766A50">
      <w:pPr>
        <w:autoSpaceDE w:val="0"/>
        <w:autoSpaceDN w:val="0"/>
        <w:adjustRightInd w:val="0"/>
        <w:spacing w:after="0" w:line="360" w:lineRule="auto"/>
        <w:jc w:val="both"/>
        <w:rPr>
          <w:rFonts w:ascii="Times New Roman" w:hAnsi="Times New Roman" w:cs="Times New Roman"/>
          <w:sz w:val="24"/>
          <w:szCs w:val="24"/>
        </w:rPr>
      </w:pPr>
    </w:p>
    <w:p w14:paraId="3D5D73C4" w14:textId="566B4F4C" w:rsidR="006C1447" w:rsidRPr="00766A50" w:rsidRDefault="00096D8B" w:rsidP="00766A50">
      <w:pPr>
        <w:autoSpaceDE w:val="0"/>
        <w:autoSpaceDN w:val="0"/>
        <w:adjustRightInd w:val="0"/>
        <w:spacing w:after="0" w:line="360" w:lineRule="auto"/>
        <w:jc w:val="both"/>
        <w:rPr>
          <w:rFonts w:ascii="Times New Roman" w:hAnsi="Times New Roman" w:cs="Times New Roman"/>
          <w:sz w:val="24"/>
          <w:szCs w:val="24"/>
        </w:rPr>
      </w:pPr>
      <w:r w:rsidRPr="00096D8B">
        <w:rPr>
          <w:rFonts w:ascii="Times New Roman" w:hAnsi="Times New Roman" w:cs="Times New Roman"/>
          <w:sz w:val="24"/>
          <w:szCs w:val="24"/>
        </w:rPr>
        <w:lastRenderedPageBreak/>
        <w:t>The mean, median, variance, standard deviation, range, standard error etc. are given from descriptive statistics</w:t>
      </w:r>
      <w:r w:rsidR="006C1447" w:rsidRPr="00766A50">
        <w:rPr>
          <w:rFonts w:ascii="Times New Roman" w:hAnsi="Times New Roman" w:cs="Times New Roman"/>
          <w:sz w:val="24"/>
          <w:szCs w:val="24"/>
        </w:rPr>
        <w:t>.</w:t>
      </w:r>
    </w:p>
    <w:p w14:paraId="452EF7F3" w14:textId="77777777" w:rsidR="006C1447" w:rsidRPr="00766A50" w:rsidRDefault="006C1447" w:rsidP="00766A50">
      <w:pPr>
        <w:autoSpaceDE w:val="0"/>
        <w:autoSpaceDN w:val="0"/>
        <w:adjustRightInd w:val="0"/>
        <w:spacing w:after="0" w:line="360" w:lineRule="auto"/>
        <w:jc w:val="both"/>
        <w:rPr>
          <w:rFonts w:ascii="Times New Roman" w:hAnsi="Times New Roman" w:cs="Times New Roman"/>
          <w:sz w:val="24"/>
          <w:szCs w:val="24"/>
        </w:rPr>
      </w:pPr>
    </w:p>
    <w:p w14:paraId="14440852" w14:textId="612BB410" w:rsidR="006C1447" w:rsidRDefault="00D77AA1" w:rsidP="00096D8B">
      <w:pPr>
        <w:spacing w:line="360" w:lineRule="auto"/>
        <w:jc w:val="both"/>
        <w:rPr>
          <w:rFonts w:ascii="Times New Roman" w:hAnsi="Times New Roman" w:cs="Times New Roman"/>
          <w:sz w:val="24"/>
          <w:szCs w:val="24"/>
        </w:rPr>
      </w:pPr>
      <w:r w:rsidRPr="00766A50">
        <w:rPr>
          <w:rFonts w:ascii="Times New Roman" w:hAnsi="Times New Roman" w:cs="Times New Roman"/>
          <w:b/>
          <w:sz w:val="24"/>
          <w:szCs w:val="24"/>
        </w:rPr>
        <w:t>Test of normality:</w:t>
      </w:r>
      <w:r w:rsidRPr="00766A50">
        <w:rPr>
          <w:rFonts w:ascii="Times New Roman" w:hAnsi="Times New Roman" w:cs="Times New Roman"/>
          <w:sz w:val="24"/>
          <w:szCs w:val="24"/>
        </w:rPr>
        <w:t xml:space="preserve"> </w:t>
      </w:r>
      <w:r w:rsidR="00096D8B" w:rsidRPr="00096D8B">
        <w:rPr>
          <w:rFonts w:ascii="Times New Roman" w:hAnsi="Times New Roman" w:cs="Times New Roman"/>
          <w:sz w:val="24"/>
          <w:szCs w:val="24"/>
        </w:rPr>
        <w:t xml:space="preserve">Normality testing is used in statistics to check whether the data set is </w:t>
      </w:r>
      <w:proofErr w:type="spellStart"/>
      <w:r w:rsidR="00096D8B" w:rsidRPr="00096D8B">
        <w:rPr>
          <w:rFonts w:ascii="Times New Roman" w:hAnsi="Times New Roman" w:cs="Times New Roman"/>
          <w:sz w:val="24"/>
          <w:szCs w:val="24"/>
        </w:rPr>
        <w:t>well-modelled</w:t>
      </w:r>
      <w:proofErr w:type="spellEnd"/>
      <w:r w:rsidR="00096D8B" w:rsidRPr="00096D8B">
        <w:rPr>
          <w:rFonts w:ascii="Times New Roman" w:hAnsi="Times New Roman" w:cs="Times New Roman"/>
          <w:sz w:val="24"/>
          <w:szCs w:val="24"/>
        </w:rPr>
        <w:t xml:space="preserve"> with a normal distribution and to calculate a likelihood of the normally distributed random underlying variable. The tests are a model selection type, and may be interpreted according to how one interprets probability in a variety of ways:</w:t>
      </w:r>
    </w:p>
    <w:p w14:paraId="64A7B0B0" w14:textId="77777777" w:rsidR="00096D8B" w:rsidRPr="00766A50" w:rsidRDefault="00096D8B" w:rsidP="00096D8B">
      <w:pPr>
        <w:spacing w:line="360" w:lineRule="auto"/>
        <w:jc w:val="both"/>
        <w:rPr>
          <w:rFonts w:ascii="Times New Roman" w:hAnsi="Times New Roman" w:cs="Times New Roman"/>
          <w:sz w:val="24"/>
          <w:szCs w:val="24"/>
        </w:rPr>
      </w:pPr>
    </w:p>
    <w:tbl>
      <w:tblPr>
        <w:tblW w:w="69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0"/>
        <w:gridCol w:w="1024"/>
        <w:gridCol w:w="1025"/>
        <w:gridCol w:w="1025"/>
        <w:gridCol w:w="1025"/>
        <w:gridCol w:w="1025"/>
        <w:gridCol w:w="1025"/>
      </w:tblGrid>
      <w:tr w:rsidR="006C1447" w:rsidRPr="00766A50" w14:paraId="47BCE8D4" w14:textId="77777777">
        <w:trPr>
          <w:cantSplit/>
        </w:trPr>
        <w:tc>
          <w:tcPr>
            <w:tcW w:w="6924" w:type="dxa"/>
            <w:gridSpan w:val="7"/>
            <w:tcBorders>
              <w:top w:val="nil"/>
              <w:left w:val="nil"/>
              <w:bottom w:val="nil"/>
              <w:right w:val="nil"/>
            </w:tcBorders>
            <w:shd w:val="clear" w:color="auto" w:fill="FFFFFF"/>
            <w:vAlign w:val="center"/>
          </w:tcPr>
          <w:p w14:paraId="10FFFDEB" w14:textId="77777777" w:rsidR="006C1447" w:rsidRPr="00766A50" w:rsidRDefault="006C1447" w:rsidP="00766A50">
            <w:pPr>
              <w:autoSpaceDE w:val="0"/>
              <w:autoSpaceDN w:val="0"/>
              <w:adjustRightInd w:val="0"/>
              <w:spacing w:after="0" w:line="360" w:lineRule="auto"/>
              <w:ind w:left="60" w:right="60"/>
              <w:jc w:val="both"/>
              <w:rPr>
                <w:rFonts w:ascii="Times New Roman" w:hAnsi="Times New Roman" w:cs="Times New Roman"/>
                <w:color w:val="010205"/>
              </w:rPr>
            </w:pPr>
            <w:r w:rsidRPr="00766A50">
              <w:rPr>
                <w:rFonts w:ascii="Times New Roman" w:hAnsi="Times New Roman" w:cs="Times New Roman"/>
                <w:b/>
                <w:bCs/>
                <w:color w:val="010205"/>
              </w:rPr>
              <w:t>Tests of Normality</w:t>
            </w:r>
          </w:p>
        </w:tc>
      </w:tr>
      <w:tr w:rsidR="006C1447" w:rsidRPr="00766A50" w14:paraId="2A45212E" w14:textId="77777777">
        <w:trPr>
          <w:cantSplit/>
        </w:trPr>
        <w:tc>
          <w:tcPr>
            <w:tcW w:w="780" w:type="dxa"/>
            <w:vMerge w:val="restart"/>
            <w:tcBorders>
              <w:top w:val="nil"/>
              <w:left w:val="nil"/>
              <w:bottom w:val="nil"/>
              <w:right w:val="nil"/>
            </w:tcBorders>
            <w:shd w:val="clear" w:color="auto" w:fill="FFFFFF"/>
            <w:vAlign w:val="bottom"/>
          </w:tcPr>
          <w:p w14:paraId="353CD94B" w14:textId="77777777" w:rsidR="006C1447" w:rsidRPr="00766A50" w:rsidRDefault="006C1447" w:rsidP="00766A50">
            <w:pPr>
              <w:autoSpaceDE w:val="0"/>
              <w:autoSpaceDN w:val="0"/>
              <w:adjustRightInd w:val="0"/>
              <w:spacing w:after="0" w:line="360" w:lineRule="auto"/>
              <w:jc w:val="both"/>
              <w:rPr>
                <w:rFonts w:ascii="Times New Roman" w:hAnsi="Times New Roman" w:cs="Times New Roman"/>
                <w:sz w:val="24"/>
                <w:szCs w:val="24"/>
              </w:rPr>
            </w:pPr>
          </w:p>
        </w:tc>
        <w:tc>
          <w:tcPr>
            <w:tcW w:w="3072" w:type="dxa"/>
            <w:gridSpan w:val="3"/>
            <w:tcBorders>
              <w:top w:val="nil"/>
              <w:left w:val="nil"/>
              <w:bottom w:val="nil"/>
              <w:right w:val="nil"/>
            </w:tcBorders>
            <w:shd w:val="clear" w:color="auto" w:fill="FFFFFF"/>
            <w:vAlign w:val="bottom"/>
          </w:tcPr>
          <w:p w14:paraId="7A68E8A3" w14:textId="77777777" w:rsidR="006C1447" w:rsidRPr="00766A50" w:rsidRDefault="006C1447"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proofErr w:type="spellStart"/>
            <w:r w:rsidRPr="00766A50">
              <w:rPr>
                <w:rFonts w:ascii="Times New Roman" w:hAnsi="Times New Roman" w:cs="Times New Roman"/>
                <w:color w:val="264A60"/>
                <w:sz w:val="18"/>
                <w:szCs w:val="18"/>
              </w:rPr>
              <w:t>Kolmogorov-Smirnov</w:t>
            </w:r>
            <w:r w:rsidRPr="00766A50">
              <w:rPr>
                <w:rFonts w:ascii="Times New Roman" w:hAnsi="Times New Roman" w:cs="Times New Roman"/>
                <w:color w:val="264A60"/>
                <w:sz w:val="18"/>
                <w:szCs w:val="18"/>
                <w:vertAlign w:val="superscript"/>
              </w:rPr>
              <w:t>a</w:t>
            </w:r>
            <w:proofErr w:type="spellEnd"/>
          </w:p>
        </w:tc>
        <w:tc>
          <w:tcPr>
            <w:tcW w:w="3072" w:type="dxa"/>
            <w:gridSpan w:val="3"/>
            <w:tcBorders>
              <w:top w:val="nil"/>
              <w:left w:val="single" w:sz="8" w:space="0" w:color="E0E0E0"/>
              <w:bottom w:val="nil"/>
              <w:right w:val="nil"/>
            </w:tcBorders>
            <w:shd w:val="clear" w:color="auto" w:fill="FFFFFF"/>
            <w:vAlign w:val="bottom"/>
          </w:tcPr>
          <w:p w14:paraId="25B19F9D" w14:textId="77777777" w:rsidR="006C1447" w:rsidRPr="00766A50" w:rsidRDefault="006C1447"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proofErr w:type="spellStart"/>
            <w:r w:rsidRPr="00766A50">
              <w:rPr>
                <w:rFonts w:ascii="Times New Roman" w:hAnsi="Times New Roman" w:cs="Times New Roman"/>
                <w:color w:val="264A60"/>
                <w:sz w:val="18"/>
                <w:szCs w:val="18"/>
              </w:rPr>
              <w:t>Shapiro-Wilk</w:t>
            </w:r>
            <w:proofErr w:type="spellEnd"/>
          </w:p>
        </w:tc>
      </w:tr>
      <w:tr w:rsidR="006C1447" w:rsidRPr="00766A50" w14:paraId="6227D75B" w14:textId="77777777">
        <w:trPr>
          <w:cantSplit/>
        </w:trPr>
        <w:tc>
          <w:tcPr>
            <w:tcW w:w="780" w:type="dxa"/>
            <w:vMerge/>
            <w:tcBorders>
              <w:top w:val="nil"/>
              <w:left w:val="nil"/>
              <w:bottom w:val="nil"/>
              <w:right w:val="nil"/>
            </w:tcBorders>
            <w:shd w:val="clear" w:color="auto" w:fill="FFFFFF"/>
            <w:vAlign w:val="bottom"/>
          </w:tcPr>
          <w:p w14:paraId="39169EB4" w14:textId="77777777" w:rsidR="006C1447" w:rsidRPr="00766A50" w:rsidRDefault="006C1447" w:rsidP="00766A50">
            <w:pPr>
              <w:autoSpaceDE w:val="0"/>
              <w:autoSpaceDN w:val="0"/>
              <w:adjustRightInd w:val="0"/>
              <w:spacing w:after="0" w:line="360" w:lineRule="auto"/>
              <w:jc w:val="both"/>
              <w:rPr>
                <w:rFonts w:ascii="Times New Roman" w:hAnsi="Times New Roman" w:cs="Times New Roman"/>
                <w:color w:val="264A60"/>
                <w:sz w:val="18"/>
                <w:szCs w:val="18"/>
              </w:rPr>
            </w:pPr>
          </w:p>
        </w:tc>
        <w:tc>
          <w:tcPr>
            <w:tcW w:w="1024" w:type="dxa"/>
            <w:tcBorders>
              <w:top w:val="nil"/>
              <w:left w:val="nil"/>
              <w:bottom w:val="single" w:sz="8" w:space="0" w:color="152935"/>
              <w:right w:val="single" w:sz="8" w:space="0" w:color="E0E0E0"/>
            </w:tcBorders>
            <w:shd w:val="clear" w:color="auto" w:fill="FFFFFF"/>
            <w:vAlign w:val="bottom"/>
          </w:tcPr>
          <w:p w14:paraId="33D333B0" w14:textId="77777777" w:rsidR="006C1447" w:rsidRPr="00766A50" w:rsidRDefault="006C1447"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Statistic</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4872A7AD" w14:textId="77777777" w:rsidR="006C1447" w:rsidRPr="00766A50" w:rsidRDefault="006C1447"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df</w:t>
            </w:r>
          </w:p>
        </w:tc>
        <w:tc>
          <w:tcPr>
            <w:tcW w:w="1024" w:type="dxa"/>
            <w:tcBorders>
              <w:top w:val="nil"/>
              <w:left w:val="single" w:sz="8" w:space="0" w:color="E0E0E0"/>
              <w:bottom w:val="single" w:sz="8" w:space="0" w:color="152935"/>
              <w:right w:val="nil"/>
            </w:tcBorders>
            <w:shd w:val="clear" w:color="auto" w:fill="FFFFFF"/>
            <w:vAlign w:val="bottom"/>
          </w:tcPr>
          <w:p w14:paraId="71976F49" w14:textId="77777777" w:rsidR="006C1447" w:rsidRPr="00766A50" w:rsidRDefault="006C1447"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Sig.</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599542BF" w14:textId="77777777" w:rsidR="006C1447" w:rsidRPr="00766A50" w:rsidRDefault="006C1447"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Statistic</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4E2E83B6" w14:textId="77777777" w:rsidR="006C1447" w:rsidRPr="00766A50" w:rsidRDefault="006C1447"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df</w:t>
            </w:r>
          </w:p>
        </w:tc>
        <w:tc>
          <w:tcPr>
            <w:tcW w:w="1024" w:type="dxa"/>
            <w:tcBorders>
              <w:top w:val="nil"/>
              <w:left w:val="single" w:sz="8" w:space="0" w:color="E0E0E0"/>
              <w:bottom w:val="single" w:sz="8" w:space="0" w:color="152935"/>
              <w:right w:val="nil"/>
            </w:tcBorders>
            <w:shd w:val="clear" w:color="auto" w:fill="FFFFFF"/>
            <w:vAlign w:val="bottom"/>
          </w:tcPr>
          <w:p w14:paraId="697FAD4A" w14:textId="77777777" w:rsidR="006C1447" w:rsidRPr="00766A50" w:rsidRDefault="006C1447"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Sig.</w:t>
            </w:r>
          </w:p>
        </w:tc>
      </w:tr>
      <w:tr w:rsidR="006C1447" w:rsidRPr="00766A50" w14:paraId="15A12FFC" w14:textId="77777777">
        <w:trPr>
          <w:cantSplit/>
        </w:trPr>
        <w:tc>
          <w:tcPr>
            <w:tcW w:w="780" w:type="dxa"/>
            <w:tcBorders>
              <w:top w:val="single" w:sz="8" w:space="0" w:color="152935"/>
              <w:left w:val="nil"/>
              <w:bottom w:val="single" w:sz="8" w:space="0" w:color="152935"/>
              <w:right w:val="nil"/>
            </w:tcBorders>
            <w:shd w:val="clear" w:color="auto" w:fill="E0E0E0"/>
          </w:tcPr>
          <w:p w14:paraId="2D7DB858" w14:textId="77777777" w:rsidR="006C1447" w:rsidRPr="00766A50" w:rsidRDefault="006C1447"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BAME</w:t>
            </w:r>
          </w:p>
        </w:tc>
        <w:tc>
          <w:tcPr>
            <w:tcW w:w="1024" w:type="dxa"/>
            <w:tcBorders>
              <w:top w:val="single" w:sz="8" w:space="0" w:color="152935"/>
              <w:left w:val="nil"/>
              <w:bottom w:val="single" w:sz="8" w:space="0" w:color="152935"/>
              <w:right w:val="single" w:sz="8" w:space="0" w:color="E0E0E0"/>
            </w:tcBorders>
            <w:shd w:val="clear" w:color="auto" w:fill="FFFFFF"/>
          </w:tcPr>
          <w:p w14:paraId="4B15CC3A" w14:textId="77777777" w:rsidR="006C1447" w:rsidRPr="00766A50" w:rsidRDefault="006C1447"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.186</w:t>
            </w:r>
          </w:p>
        </w:tc>
        <w:tc>
          <w:tcPr>
            <w:tcW w:w="1024" w:type="dxa"/>
            <w:tcBorders>
              <w:top w:val="single" w:sz="8" w:space="0" w:color="152935"/>
              <w:left w:val="single" w:sz="8" w:space="0" w:color="E0E0E0"/>
              <w:bottom w:val="single" w:sz="8" w:space="0" w:color="152935"/>
              <w:right w:val="single" w:sz="8" w:space="0" w:color="E0E0E0"/>
            </w:tcBorders>
            <w:shd w:val="clear" w:color="auto" w:fill="FFFFFF"/>
          </w:tcPr>
          <w:p w14:paraId="1E48B91F" w14:textId="77777777" w:rsidR="006C1447" w:rsidRPr="00766A50" w:rsidRDefault="006C1447"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50</w:t>
            </w:r>
          </w:p>
        </w:tc>
        <w:tc>
          <w:tcPr>
            <w:tcW w:w="1024" w:type="dxa"/>
            <w:tcBorders>
              <w:top w:val="single" w:sz="8" w:space="0" w:color="152935"/>
              <w:left w:val="single" w:sz="8" w:space="0" w:color="E0E0E0"/>
              <w:bottom w:val="single" w:sz="8" w:space="0" w:color="152935"/>
              <w:right w:val="nil"/>
            </w:tcBorders>
            <w:shd w:val="clear" w:color="auto" w:fill="FFFFFF"/>
          </w:tcPr>
          <w:p w14:paraId="66F28AE3" w14:textId="77777777" w:rsidR="006C1447" w:rsidRPr="00766A50" w:rsidRDefault="006C1447"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.000</w:t>
            </w:r>
          </w:p>
        </w:tc>
        <w:tc>
          <w:tcPr>
            <w:tcW w:w="1024" w:type="dxa"/>
            <w:tcBorders>
              <w:top w:val="single" w:sz="8" w:space="0" w:color="152935"/>
              <w:left w:val="single" w:sz="8" w:space="0" w:color="E0E0E0"/>
              <w:bottom w:val="single" w:sz="8" w:space="0" w:color="152935"/>
              <w:right w:val="single" w:sz="8" w:space="0" w:color="E0E0E0"/>
            </w:tcBorders>
            <w:shd w:val="clear" w:color="auto" w:fill="FFFFFF"/>
          </w:tcPr>
          <w:p w14:paraId="01C72240" w14:textId="77777777" w:rsidR="006C1447" w:rsidRPr="00766A50" w:rsidRDefault="006C1447"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.935</w:t>
            </w:r>
          </w:p>
        </w:tc>
        <w:tc>
          <w:tcPr>
            <w:tcW w:w="1024" w:type="dxa"/>
            <w:tcBorders>
              <w:top w:val="single" w:sz="8" w:space="0" w:color="152935"/>
              <w:left w:val="single" w:sz="8" w:space="0" w:color="E0E0E0"/>
              <w:bottom w:val="single" w:sz="8" w:space="0" w:color="152935"/>
              <w:right w:val="single" w:sz="8" w:space="0" w:color="E0E0E0"/>
            </w:tcBorders>
            <w:shd w:val="clear" w:color="auto" w:fill="FFFFFF"/>
          </w:tcPr>
          <w:p w14:paraId="4F79A76C" w14:textId="77777777" w:rsidR="006C1447" w:rsidRPr="00766A50" w:rsidRDefault="006C1447"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50</w:t>
            </w:r>
          </w:p>
        </w:tc>
        <w:tc>
          <w:tcPr>
            <w:tcW w:w="1024" w:type="dxa"/>
            <w:tcBorders>
              <w:top w:val="single" w:sz="8" w:space="0" w:color="152935"/>
              <w:left w:val="single" w:sz="8" w:space="0" w:color="E0E0E0"/>
              <w:bottom w:val="single" w:sz="8" w:space="0" w:color="152935"/>
              <w:right w:val="nil"/>
            </w:tcBorders>
            <w:shd w:val="clear" w:color="auto" w:fill="FFFFFF"/>
          </w:tcPr>
          <w:p w14:paraId="0918C098" w14:textId="77777777" w:rsidR="006C1447" w:rsidRPr="00766A50" w:rsidRDefault="006C1447"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.008</w:t>
            </w:r>
          </w:p>
        </w:tc>
      </w:tr>
      <w:tr w:rsidR="006C1447" w:rsidRPr="00766A50" w14:paraId="0539E645" w14:textId="77777777">
        <w:trPr>
          <w:cantSplit/>
        </w:trPr>
        <w:tc>
          <w:tcPr>
            <w:tcW w:w="6924" w:type="dxa"/>
            <w:gridSpan w:val="7"/>
            <w:tcBorders>
              <w:top w:val="nil"/>
              <w:left w:val="nil"/>
              <w:bottom w:val="nil"/>
              <w:right w:val="nil"/>
            </w:tcBorders>
            <w:shd w:val="clear" w:color="auto" w:fill="FFFFFF"/>
          </w:tcPr>
          <w:p w14:paraId="63BA82D4" w14:textId="77777777" w:rsidR="006C1447" w:rsidRPr="00766A50" w:rsidRDefault="006C1447"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 xml:space="preserve">a. </w:t>
            </w:r>
            <w:proofErr w:type="spellStart"/>
            <w:r w:rsidRPr="00766A50">
              <w:rPr>
                <w:rFonts w:ascii="Times New Roman" w:hAnsi="Times New Roman" w:cs="Times New Roman"/>
                <w:color w:val="010205"/>
                <w:sz w:val="18"/>
                <w:szCs w:val="18"/>
              </w:rPr>
              <w:t>Lilliefors</w:t>
            </w:r>
            <w:proofErr w:type="spellEnd"/>
            <w:r w:rsidRPr="00766A50">
              <w:rPr>
                <w:rFonts w:ascii="Times New Roman" w:hAnsi="Times New Roman" w:cs="Times New Roman"/>
                <w:color w:val="010205"/>
                <w:sz w:val="18"/>
                <w:szCs w:val="18"/>
              </w:rPr>
              <w:t xml:space="preserve"> Significance Correction</w:t>
            </w:r>
          </w:p>
        </w:tc>
      </w:tr>
    </w:tbl>
    <w:p w14:paraId="1943A415" w14:textId="77777777" w:rsidR="006C1447" w:rsidRPr="00766A50" w:rsidRDefault="006C1447" w:rsidP="00766A50">
      <w:pPr>
        <w:autoSpaceDE w:val="0"/>
        <w:autoSpaceDN w:val="0"/>
        <w:adjustRightInd w:val="0"/>
        <w:spacing w:after="0" w:line="360" w:lineRule="auto"/>
        <w:jc w:val="both"/>
        <w:rPr>
          <w:rFonts w:ascii="Times New Roman" w:hAnsi="Times New Roman" w:cs="Times New Roman"/>
          <w:sz w:val="24"/>
          <w:szCs w:val="24"/>
        </w:rPr>
      </w:pPr>
    </w:p>
    <w:p w14:paraId="52FA8A40" w14:textId="77777777" w:rsidR="006C1447" w:rsidRPr="00766A50" w:rsidRDefault="006C1447" w:rsidP="00766A50">
      <w:pPr>
        <w:autoSpaceDE w:val="0"/>
        <w:autoSpaceDN w:val="0"/>
        <w:adjustRightInd w:val="0"/>
        <w:spacing w:after="0" w:line="360" w:lineRule="auto"/>
        <w:jc w:val="both"/>
        <w:rPr>
          <w:rFonts w:ascii="Times New Roman" w:hAnsi="Times New Roman" w:cs="Times New Roman"/>
          <w:sz w:val="24"/>
          <w:szCs w:val="24"/>
        </w:rPr>
      </w:pPr>
      <w:r w:rsidRPr="00766A50">
        <w:rPr>
          <w:rFonts w:ascii="Times New Roman" w:hAnsi="Times New Roman" w:cs="Times New Roman"/>
          <w:sz w:val="24"/>
          <w:szCs w:val="24"/>
        </w:rPr>
        <w:t xml:space="preserve">From Kolmogorov-Smirnov and </w:t>
      </w:r>
      <w:proofErr w:type="spellStart"/>
      <w:r w:rsidRPr="00766A50">
        <w:rPr>
          <w:rFonts w:ascii="Times New Roman" w:hAnsi="Times New Roman" w:cs="Times New Roman"/>
          <w:sz w:val="24"/>
          <w:szCs w:val="24"/>
        </w:rPr>
        <w:t>Shapiro-Wilk</w:t>
      </w:r>
      <w:proofErr w:type="spellEnd"/>
      <w:r w:rsidRPr="00766A50">
        <w:rPr>
          <w:rFonts w:ascii="Times New Roman" w:hAnsi="Times New Roman" w:cs="Times New Roman"/>
          <w:sz w:val="24"/>
          <w:szCs w:val="24"/>
        </w:rPr>
        <w:t xml:space="preserve"> test of normality we see that BAME data follows normal distribution.</w:t>
      </w:r>
    </w:p>
    <w:p w14:paraId="7096A42C" w14:textId="77777777" w:rsidR="00D77AA1" w:rsidRPr="00766A50" w:rsidRDefault="00D77AA1" w:rsidP="00766A50">
      <w:pPr>
        <w:autoSpaceDE w:val="0"/>
        <w:autoSpaceDN w:val="0"/>
        <w:adjustRightInd w:val="0"/>
        <w:spacing w:after="0" w:line="360" w:lineRule="auto"/>
        <w:jc w:val="both"/>
        <w:rPr>
          <w:rFonts w:ascii="Times New Roman" w:hAnsi="Times New Roman" w:cs="Times New Roman"/>
          <w:sz w:val="24"/>
          <w:szCs w:val="24"/>
        </w:rPr>
      </w:pPr>
    </w:p>
    <w:p w14:paraId="5E250D8A" w14:textId="77777777" w:rsidR="00D77AA1" w:rsidRPr="00766A50" w:rsidRDefault="00D77AA1" w:rsidP="00766A50">
      <w:pPr>
        <w:autoSpaceDE w:val="0"/>
        <w:autoSpaceDN w:val="0"/>
        <w:adjustRightInd w:val="0"/>
        <w:spacing w:after="0" w:line="360" w:lineRule="auto"/>
        <w:jc w:val="both"/>
        <w:rPr>
          <w:rFonts w:ascii="Times New Roman" w:hAnsi="Times New Roman" w:cs="Times New Roman"/>
          <w:sz w:val="24"/>
          <w:szCs w:val="24"/>
        </w:rPr>
      </w:pPr>
    </w:p>
    <w:p w14:paraId="4E855427" w14:textId="77777777" w:rsidR="00D77AA1" w:rsidRPr="00766A50" w:rsidRDefault="00D77AA1" w:rsidP="00766A50">
      <w:pPr>
        <w:autoSpaceDE w:val="0"/>
        <w:autoSpaceDN w:val="0"/>
        <w:adjustRightInd w:val="0"/>
        <w:spacing w:after="0" w:line="360" w:lineRule="auto"/>
        <w:jc w:val="both"/>
        <w:rPr>
          <w:rFonts w:ascii="Times New Roman" w:hAnsi="Times New Roman" w:cs="Times New Roman"/>
          <w:sz w:val="24"/>
          <w:szCs w:val="24"/>
        </w:rPr>
      </w:pPr>
    </w:p>
    <w:p w14:paraId="6BFA4105" w14:textId="77777777" w:rsidR="00D77AA1" w:rsidRPr="00766A50" w:rsidRDefault="00D77AA1" w:rsidP="00766A50">
      <w:pPr>
        <w:autoSpaceDE w:val="0"/>
        <w:autoSpaceDN w:val="0"/>
        <w:adjustRightInd w:val="0"/>
        <w:spacing w:after="0" w:line="360" w:lineRule="auto"/>
        <w:jc w:val="both"/>
        <w:rPr>
          <w:rFonts w:ascii="Times New Roman" w:hAnsi="Times New Roman" w:cs="Times New Roman"/>
          <w:sz w:val="24"/>
          <w:szCs w:val="24"/>
        </w:rPr>
      </w:pPr>
    </w:p>
    <w:tbl>
      <w:tblPr>
        <w:tblW w:w="754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91"/>
        <w:gridCol w:w="1025"/>
        <w:gridCol w:w="1025"/>
        <w:gridCol w:w="1025"/>
        <w:gridCol w:w="1025"/>
        <w:gridCol w:w="1025"/>
        <w:gridCol w:w="1025"/>
      </w:tblGrid>
      <w:tr w:rsidR="00D77AA1" w:rsidRPr="00766A50" w14:paraId="7F153C71" w14:textId="77777777" w:rsidTr="00AB467C">
        <w:trPr>
          <w:cantSplit/>
        </w:trPr>
        <w:tc>
          <w:tcPr>
            <w:tcW w:w="7541" w:type="dxa"/>
            <w:gridSpan w:val="7"/>
            <w:tcBorders>
              <w:top w:val="nil"/>
              <w:left w:val="nil"/>
              <w:bottom w:val="nil"/>
              <w:right w:val="nil"/>
            </w:tcBorders>
            <w:shd w:val="clear" w:color="auto" w:fill="FFFFFF"/>
            <w:vAlign w:val="center"/>
          </w:tcPr>
          <w:p w14:paraId="7A9D4962" w14:textId="77777777" w:rsidR="00D77AA1" w:rsidRPr="00766A50" w:rsidRDefault="00D77AA1" w:rsidP="00766A50">
            <w:pPr>
              <w:autoSpaceDE w:val="0"/>
              <w:autoSpaceDN w:val="0"/>
              <w:adjustRightInd w:val="0"/>
              <w:spacing w:after="0" w:line="360" w:lineRule="auto"/>
              <w:ind w:left="60" w:right="60"/>
              <w:jc w:val="both"/>
              <w:rPr>
                <w:rFonts w:ascii="Times New Roman" w:hAnsi="Times New Roman" w:cs="Times New Roman"/>
                <w:color w:val="010205"/>
              </w:rPr>
            </w:pPr>
            <w:r w:rsidRPr="00766A50">
              <w:rPr>
                <w:rFonts w:ascii="Times New Roman" w:hAnsi="Times New Roman" w:cs="Times New Roman"/>
                <w:b/>
                <w:bCs/>
                <w:color w:val="010205"/>
              </w:rPr>
              <w:t>Tests of Normality</w:t>
            </w:r>
          </w:p>
        </w:tc>
      </w:tr>
      <w:tr w:rsidR="00D77AA1" w:rsidRPr="00766A50" w14:paraId="4F4EB67B" w14:textId="77777777" w:rsidTr="00AB467C">
        <w:trPr>
          <w:cantSplit/>
        </w:trPr>
        <w:tc>
          <w:tcPr>
            <w:tcW w:w="1391" w:type="dxa"/>
            <w:vMerge w:val="restart"/>
            <w:tcBorders>
              <w:top w:val="nil"/>
              <w:left w:val="nil"/>
              <w:bottom w:val="nil"/>
              <w:right w:val="nil"/>
            </w:tcBorders>
            <w:shd w:val="clear" w:color="auto" w:fill="FFFFFF"/>
            <w:vAlign w:val="bottom"/>
          </w:tcPr>
          <w:p w14:paraId="6CBCC764" w14:textId="77777777" w:rsidR="00D77AA1" w:rsidRPr="00766A50" w:rsidRDefault="00D77AA1" w:rsidP="00766A50">
            <w:pPr>
              <w:autoSpaceDE w:val="0"/>
              <w:autoSpaceDN w:val="0"/>
              <w:adjustRightInd w:val="0"/>
              <w:spacing w:after="0" w:line="360" w:lineRule="auto"/>
              <w:jc w:val="both"/>
              <w:rPr>
                <w:rFonts w:ascii="Times New Roman" w:hAnsi="Times New Roman" w:cs="Times New Roman"/>
                <w:sz w:val="24"/>
                <w:szCs w:val="24"/>
              </w:rPr>
            </w:pPr>
          </w:p>
        </w:tc>
        <w:tc>
          <w:tcPr>
            <w:tcW w:w="3075" w:type="dxa"/>
            <w:gridSpan w:val="3"/>
            <w:tcBorders>
              <w:top w:val="nil"/>
              <w:left w:val="nil"/>
              <w:bottom w:val="nil"/>
              <w:right w:val="nil"/>
            </w:tcBorders>
            <w:shd w:val="clear" w:color="auto" w:fill="FFFFFF"/>
            <w:vAlign w:val="bottom"/>
          </w:tcPr>
          <w:p w14:paraId="213A2969" w14:textId="77777777" w:rsidR="00D77AA1" w:rsidRPr="00766A50" w:rsidRDefault="00D77AA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proofErr w:type="spellStart"/>
            <w:r w:rsidRPr="00766A50">
              <w:rPr>
                <w:rFonts w:ascii="Times New Roman" w:hAnsi="Times New Roman" w:cs="Times New Roman"/>
                <w:color w:val="264A60"/>
                <w:sz w:val="18"/>
                <w:szCs w:val="18"/>
              </w:rPr>
              <w:t>Kolmogorov-Smirnov</w:t>
            </w:r>
            <w:r w:rsidRPr="00766A50">
              <w:rPr>
                <w:rFonts w:ascii="Times New Roman" w:hAnsi="Times New Roman" w:cs="Times New Roman"/>
                <w:color w:val="264A60"/>
                <w:sz w:val="18"/>
                <w:szCs w:val="18"/>
                <w:vertAlign w:val="superscript"/>
              </w:rPr>
              <w:t>a</w:t>
            </w:r>
            <w:proofErr w:type="spellEnd"/>
          </w:p>
        </w:tc>
        <w:tc>
          <w:tcPr>
            <w:tcW w:w="3075" w:type="dxa"/>
            <w:gridSpan w:val="3"/>
            <w:tcBorders>
              <w:top w:val="nil"/>
              <w:left w:val="single" w:sz="8" w:space="0" w:color="E0E0E0"/>
              <w:bottom w:val="nil"/>
              <w:right w:val="nil"/>
            </w:tcBorders>
            <w:shd w:val="clear" w:color="auto" w:fill="FFFFFF"/>
            <w:vAlign w:val="bottom"/>
          </w:tcPr>
          <w:p w14:paraId="4F537224" w14:textId="77777777" w:rsidR="00D77AA1" w:rsidRPr="00766A50" w:rsidRDefault="00D77AA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proofErr w:type="spellStart"/>
            <w:r w:rsidRPr="00766A50">
              <w:rPr>
                <w:rFonts w:ascii="Times New Roman" w:hAnsi="Times New Roman" w:cs="Times New Roman"/>
                <w:color w:val="264A60"/>
                <w:sz w:val="18"/>
                <w:szCs w:val="18"/>
              </w:rPr>
              <w:t>Shapiro-Wilk</w:t>
            </w:r>
            <w:proofErr w:type="spellEnd"/>
          </w:p>
        </w:tc>
      </w:tr>
      <w:tr w:rsidR="00D77AA1" w:rsidRPr="00766A50" w14:paraId="156AC1A1" w14:textId="77777777" w:rsidTr="00AB467C">
        <w:trPr>
          <w:cantSplit/>
        </w:trPr>
        <w:tc>
          <w:tcPr>
            <w:tcW w:w="1391" w:type="dxa"/>
            <w:vMerge/>
            <w:tcBorders>
              <w:top w:val="nil"/>
              <w:left w:val="nil"/>
              <w:bottom w:val="nil"/>
              <w:right w:val="nil"/>
            </w:tcBorders>
            <w:shd w:val="clear" w:color="auto" w:fill="FFFFFF"/>
            <w:vAlign w:val="bottom"/>
          </w:tcPr>
          <w:p w14:paraId="19BB59A3" w14:textId="77777777" w:rsidR="00D77AA1" w:rsidRPr="00766A50" w:rsidRDefault="00D77AA1" w:rsidP="00766A50">
            <w:pPr>
              <w:autoSpaceDE w:val="0"/>
              <w:autoSpaceDN w:val="0"/>
              <w:adjustRightInd w:val="0"/>
              <w:spacing w:after="0" w:line="360" w:lineRule="auto"/>
              <w:jc w:val="both"/>
              <w:rPr>
                <w:rFonts w:ascii="Times New Roman" w:hAnsi="Times New Roman" w:cs="Times New Roman"/>
                <w:color w:val="264A60"/>
                <w:sz w:val="18"/>
                <w:szCs w:val="18"/>
              </w:rPr>
            </w:pPr>
          </w:p>
        </w:tc>
        <w:tc>
          <w:tcPr>
            <w:tcW w:w="1025" w:type="dxa"/>
            <w:tcBorders>
              <w:top w:val="nil"/>
              <w:left w:val="nil"/>
              <w:bottom w:val="single" w:sz="8" w:space="0" w:color="152935"/>
              <w:right w:val="single" w:sz="8" w:space="0" w:color="E0E0E0"/>
            </w:tcBorders>
            <w:shd w:val="clear" w:color="auto" w:fill="FFFFFF"/>
            <w:vAlign w:val="bottom"/>
          </w:tcPr>
          <w:p w14:paraId="436A8A98" w14:textId="77777777" w:rsidR="00D77AA1" w:rsidRPr="00766A50" w:rsidRDefault="00D77AA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Statistic</w:t>
            </w:r>
          </w:p>
        </w:tc>
        <w:tc>
          <w:tcPr>
            <w:tcW w:w="1025" w:type="dxa"/>
            <w:tcBorders>
              <w:top w:val="nil"/>
              <w:left w:val="single" w:sz="8" w:space="0" w:color="E0E0E0"/>
              <w:bottom w:val="single" w:sz="8" w:space="0" w:color="152935"/>
              <w:right w:val="single" w:sz="8" w:space="0" w:color="E0E0E0"/>
            </w:tcBorders>
            <w:shd w:val="clear" w:color="auto" w:fill="FFFFFF"/>
            <w:vAlign w:val="bottom"/>
          </w:tcPr>
          <w:p w14:paraId="6953D4E3" w14:textId="77777777" w:rsidR="00D77AA1" w:rsidRPr="00766A50" w:rsidRDefault="00D77AA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df</w:t>
            </w:r>
          </w:p>
        </w:tc>
        <w:tc>
          <w:tcPr>
            <w:tcW w:w="1025" w:type="dxa"/>
            <w:tcBorders>
              <w:top w:val="nil"/>
              <w:left w:val="single" w:sz="8" w:space="0" w:color="E0E0E0"/>
              <w:bottom w:val="single" w:sz="8" w:space="0" w:color="152935"/>
              <w:right w:val="nil"/>
            </w:tcBorders>
            <w:shd w:val="clear" w:color="auto" w:fill="FFFFFF"/>
            <w:vAlign w:val="bottom"/>
          </w:tcPr>
          <w:p w14:paraId="501B0957" w14:textId="77777777" w:rsidR="00D77AA1" w:rsidRPr="00766A50" w:rsidRDefault="00D77AA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Sig.</w:t>
            </w:r>
          </w:p>
        </w:tc>
        <w:tc>
          <w:tcPr>
            <w:tcW w:w="1025" w:type="dxa"/>
            <w:tcBorders>
              <w:top w:val="nil"/>
              <w:left w:val="single" w:sz="8" w:space="0" w:color="E0E0E0"/>
              <w:bottom w:val="single" w:sz="8" w:space="0" w:color="152935"/>
              <w:right w:val="single" w:sz="8" w:space="0" w:color="E0E0E0"/>
            </w:tcBorders>
            <w:shd w:val="clear" w:color="auto" w:fill="FFFFFF"/>
            <w:vAlign w:val="bottom"/>
          </w:tcPr>
          <w:p w14:paraId="384238A1" w14:textId="77777777" w:rsidR="00D77AA1" w:rsidRPr="00766A50" w:rsidRDefault="00D77AA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Statistic</w:t>
            </w:r>
          </w:p>
        </w:tc>
        <w:tc>
          <w:tcPr>
            <w:tcW w:w="1025" w:type="dxa"/>
            <w:tcBorders>
              <w:top w:val="nil"/>
              <w:left w:val="single" w:sz="8" w:space="0" w:color="E0E0E0"/>
              <w:bottom w:val="single" w:sz="8" w:space="0" w:color="152935"/>
              <w:right w:val="single" w:sz="8" w:space="0" w:color="E0E0E0"/>
            </w:tcBorders>
            <w:shd w:val="clear" w:color="auto" w:fill="FFFFFF"/>
            <w:vAlign w:val="bottom"/>
          </w:tcPr>
          <w:p w14:paraId="5F835326" w14:textId="77777777" w:rsidR="00D77AA1" w:rsidRPr="00766A50" w:rsidRDefault="00D77AA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df</w:t>
            </w:r>
          </w:p>
        </w:tc>
        <w:tc>
          <w:tcPr>
            <w:tcW w:w="1025" w:type="dxa"/>
            <w:tcBorders>
              <w:top w:val="nil"/>
              <w:left w:val="single" w:sz="8" w:space="0" w:color="E0E0E0"/>
              <w:bottom w:val="single" w:sz="8" w:space="0" w:color="152935"/>
              <w:right w:val="nil"/>
            </w:tcBorders>
            <w:shd w:val="clear" w:color="auto" w:fill="FFFFFF"/>
            <w:vAlign w:val="bottom"/>
          </w:tcPr>
          <w:p w14:paraId="4C19D0C4" w14:textId="77777777" w:rsidR="00D77AA1" w:rsidRPr="00766A50" w:rsidRDefault="00D77AA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Sig.</w:t>
            </w:r>
          </w:p>
        </w:tc>
      </w:tr>
      <w:tr w:rsidR="00D77AA1" w:rsidRPr="00766A50" w14:paraId="4DBA9E5B" w14:textId="77777777" w:rsidTr="00AB467C">
        <w:trPr>
          <w:cantSplit/>
        </w:trPr>
        <w:tc>
          <w:tcPr>
            <w:tcW w:w="1391" w:type="dxa"/>
            <w:tcBorders>
              <w:top w:val="single" w:sz="8" w:space="0" w:color="152935"/>
              <w:left w:val="nil"/>
              <w:bottom w:val="single" w:sz="8" w:space="0" w:color="152935"/>
              <w:right w:val="nil"/>
            </w:tcBorders>
            <w:shd w:val="clear" w:color="auto" w:fill="E0E0E0"/>
          </w:tcPr>
          <w:p w14:paraId="3B92E979" w14:textId="77777777" w:rsidR="00D77AA1" w:rsidRPr="00766A50" w:rsidRDefault="00D77AA1" w:rsidP="00766A50">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766A50">
              <w:rPr>
                <w:rFonts w:ascii="Times New Roman" w:hAnsi="Times New Roman" w:cs="Times New Roman"/>
                <w:color w:val="264A60"/>
                <w:sz w:val="18"/>
                <w:szCs w:val="18"/>
              </w:rPr>
              <w:t>White Patient</w:t>
            </w:r>
          </w:p>
        </w:tc>
        <w:tc>
          <w:tcPr>
            <w:tcW w:w="1025" w:type="dxa"/>
            <w:tcBorders>
              <w:top w:val="single" w:sz="8" w:space="0" w:color="152935"/>
              <w:left w:val="nil"/>
              <w:bottom w:val="single" w:sz="8" w:space="0" w:color="152935"/>
              <w:right w:val="single" w:sz="8" w:space="0" w:color="E0E0E0"/>
            </w:tcBorders>
            <w:shd w:val="clear" w:color="auto" w:fill="FFFFFF"/>
          </w:tcPr>
          <w:p w14:paraId="0E139257" w14:textId="77777777" w:rsidR="00D77AA1" w:rsidRPr="00766A50" w:rsidRDefault="00D77AA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.091</w:t>
            </w:r>
          </w:p>
        </w:tc>
        <w:tc>
          <w:tcPr>
            <w:tcW w:w="1025" w:type="dxa"/>
            <w:tcBorders>
              <w:top w:val="single" w:sz="8" w:space="0" w:color="152935"/>
              <w:left w:val="single" w:sz="8" w:space="0" w:color="E0E0E0"/>
              <w:bottom w:val="single" w:sz="8" w:space="0" w:color="152935"/>
              <w:right w:val="single" w:sz="8" w:space="0" w:color="E0E0E0"/>
            </w:tcBorders>
            <w:shd w:val="clear" w:color="auto" w:fill="FFFFFF"/>
          </w:tcPr>
          <w:p w14:paraId="1FE1BCBE" w14:textId="77777777" w:rsidR="00D77AA1" w:rsidRPr="00766A50" w:rsidRDefault="00D77AA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50</w:t>
            </w:r>
          </w:p>
        </w:tc>
        <w:tc>
          <w:tcPr>
            <w:tcW w:w="1025" w:type="dxa"/>
            <w:tcBorders>
              <w:top w:val="single" w:sz="8" w:space="0" w:color="152935"/>
              <w:left w:val="single" w:sz="8" w:space="0" w:color="E0E0E0"/>
              <w:bottom w:val="single" w:sz="8" w:space="0" w:color="152935"/>
              <w:right w:val="nil"/>
            </w:tcBorders>
            <w:shd w:val="clear" w:color="auto" w:fill="FFFFFF"/>
          </w:tcPr>
          <w:p w14:paraId="32129426" w14:textId="77777777" w:rsidR="00D77AA1" w:rsidRPr="00766A50" w:rsidRDefault="00D77AA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.200</w:t>
            </w:r>
            <w:r w:rsidRPr="00766A50">
              <w:rPr>
                <w:rFonts w:ascii="Times New Roman" w:hAnsi="Times New Roman" w:cs="Times New Roman"/>
                <w:color w:val="010205"/>
                <w:sz w:val="18"/>
                <w:szCs w:val="18"/>
                <w:vertAlign w:val="superscript"/>
              </w:rPr>
              <w:t>*</w:t>
            </w:r>
          </w:p>
        </w:tc>
        <w:tc>
          <w:tcPr>
            <w:tcW w:w="1025" w:type="dxa"/>
            <w:tcBorders>
              <w:top w:val="single" w:sz="8" w:space="0" w:color="152935"/>
              <w:left w:val="single" w:sz="8" w:space="0" w:color="E0E0E0"/>
              <w:bottom w:val="single" w:sz="8" w:space="0" w:color="152935"/>
              <w:right w:val="single" w:sz="8" w:space="0" w:color="E0E0E0"/>
            </w:tcBorders>
            <w:shd w:val="clear" w:color="auto" w:fill="FFFFFF"/>
          </w:tcPr>
          <w:p w14:paraId="0DCA4874" w14:textId="77777777" w:rsidR="00D77AA1" w:rsidRPr="00766A50" w:rsidRDefault="00D77AA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.962</w:t>
            </w:r>
          </w:p>
        </w:tc>
        <w:tc>
          <w:tcPr>
            <w:tcW w:w="1025" w:type="dxa"/>
            <w:tcBorders>
              <w:top w:val="single" w:sz="8" w:space="0" w:color="152935"/>
              <w:left w:val="single" w:sz="8" w:space="0" w:color="E0E0E0"/>
              <w:bottom w:val="single" w:sz="8" w:space="0" w:color="152935"/>
              <w:right w:val="single" w:sz="8" w:space="0" w:color="E0E0E0"/>
            </w:tcBorders>
            <w:shd w:val="clear" w:color="auto" w:fill="FFFFFF"/>
          </w:tcPr>
          <w:p w14:paraId="244A4B08" w14:textId="77777777" w:rsidR="00D77AA1" w:rsidRPr="00766A50" w:rsidRDefault="00D77AA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50</w:t>
            </w:r>
          </w:p>
        </w:tc>
        <w:tc>
          <w:tcPr>
            <w:tcW w:w="1025" w:type="dxa"/>
            <w:tcBorders>
              <w:top w:val="single" w:sz="8" w:space="0" w:color="152935"/>
              <w:left w:val="single" w:sz="8" w:space="0" w:color="E0E0E0"/>
              <w:bottom w:val="single" w:sz="8" w:space="0" w:color="152935"/>
              <w:right w:val="nil"/>
            </w:tcBorders>
            <w:shd w:val="clear" w:color="auto" w:fill="FFFFFF"/>
          </w:tcPr>
          <w:p w14:paraId="512D30EC" w14:textId="77777777" w:rsidR="00D77AA1" w:rsidRPr="00766A50" w:rsidRDefault="00D77AA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.107</w:t>
            </w:r>
          </w:p>
        </w:tc>
      </w:tr>
      <w:tr w:rsidR="00D77AA1" w:rsidRPr="00766A50" w14:paraId="14F1C5BE" w14:textId="77777777" w:rsidTr="00AB467C">
        <w:trPr>
          <w:cantSplit/>
        </w:trPr>
        <w:tc>
          <w:tcPr>
            <w:tcW w:w="7541" w:type="dxa"/>
            <w:gridSpan w:val="7"/>
            <w:tcBorders>
              <w:top w:val="nil"/>
              <w:left w:val="nil"/>
              <w:bottom w:val="nil"/>
              <w:right w:val="nil"/>
            </w:tcBorders>
            <w:shd w:val="clear" w:color="auto" w:fill="FFFFFF"/>
          </w:tcPr>
          <w:p w14:paraId="0B59F3FC" w14:textId="77777777" w:rsidR="00D77AA1" w:rsidRPr="00766A50" w:rsidRDefault="00D77AA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 This is a lower bound of the true significance.</w:t>
            </w:r>
          </w:p>
        </w:tc>
      </w:tr>
      <w:tr w:rsidR="00D77AA1" w:rsidRPr="00766A50" w14:paraId="03BBC854" w14:textId="77777777" w:rsidTr="00AB467C">
        <w:trPr>
          <w:cantSplit/>
        </w:trPr>
        <w:tc>
          <w:tcPr>
            <w:tcW w:w="7541" w:type="dxa"/>
            <w:gridSpan w:val="7"/>
            <w:tcBorders>
              <w:top w:val="nil"/>
              <w:left w:val="nil"/>
              <w:bottom w:val="nil"/>
              <w:right w:val="nil"/>
            </w:tcBorders>
            <w:shd w:val="clear" w:color="auto" w:fill="FFFFFF"/>
          </w:tcPr>
          <w:p w14:paraId="1A3BD089" w14:textId="77777777" w:rsidR="00D77AA1" w:rsidRPr="00766A50" w:rsidRDefault="00D77AA1" w:rsidP="00766A50">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766A50">
              <w:rPr>
                <w:rFonts w:ascii="Times New Roman" w:hAnsi="Times New Roman" w:cs="Times New Roman"/>
                <w:color w:val="010205"/>
                <w:sz w:val="18"/>
                <w:szCs w:val="18"/>
              </w:rPr>
              <w:t xml:space="preserve">a. </w:t>
            </w:r>
            <w:proofErr w:type="spellStart"/>
            <w:r w:rsidRPr="00766A50">
              <w:rPr>
                <w:rFonts w:ascii="Times New Roman" w:hAnsi="Times New Roman" w:cs="Times New Roman"/>
                <w:color w:val="010205"/>
                <w:sz w:val="18"/>
                <w:szCs w:val="18"/>
              </w:rPr>
              <w:t>Lilliefors</w:t>
            </w:r>
            <w:proofErr w:type="spellEnd"/>
            <w:r w:rsidRPr="00766A50">
              <w:rPr>
                <w:rFonts w:ascii="Times New Roman" w:hAnsi="Times New Roman" w:cs="Times New Roman"/>
                <w:color w:val="010205"/>
                <w:sz w:val="18"/>
                <w:szCs w:val="18"/>
              </w:rPr>
              <w:t xml:space="preserve"> Significance Correction</w:t>
            </w:r>
          </w:p>
        </w:tc>
      </w:tr>
    </w:tbl>
    <w:p w14:paraId="5600E69A" w14:textId="77777777" w:rsidR="006C1447" w:rsidRPr="00766A50" w:rsidRDefault="006C1447" w:rsidP="00766A50">
      <w:pPr>
        <w:autoSpaceDE w:val="0"/>
        <w:autoSpaceDN w:val="0"/>
        <w:adjustRightInd w:val="0"/>
        <w:spacing w:after="0" w:line="360" w:lineRule="auto"/>
        <w:jc w:val="both"/>
        <w:rPr>
          <w:rFonts w:ascii="Times New Roman" w:hAnsi="Times New Roman" w:cs="Times New Roman"/>
          <w:sz w:val="24"/>
          <w:szCs w:val="24"/>
        </w:rPr>
      </w:pPr>
    </w:p>
    <w:p w14:paraId="7B9B8299" w14:textId="77777777" w:rsidR="00D77AA1" w:rsidRPr="00766A50" w:rsidRDefault="00D77AA1" w:rsidP="00766A50">
      <w:pPr>
        <w:autoSpaceDE w:val="0"/>
        <w:autoSpaceDN w:val="0"/>
        <w:adjustRightInd w:val="0"/>
        <w:spacing w:after="0" w:line="360" w:lineRule="auto"/>
        <w:jc w:val="both"/>
        <w:rPr>
          <w:rFonts w:ascii="Times New Roman" w:hAnsi="Times New Roman" w:cs="Times New Roman"/>
          <w:sz w:val="24"/>
          <w:szCs w:val="24"/>
        </w:rPr>
      </w:pPr>
      <w:r w:rsidRPr="00766A50">
        <w:rPr>
          <w:rFonts w:ascii="Times New Roman" w:hAnsi="Times New Roman" w:cs="Times New Roman"/>
          <w:sz w:val="24"/>
          <w:szCs w:val="24"/>
        </w:rPr>
        <w:t xml:space="preserve">From Kolmogorov-Smirnov and </w:t>
      </w:r>
      <w:proofErr w:type="spellStart"/>
      <w:r w:rsidRPr="00766A50">
        <w:rPr>
          <w:rFonts w:ascii="Times New Roman" w:hAnsi="Times New Roman" w:cs="Times New Roman"/>
          <w:sz w:val="24"/>
          <w:szCs w:val="24"/>
        </w:rPr>
        <w:t>Shapiro-Wilk</w:t>
      </w:r>
      <w:proofErr w:type="spellEnd"/>
      <w:r w:rsidRPr="00766A50">
        <w:rPr>
          <w:rFonts w:ascii="Times New Roman" w:hAnsi="Times New Roman" w:cs="Times New Roman"/>
          <w:sz w:val="24"/>
          <w:szCs w:val="24"/>
        </w:rPr>
        <w:t xml:space="preserve"> test of normality we see that White patient data doesn’t follow normal distribution.</w:t>
      </w:r>
    </w:p>
    <w:p w14:paraId="17EE33ED" w14:textId="77777777" w:rsidR="00D77AA1" w:rsidRPr="00766A50" w:rsidRDefault="00D77AA1" w:rsidP="00766A50">
      <w:pPr>
        <w:autoSpaceDE w:val="0"/>
        <w:autoSpaceDN w:val="0"/>
        <w:adjustRightInd w:val="0"/>
        <w:spacing w:after="0" w:line="360" w:lineRule="auto"/>
        <w:jc w:val="both"/>
        <w:rPr>
          <w:rFonts w:ascii="Times New Roman" w:hAnsi="Times New Roman" w:cs="Times New Roman"/>
          <w:sz w:val="24"/>
          <w:szCs w:val="24"/>
        </w:rPr>
      </w:pPr>
    </w:p>
    <w:p w14:paraId="284AC6D1" w14:textId="437AB1F7" w:rsidR="00D77AA1" w:rsidRPr="00766A50" w:rsidRDefault="00D77AA1" w:rsidP="00766A50">
      <w:pPr>
        <w:autoSpaceDE w:val="0"/>
        <w:autoSpaceDN w:val="0"/>
        <w:adjustRightInd w:val="0"/>
        <w:spacing w:after="0" w:line="360" w:lineRule="auto"/>
        <w:jc w:val="both"/>
        <w:rPr>
          <w:rFonts w:ascii="Times New Roman" w:hAnsi="Times New Roman" w:cs="Times New Roman"/>
          <w:sz w:val="24"/>
          <w:szCs w:val="24"/>
        </w:rPr>
      </w:pPr>
      <w:r w:rsidRPr="00766A50">
        <w:rPr>
          <w:rFonts w:ascii="Times New Roman" w:hAnsi="Times New Roman" w:cs="Times New Roman"/>
          <w:b/>
          <w:sz w:val="24"/>
          <w:szCs w:val="24"/>
        </w:rPr>
        <w:t>Histogram:</w:t>
      </w:r>
      <w:r w:rsidRPr="00766A50">
        <w:rPr>
          <w:rFonts w:ascii="Times New Roman" w:hAnsi="Times New Roman" w:cs="Times New Roman"/>
          <w:sz w:val="24"/>
          <w:szCs w:val="24"/>
        </w:rPr>
        <w:t xml:space="preserve"> </w:t>
      </w:r>
      <w:r w:rsidR="00096D8B" w:rsidRPr="00096D8B">
        <w:rPr>
          <w:rFonts w:ascii="Times New Roman" w:hAnsi="Times New Roman" w:cs="Times New Roman"/>
          <w:sz w:val="24"/>
          <w:szCs w:val="24"/>
        </w:rPr>
        <w:t xml:space="preserve">A histogram is the visual image dividing a set of data points into user-defined ranges. The histogram, which resembles a bar chart, condenses a sequence of </w:t>
      </w:r>
      <w:r w:rsidR="00096D8B" w:rsidRPr="00096D8B">
        <w:rPr>
          <w:rFonts w:ascii="Times New Roman" w:hAnsi="Times New Roman" w:cs="Times New Roman"/>
          <w:sz w:val="24"/>
          <w:szCs w:val="24"/>
        </w:rPr>
        <w:lastRenderedPageBreak/>
        <w:t>data into a visual readily comprehended by groups a lot of data points in</w:t>
      </w:r>
      <w:r w:rsidR="00096D8B">
        <w:rPr>
          <w:rFonts w:ascii="Times New Roman" w:hAnsi="Times New Roman" w:cs="Times New Roman"/>
          <w:sz w:val="24"/>
          <w:szCs w:val="24"/>
        </w:rPr>
        <w:t>to logical ranges or containers</w:t>
      </w:r>
      <w:r w:rsidRPr="00766A50">
        <w:rPr>
          <w:rFonts w:ascii="Times New Roman" w:hAnsi="Times New Roman" w:cs="Times New Roman"/>
          <w:sz w:val="24"/>
          <w:szCs w:val="24"/>
        </w:rPr>
        <w:t>.</w:t>
      </w:r>
    </w:p>
    <w:p w14:paraId="57BA10D9" w14:textId="77777777" w:rsidR="00D77AA1" w:rsidRPr="00766A50" w:rsidRDefault="00D77AA1" w:rsidP="00766A50">
      <w:pPr>
        <w:autoSpaceDE w:val="0"/>
        <w:autoSpaceDN w:val="0"/>
        <w:adjustRightInd w:val="0"/>
        <w:spacing w:after="0" w:line="360" w:lineRule="auto"/>
        <w:jc w:val="both"/>
        <w:rPr>
          <w:rFonts w:ascii="Times New Roman" w:hAnsi="Times New Roman" w:cs="Times New Roman"/>
          <w:sz w:val="24"/>
          <w:szCs w:val="24"/>
        </w:rPr>
      </w:pPr>
    </w:p>
    <w:p w14:paraId="18253544" w14:textId="77777777" w:rsidR="006C1447" w:rsidRPr="00766A50" w:rsidRDefault="006C1447" w:rsidP="00766A50">
      <w:pPr>
        <w:autoSpaceDE w:val="0"/>
        <w:autoSpaceDN w:val="0"/>
        <w:adjustRightInd w:val="0"/>
        <w:spacing w:after="0" w:line="360" w:lineRule="auto"/>
        <w:jc w:val="both"/>
        <w:rPr>
          <w:rFonts w:ascii="Times New Roman" w:hAnsi="Times New Roman" w:cs="Times New Roman"/>
          <w:sz w:val="24"/>
          <w:szCs w:val="24"/>
        </w:rPr>
      </w:pPr>
      <w:r w:rsidRPr="00766A50">
        <w:rPr>
          <w:rFonts w:ascii="Times New Roman" w:hAnsi="Times New Roman" w:cs="Times New Roman"/>
          <w:noProof/>
          <w:sz w:val="24"/>
          <w:szCs w:val="24"/>
        </w:rPr>
        <w:drawing>
          <wp:inline distT="0" distB="0" distL="0" distR="0" wp14:anchorId="2EEF085F" wp14:editId="2320E3AE">
            <wp:extent cx="6591300" cy="387661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91300" cy="3876614"/>
                    </a:xfrm>
                    <a:prstGeom prst="rect">
                      <a:avLst/>
                    </a:prstGeom>
                    <a:noFill/>
                    <a:ln>
                      <a:noFill/>
                    </a:ln>
                  </pic:spPr>
                </pic:pic>
              </a:graphicData>
            </a:graphic>
          </wp:inline>
        </w:drawing>
      </w:r>
    </w:p>
    <w:p w14:paraId="667942C6" w14:textId="77777777" w:rsidR="006C1447" w:rsidRPr="00766A50" w:rsidRDefault="00D77AA1" w:rsidP="00766A50">
      <w:pPr>
        <w:autoSpaceDE w:val="0"/>
        <w:autoSpaceDN w:val="0"/>
        <w:adjustRightInd w:val="0"/>
        <w:spacing w:after="0" w:line="360" w:lineRule="auto"/>
        <w:jc w:val="both"/>
        <w:rPr>
          <w:rFonts w:ascii="Times New Roman" w:hAnsi="Times New Roman" w:cs="Times New Roman"/>
          <w:sz w:val="24"/>
          <w:szCs w:val="24"/>
        </w:rPr>
      </w:pPr>
      <w:r w:rsidRPr="00766A50">
        <w:rPr>
          <w:rFonts w:ascii="Times New Roman" w:hAnsi="Times New Roman" w:cs="Times New Roman"/>
          <w:noProof/>
          <w:sz w:val="24"/>
          <w:szCs w:val="24"/>
        </w:rPr>
        <w:lastRenderedPageBreak/>
        <w:drawing>
          <wp:inline distT="0" distB="0" distL="0" distR="0" wp14:anchorId="3FCB4268" wp14:editId="73BF7275">
            <wp:extent cx="5943600" cy="34956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5503944C" w14:textId="77777777" w:rsidR="00D77AA1" w:rsidRPr="00766A50" w:rsidRDefault="00D77AA1" w:rsidP="00766A50">
      <w:pPr>
        <w:autoSpaceDE w:val="0"/>
        <w:autoSpaceDN w:val="0"/>
        <w:adjustRightInd w:val="0"/>
        <w:spacing w:after="0" w:line="360" w:lineRule="auto"/>
        <w:jc w:val="both"/>
        <w:rPr>
          <w:rFonts w:ascii="Times New Roman" w:hAnsi="Times New Roman" w:cs="Times New Roman"/>
          <w:sz w:val="24"/>
          <w:szCs w:val="24"/>
        </w:rPr>
      </w:pPr>
    </w:p>
    <w:p w14:paraId="055D16CF" w14:textId="77777777" w:rsidR="00D502DE" w:rsidRPr="00766A50" w:rsidRDefault="00D502DE" w:rsidP="00766A50">
      <w:pPr>
        <w:autoSpaceDE w:val="0"/>
        <w:autoSpaceDN w:val="0"/>
        <w:adjustRightInd w:val="0"/>
        <w:spacing w:after="0" w:line="360" w:lineRule="auto"/>
        <w:jc w:val="both"/>
        <w:rPr>
          <w:rFonts w:ascii="Times New Roman" w:hAnsi="Times New Roman" w:cs="Times New Roman"/>
          <w:b/>
          <w:sz w:val="24"/>
          <w:szCs w:val="24"/>
        </w:rPr>
      </w:pPr>
    </w:p>
    <w:p w14:paraId="5F40A597" w14:textId="77777777" w:rsidR="00D502DE" w:rsidRPr="00766A50" w:rsidRDefault="00D502DE" w:rsidP="00766A50">
      <w:pPr>
        <w:autoSpaceDE w:val="0"/>
        <w:autoSpaceDN w:val="0"/>
        <w:adjustRightInd w:val="0"/>
        <w:spacing w:after="0" w:line="360" w:lineRule="auto"/>
        <w:jc w:val="both"/>
        <w:rPr>
          <w:rFonts w:ascii="Times New Roman" w:hAnsi="Times New Roman" w:cs="Times New Roman"/>
          <w:b/>
          <w:sz w:val="24"/>
          <w:szCs w:val="24"/>
        </w:rPr>
      </w:pPr>
    </w:p>
    <w:p w14:paraId="4E1D7A01" w14:textId="77777777" w:rsidR="00D502DE" w:rsidRPr="00766A50" w:rsidRDefault="00D502DE" w:rsidP="00766A50">
      <w:pPr>
        <w:autoSpaceDE w:val="0"/>
        <w:autoSpaceDN w:val="0"/>
        <w:adjustRightInd w:val="0"/>
        <w:spacing w:after="0" w:line="360" w:lineRule="auto"/>
        <w:jc w:val="both"/>
        <w:rPr>
          <w:rFonts w:ascii="Times New Roman" w:hAnsi="Times New Roman" w:cs="Times New Roman"/>
          <w:b/>
          <w:sz w:val="24"/>
          <w:szCs w:val="24"/>
        </w:rPr>
      </w:pPr>
    </w:p>
    <w:p w14:paraId="6A893CCE" w14:textId="3FFFD472" w:rsidR="00D77AA1" w:rsidRPr="00766A50" w:rsidRDefault="00D77AA1" w:rsidP="00766A50">
      <w:pPr>
        <w:autoSpaceDE w:val="0"/>
        <w:autoSpaceDN w:val="0"/>
        <w:adjustRightInd w:val="0"/>
        <w:spacing w:after="0" w:line="360" w:lineRule="auto"/>
        <w:jc w:val="both"/>
        <w:rPr>
          <w:rFonts w:ascii="Times New Roman" w:hAnsi="Times New Roman" w:cs="Times New Roman"/>
          <w:sz w:val="24"/>
          <w:szCs w:val="24"/>
        </w:rPr>
      </w:pPr>
      <w:r w:rsidRPr="00766A50">
        <w:rPr>
          <w:rFonts w:ascii="Times New Roman" w:hAnsi="Times New Roman" w:cs="Times New Roman"/>
          <w:b/>
          <w:sz w:val="24"/>
          <w:szCs w:val="24"/>
        </w:rPr>
        <w:t>Q-Q plot</w:t>
      </w:r>
      <w:r w:rsidR="00096D8B" w:rsidRPr="00096D8B">
        <w:rPr>
          <w:rFonts w:ascii="Times New Roman" w:hAnsi="Times New Roman" w:cs="Times New Roman"/>
          <w:b/>
          <w:sz w:val="24"/>
          <w:szCs w:val="24"/>
        </w:rPr>
        <w:t xml:space="preserve">: </w:t>
      </w:r>
      <w:r w:rsidR="00977101">
        <w:rPr>
          <w:rFonts w:ascii="Times New Roman" w:hAnsi="Times New Roman" w:cs="Times New Roman"/>
          <w:sz w:val="24"/>
          <w:szCs w:val="24"/>
        </w:rPr>
        <w:t>The quartile-quar</w:t>
      </w:r>
      <w:r w:rsidR="00096D8B" w:rsidRPr="00096D8B">
        <w:rPr>
          <w:rFonts w:ascii="Times New Roman" w:hAnsi="Times New Roman" w:cs="Times New Roman"/>
          <w:sz w:val="24"/>
          <w:szCs w:val="24"/>
        </w:rPr>
        <w:t>til</w:t>
      </w:r>
      <w:r w:rsidR="00977101">
        <w:rPr>
          <w:rFonts w:ascii="Times New Roman" w:hAnsi="Times New Roman" w:cs="Times New Roman"/>
          <w:sz w:val="24"/>
          <w:szCs w:val="24"/>
        </w:rPr>
        <w:t>e plot (Q-Q plot) is a visual</w:t>
      </w:r>
      <w:r w:rsidR="00096D8B" w:rsidRPr="00096D8B">
        <w:rPr>
          <w:rFonts w:ascii="Times New Roman" w:hAnsi="Times New Roman" w:cs="Times New Roman"/>
          <w:sz w:val="24"/>
          <w:szCs w:val="24"/>
        </w:rPr>
        <w:t xml:space="preserve"> tool to identify if the data collection may be obtained by a theoretical distribution such as the normal or exponential distribution. The Q-Q plot is recognized as a scatterplot produ</w:t>
      </w:r>
      <w:r w:rsidR="00977101">
        <w:rPr>
          <w:rFonts w:ascii="Times New Roman" w:hAnsi="Times New Roman" w:cs="Times New Roman"/>
          <w:sz w:val="24"/>
          <w:szCs w:val="24"/>
        </w:rPr>
        <w:t>ced by charting 2 sets of quartiles. If both of the sets of sample are</w:t>
      </w:r>
      <w:r w:rsidR="00096D8B" w:rsidRPr="00096D8B">
        <w:rPr>
          <w:rFonts w:ascii="Times New Roman" w:hAnsi="Times New Roman" w:cs="Times New Roman"/>
          <w:sz w:val="24"/>
          <w:szCs w:val="24"/>
        </w:rPr>
        <w:t xml:space="preserve"> from the same distribution, these points should for</w:t>
      </w:r>
      <w:r w:rsidR="00977101">
        <w:rPr>
          <w:rFonts w:ascii="Times New Roman" w:hAnsi="Times New Roman" w:cs="Times New Roman"/>
          <w:sz w:val="24"/>
          <w:szCs w:val="24"/>
        </w:rPr>
        <w:t>m a pretty linear</w:t>
      </w:r>
      <w:r w:rsidR="00096D8B" w:rsidRPr="00096D8B">
        <w:rPr>
          <w:rFonts w:ascii="Times New Roman" w:hAnsi="Times New Roman" w:cs="Times New Roman"/>
          <w:sz w:val="24"/>
          <w:szCs w:val="24"/>
        </w:rPr>
        <w:t xml:space="preserve"> line.</w:t>
      </w:r>
    </w:p>
    <w:p w14:paraId="2DEE8893" w14:textId="77777777" w:rsidR="00D77AA1" w:rsidRPr="00766A50" w:rsidRDefault="00D77AA1" w:rsidP="00766A50">
      <w:pPr>
        <w:autoSpaceDE w:val="0"/>
        <w:autoSpaceDN w:val="0"/>
        <w:adjustRightInd w:val="0"/>
        <w:spacing w:after="0" w:line="360" w:lineRule="auto"/>
        <w:jc w:val="both"/>
        <w:rPr>
          <w:rFonts w:ascii="Times New Roman" w:hAnsi="Times New Roman" w:cs="Times New Roman"/>
          <w:sz w:val="24"/>
          <w:szCs w:val="24"/>
        </w:rPr>
      </w:pPr>
    </w:p>
    <w:p w14:paraId="32FA2BCC" w14:textId="77777777" w:rsidR="00D77AA1" w:rsidRPr="00766A50" w:rsidRDefault="00D77AA1" w:rsidP="00766A50">
      <w:pPr>
        <w:autoSpaceDE w:val="0"/>
        <w:autoSpaceDN w:val="0"/>
        <w:adjustRightInd w:val="0"/>
        <w:spacing w:after="0" w:line="360" w:lineRule="auto"/>
        <w:jc w:val="both"/>
        <w:rPr>
          <w:rFonts w:ascii="Times New Roman" w:hAnsi="Times New Roman" w:cs="Times New Roman"/>
          <w:sz w:val="24"/>
          <w:szCs w:val="24"/>
        </w:rPr>
      </w:pPr>
    </w:p>
    <w:p w14:paraId="426EF405" w14:textId="77777777" w:rsidR="006C1447" w:rsidRPr="00766A50" w:rsidRDefault="006C1447" w:rsidP="00766A50">
      <w:pPr>
        <w:autoSpaceDE w:val="0"/>
        <w:autoSpaceDN w:val="0"/>
        <w:adjustRightInd w:val="0"/>
        <w:spacing w:after="0" w:line="360" w:lineRule="auto"/>
        <w:jc w:val="both"/>
        <w:rPr>
          <w:rFonts w:ascii="Times New Roman" w:hAnsi="Times New Roman" w:cs="Times New Roman"/>
          <w:sz w:val="24"/>
          <w:szCs w:val="24"/>
        </w:rPr>
      </w:pPr>
      <w:r w:rsidRPr="00766A50">
        <w:rPr>
          <w:rFonts w:ascii="Times New Roman" w:hAnsi="Times New Roman" w:cs="Times New Roman"/>
          <w:noProof/>
          <w:sz w:val="24"/>
          <w:szCs w:val="24"/>
        </w:rPr>
        <w:lastRenderedPageBreak/>
        <w:drawing>
          <wp:inline distT="0" distB="0" distL="0" distR="0" wp14:anchorId="1296FB2D" wp14:editId="452EACD0">
            <wp:extent cx="5943600" cy="34956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35944586" w14:textId="416EF4B5" w:rsidR="006C1447" w:rsidRPr="00766A50" w:rsidRDefault="006C1447" w:rsidP="00766A50">
      <w:pPr>
        <w:autoSpaceDE w:val="0"/>
        <w:autoSpaceDN w:val="0"/>
        <w:adjustRightInd w:val="0"/>
        <w:spacing w:after="0" w:line="360" w:lineRule="auto"/>
        <w:jc w:val="both"/>
        <w:rPr>
          <w:rFonts w:ascii="Times New Roman" w:hAnsi="Times New Roman" w:cs="Times New Roman"/>
          <w:sz w:val="24"/>
          <w:szCs w:val="24"/>
        </w:rPr>
      </w:pPr>
      <w:r w:rsidRPr="00766A50">
        <w:rPr>
          <w:rFonts w:ascii="Times New Roman" w:hAnsi="Times New Roman" w:cs="Times New Roman"/>
          <w:sz w:val="24"/>
          <w:szCs w:val="24"/>
        </w:rPr>
        <w:t xml:space="preserve">From Q-Q plot we see the </w:t>
      </w:r>
      <w:r w:rsidR="00977101">
        <w:rPr>
          <w:rFonts w:ascii="Times New Roman" w:hAnsi="Times New Roman" w:cs="Times New Roman"/>
          <w:sz w:val="24"/>
          <w:szCs w:val="24"/>
        </w:rPr>
        <w:t>data follows normality</w:t>
      </w:r>
      <w:r w:rsidRPr="00766A50">
        <w:rPr>
          <w:rFonts w:ascii="Times New Roman" w:hAnsi="Times New Roman" w:cs="Times New Roman"/>
          <w:sz w:val="24"/>
          <w:szCs w:val="24"/>
        </w:rPr>
        <w:t xml:space="preserve"> and there is no outlier in the dataset.</w:t>
      </w:r>
    </w:p>
    <w:p w14:paraId="143BFA20" w14:textId="77777777" w:rsidR="006C1447" w:rsidRPr="00766A50" w:rsidRDefault="006C1447" w:rsidP="00766A50">
      <w:pPr>
        <w:autoSpaceDE w:val="0"/>
        <w:autoSpaceDN w:val="0"/>
        <w:adjustRightInd w:val="0"/>
        <w:spacing w:after="0" w:line="360" w:lineRule="auto"/>
        <w:jc w:val="both"/>
        <w:rPr>
          <w:rFonts w:ascii="Times New Roman" w:hAnsi="Times New Roman" w:cs="Times New Roman"/>
          <w:sz w:val="24"/>
          <w:szCs w:val="24"/>
        </w:rPr>
      </w:pPr>
    </w:p>
    <w:p w14:paraId="5BF76C4C" w14:textId="77777777" w:rsidR="006C1447" w:rsidRPr="00766A50" w:rsidRDefault="006C1447" w:rsidP="00766A50">
      <w:pPr>
        <w:autoSpaceDE w:val="0"/>
        <w:autoSpaceDN w:val="0"/>
        <w:adjustRightInd w:val="0"/>
        <w:spacing w:after="0" w:line="360" w:lineRule="auto"/>
        <w:jc w:val="both"/>
        <w:rPr>
          <w:rFonts w:ascii="Times New Roman" w:hAnsi="Times New Roman" w:cs="Times New Roman"/>
          <w:sz w:val="24"/>
          <w:szCs w:val="24"/>
        </w:rPr>
      </w:pPr>
    </w:p>
    <w:p w14:paraId="3E02952C" w14:textId="77777777" w:rsidR="006C1447" w:rsidRPr="00766A50" w:rsidRDefault="006C1447" w:rsidP="00766A50">
      <w:pPr>
        <w:autoSpaceDE w:val="0"/>
        <w:autoSpaceDN w:val="0"/>
        <w:adjustRightInd w:val="0"/>
        <w:spacing w:after="0" w:line="360" w:lineRule="auto"/>
        <w:jc w:val="both"/>
        <w:rPr>
          <w:rFonts w:ascii="Times New Roman" w:hAnsi="Times New Roman" w:cs="Times New Roman"/>
          <w:sz w:val="24"/>
          <w:szCs w:val="24"/>
        </w:rPr>
      </w:pPr>
    </w:p>
    <w:p w14:paraId="0421929A" w14:textId="77777777" w:rsidR="006C1447" w:rsidRPr="00766A50" w:rsidRDefault="006C1447" w:rsidP="00766A50">
      <w:pPr>
        <w:autoSpaceDE w:val="0"/>
        <w:autoSpaceDN w:val="0"/>
        <w:adjustRightInd w:val="0"/>
        <w:spacing w:after="0" w:line="360" w:lineRule="auto"/>
        <w:jc w:val="both"/>
        <w:rPr>
          <w:rFonts w:ascii="Times New Roman" w:hAnsi="Times New Roman" w:cs="Times New Roman"/>
          <w:sz w:val="24"/>
          <w:szCs w:val="24"/>
        </w:rPr>
      </w:pPr>
    </w:p>
    <w:p w14:paraId="1701DAB7" w14:textId="77777777" w:rsidR="006C1447" w:rsidRPr="00766A50" w:rsidRDefault="006C1447" w:rsidP="00766A50">
      <w:pPr>
        <w:autoSpaceDE w:val="0"/>
        <w:autoSpaceDN w:val="0"/>
        <w:adjustRightInd w:val="0"/>
        <w:spacing w:after="0" w:line="360" w:lineRule="auto"/>
        <w:jc w:val="both"/>
        <w:rPr>
          <w:rFonts w:ascii="Times New Roman" w:hAnsi="Times New Roman" w:cs="Times New Roman"/>
          <w:sz w:val="24"/>
          <w:szCs w:val="24"/>
        </w:rPr>
      </w:pPr>
    </w:p>
    <w:p w14:paraId="3D305DDF" w14:textId="77777777" w:rsidR="006C1447" w:rsidRPr="00766A50" w:rsidRDefault="00D502DE" w:rsidP="00766A50">
      <w:pPr>
        <w:autoSpaceDE w:val="0"/>
        <w:autoSpaceDN w:val="0"/>
        <w:adjustRightInd w:val="0"/>
        <w:spacing w:after="0" w:line="360" w:lineRule="auto"/>
        <w:jc w:val="both"/>
        <w:rPr>
          <w:rFonts w:ascii="Times New Roman" w:hAnsi="Times New Roman" w:cs="Times New Roman"/>
          <w:sz w:val="24"/>
          <w:szCs w:val="24"/>
        </w:rPr>
      </w:pPr>
      <w:r w:rsidRPr="00766A50">
        <w:rPr>
          <w:rFonts w:ascii="Times New Roman" w:hAnsi="Times New Roman" w:cs="Times New Roman"/>
          <w:noProof/>
          <w:sz w:val="24"/>
          <w:szCs w:val="24"/>
        </w:rPr>
        <w:lastRenderedPageBreak/>
        <w:drawing>
          <wp:inline distT="0" distB="0" distL="0" distR="0" wp14:anchorId="2AA87BA2" wp14:editId="1C9BC80D">
            <wp:extent cx="5943600" cy="3495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038E011E" w14:textId="77777777" w:rsidR="006C1447" w:rsidRPr="00766A50" w:rsidRDefault="006C1447" w:rsidP="00766A50">
      <w:pPr>
        <w:autoSpaceDE w:val="0"/>
        <w:autoSpaceDN w:val="0"/>
        <w:adjustRightInd w:val="0"/>
        <w:spacing w:after="0" w:line="360" w:lineRule="auto"/>
        <w:jc w:val="both"/>
        <w:rPr>
          <w:rFonts w:ascii="Times New Roman" w:hAnsi="Times New Roman" w:cs="Times New Roman"/>
          <w:sz w:val="24"/>
          <w:szCs w:val="24"/>
        </w:rPr>
      </w:pPr>
    </w:p>
    <w:p w14:paraId="79CD8BD9" w14:textId="77777777" w:rsidR="006C1447" w:rsidRPr="00766A50" w:rsidRDefault="006C1447" w:rsidP="00766A50">
      <w:pPr>
        <w:autoSpaceDE w:val="0"/>
        <w:autoSpaceDN w:val="0"/>
        <w:adjustRightInd w:val="0"/>
        <w:spacing w:after="0" w:line="360" w:lineRule="auto"/>
        <w:jc w:val="both"/>
        <w:rPr>
          <w:rFonts w:ascii="Times New Roman" w:hAnsi="Times New Roman" w:cs="Times New Roman"/>
          <w:sz w:val="24"/>
          <w:szCs w:val="24"/>
        </w:rPr>
      </w:pPr>
    </w:p>
    <w:p w14:paraId="5D7B0DA0" w14:textId="77777777" w:rsidR="006C1447" w:rsidRPr="00766A50" w:rsidRDefault="006C1447" w:rsidP="00766A50">
      <w:pPr>
        <w:autoSpaceDE w:val="0"/>
        <w:autoSpaceDN w:val="0"/>
        <w:adjustRightInd w:val="0"/>
        <w:spacing w:after="0" w:line="360" w:lineRule="auto"/>
        <w:jc w:val="both"/>
        <w:rPr>
          <w:rFonts w:ascii="Times New Roman" w:hAnsi="Times New Roman" w:cs="Times New Roman"/>
          <w:sz w:val="24"/>
          <w:szCs w:val="24"/>
        </w:rPr>
      </w:pPr>
    </w:p>
    <w:p w14:paraId="54C68E76" w14:textId="77777777" w:rsidR="006C1447" w:rsidRPr="00766A50" w:rsidRDefault="006C1447" w:rsidP="00766A50">
      <w:pPr>
        <w:autoSpaceDE w:val="0"/>
        <w:autoSpaceDN w:val="0"/>
        <w:adjustRightInd w:val="0"/>
        <w:spacing w:after="0" w:line="360" w:lineRule="auto"/>
        <w:jc w:val="both"/>
        <w:rPr>
          <w:rFonts w:ascii="Times New Roman" w:hAnsi="Times New Roman" w:cs="Times New Roman"/>
          <w:sz w:val="24"/>
          <w:szCs w:val="24"/>
        </w:rPr>
      </w:pPr>
      <w:r w:rsidRPr="00766A50">
        <w:rPr>
          <w:rFonts w:ascii="Times New Roman" w:hAnsi="Times New Roman" w:cs="Times New Roman"/>
          <w:sz w:val="24"/>
          <w:szCs w:val="24"/>
        </w:rPr>
        <w:t>From Q-Q plot we see the existence of outlier in the data.</w:t>
      </w:r>
    </w:p>
    <w:p w14:paraId="60542ED0" w14:textId="77777777" w:rsidR="00D77AA1" w:rsidRPr="00766A50" w:rsidRDefault="00D77AA1" w:rsidP="00766A50">
      <w:pPr>
        <w:autoSpaceDE w:val="0"/>
        <w:autoSpaceDN w:val="0"/>
        <w:adjustRightInd w:val="0"/>
        <w:spacing w:after="0" w:line="360" w:lineRule="auto"/>
        <w:jc w:val="both"/>
        <w:rPr>
          <w:rFonts w:ascii="Times New Roman" w:hAnsi="Times New Roman" w:cs="Times New Roman"/>
          <w:sz w:val="24"/>
          <w:szCs w:val="24"/>
        </w:rPr>
      </w:pPr>
    </w:p>
    <w:p w14:paraId="1894DBA0" w14:textId="77777777" w:rsidR="00D77AA1" w:rsidRPr="00766A50" w:rsidRDefault="00D77AA1" w:rsidP="00766A50">
      <w:pPr>
        <w:autoSpaceDE w:val="0"/>
        <w:autoSpaceDN w:val="0"/>
        <w:adjustRightInd w:val="0"/>
        <w:spacing w:after="0" w:line="360" w:lineRule="auto"/>
        <w:jc w:val="both"/>
        <w:rPr>
          <w:rFonts w:ascii="Times New Roman" w:hAnsi="Times New Roman" w:cs="Times New Roman"/>
          <w:sz w:val="24"/>
          <w:szCs w:val="24"/>
        </w:rPr>
      </w:pPr>
    </w:p>
    <w:p w14:paraId="21BA387B" w14:textId="77777777" w:rsidR="006C1447" w:rsidRPr="00766A50" w:rsidRDefault="006C1447" w:rsidP="00766A50">
      <w:pPr>
        <w:autoSpaceDE w:val="0"/>
        <w:autoSpaceDN w:val="0"/>
        <w:adjustRightInd w:val="0"/>
        <w:spacing w:after="0" w:line="360" w:lineRule="auto"/>
        <w:jc w:val="both"/>
        <w:rPr>
          <w:rFonts w:ascii="Times New Roman" w:hAnsi="Times New Roman" w:cs="Times New Roman"/>
          <w:b/>
          <w:sz w:val="26"/>
          <w:szCs w:val="26"/>
        </w:rPr>
      </w:pPr>
      <w:r w:rsidRPr="00766A50">
        <w:rPr>
          <w:rFonts w:ascii="Times New Roman" w:hAnsi="Times New Roman" w:cs="Times New Roman"/>
          <w:b/>
          <w:sz w:val="26"/>
          <w:szCs w:val="26"/>
        </w:rPr>
        <w:t>Effect of another factor (</w:t>
      </w:r>
      <w:proofErr w:type="spellStart"/>
      <w:r w:rsidRPr="00766A50">
        <w:rPr>
          <w:rFonts w:ascii="Times New Roman" w:hAnsi="Times New Roman" w:cs="Times New Roman"/>
          <w:b/>
          <w:sz w:val="26"/>
          <w:szCs w:val="26"/>
        </w:rPr>
        <w:t>Comorbidities</w:t>
      </w:r>
      <w:proofErr w:type="spellEnd"/>
      <w:r w:rsidRPr="00766A50">
        <w:rPr>
          <w:rFonts w:ascii="Times New Roman" w:hAnsi="Times New Roman" w:cs="Times New Roman"/>
          <w:b/>
          <w:sz w:val="26"/>
          <w:szCs w:val="26"/>
        </w:rPr>
        <w:t>):</w:t>
      </w:r>
    </w:p>
    <w:p w14:paraId="1DD50DDC" w14:textId="77777777" w:rsidR="00096D8B" w:rsidRPr="00096D8B" w:rsidRDefault="00096D8B" w:rsidP="00096D8B">
      <w:pPr>
        <w:spacing w:line="360" w:lineRule="auto"/>
        <w:jc w:val="both"/>
        <w:rPr>
          <w:rFonts w:ascii="Times New Roman" w:hAnsi="Times New Roman" w:cs="Times New Roman"/>
          <w:sz w:val="24"/>
          <w:szCs w:val="24"/>
        </w:rPr>
      </w:pPr>
      <w:r w:rsidRPr="00096D8B">
        <w:rPr>
          <w:rFonts w:ascii="Times New Roman" w:hAnsi="Times New Roman" w:cs="Times New Roman"/>
          <w:sz w:val="24"/>
          <w:szCs w:val="24"/>
        </w:rPr>
        <w:t>If we consider co-morbidities as additional component in this study, the result of the study will alter significantly. The PHE report reported on the risk differences in COVID-19 on the 2 June 2020. Overview of the PHE report The risk of mortality by COVID-19 was greater than in white British individuals after sex, age, privation and area adjustments among Blacks, Asians, and minority ethnic backgrounds (BAME). This study has not adapted to co-morbidity, and this was recognized in the PHE report as a significant weakness, as comorbidity is "particularly frequent in some BAME populations. (Ravi, Europe, 2020)</w:t>
      </w:r>
    </w:p>
    <w:p w14:paraId="70E1D2B4" w14:textId="0CD94625" w:rsidR="006C1447" w:rsidRDefault="00BF0ED7" w:rsidP="00766A50">
      <w:pPr>
        <w:autoSpaceDE w:val="0"/>
        <w:autoSpaceDN w:val="0"/>
        <w:adjustRightInd w:val="0"/>
        <w:spacing w:after="0" w:line="360" w:lineRule="auto"/>
        <w:jc w:val="both"/>
        <w:rPr>
          <w:rFonts w:ascii="Times New Roman" w:hAnsi="Times New Roman" w:cs="Times New Roman"/>
          <w:sz w:val="24"/>
          <w:szCs w:val="24"/>
        </w:rPr>
      </w:pPr>
      <w:r w:rsidRPr="00BF0ED7">
        <w:rPr>
          <w:rFonts w:ascii="Times New Roman" w:hAnsi="Times New Roman" w:cs="Times New Roman"/>
          <w:sz w:val="24"/>
          <w:szCs w:val="24"/>
        </w:rPr>
        <w:t>There is therefore a difference of the average age of COVID-19 of White People</w:t>
      </w:r>
      <w:r w:rsidR="00977101">
        <w:rPr>
          <w:rFonts w:ascii="Times New Roman" w:hAnsi="Times New Roman" w:cs="Times New Roman"/>
          <w:sz w:val="24"/>
          <w:szCs w:val="24"/>
        </w:rPr>
        <w:t xml:space="preserve"> infected in BAME if we review</w:t>
      </w:r>
      <w:r w:rsidRPr="00BF0ED7">
        <w:rPr>
          <w:rFonts w:ascii="Times New Roman" w:hAnsi="Times New Roman" w:cs="Times New Roman"/>
          <w:sz w:val="24"/>
          <w:szCs w:val="24"/>
        </w:rPr>
        <w:t xml:space="preserve"> </w:t>
      </w:r>
      <w:proofErr w:type="spellStart"/>
      <w:r w:rsidRPr="00BF0ED7">
        <w:rPr>
          <w:rFonts w:ascii="Times New Roman" w:hAnsi="Times New Roman" w:cs="Times New Roman"/>
          <w:sz w:val="24"/>
          <w:szCs w:val="24"/>
        </w:rPr>
        <w:t>comorbidities</w:t>
      </w:r>
      <w:proofErr w:type="spellEnd"/>
      <w:r w:rsidRPr="00BF0ED7">
        <w:rPr>
          <w:rFonts w:ascii="Times New Roman" w:hAnsi="Times New Roman" w:cs="Times New Roman"/>
          <w:sz w:val="24"/>
          <w:szCs w:val="24"/>
        </w:rPr>
        <w:t xml:space="preserve"> as additional component in the data.</w:t>
      </w:r>
    </w:p>
    <w:p w14:paraId="1A62DA12" w14:textId="77777777" w:rsidR="00BF0ED7" w:rsidRPr="00766A50" w:rsidRDefault="00BF0ED7" w:rsidP="00766A50">
      <w:pPr>
        <w:autoSpaceDE w:val="0"/>
        <w:autoSpaceDN w:val="0"/>
        <w:adjustRightInd w:val="0"/>
        <w:spacing w:after="0" w:line="360" w:lineRule="auto"/>
        <w:jc w:val="both"/>
        <w:rPr>
          <w:rFonts w:ascii="Times New Roman" w:hAnsi="Times New Roman" w:cs="Times New Roman"/>
          <w:sz w:val="24"/>
          <w:szCs w:val="24"/>
        </w:rPr>
      </w:pPr>
    </w:p>
    <w:p w14:paraId="225D3DD3" w14:textId="77777777" w:rsidR="006C1447" w:rsidRPr="00766A50" w:rsidRDefault="006C1447" w:rsidP="00766A50">
      <w:pPr>
        <w:autoSpaceDE w:val="0"/>
        <w:autoSpaceDN w:val="0"/>
        <w:adjustRightInd w:val="0"/>
        <w:spacing w:after="0" w:line="360" w:lineRule="auto"/>
        <w:jc w:val="both"/>
        <w:rPr>
          <w:rFonts w:ascii="Times New Roman" w:hAnsi="Times New Roman" w:cs="Times New Roman"/>
          <w:sz w:val="24"/>
          <w:szCs w:val="24"/>
        </w:rPr>
      </w:pPr>
      <w:r w:rsidRPr="00766A50">
        <w:rPr>
          <w:rFonts w:ascii="Times New Roman" w:hAnsi="Times New Roman" w:cs="Times New Roman"/>
          <w:b/>
          <w:bCs/>
          <w:sz w:val="26"/>
          <w:szCs w:val="26"/>
        </w:rPr>
        <w:t>Software:</w:t>
      </w:r>
      <w:r w:rsidRPr="00766A50">
        <w:rPr>
          <w:rFonts w:ascii="Times New Roman" w:hAnsi="Times New Roman" w:cs="Times New Roman"/>
          <w:sz w:val="24"/>
          <w:szCs w:val="24"/>
        </w:rPr>
        <w:t xml:space="preserve"> IBM SPSS statistics 20</w:t>
      </w:r>
    </w:p>
    <w:p w14:paraId="6E1999FF" w14:textId="77777777" w:rsidR="006C1447" w:rsidRPr="00766A50" w:rsidRDefault="006C1447" w:rsidP="00766A50">
      <w:pPr>
        <w:autoSpaceDE w:val="0"/>
        <w:autoSpaceDN w:val="0"/>
        <w:adjustRightInd w:val="0"/>
        <w:spacing w:after="0" w:line="360" w:lineRule="auto"/>
        <w:jc w:val="both"/>
        <w:rPr>
          <w:rFonts w:ascii="Times New Roman" w:hAnsi="Times New Roman" w:cs="Times New Roman"/>
          <w:b/>
          <w:bCs/>
          <w:sz w:val="26"/>
          <w:szCs w:val="26"/>
        </w:rPr>
      </w:pPr>
    </w:p>
    <w:p w14:paraId="6735BD60" w14:textId="77777777" w:rsidR="006C1447" w:rsidRPr="00766A50" w:rsidRDefault="006C1447" w:rsidP="00766A50">
      <w:pPr>
        <w:autoSpaceDE w:val="0"/>
        <w:autoSpaceDN w:val="0"/>
        <w:adjustRightInd w:val="0"/>
        <w:spacing w:after="0" w:line="360" w:lineRule="auto"/>
        <w:jc w:val="both"/>
        <w:rPr>
          <w:rFonts w:ascii="Times New Roman" w:hAnsi="Times New Roman" w:cs="Times New Roman"/>
          <w:b/>
          <w:bCs/>
          <w:sz w:val="26"/>
          <w:szCs w:val="26"/>
        </w:rPr>
      </w:pPr>
      <w:r w:rsidRPr="00766A50">
        <w:rPr>
          <w:rFonts w:ascii="Times New Roman" w:hAnsi="Times New Roman" w:cs="Times New Roman"/>
          <w:b/>
          <w:bCs/>
          <w:sz w:val="26"/>
          <w:szCs w:val="26"/>
        </w:rPr>
        <w:t>References:</w:t>
      </w:r>
    </w:p>
    <w:p w14:paraId="308F8157" w14:textId="77777777" w:rsidR="00670452" w:rsidRPr="00670452" w:rsidRDefault="00670452" w:rsidP="00766A50">
      <w:pPr>
        <w:spacing w:line="360" w:lineRule="auto"/>
        <w:jc w:val="both"/>
        <w:rPr>
          <w:rFonts w:ascii="Times New Roman" w:eastAsia="Times New Roman" w:hAnsi="Times New Roman" w:cs="Times New Roman"/>
          <w:sz w:val="24"/>
          <w:szCs w:val="24"/>
          <w:shd w:val="clear" w:color="auto" w:fill="FFFFFF"/>
        </w:rPr>
      </w:pPr>
      <w:proofErr w:type="spellStart"/>
      <w:r w:rsidRPr="00670452">
        <w:rPr>
          <w:rFonts w:ascii="Times New Roman" w:hAnsi="Times New Roman" w:cs="Times New Roman"/>
          <w:color w:val="000000"/>
          <w:sz w:val="24"/>
          <w:szCs w:val="24"/>
          <w:shd w:val="clear" w:color="auto" w:fill="FFFFFF"/>
        </w:rPr>
        <w:t>Bulmer</w:t>
      </w:r>
      <w:proofErr w:type="spellEnd"/>
      <w:r w:rsidRPr="00670452">
        <w:rPr>
          <w:rFonts w:ascii="Times New Roman" w:hAnsi="Times New Roman" w:cs="Times New Roman"/>
          <w:color w:val="000000"/>
          <w:sz w:val="24"/>
          <w:szCs w:val="24"/>
          <w:shd w:val="clear" w:color="auto" w:fill="FFFFFF"/>
        </w:rPr>
        <w:t>, M., 1979. </w:t>
      </w:r>
      <w:r w:rsidRPr="00670452">
        <w:rPr>
          <w:rFonts w:ascii="Times New Roman" w:hAnsi="Times New Roman" w:cs="Times New Roman"/>
          <w:i/>
          <w:iCs/>
          <w:color w:val="000000"/>
          <w:sz w:val="24"/>
          <w:szCs w:val="24"/>
          <w:shd w:val="clear" w:color="auto" w:fill="FFFFFF"/>
        </w:rPr>
        <w:t>Principles of Statistics</w:t>
      </w:r>
      <w:r w:rsidRPr="00670452">
        <w:rPr>
          <w:rFonts w:ascii="Times New Roman" w:hAnsi="Times New Roman" w:cs="Times New Roman"/>
          <w:color w:val="000000"/>
          <w:sz w:val="24"/>
          <w:szCs w:val="24"/>
          <w:shd w:val="clear" w:color="auto" w:fill="FFFFFF"/>
        </w:rPr>
        <w:t>. New York: Dover Publications.</w:t>
      </w:r>
      <w:r w:rsidRPr="00670452">
        <w:rPr>
          <w:rFonts w:ascii="Times New Roman" w:eastAsia="Times New Roman" w:hAnsi="Times New Roman" w:cs="Times New Roman"/>
          <w:sz w:val="24"/>
          <w:szCs w:val="24"/>
          <w:shd w:val="clear" w:color="auto" w:fill="FFFFFF"/>
        </w:rPr>
        <w:t xml:space="preserve"> </w:t>
      </w:r>
    </w:p>
    <w:p w14:paraId="2962DADC" w14:textId="77777777" w:rsidR="00670452" w:rsidRPr="00670452" w:rsidRDefault="00670452" w:rsidP="00766A50">
      <w:pPr>
        <w:spacing w:line="360" w:lineRule="auto"/>
        <w:jc w:val="both"/>
        <w:rPr>
          <w:rFonts w:ascii="Times New Roman" w:hAnsi="Times New Roman" w:cs="Times New Roman"/>
          <w:color w:val="000000"/>
          <w:sz w:val="24"/>
          <w:szCs w:val="24"/>
          <w:shd w:val="clear" w:color="auto" w:fill="FFFFFF"/>
        </w:rPr>
      </w:pPr>
      <w:r w:rsidRPr="00670452">
        <w:rPr>
          <w:rFonts w:ascii="Times New Roman" w:hAnsi="Times New Roman" w:cs="Times New Roman"/>
          <w:color w:val="000000"/>
          <w:sz w:val="24"/>
          <w:szCs w:val="24"/>
          <w:shd w:val="clear" w:color="auto" w:fill="FFFFFF"/>
        </w:rPr>
        <w:t xml:space="preserve">Ravi, K., 2020. Ethnic disparities in COVID-19 mortality: are </w:t>
      </w:r>
      <w:proofErr w:type="spellStart"/>
      <w:r w:rsidRPr="00670452">
        <w:rPr>
          <w:rFonts w:ascii="Times New Roman" w:hAnsi="Times New Roman" w:cs="Times New Roman"/>
          <w:color w:val="000000"/>
          <w:sz w:val="24"/>
          <w:szCs w:val="24"/>
          <w:shd w:val="clear" w:color="auto" w:fill="FFFFFF"/>
        </w:rPr>
        <w:t>comorbidities</w:t>
      </w:r>
      <w:proofErr w:type="spellEnd"/>
      <w:r w:rsidRPr="00670452">
        <w:rPr>
          <w:rFonts w:ascii="Times New Roman" w:hAnsi="Times New Roman" w:cs="Times New Roman"/>
          <w:color w:val="000000"/>
          <w:sz w:val="24"/>
          <w:szCs w:val="24"/>
          <w:shd w:val="clear" w:color="auto" w:fill="FFFFFF"/>
        </w:rPr>
        <w:t xml:space="preserve"> to blame?. </w:t>
      </w:r>
      <w:r w:rsidRPr="00670452">
        <w:rPr>
          <w:rFonts w:ascii="Times New Roman" w:hAnsi="Times New Roman" w:cs="Times New Roman"/>
          <w:i/>
          <w:iCs/>
          <w:color w:val="000000"/>
          <w:sz w:val="24"/>
          <w:szCs w:val="24"/>
          <w:shd w:val="clear" w:color="auto" w:fill="FFFFFF"/>
        </w:rPr>
        <w:t>The Lancet</w:t>
      </w:r>
      <w:r w:rsidRPr="00670452">
        <w:rPr>
          <w:rFonts w:ascii="Times New Roman" w:hAnsi="Times New Roman" w:cs="Times New Roman"/>
          <w:color w:val="000000"/>
          <w:sz w:val="24"/>
          <w:szCs w:val="24"/>
          <w:shd w:val="clear" w:color="auto" w:fill="FFFFFF"/>
        </w:rPr>
        <w:t>, 396(10243), p.22.</w:t>
      </w:r>
    </w:p>
    <w:p w14:paraId="1DF97C6B" w14:textId="0D56A518" w:rsidR="003A0AD4" w:rsidRPr="00670452" w:rsidRDefault="00670452" w:rsidP="00766A50">
      <w:pPr>
        <w:spacing w:line="360" w:lineRule="auto"/>
        <w:jc w:val="both"/>
        <w:rPr>
          <w:rFonts w:ascii="Times New Roman" w:hAnsi="Times New Roman" w:cs="Times New Roman"/>
          <w:sz w:val="24"/>
          <w:szCs w:val="24"/>
        </w:rPr>
      </w:pPr>
      <w:r w:rsidRPr="00670452">
        <w:rPr>
          <w:rFonts w:ascii="Times New Roman" w:hAnsi="Times New Roman" w:cs="Times New Roman"/>
          <w:color w:val="000000"/>
          <w:sz w:val="24"/>
          <w:szCs w:val="24"/>
          <w:shd w:val="clear" w:color="auto" w:fill="FFFFFF"/>
        </w:rPr>
        <w:t xml:space="preserve">Banerjee, A., </w:t>
      </w:r>
      <w:proofErr w:type="spellStart"/>
      <w:r w:rsidRPr="00670452">
        <w:rPr>
          <w:rFonts w:ascii="Times New Roman" w:hAnsi="Times New Roman" w:cs="Times New Roman"/>
          <w:color w:val="000000"/>
          <w:sz w:val="24"/>
          <w:szCs w:val="24"/>
          <w:shd w:val="clear" w:color="auto" w:fill="FFFFFF"/>
        </w:rPr>
        <w:t>Chitnis</w:t>
      </w:r>
      <w:proofErr w:type="spellEnd"/>
      <w:r w:rsidRPr="00670452">
        <w:rPr>
          <w:rFonts w:ascii="Times New Roman" w:hAnsi="Times New Roman" w:cs="Times New Roman"/>
          <w:color w:val="000000"/>
          <w:sz w:val="24"/>
          <w:szCs w:val="24"/>
          <w:shd w:val="clear" w:color="auto" w:fill="FFFFFF"/>
        </w:rPr>
        <w:t xml:space="preserve">, U., </w:t>
      </w:r>
      <w:proofErr w:type="spellStart"/>
      <w:r w:rsidRPr="00670452">
        <w:rPr>
          <w:rFonts w:ascii="Times New Roman" w:hAnsi="Times New Roman" w:cs="Times New Roman"/>
          <w:color w:val="000000"/>
          <w:sz w:val="24"/>
          <w:szCs w:val="24"/>
          <w:shd w:val="clear" w:color="auto" w:fill="FFFFFF"/>
        </w:rPr>
        <w:t>Jadhav</w:t>
      </w:r>
      <w:proofErr w:type="spellEnd"/>
      <w:r w:rsidRPr="00670452">
        <w:rPr>
          <w:rFonts w:ascii="Times New Roman" w:hAnsi="Times New Roman" w:cs="Times New Roman"/>
          <w:color w:val="000000"/>
          <w:sz w:val="24"/>
          <w:szCs w:val="24"/>
          <w:shd w:val="clear" w:color="auto" w:fill="FFFFFF"/>
        </w:rPr>
        <w:t xml:space="preserve">, S., </w:t>
      </w:r>
      <w:proofErr w:type="spellStart"/>
      <w:r w:rsidRPr="00670452">
        <w:rPr>
          <w:rFonts w:ascii="Times New Roman" w:hAnsi="Times New Roman" w:cs="Times New Roman"/>
          <w:color w:val="000000"/>
          <w:sz w:val="24"/>
          <w:szCs w:val="24"/>
          <w:shd w:val="clear" w:color="auto" w:fill="FFFFFF"/>
        </w:rPr>
        <w:t>Bhawalkar</w:t>
      </w:r>
      <w:proofErr w:type="spellEnd"/>
      <w:r w:rsidRPr="00670452">
        <w:rPr>
          <w:rFonts w:ascii="Times New Roman" w:hAnsi="Times New Roman" w:cs="Times New Roman"/>
          <w:color w:val="000000"/>
          <w:sz w:val="24"/>
          <w:szCs w:val="24"/>
          <w:shd w:val="clear" w:color="auto" w:fill="FFFFFF"/>
        </w:rPr>
        <w:t xml:space="preserve">, J. and </w:t>
      </w:r>
      <w:proofErr w:type="spellStart"/>
      <w:r w:rsidRPr="00670452">
        <w:rPr>
          <w:rFonts w:ascii="Times New Roman" w:hAnsi="Times New Roman" w:cs="Times New Roman"/>
          <w:color w:val="000000"/>
          <w:sz w:val="24"/>
          <w:szCs w:val="24"/>
          <w:shd w:val="clear" w:color="auto" w:fill="FFFFFF"/>
        </w:rPr>
        <w:t>Chaudhury</w:t>
      </w:r>
      <w:proofErr w:type="spellEnd"/>
      <w:r w:rsidRPr="00670452">
        <w:rPr>
          <w:rFonts w:ascii="Times New Roman" w:hAnsi="Times New Roman" w:cs="Times New Roman"/>
          <w:color w:val="000000"/>
          <w:sz w:val="24"/>
          <w:szCs w:val="24"/>
          <w:shd w:val="clear" w:color="auto" w:fill="FFFFFF"/>
        </w:rPr>
        <w:t>, S., 2009. Hypothesis testing, type I and type II errors. </w:t>
      </w:r>
      <w:r w:rsidRPr="00670452">
        <w:rPr>
          <w:rFonts w:ascii="Times New Roman" w:hAnsi="Times New Roman" w:cs="Times New Roman"/>
          <w:i/>
          <w:iCs/>
          <w:color w:val="000000"/>
          <w:sz w:val="24"/>
          <w:szCs w:val="24"/>
          <w:shd w:val="clear" w:color="auto" w:fill="FFFFFF"/>
        </w:rPr>
        <w:t>Industrial Psychiatry Journal</w:t>
      </w:r>
      <w:r w:rsidRPr="00670452">
        <w:rPr>
          <w:rFonts w:ascii="Times New Roman" w:hAnsi="Times New Roman" w:cs="Times New Roman"/>
          <w:color w:val="000000"/>
          <w:sz w:val="24"/>
          <w:szCs w:val="24"/>
          <w:shd w:val="clear" w:color="auto" w:fill="FFFFFF"/>
        </w:rPr>
        <w:t>, 18(2), p.127.</w:t>
      </w:r>
    </w:p>
    <w:sectPr w:rsidR="003A0AD4" w:rsidRPr="00670452">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82BACF" w14:textId="77777777" w:rsidR="00CD1815" w:rsidRDefault="00CD1815" w:rsidP="00D502DE">
      <w:pPr>
        <w:spacing w:after="0" w:line="240" w:lineRule="auto"/>
      </w:pPr>
      <w:r>
        <w:separator/>
      </w:r>
    </w:p>
  </w:endnote>
  <w:endnote w:type="continuationSeparator" w:id="0">
    <w:p w14:paraId="029948A5" w14:textId="77777777" w:rsidR="00CD1815" w:rsidRDefault="00CD1815" w:rsidP="00D502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notTrueType/>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altName w:val="Baskerville"/>
    <w:panose1 w:val="02040503050406030204"/>
    <w:charset w:val="00"/>
    <w:family w:val="roman"/>
    <w:pitch w:val="variable"/>
    <w:sig w:usb0="00000001"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727F13" w14:textId="77777777" w:rsidR="0040599A" w:rsidRDefault="004059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EB94EF" w14:textId="77777777" w:rsidR="0040599A" w:rsidRDefault="0040599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F85D84" w14:textId="77777777" w:rsidR="0040599A" w:rsidRDefault="004059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002DBE" w14:textId="77777777" w:rsidR="00CD1815" w:rsidRDefault="00CD1815" w:rsidP="00D502DE">
      <w:pPr>
        <w:spacing w:after="0" w:line="240" w:lineRule="auto"/>
      </w:pPr>
      <w:r>
        <w:separator/>
      </w:r>
    </w:p>
  </w:footnote>
  <w:footnote w:type="continuationSeparator" w:id="0">
    <w:p w14:paraId="5DD65031" w14:textId="77777777" w:rsidR="00CD1815" w:rsidRDefault="00CD1815" w:rsidP="00D502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6C791F" w14:textId="77777777" w:rsidR="0040599A" w:rsidRDefault="004059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D465FB" w14:textId="77777777" w:rsidR="0040599A" w:rsidRDefault="0040599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C3FBFF" w14:textId="77777777" w:rsidR="0040599A" w:rsidRDefault="004059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D16CBF"/>
    <w:multiLevelType w:val="hybridMultilevel"/>
    <w:tmpl w:val="443AC1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5"/>
  <w:removePersonalInformation/>
  <w:removeDateAndTime/>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76437"/>
    <w:rsid w:val="00045FC3"/>
    <w:rsid w:val="00073C4A"/>
    <w:rsid w:val="00096D8B"/>
    <w:rsid w:val="000E4C60"/>
    <w:rsid w:val="001A6D11"/>
    <w:rsid w:val="001F0F21"/>
    <w:rsid w:val="00215266"/>
    <w:rsid w:val="002661C4"/>
    <w:rsid w:val="0027640B"/>
    <w:rsid w:val="00283CC3"/>
    <w:rsid w:val="002C6BB6"/>
    <w:rsid w:val="00301B8C"/>
    <w:rsid w:val="00334235"/>
    <w:rsid w:val="00336235"/>
    <w:rsid w:val="0036397F"/>
    <w:rsid w:val="003A0AD4"/>
    <w:rsid w:val="0040599A"/>
    <w:rsid w:val="005A5CB0"/>
    <w:rsid w:val="005D482E"/>
    <w:rsid w:val="00670452"/>
    <w:rsid w:val="006B1778"/>
    <w:rsid w:val="006C1447"/>
    <w:rsid w:val="006D554F"/>
    <w:rsid w:val="00766A50"/>
    <w:rsid w:val="00786CA3"/>
    <w:rsid w:val="00831C0C"/>
    <w:rsid w:val="00977101"/>
    <w:rsid w:val="00A25884"/>
    <w:rsid w:val="00A34A26"/>
    <w:rsid w:val="00B05156"/>
    <w:rsid w:val="00B45C01"/>
    <w:rsid w:val="00BF0ED7"/>
    <w:rsid w:val="00C2125A"/>
    <w:rsid w:val="00C72580"/>
    <w:rsid w:val="00C76437"/>
    <w:rsid w:val="00CD1815"/>
    <w:rsid w:val="00D502DE"/>
    <w:rsid w:val="00D513BB"/>
    <w:rsid w:val="00D77AA1"/>
    <w:rsid w:val="00DD59C4"/>
    <w:rsid w:val="00E36C0B"/>
    <w:rsid w:val="00E500CA"/>
    <w:rsid w:val="00E83D23"/>
    <w:rsid w:val="00F40AB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AD1A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86CA3"/>
    <w:rPr>
      <w:color w:val="808080"/>
    </w:rPr>
  </w:style>
  <w:style w:type="paragraph" w:styleId="BalloonText">
    <w:name w:val="Balloon Text"/>
    <w:basedOn w:val="Normal"/>
    <w:link w:val="BalloonTextChar"/>
    <w:uiPriority w:val="99"/>
    <w:semiHidden/>
    <w:unhideWhenUsed/>
    <w:rsid w:val="00786C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6CA3"/>
    <w:rPr>
      <w:rFonts w:ascii="Tahoma" w:hAnsi="Tahoma" w:cs="Tahoma"/>
      <w:sz w:val="16"/>
      <w:szCs w:val="16"/>
    </w:rPr>
  </w:style>
  <w:style w:type="paragraph" w:styleId="ListParagraph">
    <w:name w:val="List Paragraph"/>
    <w:basedOn w:val="Normal"/>
    <w:uiPriority w:val="34"/>
    <w:qFormat/>
    <w:rsid w:val="005D482E"/>
    <w:pPr>
      <w:ind w:left="720"/>
      <w:contextualSpacing/>
    </w:pPr>
  </w:style>
  <w:style w:type="paragraph" w:styleId="Header">
    <w:name w:val="header"/>
    <w:basedOn w:val="Normal"/>
    <w:link w:val="HeaderChar"/>
    <w:uiPriority w:val="99"/>
    <w:unhideWhenUsed/>
    <w:rsid w:val="00D502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02DE"/>
  </w:style>
  <w:style w:type="paragraph" w:styleId="Footer">
    <w:name w:val="footer"/>
    <w:basedOn w:val="Normal"/>
    <w:link w:val="FooterChar"/>
    <w:uiPriority w:val="99"/>
    <w:unhideWhenUsed/>
    <w:rsid w:val="00D502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02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6469570">
      <w:bodyDiv w:val="1"/>
      <w:marLeft w:val="0"/>
      <w:marRight w:val="0"/>
      <w:marTop w:val="0"/>
      <w:marBottom w:val="0"/>
      <w:divBdr>
        <w:top w:val="none" w:sz="0" w:space="0" w:color="auto"/>
        <w:left w:val="none" w:sz="0" w:space="0" w:color="auto"/>
        <w:bottom w:val="none" w:sz="0" w:space="0" w:color="auto"/>
        <w:right w:val="none" w:sz="0" w:space="0" w:color="auto"/>
      </w:divBdr>
    </w:div>
    <w:div w:id="1628730498">
      <w:bodyDiv w:val="1"/>
      <w:marLeft w:val="0"/>
      <w:marRight w:val="0"/>
      <w:marTop w:val="0"/>
      <w:marBottom w:val="0"/>
      <w:divBdr>
        <w:top w:val="none" w:sz="0" w:space="0" w:color="auto"/>
        <w:left w:val="none" w:sz="0" w:space="0" w:color="auto"/>
        <w:bottom w:val="none" w:sz="0" w:space="0" w:color="auto"/>
        <w:right w:val="none" w:sz="0" w:space="0" w:color="auto"/>
      </w:divBdr>
    </w:div>
    <w:div w:id="2108424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1774</Words>
  <Characters>10118</Characters>
  <Application>Microsoft Office Word</Application>
  <DocSecurity>0</DocSecurity>
  <Lines>84</Lines>
  <Paragraphs>23</Paragraphs>
  <ScaleCrop>false</ScaleCrop>
  <Company/>
  <LinksUpToDate>false</LinksUpToDate>
  <CharactersWithSpaces>11869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2021-07-16T16:15:00Z</dcterms:created>
  <dcterms:modified xsi:type="dcterms:W3CDTF">2021-07-16T17:38:00Z</dcterms:modified>
</cp:coreProperties>
</file>