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D6BDE" w14:textId="77777777" w:rsidR="00571F61" w:rsidRPr="00A22A0B" w:rsidRDefault="00571F61" w:rsidP="00571F61">
      <w:pPr>
        <w:spacing w:line="360" w:lineRule="auto"/>
        <w:jc w:val="center"/>
        <w:rPr>
          <w:rFonts w:ascii="Times New Roman" w:eastAsia="Times New Roman" w:hAnsi="Times New Roman" w:cs="Times New Roman"/>
          <w:b/>
          <w:sz w:val="40"/>
          <w:szCs w:val="40"/>
        </w:rPr>
      </w:pPr>
      <w:r w:rsidRPr="00A22A0B">
        <w:rPr>
          <w:rFonts w:ascii="Times New Roman" w:eastAsia="Times New Roman" w:hAnsi="Times New Roman" w:cs="Times New Roman"/>
          <w:b/>
          <w:sz w:val="40"/>
          <w:szCs w:val="40"/>
        </w:rPr>
        <w:t xml:space="preserve">Student Name: Stefani Alenova Stefanova </w:t>
      </w:r>
    </w:p>
    <w:p w14:paraId="0060195D" w14:textId="77777777" w:rsidR="00571F61" w:rsidRPr="00A22A0B" w:rsidRDefault="00571F61" w:rsidP="00571F61">
      <w:pPr>
        <w:spacing w:line="360" w:lineRule="auto"/>
        <w:jc w:val="center"/>
        <w:rPr>
          <w:rFonts w:ascii="Times New Roman" w:eastAsia="Times New Roman" w:hAnsi="Times New Roman" w:cs="Times New Roman"/>
          <w:b/>
          <w:sz w:val="40"/>
          <w:szCs w:val="40"/>
        </w:rPr>
      </w:pPr>
      <w:r w:rsidRPr="00A22A0B">
        <w:rPr>
          <w:rFonts w:ascii="Times New Roman" w:eastAsia="Times New Roman" w:hAnsi="Times New Roman" w:cs="Times New Roman"/>
          <w:b/>
          <w:sz w:val="40"/>
          <w:szCs w:val="40"/>
        </w:rPr>
        <w:t>Student Number 2028009</w:t>
      </w:r>
    </w:p>
    <w:p w14:paraId="01B9C5FA" w14:textId="77777777" w:rsidR="00571F61" w:rsidRPr="00A22A0B" w:rsidRDefault="00571F61" w:rsidP="00571F61">
      <w:pPr>
        <w:spacing w:line="360" w:lineRule="auto"/>
        <w:jc w:val="center"/>
        <w:rPr>
          <w:rFonts w:ascii="Times New Roman" w:eastAsia="Times New Roman" w:hAnsi="Times New Roman" w:cs="Times New Roman"/>
          <w:b/>
          <w:sz w:val="40"/>
          <w:szCs w:val="40"/>
        </w:rPr>
      </w:pPr>
      <w:r w:rsidRPr="00A22A0B">
        <w:rPr>
          <w:rFonts w:ascii="Times New Roman" w:eastAsia="Times New Roman" w:hAnsi="Times New Roman" w:cs="Times New Roman"/>
          <w:b/>
          <w:sz w:val="40"/>
          <w:szCs w:val="40"/>
        </w:rPr>
        <w:t>Lecture Name: Amitave Banik</w:t>
      </w:r>
    </w:p>
    <w:p w14:paraId="4EECBC59" w14:textId="77777777" w:rsidR="00571F61" w:rsidRPr="00A22A0B" w:rsidRDefault="00571F61" w:rsidP="00571F61">
      <w:pPr>
        <w:spacing w:line="360" w:lineRule="auto"/>
        <w:jc w:val="center"/>
        <w:rPr>
          <w:rFonts w:ascii="Times New Roman" w:eastAsia="Times New Roman" w:hAnsi="Times New Roman" w:cs="Times New Roman"/>
          <w:b/>
          <w:sz w:val="40"/>
          <w:szCs w:val="40"/>
        </w:rPr>
      </w:pPr>
      <w:r w:rsidRPr="00A22A0B">
        <w:rPr>
          <w:rFonts w:ascii="Times New Roman" w:eastAsia="Times New Roman" w:hAnsi="Times New Roman" w:cs="Times New Roman"/>
          <w:b/>
          <w:sz w:val="40"/>
          <w:szCs w:val="40"/>
        </w:rPr>
        <w:t>Module Code: LCBB5000</w:t>
      </w:r>
    </w:p>
    <w:p w14:paraId="6B0270D8" w14:textId="77777777" w:rsidR="00571F61" w:rsidRPr="00A22A0B" w:rsidRDefault="00571F61" w:rsidP="00571F61">
      <w:pPr>
        <w:spacing w:line="360" w:lineRule="auto"/>
        <w:jc w:val="center"/>
        <w:rPr>
          <w:rFonts w:ascii="Times New Roman" w:eastAsia="Times New Roman" w:hAnsi="Times New Roman" w:cs="Times New Roman"/>
          <w:b/>
          <w:sz w:val="40"/>
          <w:szCs w:val="40"/>
        </w:rPr>
      </w:pPr>
      <w:r w:rsidRPr="00A22A0B">
        <w:rPr>
          <w:rFonts w:ascii="Times New Roman" w:eastAsia="Times New Roman" w:hAnsi="Times New Roman" w:cs="Times New Roman"/>
          <w:b/>
          <w:sz w:val="40"/>
          <w:szCs w:val="40"/>
        </w:rPr>
        <w:t xml:space="preserve">Module Name: Data Handling and Business Intelligence </w:t>
      </w:r>
    </w:p>
    <w:p w14:paraId="57AFF62B" w14:textId="68345EBF" w:rsidR="00571F61" w:rsidRDefault="00571F61" w:rsidP="00571F61">
      <w:pPr>
        <w:spacing w:line="360" w:lineRule="auto"/>
        <w:jc w:val="center"/>
        <w:rPr>
          <w:rFonts w:ascii="Times New Roman" w:eastAsia="Times New Roman" w:hAnsi="Times New Roman" w:cs="Times New Roman"/>
          <w:b/>
          <w:sz w:val="40"/>
          <w:szCs w:val="40"/>
        </w:rPr>
      </w:pPr>
      <w:r w:rsidRPr="00A22A0B">
        <w:rPr>
          <w:rFonts w:ascii="Times New Roman" w:eastAsia="Times New Roman" w:hAnsi="Times New Roman" w:cs="Times New Roman"/>
          <w:b/>
          <w:sz w:val="40"/>
          <w:szCs w:val="40"/>
        </w:rPr>
        <w:t>Submission Date: 0</w:t>
      </w:r>
      <w:r w:rsidR="00892A05">
        <w:rPr>
          <w:rFonts w:ascii="Times New Roman" w:eastAsia="Times New Roman" w:hAnsi="Times New Roman" w:cs="Times New Roman"/>
          <w:b/>
          <w:sz w:val="40"/>
          <w:szCs w:val="40"/>
        </w:rPr>
        <w:t>2</w:t>
      </w:r>
      <w:r w:rsidRPr="00A22A0B">
        <w:rPr>
          <w:rFonts w:ascii="Times New Roman" w:eastAsia="Times New Roman" w:hAnsi="Times New Roman" w:cs="Times New Roman"/>
          <w:b/>
          <w:sz w:val="40"/>
          <w:szCs w:val="40"/>
        </w:rPr>
        <w:t>/09/2022</w:t>
      </w:r>
    </w:p>
    <w:p w14:paraId="7A296DB1" w14:textId="77777777" w:rsidR="00571F61" w:rsidRPr="00A22A0B" w:rsidRDefault="00571F61" w:rsidP="00571F61">
      <w:pPr>
        <w:spacing w:line="360" w:lineRule="auto"/>
        <w:jc w:val="center"/>
        <w:rPr>
          <w:rFonts w:ascii="Times New Roman" w:eastAsia="Times New Roman" w:hAnsi="Times New Roman" w:cs="Times New Roman"/>
          <w:b/>
          <w:sz w:val="40"/>
          <w:szCs w:val="40"/>
        </w:rPr>
      </w:pPr>
    </w:p>
    <w:p w14:paraId="7D29D847" w14:textId="77777777" w:rsidR="002A2ECA" w:rsidRDefault="002A2ECA" w:rsidP="00213453">
      <w:pPr>
        <w:spacing w:line="360" w:lineRule="auto"/>
        <w:jc w:val="center"/>
        <w:rPr>
          <w:rFonts w:ascii="Times New Roman" w:eastAsia="Times New Roman" w:hAnsi="Times New Roman" w:cs="Times New Roman"/>
          <w:b/>
          <w:sz w:val="32"/>
          <w:szCs w:val="32"/>
          <w:highlight w:val="white"/>
        </w:rPr>
      </w:pPr>
    </w:p>
    <w:p w14:paraId="5C5A9A7F" w14:textId="77777777" w:rsidR="002A2ECA" w:rsidRDefault="002A2ECA" w:rsidP="00213453">
      <w:pPr>
        <w:spacing w:line="360" w:lineRule="auto"/>
        <w:jc w:val="center"/>
        <w:rPr>
          <w:rFonts w:ascii="Times New Roman" w:eastAsia="Times New Roman" w:hAnsi="Times New Roman" w:cs="Times New Roman"/>
          <w:b/>
          <w:sz w:val="32"/>
          <w:szCs w:val="32"/>
          <w:highlight w:val="white"/>
        </w:rPr>
      </w:pPr>
    </w:p>
    <w:p w14:paraId="0220E009" w14:textId="77777777" w:rsidR="002A2ECA" w:rsidRDefault="002A2ECA" w:rsidP="00213453">
      <w:pPr>
        <w:spacing w:line="360" w:lineRule="auto"/>
        <w:jc w:val="center"/>
        <w:rPr>
          <w:rFonts w:ascii="Times New Roman" w:eastAsia="Times New Roman" w:hAnsi="Times New Roman" w:cs="Times New Roman"/>
          <w:b/>
          <w:sz w:val="32"/>
          <w:szCs w:val="32"/>
          <w:highlight w:val="white"/>
        </w:rPr>
      </w:pPr>
    </w:p>
    <w:p w14:paraId="39721751" w14:textId="77777777" w:rsidR="002A2ECA" w:rsidRDefault="002A2ECA" w:rsidP="00213453">
      <w:pPr>
        <w:spacing w:line="360" w:lineRule="auto"/>
        <w:jc w:val="center"/>
        <w:rPr>
          <w:rFonts w:ascii="Times New Roman" w:eastAsia="Times New Roman" w:hAnsi="Times New Roman" w:cs="Times New Roman"/>
          <w:b/>
          <w:sz w:val="32"/>
          <w:szCs w:val="32"/>
          <w:highlight w:val="white"/>
        </w:rPr>
      </w:pPr>
    </w:p>
    <w:p w14:paraId="235427E6" w14:textId="77777777" w:rsidR="002A2ECA" w:rsidRDefault="002A2ECA" w:rsidP="00213453">
      <w:pPr>
        <w:spacing w:line="360" w:lineRule="auto"/>
        <w:jc w:val="center"/>
        <w:rPr>
          <w:rFonts w:ascii="Times New Roman" w:eastAsia="Times New Roman" w:hAnsi="Times New Roman" w:cs="Times New Roman"/>
          <w:b/>
          <w:sz w:val="32"/>
          <w:szCs w:val="32"/>
          <w:highlight w:val="white"/>
        </w:rPr>
      </w:pPr>
    </w:p>
    <w:p w14:paraId="770ACD8D" w14:textId="2BAEDE56" w:rsidR="002A2ECA" w:rsidRPr="00571F61" w:rsidRDefault="00571F61" w:rsidP="00213453">
      <w:pPr>
        <w:spacing w:line="360" w:lineRule="auto"/>
        <w:jc w:val="center"/>
        <w:rPr>
          <w:rFonts w:ascii="Times New Roman" w:eastAsia="Times New Roman" w:hAnsi="Times New Roman" w:cs="Times New Roman"/>
          <w:b/>
          <w:sz w:val="36"/>
          <w:szCs w:val="36"/>
          <w:highlight w:val="white"/>
        </w:rPr>
      </w:pPr>
      <w:r w:rsidRPr="00571F61">
        <w:rPr>
          <w:rFonts w:ascii="Times New Roman" w:eastAsia="Times New Roman" w:hAnsi="Times New Roman" w:cs="Times New Roman"/>
          <w:b/>
          <w:sz w:val="36"/>
          <w:szCs w:val="36"/>
          <w:highlight w:val="white"/>
        </w:rPr>
        <w:t>Assignment 2</w:t>
      </w:r>
    </w:p>
    <w:p w14:paraId="6AEC9CF7" w14:textId="77777777" w:rsidR="002A2ECA" w:rsidRDefault="002A2ECA" w:rsidP="00213453">
      <w:pPr>
        <w:spacing w:line="360" w:lineRule="auto"/>
        <w:jc w:val="center"/>
        <w:rPr>
          <w:rFonts w:ascii="Times New Roman" w:eastAsia="Times New Roman" w:hAnsi="Times New Roman" w:cs="Times New Roman"/>
          <w:b/>
          <w:sz w:val="32"/>
          <w:szCs w:val="32"/>
          <w:highlight w:val="white"/>
        </w:rPr>
      </w:pPr>
    </w:p>
    <w:p w14:paraId="62BCBF6D" w14:textId="747C9853" w:rsidR="00043AEF" w:rsidRPr="002A2ECA" w:rsidRDefault="002A2ECA" w:rsidP="00213453">
      <w:pPr>
        <w:spacing w:line="360" w:lineRule="auto"/>
        <w:jc w:val="center"/>
        <w:rPr>
          <w:rFonts w:ascii="Times New Roman" w:eastAsia="Times New Roman" w:hAnsi="Times New Roman" w:cs="Times New Roman"/>
          <w:b/>
          <w:sz w:val="32"/>
          <w:szCs w:val="32"/>
          <w:highlight w:val="white"/>
        </w:rPr>
      </w:pPr>
      <w:r w:rsidRPr="002A2ECA">
        <w:rPr>
          <w:rFonts w:ascii="Times New Roman" w:eastAsia="Times New Roman" w:hAnsi="Times New Roman" w:cs="Times New Roman"/>
          <w:b/>
          <w:sz w:val="32"/>
          <w:szCs w:val="32"/>
          <w:highlight w:val="white"/>
        </w:rPr>
        <w:t xml:space="preserve">DATA ANALYSIS &amp; VISUALISATION </w:t>
      </w:r>
      <w:r w:rsidRPr="002A2ECA">
        <w:rPr>
          <w:rFonts w:ascii="Times New Roman" w:hAnsi="Times New Roman" w:cs="Times New Roman"/>
          <w:sz w:val="32"/>
          <w:szCs w:val="32"/>
        </w:rPr>
        <w:br w:type="page"/>
      </w:r>
    </w:p>
    <w:p w14:paraId="7E08A04C" w14:textId="57AFBB20" w:rsidR="00043AEF" w:rsidRDefault="00A232B6" w:rsidP="00213453">
      <w:pPr>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lastRenderedPageBreak/>
        <w:t>Executive summary</w:t>
      </w:r>
    </w:p>
    <w:p w14:paraId="0BAA942B" w14:textId="4A37F518" w:rsidR="00920FBD" w:rsidRPr="00920FBD" w:rsidRDefault="00920FBD" w:rsidP="00213453">
      <w:pPr>
        <w:spacing w:line="360" w:lineRule="auto"/>
        <w:jc w:val="both"/>
        <w:rPr>
          <w:rFonts w:ascii="Times New Roman" w:eastAsia="Times New Roman" w:hAnsi="Times New Roman" w:cs="Times New Roman"/>
          <w:bCs/>
          <w:sz w:val="24"/>
          <w:szCs w:val="24"/>
          <w:highlight w:val="white"/>
        </w:rPr>
      </w:pPr>
      <w:r w:rsidRPr="00920FBD">
        <w:rPr>
          <w:rFonts w:ascii="Times New Roman" w:eastAsia="Times New Roman" w:hAnsi="Times New Roman" w:cs="Times New Roman"/>
          <w:bCs/>
          <w:sz w:val="24"/>
          <w:szCs w:val="24"/>
          <w:highlight w:val="white"/>
        </w:rPr>
        <w:t xml:space="preserve">The current is aimed to explain data analysis and data visualisation </w:t>
      </w:r>
      <w:r>
        <w:rPr>
          <w:rFonts w:ascii="Times New Roman" w:eastAsia="Times New Roman" w:hAnsi="Times New Roman" w:cs="Times New Roman"/>
          <w:bCs/>
          <w:sz w:val="24"/>
          <w:szCs w:val="24"/>
          <w:highlight w:val="white"/>
        </w:rPr>
        <w:t xml:space="preserve">while working with large data sets. In this concern, benefits of suing excel sheet and SPSS software have been discussed. It has been noticed that SPSS is a more complex toll in comparison to Excel which a simplified version. However, to use the both tools, user need to be skilled and knowledgeable. In excel there are certain features like IF, PIVOT TABLES and other that has simplified data processing. In SPSS also, user </w:t>
      </w:r>
      <w:r w:rsidR="00D615F7">
        <w:rPr>
          <w:rFonts w:ascii="Times New Roman" w:eastAsia="Times New Roman" w:hAnsi="Times New Roman" w:cs="Times New Roman"/>
          <w:bCs/>
          <w:sz w:val="24"/>
          <w:szCs w:val="24"/>
          <w:highlight w:val="white"/>
        </w:rPr>
        <w:t>is</w:t>
      </w:r>
      <w:r>
        <w:rPr>
          <w:rFonts w:ascii="Times New Roman" w:eastAsia="Times New Roman" w:hAnsi="Times New Roman" w:cs="Times New Roman"/>
          <w:bCs/>
          <w:sz w:val="24"/>
          <w:szCs w:val="24"/>
          <w:highlight w:val="white"/>
        </w:rPr>
        <w:t xml:space="preserve"> privileged to use functions like, mean, median, regression for data analysis and interpretation.  </w:t>
      </w:r>
    </w:p>
    <w:p w14:paraId="2BFA6C70" w14:textId="77777777" w:rsidR="00043AEF" w:rsidRPr="002A2ECA" w:rsidRDefault="00A232B6" w:rsidP="00213453">
      <w:pPr>
        <w:spacing w:line="360" w:lineRule="auto"/>
        <w:jc w:val="both"/>
        <w:rPr>
          <w:rFonts w:ascii="Times New Roman" w:eastAsia="Times New Roman" w:hAnsi="Times New Roman" w:cs="Times New Roman"/>
          <w:b/>
          <w:sz w:val="24"/>
          <w:szCs w:val="24"/>
          <w:highlight w:val="white"/>
        </w:rPr>
      </w:pPr>
      <w:r w:rsidRPr="002A2ECA">
        <w:rPr>
          <w:rFonts w:ascii="Times New Roman" w:hAnsi="Times New Roman" w:cs="Times New Roman"/>
          <w:sz w:val="24"/>
          <w:szCs w:val="24"/>
        </w:rPr>
        <w:br w:type="page"/>
      </w:r>
    </w:p>
    <w:p w14:paraId="076B8449" w14:textId="77777777" w:rsidR="002A2ECA" w:rsidRPr="002A2ECA" w:rsidRDefault="00A232B6" w:rsidP="00213453">
      <w:pPr>
        <w:spacing w:line="360" w:lineRule="auto"/>
        <w:jc w:val="center"/>
        <w:rPr>
          <w:rFonts w:ascii="Times New Roman" w:eastAsia="Times New Roman" w:hAnsi="Times New Roman" w:cs="Times New Roman"/>
          <w:b/>
          <w:sz w:val="24"/>
          <w:szCs w:val="24"/>
        </w:rPr>
      </w:pPr>
      <w:r w:rsidRPr="002A2ECA">
        <w:rPr>
          <w:rFonts w:ascii="Times New Roman" w:eastAsia="Times New Roman" w:hAnsi="Times New Roman" w:cs="Times New Roman"/>
          <w:b/>
          <w:sz w:val="24"/>
          <w:szCs w:val="24"/>
          <w:highlight w:val="white"/>
        </w:rPr>
        <w:lastRenderedPageBreak/>
        <w:t xml:space="preserve">Table of Content </w:t>
      </w:r>
    </w:p>
    <w:sdt>
      <w:sdtPr>
        <w:rPr>
          <w:rFonts w:ascii="Times New Roman" w:eastAsia="Arial" w:hAnsi="Times New Roman" w:cs="Times New Roman"/>
          <w:color w:val="auto"/>
          <w:sz w:val="24"/>
          <w:szCs w:val="24"/>
          <w:lang w:val="en-GB" w:eastAsia="en-IN"/>
        </w:rPr>
        <w:id w:val="2020581414"/>
        <w:docPartObj>
          <w:docPartGallery w:val="Table of Contents"/>
          <w:docPartUnique/>
        </w:docPartObj>
      </w:sdtPr>
      <w:sdtEndPr>
        <w:rPr>
          <w:b/>
          <w:bCs/>
          <w:noProof/>
        </w:rPr>
      </w:sdtEndPr>
      <w:sdtContent>
        <w:p w14:paraId="159A518E" w14:textId="403A06AB" w:rsidR="002A2ECA" w:rsidRPr="002A2ECA" w:rsidRDefault="002A2ECA" w:rsidP="00213453">
          <w:pPr>
            <w:pStyle w:val="TOCHeading"/>
            <w:spacing w:line="360" w:lineRule="auto"/>
            <w:jc w:val="both"/>
            <w:rPr>
              <w:rFonts w:ascii="Times New Roman" w:hAnsi="Times New Roman" w:cs="Times New Roman"/>
              <w:color w:val="auto"/>
              <w:sz w:val="24"/>
              <w:szCs w:val="24"/>
            </w:rPr>
          </w:pPr>
        </w:p>
        <w:p w14:paraId="765E43F5" w14:textId="0E5832E4" w:rsidR="002A2ECA" w:rsidRPr="002A2ECA" w:rsidRDefault="002A2ECA" w:rsidP="00213453">
          <w:pPr>
            <w:pStyle w:val="TOC1"/>
            <w:tabs>
              <w:tab w:val="right" w:leader="dot" w:pos="9350"/>
            </w:tabs>
            <w:spacing w:line="360" w:lineRule="auto"/>
            <w:jc w:val="both"/>
            <w:rPr>
              <w:rFonts w:ascii="Times New Roman" w:hAnsi="Times New Roman" w:cs="Times New Roman"/>
              <w:noProof/>
              <w:sz w:val="24"/>
              <w:szCs w:val="24"/>
            </w:rPr>
          </w:pPr>
          <w:r w:rsidRPr="002A2ECA">
            <w:rPr>
              <w:rFonts w:ascii="Times New Roman" w:hAnsi="Times New Roman" w:cs="Times New Roman"/>
              <w:sz w:val="24"/>
              <w:szCs w:val="24"/>
            </w:rPr>
            <w:fldChar w:fldCharType="begin"/>
          </w:r>
          <w:r w:rsidRPr="002A2ECA">
            <w:rPr>
              <w:rFonts w:ascii="Times New Roman" w:hAnsi="Times New Roman" w:cs="Times New Roman"/>
              <w:sz w:val="24"/>
              <w:szCs w:val="24"/>
            </w:rPr>
            <w:instrText xml:space="preserve"> TOC \o "1-3" \h \z \u </w:instrText>
          </w:r>
          <w:r w:rsidRPr="002A2ECA">
            <w:rPr>
              <w:rFonts w:ascii="Times New Roman" w:hAnsi="Times New Roman" w:cs="Times New Roman"/>
              <w:sz w:val="24"/>
              <w:szCs w:val="24"/>
            </w:rPr>
            <w:fldChar w:fldCharType="separate"/>
          </w:r>
          <w:hyperlink w:anchor="_Toc109234608" w:history="1">
            <w:r w:rsidRPr="002A2ECA">
              <w:rPr>
                <w:rStyle w:val="Hyperlink"/>
                <w:rFonts w:ascii="Times New Roman" w:hAnsi="Times New Roman" w:cs="Times New Roman"/>
                <w:noProof/>
                <w:color w:val="auto"/>
                <w:sz w:val="24"/>
                <w:szCs w:val="24"/>
                <w:highlight w:val="white"/>
              </w:rPr>
              <w:t>Introduction</w:t>
            </w:r>
            <w:r w:rsidRPr="002A2ECA">
              <w:rPr>
                <w:rFonts w:ascii="Times New Roman" w:hAnsi="Times New Roman" w:cs="Times New Roman"/>
                <w:noProof/>
                <w:webHidden/>
                <w:sz w:val="24"/>
                <w:szCs w:val="24"/>
              </w:rPr>
              <w:tab/>
            </w:r>
            <w:r w:rsidRPr="002A2ECA">
              <w:rPr>
                <w:rFonts w:ascii="Times New Roman" w:hAnsi="Times New Roman" w:cs="Times New Roman"/>
                <w:noProof/>
                <w:webHidden/>
                <w:sz w:val="24"/>
                <w:szCs w:val="24"/>
              </w:rPr>
              <w:fldChar w:fldCharType="begin"/>
            </w:r>
            <w:r w:rsidRPr="002A2ECA">
              <w:rPr>
                <w:rFonts w:ascii="Times New Roman" w:hAnsi="Times New Roman" w:cs="Times New Roman"/>
                <w:noProof/>
                <w:webHidden/>
                <w:sz w:val="24"/>
                <w:szCs w:val="24"/>
              </w:rPr>
              <w:instrText xml:space="preserve"> PAGEREF _Toc109234608 \h </w:instrText>
            </w:r>
            <w:r w:rsidRPr="002A2ECA">
              <w:rPr>
                <w:rFonts w:ascii="Times New Roman" w:hAnsi="Times New Roman" w:cs="Times New Roman"/>
                <w:noProof/>
                <w:webHidden/>
                <w:sz w:val="24"/>
                <w:szCs w:val="24"/>
              </w:rPr>
            </w:r>
            <w:r w:rsidRPr="002A2ECA">
              <w:rPr>
                <w:rFonts w:ascii="Times New Roman" w:hAnsi="Times New Roman" w:cs="Times New Roman"/>
                <w:noProof/>
                <w:webHidden/>
                <w:sz w:val="24"/>
                <w:szCs w:val="24"/>
              </w:rPr>
              <w:fldChar w:fldCharType="separate"/>
            </w:r>
            <w:r w:rsidRPr="002A2ECA">
              <w:rPr>
                <w:rFonts w:ascii="Times New Roman" w:hAnsi="Times New Roman" w:cs="Times New Roman"/>
                <w:noProof/>
                <w:webHidden/>
                <w:sz w:val="24"/>
                <w:szCs w:val="24"/>
              </w:rPr>
              <w:t>4</w:t>
            </w:r>
            <w:r w:rsidRPr="002A2ECA">
              <w:rPr>
                <w:rFonts w:ascii="Times New Roman" w:hAnsi="Times New Roman" w:cs="Times New Roman"/>
                <w:noProof/>
                <w:webHidden/>
                <w:sz w:val="24"/>
                <w:szCs w:val="24"/>
              </w:rPr>
              <w:fldChar w:fldCharType="end"/>
            </w:r>
          </w:hyperlink>
        </w:p>
        <w:p w14:paraId="1961FDA6" w14:textId="233AF9C2" w:rsidR="002A2ECA" w:rsidRPr="002A2ECA" w:rsidRDefault="00000000" w:rsidP="00213453">
          <w:pPr>
            <w:pStyle w:val="TOC1"/>
            <w:tabs>
              <w:tab w:val="right" w:leader="dot" w:pos="9350"/>
            </w:tabs>
            <w:spacing w:line="360" w:lineRule="auto"/>
            <w:jc w:val="both"/>
            <w:rPr>
              <w:rFonts w:ascii="Times New Roman" w:hAnsi="Times New Roman" w:cs="Times New Roman"/>
              <w:noProof/>
              <w:sz w:val="24"/>
              <w:szCs w:val="24"/>
            </w:rPr>
          </w:pPr>
          <w:hyperlink w:anchor="_Toc109234609" w:history="1">
            <w:r w:rsidR="002A2ECA" w:rsidRPr="002A2ECA">
              <w:rPr>
                <w:rStyle w:val="Hyperlink"/>
                <w:rFonts w:ascii="Times New Roman" w:hAnsi="Times New Roman" w:cs="Times New Roman"/>
                <w:noProof/>
                <w:color w:val="auto"/>
                <w:sz w:val="24"/>
                <w:szCs w:val="24"/>
                <w:highlight w:val="white"/>
              </w:rPr>
              <w:t>Part 1:</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_Toc109234609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4</w:t>
            </w:r>
            <w:r w:rsidR="002A2ECA" w:rsidRPr="002A2ECA">
              <w:rPr>
                <w:rFonts w:ascii="Times New Roman" w:hAnsi="Times New Roman" w:cs="Times New Roman"/>
                <w:noProof/>
                <w:webHidden/>
                <w:sz w:val="24"/>
                <w:szCs w:val="24"/>
              </w:rPr>
              <w:fldChar w:fldCharType="end"/>
            </w:r>
          </w:hyperlink>
        </w:p>
        <w:p w14:paraId="5F4C95A8" w14:textId="53194F5E" w:rsidR="002A2ECA" w:rsidRPr="002A2ECA" w:rsidRDefault="00000000" w:rsidP="00213453">
          <w:pPr>
            <w:pStyle w:val="TOC2"/>
            <w:tabs>
              <w:tab w:val="right" w:leader="dot" w:pos="9350"/>
            </w:tabs>
            <w:spacing w:line="360" w:lineRule="auto"/>
            <w:jc w:val="both"/>
            <w:rPr>
              <w:rFonts w:ascii="Times New Roman" w:hAnsi="Times New Roman" w:cs="Times New Roman"/>
              <w:noProof/>
              <w:sz w:val="24"/>
              <w:szCs w:val="24"/>
            </w:rPr>
          </w:pPr>
          <w:hyperlink w:anchor="_Toc109234610" w:history="1">
            <w:r w:rsidR="002A2ECA" w:rsidRPr="002A2ECA">
              <w:rPr>
                <w:rStyle w:val="Hyperlink"/>
                <w:rFonts w:ascii="Times New Roman" w:hAnsi="Times New Roman" w:cs="Times New Roman"/>
                <w:noProof/>
                <w:color w:val="auto"/>
                <w:sz w:val="24"/>
                <w:szCs w:val="24"/>
                <w:highlight w:val="white"/>
              </w:rPr>
              <w:t>a. Determine the decline in sales or profits over the years 200</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_Toc109234610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4</w:t>
            </w:r>
            <w:r w:rsidR="002A2ECA" w:rsidRPr="002A2ECA">
              <w:rPr>
                <w:rFonts w:ascii="Times New Roman" w:hAnsi="Times New Roman" w:cs="Times New Roman"/>
                <w:noProof/>
                <w:webHidden/>
                <w:sz w:val="24"/>
                <w:szCs w:val="24"/>
              </w:rPr>
              <w:fldChar w:fldCharType="end"/>
            </w:r>
          </w:hyperlink>
        </w:p>
        <w:p w14:paraId="18162B65" w14:textId="6F6236F4" w:rsidR="002A2ECA" w:rsidRPr="002A2ECA" w:rsidRDefault="00000000" w:rsidP="00213453">
          <w:pPr>
            <w:pStyle w:val="TOC2"/>
            <w:tabs>
              <w:tab w:val="right" w:leader="dot" w:pos="9350"/>
            </w:tabs>
            <w:spacing w:line="360" w:lineRule="auto"/>
            <w:jc w:val="both"/>
            <w:rPr>
              <w:rFonts w:ascii="Times New Roman" w:hAnsi="Times New Roman" w:cs="Times New Roman"/>
              <w:noProof/>
              <w:sz w:val="24"/>
              <w:szCs w:val="24"/>
            </w:rPr>
          </w:pPr>
          <w:hyperlink w:anchor="_Toc109234611" w:history="1">
            <w:r w:rsidR="002A2ECA" w:rsidRPr="002A2ECA">
              <w:rPr>
                <w:rStyle w:val="Hyperlink"/>
                <w:rFonts w:ascii="Times New Roman" w:hAnsi="Times New Roman" w:cs="Times New Roman"/>
                <w:noProof/>
                <w:color w:val="auto"/>
                <w:sz w:val="24"/>
                <w:szCs w:val="24"/>
                <w:highlight w:val="white"/>
              </w:rPr>
              <w:t>b. Evaluate the use of Excel for pre-processing the data, analysing the data and visualising the data</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_Toc109234611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4</w:t>
            </w:r>
            <w:r w:rsidR="002A2ECA" w:rsidRPr="002A2ECA">
              <w:rPr>
                <w:rFonts w:ascii="Times New Roman" w:hAnsi="Times New Roman" w:cs="Times New Roman"/>
                <w:noProof/>
                <w:webHidden/>
                <w:sz w:val="24"/>
                <w:szCs w:val="24"/>
              </w:rPr>
              <w:fldChar w:fldCharType="end"/>
            </w:r>
          </w:hyperlink>
        </w:p>
        <w:p w14:paraId="258B819B" w14:textId="12AF3160" w:rsidR="002A2ECA" w:rsidRPr="002A2ECA" w:rsidRDefault="00000000" w:rsidP="00213453">
          <w:pPr>
            <w:pStyle w:val="TOC2"/>
            <w:tabs>
              <w:tab w:val="right" w:leader="dot" w:pos="9350"/>
            </w:tabs>
            <w:spacing w:line="360" w:lineRule="auto"/>
            <w:jc w:val="both"/>
            <w:rPr>
              <w:rFonts w:ascii="Times New Roman" w:hAnsi="Times New Roman" w:cs="Times New Roman"/>
              <w:noProof/>
              <w:sz w:val="24"/>
              <w:szCs w:val="24"/>
            </w:rPr>
          </w:pPr>
          <w:hyperlink w:anchor="_Toc109234612" w:history="1">
            <w:r w:rsidR="002A2ECA" w:rsidRPr="002A2ECA">
              <w:rPr>
                <w:rStyle w:val="Hyperlink"/>
                <w:rFonts w:ascii="Times New Roman" w:hAnsi="Times New Roman" w:cs="Times New Roman"/>
                <w:noProof/>
                <w:color w:val="auto"/>
                <w:sz w:val="24"/>
                <w:szCs w:val="24"/>
                <w:highlight w:val="white"/>
              </w:rPr>
              <w:t>c. Demonstrate how you can do this practice with the use of at least two Excel functions such as IF, LOOKUP, PIVOT TABLES</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_Toc109234612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5</w:t>
            </w:r>
            <w:r w:rsidR="002A2ECA" w:rsidRPr="002A2ECA">
              <w:rPr>
                <w:rFonts w:ascii="Times New Roman" w:hAnsi="Times New Roman" w:cs="Times New Roman"/>
                <w:noProof/>
                <w:webHidden/>
                <w:sz w:val="24"/>
                <w:szCs w:val="24"/>
              </w:rPr>
              <w:fldChar w:fldCharType="end"/>
            </w:r>
          </w:hyperlink>
        </w:p>
        <w:p w14:paraId="73F7EED2" w14:textId="54083846" w:rsidR="002A2ECA" w:rsidRPr="002A2ECA" w:rsidRDefault="00000000" w:rsidP="00213453">
          <w:pPr>
            <w:pStyle w:val="TOC1"/>
            <w:tabs>
              <w:tab w:val="right" w:leader="dot" w:pos="9350"/>
            </w:tabs>
            <w:spacing w:line="360" w:lineRule="auto"/>
            <w:jc w:val="both"/>
            <w:rPr>
              <w:rFonts w:ascii="Times New Roman" w:hAnsi="Times New Roman" w:cs="Times New Roman"/>
              <w:noProof/>
              <w:sz w:val="24"/>
              <w:szCs w:val="24"/>
            </w:rPr>
          </w:pPr>
          <w:hyperlink w:anchor="_Toc109234613" w:history="1">
            <w:r w:rsidR="002A2ECA" w:rsidRPr="002A2ECA">
              <w:rPr>
                <w:rStyle w:val="Hyperlink"/>
                <w:rFonts w:ascii="Times New Roman" w:hAnsi="Times New Roman" w:cs="Times New Roman"/>
                <w:noProof/>
                <w:color w:val="auto"/>
                <w:sz w:val="24"/>
                <w:szCs w:val="24"/>
                <w:highlight w:val="white"/>
              </w:rPr>
              <w:t>Part 2:</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_Toc109234613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8</w:t>
            </w:r>
            <w:r w:rsidR="002A2ECA" w:rsidRPr="002A2ECA">
              <w:rPr>
                <w:rFonts w:ascii="Times New Roman" w:hAnsi="Times New Roman" w:cs="Times New Roman"/>
                <w:noProof/>
                <w:webHidden/>
                <w:sz w:val="24"/>
                <w:szCs w:val="24"/>
              </w:rPr>
              <w:fldChar w:fldCharType="end"/>
            </w:r>
          </w:hyperlink>
        </w:p>
        <w:p w14:paraId="0991F47D" w14:textId="78450CFF" w:rsidR="002A2ECA" w:rsidRPr="002A2ECA" w:rsidRDefault="00000000" w:rsidP="00213453">
          <w:pPr>
            <w:pStyle w:val="TOC2"/>
            <w:tabs>
              <w:tab w:val="right" w:leader="dot" w:pos="9350"/>
            </w:tabs>
            <w:spacing w:line="360" w:lineRule="auto"/>
            <w:jc w:val="both"/>
            <w:rPr>
              <w:rFonts w:ascii="Times New Roman" w:hAnsi="Times New Roman" w:cs="Times New Roman"/>
              <w:noProof/>
              <w:sz w:val="24"/>
              <w:szCs w:val="24"/>
            </w:rPr>
          </w:pPr>
          <w:hyperlink w:anchor="_Toc109234614" w:history="1">
            <w:r w:rsidR="002A2ECA" w:rsidRPr="002A2ECA">
              <w:rPr>
                <w:rStyle w:val="Hyperlink"/>
                <w:rFonts w:ascii="Times New Roman" w:hAnsi="Times New Roman" w:cs="Times New Roman"/>
                <w:noProof/>
                <w:color w:val="auto"/>
                <w:sz w:val="24"/>
                <w:szCs w:val="24"/>
                <w:highlight w:val="white"/>
              </w:rPr>
              <w:t>2.1: How many students like the vanilla flavour of ice cream? 50</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_Toc109234614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8</w:t>
            </w:r>
            <w:r w:rsidR="002A2ECA" w:rsidRPr="002A2ECA">
              <w:rPr>
                <w:rFonts w:ascii="Times New Roman" w:hAnsi="Times New Roman" w:cs="Times New Roman"/>
                <w:noProof/>
                <w:webHidden/>
                <w:sz w:val="24"/>
                <w:szCs w:val="24"/>
              </w:rPr>
              <w:fldChar w:fldCharType="end"/>
            </w:r>
          </w:hyperlink>
        </w:p>
        <w:p w14:paraId="3F5D1F2D" w14:textId="380E0CA8" w:rsidR="002A2ECA" w:rsidRPr="002A2ECA" w:rsidRDefault="00000000" w:rsidP="00213453">
          <w:pPr>
            <w:pStyle w:val="TOC2"/>
            <w:tabs>
              <w:tab w:val="right" w:leader="dot" w:pos="9350"/>
            </w:tabs>
            <w:spacing w:line="360" w:lineRule="auto"/>
            <w:jc w:val="both"/>
            <w:rPr>
              <w:rFonts w:ascii="Times New Roman" w:hAnsi="Times New Roman" w:cs="Times New Roman"/>
              <w:noProof/>
              <w:sz w:val="24"/>
              <w:szCs w:val="24"/>
            </w:rPr>
          </w:pPr>
          <w:hyperlink w:anchor="_Toc109234615" w:history="1">
            <w:r w:rsidR="002A2ECA" w:rsidRPr="002A2ECA">
              <w:rPr>
                <w:rStyle w:val="Hyperlink"/>
                <w:rFonts w:ascii="Times New Roman" w:hAnsi="Times New Roman" w:cs="Times New Roman"/>
                <w:noProof/>
                <w:color w:val="auto"/>
                <w:sz w:val="24"/>
                <w:szCs w:val="24"/>
                <w:highlight w:val="white"/>
              </w:rPr>
              <w:t>2.2: How many students are Male and Female? 50</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_Toc109234615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8</w:t>
            </w:r>
            <w:r w:rsidR="002A2ECA" w:rsidRPr="002A2ECA">
              <w:rPr>
                <w:rFonts w:ascii="Times New Roman" w:hAnsi="Times New Roman" w:cs="Times New Roman"/>
                <w:noProof/>
                <w:webHidden/>
                <w:sz w:val="24"/>
                <w:szCs w:val="24"/>
              </w:rPr>
              <w:fldChar w:fldCharType="end"/>
            </w:r>
          </w:hyperlink>
        </w:p>
        <w:p w14:paraId="7281CAED" w14:textId="5C0BF85F" w:rsidR="002A2ECA" w:rsidRPr="002A2ECA" w:rsidRDefault="00000000" w:rsidP="00213453">
          <w:pPr>
            <w:pStyle w:val="TOC2"/>
            <w:tabs>
              <w:tab w:val="right" w:leader="dot" w:pos="9350"/>
            </w:tabs>
            <w:spacing w:line="360" w:lineRule="auto"/>
            <w:jc w:val="both"/>
            <w:rPr>
              <w:rFonts w:ascii="Times New Roman" w:hAnsi="Times New Roman" w:cs="Times New Roman"/>
              <w:noProof/>
              <w:sz w:val="24"/>
              <w:szCs w:val="24"/>
            </w:rPr>
          </w:pPr>
          <w:hyperlink w:anchor="_Toc109234616" w:history="1">
            <w:r w:rsidR="002A2ECA" w:rsidRPr="002A2ECA">
              <w:rPr>
                <w:rStyle w:val="Hyperlink"/>
                <w:rFonts w:ascii="Times New Roman" w:hAnsi="Times New Roman" w:cs="Times New Roman"/>
                <w:noProof/>
                <w:color w:val="auto"/>
                <w:sz w:val="24"/>
                <w:szCs w:val="24"/>
                <w:highlight w:val="white"/>
              </w:rPr>
              <w:t>2.3: What are the Mean and Median of participants who likes chocolate and strawberry flavour ice cream? 100</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_Toc109234616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8</w:t>
            </w:r>
            <w:r w:rsidR="002A2ECA" w:rsidRPr="002A2ECA">
              <w:rPr>
                <w:rFonts w:ascii="Times New Roman" w:hAnsi="Times New Roman" w:cs="Times New Roman"/>
                <w:noProof/>
                <w:webHidden/>
                <w:sz w:val="24"/>
                <w:szCs w:val="24"/>
              </w:rPr>
              <w:fldChar w:fldCharType="end"/>
            </w:r>
          </w:hyperlink>
        </w:p>
        <w:p w14:paraId="7852CE2C" w14:textId="588FDB89" w:rsidR="002A2ECA" w:rsidRPr="002A2ECA" w:rsidRDefault="00000000" w:rsidP="00213453">
          <w:pPr>
            <w:pStyle w:val="TOC2"/>
            <w:tabs>
              <w:tab w:val="right" w:leader="dot" w:pos="9350"/>
            </w:tabs>
            <w:spacing w:line="360" w:lineRule="auto"/>
            <w:jc w:val="both"/>
            <w:rPr>
              <w:rFonts w:ascii="Times New Roman" w:hAnsi="Times New Roman" w:cs="Times New Roman"/>
              <w:noProof/>
              <w:sz w:val="24"/>
              <w:szCs w:val="24"/>
            </w:rPr>
          </w:pPr>
          <w:hyperlink w:anchor="_Toc109234617" w:history="1">
            <w:r w:rsidR="002A2ECA" w:rsidRPr="002A2ECA">
              <w:rPr>
                <w:rStyle w:val="Hyperlink"/>
                <w:rFonts w:ascii="Times New Roman" w:hAnsi="Times New Roman" w:cs="Times New Roman"/>
                <w:noProof/>
                <w:color w:val="auto"/>
                <w:sz w:val="24"/>
                <w:szCs w:val="24"/>
                <w:highlight w:val="white"/>
              </w:rPr>
              <w:t>2.4: Using the dataset Ice_cream_csv provided in conjunction with SPSS, give a specific example of clustering (ex. K-Means). Show your workings with screenshots and clearly explain your results. 200</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_Toc109234617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8</w:t>
            </w:r>
            <w:r w:rsidR="002A2ECA" w:rsidRPr="002A2ECA">
              <w:rPr>
                <w:rFonts w:ascii="Times New Roman" w:hAnsi="Times New Roman" w:cs="Times New Roman"/>
                <w:noProof/>
                <w:webHidden/>
                <w:sz w:val="24"/>
                <w:szCs w:val="24"/>
              </w:rPr>
              <w:fldChar w:fldCharType="end"/>
            </w:r>
          </w:hyperlink>
        </w:p>
        <w:p w14:paraId="1BBC535D" w14:textId="7DF4BFDD" w:rsidR="002A2ECA" w:rsidRPr="002A2ECA" w:rsidRDefault="00000000" w:rsidP="00213453">
          <w:pPr>
            <w:pStyle w:val="TOC2"/>
            <w:tabs>
              <w:tab w:val="right" w:leader="dot" w:pos="9350"/>
            </w:tabs>
            <w:spacing w:line="360" w:lineRule="auto"/>
            <w:jc w:val="both"/>
            <w:rPr>
              <w:rFonts w:ascii="Times New Roman" w:hAnsi="Times New Roman" w:cs="Times New Roman"/>
              <w:noProof/>
              <w:sz w:val="24"/>
              <w:szCs w:val="24"/>
            </w:rPr>
          </w:pPr>
          <w:hyperlink w:anchor="_Toc109234618" w:history="1">
            <w:r w:rsidR="002A2ECA" w:rsidRPr="002A2ECA">
              <w:rPr>
                <w:rStyle w:val="Hyperlink"/>
                <w:rFonts w:ascii="Times New Roman" w:hAnsi="Times New Roman" w:cs="Times New Roman"/>
                <w:noProof/>
                <w:color w:val="auto"/>
                <w:sz w:val="24"/>
                <w:szCs w:val="24"/>
                <w:highlight w:val="white"/>
              </w:rPr>
              <w:t>2.5: Explain the most common data mining and text mining methods that can be used in business with real-world examples</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_Toc109234618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8</w:t>
            </w:r>
            <w:r w:rsidR="002A2ECA" w:rsidRPr="002A2ECA">
              <w:rPr>
                <w:rFonts w:ascii="Times New Roman" w:hAnsi="Times New Roman" w:cs="Times New Roman"/>
                <w:noProof/>
                <w:webHidden/>
                <w:sz w:val="24"/>
                <w:szCs w:val="24"/>
              </w:rPr>
              <w:fldChar w:fldCharType="end"/>
            </w:r>
          </w:hyperlink>
        </w:p>
        <w:p w14:paraId="22D6E77C" w14:textId="7A49AD29" w:rsidR="002A2ECA" w:rsidRPr="002A2ECA" w:rsidRDefault="00000000" w:rsidP="00213453">
          <w:pPr>
            <w:pStyle w:val="TOC2"/>
            <w:tabs>
              <w:tab w:val="right" w:leader="dot" w:pos="9350"/>
            </w:tabs>
            <w:spacing w:line="360" w:lineRule="auto"/>
            <w:jc w:val="both"/>
            <w:rPr>
              <w:rFonts w:ascii="Times New Roman" w:hAnsi="Times New Roman" w:cs="Times New Roman"/>
              <w:noProof/>
              <w:sz w:val="24"/>
              <w:szCs w:val="24"/>
            </w:rPr>
          </w:pPr>
          <w:hyperlink w:anchor="_Toc109234619" w:history="1">
            <w:r w:rsidR="002A2ECA" w:rsidRPr="002A2ECA">
              <w:rPr>
                <w:rStyle w:val="Hyperlink"/>
                <w:rFonts w:ascii="Times New Roman" w:hAnsi="Times New Roman" w:cs="Times New Roman"/>
                <w:noProof/>
                <w:color w:val="auto"/>
                <w:sz w:val="24"/>
                <w:szCs w:val="24"/>
                <w:highlight w:val="white"/>
              </w:rPr>
              <w:t>2.6: Discuss the advantages and disadvantages of using SPSS and Excel using relevant practical examples and present your discussions in table</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_Toc109234619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11</w:t>
            </w:r>
            <w:r w:rsidR="002A2ECA" w:rsidRPr="002A2ECA">
              <w:rPr>
                <w:rFonts w:ascii="Times New Roman" w:hAnsi="Times New Roman" w:cs="Times New Roman"/>
                <w:noProof/>
                <w:webHidden/>
                <w:sz w:val="24"/>
                <w:szCs w:val="24"/>
              </w:rPr>
              <w:fldChar w:fldCharType="end"/>
            </w:r>
          </w:hyperlink>
        </w:p>
        <w:p w14:paraId="297B4B94" w14:textId="1BA23175" w:rsidR="002A2ECA" w:rsidRPr="002A2ECA" w:rsidRDefault="00000000" w:rsidP="00213453">
          <w:pPr>
            <w:pStyle w:val="TOC1"/>
            <w:tabs>
              <w:tab w:val="right" w:leader="dot" w:pos="9350"/>
            </w:tabs>
            <w:spacing w:line="360" w:lineRule="auto"/>
            <w:jc w:val="both"/>
            <w:rPr>
              <w:rFonts w:ascii="Times New Roman" w:hAnsi="Times New Roman" w:cs="Times New Roman"/>
              <w:noProof/>
              <w:sz w:val="24"/>
              <w:szCs w:val="24"/>
            </w:rPr>
          </w:pPr>
          <w:hyperlink w:anchor="_Toc109234620" w:history="1">
            <w:r w:rsidR="002A2ECA" w:rsidRPr="002A2ECA">
              <w:rPr>
                <w:rStyle w:val="Hyperlink"/>
                <w:rFonts w:ascii="Times New Roman" w:hAnsi="Times New Roman" w:cs="Times New Roman"/>
                <w:noProof/>
                <w:color w:val="auto"/>
                <w:sz w:val="24"/>
                <w:szCs w:val="24"/>
                <w:highlight w:val="white"/>
              </w:rPr>
              <w:t>Conclusion</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_Toc109234620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12</w:t>
            </w:r>
            <w:r w:rsidR="002A2ECA" w:rsidRPr="002A2ECA">
              <w:rPr>
                <w:rFonts w:ascii="Times New Roman" w:hAnsi="Times New Roman" w:cs="Times New Roman"/>
                <w:noProof/>
                <w:webHidden/>
                <w:sz w:val="24"/>
                <w:szCs w:val="24"/>
              </w:rPr>
              <w:fldChar w:fldCharType="end"/>
            </w:r>
          </w:hyperlink>
        </w:p>
        <w:p w14:paraId="7A0F23D6" w14:textId="33B36886" w:rsidR="002A2ECA" w:rsidRPr="002A2ECA" w:rsidRDefault="00000000" w:rsidP="00213453">
          <w:pPr>
            <w:pStyle w:val="TOC1"/>
            <w:tabs>
              <w:tab w:val="right" w:leader="dot" w:pos="9350"/>
            </w:tabs>
            <w:spacing w:line="360" w:lineRule="auto"/>
            <w:jc w:val="both"/>
            <w:rPr>
              <w:rFonts w:ascii="Times New Roman" w:hAnsi="Times New Roman" w:cs="Times New Roman"/>
              <w:noProof/>
              <w:sz w:val="24"/>
              <w:szCs w:val="24"/>
            </w:rPr>
          </w:pPr>
          <w:hyperlink w:anchor="_Toc109234621" w:history="1">
            <w:r w:rsidR="002A2ECA" w:rsidRPr="002A2ECA">
              <w:rPr>
                <w:rStyle w:val="Hyperlink"/>
                <w:rFonts w:ascii="Times New Roman" w:hAnsi="Times New Roman" w:cs="Times New Roman"/>
                <w:noProof/>
                <w:color w:val="auto"/>
                <w:sz w:val="24"/>
                <w:szCs w:val="24"/>
                <w:shd w:val="clear" w:color="auto" w:fill="FFFFFF"/>
              </w:rPr>
              <w:t>Reference List</w:t>
            </w:r>
            <w:r w:rsidR="002A2ECA" w:rsidRPr="002A2ECA">
              <w:rPr>
                <w:rFonts w:ascii="Times New Roman" w:hAnsi="Times New Roman" w:cs="Times New Roman"/>
                <w:noProof/>
                <w:webHidden/>
                <w:sz w:val="24"/>
                <w:szCs w:val="24"/>
              </w:rPr>
              <w:tab/>
            </w:r>
            <w:r w:rsidR="002A2ECA" w:rsidRPr="002A2ECA">
              <w:rPr>
                <w:rFonts w:ascii="Times New Roman" w:hAnsi="Times New Roman" w:cs="Times New Roman"/>
                <w:noProof/>
                <w:webHidden/>
                <w:sz w:val="24"/>
                <w:szCs w:val="24"/>
              </w:rPr>
              <w:fldChar w:fldCharType="begin"/>
            </w:r>
            <w:r w:rsidR="002A2ECA" w:rsidRPr="002A2ECA">
              <w:rPr>
                <w:rFonts w:ascii="Times New Roman" w:hAnsi="Times New Roman" w:cs="Times New Roman"/>
                <w:noProof/>
                <w:webHidden/>
                <w:sz w:val="24"/>
                <w:szCs w:val="24"/>
              </w:rPr>
              <w:instrText xml:space="preserve"> PAGEREF _Toc109234621 \h </w:instrText>
            </w:r>
            <w:r w:rsidR="002A2ECA" w:rsidRPr="002A2ECA">
              <w:rPr>
                <w:rFonts w:ascii="Times New Roman" w:hAnsi="Times New Roman" w:cs="Times New Roman"/>
                <w:noProof/>
                <w:webHidden/>
                <w:sz w:val="24"/>
                <w:szCs w:val="24"/>
              </w:rPr>
            </w:r>
            <w:r w:rsidR="002A2ECA" w:rsidRPr="002A2ECA">
              <w:rPr>
                <w:rFonts w:ascii="Times New Roman" w:hAnsi="Times New Roman" w:cs="Times New Roman"/>
                <w:noProof/>
                <w:webHidden/>
                <w:sz w:val="24"/>
                <w:szCs w:val="24"/>
              </w:rPr>
              <w:fldChar w:fldCharType="separate"/>
            </w:r>
            <w:r w:rsidR="002A2ECA" w:rsidRPr="002A2ECA">
              <w:rPr>
                <w:rFonts w:ascii="Times New Roman" w:hAnsi="Times New Roman" w:cs="Times New Roman"/>
                <w:noProof/>
                <w:webHidden/>
                <w:sz w:val="24"/>
                <w:szCs w:val="24"/>
              </w:rPr>
              <w:t>14</w:t>
            </w:r>
            <w:r w:rsidR="002A2ECA" w:rsidRPr="002A2ECA">
              <w:rPr>
                <w:rFonts w:ascii="Times New Roman" w:hAnsi="Times New Roman" w:cs="Times New Roman"/>
                <w:noProof/>
                <w:webHidden/>
                <w:sz w:val="24"/>
                <w:szCs w:val="24"/>
              </w:rPr>
              <w:fldChar w:fldCharType="end"/>
            </w:r>
          </w:hyperlink>
        </w:p>
        <w:p w14:paraId="5C37770C" w14:textId="04BDA763" w:rsidR="002A2ECA" w:rsidRPr="002A2ECA" w:rsidRDefault="002A2ECA" w:rsidP="00213453">
          <w:pPr>
            <w:spacing w:line="360" w:lineRule="auto"/>
            <w:jc w:val="both"/>
            <w:rPr>
              <w:rFonts w:ascii="Times New Roman" w:hAnsi="Times New Roman" w:cs="Times New Roman"/>
              <w:sz w:val="24"/>
              <w:szCs w:val="24"/>
            </w:rPr>
          </w:pPr>
          <w:r w:rsidRPr="002A2ECA">
            <w:rPr>
              <w:rFonts w:ascii="Times New Roman" w:hAnsi="Times New Roman" w:cs="Times New Roman"/>
              <w:b/>
              <w:bCs/>
              <w:noProof/>
              <w:sz w:val="24"/>
              <w:szCs w:val="24"/>
            </w:rPr>
            <w:fldChar w:fldCharType="end"/>
          </w:r>
        </w:p>
      </w:sdtContent>
    </w:sdt>
    <w:p w14:paraId="411EBCA9" w14:textId="02F18AEE" w:rsidR="00043AEF" w:rsidRPr="002A2ECA" w:rsidRDefault="00A232B6" w:rsidP="00213453">
      <w:pPr>
        <w:spacing w:line="360" w:lineRule="auto"/>
        <w:jc w:val="center"/>
        <w:rPr>
          <w:rFonts w:ascii="Times New Roman" w:eastAsia="Times New Roman" w:hAnsi="Times New Roman" w:cs="Times New Roman"/>
          <w:b/>
          <w:sz w:val="24"/>
          <w:szCs w:val="24"/>
          <w:highlight w:val="white"/>
        </w:rPr>
      </w:pPr>
      <w:r w:rsidRPr="002A2ECA">
        <w:rPr>
          <w:rFonts w:ascii="Times New Roman" w:hAnsi="Times New Roman" w:cs="Times New Roman"/>
          <w:sz w:val="24"/>
          <w:szCs w:val="24"/>
        </w:rPr>
        <w:br w:type="page"/>
      </w:r>
    </w:p>
    <w:p w14:paraId="53386D2B" w14:textId="77777777" w:rsidR="00043AEF" w:rsidRPr="002A2ECA" w:rsidRDefault="00A232B6" w:rsidP="00213453">
      <w:pPr>
        <w:pStyle w:val="Heading1"/>
        <w:rPr>
          <w:rFonts w:cs="Times New Roman"/>
          <w:sz w:val="24"/>
          <w:szCs w:val="24"/>
          <w:highlight w:val="white"/>
        </w:rPr>
      </w:pPr>
      <w:bookmarkStart w:id="0" w:name="_Toc109234608"/>
      <w:r w:rsidRPr="002A2ECA">
        <w:rPr>
          <w:rFonts w:cs="Times New Roman"/>
          <w:sz w:val="24"/>
          <w:szCs w:val="24"/>
          <w:highlight w:val="white"/>
        </w:rPr>
        <w:lastRenderedPageBreak/>
        <w:t>Introduction</w:t>
      </w:r>
      <w:bookmarkEnd w:id="0"/>
      <w:r w:rsidRPr="002A2ECA">
        <w:rPr>
          <w:rFonts w:cs="Times New Roman"/>
          <w:sz w:val="24"/>
          <w:szCs w:val="24"/>
          <w:highlight w:val="white"/>
        </w:rPr>
        <w:t xml:space="preserve"> </w:t>
      </w:r>
    </w:p>
    <w:p w14:paraId="36C0F94B"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Data analysis and visualisation refers to the process of representation of data using the graphical format. Data analysis is a crucial work that requires both calculating and analytical skills. Calculating is not everything, data analysts need to analyse and interpret that data also. Once analysis is done, using the aspect of data visualisation analysts update, create, and support data from the database. Through visualisation, graphs and charts are used to gather relevant data sources and conduct exploratory data analysis (EDA) in order to resolve the concerned problem.  Certain software is used to analyse this dataset so that decision-making becomes easier. In this report, a detailed discussion is given on how to use excel and SPSS for data analysis and visualisation.  </w:t>
      </w:r>
    </w:p>
    <w:p w14:paraId="24287097" w14:textId="078760EF" w:rsidR="00043AEF" w:rsidRPr="002A2ECA" w:rsidRDefault="00A232B6" w:rsidP="00213453">
      <w:pPr>
        <w:pStyle w:val="Heading1"/>
        <w:rPr>
          <w:rFonts w:cs="Times New Roman"/>
          <w:sz w:val="24"/>
          <w:szCs w:val="24"/>
          <w:highlight w:val="white"/>
        </w:rPr>
      </w:pPr>
      <w:bookmarkStart w:id="1" w:name="_Toc109234609"/>
      <w:r w:rsidRPr="002A2ECA">
        <w:rPr>
          <w:rFonts w:cs="Times New Roman"/>
          <w:sz w:val="24"/>
          <w:szCs w:val="24"/>
          <w:highlight w:val="white"/>
        </w:rPr>
        <w:t>Part 1:</w:t>
      </w:r>
      <w:bookmarkEnd w:id="1"/>
      <w:r w:rsidRPr="002A2ECA">
        <w:rPr>
          <w:rFonts w:cs="Times New Roman"/>
          <w:sz w:val="24"/>
          <w:szCs w:val="24"/>
          <w:highlight w:val="white"/>
        </w:rPr>
        <w:t xml:space="preserve"> </w:t>
      </w:r>
    </w:p>
    <w:p w14:paraId="3E740921" w14:textId="77777777" w:rsidR="00043AEF" w:rsidRPr="002A2ECA" w:rsidRDefault="00A232B6" w:rsidP="00213453">
      <w:pPr>
        <w:pStyle w:val="Heading2"/>
        <w:rPr>
          <w:rFonts w:cs="Times New Roman"/>
          <w:szCs w:val="24"/>
          <w:highlight w:val="white"/>
        </w:rPr>
      </w:pPr>
      <w:bookmarkStart w:id="2" w:name="_Toc109234610"/>
      <w:r w:rsidRPr="002A2ECA">
        <w:rPr>
          <w:rFonts w:cs="Times New Roman"/>
          <w:szCs w:val="24"/>
          <w:highlight w:val="white"/>
        </w:rPr>
        <w:t>a. Determine the decline in sales or profits over the years 200</w:t>
      </w:r>
      <w:bookmarkEnd w:id="2"/>
    </w:p>
    <w:p w14:paraId="048EFA47" w14:textId="77777777" w:rsidR="00043AEF" w:rsidRPr="002A2ECA" w:rsidRDefault="00A232B6" w:rsidP="00213453">
      <w:pPr>
        <w:pStyle w:val="Heading2"/>
        <w:rPr>
          <w:rFonts w:cs="Times New Roman"/>
          <w:szCs w:val="24"/>
          <w:highlight w:val="white"/>
        </w:rPr>
      </w:pPr>
      <w:bookmarkStart w:id="3" w:name="_Toc109234611"/>
      <w:r w:rsidRPr="002A2ECA">
        <w:rPr>
          <w:rFonts w:cs="Times New Roman"/>
          <w:szCs w:val="24"/>
          <w:highlight w:val="white"/>
        </w:rPr>
        <w:t>b. Evaluate the use of Excel for pre-processing the data, analysing the data and visualising the data</w:t>
      </w:r>
      <w:bookmarkEnd w:id="3"/>
      <w:r w:rsidRPr="002A2ECA">
        <w:rPr>
          <w:rFonts w:cs="Times New Roman"/>
          <w:szCs w:val="24"/>
          <w:highlight w:val="white"/>
        </w:rPr>
        <w:t xml:space="preserve"> </w:t>
      </w:r>
    </w:p>
    <w:p w14:paraId="7C242D9C"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For commercial purposes, organisations are using Ms Excel, and spreadsheets to analyse big-scale data. At the very basic level of the excel sheet, data points are inserted in each data cell. This data might include exports of raw data, dates of sales, units that are left to be sold and others. This data is exported to a spreadsheet for better and easy understanding and reviews in one place by the users. The advantage of an excel spreadsheet is that it represents data in a readable format to get a detailed insight into analytical actions taken (Muralidhar, 2021). In the case of more complex data sets, excel enables users to customise the necessary fields and required functions so that data calculations and analysis become easier and more accurate. Data segmentation is also possible in excel without using any other external software.</w:t>
      </w:r>
    </w:p>
    <w:p w14:paraId="12F6C63E" w14:textId="034038AD"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In order to conduct data processing, an excel spreadsheet proved to be beneficial in different ways. Following are some of the advantages that are provided by some specific logical functions in-built into the excel spreadsheet. Among which the first is </w:t>
      </w:r>
      <w:r w:rsidRPr="002A2ECA">
        <w:rPr>
          <w:rFonts w:ascii="Times New Roman" w:eastAsia="Times New Roman" w:hAnsi="Times New Roman" w:cs="Times New Roman"/>
          <w:b/>
          <w:sz w:val="24"/>
          <w:szCs w:val="24"/>
          <w:highlight w:val="white"/>
        </w:rPr>
        <w:t>IF function</w:t>
      </w:r>
      <w:r w:rsidRPr="002A2ECA">
        <w:rPr>
          <w:rFonts w:ascii="Times New Roman" w:eastAsia="Times New Roman" w:hAnsi="Times New Roman" w:cs="Times New Roman"/>
          <w:sz w:val="24"/>
          <w:szCs w:val="24"/>
          <w:highlight w:val="white"/>
        </w:rPr>
        <w:t xml:space="preserve"> which is concerned with checking and identifying a condition and delivering output accordingly (Muralidhar, 2021). There are two conditions available- true and false. For example, there is data where articles are provided between 2010-2020. The condition is If the articles are before </w:t>
      </w:r>
      <w:r w:rsidR="002A2ECA" w:rsidRPr="002A2ECA">
        <w:rPr>
          <w:rFonts w:ascii="Times New Roman" w:eastAsia="Times New Roman" w:hAnsi="Times New Roman" w:cs="Times New Roman"/>
          <w:sz w:val="24"/>
          <w:szCs w:val="24"/>
          <w:highlight w:val="white"/>
        </w:rPr>
        <w:t>2015,</w:t>
      </w:r>
      <w:r w:rsidRPr="002A2ECA">
        <w:rPr>
          <w:rFonts w:ascii="Times New Roman" w:eastAsia="Times New Roman" w:hAnsi="Times New Roman" w:cs="Times New Roman"/>
          <w:sz w:val="24"/>
          <w:szCs w:val="24"/>
          <w:highlight w:val="white"/>
        </w:rPr>
        <w:t xml:space="preserve"> they will be invalid and vice versa. In </w:t>
      </w:r>
      <w:r w:rsidRPr="002A2ECA">
        <w:rPr>
          <w:rFonts w:ascii="Times New Roman" w:eastAsia="Times New Roman" w:hAnsi="Times New Roman" w:cs="Times New Roman"/>
          <w:sz w:val="24"/>
          <w:szCs w:val="24"/>
          <w:highlight w:val="white"/>
        </w:rPr>
        <w:lastRenderedPageBreak/>
        <w:t xml:space="preserve">this case, IF conditioning is used to identify which articles are valid and which are not. </w:t>
      </w:r>
      <w:r w:rsidRPr="002A2ECA">
        <w:rPr>
          <w:rFonts w:ascii="Times New Roman" w:eastAsia="Times New Roman" w:hAnsi="Times New Roman" w:cs="Times New Roman"/>
          <w:b/>
          <w:sz w:val="24"/>
          <w:szCs w:val="24"/>
          <w:highlight w:val="white"/>
        </w:rPr>
        <w:t>IFERROR</w:t>
      </w:r>
      <w:r w:rsidRPr="002A2ECA">
        <w:rPr>
          <w:rFonts w:ascii="Times New Roman" w:eastAsia="Times New Roman" w:hAnsi="Times New Roman" w:cs="Times New Roman"/>
          <w:sz w:val="24"/>
          <w:szCs w:val="24"/>
          <w:highlight w:val="white"/>
        </w:rPr>
        <w:t xml:space="preserve"> is another function that is useful to deal with errors. In excel, while working with data analysis, often users face common errors which are   #N/A, #VALUE!, #DIV/0! and others (</w:t>
      </w:r>
      <w:r w:rsidRPr="002A2ECA">
        <w:rPr>
          <w:rFonts w:ascii="Times New Roman" w:hAnsi="Times New Roman" w:cs="Times New Roman"/>
          <w:color w:val="222222"/>
          <w:sz w:val="24"/>
          <w:szCs w:val="24"/>
          <w:highlight w:val="white"/>
        </w:rPr>
        <w:t xml:space="preserve">Barowy </w:t>
      </w:r>
      <w:r w:rsidRPr="002A2ECA">
        <w:rPr>
          <w:rFonts w:ascii="Times New Roman" w:hAnsi="Times New Roman" w:cs="Times New Roman"/>
          <w:i/>
          <w:color w:val="222222"/>
          <w:sz w:val="24"/>
          <w:szCs w:val="24"/>
          <w:highlight w:val="white"/>
        </w:rPr>
        <w:t>et al</w:t>
      </w:r>
      <w:r w:rsidRPr="002A2ECA">
        <w:rPr>
          <w:rFonts w:ascii="Times New Roman" w:hAnsi="Times New Roman" w:cs="Times New Roman"/>
          <w:color w:val="222222"/>
          <w:sz w:val="24"/>
          <w:szCs w:val="24"/>
          <w:highlight w:val="white"/>
        </w:rPr>
        <w:t>. 2018</w:t>
      </w:r>
      <w:r w:rsidRPr="002A2ECA">
        <w:rPr>
          <w:rFonts w:ascii="Times New Roman" w:eastAsia="Times New Roman" w:hAnsi="Times New Roman" w:cs="Times New Roman"/>
          <w:sz w:val="24"/>
          <w:szCs w:val="24"/>
          <w:highlight w:val="white"/>
        </w:rPr>
        <w:t xml:space="preserve">). For </w:t>
      </w:r>
      <w:r w:rsidR="005264DE" w:rsidRPr="002A2ECA">
        <w:rPr>
          <w:rFonts w:ascii="Times New Roman" w:eastAsia="Times New Roman" w:hAnsi="Times New Roman" w:cs="Times New Roman"/>
          <w:sz w:val="24"/>
          <w:szCs w:val="24"/>
          <w:highlight w:val="white"/>
        </w:rPr>
        <w:t>example, if</w:t>
      </w:r>
      <w:r w:rsidRPr="002A2ECA">
        <w:rPr>
          <w:rFonts w:ascii="Times New Roman" w:eastAsia="Times New Roman" w:hAnsi="Times New Roman" w:cs="Times New Roman"/>
          <w:sz w:val="24"/>
          <w:szCs w:val="24"/>
          <w:highlight w:val="white"/>
        </w:rPr>
        <w:t xml:space="preserve"> users divide 1 by 0, the output will show #DIV/0!. However, the user deliberately did that and in this case, he/she might use the IFERROR function to undertake a formula automatically and deliver an outcome, for example, -1000. The </w:t>
      </w:r>
      <w:r w:rsidRPr="002A2ECA">
        <w:rPr>
          <w:rFonts w:ascii="Times New Roman" w:eastAsia="Times New Roman" w:hAnsi="Times New Roman" w:cs="Times New Roman"/>
          <w:b/>
          <w:sz w:val="24"/>
          <w:szCs w:val="24"/>
          <w:highlight w:val="white"/>
        </w:rPr>
        <w:t xml:space="preserve">LEFT </w:t>
      </w:r>
      <w:r w:rsidRPr="002A2ECA">
        <w:rPr>
          <w:rFonts w:ascii="Times New Roman" w:eastAsia="Times New Roman" w:hAnsi="Times New Roman" w:cs="Times New Roman"/>
          <w:sz w:val="24"/>
          <w:szCs w:val="24"/>
          <w:highlight w:val="white"/>
        </w:rPr>
        <w:t xml:space="preserve">function helps to return ‘n’ characters from a data set. For example, if someone wants to extract the first three characters from the left, then the formula would be =LEFT("Excel",3). FIND function is there to help users to control the starting point. ISNUMBER is a function that is built to ensure that the input returns TRUE if it is a number or it will be FALSE. There are some other functions that had made data analysis accurate and hassle-free in the excel sheet.         </w:t>
      </w:r>
    </w:p>
    <w:p w14:paraId="201FE2B6" w14:textId="77777777" w:rsidR="00043AEF" w:rsidRPr="002A2ECA" w:rsidRDefault="00A232B6" w:rsidP="00213453">
      <w:pPr>
        <w:pStyle w:val="Heading2"/>
        <w:rPr>
          <w:rFonts w:cs="Times New Roman"/>
          <w:szCs w:val="24"/>
          <w:highlight w:val="white"/>
        </w:rPr>
      </w:pPr>
      <w:bookmarkStart w:id="4" w:name="_Toc109234612"/>
      <w:r w:rsidRPr="002A2ECA">
        <w:rPr>
          <w:rFonts w:cs="Times New Roman"/>
          <w:szCs w:val="24"/>
          <w:highlight w:val="white"/>
        </w:rPr>
        <w:t>c. Demonstrate how you can do this practice with the use of at least two Excel functions such as IF, LOOKUP, PIVOT TABLES</w:t>
      </w:r>
      <w:bookmarkEnd w:id="4"/>
    </w:p>
    <w:p w14:paraId="02491DB6"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The chosen Excel functions are IF and PIVOT TABLES.</w:t>
      </w:r>
    </w:p>
    <w:p w14:paraId="4A058E6E" w14:textId="49B49A76"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b/>
          <w:sz w:val="24"/>
          <w:szCs w:val="24"/>
          <w:highlight w:val="white"/>
        </w:rPr>
        <w:t>IF function:</w:t>
      </w:r>
      <w:r w:rsidRPr="002A2ECA">
        <w:rPr>
          <w:rFonts w:ascii="Times New Roman" w:eastAsia="Times New Roman" w:hAnsi="Times New Roman" w:cs="Times New Roman"/>
          <w:sz w:val="24"/>
          <w:szCs w:val="24"/>
          <w:highlight w:val="white"/>
        </w:rPr>
        <w:t xml:space="preserve"> In the Excel spreadsheet IF function is one of the most effective features to pre-process and organise data in a logical format. In this way, the user can make a logical comparison between the existing values and the expected outcome. The outcome generated from the IF feature contains a binary outcome, which is known as ‘true’ or ‘false’ (Microsoft, 2020a). Thus, If function helps in decision-making in the mathematical format in the spreadsheet. It helps the user to test a given condition to check if it is true or false. Using this formula requires a set of instructions or formulas and without knowing this, one </w:t>
      </w:r>
      <w:r w:rsidR="005264DE" w:rsidRPr="002A2ECA">
        <w:rPr>
          <w:rFonts w:ascii="Times New Roman" w:eastAsia="Times New Roman" w:hAnsi="Times New Roman" w:cs="Times New Roman"/>
          <w:sz w:val="24"/>
          <w:szCs w:val="24"/>
          <w:highlight w:val="white"/>
        </w:rPr>
        <w:t>cannot</w:t>
      </w:r>
      <w:r w:rsidRPr="002A2ECA">
        <w:rPr>
          <w:rFonts w:ascii="Times New Roman" w:eastAsia="Times New Roman" w:hAnsi="Times New Roman" w:cs="Times New Roman"/>
          <w:sz w:val="24"/>
          <w:szCs w:val="24"/>
          <w:highlight w:val="white"/>
        </w:rPr>
        <w:t xml:space="preserve"> run this function. Following are the steps to consider to run it.</w:t>
      </w:r>
    </w:p>
    <w:p w14:paraId="5235FE75"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In the below-mentioned table, a simple data sorting has been done using the IF function. The table contains two types of data- estimated budget and actual budget. Now, if we have to find out the status of the budget whether it is over or within IF function is used. The formula of the IF function is =IF(B2&gt;A2,"Over Budget", "Within Budget"). The first condition was IF B2 (Actual budget) is greater than (&gt;) A2 (Estimated Budget) then the status will be Over budget. And IF B2 (Actual budget) is smaller than A2 (Estimated Budget) then the status will be Within budget.</w:t>
      </w:r>
    </w:p>
    <w:p w14:paraId="7C6FBFF1" w14:textId="77777777" w:rsidR="00043AEF" w:rsidRPr="002A2ECA" w:rsidRDefault="00043AEF" w:rsidP="00213453">
      <w:pPr>
        <w:spacing w:line="360" w:lineRule="auto"/>
        <w:jc w:val="both"/>
        <w:rPr>
          <w:rFonts w:ascii="Times New Roman" w:eastAsia="Times New Roman" w:hAnsi="Times New Roman" w:cs="Times New Roman"/>
          <w:sz w:val="24"/>
          <w:szCs w:val="24"/>
          <w:highlight w:val="white"/>
        </w:rPr>
      </w:pP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2642"/>
        <w:gridCol w:w="3294"/>
        <w:gridCol w:w="3424"/>
      </w:tblGrid>
      <w:tr w:rsidR="00043AEF" w:rsidRPr="002A2ECA" w14:paraId="316791AB" w14:textId="77777777" w:rsidTr="002A2ECA">
        <w:trPr>
          <w:trHeight w:val="515"/>
        </w:trPr>
        <w:tc>
          <w:tcPr>
            <w:tcW w:w="26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380E7" w14:textId="77777777" w:rsidR="00043AEF" w:rsidRPr="002A2ECA" w:rsidRDefault="00A232B6" w:rsidP="0021345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lastRenderedPageBreak/>
              <w:t>ESTIMATED BUDGET</w:t>
            </w:r>
          </w:p>
        </w:tc>
        <w:tc>
          <w:tcPr>
            <w:tcW w:w="32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14FD99" w14:textId="77777777" w:rsidR="00043AEF" w:rsidRPr="002A2ECA" w:rsidRDefault="00A232B6" w:rsidP="0021345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t>ACTUAL BUDGET</w:t>
            </w:r>
          </w:p>
        </w:tc>
        <w:tc>
          <w:tcPr>
            <w:tcW w:w="34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51D50F" w14:textId="77777777" w:rsidR="00043AEF" w:rsidRPr="002A2ECA" w:rsidRDefault="00A232B6" w:rsidP="0021345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t xml:space="preserve">STATUS </w:t>
            </w:r>
          </w:p>
        </w:tc>
      </w:tr>
      <w:tr w:rsidR="00043AEF" w:rsidRPr="002A2ECA" w14:paraId="0D9B7630" w14:textId="77777777" w:rsidTr="002A2ECA">
        <w:trPr>
          <w:trHeight w:val="515"/>
        </w:trPr>
        <w:tc>
          <w:tcPr>
            <w:tcW w:w="26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4C1247"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$800.00</w:t>
            </w:r>
          </w:p>
        </w:tc>
        <w:tc>
          <w:tcPr>
            <w:tcW w:w="3294" w:type="dxa"/>
            <w:tcBorders>
              <w:top w:val="single" w:sz="8" w:space="0" w:color="000000"/>
              <w:left w:val="single" w:sz="8" w:space="0" w:color="000000"/>
              <w:bottom w:val="single" w:sz="8" w:space="0" w:color="808080"/>
              <w:right w:val="single" w:sz="8" w:space="0" w:color="808080"/>
            </w:tcBorders>
            <w:tcMar>
              <w:top w:w="100" w:type="dxa"/>
              <w:left w:w="100" w:type="dxa"/>
              <w:bottom w:w="100" w:type="dxa"/>
              <w:right w:w="100" w:type="dxa"/>
            </w:tcMar>
          </w:tcPr>
          <w:p w14:paraId="1A6620BC"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$921.58</w:t>
            </w:r>
          </w:p>
        </w:tc>
        <w:tc>
          <w:tcPr>
            <w:tcW w:w="3424" w:type="dxa"/>
            <w:tcBorders>
              <w:top w:val="single" w:sz="8" w:space="0" w:color="000000"/>
              <w:left w:val="single" w:sz="8" w:space="0" w:color="808080"/>
              <w:bottom w:val="single" w:sz="8" w:space="0" w:color="808080"/>
              <w:right w:val="single" w:sz="8" w:space="0" w:color="808080"/>
            </w:tcBorders>
            <w:tcMar>
              <w:top w:w="100" w:type="dxa"/>
              <w:left w:w="100" w:type="dxa"/>
              <w:bottom w:w="100" w:type="dxa"/>
              <w:right w:w="100" w:type="dxa"/>
            </w:tcMar>
          </w:tcPr>
          <w:p w14:paraId="5B029859"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Over Budget</w:t>
            </w:r>
          </w:p>
        </w:tc>
      </w:tr>
      <w:tr w:rsidR="00043AEF" w:rsidRPr="002A2ECA" w14:paraId="561B609F" w14:textId="77777777" w:rsidTr="002A2ECA">
        <w:trPr>
          <w:trHeight w:val="515"/>
        </w:trPr>
        <w:tc>
          <w:tcPr>
            <w:tcW w:w="26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1B979"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$375.00</w:t>
            </w:r>
          </w:p>
        </w:tc>
        <w:tc>
          <w:tcPr>
            <w:tcW w:w="3294" w:type="dxa"/>
            <w:tcBorders>
              <w:top w:val="single" w:sz="8" w:space="0" w:color="808080"/>
              <w:left w:val="single" w:sz="8" w:space="0" w:color="000000"/>
              <w:bottom w:val="single" w:sz="8" w:space="0" w:color="808080"/>
              <w:right w:val="single" w:sz="8" w:space="0" w:color="808080"/>
            </w:tcBorders>
            <w:tcMar>
              <w:top w:w="100" w:type="dxa"/>
              <w:left w:w="100" w:type="dxa"/>
              <w:bottom w:w="100" w:type="dxa"/>
              <w:right w:w="100" w:type="dxa"/>
            </w:tcMar>
          </w:tcPr>
          <w:p w14:paraId="63052CF9"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$324.98</w:t>
            </w:r>
          </w:p>
        </w:tc>
        <w:tc>
          <w:tcPr>
            <w:tcW w:w="3424" w:type="dxa"/>
            <w:tcBorders>
              <w:top w:val="single" w:sz="8" w:space="0" w:color="808080"/>
              <w:left w:val="single" w:sz="8" w:space="0" w:color="808080"/>
              <w:bottom w:val="single" w:sz="8" w:space="0" w:color="808080"/>
              <w:right w:val="single" w:sz="8" w:space="0" w:color="808080"/>
            </w:tcBorders>
            <w:tcMar>
              <w:top w:w="100" w:type="dxa"/>
              <w:left w:w="100" w:type="dxa"/>
              <w:bottom w:w="100" w:type="dxa"/>
              <w:right w:w="100" w:type="dxa"/>
            </w:tcMar>
          </w:tcPr>
          <w:p w14:paraId="589B3A60"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Within Budget</w:t>
            </w:r>
          </w:p>
        </w:tc>
      </w:tr>
      <w:tr w:rsidR="00043AEF" w:rsidRPr="002A2ECA" w14:paraId="73D4444A" w14:textId="77777777" w:rsidTr="002A2ECA">
        <w:trPr>
          <w:trHeight w:val="515"/>
        </w:trPr>
        <w:tc>
          <w:tcPr>
            <w:tcW w:w="26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56953E"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$150.00</w:t>
            </w:r>
          </w:p>
        </w:tc>
        <w:tc>
          <w:tcPr>
            <w:tcW w:w="3294" w:type="dxa"/>
            <w:tcBorders>
              <w:top w:val="single" w:sz="8" w:space="0" w:color="808080"/>
              <w:left w:val="single" w:sz="8" w:space="0" w:color="000000"/>
              <w:bottom w:val="single" w:sz="8" w:space="0" w:color="808080"/>
              <w:right w:val="single" w:sz="8" w:space="0" w:color="808080"/>
            </w:tcBorders>
            <w:tcMar>
              <w:top w:w="100" w:type="dxa"/>
              <w:left w:w="100" w:type="dxa"/>
              <w:bottom w:w="100" w:type="dxa"/>
              <w:right w:w="100" w:type="dxa"/>
            </w:tcMar>
          </w:tcPr>
          <w:p w14:paraId="5BA8516D"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$128.43</w:t>
            </w:r>
          </w:p>
        </w:tc>
        <w:tc>
          <w:tcPr>
            <w:tcW w:w="3424" w:type="dxa"/>
            <w:tcBorders>
              <w:top w:val="single" w:sz="8" w:space="0" w:color="808080"/>
              <w:left w:val="single" w:sz="8" w:space="0" w:color="808080"/>
              <w:bottom w:val="single" w:sz="8" w:space="0" w:color="808080"/>
              <w:right w:val="single" w:sz="8" w:space="0" w:color="808080"/>
            </w:tcBorders>
            <w:tcMar>
              <w:top w:w="100" w:type="dxa"/>
              <w:left w:w="100" w:type="dxa"/>
              <w:bottom w:w="100" w:type="dxa"/>
              <w:right w:w="100" w:type="dxa"/>
            </w:tcMar>
          </w:tcPr>
          <w:p w14:paraId="63489DA2"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Within Budget</w:t>
            </w:r>
          </w:p>
        </w:tc>
      </w:tr>
      <w:tr w:rsidR="00043AEF" w:rsidRPr="002A2ECA" w14:paraId="5341A116" w14:textId="77777777" w:rsidTr="002A2ECA">
        <w:trPr>
          <w:trHeight w:val="515"/>
        </w:trPr>
        <w:tc>
          <w:tcPr>
            <w:tcW w:w="26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4CAF10"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$150.00</w:t>
            </w:r>
          </w:p>
        </w:tc>
        <w:tc>
          <w:tcPr>
            <w:tcW w:w="3294" w:type="dxa"/>
            <w:tcBorders>
              <w:top w:val="single" w:sz="8" w:space="0" w:color="808080"/>
              <w:left w:val="single" w:sz="8" w:space="0" w:color="000000"/>
              <w:bottom w:val="single" w:sz="8" w:space="0" w:color="808080"/>
              <w:right w:val="single" w:sz="8" w:space="0" w:color="808080"/>
            </w:tcBorders>
            <w:tcMar>
              <w:top w:w="100" w:type="dxa"/>
              <w:left w:w="100" w:type="dxa"/>
              <w:bottom w:w="100" w:type="dxa"/>
              <w:right w:w="100" w:type="dxa"/>
            </w:tcMar>
          </w:tcPr>
          <w:p w14:paraId="65E4CD1B"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$174.38</w:t>
            </w:r>
          </w:p>
        </w:tc>
        <w:tc>
          <w:tcPr>
            <w:tcW w:w="3424" w:type="dxa"/>
            <w:tcBorders>
              <w:top w:val="single" w:sz="8" w:space="0" w:color="808080"/>
              <w:left w:val="single" w:sz="8" w:space="0" w:color="808080"/>
              <w:bottom w:val="single" w:sz="8" w:space="0" w:color="808080"/>
              <w:right w:val="single" w:sz="8" w:space="0" w:color="808080"/>
            </w:tcBorders>
            <w:tcMar>
              <w:top w:w="100" w:type="dxa"/>
              <w:left w:w="100" w:type="dxa"/>
              <w:bottom w:w="100" w:type="dxa"/>
              <w:right w:w="100" w:type="dxa"/>
            </w:tcMar>
          </w:tcPr>
          <w:p w14:paraId="159D6BEA" w14:textId="77777777" w:rsidR="00043AEF" w:rsidRPr="002A2ECA" w:rsidRDefault="00A232B6" w:rsidP="00213453">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Over Budget</w:t>
            </w:r>
          </w:p>
        </w:tc>
      </w:tr>
    </w:tbl>
    <w:p w14:paraId="32AF01CC" w14:textId="77777777" w:rsidR="00043AEF" w:rsidRPr="002A2ECA" w:rsidRDefault="00A232B6" w:rsidP="00213453">
      <w:pPr>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t xml:space="preserve">Table 1: IF function </w:t>
      </w:r>
    </w:p>
    <w:p w14:paraId="7EE4BA8F" w14:textId="77777777" w:rsidR="00043AEF" w:rsidRPr="002A2ECA" w:rsidRDefault="00A232B6" w:rsidP="00213453">
      <w:pPr>
        <w:spacing w:line="360" w:lineRule="auto"/>
        <w:jc w:val="center"/>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(Source: Self-created)</w:t>
      </w:r>
    </w:p>
    <w:p w14:paraId="27D5FCC8" w14:textId="702CF64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b/>
          <w:sz w:val="24"/>
          <w:szCs w:val="24"/>
          <w:highlight w:val="white"/>
        </w:rPr>
        <w:t xml:space="preserve">PIVOT TABLES: </w:t>
      </w:r>
      <w:r w:rsidRPr="002A2ECA">
        <w:rPr>
          <w:rFonts w:ascii="Times New Roman" w:eastAsia="Times New Roman" w:hAnsi="Times New Roman" w:cs="Times New Roman"/>
          <w:sz w:val="24"/>
          <w:szCs w:val="24"/>
          <w:highlight w:val="white"/>
        </w:rPr>
        <w:t xml:space="preserve">The second function is PIVOT TABLES. It is regarded as one of the most powerful tools that are used for calculating, summarising and analysing data from a large dataset. This helps to understand a certain type of pattern and trends involved in data. This is sued for passing information and quickly answering business questions. It will be wrong to believe that Pivot tables will represent charts or graphs. As the name itself suggest, it is a tabular representation which is enough for visual story-telling. It contains columns, rows, pages and data fields. These tables are user-friendly and can generate instant data making the process of data analysis easier. Within a small, users can easily summarise data by segmenting data in a spreadsheet. Thus, through excel spreadsheets, accurate reports are generated (Microsoft, 2020b). Following are the steps to do pivot tables. First, a table is created with different data entries- </w:t>
      </w:r>
      <w:r w:rsidR="002A2ECA" w:rsidRPr="002A2ECA">
        <w:rPr>
          <w:rFonts w:ascii="Times New Roman" w:eastAsia="Times New Roman" w:hAnsi="Times New Roman" w:cs="Times New Roman"/>
          <w:sz w:val="24"/>
          <w:szCs w:val="24"/>
          <w:highlight w:val="white"/>
        </w:rPr>
        <w:t>Year</w:t>
      </w:r>
      <w:r w:rsidRPr="002A2ECA">
        <w:rPr>
          <w:rFonts w:ascii="Times New Roman" w:eastAsia="Times New Roman" w:hAnsi="Times New Roman" w:cs="Times New Roman"/>
          <w:sz w:val="24"/>
          <w:szCs w:val="24"/>
          <w:highlight w:val="white"/>
        </w:rPr>
        <w:t xml:space="preserve">, Category, Product, Sales, and rating. Data should be put into proper rows and columns. Select data cell and select Insert Pivot tables. There will be an option for recommended Pivot tables in which a new worksheet or Existing worksheet is selected. Then need to drag desired categories to get the final pivot table.    </w:t>
      </w:r>
    </w:p>
    <w:p w14:paraId="574F4FCF" w14:textId="77777777" w:rsidR="00043AEF" w:rsidRPr="002A2ECA" w:rsidRDefault="00A232B6" w:rsidP="00213453">
      <w:pPr>
        <w:spacing w:line="360" w:lineRule="auto"/>
        <w:jc w:val="center"/>
        <w:rPr>
          <w:rFonts w:ascii="Times New Roman" w:eastAsia="Times New Roman" w:hAnsi="Times New Roman" w:cs="Times New Roman"/>
          <w:sz w:val="24"/>
          <w:szCs w:val="24"/>
          <w:highlight w:val="white"/>
        </w:rPr>
      </w:pPr>
      <w:r w:rsidRPr="002A2ECA">
        <w:rPr>
          <w:rFonts w:ascii="Times New Roman" w:eastAsia="Times New Roman" w:hAnsi="Times New Roman" w:cs="Times New Roman"/>
          <w:noProof/>
          <w:sz w:val="24"/>
          <w:szCs w:val="24"/>
          <w:highlight w:val="white"/>
        </w:rPr>
        <w:lastRenderedPageBreak/>
        <w:drawing>
          <wp:inline distT="114300" distB="114300" distL="114300" distR="114300" wp14:anchorId="105452D6" wp14:editId="0DFA8D0C">
            <wp:extent cx="4181475" cy="338137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181475" cy="3381375"/>
                    </a:xfrm>
                    <a:prstGeom prst="rect">
                      <a:avLst/>
                    </a:prstGeom>
                    <a:ln w="12700">
                      <a:solidFill>
                        <a:srgbClr val="000000"/>
                      </a:solidFill>
                      <a:prstDash val="solid"/>
                    </a:ln>
                  </pic:spPr>
                </pic:pic>
              </a:graphicData>
            </a:graphic>
          </wp:inline>
        </w:drawing>
      </w:r>
    </w:p>
    <w:p w14:paraId="18B59929" w14:textId="77777777" w:rsidR="00043AEF" w:rsidRPr="002A2ECA" w:rsidRDefault="00A232B6" w:rsidP="00213453">
      <w:pPr>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t>Figure 1: PIVOT tables</w:t>
      </w:r>
    </w:p>
    <w:p w14:paraId="09C16F06" w14:textId="77777777" w:rsidR="00043AEF" w:rsidRPr="002A2ECA" w:rsidRDefault="00A232B6" w:rsidP="00213453">
      <w:pPr>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sz w:val="24"/>
          <w:szCs w:val="24"/>
          <w:highlight w:val="white"/>
        </w:rPr>
        <w:t xml:space="preserve">(Source: Self-created)    </w:t>
      </w:r>
    </w:p>
    <w:p w14:paraId="36FB6CF9" w14:textId="77777777" w:rsidR="005122F2" w:rsidRDefault="005122F2" w:rsidP="00213453">
      <w:pPr>
        <w:spacing w:line="360" w:lineRule="auto"/>
        <w:rPr>
          <w:rFonts w:ascii="Times New Roman" w:hAnsi="Times New Roman" w:cs="Times New Roman"/>
          <w:b/>
          <w:sz w:val="24"/>
          <w:szCs w:val="24"/>
          <w:highlight w:val="white"/>
        </w:rPr>
      </w:pPr>
      <w:bookmarkStart w:id="5" w:name="_Toc109234613"/>
      <w:r>
        <w:rPr>
          <w:rFonts w:cs="Times New Roman"/>
          <w:sz w:val="24"/>
          <w:szCs w:val="24"/>
          <w:highlight w:val="white"/>
        </w:rPr>
        <w:br w:type="page"/>
      </w:r>
    </w:p>
    <w:p w14:paraId="5CCCE456" w14:textId="687DA3A2" w:rsidR="00043AEF" w:rsidRPr="002A2ECA" w:rsidRDefault="00A232B6" w:rsidP="00213453">
      <w:pPr>
        <w:pStyle w:val="Heading1"/>
        <w:rPr>
          <w:rFonts w:cs="Times New Roman"/>
          <w:sz w:val="24"/>
          <w:szCs w:val="24"/>
          <w:highlight w:val="white"/>
        </w:rPr>
      </w:pPr>
      <w:r w:rsidRPr="002A2ECA">
        <w:rPr>
          <w:rFonts w:cs="Times New Roman"/>
          <w:sz w:val="24"/>
          <w:szCs w:val="24"/>
          <w:highlight w:val="white"/>
        </w:rPr>
        <w:lastRenderedPageBreak/>
        <w:t xml:space="preserve">Part 2: </w:t>
      </w:r>
      <w:bookmarkEnd w:id="5"/>
    </w:p>
    <w:p w14:paraId="3B60A90F" w14:textId="00AE512C" w:rsidR="00043AEF" w:rsidRDefault="00A232B6" w:rsidP="00213453">
      <w:pPr>
        <w:pStyle w:val="Heading2"/>
        <w:rPr>
          <w:rFonts w:cs="Times New Roman"/>
          <w:szCs w:val="24"/>
          <w:highlight w:val="white"/>
        </w:rPr>
      </w:pPr>
      <w:bookmarkStart w:id="6" w:name="_Toc109234614"/>
      <w:r w:rsidRPr="002A2ECA">
        <w:rPr>
          <w:rFonts w:cs="Times New Roman"/>
          <w:szCs w:val="24"/>
          <w:highlight w:val="white"/>
        </w:rPr>
        <w:t xml:space="preserve">2.1: How many students like the vanilla flavour of ice cream? </w:t>
      </w:r>
      <w:bookmarkEnd w:id="6"/>
    </w:p>
    <w:p w14:paraId="3A6CBC35" w14:textId="658F217C" w:rsidR="00D57840" w:rsidRDefault="008A2C18" w:rsidP="00213453">
      <w:pPr>
        <w:spacing w:line="360" w:lineRule="auto"/>
        <w:jc w:val="center"/>
        <w:rPr>
          <w:highlight w:val="white"/>
        </w:rPr>
      </w:pPr>
      <w:r>
        <w:rPr>
          <w:rFonts w:cs="Times New Roman"/>
          <w:noProof/>
          <w:szCs w:val="24"/>
          <w:lang w:val="en-IN" w:eastAsia="en-US"/>
        </w:rPr>
        <w:drawing>
          <wp:inline distT="0" distB="0" distL="0" distR="0" wp14:anchorId="5FFC2EE3" wp14:editId="689F986C">
            <wp:extent cx="5731510" cy="33699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3F048536" w14:textId="2B017C66" w:rsidR="008A2C18" w:rsidRDefault="008A2C18" w:rsidP="00213453">
      <w:pPr>
        <w:spacing w:line="360" w:lineRule="auto"/>
        <w:jc w:val="center"/>
        <w:rPr>
          <w:rFonts w:ascii="Times New Roman" w:hAnsi="Times New Roman" w:cs="Times New Roman"/>
          <w:b/>
          <w:bCs/>
          <w:sz w:val="24"/>
          <w:szCs w:val="24"/>
        </w:rPr>
      </w:pPr>
      <w:r w:rsidRPr="00D075BE">
        <w:rPr>
          <w:rFonts w:ascii="Times New Roman" w:hAnsi="Times New Roman" w:cs="Times New Roman"/>
          <w:b/>
          <w:bCs/>
          <w:sz w:val="24"/>
          <w:szCs w:val="24"/>
          <w:highlight w:val="white"/>
        </w:rPr>
        <w:t xml:space="preserve">Figure </w:t>
      </w:r>
      <w:r w:rsidR="00455BAB" w:rsidRPr="00D075BE">
        <w:rPr>
          <w:rFonts w:ascii="Times New Roman" w:hAnsi="Times New Roman" w:cs="Times New Roman"/>
          <w:b/>
          <w:bCs/>
          <w:sz w:val="24"/>
          <w:szCs w:val="24"/>
          <w:highlight w:val="white"/>
        </w:rPr>
        <w:t xml:space="preserve">2: </w:t>
      </w:r>
      <w:r w:rsidR="00D075BE" w:rsidRPr="00D075BE">
        <w:rPr>
          <w:rFonts w:ascii="Times New Roman" w:hAnsi="Times New Roman" w:cs="Times New Roman"/>
          <w:b/>
          <w:bCs/>
          <w:sz w:val="24"/>
          <w:szCs w:val="24"/>
        </w:rPr>
        <w:t>How many students like the vanilla flavour of ice cream</w:t>
      </w:r>
    </w:p>
    <w:p w14:paraId="730E279F" w14:textId="0EF160D3" w:rsidR="00D075BE" w:rsidRDefault="00D075BE" w:rsidP="0021345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Self developed) </w:t>
      </w:r>
    </w:p>
    <w:p w14:paraId="5D1C45AF" w14:textId="52A82EF3" w:rsidR="005C0875" w:rsidRPr="00D075BE" w:rsidRDefault="005C0875" w:rsidP="00213453">
      <w:pPr>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rPr>
        <w:t>Based on the analysis of SPSS</w:t>
      </w:r>
      <w:r w:rsidR="006C41C0">
        <w:rPr>
          <w:rFonts w:ascii="Times New Roman" w:hAnsi="Times New Roman" w:cs="Times New Roman"/>
          <w:sz w:val="24"/>
          <w:szCs w:val="24"/>
        </w:rPr>
        <w:t xml:space="preserve">, it has been identified that there </w:t>
      </w:r>
      <w:r w:rsidR="00E04868">
        <w:rPr>
          <w:rFonts w:ascii="Times New Roman" w:hAnsi="Times New Roman" w:cs="Times New Roman"/>
          <w:sz w:val="24"/>
          <w:szCs w:val="24"/>
        </w:rPr>
        <w:t xml:space="preserve">are more than </w:t>
      </w:r>
      <w:r w:rsidR="001232BB">
        <w:rPr>
          <w:rFonts w:ascii="Times New Roman" w:hAnsi="Times New Roman" w:cs="Times New Roman"/>
          <w:sz w:val="24"/>
          <w:szCs w:val="24"/>
        </w:rPr>
        <w:t xml:space="preserve">29.00% of </w:t>
      </w:r>
      <w:r w:rsidR="00E26EBF">
        <w:rPr>
          <w:rFonts w:ascii="Times New Roman" w:hAnsi="Times New Roman" w:cs="Times New Roman"/>
          <w:sz w:val="24"/>
          <w:szCs w:val="24"/>
        </w:rPr>
        <w:t xml:space="preserve">people are preferring vanilla, </w:t>
      </w:r>
      <w:r w:rsidR="006C5706">
        <w:rPr>
          <w:rFonts w:ascii="Times New Roman" w:hAnsi="Times New Roman" w:cs="Times New Roman"/>
          <w:sz w:val="24"/>
          <w:szCs w:val="24"/>
        </w:rPr>
        <w:t xml:space="preserve">23.50% of people are liking chocolate, whereas 47.00% of people are preferring </w:t>
      </w:r>
      <w:r w:rsidR="000247F2">
        <w:rPr>
          <w:rFonts w:ascii="Times New Roman" w:hAnsi="Times New Roman" w:cs="Times New Roman"/>
          <w:sz w:val="24"/>
          <w:szCs w:val="24"/>
        </w:rPr>
        <w:t xml:space="preserve">strawberry </w:t>
      </w:r>
      <w:r w:rsidR="004F0F7E">
        <w:rPr>
          <w:rFonts w:ascii="Times New Roman" w:hAnsi="Times New Roman" w:cs="Times New Roman"/>
          <w:sz w:val="24"/>
          <w:szCs w:val="24"/>
        </w:rPr>
        <w:t xml:space="preserve">ide cream. </w:t>
      </w:r>
      <w:r w:rsidR="000336CF">
        <w:rPr>
          <w:rFonts w:ascii="Times New Roman" w:hAnsi="Times New Roman" w:cs="Times New Roman"/>
          <w:sz w:val="24"/>
          <w:szCs w:val="24"/>
        </w:rPr>
        <w:t>H</w:t>
      </w:r>
      <w:r w:rsidR="00C4143C">
        <w:rPr>
          <w:rFonts w:ascii="Times New Roman" w:hAnsi="Times New Roman" w:cs="Times New Roman"/>
          <w:sz w:val="24"/>
          <w:szCs w:val="24"/>
        </w:rPr>
        <w:t>ence</w:t>
      </w:r>
      <w:r w:rsidR="000336CF">
        <w:rPr>
          <w:rFonts w:ascii="Times New Roman" w:hAnsi="Times New Roman" w:cs="Times New Roman"/>
          <w:sz w:val="24"/>
          <w:szCs w:val="24"/>
        </w:rPr>
        <w:t xml:space="preserve">, it can be stated that the preference of </w:t>
      </w:r>
      <w:r w:rsidR="00BA5533">
        <w:rPr>
          <w:rFonts w:ascii="Times New Roman" w:hAnsi="Times New Roman" w:cs="Times New Roman"/>
          <w:sz w:val="24"/>
          <w:szCs w:val="24"/>
        </w:rPr>
        <w:t>strawberry</w:t>
      </w:r>
      <w:r w:rsidR="000336CF">
        <w:rPr>
          <w:rFonts w:ascii="Times New Roman" w:hAnsi="Times New Roman" w:cs="Times New Roman"/>
          <w:sz w:val="24"/>
          <w:szCs w:val="24"/>
        </w:rPr>
        <w:t xml:space="preserve"> </w:t>
      </w:r>
      <w:r w:rsidR="005631A3">
        <w:rPr>
          <w:rFonts w:ascii="Times New Roman" w:hAnsi="Times New Roman" w:cs="Times New Roman"/>
          <w:sz w:val="24"/>
          <w:szCs w:val="24"/>
        </w:rPr>
        <w:t>ice cream us much more</w:t>
      </w:r>
      <w:r w:rsidR="00667ADA">
        <w:rPr>
          <w:rFonts w:ascii="Times New Roman" w:hAnsi="Times New Roman" w:cs="Times New Roman"/>
          <w:sz w:val="24"/>
          <w:szCs w:val="24"/>
        </w:rPr>
        <w:t xml:space="preserve">, than </w:t>
      </w:r>
      <w:r w:rsidR="000D421A">
        <w:rPr>
          <w:rFonts w:ascii="Times New Roman" w:hAnsi="Times New Roman" w:cs="Times New Roman"/>
          <w:sz w:val="24"/>
          <w:szCs w:val="24"/>
        </w:rPr>
        <w:t xml:space="preserve">of </w:t>
      </w:r>
      <w:r w:rsidR="00FB4937">
        <w:rPr>
          <w:rFonts w:ascii="Times New Roman" w:hAnsi="Times New Roman" w:cs="Times New Roman"/>
          <w:sz w:val="24"/>
          <w:szCs w:val="24"/>
        </w:rPr>
        <w:t>rest two flavours</w:t>
      </w:r>
      <w:r w:rsidR="003952E6">
        <w:rPr>
          <w:rFonts w:ascii="Times New Roman" w:hAnsi="Times New Roman" w:cs="Times New Roman"/>
          <w:sz w:val="24"/>
          <w:szCs w:val="24"/>
        </w:rPr>
        <w:t xml:space="preserve">. </w:t>
      </w:r>
    </w:p>
    <w:p w14:paraId="06427AEC" w14:textId="53D2EF02" w:rsidR="00043AEF" w:rsidRDefault="00A232B6" w:rsidP="00213453">
      <w:pPr>
        <w:pStyle w:val="Heading2"/>
        <w:rPr>
          <w:rFonts w:cs="Times New Roman"/>
          <w:szCs w:val="24"/>
          <w:highlight w:val="white"/>
        </w:rPr>
      </w:pPr>
      <w:bookmarkStart w:id="7" w:name="_Toc109234615"/>
      <w:r w:rsidRPr="002A2ECA">
        <w:rPr>
          <w:rFonts w:cs="Times New Roman"/>
          <w:szCs w:val="24"/>
          <w:highlight w:val="white"/>
        </w:rPr>
        <w:lastRenderedPageBreak/>
        <w:t xml:space="preserve">2.2: How many students are Male and Female? </w:t>
      </w:r>
      <w:bookmarkEnd w:id="7"/>
    </w:p>
    <w:p w14:paraId="5E27FE96" w14:textId="11F15960" w:rsidR="00510E78" w:rsidRDefault="00A62C83" w:rsidP="00213453">
      <w:pPr>
        <w:spacing w:line="360" w:lineRule="auto"/>
        <w:jc w:val="center"/>
        <w:rPr>
          <w:highlight w:val="white"/>
        </w:rPr>
      </w:pPr>
      <w:r>
        <w:rPr>
          <w:rFonts w:cs="Times New Roman"/>
          <w:noProof/>
          <w:szCs w:val="24"/>
          <w:lang w:val="en-IN" w:eastAsia="en-US"/>
        </w:rPr>
        <w:drawing>
          <wp:inline distT="0" distB="0" distL="0" distR="0" wp14:anchorId="389143E2" wp14:editId="37E5F757">
            <wp:extent cx="5731510" cy="33699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72FE7A2F" w14:textId="27B032A9" w:rsidR="004D6499" w:rsidRPr="004F5FAD" w:rsidRDefault="004D6499" w:rsidP="00213453">
      <w:pPr>
        <w:spacing w:line="360" w:lineRule="auto"/>
        <w:jc w:val="center"/>
        <w:rPr>
          <w:rFonts w:ascii="Times New Roman" w:hAnsi="Times New Roman" w:cs="Times New Roman"/>
          <w:b/>
          <w:bCs/>
          <w:sz w:val="24"/>
          <w:szCs w:val="24"/>
          <w:highlight w:val="white"/>
        </w:rPr>
      </w:pPr>
      <w:r w:rsidRPr="004F5FAD">
        <w:rPr>
          <w:rFonts w:ascii="Times New Roman" w:hAnsi="Times New Roman" w:cs="Times New Roman"/>
          <w:b/>
          <w:bCs/>
          <w:sz w:val="24"/>
          <w:szCs w:val="24"/>
          <w:highlight w:val="white"/>
        </w:rPr>
        <w:t xml:space="preserve">Figure 3: Genders </w:t>
      </w:r>
    </w:p>
    <w:p w14:paraId="2D94446E" w14:textId="449AB1FC" w:rsidR="004D6499" w:rsidRDefault="004D6499" w:rsidP="00213453">
      <w:pPr>
        <w:spacing w:line="360" w:lineRule="auto"/>
        <w:jc w:val="center"/>
        <w:rPr>
          <w:rFonts w:ascii="Times New Roman" w:hAnsi="Times New Roman" w:cs="Times New Roman"/>
          <w:sz w:val="24"/>
          <w:szCs w:val="24"/>
          <w:highlight w:val="white"/>
        </w:rPr>
      </w:pPr>
      <w:r w:rsidRPr="004F5FAD">
        <w:rPr>
          <w:rFonts w:ascii="Times New Roman" w:hAnsi="Times New Roman" w:cs="Times New Roman"/>
          <w:sz w:val="24"/>
          <w:szCs w:val="24"/>
          <w:highlight w:val="white"/>
        </w:rPr>
        <w:t xml:space="preserve">(Source: Self developed) </w:t>
      </w:r>
    </w:p>
    <w:p w14:paraId="7DAAD76D" w14:textId="0CD5C8D8" w:rsidR="00446844" w:rsidRPr="004F5FAD" w:rsidRDefault="00446844" w:rsidP="00446844">
      <w:pPr>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Based on provided data set of Ice_Cream, it has been identified that there is </w:t>
      </w:r>
      <w:r w:rsidR="007B3E01">
        <w:rPr>
          <w:rFonts w:ascii="Times New Roman" w:hAnsi="Times New Roman" w:cs="Times New Roman"/>
          <w:sz w:val="24"/>
          <w:szCs w:val="24"/>
          <w:highlight w:val="white"/>
        </w:rPr>
        <w:t>54</w:t>
      </w:r>
      <w:r w:rsidR="0095390B">
        <w:rPr>
          <w:rFonts w:ascii="Times New Roman" w:hAnsi="Times New Roman" w:cs="Times New Roman"/>
          <w:sz w:val="24"/>
          <w:szCs w:val="24"/>
          <w:highlight w:val="white"/>
        </w:rPr>
        <w:t xml:space="preserve">.50% of </w:t>
      </w:r>
      <w:r w:rsidR="00464A18">
        <w:rPr>
          <w:rFonts w:ascii="Times New Roman" w:hAnsi="Times New Roman" w:cs="Times New Roman"/>
          <w:sz w:val="24"/>
          <w:szCs w:val="24"/>
          <w:highlight w:val="white"/>
        </w:rPr>
        <w:t xml:space="preserve">female, whereas 45.50% of people are male. </w:t>
      </w:r>
      <w:r w:rsidR="00757FDF">
        <w:rPr>
          <w:rFonts w:ascii="Times New Roman" w:hAnsi="Times New Roman" w:cs="Times New Roman"/>
          <w:sz w:val="24"/>
          <w:szCs w:val="24"/>
          <w:highlight w:val="white"/>
        </w:rPr>
        <w:t xml:space="preserve">Hence, the proportion of female participant is more. </w:t>
      </w:r>
    </w:p>
    <w:p w14:paraId="3F725460" w14:textId="6D561B6E" w:rsidR="00043AEF" w:rsidRDefault="00A232B6" w:rsidP="00213453">
      <w:pPr>
        <w:pStyle w:val="Heading2"/>
        <w:rPr>
          <w:rFonts w:cs="Times New Roman"/>
          <w:szCs w:val="24"/>
          <w:highlight w:val="white"/>
        </w:rPr>
      </w:pPr>
      <w:bookmarkStart w:id="8" w:name="_Toc109234616"/>
      <w:r w:rsidRPr="002A2ECA">
        <w:rPr>
          <w:rFonts w:cs="Times New Roman"/>
          <w:szCs w:val="24"/>
          <w:highlight w:val="white"/>
        </w:rPr>
        <w:t xml:space="preserve">2.3: What are the Mean and Median of participants who likes chocolate and strawberry flavour ice cream? </w:t>
      </w:r>
      <w:bookmarkEnd w:id="8"/>
    </w:p>
    <w:tbl>
      <w:tblPr>
        <w:tblStyle w:val="TableGrid"/>
        <w:tblW w:w="0" w:type="auto"/>
        <w:jc w:val="center"/>
        <w:tblLook w:val="04A0" w:firstRow="1" w:lastRow="0" w:firstColumn="1" w:lastColumn="0" w:noHBand="0" w:noVBand="1"/>
      </w:tblPr>
      <w:tblGrid>
        <w:gridCol w:w="1392"/>
        <w:gridCol w:w="1114"/>
        <w:gridCol w:w="1008"/>
        <w:gridCol w:w="1008"/>
        <w:gridCol w:w="1008"/>
        <w:gridCol w:w="1008"/>
        <w:gridCol w:w="1008"/>
        <w:gridCol w:w="1008"/>
      </w:tblGrid>
      <w:tr w:rsidR="00BB7D23" w:rsidRPr="0022597C" w14:paraId="7C086C85" w14:textId="77777777" w:rsidTr="00FC15C9">
        <w:trPr>
          <w:trHeight w:val="288"/>
          <w:jc w:val="center"/>
        </w:trPr>
        <w:tc>
          <w:tcPr>
            <w:tcW w:w="960" w:type="dxa"/>
            <w:noWrap/>
            <w:hideMark/>
          </w:tcPr>
          <w:p w14:paraId="2001BEF7" w14:textId="77777777" w:rsidR="00BB7D23" w:rsidRPr="0022597C" w:rsidRDefault="00BB7D23" w:rsidP="00213453">
            <w:pPr>
              <w:autoSpaceDE w:val="0"/>
              <w:autoSpaceDN w:val="0"/>
              <w:adjustRightInd w:val="0"/>
              <w:spacing w:line="360" w:lineRule="auto"/>
              <w:rPr>
                <w:rFonts w:cs="Times New Roman"/>
                <w:szCs w:val="24"/>
              </w:rPr>
            </w:pPr>
            <w:r>
              <w:rPr>
                <w:rFonts w:cs="Times New Roman"/>
                <w:szCs w:val="24"/>
              </w:rPr>
              <w:t>Total respondents</w:t>
            </w:r>
          </w:p>
        </w:tc>
        <w:tc>
          <w:tcPr>
            <w:tcW w:w="960" w:type="dxa"/>
            <w:noWrap/>
            <w:hideMark/>
          </w:tcPr>
          <w:p w14:paraId="7E07C05A" w14:textId="77777777" w:rsidR="00BB7D23" w:rsidRPr="0022597C" w:rsidRDefault="00BB7D23" w:rsidP="00213453">
            <w:pPr>
              <w:autoSpaceDE w:val="0"/>
              <w:autoSpaceDN w:val="0"/>
              <w:adjustRightInd w:val="0"/>
              <w:spacing w:line="360" w:lineRule="auto"/>
              <w:rPr>
                <w:rFonts w:cs="Times New Roman"/>
                <w:szCs w:val="24"/>
              </w:rPr>
            </w:pPr>
            <w:r w:rsidRPr="0022597C">
              <w:rPr>
                <w:rFonts w:cs="Times New Roman"/>
                <w:szCs w:val="24"/>
              </w:rPr>
              <w:t>105</w:t>
            </w:r>
          </w:p>
        </w:tc>
        <w:tc>
          <w:tcPr>
            <w:tcW w:w="1008" w:type="dxa"/>
            <w:noWrap/>
            <w:hideMark/>
          </w:tcPr>
          <w:p w14:paraId="0A6B267F" w14:textId="77777777" w:rsidR="00BB7D23" w:rsidRPr="0022597C" w:rsidRDefault="00BB7D23" w:rsidP="00213453">
            <w:pPr>
              <w:autoSpaceDE w:val="0"/>
              <w:autoSpaceDN w:val="0"/>
              <w:adjustRightInd w:val="0"/>
              <w:spacing w:line="360" w:lineRule="auto"/>
              <w:rPr>
                <w:rFonts w:cs="Times New Roman"/>
                <w:szCs w:val="24"/>
              </w:rPr>
            </w:pPr>
          </w:p>
        </w:tc>
        <w:tc>
          <w:tcPr>
            <w:tcW w:w="1008" w:type="dxa"/>
            <w:noWrap/>
            <w:hideMark/>
          </w:tcPr>
          <w:p w14:paraId="4BB09BE5" w14:textId="77777777" w:rsidR="00BB7D23" w:rsidRPr="0022597C" w:rsidRDefault="00BB7D23" w:rsidP="00213453">
            <w:pPr>
              <w:autoSpaceDE w:val="0"/>
              <w:autoSpaceDN w:val="0"/>
              <w:adjustRightInd w:val="0"/>
              <w:spacing w:line="360" w:lineRule="auto"/>
              <w:rPr>
                <w:rFonts w:cs="Times New Roman"/>
                <w:szCs w:val="24"/>
              </w:rPr>
            </w:pPr>
          </w:p>
        </w:tc>
        <w:tc>
          <w:tcPr>
            <w:tcW w:w="1008" w:type="dxa"/>
            <w:noWrap/>
            <w:hideMark/>
          </w:tcPr>
          <w:p w14:paraId="51597E27" w14:textId="77777777" w:rsidR="00BB7D23" w:rsidRPr="0022597C" w:rsidRDefault="00BB7D23" w:rsidP="00213453">
            <w:pPr>
              <w:autoSpaceDE w:val="0"/>
              <w:autoSpaceDN w:val="0"/>
              <w:adjustRightInd w:val="0"/>
              <w:spacing w:line="360" w:lineRule="auto"/>
              <w:rPr>
                <w:rFonts w:cs="Times New Roman"/>
                <w:szCs w:val="24"/>
              </w:rPr>
            </w:pPr>
          </w:p>
        </w:tc>
        <w:tc>
          <w:tcPr>
            <w:tcW w:w="1008" w:type="dxa"/>
            <w:noWrap/>
            <w:hideMark/>
          </w:tcPr>
          <w:p w14:paraId="71496F76" w14:textId="77777777" w:rsidR="00BB7D23" w:rsidRPr="0022597C" w:rsidRDefault="00BB7D23" w:rsidP="00213453">
            <w:pPr>
              <w:autoSpaceDE w:val="0"/>
              <w:autoSpaceDN w:val="0"/>
              <w:adjustRightInd w:val="0"/>
              <w:spacing w:line="360" w:lineRule="auto"/>
              <w:rPr>
                <w:rFonts w:cs="Times New Roman"/>
                <w:szCs w:val="24"/>
              </w:rPr>
            </w:pPr>
          </w:p>
        </w:tc>
        <w:tc>
          <w:tcPr>
            <w:tcW w:w="1008" w:type="dxa"/>
            <w:noWrap/>
            <w:hideMark/>
          </w:tcPr>
          <w:p w14:paraId="29460525" w14:textId="77777777" w:rsidR="00BB7D23" w:rsidRPr="0022597C" w:rsidRDefault="00BB7D23" w:rsidP="00213453">
            <w:pPr>
              <w:autoSpaceDE w:val="0"/>
              <w:autoSpaceDN w:val="0"/>
              <w:adjustRightInd w:val="0"/>
              <w:spacing w:line="360" w:lineRule="auto"/>
              <w:rPr>
                <w:rFonts w:cs="Times New Roman"/>
                <w:szCs w:val="24"/>
              </w:rPr>
            </w:pPr>
          </w:p>
        </w:tc>
        <w:tc>
          <w:tcPr>
            <w:tcW w:w="1008" w:type="dxa"/>
            <w:noWrap/>
            <w:hideMark/>
          </w:tcPr>
          <w:p w14:paraId="7E4018E8" w14:textId="77777777" w:rsidR="00BB7D23" w:rsidRPr="0022597C" w:rsidRDefault="00BB7D23" w:rsidP="00213453">
            <w:pPr>
              <w:autoSpaceDE w:val="0"/>
              <w:autoSpaceDN w:val="0"/>
              <w:adjustRightInd w:val="0"/>
              <w:spacing w:line="360" w:lineRule="auto"/>
              <w:rPr>
                <w:rFonts w:cs="Times New Roman"/>
                <w:szCs w:val="24"/>
              </w:rPr>
            </w:pPr>
          </w:p>
        </w:tc>
      </w:tr>
      <w:tr w:rsidR="00BB7D23" w:rsidRPr="0022597C" w14:paraId="2BE3ACA2" w14:textId="77777777" w:rsidTr="00FC15C9">
        <w:trPr>
          <w:trHeight w:val="288"/>
          <w:jc w:val="center"/>
        </w:trPr>
        <w:tc>
          <w:tcPr>
            <w:tcW w:w="960" w:type="dxa"/>
            <w:noWrap/>
            <w:hideMark/>
          </w:tcPr>
          <w:p w14:paraId="6A382E6A" w14:textId="77777777" w:rsidR="00BB7D23" w:rsidRPr="0022597C" w:rsidRDefault="00BB7D23" w:rsidP="00213453">
            <w:pPr>
              <w:autoSpaceDE w:val="0"/>
              <w:autoSpaceDN w:val="0"/>
              <w:adjustRightInd w:val="0"/>
              <w:spacing w:line="360" w:lineRule="auto"/>
              <w:rPr>
                <w:rFonts w:cs="Times New Roman"/>
                <w:szCs w:val="24"/>
              </w:rPr>
            </w:pPr>
            <w:r w:rsidRPr="0022597C">
              <w:rPr>
                <w:rFonts w:cs="Times New Roman"/>
                <w:szCs w:val="24"/>
              </w:rPr>
              <w:t>Mean</w:t>
            </w:r>
          </w:p>
        </w:tc>
        <w:tc>
          <w:tcPr>
            <w:tcW w:w="960" w:type="dxa"/>
            <w:noWrap/>
            <w:hideMark/>
          </w:tcPr>
          <w:p w14:paraId="08597B58" w14:textId="77777777" w:rsidR="00BB7D23" w:rsidRPr="0022597C" w:rsidRDefault="00BB7D23" w:rsidP="00213453">
            <w:pPr>
              <w:autoSpaceDE w:val="0"/>
              <w:autoSpaceDN w:val="0"/>
              <w:adjustRightInd w:val="0"/>
              <w:spacing w:line="360" w:lineRule="auto"/>
              <w:rPr>
                <w:rFonts w:cs="Times New Roman"/>
                <w:szCs w:val="24"/>
              </w:rPr>
            </w:pPr>
            <w:r w:rsidRPr="0022597C">
              <w:rPr>
                <w:rFonts w:cs="Times New Roman"/>
                <w:szCs w:val="24"/>
              </w:rPr>
              <w:t>0.580952</w:t>
            </w:r>
          </w:p>
        </w:tc>
        <w:tc>
          <w:tcPr>
            <w:tcW w:w="6048" w:type="dxa"/>
            <w:gridSpan w:val="6"/>
            <w:noWrap/>
            <w:hideMark/>
          </w:tcPr>
          <w:p w14:paraId="6BDD827B" w14:textId="77777777" w:rsidR="00BB7D23" w:rsidRPr="0022597C" w:rsidRDefault="00BB7D23" w:rsidP="00213453">
            <w:pPr>
              <w:autoSpaceDE w:val="0"/>
              <w:autoSpaceDN w:val="0"/>
              <w:adjustRightInd w:val="0"/>
              <w:spacing w:line="360" w:lineRule="auto"/>
              <w:rPr>
                <w:rFonts w:cs="Times New Roman"/>
                <w:szCs w:val="24"/>
              </w:rPr>
            </w:pPr>
            <w:r w:rsidRPr="0022597C">
              <w:rPr>
                <w:rFonts w:cs="Times New Roman"/>
                <w:szCs w:val="24"/>
              </w:rPr>
              <w:t>Half of the population prefers chocolate and strawberry ice cream</w:t>
            </w:r>
          </w:p>
        </w:tc>
      </w:tr>
      <w:tr w:rsidR="00BB7D23" w:rsidRPr="0022597C" w14:paraId="32BAE5AD" w14:textId="77777777" w:rsidTr="00FC15C9">
        <w:trPr>
          <w:trHeight w:val="288"/>
          <w:jc w:val="center"/>
        </w:trPr>
        <w:tc>
          <w:tcPr>
            <w:tcW w:w="960" w:type="dxa"/>
            <w:noWrap/>
            <w:hideMark/>
          </w:tcPr>
          <w:p w14:paraId="586297BF" w14:textId="77777777" w:rsidR="00BB7D23" w:rsidRPr="0022597C" w:rsidRDefault="00BB7D23" w:rsidP="00213453">
            <w:pPr>
              <w:autoSpaceDE w:val="0"/>
              <w:autoSpaceDN w:val="0"/>
              <w:adjustRightInd w:val="0"/>
              <w:spacing w:line="360" w:lineRule="auto"/>
              <w:rPr>
                <w:rFonts w:cs="Times New Roman"/>
                <w:szCs w:val="24"/>
              </w:rPr>
            </w:pPr>
            <w:r w:rsidRPr="0022597C">
              <w:rPr>
                <w:rFonts w:cs="Times New Roman"/>
                <w:szCs w:val="24"/>
              </w:rPr>
              <w:t>Median</w:t>
            </w:r>
          </w:p>
        </w:tc>
        <w:tc>
          <w:tcPr>
            <w:tcW w:w="960" w:type="dxa"/>
            <w:noWrap/>
            <w:hideMark/>
          </w:tcPr>
          <w:p w14:paraId="59644C82" w14:textId="77777777" w:rsidR="00BB7D23" w:rsidRPr="0022597C" w:rsidRDefault="00BB7D23" w:rsidP="00213453">
            <w:pPr>
              <w:autoSpaceDE w:val="0"/>
              <w:autoSpaceDN w:val="0"/>
              <w:adjustRightInd w:val="0"/>
              <w:spacing w:line="360" w:lineRule="auto"/>
              <w:rPr>
                <w:rFonts w:cs="Times New Roman"/>
                <w:szCs w:val="24"/>
              </w:rPr>
            </w:pPr>
            <w:r w:rsidRPr="0022597C">
              <w:rPr>
                <w:rFonts w:cs="Times New Roman"/>
                <w:szCs w:val="24"/>
              </w:rPr>
              <w:t>1</w:t>
            </w:r>
          </w:p>
        </w:tc>
        <w:tc>
          <w:tcPr>
            <w:tcW w:w="6048" w:type="dxa"/>
            <w:gridSpan w:val="6"/>
            <w:noWrap/>
            <w:hideMark/>
          </w:tcPr>
          <w:p w14:paraId="77D7F40F" w14:textId="77777777" w:rsidR="00BB7D23" w:rsidRPr="0022597C" w:rsidRDefault="00BB7D23" w:rsidP="00213453">
            <w:pPr>
              <w:autoSpaceDE w:val="0"/>
              <w:autoSpaceDN w:val="0"/>
              <w:adjustRightInd w:val="0"/>
              <w:spacing w:line="360" w:lineRule="auto"/>
              <w:rPr>
                <w:rFonts w:cs="Times New Roman"/>
                <w:szCs w:val="24"/>
              </w:rPr>
            </w:pPr>
            <w:r w:rsidRPr="0022597C">
              <w:rPr>
                <w:rFonts w:cs="Times New Roman"/>
                <w:szCs w:val="24"/>
              </w:rPr>
              <w:t>Females are preferring chocolate and strawberry ice-cream</w:t>
            </w:r>
          </w:p>
        </w:tc>
      </w:tr>
    </w:tbl>
    <w:p w14:paraId="1B674805" w14:textId="4F26FEBF" w:rsidR="00BB7D23" w:rsidRDefault="00F50291" w:rsidP="00213453">
      <w:pPr>
        <w:spacing w:line="360" w:lineRule="auto"/>
        <w:jc w:val="center"/>
        <w:rPr>
          <w:rFonts w:ascii="Times New Roman" w:hAnsi="Times New Roman" w:cs="Times New Roman"/>
          <w:b/>
          <w:bCs/>
          <w:sz w:val="24"/>
          <w:szCs w:val="24"/>
        </w:rPr>
      </w:pPr>
      <w:r w:rsidRPr="00786D8F">
        <w:rPr>
          <w:rFonts w:ascii="Times New Roman" w:hAnsi="Times New Roman" w:cs="Times New Roman"/>
          <w:b/>
          <w:bCs/>
          <w:sz w:val="24"/>
          <w:szCs w:val="24"/>
          <w:highlight w:val="white"/>
        </w:rPr>
        <w:t xml:space="preserve">Table 2: </w:t>
      </w:r>
      <w:r w:rsidR="00197322" w:rsidRPr="00786D8F">
        <w:rPr>
          <w:rFonts w:ascii="Times New Roman" w:hAnsi="Times New Roman" w:cs="Times New Roman"/>
          <w:b/>
          <w:bCs/>
          <w:sz w:val="24"/>
          <w:szCs w:val="24"/>
        </w:rPr>
        <w:t>Mean and Median of participants who likes chocolate and strawberry flavour ice cream</w:t>
      </w:r>
    </w:p>
    <w:p w14:paraId="2607D781" w14:textId="201DFF99" w:rsidR="00786D8F" w:rsidRPr="00786D8F" w:rsidRDefault="00786D8F" w:rsidP="00213453">
      <w:pPr>
        <w:spacing w:line="360" w:lineRule="auto"/>
        <w:jc w:val="center"/>
        <w:rPr>
          <w:rFonts w:ascii="Times New Roman" w:hAnsi="Times New Roman" w:cs="Times New Roman"/>
          <w:sz w:val="24"/>
          <w:szCs w:val="24"/>
          <w:highlight w:val="white"/>
        </w:rPr>
      </w:pPr>
      <w:r>
        <w:rPr>
          <w:rFonts w:ascii="Times New Roman" w:hAnsi="Times New Roman" w:cs="Times New Roman"/>
          <w:sz w:val="24"/>
          <w:szCs w:val="24"/>
        </w:rPr>
        <w:t xml:space="preserve">(Source: Self developed) </w:t>
      </w:r>
    </w:p>
    <w:p w14:paraId="201BB9E6" w14:textId="20FB6B9C" w:rsidR="00043AEF" w:rsidRDefault="00A232B6" w:rsidP="00213453">
      <w:pPr>
        <w:pStyle w:val="Heading2"/>
        <w:rPr>
          <w:rFonts w:cs="Times New Roman"/>
          <w:szCs w:val="24"/>
          <w:highlight w:val="white"/>
        </w:rPr>
      </w:pPr>
      <w:bookmarkStart w:id="9" w:name="_Toc109234617"/>
      <w:r w:rsidRPr="002A2ECA">
        <w:rPr>
          <w:rFonts w:cs="Times New Roman"/>
          <w:szCs w:val="24"/>
          <w:highlight w:val="white"/>
        </w:rPr>
        <w:lastRenderedPageBreak/>
        <w:t xml:space="preserve">2.4: Using the dataset Ice_cream_csv provided in conjunction with SPSS, give a specific example of clustering (ex. K-Means). Show your workings with screenshots and clearly explain your results. </w:t>
      </w:r>
      <w:bookmarkEnd w:id="9"/>
    </w:p>
    <w:p w14:paraId="685C0B7F" w14:textId="77777777" w:rsidR="000D0C9B" w:rsidRPr="000D0C9B" w:rsidRDefault="000D0C9B" w:rsidP="00213453">
      <w:pPr>
        <w:spacing w:line="360" w:lineRule="auto"/>
        <w:jc w:val="center"/>
        <w:rPr>
          <w:highlight w:val="white"/>
        </w:rPr>
      </w:pPr>
    </w:p>
    <w:p w14:paraId="2E320072" w14:textId="77777777" w:rsidR="000D0C9B" w:rsidRDefault="000D0C9B" w:rsidP="00213453">
      <w:pPr>
        <w:autoSpaceDE w:val="0"/>
        <w:autoSpaceDN w:val="0"/>
        <w:adjustRightInd w:val="0"/>
        <w:spacing w:line="360" w:lineRule="auto"/>
        <w:rPr>
          <w:rFonts w:cs="Times New Roman"/>
          <w:szCs w:val="24"/>
          <w:lang w:val="en-IN" w:eastAsia="en-US"/>
        </w:rPr>
      </w:pPr>
      <w:bookmarkStart w:id="10" w:name="_Toc109234618"/>
    </w:p>
    <w:p w14:paraId="4F47F22D" w14:textId="77777777" w:rsidR="000D0C9B" w:rsidRPr="003B5A71" w:rsidRDefault="000D0C9B" w:rsidP="00213453">
      <w:pPr>
        <w:autoSpaceDE w:val="0"/>
        <w:autoSpaceDN w:val="0"/>
        <w:adjustRightInd w:val="0"/>
        <w:spacing w:line="360" w:lineRule="auto"/>
        <w:rPr>
          <w:rFonts w:cs="Times New Roman"/>
          <w:szCs w:val="24"/>
          <w:lang w:val="en-IN" w:eastAsia="en-US"/>
        </w:rPr>
      </w:pPr>
    </w:p>
    <w:tbl>
      <w:tblPr>
        <w:tblW w:w="2982" w:type="dxa"/>
        <w:jc w:val="center"/>
        <w:tblLayout w:type="fixed"/>
        <w:tblCellMar>
          <w:left w:w="0" w:type="dxa"/>
          <w:right w:w="0" w:type="dxa"/>
        </w:tblCellMar>
        <w:tblLook w:val="0000" w:firstRow="0" w:lastRow="0" w:firstColumn="0" w:lastColumn="0" w:noHBand="0" w:noVBand="0"/>
      </w:tblPr>
      <w:tblGrid>
        <w:gridCol w:w="922"/>
        <w:gridCol w:w="1030"/>
        <w:gridCol w:w="1030"/>
      </w:tblGrid>
      <w:tr w:rsidR="000D0C9B" w:rsidRPr="003B5A71" w14:paraId="442B85A5" w14:textId="77777777" w:rsidTr="000D0C9B">
        <w:trPr>
          <w:cantSplit/>
          <w:jc w:val="center"/>
        </w:trPr>
        <w:tc>
          <w:tcPr>
            <w:tcW w:w="2980" w:type="dxa"/>
            <w:gridSpan w:val="3"/>
            <w:tcBorders>
              <w:top w:val="nil"/>
              <w:left w:val="nil"/>
              <w:bottom w:val="nil"/>
              <w:right w:val="nil"/>
            </w:tcBorders>
            <w:shd w:val="clear" w:color="auto" w:fill="FFFFFF"/>
            <w:vAlign w:val="center"/>
          </w:tcPr>
          <w:p w14:paraId="16227D3F" w14:textId="77777777" w:rsidR="000D0C9B" w:rsidRPr="003B5A71" w:rsidRDefault="000D0C9B" w:rsidP="00213453">
            <w:pPr>
              <w:autoSpaceDE w:val="0"/>
              <w:autoSpaceDN w:val="0"/>
              <w:adjustRightInd w:val="0"/>
              <w:spacing w:line="360" w:lineRule="auto"/>
              <w:ind w:left="60" w:right="60"/>
              <w:jc w:val="center"/>
              <w:rPr>
                <w:color w:val="010205"/>
                <w:lang w:val="en-IN" w:eastAsia="en-US"/>
              </w:rPr>
            </w:pPr>
            <w:r w:rsidRPr="003B5A71">
              <w:rPr>
                <w:b/>
                <w:bCs/>
                <w:color w:val="010205"/>
                <w:lang w:val="en-IN" w:eastAsia="en-US"/>
              </w:rPr>
              <w:t>Initial Cluster Centers</w:t>
            </w:r>
          </w:p>
        </w:tc>
      </w:tr>
      <w:tr w:rsidR="000D0C9B" w:rsidRPr="003B5A71" w14:paraId="3D6A6188" w14:textId="77777777" w:rsidTr="000D0C9B">
        <w:trPr>
          <w:cantSplit/>
          <w:jc w:val="center"/>
        </w:trPr>
        <w:tc>
          <w:tcPr>
            <w:tcW w:w="922" w:type="dxa"/>
            <w:vMerge w:val="restart"/>
            <w:tcBorders>
              <w:top w:val="nil"/>
              <w:left w:val="nil"/>
              <w:bottom w:val="nil"/>
              <w:right w:val="nil"/>
            </w:tcBorders>
            <w:shd w:val="clear" w:color="auto" w:fill="FFFFFF"/>
            <w:vAlign w:val="bottom"/>
          </w:tcPr>
          <w:p w14:paraId="54B2E7C7" w14:textId="77777777" w:rsidR="000D0C9B" w:rsidRPr="003B5A71" w:rsidRDefault="000D0C9B" w:rsidP="00213453">
            <w:pPr>
              <w:autoSpaceDE w:val="0"/>
              <w:autoSpaceDN w:val="0"/>
              <w:adjustRightInd w:val="0"/>
              <w:spacing w:line="360" w:lineRule="auto"/>
              <w:rPr>
                <w:rFonts w:cs="Times New Roman"/>
                <w:szCs w:val="24"/>
                <w:lang w:val="en-IN" w:eastAsia="en-US"/>
              </w:rPr>
            </w:pPr>
          </w:p>
        </w:tc>
        <w:tc>
          <w:tcPr>
            <w:tcW w:w="2058" w:type="dxa"/>
            <w:gridSpan w:val="2"/>
            <w:tcBorders>
              <w:top w:val="nil"/>
              <w:left w:val="nil"/>
              <w:bottom w:val="nil"/>
              <w:right w:val="nil"/>
            </w:tcBorders>
            <w:shd w:val="clear" w:color="auto" w:fill="FFFFFF"/>
            <w:vAlign w:val="bottom"/>
          </w:tcPr>
          <w:p w14:paraId="6E729927" w14:textId="77777777" w:rsidR="000D0C9B" w:rsidRPr="003B5A71" w:rsidRDefault="000D0C9B" w:rsidP="00213453">
            <w:pPr>
              <w:autoSpaceDE w:val="0"/>
              <w:autoSpaceDN w:val="0"/>
              <w:adjustRightInd w:val="0"/>
              <w:spacing w:line="360" w:lineRule="auto"/>
              <w:ind w:left="60" w:right="60"/>
              <w:jc w:val="center"/>
              <w:rPr>
                <w:color w:val="264A60"/>
                <w:sz w:val="18"/>
                <w:szCs w:val="18"/>
                <w:lang w:val="en-IN" w:eastAsia="en-US"/>
              </w:rPr>
            </w:pPr>
            <w:r w:rsidRPr="003B5A71">
              <w:rPr>
                <w:color w:val="264A60"/>
                <w:sz w:val="18"/>
                <w:szCs w:val="18"/>
                <w:lang w:val="en-IN" w:eastAsia="en-US"/>
              </w:rPr>
              <w:t>Cluster</w:t>
            </w:r>
          </w:p>
        </w:tc>
      </w:tr>
      <w:tr w:rsidR="000D0C9B" w:rsidRPr="003B5A71" w14:paraId="45A03628" w14:textId="77777777" w:rsidTr="000D0C9B">
        <w:trPr>
          <w:cantSplit/>
          <w:jc w:val="center"/>
        </w:trPr>
        <w:tc>
          <w:tcPr>
            <w:tcW w:w="922" w:type="dxa"/>
            <w:vMerge/>
            <w:tcBorders>
              <w:top w:val="nil"/>
              <w:left w:val="nil"/>
              <w:bottom w:val="nil"/>
              <w:right w:val="nil"/>
            </w:tcBorders>
            <w:shd w:val="clear" w:color="auto" w:fill="FFFFFF"/>
            <w:vAlign w:val="bottom"/>
          </w:tcPr>
          <w:p w14:paraId="352C7BB1" w14:textId="77777777" w:rsidR="000D0C9B" w:rsidRPr="003B5A71" w:rsidRDefault="000D0C9B" w:rsidP="00213453">
            <w:pPr>
              <w:autoSpaceDE w:val="0"/>
              <w:autoSpaceDN w:val="0"/>
              <w:adjustRightInd w:val="0"/>
              <w:spacing w:line="360" w:lineRule="auto"/>
              <w:rPr>
                <w:color w:val="264A60"/>
                <w:sz w:val="18"/>
                <w:szCs w:val="18"/>
                <w:lang w:val="en-IN" w:eastAsia="en-US"/>
              </w:rPr>
            </w:pPr>
          </w:p>
        </w:tc>
        <w:tc>
          <w:tcPr>
            <w:tcW w:w="1029" w:type="dxa"/>
            <w:tcBorders>
              <w:top w:val="nil"/>
              <w:left w:val="nil"/>
              <w:bottom w:val="single" w:sz="8" w:space="0" w:color="152935"/>
              <w:right w:val="single" w:sz="8" w:space="0" w:color="E0E0E0"/>
            </w:tcBorders>
            <w:shd w:val="clear" w:color="auto" w:fill="FFFFFF"/>
            <w:vAlign w:val="bottom"/>
          </w:tcPr>
          <w:p w14:paraId="0692149D" w14:textId="77777777" w:rsidR="000D0C9B" w:rsidRPr="003B5A71" w:rsidRDefault="000D0C9B" w:rsidP="00213453">
            <w:pPr>
              <w:autoSpaceDE w:val="0"/>
              <w:autoSpaceDN w:val="0"/>
              <w:adjustRightInd w:val="0"/>
              <w:spacing w:line="360" w:lineRule="auto"/>
              <w:ind w:left="60" w:right="60"/>
              <w:jc w:val="center"/>
              <w:rPr>
                <w:color w:val="264A60"/>
                <w:sz w:val="18"/>
                <w:szCs w:val="18"/>
                <w:lang w:val="en-IN" w:eastAsia="en-US"/>
              </w:rPr>
            </w:pPr>
            <w:r w:rsidRPr="003B5A71">
              <w:rPr>
                <w:color w:val="264A60"/>
                <w:sz w:val="18"/>
                <w:szCs w:val="18"/>
                <w:lang w:val="en-IN" w:eastAsia="en-US"/>
              </w:rPr>
              <w:t>1</w:t>
            </w:r>
          </w:p>
        </w:tc>
        <w:tc>
          <w:tcPr>
            <w:tcW w:w="1029" w:type="dxa"/>
            <w:tcBorders>
              <w:top w:val="nil"/>
              <w:left w:val="single" w:sz="8" w:space="0" w:color="E0E0E0"/>
              <w:bottom w:val="single" w:sz="8" w:space="0" w:color="152935"/>
              <w:right w:val="nil"/>
            </w:tcBorders>
            <w:shd w:val="clear" w:color="auto" w:fill="FFFFFF"/>
            <w:vAlign w:val="bottom"/>
          </w:tcPr>
          <w:p w14:paraId="2D2D8050" w14:textId="77777777" w:rsidR="000D0C9B" w:rsidRPr="003B5A71" w:rsidRDefault="000D0C9B" w:rsidP="00213453">
            <w:pPr>
              <w:autoSpaceDE w:val="0"/>
              <w:autoSpaceDN w:val="0"/>
              <w:adjustRightInd w:val="0"/>
              <w:spacing w:line="360" w:lineRule="auto"/>
              <w:ind w:left="60" w:right="60"/>
              <w:jc w:val="center"/>
              <w:rPr>
                <w:color w:val="264A60"/>
                <w:sz w:val="18"/>
                <w:szCs w:val="18"/>
                <w:lang w:val="en-IN" w:eastAsia="en-US"/>
              </w:rPr>
            </w:pPr>
            <w:r w:rsidRPr="003B5A71">
              <w:rPr>
                <w:color w:val="264A60"/>
                <w:sz w:val="18"/>
                <w:szCs w:val="18"/>
                <w:lang w:val="en-IN" w:eastAsia="en-US"/>
              </w:rPr>
              <w:t>2</w:t>
            </w:r>
          </w:p>
        </w:tc>
      </w:tr>
      <w:tr w:rsidR="000D0C9B" w:rsidRPr="003B5A71" w14:paraId="23028E1D" w14:textId="77777777" w:rsidTr="000D0C9B">
        <w:trPr>
          <w:cantSplit/>
          <w:jc w:val="center"/>
        </w:trPr>
        <w:tc>
          <w:tcPr>
            <w:tcW w:w="922" w:type="dxa"/>
            <w:tcBorders>
              <w:top w:val="single" w:sz="8" w:space="0" w:color="152935"/>
              <w:left w:val="nil"/>
              <w:bottom w:val="single" w:sz="8" w:space="0" w:color="152935"/>
              <w:right w:val="nil"/>
            </w:tcBorders>
            <w:shd w:val="clear" w:color="auto" w:fill="E0E0E0"/>
          </w:tcPr>
          <w:p w14:paraId="2E4A861B" w14:textId="77777777" w:rsidR="000D0C9B" w:rsidRPr="003B5A71" w:rsidRDefault="000D0C9B" w:rsidP="00213453">
            <w:pPr>
              <w:autoSpaceDE w:val="0"/>
              <w:autoSpaceDN w:val="0"/>
              <w:adjustRightInd w:val="0"/>
              <w:spacing w:line="360" w:lineRule="auto"/>
              <w:ind w:left="60" w:right="60"/>
              <w:rPr>
                <w:color w:val="264A60"/>
                <w:sz w:val="18"/>
                <w:szCs w:val="18"/>
                <w:lang w:val="en-IN" w:eastAsia="en-US"/>
              </w:rPr>
            </w:pPr>
            <w:r w:rsidRPr="003B5A71">
              <w:rPr>
                <w:color w:val="264A60"/>
                <w:sz w:val="18"/>
                <w:szCs w:val="18"/>
                <w:lang w:val="en-IN" w:eastAsia="en-US"/>
              </w:rPr>
              <w:t>Gender</w:t>
            </w:r>
          </w:p>
        </w:tc>
        <w:tc>
          <w:tcPr>
            <w:tcW w:w="1029" w:type="dxa"/>
            <w:tcBorders>
              <w:top w:val="single" w:sz="8" w:space="0" w:color="152935"/>
              <w:left w:val="nil"/>
              <w:bottom w:val="single" w:sz="8" w:space="0" w:color="152935"/>
              <w:right w:val="single" w:sz="8" w:space="0" w:color="E0E0E0"/>
            </w:tcBorders>
            <w:shd w:val="clear" w:color="auto" w:fill="F9F9FB"/>
          </w:tcPr>
          <w:p w14:paraId="7C079106" w14:textId="77777777" w:rsidR="000D0C9B" w:rsidRPr="003B5A71" w:rsidRDefault="000D0C9B" w:rsidP="00213453">
            <w:pPr>
              <w:autoSpaceDE w:val="0"/>
              <w:autoSpaceDN w:val="0"/>
              <w:adjustRightInd w:val="0"/>
              <w:spacing w:line="360" w:lineRule="auto"/>
              <w:ind w:left="60" w:right="60"/>
              <w:jc w:val="right"/>
              <w:rPr>
                <w:color w:val="010205"/>
                <w:sz w:val="18"/>
                <w:szCs w:val="18"/>
                <w:lang w:val="en-IN" w:eastAsia="en-US"/>
              </w:rPr>
            </w:pPr>
            <w:r w:rsidRPr="003B5A71">
              <w:rPr>
                <w:color w:val="010205"/>
                <w:sz w:val="18"/>
                <w:szCs w:val="18"/>
                <w:lang w:val="en-IN" w:eastAsia="en-US"/>
              </w:rPr>
              <w:t>0</w:t>
            </w:r>
          </w:p>
        </w:tc>
        <w:tc>
          <w:tcPr>
            <w:tcW w:w="1029" w:type="dxa"/>
            <w:tcBorders>
              <w:top w:val="single" w:sz="8" w:space="0" w:color="152935"/>
              <w:left w:val="single" w:sz="8" w:space="0" w:color="E0E0E0"/>
              <w:bottom w:val="single" w:sz="8" w:space="0" w:color="152935"/>
              <w:right w:val="nil"/>
            </w:tcBorders>
            <w:shd w:val="clear" w:color="auto" w:fill="F9F9FB"/>
          </w:tcPr>
          <w:p w14:paraId="49537D81" w14:textId="77777777" w:rsidR="000D0C9B" w:rsidRPr="003B5A71" w:rsidRDefault="000D0C9B" w:rsidP="00213453">
            <w:pPr>
              <w:autoSpaceDE w:val="0"/>
              <w:autoSpaceDN w:val="0"/>
              <w:adjustRightInd w:val="0"/>
              <w:spacing w:line="360" w:lineRule="auto"/>
              <w:ind w:left="60" w:right="60"/>
              <w:jc w:val="right"/>
              <w:rPr>
                <w:color w:val="010205"/>
                <w:sz w:val="18"/>
                <w:szCs w:val="18"/>
                <w:lang w:val="en-IN" w:eastAsia="en-US"/>
              </w:rPr>
            </w:pPr>
            <w:r w:rsidRPr="003B5A71">
              <w:rPr>
                <w:color w:val="010205"/>
                <w:sz w:val="18"/>
                <w:szCs w:val="18"/>
                <w:lang w:val="en-IN" w:eastAsia="en-US"/>
              </w:rPr>
              <w:t>1</w:t>
            </w:r>
          </w:p>
        </w:tc>
      </w:tr>
    </w:tbl>
    <w:p w14:paraId="3412B69E" w14:textId="77777777" w:rsidR="000D0C9B" w:rsidRPr="003B5A71" w:rsidRDefault="000D0C9B" w:rsidP="00213453">
      <w:pPr>
        <w:autoSpaceDE w:val="0"/>
        <w:autoSpaceDN w:val="0"/>
        <w:adjustRightInd w:val="0"/>
        <w:spacing w:line="360" w:lineRule="auto"/>
        <w:rPr>
          <w:rFonts w:cs="Times New Roman"/>
          <w:szCs w:val="24"/>
          <w:lang w:val="en-IN" w:eastAsia="en-US"/>
        </w:rPr>
      </w:pPr>
    </w:p>
    <w:p w14:paraId="4CF49B32" w14:textId="77777777" w:rsidR="000D0C9B" w:rsidRPr="003B5A71" w:rsidRDefault="000D0C9B" w:rsidP="00213453">
      <w:pPr>
        <w:autoSpaceDE w:val="0"/>
        <w:autoSpaceDN w:val="0"/>
        <w:adjustRightInd w:val="0"/>
        <w:spacing w:line="360" w:lineRule="auto"/>
        <w:rPr>
          <w:rFonts w:cs="Times New Roman"/>
          <w:szCs w:val="24"/>
          <w:lang w:val="en-IN" w:eastAsia="en-US"/>
        </w:rPr>
      </w:pPr>
    </w:p>
    <w:tbl>
      <w:tblPr>
        <w:tblW w:w="3520" w:type="dxa"/>
        <w:jc w:val="center"/>
        <w:tblLayout w:type="fixed"/>
        <w:tblCellMar>
          <w:left w:w="0" w:type="dxa"/>
          <w:right w:w="0" w:type="dxa"/>
        </w:tblCellMar>
        <w:tblLook w:val="0000" w:firstRow="0" w:lastRow="0" w:firstColumn="0" w:lastColumn="0" w:noHBand="0" w:noVBand="0"/>
      </w:tblPr>
      <w:tblGrid>
        <w:gridCol w:w="968"/>
        <w:gridCol w:w="1276"/>
        <w:gridCol w:w="1276"/>
      </w:tblGrid>
      <w:tr w:rsidR="000D0C9B" w:rsidRPr="003B5A71" w14:paraId="208FE56C" w14:textId="77777777" w:rsidTr="000D0C9B">
        <w:trPr>
          <w:cantSplit/>
          <w:jc w:val="center"/>
        </w:trPr>
        <w:tc>
          <w:tcPr>
            <w:tcW w:w="3518" w:type="dxa"/>
            <w:gridSpan w:val="3"/>
            <w:tcBorders>
              <w:top w:val="nil"/>
              <w:left w:val="nil"/>
              <w:bottom w:val="nil"/>
              <w:right w:val="nil"/>
            </w:tcBorders>
            <w:shd w:val="clear" w:color="auto" w:fill="FFFFFF"/>
            <w:vAlign w:val="center"/>
          </w:tcPr>
          <w:p w14:paraId="5EF2B829" w14:textId="77777777" w:rsidR="000D0C9B" w:rsidRPr="003B5A71" w:rsidRDefault="000D0C9B" w:rsidP="00213453">
            <w:pPr>
              <w:autoSpaceDE w:val="0"/>
              <w:autoSpaceDN w:val="0"/>
              <w:adjustRightInd w:val="0"/>
              <w:spacing w:line="360" w:lineRule="auto"/>
              <w:ind w:left="60" w:right="60"/>
              <w:jc w:val="center"/>
              <w:rPr>
                <w:color w:val="010205"/>
                <w:lang w:val="en-IN" w:eastAsia="en-US"/>
              </w:rPr>
            </w:pPr>
            <w:r w:rsidRPr="003B5A71">
              <w:rPr>
                <w:b/>
                <w:bCs/>
                <w:color w:val="010205"/>
                <w:lang w:val="en-IN" w:eastAsia="en-US"/>
              </w:rPr>
              <w:t>Iteration History</w:t>
            </w:r>
            <w:r w:rsidRPr="003B5A71">
              <w:rPr>
                <w:b/>
                <w:bCs/>
                <w:color w:val="010205"/>
                <w:vertAlign w:val="superscript"/>
                <w:lang w:val="en-IN" w:eastAsia="en-US"/>
              </w:rPr>
              <w:t>a</w:t>
            </w:r>
          </w:p>
        </w:tc>
      </w:tr>
      <w:tr w:rsidR="000D0C9B" w:rsidRPr="003B5A71" w14:paraId="2C20B504" w14:textId="77777777" w:rsidTr="000D0C9B">
        <w:trPr>
          <w:cantSplit/>
          <w:jc w:val="center"/>
        </w:trPr>
        <w:tc>
          <w:tcPr>
            <w:tcW w:w="968" w:type="dxa"/>
            <w:vMerge w:val="restart"/>
            <w:tcBorders>
              <w:top w:val="nil"/>
              <w:left w:val="nil"/>
              <w:bottom w:val="nil"/>
              <w:right w:val="nil"/>
            </w:tcBorders>
            <w:shd w:val="clear" w:color="auto" w:fill="FFFFFF"/>
            <w:vAlign w:val="bottom"/>
          </w:tcPr>
          <w:p w14:paraId="4B61229F" w14:textId="77777777" w:rsidR="000D0C9B" w:rsidRPr="003B5A71" w:rsidRDefault="000D0C9B" w:rsidP="00213453">
            <w:pPr>
              <w:autoSpaceDE w:val="0"/>
              <w:autoSpaceDN w:val="0"/>
              <w:adjustRightInd w:val="0"/>
              <w:spacing w:line="360" w:lineRule="auto"/>
              <w:ind w:left="60" w:right="60"/>
              <w:rPr>
                <w:color w:val="264A60"/>
                <w:sz w:val="18"/>
                <w:szCs w:val="18"/>
                <w:lang w:val="en-IN" w:eastAsia="en-US"/>
              </w:rPr>
            </w:pPr>
            <w:r w:rsidRPr="003B5A71">
              <w:rPr>
                <w:color w:val="264A60"/>
                <w:sz w:val="18"/>
                <w:szCs w:val="18"/>
                <w:lang w:val="en-IN" w:eastAsia="en-US"/>
              </w:rPr>
              <w:t>Iteration</w:t>
            </w:r>
          </w:p>
        </w:tc>
        <w:tc>
          <w:tcPr>
            <w:tcW w:w="2550" w:type="dxa"/>
            <w:gridSpan w:val="2"/>
            <w:tcBorders>
              <w:top w:val="nil"/>
              <w:left w:val="nil"/>
              <w:bottom w:val="nil"/>
              <w:right w:val="nil"/>
            </w:tcBorders>
            <w:shd w:val="clear" w:color="auto" w:fill="FFFFFF"/>
            <w:vAlign w:val="bottom"/>
          </w:tcPr>
          <w:p w14:paraId="687A050D" w14:textId="77777777" w:rsidR="000D0C9B" w:rsidRPr="003B5A71" w:rsidRDefault="000D0C9B" w:rsidP="00213453">
            <w:pPr>
              <w:autoSpaceDE w:val="0"/>
              <w:autoSpaceDN w:val="0"/>
              <w:adjustRightInd w:val="0"/>
              <w:spacing w:line="360" w:lineRule="auto"/>
              <w:ind w:left="60" w:right="60"/>
              <w:jc w:val="center"/>
              <w:rPr>
                <w:color w:val="264A60"/>
                <w:sz w:val="18"/>
                <w:szCs w:val="18"/>
                <w:lang w:val="en-IN" w:eastAsia="en-US"/>
              </w:rPr>
            </w:pPr>
            <w:r w:rsidRPr="003B5A71">
              <w:rPr>
                <w:color w:val="264A60"/>
                <w:sz w:val="18"/>
                <w:szCs w:val="18"/>
                <w:lang w:val="en-IN" w:eastAsia="en-US"/>
              </w:rPr>
              <w:t>Change in Cluster Centers</w:t>
            </w:r>
          </w:p>
        </w:tc>
      </w:tr>
      <w:tr w:rsidR="000D0C9B" w:rsidRPr="003B5A71" w14:paraId="5B06F37F" w14:textId="77777777" w:rsidTr="000D0C9B">
        <w:trPr>
          <w:cantSplit/>
          <w:jc w:val="center"/>
        </w:trPr>
        <w:tc>
          <w:tcPr>
            <w:tcW w:w="968" w:type="dxa"/>
            <w:vMerge/>
            <w:tcBorders>
              <w:top w:val="nil"/>
              <w:left w:val="nil"/>
              <w:bottom w:val="nil"/>
              <w:right w:val="nil"/>
            </w:tcBorders>
            <w:shd w:val="clear" w:color="auto" w:fill="FFFFFF"/>
            <w:vAlign w:val="bottom"/>
          </w:tcPr>
          <w:p w14:paraId="7DCD2680" w14:textId="77777777" w:rsidR="000D0C9B" w:rsidRPr="003B5A71" w:rsidRDefault="000D0C9B" w:rsidP="00213453">
            <w:pPr>
              <w:autoSpaceDE w:val="0"/>
              <w:autoSpaceDN w:val="0"/>
              <w:adjustRightInd w:val="0"/>
              <w:spacing w:line="360" w:lineRule="auto"/>
              <w:rPr>
                <w:color w:val="264A60"/>
                <w:sz w:val="18"/>
                <w:szCs w:val="18"/>
                <w:lang w:val="en-IN" w:eastAsia="en-US"/>
              </w:rPr>
            </w:pPr>
          </w:p>
        </w:tc>
        <w:tc>
          <w:tcPr>
            <w:tcW w:w="1275" w:type="dxa"/>
            <w:tcBorders>
              <w:top w:val="nil"/>
              <w:left w:val="nil"/>
              <w:bottom w:val="single" w:sz="8" w:space="0" w:color="152935"/>
              <w:right w:val="single" w:sz="8" w:space="0" w:color="E0E0E0"/>
            </w:tcBorders>
            <w:shd w:val="clear" w:color="auto" w:fill="FFFFFF"/>
            <w:vAlign w:val="bottom"/>
          </w:tcPr>
          <w:p w14:paraId="424B0AB7" w14:textId="77777777" w:rsidR="000D0C9B" w:rsidRPr="003B5A71" w:rsidRDefault="000D0C9B" w:rsidP="00213453">
            <w:pPr>
              <w:autoSpaceDE w:val="0"/>
              <w:autoSpaceDN w:val="0"/>
              <w:adjustRightInd w:val="0"/>
              <w:spacing w:line="360" w:lineRule="auto"/>
              <w:ind w:left="60" w:right="60"/>
              <w:jc w:val="center"/>
              <w:rPr>
                <w:color w:val="264A60"/>
                <w:sz w:val="18"/>
                <w:szCs w:val="18"/>
                <w:lang w:val="en-IN" w:eastAsia="en-US"/>
              </w:rPr>
            </w:pPr>
            <w:r w:rsidRPr="003B5A71">
              <w:rPr>
                <w:color w:val="264A60"/>
                <w:sz w:val="18"/>
                <w:szCs w:val="18"/>
                <w:lang w:val="en-IN" w:eastAsia="en-US"/>
              </w:rPr>
              <w:t>1</w:t>
            </w:r>
          </w:p>
        </w:tc>
        <w:tc>
          <w:tcPr>
            <w:tcW w:w="1275" w:type="dxa"/>
            <w:tcBorders>
              <w:top w:val="nil"/>
              <w:left w:val="single" w:sz="8" w:space="0" w:color="E0E0E0"/>
              <w:bottom w:val="single" w:sz="8" w:space="0" w:color="152935"/>
              <w:right w:val="nil"/>
            </w:tcBorders>
            <w:shd w:val="clear" w:color="auto" w:fill="FFFFFF"/>
            <w:vAlign w:val="bottom"/>
          </w:tcPr>
          <w:p w14:paraId="53E6DF07" w14:textId="77777777" w:rsidR="000D0C9B" w:rsidRPr="003B5A71" w:rsidRDefault="000D0C9B" w:rsidP="00213453">
            <w:pPr>
              <w:autoSpaceDE w:val="0"/>
              <w:autoSpaceDN w:val="0"/>
              <w:adjustRightInd w:val="0"/>
              <w:spacing w:line="360" w:lineRule="auto"/>
              <w:ind w:left="60" w:right="60"/>
              <w:jc w:val="center"/>
              <w:rPr>
                <w:color w:val="264A60"/>
                <w:sz w:val="18"/>
                <w:szCs w:val="18"/>
                <w:lang w:val="en-IN" w:eastAsia="en-US"/>
              </w:rPr>
            </w:pPr>
            <w:r w:rsidRPr="003B5A71">
              <w:rPr>
                <w:color w:val="264A60"/>
                <w:sz w:val="18"/>
                <w:szCs w:val="18"/>
                <w:lang w:val="en-IN" w:eastAsia="en-US"/>
              </w:rPr>
              <w:t>2</w:t>
            </w:r>
          </w:p>
        </w:tc>
      </w:tr>
      <w:tr w:rsidR="000D0C9B" w:rsidRPr="003B5A71" w14:paraId="44F0D885" w14:textId="77777777" w:rsidTr="000D0C9B">
        <w:trPr>
          <w:cantSplit/>
          <w:jc w:val="center"/>
        </w:trPr>
        <w:tc>
          <w:tcPr>
            <w:tcW w:w="968" w:type="dxa"/>
            <w:tcBorders>
              <w:top w:val="single" w:sz="8" w:space="0" w:color="152935"/>
              <w:left w:val="nil"/>
              <w:bottom w:val="single" w:sz="8" w:space="0" w:color="152935"/>
              <w:right w:val="nil"/>
            </w:tcBorders>
            <w:shd w:val="clear" w:color="auto" w:fill="E0E0E0"/>
          </w:tcPr>
          <w:p w14:paraId="34B834D1" w14:textId="77777777" w:rsidR="000D0C9B" w:rsidRPr="003B5A71" w:rsidRDefault="000D0C9B" w:rsidP="00213453">
            <w:pPr>
              <w:autoSpaceDE w:val="0"/>
              <w:autoSpaceDN w:val="0"/>
              <w:adjustRightInd w:val="0"/>
              <w:spacing w:line="360" w:lineRule="auto"/>
              <w:ind w:left="60" w:right="60"/>
              <w:rPr>
                <w:color w:val="264A60"/>
                <w:sz w:val="18"/>
                <w:szCs w:val="18"/>
                <w:lang w:val="en-IN" w:eastAsia="en-US"/>
              </w:rPr>
            </w:pPr>
            <w:r w:rsidRPr="003B5A71">
              <w:rPr>
                <w:color w:val="264A60"/>
                <w:sz w:val="18"/>
                <w:szCs w:val="18"/>
                <w:lang w:val="en-IN" w:eastAsia="en-US"/>
              </w:rPr>
              <w:t>1</w:t>
            </w:r>
          </w:p>
        </w:tc>
        <w:tc>
          <w:tcPr>
            <w:tcW w:w="1275" w:type="dxa"/>
            <w:tcBorders>
              <w:top w:val="single" w:sz="8" w:space="0" w:color="152935"/>
              <w:left w:val="nil"/>
              <w:bottom w:val="single" w:sz="8" w:space="0" w:color="152935"/>
              <w:right w:val="single" w:sz="8" w:space="0" w:color="E0E0E0"/>
            </w:tcBorders>
            <w:shd w:val="clear" w:color="auto" w:fill="F9F9FB"/>
          </w:tcPr>
          <w:p w14:paraId="19CEFC10" w14:textId="77777777" w:rsidR="000D0C9B" w:rsidRPr="003B5A71" w:rsidRDefault="000D0C9B" w:rsidP="00213453">
            <w:pPr>
              <w:autoSpaceDE w:val="0"/>
              <w:autoSpaceDN w:val="0"/>
              <w:adjustRightInd w:val="0"/>
              <w:spacing w:line="360" w:lineRule="auto"/>
              <w:ind w:left="60" w:right="60"/>
              <w:jc w:val="right"/>
              <w:rPr>
                <w:color w:val="010205"/>
                <w:sz w:val="18"/>
                <w:szCs w:val="18"/>
                <w:lang w:val="en-IN" w:eastAsia="en-US"/>
              </w:rPr>
            </w:pPr>
            <w:r w:rsidRPr="003B5A71">
              <w:rPr>
                <w:color w:val="010205"/>
                <w:sz w:val="18"/>
                <w:szCs w:val="18"/>
                <w:lang w:val="en-IN" w:eastAsia="en-US"/>
              </w:rPr>
              <w:t>.000</w:t>
            </w:r>
          </w:p>
        </w:tc>
        <w:tc>
          <w:tcPr>
            <w:tcW w:w="1275" w:type="dxa"/>
            <w:tcBorders>
              <w:top w:val="single" w:sz="8" w:space="0" w:color="152935"/>
              <w:left w:val="single" w:sz="8" w:space="0" w:color="E0E0E0"/>
              <w:bottom w:val="single" w:sz="8" w:space="0" w:color="152935"/>
              <w:right w:val="nil"/>
            </w:tcBorders>
            <w:shd w:val="clear" w:color="auto" w:fill="F9F9FB"/>
          </w:tcPr>
          <w:p w14:paraId="34A8A5E4" w14:textId="77777777" w:rsidR="000D0C9B" w:rsidRPr="003B5A71" w:rsidRDefault="000D0C9B" w:rsidP="00213453">
            <w:pPr>
              <w:autoSpaceDE w:val="0"/>
              <w:autoSpaceDN w:val="0"/>
              <w:adjustRightInd w:val="0"/>
              <w:spacing w:line="360" w:lineRule="auto"/>
              <w:ind w:left="60" w:right="60"/>
              <w:jc w:val="right"/>
              <w:rPr>
                <w:color w:val="010205"/>
                <w:sz w:val="18"/>
                <w:szCs w:val="18"/>
                <w:lang w:val="en-IN" w:eastAsia="en-US"/>
              </w:rPr>
            </w:pPr>
            <w:r w:rsidRPr="003B5A71">
              <w:rPr>
                <w:color w:val="010205"/>
                <w:sz w:val="18"/>
                <w:szCs w:val="18"/>
                <w:lang w:val="en-IN" w:eastAsia="en-US"/>
              </w:rPr>
              <w:t>.000</w:t>
            </w:r>
          </w:p>
        </w:tc>
      </w:tr>
      <w:tr w:rsidR="000D0C9B" w:rsidRPr="003B5A71" w14:paraId="6CFAC7AA" w14:textId="77777777" w:rsidTr="000D0C9B">
        <w:trPr>
          <w:cantSplit/>
          <w:jc w:val="center"/>
        </w:trPr>
        <w:tc>
          <w:tcPr>
            <w:tcW w:w="3518" w:type="dxa"/>
            <w:gridSpan w:val="3"/>
            <w:tcBorders>
              <w:top w:val="nil"/>
              <w:left w:val="nil"/>
              <w:bottom w:val="nil"/>
              <w:right w:val="nil"/>
            </w:tcBorders>
            <w:shd w:val="clear" w:color="auto" w:fill="FFFFFF"/>
          </w:tcPr>
          <w:p w14:paraId="66AF4519" w14:textId="77777777" w:rsidR="000D0C9B" w:rsidRPr="003B5A71" w:rsidRDefault="000D0C9B" w:rsidP="00213453">
            <w:pPr>
              <w:autoSpaceDE w:val="0"/>
              <w:autoSpaceDN w:val="0"/>
              <w:adjustRightInd w:val="0"/>
              <w:spacing w:line="360" w:lineRule="auto"/>
              <w:ind w:left="60" w:right="60"/>
              <w:rPr>
                <w:color w:val="010205"/>
                <w:sz w:val="18"/>
                <w:szCs w:val="18"/>
                <w:lang w:val="en-IN" w:eastAsia="en-US"/>
              </w:rPr>
            </w:pPr>
            <w:r w:rsidRPr="003B5A71">
              <w:rPr>
                <w:color w:val="010205"/>
                <w:sz w:val="18"/>
                <w:szCs w:val="18"/>
                <w:lang w:val="en-IN" w:eastAsia="en-US"/>
              </w:rPr>
              <w:t>a. Convergence achieved due to no or small change in cluster centers. The maximum absolute coordinate change for any center is .000. The current iteration is 1. The minimum distance between initial centers is 1.000.</w:t>
            </w:r>
          </w:p>
        </w:tc>
      </w:tr>
    </w:tbl>
    <w:p w14:paraId="6BCAC110" w14:textId="77777777" w:rsidR="000D0C9B" w:rsidRPr="003B5A71" w:rsidRDefault="000D0C9B" w:rsidP="00213453">
      <w:pPr>
        <w:autoSpaceDE w:val="0"/>
        <w:autoSpaceDN w:val="0"/>
        <w:adjustRightInd w:val="0"/>
        <w:spacing w:line="360" w:lineRule="auto"/>
        <w:rPr>
          <w:rFonts w:cs="Times New Roman"/>
          <w:szCs w:val="24"/>
          <w:lang w:val="en-IN" w:eastAsia="en-US"/>
        </w:rPr>
      </w:pPr>
    </w:p>
    <w:p w14:paraId="5C5D69D6" w14:textId="77777777" w:rsidR="000D0C9B" w:rsidRPr="003B5A71" w:rsidRDefault="000D0C9B" w:rsidP="00213453">
      <w:pPr>
        <w:autoSpaceDE w:val="0"/>
        <w:autoSpaceDN w:val="0"/>
        <w:adjustRightInd w:val="0"/>
        <w:spacing w:line="360" w:lineRule="auto"/>
        <w:rPr>
          <w:rFonts w:cs="Times New Roman"/>
          <w:szCs w:val="24"/>
          <w:lang w:val="en-IN" w:eastAsia="en-US"/>
        </w:rPr>
      </w:pPr>
    </w:p>
    <w:tbl>
      <w:tblPr>
        <w:tblW w:w="2982" w:type="dxa"/>
        <w:jc w:val="center"/>
        <w:tblLayout w:type="fixed"/>
        <w:tblCellMar>
          <w:left w:w="0" w:type="dxa"/>
          <w:right w:w="0" w:type="dxa"/>
        </w:tblCellMar>
        <w:tblLook w:val="0000" w:firstRow="0" w:lastRow="0" w:firstColumn="0" w:lastColumn="0" w:noHBand="0" w:noVBand="0"/>
      </w:tblPr>
      <w:tblGrid>
        <w:gridCol w:w="922"/>
        <w:gridCol w:w="1030"/>
        <w:gridCol w:w="1030"/>
      </w:tblGrid>
      <w:tr w:rsidR="000D0C9B" w:rsidRPr="003B5A71" w14:paraId="7C8E439E" w14:textId="77777777" w:rsidTr="000D0C9B">
        <w:trPr>
          <w:cantSplit/>
          <w:jc w:val="center"/>
        </w:trPr>
        <w:tc>
          <w:tcPr>
            <w:tcW w:w="2982" w:type="dxa"/>
            <w:gridSpan w:val="3"/>
            <w:tcBorders>
              <w:top w:val="nil"/>
              <w:left w:val="nil"/>
              <w:bottom w:val="nil"/>
              <w:right w:val="nil"/>
            </w:tcBorders>
            <w:shd w:val="clear" w:color="auto" w:fill="FFFFFF"/>
            <w:vAlign w:val="center"/>
          </w:tcPr>
          <w:p w14:paraId="06B22DA8" w14:textId="77777777" w:rsidR="000D0C9B" w:rsidRPr="003B5A71" w:rsidRDefault="000D0C9B" w:rsidP="00213453">
            <w:pPr>
              <w:autoSpaceDE w:val="0"/>
              <w:autoSpaceDN w:val="0"/>
              <w:adjustRightInd w:val="0"/>
              <w:spacing w:line="360" w:lineRule="auto"/>
              <w:ind w:left="60" w:right="60"/>
              <w:jc w:val="center"/>
              <w:rPr>
                <w:color w:val="010205"/>
                <w:lang w:val="en-IN" w:eastAsia="en-US"/>
              </w:rPr>
            </w:pPr>
            <w:r w:rsidRPr="003B5A71">
              <w:rPr>
                <w:b/>
                <w:bCs/>
                <w:color w:val="010205"/>
                <w:lang w:val="en-IN" w:eastAsia="en-US"/>
              </w:rPr>
              <w:t>Final Cluster Centers</w:t>
            </w:r>
          </w:p>
        </w:tc>
      </w:tr>
      <w:tr w:rsidR="000D0C9B" w:rsidRPr="003B5A71" w14:paraId="1D491676" w14:textId="77777777" w:rsidTr="000D0C9B">
        <w:trPr>
          <w:cantSplit/>
          <w:jc w:val="center"/>
        </w:trPr>
        <w:tc>
          <w:tcPr>
            <w:tcW w:w="922" w:type="dxa"/>
            <w:vMerge w:val="restart"/>
            <w:tcBorders>
              <w:top w:val="nil"/>
              <w:left w:val="nil"/>
              <w:bottom w:val="nil"/>
              <w:right w:val="nil"/>
            </w:tcBorders>
            <w:shd w:val="clear" w:color="auto" w:fill="FFFFFF"/>
            <w:vAlign w:val="bottom"/>
          </w:tcPr>
          <w:p w14:paraId="78C51070" w14:textId="77777777" w:rsidR="000D0C9B" w:rsidRPr="003B5A71" w:rsidRDefault="000D0C9B" w:rsidP="00213453">
            <w:pPr>
              <w:autoSpaceDE w:val="0"/>
              <w:autoSpaceDN w:val="0"/>
              <w:adjustRightInd w:val="0"/>
              <w:spacing w:line="360" w:lineRule="auto"/>
              <w:rPr>
                <w:rFonts w:cs="Times New Roman"/>
                <w:szCs w:val="24"/>
                <w:lang w:val="en-IN" w:eastAsia="en-US"/>
              </w:rPr>
            </w:pPr>
          </w:p>
        </w:tc>
        <w:tc>
          <w:tcPr>
            <w:tcW w:w="2060" w:type="dxa"/>
            <w:gridSpan w:val="2"/>
            <w:tcBorders>
              <w:top w:val="nil"/>
              <w:left w:val="nil"/>
              <w:bottom w:val="nil"/>
              <w:right w:val="nil"/>
            </w:tcBorders>
            <w:shd w:val="clear" w:color="auto" w:fill="FFFFFF"/>
            <w:vAlign w:val="bottom"/>
          </w:tcPr>
          <w:p w14:paraId="3B148542" w14:textId="77777777" w:rsidR="000D0C9B" w:rsidRPr="003B5A71" w:rsidRDefault="000D0C9B" w:rsidP="00213453">
            <w:pPr>
              <w:autoSpaceDE w:val="0"/>
              <w:autoSpaceDN w:val="0"/>
              <w:adjustRightInd w:val="0"/>
              <w:spacing w:line="360" w:lineRule="auto"/>
              <w:ind w:left="60" w:right="60"/>
              <w:jc w:val="center"/>
              <w:rPr>
                <w:color w:val="264A60"/>
                <w:sz w:val="18"/>
                <w:szCs w:val="18"/>
                <w:lang w:val="en-IN" w:eastAsia="en-US"/>
              </w:rPr>
            </w:pPr>
            <w:r w:rsidRPr="003B5A71">
              <w:rPr>
                <w:color w:val="264A60"/>
                <w:sz w:val="18"/>
                <w:szCs w:val="18"/>
                <w:lang w:val="en-IN" w:eastAsia="en-US"/>
              </w:rPr>
              <w:t>Cluster</w:t>
            </w:r>
          </w:p>
        </w:tc>
      </w:tr>
      <w:tr w:rsidR="000D0C9B" w:rsidRPr="003B5A71" w14:paraId="6CA54DF6" w14:textId="77777777" w:rsidTr="000D0C9B">
        <w:trPr>
          <w:cantSplit/>
          <w:jc w:val="center"/>
        </w:trPr>
        <w:tc>
          <w:tcPr>
            <w:tcW w:w="922" w:type="dxa"/>
            <w:vMerge/>
            <w:tcBorders>
              <w:top w:val="nil"/>
              <w:left w:val="nil"/>
              <w:bottom w:val="nil"/>
              <w:right w:val="nil"/>
            </w:tcBorders>
            <w:shd w:val="clear" w:color="auto" w:fill="FFFFFF"/>
            <w:vAlign w:val="bottom"/>
          </w:tcPr>
          <w:p w14:paraId="17EF6C69" w14:textId="77777777" w:rsidR="000D0C9B" w:rsidRPr="003B5A71" w:rsidRDefault="000D0C9B" w:rsidP="00213453">
            <w:pPr>
              <w:autoSpaceDE w:val="0"/>
              <w:autoSpaceDN w:val="0"/>
              <w:adjustRightInd w:val="0"/>
              <w:spacing w:line="360" w:lineRule="auto"/>
              <w:rPr>
                <w:color w:val="264A60"/>
                <w:sz w:val="18"/>
                <w:szCs w:val="18"/>
                <w:lang w:val="en-IN" w:eastAsia="en-US"/>
              </w:rPr>
            </w:pPr>
          </w:p>
        </w:tc>
        <w:tc>
          <w:tcPr>
            <w:tcW w:w="1030" w:type="dxa"/>
            <w:tcBorders>
              <w:top w:val="nil"/>
              <w:left w:val="nil"/>
              <w:bottom w:val="single" w:sz="8" w:space="0" w:color="152935"/>
              <w:right w:val="single" w:sz="8" w:space="0" w:color="E0E0E0"/>
            </w:tcBorders>
            <w:shd w:val="clear" w:color="auto" w:fill="FFFFFF"/>
            <w:vAlign w:val="bottom"/>
          </w:tcPr>
          <w:p w14:paraId="571EACD1" w14:textId="77777777" w:rsidR="000D0C9B" w:rsidRPr="003B5A71" w:rsidRDefault="000D0C9B" w:rsidP="00213453">
            <w:pPr>
              <w:autoSpaceDE w:val="0"/>
              <w:autoSpaceDN w:val="0"/>
              <w:adjustRightInd w:val="0"/>
              <w:spacing w:line="360" w:lineRule="auto"/>
              <w:ind w:left="60" w:right="60"/>
              <w:jc w:val="center"/>
              <w:rPr>
                <w:color w:val="264A60"/>
                <w:sz w:val="18"/>
                <w:szCs w:val="18"/>
                <w:lang w:val="en-IN" w:eastAsia="en-US"/>
              </w:rPr>
            </w:pPr>
            <w:r w:rsidRPr="003B5A71">
              <w:rPr>
                <w:color w:val="264A60"/>
                <w:sz w:val="18"/>
                <w:szCs w:val="18"/>
                <w:lang w:val="en-IN" w:eastAsia="en-US"/>
              </w:rPr>
              <w:t>1</w:t>
            </w:r>
          </w:p>
        </w:tc>
        <w:tc>
          <w:tcPr>
            <w:tcW w:w="1030" w:type="dxa"/>
            <w:tcBorders>
              <w:top w:val="nil"/>
              <w:left w:val="single" w:sz="8" w:space="0" w:color="E0E0E0"/>
              <w:bottom w:val="single" w:sz="8" w:space="0" w:color="152935"/>
              <w:right w:val="nil"/>
            </w:tcBorders>
            <w:shd w:val="clear" w:color="auto" w:fill="FFFFFF"/>
            <w:vAlign w:val="bottom"/>
          </w:tcPr>
          <w:p w14:paraId="4ED8C25D" w14:textId="77777777" w:rsidR="000D0C9B" w:rsidRPr="003B5A71" w:rsidRDefault="000D0C9B" w:rsidP="00213453">
            <w:pPr>
              <w:autoSpaceDE w:val="0"/>
              <w:autoSpaceDN w:val="0"/>
              <w:adjustRightInd w:val="0"/>
              <w:spacing w:line="360" w:lineRule="auto"/>
              <w:ind w:left="60" w:right="60"/>
              <w:jc w:val="center"/>
              <w:rPr>
                <w:color w:val="264A60"/>
                <w:sz w:val="18"/>
                <w:szCs w:val="18"/>
                <w:lang w:val="en-IN" w:eastAsia="en-US"/>
              </w:rPr>
            </w:pPr>
            <w:r w:rsidRPr="003B5A71">
              <w:rPr>
                <w:color w:val="264A60"/>
                <w:sz w:val="18"/>
                <w:szCs w:val="18"/>
                <w:lang w:val="en-IN" w:eastAsia="en-US"/>
              </w:rPr>
              <w:t>2</w:t>
            </w:r>
          </w:p>
        </w:tc>
      </w:tr>
      <w:tr w:rsidR="000D0C9B" w:rsidRPr="003B5A71" w14:paraId="2829FD3F" w14:textId="77777777" w:rsidTr="000D0C9B">
        <w:trPr>
          <w:cantSplit/>
          <w:jc w:val="center"/>
        </w:trPr>
        <w:tc>
          <w:tcPr>
            <w:tcW w:w="922" w:type="dxa"/>
            <w:tcBorders>
              <w:top w:val="single" w:sz="8" w:space="0" w:color="152935"/>
              <w:left w:val="nil"/>
              <w:bottom w:val="single" w:sz="8" w:space="0" w:color="152935"/>
              <w:right w:val="nil"/>
            </w:tcBorders>
            <w:shd w:val="clear" w:color="auto" w:fill="E0E0E0"/>
          </w:tcPr>
          <w:p w14:paraId="1CACD0F4" w14:textId="77777777" w:rsidR="000D0C9B" w:rsidRPr="003B5A71" w:rsidRDefault="000D0C9B" w:rsidP="00213453">
            <w:pPr>
              <w:autoSpaceDE w:val="0"/>
              <w:autoSpaceDN w:val="0"/>
              <w:adjustRightInd w:val="0"/>
              <w:spacing w:line="360" w:lineRule="auto"/>
              <w:ind w:left="60" w:right="60"/>
              <w:rPr>
                <w:color w:val="264A60"/>
                <w:sz w:val="18"/>
                <w:szCs w:val="18"/>
                <w:lang w:val="en-IN" w:eastAsia="en-US"/>
              </w:rPr>
            </w:pPr>
            <w:r w:rsidRPr="003B5A71">
              <w:rPr>
                <w:color w:val="264A60"/>
                <w:sz w:val="18"/>
                <w:szCs w:val="18"/>
                <w:lang w:val="en-IN" w:eastAsia="en-US"/>
              </w:rPr>
              <w:t>Gender</w:t>
            </w:r>
          </w:p>
        </w:tc>
        <w:tc>
          <w:tcPr>
            <w:tcW w:w="1030" w:type="dxa"/>
            <w:tcBorders>
              <w:top w:val="single" w:sz="8" w:space="0" w:color="152935"/>
              <w:left w:val="nil"/>
              <w:bottom w:val="single" w:sz="8" w:space="0" w:color="152935"/>
              <w:right w:val="single" w:sz="8" w:space="0" w:color="E0E0E0"/>
            </w:tcBorders>
            <w:shd w:val="clear" w:color="auto" w:fill="F9F9FB"/>
          </w:tcPr>
          <w:p w14:paraId="2CD8DA69" w14:textId="77777777" w:rsidR="000D0C9B" w:rsidRPr="003B5A71" w:rsidRDefault="000D0C9B" w:rsidP="00213453">
            <w:pPr>
              <w:autoSpaceDE w:val="0"/>
              <w:autoSpaceDN w:val="0"/>
              <w:adjustRightInd w:val="0"/>
              <w:spacing w:line="360" w:lineRule="auto"/>
              <w:ind w:left="60" w:right="60"/>
              <w:jc w:val="right"/>
              <w:rPr>
                <w:color w:val="010205"/>
                <w:sz w:val="18"/>
                <w:szCs w:val="18"/>
                <w:lang w:val="en-IN" w:eastAsia="en-US"/>
              </w:rPr>
            </w:pPr>
            <w:r w:rsidRPr="003B5A71">
              <w:rPr>
                <w:color w:val="010205"/>
                <w:sz w:val="18"/>
                <w:szCs w:val="18"/>
                <w:lang w:val="en-IN" w:eastAsia="en-US"/>
              </w:rPr>
              <w:t>0</w:t>
            </w:r>
          </w:p>
        </w:tc>
        <w:tc>
          <w:tcPr>
            <w:tcW w:w="1030" w:type="dxa"/>
            <w:tcBorders>
              <w:top w:val="single" w:sz="8" w:space="0" w:color="152935"/>
              <w:left w:val="single" w:sz="8" w:space="0" w:color="E0E0E0"/>
              <w:bottom w:val="single" w:sz="8" w:space="0" w:color="152935"/>
              <w:right w:val="nil"/>
            </w:tcBorders>
            <w:shd w:val="clear" w:color="auto" w:fill="F9F9FB"/>
          </w:tcPr>
          <w:p w14:paraId="163FC9B6" w14:textId="77777777" w:rsidR="000D0C9B" w:rsidRPr="003B5A71" w:rsidRDefault="000D0C9B" w:rsidP="00213453">
            <w:pPr>
              <w:autoSpaceDE w:val="0"/>
              <w:autoSpaceDN w:val="0"/>
              <w:adjustRightInd w:val="0"/>
              <w:spacing w:line="360" w:lineRule="auto"/>
              <w:ind w:left="60" w:right="60"/>
              <w:jc w:val="right"/>
              <w:rPr>
                <w:color w:val="010205"/>
                <w:sz w:val="18"/>
                <w:szCs w:val="18"/>
                <w:lang w:val="en-IN" w:eastAsia="en-US"/>
              </w:rPr>
            </w:pPr>
            <w:r w:rsidRPr="003B5A71">
              <w:rPr>
                <w:color w:val="010205"/>
                <w:sz w:val="18"/>
                <w:szCs w:val="18"/>
                <w:lang w:val="en-IN" w:eastAsia="en-US"/>
              </w:rPr>
              <w:t>1</w:t>
            </w:r>
          </w:p>
        </w:tc>
      </w:tr>
    </w:tbl>
    <w:p w14:paraId="6DE52137" w14:textId="77777777" w:rsidR="000D0C9B" w:rsidRPr="003B5A71" w:rsidRDefault="000D0C9B" w:rsidP="00213453">
      <w:pPr>
        <w:autoSpaceDE w:val="0"/>
        <w:autoSpaceDN w:val="0"/>
        <w:adjustRightInd w:val="0"/>
        <w:spacing w:line="360" w:lineRule="auto"/>
        <w:rPr>
          <w:rFonts w:cs="Times New Roman"/>
          <w:szCs w:val="24"/>
          <w:lang w:val="en-IN" w:eastAsia="en-US"/>
        </w:rPr>
      </w:pPr>
    </w:p>
    <w:tbl>
      <w:tblPr>
        <w:tblW w:w="2751" w:type="dxa"/>
        <w:jc w:val="center"/>
        <w:tblLayout w:type="fixed"/>
        <w:tblCellMar>
          <w:left w:w="0" w:type="dxa"/>
          <w:right w:w="0" w:type="dxa"/>
        </w:tblCellMar>
        <w:tblLook w:val="0000" w:firstRow="0" w:lastRow="0" w:firstColumn="0" w:lastColumn="0" w:noHBand="0" w:noVBand="0"/>
      </w:tblPr>
      <w:tblGrid>
        <w:gridCol w:w="932"/>
        <w:gridCol w:w="759"/>
        <w:gridCol w:w="1060"/>
      </w:tblGrid>
      <w:tr w:rsidR="000D0C9B" w:rsidRPr="003B5A71" w14:paraId="29D050FF" w14:textId="77777777" w:rsidTr="000D0C9B">
        <w:trPr>
          <w:cantSplit/>
          <w:jc w:val="center"/>
        </w:trPr>
        <w:tc>
          <w:tcPr>
            <w:tcW w:w="2749" w:type="dxa"/>
            <w:gridSpan w:val="3"/>
            <w:tcBorders>
              <w:top w:val="nil"/>
              <w:left w:val="nil"/>
              <w:bottom w:val="nil"/>
              <w:right w:val="nil"/>
            </w:tcBorders>
            <w:shd w:val="clear" w:color="auto" w:fill="FFFFFF"/>
            <w:vAlign w:val="center"/>
          </w:tcPr>
          <w:p w14:paraId="0A383830" w14:textId="77777777" w:rsidR="000D0C9B" w:rsidRPr="003B5A71" w:rsidRDefault="000D0C9B" w:rsidP="00213453">
            <w:pPr>
              <w:autoSpaceDE w:val="0"/>
              <w:autoSpaceDN w:val="0"/>
              <w:adjustRightInd w:val="0"/>
              <w:spacing w:line="360" w:lineRule="auto"/>
              <w:ind w:left="60" w:right="60"/>
              <w:jc w:val="center"/>
              <w:rPr>
                <w:color w:val="010205"/>
                <w:lang w:val="en-IN" w:eastAsia="en-US"/>
              </w:rPr>
            </w:pPr>
            <w:r w:rsidRPr="003B5A71">
              <w:rPr>
                <w:b/>
                <w:bCs/>
                <w:color w:val="010205"/>
                <w:lang w:val="en-IN" w:eastAsia="en-US"/>
              </w:rPr>
              <w:t>Number of Cases in each Cluster</w:t>
            </w:r>
          </w:p>
        </w:tc>
      </w:tr>
      <w:tr w:rsidR="000D0C9B" w:rsidRPr="003B5A71" w14:paraId="7E79A6A0" w14:textId="77777777" w:rsidTr="000D0C9B">
        <w:trPr>
          <w:cantSplit/>
          <w:jc w:val="center"/>
        </w:trPr>
        <w:tc>
          <w:tcPr>
            <w:tcW w:w="932" w:type="dxa"/>
            <w:vMerge w:val="restart"/>
            <w:tcBorders>
              <w:top w:val="nil"/>
              <w:left w:val="nil"/>
              <w:bottom w:val="single" w:sz="8" w:space="0" w:color="AEAEAE"/>
              <w:right w:val="nil"/>
            </w:tcBorders>
            <w:shd w:val="clear" w:color="auto" w:fill="E0E0E0"/>
          </w:tcPr>
          <w:p w14:paraId="37C00C05" w14:textId="77777777" w:rsidR="000D0C9B" w:rsidRPr="003B5A71" w:rsidRDefault="000D0C9B" w:rsidP="00213453">
            <w:pPr>
              <w:autoSpaceDE w:val="0"/>
              <w:autoSpaceDN w:val="0"/>
              <w:adjustRightInd w:val="0"/>
              <w:spacing w:line="360" w:lineRule="auto"/>
              <w:ind w:left="60" w:right="60"/>
              <w:rPr>
                <w:color w:val="264A60"/>
                <w:sz w:val="18"/>
                <w:szCs w:val="18"/>
                <w:lang w:val="en-IN" w:eastAsia="en-US"/>
              </w:rPr>
            </w:pPr>
            <w:r w:rsidRPr="003B5A71">
              <w:rPr>
                <w:color w:val="264A60"/>
                <w:sz w:val="18"/>
                <w:szCs w:val="18"/>
                <w:lang w:val="en-IN" w:eastAsia="en-US"/>
              </w:rPr>
              <w:t>Cluster</w:t>
            </w:r>
          </w:p>
        </w:tc>
        <w:tc>
          <w:tcPr>
            <w:tcW w:w="758" w:type="dxa"/>
            <w:tcBorders>
              <w:top w:val="nil"/>
              <w:left w:val="nil"/>
              <w:bottom w:val="single" w:sz="8" w:space="0" w:color="AEAEAE"/>
              <w:right w:val="nil"/>
            </w:tcBorders>
            <w:shd w:val="clear" w:color="auto" w:fill="E0E0E0"/>
          </w:tcPr>
          <w:p w14:paraId="5D99FD4C" w14:textId="77777777" w:rsidR="000D0C9B" w:rsidRPr="003B5A71" w:rsidRDefault="000D0C9B" w:rsidP="00213453">
            <w:pPr>
              <w:autoSpaceDE w:val="0"/>
              <w:autoSpaceDN w:val="0"/>
              <w:adjustRightInd w:val="0"/>
              <w:spacing w:line="360" w:lineRule="auto"/>
              <w:ind w:left="60" w:right="60"/>
              <w:rPr>
                <w:color w:val="264A60"/>
                <w:sz w:val="18"/>
                <w:szCs w:val="18"/>
                <w:lang w:val="en-IN" w:eastAsia="en-US"/>
              </w:rPr>
            </w:pPr>
            <w:r w:rsidRPr="003B5A71">
              <w:rPr>
                <w:color w:val="264A60"/>
                <w:sz w:val="18"/>
                <w:szCs w:val="18"/>
                <w:lang w:val="en-IN" w:eastAsia="en-US"/>
              </w:rPr>
              <w:t>1</w:t>
            </w:r>
          </w:p>
        </w:tc>
        <w:tc>
          <w:tcPr>
            <w:tcW w:w="1059" w:type="dxa"/>
            <w:tcBorders>
              <w:top w:val="nil"/>
              <w:left w:val="nil"/>
              <w:bottom w:val="single" w:sz="8" w:space="0" w:color="AEAEAE"/>
              <w:right w:val="nil"/>
            </w:tcBorders>
            <w:shd w:val="clear" w:color="auto" w:fill="F9F9FB"/>
          </w:tcPr>
          <w:p w14:paraId="77973282" w14:textId="77777777" w:rsidR="000D0C9B" w:rsidRPr="003B5A71" w:rsidRDefault="000D0C9B" w:rsidP="00213453">
            <w:pPr>
              <w:autoSpaceDE w:val="0"/>
              <w:autoSpaceDN w:val="0"/>
              <w:adjustRightInd w:val="0"/>
              <w:spacing w:line="360" w:lineRule="auto"/>
              <w:ind w:left="60" w:right="60"/>
              <w:jc w:val="right"/>
              <w:rPr>
                <w:color w:val="010205"/>
                <w:sz w:val="18"/>
                <w:szCs w:val="18"/>
                <w:lang w:val="en-IN" w:eastAsia="en-US"/>
              </w:rPr>
            </w:pPr>
            <w:r w:rsidRPr="003B5A71">
              <w:rPr>
                <w:color w:val="010205"/>
                <w:sz w:val="18"/>
                <w:szCs w:val="18"/>
                <w:lang w:val="en-IN" w:eastAsia="en-US"/>
              </w:rPr>
              <w:t>91.000</w:t>
            </w:r>
          </w:p>
        </w:tc>
      </w:tr>
      <w:tr w:rsidR="000D0C9B" w:rsidRPr="003B5A71" w14:paraId="6393CF7F" w14:textId="77777777" w:rsidTr="000D0C9B">
        <w:trPr>
          <w:cantSplit/>
          <w:jc w:val="center"/>
        </w:trPr>
        <w:tc>
          <w:tcPr>
            <w:tcW w:w="932" w:type="dxa"/>
            <w:vMerge/>
            <w:tcBorders>
              <w:top w:val="nil"/>
              <w:left w:val="nil"/>
              <w:bottom w:val="single" w:sz="8" w:space="0" w:color="AEAEAE"/>
              <w:right w:val="nil"/>
            </w:tcBorders>
            <w:shd w:val="clear" w:color="auto" w:fill="E0E0E0"/>
          </w:tcPr>
          <w:p w14:paraId="1BFA3CA4" w14:textId="77777777" w:rsidR="000D0C9B" w:rsidRPr="003B5A71" w:rsidRDefault="000D0C9B" w:rsidP="00213453">
            <w:pPr>
              <w:autoSpaceDE w:val="0"/>
              <w:autoSpaceDN w:val="0"/>
              <w:adjustRightInd w:val="0"/>
              <w:spacing w:line="360" w:lineRule="auto"/>
              <w:rPr>
                <w:color w:val="010205"/>
                <w:sz w:val="18"/>
                <w:szCs w:val="18"/>
                <w:lang w:val="en-IN" w:eastAsia="en-US"/>
              </w:rPr>
            </w:pPr>
          </w:p>
        </w:tc>
        <w:tc>
          <w:tcPr>
            <w:tcW w:w="758" w:type="dxa"/>
            <w:tcBorders>
              <w:top w:val="single" w:sz="8" w:space="0" w:color="AEAEAE"/>
              <w:left w:val="nil"/>
              <w:bottom w:val="single" w:sz="8" w:space="0" w:color="AEAEAE"/>
              <w:right w:val="nil"/>
            </w:tcBorders>
            <w:shd w:val="clear" w:color="auto" w:fill="E0E0E0"/>
          </w:tcPr>
          <w:p w14:paraId="69F5246F" w14:textId="77777777" w:rsidR="000D0C9B" w:rsidRPr="003B5A71" w:rsidRDefault="000D0C9B" w:rsidP="00213453">
            <w:pPr>
              <w:autoSpaceDE w:val="0"/>
              <w:autoSpaceDN w:val="0"/>
              <w:adjustRightInd w:val="0"/>
              <w:spacing w:line="360" w:lineRule="auto"/>
              <w:ind w:left="60" w:right="60"/>
              <w:rPr>
                <w:color w:val="264A60"/>
                <w:sz w:val="18"/>
                <w:szCs w:val="18"/>
                <w:lang w:val="en-IN" w:eastAsia="en-US"/>
              </w:rPr>
            </w:pPr>
            <w:r w:rsidRPr="003B5A71">
              <w:rPr>
                <w:color w:val="264A60"/>
                <w:sz w:val="18"/>
                <w:szCs w:val="18"/>
                <w:lang w:val="en-IN" w:eastAsia="en-US"/>
              </w:rPr>
              <w:t>2</w:t>
            </w:r>
          </w:p>
        </w:tc>
        <w:tc>
          <w:tcPr>
            <w:tcW w:w="1059" w:type="dxa"/>
            <w:tcBorders>
              <w:top w:val="single" w:sz="8" w:space="0" w:color="AEAEAE"/>
              <w:left w:val="nil"/>
              <w:bottom w:val="single" w:sz="8" w:space="0" w:color="AEAEAE"/>
              <w:right w:val="nil"/>
            </w:tcBorders>
            <w:shd w:val="clear" w:color="auto" w:fill="F9F9FB"/>
          </w:tcPr>
          <w:p w14:paraId="7C83B3C0" w14:textId="77777777" w:rsidR="000D0C9B" w:rsidRPr="003B5A71" w:rsidRDefault="000D0C9B" w:rsidP="00213453">
            <w:pPr>
              <w:autoSpaceDE w:val="0"/>
              <w:autoSpaceDN w:val="0"/>
              <w:adjustRightInd w:val="0"/>
              <w:spacing w:line="360" w:lineRule="auto"/>
              <w:ind w:left="60" w:right="60"/>
              <w:jc w:val="right"/>
              <w:rPr>
                <w:color w:val="010205"/>
                <w:sz w:val="18"/>
                <w:szCs w:val="18"/>
                <w:lang w:val="en-IN" w:eastAsia="en-US"/>
              </w:rPr>
            </w:pPr>
            <w:r w:rsidRPr="003B5A71">
              <w:rPr>
                <w:color w:val="010205"/>
                <w:sz w:val="18"/>
                <w:szCs w:val="18"/>
                <w:lang w:val="en-IN" w:eastAsia="en-US"/>
              </w:rPr>
              <w:t>109.000</w:t>
            </w:r>
          </w:p>
        </w:tc>
      </w:tr>
      <w:tr w:rsidR="000D0C9B" w:rsidRPr="003B5A71" w14:paraId="7BB3ED26" w14:textId="77777777" w:rsidTr="000D0C9B">
        <w:trPr>
          <w:cantSplit/>
          <w:jc w:val="center"/>
        </w:trPr>
        <w:tc>
          <w:tcPr>
            <w:tcW w:w="1690" w:type="dxa"/>
            <w:gridSpan w:val="2"/>
            <w:tcBorders>
              <w:top w:val="single" w:sz="8" w:space="0" w:color="AEAEAE"/>
              <w:left w:val="nil"/>
              <w:bottom w:val="single" w:sz="8" w:space="0" w:color="AEAEAE"/>
              <w:right w:val="nil"/>
            </w:tcBorders>
            <w:shd w:val="clear" w:color="auto" w:fill="E0E0E0"/>
          </w:tcPr>
          <w:p w14:paraId="388C39FE" w14:textId="77777777" w:rsidR="000D0C9B" w:rsidRPr="003B5A71" w:rsidRDefault="000D0C9B" w:rsidP="00213453">
            <w:pPr>
              <w:autoSpaceDE w:val="0"/>
              <w:autoSpaceDN w:val="0"/>
              <w:adjustRightInd w:val="0"/>
              <w:spacing w:line="360" w:lineRule="auto"/>
              <w:ind w:left="60" w:right="60"/>
              <w:rPr>
                <w:color w:val="264A60"/>
                <w:sz w:val="18"/>
                <w:szCs w:val="18"/>
                <w:lang w:val="en-IN" w:eastAsia="en-US"/>
              </w:rPr>
            </w:pPr>
            <w:r w:rsidRPr="003B5A71">
              <w:rPr>
                <w:color w:val="264A60"/>
                <w:sz w:val="18"/>
                <w:szCs w:val="18"/>
                <w:lang w:val="en-IN" w:eastAsia="en-US"/>
              </w:rPr>
              <w:t>Valid</w:t>
            </w:r>
          </w:p>
        </w:tc>
        <w:tc>
          <w:tcPr>
            <w:tcW w:w="1059" w:type="dxa"/>
            <w:tcBorders>
              <w:top w:val="single" w:sz="8" w:space="0" w:color="AEAEAE"/>
              <w:left w:val="nil"/>
              <w:bottom w:val="single" w:sz="8" w:space="0" w:color="AEAEAE"/>
              <w:right w:val="nil"/>
            </w:tcBorders>
            <w:shd w:val="clear" w:color="auto" w:fill="F9F9FB"/>
          </w:tcPr>
          <w:p w14:paraId="76998C9A" w14:textId="77777777" w:rsidR="000D0C9B" w:rsidRPr="003B5A71" w:rsidRDefault="000D0C9B" w:rsidP="00213453">
            <w:pPr>
              <w:autoSpaceDE w:val="0"/>
              <w:autoSpaceDN w:val="0"/>
              <w:adjustRightInd w:val="0"/>
              <w:spacing w:line="360" w:lineRule="auto"/>
              <w:ind w:left="60" w:right="60"/>
              <w:jc w:val="right"/>
              <w:rPr>
                <w:color w:val="010205"/>
                <w:sz w:val="18"/>
                <w:szCs w:val="18"/>
                <w:lang w:val="en-IN" w:eastAsia="en-US"/>
              </w:rPr>
            </w:pPr>
            <w:r w:rsidRPr="003B5A71">
              <w:rPr>
                <w:color w:val="010205"/>
                <w:sz w:val="18"/>
                <w:szCs w:val="18"/>
                <w:lang w:val="en-IN" w:eastAsia="en-US"/>
              </w:rPr>
              <w:t>200.000</w:t>
            </w:r>
          </w:p>
        </w:tc>
      </w:tr>
      <w:tr w:rsidR="000D0C9B" w:rsidRPr="003B5A71" w14:paraId="75FD5DFD" w14:textId="77777777" w:rsidTr="000D0C9B">
        <w:trPr>
          <w:cantSplit/>
          <w:jc w:val="center"/>
        </w:trPr>
        <w:tc>
          <w:tcPr>
            <w:tcW w:w="1690" w:type="dxa"/>
            <w:gridSpan w:val="2"/>
            <w:tcBorders>
              <w:top w:val="single" w:sz="8" w:space="0" w:color="AEAEAE"/>
              <w:left w:val="nil"/>
              <w:bottom w:val="single" w:sz="8" w:space="0" w:color="152935"/>
              <w:right w:val="nil"/>
            </w:tcBorders>
            <w:shd w:val="clear" w:color="auto" w:fill="E0E0E0"/>
          </w:tcPr>
          <w:p w14:paraId="409DB8BA" w14:textId="77777777" w:rsidR="000D0C9B" w:rsidRPr="003B5A71" w:rsidRDefault="000D0C9B" w:rsidP="00213453">
            <w:pPr>
              <w:autoSpaceDE w:val="0"/>
              <w:autoSpaceDN w:val="0"/>
              <w:adjustRightInd w:val="0"/>
              <w:spacing w:line="360" w:lineRule="auto"/>
              <w:ind w:left="60" w:right="60"/>
              <w:rPr>
                <w:color w:val="264A60"/>
                <w:sz w:val="18"/>
                <w:szCs w:val="18"/>
                <w:lang w:val="en-IN" w:eastAsia="en-US"/>
              </w:rPr>
            </w:pPr>
            <w:r w:rsidRPr="003B5A71">
              <w:rPr>
                <w:color w:val="264A60"/>
                <w:sz w:val="18"/>
                <w:szCs w:val="18"/>
                <w:lang w:val="en-IN" w:eastAsia="en-US"/>
              </w:rPr>
              <w:t>Missing</w:t>
            </w:r>
          </w:p>
        </w:tc>
        <w:tc>
          <w:tcPr>
            <w:tcW w:w="1059" w:type="dxa"/>
            <w:tcBorders>
              <w:top w:val="single" w:sz="8" w:space="0" w:color="AEAEAE"/>
              <w:left w:val="nil"/>
              <w:bottom w:val="single" w:sz="8" w:space="0" w:color="152935"/>
              <w:right w:val="nil"/>
            </w:tcBorders>
            <w:shd w:val="clear" w:color="auto" w:fill="F9F9FB"/>
          </w:tcPr>
          <w:p w14:paraId="7DC47D07" w14:textId="77777777" w:rsidR="000D0C9B" w:rsidRPr="003B5A71" w:rsidRDefault="000D0C9B" w:rsidP="00213453">
            <w:pPr>
              <w:autoSpaceDE w:val="0"/>
              <w:autoSpaceDN w:val="0"/>
              <w:adjustRightInd w:val="0"/>
              <w:spacing w:line="360" w:lineRule="auto"/>
              <w:ind w:left="60" w:right="60"/>
              <w:jc w:val="right"/>
              <w:rPr>
                <w:color w:val="010205"/>
                <w:sz w:val="18"/>
                <w:szCs w:val="18"/>
                <w:lang w:val="en-IN" w:eastAsia="en-US"/>
              </w:rPr>
            </w:pPr>
            <w:r w:rsidRPr="003B5A71">
              <w:rPr>
                <w:color w:val="010205"/>
                <w:sz w:val="18"/>
                <w:szCs w:val="18"/>
                <w:lang w:val="en-IN" w:eastAsia="en-US"/>
              </w:rPr>
              <w:t>.000</w:t>
            </w:r>
          </w:p>
        </w:tc>
      </w:tr>
    </w:tbl>
    <w:p w14:paraId="60E1D3E7" w14:textId="2EF3E89E" w:rsidR="00771C91" w:rsidRDefault="00771C91" w:rsidP="00A232B6">
      <w:pPr>
        <w:spacing w:line="360" w:lineRule="auto"/>
        <w:rPr>
          <w:rFonts w:ascii="Times New Roman" w:hAnsi="Times New Roman" w:cs="Times New Roman"/>
          <w:b/>
          <w:sz w:val="24"/>
          <w:szCs w:val="24"/>
          <w:highlight w:val="white"/>
        </w:rPr>
      </w:pPr>
    </w:p>
    <w:p w14:paraId="62B769EB" w14:textId="240EA522" w:rsidR="00043AEF" w:rsidRPr="002A2ECA" w:rsidRDefault="00A232B6" w:rsidP="00213453">
      <w:pPr>
        <w:pStyle w:val="Heading2"/>
        <w:rPr>
          <w:rFonts w:cs="Times New Roman"/>
          <w:szCs w:val="24"/>
          <w:highlight w:val="white"/>
        </w:rPr>
      </w:pPr>
      <w:r w:rsidRPr="002A2ECA">
        <w:rPr>
          <w:rFonts w:cs="Times New Roman"/>
          <w:szCs w:val="24"/>
          <w:highlight w:val="white"/>
        </w:rPr>
        <w:lastRenderedPageBreak/>
        <w:t>2.5: Explain the most common data mining and text mining methods that can be used in business with real-world examples</w:t>
      </w:r>
      <w:bookmarkEnd w:id="10"/>
      <w:r w:rsidRPr="002A2ECA">
        <w:rPr>
          <w:rFonts w:cs="Times New Roman"/>
          <w:szCs w:val="24"/>
          <w:highlight w:val="white"/>
        </w:rPr>
        <w:t xml:space="preserve"> </w:t>
      </w:r>
    </w:p>
    <w:p w14:paraId="31675382" w14:textId="77777777" w:rsidR="00043AEF" w:rsidRPr="002A2ECA" w:rsidRDefault="00A232B6" w:rsidP="00213453">
      <w:pPr>
        <w:spacing w:line="360" w:lineRule="auto"/>
        <w:jc w:val="both"/>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sz w:val="24"/>
          <w:szCs w:val="24"/>
          <w:highlight w:val="white"/>
        </w:rPr>
        <w:t xml:space="preserve">Some common </w:t>
      </w:r>
      <w:r w:rsidRPr="002A2ECA">
        <w:rPr>
          <w:rFonts w:ascii="Times New Roman" w:eastAsia="Times New Roman" w:hAnsi="Times New Roman" w:cs="Times New Roman"/>
          <w:b/>
          <w:i/>
          <w:sz w:val="24"/>
          <w:szCs w:val="24"/>
          <w:highlight w:val="white"/>
        </w:rPr>
        <w:t>data mining methods</w:t>
      </w:r>
      <w:r w:rsidRPr="002A2ECA">
        <w:rPr>
          <w:rFonts w:ascii="Times New Roman" w:eastAsia="Times New Roman" w:hAnsi="Times New Roman" w:cs="Times New Roman"/>
          <w:sz w:val="24"/>
          <w:szCs w:val="24"/>
          <w:highlight w:val="white"/>
        </w:rPr>
        <w:t xml:space="preserve"> ar</w:t>
      </w:r>
      <w:r w:rsidRPr="002A2ECA">
        <w:rPr>
          <w:rFonts w:ascii="Times New Roman" w:eastAsia="Times New Roman" w:hAnsi="Times New Roman" w:cs="Times New Roman"/>
          <w:b/>
          <w:sz w:val="24"/>
          <w:szCs w:val="24"/>
          <w:highlight w:val="white"/>
        </w:rPr>
        <w:t xml:space="preserve">e- </w:t>
      </w:r>
    </w:p>
    <w:p w14:paraId="63FB74B9"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b/>
          <w:i/>
          <w:sz w:val="24"/>
          <w:szCs w:val="24"/>
          <w:highlight w:val="white"/>
        </w:rPr>
        <w:t xml:space="preserve">i. Decision tree analysis: </w:t>
      </w:r>
      <w:r w:rsidRPr="002A2ECA">
        <w:rPr>
          <w:rFonts w:ascii="Times New Roman" w:eastAsia="Times New Roman" w:hAnsi="Times New Roman" w:cs="Times New Roman"/>
          <w:sz w:val="24"/>
          <w:szCs w:val="24"/>
          <w:highlight w:val="white"/>
        </w:rPr>
        <w:t xml:space="preserve">In order to generate classification models for data mining, one of the effective methods is decision tree analysis. As suggested by Patel and Prajapati (2018), by using a tree structure both categorical and numerical data are represented, where each node presents a feature to show the attribute, each link denotes the decision and each leaf highlights the outcome. Categorical data refers to data categorisation based on certain factors, like, marital status, gender, and others, whereas, numerical data denotes age, income status, sales forecast and others. It generates output in binary form and ensures the utmost accuracy in the outcome (IBM, 2021).  </w:t>
      </w:r>
    </w:p>
    <w:p w14:paraId="40B9B686" w14:textId="77777777" w:rsidR="00043AEF" w:rsidRPr="002A2ECA" w:rsidRDefault="00A232B6" w:rsidP="00213453">
      <w:pPr>
        <w:spacing w:line="360" w:lineRule="auto"/>
        <w:jc w:val="center"/>
        <w:rPr>
          <w:rFonts w:ascii="Times New Roman" w:eastAsia="Times New Roman" w:hAnsi="Times New Roman" w:cs="Times New Roman"/>
          <w:sz w:val="24"/>
          <w:szCs w:val="24"/>
          <w:highlight w:val="white"/>
        </w:rPr>
      </w:pPr>
      <w:r w:rsidRPr="002A2ECA">
        <w:rPr>
          <w:rFonts w:ascii="Times New Roman" w:eastAsia="Times New Roman" w:hAnsi="Times New Roman" w:cs="Times New Roman"/>
          <w:noProof/>
          <w:sz w:val="24"/>
          <w:szCs w:val="24"/>
          <w:highlight w:val="white"/>
        </w:rPr>
        <w:drawing>
          <wp:inline distT="114300" distB="114300" distL="114300" distR="114300" wp14:anchorId="6001CCC4" wp14:editId="40195903">
            <wp:extent cx="3675023" cy="318030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675023" cy="3180308"/>
                    </a:xfrm>
                    <a:prstGeom prst="rect">
                      <a:avLst/>
                    </a:prstGeom>
                    <a:ln w="12700">
                      <a:solidFill>
                        <a:srgbClr val="000000"/>
                      </a:solidFill>
                      <a:prstDash val="solid"/>
                    </a:ln>
                  </pic:spPr>
                </pic:pic>
              </a:graphicData>
            </a:graphic>
          </wp:inline>
        </w:drawing>
      </w:r>
    </w:p>
    <w:p w14:paraId="2F9BF9F0" w14:textId="341D0405" w:rsidR="00043AEF" w:rsidRPr="002A2ECA" w:rsidRDefault="00A232B6" w:rsidP="00213453">
      <w:pPr>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t xml:space="preserve">Figure </w:t>
      </w:r>
      <w:r w:rsidR="00F87F4B">
        <w:rPr>
          <w:rFonts w:ascii="Times New Roman" w:eastAsia="Times New Roman" w:hAnsi="Times New Roman" w:cs="Times New Roman"/>
          <w:b/>
          <w:sz w:val="24"/>
          <w:szCs w:val="24"/>
          <w:highlight w:val="white"/>
        </w:rPr>
        <w:t>4</w:t>
      </w:r>
      <w:r w:rsidRPr="002A2ECA">
        <w:rPr>
          <w:rFonts w:ascii="Times New Roman" w:eastAsia="Times New Roman" w:hAnsi="Times New Roman" w:cs="Times New Roman"/>
          <w:b/>
          <w:sz w:val="24"/>
          <w:szCs w:val="24"/>
          <w:highlight w:val="white"/>
        </w:rPr>
        <w:t>: Decision tree analysis</w:t>
      </w:r>
    </w:p>
    <w:p w14:paraId="0DD03C10" w14:textId="77777777" w:rsidR="00043AEF" w:rsidRPr="002A2ECA" w:rsidRDefault="00A232B6" w:rsidP="00213453">
      <w:pPr>
        <w:spacing w:line="360" w:lineRule="auto"/>
        <w:jc w:val="center"/>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(Source: self-created)</w:t>
      </w:r>
    </w:p>
    <w:p w14:paraId="089CFD6B" w14:textId="64FD23B1"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The above-mentioned Tree-structure explains the step-by-step process of car purchasing. At first, prices are set, then based on mileage and safety decision-making </w:t>
      </w:r>
      <w:r w:rsidR="005264DE" w:rsidRPr="002A2ECA">
        <w:rPr>
          <w:rFonts w:ascii="Times New Roman" w:eastAsia="Times New Roman" w:hAnsi="Times New Roman" w:cs="Times New Roman"/>
          <w:sz w:val="24"/>
          <w:szCs w:val="24"/>
          <w:highlight w:val="white"/>
        </w:rPr>
        <w:t>is</w:t>
      </w:r>
      <w:r w:rsidRPr="002A2ECA">
        <w:rPr>
          <w:rFonts w:ascii="Times New Roman" w:eastAsia="Times New Roman" w:hAnsi="Times New Roman" w:cs="Times New Roman"/>
          <w:sz w:val="24"/>
          <w:szCs w:val="24"/>
          <w:highlight w:val="white"/>
        </w:rPr>
        <w:t xml:space="preserve"> done and finally on colour preference, a car is finalised to purchase.  </w:t>
      </w:r>
    </w:p>
    <w:p w14:paraId="09B2AFEA"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b/>
          <w:i/>
          <w:sz w:val="24"/>
          <w:szCs w:val="24"/>
          <w:highlight w:val="white"/>
        </w:rPr>
        <w:t xml:space="preserve">ii. Bayes theorem analysis: </w:t>
      </w:r>
      <w:r w:rsidRPr="002A2ECA">
        <w:rPr>
          <w:rFonts w:ascii="Times New Roman" w:eastAsia="Times New Roman" w:hAnsi="Times New Roman" w:cs="Times New Roman"/>
          <w:sz w:val="24"/>
          <w:szCs w:val="24"/>
          <w:highlight w:val="white"/>
        </w:rPr>
        <w:t xml:space="preserve">It is an extended version of conditional probability which helps data analysts to analyse the probability of A based on B which will be denoted by P(A|B). If P(A|B) is known, then the data analyst can easily calculate the figure of P(B|A) (Sinaga and Suwilo, 2020). </w:t>
      </w:r>
      <w:r w:rsidRPr="002A2ECA">
        <w:rPr>
          <w:rFonts w:ascii="Times New Roman" w:eastAsia="Times New Roman" w:hAnsi="Times New Roman" w:cs="Times New Roman"/>
          <w:sz w:val="24"/>
          <w:szCs w:val="24"/>
          <w:highlight w:val="white"/>
        </w:rPr>
        <w:lastRenderedPageBreak/>
        <w:t xml:space="preserve">A real-life example of it is- suppose a data analyst needs to analyse the probability of rainfall if the day is cloudy. </w:t>
      </w:r>
    </w:p>
    <w:p w14:paraId="271366C5"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P(Rain | Cloud), here H (Hypotheses)= whether it would rain today</w:t>
      </w:r>
    </w:p>
    <w:p w14:paraId="2E5A6756"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E (Evidence)= Cloudiness </w:t>
      </w:r>
    </w:p>
    <w:p w14:paraId="5D3B2AED"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If it is known that in 60% of cases, cloudy weather results in rainfall, </w:t>
      </w:r>
    </w:p>
    <w:p w14:paraId="41EABA63" w14:textId="07F0E41A"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Therefore, the probability of rainfall is P(Cloud | Rain) = P(E|H)</w:t>
      </w:r>
    </w:p>
    <w:p w14:paraId="64FD3E35"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Now, it is seen that in rainy months 75% of days remain cloudy. Therefore, the probability of Clouds or P(cloud) is 75%. </w:t>
      </w:r>
    </w:p>
    <w:p w14:paraId="624853B7"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Given the scenario, out of 30 days, in 15 days rainfall occurs, which means the probability of hypothesis of rainfall or P(H) is P(Rain) which is = 15/30 = 0.5 or 50%. Therefore, the final calculation of the probability of rainfall given the cloudiness is-</w:t>
      </w:r>
    </w:p>
    <w:p w14:paraId="0BC072DE"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P(Rain | Cloud) = (P(Cloud | Rain) * P(Rain)) / (P(Cloud))</w:t>
      </w:r>
    </w:p>
    <w:p w14:paraId="71036AE3"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(0.6 * 0.5) / (0.75)</w:t>
      </w:r>
    </w:p>
    <w:p w14:paraId="2B28882B"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 0.4 </w:t>
      </w:r>
    </w:p>
    <w:p w14:paraId="4CFC9D48"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Hence, the probability of rainfall given the cloudy weather is 40%. </w:t>
      </w:r>
    </w:p>
    <w:p w14:paraId="122AADD3"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Some common </w:t>
      </w:r>
      <w:r w:rsidRPr="002A2ECA">
        <w:rPr>
          <w:rFonts w:ascii="Times New Roman" w:eastAsia="Times New Roman" w:hAnsi="Times New Roman" w:cs="Times New Roman"/>
          <w:b/>
          <w:i/>
          <w:sz w:val="24"/>
          <w:szCs w:val="24"/>
          <w:highlight w:val="white"/>
        </w:rPr>
        <w:t xml:space="preserve">text-mining methods </w:t>
      </w:r>
      <w:r w:rsidRPr="002A2ECA">
        <w:rPr>
          <w:rFonts w:ascii="Times New Roman" w:eastAsia="Times New Roman" w:hAnsi="Times New Roman" w:cs="Times New Roman"/>
          <w:sz w:val="24"/>
          <w:szCs w:val="24"/>
          <w:highlight w:val="white"/>
        </w:rPr>
        <w:t xml:space="preserve">are- </w:t>
      </w:r>
    </w:p>
    <w:p w14:paraId="0A5B22E4" w14:textId="190A56B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b/>
          <w:i/>
          <w:sz w:val="24"/>
          <w:szCs w:val="24"/>
          <w:highlight w:val="white"/>
        </w:rPr>
        <w:t xml:space="preserve">i. Information Extraction (IE) and retrieval: </w:t>
      </w:r>
      <w:r w:rsidRPr="002A2ECA">
        <w:rPr>
          <w:rFonts w:ascii="Times New Roman" w:eastAsia="Times New Roman" w:hAnsi="Times New Roman" w:cs="Times New Roman"/>
          <w:sz w:val="24"/>
          <w:szCs w:val="24"/>
          <w:highlight w:val="white"/>
        </w:rPr>
        <w:t xml:space="preserve">Data is regarded as an asset that is being circulated everywhere in terms of creating financial and human capital and other new-age digital products. In digital platforms, websites, and social media sites, this end number of data is floating in the forms of news, corporate files, medical reports and governmental databases. This information or collected data is mostly unstructured and requires logic and reasoning to organise it. This process of extracting meaningful information within a long and vast chunk of textual data </w:t>
      </w:r>
      <w:r w:rsidR="002A2ECA" w:rsidRPr="002A2ECA">
        <w:rPr>
          <w:rFonts w:ascii="Times New Roman" w:eastAsia="Times New Roman" w:hAnsi="Times New Roman" w:cs="Times New Roman"/>
          <w:sz w:val="24"/>
          <w:szCs w:val="24"/>
          <w:highlight w:val="white"/>
        </w:rPr>
        <w:t>is</w:t>
      </w:r>
      <w:r w:rsidRPr="002A2ECA">
        <w:rPr>
          <w:rFonts w:ascii="Times New Roman" w:eastAsia="Times New Roman" w:hAnsi="Times New Roman" w:cs="Times New Roman"/>
          <w:sz w:val="24"/>
          <w:szCs w:val="24"/>
          <w:highlight w:val="white"/>
        </w:rPr>
        <w:t xml:space="preserve"> known as IE. This is done by focussing on extracting entities, and attributes, and finding their relation to semi-structured or unstructured texts. This data is restored to the database for future access. Natural Language Processing (NLP) language is used to input data from collected journals, articles, blogs and other sources for IE (Singh, 2018). Retrieval is the process of creating data patterns depending on certain phrases or certain sets of words. In real life, there are certain tools that are used for IE, which are Text finder and </w:t>
      </w:r>
      <w:r w:rsidR="005264DE" w:rsidRPr="002A2ECA">
        <w:rPr>
          <w:rFonts w:ascii="Times New Roman" w:eastAsia="Times New Roman" w:hAnsi="Times New Roman" w:cs="Times New Roman"/>
          <w:sz w:val="24"/>
          <w:szCs w:val="24"/>
          <w:highlight w:val="white"/>
        </w:rPr>
        <w:t>Clear Forest</w:t>
      </w:r>
      <w:r w:rsidRPr="002A2ECA">
        <w:rPr>
          <w:rFonts w:ascii="Times New Roman" w:eastAsia="Times New Roman" w:hAnsi="Times New Roman" w:cs="Times New Roman"/>
          <w:sz w:val="24"/>
          <w:szCs w:val="24"/>
          <w:highlight w:val="white"/>
        </w:rPr>
        <w:t xml:space="preserve"> text. For Data retrieval, Intelligent Minor, and text Analyst tools are used.    </w:t>
      </w:r>
    </w:p>
    <w:p w14:paraId="655630E2"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b/>
          <w:i/>
          <w:sz w:val="24"/>
          <w:szCs w:val="24"/>
          <w:highlight w:val="white"/>
        </w:rPr>
        <w:t xml:space="preserve">ii. Categorisation and clustering: </w:t>
      </w:r>
      <w:r w:rsidRPr="002A2ECA">
        <w:rPr>
          <w:rFonts w:ascii="Times New Roman" w:eastAsia="Times New Roman" w:hAnsi="Times New Roman" w:cs="Times New Roman"/>
          <w:sz w:val="24"/>
          <w:szCs w:val="24"/>
          <w:highlight w:val="white"/>
        </w:rPr>
        <w:t xml:space="preserve">NPL is a machine language or computational process through which data analysts can process free text both in written and oral format at a syntactic level (Singh, </w:t>
      </w:r>
      <w:r w:rsidRPr="002A2ECA">
        <w:rPr>
          <w:rFonts w:ascii="Times New Roman" w:eastAsia="Times New Roman" w:hAnsi="Times New Roman" w:cs="Times New Roman"/>
          <w:sz w:val="24"/>
          <w:szCs w:val="24"/>
          <w:highlight w:val="white"/>
        </w:rPr>
        <w:lastRenderedPageBreak/>
        <w:t>2018). NPL is nothing but a high-level machine translator and at the same time text extractor and information retrieval. In the text mining process, NPL is sued as a statistical-based algorithm that helps to categorise and segment data for better analysis (Dreisbach</w:t>
      </w:r>
      <w:r w:rsidRPr="002A2ECA">
        <w:rPr>
          <w:rFonts w:ascii="Times New Roman" w:eastAsia="Times New Roman" w:hAnsi="Times New Roman" w:cs="Times New Roman"/>
          <w:i/>
          <w:sz w:val="24"/>
          <w:szCs w:val="24"/>
          <w:highlight w:val="white"/>
        </w:rPr>
        <w:t xml:space="preserve"> et al.</w:t>
      </w:r>
      <w:r w:rsidRPr="002A2ECA">
        <w:rPr>
          <w:rFonts w:ascii="Times New Roman" w:eastAsia="Times New Roman" w:hAnsi="Times New Roman" w:cs="Times New Roman"/>
          <w:sz w:val="24"/>
          <w:szCs w:val="24"/>
          <w:highlight w:val="white"/>
        </w:rPr>
        <w:t xml:space="preserve"> 2019). In this concern, the importance of the co-referencing method needs to be understood as an integral part of NPL that helps to identify relevant synonyms, and abbreviations from the given text. This computing method becomes an automated process through which spam filtering on websites or tools is used pages and categorising data in hierarchical forms have been possible. Analysts use Intelligent Minor to categorise documents in the database. Along with categorisation, clustering is also a crucial part that helps analysts to identify certain structures in the concerned textual file and help to segment them into certain cultures or groups. Therefore, cluster analysis is regarded as a standard tool in the distribution of data in pre-processing stage and detects running clusters using the NPL algorithm.    </w:t>
      </w:r>
    </w:p>
    <w:p w14:paraId="369E46D0" w14:textId="6694DCA6"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b/>
          <w:i/>
          <w:sz w:val="24"/>
          <w:szCs w:val="24"/>
          <w:highlight w:val="white"/>
        </w:rPr>
        <w:t>iii. Summarisation:</w:t>
      </w:r>
      <w:r w:rsidRPr="002A2ECA">
        <w:rPr>
          <w:rFonts w:ascii="Times New Roman" w:eastAsia="Times New Roman" w:hAnsi="Times New Roman" w:cs="Times New Roman"/>
          <w:b/>
          <w:sz w:val="24"/>
          <w:szCs w:val="24"/>
          <w:highlight w:val="white"/>
        </w:rPr>
        <w:t xml:space="preserve"> </w:t>
      </w:r>
      <w:r w:rsidRPr="002A2ECA">
        <w:rPr>
          <w:rFonts w:ascii="Times New Roman" w:eastAsia="Times New Roman" w:hAnsi="Times New Roman" w:cs="Times New Roman"/>
          <w:sz w:val="24"/>
          <w:szCs w:val="24"/>
          <w:highlight w:val="white"/>
        </w:rPr>
        <w:t xml:space="preserve">Summarisation depicts the method to generate a compressed or compact version of the concerned data automatically. Having processed and categorised the large data, this compact data contains valuable and precise information for the end-users. The primary motto of text mining is to ensure that a considerable amount of information is being processed, and summarised without hampering the meaning of the entire entity (Singh, 2018). Summarising and generating precise data </w:t>
      </w:r>
      <w:r w:rsidR="002A2ECA" w:rsidRPr="002A2ECA">
        <w:rPr>
          <w:rFonts w:ascii="Times New Roman" w:eastAsia="Times New Roman" w:hAnsi="Times New Roman" w:cs="Times New Roman"/>
          <w:sz w:val="24"/>
          <w:szCs w:val="24"/>
          <w:highlight w:val="white"/>
        </w:rPr>
        <w:t>do</w:t>
      </w:r>
      <w:r w:rsidRPr="002A2ECA">
        <w:rPr>
          <w:rFonts w:ascii="Times New Roman" w:eastAsia="Times New Roman" w:hAnsi="Times New Roman" w:cs="Times New Roman"/>
          <w:sz w:val="24"/>
          <w:szCs w:val="24"/>
          <w:highlight w:val="white"/>
        </w:rPr>
        <w:t xml:space="preserve"> not mean the intention of the original document will be lost. Tropic tracking tool and Sentence Ext Tool are some of the tools that are used to summarise data.             </w:t>
      </w:r>
    </w:p>
    <w:p w14:paraId="710F64F0" w14:textId="77777777" w:rsidR="00043AEF" w:rsidRPr="002A2ECA" w:rsidRDefault="00A232B6" w:rsidP="00213453">
      <w:pPr>
        <w:pStyle w:val="Heading2"/>
        <w:rPr>
          <w:rFonts w:cs="Times New Roman"/>
          <w:szCs w:val="24"/>
          <w:highlight w:val="white"/>
        </w:rPr>
      </w:pPr>
      <w:bookmarkStart w:id="11" w:name="_Toc109234619"/>
      <w:r w:rsidRPr="002A2ECA">
        <w:rPr>
          <w:rFonts w:cs="Times New Roman"/>
          <w:szCs w:val="24"/>
          <w:highlight w:val="white"/>
        </w:rPr>
        <w:t>2.6: Discuss the advantages and disadvantages of using SPSS and Excel using relevant practical examples and present your discussions in table</w:t>
      </w:r>
      <w:bookmarkEnd w:id="11"/>
      <w:r w:rsidRPr="002A2ECA">
        <w:rPr>
          <w:rFonts w:cs="Times New Roman"/>
          <w:szCs w:val="24"/>
          <w:highlight w:val="white"/>
        </w:rPr>
        <w:t xml:space="preserve"> </w:t>
      </w:r>
    </w:p>
    <w:p w14:paraId="76A0410C" w14:textId="77777777"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b/>
          <w:sz w:val="24"/>
          <w:szCs w:val="24"/>
          <w:highlight w:val="white"/>
        </w:rPr>
        <w:t xml:space="preserve">SPSS: </w:t>
      </w:r>
      <w:r w:rsidRPr="002A2ECA">
        <w:rPr>
          <w:rFonts w:ascii="Times New Roman" w:eastAsia="Times New Roman" w:hAnsi="Times New Roman" w:cs="Times New Roman"/>
          <w:sz w:val="24"/>
          <w:szCs w:val="24"/>
          <w:highlight w:val="white"/>
        </w:rPr>
        <w:t xml:space="preserve">SPSS refers to the Statistical package used for conducting statistical data analysis in an in-depth analysis of collected quantitative data. Mostly in the case of interpreting the large size of data, analysts use SPSS to make the proper usage of datasets and understand the integration of dependent and independent data variables.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43AEF" w:rsidRPr="002A2ECA" w14:paraId="5CC6E268" w14:textId="77777777">
        <w:tc>
          <w:tcPr>
            <w:tcW w:w="4680" w:type="dxa"/>
            <w:shd w:val="clear" w:color="auto" w:fill="auto"/>
            <w:tcMar>
              <w:top w:w="100" w:type="dxa"/>
              <w:left w:w="100" w:type="dxa"/>
              <w:bottom w:w="100" w:type="dxa"/>
              <w:right w:w="100" w:type="dxa"/>
            </w:tcMar>
          </w:tcPr>
          <w:p w14:paraId="7CEC5EEB" w14:textId="77777777" w:rsidR="00043AEF" w:rsidRPr="002A2ECA" w:rsidRDefault="00A232B6" w:rsidP="0021345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t xml:space="preserve">ADVANTAGES </w:t>
            </w:r>
          </w:p>
        </w:tc>
        <w:tc>
          <w:tcPr>
            <w:tcW w:w="4680" w:type="dxa"/>
            <w:shd w:val="clear" w:color="auto" w:fill="auto"/>
            <w:tcMar>
              <w:top w:w="100" w:type="dxa"/>
              <w:left w:w="100" w:type="dxa"/>
              <w:bottom w:w="100" w:type="dxa"/>
              <w:right w:w="100" w:type="dxa"/>
            </w:tcMar>
          </w:tcPr>
          <w:p w14:paraId="13025D6D" w14:textId="77777777" w:rsidR="00043AEF" w:rsidRPr="002A2ECA" w:rsidRDefault="00A232B6" w:rsidP="0021345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t>DISADVANTAGES</w:t>
            </w:r>
          </w:p>
        </w:tc>
      </w:tr>
      <w:tr w:rsidR="00043AEF" w:rsidRPr="002A2ECA" w14:paraId="5785279B" w14:textId="77777777">
        <w:tc>
          <w:tcPr>
            <w:tcW w:w="4680" w:type="dxa"/>
            <w:shd w:val="clear" w:color="auto" w:fill="auto"/>
            <w:tcMar>
              <w:top w:w="100" w:type="dxa"/>
              <w:left w:w="100" w:type="dxa"/>
              <w:bottom w:w="100" w:type="dxa"/>
              <w:right w:w="100" w:type="dxa"/>
            </w:tcMar>
          </w:tcPr>
          <w:p w14:paraId="54E89861" w14:textId="30F56871" w:rsidR="00043AEF" w:rsidRPr="002A2ECA" w:rsidRDefault="00A232B6" w:rsidP="00213453">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SPSS is a faster analytical tool because it contains statistical programming, modeller programming, and text </w:t>
            </w:r>
            <w:r w:rsidRPr="002A2ECA">
              <w:rPr>
                <w:rFonts w:ascii="Times New Roman" w:eastAsia="Times New Roman" w:hAnsi="Times New Roman" w:cs="Times New Roman"/>
                <w:sz w:val="24"/>
                <w:szCs w:val="24"/>
                <w:highlight w:val="white"/>
              </w:rPr>
              <w:lastRenderedPageBreak/>
              <w:t xml:space="preserve">analysis </w:t>
            </w:r>
            <w:r w:rsidR="005264DE" w:rsidRPr="002A2ECA">
              <w:rPr>
                <w:rFonts w:ascii="Times New Roman" w:eastAsia="Times New Roman" w:hAnsi="Times New Roman" w:cs="Times New Roman"/>
                <w:sz w:val="24"/>
                <w:szCs w:val="24"/>
                <w:highlight w:val="white"/>
              </w:rPr>
              <w:t>programming to</w:t>
            </w:r>
            <w:r w:rsidRPr="002A2ECA">
              <w:rPr>
                <w:rFonts w:ascii="Times New Roman" w:eastAsia="Times New Roman" w:hAnsi="Times New Roman" w:cs="Times New Roman"/>
                <w:sz w:val="24"/>
                <w:szCs w:val="24"/>
                <w:highlight w:val="white"/>
              </w:rPr>
              <w:t xml:space="preserve"> analyse data in a high-end systematic procedure (</w:t>
            </w:r>
            <w:r w:rsidRPr="002A2ECA">
              <w:rPr>
                <w:rFonts w:ascii="Times New Roman" w:hAnsi="Times New Roman" w:cs="Times New Roman"/>
                <w:sz w:val="24"/>
                <w:szCs w:val="24"/>
                <w:highlight w:val="white"/>
              </w:rPr>
              <w:t xml:space="preserve">Mishra </w:t>
            </w:r>
            <w:r w:rsidRPr="002A2ECA">
              <w:rPr>
                <w:rFonts w:ascii="Times New Roman" w:hAnsi="Times New Roman" w:cs="Times New Roman"/>
                <w:i/>
                <w:sz w:val="24"/>
                <w:szCs w:val="24"/>
                <w:highlight w:val="white"/>
              </w:rPr>
              <w:t xml:space="preserve">et al. </w:t>
            </w:r>
            <w:r w:rsidRPr="002A2ECA">
              <w:rPr>
                <w:rFonts w:ascii="Times New Roman" w:hAnsi="Times New Roman" w:cs="Times New Roman"/>
                <w:sz w:val="24"/>
                <w:szCs w:val="24"/>
                <w:highlight w:val="white"/>
              </w:rPr>
              <w:t>2019</w:t>
            </w:r>
            <w:r w:rsidRPr="002A2ECA">
              <w:rPr>
                <w:rFonts w:ascii="Times New Roman" w:eastAsia="Times New Roman" w:hAnsi="Times New Roman" w:cs="Times New Roman"/>
                <w:sz w:val="24"/>
                <w:szCs w:val="24"/>
                <w:highlight w:val="white"/>
              </w:rPr>
              <w:t xml:space="preserve">). </w:t>
            </w:r>
          </w:p>
          <w:p w14:paraId="7A2AB0F4" w14:textId="77777777" w:rsidR="00043AEF" w:rsidRPr="002A2ECA" w:rsidRDefault="00A232B6" w:rsidP="00213453">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Using its data transformation facility data format can be converted to progress towards statistical data analysis. </w:t>
            </w:r>
          </w:p>
          <w:p w14:paraId="52D37A2C" w14:textId="77777777" w:rsidR="00043AEF" w:rsidRPr="002A2ECA" w:rsidRDefault="00A232B6" w:rsidP="00213453">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Feature of regression analysis helps in understanding relations between variables. SPSS supports ANOVA, and MANOVA to compare data. The T-Test is there to analyse types of sample sizes to simply diverse data sets and analyse data. The mean is calculated by summarising the observation made regarding the data (</w:t>
            </w:r>
            <w:r w:rsidRPr="002A2ECA">
              <w:rPr>
                <w:rFonts w:ascii="Times New Roman" w:hAnsi="Times New Roman" w:cs="Times New Roman"/>
                <w:sz w:val="24"/>
                <w:szCs w:val="24"/>
                <w:highlight w:val="white"/>
              </w:rPr>
              <w:t xml:space="preserve">Mishra </w:t>
            </w:r>
            <w:r w:rsidRPr="002A2ECA">
              <w:rPr>
                <w:rFonts w:ascii="Times New Roman" w:hAnsi="Times New Roman" w:cs="Times New Roman"/>
                <w:i/>
                <w:sz w:val="24"/>
                <w:szCs w:val="24"/>
                <w:highlight w:val="white"/>
              </w:rPr>
              <w:t xml:space="preserve">et al. </w:t>
            </w:r>
            <w:r w:rsidRPr="002A2ECA">
              <w:rPr>
                <w:rFonts w:ascii="Times New Roman" w:hAnsi="Times New Roman" w:cs="Times New Roman"/>
                <w:sz w:val="24"/>
                <w:szCs w:val="24"/>
                <w:highlight w:val="white"/>
              </w:rPr>
              <w:t>2019</w:t>
            </w:r>
            <w:r w:rsidRPr="002A2ECA">
              <w:rPr>
                <w:rFonts w:ascii="Times New Roman" w:eastAsia="Times New Roman" w:hAnsi="Times New Roman" w:cs="Times New Roman"/>
                <w:sz w:val="24"/>
                <w:szCs w:val="24"/>
                <w:highlight w:val="white"/>
              </w:rPr>
              <w:t xml:space="preserve">).   </w:t>
            </w:r>
          </w:p>
        </w:tc>
        <w:tc>
          <w:tcPr>
            <w:tcW w:w="4680" w:type="dxa"/>
            <w:shd w:val="clear" w:color="auto" w:fill="auto"/>
            <w:tcMar>
              <w:top w:w="100" w:type="dxa"/>
              <w:left w:w="100" w:type="dxa"/>
              <w:bottom w:w="100" w:type="dxa"/>
              <w:right w:w="100" w:type="dxa"/>
            </w:tcMar>
          </w:tcPr>
          <w:p w14:paraId="1602DBCE" w14:textId="77777777" w:rsidR="00043AEF" w:rsidRPr="002A2ECA" w:rsidRDefault="00A232B6" w:rsidP="00213453">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lastRenderedPageBreak/>
              <w:t xml:space="preserve">If a researcher or analyst wants to use the premium version of SPSS, then purchasing is the only option. </w:t>
            </w:r>
            <w:r w:rsidRPr="002A2ECA">
              <w:rPr>
                <w:rFonts w:ascii="Times New Roman" w:eastAsia="Times New Roman" w:hAnsi="Times New Roman" w:cs="Times New Roman"/>
                <w:sz w:val="24"/>
                <w:szCs w:val="24"/>
                <w:highlight w:val="white"/>
              </w:rPr>
              <w:lastRenderedPageBreak/>
              <w:t>Purchasing SPSS is costly.</w:t>
            </w:r>
          </w:p>
          <w:p w14:paraId="06B71DF2" w14:textId="77777777" w:rsidR="00043AEF" w:rsidRPr="002A2ECA" w:rsidRDefault="00A232B6" w:rsidP="00213453">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Without training and proper skill, no data analysts can use SPSS to analyse data and use available features. </w:t>
            </w:r>
          </w:p>
          <w:p w14:paraId="3A04718E" w14:textId="77777777" w:rsidR="00043AEF" w:rsidRPr="002A2ECA" w:rsidRDefault="00A232B6" w:rsidP="00213453">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Compared to Excel, SPSS generates more complex graphs for which one needs expertise. </w:t>
            </w:r>
          </w:p>
        </w:tc>
      </w:tr>
    </w:tbl>
    <w:p w14:paraId="2A4D490A" w14:textId="77777777" w:rsidR="00043AEF" w:rsidRPr="002A2ECA" w:rsidRDefault="00043AEF" w:rsidP="00213453">
      <w:pPr>
        <w:spacing w:line="360" w:lineRule="auto"/>
        <w:jc w:val="both"/>
        <w:rPr>
          <w:rFonts w:ascii="Times New Roman" w:eastAsia="Times New Roman" w:hAnsi="Times New Roman" w:cs="Times New Roman"/>
          <w:b/>
          <w:sz w:val="24"/>
          <w:szCs w:val="24"/>
          <w:highlight w:val="white"/>
        </w:rPr>
      </w:pPr>
    </w:p>
    <w:p w14:paraId="71F7D567" w14:textId="77777777" w:rsidR="00043AEF" w:rsidRPr="002A2ECA" w:rsidRDefault="00A232B6" w:rsidP="00213453">
      <w:pPr>
        <w:spacing w:line="360" w:lineRule="auto"/>
        <w:jc w:val="both"/>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t xml:space="preserve">EXCEL: </w:t>
      </w:r>
      <w:r w:rsidRPr="002A2ECA">
        <w:rPr>
          <w:rFonts w:ascii="Times New Roman" w:eastAsia="Times New Roman" w:hAnsi="Times New Roman" w:cs="Times New Roman"/>
          <w:sz w:val="24"/>
          <w:szCs w:val="24"/>
          <w:highlight w:val="white"/>
        </w:rPr>
        <w:t>Ms Excel is a simplified statistical tool that helps users to input data and get a visual representation of the findings through charts and other diagrams (</w:t>
      </w:r>
      <w:r w:rsidRPr="002A2ECA">
        <w:rPr>
          <w:rFonts w:ascii="Times New Roman" w:hAnsi="Times New Roman" w:cs="Times New Roman"/>
          <w:sz w:val="24"/>
          <w:szCs w:val="24"/>
          <w:highlight w:val="white"/>
        </w:rPr>
        <w:t>Cobcobo and Capua, 2022</w:t>
      </w:r>
      <w:r w:rsidRPr="002A2ECA">
        <w:rPr>
          <w:rFonts w:ascii="Times New Roman" w:eastAsia="Times New Roman" w:hAnsi="Times New Roman" w:cs="Times New Roman"/>
          <w:sz w:val="24"/>
          <w:szCs w:val="24"/>
          <w:highlight w:val="white"/>
        </w:rPr>
        <w:t xml:space="preserve">). This is a very strong spreadsheet that delivers graphing information through analysing it.  </w:t>
      </w:r>
      <w:r w:rsidRPr="002A2ECA">
        <w:rPr>
          <w:rFonts w:ascii="Times New Roman" w:eastAsia="Times New Roman" w:hAnsi="Times New Roman" w:cs="Times New Roman"/>
          <w:sz w:val="24"/>
          <w:szCs w:val="24"/>
          <w:highlight w:val="white"/>
        </w:rPr>
        <w:tab/>
        <w:t xml:space="preserve">  </w:t>
      </w:r>
      <w:r w:rsidRPr="002A2ECA">
        <w:rPr>
          <w:rFonts w:ascii="Times New Roman" w:eastAsia="Times New Roman" w:hAnsi="Times New Roman" w:cs="Times New Roman"/>
          <w:b/>
          <w:sz w:val="24"/>
          <w:szCs w:val="24"/>
          <w:highlight w:val="white"/>
        </w:rPr>
        <w:t xml:space="preserv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43AEF" w:rsidRPr="002A2ECA" w14:paraId="307F134D" w14:textId="77777777">
        <w:tc>
          <w:tcPr>
            <w:tcW w:w="4680" w:type="dxa"/>
            <w:shd w:val="clear" w:color="auto" w:fill="auto"/>
            <w:tcMar>
              <w:top w:w="100" w:type="dxa"/>
              <w:left w:w="100" w:type="dxa"/>
              <w:bottom w:w="100" w:type="dxa"/>
              <w:right w:w="100" w:type="dxa"/>
            </w:tcMar>
          </w:tcPr>
          <w:p w14:paraId="4BC2C947" w14:textId="77777777" w:rsidR="00043AEF" w:rsidRPr="002A2ECA" w:rsidRDefault="00A232B6" w:rsidP="00213453">
            <w:pPr>
              <w:widowControl w:val="0"/>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t xml:space="preserve">ADVANTAGES </w:t>
            </w:r>
          </w:p>
        </w:tc>
        <w:tc>
          <w:tcPr>
            <w:tcW w:w="4680" w:type="dxa"/>
            <w:shd w:val="clear" w:color="auto" w:fill="auto"/>
            <w:tcMar>
              <w:top w:w="100" w:type="dxa"/>
              <w:left w:w="100" w:type="dxa"/>
              <w:bottom w:w="100" w:type="dxa"/>
              <w:right w:w="100" w:type="dxa"/>
            </w:tcMar>
          </w:tcPr>
          <w:p w14:paraId="0AB08230" w14:textId="77777777" w:rsidR="00043AEF" w:rsidRPr="002A2ECA" w:rsidRDefault="00A232B6" w:rsidP="00213453">
            <w:pPr>
              <w:widowControl w:val="0"/>
              <w:spacing w:line="360" w:lineRule="auto"/>
              <w:jc w:val="center"/>
              <w:rPr>
                <w:rFonts w:ascii="Times New Roman" w:eastAsia="Times New Roman" w:hAnsi="Times New Roman" w:cs="Times New Roman"/>
                <w:b/>
                <w:sz w:val="24"/>
                <w:szCs w:val="24"/>
                <w:highlight w:val="white"/>
              </w:rPr>
            </w:pPr>
            <w:r w:rsidRPr="002A2ECA">
              <w:rPr>
                <w:rFonts w:ascii="Times New Roman" w:eastAsia="Times New Roman" w:hAnsi="Times New Roman" w:cs="Times New Roman"/>
                <w:b/>
                <w:sz w:val="24"/>
                <w:szCs w:val="24"/>
                <w:highlight w:val="white"/>
              </w:rPr>
              <w:t>DISADVANTAGES</w:t>
            </w:r>
          </w:p>
        </w:tc>
      </w:tr>
      <w:tr w:rsidR="00043AEF" w:rsidRPr="002A2ECA" w14:paraId="3E048F3F" w14:textId="77777777">
        <w:tc>
          <w:tcPr>
            <w:tcW w:w="4680" w:type="dxa"/>
            <w:shd w:val="clear" w:color="auto" w:fill="auto"/>
            <w:tcMar>
              <w:top w:w="100" w:type="dxa"/>
              <w:left w:w="100" w:type="dxa"/>
              <w:bottom w:w="100" w:type="dxa"/>
              <w:right w:w="100" w:type="dxa"/>
            </w:tcMar>
          </w:tcPr>
          <w:p w14:paraId="16143CBA" w14:textId="77777777" w:rsidR="00043AEF" w:rsidRPr="002A2ECA" w:rsidRDefault="00A232B6" w:rsidP="00213453">
            <w:pPr>
              <w:widowControl w:val="0"/>
              <w:numPr>
                <w:ilvl w:val="0"/>
                <w:numId w:val="2"/>
              </w:num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MS Excel sheet has certain templates and macros. Certain examples of it are budgeting templates, templates for export reports and others.</w:t>
            </w:r>
          </w:p>
          <w:p w14:paraId="216A778D" w14:textId="77777777" w:rsidR="00043AEF" w:rsidRPr="002A2ECA" w:rsidRDefault="00A232B6" w:rsidP="00213453">
            <w:pPr>
              <w:widowControl w:val="0"/>
              <w:numPr>
                <w:ilvl w:val="0"/>
                <w:numId w:val="2"/>
              </w:num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It helps users to deliver professional-looking presentations.</w:t>
            </w:r>
          </w:p>
          <w:p w14:paraId="0C7916BF" w14:textId="77777777" w:rsidR="00043AEF" w:rsidRPr="002A2ECA" w:rsidRDefault="00A232B6" w:rsidP="00213453">
            <w:pPr>
              <w:widowControl w:val="0"/>
              <w:numPr>
                <w:ilvl w:val="0"/>
                <w:numId w:val="2"/>
              </w:num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It has scope for making the document password-protected.</w:t>
            </w:r>
          </w:p>
          <w:p w14:paraId="1C6A4B8C" w14:textId="77777777" w:rsidR="00043AEF" w:rsidRPr="002A2ECA" w:rsidRDefault="00A232B6" w:rsidP="00213453">
            <w:pPr>
              <w:widowControl w:val="0"/>
              <w:numPr>
                <w:ilvl w:val="0"/>
                <w:numId w:val="2"/>
              </w:num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lastRenderedPageBreak/>
              <w:t xml:space="preserve">It has in-built formulas to maintain accuracy in calculations.  </w:t>
            </w:r>
          </w:p>
        </w:tc>
        <w:tc>
          <w:tcPr>
            <w:tcW w:w="4680" w:type="dxa"/>
            <w:shd w:val="clear" w:color="auto" w:fill="auto"/>
            <w:tcMar>
              <w:top w:w="100" w:type="dxa"/>
              <w:left w:w="100" w:type="dxa"/>
              <w:bottom w:w="100" w:type="dxa"/>
              <w:right w:w="100" w:type="dxa"/>
            </w:tcMar>
          </w:tcPr>
          <w:p w14:paraId="34E0E924" w14:textId="77777777" w:rsidR="00043AEF" w:rsidRPr="002A2ECA" w:rsidRDefault="00A232B6" w:rsidP="00213453">
            <w:pPr>
              <w:widowControl w:val="0"/>
              <w:numPr>
                <w:ilvl w:val="0"/>
                <w:numId w:val="4"/>
              </w:num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lastRenderedPageBreak/>
              <w:t>In Ms Excel, limited data can be inserted.</w:t>
            </w:r>
          </w:p>
          <w:p w14:paraId="335CD528" w14:textId="77777777" w:rsidR="00043AEF" w:rsidRPr="002A2ECA" w:rsidRDefault="00A232B6" w:rsidP="00213453">
            <w:pPr>
              <w:widowControl w:val="0"/>
              <w:numPr>
                <w:ilvl w:val="0"/>
                <w:numId w:val="4"/>
              </w:num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For beginners, learning each feature of Ms Excel is difficult.</w:t>
            </w:r>
          </w:p>
          <w:p w14:paraId="0B6A3986" w14:textId="77777777" w:rsidR="00043AEF" w:rsidRPr="002A2ECA" w:rsidRDefault="00A232B6" w:rsidP="00213453">
            <w:pPr>
              <w:widowControl w:val="0"/>
              <w:numPr>
                <w:ilvl w:val="0"/>
                <w:numId w:val="4"/>
              </w:num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There is no scope for quick autofill.</w:t>
            </w:r>
          </w:p>
          <w:p w14:paraId="052D82EE" w14:textId="77777777" w:rsidR="00043AEF" w:rsidRPr="002A2ECA" w:rsidRDefault="00A232B6" w:rsidP="00213453">
            <w:pPr>
              <w:widowControl w:val="0"/>
              <w:numPr>
                <w:ilvl w:val="0"/>
                <w:numId w:val="4"/>
              </w:num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Errors in Calculations are another major disadvantage. In data calculations often analysts need to </w:t>
            </w:r>
            <w:r w:rsidRPr="002A2ECA">
              <w:rPr>
                <w:rFonts w:ascii="Times New Roman" w:eastAsia="Times New Roman" w:hAnsi="Times New Roman" w:cs="Times New Roman"/>
                <w:sz w:val="24"/>
                <w:szCs w:val="24"/>
                <w:highlight w:val="white"/>
              </w:rPr>
              <w:lastRenderedPageBreak/>
              <w:t xml:space="preserve">work with fractions and percentages. In that case, if the decimal point is misplaced, an error occurs. People who are not familiar with this tool might find it difficult to fix it. </w:t>
            </w:r>
          </w:p>
        </w:tc>
      </w:tr>
    </w:tbl>
    <w:p w14:paraId="4FF832DC" w14:textId="77777777" w:rsidR="00043AEF" w:rsidRPr="002A2ECA" w:rsidRDefault="00043AEF" w:rsidP="00213453">
      <w:pPr>
        <w:spacing w:line="360" w:lineRule="auto"/>
        <w:jc w:val="both"/>
        <w:rPr>
          <w:rFonts w:ascii="Times New Roman" w:eastAsia="Times New Roman" w:hAnsi="Times New Roman" w:cs="Times New Roman"/>
          <w:b/>
          <w:sz w:val="24"/>
          <w:szCs w:val="24"/>
          <w:highlight w:val="white"/>
        </w:rPr>
      </w:pPr>
    </w:p>
    <w:p w14:paraId="7FC40CFE" w14:textId="77777777" w:rsidR="00043AEF" w:rsidRPr="002A2ECA" w:rsidRDefault="00A232B6" w:rsidP="00213453">
      <w:pPr>
        <w:pStyle w:val="Heading1"/>
        <w:rPr>
          <w:rFonts w:cs="Times New Roman"/>
          <w:sz w:val="24"/>
          <w:szCs w:val="24"/>
          <w:highlight w:val="white"/>
        </w:rPr>
      </w:pPr>
      <w:bookmarkStart w:id="12" w:name="_Toc109234620"/>
      <w:r w:rsidRPr="002A2ECA">
        <w:rPr>
          <w:rFonts w:cs="Times New Roman"/>
          <w:sz w:val="24"/>
          <w:szCs w:val="24"/>
          <w:highlight w:val="white"/>
        </w:rPr>
        <w:t>Conclusion</w:t>
      </w:r>
      <w:bookmarkEnd w:id="12"/>
      <w:r w:rsidRPr="002A2ECA">
        <w:rPr>
          <w:rFonts w:cs="Times New Roman"/>
          <w:sz w:val="24"/>
          <w:szCs w:val="24"/>
          <w:highlight w:val="white"/>
        </w:rPr>
        <w:t xml:space="preserve">  </w:t>
      </w:r>
    </w:p>
    <w:p w14:paraId="1F335BC5" w14:textId="0EC91BB5" w:rsidR="00043AEF" w:rsidRPr="002A2ECA" w:rsidRDefault="00A232B6" w:rsidP="00213453">
      <w:pPr>
        <w:spacing w:line="360" w:lineRule="auto"/>
        <w:jc w:val="both"/>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t xml:space="preserve">Having completed the entire report it is understood that data analysis helps to organise and structure collected data. Whereas, data visualisation helps to put that data into graphical order using charts and diagrams. This is done not only to attract readers’ attention but also it becomes easy to explain and interpret data through pictures. Ms Excel and SPSS are some of the analytical tools are being used for ages by analysts. SPSS comparatively high-end software that helps to organise large chunk datasets and analyse them. In Part 1 Excel sheet has been used to analyse the decline in sales over the years. While doing part 2 of the report, the process of data sorting, analysing mean, median and clustering was done. Overall, completing this assignment provides an insight of data analysis and visualisation successfully.    </w:t>
      </w:r>
    </w:p>
    <w:p w14:paraId="5438981D" w14:textId="1A307491" w:rsidR="005264DE" w:rsidRPr="002A2ECA" w:rsidRDefault="005264DE" w:rsidP="00213453">
      <w:pPr>
        <w:spacing w:line="360" w:lineRule="auto"/>
        <w:rPr>
          <w:rFonts w:ascii="Times New Roman" w:eastAsia="Times New Roman" w:hAnsi="Times New Roman" w:cs="Times New Roman"/>
          <w:sz w:val="24"/>
          <w:szCs w:val="24"/>
          <w:highlight w:val="white"/>
        </w:rPr>
      </w:pPr>
      <w:r w:rsidRPr="002A2ECA">
        <w:rPr>
          <w:rFonts w:ascii="Times New Roman" w:eastAsia="Times New Roman" w:hAnsi="Times New Roman" w:cs="Times New Roman"/>
          <w:sz w:val="24"/>
          <w:szCs w:val="24"/>
          <w:highlight w:val="white"/>
        </w:rPr>
        <w:br w:type="page"/>
      </w:r>
    </w:p>
    <w:p w14:paraId="77693360" w14:textId="77777777" w:rsidR="005264DE" w:rsidRPr="002A2ECA" w:rsidRDefault="005264DE" w:rsidP="00213453">
      <w:pPr>
        <w:pStyle w:val="Heading1"/>
        <w:rPr>
          <w:rFonts w:cs="Times New Roman"/>
          <w:sz w:val="24"/>
          <w:szCs w:val="24"/>
          <w:shd w:val="clear" w:color="auto" w:fill="FFFFFF"/>
        </w:rPr>
      </w:pPr>
      <w:bookmarkStart w:id="13" w:name="_Toc109234621"/>
      <w:r w:rsidRPr="002A2ECA">
        <w:rPr>
          <w:rFonts w:cs="Times New Roman"/>
          <w:sz w:val="24"/>
          <w:szCs w:val="24"/>
          <w:shd w:val="clear" w:color="auto" w:fill="FFFFFF"/>
        </w:rPr>
        <w:lastRenderedPageBreak/>
        <w:t>Reference List</w:t>
      </w:r>
      <w:bookmarkEnd w:id="13"/>
    </w:p>
    <w:p w14:paraId="48714D12" w14:textId="77777777" w:rsidR="00920FBD" w:rsidRPr="002A2ECA" w:rsidRDefault="00920FBD" w:rsidP="00213453">
      <w:pPr>
        <w:spacing w:line="360" w:lineRule="auto"/>
        <w:jc w:val="both"/>
        <w:rPr>
          <w:rFonts w:ascii="Times New Roman" w:hAnsi="Times New Roman" w:cs="Times New Roman"/>
          <w:sz w:val="24"/>
          <w:szCs w:val="24"/>
        </w:rPr>
      </w:pPr>
      <w:r w:rsidRPr="002A2ECA">
        <w:rPr>
          <w:rFonts w:ascii="Times New Roman" w:hAnsi="Times New Roman" w:cs="Times New Roman"/>
          <w:sz w:val="24"/>
          <w:szCs w:val="24"/>
          <w:shd w:val="clear" w:color="auto" w:fill="FFFFFF"/>
        </w:rPr>
        <w:t>Barowy, D.W., Berger, E.D. and Zorn, B., 2018. ExceLint: automatically finding spreadsheet formula errors. </w:t>
      </w:r>
      <w:r w:rsidRPr="002A2ECA">
        <w:rPr>
          <w:rFonts w:ascii="Times New Roman" w:hAnsi="Times New Roman" w:cs="Times New Roman"/>
          <w:i/>
          <w:iCs/>
          <w:sz w:val="24"/>
          <w:szCs w:val="24"/>
          <w:shd w:val="clear" w:color="auto" w:fill="FFFFFF"/>
        </w:rPr>
        <w:t>Proceedings of the ACM on Programming Languages</w:t>
      </w:r>
      <w:r w:rsidRPr="002A2ECA">
        <w:rPr>
          <w:rFonts w:ascii="Times New Roman" w:hAnsi="Times New Roman" w:cs="Times New Roman"/>
          <w:sz w:val="24"/>
          <w:szCs w:val="24"/>
          <w:shd w:val="clear" w:color="auto" w:fill="FFFFFF"/>
        </w:rPr>
        <w:t>, </w:t>
      </w:r>
      <w:r w:rsidRPr="002A2ECA">
        <w:rPr>
          <w:rFonts w:ascii="Times New Roman" w:hAnsi="Times New Roman" w:cs="Times New Roman"/>
          <w:i/>
          <w:iCs/>
          <w:sz w:val="24"/>
          <w:szCs w:val="24"/>
          <w:shd w:val="clear" w:color="auto" w:fill="FFFFFF"/>
        </w:rPr>
        <w:t>2</w:t>
      </w:r>
      <w:r w:rsidRPr="002A2ECA">
        <w:rPr>
          <w:rFonts w:ascii="Times New Roman" w:hAnsi="Times New Roman" w:cs="Times New Roman"/>
          <w:sz w:val="24"/>
          <w:szCs w:val="24"/>
          <w:shd w:val="clear" w:color="auto" w:fill="FFFFFF"/>
        </w:rPr>
        <w:t xml:space="preserve">(OOPSLA), pp.1-26. </w:t>
      </w:r>
    </w:p>
    <w:p w14:paraId="3DA698DC" w14:textId="77777777" w:rsidR="00920FBD" w:rsidRPr="002A2ECA" w:rsidRDefault="00920FBD" w:rsidP="00213453">
      <w:pPr>
        <w:spacing w:line="360" w:lineRule="auto"/>
        <w:jc w:val="both"/>
        <w:rPr>
          <w:rFonts w:ascii="Times New Roman" w:hAnsi="Times New Roman" w:cs="Times New Roman"/>
          <w:sz w:val="24"/>
          <w:szCs w:val="24"/>
        </w:rPr>
      </w:pPr>
      <w:r w:rsidRPr="002A2ECA">
        <w:rPr>
          <w:rFonts w:ascii="Times New Roman" w:hAnsi="Times New Roman" w:cs="Times New Roman"/>
          <w:sz w:val="24"/>
          <w:szCs w:val="24"/>
          <w:shd w:val="clear" w:color="auto" w:fill="FFFFFF"/>
        </w:rPr>
        <w:t>Cobcobo, A.J. and Capua, R.D.G., 2022. Data Analysis Integration Computer Imported Learning: A Microsoft Excel Case with Statistics. </w:t>
      </w:r>
      <w:r w:rsidRPr="002A2ECA">
        <w:rPr>
          <w:rFonts w:ascii="Times New Roman" w:hAnsi="Times New Roman" w:cs="Times New Roman"/>
          <w:i/>
          <w:iCs/>
          <w:sz w:val="24"/>
          <w:szCs w:val="24"/>
          <w:shd w:val="clear" w:color="auto" w:fill="FFFFFF"/>
        </w:rPr>
        <w:t>EDUCATUM Journal of Science, Mathematics and Technology</w:t>
      </w:r>
      <w:r w:rsidRPr="002A2ECA">
        <w:rPr>
          <w:rFonts w:ascii="Times New Roman" w:hAnsi="Times New Roman" w:cs="Times New Roman"/>
          <w:sz w:val="24"/>
          <w:szCs w:val="24"/>
          <w:shd w:val="clear" w:color="auto" w:fill="FFFFFF"/>
        </w:rPr>
        <w:t>, </w:t>
      </w:r>
      <w:r w:rsidRPr="002A2ECA">
        <w:rPr>
          <w:rFonts w:ascii="Times New Roman" w:hAnsi="Times New Roman" w:cs="Times New Roman"/>
          <w:i/>
          <w:iCs/>
          <w:sz w:val="24"/>
          <w:szCs w:val="24"/>
          <w:shd w:val="clear" w:color="auto" w:fill="FFFFFF"/>
        </w:rPr>
        <w:t>9</w:t>
      </w:r>
      <w:r w:rsidRPr="002A2ECA">
        <w:rPr>
          <w:rFonts w:ascii="Times New Roman" w:hAnsi="Times New Roman" w:cs="Times New Roman"/>
          <w:sz w:val="24"/>
          <w:szCs w:val="24"/>
          <w:shd w:val="clear" w:color="auto" w:fill="FFFFFF"/>
        </w:rPr>
        <w:t>(1), pp.20-37.</w:t>
      </w:r>
    </w:p>
    <w:p w14:paraId="3B430A49" w14:textId="77777777" w:rsidR="00920FBD" w:rsidRPr="002A2ECA" w:rsidRDefault="00920FBD" w:rsidP="00213453">
      <w:pPr>
        <w:spacing w:line="360" w:lineRule="auto"/>
        <w:jc w:val="both"/>
        <w:rPr>
          <w:rFonts w:ascii="Times New Roman" w:hAnsi="Times New Roman" w:cs="Times New Roman"/>
          <w:sz w:val="24"/>
          <w:szCs w:val="24"/>
        </w:rPr>
      </w:pPr>
      <w:r w:rsidRPr="002A2ECA">
        <w:rPr>
          <w:rFonts w:ascii="Times New Roman" w:hAnsi="Times New Roman" w:cs="Times New Roman"/>
          <w:sz w:val="24"/>
          <w:szCs w:val="24"/>
          <w:shd w:val="clear" w:color="auto" w:fill="FFFFFF"/>
        </w:rPr>
        <w:t>Dreisbach, C., Koleck, T.A., Bourne, P.E. and Bakken, S., 2019. A systematic review of natural language processing and text mining of symptoms from electronic patient-authored text data. </w:t>
      </w:r>
      <w:r w:rsidRPr="002A2ECA">
        <w:rPr>
          <w:rFonts w:ascii="Times New Roman" w:hAnsi="Times New Roman" w:cs="Times New Roman"/>
          <w:i/>
          <w:iCs/>
          <w:sz w:val="24"/>
          <w:szCs w:val="24"/>
          <w:shd w:val="clear" w:color="auto" w:fill="FFFFFF"/>
        </w:rPr>
        <w:t>International journal of medical informatics</w:t>
      </w:r>
      <w:r w:rsidRPr="002A2ECA">
        <w:rPr>
          <w:rFonts w:ascii="Times New Roman" w:hAnsi="Times New Roman" w:cs="Times New Roman"/>
          <w:sz w:val="24"/>
          <w:szCs w:val="24"/>
          <w:shd w:val="clear" w:color="auto" w:fill="FFFFFF"/>
        </w:rPr>
        <w:t>, </w:t>
      </w:r>
      <w:r w:rsidRPr="002A2ECA">
        <w:rPr>
          <w:rFonts w:ascii="Times New Roman" w:hAnsi="Times New Roman" w:cs="Times New Roman"/>
          <w:i/>
          <w:iCs/>
          <w:sz w:val="24"/>
          <w:szCs w:val="24"/>
          <w:shd w:val="clear" w:color="auto" w:fill="FFFFFF"/>
        </w:rPr>
        <w:t>125</w:t>
      </w:r>
      <w:r w:rsidRPr="002A2ECA">
        <w:rPr>
          <w:rFonts w:ascii="Times New Roman" w:hAnsi="Times New Roman" w:cs="Times New Roman"/>
          <w:sz w:val="24"/>
          <w:szCs w:val="24"/>
          <w:shd w:val="clear" w:color="auto" w:fill="FFFFFF"/>
        </w:rPr>
        <w:t xml:space="preserve">, pp.37-46. </w:t>
      </w:r>
    </w:p>
    <w:p w14:paraId="15EE6E9C" w14:textId="77777777" w:rsidR="00920FBD" w:rsidRPr="002A2ECA" w:rsidRDefault="00920FBD" w:rsidP="00213453">
      <w:pPr>
        <w:spacing w:line="360" w:lineRule="auto"/>
        <w:jc w:val="both"/>
        <w:rPr>
          <w:rFonts w:ascii="Times New Roman" w:hAnsi="Times New Roman" w:cs="Times New Roman"/>
          <w:color w:val="000000"/>
          <w:sz w:val="24"/>
          <w:szCs w:val="24"/>
          <w:shd w:val="clear" w:color="auto" w:fill="FFFFFF"/>
        </w:rPr>
      </w:pPr>
      <w:r w:rsidRPr="002A2ECA">
        <w:rPr>
          <w:rFonts w:ascii="Times New Roman" w:hAnsi="Times New Roman" w:cs="Times New Roman"/>
          <w:color w:val="000000"/>
          <w:sz w:val="24"/>
          <w:szCs w:val="24"/>
          <w:shd w:val="clear" w:color="auto" w:fill="FFFFFF"/>
        </w:rPr>
        <w:t>Ibm. 2022. </w:t>
      </w:r>
      <w:r w:rsidRPr="002A2ECA">
        <w:rPr>
          <w:rFonts w:ascii="Times New Roman" w:hAnsi="Times New Roman" w:cs="Times New Roman"/>
          <w:i/>
          <w:iCs/>
          <w:color w:val="000000"/>
          <w:sz w:val="24"/>
          <w:szCs w:val="24"/>
          <w:shd w:val="clear" w:color="auto" w:fill="FFFFFF"/>
        </w:rPr>
        <w:t>IBM Docs</w:t>
      </w:r>
      <w:r w:rsidRPr="002A2ECA">
        <w:rPr>
          <w:rFonts w:ascii="Times New Roman" w:hAnsi="Times New Roman" w:cs="Times New Roman"/>
          <w:color w:val="000000"/>
          <w:sz w:val="24"/>
          <w:szCs w:val="24"/>
          <w:shd w:val="clear" w:color="auto" w:fill="FFFFFF"/>
        </w:rPr>
        <w:t>. [online] Available at: &lt;https://www.ibm.com/docs/en/db2/10.1.0?topic=classification-decision-tree&gt; [Accessed 17 July 2022].</w:t>
      </w:r>
    </w:p>
    <w:p w14:paraId="77161336" w14:textId="77777777" w:rsidR="00920FBD" w:rsidRPr="002A2ECA" w:rsidRDefault="00920FBD" w:rsidP="00213453">
      <w:pPr>
        <w:spacing w:line="360" w:lineRule="auto"/>
        <w:jc w:val="both"/>
        <w:rPr>
          <w:rFonts w:ascii="Times New Roman" w:hAnsi="Times New Roman" w:cs="Times New Roman"/>
          <w:color w:val="000000"/>
          <w:sz w:val="24"/>
          <w:szCs w:val="24"/>
          <w:shd w:val="clear" w:color="auto" w:fill="FFFFFF"/>
        </w:rPr>
      </w:pPr>
      <w:r w:rsidRPr="002A2ECA">
        <w:rPr>
          <w:rFonts w:ascii="Times New Roman" w:hAnsi="Times New Roman" w:cs="Times New Roman"/>
          <w:sz w:val="24"/>
          <w:szCs w:val="24"/>
        </w:rPr>
        <w:t>Microsoft. 2020a</w:t>
      </w:r>
      <w:r w:rsidRPr="002A2ECA">
        <w:rPr>
          <w:rFonts w:ascii="Times New Roman" w:hAnsi="Times New Roman" w:cs="Times New Roman"/>
          <w:color w:val="000000"/>
          <w:sz w:val="24"/>
          <w:szCs w:val="24"/>
          <w:shd w:val="clear" w:color="auto" w:fill="FFFFFF"/>
        </w:rPr>
        <w:t>. </w:t>
      </w:r>
      <w:r w:rsidRPr="002A2ECA">
        <w:rPr>
          <w:rFonts w:ascii="Times New Roman" w:hAnsi="Times New Roman" w:cs="Times New Roman"/>
          <w:i/>
          <w:iCs/>
          <w:color w:val="000000"/>
          <w:sz w:val="24"/>
          <w:szCs w:val="24"/>
          <w:shd w:val="clear" w:color="auto" w:fill="FFFFFF"/>
        </w:rPr>
        <w:t>IF function</w:t>
      </w:r>
      <w:r w:rsidRPr="002A2ECA">
        <w:rPr>
          <w:rFonts w:ascii="Times New Roman" w:hAnsi="Times New Roman" w:cs="Times New Roman"/>
          <w:color w:val="000000"/>
          <w:sz w:val="24"/>
          <w:szCs w:val="24"/>
          <w:shd w:val="clear" w:color="auto" w:fill="FFFFFF"/>
        </w:rPr>
        <w:t>. [online] Available at: &lt;https://support.microsoft.com/en-us/office/if-function-69aed7c9-4e8a-4755-a9bc-aa8bbff73be2#:~:text=Use%20the%20IF%20function%2C%20one,another%20value%20if%20it's%20false.&amp;text=For%20example%3A,B4%2DA4%2C%22%22&gt; [Accessed 16 July 2022].</w:t>
      </w:r>
    </w:p>
    <w:p w14:paraId="24EBF5D5" w14:textId="77777777" w:rsidR="00920FBD" w:rsidRPr="002A2ECA" w:rsidRDefault="00920FBD" w:rsidP="00213453">
      <w:pPr>
        <w:spacing w:line="360" w:lineRule="auto"/>
        <w:jc w:val="both"/>
        <w:rPr>
          <w:rFonts w:ascii="Times New Roman" w:hAnsi="Times New Roman" w:cs="Times New Roman"/>
          <w:color w:val="000000"/>
          <w:sz w:val="24"/>
          <w:szCs w:val="24"/>
          <w:shd w:val="clear" w:color="auto" w:fill="FFFFFF"/>
        </w:rPr>
      </w:pPr>
      <w:r w:rsidRPr="002A2ECA">
        <w:rPr>
          <w:rFonts w:ascii="Times New Roman" w:hAnsi="Times New Roman" w:cs="Times New Roman"/>
          <w:sz w:val="24"/>
          <w:szCs w:val="24"/>
        </w:rPr>
        <w:t xml:space="preserve">Microsoft. 2020b. </w:t>
      </w:r>
      <w:r w:rsidRPr="002A2ECA">
        <w:rPr>
          <w:rFonts w:ascii="Times New Roman" w:hAnsi="Times New Roman" w:cs="Times New Roman"/>
          <w:i/>
          <w:iCs/>
          <w:color w:val="000000"/>
          <w:sz w:val="24"/>
          <w:szCs w:val="24"/>
          <w:shd w:val="clear" w:color="auto" w:fill="FFFFFF"/>
        </w:rPr>
        <w:t>Create a PivotTable to analyze worksheet data</w:t>
      </w:r>
      <w:r w:rsidRPr="002A2ECA">
        <w:rPr>
          <w:rFonts w:ascii="Times New Roman" w:hAnsi="Times New Roman" w:cs="Times New Roman"/>
          <w:color w:val="000000"/>
          <w:sz w:val="24"/>
          <w:szCs w:val="24"/>
          <w:shd w:val="clear" w:color="auto" w:fill="FFFFFF"/>
        </w:rPr>
        <w:t xml:space="preserve">. [online] Available at: &lt;https://support.microsoft.com/en-us/office/create-a-pivottable-to-analyze-worksheet-data-a9a84538-bfe9-40a9-a8e9-f99134456576#:~:text=A%20PivotTable%20is%20a%20powerful,are%20using%20to%20run%20Excel.&gt; [Accessed 16 July 2022]. </w:t>
      </w:r>
    </w:p>
    <w:p w14:paraId="0B429F8F" w14:textId="77777777" w:rsidR="00920FBD" w:rsidRPr="002A2ECA" w:rsidRDefault="00920FBD" w:rsidP="00213453">
      <w:pPr>
        <w:spacing w:line="360" w:lineRule="auto"/>
        <w:jc w:val="both"/>
        <w:rPr>
          <w:rFonts w:ascii="Times New Roman" w:hAnsi="Times New Roman" w:cs="Times New Roman"/>
          <w:sz w:val="24"/>
          <w:szCs w:val="24"/>
        </w:rPr>
      </w:pPr>
      <w:r w:rsidRPr="002A2ECA">
        <w:rPr>
          <w:rFonts w:ascii="Times New Roman" w:hAnsi="Times New Roman" w:cs="Times New Roman"/>
          <w:sz w:val="24"/>
          <w:szCs w:val="24"/>
          <w:shd w:val="clear" w:color="auto" w:fill="FFFFFF"/>
        </w:rPr>
        <w:t>Mishra, P., Pandey, C.M., Singh, U., Gupta, A., Sahu, C. and Keshri, A., 2019. Descriptive statistics and normality tests for statistical data. </w:t>
      </w:r>
      <w:r w:rsidRPr="002A2ECA">
        <w:rPr>
          <w:rFonts w:ascii="Times New Roman" w:hAnsi="Times New Roman" w:cs="Times New Roman"/>
          <w:i/>
          <w:iCs/>
          <w:sz w:val="24"/>
          <w:szCs w:val="24"/>
          <w:shd w:val="clear" w:color="auto" w:fill="FFFFFF"/>
        </w:rPr>
        <w:t>Annals of cardiac anaesthesia</w:t>
      </w:r>
      <w:r w:rsidRPr="002A2ECA">
        <w:rPr>
          <w:rFonts w:ascii="Times New Roman" w:hAnsi="Times New Roman" w:cs="Times New Roman"/>
          <w:sz w:val="24"/>
          <w:szCs w:val="24"/>
          <w:shd w:val="clear" w:color="auto" w:fill="FFFFFF"/>
        </w:rPr>
        <w:t>, </w:t>
      </w:r>
      <w:r w:rsidRPr="002A2ECA">
        <w:rPr>
          <w:rFonts w:ascii="Times New Roman" w:hAnsi="Times New Roman" w:cs="Times New Roman"/>
          <w:i/>
          <w:iCs/>
          <w:sz w:val="24"/>
          <w:szCs w:val="24"/>
          <w:shd w:val="clear" w:color="auto" w:fill="FFFFFF"/>
        </w:rPr>
        <w:t>22</w:t>
      </w:r>
      <w:r w:rsidRPr="002A2ECA">
        <w:rPr>
          <w:rFonts w:ascii="Times New Roman" w:hAnsi="Times New Roman" w:cs="Times New Roman"/>
          <w:sz w:val="24"/>
          <w:szCs w:val="24"/>
          <w:shd w:val="clear" w:color="auto" w:fill="FFFFFF"/>
        </w:rPr>
        <w:t xml:space="preserve">(1), p.67. </w:t>
      </w:r>
    </w:p>
    <w:p w14:paraId="15EFE6C0" w14:textId="77777777" w:rsidR="00920FBD" w:rsidRPr="002A2ECA" w:rsidRDefault="00920FBD" w:rsidP="00213453">
      <w:pPr>
        <w:spacing w:line="360" w:lineRule="auto"/>
        <w:jc w:val="both"/>
        <w:rPr>
          <w:rFonts w:ascii="Times New Roman" w:hAnsi="Times New Roman" w:cs="Times New Roman"/>
          <w:sz w:val="24"/>
          <w:szCs w:val="24"/>
        </w:rPr>
      </w:pPr>
      <w:r w:rsidRPr="002A2ECA">
        <w:rPr>
          <w:rFonts w:ascii="Times New Roman" w:hAnsi="Times New Roman" w:cs="Times New Roman"/>
          <w:sz w:val="24"/>
          <w:szCs w:val="24"/>
        </w:rPr>
        <w:t xml:space="preserve">Muralidhar, K., 2021 </w:t>
      </w:r>
      <w:r w:rsidRPr="002A2ECA">
        <w:rPr>
          <w:rFonts w:ascii="Times New Roman" w:hAnsi="Times New Roman" w:cs="Times New Roman"/>
          <w:i/>
          <w:iCs/>
          <w:sz w:val="24"/>
          <w:szCs w:val="24"/>
        </w:rPr>
        <w:t>Essential Functions in Excel for Data Preprocessing</w:t>
      </w:r>
      <w:r w:rsidRPr="002A2ECA">
        <w:rPr>
          <w:rFonts w:ascii="Times New Roman" w:hAnsi="Times New Roman" w:cs="Times New Roman"/>
          <w:sz w:val="24"/>
          <w:szCs w:val="24"/>
        </w:rPr>
        <w:t xml:space="preserve"> </w:t>
      </w:r>
      <w:hyperlink r:id="rId10" w:history="1">
        <w:r w:rsidRPr="002A2ECA">
          <w:rPr>
            <w:rStyle w:val="Hyperlink"/>
            <w:rFonts w:ascii="Times New Roman" w:hAnsi="Times New Roman" w:cs="Times New Roman"/>
            <w:color w:val="auto"/>
            <w:sz w:val="24"/>
            <w:szCs w:val="24"/>
          </w:rPr>
          <w:t>https://towardsdatascience.com/essential-functions-in-excel-for-data-preprocessing-140f002f3ca</w:t>
        </w:r>
      </w:hyperlink>
      <w:r w:rsidRPr="002A2ECA">
        <w:rPr>
          <w:rFonts w:ascii="Times New Roman" w:hAnsi="Times New Roman" w:cs="Times New Roman"/>
          <w:sz w:val="24"/>
          <w:szCs w:val="24"/>
        </w:rPr>
        <w:t xml:space="preserve"> </w:t>
      </w:r>
    </w:p>
    <w:p w14:paraId="2F741743" w14:textId="77777777" w:rsidR="00920FBD" w:rsidRPr="002A2ECA" w:rsidRDefault="00920FBD" w:rsidP="00213453">
      <w:pPr>
        <w:spacing w:line="360" w:lineRule="auto"/>
        <w:jc w:val="both"/>
        <w:rPr>
          <w:rFonts w:ascii="Times New Roman" w:hAnsi="Times New Roman" w:cs="Times New Roman"/>
          <w:sz w:val="24"/>
          <w:szCs w:val="24"/>
          <w:shd w:val="clear" w:color="auto" w:fill="FFFFFF"/>
        </w:rPr>
      </w:pPr>
      <w:r w:rsidRPr="002A2ECA">
        <w:rPr>
          <w:rFonts w:ascii="Times New Roman" w:hAnsi="Times New Roman" w:cs="Times New Roman"/>
          <w:sz w:val="24"/>
          <w:szCs w:val="24"/>
          <w:shd w:val="clear" w:color="auto" w:fill="FFFFFF"/>
        </w:rPr>
        <w:t>Patel, H.H. and Prajapati, P., 2018. Study and analysis of decision tree based classification algorithms. </w:t>
      </w:r>
      <w:r w:rsidRPr="002A2ECA">
        <w:rPr>
          <w:rFonts w:ascii="Times New Roman" w:hAnsi="Times New Roman" w:cs="Times New Roman"/>
          <w:i/>
          <w:iCs/>
          <w:sz w:val="24"/>
          <w:szCs w:val="24"/>
          <w:shd w:val="clear" w:color="auto" w:fill="FFFFFF"/>
        </w:rPr>
        <w:t>International Journal of Computer Sciences and Engineering</w:t>
      </w:r>
      <w:r w:rsidRPr="002A2ECA">
        <w:rPr>
          <w:rFonts w:ascii="Times New Roman" w:hAnsi="Times New Roman" w:cs="Times New Roman"/>
          <w:sz w:val="24"/>
          <w:szCs w:val="24"/>
          <w:shd w:val="clear" w:color="auto" w:fill="FFFFFF"/>
        </w:rPr>
        <w:t>, </w:t>
      </w:r>
      <w:r w:rsidRPr="002A2ECA">
        <w:rPr>
          <w:rFonts w:ascii="Times New Roman" w:hAnsi="Times New Roman" w:cs="Times New Roman"/>
          <w:i/>
          <w:iCs/>
          <w:sz w:val="24"/>
          <w:szCs w:val="24"/>
          <w:shd w:val="clear" w:color="auto" w:fill="FFFFFF"/>
        </w:rPr>
        <w:t>6</w:t>
      </w:r>
      <w:r w:rsidRPr="002A2ECA">
        <w:rPr>
          <w:rFonts w:ascii="Times New Roman" w:hAnsi="Times New Roman" w:cs="Times New Roman"/>
          <w:sz w:val="24"/>
          <w:szCs w:val="24"/>
          <w:shd w:val="clear" w:color="auto" w:fill="FFFFFF"/>
        </w:rPr>
        <w:t>(10), pp.74-78.</w:t>
      </w:r>
    </w:p>
    <w:p w14:paraId="13AD3212" w14:textId="77777777" w:rsidR="00920FBD" w:rsidRPr="002A2ECA" w:rsidRDefault="00920FBD" w:rsidP="00213453">
      <w:pPr>
        <w:spacing w:line="360" w:lineRule="auto"/>
        <w:jc w:val="both"/>
        <w:rPr>
          <w:rFonts w:ascii="Times New Roman" w:hAnsi="Times New Roman" w:cs="Times New Roman"/>
          <w:sz w:val="24"/>
          <w:szCs w:val="24"/>
          <w:shd w:val="clear" w:color="auto" w:fill="FFFFFF"/>
        </w:rPr>
      </w:pPr>
      <w:r w:rsidRPr="002A2ECA">
        <w:rPr>
          <w:rFonts w:ascii="Times New Roman" w:hAnsi="Times New Roman" w:cs="Times New Roman"/>
          <w:sz w:val="24"/>
          <w:szCs w:val="24"/>
          <w:shd w:val="clear" w:color="auto" w:fill="FFFFFF"/>
        </w:rPr>
        <w:t>Sinaga, L.M. and Suwilo, S., 2020. Analysis of classification and Naïve Bayes algorithm k-nearest neighbor in data mining. In </w:t>
      </w:r>
      <w:r w:rsidRPr="002A2ECA">
        <w:rPr>
          <w:rFonts w:ascii="Times New Roman" w:hAnsi="Times New Roman" w:cs="Times New Roman"/>
          <w:i/>
          <w:iCs/>
          <w:sz w:val="24"/>
          <w:szCs w:val="24"/>
          <w:shd w:val="clear" w:color="auto" w:fill="FFFFFF"/>
        </w:rPr>
        <w:t>IOP Conference Series: Materials Science and Engineering</w:t>
      </w:r>
      <w:r w:rsidRPr="002A2ECA">
        <w:rPr>
          <w:rFonts w:ascii="Times New Roman" w:hAnsi="Times New Roman" w:cs="Times New Roman"/>
          <w:sz w:val="24"/>
          <w:szCs w:val="24"/>
          <w:shd w:val="clear" w:color="auto" w:fill="FFFFFF"/>
        </w:rPr>
        <w:t xml:space="preserve"> (Vol. 725, No. 1, p. 012106). IOP Publishing. </w:t>
      </w:r>
    </w:p>
    <w:p w14:paraId="76669003" w14:textId="77777777" w:rsidR="00920FBD" w:rsidRPr="002A2ECA" w:rsidRDefault="00920FBD" w:rsidP="00213453">
      <w:pPr>
        <w:spacing w:line="360" w:lineRule="auto"/>
        <w:jc w:val="both"/>
        <w:rPr>
          <w:rFonts w:ascii="Times New Roman" w:hAnsi="Times New Roman" w:cs="Times New Roman"/>
          <w:sz w:val="24"/>
          <w:szCs w:val="24"/>
        </w:rPr>
      </w:pPr>
      <w:r w:rsidRPr="002A2ECA">
        <w:rPr>
          <w:rFonts w:ascii="Times New Roman" w:hAnsi="Times New Roman" w:cs="Times New Roman"/>
          <w:sz w:val="24"/>
          <w:szCs w:val="24"/>
          <w:shd w:val="clear" w:color="auto" w:fill="FFFFFF"/>
        </w:rPr>
        <w:lastRenderedPageBreak/>
        <w:t>Singh, S., 2018. Natural language processing for information extraction. </w:t>
      </w:r>
      <w:r w:rsidRPr="002A2ECA">
        <w:rPr>
          <w:rFonts w:ascii="Times New Roman" w:hAnsi="Times New Roman" w:cs="Times New Roman"/>
          <w:i/>
          <w:iCs/>
          <w:sz w:val="24"/>
          <w:szCs w:val="24"/>
          <w:shd w:val="clear" w:color="auto" w:fill="FFFFFF"/>
        </w:rPr>
        <w:t>arXiv preprint arXiv:1807.02383</w:t>
      </w:r>
      <w:r w:rsidRPr="002A2ECA">
        <w:rPr>
          <w:rFonts w:ascii="Times New Roman" w:hAnsi="Times New Roman" w:cs="Times New Roman"/>
          <w:sz w:val="24"/>
          <w:szCs w:val="24"/>
          <w:shd w:val="clear" w:color="auto" w:fill="FFFFFF"/>
        </w:rPr>
        <w:t xml:space="preserve">. </w:t>
      </w:r>
    </w:p>
    <w:p w14:paraId="4FF4A4F5" w14:textId="77777777" w:rsidR="005264DE" w:rsidRPr="002A2ECA" w:rsidRDefault="005264DE" w:rsidP="00213453">
      <w:pPr>
        <w:spacing w:line="360" w:lineRule="auto"/>
        <w:jc w:val="both"/>
        <w:rPr>
          <w:rFonts w:ascii="Times New Roman" w:eastAsia="Times New Roman" w:hAnsi="Times New Roman" w:cs="Times New Roman"/>
          <w:sz w:val="24"/>
          <w:szCs w:val="24"/>
          <w:highlight w:val="white"/>
        </w:rPr>
      </w:pPr>
    </w:p>
    <w:sectPr w:rsidR="005264DE" w:rsidRPr="002A2ECA" w:rsidSect="002A2ECA">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D7ADA"/>
    <w:multiLevelType w:val="multilevel"/>
    <w:tmpl w:val="90A6C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193BDA"/>
    <w:multiLevelType w:val="multilevel"/>
    <w:tmpl w:val="D65875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0B6E7D"/>
    <w:multiLevelType w:val="multilevel"/>
    <w:tmpl w:val="24CE78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E4F782F"/>
    <w:multiLevelType w:val="multilevel"/>
    <w:tmpl w:val="E59057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6998563">
    <w:abstractNumId w:val="1"/>
  </w:num>
  <w:num w:numId="2" w16cid:durableId="1845900907">
    <w:abstractNumId w:val="0"/>
  </w:num>
  <w:num w:numId="3" w16cid:durableId="1958944400">
    <w:abstractNumId w:val="3"/>
  </w:num>
  <w:num w:numId="4" w16cid:durableId="20232395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3AEF"/>
    <w:rsid w:val="000247F2"/>
    <w:rsid w:val="000336CF"/>
    <w:rsid w:val="00043AEF"/>
    <w:rsid w:val="00045163"/>
    <w:rsid w:val="000B6796"/>
    <w:rsid w:val="000D0C9B"/>
    <w:rsid w:val="000D421A"/>
    <w:rsid w:val="000F19DE"/>
    <w:rsid w:val="00106758"/>
    <w:rsid w:val="001232BB"/>
    <w:rsid w:val="00197322"/>
    <w:rsid w:val="00213453"/>
    <w:rsid w:val="002A2ECA"/>
    <w:rsid w:val="003952E6"/>
    <w:rsid w:val="00431EEE"/>
    <w:rsid w:val="00446844"/>
    <w:rsid w:val="00455BAB"/>
    <w:rsid w:val="00464A18"/>
    <w:rsid w:val="004D6499"/>
    <w:rsid w:val="004F0F7E"/>
    <w:rsid w:val="004F5FAD"/>
    <w:rsid w:val="00510E78"/>
    <w:rsid w:val="005122F2"/>
    <w:rsid w:val="005264DE"/>
    <w:rsid w:val="005631A3"/>
    <w:rsid w:val="00571F61"/>
    <w:rsid w:val="005C0875"/>
    <w:rsid w:val="00667ADA"/>
    <w:rsid w:val="006C41C0"/>
    <w:rsid w:val="006C5706"/>
    <w:rsid w:val="00700C0F"/>
    <w:rsid w:val="00757FDF"/>
    <w:rsid w:val="00771C91"/>
    <w:rsid w:val="00786D8F"/>
    <w:rsid w:val="007B3E01"/>
    <w:rsid w:val="00892A05"/>
    <w:rsid w:val="008A2C18"/>
    <w:rsid w:val="008D1B82"/>
    <w:rsid w:val="00900698"/>
    <w:rsid w:val="00920FBD"/>
    <w:rsid w:val="0095390B"/>
    <w:rsid w:val="00A232B6"/>
    <w:rsid w:val="00A62C83"/>
    <w:rsid w:val="00AD43FE"/>
    <w:rsid w:val="00B61370"/>
    <w:rsid w:val="00B63637"/>
    <w:rsid w:val="00B64C68"/>
    <w:rsid w:val="00BA5533"/>
    <w:rsid w:val="00BB7D23"/>
    <w:rsid w:val="00BE58EE"/>
    <w:rsid w:val="00C4143C"/>
    <w:rsid w:val="00D075BE"/>
    <w:rsid w:val="00D13E20"/>
    <w:rsid w:val="00D57840"/>
    <w:rsid w:val="00D615F7"/>
    <w:rsid w:val="00E04868"/>
    <w:rsid w:val="00E26EBF"/>
    <w:rsid w:val="00F50291"/>
    <w:rsid w:val="00F87F4B"/>
    <w:rsid w:val="00FB4937"/>
    <w:rsid w:val="00FC15C9"/>
    <w:rsid w:val="00FD6D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99E3A"/>
  <w15:docId w15:val="{BFF4AEB1-AC70-4438-AEE0-9160212F7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264D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5264DE"/>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5264DE"/>
    <w:rPr>
      <w:color w:val="0000FF" w:themeColor="hyperlink"/>
      <w:u w:val="single"/>
    </w:rPr>
  </w:style>
  <w:style w:type="paragraph" w:styleId="TOCHeading">
    <w:name w:val="TOC Heading"/>
    <w:basedOn w:val="Heading1"/>
    <w:next w:val="Normal"/>
    <w:uiPriority w:val="39"/>
    <w:unhideWhenUsed/>
    <w:qFormat/>
    <w:rsid w:val="002A2EC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A2ECA"/>
    <w:pPr>
      <w:spacing w:after="100"/>
    </w:pPr>
  </w:style>
  <w:style w:type="paragraph" w:styleId="TOC2">
    <w:name w:val="toc 2"/>
    <w:basedOn w:val="Normal"/>
    <w:next w:val="Normal"/>
    <w:autoRedefine/>
    <w:uiPriority w:val="39"/>
    <w:unhideWhenUsed/>
    <w:rsid w:val="002A2ECA"/>
    <w:pPr>
      <w:spacing w:after="100"/>
      <w:ind w:left="220"/>
    </w:pPr>
  </w:style>
  <w:style w:type="table" w:styleId="TableGrid">
    <w:name w:val="Table Grid"/>
    <w:basedOn w:val="TableNormal"/>
    <w:uiPriority w:val="39"/>
    <w:rsid w:val="00BB7D23"/>
    <w:pPr>
      <w:spacing w:line="240" w:lineRule="auto"/>
    </w:pPr>
    <w:rPr>
      <w:rFonts w:asciiTheme="minorHAnsi" w:eastAsia="Calibri" w:hAnsiTheme="minorHAnsi" w:cstheme="minorBidi"/>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towardsdatascience.com/essential-functions-in-excel-for-data-preprocessing-140f002f3ca"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DABDE-1FD4-41D9-A121-897A38970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1362</TotalTime>
  <Pages>17</Pages>
  <Words>3354</Words>
  <Characters>19121</Characters>
  <Application>Microsoft Office Word</Application>
  <DocSecurity>0</DocSecurity>
  <Lines>159</Lines>
  <Paragraphs>44</Paragraphs>
  <ScaleCrop>false</ScaleCrop>
  <Company/>
  <LinksUpToDate>false</LinksUpToDate>
  <CharactersWithSpaces>22431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Stefani Stefanova (2028009)</cp:lastModifiedBy>
  <cp:revision>3</cp:revision>
  <dcterms:created xsi:type="dcterms:W3CDTF">2022-09-01T20:16:00Z</dcterms:created>
  <dcterms:modified xsi:type="dcterms:W3CDTF">2022-09-02T18:56:00Z</dcterms:modified>
</cp:coreProperties>
</file>