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9F66BDF" w:rsidR="004B0295" w:rsidRPr="004B0295" w:rsidRDefault="004B0295" w:rsidP="00D012E7">
      <w:pPr>
        <w:rPr>
          <w:rFonts w:cs="Arial"/>
          <w:b/>
          <w:bCs/>
          <w:sz w:val="22"/>
          <w:szCs w:val="22"/>
        </w:rPr>
      </w:pPr>
      <w:proofErr w:type="gramStart"/>
      <w:r w:rsidRPr="00432DE0">
        <w:rPr>
          <w:rFonts w:cs="Arial"/>
          <w:b/>
          <w:bCs/>
          <w:sz w:val="22"/>
          <w:szCs w:val="22"/>
          <w:highlight w:val="green"/>
        </w:rPr>
        <w:t>8,000 word</w:t>
      </w:r>
      <w:proofErr w:type="gramEnd"/>
      <w:r w:rsidRPr="00432DE0">
        <w:rPr>
          <w:rFonts w:cs="Arial"/>
          <w:b/>
          <w:bCs/>
          <w:sz w:val="22"/>
          <w:szCs w:val="22"/>
          <w:highlight w:val="green"/>
        </w:rPr>
        <w:t xml:space="preserve"> project</w:t>
      </w:r>
      <w:r w:rsidRPr="004B0295">
        <w:rPr>
          <w:rFonts w:cs="Arial"/>
          <w:b/>
          <w:bCs/>
          <w:sz w:val="22"/>
          <w:szCs w:val="22"/>
        </w:rPr>
        <w:t xml:space="preserve">    </w:t>
      </w:r>
      <w:r w:rsidR="00432DE0">
        <w:rPr>
          <w:rFonts w:cs="Arial"/>
          <w:b/>
          <w:bCs/>
          <w:sz w:val="22"/>
          <w:szCs w:val="22"/>
        </w:rPr>
        <w:t xml:space="preserve"> </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BC60EE2" w:rsidR="005C6CD8" w:rsidRDefault="005C6CD8" w:rsidP="00D4485A">
            <w:pPr>
              <w:pStyle w:val="BodyText"/>
              <w:jc w:val="both"/>
              <w:rPr>
                <w:rFonts w:cs="Arial"/>
                <w:b/>
                <w:bCs/>
                <w:sz w:val="22"/>
                <w:szCs w:val="22"/>
              </w:rPr>
            </w:pPr>
            <w:r w:rsidRPr="00D012E7">
              <w:rPr>
                <w:rFonts w:cs="Arial"/>
                <w:b/>
                <w:bCs/>
                <w:sz w:val="22"/>
                <w:szCs w:val="22"/>
              </w:rPr>
              <w:t xml:space="preserve">NAME: </w:t>
            </w:r>
            <w:r w:rsidR="00432DE0">
              <w:rPr>
                <w:rFonts w:cs="Arial"/>
                <w:b/>
                <w:bCs/>
                <w:sz w:val="22"/>
                <w:szCs w:val="22"/>
              </w:rPr>
              <w:t>Ciaron Jackson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2B18F4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32DE0">
              <w:rPr>
                <w:rFonts w:cs="Arial"/>
                <w:b/>
                <w:bCs/>
                <w:sz w:val="22"/>
                <w:szCs w:val="22"/>
              </w:rPr>
              <w:t>2124647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A1FCA59"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32DE0">
              <w:rPr>
                <w:rFonts w:cs="Arial"/>
                <w:b/>
                <w:bCs/>
                <w:sz w:val="22"/>
                <w:szCs w:val="22"/>
              </w:rPr>
              <w:t xml:space="preserve"> </w:t>
            </w:r>
            <w:r w:rsidR="00432DE0" w:rsidRPr="00432DE0">
              <w:rPr>
                <w:rFonts w:cs="Arial"/>
                <w:b/>
                <w:bCs/>
                <w:sz w:val="22"/>
                <w:szCs w:val="22"/>
              </w:rPr>
              <w:t>"Road Policing and Public Perception: Influence on Compliance with Traffic Laws and Regional Differences in Perception"</w:t>
            </w:r>
          </w:p>
          <w:p w14:paraId="2DA90943" w14:textId="77777777" w:rsidR="00432DE0" w:rsidRDefault="00432DE0" w:rsidP="00D4485A">
            <w:pPr>
              <w:jc w:val="both"/>
              <w:rPr>
                <w:rFonts w:cs="Arial"/>
                <w:b/>
                <w:bCs/>
                <w:sz w:val="22"/>
                <w:szCs w:val="22"/>
              </w:rPr>
            </w:pPr>
          </w:p>
          <w:p w14:paraId="461E49DA" w14:textId="18C73781"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D70841E" w14:textId="77777777" w:rsidR="00432DE0" w:rsidRDefault="00432DE0" w:rsidP="00D4485A">
            <w:pPr>
              <w:jc w:val="both"/>
              <w:rPr>
                <w:rFonts w:cs="Arial"/>
                <w:b/>
                <w:bCs/>
                <w:sz w:val="22"/>
                <w:szCs w:val="22"/>
              </w:rPr>
            </w:pPr>
          </w:p>
          <w:p w14:paraId="052BA979" w14:textId="53DE0824" w:rsidR="00432DE0" w:rsidRDefault="00432DE0" w:rsidP="00D4485A">
            <w:pPr>
              <w:jc w:val="both"/>
              <w:rPr>
                <w:rFonts w:cs="Arial"/>
                <w:b/>
                <w:bCs/>
                <w:sz w:val="22"/>
                <w:szCs w:val="22"/>
              </w:rPr>
            </w:pPr>
            <w:r>
              <w:rPr>
                <w:rFonts w:cs="Arial"/>
                <w:b/>
                <w:bCs/>
                <w:sz w:val="22"/>
                <w:szCs w:val="22"/>
              </w:rPr>
              <w:t xml:space="preserve">Public perceptions of roads policing within the UK </w:t>
            </w:r>
            <w:proofErr w:type="gramStart"/>
            <w:r>
              <w:rPr>
                <w:rFonts w:cs="Arial"/>
                <w:b/>
                <w:bCs/>
                <w:sz w:val="22"/>
                <w:szCs w:val="22"/>
              </w:rPr>
              <w:t>is</w:t>
            </w:r>
            <w:proofErr w:type="gramEnd"/>
            <w:r>
              <w:rPr>
                <w:rFonts w:cs="Arial"/>
                <w:b/>
                <w:bCs/>
                <w:sz w:val="22"/>
                <w:szCs w:val="22"/>
              </w:rPr>
              <w:t xml:space="preserve"> a significant issue with wide ranging implications for effectiveness of police forces, community relations and public safety. There has been a significant rise of advanced technology in policing and an increased focus on policing by consent and </w:t>
            </w:r>
            <w:proofErr w:type="gramStart"/>
            <w:r>
              <w:rPr>
                <w:rFonts w:cs="Arial"/>
                <w:b/>
                <w:bCs/>
                <w:sz w:val="22"/>
                <w:szCs w:val="22"/>
              </w:rPr>
              <w:t>community based</w:t>
            </w:r>
            <w:proofErr w:type="gramEnd"/>
            <w:r>
              <w:rPr>
                <w:rFonts w:cs="Arial"/>
                <w:b/>
                <w:bCs/>
                <w:sz w:val="22"/>
                <w:szCs w:val="22"/>
              </w:rPr>
              <w:t xml:space="preserve"> approaches. Investigating how the public views roads policing strategies is relevant and timely. This dissertation is based on an ideal subject and will delve into trust and community engagement.</w:t>
            </w:r>
          </w:p>
          <w:p w14:paraId="3D7D09E7" w14:textId="77777777" w:rsidR="00432DE0" w:rsidRDefault="00432DE0" w:rsidP="00D4485A">
            <w:pPr>
              <w:jc w:val="both"/>
              <w:rPr>
                <w:rFonts w:cs="Arial"/>
                <w:b/>
                <w:bCs/>
                <w:sz w:val="22"/>
                <w:szCs w:val="22"/>
              </w:rPr>
            </w:pPr>
          </w:p>
          <w:p w14:paraId="5526C466" w14:textId="3223DD6F" w:rsidR="00E6734D" w:rsidRDefault="00E6734D" w:rsidP="00D4485A">
            <w:pPr>
              <w:jc w:val="both"/>
              <w:rPr>
                <w:rFonts w:cs="Arial"/>
                <w:b/>
                <w:bCs/>
                <w:sz w:val="22"/>
                <w:szCs w:val="22"/>
              </w:rPr>
            </w:pPr>
            <w:r>
              <w:rPr>
                <w:rFonts w:cs="Arial"/>
                <w:b/>
                <w:bCs/>
                <w:sz w:val="22"/>
                <w:szCs w:val="22"/>
              </w:rPr>
              <w:t xml:space="preserve">There are numerous ways that police forces in the UK enforce traffic laws and ensure road safety. This included the use of breathalysers and drug wipes, speed cameras both mobile and static and the deployment and use of ANPR (Automatic Number Plate Recognition Cameras). Despite the use of these tactics, road incidents and traffic law </w:t>
            </w:r>
            <w:proofErr w:type="spellStart"/>
            <w:r>
              <w:rPr>
                <w:rFonts w:cs="Arial"/>
                <w:b/>
                <w:bCs/>
                <w:sz w:val="22"/>
                <w:szCs w:val="22"/>
              </w:rPr>
              <w:t>infringments</w:t>
            </w:r>
            <w:proofErr w:type="spellEnd"/>
            <w:r>
              <w:rPr>
                <w:rFonts w:cs="Arial"/>
                <w:b/>
                <w:bCs/>
                <w:sz w:val="22"/>
                <w:szCs w:val="22"/>
              </w:rPr>
              <w:t xml:space="preserve"> are still a pressing concern for police forces around the UK affecting thousands of lives every year. </w:t>
            </w:r>
          </w:p>
          <w:p w14:paraId="11268690" w14:textId="77777777" w:rsidR="00E6734D" w:rsidRDefault="00E6734D" w:rsidP="00D4485A">
            <w:pPr>
              <w:jc w:val="both"/>
              <w:rPr>
                <w:rFonts w:cs="Arial"/>
                <w:b/>
                <w:bCs/>
                <w:sz w:val="22"/>
                <w:szCs w:val="22"/>
              </w:rPr>
            </w:pPr>
          </w:p>
          <w:p w14:paraId="6E8FC0FA" w14:textId="45DC8506" w:rsidR="00E6734D" w:rsidRDefault="00E6734D" w:rsidP="00D4485A">
            <w:pPr>
              <w:jc w:val="both"/>
              <w:rPr>
                <w:rFonts w:cs="Arial"/>
                <w:b/>
                <w:bCs/>
                <w:sz w:val="22"/>
                <w:szCs w:val="22"/>
              </w:rPr>
            </w:pPr>
            <w:r>
              <w:rPr>
                <w:rFonts w:cs="Arial"/>
                <w:b/>
                <w:bCs/>
                <w:sz w:val="22"/>
                <w:szCs w:val="22"/>
              </w:rPr>
              <w:t>Public perception on roads policing plays a significant role in the effectiveness of these strategies and trust and confidence in the police are vital for compliance with traffic laws.</w:t>
            </w:r>
            <w:r w:rsidR="00D44155">
              <w:rPr>
                <w:rFonts w:cs="Arial"/>
                <w:b/>
                <w:bCs/>
                <w:sz w:val="22"/>
                <w:szCs w:val="22"/>
              </w:rPr>
              <w:t xml:space="preserve"> Procedural justice is a critical factor in maintaining public trust and compliance with traffic laws. Procedural justice focuses on elements that contributes to the publics perception of fairness relating to roads </w:t>
            </w:r>
            <w:proofErr w:type="spellStart"/>
            <w:r w:rsidR="00D44155">
              <w:rPr>
                <w:rFonts w:cs="Arial"/>
                <w:b/>
                <w:bCs/>
                <w:sz w:val="22"/>
                <w:szCs w:val="22"/>
              </w:rPr>
              <w:t>policng</w:t>
            </w:r>
            <w:proofErr w:type="spellEnd"/>
            <w:r w:rsidR="00D44155">
              <w:rPr>
                <w:rFonts w:cs="Arial"/>
                <w:b/>
                <w:bCs/>
                <w:sz w:val="22"/>
                <w:szCs w:val="22"/>
              </w:rPr>
              <w:t xml:space="preserve"> such as: transparency, impartiality, respect and voice. </w:t>
            </w:r>
          </w:p>
          <w:p w14:paraId="5A60BB54" w14:textId="77777777" w:rsidR="00D44155" w:rsidRDefault="00D44155" w:rsidP="00D4485A">
            <w:pPr>
              <w:jc w:val="both"/>
              <w:rPr>
                <w:rFonts w:cs="Arial"/>
                <w:b/>
                <w:bCs/>
                <w:sz w:val="22"/>
                <w:szCs w:val="22"/>
              </w:rPr>
            </w:pPr>
          </w:p>
          <w:p w14:paraId="2645EE34" w14:textId="235A6A9A" w:rsidR="00D44155" w:rsidRDefault="00D44155" w:rsidP="00D4485A">
            <w:pPr>
              <w:jc w:val="both"/>
              <w:rPr>
                <w:rFonts w:cs="Arial"/>
                <w:b/>
                <w:bCs/>
                <w:sz w:val="22"/>
                <w:szCs w:val="22"/>
              </w:rPr>
            </w:pPr>
            <w:r>
              <w:rPr>
                <w:rFonts w:cs="Arial"/>
                <w:b/>
                <w:bCs/>
                <w:sz w:val="22"/>
                <w:szCs w:val="22"/>
              </w:rPr>
              <w:lastRenderedPageBreak/>
              <w:t xml:space="preserve">Adopting fair roads policing practices will lead to increased voluntary compliance with traffic stops and laws, resulting in lower crime rated and improved overall safety and community wellbeing. </w:t>
            </w:r>
          </w:p>
          <w:p w14:paraId="341B9F8C" w14:textId="77777777" w:rsidR="00D44155" w:rsidRDefault="00D44155" w:rsidP="00D4485A">
            <w:pPr>
              <w:jc w:val="both"/>
              <w:rPr>
                <w:rFonts w:cs="Arial"/>
                <w:b/>
                <w:bCs/>
                <w:sz w:val="22"/>
                <w:szCs w:val="22"/>
              </w:rPr>
            </w:pPr>
          </w:p>
          <w:p w14:paraId="6DB1723B" w14:textId="5CAAAA2C" w:rsidR="00D44155" w:rsidRDefault="00D44155" w:rsidP="00D4485A">
            <w:pPr>
              <w:jc w:val="both"/>
              <w:rPr>
                <w:rFonts w:cs="Arial"/>
                <w:b/>
                <w:bCs/>
                <w:sz w:val="22"/>
                <w:szCs w:val="22"/>
              </w:rPr>
            </w:pPr>
            <w:r>
              <w:rPr>
                <w:rFonts w:cs="Arial"/>
                <w:b/>
                <w:bCs/>
                <w:sz w:val="22"/>
                <w:szCs w:val="22"/>
              </w:rPr>
              <w:t xml:space="preserve">Researching public perception of roads policing is vital as it directly impacts overall public safety and the effectiveness of roads policing enforcement. Road traffic accidents and </w:t>
            </w:r>
            <w:r w:rsidR="003D660B">
              <w:rPr>
                <w:rFonts w:cs="Arial"/>
                <w:b/>
                <w:bCs/>
                <w:sz w:val="22"/>
                <w:szCs w:val="22"/>
              </w:rPr>
              <w:t xml:space="preserve">traffic law infringements affect thousands of people every year. Gaining an understanding on public perception when it comes to road policing strategies </w:t>
            </w:r>
            <w:proofErr w:type="spellStart"/>
            <w:r w:rsidR="003D660B">
              <w:rPr>
                <w:rFonts w:cs="Arial"/>
                <w:b/>
                <w:bCs/>
                <w:sz w:val="22"/>
                <w:szCs w:val="22"/>
              </w:rPr>
              <w:t>ance</w:t>
            </w:r>
            <w:proofErr w:type="spellEnd"/>
            <w:r w:rsidR="003D660B">
              <w:rPr>
                <w:rFonts w:cs="Arial"/>
                <w:b/>
                <w:bCs/>
                <w:sz w:val="22"/>
                <w:szCs w:val="22"/>
              </w:rPr>
              <w:t xml:space="preserve"> inform more effective practices resulting in improved compliance with traffic laws and a reduction in road traffic incidents. </w:t>
            </w:r>
          </w:p>
          <w:p w14:paraId="6E1BF973" w14:textId="77777777" w:rsidR="003D660B" w:rsidRDefault="003D660B"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2060596" w14:textId="3802EB88" w:rsidR="002D0EF0" w:rsidRDefault="002D0EF0" w:rsidP="003D660B">
            <w:pPr>
              <w:rPr>
                <w:rFonts w:cs="Arial"/>
                <w:color w:val="FF0000"/>
                <w:sz w:val="22"/>
                <w:szCs w:val="22"/>
              </w:rPr>
            </w:pPr>
          </w:p>
          <w:p w14:paraId="490B3C74" w14:textId="73591E9F" w:rsidR="003D660B" w:rsidRPr="003D660B" w:rsidRDefault="003D660B" w:rsidP="003D660B">
            <w:pPr>
              <w:rPr>
                <w:rFonts w:cs="Arial"/>
                <w:szCs w:val="24"/>
              </w:rPr>
            </w:pPr>
            <w:r w:rsidRPr="003D660B">
              <w:rPr>
                <w:rFonts w:cs="Arial"/>
                <w:szCs w:val="24"/>
              </w:rPr>
              <w:t>Objective 1</w:t>
            </w:r>
            <w:r>
              <w:rPr>
                <w:rFonts w:cs="Arial"/>
                <w:szCs w:val="24"/>
              </w:rPr>
              <w:t>:</w:t>
            </w:r>
          </w:p>
          <w:p w14:paraId="144FBB0F" w14:textId="57FC22CA" w:rsidR="003D660B" w:rsidRPr="003D660B" w:rsidRDefault="003D660B" w:rsidP="003D660B">
            <w:pPr>
              <w:rPr>
                <w:rFonts w:cs="Arial"/>
                <w:szCs w:val="24"/>
              </w:rPr>
            </w:pPr>
            <w:r w:rsidRPr="003D660B">
              <w:rPr>
                <w:rFonts w:cs="Arial"/>
                <w:szCs w:val="24"/>
              </w:rPr>
              <w:t>Understand how procedural justice shapes public perception of roads policing in South Wales.</w:t>
            </w:r>
          </w:p>
          <w:p w14:paraId="077863BE" w14:textId="77777777" w:rsidR="003D660B" w:rsidRPr="003D660B" w:rsidRDefault="003D660B" w:rsidP="003D660B">
            <w:pPr>
              <w:rPr>
                <w:rFonts w:cs="Arial"/>
                <w:szCs w:val="24"/>
              </w:rPr>
            </w:pPr>
          </w:p>
          <w:p w14:paraId="5D2B9010" w14:textId="3CF8A1EA" w:rsidR="003D660B" w:rsidRPr="003D660B" w:rsidRDefault="003D660B" w:rsidP="003D660B">
            <w:pPr>
              <w:rPr>
                <w:rFonts w:cs="Arial"/>
                <w:szCs w:val="24"/>
              </w:rPr>
            </w:pPr>
            <w:r w:rsidRPr="003D660B">
              <w:rPr>
                <w:rFonts w:cs="Arial"/>
                <w:szCs w:val="24"/>
              </w:rPr>
              <w:t>Objective 2</w:t>
            </w:r>
            <w:r>
              <w:rPr>
                <w:rFonts w:cs="Arial"/>
                <w:szCs w:val="24"/>
              </w:rPr>
              <w:t>:</w:t>
            </w:r>
          </w:p>
          <w:p w14:paraId="792808D7" w14:textId="44AA87E1" w:rsidR="003D660B" w:rsidRPr="003D660B" w:rsidRDefault="003D660B" w:rsidP="003D660B">
            <w:pPr>
              <w:rPr>
                <w:rFonts w:cs="Arial"/>
                <w:szCs w:val="24"/>
              </w:rPr>
            </w:pPr>
            <w:r w:rsidRPr="003D660B">
              <w:rPr>
                <w:rFonts w:cs="Arial"/>
                <w:szCs w:val="24"/>
              </w:rPr>
              <w:t>Examine how public perception influences public compliance with traffic laws.</w:t>
            </w:r>
          </w:p>
          <w:p w14:paraId="3014845D" w14:textId="77777777" w:rsidR="003D660B" w:rsidRPr="003D660B" w:rsidRDefault="003D660B" w:rsidP="003D660B">
            <w:pPr>
              <w:rPr>
                <w:rFonts w:cs="Arial"/>
                <w:szCs w:val="24"/>
              </w:rPr>
            </w:pPr>
          </w:p>
          <w:p w14:paraId="306F9B6E" w14:textId="13811550" w:rsidR="003D660B" w:rsidRPr="003D660B" w:rsidRDefault="003D660B" w:rsidP="003D660B">
            <w:pPr>
              <w:rPr>
                <w:rFonts w:cs="Arial"/>
                <w:szCs w:val="24"/>
              </w:rPr>
            </w:pPr>
            <w:r w:rsidRPr="003D660B">
              <w:rPr>
                <w:rFonts w:cs="Arial"/>
                <w:szCs w:val="24"/>
              </w:rPr>
              <w:t>Objective 3</w:t>
            </w:r>
            <w:r>
              <w:rPr>
                <w:rFonts w:cs="Arial"/>
                <w:szCs w:val="24"/>
              </w:rPr>
              <w:t>:</w:t>
            </w:r>
          </w:p>
          <w:p w14:paraId="30582C00" w14:textId="2A9293F0" w:rsidR="003D660B" w:rsidRPr="003D660B" w:rsidRDefault="003D660B" w:rsidP="003D660B">
            <w:pPr>
              <w:rPr>
                <w:rFonts w:cs="Arial"/>
                <w:szCs w:val="24"/>
              </w:rPr>
            </w:pPr>
            <w:r w:rsidRPr="003D660B">
              <w:rPr>
                <w:rFonts w:cs="Arial"/>
                <w:szCs w:val="24"/>
              </w:rPr>
              <w:t>Identify and address regional differences in public perception of roads policing and the impact that they have on compliance with traffic laws.</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D366A51" w14:textId="77777777" w:rsidR="009771B0" w:rsidRDefault="009771B0" w:rsidP="00D4485A">
            <w:pPr>
              <w:rPr>
                <w:rFonts w:cs="Arial"/>
                <w:color w:val="FF0000"/>
                <w:sz w:val="22"/>
                <w:szCs w:val="22"/>
              </w:rPr>
            </w:pPr>
          </w:p>
          <w:p w14:paraId="2010000C" w14:textId="0367D2D3" w:rsidR="009771B0" w:rsidRPr="004638AF" w:rsidRDefault="009771B0" w:rsidP="00D4485A">
            <w:pPr>
              <w:rPr>
                <w:rFonts w:cs="Arial"/>
                <w:sz w:val="22"/>
                <w:szCs w:val="22"/>
              </w:rPr>
            </w:pPr>
            <w:r w:rsidRPr="004638AF">
              <w:rPr>
                <w:rFonts w:cs="Arial"/>
                <w:sz w:val="22"/>
                <w:szCs w:val="22"/>
              </w:rPr>
              <w:t xml:space="preserve">Previous research highlights the essential role that procedural justice takes in shaping public perception and compliance </w:t>
            </w:r>
            <w:r w:rsidR="004638AF" w:rsidRPr="004638AF">
              <w:rPr>
                <w:rFonts w:cs="Arial"/>
                <w:sz w:val="22"/>
                <w:szCs w:val="22"/>
              </w:rPr>
              <w:t>relating</w:t>
            </w:r>
            <w:r w:rsidRPr="004638AF">
              <w:rPr>
                <w:rFonts w:cs="Arial"/>
                <w:sz w:val="22"/>
                <w:szCs w:val="22"/>
              </w:rPr>
              <w:t xml:space="preserve"> to roads policing. Previous studies have shown that fair and transparent roads policing activities lead to increased levels of public trust and cooperation. There is a need for further research on the regional differences in public perception and the impact on compliance with traffic laws and advancing technologies in roads policing. </w:t>
            </w:r>
          </w:p>
          <w:p w14:paraId="1536D9F9" w14:textId="77777777" w:rsidR="009771B0" w:rsidRPr="004638AF" w:rsidRDefault="009771B0" w:rsidP="00D4485A">
            <w:pPr>
              <w:rPr>
                <w:rFonts w:cs="Arial"/>
                <w:sz w:val="22"/>
                <w:szCs w:val="22"/>
              </w:rPr>
            </w:pPr>
          </w:p>
          <w:p w14:paraId="00CF0007" w14:textId="0857003C" w:rsidR="004638AF" w:rsidRPr="004638AF" w:rsidRDefault="009771B0" w:rsidP="00D4485A">
            <w:pPr>
              <w:rPr>
                <w:rFonts w:cs="Arial"/>
                <w:sz w:val="22"/>
                <w:szCs w:val="22"/>
              </w:rPr>
            </w:pPr>
            <w:r w:rsidRPr="004638AF">
              <w:rPr>
                <w:rFonts w:cs="Arial"/>
                <w:sz w:val="22"/>
                <w:szCs w:val="22"/>
              </w:rPr>
              <w:t xml:space="preserve">Whilst there is significant literature on procedural justice and public perception on </w:t>
            </w:r>
            <w:r w:rsidR="004638AF" w:rsidRPr="004638AF">
              <w:rPr>
                <w:rFonts w:cs="Arial"/>
                <w:sz w:val="22"/>
                <w:szCs w:val="22"/>
              </w:rPr>
              <w:t>policing</w:t>
            </w:r>
            <w:r w:rsidRPr="004638AF">
              <w:rPr>
                <w:rFonts w:cs="Arial"/>
                <w:sz w:val="22"/>
                <w:szCs w:val="22"/>
              </w:rPr>
              <w:t xml:space="preserve"> there is a</w:t>
            </w:r>
            <w:r w:rsidR="004638AF" w:rsidRPr="004638AF">
              <w:rPr>
                <w:rFonts w:cs="Arial"/>
                <w:sz w:val="22"/>
                <w:szCs w:val="22"/>
              </w:rPr>
              <w:t xml:space="preserve"> gap in the understanding of how these factors vary across different regions. This research will aim to fill this gap by investigating regional differences in public </w:t>
            </w:r>
            <w:r w:rsidR="001A14C8" w:rsidRPr="004638AF">
              <w:rPr>
                <w:rFonts w:cs="Arial"/>
                <w:sz w:val="22"/>
                <w:szCs w:val="22"/>
              </w:rPr>
              <w:t>perception of</w:t>
            </w:r>
            <w:r w:rsidR="004638AF" w:rsidRPr="004638AF">
              <w:rPr>
                <w:rFonts w:cs="Arial"/>
                <w:sz w:val="22"/>
                <w:szCs w:val="22"/>
              </w:rPr>
              <w:t xml:space="preserve"> roads policing and the impact that this has on public compliance with traffic laws.</w:t>
            </w:r>
          </w:p>
          <w:p w14:paraId="6EF0D30A" w14:textId="77777777" w:rsidR="004638AF" w:rsidRPr="004638AF" w:rsidRDefault="004638AF" w:rsidP="00D4485A">
            <w:pPr>
              <w:rPr>
                <w:rFonts w:cs="Arial"/>
                <w:sz w:val="22"/>
                <w:szCs w:val="22"/>
              </w:rPr>
            </w:pPr>
          </w:p>
          <w:p w14:paraId="4759D031" w14:textId="77777777" w:rsidR="004638AF" w:rsidRPr="004638AF" w:rsidRDefault="004638AF" w:rsidP="00D4485A">
            <w:pPr>
              <w:rPr>
                <w:rFonts w:cs="Arial"/>
                <w:sz w:val="22"/>
                <w:szCs w:val="22"/>
              </w:rPr>
            </w:pPr>
            <w:r w:rsidRPr="004638AF">
              <w:rPr>
                <w:rFonts w:cs="Arial"/>
                <w:sz w:val="22"/>
                <w:szCs w:val="22"/>
              </w:rPr>
              <w:t xml:space="preserve">This research will build on the comprehensive reviews conducted by the Home Office and the Police Foundation but also on the work of scholars like Tom R. Tyler. There is a clear understanding of the importance of procedural justice and public trust in policing however with more of a focus on roads policing. </w:t>
            </w:r>
          </w:p>
          <w:p w14:paraId="28636AB0" w14:textId="7E20B201" w:rsidR="004638AF" w:rsidRDefault="004638AF" w:rsidP="00D4485A">
            <w:pPr>
              <w:rPr>
                <w:rFonts w:cs="Arial"/>
                <w:color w:val="FF0000"/>
                <w:sz w:val="22"/>
                <w:szCs w:val="22"/>
              </w:rPr>
            </w:pPr>
            <w:r>
              <w:rPr>
                <w:rFonts w:cs="Arial"/>
                <w:color w:val="FF0000"/>
                <w:sz w:val="22"/>
                <w:szCs w:val="22"/>
              </w:rPr>
              <w:t xml:space="preserve">  </w:t>
            </w:r>
          </w:p>
          <w:p w14:paraId="02FD2D0C" w14:textId="77777777" w:rsidR="004638AF" w:rsidRDefault="004638AF" w:rsidP="00D4485A">
            <w:pPr>
              <w:rPr>
                <w:rFonts w:cs="Arial"/>
                <w:color w:val="FF0000"/>
                <w:sz w:val="22"/>
                <w:szCs w:val="22"/>
              </w:rPr>
            </w:pPr>
          </w:p>
          <w:p w14:paraId="1698F9A9" w14:textId="77777777" w:rsidR="009771B0" w:rsidRDefault="009771B0"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C0E6557" w14:textId="77777777" w:rsidR="004638AF" w:rsidRDefault="004638AF" w:rsidP="00D4485A">
            <w:pPr>
              <w:rPr>
                <w:rFonts w:cs="Arial"/>
                <w:sz w:val="22"/>
                <w:szCs w:val="22"/>
              </w:rPr>
            </w:pPr>
          </w:p>
          <w:p w14:paraId="2020C052" w14:textId="6EA0DCD8" w:rsidR="001A14C8" w:rsidRDefault="001A14C8" w:rsidP="00D4485A">
            <w:pPr>
              <w:rPr>
                <w:rFonts w:cs="Arial"/>
                <w:sz w:val="22"/>
                <w:szCs w:val="22"/>
              </w:rPr>
            </w:pPr>
            <w:r>
              <w:rPr>
                <w:rFonts w:cs="Arial"/>
                <w:sz w:val="22"/>
                <w:szCs w:val="22"/>
              </w:rPr>
              <w:t>I will distribute a structured questionnaire to a diverse sample of the population of South Wales in different regions. This will allow me to gather quantitative data on public perception of roads policing and compliance of traffic laws.</w:t>
            </w:r>
          </w:p>
          <w:p w14:paraId="7848E5EC" w14:textId="77777777" w:rsidR="001A14C8" w:rsidRDefault="001A14C8" w:rsidP="00D4485A">
            <w:pPr>
              <w:rPr>
                <w:rFonts w:cs="Arial"/>
                <w:sz w:val="22"/>
                <w:szCs w:val="22"/>
              </w:rPr>
            </w:pPr>
          </w:p>
          <w:p w14:paraId="0563D8D6" w14:textId="189B0079" w:rsidR="001A14C8" w:rsidRDefault="001A14C8" w:rsidP="00D4485A">
            <w:pPr>
              <w:rPr>
                <w:rFonts w:cs="Arial"/>
                <w:sz w:val="22"/>
                <w:szCs w:val="22"/>
              </w:rPr>
            </w:pPr>
            <w:r>
              <w:rPr>
                <w:rFonts w:cs="Arial"/>
                <w:sz w:val="22"/>
                <w:szCs w:val="22"/>
              </w:rPr>
              <w:t xml:space="preserve">A survey will allow the collection of data from </w:t>
            </w:r>
            <w:proofErr w:type="gramStart"/>
            <w:r>
              <w:rPr>
                <w:rFonts w:cs="Arial"/>
                <w:sz w:val="22"/>
                <w:szCs w:val="22"/>
              </w:rPr>
              <w:t>a large number of</w:t>
            </w:r>
            <w:proofErr w:type="gramEnd"/>
            <w:r>
              <w:rPr>
                <w:rFonts w:cs="Arial"/>
                <w:sz w:val="22"/>
                <w:szCs w:val="22"/>
              </w:rPr>
              <w:t xml:space="preserve"> participants which will provide a broad overview of public attitudes and behaviours. From the survey I will be able to capture regional differences in perception and compliance with the aim of being able to statistically analyse the data to identify patterns and trends. </w:t>
            </w:r>
          </w:p>
          <w:p w14:paraId="4A11EFF4" w14:textId="77777777" w:rsidR="001A14C8" w:rsidRDefault="001A14C8" w:rsidP="00D4485A">
            <w:pPr>
              <w:rPr>
                <w:rFonts w:cs="Arial"/>
                <w:sz w:val="22"/>
                <w:szCs w:val="22"/>
              </w:rPr>
            </w:pPr>
          </w:p>
          <w:p w14:paraId="77015C45" w14:textId="1E4CEF0C" w:rsidR="001A14C8" w:rsidRDefault="001A14C8" w:rsidP="00D4485A">
            <w:pPr>
              <w:rPr>
                <w:rFonts w:cs="Arial"/>
                <w:sz w:val="22"/>
                <w:szCs w:val="22"/>
              </w:rPr>
            </w:pPr>
            <w:r>
              <w:rPr>
                <w:rFonts w:cs="Arial"/>
                <w:sz w:val="22"/>
                <w:szCs w:val="22"/>
              </w:rPr>
              <w:t xml:space="preserve">I will also use case studies in my research which will allow me to examine specific regions with high and low compliance rates. Understanding the factors that influence public perception and compliance in a range of contexts. By studying the data from specific regions, I will be able to identify local factors and challenges that are unique to each region. </w:t>
            </w:r>
          </w:p>
          <w:p w14:paraId="656AC9B6" w14:textId="77777777" w:rsidR="001A14C8" w:rsidRDefault="001A14C8" w:rsidP="00D4485A">
            <w:pPr>
              <w:rPr>
                <w:rFonts w:cs="Arial"/>
                <w:sz w:val="22"/>
                <w:szCs w:val="22"/>
              </w:rPr>
            </w:pPr>
          </w:p>
          <w:p w14:paraId="7BF27BFF" w14:textId="588822F2" w:rsidR="004638AF" w:rsidRPr="004638AF" w:rsidRDefault="001A14C8" w:rsidP="004638AF">
            <w:pPr>
              <w:rPr>
                <w:rFonts w:cs="Arial"/>
                <w:sz w:val="22"/>
                <w:szCs w:val="22"/>
              </w:rPr>
            </w:pPr>
            <w:r>
              <w:rPr>
                <w:rFonts w:cs="Arial"/>
                <w:sz w:val="22"/>
                <w:szCs w:val="22"/>
              </w:rPr>
              <w:t>By utilising these research methods, this study will aim to provide a detailed and insightful analysis of public perception of roads policing and the compliance with traffic laws.</w:t>
            </w:r>
          </w:p>
          <w:p w14:paraId="6E5435BE" w14:textId="177FC752"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6A880EB0" w:rsidR="005C6CD8" w:rsidRPr="00B61956" w:rsidRDefault="005C6CD8" w:rsidP="001A14C8">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3135497" w14:textId="77777777" w:rsidR="00D4485A" w:rsidRDefault="00D4485A" w:rsidP="00D4485A">
            <w:pPr>
              <w:jc w:val="both"/>
              <w:rPr>
                <w:rFonts w:cs="Arial"/>
                <w:color w:val="FF0000"/>
                <w:sz w:val="22"/>
                <w:szCs w:val="22"/>
              </w:rPr>
            </w:pPr>
          </w:p>
          <w:p w14:paraId="0F721818" w14:textId="6E52742C" w:rsidR="009771B0" w:rsidRPr="009771B0" w:rsidRDefault="009771B0" w:rsidP="00D4485A">
            <w:pPr>
              <w:jc w:val="both"/>
              <w:rPr>
                <w:rFonts w:cs="Arial"/>
                <w:sz w:val="22"/>
                <w:szCs w:val="22"/>
              </w:rPr>
            </w:pPr>
            <w:r w:rsidRPr="009771B0">
              <w:rPr>
                <w:rFonts w:cs="Arial"/>
                <w:sz w:val="22"/>
                <w:szCs w:val="22"/>
              </w:rPr>
              <w:t>Informed consent</w:t>
            </w:r>
          </w:p>
          <w:p w14:paraId="5499EDBA" w14:textId="6C3FB105" w:rsidR="009771B0" w:rsidRPr="009771B0" w:rsidRDefault="009771B0" w:rsidP="00D4485A">
            <w:pPr>
              <w:jc w:val="both"/>
              <w:rPr>
                <w:rFonts w:cs="Arial"/>
                <w:sz w:val="22"/>
                <w:szCs w:val="22"/>
              </w:rPr>
            </w:pPr>
            <w:r w:rsidRPr="009771B0">
              <w:rPr>
                <w:rFonts w:cs="Arial"/>
                <w:sz w:val="22"/>
                <w:szCs w:val="22"/>
              </w:rPr>
              <w:t>Voluntary participation</w:t>
            </w:r>
          </w:p>
          <w:p w14:paraId="4FD09E52" w14:textId="0B266DFB" w:rsidR="009771B0" w:rsidRPr="009771B0" w:rsidRDefault="009771B0" w:rsidP="00D4485A">
            <w:pPr>
              <w:jc w:val="both"/>
              <w:rPr>
                <w:rFonts w:cs="Arial"/>
                <w:sz w:val="22"/>
                <w:szCs w:val="22"/>
              </w:rPr>
            </w:pPr>
            <w:r w:rsidRPr="009771B0">
              <w:rPr>
                <w:rFonts w:cs="Arial"/>
                <w:sz w:val="22"/>
                <w:szCs w:val="22"/>
              </w:rPr>
              <w:t>Minimising risk and harm to participants</w:t>
            </w:r>
          </w:p>
          <w:p w14:paraId="68397B52" w14:textId="77777777" w:rsidR="009771B0" w:rsidRPr="009771B0" w:rsidRDefault="009771B0" w:rsidP="00D4485A">
            <w:pPr>
              <w:jc w:val="both"/>
              <w:rPr>
                <w:rFonts w:cs="Arial"/>
                <w:sz w:val="22"/>
                <w:szCs w:val="22"/>
              </w:rPr>
            </w:pPr>
            <w:r w:rsidRPr="009771B0">
              <w:rPr>
                <w:rFonts w:cs="Arial"/>
                <w:sz w:val="22"/>
                <w:szCs w:val="22"/>
              </w:rPr>
              <w:t>Ethical use of data</w:t>
            </w:r>
          </w:p>
          <w:p w14:paraId="3A8D2F69" w14:textId="771203D8" w:rsidR="009771B0" w:rsidRPr="00D4485A" w:rsidRDefault="009771B0"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9771B0" w:rsidRDefault="00D4485A" w:rsidP="00D4485A">
            <w:pPr>
              <w:jc w:val="both"/>
              <w:rPr>
                <w:rFonts w:cs="Arial"/>
                <w:b/>
                <w:bCs/>
                <w:sz w:val="22"/>
                <w:szCs w:val="22"/>
              </w:rPr>
            </w:pPr>
            <w:r w:rsidRPr="009771B0">
              <w:rPr>
                <w:rFonts w:cs="Arial"/>
                <w:b/>
                <w:bCs/>
                <w:sz w:val="22"/>
                <w:szCs w:val="22"/>
              </w:rPr>
              <w:t>TIME SCALE:</w:t>
            </w:r>
          </w:p>
          <w:p w14:paraId="5652837C" w14:textId="4B18CDF3" w:rsidR="00D4485A" w:rsidRPr="009771B0" w:rsidRDefault="009771B0" w:rsidP="00D4485A">
            <w:pPr>
              <w:jc w:val="both"/>
              <w:rPr>
                <w:rFonts w:cs="Arial"/>
                <w:sz w:val="22"/>
                <w:szCs w:val="22"/>
              </w:rPr>
            </w:pPr>
            <w:r w:rsidRPr="009771B0">
              <w:rPr>
                <w:rFonts w:cs="Arial"/>
                <w:sz w:val="22"/>
                <w:szCs w:val="22"/>
              </w:rPr>
              <w:t>As detailed by the university</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28F0F183" w14:textId="77777777" w:rsidR="00D4485A" w:rsidRDefault="00D4485A" w:rsidP="00D4485A">
            <w:pPr>
              <w:jc w:val="both"/>
              <w:rPr>
                <w:rFonts w:asciiTheme="minorHAnsi" w:hAnsiTheme="minorHAnsi" w:cstheme="minorHAnsi"/>
                <w:b/>
                <w:bCs/>
                <w:sz w:val="22"/>
                <w:szCs w:val="22"/>
              </w:rPr>
            </w:pPr>
          </w:p>
          <w:p w14:paraId="12A81FDA" w14:textId="77777777" w:rsidR="009771B0" w:rsidRPr="009771B0" w:rsidRDefault="009771B0" w:rsidP="009771B0">
            <w:pPr>
              <w:jc w:val="both"/>
              <w:rPr>
                <w:rFonts w:asciiTheme="minorHAnsi" w:hAnsiTheme="minorHAnsi" w:cstheme="minorHAnsi"/>
                <w:b/>
                <w:bCs/>
                <w:sz w:val="22"/>
                <w:szCs w:val="22"/>
              </w:rPr>
            </w:pPr>
            <w:r w:rsidRPr="009771B0">
              <w:rPr>
                <w:rFonts w:asciiTheme="minorHAnsi" w:hAnsiTheme="minorHAnsi" w:cstheme="minorHAnsi"/>
                <w:b/>
                <w:bCs/>
                <w:sz w:val="22"/>
                <w:szCs w:val="22"/>
              </w:rPr>
              <w:t>References</w:t>
            </w:r>
          </w:p>
          <w:p w14:paraId="56DA9C0D" w14:textId="77777777" w:rsidR="009771B0" w:rsidRPr="009771B0" w:rsidRDefault="009771B0" w:rsidP="009771B0">
            <w:pPr>
              <w:jc w:val="both"/>
              <w:rPr>
                <w:rFonts w:asciiTheme="minorHAnsi" w:hAnsiTheme="minorHAnsi" w:cstheme="minorHAnsi"/>
                <w:b/>
                <w:bCs/>
                <w:sz w:val="22"/>
                <w:szCs w:val="22"/>
              </w:rPr>
            </w:pPr>
            <w:r w:rsidRPr="009771B0">
              <w:rPr>
                <w:rFonts w:asciiTheme="minorHAnsi" w:hAnsiTheme="minorHAnsi" w:cstheme="minorHAnsi"/>
                <w:b/>
                <w:bCs/>
                <w:sz w:val="22"/>
                <w:szCs w:val="22"/>
              </w:rPr>
              <w:t>Books</w:t>
            </w:r>
          </w:p>
          <w:p w14:paraId="1BA17EDC" w14:textId="77777777" w:rsidR="009771B0" w:rsidRDefault="009771B0" w:rsidP="009771B0">
            <w:pPr>
              <w:numPr>
                <w:ilvl w:val="0"/>
                <w:numId w:val="40"/>
              </w:numPr>
              <w:jc w:val="both"/>
              <w:rPr>
                <w:rFonts w:asciiTheme="minorHAnsi" w:hAnsiTheme="minorHAnsi" w:cstheme="minorHAnsi"/>
                <w:b/>
                <w:bCs/>
                <w:sz w:val="22"/>
                <w:szCs w:val="22"/>
              </w:rPr>
            </w:pPr>
            <w:r w:rsidRPr="009771B0">
              <w:rPr>
                <w:rFonts w:asciiTheme="minorHAnsi" w:hAnsiTheme="minorHAnsi" w:cstheme="minorHAnsi"/>
                <w:b/>
                <w:bCs/>
                <w:sz w:val="22"/>
                <w:szCs w:val="22"/>
              </w:rPr>
              <w:t xml:space="preserve">Tyler, T. R. (2006) </w:t>
            </w:r>
            <w:r w:rsidRPr="009771B0">
              <w:rPr>
                <w:rFonts w:asciiTheme="minorHAnsi" w:hAnsiTheme="minorHAnsi" w:cstheme="minorHAnsi"/>
                <w:b/>
                <w:bCs/>
                <w:i/>
                <w:iCs/>
                <w:sz w:val="22"/>
                <w:szCs w:val="22"/>
              </w:rPr>
              <w:t>Why People Obey the Law.</w:t>
            </w:r>
            <w:r w:rsidRPr="009771B0">
              <w:rPr>
                <w:rFonts w:asciiTheme="minorHAnsi" w:hAnsiTheme="minorHAnsi" w:cstheme="minorHAnsi"/>
                <w:b/>
                <w:bCs/>
                <w:sz w:val="22"/>
                <w:szCs w:val="22"/>
              </w:rPr>
              <w:t xml:space="preserve"> Princeton University Press.</w:t>
            </w:r>
          </w:p>
          <w:p w14:paraId="25ECAF41" w14:textId="77777777" w:rsidR="009771B0" w:rsidRPr="009771B0" w:rsidRDefault="009771B0" w:rsidP="009771B0">
            <w:pPr>
              <w:ind w:left="720"/>
              <w:jc w:val="both"/>
              <w:rPr>
                <w:rFonts w:asciiTheme="minorHAnsi" w:hAnsiTheme="minorHAnsi" w:cstheme="minorHAnsi"/>
                <w:b/>
                <w:bCs/>
                <w:sz w:val="22"/>
                <w:szCs w:val="22"/>
              </w:rPr>
            </w:pPr>
          </w:p>
          <w:p w14:paraId="1D8C7320" w14:textId="77777777" w:rsidR="009771B0" w:rsidRPr="009771B0" w:rsidRDefault="009771B0" w:rsidP="009771B0">
            <w:pPr>
              <w:numPr>
                <w:ilvl w:val="0"/>
                <w:numId w:val="40"/>
              </w:numPr>
              <w:jc w:val="both"/>
              <w:rPr>
                <w:rFonts w:asciiTheme="minorHAnsi" w:hAnsiTheme="minorHAnsi" w:cstheme="minorHAnsi"/>
                <w:b/>
                <w:bCs/>
                <w:sz w:val="22"/>
                <w:szCs w:val="22"/>
              </w:rPr>
            </w:pPr>
            <w:r w:rsidRPr="009771B0">
              <w:rPr>
                <w:rFonts w:asciiTheme="minorHAnsi" w:hAnsiTheme="minorHAnsi" w:cstheme="minorHAnsi"/>
                <w:b/>
                <w:bCs/>
                <w:sz w:val="22"/>
                <w:szCs w:val="22"/>
              </w:rPr>
              <w:t xml:space="preserve">Hough, M., &amp; Bradford, B. (2015) </w:t>
            </w:r>
            <w:r w:rsidRPr="009771B0">
              <w:rPr>
                <w:rFonts w:asciiTheme="minorHAnsi" w:hAnsiTheme="minorHAnsi" w:cstheme="minorHAnsi"/>
                <w:b/>
                <w:bCs/>
                <w:i/>
                <w:iCs/>
                <w:sz w:val="22"/>
                <w:szCs w:val="22"/>
              </w:rPr>
              <w:t>Policing and the Public.</w:t>
            </w:r>
            <w:r w:rsidRPr="009771B0">
              <w:rPr>
                <w:rFonts w:asciiTheme="minorHAnsi" w:hAnsiTheme="minorHAnsi" w:cstheme="minorHAnsi"/>
                <w:b/>
                <w:bCs/>
                <w:sz w:val="22"/>
                <w:szCs w:val="22"/>
              </w:rPr>
              <w:t xml:space="preserve"> Oxford University Press.</w:t>
            </w:r>
          </w:p>
          <w:p w14:paraId="2DB3E72C" w14:textId="77777777" w:rsidR="009771B0" w:rsidRDefault="009771B0" w:rsidP="009771B0">
            <w:pPr>
              <w:ind w:left="720"/>
              <w:jc w:val="both"/>
              <w:rPr>
                <w:rFonts w:asciiTheme="minorHAnsi" w:hAnsiTheme="minorHAnsi" w:cstheme="minorHAnsi"/>
                <w:b/>
                <w:bCs/>
                <w:sz w:val="22"/>
                <w:szCs w:val="22"/>
              </w:rPr>
            </w:pPr>
          </w:p>
          <w:p w14:paraId="3A3F6772" w14:textId="300AE9B1" w:rsidR="009771B0" w:rsidRDefault="009771B0" w:rsidP="009771B0">
            <w:pPr>
              <w:numPr>
                <w:ilvl w:val="0"/>
                <w:numId w:val="41"/>
              </w:numPr>
              <w:jc w:val="both"/>
              <w:rPr>
                <w:rFonts w:asciiTheme="minorHAnsi" w:hAnsiTheme="minorHAnsi" w:cstheme="minorHAnsi"/>
                <w:b/>
                <w:bCs/>
                <w:sz w:val="22"/>
                <w:szCs w:val="22"/>
              </w:rPr>
            </w:pPr>
            <w:r w:rsidRPr="009771B0">
              <w:rPr>
                <w:rFonts w:asciiTheme="minorHAnsi" w:hAnsiTheme="minorHAnsi" w:cstheme="minorHAnsi"/>
                <w:b/>
                <w:bCs/>
                <w:sz w:val="22"/>
                <w:szCs w:val="22"/>
              </w:rPr>
              <w:t xml:space="preserve">Home Office (2023) </w:t>
            </w:r>
            <w:r w:rsidRPr="009771B0">
              <w:rPr>
                <w:rFonts w:asciiTheme="minorHAnsi" w:hAnsiTheme="minorHAnsi" w:cstheme="minorHAnsi"/>
                <w:b/>
                <w:bCs/>
                <w:i/>
                <w:iCs/>
                <w:sz w:val="22"/>
                <w:szCs w:val="22"/>
              </w:rPr>
              <w:t>Public Perceptions of Policing: A Review of Research and Literature.</w:t>
            </w:r>
            <w:r w:rsidRPr="009771B0">
              <w:rPr>
                <w:rFonts w:asciiTheme="minorHAnsi" w:hAnsiTheme="minorHAnsi" w:cstheme="minorHAnsi"/>
                <w:b/>
                <w:bCs/>
                <w:sz w:val="22"/>
                <w:szCs w:val="22"/>
              </w:rPr>
              <w:t xml:space="preserve"> Available at: https://www.gov.uk/government/publications/public-perceptions-of-policing-a-review-of-research-and-literature (Accessed: </w:t>
            </w:r>
            <w:r>
              <w:rPr>
                <w:rFonts w:asciiTheme="minorHAnsi" w:hAnsiTheme="minorHAnsi" w:cstheme="minorHAnsi"/>
                <w:b/>
                <w:bCs/>
                <w:sz w:val="22"/>
                <w:szCs w:val="22"/>
              </w:rPr>
              <w:t>18th</w:t>
            </w:r>
            <w:r w:rsidRPr="009771B0">
              <w:rPr>
                <w:rFonts w:asciiTheme="minorHAnsi" w:hAnsiTheme="minorHAnsi" w:cstheme="minorHAnsi"/>
                <w:b/>
                <w:bCs/>
                <w:sz w:val="22"/>
                <w:szCs w:val="22"/>
              </w:rPr>
              <w:t xml:space="preserve"> February 2025).</w:t>
            </w:r>
          </w:p>
          <w:p w14:paraId="38F340ED" w14:textId="77777777" w:rsidR="009771B0" w:rsidRPr="009771B0" w:rsidRDefault="009771B0" w:rsidP="009771B0">
            <w:pPr>
              <w:ind w:left="720"/>
              <w:jc w:val="both"/>
              <w:rPr>
                <w:rFonts w:asciiTheme="minorHAnsi" w:hAnsiTheme="minorHAnsi" w:cstheme="minorHAnsi"/>
                <w:b/>
                <w:bCs/>
                <w:sz w:val="22"/>
                <w:szCs w:val="22"/>
              </w:rPr>
            </w:pPr>
          </w:p>
          <w:p w14:paraId="2D705742" w14:textId="0FB3BF94" w:rsidR="009771B0" w:rsidRDefault="009771B0" w:rsidP="009771B0">
            <w:pPr>
              <w:numPr>
                <w:ilvl w:val="0"/>
                <w:numId w:val="41"/>
              </w:numPr>
              <w:jc w:val="both"/>
              <w:rPr>
                <w:rFonts w:asciiTheme="minorHAnsi" w:hAnsiTheme="minorHAnsi" w:cstheme="minorHAnsi"/>
                <w:b/>
                <w:bCs/>
                <w:sz w:val="22"/>
                <w:szCs w:val="22"/>
              </w:rPr>
            </w:pPr>
            <w:r w:rsidRPr="009771B0">
              <w:rPr>
                <w:rFonts w:asciiTheme="minorHAnsi" w:hAnsiTheme="minorHAnsi" w:cstheme="minorHAnsi"/>
                <w:b/>
                <w:bCs/>
                <w:sz w:val="22"/>
                <w:szCs w:val="22"/>
              </w:rPr>
              <w:lastRenderedPageBreak/>
              <w:t xml:space="preserve">Police Foundation (2020) </w:t>
            </w:r>
            <w:r w:rsidRPr="009771B0">
              <w:rPr>
                <w:rFonts w:asciiTheme="minorHAnsi" w:hAnsiTheme="minorHAnsi" w:cstheme="minorHAnsi"/>
                <w:b/>
                <w:bCs/>
                <w:i/>
                <w:iCs/>
                <w:sz w:val="22"/>
                <w:szCs w:val="22"/>
              </w:rPr>
              <w:t>Policing and the Public: Understanding Public Priorities, Attitudes and Expectations.</w:t>
            </w:r>
            <w:r w:rsidRPr="009771B0">
              <w:rPr>
                <w:rFonts w:asciiTheme="minorHAnsi" w:hAnsiTheme="minorHAnsi" w:cstheme="minorHAnsi"/>
                <w:b/>
                <w:bCs/>
                <w:sz w:val="22"/>
                <w:szCs w:val="22"/>
              </w:rPr>
              <w:t xml:space="preserve"> Available at: https://www.police-foundation.org.uk/wp-content/uploads/2010/10/insight_paper_1.pdf (Accessed: 2</w:t>
            </w:r>
            <w:r>
              <w:rPr>
                <w:rFonts w:asciiTheme="minorHAnsi" w:hAnsiTheme="minorHAnsi" w:cstheme="minorHAnsi"/>
                <w:b/>
                <w:bCs/>
                <w:sz w:val="22"/>
                <w:szCs w:val="22"/>
              </w:rPr>
              <w:t>0th</w:t>
            </w:r>
            <w:r w:rsidRPr="009771B0">
              <w:rPr>
                <w:rFonts w:asciiTheme="minorHAnsi" w:hAnsiTheme="minorHAnsi" w:cstheme="minorHAnsi"/>
                <w:b/>
                <w:bCs/>
                <w:sz w:val="22"/>
                <w:szCs w:val="22"/>
              </w:rPr>
              <w:t xml:space="preserve"> February 2025).</w:t>
            </w:r>
          </w:p>
          <w:p w14:paraId="5BCEB5DF" w14:textId="77777777" w:rsidR="009771B0" w:rsidRPr="009771B0" w:rsidRDefault="009771B0" w:rsidP="009771B0">
            <w:pPr>
              <w:jc w:val="both"/>
              <w:rPr>
                <w:rFonts w:asciiTheme="minorHAnsi" w:hAnsiTheme="minorHAnsi" w:cstheme="minorHAnsi"/>
                <w:b/>
                <w:bCs/>
                <w:sz w:val="22"/>
                <w:szCs w:val="22"/>
              </w:rPr>
            </w:pPr>
          </w:p>
          <w:p w14:paraId="562BDB48" w14:textId="2BA82E94" w:rsidR="009771B0" w:rsidRDefault="009771B0" w:rsidP="009771B0">
            <w:pPr>
              <w:numPr>
                <w:ilvl w:val="0"/>
                <w:numId w:val="42"/>
              </w:numPr>
              <w:rPr>
                <w:rFonts w:asciiTheme="minorHAnsi" w:hAnsiTheme="minorHAnsi" w:cstheme="minorHAnsi"/>
                <w:b/>
                <w:bCs/>
                <w:sz w:val="22"/>
                <w:szCs w:val="22"/>
              </w:rPr>
            </w:pPr>
            <w:r w:rsidRPr="009771B0">
              <w:rPr>
                <w:rFonts w:asciiTheme="minorHAnsi" w:hAnsiTheme="minorHAnsi" w:cstheme="minorHAnsi"/>
                <w:b/>
                <w:bCs/>
                <w:sz w:val="22"/>
                <w:szCs w:val="22"/>
              </w:rPr>
              <w:t xml:space="preserve">Police Foundation (2022) </w:t>
            </w:r>
            <w:r w:rsidRPr="009771B0">
              <w:rPr>
                <w:rFonts w:asciiTheme="minorHAnsi" w:hAnsiTheme="minorHAnsi" w:cstheme="minorHAnsi"/>
                <w:b/>
                <w:bCs/>
                <w:i/>
                <w:iCs/>
                <w:sz w:val="22"/>
                <w:szCs w:val="22"/>
              </w:rPr>
              <w:t>The Future of Roads Policing.</w:t>
            </w:r>
            <w:r w:rsidRPr="009771B0">
              <w:rPr>
                <w:rFonts w:asciiTheme="minorHAnsi" w:hAnsiTheme="minorHAnsi" w:cstheme="minorHAnsi"/>
                <w:b/>
                <w:bCs/>
                <w:sz w:val="22"/>
                <w:szCs w:val="22"/>
              </w:rPr>
              <w:t xml:space="preserve"> Available at: https://www.police-foundation.org.uk/publications/the-future-of-roads-policing/ (Accessed: </w:t>
            </w:r>
            <w:r>
              <w:rPr>
                <w:rFonts w:asciiTheme="minorHAnsi" w:hAnsiTheme="minorHAnsi" w:cstheme="minorHAnsi"/>
                <w:b/>
                <w:bCs/>
                <w:sz w:val="22"/>
                <w:szCs w:val="22"/>
              </w:rPr>
              <w:t xml:space="preserve">14th </w:t>
            </w:r>
            <w:r w:rsidRPr="009771B0">
              <w:rPr>
                <w:rFonts w:asciiTheme="minorHAnsi" w:hAnsiTheme="minorHAnsi" w:cstheme="minorHAnsi"/>
                <w:b/>
                <w:bCs/>
                <w:sz w:val="22"/>
                <w:szCs w:val="22"/>
              </w:rPr>
              <w:t>February 2025)</w:t>
            </w:r>
            <w:r>
              <w:rPr>
                <w:rFonts w:asciiTheme="minorHAnsi" w:hAnsiTheme="minorHAnsi" w:cstheme="minorHAnsi"/>
                <w:b/>
                <w:bCs/>
                <w:sz w:val="22"/>
                <w:szCs w:val="22"/>
              </w:rPr>
              <w:t>.</w:t>
            </w:r>
          </w:p>
          <w:p w14:paraId="6054AF1F" w14:textId="77777777" w:rsidR="009771B0" w:rsidRPr="009771B0" w:rsidRDefault="009771B0" w:rsidP="009771B0">
            <w:pPr>
              <w:ind w:left="720"/>
              <w:jc w:val="both"/>
              <w:rPr>
                <w:rFonts w:asciiTheme="minorHAnsi" w:hAnsiTheme="minorHAnsi" w:cstheme="minorHAnsi"/>
                <w:b/>
                <w:bCs/>
                <w:sz w:val="22"/>
                <w:szCs w:val="22"/>
              </w:rPr>
            </w:pPr>
          </w:p>
          <w:p w14:paraId="6B883EC2" w14:textId="6B978D0C" w:rsidR="009771B0" w:rsidRDefault="009771B0" w:rsidP="009771B0">
            <w:pPr>
              <w:numPr>
                <w:ilvl w:val="0"/>
                <w:numId w:val="42"/>
              </w:numPr>
              <w:jc w:val="both"/>
              <w:rPr>
                <w:rFonts w:asciiTheme="minorHAnsi" w:hAnsiTheme="minorHAnsi" w:cstheme="minorHAnsi"/>
                <w:b/>
                <w:bCs/>
                <w:sz w:val="22"/>
                <w:szCs w:val="22"/>
              </w:rPr>
            </w:pPr>
            <w:r w:rsidRPr="009771B0">
              <w:rPr>
                <w:rFonts w:asciiTheme="minorHAnsi" w:hAnsiTheme="minorHAnsi" w:cstheme="minorHAnsi"/>
                <w:b/>
                <w:bCs/>
                <w:sz w:val="22"/>
                <w:szCs w:val="22"/>
              </w:rPr>
              <w:t xml:space="preserve">Home Office (2023) </w:t>
            </w:r>
            <w:r w:rsidRPr="009771B0">
              <w:rPr>
                <w:rFonts w:asciiTheme="minorHAnsi" w:hAnsiTheme="minorHAnsi" w:cstheme="minorHAnsi"/>
                <w:b/>
                <w:bCs/>
                <w:i/>
                <w:iCs/>
                <w:sz w:val="22"/>
                <w:szCs w:val="22"/>
              </w:rPr>
              <w:t>Public Perceptions of Policing: A Review of Research and Literature.</w:t>
            </w:r>
            <w:r w:rsidRPr="009771B0">
              <w:rPr>
                <w:rFonts w:asciiTheme="minorHAnsi" w:hAnsiTheme="minorHAnsi" w:cstheme="minorHAnsi"/>
                <w:b/>
                <w:bCs/>
                <w:sz w:val="22"/>
                <w:szCs w:val="22"/>
              </w:rPr>
              <w:t xml:space="preserve"> Available at: https://www.gov.uk/government/publications/public-perceptions-of-policing-a-review-of-research-and-literature (Accessed: </w:t>
            </w:r>
            <w:r>
              <w:rPr>
                <w:rFonts w:asciiTheme="minorHAnsi" w:hAnsiTheme="minorHAnsi" w:cstheme="minorHAnsi"/>
                <w:b/>
                <w:bCs/>
                <w:sz w:val="22"/>
                <w:szCs w:val="22"/>
              </w:rPr>
              <w:t>20th</w:t>
            </w:r>
            <w:r w:rsidRPr="009771B0">
              <w:rPr>
                <w:rFonts w:asciiTheme="minorHAnsi" w:hAnsiTheme="minorHAnsi" w:cstheme="minorHAnsi"/>
                <w:b/>
                <w:bCs/>
                <w:sz w:val="22"/>
                <w:szCs w:val="22"/>
              </w:rPr>
              <w:t xml:space="preserve"> February 2025).</w:t>
            </w:r>
          </w:p>
          <w:p w14:paraId="055F73E2" w14:textId="77777777" w:rsidR="009771B0" w:rsidRPr="009771B0" w:rsidRDefault="009771B0" w:rsidP="009771B0">
            <w:pPr>
              <w:ind w:left="720"/>
              <w:jc w:val="both"/>
              <w:rPr>
                <w:rFonts w:asciiTheme="minorHAnsi" w:hAnsiTheme="minorHAnsi" w:cstheme="minorHAnsi"/>
                <w:b/>
                <w:bCs/>
                <w:sz w:val="22"/>
                <w:szCs w:val="22"/>
              </w:rPr>
            </w:pPr>
          </w:p>
          <w:p w14:paraId="79DACAFF" w14:textId="77777777" w:rsidR="009771B0" w:rsidRPr="009771B0" w:rsidRDefault="009771B0" w:rsidP="009771B0">
            <w:pPr>
              <w:numPr>
                <w:ilvl w:val="0"/>
                <w:numId w:val="43"/>
              </w:numPr>
              <w:jc w:val="both"/>
              <w:rPr>
                <w:rFonts w:asciiTheme="minorHAnsi" w:hAnsiTheme="minorHAnsi" w:cstheme="minorHAnsi"/>
                <w:b/>
                <w:bCs/>
                <w:sz w:val="22"/>
                <w:szCs w:val="22"/>
              </w:rPr>
            </w:pPr>
            <w:r w:rsidRPr="009771B0">
              <w:rPr>
                <w:rFonts w:asciiTheme="minorHAnsi" w:hAnsiTheme="minorHAnsi" w:cstheme="minorHAnsi"/>
                <w:b/>
                <w:bCs/>
                <w:sz w:val="22"/>
                <w:szCs w:val="22"/>
              </w:rPr>
              <w:t xml:space="preserve">National Police Chiefs' Council (NPCC) (2022-2025) </w:t>
            </w:r>
            <w:r w:rsidRPr="009771B0">
              <w:rPr>
                <w:rFonts w:asciiTheme="minorHAnsi" w:hAnsiTheme="minorHAnsi" w:cstheme="minorHAnsi"/>
                <w:b/>
                <w:bCs/>
                <w:i/>
                <w:iCs/>
                <w:sz w:val="22"/>
                <w:szCs w:val="22"/>
              </w:rPr>
              <w:t>National Roads Policing Strategy.</w:t>
            </w:r>
            <w:r w:rsidRPr="009771B0">
              <w:rPr>
                <w:rFonts w:asciiTheme="minorHAnsi" w:hAnsiTheme="minorHAnsi" w:cstheme="minorHAnsi"/>
                <w:b/>
                <w:bCs/>
                <w:sz w:val="22"/>
                <w:szCs w:val="22"/>
              </w:rPr>
              <w:t xml:space="preserve"> Available at: https://www.npcc.police.uk/publications/national-roads-policing-strategy-2022-2025.pdf (Accessed: 24 February 2025).</w:t>
            </w:r>
          </w:p>
          <w:p w14:paraId="74269233" w14:textId="77777777" w:rsidR="009771B0" w:rsidRDefault="009771B0"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FF5D7" w14:textId="77777777" w:rsidR="000E425C" w:rsidRDefault="000E425C">
      <w:r>
        <w:separator/>
      </w:r>
    </w:p>
  </w:endnote>
  <w:endnote w:type="continuationSeparator" w:id="0">
    <w:p w14:paraId="6608BECF" w14:textId="77777777" w:rsidR="000E425C" w:rsidRDefault="000E4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7BA02" w14:textId="77777777" w:rsidR="000E425C" w:rsidRDefault="000E425C">
      <w:r>
        <w:separator/>
      </w:r>
    </w:p>
  </w:footnote>
  <w:footnote w:type="continuationSeparator" w:id="0">
    <w:p w14:paraId="45AB52A5" w14:textId="77777777" w:rsidR="000E425C" w:rsidRDefault="000E4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9C68CA"/>
    <w:multiLevelType w:val="multilevel"/>
    <w:tmpl w:val="D47C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AD6FBB"/>
    <w:multiLevelType w:val="multilevel"/>
    <w:tmpl w:val="72467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625E7E"/>
    <w:multiLevelType w:val="multilevel"/>
    <w:tmpl w:val="C812F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FD14CC"/>
    <w:multiLevelType w:val="multilevel"/>
    <w:tmpl w:val="EFB20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1C4E13"/>
    <w:multiLevelType w:val="multilevel"/>
    <w:tmpl w:val="D292A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6"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7" w15:restartNumberingAfterBreak="0">
    <w:nsid w:val="6A1C77F9"/>
    <w:multiLevelType w:val="multilevel"/>
    <w:tmpl w:val="A16C1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D93856"/>
    <w:multiLevelType w:val="multilevel"/>
    <w:tmpl w:val="0D445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6"/>
  </w:num>
  <w:num w:numId="2" w16cid:durableId="738332622">
    <w:abstractNumId w:val="20"/>
  </w:num>
  <w:num w:numId="3" w16cid:durableId="1319768250">
    <w:abstractNumId w:val="16"/>
  </w:num>
  <w:num w:numId="4" w16cid:durableId="1747801003">
    <w:abstractNumId w:val="3"/>
  </w:num>
  <w:num w:numId="5" w16cid:durableId="370036965">
    <w:abstractNumId w:val="9"/>
  </w:num>
  <w:num w:numId="6" w16cid:durableId="1788163371">
    <w:abstractNumId w:val="23"/>
  </w:num>
  <w:num w:numId="7" w16cid:durableId="1939022427">
    <w:abstractNumId w:val="45"/>
  </w:num>
  <w:num w:numId="8" w16cid:durableId="1405222938">
    <w:abstractNumId w:val="22"/>
  </w:num>
  <w:num w:numId="9" w16cid:durableId="1171795511">
    <w:abstractNumId w:val="6"/>
  </w:num>
  <w:num w:numId="10" w16cid:durableId="1811752788">
    <w:abstractNumId w:val="35"/>
  </w:num>
  <w:num w:numId="11" w16cid:durableId="644090675">
    <w:abstractNumId w:val="44"/>
  </w:num>
  <w:num w:numId="12" w16cid:durableId="2025934177">
    <w:abstractNumId w:val="2"/>
  </w:num>
  <w:num w:numId="13" w16cid:durableId="1939293496">
    <w:abstractNumId w:val="19"/>
  </w:num>
  <w:num w:numId="14" w16cid:durableId="1207373639">
    <w:abstractNumId w:val="32"/>
  </w:num>
  <w:num w:numId="15" w16cid:durableId="1032921033">
    <w:abstractNumId w:val="18"/>
  </w:num>
  <w:num w:numId="16" w16cid:durableId="995257220">
    <w:abstractNumId w:val="29"/>
  </w:num>
  <w:num w:numId="17" w16cid:durableId="2146114896">
    <w:abstractNumId w:val="13"/>
  </w:num>
  <w:num w:numId="18" w16cid:durableId="864253565">
    <w:abstractNumId w:val="39"/>
  </w:num>
  <w:num w:numId="19" w16cid:durableId="276002">
    <w:abstractNumId w:val="12"/>
  </w:num>
  <w:num w:numId="20" w16cid:durableId="841697278">
    <w:abstractNumId w:val="10"/>
  </w:num>
  <w:num w:numId="21" w16cid:durableId="1651596170">
    <w:abstractNumId w:val="27"/>
  </w:num>
  <w:num w:numId="22" w16cid:durableId="1474101815">
    <w:abstractNumId w:val="8"/>
  </w:num>
  <w:num w:numId="23" w16cid:durableId="239023050">
    <w:abstractNumId w:val="31"/>
  </w:num>
  <w:num w:numId="24" w16cid:durableId="1698585100">
    <w:abstractNumId w:val="21"/>
  </w:num>
  <w:num w:numId="25" w16cid:durableId="1273173992">
    <w:abstractNumId w:val="43"/>
  </w:num>
  <w:num w:numId="26" w16cid:durableId="1662152544">
    <w:abstractNumId w:val="1"/>
  </w:num>
  <w:num w:numId="27" w16cid:durableId="1295525112">
    <w:abstractNumId w:val="30"/>
  </w:num>
  <w:num w:numId="28" w16cid:durableId="1990204065">
    <w:abstractNumId w:val="5"/>
  </w:num>
  <w:num w:numId="29" w16cid:durableId="1376154183">
    <w:abstractNumId w:val="24"/>
  </w:num>
  <w:num w:numId="30" w16cid:durableId="1622497887">
    <w:abstractNumId w:val="40"/>
  </w:num>
  <w:num w:numId="31" w16cid:durableId="1495221465">
    <w:abstractNumId w:val="0"/>
  </w:num>
  <w:num w:numId="32" w16cid:durableId="2000618171">
    <w:abstractNumId w:val="33"/>
  </w:num>
  <w:num w:numId="33" w16cid:durableId="1466510744">
    <w:abstractNumId w:val="11"/>
  </w:num>
  <w:num w:numId="34" w16cid:durableId="644503696">
    <w:abstractNumId w:val="4"/>
  </w:num>
  <w:num w:numId="35" w16cid:durableId="857548598">
    <w:abstractNumId w:val="14"/>
  </w:num>
  <w:num w:numId="36" w16cid:durableId="587009564">
    <w:abstractNumId w:val="41"/>
  </w:num>
  <w:num w:numId="37" w16cid:durableId="1369572016">
    <w:abstractNumId w:val="17"/>
  </w:num>
  <w:num w:numId="38" w16cid:durableId="562181344">
    <w:abstractNumId w:val="42"/>
  </w:num>
  <w:num w:numId="39" w16cid:durableId="104858634">
    <w:abstractNumId w:val="26"/>
  </w:num>
  <w:num w:numId="40" w16cid:durableId="580913908">
    <w:abstractNumId w:val="38"/>
  </w:num>
  <w:num w:numId="41" w16cid:durableId="263152929">
    <w:abstractNumId w:val="34"/>
  </w:num>
  <w:num w:numId="42" w16cid:durableId="198854936">
    <w:abstractNumId w:val="37"/>
  </w:num>
  <w:num w:numId="43" w16cid:durableId="1739209682">
    <w:abstractNumId w:val="28"/>
  </w:num>
  <w:num w:numId="44" w16cid:durableId="793446671">
    <w:abstractNumId w:val="7"/>
  </w:num>
  <w:num w:numId="45" w16cid:durableId="890531717">
    <w:abstractNumId w:val="15"/>
  </w:num>
  <w:num w:numId="46" w16cid:durableId="2029141976">
    <w:abstractNumId w:val="2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425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4C8"/>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660B"/>
    <w:rsid w:val="003E0833"/>
    <w:rsid w:val="003F0C98"/>
    <w:rsid w:val="00400C07"/>
    <w:rsid w:val="004132B7"/>
    <w:rsid w:val="00415C09"/>
    <w:rsid w:val="0041697D"/>
    <w:rsid w:val="00424F68"/>
    <w:rsid w:val="004313B1"/>
    <w:rsid w:val="00431CCF"/>
    <w:rsid w:val="00432DE0"/>
    <w:rsid w:val="00441101"/>
    <w:rsid w:val="00442D7B"/>
    <w:rsid w:val="00446228"/>
    <w:rsid w:val="0044688B"/>
    <w:rsid w:val="00450D6C"/>
    <w:rsid w:val="00451F00"/>
    <w:rsid w:val="004521DC"/>
    <w:rsid w:val="004638AF"/>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71B0"/>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04D4D"/>
    <w:rsid w:val="00D21FC1"/>
    <w:rsid w:val="00D26C44"/>
    <w:rsid w:val="00D27F45"/>
    <w:rsid w:val="00D4415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6734D"/>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221">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72663386">
      <w:bodyDiv w:val="1"/>
      <w:marLeft w:val="0"/>
      <w:marRight w:val="0"/>
      <w:marTop w:val="0"/>
      <w:marBottom w:val="0"/>
      <w:divBdr>
        <w:top w:val="none" w:sz="0" w:space="0" w:color="auto"/>
        <w:left w:val="none" w:sz="0" w:space="0" w:color="auto"/>
        <w:bottom w:val="none" w:sz="0" w:space="0" w:color="auto"/>
        <w:right w:val="none" w:sz="0" w:space="0" w:color="auto"/>
      </w:divBdr>
    </w:div>
    <w:div w:id="58453073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6453048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73953071">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3992605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12820993">
      <w:bodyDiv w:val="1"/>
      <w:marLeft w:val="0"/>
      <w:marRight w:val="0"/>
      <w:marTop w:val="0"/>
      <w:marBottom w:val="0"/>
      <w:divBdr>
        <w:top w:val="none" w:sz="0" w:space="0" w:color="auto"/>
        <w:left w:val="none" w:sz="0" w:space="0" w:color="auto"/>
        <w:bottom w:val="none" w:sz="0" w:space="0" w:color="auto"/>
        <w:right w:val="none" w:sz="0" w:space="0" w:color="auto"/>
      </w:divBdr>
    </w:div>
    <w:div w:id="1891961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4</Pages>
  <Words>1028</Words>
  <Characters>5861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Ciaron Jackson</cp:lastModifiedBy>
  <cp:revision>5</cp:revision>
  <cp:lastPrinted>2022-03-21T13:46:00Z</cp:lastPrinted>
  <dcterms:created xsi:type="dcterms:W3CDTF">2022-09-26T10:45:00Z</dcterms:created>
  <dcterms:modified xsi:type="dcterms:W3CDTF">2025-02-24T22:34:00Z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