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43504F" w14:textId="3D43B0A3" w:rsidR="008C55E8" w:rsidRPr="00F724D9" w:rsidRDefault="0097152C">
      <w:pPr>
        <w:rPr>
          <w:b/>
          <w:bCs/>
        </w:rPr>
      </w:pPr>
      <w:r w:rsidRPr="00F724D9">
        <w:rPr>
          <w:b/>
          <w:bCs/>
        </w:rPr>
        <w:t>Welsh Portfolio – Alexander Huw Deighton – P149462</w:t>
      </w:r>
    </w:p>
    <w:p w14:paraId="68DC3614" w14:textId="63138770" w:rsidR="0097152C" w:rsidRDefault="0097152C"/>
    <w:p w14:paraId="7F3FBC49" w14:textId="79E045F4" w:rsidR="0097152C" w:rsidRDefault="00F21A4D">
      <w:r>
        <w:t xml:space="preserve">This task involved producing a 10-minute recording of myself teaching a Welsh lesson to four of my PGCE colleagues. My lesson focused on </w:t>
      </w:r>
      <w:r w:rsidR="00F724D9">
        <w:t xml:space="preserve">basic addition and subtraction. Welsh language used within the lesson included; commands, numbers and maths related terminology (addition, subtraction and equals). </w:t>
      </w:r>
      <w:r w:rsidR="000C7253">
        <w:t>Prior to this lesson I had little knowledge of Welsh commands and mathematical terminology. In or</w:t>
      </w:r>
      <w:r w:rsidR="000D4493">
        <w:t>d</w:t>
      </w:r>
      <w:r w:rsidR="000C7253">
        <w:t xml:space="preserve">er to gain this </w:t>
      </w:r>
      <w:r w:rsidR="00D34DDA">
        <w:t>knowledge,</w:t>
      </w:r>
      <w:r w:rsidR="000C7253">
        <w:t xml:space="preserve"> </w:t>
      </w:r>
      <w:r w:rsidR="00D34DDA">
        <w:t xml:space="preserve">I sought support from my Welsh tutor. As well as this I conducted my own online research to ensure correct pronunciation. </w:t>
      </w:r>
      <w:r w:rsidR="00B746F2">
        <w:t xml:space="preserve">Prior to the filming of this activity I wrote a lesson plan and a Welsh script. This allowed me to have a complete plan of how the lesson would take place and which language would be used. </w:t>
      </w:r>
      <w:r w:rsidR="00643AD8">
        <w:t xml:space="preserve">I also created a language mat which consisted of words and </w:t>
      </w:r>
      <w:r w:rsidR="00E078CB">
        <w:t>phrases</w:t>
      </w:r>
      <w:r w:rsidR="00643AD8">
        <w:t xml:space="preserve"> which could be used in class. </w:t>
      </w:r>
    </w:p>
    <w:p w14:paraId="65628056" w14:textId="0EE24387" w:rsidR="00F21A4D" w:rsidRDefault="00F21A4D"/>
    <w:p w14:paraId="1945552E" w14:textId="2BE89721" w:rsidR="00F21A4D" w:rsidRPr="00E078CB" w:rsidRDefault="00F21A4D">
      <w:pPr>
        <w:rPr>
          <w:b/>
          <w:bCs/>
        </w:rPr>
      </w:pPr>
      <w:r w:rsidRPr="00E078CB">
        <w:rPr>
          <w:b/>
          <w:bCs/>
        </w:rPr>
        <w:t>What went well</w:t>
      </w:r>
      <w:r w:rsidR="00643AD8" w:rsidRPr="00E078CB">
        <w:rPr>
          <w:b/>
          <w:bCs/>
        </w:rPr>
        <w:t xml:space="preserve">? </w:t>
      </w:r>
    </w:p>
    <w:p w14:paraId="14FA9FA3" w14:textId="048E3BED" w:rsidR="00E078CB" w:rsidRDefault="00E078CB">
      <w:r>
        <w:t xml:space="preserve">Throughout this activity there were a range of points I was very pleased with. </w:t>
      </w:r>
    </w:p>
    <w:p w14:paraId="5F9DB508" w14:textId="79E365F5" w:rsidR="00AF296D" w:rsidRPr="00AF296D" w:rsidRDefault="00AF296D" w:rsidP="00AF296D">
      <w:pPr>
        <w:pStyle w:val="ListParagraph"/>
        <w:numPr>
          <w:ilvl w:val="0"/>
          <w:numId w:val="2"/>
        </w:numPr>
      </w:pPr>
      <w:r>
        <w:t>A range of commands were used throughout this activity in order to instruct learners e.g. ‘</w:t>
      </w:r>
      <w:proofErr w:type="spellStart"/>
      <w:r w:rsidRPr="00AF296D">
        <w:rPr>
          <w:color w:val="000000" w:themeColor="text1"/>
          <w:szCs w:val="22"/>
        </w:rPr>
        <w:t>Ystrifenwch</w:t>
      </w:r>
      <w:proofErr w:type="spellEnd"/>
      <w:r>
        <w:rPr>
          <w:color w:val="000000" w:themeColor="text1"/>
          <w:szCs w:val="22"/>
        </w:rPr>
        <w:t>’ and ‘</w:t>
      </w:r>
      <w:proofErr w:type="spellStart"/>
      <w:r w:rsidRPr="00AF296D">
        <w:rPr>
          <w:color w:val="000000" w:themeColor="text1"/>
          <w:szCs w:val="22"/>
        </w:rPr>
        <w:t>Eisteddoch</w:t>
      </w:r>
      <w:proofErr w:type="spellEnd"/>
      <w:r>
        <w:rPr>
          <w:color w:val="000000" w:themeColor="text1"/>
          <w:szCs w:val="22"/>
        </w:rPr>
        <w:t>.’</w:t>
      </w:r>
    </w:p>
    <w:p w14:paraId="7108548E" w14:textId="7E1012C2" w:rsidR="00AF296D" w:rsidRPr="00AA5BE1" w:rsidRDefault="00AF296D" w:rsidP="00AF296D">
      <w:pPr>
        <w:pStyle w:val="ListParagraph"/>
        <w:numPr>
          <w:ilvl w:val="0"/>
          <w:numId w:val="2"/>
        </w:numPr>
      </w:pPr>
      <w:r>
        <w:t>Adding detai</w:t>
      </w:r>
      <w:r w:rsidRPr="00AF296D">
        <w:rPr>
          <w:color w:val="000000" w:themeColor="text1"/>
        </w:rPr>
        <w:t>l to sentences e.g. ‘</w:t>
      </w:r>
      <w:proofErr w:type="spellStart"/>
      <w:r w:rsidRPr="00AF296D">
        <w:rPr>
          <w:color w:val="000000" w:themeColor="text1"/>
        </w:rPr>
        <w:t>Sefwch</w:t>
      </w:r>
      <w:proofErr w:type="spellEnd"/>
      <w:r w:rsidRPr="00AF296D">
        <w:rPr>
          <w:color w:val="000000" w:themeColor="text1"/>
        </w:rPr>
        <w:t xml:space="preserve"> </w:t>
      </w:r>
      <w:proofErr w:type="spellStart"/>
      <w:r w:rsidRPr="00AF296D">
        <w:rPr>
          <w:color w:val="000000" w:themeColor="text1"/>
        </w:rPr>
        <w:t>yn</w:t>
      </w:r>
      <w:proofErr w:type="spellEnd"/>
      <w:r w:rsidRPr="00AF296D">
        <w:rPr>
          <w:color w:val="000000" w:themeColor="text1"/>
        </w:rPr>
        <w:t xml:space="preserve"> </w:t>
      </w:r>
      <w:proofErr w:type="spellStart"/>
      <w:r w:rsidRPr="00AF296D">
        <w:rPr>
          <w:color w:val="000000" w:themeColor="text1"/>
        </w:rPr>
        <w:t>dawel</w:t>
      </w:r>
      <w:proofErr w:type="spellEnd"/>
      <w:r w:rsidRPr="00AF296D">
        <w:rPr>
          <w:color w:val="000000" w:themeColor="text1"/>
        </w:rPr>
        <w:t xml:space="preserve"> </w:t>
      </w:r>
      <w:proofErr w:type="spellStart"/>
      <w:r w:rsidRPr="00AF296D">
        <w:rPr>
          <w:color w:val="000000" w:themeColor="text1"/>
        </w:rPr>
        <w:t>bawb</w:t>
      </w:r>
      <w:proofErr w:type="spellEnd"/>
      <w:r w:rsidRPr="00AF296D">
        <w:rPr>
          <w:color w:val="000000" w:themeColor="text1"/>
        </w:rPr>
        <w:t xml:space="preserve"> a </w:t>
      </w:r>
      <w:proofErr w:type="spellStart"/>
      <w:r w:rsidRPr="00AF296D">
        <w:rPr>
          <w:color w:val="000000" w:themeColor="text1"/>
        </w:rPr>
        <w:t>cairddoch</w:t>
      </w:r>
      <w:proofErr w:type="spellEnd"/>
      <w:r w:rsidRPr="00AF296D">
        <w:rPr>
          <w:color w:val="000000" w:themeColor="text1"/>
        </w:rPr>
        <w:t xml:space="preserve"> </w:t>
      </w:r>
      <w:proofErr w:type="spellStart"/>
      <w:r w:rsidRPr="00AF296D">
        <w:rPr>
          <w:color w:val="000000" w:themeColor="text1"/>
        </w:rPr>
        <w:t>yn</w:t>
      </w:r>
      <w:proofErr w:type="spellEnd"/>
      <w:r w:rsidRPr="00AF296D">
        <w:rPr>
          <w:color w:val="000000" w:themeColor="text1"/>
        </w:rPr>
        <w:t xml:space="preserve"> </w:t>
      </w:r>
      <w:proofErr w:type="spellStart"/>
      <w:r w:rsidRPr="00AF296D">
        <w:rPr>
          <w:color w:val="000000" w:themeColor="text1"/>
        </w:rPr>
        <w:t>ofalus</w:t>
      </w:r>
      <w:proofErr w:type="spellEnd"/>
      <w:r w:rsidRPr="00AF296D">
        <w:rPr>
          <w:color w:val="000000" w:themeColor="text1"/>
        </w:rPr>
        <w:t>.’</w:t>
      </w:r>
    </w:p>
    <w:p w14:paraId="49AC9B7B" w14:textId="5010B0BC" w:rsidR="00AA5BE1" w:rsidRPr="00AA5BE1" w:rsidRDefault="00455136" w:rsidP="00AF296D">
      <w:pPr>
        <w:pStyle w:val="ListParagraph"/>
        <w:numPr>
          <w:ilvl w:val="0"/>
          <w:numId w:val="2"/>
        </w:numPr>
      </w:pPr>
      <w:r>
        <w:rPr>
          <w:color w:val="000000" w:themeColor="text1"/>
        </w:rPr>
        <w:t>Pronunciation</w:t>
      </w:r>
      <w:r w:rsidR="00AA5BE1">
        <w:rPr>
          <w:color w:val="000000" w:themeColor="text1"/>
        </w:rPr>
        <w:t xml:space="preserve"> – Generally I was very happy with my </w:t>
      </w:r>
      <w:proofErr w:type="spellStart"/>
      <w:r w:rsidR="00AA5BE1">
        <w:rPr>
          <w:color w:val="000000" w:themeColor="text1"/>
        </w:rPr>
        <w:t>pronounciation</w:t>
      </w:r>
      <w:proofErr w:type="spellEnd"/>
      <w:r w:rsidR="00AA5BE1">
        <w:rPr>
          <w:color w:val="000000" w:themeColor="text1"/>
        </w:rPr>
        <w:t xml:space="preserve"> of Welsh phrases and would be comfortable using these within the classroom.</w:t>
      </w:r>
    </w:p>
    <w:p w14:paraId="5736AD1B" w14:textId="77777777" w:rsidR="00231047" w:rsidRPr="00231047" w:rsidRDefault="00AA5BE1" w:rsidP="00AF296D">
      <w:pPr>
        <w:pStyle w:val="ListParagraph"/>
        <w:numPr>
          <w:ilvl w:val="0"/>
          <w:numId w:val="2"/>
        </w:numPr>
      </w:pPr>
      <w:r>
        <w:rPr>
          <w:color w:val="000000" w:themeColor="text1"/>
        </w:rPr>
        <w:t>Use of completely new phrases e.g. ‘</w:t>
      </w:r>
      <w:r w:rsidRPr="00AA5BE1">
        <w:rPr>
          <w:color w:val="000000" w:themeColor="text1"/>
        </w:rPr>
        <w:t xml:space="preserve">Heddiw </w:t>
      </w:r>
      <w:proofErr w:type="spellStart"/>
      <w:r w:rsidRPr="00AA5BE1">
        <w:rPr>
          <w:color w:val="000000" w:themeColor="text1"/>
        </w:rPr>
        <w:t>byddwn</w:t>
      </w:r>
      <w:proofErr w:type="spellEnd"/>
      <w:r w:rsidRPr="00AA5BE1">
        <w:rPr>
          <w:color w:val="000000" w:themeColor="text1"/>
        </w:rPr>
        <w:t xml:space="preserve"> </w:t>
      </w:r>
      <w:proofErr w:type="spellStart"/>
      <w:r w:rsidRPr="00AA5BE1">
        <w:rPr>
          <w:color w:val="000000" w:themeColor="text1"/>
        </w:rPr>
        <w:t>ni’n</w:t>
      </w:r>
      <w:proofErr w:type="spellEnd"/>
      <w:r w:rsidRPr="00AA5BE1">
        <w:rPr>
          <w:color w:val="000000" w:themeColor="text1"/>
        </w:rPr>
        <w:t xml:space="preserve"> </w:t>
      </w:r>
      <w:proofErr w:type="spellStart"/>
      <w:r w:rsidRPr="00AA5BE1">
        <w:rPr>
          <w:color w:val="000000" w:themeColor="text1"/>
        </w:rPr>
        <w:t>dysgi</w:t>
      </w:r>
      <w:proofErr w:type="spellEnd"/>
      <w:r w:rsidR="00231047">
        <w:rPr>
          <w:color w:val="000000" w:themeColor="text1"/>
        </w:rPr>
        <w:t>.</w:t>
      </w:r>
    </w:p>
    <w:p w14:paraId="4090F486" w14:textId="608DF63B" w:rsidR="00AA5BE1" w:rsidRPr="000D67C9" w:rsidRDefault="00231047" w:rsidP="00AF296D">
      <w:pPr>
        <w:pStyle w:val="ListParagraph"/>
        <w:numPr>
          <w:ilvl w:val="0"/>
          <w:numId w:val="2"/>
        </w:numPr>
      </w:pPr>
      <w:r>
        <w:rPr>
          <w:color w:val="000000" w:themeColor="text1"/>
        </w:rPr>
        <w:t xml:space="preserve">The ability to </w:t>
      </w:r>
      <w:r w:rsidR="008E2C1B">
        <w:rPr>
          <w:color w:val="000000" w:themeColor="text1"/>
        </w:rPr>
        <w:t>introduce</w:t>
      </w:r>
      <w:r>
        <w:rPr>
          <w:color w:val="000000" w:themeColor="text1"/>
        </w:rPr>
        <w:t xml:space="preserve"> the date. This was something I was unable to do prior to this experience. </w:t>
      </w:r>
    </w:p>
    <w:p w14:paraId="412C18DD" w14:textId="2D415A04" w:rsidR="000D67C9" w:rsidRPr="00F85D15" w:rsidRDefault="000D67C9" w:rsidP="00AF296D">
      <w:pPr>
        <w:pStyle w:val="ListParagraph"/>
        <w:numPr>
          <w:ilvl w:val="0"/>
          <w:numId w:val="2"/>
        </w:numPr>
      </w:pPr>
      <w:r>
        <w:rPr>
          <w:color w:val="000000" w:themeColor="text1"/>
        </w:rPr>
        <w:t xml:space="preserve">Using greeting terms, asking learners names and how they are. </w:t>
      </w:r>
    </w:p>
    <w:p w14:paraId="3F271DE0" w14:textId="631C260C" w:rsidR="00F85D15" w:rsidRDefault="00F85D15" w:rsidP="00AF296D">
      <w:pPr>
        <w:pStyle w:val="ListParagraph"/>
        <w:numPr>
          <w:ilvl w:val="0"/>
          <w:numId w:val="2"/>
        </w:numPr>
      </w:pPr>
      <w:r>
        <w:rPr>
          <w:color w:val="000000" w:themeColor="text1"/>
        </w:rPr>
        <w:t xml:space="preserve">Use of feedback e.g. ‘da </w:t>
      </w:r>
      <w:proofErr w:type="spellStart"/>
      <w:r>
        <w:rPr>
          <w:color w:val="000000" w:themeColor="text1"/>
        </w:rPr>
        <w:t>iawn</w:t>
      </w:r>
      <w:proofErr w:type="spellEnd"/>
      <w:r>
        <w:rPr>
          <w:color w:val="000000" w:themeColor="text1"/>
        </w:rPr>
        <w:t>’ and ‘</w:t>
      </w:r>
      <w:proofErr w:type="spellStart"/>
      <w:r w:rsidRPr="00F85D15">
        <w:rPr>
          <w:color w:val="000000" w:themeColor="text1"/>
        </w:rPr>
        <w:t>Bendigedig</w:t>
      </w:r>
      <w:proofErr w:type="spellEnd"/>
      <w:r w:rsidRPr="00F85D15">
        <w:rPr>
          <w:color w:val="000000" w:themeColor="text1"/>
        </w:rPr>
        <w:t>’</w:t>
      </w:r>
    </w:p>
    <w:p w14:paraId="27CA2FBE" w14:textId="77777777" w:rsidR="00E078CB" w:rsidRDefault="00E078CB"/>
    <w:p w14:paraId="0DD6FF09" w14:textId="0C02B525" w:rsidR="00F21A4D" w:rsidRDefault="00F21A4D"/>
    <w:p w14:paraId="5EEBFABF" w14:textId="7A410D60" w:rsidR="00F21A4D" w:rsidRPr="0020298B" w:rsidRDefault="00F21A4D">
      <w:pPr>
        <w:rPr>
          <w:b/>
          <w:bCs/>
        </w:rPr>
      </w:pPr>
      <w:r w:rsidRPr="0020298B">
        <w:rPr>
          <w:b/>
          <w:bCs/>
        </w:rPr>
        <w:t>Even Better if</w:t>
      </w:r>
      <w:r w:rsidR="00643AD8" w:rsidRPr="0020298B">
        <w:rPr>
          <w:b/>
          <w:bCs/>
        </w:rPr>
        <w:t>?</w:t>
      </w:r>
    </w:p>
    <w:p w14:paraId="2CAB1D6D" w14:textId="76BFD9A8" w:rsidR="0020298B" w:rsidRDefault="0020298B">
      <w:r>
        <w:t>Although I was very pleased with this speaking exercise there were a few points which would allow me to have further improved.</w:t>
      </w:r>
      <w:r w:rsidR="009B6811">
        <w:t xml:space="preserve"> </w:t>
      </w:r>
    </w:p>
    <w:p w14:paraId="4DC22759" w14:textId="3536B029" w:rsidR="00A56EE1" w:rsidRDefault="00A56EE1" w:rsidP="00A56EE1">
      <w:pPr>
        <w:pStyle w:val="ListParagraph"/>
        <w:numPr>
          <w:ilvl w:val="0"/>
          <w:numId w:val="1"/>
        </w:numPr>
      </w:pPr>
      <w:r>
        <w:t>Work on specific pronunciation e.g. ‘</w:t>
      </w:r>
      <w:proofErr w:type="spellStart"/>
      <w:r>
        <w:t>llfr</w:t>
      </w:r>
      <w:proofErr w:type="spellEnd"/>
      <w:r>
        <w:t>’</w:t>
      </w:r>
    </w:p>
    <w:p w14:paraId="0E10F81A" w14:textId="7A99BCE0" w:rsidR="00A56EE1" w:rsidRDefault="00A56EE1" w:rsidP="00A56EE1">
      <w:pPr>
        <w:pStyle w:val="ListParagraph"/>
        <w:numPr>
          <w:ilvl w:val="0"/>
          <w:numId w:val="1"/>
        </w:numPr>
      </w:pPr>
      <w:r>
        <w:t xml:space="preserve">Develop a range of phrases for learners </w:t>
      </w:r>
      <w:proofErr w:type="spellStart"/>
      <w:r>
        <w:t>e.g</w:t>
      </w:r>
      <w:proofErr w:type="spellEnd"/>
      <w:r>
        <w:t xml:space="preserve">. working in partners. </w:t>
      </w:r>
    </w:p>
    <w:p w14:paraId="76EFE43E" w14:textId="1D8EF0FD" w:rsidR="00460E0F" w:rsidRDefault="00460E0F" w:rsidP="00A56EE1">
      <w:pPr>
        <w:pStyle w:val="ListParagraph"/>
        <w:numPr>
          <w:ilvl w:val="0"/>
          <w:numId w:val="1"/>
        </w:numPr>
      </w:pPr>
      <w:r>
        <w:t xml:space="preserve">Develop new ad more in depth commands. </w:t>
      </w:r>
    </w:p>
    <w:p w14:paraId="0FBFCFA3" w14:textId="390DF63F" w:rsidR="00460E0F" w:rsidRDefault="00460E0F" w:rsidP="00A56EE1">
      <w:pPr>
        <w:pStyle w:val="ListParagraph"/>
        <w:numPr>
          <w:ilvl w:val="0"/>
          <w:numId w:val="1"/>
        </w:numPr>
      </w:pPr>
      <w:r>
        <w:t xml:space="preserve">Implement new mathematical related jargon e.g. times &amp; divide. </w:t>
      </w:r>
    </w:p>
    <w:p w14:paraId="67AC9E3C" w14:textId="448B8315" w:rsidR="009B6811" w:rsidRDefault="009B6811" w:rsidP="009B6811">
      <w:r>
        <w:t xml:space="preserve">In future I will ensure I consider these points and aim to expand my Welsh vocabulary </w:t>
      </w:r>
    </w:p>
    <w:p w14:paraId="39E353D6" w14:textId="61141906" w:rsidR="00643AD8" w:rsidRDefault="00643AD8"/>
    <w:p w14:paraId="5B10E4AD" w14:textId="06E1FEBD" w:rsidR="00643AD8" w:rsidRPr="0020298B" w:rsidRDefault="00643AD8">
      <w:pPr>
        <w:rPr>
          <w:b/>
          <w:bCs/>
        </w:rPr>
      </w:pPr>
      <w:r w:rsidRPr="0020298B">
        <w:rPr>
          <w:b/>
          <w:bCs/>
        </w:rPr>
        <w:t>What have I learnt from this Experience?</w:t>
      </w:r>
    </w:p>
    <w:p w14:paraId="26F65940" w14:textId="711541C5" w:rsidR="0020298B" w:rsidRDefault="0020298B">
      <w:r>
        <w:t xml:space="preserve">This experience has been very valuable in my development </w:t>
      </w:r>
      <w:r w:rsidR="00051DE9">
        <w:t xml:space="preserve">of the Welsh language. Due to </w:t>
      </w:r>
      <w:r w:rsidR="002F5575">
        <w:t>this</w:t>
      </w:r>
      <w:r w:rsidR="00051DE9">
        <w:t xml:space="preserve"> I feel very comfortable teaching a lesson based on basic maths in Welsh. My use of commands within the classroom has also developed as a result of this experience. </w:t>
      </w:r>
      <w:r w:rsidR="009B6811">
        <w:t xml:space="preserve">Welsh has been something which I have struggled with throughout this PGCE programme </w:t>
      </w:r>
      <w:r w:rsidR="00366465">
        <w:t xml:space="preserve">and this experience has allowed me to build confidence. I am therefore much more confident to implement Welsh </w:t>
      </w:r>
      <w:r w:rsidR="00DE3334">
        <w:t>language</w:t>
      </w:r>
      <w:r w:rsidR="00366465">
        <w:t xml:space="preserve"> in the classroom. </w:t>
      </w:r>
    </w:p>
    <w:sectPr w:rsidR="0020298B" w:rsidSect="005E2413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6C5528"/>
    <w:multiLevelType w:val="hybridMultilevel"/>
    <w:tmpl w:val="3B80E9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40361659"/>
    <w:multiLevelType w:val="hybridMultilevel"/>
    <w:tmpl w:val="142A02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A5D"/>
    <w:rsid w:val="00051DE9"/>
    <w:rsid w:val="000C7253"/>
    <w:rsid w:val="000D4493"/>
    <w:rsid w:val="000D67C9"/>
    <w:rsid w:val="0020298B"/>
    <w:rsid w:val="00231047"/>
    <w:rsid w:val="002C5A5D"/>
    <w:rsid w:val="002F5575"/>
    <w:rsid w:val="00366465"/>
    <w:rsid w:val="00397F75"/>
    <w:rsid w:val="00455136"/>
    <w:rsid w:val="00460E0F"/>
    <w:rsid w:val="004D648B"/>
    <w:rsid w:val="005D6BFF"/>
    <w:rsid w:val="005E2413"/>
    <w:rsid w:val="00643AD8"/>
    <w:rsid w:val="00647420"/>
    <w:rsid w:val="008E2C1B"/>
    <w:rsid w:val="0097152C"/>
    <w:rsid w:val="009B6811"/>
    <w:rsid w:val="00A20FAC"/>
    <w:rsid w:val="00A56EE1"/>
    <w:rsid w:val="00AA5BE1"/>
    <w:rsid w:val="00AF296D"/>
    <w:rsid w:val="00B17792"/>
    <w:rsid w:val="00B746F2"/>
    <w:rsid w:val="00D34DDA"/>
    <w:rsid w:val="00DE3334"/>
    <w:rsid w:val="00E078CB"/>
    <w:rsid w:val="00F21A4D"/>
    <w:rsid w:val="00F724D9"/>
    <w:rsid w:val="00F85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DDAE095"/>
  <w14:defaultImageDpi w14:val="32767"/>
  <w15:chartTrackingRefBased/>
  <w15:docId w15:val="{A5E03E24-B7B1-8B48-9D18-EA9595A37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6E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383</Words>
  <Characters>2184</Characters>
  <Application>Microsoft Office Word</Application>
  <DocSecurity>0</DocSecurity>
  <Lines>18</Lines>
  <Paragraphs>5</Paragraphs>
  <ScaleCrop>false</ScaleCrop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Deighton (P149462)</dc:creator>
  <cp:keywords/>
  <dc:description/>
  <cp:lastModifiedBy>Alexander Deighton (P149462)</cp:lastModifiedBy>
  <cp:revision>27</cp:revision>
  <dcterms:created xsi:type="dcterms:W3CDTF">2020-04-24T09:43:00Z</dcterms:created>
  <dcterms:modified xsi:type="dcterms:W3CDTF">2020-04-24T11:01:00Z</dcterms:modified>
</cp:coreProperties>
</file>