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Pr="00DC7758" w:rsidRDefault="00447B86" w:rsidP="003242FF">
      <w:pPr>
        <w:pStyle w:val="NoSpacing"/>
        <w:rPr>
          <w:rFonts w:ascii="Arial" w:hAnsi="Arial" w:cs="Arial"/>
        </w:rPr>
      </w:pPr>
    </w:p>
    <w:p w14:paraId="0DDE7597" w14:textId="783B7BD5" w:rsidR="00555531" w:rsidRPr="00DC7758" w:rsidRDefault="00391DE0">
      <w:pPr>
        <w:rPr>
          <w:rFonts w:ascii="Arial" w:hAnsi="Arial" w:cs="Arial"/>
        </w:rPr>
      </w:pPr>
      <w:r w:rsidRPr="00DC7758">
        <w:rPr>
          <w:rFonts w:ascii="Arial" w:hAnsi="Arial" w:cs="Arial"/>
          <w:noProof/>
          <w:lang w:val="en-US"/>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Pr="00DC7758" w:rsidRDefault="00391DE0">
      <w:pPr>
        <w:rPr>
          <w:rFonts w:ascii="Arial" w:hAnsi="Arial" w:cs="Arial"/>
        </w:rPr>
      </w:pPr>
    </w:p>
    <w:p w14:paraId="0A37501D" w14:textId="77777777" w:rsidR="00391DE0" w:rsidRPr="00DC7758" w:rsidRDefault="00391DE0">
      <w:pPr>
        <w:rPr>
          <w:rFonts w:ascii="Arial" w:hAnsi="Arial" w:cs="Arial"/>
        </w:rPr>
      </w:pPr>
    </w:p>
    <w:p w14:paraId="5DAB6C7B" w14:textId="77777777" w:rsidR="00391DE0" w:rsidRPr="00DC7758" w:rsidRDefault="00391DE0">
      <w:pPr>
        <w:rPr>
          <w:rFonts w:ascii="Arial" w:hAnsi="Arial" w:cs="Arial"/>
        </w:rPr>
      </w:pPr>
    </w:p>
    <w:p w14:paraId="02EB378F" w14:textId="77777777" w:rsidR="00391DE0" w:rsidRPr="00DC7758" w:rsidRDefault="00391DE0">
      <w:pPr>
        <w:rPr>
          <w:rFonts w:ascii="Arial" w:hAnsi="Arial" w:cs="Arial"/>
        </w:rPr>
      </w:pPr>
    </w:p>
    <w:p w14:paraId="6A05A809" w14:textId="77777777" w:rsidR="00391DE0" w:rsidRPr="00DC7758" w:rsidRDefault="00391DE0">
      <w:pPr>
        <w:rPr>
          <w:rFonts w:ascii="Arial" w:hAnsi="Arial" w:cs="Arial"/>
        </w:rPr>
      </w:pPr>
    </w:p>
    <w:p w14:paraId="5A39BBE3" w14:textId="77777777" w:rsidR="00391DE0" w:rsidRPr="00DC7758" w:rsidRDefault="00391DE0">
      <w:pPr>
        <w:rPr>
          <w:rFonts w:ascii="Arial" w:hAnsi="Arial" w:cs="Arial"/>
        </w:rPr>
      </w:pPr>
    </w:p>
    <w:p w14:paraId="41C8F396" w14:textId="77777777" w:rsidR="00391DE0" w:rsidRPr="00DC7758" w:rsidRDefault="00391DE0">
      <w:pPr>
        <w:rPr>
          <w:rFonts w:ascii="Arial" w:hAnsi="Arial" w:cs="Arial"/>
        </w:rPr>
      </w:pPr>
    </w:p>
    <w:p w14:paraId="72A3D3EC" w14:textId="77777777" w:rsidR="00391DE0" w:rsidRPr="00DC7758" w:rsidRDefault="00391DE0">
      <w:pPr>
        <w:rPr>
          <w:rFonts w:ascii="Arial" w:hAnsi="Arial" w:cs="Arial"/>
        </w:rPr>
      </w:pPr>
    </w:p>
    <w:p w14:paraId="0D0B940D" w14:textId="77777777" w:rsidR="00391DE0" w:rsidRPr="00DC7758" w:rsidRDefault="00391DE0">
      <w:pPr>
        <w:rPr>
          <w:rFonts w:ascii="Arial" w:hAnsi="Arial" w:cs="Arial"/>
        </w:rPr>
      </w:pPr>
    </w:p>
    <w:p w14:paraId="6AAB7E50" w14:textId="77777777" w:rsidR="00391DE0" w:rsidRPr="00DC7758" w:rsidRDefault="00391DE0" w:rsidP="00391DE0">
      <w:pPr>
        <w:jc w:val="center"/>
        <w:rPr>
          <w:rFonts w:ascii="Arial" w:hAnsi="Arial" w:cs="Arial"/>
          <w:b/>
          <w:sz w:val="48"/>
          <w:szCs w:val="48"/>
        </w:rPr>
      </w:pPr>
      <w:r w:rsidRPr="00DC7758">
        <w:rPr>
          <w:rFonts w:ascii="Arial" w:hAnsi="Arial" w:cs="Arial"/>
          <w:b/>
          <w:sz w:val="48"/>
          <w:szCs w:val="48"/>
        </w:rPr>
        <w:t>Assessment 2</w:t>
      </w:r>
    </w:p>
    <w:p w14:paraId="0E27B00A" w14:textId="77777777" w:rsidR="00391DE0" w:rsidRPr="00DC7758" w:rsidRDefault="00391DE0" w:rsidP="00391DE0">
      <w:pPr>
        <w:rPr>
          <w:rFonts w:ascii="Arial" w:hAnsi="Arial" w:cs="Arial"/>
          <w:b/>
        </w:rPr>
      </w:pPr>
    </w:p>
    <w:p w14:paraId="60061E4C" w14:textId="77777777" w:rsidR="00391DE0" w:rsidRPr="00DC7758" w:rsidRDefault="00391DE0" w:rsidP="00391DE0">
      <w:pPr>
        <w:rPr>
          <w:rFonts w:ascii="Arial" w:hAnsi="Arial" w:cs="Arial"/>
          <w:b/>
        </w:rPr>
      </w:pPr>
    </w:p>
    <w:p w14:paraId="44EAFD9C" w14:textId="77777777" w:rsidR="00391DE0" w:rsidRPr="00DC7758" w:rsidRDefault="00391DE0" w:rsidP="00391DE0">
      <w:pPr>
        <w:rPr>
          <w:rFonts w:ascii="Arial" w:hAnsi="Arial" w:cs="Arial"/>
          <w:b/>
        </w:rPr>
      </w:pPr>
    </w:p>
    <w:p w14:paraId="4B94D5A5" w14:textId="77777777" w:rsidR="00391DE0" w:rsidRPr="00DC7758" w:rsidRDefault="00391DE0" w:rsidP="00391DE0">
      <w:pPr>
        <w:rPr>
          <w:rFonts w:ascii="Arial" w:hAnsi="Arial" w:cs="Arial"/>
          <w:b/>
        </w:rPr>
      </w:pPr>
    </w:p>
    <w:p w14:paraId="3DEEC669" w14:textId="77777777" w:rsidR="00391DE0" w:rsidRPr="00DC7758" w:rsidRDefault="00391DE0" w:rsidP="00391DE0">
      <w:pPr>
        <w:rPr>
          <w:rFonts w:ascii="Arial" w:hAnsi="Arial" w:cs="Arial"/>
          <w:b/>
        </w:rPr>
      </w:pPr>
    </w:p>
    <w:p w14:paraId="3BA28EF9" w14:textId="025D2D74" w:rsidR="00391DE0" w:rsidRPr="00DC7758" w:rsidRDefault="00391DE0" w:rsidP="00391DE0">
      <w:pPr>
        <w:rPr>
          <w:rFonts w:ascii="Arial" w:hAnsi="Arial" w:cs="Arial"/>
          <w:b/>
          <w:sz w:val="40"/>
          <w:szCs w:val="40"/>
        </w:rPr>
      </w:pPr>
      <w:r w:rsidRPr="00DC7758">
        <w:rPr>
          <w:rFonts w:ascii="Arial" w:hAnsi="Arial" w:cs="Arial"/>
          <w:b/>
          <w:sz w:val="40"/>
          <w:szCs w:val="40"/>
        </w:rPr>
        <w:t>Student name:​</w:t>
      </w:r>
      <w:r w:rsidR="00872A53">
        <w:rPr>
          <w:rFonts w:ascii="Arial" w:hAnsi="Arial" w:cs="Arial"/>
          <w:b/>
          <w:sz w:val="40"/>
          <w:szCs w:val="40"/>
        </w:rPr>
        <w:t xml:space="preserve"> Momoh Kargbo</w:t>
      </w:r>
    </w:p>
    <w:p w14:paraId="41B33995" w14:textId="0294525B" w:rsidR="00391DE0" w:rsidRPr="00DC7758" w:rsidRDefault="00391DE0" w:rsidP="00391DE0">
      <w:pPr>
        <w:rPr>
          <w:rFonts w:ascii="Arial" w:hAnsi="Arial" w:cs="Arial"/>
          <w:b/>
          <w:sz w:val="40"/>
          <w:szCs w:val="40"/>
        </w:rPr>
      </w:pPr>
      <w:r w:rsidRPr="00DC7758">
        <w:rPr>
          <w:rFonts w:ascii="Arial" w:hAnsi="Arial" w:cs="Arial"/>
          <w:b/>
          <w:sz w:val="40"/>
          <w:szCs w:val="40"/>
        </w:rPr>
        <w:t>Student ID: ​</w:t>
      </w:r>
      <w:r w:rsidR="00872A53">
        <w:rPr>
          <w:rFonts w:ascii="Arial" w:hAnsi="Arial" w:cs="Arial"/>
          <w:b/>
          <w:sz w:val="40"/>
          <w:szCs w:val="40"/>
        </w:rPr>
        <w:t>2007682</w:t>
      </w:r>
    </w:p>
    <w:p w14:paraId="06062E3D" w14:textId="77777777" w:rsidR="00391DE0" w:rsidRPr="00DC7758" w:rsidRDefault="00391DE0" w:rsidP="00391DE0">
      <w:pPr>
        <w:rPr>
          <w:rFonts w:ascii="Arial" w:hAnsi="Arial" w:cs="Arial"/>
          <w:b/>
          <w:sz w:val="40"/>
          <w:szCs w:val="40"/>
        </w:rPr>
      </w:pPr>
      <w:r w:rsidRPr="00DC7758">
        <w:rPr>
          <w:rFonts w:ascii="Arial" w:hAnsi="Arial" w:cs="Arial"/>
          <w:b/>
          <w:sz w:val="40"/>
          <w:szCs w:val="40"/>
        </w:rPr>
        <w:t>Module name: Mental Disorders and Psychopathology​</w:t>
      </w:r>
    </w:p>
    <w:p w14:paraId="6CD5C62E" w14:textId="77777777" w:rsidR="00391DE0" w:rsidRPr="00DC7758" w:rsidRDefault="00391DE0" w:rsidP="00391DE0">
      <w:pPr>
        <w:rPr>
          <w:rFonts w:ascii="Arial" w:hAnsi="Arial" w:cs="Arial"/>
          <w:b/>
          <w:sz w:val="40"/>
          <w:szCs w:val="40"/>
        </w:rPr>
      </w:pPr>
      <w:r w:rsidRPr="00DC7758">
        <w:rPr>
          <w:rFonts w:ascii="Arial" w:hAnsi="Arial" w:cs="Arial"/>
          <w:b/>
          <w:sz w:val="40"/>
          <w:szCs w:val="40"/>
        </w:rPr>
        <w:t>Module code: BMHP6006</w:t>
      </w:r>
    </w:p>
    <w:p w14:paraId="115788B9" w14:textId="77777777" w:rsidR="00391DE0" w:rsidRPr="00DC7758" w:rsidRDefault="00391DE0" w:rsidP="00391DE0">
      <w:pPr>
        <w:rPr>
          <w:rFonts w:ascii="Arial" w:hAnsi="Arial" w:cs="Arial"/>
          <w:b/>
          <w:sz w:val="40"/>
          <w:szCs w:val="40"/>
        </w:rPr>
      </w:pPr>
      <w:r w:rsidRPr="00DC7758">
        <w:rPr>
          <w:rFonts w:ascii="Arial" w:hAnsi="Arial" w:cs="Arial"/>
          <w:b/>
          <w:sz w:val="40"/>
          <w:szCs w:val="40"/>
        </w:rPr>
        <w:t>Lecturer name: Bianca Sanfilippo ​</w:t>
      </w:r>
    </w:p>
    <w:p w14:paraId="00DBBD45" w14:textId="2F838CAD" w:rsidR="00391DE0" w:rsidRPr="00DC7758" w:rsidRDefault="00391DE0" w:rsidP="00391DE0">
      <w:pPr>
        <w:rPr>
          <w:rFonts w:ascii="Arial" w:hAnsi="Arial" w:cs="Arial"/>
          <w:b/>
          <w:sz w:val="40"/>
          <w:szCs w:val="40"/>
        </w:rPr>
      </w:pPr>
    </w:p>
    <w:p w14:paraId="3656B9AB" w14:textId="77777777" w:rsidR="00391DE0" w:rsidRPr="00DC7758" w:rsidRDefault="00391DE0" w:rsidP="00391DE0">
      <w:pPr>
        <w:rPr>
          <w:rFonts w:ascii="Arial" w:hAnsi="Arial" w:cs="Arial"/>
          <w:b/>
          <w:sz w:val="40"/>
          <w:szCs w:val="40"/>
        </w:rPr>
      </w:pPr>
    </w:p>
    <w:p w14:paraId="45FB0818" w14:textId="77777777" w:rsidR="00391DE0" w:rsidRPr="00DC7758" w:rsidRDefault="00391DE0">
      <w:pPr>
        <w:rPr>
          <w:rFonts w:ascii="Arial" w:hAnsi="Arial" w:cs="Arial"/>
        </w:rPr>
      </w:pPr>
    </w:p>
    <w:p w14:paraId="049F31CB" w14:textId="77777777" w:rsidR="00391DE0" w:rsidRPr="00DC7758" w:rsidRDefault="00391DE0">
      <w:pPr>
        <w:rPr>
          <w:rFonts w:ascii="Arial" w:hAnsi="Arial" w:cs="Arial"/>
        </w:rPr>
      </w:pPr>
    </w:p>
    <w:p w14:paraId="53128261" w14:textId="77777777" w:rsidR="00391DE0" w:rsidRPr="00DC7758" w:rsidRDefault="00391DE0">
      <w:pPr>
        <w:rPr>
          <w:rFonts w:ascii="Arial" w:hAnsi="Arial" w:cs="Arial"/>
        </w:rPr>
      </w:pPr>
    </w:p>
    <w:sdt>
      <w:sdtPr>
        <w:rPr>
          <w:rFonts w:ascii="Arial" w:eastAsiaTheme="minorHAnsi" w:hAnsi="Arial" w:cs="Arial"/>
          <w:color w:val="auto"/>
          <w:sz w:val="22"/>
          <w:szCs w:val="22"/>
          <w:lang w:val="en-GB"/>
        </w:rPr>
        <w:id w:val="863097688"/>
        <w:docPartObj>
          <w:docPartGallery w:val="Table of Contents"/>
          <w:docPartUnique/>
        </w:docPartObj>
      </w:sdtPr>
      <w:sdtEndPr>
        <w:rPr>
          <w:b/>
          <w:bCs/>
          <w:noProof/>
        </w:rPr>
      </w:sdtEndPr>
      <w:sdtContent>
        <w:p w14:paraId="01ACF901" w14:textId="7E2CC6B0" w:rsidR="00696D77" w:rsidRPr="00DC7758" w:rsidRDefault="00696D77" w:rsidP="00696D77">
          <w:pPr>
            <w:pStyle w:val="TOCHeading"/>
            <w:spacing w:line="240" w:lineRule="auto"/>
            <w:rPr>
              <w:rFonts w:ascii="Arial" w:hAnsi="Arial" w:cs="Arial"/>
            </w:rPr>
          </w:pPr>
          <w:r w:rsidRPr="00DC7758">
            <w:rPr>
              <w:rFonts w:ascii="Arial" w:hAnsi="Arial" w:cs="Arial"/>
            </w:rPr>
            <w:t>Contents</w:t>
          </w:r>
        </w:p>
        <w:p w14:paraId="4EDE2885" w14:textId="02717772" w:rsidR="00696D77" w:rsidRPr="00DC7758" w:rsidRDefault="00696D77" w:rsidP="00696D77">
          <w:pPr>
            <w:pStyle w:val="TOC1"/>
            <w:tabs>
              <w:tab w:val="right" w:leader="dot" w:pos="9016"/>
            </w:tabs>
            <w:spacing w:line="240" w:lineRule="auto"/>
            <w:rPr>
              <w:rFonts w:ascii="Arial" w:hAnsi="Arial" w:cs="Arial"/>
              <w:noProof/>
              <w:lang w:val="en-GB" w:eastAsia="en-GB"/>
            </w:rPr>
          </w:pPr>
          <w:r w:rsidRPr="00DC7758">
            <w:rPr>
              <w:rFonts w:ascii="Arial" w:hAnsi="Arial" w:cs="Arial"/>
            </w:rPr>
            <w:fldChar w:fldCharType="begin"/>
          </w:r>
          <w:r w:rsidRPr="00DC7758">
            <w:rPr>
              <w:rFonts w:ascii="Arial" w:hAnsi="Arial" w:cs="Arial"/>
            </w:rPr>
            <w:instrText xml:space="preserve"> TOC \o "1-3" \h \z \u </w:instrText>
          </w:r>
          <w:r w:rsidRPr="00DC7758">
            <w:rPr>
              <w:rFonts w:ascii="Arial" w:hAnsi="Arial" w:cs="Arial"/>
            </w:rPr>
            <w:fldChar w:fldCharType="separate"/>
          </w:r>
          <w:hyperlink w:anchor="_Toc118141745" w:history="1">
            <w:r w:rsidRPr="00DC7758">
              <w:rPr>
                <w:rStyle w:val="Hyperlink"/>
                <w:rFonts w:ascii="Arial" w:hAnsi="Arial" w:cs="Arial"/>
                <w:noProof/>
              </w:rPr>
              <w:t>Introduction</w:t>
            </w:r>
            <w:r w:rsidRPr="00DC7758">
              <w:rPr>
                <w:rFonts w:ascii="Arial" w:hAnsi="Arial" w:cs="Arial"/>
                <w:noProof/>
                <w:webHidden/>
              </w:rPr>
              <w:tab/>
            </w:r>
            <w:r w:rsidRPr="00DC7758">
              <w:rPr>
                <w:rFonts w:ascii="Arial" w:hAnsi="Arial" w:cs="Arial"/>
                <w:noProof/>
                <w:webHidden/>
              </w:rPr>
              <w:fldChar w:fldCharType="begin"/>
            </w:r>
            <w:r w:rsidRPr="00DC7758">
              <w:rPr>
                <w:rFonts w:ascii="Arial" w:hAnsi="Arial" w:cs="Arial"/>
                <w:noProof/>
                <w:webHidden/>
              </w:rPr>
              <w:instrText xml:space="preserve"> PAGEREF _Toc118141745 \h </w:instrText>
            </w:r>
            <w:r w:rsidRPr="00DC7758">
              <w:rPr>
                <w:rFonts w:ascii="Arial" w:hAnsi="Arial" w:cs="Arial"/>
                <w:noProof/>
                <w:webHidden/>
              </w:rPr>
            </w:r>
            <w:r w:rsidRPr="00DC7758">
              <w:rPr>
                <w:rFonts w:ascii="Arial" w:hAnsi="Arial" w:cs="Arial"/>
                <w:noProof/>
                <w:webHidden/>
              </w:rPr>
              <w:fldChar w:fldCharType="separate"/>
            </w:r>
            <w:r w:rsidR="00DC7758">
              <w:rPr>
                <w:rFonts w:ascii="Arial" w:hAnsi="Arial" w:cs="Arial"/>
                <w:noProof/>
                <w:webHidden/>
              </w:rPr>
              <w:t>3</w:t>
            </w:r>
            <w:r w:rsidRPr="00DC7758">
              <w:rPr>
                <w:rFonts w:ascii="Arial" w:hAnsi="Arial" w:cs="Arial"/>
                <w:noProof/>
                <w:webHidden/>
              </w:rPr>
              <w:fldChar w:fldCharType="end"/>
            </w:r>
          </w:hyperlink>
        </w:p>
        <w:p w14:paraId="3BC549C9" w14:textId="577FEC13" w:rsidR="00696D77" w:rsidRPr="00DC7758" w:rsidRDefault="00000000" w:rsidP="00696D77">
          <w:pPr>
            <w:pStyle w:val="TOC1"/>
            <w:tabs>
              <w:tab w:val="right" w:leader="dot" w:pos="9016"/>
            </w:tabs>
            <w:spacing w:line="240" w:lineRule="auto"/>
            <w:rPr>
              <w:rFonts w:ascii="Arial" w:hAnsi="Arial" w:cs="Arial"/>
              <w:noProof/>
              <w:lang w:val="en-GB" w:eastAsia="en-GB"/>
            </w:rPr>
          </w:pPr>
          <w:hyperlink w:anchor="_Toc118141746" w:history="1">
            <w:r w:rsidR="00696D77" w:rsidRPr="00DC7758">
              <w:rPr>
                <w:rStyle w:val="Hyperlink"/>
                <w:rFonts w:ascii="Arial" w:hAnsi="Arial" w:cs="Arial"/>
                <w:noProof/>
              </w:rPr>
              <w:t>General anxiety disorder</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_Toc118141746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3</w:t>
            </w:r>
            <w:r w:rsidR="00696D77" w:rsidRPr="00DC7758">
              <w:rPr>
                <w:rFonts w:ascii="Arial" w:hAnsi="Arial" w:cs="Arial"/>
                <w:noProof/>
                <w:webHidden/>
              </w:rPr>
              <w:fldChar w:fldCharType="end"/>
            </w:r>
          </w:hyperlink>
        </w:p>
        <w:p w14:paraId="1AAC8B33" w14:textId="7CF260D2"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47" w:history="1">
            <w:r w:rsidR="00696D77" w:rsidRPr="00DC7758">
              <w:rPr>
                <w:rStyle w:val="Hyperlink"/>
                <w:rFonts w:ascii="Arial" w:hAnsi="Arial" w:cs="Arial"/>
                <w:noProof/>
              </w:rPr>
              <w:t>People suffering general anxiety disorder within the UK</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_Toc118141747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3</w:t>
            </w:r>
            <w:r w:rsidR="00696D77" w:rsidRPr="00DC7758">
              <w:rPr>
                <w:rFonts w:ascii="Arial" w:hAnsi="Arial" w:cs="Arial"/>
                <w:noProof/>
                <w:webHidden/>
              </w:rPr>
              <w:fldChar w:fldCharType="end"/>
            </w:r>
          </w:hyperlink>
        </w:p>
        <w:p w14:paraId="6864DB92" w14:textId="3FD1851C"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48" w:history="1">
            <w:r w:rsidR="00696D77" w:rsidRPr="00DC7758">
              <w:rPr>
                <w:rStyle w:val="Hyperlink"/>
                <w:rFonts w:ascii="Arial" w:hAnsi="Arial" w:cs="Arial"/>
                <w:noProof/>
              </w:rPr>
              <w:t>Causes of anxiety</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_Toc118141748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4</w:t>
            </w:r>
            <w:r w:rsidR="00696D77" w:rsidRPr="00DC7758">
              <w:rPr>
                <w:rFonts w:ascii="Arial" w:hAnsi="Arial" w:cs="Arial"/>
                <w:noProof/>
                <w:webHidden/>
              </w:rPr>
              <w:fldChar w:fldCharType="end"/>
            </w:r>
          </w:hyperlink>
        </w:p>
        <w:p w14:paraId="00486B27" w14:textId="7C269FDD"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49" w:history="1">
            <w:r w:rsidR="00696D77" w:rsidRPr="00DC7758">
              <w:rPr>
                <w:rStyle w:val="Hyperlink"/>
                <w:rFonts w:ascii="Arial" w:hAnsi="Arial" w:cs="Arial"/>
                <w:noProof/>
              </w:rPr>
              <w:t>Signs and symptoms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_Toc118141749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4</w:t>
            </w:r>
            <w:r w:rsidR="00696D77" w:rsidRPr="00DC7758">
              <w:rPr>
                <w:rFonts w:ascii="Arial" w:hAnsi="Arial" w:cs="Arial"/>
                <w:noProof/>
                <w:webHidden/>
              </w:rPr>
              <w:fldChar w:fldCharType="end"/>
            </w:r>
          </w:hyperlink>
        </w:p>
        <w:p w14:paraId="754354FD" w14:textId="72328858"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0" w:history="1">
            <w:r w:rsidR="00696D77" w:rsidRPr="00DC7758">
              <w:rPr>
                <w:rStyle w:val="Hyperlink"/>
                <w:rFonts w:ascii="Arial" w:hAnsi="Arial" w:cs="Arial"/>
                <w:noProof/>
              </w:rPr>
              <w:t>Period of anxiety diagnosis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_Toc118141750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5</w:t>
            </w:r>
            <w:r w:rsidR="00696D77" w:rsidRPr="00DC7758">
              <w:rPr>
                <w:rFonts w:ascii="Arial" w:hAnsi="Arial" w:cs="Arial"/>
                <w:noProof/>
                <w:webHidden/>
              </w:rPr>
              <w:fldChar w:fldCharType="end"/>
            </w:r>
          </w:hyperlink>
        </w:p>
        <w:p w14:paraId="332052FE" w14:textId="44E2F7B7"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1" w:history="1">
            <w:r w:rsidR="00696D77" w:rsidRPr="00DC7758">
              <w:rPr>
                <w:rStyle w:val="Hyperlink"/>
                <w:rFonts w:ascii="Arial" w:hAnsi="Arial" w:cs="Arial"/>
                <w:noProof/>
              </w:rPr>
              <w:t>Questionnaire tools to measure GAD</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_Toc118141751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5</w:t>
            </w:r>
            <w:r w:rsidR="00696D77" w:rsidRPr="00DC7758">
              <w:rPr>
                <w:rFonts w:ascii="Arial" w:hAnsi="Arial" w:cs="Arial"/>
                <w:noProof/>
                <w:webHidden/>
              </w:rPr>
              <w:fldChar w:fldCharType="end"/>
            </w:r>
          </w:hyperlink>
        </w:p>
        <w:p w14:paraId="7A1C9D7B" w14:textId="6528BBE1"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2" w:history="1">
            <w:r w:rsidR="00696D77" w:rsidRPr="00DC7758">
              <w:rPr>
                <w:rStyle w:val="Hyperlink"/>
                <w:rFonts w:ascii="Arial" w:hAnsi="Arial" w:cs="Arial"/>
                <w:noProof/>
              </w:rPr>
              <w:t>Recommendations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_Toc118141752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5</w:t>
            </w:r>
            <w:r w:rsidR="00696D77" w:rsidRPr="00DC7758">
              <w:rPr>
                <w:rFonts w:ascii="Arial" w:hAnsi="Arial" w:cs="Arial"/>
                <w:noProof/>
                <w:webHidden/>
              </w:rPr>
              <w:fldChar w:fldCharType="end"/>
            </w:r>
          </w:hyperlink>
        </w:p>
        <w:p w14:paraId="36D27544" w14:textId="6A0A8F03"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3" w:history="1">
            <w:r w:rsidR="00696D77" w:rsidRPr="00DC7758">
              <w:rPr>
                <w:rStyle w:val="Hyperlink"/>
                <w:rFonts w:ascii="Arial" w:hAnsi="Arial" w:cs="Arial"/>
                <w:noProof/>
              </w:rPr>
              <w:t>Principles of care for people with GAD</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_Toc118141753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6</w:t>
            </w:r>
            <w:r w:rsidR="00696D77" w:rsidRPr="00DC7758">
              <w:rPr>
                <w:rFonts w:ascii="Arial" w:hAnsi="Arial" w:cs="Arial"/>
                <w:noProof/>
                <w:webHidden/>
              </w:rPr>
              <w:fldChar w:fldCharType="end"/>
            </w:r>
          </w:hyperlink>
        </w:p>
        <w:p w14:paraId="42E975AA" w14:textId="2927283E" w:rsidR="00696D77" w:rsidRPr="00DC7758" w:rsidRDefault="00000000" w:rsidP="00696D77">
          <w:pPr>
            <w:pStyle w:val="TOC1"/>
            <w:tabs>
              <w:tab w:val="right" w:leader="dot" w:pos="9016"/>
            </w:tabs>
            <w:spacing w:line="240" w:lineRule="auto"/>
            <w:rPr>
              <w:rFonts w:ascii="Arial" w:hAnsi="Arial" w:cs="Arial"/>
              <w:noProof/>
              <w:lang w:val="en-GB" w:eastAsia="en-GB"/>
            </w:rPr>
          </w:pPr>
          <w:hyperlink w:anchor="_Toc118141754" w:history="1">
            <w:r w:rsidR="00696D77" w:rsidRPr="00DC7758">
              <w:rPr>
                <w:rStyle w:val="Hyperlink"/>
                <w:rFonts w:ascii="Arial" w:hAnsi="Arial" w:cs="Arial"/>
                <w:noProof/>
              </w:rPr>
              <w:t>Schizophrenia</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_Toc118141754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7</w:t>
            </w:r>
            <w:r w:rsidR="00696D77" w:rsidRPr="00DC7758">
              <w:rPr>
                <w:rFonts w:ascii="Arial" w:hAnsi="Arial" w:cs="Arial"/>
                <w:noProof/>
                <w:webHidden/>
              </w:rPr>
              <w:fldChar w:fldCharType="end"/>
            </w:r>
          </w:hyperlink>
        </w:p>
        <w:p w14:paraId="1153CAEF" w14:textId="4B9EDF23"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5" w:history="1">
            <w:r w:rsidR="00696D77" w:rsidRPr="00DC7758">
              <w:rPr>
                <w:rStyle w:val="Hyperlink"/>
                <w:rFonts w:ascii="Arial" w:hAnsi="Arial" w:cs="Arial"/>
                <w:noProof/>
              </w:rPr>
              <w:t>Schizophrenia in the world and UK</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_Toc118141755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7</w:t>
            </w:r>
            <w:r w:rsidR="00696D77" w:rsidRPr="00DC7758">
              <w:rPr>
                <w:rFonts w:ascii="Arial" w:hAnsi="Arial" w:cs="Arial"/>
                <w:noProof/>
                <w:webHidden/>
              </w:rPr>
              <w:fldChar w:fldCharType="end"/>
            </w:r>
          </w:hyperlink>
        </w:p>
        <w:p w14:paraId="569CF3F0" w14:textId="2DDB2EC8"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6" w:history="1">
            <w:r w:rsidR="00696D77" w:rsidRPr="00DC7758">
              <w:rPr>
                <w:rStyle w:val="Hyperlink"/>
                <w:rFonts w:ascii="Arial" w:hAnsi="Arial" w:cs="Arial"/>
                <w:noProof/>
              </w:rPr>
              <w:t>Schizophrenia classification</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_Toc118141756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7</w:t>
            </w:r>
            <w:r w:rsidR="00696D77" w:rsidRPr="00DC7758">
              <w:rPr>
                <w:rFonts w:ascii="Arial" w:hAnsi="Arial" w:cs="Arial"/>
                <w:noProof/>
                <w:webHidden/>
              </w:rPr>
              <w:fldChar w:fldCharType="end"/>
            </w:r>
          </w:hyperlink>
        </w:p>
        <w:p w14:paraId="5E47121B" w14:textId="77E76D51"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7" w:history="1">
            <w:r w:rsidR="00696D77" w:rsidRPr="00DC7758">
              <w:rPr>
                <w:rStyle w:val="Hyperlink"/>
                <w:rFonts w:ascii="Arial" w:hAnsi="Arial" w:cs="Arial"/>
                <w:noProof/>
              </w:rPr>
              <w:t>Schizophrenia F20-F29</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_Toc118141757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7</w:t>
            </w:r>
            <w:r w:rsidR="00696D77" w:rsidRPr="00DC7758">
              <w:rPr>
                <w:rFonts w:ascii="Arial" w:hAnsi="Arial" w:cs="Arial"/>
                <w:noProof/>
                <w:webHidden/>
              </w:rPr>
              <w:fldChar w:fldCharType="end"/>
            </w:r>
          </w:hyperlink>
        </w:p>
        <w:p w14:paraId="678E806E" w14:textId="7F0E3C08"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8" w:history="1">
            <w:r w:rsidR="00696D77" w:rsidRPr="00DC7758">
              <w:rPr>
                <w:rStyle w:val="Hyperlink"/>
                <w:rFonts w:ascii="Arial" w:hAnsi="Arial" w:cs="Arial"/>
                <w:noProof/>
              </w:rPr>
              <w:t>Causes (Aetiology)</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_Toc118141758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7</w:t>
            </w:r>
            <w:r w:rsidR="00696D77" w:rsidRPr="00DC7758">
              <w:rPr>
                <w:rFonts w:ascii="Arial" w:hAnsi="Arial" w:cs="Arial"/>
                <w:noProof/>
                <w:webHidden/>
              </w:rPr>
              <w:fldChar w:fldCharType="end"/>
            </w:r>
          </w:hyperlink>
        </w:p>
        <w:p w14:paraId="60E1E801" w14:textId="1222540F"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59" w:history="1">
            <w:r w:rsidR="00696D77" w:rsidRPr="00DC7758">
              <w:rPr>
                <w:rStyle w:val="Hyperlink"/>
                <w:rFonts w:ascii="Arial" w:hAnsi="Arial" w:cs="Arial"/>
                <w:noProof/>
              </w:rPr>
              <w:t>Signs/ Symptoms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_Toc118141759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7</w:t>
            </w:r>
            <w:r w:rsidR="00696D77" w:rsidRPr="00DC7758">
              <w:rPr>
                <w:rFonts w:ascii="Arial" w:hAnsi="Arial" w:cs="Arial"/>
                <w:noProof/>
                <w:webHidden/>
              </w:rPr>
              <w:fldChar w:fldCharType="end"/>
            </w:r>
          </w:hyperlink>
        </w:p>
        <w:p w14:paraId="558E6BB8" w14:textId="69AA4672"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0" w:history="1">
            <w:r w:rsidR="00696D77" w:rsidRPr="00DC7758">
              <w:rPr>
                <w:rStyle w:val="Hyperlink"/>
                <w:rFonts w:ascii="Arial" w:hAnsi="Arial" w:cs="Arial"/>
                <w:noProof/>
              </w:rPr>
              <w:t>Diagnosis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_Toc118141760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8</w:t>
            </w:r>
            <w:r w:rsidR="00696D77" w:rsidRPr="00DC7758">
              <w:rPr>
                <w:rFonts w:ascii="Arial" w:hAnsi="Arial" w:cs="Arial"/>
                <w:noProof/>
                <w:webHidden/>
              </w:rPr>
              <w:fldChar w:fldCharType="end"/>
            </w:r>
          </w:hyperlink>
        </w:p>
        <w:p w14:paraId="53C74743" w14:textId="521EFB1D"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1" w:history="1">
            <w:r w:rsidR="00696D77" w:rsidRPr="00DC7758">
              <w:rPr>
                <w:rStyle w:val="Hyperlink"/>
                <w:rFonts w:ascii="Arial" w:hAnsi="Arial" w:cs="Arial"/>
                <w:noProof/>
              </w:rPr>
              <w:t>Current treatments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_Toc118141761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8</w:t>
            </w:r>
            <w:r w:rsidR="00696D77" w:rsidRPr="00DC7758">
              <w:rPr>
                <w:rFonts w:ascii="Arial" w:hAnsi="Arial" w:cs="Arial"/>
                <w:noProof/>
                <w:webHidden/>
              </w:rPr>
              <w:fldChar w:fldCharType="end"/>
            </w:r>
          </w:hyperlink>
        </w:p>
        <w:p w14:paraId="1F05B1E1" w14:textId="1D6E05C8"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2" w:history="1">
            <w:r w:rsidR="00696D77" w:rsidRPr="00DC7758">
              <w:rPr>
                <w:rStyle w:val="Hyperlink"/>
                <w:rFonts w:ascii="Arial" w:hAnsi="Arial" w:cs="Arial"/>
                <w:noProof/>
              </w:rPr>
              <w:t>Measurements of rehabilitation</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_Toc118141762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8</w:t>
            </w:r>
            <w:r w:rsidR="00696D77" w:rsidRPr="00DC7758">
              <w:rPr>
                <w:rFonts w:ascii="Arial" w:hAnsi="Arial" w:cs="Arial"/>
                <w:noProof/>
                <w:webHidden/>
              </w:rPr>
              <w:fldChar w:fldCharType="end"/>
            </w:r>
          </w:hyperlink>
        </w:p>
        <w:p w14:paraId="3885C4BA" w14:textId="6066A4ED"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3" w:history="1">
            <w:r w:rsidR="00696D77" w:rsidRPr="00DC7758">
              <w:rPr>
                <w:rStyle w:val="Hyperlink"/>
                <w:rFonts w:ascii="Arial" w:hAnsi="Arial" w:cs="Arial"/>
                <w:noProof/>
              </w:rPr>
              <w:t>Quality indicator (QuIRC-SA)</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_Toc118141763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8</w:t>
            </w:r>
            <w:r w:rsidR="00696D77" w:rsidRPr="00DC7758">
              <w:rPr>
                <w:rFonts w:ascii="Arial" w:hAnsi="Arial" w:cs="Arial"/>
                <w:noProof/>
                <w:webHidden/>
              </w:rPr>
              <w:fldChar w:fldCharType="end"/>
            </w:r>
          </w:hyperlink>
        </w:p>
        <w:p w14:paraId="7ED8F20D" w14:textId="7ED6635D"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4" w:history="1">
            <w:r w:rsidR="00696D77" w:rsidRPr="00DC7758">
              <w:rPr>
                <w:rStyle w:val="Hyperlink"/>
                <w:rFonts w:ascii="Arial" w:hAnsi="Arial" w:cs="Arial"/>
                <w:noProof/>
              </w:rPr>
              <w:t>Guidance and principle for care NICE</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_Toc118141764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8</w:t>
            </w:r>
            <w:r w:rsidR="00696D77" w:rsidRPr="00DC7758">
              <w:rPr>
                <w:rFonts w:ascii="Arial" w:hAnsi="Arial" w:cs="Arial"/>
                <w:noProof/>
                <w:webHidden/>
              </w:rPr>
              <w:fldChar w:fldCharType="end"/>
            </w:r>
          </w:hyperlink>
        </w:p>
        <w:p w14:paraId="63CADECC" w14:textId="2BBB4249"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5" w:history="1">
            <w:r w:rsidR="00696D77" w:rsidRPr="00DC7758">
              <w:rPr>
                <w:rStyle w:val="Hyperlink"/>
                <w:rFonts w:ascii="Arial" w:hAnsi="Arial" w:cs="Arial"/>
                <w:noProof/>
              </w:rPr>
              <w:t>Recommendations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_Toc118141765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9</w:t>
            </w:r>
            <w:r w:rsidR="00696D77" w:rsidRPr="00DC7758">
              <w:rPr>
                <w:rFonts w:ascii="Arial" w:hAnsi="Arial" w:cs="Arial"/>
                <w:noProof/>
                <w:webHidden/>
              </w:rPr>
              <w:fldChar w:fldCharType="end"/>
            </w:r>
          </w:hyperlink>
        </w:p>
        <w:p w14:paraId="78D21E89" w14:textId="4BA4A6D1" w:rsidR="00696D77" w:rsidRPr="00DC7758" w:rsidRDefault="00000000" w:rsidP="00696D77">
          <w:pPr>
            <w:pStyle w:val="TOC1"/>
            <w:tabs>
              <w:tab w:val="right" w:leader="dot" w:pos="9016"/>
            </w:tabs>
            <w:spacing w:line="240" w:lineRule="auto"/>
            <w:rPr>
              <w:rFonts w:ascii="Arial" w:hAnsi="Arial" w:cs="Arial"/>
              <w:noProof/>
              <w:lang w:val="en-GB" w:eastAsia="en-GB"/>
            </w:rPr>
          </w:pPr>
          <w:hyperlink w:anchor="_Toc118141766" w:history="1">
            <w:r w:rsidR="00696D77" w:rsidRPr="00DC7758">
              <w:rPr>
                <w:rStyle w:val="Hyperlink"/>
                <w:rFonts w:ascii="Arial" w:hAnsi="Arial" w:cs="Arial"/>
                <w:noProof/>
              </w:rPr>
              <w:t>Autism</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_Toc118141766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10</w:t>
            </w:r>
            <w:r w:rsidR="00696D77" w:rsidRPr="00DC7758">
              <w:rPr>
                <w:rFonts w:ascii="Arial" w:hAnsi="Arial" w:cs="Arial"/>
                <w:noProof/>
                <w:webHidden/>
              </w:rPr>
              <w:fldChar w:fldCharType="end"/>
            </w:r>
          </w:hyperlink>
        </w:p>
        <w:p w14:paraId="2FEA5339" w14:textId="5504AA88"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7" w:history="1">
            <w:r w:rsidR="00696D77" w:rsidRPr="00DC7758">
              <w:rPr>
                <w:rStyle w:val="Hyperlink"/>
                <w:rFonts w:ascii="Arial" w:hAnsi="Arial" w:cs="Arial"/>
                <w:noProof/>
              </w:rPr>
              <w:t>Classification (F80-F89)</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_Toc118141767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10</w:t>
            </w:r>
            <w:r w:rsidR="00696D77" w:rsidRPr="00DC7758">
              <w:rPr>
                <w:rFonts w:ascii="Arial" w:hAnsi="Arial" w:cs="Arial"/>
                <w:noProof/>
                <w:webHidden/>
              </w:rPr>
              <w:fldChar w:fldCharType="end"/>
            </w:r>
          </w:hyperlink>
        </w:p>
        <w:p w14:paraId="4B878973" w14:textId="6C417520"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8" w:history="1">
            <w:r w:rsidR="00696D77" w:rsidRPr="00DC7758">
              <w:rPr>
                <w:rStyle w:val="Hyperlink"/>
                <w:rFonts w:ascii="Arial" w:hAnsi="Arial" w:cs="Arial"/>
                <w:noProof/>
              </w:rPr>
              <w:t>Autism percentage in the world and UK</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_Toc118141768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10</w:t>
            </w:r>
            <w:r w:rsidR="00696D77" w:rsidRPr="00DC7758">
              <w:rPr>
                <w:rFonts w:ascii="Arial" w:hAnsi="Arial" w:cs="Arial"/>
                <w:noProof/>
                <w:webHidden/>
              </w:rPr>
              <w:fldChar w:fldCharType="end"/>
            </w:r>
          </w:hyperlink>
        </w:p>
        <w:p w14:paraId="29B0CF27" w14:textId="322F36E7"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69" w:history="1">
            <w:r w:rsidR="00696D77" w:rsidRPr="00DC7758">
              <w:rPr>
                <w:rStyle w:val="Hyperlink"/>
                <w:rFonts w:ascii="Arial" w:hAnsi="Arial" w:cs="Arial"/>
                <w:noProof/>
              </w:rPr>
              <w:t>Autism causes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_Toc118141769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10</w:t>
            </w:r>
            <w:r w:rsidR="00696D77" w:rsidRPr="00DC7758">
              <w:rPr>
                <w:rFonts w:ascii="Arial" w:hAnsi="Arial" w:cs="Arial"/>
                <w:noProof/>
                <w:webHidden/>
              </w:rPr>
              <w:fldChar w:fldCharType="end"/>
            </w:r>
          </w:hyperlink>
        </w:p>
        <w:p w14:paraId="7F07E4DB" w14:textId="10BFBF25"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0" w:history="1">
            <w:r w:rsidR="00696D77" w:rsidRPr="00DC7758">
              <w:rPr>
                <w:rStyle w:val="Hyperlink"/>
                <w:rFonts w:ascii="Arial" w:hAnsi="Arial" w:cs="Arial"/>
                <w:noProof/>
              </w:rPr>
              <w:t>Autism signs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_Toc118141770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10</w:t>
            </w:r>
            <w:r w:rsidR="00696D77" w:rsidRPr="00DC7758">
              <w:rPr>
                <w:rFonts w:ascii="Arial" w:hAnsi="Arial" w:cs="Arial"/>
                <w:noProof/>
                <w:webHidden/>
              </w:rPr>
              <w:fldChar w:fldCharType="end"/>
            </w:r>
          </w:hyperlink>
        </w:p>
        <w:p w14:paraId="6CE38FA8" w14:textId="60EA3FA2"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1" w:history="1">
            <w:r w:rsidR="00696D77" w:rsidRPr="00DC7758">
              <w:rPr>
                <w:rStyle w:val="Hyperlink"/>
                <w:rFonts w:ascii="Arial" w:hAnsi="Arial" w:cs="Arial"/>
                <w:noProof/>
              </w:rPr>
              <w:t>Autism diagnosis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_Toc118141771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11</w:t>
            </w:r>
            <w:r w:rsidR="00696D77" w:rsidRPr="00DC7758">
              <w:rPr>
                <w:rFonts w:ascii="Arial" w:hAnsi="Arial" w:cs="Arial"/>
                <w:noProof/>
                <w:webHidden/>
              </w:rPr>
              <w:fldChar w:fldCharType="end"/>
            </w:r>
          </w:hyperlink>
        </w:p>
        <w:p w14:paraId="710B01A9" w14:textId="044E096A"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2" w:history="1">
            <w:r w:rsidR="00696D77" w:rsidRPr="00DC7758">
              <w:rPr>
                <w:rStyle w:val="Hyperlink"/>
                <w:rFonts w:ascii="Arial" w:hAnsi="Arial" w:cs="Arial"/>
                <w:noProof/>
              </w:rPr>
              <w:t>Autism assessment</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_Toc118141772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11</w:t>
            </w:r>
            <w:r w:rsidR="00696D77" w:rsidRPr="00DC7758">
              <w:rPr>
                <w:rFonts w:ascii="Arial" w:hAnsi="Arial" w:cs="Arial"/>
                <w:noProof/>
                <w:webHidden/>
              </w:rPr>
              <w:fldChar w:fldCharType="end"/>
            </w:r>
          </w:hyperlink>
        </w:p>
        <w:p w14:paraId="4E4BA44F" w14:textId="69BC0EC6"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3" w:history="1">
            <w:r w:rsidR="00696D77" w:rsidRPr="00DC7758">
              <w:rPr>
                <w:rStyle w:val="Hyperlink"/>
                <w:rFonts w:ascii="Arial" w:hAnsi="Arial" w:cs="Arial"/>
                <w:noProof/>
              </w:rPr>
              <w:t>Autism current treatments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_Toc118141773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12</w:t>
            </w:r>
            <w:r w:rsidR="00696D77" w:rsidRPr="00DC7758">
              <w:rPr>
                <w:rFonts w:ascii="Arial" w:hAnsi="Arial" w:cs="Arial"/>
                <w:noProof/>
                <w:webHidden/>
              </w:rPr>
              <w:fldChar w:fldCharType="end"/>
            </w:r>
          </w:hyperlink>
        </w:p>
        <w:p w14:paraId="46EB448A" w14:textId="1A4898D9"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4" w:history="1">
            <w:r w:rsidR="00696D77" w:rsidRPr="00DC7758">
              <w:rPr>
                <w:rStyle w:val="Hyperlink"/>
                <w:rFonts w:ascii="Arial" w:hAnsi="Arial" w:cs="Arial"/>
                <w:noProof/>
              </w:rPr>
              <w:t>Autism measurements of rehabilitation</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_Toc118141774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12</w:t>
            </w:r>
            <w:r w:rsidR="00696D77" w:rsidRPr="00DC7758">
              <w:rPr>
                <w:rFonts w:ascii="Arial" w:hAnsi="Arial" w:cs="Arial"/>
                <w:noProof/>
                <w:webHidden/>
              </w:rPr>
              <w:fldChar w:fldCharType="end"/>
            </w:r>
          </w:hyperlink>
        </w:p>
        <w:p w14:paraId="4AB133CE" w14:textId="55B1057D"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5" w:history="1">
            <w:r w:rsidR="00696D77" w:rsidRPr="00DC7758">
              <w:rPr>
                <w:rStyle w:val="Hyperlink"/>
                <w:rFonts w:ascii="Arial" w:hAnsi="Arial" w:cs="Arial"/>
                <w:noProof/>
              </w:rPr>
              <w:t>Recommendations for improvement of Autism</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_Toc118141775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12</w:t>
            </w:r>
            <w:r w:rsidR="00696D77" w:rsidRPr="00DC7758">
              <w:rPr>
                <w:rFonts w:ascii="Arial" w:hAnsi="Arial" w:cs="Arial"/>
                <w:noProof/>
                <w:webHidden/>
              </w:rPr>
              <w:fldChar w:fldCharType="end"/>
            </w:r>
          </w:hyperlink>
        </w:p>
        <w:p w14:paraId="0B1D3F3B" w14:textId="5B1BE2BF"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6" w:history="1">
            <w:r w:rsidR="00696D77" w:rsidRPr="00DC7758">
              <w:rPr>
                <w:rStyle w:val="Hyperlink"/>
                <w:rFonts w:ascii="Arial" w:hAnsi="Arial" w:cs="Arial"/>
                <w:noProof/>
              </w:rPr>
              <w:t>Guidance and principle</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_Toc118141776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13</w:t>
            </w:r>
            <w:r w:rsidR="00696D77" w:rsidRPr="00DC7758">
              <w:rPr>
                <w:rFonts w:ascii="Arial" w:hAnsi="Arial" w:cs="Arial"/>
                <w:noProof/>
                <w:webHidden/>
              </w:rPr>
              <w:fldChar w:fldCharType="end"/>
            </w:r>
          </w:hyperlink>
        </w:p>
        <w:p w14:paraId="7C0F624B" w14:textId="5F2E317C" w:rsidR="00696D77" w:rsidRPr="00DC7758" w:rsidRDefault="00000000" w:rsidP="00696D77">
          <w:pPr>
            <w:pStyle w:val="TOC2"/>
            <w:tabs>
              <w:tab w:val="right" w:leader="dot" w:pos="9016"/>
            </w:tabs>
            <w:spacing w:line="240" w:lineRule="auto"/>
            <w:rPr>
              <w:rFonts w:ascii="Arial" w:hAnsi="Arial" w:cs="Arial"/>
              <w:noProof/>
              <w:lang w:val="en-GB" w:eastAsia="en-GB"/>
            </w:rPr>
          </w:pPr>
          <w:hyperlink w:anchor="_Toc118141777" w:history="1">
            <w:r w:rsidR="00696D77" w:rsidRPr="00DC7758">
              <w:rPr>
                <w:rStyle w:val="Hyperlink"/>
                <w:rFonts w:ascii="Arial" w:hAnsi="Arial" w:cs="Arial"/>
                <w:noProof/>
              </w:rPr>
              <w:t>Conclusion</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_Toc118141777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13</w:t>
            </w:r>
            <w:r w:rsidR="00696D77" w:rsidRPr="00DC7758">
              <w:rPr>
                <w:rFonts w:ascii="Arial" w:hAnsi="Arial" w:cs="Arial"/>
                <w:noProof/>
                <w:webHidden/>
              </w:rPr>
              <w:fldChar w:fldCharType="end"/>
            </w:r>
          </w:hyperlink>
        </w:p>
        <w:p w14:paraId="753AC95C" w14:textId="04CF6019" w:rsidR="00696D77" w:rsidRPr="00DC7758" w:rsidRDefault="00000000" w:rsidP="00696D77">
          <w:pPr>
            <w:pStyle w:val="TOC1"/>
            <w:tabs>
              <w:tab w:val="right" w:leader="dot" w:pos="9016"/>
            </w:tabs>
            <w:spacing w:line="240" w:lineRule="auto"/>
            <w:rPr>
              <w:rFonts w:ascii="Arial" w:hAnsi="Arial" w:cs="Arial"/>
              <w:noProof/>
              <w:lang w:val="en-GB" w:eastAsia="en-GB"/>
            </w:rPr>
          </w:pPr>
          <w:hyperlink w:anchor="_Toc118141778" w:history="1">
            <w:r w:rsidR="00696D77" w:rsidRPr="00DC7758">
              <w:rPr>
                <w:rStyle w:val="Hyperlink"/>
                <w:rFonts w:ascii="Arial" w:hAnsi="Arial" w:cs="Arial"/>
                <w:noProof/>
              </w:rPr>
              <w:t>References</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_Toc118141778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14</w:t>
            </w:r>
            <w:r w:rsidR="00696D77" w:rsidRPr="00DC7758">
              <w:rPr>
                <w:rFonts w:ascii="Arial" w:hAnsi="Arial" w:cs="Arial"/>
                <w:noProof/>
                <w:webHidden/>
              </w:rPr>
              <w:fldChar w:fldCharType="end"/>
            </w:r>
          </w:hyperlink>
        </w:p>
        <w:p w14:paraId="6B4BC0D6" w14:textId="6091F6F1" w:rsidR="00696D77" w:rsidRPr="00DC7758" w:rsidRDefault="00000000" w:rsidP="00696D77">
          <w:pPr>
            <w:pStyle w:val="TOC1"/>
            <w:tabs>
              <w:tab w:val="right" w:leader="dot" w:pos="9016"/>
            </w:tabs>
            <w:spacing w:line="240" w:lineRule="auto"/>
            <w:rPr>
              <w:rFonts w:ascii="Arial" w:hAnsi="Arial" w:cs="Arial"/>
              <w:noProof/>
              <w:lang w:val="en-GB" w:eastAsia="en-GB"/>
            </w:rPr>
          </w:pPr>
          <w:hyperlink w:anchor="_Toc118141779" w:history="1">
            <w:r w:rsidR="00696D77" w:rsidRPr="00DC7758">
              <w:rPr>
                <w:rStyle w:val="Hyperlink"/>
                <w:rFonts w:ascii="Arial" w:hAnsi="Arial" w:cs="Arial"/>
                <w:noProof/>
              </w:rPr>
              <w:t>Appendix</w:t>
            </w:r>
            <w:r w:rsidR="00696D77" w:rsidRPr="00DC7758">
              <w:rPr>
                <w:rFonts w:ascii="Arial" w:hAnsi="Arial" w:cs="Arial"/>
                <w:noProof/>
                <w:webHidden/>
              </w:rPr>
              <w:tab/>
            </w:r>
            <w:r w:rsidR="00696D77" w:rsidRPr="00DC7758">
              <w:rPr>
                <w:rFonts w:ascii="Arial" w:hAnsi="Arial" w:cs="Arial"/>
                <w:noProof/>
                <w:webHidden/>
              </w:rPr>
              <w:fldChar w:fldCharType="begin"/>
            </w:r>
            <w:r w:rsidR="00696D77" w:rsidRPr="00DC7758">
              <w:rPr>
                <w:rFonts w:ascii="Arial" w:hAnsi="Arial" w:cs="Arial"/>
                <w:noProof/>
                <w:webHidden/>
              </w:rPr>
              <w:instrText xml:space="preserve"> PAGEREF _Toc118141779 \h </w:instrText>
            </w:r>
            <w:r w:rsidR="00696D77" w:rsidRPr="00DC7758">
              <w:rPr>
                <w:rFonts w:ascii="Arial" w:hAnsi="Arial" w:cs="Arial"/>
                <w:noProof/>
                <w:webHidden/>
              </w:rPr>
            </w:r>
            <w:r w:rsidR="00696D77" w:rsidRPr="00DC7758">
              <w:rPr>
                <w:rFonts w:ascii="Arial" w:hAnsi="Arial" w:cs="Arial"/>
                <w:noProof/>
                <w:webHidden/>
              </w:rPr>
              <w:fldChar w:fldCharType="separate"/>
            </w:r>
            <w:r w:rsidR="00DC7758">
              <w:rPr>
                <w:rFonts w:ascii="Arial" w:hAnsi="Arial" w:cs="Arial"/>
                <w:noProof/>
                <w:webHidden/>
              </w:rPr>
              <w:t>17</w:t>
            </w:r>
            <w:r w:rsidR="00696D77" w:rsidRPr="00DC7758">
              <w:rPr>
                <w:rFonts w:ascii="Arial" w:hAnsi="Arial" w:cs="Arial"/>
                <w:noProof/>
                <w:webHidden/>
              </w:rPr>
              <w:fldChar w:fldCharType="end"/>
            </w:r>
          </w:hyperlink>
        </w:p>
        <w:p w14:paraId="63D94240" w14:textId="69B27483" w:rsidR="00696D77" w:rsidRPr="00DC7758" w:rsidRDefault="00696D77" w:rsidP="00696D77">
          <w:pPr>
            <w:spacing w:line="240" w:lineRule="auto"/>
            <w:rPr>
              <w:rFonts w:ascii="Arial" w:hAnsi="Arial" w:cs="Arial"/>
            </w:rPr>
          </w:pPr>
          <w:r w:rsidRPr="00DC7758">
            <w:rPr>
              <w:rFonts w:ascii="Arial" w:hAnsi="Arial" w:cs="Arial"/>
              <w:b/>
              <w:bCs/>
              <w:noProof/>
            </w:rPr>
            <w:fldChar w:fldCharType="end"/>
          </w:r>
        </w:p>
      </w:sdtContent>
    </w:sdt>
    <w:p w14:paraId="1F72F646" w14:textId="6F0D042D" w:rsidR="00391DE0" w:rsidRPr="00DC7758" w:rsidRDefault="00391DE0" w:rsidP="00DC7758">
      <w:pPr>
        <w:pStyle w:val="Heading1"/>
        <w:spacing w:line="360" w:lineRule="auto"/>
        <w:jc w:val="both"/>
        <w:rPr>
          <w:rFonts w:ascii="Arial" w:hAnsi="Arial" w:cs="Arial"/>
        </w:rPr>
      </w:pPr>
      <w:bookmarkStart w:id="0" w:name="_Toc118141745"/>
      <w:r w:rsidRPr="00DC7758">
        <w:rPr>
          <w:rFonts w:ascii="Arial" w:hAnsi="Arial" w:cs="Arial"/>
        </w:rPr>
        <w:lastRenderedPageBreak/>
        <w:t>Introduction</w:t>
      </w:r>
      <w:bookmarkEnd w:id="0"/>
      <w:r w:rsidRPr="00DC7758">
        <w:rPr>
          <w:rFonts w:ascii="Arial" w:hAnsi="Arial" w:cs="Arial"/>
        </w:rPr>
        <w:t xml:space="preserve"> </w:t>
      </w:r>
    </w:p>
    <w:p w14:paraId="616633F9" w14:textId="631721DB" w:rsidR="00B06B73" w:rsidRPr="00DC7758" w:rsidRDefault="00BD5642" w:rsidP="00DC7758">
      <w:pPr>
        <w:spacing w:line="360" w:lineRule="auto"/>
        <w:jc w:val="both"/>
        <w:rPr>
          <w:rFonts w:ascii="Arial" w:hAnsi="Arial" w:cs="Arial"/>
        </w:rPr>
      </w:pPr>
      <w:r w:rsidRPr="00DC7758">
        <w:rPr>
          <w:rFonts w:ascii="Arial" w:hAnsi="Arial" w:cs="Arial"/>
        </w:rPr>
        <w:t xml:space="preserve">The main purpose of this report is to critically examine 3 mental disorders which are picked from the ICD-10. Those mental disorders are as follows general anxiety disorder, </w:t>
      </w:r>
      <w:proofErr w:type="gramStart"/>
      <w:r w:rsidRPr="00DC7758">
        <w:rPr>
          <w:rFonts w:ascii="Arial" w:hAnsi="Arial" w:cs="Arial"/>
        </w:rPr>
        <w:t>schizophrenia</w:t>
      </w:r>
      <w:proofErr w:type="gramEnd"/>
      <w:r w:rsidRPr="00DC7758">
        <w:rPr>
          <w:rFonts w:ascii="Arial" w:hAnsi="Arial" w:cs="Arial"/>
        </w:rPr>
        <w:t xml:space="preserve"> and autism.</w:t>
      </w:r>
    </w:p>
    <w:p w14:paraId="2367F7D7" w14:textId="2B630A37" w:rsidR="00872E7D" w:rsidRPr="00DC7758" w:rsidRDefault="00872E7D" w:rsidP="00DC7758">
      <w:pPr>
        <w:pStyle w:val="Heading1"/>
        <w:spacing w:line="360" w:lineRule="auto"/>
        <w:jc w:val="both"/>
        <w:rPr>
          <w:rFonts w:ascii="Arial" w:hAnsi="Arial" w:cs="Arial"/>
        </w:rPr>
      </w:pPr>
      <w:bookmarkStart w:id="1" w:name="_Toc118141746"/>
      <w:r w:rsidRPr="00DC7758">
        <w:rPr>
          <w:rFonts w:ascii="Arial" w:hAnsi="Arial" w:cs="Arial"/>
        </w:rPr>
        <w:t>General anxiety disorder</w:t>
      </w:r>
      <w:bookmarkEnd w:id="1"/>
    </w:p>
    <w:p w14:paraId="6BB9E253" w14:textId="5E6F0100" w:rsidR="00391DE0" w:rsidRPr="00DC7758" w:rsidRDefault="00121584" w:rsidP="00DC7758">
      <w:pPr>
        <w:spacing w:line="360" w:lineRule="auto"/>
        <w:jc w:val="both"/>
        <w:rPr>
          <w:rFonts w:ascii="Arial" w:hAnsi="Arial" w:cs="Arial"/>
        </w:rPr>
      </w:pPr>
      <w:r w:rsidRPr="00DC7758">
        <w:rPr>
          <w:rFonts w:ascii="Arial" w:hAnsi="Arial" w:cs="Arial"/>
        </w:rPr>
        <w:t>According to the National Health Service (2021), GAD is characterized by "persistent feelings of tension, intense panic, and dread that impair day-to-day functioning and have a significant negative effect on an individual's physical and psychological well-being and wellbeing."</w:t>
      </w:r>
    </w:p>
    <w:p w14:paraId="638650FD" w14:textId="6D9F9842" w:rsidR="0036439C" w:rsidRPr="00DC7758" w:rsidRDefault="0036439C" w:rsidP="00DC7758">
      <w:pPr>
        <w:spacing w:line="360" w:lineRule="auto"/>
        <w:jc w:val="both"/>
        <w:rPr>
          <w:rFonts w:ascii="Arial" w:hAnsi="Arial" w:cs="Arial"/>
        </w:rPr>
      </w:pPr>
      <w:r w:rsidRPr="00DC7758">
        <w:rPr>
          <w:rFonts w:ascii="Arial" w:hAnsi="Arial" w:cs="Arial"/>
        </w:rPr>
        <w:t>GAD classification according to ICD-10</w:t>
      </w:r>
    </w:p>
    <w:p w14:paraId="4CF3AA57" w14:textId="5A029E17" w:rsidR="00940214" w:rsidRPr="00DC7758" w:rsidRDefault="00940214" w:rsidP="00DC7758">
      <w:pPr>
        <w:pStyle w:val="ListParagraph"/>
        <w:numPr>
          <w:ilvl w:val="0"/>
          <w:numId w:val="8"/>
        </w:numPr>
        <w:spacing w:line="360" w:lineRule="auto"/>
        <w:jc w:val="both"/>
        <w:rPr>
          <w:rFonts w:ascii="Arial" w:hAnsi="Arial" w:cs="Arial"/>
        </w:rPr>
      </w:pPr>
      <w:r w:rsidRPr="00DC7758">
        <w:rPr>
          <w:rFonts w:ascii="Arial" w:hAnsi="Arial" w:cs="Arial"/>
        </w:rPr>
        <w:t>F40-F48 Neurotic</w:t>
      </w:r>
    </w:p>
    <w:p w14:paraId="3177AEF9" w14:textId="71B90FC6" w:rsidR="00940214" w:rsidRPr="00DC7758" w:rsidRDefault="00940214" w:rsidP="00DC7758">
      <w:pPr>
        <w:pStyle w:val="ListParagraph"/>
        <w:numPr>
          <w:ilvl w:val="0"/>
          <w:numId w:val="8"/>
        </w:numPr>
        <w:spacing w:line="360" w:lineRule="auto"/>
        <w:jc w:val="both"/>
        <w:rPr>
          <w:rFonts w:ascii="Arial" w:hAnsi="Arial" w:cs="Arial"/>
        </w:rPr>
      </w:pPr>
      <w:r w:rsidRPr="00DC7758">
        <w:rPr>
          <w:rFonts w:ascii="Arial" w:hAnsi="Arial" w:cs="Arial"/>
        </w:rPr>
        <w:t>Stress relevant</w:t>
      </w:r>
    </w:p>
    <w:p w14:paraId="23DE523C" w14:textId="56F87594" w:rsidR="00391DE0" w:rsidRPr="00DC7758" w:rsidRDefault="00940214" w:rsidP="00DC7758">
      <w:pPr>
        <w:pStyle w:val="ListParagraph"/>
        <w:numPr>
          <w:ilvl w:val="0"/>
          <w:numId w:val="8"/>
        </w:numPr>
        <w:spacing w:line="360" w:lineRule="auto"/>
        <w:jc w:val="both"/>
        <w:rPr>
          <w:rFonts w:ascii="Arial" w:hAnsi="Arial" w:cs="Arial"/>
        </w:rPr>
      </w:pPr>
      <w:r w:rsidRPr="00DC7758">
        <w:rPr>
          <w:rFonts w:ascii="Arial" w:hAnsi="Arial" w:cs="Arial"/>
        </w:rPr>
        <w:t>Somatoform disorder</w:t>
      </w:r>
    </w:p>
    <w:p w14:paraId="14C38982" w14:textId="5C964BAA" w:rsidR="00940214" w:rsidRPr="00DC7758" w:rsidRDefault="00940214" w:rsidP="00DC7758">
      <w:pPr>
        <w:pStyle w:val="Heading2"/>
        <w:spacing w:line="360" w:lineRule="auto"/>
        <w:jc w:val="both"/>
        <w:rPr>
          <w:rFonts w:ascii="Arial" w:hAnsi="Arial" w:cs="Arial"/>
        </w:rPr>
      </w:pPr>
      <w:bookmarkStart w:id="2" w:name="_Toc118141747"/>
      <w:r w:rsidRPr="00DC7758">
        <w:rPr>
          <w:rFonts w:ascii="Arial" w:hAnsi="Arial" w:cs="Arial"/>
        </w:rPr>
        <w:t>People suffering general anxiety disorder within the UK</w:t>
      </w:r>
      <w:bookmarkEnd w:id="2"/>
    </w:p>
    <w:p w14:paraId="52E56223" w14:textId="0CE1AB8D" w:rsidR="00391DE0" w:rsidRPr="00DC7758" w:rsidRDefault="00A6532A" w:rsidP="00DC7758">
      <w:pPr>
        <w:spacing w:line="360" w:lineRule="auto"/>
        <w:jc w:val="both"/>
        <w:rPr>
          <w:rFonts w:ascii="Arial" w:hAnsi="Arial" w:cs="Arial"/>
          <w:sz w:val="44"/>
          <w:szCs w:val="44"/>
        </w:rPr>
      </w:pPr>
      <w:r w:rsidRPr="00DC7758">
        <w:rPr>
          <w:rFonts w:ascii="Arial" w:hAnsi="Arial" w:cs="Arial"/>
          <w:noProof/>
          <w:lang w:val="en-US"/>
        </w:rPr>
        <w:drawing>
          <wp:anchor distT="0" distB="0" distL="114300" distR="114300" simplePos="0" relativeHeight="251658240" behindDoc="0" locked="0" layoutInCell="1" allowOverlap="1" wp14:anchorId="37F770FC" wp14:editId="1B7BF41D">
            <wp:simplePos x="0" y="0"/>
            <wp:positionH relativeFrom="margin">
              <wp:align>center</wp:align>
            </wp:positionH>
            <wp:positionV relativeFrom="paragraph">
              <wp:posOffset>138348</wp:posOffset>
            </wp:positionV>
            <wp:extent cx="3204376" cy="2022519"/>
            <wp:effectExtent l="0" t="0" r="0" b="0"/>
            <wp:wrapNone/>
            <wp:docPr id="2" name="Picture 2" descr="https://www.britsafe.org/media/5852/stress-graph-hse-sta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britsafe.org/media/5852/stress-graph-hse-stats.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4376" cy="20225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547A01" w14:textId="3AFDBC17" w:rsidR="00391DE0" w:rsidRPr="00DC7758" w:rsidRDefault="00391DE0" w:rsidP="00DC7758">
      <w:pPr>
        <w:spacing w:line="360" w:lineRule="auto"/>
        <w:jc w:val="both"/>
        <w:rPr>
          <w:rFonts w:ascii="Arial" w:hAnsi="Arial" w:cs="Arial"/>
          <w:sz w:val="44"/>
          <w:szCs w:val="44"/>
        </w:rPr>
      </w:pPr>
    </w:p>
    <w:p w14:paraId="5043CB0F" w14:textId="66AC3835" w:rsidR="00391DE0" w:rsidRPr="00DC7758" w:rsidRDefault="00391DE0" w:rsidP="00DC7758">
      <w:pPr>
        <w:spacing w:line="360" w:lineRule="auto"/>
        <w:jc w:val="both"/>
        <w:rPr>
          <w:rFonts w:ascii="Arial" w:hAnsi="Arial" w:cs="Arial"/>
          <w:sz w:val="44"/>
          <w:szCs w:val="44"/>
        </w:rPr>
      </w:pPr>
    </w:p>
    <w:p w14:paraId="07459315" w14:textId="1478AAEC" w:rsidR="00391DE0" w:rsidRPr="00DC7758" w:rsidRDefault="00391DE0" w:rsidP="00DC7758">
      <w:pPr>
        <w:spacing w:line="360" w:lineRule="auto"/>
        <w:jc w:val="both"/>
        <w:rPr>
          <w:rFonts w:ascii="Arial" w:hAnsi="Arial" w:cs="Arial"/>
          <w:sz w:val="44"/>
          <w:szCs w:val="44"/>
        </w:rPr>
      </w:pPr>
    </w:p>
    <w:p w14:paraId="5601FF36" w14:textId="52041EDB" w:rsidR="00A6532A" w:rsidRPr="00DC7758" w:rsidRDefault="00940214" w:rsidP="00DC7758">
      <w:pPr>
        <w:spacing w:line="360" w:lineRule="auto"/>
        <w:jc w:val="center"/>
        <w:rPr>
          <w:rFonts w:ascii="Arial" w:hAnsi="Arial" w:cs="Arial"/>
        </w:rPr>
      </w:pPr>
      <w:r w:rsidRPr="00DC7758">
        <w:rPr>
          <w:rFonts w:ascii="Arial" w:hAnsi="Arial" w:cs="Arial"/>
        </w:rPr>
        <w:t xml:space="preserve">Figure 1: GAD in the </w:t>
      </w:r>
      <w:proofErr w:type="gramStart"/>
      <w:r w:rsidRPr="00DC7758">
        <w:rPr>
          <w:rFonts w:ascii="Arial" w:hAnsi="Arial" w:cs="Arial"/>
        </w:rPr>
        <w:t xml:space="preserve">UK  </w:t>
      </w:r>
      <w:r w:rsidR="00AD2B4C" w:rsidRPr="00DC7758">
        <w:rPr>
          <w:rFonts w:ascii="Arial" w:hAnsi="Arial" w:cs="Arial"/>
        </w:rPr>
        <w:t>(</w:t>
      </w:r>
      <w:proofErr w:type="gramEnd"/>
      <w:r w:rsidR="00AD2B4C" w:rsidRPr="00DC7758">
        <w:rPr>
          <w:rFonts w:ascii="Arial" w:hAnsi="Arial" w:cs="Arial"/>
        </w:rPr>
        <w:t>Liversedge, 2018)</w:t>
      </w:r>
    </w:p>
    <w:p w14:paraId="54030B86" w14:textId="3CD1A502" w:rsidR="00A6532A" w:rsidRPr="00DC7758" w:rsidRDefault="00A6532A" w:rsidP="00DC7758">
      <w:pPr>
        <w:spacing w:line="360" w:lineRule="auto"/>
        <w:jc w:val="both"/>
        <w:rPr>
          <w:rFonts w:ascii="Arial" w:hAnsi="Arial" w:cs="Arial"/>
        </w:rPr>
      </w:pPr>
      <w:r w:rsidRPr="00DC7758">
        <w:rPr>
          <w:rFonts w:ascii="Arial" w:hAnsi="Arial" w:cs="Arial"/>
        </w:rPr>
        <w:t>According to new data from the Health and Safety Executive (HSE), stress and anxiety on the job are the primary causes of illness and sick leave in the United Kingdom. Stress, anxiety, and depression at work accounted for 44% of all occurrences of job-related ill health in Britain in 2017/18, with 0.6 million people experiencing symptoms</w:t>
      </w:r>
      <w:r w:rsidR="00AD2B4C" w:rsidRPr="00DC7758">
        <w:rPr>
          <w:rFonts w:ascii="Arial" w:hAnsi="Arial" w:cs="Arial"/>
        </w:rPr>
        <w:t xml:space="preserve"> (Liversedge, 2018)</w:t>
      </w:r>
      <w:r w:rsidRPr="00DC7758">
        <w:rPr>
          <w:rFonts w:ascii="Arial" w:hAnsi="Arial" w:cs="Arial"/>
        </w:rPr>
        <w:t>. In addition, musculoskeletal problems (35% of the total) and other illnesses accounted for the remaining cases (21 per cent).</w:t>
      </w:r>
    </w:p>
    <w:p w14:paraId="769CC538" w14:textId="53A5C393" w:rsidR="55BA0F9C" w:rsidRPr="00DC7758" w:rsidRDefault="00A6532A" w:rsidP="00DC7758">
      <w:pPr>
        <w:spacing w:line="360" w:lineRule="auto"/>
        <w:jc w:val="both"/>
        <w:rPr>
          <w:rFonts w:ascii="Arial" w:hAnsi="Arial" w:cs="Arial"/>
        </w:rPr>
      </w:pPr>
      <w:r w:rsidRPr="00DC7758">
        <w:rPr>
          <w:rFonts w:ascii="Arial" w:hAnsi="Arial" w:cs="Arial"/>
        </w:rPr>
        <w:t xml:space="preserve">In 2017–18, an estimated 1.4% of the labor force had a health problem directly attributable to their job. Workload constraints, such as tight schedules and a lack of management assistance, are cited by HSE as the primary causes of stress, depression, and anxiety in the workplace </w:t>
      </w:r>
      <w:r w:rsidRPr="00DC7758">
        <w:rPr>
          <w:rFonts w:ascii="Arial" w:hAnsi="Arial" w:cs="Arial"/>
        </w:rPr>
        <w:lastRenderedPageBreak/>
        <w:t>(44 per cent of all cases). Workplace bullying (13% of respondents) and organizational changes also contributed (8 per cent).</w:t>
      </w:r>
      <w:r w:rsidR="00FB4768" w:rsidRPr="00DC7758">
        <w:rPr>
          <w:rFonts w:ascii="Arial" w:hAnsi="Arial" w:cs="Arial"/>
        </w:rPr>
        <w:t xml:space="preserve"> </w:t>
      </w:r>
      <w:r w:rsidRPr="00DC7758">
        <w:rPr>
          <w:rFonts w:ascii="Arial" w:hAnsi="Arial" w:cs="Arial"/>
        </w:rPr>
        <w:t>According to the survey, in 2017/18 (Labor Force Survey), an estimated 15.4 million jobs were missed due to stress, sadness, or anxiety caused by one's job. Overall, stress and anxiety accounted for 57% of all sick days missed from work</w:t>
      </w:r>
      <w:r w:rsidR="002F7186" w:rsidRPr="00DC7758">
        <w:rPr>
          <w:rFonts w:ascii="Arial" w:hAnsi="Arial" w:cs="Arial"/>
        </w:rPr>
        <w:t xml:space="preserve"> (Liversedge, 2018)</w:t>
      </w:r>
      <w:r w:rsidRPr="00DC7758">
        <w:rPr>
          <w:rFonts w:ascii="Arial" w:hAnsi="Arial" w:cs="Arial"/>
        </w:rPr>
        <w:t>.</w:t>
      </w:r>
    </w:p>
    <w:p w14:paraId="30383B0C" w14:textId="66A26D93" w:rsidR="000A344B" w:rsidRPr="00DC7758" w:rsidRDefault="000A344B" w:rsidP="00DC7758">
      <w:pPr>
        <w:pStyle w:val="Heading2"/>
        <w:spacing w:line="360" w:lineRule="auto"/>
        <w:jc w:val="both"/>
        <w:rPr>
          <w:rFonts w:ascii="Arial" w:hAnsi="Arial" w:cs="Arial"/>
        </w:rPr>
      </w:pPr>
      <w:bookmarkStart w:id="3" w:name="_Toc118141748"/>
      <w:r w:rsidRPr="00DC7758">
        <w:rPr>
          <w:rFonts w:ascii="Arial" w:hAnsi="Arial" w:cs="Arial"/>
        </w:rPr>
        <w:t>Causes of anxiety</w:t>
      </w:r>
      <w:bookmarkEnd w:id="3"/>
    </w:p>
    <w:p w14:paraId="0052A016" w14:textId="07223E29" w:rsidR="00201983" w:rsidRPr="00DC7758" w:rsidRDefault="00C32B86" w:rsidP="00DC7758">
      <w:pPr>
        <w:spacing w:line="360" w:lineRule="auto"/>
        <w:jc w:val="both"/>
        <w:rPr>
          <w:rFonts w:ascii="Arial" w:hAnsi="Arial" w:cs="Arial"/>
        </w:rPr>
      </w:pPr>
      <w:r w:rsidRPr="00DC7758">
        <w:rPr>
          <w:rFonts w:ascii="Arial" w:hAnsi="Arial" w:cs="Arial"/>
        </w:rPr>
        <w:t>Major life transitions, unpleasant experiences in infancy, or a recent traumatic incident may all be factors in the development of generalized anxiety disorder. Conditions such as diabetes or schizophrenia may significantly enhance vulnerability.</w:t>
      </w:r>
      <w:r w:rsidR="00B439DD" w:rsidRPr="00DC7758">
        <w:rPr>
          <w:rFonts w:ascii="Arial" w:hAnsi="Arial" w:cs="Arial"/>
        </w:rPr>
        <w:t xml:space="preserve"> In below, some of the major causes of GAD has been provided-</w:t>
      </w:r>
    </w:p>
    <w:p w14:paraId="7BADFF56" w14:textId="7348AD25" w:rsidR="005651AA" w:rsidRPr="00DC7758" w:rsidRDefault="005651AA" w:rsidP="00DC7758">
      <w:pPr>
        <w:pStyle w:val="ListParagraph"/>
        <w:numPr>
          <w:ilvl w:val="0"/>
          <w:numId w:val="10"/>
        </w:numPr>
        <w:shd w:val="clear" w:color="auto" w:fill="FFFFFF"/>
        <w:spacing w:after="60" w:line="360" w:lineRule="auto"/>
        <w:jc w:val="both"/>
        <w:rPr>
          <w:rFonts w:ascii="Arial" w:eastAsia="Times New Roman" w:hAnsi="Arial" w:cs="Arial"/>
          <w:color w:val="202124"/>
          <w:sz w:val="24"/>
          <w:szCs w:val="24"/>
          <w:lang w:val="en-US"/>
        </w:rPr>
      </w:pPr>
      <w:r w:rsidRPr="00DC7758">
        <w:rPr>
          <w:rFonts w:ascii="Arial" w:eastAsia="Times New Roman" w:hAnsi="Arial" w:cs="Arial"/>
          <w:color w:val="202124"/>
          <w:sz w:val="24"/>
          <w:szCs w:val="24"/>
          <w:lang w:val="en-US"/>
        </w:rPr>
        <w:t>Trauma.</w:t>
      </w:r>
    </w:p>
    <w:p w14:paraId="5D2976C8" w14:textId="5BACDF2D" w:rsidR="005651AA" w:rsidRPr="00DC7758" w:rsidRDefault="005651AA" w:rsidP="00DC7758">
      <w:pPr>
        <w:pStyle w:val="ListParagraph"/>
        <w:numPr>
          <w:ilvl w:val="0"/>
          <w:numId w:val="10"/>
        </w:numPr>
        <w:shd w:val="clear" w:color="auto" w:fill="FFFFFF"/>
        <w:spacing w:after="60" w:line="360" w:lineRule="auto"/>
        <w:jc w:val="both"/>
        <w:rPr>
          <w:rFonts w:ascii="Arial" w:eastAsia="Times New Roman" w:hAnsi="Arial" w:cs="Arial"/>
          <w:color w:val="202124"/>
          <w:sz w:val="24"/>
          <w:szCs w:val="24"/>
          <w:lang w:val="en-US"/>
        </w:rPr>
      </w:pPr>
      <w:r w:rsidRPr="00DC7758">
        <w:rPr>
          <w:rFonts w:ascii="Arial" w:eastAsia="Times New Roman" w:hAnsi="Arial" w:cs="Arial"/>
          <w:color w:val="202124"/>
          <w:sz w:val="24"/>
          <w:szCs w:val="24"/>
          <w:lang w:val="en-US"/>
        </w:rPr>
        <w:t>Stress due to an illness.</w:t>
      </w:r>
    </w:p>
    <w:p w14:paraId="1ABED044" w14:textId="1108FCFF" w:rsidR="005651AA" w:rsidRPr="00DC7758" w:rsidRDefault="005651AA" w:rsidP="00DC7758">
      <w:pPr>
        <w:pStyle w:val="ListParagraph"/>
        <w:numPr>
          <w:ilvl w:val="0"/>
          <w:numId w:val="10"/>
        </w:numPr>
        <w:shd w:val="clear" w:color="auto" w:fill="FFFFFF"/>
        <w:spacing w:after="60" w:line="360" w:lineRule="auto"/>
        <w:jc w:val="both"/>
        <w:rPr>
          <w:rFonts w:ascii="Arial" w:eastAsia="Times New Roman" w:hAnsi="Arial" w:cs="Arial"/>
          <w:color w:val="202124"/>
          <w:sz w:val="24"/>
          <w:szCs w:val="24"/>
          <w:lang w:val="en-US"/>
        </w:rPr>
      </w:pPr>
      <w:r w:rsidRPr="00DC7758">
        <w:rPr>
          <w:rFonts w:ascii="Arial" w:eastAsia="Times New Roman" w:hAnsi="Arial" w:cs="Arial"/>
          <w:color w:val="202124"/>
          <w:sz w:val="24"/>
          <w:szCs w:val="24"/>
          <w:lang w:val="en-US"/>
        </w:rPr>
        <w:t>Stress buildup.</w:t>
      </w:r>
    </w:p>
    <w:p w14:paraId="254892FA" w14:textId="20DE82B4" w:rsidR="005651AA" w:rsidRPr="00DC7758" w:rsidRDefault="005651AA" w:rsidP="00DC7758">
      <w:pPr>
        <w:pStyle w:val="ListParagraph"/>
        <w:numPr>
          <w:ilvl w:val="0"/>
          <w:numId w:val="10"/>
        </w:numPr>
        <w:shd w:val="clear" w:color="auto" w:fill="FFFFFF"/>
        <w:spacing w:after="60" w:line="360" w:lineRule="auto"/>
        <w:jc w:val="both"/>
        <w:rPr>
          <w:rFonts w:ascii="Arial" w:eastAsia="Times New Roman" w:hAnsi="Arial" w:cs="Arial"/>
          <w:color w:val="202124"/>
          <w:sz w:val="24"/>
          <w:szCs w:val="24"/>
          <w:lang w:val="en-US"/>
        </w:rPr>
      </w:pPr>
      <w:r w:rsidRPr="00DC7758">
        <w:rPr>
          <w:rFonts w:ascii="Arial" w:eastAsia="Times New Roman" w:hAnsi="Arial" w:cs="Arial"/>
          <w:color w:val="202124"/>
          <w:sz w:val="24"/>
          <w:szCs w:val="24"/>
          <w:lang w:val="en-US"/>
        </w:rPr>
        <w:t>Personality.</w:t>
      </w:r>
    </w:p>
    <w:p w14:paraId="6C3B453A" w14:textId="7C203836" w:rsidR="005651AA" w:rsidRPr="00DC7758" w:rsidRDefault="005651AA" w:rsidP="00DC7758">
      <w:pPr>
        <w:pStyle w:val="ListParagraph"/>
        <w:numPr>
          <w:ilvl w:val="0"/>
          <w:numId w:val="10"/>
        </w:numPr>
        <w:shd w:val="clear" w:color="auto" w:fill="FFFFFF"/>
        <w:spacing w:after="60" w:line="360" w:lineRule="auto"/>
        <w:jc w:val="both"/>
        <w:rPr>
          <w:rFonts w:ascii="Arial" w:eastAsia="Times New Roman" w:hAnsi="Arial" w:cs="Arial"/>
          <w:color w:val="202124"/>
          <w:sz w:val="24"/>
          <w:szCs w:val="24"/>
          <w:lang w:val="en-US"/>
        </w:rPr>
      </w:pPr>
      <w:r w:rsidRPr="00DC7758">
        <w:rPr>
          <w:rFonts w:ascii="Arial" w:eastAsia="Times New Roman" w:hAnsi="Arial" w:cs="Arial"/>
          <w:color w:val="202124"/>
          <w:sz w:val="24"/>
          <w:szCs w:val="24"/>
          <w:lang w:val="en-US"/>
        </w:rPr>
        <w:t>Other mental health disorders.</w:t>
      </w:r>
    </w:p>
    <w:p w14:paraId="38DBBC0E" w14:textId="1348F27C" w:rsidR="005651AA" w:rsidRPr="00DC7758" w:rsidRDefault="005651AA" w:rsidP="00DC7758">
      <w:pPr>
        <w:pStyle w:val="ListParagraph"/>
        <w:numPr>
          <w:ilvl w:val="0"/>
          <w:numId w:val="10"/>
        </w:numPr>
        <w:shd w:val="clear" w:color="auto" w:fill="FFFFFF"/>
        <w:spacing w:after="60" w:line="360" w:lineRule="auto"/>
        <w:jc w:val="both"/>
        <w:rPr>
          <w:rFonts w:ascii="Arial" w:eastAsia="Times New Roman" w:hAnsi="Arial" w:cs="Arial"/>
          <w:color w:val="202124"/>
          <w:sz w:val="24"/>
          <w:szCs w:val="24"/>
          <w:lang w:val="en-US"/>
        </w:rPr>
      </w:pPr>
      <w:r w:rsidRPr="00DC7758">
        <w:rPr>
          <w:rFonts w:ascii="Arial" w:eastAsia="Times New Roman" w:hAnsi="Arial" w:cs="Arial"/>
          <w:color w:val="202124"/>
          <w:sz w:val="24"/>
          <w:szCs w:val="24"/>
          <w:lang w:val="en-US"/>
        </w:rPr>
        <w:t>Having blood relatives with an anxiety disorder.</w:t>
      </w:r>
    </w:p>
    <w:p w14:paraId="60CA33D5" w14:textId="601983E0" w:rsidR="005651AA" w:rsidRPr="00DC7758" w:rsidRDefault="005651AA" w:rsidP="00DC7758">
      <w:pPr>
        <w:pStyle w:val="ListParagraph"/>
        <w:numPr>
          <w:ilvl w:val="0"/>
          <w:numId w:val="10"/>
        </w:numPr>
        <w:shd w:val="clear" w:color="auto" w:fill="FFFFFF"/>
        <w:spacing w:after="60" w:line="360" w:lineRule="auto"/>
        <w:jc w:val="both"/>
        <w:rPr>
          <w:rFonts w:ascii="Arial" w:eastAsia="Times New Roman" w:hAnsi="Arial" w:cs="Arial"/>
          <w:color w:val="202124"/>
          <w:sz w:val="24"/>
          <w:szCs w:val="24"/>
          <w:lang w:val="en-US"/>
        </w:rPr>
      </w:pPr>
      <w:r w:rsidRPr="00DC7758">
        <w:rPr>
          <w:rFonts w:ascii="Arial" w:eastAsia="Times New Roman" w:hAnsi="Arial" w:cs="Arial"/>
          <w:color w:val="202124"/>
          <w:sz w:val="24"/>
          <w:szCs w:val="24"/>
          <w:lang w:val="en-US"/>
        </w:rPr>
        <w:t>Drugs or alcohol</w:t>
      </w:r>
      <w:r w:rsidR="00C06573" w:rsidRPr="00DC7758">
        <w:rPr>
          <w:rFonts w:ascii="Arial" w:eastAsia="Times New Roman" w:hAnsi="Arial" w:cs="Arial"/>
          <w:color w:val="202124"/>
          <w:sz w:val="24"/>
          <w:szCs w:val="24"/>
          <w:lang w:val="en-US"/>
        </w:rPr>
        <w:t xml:space="preserve"> (Mayo Clinic, 2018)</w:t>
      </w:r>
      <w:r w:rsidRPr="00DC7758">
        <w:rPr>
          <w:rFonts w:ascii="Arial" w:eastAsia="Times New Roman" w:hAnsi="Arial" w:cs="Arial"/>
          <w:color w:val="202124"/>
          <w:sz w:val="24"/>
          <w:szCs w:val="24"/>
          <w:lang w:val="en-US"/>
        </w:rPr>
        <w:t>.</w:t>
      </w:r>
      <w:r w:rsidR="00B323B9" w:rsidRPr="00DC7758">
        <w:rPr>
          <w:rFonts w:ascii="Arial" w:eastAsia="Times New Roman" w:hAnsi="Arial" w:cs="Arial"/>
          <w:color w:val="202124"/>
          <w:sz w:val="24"/>
          <w:szCs w:val="24"/>
          <w:lang w:val="en-US"/>
        </w:rPr>
        <w:t xml:space="preserve"> </w:t>
      </w:r>
    </w:p>
    <w:p w14:paraId="3C058947" w14:textId="3C518153" w:rsidR="00ED2F56" w:rsidRPr="00DC7758" w:rsidRDefault="00ED2F56" w:rsidP="00DC7758">
      <w:pPr>
        <w:pStyle w:val="Heading2"/>
        <w:spacing w:line="360" w:lineRule="auto"/>
        <w:jc w:val="both"/>
        <w:rPr>
          <w:rFonts w:ascii="Arial" w:hAnsi="Arial" w:cs="Arial"/>
        </w:rPr>
      </w:pPr>
      <w:bookmarkStart w:id="4" w:name="_Toc118141749"/>
      <w:r w:rsidRPr="00DC7758">
        <w:rPr>
          <w:rFonts w:ascii="Arial" w:hAnsi="Arial" w:cs="Arial"/>
        </w:rPr>
        <w:t>Signs and symptoms</w:t>
      </w:r>
      <w:bookmarkEnd w:id="4"/>
    </w:p>
    <w:p w14:paraId="619EEDD9" w14:textId="77777777" w:rsidR="0021018D" w:rsidRPr="00DC7758" w:rsidRDefault="0021018D" w:rsidP="00DC7758">
      <w:pPr>
        <w:spacing w:line="360" w:lineRule="auto"/>
        <w:jc w:val="both"/>
        <w:rPr>
          <w:rFonts w:ascii="Arial" w:hAnsi="Arial" w:cs="Arial"/>
        </w:rPr>
      </w:pPr>
      <w:r w:rsidRPr="00DC7758">
        <w:rPr>
          <w:rFonts w:ascii="Arial" w:hAnsi="Arial" w:cs="Arial"/>
        </w:rPr>
        <w:t>Anxiety or apprehension that doesn't go away is a hallmark of generalized anxiety disorder (GAD), which may have a significant impact on a person's ability to function normally. It's different from the kind of concern that comes and goes, or the anxiety that results from temporary problems. The anxious feelings that many with GAD experience may last for months or even years.</w:t>
      </w:r>
    </w:p>
    <w:p w14:paraId="3F4276C8" w14:textId="3DE33D2C" w:rsidR="0021018D" w:rsidRPr="00DC7758" w:rsidRDefault="0021018D" w:rsidP="00DC7758">
      <w:pPr>
        <w:spacing w:line="360" w:lineRule="auto"/>
        <w:jc w:val="both"/>
        <w:rPr>
          <w:rFonts w:ascii="Arial" w:hAnsi="Arial" w:cs="Arial"/>
        </w:rPr>
      </w:pPr>
      <w:r w:rsidRPr="00DC7758">
        <w:rPr>
          <w:rFonts w:ascii="Arial" w:hAnsi="Arial" w:cs="Arial"/>
        </w:rPr>
        <w:t>GAD symptoms include:</w:t>
      </w:r>
    </w:p>
    <w:p w14:paraId="73D39E82" w14:textId="279683B9" w:rsidR="0021018D" w:rsidRPr="00DC7758" w:rsidRDefault="0021018D" w:rsidP="00DC7758">
      <w:pPr>
        <w:pStyle w:val="ListParagraph"/>
        <w:numPr>
          <w:ilvl w:val="0"/>
          <w:numId w:val="11"/>
        </w:numPr>
        <w:spacing w:line="360" w:lineRule="auto"/>
        <w:jc w:val="both"/>
        <w:rPr>
          <w:rFonts w:ascii="Arial" w:hAnsi="Arial" w:cs="Arial"/>
        </w:rPr>
      </w:pPr>
      <w:r w:rsidRPr="00DC7758">
        <w:rPr>
          <w:rFonts w:ascii="Arial" w:hAnsi="Arial" w:cs="Arial"/>
        </w:rPr>
        <w:t>Experiencing a state of restlessness, tension, or anxiety</w:t>
      </w:r>
    </w:p>
    <w:p w14:paraId="1874E8D9" w14:textId="77777777" w:rsidR="0021018D" w:rsidRPr="00DC7758" w:rsidRDefault="0021018D" w:rsidP="00DC7758">
      <w:pPr>
        <w:pStyle w:val="ListParagraph"/>
        <w:numPr>
          <w:ilvl w:val="0"/>
          <w:numId w:val="11"/>
        </w:numPr>
        <w:spacing w:line="360" w:lineRule="auto"/>
        <w:jc w:val="both"/>
        <w:rPr>
          <w:rFonts w:ascii="Arial" w:hAnsi="Arial" w:cs="Arial"/>
        </w:rPr>
      </w:pPr>
      <w:r w:rsidRPr="00DC7758">
        <w:rPr>
          <w:rFonts w:ascii="Arial" w:hAnsi="Arial" w:cs="Arial"/>
        </w:rPr>
        <w:t>Experiencing tiredness and concentration issues</w:t>
      </w:r>
    </w:p>
    <w:p w14:paraId="58159DFA" w14:textId="77777777" w:rsidR="0021018D" w:rsidRPr="00DC7758" w:rsidRDefault="0021018D" w:rsidP="00DC7758">
      <w:pPr>
        <w:pStyle w:val="ListParagraph"/>
        <w:numPr>
          <w:ilvl w:val="0"/>
          <w:numId w:val="11"/>
        </w:numPr>
        <w:spacing w:line="360" w:lineRule="auto"/>
        <w:jc w:val="both"/>
        <w:rPr>
          <w:rFonts w:ascii="Arial" w:hAnsi="Arial" w:cs="Arial"/>
        </w:rPr>
      </w:pPr>
      <w:r w:rsidRPr="00DC7758">
        <w:rPr>
          <w:rFonts w:ascii="Arial" w:hAnsi="Arial" w:cs="Arial"/>
        </w:rPr>
        <w:t>Having an irritable disposition</w:t>
      </w:r>
    </w:p>
    <w:p w14:paraId="505A7528" w14:textId="77777777" w:rsidR="0021018D" w:rsidRPr="00DC7758" w:rsidRDefault="0021018D" w:rsidP="00DC7758">
      <w:pPr>
        <w:pStyle w:val="ListParagraph"/>
        <w:numPr>
          <w:ilvl w:val="0"/>
          <w:numId w:val="11"/>
        </w:numPr>
        <w:spacing w:line="360" w:lineRule="auto"/>
        <w:jc w:val="both"/>
        <w:rPr>
          <w:rFonts w:ascii="Arial" w:hAnsi="Arial" w:cs="Arial"/>
        </w:rPr>
      </w:pPr>
      <w:r w:rsidRPr="00DC7758">
        <w:rPr>
          <w:rFonts w:ascii="Arial" w:hAnsi="Arial" w:cs="Arial"/>
        </w:rPr>
        <w:t>Experiencing nagging pains that you can't put your finger on</w:t>
      </w:r>
    </w:p>
    <w:p w14:paraId="394D6A9B" w14:textId="77777777" w:rsidR="0021018D" w:rsidRPr="00DC7758" w:rsidRDefault="0021018D" w:rsidP="00DC7758">
      <w:pPr>
        <w:pStyle w:val="ListParagraph"/>
        <w:numPr>
          <w:ilvl w:val="0"/>
          <w:numId w:val="11"/>
        </w:numPr>
        <w:spacing w:line="360" w:lineRule="auto"/>
        <w:jc w:val="both"/>
        <w:rPr>
          <w:rFonts w:ascii="Arial" w:hAnsi="Arial" w:cs="Arial"/>
        </w:rPr>
      </w:pPr>
      <w:r w:rsidRPr="00DC7758">
        <w:rPr>
          <w:rFonts w:ascii="Arial" w:hAnsi="Arial" w:cs="Arial"/>
        </w:rPr>
        <w:t>Difficulty regulating anxious thoughts</w:t>
      </w:r>
    </w:p>
    <w:p w14:paraId="1DDB1742" w14:textId="4E6DCD2F" w:rsidR="00B323B9" w:rsidRPr="00DC7758" w:rsidRDefault="0021018D" w:rsidP="00DC7758">
      <w:pPr>
        <w:pStyle w:val="ListParagraph"/>
        <w:numPr>
          <w:ilvl w:val="0"/>
          <w:numId w:val="11"/>
        </w:numPr>
        <w:spacing w:line="360" w:lineRule="auto"/>
        <w:jc w:val="both"/>
        <w:rPr>
          <w:rFonts w:ascii="Arial" w:hAnsi="Arial" w:cs="Arial"/>
        </w:rPr>
      </w:pPr>
      <w:r w:rsidRPr="00DC7758">
        <w:rPr>
          <w:rFonts w:ascii="Arial" w:hAnsi="Arial" w:cs="Arial"/>
        </w:rPr>
        <w:t xml:space="preserve">Trouble falling or maintaining sleep is one sign of having sleep issues </w:t>
      </w:r>
      <w:r w:rsidR="002B1211" w:rsidRPr="00DC7758">
        <w:rPr>
          <w:rFonts w:ascii="Arial" w:hAnsi="Arial" w:cs="Arial"/>
        </w:rPr>
        <w:t>(National Institute of Mental Health, 2019)</w:t>
      </w:r>
    </w:p>
    <w:p w14:paraId="153841C5" w14:textId="25AF447F" w:rsidR="00A278CF" w:rsidRPr="00DC7758" w:rsidRDefault="00D159DC" w:rsidP="00DC7758">
      <w:pPr>
        <w:pStyle w:val="Heading2"/>
        <w:spacing w:line="360" w:lineRule="auto"/>
        <w:jc w:val="both"/>
        <w:rPr>
          <w:rFonts w:ascii="Arial" w:hAnsi="Arial" w:cs="Arial"/>
        </w:rPr>
      </w:pPr>
      <w:bookmarkStart w:id="5" w:name="_Toc118141750"/>
      <w:r w:rsidRPr="00DC7758">
        <w:rPr>
          <w:rFonts w:ascii="Arial" w:hAnsi="Arial" w:cs="Arial"/>
        </w:rPr>
        <w:lastRenderedPageBreak/>
        <w:t>Period of anxiety diagnosis</w:t>
      </w:r>
      <w:bookmarkEnd w:id="5"/>
    </w:p>
    <w:p w14:paraId="4FE3905B" w14:textId="347B14CC" w:rsidR="00A278CF" w:rsidRPr="00DC7758" w:rsidRDefault="00A278CF" w:rsidP="00DC7758">
      <w:pPr>
        <w:spacing w:line="360" w:lineRule="auto"/>
        <w:jc w:val="both"/>
        <w:rPr>
          <w:rFonts w:ascii="Arial" w:hAnsi="Arial" w:cs="Arial"/>
        </w:rPr>
      </w:pPr>
      <w:r w:rsidRPr="00DC7758">
        <w:rPr>
          <w:rFonts w:ascii="Arial" w:hAnsi="Arial" w:cs="Arial"/>
        </w:rPr>
        <w:t xml:space="preserve">However, </w:t>
      </w:r>
      <w:proofErr w:type="gramStart"/>
      <w:r w:rsidRPr="00DC7758">
        <w:rPr>
          <w:rFonts w:ascii="Arial" w:hAnsi="Arial" w:cs="Arial"/>
        </w:rPr>
        <w:t>in order to</w:t>
      </w:r>
      <w:proofErr w:type="gramEnd"/>
      <w:r w:rsidRPr="00DC7758">
        <w:rPr>
          <w:rFonts w:ascii="Arial" w:hAnsi="Arial" w:cs="Arial"/>
        </w:rPr>
        <w:t xml:space="preserve"> provide an accurate diagnosis, it is crucial that primary care physician fully comprehends symptoms and medical history. If </w:t>
      </w:r>
      <w:r w:rsidR="00412A09" w:rsidRPr="00DC7758">
        <w:rPr>
          <w:rFonts w:ascii="Arial" w:hAnsi="Arial" w:cs="Arial"/>
        </w:rPr>
        <w:t>someone</w:t>
      </w:r>
      <w:r w:rsidRPr="00DC7758">
        <w:rPr>
          <w:rFonts w:ascii="Arial" w:hAnsi="Arial" w:cs="Arial"/>
        </w:rPr>
        <w:t xml:space="preserve"> symptoms have persisted for at least six months, it's probable that </w:t>
      </w:r>
      <w:r w:rsidR="006E69F9" w:rsidRPr="00DC7758">
        <w:rPr>
          <w:rFonts w:ascii="Arial" w:hAnsi="Arial" w:cs="Arial"/>
        </w:rPr>
        <w:t>the person</w:t>
      </w:r>
      <w:r w:rsidRPr="00DC7758">
        <w:rPr>
          <w:rFonts w:ascii="Arial" w:hAnsi="Arial" w:cs="Arial"/>
        </w:rPr>
        <w:t xml:space="preserve"> </w:t>
      </w:r>
      <w:r w:rsidR="00F61DD4" w:rsidRPr="00DC7758">
        <w:rPr>
          <w:rFonts w:ascii="Arial" w:hAnsi="Arial" w:cs="Arial"/>
        </w:rPr>
        <w:t>suffers</w:t>
      </w:r>
      <w:r w:rsidRPr="00DC7758">
        <w:rPr>
          <w:rFonts w:ascii="Arial" w:hAnsi="Arial" w:cs="Arial"/>
        </w:rPr>
        <w:t xml:space="preserve"> from generalized anxiety disorder. Anxiety that </w:t>
      </w:r>
      <w:r w:rsidR="006E69F9" w:rsidRPr="00DC7758">
        <w:rPr>
          <w:rFonts w:ascii="Arial" w:hAnsi="Arial" w:cs="Arial"/>
        </w:rPr>
        <w:t>the person</w:t>
      </w:r>
      <w:r w:rsidRPr="00DC7758">
        <w:rPr>
          <w:rFonts w:ascii="Arial" w:hAnsi="Arial" w:cs="Arial"/>
        </w:rPr>
        <w:t xml:space="preserve"> </w:t>
      </w:r>
      <w:r w:rsidR="00F61DD4" w:rsidRPr="00DC7758">
        <w:rPr>
          <w:rFonts w:ascii="Arial" w:hAnsi="Arial" w:cs="Arial"/>
        </w:rPr>
        <w:t>has</w:t>
      </w:r>
      <w:r w:rsidRPr="00DC7758">
        <w:rPr>
          <w:rFonts w:ascii="Arial" w:hAnsi="Arial" w:cs="Arial"/>
        </w:rPr>
        <w:t xml:space="preserve"> trouble controlling is another sign that could have the disorder</w:t>
      </w:r>
      <w:r w:rsidR="002B1211" w:rsidRPr="00DC7758">
        <w:rPr>
          <w:rFonts w:ascii="Arial" w:hAnsi="Arial" w:cs="Arial"/>
        </w:rPr>
        <w:t xml:space="preserve"> (NHS, 2021)</w:t>
      </w:r>
      <w:r w:rsidRPr="00DC7758">
        <w:rPr>
          <w:rFonts w:ascii="Arial" w:hAnsi="Arial" w:cs="Arial"/>
        </w:rPr>
        <w:t>.</w:t>
      </w:r>
      <w:r w:rsidR="00C925DD" w:rsidRPr="00DC7758">
        <w:rPr>
          <w:rFonts w:ascii="Arial" w:hAnsi="Arial" w:cs="Arial"/>
        </w:rPr>
        <w:t xml:space="preserve"> </w:t>
      </w:r>
      <w:r w:rsidR="00FA7888" w:rsidRPr="00DC7758">
        <w:rPr>
          <w:rFonts w:ascii="Arial" w:hAnsi="Arial" w:cs="Arial"/>
        </w:rPr>
        <w:t xml:space="preserve">The doctor may do tests to rule out other potential causes of the symptoms, such as </w:t>
      </w:r>
      <w:r w:rsidR="00F61DD4" w:rsidRPr="00DC7758">
        <w:rPr>
          <w:rFonts w:ascii="Arial" w:hAnsi="Arial" w:cs="Arial"/>
        </w:rPr>
        <w:t>anaemia</w:t>
      </w:r>
      <w:r w:rsidR="00FA7888" w:rsidRPr="00DC7758">
        <w:rPr>
          <w:rFonts w:ascii="Arial" w:hAnsi="Arial" w:cs="Arial"/>
        </w:rPr>
        <w:t xml:space="preserve"> (iron or vitamin B12 and folate deficiency) or hyperthyroidism (an overactive thyroid gland). </w:t>
      </w:r>
    </w:p>
    <w:p w14:paraId="3271DC2C" w14:textId="19BE6A0F" w:rsidR="00A83989" w:rsidRPr="00DC7758" w:rsidRDefault="00A83989" w:rsidP="00DC7758">
      <w:pPr>
        <w:pStyle w:val="Heading2"/>
        <w:spacing w:line="360" w:lineRule="auto"/>
        <w:jc w:val="both"/>
        <w:rPr>
          <w:rFonts w:ascii="Arial" w:hAnsi="Arial" w:cs="Arial"/>
        </w:rPr>
      </w:pPr>
      <w:bookmarkStart w:id="6" w:name="_Toc118141751"/>
      <w:r w:rsidRPr="00DC7758">
        <w:rPr>
          <w:rFonts w:ascii="Arial" w:hAnsi="Arial" w:cs="Arial"/>
        </w:rPr>
        <w:t>Questionnaire tools to measure GAD</w:t>
      </w:r>
      <w:bookmarkEnd w:id="6"/>
    </w:p>
    <w:p w14:paraId="38F782DD" w14:textId="7A6C8219" w:rsidR="00A83989" w:rsidRPr="00DC7758" w:rsidRDefault="00A83989" w:rsidP="00DC7758">
      <w:pPr>
        <w:spacing w:line="360" w:lineRule="auto"/>
        <w:jc w:val="both"/>
        <w:rPr>
          <w:rFonts w:ascii="Arial" w:hAnsi="Arial" w:cs="Arial"/>
        </w:rPr>
      </w:pPr>
      <w:r w:rsidRPr="00DC7758">
        <w:rPr>
          <w:rFonts w:ascii="Arial" w:hAnsi="Arial" w:cs="Arial"/>
        </w:rPr>
        <w:t xml:space="preserve">Current treatment evaluation= Psychotherapy. To alleviate your anxiety, you may seek psychotherapy, which is also known as talk therapy or psychological </w:t>
      </w:r>
      <w:r w:rsidR="00F61DD4" w:rsidRPr="00DC7758">
        <w:rPr>
          <w:rFonts w:ascii="Arial" w:hAnsi="Arial" w:cs="Arial"/>
        </w:rPr>
        <w:t>counselling</w:t>
      </w:r>
      <w:r w:rsidRPr="00DC7758">
        <w:rPr>
          <w:rFonts w:ascii="Arial" w:hAnsi="Arial" w:cs="Arial"/>
        </w:rPr>
        <w:t xml:space="preserve">. When dealing with GAD, cognitive </w:t>
      </w:r>
      <w:r w:rsidR="00F61DD4" w:rsidRPr="00DC7758">
        <w:rPr>
          <w:rFonts w:ascii="Arial" w:hAnsi="Arial" w:cs="Arial"/>
        </w:rPr>
        <w:t>behavioural</w:t>
      </w:r>
      <w:r w:rsidRPr="00DC7758">
        <w:rPr>
          <w:rFonts w:ascii="Arial" w:hAnsi="Arial" w:cs="Arial"/>
        </w:rPr>
        <w:t xml:space="preserve"> therapy has been shown to be the much more helpful kind of psychotherapy.</w:t>
      </w:r>
      <w:r w:rsidR="009469D5" w:rsidRPr="00DC7758">
        <w:rPr>
          <w:rFonts w:ascii="Arial" w:hAnsi="Arial" w:cs="Arial"/>
        </w:rPr>
        <w:t xml:space="preserve"> Dependence on the therapist, humiliation connected to the treatment, and demoralization were prevalent but infrequent side effects of therapy</w:t>
      </w:r>
      <w:r w:rsidR="0068171B" w:rsidRPr="00DC7758">
        <w:rPr>
          <w:rFonts w:ascii="Arial" w:hAnsi="Arial" w:cs="Arial"/>
        </w:rPr>
        <w:t xml:space="preserve"> (Strauss et al., 2021)</w:t>
      </w:r>
      <w:r w:rsidR="009469D5" w:rsidRPr="00DC7758">
        <w:rPr>
          <w:rFonts w:ascii="Arial" w:hAnsi="Arial" w:cs="Arial"/>
        </w:rPr>
        <w:t>. Fewer than one-fifth of patients had trouble communicating with or comprehending their therapist.</w:t>
      </w:r>
      <w:r w:rsidR="000B473A" w:rsidRPr="00DC7758">
        <w:rPr>
          <w:rFonts w:ascii="Arial" w:hAnsi="Arial" w:cs="Arial"/>
        </w:rPr>
        <w:t xml:space="preserve"> </w:t>
      </w:r>
    </w:p>
    <w:p w14:paraId="199298F1" w14:textId="5DA7BE5D" w:rsidR="00223341" w:rsidRPr="00DC7758" w:rsidRDefault="003242FF" w:rsidP="00DC7758">
      <w:pPr>
        <w:spacing w:line="360" w:lineRule="auto"/>
        <w:jc w:val="both"/>
        <w:rPr>
          <w:rFonts w:ascii="Arial" w:hAnsi="Arial" w:cs="Arial"/>
        </w:rPr>
      </w:pPr>
      <w:r w:rsidRPr="00DC7758">
        <w:rPr>
          <w:rFonts w:ascii="Arial" w:hAnsi="Arial" w:cs="Arial"/>
        </w:rPr>
        <w:t xml:space="preserve">Measurement of </w:t>
      </w:r>
      <w:r w:rsidR="00A636C1">
        <w:rPr>
          <w:rFonts w:ascii="Arial" w:hAnsi="Arial" w:cs="Arial"/>
        </w:rPr>
        <w:t>R</w:t>
      </w:r>
      <w:r w:rsidRPr="00DC7758">
        <w:rPr>
          <w:rFonts w:ascii="Arial" w:hAnsi="Arial" w:cs="Arial"/>
        </w:rPr>
        <w:t xml:space="preserve">ehabilitation: </w:t>
      </w:r>
      <w:r w:rsidR="008362A1" w:rsidRPr="00DC7758">
        <w:rPr>
          <w:rFonts w:ascii="Arial" w:hAnsi="Arial" w:cs="Arial"/>
        </w:rPr>
        <w:t>The GAD-Q includes seven questions designed to assess your level of anxiety and concern. Total scores range from 0 to 21, with higher values indicating more anxiety. Items are assessed on a four-point Likert scale (0-3)</w:t>
      </w:r>
      <w:r w:rsidR="002F5271" w:rsidRPr="00DC7758">
        <w:rPr>
          <w:rFonts w:ascii="Arial" w:hAnsi="Arial" w:cs="Arial"/>
        </w:rPr>
        <w:t xml:space="preserve"> (Johnson et al., 2019)</w:t>
      </w:r>
      <w:r w:rsidR="008362A1" w:rsidRPr="00DC7758">
        <w:rPr>
          <w:rFonts w:ascii="Arial" w:hAnsi="Arial" w:cs="Arial"/>
        </w:rPr>
        <w:t>.</w:t>
      </w:r>
      <w:r w:rsidR="00381FBB" w:rsidRPr="00DC7758">
        <w:rPr>
          <w:rFonts w:ascii="Arial" w:hAnsi="Arial" w:cs="Arial"/>
        </w:rPr>
        <w:t xml:space="preserve"> It is crucial to understand rehabilitation metrics </w:t>
      </w:r>
      <w:proofErr w:type="gramStart"/>
      <w:r w:rsidR="00381FBB" w:rsidRPr="00DC7758">
        <w:rPr>
          <w:rFonts w:ascii="Arial" w:hAnsi="Arial" w:cs="Arial"/>
        </w:rPr>
        <w:t>in order to</w:t>
      </w:r>
      <w:proofErr w:type="gramEnd"/>
      <w:r w:rsidR="00381FBB" w:rsidRPr="00DC7758">
        <w:rPr>
          <w:rFonts w:ascii="Arial" w:hAnsi="Arial" w:cs="Arial"/>
        </w:rPr>
        <w:t xml:space="preserve"> evaluate therapy efficacy. As a result, if a course of therapy is not producing the desired results, it should be altered</w:t>
      </w:r>
      <w:r w:rsidR="00AB643D" w:rsidRPr="00DC7758">
        <w:rPr>
          <w:rFonts w:ascii="Arial" w:hAnsi="Arial" w:cs="Arial"/>
        </w:rPr>
        <w:t xml:space="preserve"> (Johnson et al., 2019)</w:t>
      </w:r>
      <w:r w:rsidR="00381FBB" w:rsidRPr="00DC7758">
        <w:rPr>
          <w:rFonts w:ascii="Arial" w:hAnsi="Arial" w:cs="Arial"/>
        </w:rPr>
        <w:t>. The 'Generalized Anxiety Disorder Questionnaire (GAD-7)' is used as an assessment for GAD rehabilitation. (</w:t>
      </w:r>
      <w:r w:rsidR="00F61DD4" w:rsidRPr="00DC7758">
        <w:rPr>
          <w:rFonts w:ascii="Arial" w:hAnsi="Arial" w:cs="Arial"/>
        </w:rPr>
        <w:t>Please</w:t>
      </w:r>
      <w:r w:rsidR="00381FBB" w:rsidRPr="00DC7758">
        <w:rPr>
          <w:rFonts w:ascii="Arial" w:hAnsi="Arial" w:cs="Arial"/>
        </w:rPr>
        <w:t xml:space="preserve"> refer to appendix A). Over the course of two weeks, anxiety may be measured using this questionnaire.</w:t>
      </w:r>
    </w:p>
    <w:p w14:paraId="669B4C5E" w14:textId="51A8F56B" w:rsidR="00FD757A" w:rsidRPr="00DC7758" w:rsidRDefault="00FD757A" w:rsidP="00DC7758">
      <w:pPr>
        <w:pStyle w:val="Heading2"/>
        <w:spacing w:line="360" w:lineRule="auto"/>
        <w:jc w:val="both"/>
        <w:rPr>
          <w:rFonts w:ascii="Arial" w:hAnsi="Arial" w:cs="Arial"/>
        </w:rPr>
      </w:pPr>
      <w:bookmarkStart w:id="7" w:name="_Toc118141752"/>
      <w:r w:rsidRPr="00DC7758">
        <w:rPr>
          <w:rFonts w:ascii="Arial" w:hAnsi="Arial" w:cs="Arial"/>
        </w:rPr>
        <w:t>Recommendations</w:t>
      </w:r>
      <w:bookmarkEnd w:id="7"/>
    </w:p>
    <w:p w14:paraId="0CF935C3" w14:textId="77777777" w:rsidR="00876154" w:rsidRPr="00DC7758" w:rsidRDefault="009A349E" w:rsidP="00DC7758">
      <w:pPr>
        <w:pStyle w:val="ListParagraph"/>
        <w:numPr>
          <w:ilvl w:val="0"/>
          <w:numId w:val="13"/>
        </w:numPr>
        <w:spacing w:line="360" w:lineRule="auto"/>
        <w:jc w:val="both"/>
        <w:rPr>
          <w:rStyle w:val="Strong"/>
          <w:rFonts w:ascii="Arial" w:hAnsi="Arial" w:cs="Arial"/>
        </w:rPr>
      </w:pPr>
      <w:r w:rsidRPr="00DC7758">
        <w:rPr>
          <w:rStyle w:val="Strong"/>
          <w:rFonts w:ascii="Arial" w:hAnsi="Arial" w:cs="Arial"/>
          <w:b w:val="0"/>
          <w:bCs w:val="0"/>
          <w:color w:val="0D0D0D"/>
          <w:shd w:val="clear" w:color="auto" w:fill="FFFFFF"/>
        </w:rPr>
        <w:t xml:space="preserve">Keep physically active: Create a schedule for self that includes regular exercise so that </w:t>
      </w:r>
      <w:r w:rsidR="002D4D9D" w:rsidRPr="00DC7758">
        <w:rPr>
          <w:rStyle w:val="Strong"/>
          <w:rFonts w:ascii="Arial" w:hAnsi="Arial" w:cs="Arial"/>
          <w:b w:val="0"/>
          <w:bCs w:val="0"/>
          <w:color w:val="0D0D0D"/>
          <w:shd w:val="clear" w:color="auto" w:fill="FFFFFF"/>
        </w:rPr>
        <w:t>one</w:t>
      </w:r>
      <w:r w:rsidR="00EE4A89" w:rsidRPr="00DC7758">
        <w:rPr>
          <w:rStyle w:val="Strong"/>
          <w:rFonts w:ascii="Arial" w:hAnsi="Arial" w:cs="Arial"/>
          <w:b w:val="0"/>
          <w:bCs w:val="0"/>
          <w:color w:val="0D0D0D"/>
          <w:shd w:val="clear" w:color="auto" w:fill="FFFFFF"/>
        </w:rPr>
        <w:t xml:space="preserve"> </w:t>
      </w:r>
      <w:r w:rsidRPr="00DC7758">
        <w:rPr>
          <w:rStyle w:val="Strong"/>
          <w:rFonts w:ascii="Arial" w:hAnsi="Arial" w:cs="Arial"/>
          <w:b w:val="0"/>
          <w:bCs w:val="0"/>
          <w:color w:val="0D0D0D"/>
          <w:shd w:val="clear" w:color="auto" w:fill="FFFFFF"/>
        </w:rPr>
        <w:t xml:space="preserve">can get the benefits. Working out is one of the best ways to relieve stress. Having a positive outlook on life may boost energy and even physical health. </w:t>
      </w:r>
      <w:r w:rsidR="00CE73F5" w:rsidRPr="00DC7758">
        <w:rPr>
          <w:rStyle w:val="Strong"/>
          <w:rFonts w:ascii="Arial" w:hAnsi="Arial" w:cs="Arial"/>
          <w:b w:val="0"/>
          <w:bCs w:val="0"/>
          <w:color w:val="0D0D0D"/>
          <w:shd w:val="clear" w:color="auto" w:fill="FFFFFF"/>
        </w:rPr>
        <w:t>The individual should involve with</w:t>
      </w:r>
      <w:r w:rsidRPr="00DC7758">
        <w:rPr>
          <w:rStyle w:val="Strong"/>
          <w:rFonts w:ascii="Arial" w:hAnsi="Arial" w:cs="Arial"/>
          <w:b w:val="0"/>
          <w:bCs w:val="0"/>
          <w:color w:val="0D0D0D"/>
          <w:shd w:val="clear" w:color="auto" w:fill="FFFFFF"/>
        </w:rPr>
        <w:t xml:space="preserve"> activity level and intensity should be increased gradually from a modest starting point.</w:t>
      </w:r>
    </w:p>
    <w:p w14:paraId="59DBFA56" w14:textId="5C9538D6" w:rsidR="009A349E" w:rsidRPr="00DC7758" w:rsidRDefault="00CE73F5" w:rsidP="00DC7758">
      <w:pPr>
        <w:pStyle w:val="ListParagraph"/>
        <w:numPr>
          <w:ilvl w:val="0"/>
          <w:numId w:val="13"/>
        </w:numPr>
        <w:spacing w:line="360" w:lineRule="auto"/>
        <w:jc w:val="both"/>
        <w:rPr>
          <w:rStyle w:val="Strong"/>
          <w:rFonts w:ascii="Arial" w:hAnsi="Arial" w:cs="Arial"/>
        </w:rPr>
      </w:pPr>
      <w:r w:rsidRPr="00DC7758">
        <w:rPr>
          <w:rStyle w:val="Strong"/>
          <w:rFonts w:ascii="Arial" w:hAnsi="Arial" w:cs="Arial"/>
          <w:b w:val="0"/>
          <w:bCs w:val="0"/>
          <w:color w:val="0D0D0D"/>
          <w:shd w:val="clear" w:color="auto" w:fill="FFFFFF"/>
        </w:rPr>
        <w:t xml:space="preserve">Avoid alcohol and recreational drugs: </w:t>
      </w:r>
      <w:r w:rsidR="00876154" w:rsidRPr="00DC7758">
        <w:rPr>
          <w:rStyle w:val="Strong"/>
          <w:rFonts w:ascii="Arial" w:hAnsi="Arial" w:cs="Arial"/>
          <w:b w:val="0"/>
          <w:bCs w:val="0"/>
          <w:color w:val="0D0D0D"/>
          <w:shd w:val="clear" w:color="auto" w:fill="FFFFFF"/>
        </w:rPr>
        <w:t>Anxiety may be brought on or made worse by certain drugs. If anyone feel like they need assistance quitting on the alcohol own, the person should go to doctor or look for a local support group.</w:t>
      </w:r>
    </w:p>
    <w:p w14:paraId="63B24AC6" w14:textId="77D5AFC5" w:rsidR="00876154" w:rsidRPr="00DC7758" w:rsidRDefault="00876154" w:rsidP="00DC7758">
      <w:pPr>
        <w:pStyle w:val="ListParagraph"/>
        <w:numPr>
          <w:ilvl w:val="0"/>
          <w:numId w:val="13"/>
        </w:numPr>
        <w:spacing w:line="360" w:lineRule="auto"/>
        <w:jc w:val="both"/>
        <w:rPr>
          <w:rFonts w:ascii="Arial" w:hAnsi="Arial" w:cs="Arial"/>
          <w:b/>
          <w:bCs/>
        </w:rPr>
      </w:pPr>
      <w:r w:rsidRPr="00DC7758">
        <w:rPr>
          <w:rStyle w:val="Strong"/>
          <w:rFonts w:ascii="Arial" w:hAnsi="Arial" w:cs="Arial"/>
          <w:b w:val="0"/>
          <w:bCs w:val="0"/>
          <w:color w:val="0D0D0D"/>
          <w:shd w:val="clear" w:color="auto" w:fill="FFFFFF"/>
        </w:rPr>
        <w:t>Yoga: Since this will lead to less drug consumption and fewer negative consequences, it will have a beneficial effect.</w:t>
      </w:r>
    </w:p>
    <w:p w14:paraId="53B4AB4A" w14:textId="47131265" w:rsidR="006826A2" w:rsidRPr="00DC7758" w:rsidRDefault="006826A2" w:rsidP="00DC7758">
      <w:pPr>
        <w:pStyle w:val="Heading2"/>
        <w:spacing w:line="360" w:lineRule="auto"/>
        <w:jc w:val="both"/>
        <w:rPr>
          <w:rFonts w:ascii="Arial" w:hAnsi="Arial" w:cs="Arial"/>
        </w:rPr>
      </w:pPr>
      <w:bookmarkStart w:id="8" w:name="_Toc118141753"/>
      <w:r w:rsidRPr="00DC7758">
        <w:rPr>
          <w:rFonts w:ascii="Arial" w:hAnsi="Arial" w:cs="Arial"/>
        </w:rPr>
        <w:lastRenderedPageBreak/>
        <w:t>Principles of care for people with GAD</w:t>
      </w:r>
      <w:bookmarkEnd w:id="8"/>
    </w:p>
    <w:p w14:paraId="2E46305B" w14:textId="77777777" w:rsidR="00414EF1" w:rsidRPr="00DC7758" w:rsidRDefault="00414EF1" w:rsidP="00DC7758">
      <w:pPr>
        <w:pStyle w:val="ListParagraph"/>
        <w:numPr>
          <w:ilvl w:val="0"/>
          <w:numId w:val="14"/>
        </w:numPr>
        <w:spacing w:line="360" w:lineRule="auto"/>
        <w:jc w:val="both"/>
        <w:rPr>
          <w:rFonts w:ascii="Arial" w:hAnsi="Arial" w:cs="Arial"/>
        </w:rPr>
      </w:pPr>
      <w:r w:rsidRPr="00DC7758">
        <w:rPr>
          <w:rFonts w:ascii="Arial" w:hAnsi="Arial" w:cs="Arial"/>
        </w:rPr>
        <w:t>The opportunity to connect with others who share your interests</w:t>
      </w:r>
    </w:p>
    <w:p w14:paraId="55B9DA17" w14:textId="77777777" w:rsidR="00414EF1" w:rsidRPr="00DC7758" w:rsidRDefault="00414EF1" w:rsidP="00DC7758">
      <w:pPr>
        <w:pStyle w:val="ListParagraph"/>
        <w:numPr>
          <w:ilvl w:val="0"/>
          <w:numId w:val="14"/>
        </w:numPr>
        <w:spacing w:line="360" w:lineRule="auto"/>
        <w:jc w:val="both"/>
        <w:rPr>
          <w:rFonts w:ascii="Arial" w:hAnsi="Arial" w:cs="Arial"/>
        </w:rPr>
      </w:pPr>
      <w:r w:rsidRPr="00DC7758">
        <w:rPr>
          <w:rFonts w:ascii="Arial" w:hAnsi="Arial" w:cs="Arial"/>
        </w:rPr>
        <w:t>Individual sessions with a therapist who has been approved by Anxiety UK at a reduced rate</w:t>
      </w:r>
    </w:p>
    <w:p w14:paraId="55F085B0" w14:textId="77777777" w:rsidR="00414EF1" w:rsidRPr="00DC7758" w:rsidRDefault="00414EF1" w:rsidP="00DC7758">
      <w:pPr>
        <w:pStyle w:val="ListParagraph"/>
        <w:numPr>
          <w:ilvl w:val="0"/>
          <w:numId w:val="14"/>
        </w:numPr>
        <w:spacing w:line="360" w:lineRule="auto"/>
        <w:jc w:val="both"/>
        <w:rPr>
          <w:rFonts w:ascii="Arial" w:hAnsi="Arial" w:cs="Arial"/>
        </w:rPr>
      </w:pPr>
      <w:r w:rsidRPr="00DC7758">
        <w:rPr>
          <w:rFonts w:ascii="Arial" w:hAnsi="Arial" w:cs="Arial"/>
        </w:rPr>
        <w:t>There is a plethora of useful materials available to help you learn more about anxiety and find ways to manage it.</w:t>
      </w:r>
    </w:p>
    <w:p w14:paraId="074588E8" w14:textId="77777777" w:rsidR="00414EF1" w:rsidRPr="00DC7758" w:rsidRDefault="00414EF1" w:rsidP="00DC7758">
      <w:pPr>
        <w:pStyle w:val="ListParagraph"/>
        <w:numPr>
          <w:ilvl w:val="0"/>
          <w:numId w:val="14"/>
        </w:numPr>
        <w:spacing w:line="360" w:lineRule="auto"/>
        <w:jc w:val="both"/>
        <w:rPr>
          <w:rFonts w:ascii="Arial" w:hAnsi="Arial" w:cs="Arial"/>
        </w:rPr>
      </w:pPr>
      <w:r w:rsidRPr="00DC7758">
        <w:rPr>
          <w:rFonts w:ascii="Arial" w:hAnsi="Arial" w:cs="Arial"/>
        </w:rPr>
        <w:t>Groups to help with anxiety issues are available</w:t>
      </w:r>
    </w:p>
    <w:p w14:paraId="41B5864E" w14:textId="1769B1B8" w:rsidR="00414EF1" w:rsidRPr="00DC7758" w:rsidRDefault="00414EF1" w:rsidP="00DC7758">
      <w:pPr>
        <w:pStyle w:val="ListParagraph"/>
        <w:numPr>
          <w:ilvl w:val="0"/>
          <w:numId w:val="14"/>
        </w:numPr>
        <w:spacing w:line="360" w:lineRule="auto"/>
        <w:jc w:val="both"/>
        <w:rPr>
          <w:rFonts w:ascii="Arial" w:hAnsi="Arial" w:cs="Arial"/>
        </w:rPr>
      </w:pPr>
      <w:r w:rsidRPr="00DC7758">
        <w:rPr>
          <w:rFonts w:ascii="Arial" w:hAnsi="Arial" w:cs="Arial"/>
        </w:rPr>
        <w:t>Calm Club and courses to help you manage your anxiety are on sale</w:t>
      </w:r>
      <w:r w:rsidR="00174F9E" w:rsidRPr="00DC7758">
        <w:rPr>
          <w:rFonts w:ascii="Arial" w:hAnsi="Arial" w:cs="Arial"/>
        </w:rPr>
        <w:t xml:space="preserve"> (Anxiety UK, 2019)</w:t>
      </w:r>
      <w:r w:rsidR="00582FC3" w:rsidRPr="00DC7758">
        <w:rPr>
          <w:rFonts w:ascii="Arial" w:hAnsi="Arial" w:cs="Arial"/>
        </w:rPr>
        <w:t>.</w:t>
      </w:r>
    </w:p>
    <w:p w14:paraId="3CE3A1DA" w14:textId="77777777" w:rsidR="00A83989" w:rsidRPr="00DC7758" w:rsidRDefault="00A83989" w:rsidP="00DC7758">
      <w:pPr>
        <w:pStyle w:val="ListParagraph"/>
        <w:spacing w:line="360" w:lineRule="auto"/>
        <w:jc w:val="both"/>
        <w:rPr>
          <w:rFonts w:ascii="Arial" w:hAnsi="Arial" w:cs="Arial"/>
          <w:b/>
          <w:bCs/>
          <w:sz w:val="44"/>
          <w:szCs w:val="44"/>
        </w:rPr>
      </w:pPr>
    </w:p>
    <w:p w14:paraId="0A20F894" w14:textId="77777777" w:rsidR="00A83989" w:rsidRPr="00DC7758" w:rsidRDefault="00A83989" w:rsidP="00DC7758">
      <w:pPr>
        <w:pStyle w:val="ListParagraph"/>
        <w:spacing w:line="360" w:lineRule="auto"/>
        <w:jc w:val="both"/>
        <w:rPr>
          <w:rFonts w:ascii="Arial" w:hAnsi="Arial" w:cs="Arial"/>
          <w:b/>
          <w:bCs/>
          <w:sz w:val="44"/>
          <w:szCs w:val="44"/>
        </w:rPr>
      </w:pPr>
    </w:p>
    <w:p w14:paraId="13344204" w14:textId="0DF422F7" w:rsidR="001C6844" w:rsidRPr="00DC7758" w:rsidRDefault="001C6844" w:rsidP="00DC7758">
      <w:pPr>
        <w:pStyle w:val="ListParagraph"/>
        <w:spacing w:line="360" w:lineRule="auto"/>
        <w:jc w:val="both"/>
        <w:rPr>
          <w:rFonts w:ascii="Arial" w:eastAsiaTheme="minorEastAsia" w:hAnsi="Arial" w:cs="Arial"/>
          <w:sz w:val="44"/>
          <w:szCs w:val="44"/>
        </w:rPr>
      </w:pPr>
    </w:p>
    <w:p w14:paraId="406A45AF" w14:textId="73F652A2" w:rsidR="4C75A505" w:rsidRPr="00DC7758" w:rsidRDefault="4C75A505" w:rsidP="00DC7758">
      <w:pPr>
        <w:spacing w:line="360" w:lineRule="auto"/>
        <w:ind w:left="720"/>
        <w:jc w:val="both"/>
        <w:rPr>
          <w:rFonts w:ascii="Arial" w:eastAsiaTheme="minorEastAsia" w:hAnsi="Arial" w:cs="Arial"/>
          <w:color w:val="FF0000"/>
          <w:sz w:val="44"/>
          <w:szCs w:val="44"/>
        </w:rPr>
      </w:pPr>
    </w:p>
    <w:p w14:paraId="77E47FDF" w14:textId="46995684" w:rsidR="4C75A505" w:rsidRPr="00DC7758" w:rsidRDefault="4C75A505" w:rsidP="00DC7758">
      <w:pPr>
        <w:spacing w:line="360" w:lineRule="auto"/>
        <w:jc w:val="both"/>
        <w:rPr>
          <w:rFonts w:ascii="Arial" w:hAnsi="Arial" w:cs="Arial"/>
          <w:color w:val="FF0000"/>
          <w:sz w:val="44"/>
          <w:szCs w:val="44"/>
        </w:rPr>
      </w:pPr>
    </w:p>
    <w:p w14:paraId="048A204F" w14:textId="77777777" w:rsidR="006826A2" w:rsidRPr="00DC7758" w:rsidRDefault="006826A2" w:rsidP="00DC7758">
      <w:pPr>
        <w:spacing w:line="360" w:lineRule="auto"/>
        <w:jc w:val="both"/>
        <w:rPr>
          <w:rFonts w:ascii="Arial" w:hAnsi="Arial" w:cs="Arial"/>
          <w:b/>
          <w:bCs/>
          <w:sz w:val="44"/>
          <w:szCs w:val="44"/>
        </w:rPr>
      </w:pPr>
      <w:r w:rsidRPr="00DC7758">
        <w:rPr>
          <w:rFonts w:ascii="Arial" w:hAnsi="Arial" w:cs="Arial"/>
          <w:b/>
          <w:bCs/>
          <w:sz w:val="44"/>
          <w:szCs w:val="44"/>
        </w:rPr>
        <w:br w:type="page"/>
      </w:r>
    </w:p>
    <w:p w14:paraId="0F81D507" w14:textId="30DC5B00" w:rsidR="004A12EB" w:rsidRPr="00DC7758" w:rsidRDefault="004A12EB" w:rsidP="00DC7758">
      <w:pPr>
        <w:pStyle w:val="Heading1"/>
        <w:spacing w:line="360" w:lineRule="auto"/>
        <w:jc w:val="both"/>
        <w:rPr>
          <w:rFonts w:ascii="Arial" w:hAnsi="Arial" w:cs="Arial"/>
        </w:rPr>
      </w:pPr>
      <w:bookmarkStart w:id="9" w:name="_Toc118141754"/>
      <w:r w:rsidRPr="00DC7758">
        <w:rPr>
          <w:rFonts w:ascii="Arial" w:hAnsi="Arial" w:cs="Arial"/>
        </w:rPr>
        <w:lastRenderedPageBreak/>
        <w:t>Schizophrenia</w:t>
      </w:r>
      <w:bookmarkEnd w:id="9"/>
    </w:p>
    <w:p w14:paraId="109BD702" w14:textId="4ECD552D" w:rsidR="004A12EB" w:rsidRPr="00DC7758" w:rsidRDefault="00E379E9" w:rsidP="00DC7758">
      <w:pPr>
        <w:spacing w:line="360" w:lineRule="auto"/>
        <w:jc w:val="both"/>
        <w:rPr>
          <w:rFonts w:ascii="Arial" w:hAnsi="Arial" w:cs="Arial"/>
        </w:rPr>
      </w:pPr>
      <w:r w:rsidRPr="00DC7758">
        <w:rPr>
          <w:rFonts w:ascii="Arial" w:hAnsi="Arial" w:cs="Arial"/>
        </w:rPr>
        <w:t xml:space="preserve">People with schizophrenia have a severe mental condition that causes them to have distorted perceptions of the world. Disabling hallucinations, delusions, and severely disorganized thought and </w:t>
      </w:r>
      <w:r w:rsidR="00036814" w:rsidRPr="00DC7758">
        <w:rPr>
          <w:rFonts w:ascii="Arial" w:hAnsi="Arial" w:cs="Arial"/>
        </w:rPr>
        <w:t>behaviour</w:t>
      </w:r>
      <w:r w:rsidRPr="00DC7758">
        <w:rPr>
          <w:rFonts w:ascii="Arial" w:hAnsi="Arial" w:cs="Arial"/>
        </w:rPr>
        <w:t xml:space="preserve"> are all possible symptoms of schizophrenia. Schizophrenia sufferers must take medication for the rest of their lives.</w:t>
      </w:r>
    </w:p>
    <w:p w14:paraId="4261ECB9" w14:textId="6305007F" w:rsidR="002168FF" w:rsidRPr="00DC7758" w:rsidRDefault="002168FF" w:rsidP="00DC7758">
      <w:pPr>
        <w:pStyle w:val="Heading2"/>
        <w:spacing w:line="360" w:lineRule="auto"/>
        <w:jc w:val="both"/>
        <w:rPr>
          <w:rFonts w:ascii="Arial" w:hAnsi="Arial" w:cs="Arial"/>
        </w:rPr>
      </w:pPr>
      <w:bookmarkStart w:id="10" w:name="_Toc118141755"/>
      <w:r w:rsidRPr="00DC7758">
        <w:rPr>
          <w:rFonts w:ascii="Arial" w:hAnsi="Arial" w:cs="Arial"/>
        </w:rPr>
        <w:t>Schizophrenia in the world and UK</w:t>
      </w:r>
      <w:bookmarkEnd w:id="10"/>
    </w:p>
    <w:p w14:paraId="51F106D7" w14:textId="7E4F78F9" w:rsidR="002168FF" w:rsidRPr="00DC7758" w:rsidRDefault="000C0C1D" w:rsidP="00DC7758">
      <w:pPr>
        <w:spacing w:line="360" w:lineRule="auto"/>
        <w:jc w:val="both"/>
        <w:rPr>
          <w:rFonts w:ascii="Arial" w:hAnsi="Arial" w:cs="Arial"/>
        </w:rPr>
      </w:pPr>
      <w:r w:rsidRPr="00DC7758">
        <w:rPr>
          <w:rFonts w:ascii="Arial" w:hAnsi="Arial" w:cs="Arial"/>
        </w:rPr>
        <w:t>Worldwide, over 24 million individuals, or 0.32 percent of the population, have schizophrenia. The prevalence rate among adults is 0.45 percent, or 1 in 222 persons. Compared to other mental illnesses, it is rather rare</w:t>
      </w:r>
      <w:r w:rsidR="00896F5D" w:rsidRPr="00DC7758">
        <w:rPr>
          <w:rFonts w:ascii="Arial" w:hAnsi="Arial" w:cs="Arial"/>
        </w:rPr>
        <w:t xml:space="preserve"> (WHO, 2022)</w:t>
      </w:r>
      <w:r w:rsidRPr="00DC7758">
        <w:rPr>
          <w:rFonts w:ascii="Arial" w:hAnsi="Arial" w:cs="Arial"/>
        </w:rPr>
        <w:t xml:space="preserve">. </w:t>
      </w:r>
    </w:p>
    <w:p w14:paraId="44D80A7F" w14:textId="07ADE519" w:rsidR="00281AB5" w:rsidRPr="00DC7758" w:rsidRDefault="00281AB5" w:rsidP="00DC7758">
      <w:pPr>
        <w:spacing w:line="360" w:lineRule="auto"/>
        <w:jc w:val="both"/>
        <w:rPr>
          <w:rFonts w:ascii="Arial" w:hAnsi="Arial" w:cs="Arial"/>
        </w:rPr>
      </w:pPr>
      <w:r w:rsidRPr="00DC7758">
        <w:rPr>
          <w:rFonts w:ascii="Arial" w:hAnsi="Arial" w:cs="Arial"/>
        </w:rPr>
        <w:t>People with this mental disorder often experience debilitating psychotic symptoms such hallucination and delusions. Approximately 24 million individuals throughout the world have been diagnosed with schizophrenia. In the United Kingdom, that number is over 685,000</w:t>
      </w:r>
      <w:r w:rsidR="00443684" w:rsidRPr="00DC7758">
        <w:rPr>
          <w:rFonts w:ascii="Arial" w:hAnsi="Arial" w:cs="Arial"/>
        </w:rPr>
        <w:t xml:space="preserve"> (Zacher, 2022)</w:t>
      </w:r>
      <w:r w:rsidRPr="00DC7758">
        <w:rPr>
          <w:rFonts w:ascii="Arial" w:hAnsi="Arial" w:cs="Arial"/>
        </w:rPr>
        <w:t>.</w:t>
      </w:r>
      <w:r w:rsidR="000E070D" w:rsidRPr="00DC7758">
        <w:rPr>
          <w:rFonts w:ascii="Arial" w:hAnsi="Arial" w:cs="Arial"/>
        </w:rPr>
        <w:t xml:space="preserve"> </w:t>
      </w:r>
    </w:p>
    <w:p w14:paraId="396F6B22" w14:textId="4C872DC3" w:rsidR="005C32E9" w:rsidRPr="00DC7758" w:rsidRDefault="005C32E9" w:rsidP="00DC7758">
      <w:pPr>
        <w:pStyle w:val="Heading2"/>
        <w:spacing w:line="360" w:lineRule="auto"/>
        <w:jc w:val="both"/>
        <w:rPr>
          <w:rFonts w:ascii="Arial" w:hAnsi="Arial" w:cs="Arial"/>
        </w:rPr>
      </w:pPr>
      <w:bookmarkStart w:id="11" w:name="_Toc118141756"/>
      <w:r w:rsidRPr="00DC7758">
        <w:rPr>
          <w:rFonts w:ascii="Arial" w:hAnsi="Arial" w:cs="Arial"/>
        </w:rPr>
        <w:t>Schizophrenia classification</w:t>
      </w:r>
      <w:bookmarkEnd w:id="11"/>
    </w:p>
    <w:p w14:paraId="78F37EEF" w14:textId="1F826644" w:rsidR="005C32E9" w:rsidRPr="00DC7758" w:rsidRDefault="00870A09" w:rsidP="00DC7758">
      <w:pPr>
        <w:spacing w:line="360" w:lineRule="auto"/>
        <w:jc w:val="both"/>
        <w:rPr>
          <w:rFonts w:ascii="Arial" w:hAnsi="Arial" w:cs="Arial"/>
        </w:rPr>
      </w:pPr>
      <w:r w:rsidRPr="00DC7758">
        <w:rPr>
          <w:rFonts w:ascii="Arial" w:hAnsi="Arial" w:cs="Arial"/>
        </w:rPr>
        <w:t>The World Health Organization's International Classification of Diseases, Tenth Revision (ICD-10) assigns the numbers F20 through F29 to diagnoses of schizophrenia, schizotypal personality disorder, and other non-mood psychotic diseases (WHO)</w:t>
      </w:r>
      <w:r w:rsidR="004E66E9" w:rsidRPr="00DC7758">
        <w:rPr>
          <w:rFonts w:ascii="Arial" w:hAnsi="Arial" w:cs="Arial"/>
        </w:rPr>
        <w:t xml:space="preserve"> (AAPC, 2022)</w:t>
      </w:r>
      <w:r w:rsidRPr="00DC7758">
        <w:rPr>
          <w:rFonts w:ascii="Arial" w:hAnsi="Arial" w:cs="Arial"/>
        </w:rPr>
        <w:t>.</w:t>
      </w:r>
      <w:r w:rsidR="00182286" w:rsidRPr="00DC7758">
        <w:rPr>
          <w:rFonts w:ascii="Arial" w:hAnsi="Arial" w:cs="Arial"/>
        </w:rPr>
        <w:t xml:space="preserve"> </w:t>
      </w:r>
    </w:p>
    <w:p w14:paraId="676D5A49" w14:textId="2BEA2814" w:rsidR="00CF1521" w:rsidRPr="00DC7758" w:rsidRDefault="00CF1521" w:rsidP="00DC7758">
      <w:pPr>
        <w:pStyle w:val="Heading2"/>
        <w:spacing w:line="360" w:lineRule="auto"/>
        <w:jc w:val="both"/>
        <w:rPr>
          <w:rFonts w:ascii="Arial" w:hAnsi="Arial" w:cs="Arial"/>
        </w:rPr>
      </w:pPr>
      <w:bookmarkStart w:id="12" w:name="_Toc118141757"/>
      <w:r w:rsidRPr="00DC7758">
        <w:rPr>
          <w:rFonts w:ascii="Arial" w:hAnsi="Arial" w:cs="Arial"/>
        </w:rPr>
        <w:t>Schizophrenia F20-F29</w:t>
      </w:r>
      <w:bookmarkEnd w:id="12"/>
    </w:p>
    <w:p w14:paraId="511046E1" w14:textId="74108F6C" w:rsidR="00CF1521" w:rsidRPr="00DC7758" w:rsidRDefault="00CF1521" w:rsidP="00DC7758">
      <w:pPr>
        <w:spacing w:line="360" w:lineRule="auto"/>
        <w:jc w:val="both"/>
        <w:rPr>
          <w:rFonts w:ascii="Arial" w:hAnsi="Arial" w:cs="Arial"/>
        </w:rPr>
      </w:pPr>
      <w:r w:rsidRPr="00DC7758">
        <w:rPr>
          <w:rFonts w:ascii="Arial" w:hAnsi="Arial" w:cs="Arial"/>
        </w:rPr>
        <w:t>Schizophrenia, the most prominent member of this block, is joined by schizotypal disorder, persistent delusional illnesses, and a broader range of acute and temporary psychotic diseases. Because of their contentious nature, schizoaffective illnesses are nonetheless included here</w:t>
      </w:r>
      <w:r w:rsidR="004E66E9" w:rsidRPr="00DC7758">
        <w:rPr>
          <w:rFonts w:ascii="Arial" w:hAnsi="Arial" w:cs="Arial"/>
        </w:rPr>
        <w:t xml:space="preserve"> (ICD, 2016)</w:t>
      </w:r>
      <w:r w:rsidRPr="00DC7758">
        <w:rPr>
          <w:rFonts w:ascii="Arial" w:hAnsi="Arial" w:cs="Arial"/>
        </w:rPr>
        <w:t>.</w:t>
      </w:r>
      <w:r w:rsidR="00F215F8" w:rsidRPr="00DC7758">
        <w:rPr>
          <w:rFonts w:ascii="Arial" w:hAnsi="Arial" w:cs="Arial"/>
        </w:rPr>
        <w:t xml:space="preserve"> </w:t>
      </w:r>
    </w:p>
    <w:p w14:paraId="5EACAF82" w14:textId="4AE1C159" w:rsidR="005A0D4B" w:rsidRPr="00DC7758" w:rsidRDefault="005A0D4B" w:rsidP="00DC7758">
      <w:pPr>
        <w:pStyle w:val="Heading2"/>
        <w:spacing w:line="360" w:lineRule="auto"/>
        <w:jc w:val="both"/>
        <w:rPr>
          <w:rFonts w:ascii="Arial" w:hAnsi="Arial" w:cs="Arial"/>
        </w:rPr>
      </w:pPr>
      <w:bookmarkStart w:id="13" w:name="_Toc118141758"/>
      <w:r w:rsidRPr="00DC7758">
        <w:rPr>
          <w:rFonts w:ascii="Arial" w:hAnsi="Arial" w:cs="Arial"/>
        </w:rPr>
        <w:t>Causes (Aetiology)</w:t>
      </w:r>
      <w:bookmarkEnd w:id="13"/>
    </w:p>
    <w:p w14:paraId="5BEFBAF4" w14:textId="136B5FF3" w:rsidR="00CF1521" w:rsidRPr="00DC7758" w:rsidRDefault="005A0D4B" w:rsidP="00DC7758">
      <w:pPr>
        <w:spacing w:line="360" w:lineRule="auto"/>
        <w:jc w:val="both"/>
        <w:rPr>
          <w:rFonts w:ascii="Arial" w:hAnsi="Arial" w:cs="Arial"/>
        </w:rPr>
      </w:pPr>
      <w:proofErr w:type="gramStart"/>
      <w:r w:rsidRPr="00DC7758">
        <w:rPr>
          <w:rFonts w:ascii="Arial" w:hAnsi="Arial" w:cs="Arial"/>
        </w:rPr>
        <w:t>As of yet</w:t>
      </w:r>
      <w:proofErr w:type="gramEnd"/>
      <w:r w:rsidRPr="00DC7758">
        <w:rPr>
          <w:rFonts w:ascii="Arial" w:hAnsi="Arial" w:cs="Arial"/>
        </w:rPr>
        <w:t xml:space="preserve">, researchers have not pinpointed what exactly triggers schizophrenia in certain people. The likelihood of developing the disorder may be affected by </w:t>
      </w:r>
      <w:proofErr w:type="gramStart"/>
      <w:r w:rsidRPr="00DC7758">
        <w:rPr>
          <w:rFonts w:ascii="Arial" w:hAnsi="Arial" w:cs="Arial"/>
        </w:rPr>
        <w:t>a number of</w:t>
      </w:r>
      <w:proofErr w:type="gramEnd"/>
      <w:r w:rsidRPr="00DC7758">
        <w:rPr>
          <w:rFonts w:ascii="Arial" w:hAnsi="Arial" w:cs="Arial"/>
        </w:rPr>
        <w:t xml:space="preserve"> variables, including but not limited to physical characteristics, genetics, psychological characteristics, and environmental settings. If someone is genetically predisposed to developing schizophrenia, a traumatic or emotionally upsetting incident in their life might set off an episode</w:t>
      </w:r>
      <w:r w:rsidR="009F1499" w:rsidRPr="00DC7758">
        <w:rPr>
          <w:rFonts w:ascii="Arial" w:hAnsi="Arial" w:cs="Arial"/>
        </w:rPr>
        <w:t xml:space="preserve"> (NHS, 2022).</w:t>
      </w:r>
      <w:r w:rsidR="00A2368E" w:rsidRPr="00DC7758">
        <w:rPr>
          <w:rFonts w:ascii="Arial" w:hAnsi="Arial" w:cs="Arial"/>
        </w:rPr>
        <w:t xml:space="preserve"> </w:t>
      </w:r>
    </w:p>
    <w:p w14:paraId="33647841" w14:textId="1EDF6986" w:rsidR="00512CDC" w:rsidRPr="00DC7758" w:rsidRDefault="00512CDC" w:rsidP="00DC7758">
      <w:pPr>
        <w:pStyle w:val="Heading2"/>
        <w:spacing w:line="360" w:lineRule="auto"/>
        <w:jc w:val="both"/>
        <w:rPr>
          <w:rFonts w:ascii="Arial" w:hAnsi="Arial" w:cs="Arial"/>
        </w:rPr>
      </w:pPr>
      <w:bookmarkStart w:id="14" w:name="_Toc118141759"/>
      <w:r w:rsidRPr="00DC7758">
        <w:rPr>
          <w:rFonts w:ascii="Arial" w:hAnsi="Arial" w:cs="Arial"/>
        </w:rPr>
        <w:t>Signs/ Symptoms</w:t>
      </w:r>
      <w:bookmarkEnd w:id="14"/>
      <w:r w:rsidRPr="00DC7758">
        <w:rPr>
          <w:rFonts w:ascii="Arial" w:hAnsi="Arial" w:cs="Arial"/>
        </w:rPr>
        <w:t xml:space="preserve"> </w:t>
      </w:r>
    </w:p>
    <w:p w14:paraId="70E569E3" w14:textId="45BC90B2" w:rsidR="00DE48AD" w:rsidRPr="00DC7758" w:rsidRDefault="00DE48AD" w:rsidP="00DC7758">
      <w:pPr>
        <w:pStyle w:val="ListParagraph"/>
        <w:numPr>
          <w:ilvl w:val="0"/>
          <w:numId w:val="15"/>
        </w:numPr>
        <w:spacing w:line="360" w:lineRule="auto"/>
        <w:jc w:val="both"/>
        <w:rPr>
          <w:rFonts w:ascii="Arial" w:hAnsi="Arial" w:cs="Arial"/>
        </w:rPr>
      </w:pPr>
      <w:r w:rsidRPr="00DC7758">
        <w:rPr>
          <w:rFonts w:ascii="Arial" w:hAnsi="Arial" w:cs="Arial"/>
        </w:rPr>
        <w:t>Delusions- Unfounded and erroneous views, to be sure.</w:t>
      </w:r>
    </w:p>
    <w:p w14:paraId="2C1C1EBB" w14:textId="509602A0" w:rsidR="00DE48AD" w:rsidRPr="00DC7758" w:rsidRDefault="00DE48AD" w:rsidP="00DC7758">
      <w:pPr>
        <w:pStyle w:val="ListParagraph"/>
        <w:numPr>
          <w:ilvl w:val="0"/>
          <w:numId w:val="15"/>
        </w:numPr>
        <w:spacing w:line="360" w:lineRule="auto"/>
        <w:jc w:val="both"/>
        <w:rPr>
          <w:rFonts w:ascii="Arial" w:hAnsi="Arial" w:cs="Arial"/>
        </w:rPr>
      </w:pPr>
      <w:r w:rsidRPr="00DC7758">
        <w:rPr>
          <w:rFonts w:ascii="Arial" w:hAnsi="Arial" w:cs="Arial"/>
        </w:rPr>
        <w:t>Hallucinations</w:t>
      </w:r>
      <w:r w:rsidR="00D84E4D" w:rsidRPr="00DC7758">
        <w:rPr>
          <w:rFonts w:ascii="Arial" w:hAnsi="Arial" w:cs="Arial"/>
        </w:rPr>
        <w:t xml:space="preserve">- </w:t>
      </w:r>
      <w:r w:rsidRPr="00DC7758">
        <w:rPr>
          <w:rFonts w:ascii="Arial" w:hAnsi="Arial" w:cs="Arial"/>
        </w:rPr>
        <w:t xml:space="preserve">A common characteristic of these experiences is the perception of </w:t>
      </w:r>
      <w:r w:rsidR="00F61DD4" w:rsidRPr="00DC7758">
        <w:rPr>
          <w:rFonts w:ascii="Arial" w:hAnsi="Arial" w:cs="Arial"/>
        </w:rPr>
        <w:t>non-existent</w:t>
      </w:r>
      <w:r w:rsidRPr="00DC7758">
        <w:rPr>
          <w:rFonts w:ascii="Arial" w:hAnsi="Arial" w:cs="Arial"/>
        </w:rPr>
        <w:t xml:space="preserve"> sounds or images.</w:t>
      </w:r>
    </w:p>
    <w:p w14:paraId="4DD3A9C0" w14:textId="053345CE" w:rsidR="00DE48AD" w:rsidRPr="00DC7758" w:rsidRDefault="00DE48AD" w:rsidP="00DC7758">
      <w:pPr>
        <w:pStyle w:val="ListParagraph"/>
        <w:numPr>
          <w:ilvl w:val="0"/>
          <w:numId w:val="15"/>
        </w:numPr>
        <w:spacing w:line="360" w:lineRule="auto"/>
        <w:jc w:val="both"/>
        <w:rPr>
          <w:rFonts w:ascii="Arial" w:hAnsi="Arial" w:cs="Arial"/>
        </w:rPr>
      </w:pPr>
      <w:r w:rsidRPr="00DC7758">
        <w:rPr>
          <w:rFonts w:ascii="Arial" w:hAnsi="Arial" w:cs="Arial"/>
        </w:rPr>
        <w:lastRenderedPageBreak/>
        <w:t>Mental disarray (speech)</w:t>
      </w:r>
      <w:r w:rsidR="009C208A" w:rsidRPr="00DC7758">
        <w:rPr>
          <w:rFonts w:ascii="Arial" w:hAnsi="Arial" w:cs="Arial"/>
        </w:rPr>
        <w:t xml:space="preserve">- </w:t>
      </w:r>
      <w:r w:rsidRPr="00DC7758">
        <w:rPr>
          <w:rFonts w:ascii="Arial" w:hAnsi="Arial" w:cs="Arial"/>
        </w:rPr>
        <w:t>Irregular speech is a sign of disordered thought.</w:t>
      </w:r>
    </w:p>
    <w:p w14:paraId="6F8F2D98" w14:textId="5A42DB94" w:rsidR="002168FF" w:rsidRPr="00DC7758" w:rsidRDefault="00DE48AD" w:rsidP="00DC7758">
      <w:pPr>
        <w:pStyle w:val="ListParagraph"/>
        <w:numPr>
          <w:ilvl w:val="0"/>
          <w:numId w:val="15"/>
        </w:numPr>
        <w:spacing w:line="360" w:lineRule="auto"/>
        <w:jc w:val="both"/>
        <w:rPr>
          <w:rFonts w:ascii="Arial" w:hAnsi="Arial" w:cs="Arial"/>
        </w:rPr>
      </w:pPr>
      <w:r w:rsidRPr="00DC7758">
        <w:rPr>
          <w:rFonts w:ascii="Arial" w:hAnsi="Arial" w:cs="Arial"/>
        </w:rPr>
        <w:t xml:space="preserve">Negative symptoms, include very disordered or aberrant motor </w:t>
      </w:r>
      <w:r w:rsidR="00740350" w:rsidRPr="00DC7758">
        <w:rPr>
          <w:rFonts w:ascii="Arial" w:hAnsi="Arial" w:cs="Arial"/>
        </w:rPr>
        <w:t>behaviour</w:t>
      </w:r>
      <w:r w:rsidRPr="00DC7758">
        <w:rPr>
          <w:rFonts w:ascii="Arial" w:hAnsi="Arial" w:cs="Arial"/>
        </w:rPr>
        <w:t>.</w:t>
      </w:r>
    </w:p>
    <w:p w14:paraId="3C947451" w14:textId="4F81B21F" w:rsidR="00657E29" w:rsidRPr="00DC7758" w:rsidRDefault="00657E29" w:rsidP="00DC7758">
      <w:pPr>
        <w:pStyle w:val="Heading2"/>
        <w:spacing w:line="360" w:lineRule="auto"/>
        <w:jc w:val="both"/>
        <w:rPr>
          <w:rFonts w:ascii="Arial" w:hAnsi="Arial" w:cs="Arial"/>
        </w:rPr>
      </w:pPr>
      <w:bookmarkStart w:id="15" w:name="_Toc118141760"/>
      <w:r w:rsidRPr="00DC7758">
        <w:rPr>
          <w:rFonts w:ascii="Arial" w:hAnsi="Arial" w:cs="Arial"/>
        </w:rPr>
        <w:t>Diagnosis</w:t>
      </w:r>
      <w:bookmarkEnd w:id="15"/>
    </w:p>
    <w:p w14:paraId="3D9B2A3A" w14:textId="34726A7F" w:rsidR="00657E29" w:rsidRPr="00DC7758" w:rsidRDefault="00BE36A7" w:rsidP="00DC7758">
      <w:pPr>
        <w:spacing w:line="360" w:lineRule="auto"/>
        <w:jc w:val="both"/>
        <w:rPr>
          <w:rFonts w:ascii="Arial" w:hAnsi="Arial" w:cs="Arial"/>
        </w:rPr>
      </w:pPr>
      <w:r w:rsidRPr="00DC7758">
        <w:rPr>
          <w:rFonts w:ascii="Arial" w:hAnsi="Arial" w:cs="Arial"/>
        </w:rPr>
        <w:t>Delusions, hallucinations, hearing voices, rambling speech, and negative symptoms as emotional flatness are all diagnostic of schizophrenia, as are having them most of the time for at least a month</w:t>
      </w:r>
      <w:r w:rsidR="007E12A5" w:rsidRPr="00DC7758">
        <w:rPr>
          <w:rFonts w:ascii="Arial" w:hAnsi="Arial" w:cs="Arial"/>
        </w:rPr>
        <w:t xml:space="preserve"> (NHS, 2022). </w:t>
      </w:r>
      <w:r w:rsidR="00482E25" w:rsidRPr="00DC7758">
        <w:rPr>
          <w:rFonts w:ascii="Arial" w:hAnsi="Arial" w:cs="Arial"/>
        </w:rPr>
        <w:t xml:space="preserve"> </w:t>
      </w:r>
    </w:p>
    <w:p w14:paraId="3F4FD14D" w14:textId="2CB4F7EA" w:rsidR="00482E25" w:rsidRPr="00DC7758" w:rsidRDefault="00482E25" w:rsidP="00DC7758">
      <w:pPr>
        <w:pStyle w:val="Heading2"/>
        <w:spacing w:line="360" w:lineRule="auto"/>
        <w:jc w:val="both"/>
        <w:rPr>
          <w:rFonts w:ascii="Arial" w:hAnsi="Arial" w:cs="Arial"/>
        </w:rPr>
      </w:pPr>
      <w:bookmarkStart w:id="16" w:name="_Toc118141761"/>
      <w:r w:rsidRPr="00DC7758">
        <w:rPr>
          <w:rFonts w:ascii="Arial" w:hAnsi="Arial" w:cs="Arial"/>
        </w:rPr>
        <w:t>Current treatments</w:t>
      </w:r>
      <w:bookmarkEnd w:id="16"/>
    </w:p>
    <w:p w14:paraId="35979849" w14:textId="3E1C5CB1" w:rsidR="007F0ECC" w:rsidRPr="00DC7758" w:rsidRDefault="007F0ECC" w:rsidP="00DC7758">
      <w:pPr>
        <w:spacing w:line="360" w:lineRule="auto"/>
        <w:jc w:val="both"/>
        <w:rPr>
          <w:rFonts w:ascii="Arial" w:hAnsi="Arial" w:cs="Arial"/>
        </w:rPr>
      </w:pPr>
      <w:r w:rsidRPr="00DC7758">
        <w:rPr>
          <w:rFonts w:ascii="Arial" w:hAnsi="Arial" w:cs="Arial"/>
        </w:rPr>
        <w:t xml:space="preserve">Treatment for schizophrenia often involves a mixture of psychotherapy and medication designed specifically for the patient. Community mental health </w:t>
      </w:r>
      <w:r w:rsidR="00036814" w:rsidRPr="00DC7758">
        <w:rPr>
          <w:rFonts w:ascii="Arial" w:hAnsi="Arial" w:cs="Arial"/>
        </w:rPr>
        <w:t>centres</w:t>
      </w:r>
      <w:r w:rsidRPr="00DC7758">
        <w:rPr>
          <w:rFonts w:ascii="Arial" w:hAnsi="Arial" w:cs="Arial"/>
        </w:rPr>
        <w:t xml:space="preserve"> often care for patients diagnosed with schizophrenia (CMHTs). Maintaining your maximum level of autonomy while also providing you with the day-to-day care that need is central to the CMHT's mission</w:t>
      </w:r>
      <w:r w:rsidR="00025B67" w:rsidRPr="00DC7758">
        <w:rPr>
          <w:rFonts w:ascii="Arial" w:hAnsi="Arial" w:cs="Arial"/>
        </w:rPr>
        <w:t xml:space="preserve"> (</w:t>
      </w:r>
      <w:proofErr w:type="spellStart"/>
      <w:r w:rsidR="00025B67" w:rsidRPr="00DC7758">
        <w:rPr>
          <w:rFonts w:ascii="Arial" w:hAnsi="Arial" w:cs="Arial"/>
        </w:rPr>
        <w:t>Nhs</w:t>
      </w:r>
      <w:proofErr w:type="spellEnd"/>
      <w:r w:rsidR="00025B67" w:rsidRPr="00DC7758">
        <w:rPr>
          <w:rFonts w:ascii="Arial" w:hAnsi="Arial" w:cs="Arial"/>
        </w:rPr>
        <w:t>, 2021)</w:t>
      </w:r>
      <w:r w:rsidRPr="00DC7758">
        <w:rPr>
          <w:rFonts w:ascii="Arial" w:hAnsi="Arial" w:cs="Arial"/>
        </w:rPr>
        <w:t>.</w:t>
      </w:r>
      <w:r w:rsidR="00594346" w:rsidRPr="00DC7758">
        <w:rPr>
          <w:rFonts w:ascii="Arial" w:hAnsi="Arial" w:cs="Arial"/>
        </w:rPr>
        <w:t xml:space="preserve"> </w:t>
      </w:r>
    </w:p>
    <w:p w14:paraId="795CD966" w14:textId="6DA07DE6" w:rsidR="003E243D" w:rsidRPr="00DC7758" w:rsidRDefault="003E243D" w:rsidP="00DC7758">
      <w:pPr>
        <w:pStyle w:val="Heading2"/>
        <w:spacing w:line="360" w:lineRule="auto"/>
        <w:jc w:val="both"/>
        <w:rPr>
          <w:rFonts w:ascii="Arial" w:hAnsi="Arial" w:cs="Arial"/>
        </w:rPr>
      </w:pPr>
      <w:bookmarkStart w:id="17" w:name="_Toc118141762"/>
      <w:r w:rsidRPr="00DC7758">
        <w:rPr>
          <w:rFonts w:ascii="Arial" w:hAnsi="Arial" w:cs="Arial"/>
        </w:rPr>
        <w:t>Measurements of rehabilitation</w:t>
      </w:r>
      <w:bookmarkEnd w:id="17"/>
    </w:p>
    <w:p w14:paraId="410AD166" w14:textId="0342B742" w:rsidR="003E243D" w:rsidRPr="00DC7758" w:rsidRDefault="00225237" w:rsidP="00DC7758">
      <w:pPr>
        <w:spacing w:line="360" w:lineRule="auto"/>
        <w:jc w:val="both"/>
        <w:rPr>
          <w:rFonts w:ascii="Arial" w:hAnsi="Arial" w:cs="Arial"/>
        </w:rPr>
      </w:pPr>
      <w:r w:rsidRPr="00DC7758">
        <w:rPr>
          <w:rFonts w:ascii="Arial" w:hAnsi="Arial" w:cs="Arial"/>
        </w:rPr>
        <w:t>Complications associated with this disorder might include self-harm, suicide, drug abuse, neglect, self-neglect, a loss of dignity, and a violation of human rights, all of which can be mitigated by receiving high-quality care and therapy. The indications used for chronic mental illness may also be used to assess quality of life.</w:t>
      </w:r>
    </w:p>
    <w:p w14:paraId="7C06D178" w14:textId="0737B79A" w:rsidR="00284461" w:rsidRPr="00DC7758" w:rsidRDefault="00284461" w:rsidP="00DC7758">
      <w:pPr>
        <w:pStyle w:val="Heading2"/>
        <w:spacing w:line="360" w:lineRule="auto"/>
        <w:jc w:val="both"/>
        <w:rPr>
          <w:rFonts w:ascii="Arial" w:hAnsi="Arial" w:cs="Arial"/>
        </w:rPr>
      </w:pPr>
      <w:bookmarkStart w:id="18" w:name="_Toc118141763"/>
      <w:r w:rsidRPr="00DC7758">
        <w:rPr>
          <w:rFonts w:ascii="Arial" w:hAnsi="Arial" w:cs="Arial"/>
        </w:rPr>
        <w:t>Quality indicator</w:t>
      </w:r>
      <w:r w:rsidR="00953EA2" w:rsidRPr="00DC7758">
        <w:rPr>
          <w:rFonts w:ascii="Arial" w:hAnsi="Arial" w:cs="Arial"/>
        </w:rPr>
        <w:t xml:space="preserve"> (QuIRC-SA)</w:t>
      </w:r>
      <w:bookmarkEnd w:id="18"/>
    </w:p>
    <w:p w14:paraId="4B53AF76" w14:textId="46135606" w:rsidR="00284461" w:rsidRPr="00DC7758" w:rsidRDefault="00953EA2" w:rsidP="00DC7758">
      <w:pPr>
        <w:spacing w:line="360" w:lineRule="auto"/>
        <w:jc w:val="both"/>
        <w:rPr>
          <w:rFonts w:ascii="Arial" w:hAnsi="Arial" w:cs="Arial"/>
        </w:rPr>
      </w:pPr>
      <w:r w:rsidRPr="00DC7758">
        <w:rPr>
          <w:rFonts w:ascii="Arial" w:hAnsi="Arial" w:cs="Arial"/>
        </w:rPr>
        <w:t>Indicators of care quality and efficacy are included to demonstrate the effectiveness of this resource in managing the disease.</w:t>
      </w:r>
      <w:r w:rsidR="00F67AA8" w:rsidRPr="00DC7758">
        <w:rPr>
          <w:rFonts w:ascii="Arial" w:hAnsi="Arial" w:cs="Arial"/>
        </w:rPr>
        <w:t xml:space="preserve"> Those who suffer from schizophrenia should be helped to maintain a high standard of living since it is a chronic illness. This may be quantified using indices of rehabilitation treatment that are generalizable to all forms of chronic mental illness</w:t>
      </w:r>
      <w:r w:rsidR="005F01AC" w:rsidRPr="00DC7758">
        <w:rPr>
          <w:rFonts w:ascii="Arial" w:hAnsi="Arial" w:cs="Arial"/>
        </w:rPr>
        <w:t xml:space="preserve"> (QUIRC, 2022)</w:t>
      </w:r>
      <w:r w:rsidR="00F67AA8" w:rsidRPr="00DC7758">
        <w:rPr>
          <w:rFonts w:ascii="Arial" w:hAnsi="Arial" w:cs="Arial"/>
        </w:rPr>
        <w:t xml:space="preserve">. </w:t>
      </w:r>
    </w:p>
    <w:p w14:paraId="2551E86E" w14:textId="11F25940" w:rsidR="00191DF1" w:rsidRPr="00DC7758" w:rsidRDefault="00191DF1" w:rsidP="00DC7758">
      <w:pPr>
        <w:pStyle w:val="Heading2"/>
        <w:spacing w:line="360" w:lineRule="auto"/>
        <w:jc w:val="both"/>
        <w:rPr>
          <w:rFonts w:ascii="Arial" w:hAnsi="Arial" w:cs="Arial"/>
        </w:rPr>
      </w:pPr>
      <w:bookmarkStart w:id="19" w:name="_Toc118141764"/>
      <w:r w:rsidRPr="00DC7758">
        <w:rPr>
          <w:rFonts w:ascii="Arial" w:hAnsi="Arial" w:cs="Arial"/>
        </w:rPr>
        <w:t>Guidance and principle for care NICE</w:t>
      </w:r>
      <w:bookmarkEnd w:id="19"/>
    </w:p>
    <w:p w14:paraId="6FAF82EB" w14:textId="59B96DEE" w:rsidR="003E243D" w:rsidRPr="00DC7758" w:rsidRDefault="00200111" w:rsidP="00DC7758">
      <w:pPr>
        <w:pStyle w:val="ListParagraph"/>
        <w:numPr>
          <w:ilvl w:val="0"/>
          <w:numId w:val="16"/>
        </w:numPr>
        <w:spacing w:line="360" w:lineRule="auto"/>
        <w:jc w:val="both"/>
        <w:rPr>
          <w:rFonts w:ascii="Arial" w:hAnsi="Arial" w:cs="Arial"/>
        </w:rPr>
      </w:pPr>
      <w:r w:rsidRPr="00DC7758">
        <w:rPr>
          <w:rFonts w:ascii="Arial" w:hAnsi="Arial" w:cs="Arial"/>
        </w:rPr>
        <w:t>A personal representative who is not a family member should be appointed whenever required to ensure the rights of children are protected in accordance with these Principles and applicable domestic law.</w:t>
      </w:r>
    </w:p>
    <w:p w14:paraId="39BB2EC2" w14:textId="72C3DE6F" w:rsidR="00E2186F" w:rsidRPr="00DC7758" w:rsidRDefault="00E2186F" w:rsidP="00DC7758">
      <w:pPr>
        <w:pStyle w:val="ListParagraph"/>
        <w:numPr>
          <w:ilvl w:val="0"/>
          <w:numId w:val="16"/>
        </w:numPr>
        <w:spacing w:line="360" w:lineRule="auto"/>
        <w:jc w:val="both"/>
        <w:rPr>
          <w:rFonts w:ascii="Arial" w:hAnsi="Arial" w:cs="Arial"/>
        </w:rPr>
      </w:pPr>
      <w:r w:rsidRPr="00DC7758">
        <w:rPr>
          <w:rFonts w:ascii="Arial" w:hAnsi="Arial" w:cs="Arial"/>
        </w:rPr>
        <w:t>People with illness have the same right as anybody else to participate fully in society, including securing gainful employment and independent housing.</w:t>
      </w:r>
    </w:p>
    <w:p w14:paraId="5F394FF1" w14:textId="7D72BFD8" w:rsidR="009837B4" w:rsidRPr="00DC7758" w:rsidRDefault="009837B4" w:rsidP="00DC7758">
      <w:pPr>
        <w:pStyle w:val="ListParagraph"/>
        <w:numPr>
          <w:ilvl w:val="0"/>
          <w:numId w:val="16"/>
        </w:numPr>
        <w:spacing w:line="360" w:lineRule="auto"/>
        <w:jc w:val="both"/>
        <w:rPr>
          <w:rFonts w:ascii="Arial" w:hAnsi="Arial" w:cs="Arial"/>
        </w:rPr>
      </w:pPr>
      <w:r w:rsidRPr="00DC7758">
        <w:rPr>
          <w:rFonts w:ascii="Arial" w:hAnsi="Arial" w:cs="Arial"/>
        </w:rPr>
        <w:t>The diagnosis of disease must be established in conformity with the best practices of the medical community across the world.</w:t>
      </w:r>
    </w:p>
    <w:p w14:paraId="37E3DC73" w14:textId="0BE5A390" w:rsidR="002F61C7" w:rsidRPr="00DC7758" w:rsidRDefault="002F61C7" w:rsidP="00DC7758">
      <w:pPr>
        <w:pStyle w:val="Heading2"/>
        <w:spacing w:line="360" w:lineRule="auto"/>
        <w:jc w:val="both"/>
        <w:rPr>
          <w:rFonts w:ascii="Arial" w:hAnsi="Arial" w:cs="Arial"/>
        </w:rPr>
      </w:pPr>
      <w:bookmarkStart w:id="20" w:name="_Toc118141765"/>
      <w:r w:rsidRPr="00DC7758">
        <w:rPr>
          <w:rFonts w:ascii="Arial" w:hAnsi="Arial" w:cs="Arial"/>
        </w:rPr>
        <w:lastRenderedPageBreak/>
        <w:t>Recommendations</w:t>
      </w:r>
      <w:bookmarkEnd w:id="20"/>
    </w:p>
    <w:p w14:paraId="6976DFA0" w14:textId="1056B74D" w:rsidR="00F8386F" w:rsidRPr="00DC7758" w:rsidRDefault="00F8386F" w:rsidP="00DC7758">
      <w:pPr>
        <w:pStyle w:val="ListParagraph"/>
        <w:numPr>
          <w:ilvl w:val="0"/>
          <w:numId w:val="17"/>
        </w:numPr>
        <w:spacing w:line="360" w:lineRule="auto"/>
        <w:jc w:val="both"/>
        <w:rPr>
          <w:rFonts w:ascii="Arial" w:hAnsi="Arial" w:cs="Arial"/>
        </w:rPr>
      </w:pPr>
      <w:r w:rsidRPr="00DC7758">
        <w:rPr>
          <w:rFonts w:ascii="Arial" w:hAnsi="Arial" w:cs="Arial"/>
        </w:rPr>
        <w:t xml:space="preserve">Counselling for </w:t>
      </w:r>
      <w:r w:rsidR="00A636C1" w:rsidRPr="00DC7758">
        <w:rPr>
          <w:rFonts w:ascii="Arial" w:hAnsi="Arial" w:cs="Arial"/>
        </w:rPr>
        <w:t>oneself</w:t>
      </w:r>
      <w:r w:rsidRPr="00DC7758">
        <w:rPr>
          <w:rFonts w:ascii="Arial" w:hAnsi="Arial" w:cs="Arial"/>
        </w:rPr>
        <w:t>. Psychotherapy may be useful for restoring healthy cognitive processes.</w:t>
      </w:r>
    </w:p>
    <w:p w14:paraId="4E7C63A1" w14:textId="63BF522A" w:rsidR="00F8386F" w:rsidRPr="00DC7758" w:rsidRDefault="00F8386F" w:rsidP="00DC7758">
      <w:pPr>
        <w:pStyle w:val="ListParagraph"/>
        <w:numPr>
          <w:ilvl w:val="0"/>
          <w:numId w:val="17"/>
        </w:numPr>
        <w:spacing w:line="360" w:lineRule="auto"/>
        <w:jc w:val="both"/>
        <w:rPr>
          <w:rFonts w:ascii="Arial" w:hAnsi="Arial" w:cs="Arial"/>
        </w:rPr>
      </w:pPr>
      <w:r w:rsidRPr="00DC7758">
        <w:rPr>
          <w:rFonts w:ascii="Arial" w:hAnsi="Arial" w:cs="Arial"/>
        </w:rPr>
        <w:t>Acquiring new social abilities. The goal here is to enhance one's capacity to take part in everyday activities as well as one's capacity for communication and social engagement.</w:t>
      </w:r>
    </w:p>
    <w:p w14:paraId="175D9E11" w14:textId="5FE83976" w:rsidR="00F8386F" w:rsidRPr="00DC7758" w:rsidRDefault="00F8386F" w:rsidP="00DC7758">
      <w:pPr>
        <w:pStyle w:val="ListParagraph"/>
        <w:numPr>
          <w:ilvl w:val="0"/>
          <w:numId w:val="17"/>
        </w:numPr>
        <w:spacing w:line="360" w:lineRule="auto"/>
        <w:jc w:val="both"/>
        <w:rPr>
          <w:rFonts w:ascii="Arial" w:hAnsi="Arial" w:cs="Arial"/>
        </w:rPr>
      </w:pPr>
      <w:r w:rsidRPr="00DC7758">
        <w:rPr>
          <w:rFonts w:ascii="Arial" w:hAnsi="Arial" w:cs="Arial"/>
        </w:rPr>
        <w:t>Counselling for families.</w:t>
      </w:r>
    </w:p>
    <w:p w14:paraId="03C08C81" w14:textId="5DB0BA71" w:rsidR="002F61C7" w:rsidRPr="00DC7758" w:rsidRDefault="00F8386F" w:rsidP="00DC7758">
      <w:pPr>
        <w:pStyle w:val="ListParagraph"/>
        <w:numPr>
          <w:ilvl w:val="0"/>
          <w:numId w:val="17"/>
        </w:numPr>
        <w:spacing w:line="360" w:lineRule="auto"/>
        <w:jc w:val="both"/>
        <w:rPr>
          <w:rFonts w:ascii="Arial" w:hAnsi="Arial" w:cs="Arial"/>
        </w:rPr>
      </w:pPr>
      <w:r w:rsidRPr="00DC7758">
        <w:rPr>
          <w:rFonts w:ascii="Arial" w:hAnsi="Arial" w:cs="Arial"/>
        </w:rPr>
        <w:t>Help finding work after an injury.</w:t>
      </w:r>
    </w:p>
    <w:p w14:paraId="6A87D76F" w14:textId="77777777" w:rsidR="00284461" w:rsidRPr="00DC7758" w:rsidRDefault="00284461" w:rsidP="00DC7758">
      <w:pPr>
        <w:pStyle w:val="ListParagraph"/>
        <w:spacing w:line="360" w:lineRule="auto"/>
        <w:ind w:left="1440"/>
        <w:jc w:val="both"/>
        <w:rPr>
          <w:rFonts w:ascii="Arial" w:hAnsi="Arial" w:cs="Arial"/>
          <w:sz w:val="44"/>
          <w:szCs w:val="44"/>
        </w:rPr>
      </w:pPr>
    </w:p>
    <w:p w14:paraId="485B2D9A" w14:textId="594DAE16" w:rsidR="00750BF5" w:rsidRPr="00DC7758" w:rsidRDefault="00750BF5" w:rsidP="00DC7758">
      <w:pPr>
        <w:spacing w:line="360" w:lineRule="auto"/>
        <w:jc w:val="both"/>
        <w:rPr>
          <w:rFonts w:ascii="Arial" w:hAnsi="Arial" w:cs="Arial"/>
          <w:sz w:val="44"/>
          <w:szCs w:val="44"/>
        </w:rPr>
      </w:pPr>
      <w:r w:rsidRPr="00DC7758">
        <w:rPr>
          <w:rFonts w:ascii="Arial" w:hAnsi="Arial" w:cs="Arial"/>
          <w:sz w:val="44"/>
          <w:szCs w:val="44"/>
        </w:rPr>
        <w:br w:type="page"/>
      </w:r>
    </w:p>
    <w:p w14:paraId="00BB392C" w14:textId="4A5C5FB1" w:rsidR="00F319CA" w:rsidRPr="00DC7758" w:rsidRDefault="00F319CA" w:rsidP="00DC7758">
      <w:pPr>
        <w:pStyle w:val="Heading1"/>
        <w:spacing w:line="360" w:lineRule="auto"/>
        <w:jc w:val="both"/>
        <w:rPr>
          <w:rFonts w:ascii="Arial" w:hAnsi="Arial" w:cs="Arial"/>
        </w:rPr>
      </w:pPr>
      <w:bookmarkStart w:id="21" w:name="_Toc118141766"/>
      <w:proofErr w:type="gramStart"/>
      <w:r w:rsidRPr="00DC7758">
        <w:rPr>
          <w:rFonts w:ascii="Arial" w:hAnsi="Arial" w:cs="Arial"/>
        </w:rPr>
        <w:lastRenderedPageBreak/>
        <w:t>Autism</w:t>
      </w:r>
      <w:bookmarkEnd w:id="21"/>
      <w:r w:rsidR="00397CCC">
        <w:rPr>
          <w:rFonts w:ascii="Arial" w:hAnsi="Arial" w:cs="Arial"/>
        </w:rPr>
        <w:t xml:space="preserve">  (</w:t>
      </w:r>
      <w:proofErr w:type="gramEnd"/>
      <w:r w:rsidR="00397CCC">
        <w:rPr>
          <w:rFonts w:ascii="Arial" w:hAnsi="Arial" w:cs="Arial"/>
        </w:rPr>
        <w:t>F84.0)</w:t>
      </w:r>
    </w:p>
    <w:p w14:paraId="78B6A972" w14:textId="2E0592BA" w:rsidR="00F319CA" w:rsidRPr="00DC7758" w:rsidRDefault="00317898" w:rsidP="00DC7758">
      <w:pPr>
        <w:spacing w:line="360" w:lineRule="auto"/>
        <w:jc w:val="both"/>
        <w:rPr>
          <w:rFonts w:ascii="Arial" w:hAnsi="Arial" w:cs="Arial"/>
        </w:rPr>
      </w:pPr>
      <w:r w:rsidRPr="00DC7758">
        <w:rPr>
          <w:rFonts w:ascii="Arial" w:hAnsi="Arial" w:cs="Arial"/>
        </w:rPr>
        <w:t>The neurological abnormalities that underlie autism spectrum disorder (ASD) make it a developmental impairment. Those with ASD often struggle with limited expressive and receptive language skills, as well as difficulties engaging in activities that need them to engage with others. People on the autism spectrum may also have trouble focusing or following instructions</w:t>
      </w:r>
      <w:r w:rsidR="00750BF5" w:rsidRPr="00DC7758">
        <w:rPr>
          <w:rFonts w:ascii="Arial" w:hAnsi="Arial" w:cs="Arial"/>
        </w:rPr>
        <w:t xml:space="preserve"> (CDC, 2015)</w:t>
      </w:r>
      <w:r w:rsidRPr="00DC7758">
        <w:rPr>
          <w:rFonts w:ascii="Arial" w:hAnsi="Arial" w:cs="Arial"/>
        </w:rPr>
        <w:t>.</w:t>
      </w:r>
      <w:r w:rsidR="007F7550" w:rsidRPr="00DC7758">
        <w:rPr>
          <w:rFonts w:ascii="Arial" w:hAnsi="Arial" w:cs="Arial"/>
        </w:rPr>
        <w:t xml:space="preserve"> </w:t>
      </w:r>
    </w:p>
    <w:p w14:paraId="6EA115C2" w14:textId="33D757DE" w:rsidR="00D82D11" w:rsidRPr="00DC7758" w:rsidRDefault="00E46E82" w:rsidP="00DC7758">
      <w:pPr>
        <w:pStyle w:val="Heading2"/>
        <w:spacing w:line="360" w:lineRule="auto"/>
        <w:jc w:val="both"/>
        <w:rPr>
          <w:rFonts w:ascii="Arial" w:hAnsi="Arial" w:cs="Arial"/>
        </w:rPr>
      </w:pPr>
      <w:bookmarkStart w:id="22" w:name="_Toc118141767"/>
      <w:r w:rsidRPr="00DC7758">
        <w:rPr>
          <w:rFonts w:ascii="Arial" w:hAnsi="Arial" w:cs="Arial"/>
        </w:rPr>
        <w:t>Classification</w:t>
      </w:r>
      <w:r w:rsidR="0082298A" w:rsidRPr="00DC7758">
        <w:rPr>
          <w:rFonts w:ascii="Arial" w:hAnsi="Arial" w:cs="Arial"/>
        </w:rPr>
        <w:t xml:space="preserve"> (F80-F89)</w:t>
      </w:r>
      <w:bookmarkEnd w:id="22"/>
    </w:p>
    <w:p w14:paraId="05AF66AD" w14:textId="14192F0B" w:rsidR="00D82D11" w:rsidRPr="00DC7758" w:rsidRDefault="00D82D11" w:rsidP="00DC7758">
      <w:pPr>
        <w:spacing w:line="360" w:lineRule="auto"/>
        <w:jc w:val="both"/>
        <w:rPr>
          <w:rFonts w:ascii="Arial" w:hAnsi="Arial" w:cs="Arial"/>
        </w:rPr>
      </w:pPr>
      <w:r w:rsidRPr="00DC7758">
        <w:rPr>
          <w:rFonts w:ascii="Arial" w:hAnsi="Arial" w:cs="Arial"/>
        </w:rPr>
        <w:t>The illnesses in this group have the following characteristics: (a) an infancy or childhood origin, (b) a disability or delay inside the development of activities that are closely connected to progress through a series of the system's central nervous system, and (c) a stable course without remissions and relapses</w:t>
      </w:r>
      <w:r w:rsidR="00E55B03" w:rsidRPr="00DC7758">
        <w:rPr>
          <w:rFonts w:ascii="Arial" w:hAnsi="Arial" w:cs="Arial"/>
        </w:rPr>
        <w:t xml:space="preserve"> (ICD, 2019)</w:t>
      </w:r>
      <w:r w:rsidRPr="00DC7758">
        <w:rPr>
          <w:rFonts w:ascii="Arial" w:hAnsi="Arial" w:cs="Arial"/>
        </w:rPr>
        <w:t>. Typically, cognitive abilities such as language, spatial awareness, and motor control are impaired. Milder deficiencies sometimes persist throughout adulthood, although in most cases the delay or disability has been established from the earliest age at which it could be properly identified and will gradually decrease as the child ages</w:t>
      </w:r>
      <w:r w:rsidR="00553959" w:rsidRPr="00DC7758">
        <w:rPr>
          <w:rFonts w:ascii="Arial" w:hAnsi="Arial" w:cs="Arial"/>
        </w:rPr>
        <w:t xml:space="preserve"> (ICD, 2019)</w:t>
      </w:r>
      <w:r w:rsidRPr="00DC7758">
        <w:rPr>
          <w:rFonts w:ascii="Arial" w:hAnsi="Arial" w:cs="Arial"/>
        </w:rPr>
        <w:t>.</w:t>
      </w:r>
      <w:r w:rsidR="00D471AC" w:rsidRPr="00DC7758">
        <w:rPr>
          <w:rFonts w:ascii="Arial" w:hAnsi="Arial" w:cs="Arial"/>
        </w:rPr>
        <w:t xml:space="preserve"> </w:t>
      </w:r>
    </w:p>
    <w:p w14:paraId="6FA04795" w14:textId="76A1DC42" w:rsidR="00E42978" w:rsidRPr="00DC7758" w:rsidRDefault="00E42978" w:rsidP="00DC7758">
      <w:pPr>
        <w:pStyle w:val="Heading2"/>
        <w:spacing w:line="360" w:lineRule="auto"/>
        <w:jc w:val="both"/>
        <w:rPr>
          <w:rFonts w:ascii="Arial" w:hAnsi="Arial" w:cs="Arial"/>
        </w:rPr>
      </w:pPr>
      <w:bookmarkStart w:id="23" w:name="_Toc118141768"/>
      <w:r w:rsidRPr="00DC7758">
        <w:rPr>
          <w:rFonts w:ascii="Arial" w:hAnsi="Arial" w:cs="Arial"/>
        </w:rPr>
        <w:t>Autism percentage in the world and UK</w:t>
      </w:r>
      <w:bookmarkEnd w:id="23"/>
    </w:p>
    <w:p w14:paraId="61E7DF0D" w14:textId="1495FBBA" w:rsidR="00E42978" w:rsidRPr="00DC7758" w:rsidRDefault="00E42978" w:rsidP="00DC7758">
      <w:pPr>
        <w:spacing w:line="360" w:lineRule="auto"/>
        <w:jc w:val="both"/>
        <w:rPr>
          <w:rFonts w:ascii="Arial" w:hAnsi="Arial" w:cs="Arial"/>
        </w:rPr>
      </w:pPr>
      <w:r w:rsidRPr="00DC7758">
        <w:rPr>
          <w:rFonts w:ascii="Arial" w:hAnsi="Arial" w:cs="Arial"/>
        </w:rPr>
        <w:t xml:space="preserve">Globally, it is believed that 1 in 100 children suffer with autism. The stated prevalence varies greatly from study to </w:t>
      </w:r>
      <w:r w:rsidR="00A636C1" w:rsidRPr="00DC7758">
        <w:rPr>
          <w:rFonts w:ascii="Arial" w:hAnsi="Arial" w:cs="Arial"/>
        </w:rPr>
        <w:t>study;</w:t>
      </w:r>
      <w:r w:rsidRPr="00DC7758">
        <w:rPr>
          <w:rFonts w:ascii="Arial" w:hAnsi="Arial" w:cs="Arial"/>
        </w:rPr>
        <w:t xml:space="preserve"> hence this number is an average. However, far larger numbers have been recorded by certain rigorous research</w:t>
      </w:r>
      <w:r w:rsidR="007464F6" w:rsidRPr="00DC7758">
        <w:rPr>
          <w:rFonts w:ascii="Arial" w:hAnsi="Arial" w:cs="Arial"/>
        </w:rPr>
        <w:t xml:space="preserve"> (WHO, 2019)</w:t>
      </w:r>
      <w:r w:rsidRPr="00DC7758">
        <w:rPr>
          <w:rFonts w:ascii="Arial" w:hAnsi="Arial" w:cs="Arial"/>
        </w:rPr>
        <w:t>.</w:t>
      </w:r>
      <w:r w:rsidR="00F16CA4" w:rsidRPr="00DC7758">
        <w:rPr>
          <w:rFonts w:ascii="Arial" w:hAnsi="Arial" w:cs="Arial"/>
        </w:rPr>
        <w:t xml:space="preserve"> </w:t>
      </w:r>
      <w:r w:rsidR="00A55EE9" w:rsidRPr="00DC7758">
        <w:rPr>
          <w:rFonts w:ascii="Arial" w:hAnsi="Arial" w:cs="Arial"/>
        </w:rPr>
        <w:t xml:space="preserve">The </w:t>
      </w:r>
      <w:r w:rsidR="00397CCC" w:rsidRPr="00DC7758">
        <w:rPr>
          <w:rFonts w:ascii="Arial" w:hAnsi="Arial" w:cs="Arial"/>
        </w:rPr>
        <w:t>Centres</w:t>
      </w:r>
      <w:r w:rsidR="00A55EE9" w:rsidRPr="00DC7758">
        <w:rPr>
          <w:rFonts w:ascii="Arial" w:hAnsi="Arial" w:cs="Arial"/>
        </w:rPr>
        <w:t xml:space="preserve"> for Disease Control and Prevention estimate that about 75,000,000 individuals, or around 1% of the global population, have autism spectrum disorder. So, it has been found out that Autism spectrum disease will affect 1 in 100 children by the year 2022</w:t>
      </w:r>
      <w:r w:rsidR="00D9088F" w:rsidRPr="00DC7758">
        <w:rPr>
          <w:rFonts w:ascii="Arial" w:hAnsi="Arial" w:cs="Arial"/>
        </w:rPr>
        <w:t xml:space="preserve"> (Crossrivertherapy, 2022)</w:t>
      </w:r>
      <w:r w:rsidR="00A55EE9" w:rsidRPr="00DC7758">
        <w:rPr>
          <w:rFonts w:ascii="Arial" w:hAnsi="Arial" w:cs="Arial"/>
        </w:rPr>
        <w:t>.</w:t>
      </w:r>
      <w:r w:rsidR="00887386" w:rsidRPr="00DC7758">
        <w:rPr>
          <w:rFonts w:ascii="Arial" w:hAnsi="Arial" w:cs="Arial"/>
        </w:rPr>
        <w:t xml:space="preserve"> </w:t>
      </w:r>
    </w:p>
    <w:p w14:paraId="7305E0CC" w14:textId="69496F14" w:rsidR="00C8286A" w:rsidRPr="00DC7758" w:rsidRDefault="00C8286A" w:rsidP="00DC7758">
      <w:pPr>
        <w:spacing w:line="360" w:lineRule="auto"/>
        <w:jc w:val="both"/>
        <w:rPr>
          <w:rFonts w:ascii="Arial" w:hAnsi="Arial" w:cs="Arial"/>
        </w:rPr>
      </w:pPr>
      <w:r w:rsidRPr="00DC7758">
        <w:rPr>
          <w:rFonts w:ascii="Arial" w:hAnsi="Arial" w:cs="Arial"/>
        </w:rPr>
        <w:t>Researchers from Newcastle University, the Department of Psychiatry at the University of Cambridge, and Maastricht University carried out a survey of more from over 7 million children in the United Kingdom and found that 1.76 percent of them were on the autism spectrum, a much higher rate than had previously been reported</w:t>
      </w:r>
      <w:r w:rsidR="00081DAB" w:rsidRPr="00DC7758">
        <w:rPr>
          <w:rFonts w:ascii="Arial" w:hAnsi="Arial" w:cs="Arial"/>
        </w:rPr>
        <w:t xml:space="preserve"> (NCL, 2021)</w:t>
      </w:r>
      <w:r w:rsidRPr="00DC7758">
        <w:rPr>
          <w:rFonts w:ascii="Arial" w:hAnsi="Arial" w:cs="Arial"/>
        </w:rPr>
        <w:t>.</w:t>
      </w:r>
      <w:r w:rsidR="00CC0D21" w:rsidRPr="00DC7758">
        <w:rPr>
          <w:rFonts w:ascii="Arial" w:hAnsi="Arial" w:cs="Arial"/>
        </w:rPr>
        <w:t xml:space="preserve">  </w:t>
      </w:r>
    </w:p>
    <w:p w14:paraId="7D1C0C88" w14:textId="2845767F" w:rsidR="00C8286A" w:rsidRPr="00DC7758" w:rsidRDefault="00C8286A" w:rsidP="00DC7758">
      <w:pPr>
        <w:pStyle w:val="Heading2"/>
        <w:spacing w:line="360" w:lineRule="auto"/>
        <w:jc w:val="both"/>
        <w:rPr>
          <w:rFonts w:ascii="Arial" w:hAnsi="Arial" w:cs="Arial"/>
        </w:rPr>
      </w:pPr>
      <w:bookmarkStart w:id="24" w:name="_Toc118141769"/>
      <w:r w:rsidRPr="00DC7758">
        <w:rPr>
          <w:rFonts w:ascii="Arial" w:hAnsi="Arial" w:cs="Arial"/>
        </w:rPr>
        <w:t>Autism causes</w:t>
      </w:r>
      <w:bookmarkEnd w:id="24"/>
    </w:p>
    <w:p w14:paraId="79EEF9FF" w14:textId="133876CE" w:rsidR="008D7A5E" w:rsidRPr="00DC7758" w:rsidRDefault="008D7A5E" w:rsidP="00DC7758">
      <w:pPr>
        <w:pStyle w:val="ListParagraph"/>
        <w:numPr>
          <w:ilvl w:val="0"/>
          <w:numId w:val="19"/>
        </w:numPr>
        <w:spacing w:line="360" w:lineRule="auto"/>
        <w:jc w:val="both"/>
        <w:rPr>
          <w:rFonts w:ascii="Arial" w:hAnsi="Arial" w:cs="Arial"/>
        </w:rPr>
      </w:pPr>
      <w:r w:rsidRPr="00DC7758">
        <w:rPr>
          <w:rFonts w:ascii="Arial" w:hAnsi="Arial" w:cs="Arial"/>
        </w:rPr>
        <w:t xml:space="preserve">Genetics. Autism spectrum disease seems to include many genes. </w:t>
      </w:r>
    </w:p>
    <w:p w14:paraId="0BDF9E69" w14:textId="5FF9A192" w:rsidR="008D7A5E" w:rsidRPr="00DC7758" w:rsidRDefault="008D7A5E" w:rsidP="00DC7758">
      <w:pPr>
        <w:pStyle w:val="ListParagraph"/>
        <w:numPr>
          <w:ilvl w:val="0"/>
          <w:numId w:val="19"/>
        </w:numPr>
        <w:spacing w:line="360" w:lineRule="auto"/>
        <w:jc w:val="both"/>
        <w:rPr>
          <w:rFonts w:ascii="Arial" w:hAnsi="Arial" w:cs="Arial"/>
        </w:rPr>
      </w:pPr>
      <w:r w:rsidRPr="00DC7758">
        <w:rPr>
          <w:rFonts w:ascii="Arial" w:hAnsi="Arial" w:cs="Arial"/>
        </w:rPr>
        <w:t>Aspects of the natural world. Whether environmental variables, such as air pollution, viruses, or prenatal problems, have a role in the development of autism spectrum disease is now being investigated.</w:t>
      </w:r>
    </w:p>
    <w:p w14:paraId="554238B2" w14:textId="094D249E" w:rsidR="00F85A37" w:rsidRPr="00DC7758" w:rsidRDefault="00F85A37" w:rsidP="00DC7758">
      <w:pPr>
        <w:pStyle w:val="Heading2"/>
        <w:spacing w:line="360" w:lineRule="auto"/>
        <w:jc w:val="both"/>
        <w:rPr>
          <w:rFonts w:ascii="Arial" w:hAnsi="Arial" w:cs="Arial"/>
        </w:rPr>
      </w:pPr>
      <w:bookmarkStart w:id="25" w:name="_Toc118141770"/>
      <w:r w:rsidRPr="00DC7758">
        <w:rPr>
          <w:rFonts w:ascii="Arial" w:hAnsi="Arial" w:cs="Arial"/>
        </w:rPr>
        <w:t>Autism signs</w:t>
      </w:r>
      <w:bookmarkEnd w:id="25"/>
    </w:p>
    <w:p w14:paraId="3A1B4955" w14:textId="08727326" w:rsidR="002F21CE" w:rsidRPr="00DC7758" w:rsidRDefault="002F21CE" w:rsidP="00DC7758">
      <w:pPr>
        <w:pStyle w:val="ListParagraph"/>
        <w:numPr>
          <w:ilvl w:val="0"/>
          <w:numId w:val="20"/>
        </w:numPr>
        <w:spacing w:line="360" w:lineRule="auto"/>
        <w:jc w:val="both"/>
        <w:rPr>
          <w:rFonts w:ascii="Arial" w:hAnsi="Arial" w:cs="Arial"/>
        </w:rPr>
      </w:pPr>
      <w:r w:rsidRPr="00DC7758">
        <w:rPr>
          <w:rFonts w:ascii="Arial" w:hAnsi="Arial" w:cs="Arial"/>
        </w:rPr>
        <w:t>Ignoring them when they call out.</w:t>
      </w:r>
    </w:p>
    <w:p w14:paraId="43D9071D" w14:textId="18F21E8E" w:rsidR="002F21CE" w:rsidRPr="00DC7758" w:rsidRDefault="002F21CE" w:rsidP="00DC7758">
      <w:pPr>
        <w:pStyle w:val="ListParagraph"/>
        <w:numPr>
          <w:ilvl w:val="0"/>
          <w:numId w:val="20"/>
        </w:numPr>
        <w:spacing w:line="360" w:lineRule="auto"/>
        <w:jc w:val="both"/>
        <w:rPr>
          <w:rFonts w:ascii="Arial" w:hAnsi="Arial" w:cs="Arial"/>
        </w:rPr>
      </w:pPr>
      <w:r w:rsidRPr="00DC7758">
        <w:rPr>
          <w:rFonts w:ascii="Arial" w:hAnsi="Arial" w:cs="Arial"/>
        </w:rPr>
        <w:lastRenderedPageBreak/>
        <w:t>Being very careful not to make eye contact.</w:t>
      </w:r>
    </w:p>
    <w:p w14:paraId="77F2B714" w14:textId="1EC56DF1" w:rsidR="002F21CE" w:rsidRPr="00DC7758" w:rsidRDefault="002F21CE" w:rsidP="00DC7758">
      <w:pPr>
        <w:pStyle w:val="ListParagraph"/>
        <w:numPr>
          <w:ilvl w:val="0"/>
          <w:numId w:val="20"/>
        </w:numPr>
        <w:spacing w:line="360" w:lineRule="auto"/>
        <w:jc w:val="both"/>
        <w:rPr>
          <w:rFonts w:ascii="Arial" w:hAnsi="Arial" w:cs="Arial"/>
        </w:rPr>
      </w:pPr>
      <w:r w:rsidRPr="00DC7758">
        <w:rPr>
          <w:rFonts w:ascii="Arial" w:hAnsi="Arial" w:cs="Arial"/>
        </w:rPr>
        <w:t>Contrary to the expectations, they grin back when you flash a happy expression.</w:t>
      </w:r>
    </w:p>
    <w:p w14:paraId="35666869" w14:textId="6B877123" w:rsidR="002F21CE" w:rsidRPr="00DC7758" w:rsidRDefault="002F21CE" w:rsidP="00DC7758">
      <w:pPr>
        <w:pStyle w:val="ListParagraph"/>
        <w:numPr>
          <w:ilvl w:val="0"/>
          <w:numId w:val="20"/>
        </w:numPr>
        <w:spacing w:line="360" w:lineRule="auto"/>
        <w:jc w:val="both"/>
        <w:rPr>
          <w:rFonts w:ascii="Arial" w:hAnsi="Arial" w:cs="Arial"/>
        </w:rPr>
      </w:pPr>
      <w:r w:rsidRPr="00DC7758">
        <w:rPr>
          <w:rFonts w:ascii="Arial" w:hAnsi="Arial" w:cs="Arial"/>
        </w:rPr>
        <w:t xml:space="preserve">Feeling extreme discomfort at the mere mention of an </w:t>
      </w:r>
      <w:r w:rsidR="00991CEC" w:rsidRPr="00DC7758">
        <w:rPr>
          <w:rFonts w:ascii="Arial" w:hAnsi="Arial" w:cs="Arial"/>
        </w:rPr>
        <w:t>odour</w:t>
      </w:r>
      <w:r w:rsidRPr="00DC7758">
        <w:rPr>
          <w:rFonts w:ascii="Arial" w:hAnsi="Arial" w:cs="Arial"/>
        </w:rPr>
        <w:t xml:space="preserve">, sound, or </w:t>
      </w:r>
      <w:r w:rsidR="00991CEC" w:rsidRPr="00DC7758">
        <w:rPr>
          <w:rFonts w:ascii="Arial" w:hAnsi="Arial" w:cs="Arial"/>
        </w:rPr>
        <w:t>flavour</w:t>
      </w:r>
      <w:r w:rsidRPr="00DC7758">
        <w:rPr>
          <w:rFonts w:ascii="Arial" w:hAnsi="Arial" w:cs="Arial"/>
        </w:rPr>
        <w:t xml:space="preserve"> they dislike.</w:t>
      </w:r>
    </w:p>
    <w:p w14:paraId="34C05E96" w14:textId="0886E750" w:rsidR="002F21CE" w:rsidRPr="00DC7758" w:rsidRDefault="002F21CE" w:rsidP="00DC7758">
      <w:pPr>
        <w:pStyle w:val="ListParagraph"/>
        <w:numPr>
          <w:ilvl w:val="0"/>
          <w:numId w:val="20"/>
        </w:numPr>
        <w:spacing w:line="360" w:lineRule="auto"/>
        <w:jc w:val="both"/>
        <w:rPr>
          <w:rFonts w:ascii="Arial" w:hAnsi="Arial" w:cs="Arial"/>
        </w:rPr>
      </w:pPr>
      <w:r w:rsidRPr="00DC7758">
        <w:rPr>
          <w:rFonts w:ascii="Arial" w:hAnsi="Arial" w:cs="Arial"/>
        </w:rPr>
        <w:t>Fluttering their hands, flicking their fingers, or swaying their body are all examples of repeated actions.</w:t>
      </w:r>
    </w:p>
    <w:p w14:paraId="6F82862E" w14:textId="1510A08F" w:rsidR="002F21CE" w:rsidRPr="00DC7758" w:rsidRDefault="002F21CE" w:rsidP="00DC7758">
      <w:pPr>
        <w:pStyle w:val="ListParagraph"/>
        <w:numPr>
          <w:ilvl w:val="0"/>
          <w:numId w:val="20"/>
        </w:numPr>
        <w:spacing w:line="360" w:lineRule="auto"/>
        <w:jc w:val="both"/>
        <w:rPr>
          <w:rFonts w:ascii="Arial" w:hAnsi="Arial" w:cs="Arial"/>
        </w:rPr>
      </w:pPr>
      <w:r w:rsidRPr="00DC7758">
        <w:rPr>
          <w:rFonts w:ascii="Arial" w:hAnsi="Arial" w:cs="Arial"/>
        </w:rPr>
        <w:t>Being less verbal than their peers</w:t>
      </w:r>
      <w:r w:rsidR="005B7415" w:rsidRPr="00DC7758">
        <w:rPr>
          <w:rFonts w:ascii="Arial" w:hAnsi="Arial" w:cs="Arial"/>
        </w:rPr>
        <w:t xml:space="preserve"> (NHS, 2019)</w:t>
      </w:r>
      <w:r w:rsidRPr="00DC7758">
        <w:rPr>
          <w:rFonts w:ascii="Arial" w:hAnsi="Arial" w:cs="Arial"/>
        </w:rPr>
        <w:t>.</w:t>
      </w:r>
      <w:r w:rsidR="00E50A8C" w:rsidRPr="00DC7758">
        <w:rPr>
          <w:rFonts w:ascii="Arial" w:hAnsi="Arial" w:cs="Arial"/>
        </w:rPr>
        <w:t xml:space="preserve"> </w:t>
      </w:r>
    </w:p>
    <w:p w14:paraId="19CA67A3" w14:textId="1BBDD7C3" w:rsidR="009C3738" w:rsidRPr="00DC7758" w:rsidRDefault="009C3738" w:rsidP="00DC7758">
      <w:pPr>
        <w:pStyle w:val="Heading2"/>
        <w:spacing w:line="360" w:lineRule="auto"/>
        <w:jc w:val="both"/>
        <w:rPr>
          <w:rFonts w:ascii="Arial" w:hAnsi="Arial" w:cs="Arial"/>
        </w:rPr>
      </w:pPr>
      <w:bookmarkStart w:id="26" w:name="_Toc118141771"/>
      <w:r w:rsidRPr="00DC7758">
        <w:rPr>
          <w:rFonts w:ascii="Arial" w:hAnsi="Arial" w:cs="Arial"/>
        </w:rPr>
        <w:t>Autism diagnosis</w:t>
      </w:r>
      <w:bookmarkEnd w:id="26"/>
    </w:p>
    <w:p w14:paraId="5D0B13E7" w14:textId="2A7DB7B4" w:rsidR="009C3738" w:rsidRPr="00DC7758" w:rsidRDefault="008C1112" w:rsidP="00DC7758">
      <w:pPr>
        <w:spacing w:line="360" w:lineRule="auto"/>
        <w:jc w:val="both"/>
        <w:rPr>
          <w:rFonts w:ascii="Arial" w:hAnsi="Arial" w:cs="Arial"/>
        </w:rPr>
      </w:pPr>
      <w:r w:rsidRPr="00DC7758">
        <w:rPr>
          <w:rFonts w:ascii="Arial" w:hAnsi="Arial" w:cs="Arial"/>
        </w:rPr>
        <w:t xml:space="preserve">There is currently no medical test, such as a blood test, that can be used to definitively identify autism spectrum disorder (ASD). </w:t>
      </w:r>
      <w:r w:rsidR="00A636C1" w:rsidRPr="00DC7758">
        <w:rPr>
          <w:rFonts w:ascii="Arial" w:hAnsi="Arial" w:cs="Arial"/>
        </w:rPr>
        <w:t>To</w:t>
      </w:r>
      <w:r w:rsidRPr="00DC7758">
        <w:rPr>
          <w:rFonts w:ascii="Arial" w:hAnsi="Arial" w:cs="Arial"/>
        </w:rPr>
        <w:t xml:space="preserve"> establish a diagnosis, doctors examine the child's </w:t>
      </w:r>
      <w:r w:rsidR="0012349A" w:rsidRPr="00DC7758">
        <w:rPr>
          <w:rFonts w:ascii="Arial" w:hAnsi="Arial" w:cs="Arial"/>
        </w:rPr>
        <w:t>behaviour</w:t>
      </w:r>
      <w:r w:rsidRPr="00DC7758">
        <w:rPr>
          <w:rFonts w:ascii="Arial" w:hAnsi="Arial" w:cs="Arial"/>
        </w:rPr>
        <w:t xml:space="preserve"> and childhood experiences. Autism spectrum disorder (ASD) may be recognized as early as 18 months.</w:t>
      </w:r>
      <w:r w:rsidR="00D66F9B" w:rsidRPr="00DC7758">
        <w:rPr>
          <w:rFonts w:ascii="Arial" w:hAnsi="Arial" w:cs="Arial"/>
        </w:rPr>
        <w:t xml:space="preserve"> </w:t>
      </w:r>
      <w:r w:rsidR="0012349A" w:rsidRPr="00DC7758">
        <w:rPr>
          <w:rFonts w:ascii="Arial" w:hAnsi="Arial" w:cs="Arial"/>
        </w:rPr>
        <w:t>An expert diagnosis made at the age of 2 is generally accepted as valid. But for many kids, a definitive diagnosis doesn't come until they're much older. It may not be until a person is a teenager or an adult before they get a diagnosis. Because of this lag, persons with ASD may not get the timely intervention they need.</w:t>
      </w:r>
      <w:r w:rsidR="007F5FE5" w:rsidRPr="00DC7758">
        <w:rPr>
          <w:rFonts w:ascii="Arial" w:hAnsi="Arial" w:cs="Arial"/>
        </w:rPr>
        <w:t xml:space="preserve"> </w:t>
      </w:r>
      <w:r w:rsidR="0012349A" w:rsidRPr="00DC7758">
        <w:rPr>
          <w:rFonts w:ascii="Arial" w:hAnsi="Arial" w:cs="Arial"/>
        </w:rPr>
        <w:t>When children with autism spectrum disorder (ASD), early diagnosis is crucial to provide them with the skills and support individuals need to thrive and develop to their full potential. It's a multi-stage procedure.</w:t>
      </w:r>
    </w:p>
    <w:p w14:paraId="3C5AA08A" w14:textId="3FC9576E" w:rsidR="008D7A5E" w:rsidRPr="00DC7758" w:rsidRDefault="007F5FE5" w:rsidP="00DC7758">
      <w:pPr>
        <w:spacing w:line="360" w:lineRule="auto"/>
        <w:jc w:val="both"/>
        <w:rPr>
          <w:rFonts w:ascii="Arial" w:hAnsi="Arial" w:cs="Arial"/>
        </w:rPr>
      </w:pPr>
      <w:r w:rsidRPr="00DC7758">
        <w:rPr>
          <w:rFonts w:ascii="Arial" w:hAnsi="Arial" w:cs="Arial"/>
        </w:rPr>
        <w:t>A screening tool of development diagnosis may help determine whether a kid is on the appropriate developmental track or if an expert should take a deeper look by conducting a quick test. A comprehensive developmental review may be necessary if the screening instrument reveals a cause for worry</w:t>
      </w:r>
      <w:r w:rsidR="006A7F5A" w:rsidRPr="00DC7758">
        <w:rPr>
          <w:rFonts w:ascii="Arial" w:hAnsi="Arial" w:cs="Arial"/>
        </w:rPr>
        <w:t xml:space="preserve"> (</w:t>
      </w:r>
      <w:r w:rsidR="00A636C1" w:rsidRPr="00DC7758">
        <w:rPr>
          <w:rFonts w:ascii="Arial" w:hAnsi="Arial" w:cs="Arial"/>
        </w:rPr>
        <w:t>Canters</w:t>
      </w:r>
      <w:r w:rsidR="006A7F5A" w:rsidRPr="00DC7758">
        <w:rPr>
          <w:rFonts w:ascii="Arial" w:hAnsi="Arial" w:cs="Arial"/>
        </w:rPr>
        <w:t xml:space="preserve"> for Disease Control and Prevention, 2020)</w:t>
      </w:r>
      <w:r w:rsidRPr="00DC7758">
        <w:rPr>
          <w:rFonts w:ascii="Arial" w:hAnsi="Arial" w:cs="Arial"/>
        </w:rPr>
        <w:t xml:space="preserve">. A development </w:t>
      </w:r>
      <w:r w:rsidR="00A636C1" w:rsidRPr="00DC7758">
        <w:rPr>
          <w:rFonts w:ascii="Arial" w:hAnsi="Arial" w:cs="Arial"/>
        </w:rPr>
        <w:t>paediatrician</w:t>
      </w:r>
      <w:r w:rsidRPr="00DC7758">
        <w:rPr>
          <w:rFonts w:ascii="Arial" w:hAnsi="Arial" w:cs="Arial"/>
        </w:rPr>
        <w:t>, child psychologist, speech - language pathologist, exercise physiologist, or other expert is the typical person to do this kind of formal examination. The expert may conduct an interview with the kid's parents or carers, watch the youngster, or provide a formal test. Your kid's strengths and weaknesses will be highlighted in this comprehensive assessment, which may help determine whether your child needs a developmental diagnosis</w:t>
      </w:r>
      <w:r w:rsidR="0018371D" w:rsidRPr="00DC7758">
        <w:rPr>
          <w:rFonts w:ascii="Arial" w:hAnsi="Arial" w:cs="Arial"/>
        </w:rPr>
        <w:t xml:space="preserve"> (</w:t>
      </w:r>
      <w:r w:rsidR="00A636C1" w:rsidRPr="00DC7758">
        <w:rPr>
          <w:rFonts w:ascii="Arial" w:hAnsi="Arial" w:cs="Arial"/>
        </w:rPr>
        <w:t>Canters</w:t>
      </w:r>
      <w:r w:rsidR="0018371D" w:rsidRPr="00DC7758">
        <w:rPr>
          <w:rFonts w:ascii="Arial" w:hAnsi="Arial" w:cs="Arial"/>
        </w:rPr>
        <w:t xml:space="preserve"> for Disease Control and Prevention, 2020)</w:t>
      </w:r>
      <w:r w:rsidRPr="00DC7758">
        <w:rPr>
          <w:rFonts w:ascii="Arial" w:hAnsi="Arial" w:cs="Arial"/>
        </w:rPr>
        <w:t>.</w:t>
      </w:r>
      <w:r w:rsidR="00C20603" w:rsidRPr="00DC7758">
        <w:rPr>
          <w:rFonts w:ascii="Arial" w:hAnsi="Arial" w:cs="Arial"/>
        </w:rPr>
        <w:t xml:space="preserve"> </w:t>
      </w:r>
    </w:p>
    <w:p w14:paraId="5B456BD7" w14:textId="71783D15" w:rsidR="00C20603" w:rsidRPr="00DC7758" w:rsidRDefault="00C20603" w:rsidP="00DC7758">
      <w:pPr>
        <w:pStyle w:val="Heading2"/>
        <w:spacing w:line="360" w:lineRule="auto"/>
        <w:jc w:val="both"/>
        <w:rPr>
          <w:rFonts w:ascii="Arial" w:hAnsi="Arial" w:cs="Arial"/>
        </w:rPr>
      </w:pPr>
      <w:bookmarkStart w:id="27" w:name="_Toc118141772"/>
      <w:r w:rsidRPr="00DC7758">
        <w:rPr>
          <w:rFonts w:ascii="Arial" w:hAnsi="Arial" w:cs="Arial"/>
        </w:rPr>
        <w:t>Autism assessment</w:t>
      </w:r>
      <w:bookmarkEnd w:id="27"/>
    </w:p>
    <w:p w14:paraId="04136CBC" w14:textId="71D2EC66" w:rsidR="00FD17B3" w:rsidRPr="00DC7758" w:rsidRDefault="00FD17B3" w:rsidP="00DC7758">
      <w:pPr>
        <w:spacing w:line="360" w:lineRule="auto"/>
        <w:jc w:val="both"/>
        <w:rPr>
          <w:rFonts w:ascii="Arial" w:hAnsi="Arial" w:cs="Arial"/>
        </w:rPr>
      </w:pPr>
      <w:r w:rsidRPr="00DC7758">
        <w:rPr>
          <w:rFonts w:ascii="Arial" w:hAnsi="Arial" w:cs="Arial"/>
        </w:rPr>
        <w:t xml:space="preserve">Experts in the field of autism will conduct an evaluation to determine if you or your kid exhibit autistic </w:t>
      </w:r>
      <w:r w:rsidR="00A636C1" w:rsidRPr="00DC7758">
        <w:rPr>
          <w:rFonts w:ascii="Arial" w:hAnsi="Arial" w:cs="Arial"/>
        </w:rPr>
        <w:t>behaviours</w:t>
      </w:r>
      <w:r w:rsidRPr="00DC7758">
        <w:rPr>
          <w:rFonts w:ascii="Arial" w:hAnsi="Arial" w:cs="Arial"/>
        </w:rPr>
        <w:t>.</w:t>
      </w:r>
    </w:p>
    <w:p w14:paraId="28FF4242" w14:textId="6A2959AC" w:rsidR="00FD17B3" w:rsidRPr="00DC7758" w:rsidRDefault="00FD17B3" w:rsidP="00DC7758">
      <w:pPr>
        <w:spacing w:line="360" w:lineRule="auto"/>
        <w:jc w:val="both"/>
        <w:rPr>
          <w:rFonts w:ascii="Arial" w:hAnsi="Arial" w:cs="Arial"/>
        </w:rPr>
      </w:pPr>
      <w:r w:rsidRPr="00DC7758">
        <w:rPr>
          <w:rFonts w:ascii="Arial" w:hAnsi="Arial" w:cs="Arial"/>
        </w:rPr>
        <w:t>A review panel might:</w:t>
      </w:r>
    </w:p>
    <w:p w14:paraId="6029CE42" w14:textId="3EDAB516" w:rsidR="00FD17B3" w:rsidRPr="00DC7758" w:rsidRDefault="00FD17B3" w:rsidP="00DC7758">
      <w:pPr>
        <w:pStyle w:val="ListParagraph"/>
        <w:numPr>
          <w:ilvl w:val="0"/>
          <w:numId w:val="21"/>
        </w:numPr>
        <w:spacing w:line="360" w:lineRule="auto"/>
        <w:jc w:val="both"/>
        <w:rPr>
          <w:rFonts w:ascii="Arial" w:hAnsi="Arial" w:cs="Arial"/>
        </w:rPr>
      </w:pPr>
      <w:r w:rsidRPr="00DC7758">
        <w:rPr>
          <w:rFonts w:ascii="Arial" w:hAnsi="Arial" w:cs="Arial"/>
        </w:rPr>
        <w:t>Check in to see how you and your kid are getting along with others and discuss any issues you've been experiencing.</w:t>
      </w:r>
    </w:p>
    <w:p w14:paraId="5601A11A" w14:textId="77777777" w:rsidR="00FD17B3" w:rsidRPr="00DC7758" w:rsidRDefault="00FD17B3" w:rsidP="00DC7758">
      <w:pPr>
        <w:pStyle w:val="ListParagraph"/>
        <w:numPr>
          <w:ilvl w:val="0"/>
          <w:numId w:val="21"/>
        </w:numPr>
        <w:spacing w:line="360" w:lineRule="auto"/>
        <w:jc w:val="both"/>
        <w:rPr>
          <w:rFonts w:ascii="Arial" w:hAnsi="Arial" w:cs="Arial"/>
        </w:rPr>
      </w:pPr>
      <w:r w:rsidRPr="00DC7758">
        <w:rPr>
          <w:rFonts w:ascii="Arial" w:hAnsi="Arial" w:cs="Arial"/>
        </w:rPr>
        <w:lastRenderedPageBreak/>
        <w:t>Having conversations with individuals who are familiar with you or your kid, such as loved ones, your doctor, or the school staff, may be very helpful.</w:t>
      </w:r>
    </w:p>
    <w:p w14:paraId="2CCC4BC3" w14:textId="1BF9FA37" w:rsidR="00C20603" w:rsidRPr="00DC7758" w:rsidRDefault="00FD17B3" w:rsidP="00DC7758">
      <w:pPr>
        <w:pStyle w:val="ListParagraph"/>
        <w:numPr>
          <w:ilvl w:val="0"/>
          <w:numId w:val="21"/>
        </w:numPr>
        <w:spacing w:line="360" w:lineRule="auto"/>
        <w:jc w:val="both"/>
        <w:rPr>
          <w:rFonts w:ascii="Arial" w:hAnsi="Arial" w:cs="Arial"/>
        </w:rPr>
      </w:pPr>
      <w:r w:rsidRPr="00DC7758">
        <w:rPr>
          <w:rFonts w:ascii="Arial" w:hAnsi="Arial" w:cs="Arial"/>
        </w:rPr>
        <w:t xml:space="preserve">After the evaluation, a report will be sent stating </w:t>
      </w:r>
      <w:proofErr w:type="gramStart"/>
      <w:r w:rsidRPr="00DC7758">
        <w:rPr>
          <w:rFonts w:ascii="Arial" w:hAnsi="Arial" w:cs="Arial"/>
        </w:rPr>
        <w:t>whether or not</w:t>
      </w:r>
      <w:proofErr w:type="gramEnd"/>
      <w:r w:rsidRPr="00DC7758">
        <w:rPr>
          <w:rFonts w:ascii="Arial" w:hAnsi="Arial" w:cs="Arial"/>
        </w:rPr>
        <w:t xml:space="preserve"> you or your kid have autism</w:t>
      </w:r>
      <w:r w:rsidR="00A474A0" w:rsidRPr="00DC7758">
        <w:rPr>
          <w:rFonts w:ascii="Arial" w:hAnsi="Arial" w:cs="Arial"/>
        </w:rPr>
        <w:t xml:space="preserve"> (NHS, 2020)</w:t>
      </w:r>
      <w:r w:rsidRPr="00DC7758">
        <w:rPr>
          <w:rFonts w:ascii="Arial" w:hAnsi="Arial" w:cs="Arial"/>
        </w:rPr>
        <w:t xml:space="preserve">. </w:t>
      </w:r>
    </w:p>
    <w:p w14:paraId="291B7D57" w14:textId="3C4AA109" w:rsidR="00C20603" w:rsidRPr="00DC7758" w:rsidRDefault="00FD17B3" w:rsidP="00DC7758">
      <w:pPr>
        <w:spacing w:line="360" w:lineRule="auto"/>
        <w:jc w:val="both"/>
        <w:rPr>
          <w:rFonts w:ascii="Arial" w:hAnsi="Arial" w:cs="Arial"/>
        </w:rPr>
      </w:pPr>
      <w:r w:rsidRPr="00DC7758">
        <w:rPr>
          <w:rFonts w:ascii="Arial" w:hAnsi="Arial" w:cs="Arial"/>
        </w:rPr>
        <w:t xml:space="preserve">For children- </w:t>
      </w:r>
    </w:p>
    <w:p w14:paraId="0F46C238" w14:textId="77777777" w:rsidR="00EE41F2" w:rsidRPr="00DC7758" w:rsidRDefault="00EE41F2" w:rsidP="00DC7758">
      <w:pPr>
        <w:spacing w:line="360" w:lineRule="auto"/>
        <w:jc w:val="both"/>
        <w:rPr>
          <w:rFonts w:ascii="Arial" w:hAnsi="Arial" w:cs="Arial"/>
        </w:rPr>
      </w:pPr>
      <w:r w:rsidRPr="00DC7758">
        <w:rPr>
          <w:rFonts w:ascii="Arial" w:hAnsi="Arial" w:cs="Arial"/>
        </w:rPr>
        <w:t>In their evaluation, the team could-</w:t>
      </w:r>
    </w:p>
    <w:p w14:paraId="613D8875" w14:textId="77777777" w:rsidR="00EE41F2" w:rsidRPr="00DC7758" w:rsidRDefault="00EE41F2" w:rsidP="00DC7758">
      <w:pPr>
        <w:pStyle w:val="ListParagraph"/>
        <w:numPr>
          <w:ilvl w:val="0"/>
          <w:numId w:val="22"/>
        </w:numPr>
        <w:spacing w:line="360" w:lineRule="auto"/>
        <w:jc w:val="both"/>
        <w:rPr>
          <w:rFonts w:ascii="Arial" w:hAnsi="Arial" w:cs="Arial"/>
        </w:rPr>
      </w:pPr>
      <w:r w:rsidRPr="00DC7758">
        <w:rPr>
          <w:rFonts w:ascii="Arial" w:hAnsi="Arial" w:cs="Arial"/>
        </w:rPr>
        <w:t>See how you connect with your kid and how your child plays, ask you questions about your child's growth like when they began talking, etc.</w:t>
      </w:r>
    </w:p>
    <w:p w14:paraId="09911F74" w14:textId="16077AD8" w:rsidR="00EE41F2" w:rsidRPr="00DC7758" w:rsidRDefault="00EE41F2" w:rsidP="00DC7758">
      <w:pPr>
        <w:pStyle w:val="ListParagraph"/>
        <w:numPr>
          <w:ilvl w:val="0"/>
          <w:numId w:val="22"/>
        </w:numPr>
        <w:spacing w:line="360" w:lineRule="auto"/>
        <w:jc w:val="both"/>
        <w:rPr>
          <w:rFonts w:ascii="Arial" w:hAnsi="Arial" w:cs="Arial"/>
        </w:rPr>
      </w:pPr>
      <w:r w:rsidRPr="00DC7758">
        <w:rPr>
          <w:rFonts w:ascii="Arial" w:hAnsi="Arial" w:cs="Arial"/>
        </w:rPr>
        <w:t xml:space="preserve">Carefully peruse </w:t>
      </w:r>
      <w:proofErr w:type="gramStart"/>
      <w:r w:rsidRPr="00DC7758">
        <w:rPr>
          <w:rFonts w:ascii="Arial" w:hAnsi="Arial" w:cs="Arial"/>
        </w:rPr>
        <w:t>any and all</w:t>
      </w:r>
      <w:proofErr w:type="gramEnd"/>
      <w:r w:rsidRPr="00DC7758">
        <w:rPr>
          <w:rFonts w:ascii="Arial" w:hAnsi="Arial" w:cs="Arial"/>
        </w:rPr>
        <w:t xml:space="preserve"> correspondence between the doctor's office and the preschool or elementary school.</w:t>
      </w:r>
    </w:p>
    <w:p w14:paraId="49853322" w14:textId="77777777" w:rsidR="00EE41F2" w:rsidRPr="00DC7758" w:rsidRDefault="00EE41F2" w:rsidP="00DC7758">
      <w:pPr>
        <w:pStyle w:val="ListParagraph"/>
        <w:numPr>
          <w:ilvl w:val="0"/>
          <w:numId w:val="22"/>
        </w:numPr>
        <w:spacing w:line="360" w:lineRule="auto"/>
        <w:jc w:val="both"/>
        <w:rPr>
          <w:rFonts w:ascii="Arial" w:hAnsi="Arial" w:cs="Arial"/>
        </w:rPr>
      </w:pPr>
      <w:r w:rsidRPr="00DC7758">
        <w:rPr>
          <w:rFonts w:ascii="Arial" w:hAnsi="Arial" w:cs="Arial"/>
        </w:rPr>
        <w:t>Somebody from the group could even pay your kid's school a visit to keep an eye on them during class and recess.</w:t>
      </w:r>
    </w:p>
    <w:p w14:paraId="420BEBC2" w14:textId="3ABD03A5" w:rsidR="005E1C56" w:rsidRPr="00DC7758" w:rsidRDefault="00EE41F2" w:rsidP="00DC7758">
      <w:pPr>
        <w:pStyle w:val="ListParagraph"/>
        <w:numPr>
          <w:ilvl w:val="0"/>
          <w:numId w:val="22"/>
        </w:numPr>
        <w:spacing w:line="360" w:lineRule="auto"/>
        <w:jc w:val="both"/>
        <w:rPr>
          <w:rFonts w:ascii="Arial" w:hAnsi="Arial" w:cs="Arial"/>
        </w:rPr>
      </w:pPr>
      <w:r w:rsidRPr="00DC7758">
        <w:rPr>
          <w:rFonts w:ascii="Arial" w:hAnsi="Arial" w:cs="Arial"/>
        </w:rPr>
        <w:t xml:space="preserve">After the evaluation is complete, a report will be sent indicating </w:t>
      </w:r>
      <w:proofErr w:type="gramStart"/>
      <w:r w:rsidRPr="00DC7758">
        <w:rPr>
          <w:rFonts w:ascii="Arial" w:hAnsi="Arial" w:cs="Arial"/>
        </w:rPr>
        <w:t>whether or not</w:t>
      </w:r>
      <w:proofErr w:type="gramEnd"/>
      <w:r w:rsidRPr="00DC7758">
        <w:rPr>
          <w:rFonts w:ascii="Arial" w:hAnsi="Arial" w:cs="Arial"/>
        </w:rPr>
        <w:t xml:space="preserve"> you or your kid have autism.</w:t>
      </w:r>
    </w:p>
    <w:p w14:paraId="5FD1AAD1" w14:textId="0E205114" w:rsidR="00451A61" w:rsidRPr="00DC7758" w:rsidRDefault="00451A61" w:rsidP="00DC7758">
      <w:pPr>
        <w:pStyle w:val="Heading2"/>
        <w:spacing w:line="360" w:lineRule="auto"/>
        <w:jc w:val="both"/>
        <w:rPr>
          <w:rFonts w:ascii="Arial" w:hAnsi="Arial" w:cs="Arial"/>
        </w:rPr>
      </w:pPr>
      <w:bookmarkStart w:id="28" w:name="_Toc118141773"/>
      <w:r w:rsidRPr="00DC7758">
        <w:rPr>
          <w:rFonts w:ascii="Arial" w:hAnsi="Arial" w:cs="Arial"/>
        </w:rPr>
        <w:t>Autism current treatments</w:t>
      </w:r>
      <w:bookmarkEnd w:id="28"/>
    </w:p>
    <w:p w14:paraId="08D32571" w14:textId="19D724B3" w:rsidR="00B1189A" w:rsidRPr="00DC7758" w:rsidRDefault="00B1189A" w:rsidP="00DC7758">
      <w:pPr>
        <w:spacing w:line="360" w:lineRule="auto"/>
        <w:jc w:val="both"/>
        <w:rPr>
          <w:rFonts w:ascii="Arial" w:hAnsi="Arial" w:cs="Arial"/>
        </w:rPr>
      </w:pPr>
      <w:r w:rsidRPr="00DC7758">
        <w:rPr>
          <w:rFonts w:ascii="Arial" w:hAnsi="Arial" w:cs="Arial"/>
        </w:rPr>
        <w:t xml:space="preserve">Among the many potential methods for alleviating ASD symptoms, </w:t>
      </w:r>
      <w:r w:rsidR="00036814" w:rsidRPr="00DC7758">
        <w:rPr>
          <w:rFonts w:ascii="Arial" w:hAnsi="Arial" w:cs="Arial"/>
        </w:rPr>
        <w:t>behavioural</w:t>
      </w:r>
      <w:r w:rsidRPr="00DC7758">
        <w:rPr>
          <w:rFonts w:ascii="Arial" w:hAnsi="Arial" w:cs="Arial"/>
        </w:rPr>
        <w:t xml:space="preserve"> interventions have the strongest track record. They have gained widespread acceptance and usage in educational institutions and medical facilities. Applied </w:t>
      </w:r>
      <w:r w:rsidR="00036814" w:rsidRPr="00DC7758">
        <w:rPr>
          <w:rFonts w:ascii="Arial" w:hAnsi="Arial" w:cs="Arial"/>
        </w:rPr>
        <w:t>Behaviour</w:t>
      </w:r>
      <w:r w:rsidRPr="00DC7758">
        <w:rPr>
          <w:rFonts w:ascii="Arial" w:hAnsi="Arial" w:cs="Arial"/>
        </w:rPr>
        <w:t xml:space="preserve"> Analysis is a well-known </w:t>
      </w:r>
      <w:r w:rsidR="00036814" w:rsidRPr="00DC7758">
        <w:rPr>
          <w:rFonts w:ascii="Arial" w:hAnsi="Arial" w:cs="Arial"/>
        </w:rPr>
        <w:t>behavioural</w:t>
      </w:r>
      <w:r w:rsidRPr="00DC7758">
        <w:rPr>
          <w:rFonts w:ascii="Arial" w:hAnsi="Arial" w:cs="Arial"/>
        </w:rPr>
        <w:t xml:space="preserve"> therapy for those with ASD (ABA)</w:t>
      </w:r>
      <w:r w:rsidR="00865889" w:rsidRPr="00DC7758">
        <w:rPr>
          <w:rFonts w:ascii="Arial" w:hAnsi="Arial" w:cs="Arial"/>
        </w:rPr>
        <w:t xml:space="preserve"> (CDC, 2019)</w:t>
      </w:r>
      <w:r w:rsidRPr="00DC7758">
        <w:rPr>
          <w:rFonts w:ascii="Arial" w:hAnsi="Arial" w:cs="Arial"/>
        </w:rPr>
        <w:t>.</w:t>
      </w:r>
      <w:r w:rsidR="000F06EE" w:rsidRPr="00DC7758">
        <w:rPr>
          <w:rFonts w:ascii="Arial" w:hAnsi="Arial" w:cs="Arial"/>
        </w:rPr>
        <w:t xml:space="preserve"> </w:t>
      </w:r>
    </w:p>
    <w:p w14:paraId="75C7D6DD" w14:textId="467F2EFD" w:rsidR="001C60E0" w:rsidRPr="00DC7758" w:rsidRDefault="001C60E0" w:rsidP="00DC7758">
      <w:pPr>
        <w:pStyle w:val="Heading2"/>
        <w:spacing w:line="360" w:lineRule="auto"/>
        <w:jc w:val="both"/>
        <w:rPr>
          <w:rFonts w:ascii="Arial" w:hAnsi="Arial" w:cs="Arial"/>
        </w:rPr>
      </w:pPr>
      <w:bookmarkStart w:id="29" w:name="_Toc118141774"/>
      <w:r w:rsidRPr="00DC7758">
        <w:rPr>
          <w:rFonts w:ascii="Arial" w:hAnsi="Arial" w:cs="Arial"/>
        </w:rPr>
        <w:t>Autism measurements of rehabilitation</w:t>
      </w:r>
      <w:bookmarkEnd w:id="29"/>
    </w:p>
    <w:p w14:paraId="183A7029" w14:textId="53F5C07B" w:rsidR="001C60E0" w:rsidRPr="00DC7758" w:rsidRDefault="00632DA4" w:rsidP="00DC7758">
      <w:pPr>
        <w:spacing w:line="360" w:lineRule="auto"/>
        <w:jc w:val="both"/>
        <w:rPr>
          <w:rFonts w:ascii="Arial" w:hAnsi="Arial" w:cs="Arial"/>
        </w:rPr>
      </w:pPr>
      <w:r w:rsidRPr="00DC7758">
        <w:rPr>
          <w:rFonts w:ascii="Arial" w:hAnsi="Arial" w:cs="Arial"/>
        </w:rPr>
        <w:t xml:space="preserve">Childhood Autism Rating Scale (CARS)’ (SEE APPENDIX C) and observation, called ADOS - ‘Autism Diagnostic Observation Schedule’.  </w:t>
      </w:r>
      <w:r w:rsidR="00036814" w:rsidRPr="00DC7758">
        <w:rPr>
          <w:rFonts w:ascii="Arial" w:hAnsi="Arial" w:cs="Arial"/>
        </w:rPr>
        <w:t>The kid</w:t>
      </w:r>
      <w:r w:rsidR="007C0C8C" w:rsidRPr="00DC7758">
        <w:rPr>
          <w:rFonts w:ascii="Arial" w:hAnsi="Arial" w:cs="Arial"/>
        </w:rPr>
        <w:t xml:space="preserve"> would be considered 2 to be somewhat aberrant for their age, 3 to be significantly abnormal, and 4 to be extremely abnormal. The scale goes from 15 to 60, with a score of 30 denoting moderate autism. Mild to moderate autism is indicated by a score of 30-37, while severe autism is defined by a score of 38-60</w:t>
      </w:r>
      <w:r w:rsidR="009B4794" w:rsidRPr="00DC7758">
        <w:rPr>
          <w:rFonts w:ascii="Arial" w:hAnsi="Arial" w:cs="Arial"/>
        </w:rPr>
        <w:t xml:space="preserve"> (Special-learning, 2021)</w:t>
      </w:r>
      <w:r w:rsidR="007C0C8C" w:rsidRPr="00DC7758">
        <w:rPr>
          <w:rFonts w:ascii="Arial" w:hAnsi="Arial" w:cs="Arial"/>
        </w:rPr>
        <w:t xml:space="preserve">. </w:t>
      </w:r>
    </w:p>
    <w:p w14:paraId="4941CD34" w14:textId="51F337E2" w:rsidR="00803954" w:rsidRPr="00DC7758" w:rsidRDefault="00803954" w:rsidP="00DC7758">
      <w:pPr>
        <w:pStyle w:val="Heading2"/>
        <w:spacing w:line="360" w:lineRule="auto"/>
        <w:jc w:val="both"/>
        <w:rPr>
          <w:rFonts w:ascii="Arial" w:hAnsi="Arial" w:cs="Arial"/>
        </w:rPr>
      </w:pPr>
      <w:bookmarkStart w:id="30" w:name="_Toc118141775"/>
      <w:r w:rsidRPr="00DC7758">
        <w:rPr>
          <w:rFonts w:ascii="Arial" w:hAnsi="Arial" w:cs="Arial"/>
        </w:rPr>
        <w:t>Recommendations for improvement of Autism</w:t>
      </w:r>
      <w:bookmarkEnd w:id="30"/>
    </w:p>
    <w:p w14:paraId="0041A3AB" w14:textId="22455A31" w:rsidR="00451A61" w:rsidRPr="00DC7758" w:rsidRDefault="00036814" w:rsidP="00DC7758">
      <w:pPr>
        <w:spacing w:line="360" w:lineRule="auto"/>
        <w:jc w:val="both"/>
        <w:rPr>
          <w:rFonts w:ascii="Arial" w:hAnsi="Arial" w:cs="Arial"/>
        </w:rPr>
      </w:pPr>
      <w:r w:rsidRPr="00DC7758">
        <w:rPr>
          <w:rFonts w:ascii="Arial" w:hAnsi="Arial" w:cs="Arial"/>
        </w:rPr>
        <w:t>Behaviour</w:t>
      </w:r>
      <w:r w:rsidR="00435ECE" w:rsidRPr="00DC7758">
        <w:rPr>
          <w:rFonts w:ascii="Arial" w:hAnsi="Arial" w:cs="Arial"/>
        </w:rPr>
        <w:t xml:space="preserve"> and communication therapies</w:t>
      </w:r>
      <w:r w:rsidR="00A16706" w:rsidRPr="00DC7758">
        <w:rPr>
          <w:rFonts w:ascii="Arial" w:hAnsi="Arial" w:cs="Arial"/>
        </w:rPr>
        <w:t xml:space="preserve">: </w:t>
      </w:r>
      <w:r w:rsidRPr="00DC7758">
        <w:rPr>
          <w:rFonts w:ascii="Arial" w:hAnsi="Arial" w:cs="Arial"/>
        </w:rPr>
        <w:t xml:space="preserve">autism spectrum </w:t>
      </w:r>
      <w:r w:rsidR="00A636C1" w:rsidRPr="00DC7758">
        <w:rPr>
          <w:rFonts w:ascii="Arial" w:hAnsi="Arial" w:cs="Arial"/>
        </w:rPr>
        <w:t>disorder is</w:t>
      </w:r>
      <w:r w:rsidR="007D29E5" w:rsidRPr="00DC7758">
        <w:rPr>
          <w:rFonts w:ascii="Arial" w:hAnsi="Arial" w:cs="Arial"/>
        </w:rPr>
        <w:t xml:space="preserve"> characterized by a wide range of social, linguistic, and </w:t>
      </w:r>
      <w:r w:rsidRPr="00DC7758">
        <w:rPr>
          <w:rFonts w:ascii="Arial" w:hAnsi="Arial" w:cs="Arial"/>
        </w:rPr>
        <w:t>behavioural</w:t>
      </w:r>
      <w:r w:rsidR="007D29E5" w:rsidRPr="00DC7758">
        <w:rPr>
          <w:rFonts w:ascii="Arial" w:hAnsi="Arial" w:cs="Arial"/>
        </w:rPr>
        <w:t xml:space="preserve"> challenges, all of which are addressed by a variety of treatments. There are programs that aim to educate useful talents and diminish undesirable ones. Some courses instruct young people in social graces and interpersonal skills. Children may benefit from the reinforcement-based learning and generalization strategies of applied </w:t>
      </w:r>
      <w:r w:rsidRPr="00DC7758">
        <w:rPr>
          <w:rFonts w:ascii="Arial" w:hAnsi="Arial" w:cs="Arial"/>
        </w:rPr>
        <w:t>behaviour</w:t>
      </w:r>
      <w:r w:rsidR="007D29E5" w:rsidRPr="00DC7758">
        <w:rPr>
          <w:rFonts w:ascii="Arial" w:hAnsi="Arial" w:cs="Arial"/>
        </w:rPr>
        <w:t xml:space="preserve"> analysis (ABA). </w:t>
      </w:r>
    </w:p>
    <w:p w14:paraId="3B335538" w14:textId="326CD433" w:rsidR="00664F87" w:rsidRPr="00DC7758" w:rsidRDefault="00664F87" w:rsidP="00DC7758">
      <w:pPr>
        <w:spacing w:line="360" w:lineRule="auto"/>
        <w:jc w:val="both"/>
        <w:rPr>
          <w:rFonts w:ascii="Arial" w:hAnsi="Arial" w:cs="Arial"/>
        </w:rPr>
      </w:pPr>
      <w:r w:rsidRPr="00DC7758">
        <w:rPr>
          <w:rFonts w:ascii="Arial" w:hAnsi="Arial" w:cs="Arial"/>
        </w:rPr>
        <w:lastRenderedPageBreak/>
        <w:t xml:space="preserve">Educational therapies: </w:t>
      </w:r>
      <w:r w:rsidR="00196968" w:rsidRPr="00DC7758">
        <w:rPr>
          <w:rFonts w:ascii="Arial" w:hAnsi="Arial" w:cs="Arial"/>
        </w:rPr>
        <w:t xml:space="preserve">Highly organized educational programs tend to be successful with children who have autism spectrum disorder. To help people develop their social, communication, and </w:t>
      </w:r>
      <w:r w:rsidR="00036814" w:rsidRPr="00DC7758">
        <w:rPr>
          <w:rFonts w:ascii="Arial" w:hAnsi="Arial" w:cs="Arial"/>
        </w:rPr>
        <w:t>behavioural</w:t>
      </w:r>
      <w:r w:rsidR="00196968" w:rsidRPr="00DC7758">
        <w:rPr>
          <w:rFonts w:ascii="Arial" w:hAnsi="Arial" w:cs="Arial"/>
        </w:rPr>
        <w:t xml:space="preserve"> skills, effective programs often use a multidisciplinary team to implement a wide range of interventions</w:t>
      </w:r>
      <w:r w:rsidR="00EB2662" w:rsidRPr="00DC7758">
        <w:rPr>
          <w:rFonts w:ascii="Arial" w:hAnsi="Arial" w:cs="Arial"/>
        </w:rPr>
        <w:t xml:space="preserve"> (</w:t>
      </w:r>
      <w:r w:rsidR="00036814" w:rsidRPr="00DC7758">
        <w:rPr>
          <w:rFonts w:ascii="Arial" w:hAnsi="Arial" w:cs="Arial"/>
        </w:rPr>
        <w:t>Mayo clinic</w:t>
      </w:r>
      <w:r w:rsidR="00EB2662" w:rsidRPr="00DC7758">
        <w:rPr>
          <w:rFonts w:ascii="Arial" w:hAnsi="Arial" w:cs="Arial"/>
        </w:rPr>
        <w:t>, 2022)</w:t>
      </w:r>
      <w:r w:rsidR="00196968" w:rsidRPr="00DC7758">
        <w:rPr>
          <w:rFonts w:ascii="Arial" w:hAnsi="Arial" w:cs="Arial"/>
        </w:rPr>
        <w:t xml:space="preserve">. When </w:t>
      </w:r>
      <w:r w:rsidR="00036814" w:rsidRPr="00DC7758">
        <w:rPr>
          <w:rFonts w:ascii="Arial" w:hAnsi="Arial" w:cs="Arial"/>
        </w:rPr>
        <w:t>pre-schoolers</w:t>
      </w:r>
      <w:r w:rsidR="00196968" w:rsidRPr="00DC7758">
        <w:rPr>
          <w:rFonts w:ascii="Arial" w:hAnsi="Arial" w:cs="Arial"/>
        </w:rPr>
        <w:t xml:space="preserve"> get tailored, focused support for their </w:t>
      </w:r>
      <w:r w:rsidR="00036814" w:rsidRPr="00DC7758">
        <w:rPr>
          <w:rFonts w:ascii="Arial" w:hAnsi="Arial" w:cs="Arial"/>
        </w:rPr>
        <w:t>behavioural</w:t>
      </w:r>
      <w:r w:rsidR="00196968" w:rsidRPr="00DC7758">
        <w:rPr>
          <w:rFonts w:ascii="Arial" w:hAnsi="Arial" w:cs="Arial"/>
        </w:rPr>
        <w:t xml:space="preserve"> issues, they typically blossom</w:t>
      </w:r>
      <w:r w:rsidR="00EA4CE7" w:rsidRPr="00DC7758">
        <w:rPr>
          <w:rFonts w:ascii="Arial" w:hAnsi="Arial" w:cs="Arial"/>
        </w:rPr>
        <w:t xml:space="preserve"> (</w:t>
      </w:r>
      <w:r w:rsidR="00036814" w:rsidRPr="00DC7758">
        <w:rPr>
          <w:rFonts w:ascii="Arial" w:hAnsi="Arial" w:cs="Arial"/>
        </w:rPr>
        <w:t>Mayo clinic</w:t>
      </w:r>
      <w:r w:rsidR="00EA4CE7" w:rsidRPr="00DC7758">
        <w:rPr>
          <w:rFonts w:ascii="Arial" w:hAnsi="Arial" w:cs="Arial"/>
        </w:rPr>
        <w:t>, 2022)</w:t>
      </w:r>
      <w:r w:rsidR="00196968" w:rsidRPr="00DC7758">
        <w:rPr>
          <w:rFonts w:ascii="Arial" w:hAnsi="Arial" w:cs="Arial"/>
        </w:rPr>
        <w:t>.</w:t>
      </w:r>
      <w:r w:rsidR="00125B24" w:rsidRPr="00DC7758">
        <w:rPr>
          <w:rFonts w:ascii="Arial" w:hAnsi="Arial" w:cs="Arial"/>
        </w:rPr>
        <w:t xml:space="preserve"> </w:t>
      </w:r>
    </w:p>
    <w:p w14:paraId="337F99B1" w14:textId="2F2CD08F" w:rsidR="00921466" w:rsidRPr="00DC7758" w:rsidRDefault="00921466" w:rsidP="00DC7758">
      <w:pPr>
        <w:pStyle w:val="Heading2"/>
        <w:spacing w:line="360" w:lineRule="auto"/>
        <w:jc w:val="both"/>
        <w:rPr>
          <w:rFonts w:ascii="Arial" w:hAnsi="Arial" w:cs="Arial"/>
        </w:rPr>
      </w:pPr>
      <w:bookmarkStart w:id="31" w:name="_Toc118141776"/>
      <w:r w:rsidRPr="00DC7758">
        <w:rPr>
          <w:rFonts w:ascii="Arial" w:hAnsi="Arial" w:cs="Arial"/>
        </w:rPr>
        <w:t>Guidance and principle</w:t>
      </w:r>
      <w:bookmarkEnd w:id="31"/>
      <w:r w:rsidRPr="00DC7758">
        <w:rPr>
          <w:rFonts w:ascii="Arial" w:hAnsi="Arial" w:cs="Arial"/>
        </w:rPr>
        <w:t xml:space="preserve"> </w:t>
      </w:r>
    </w:p>
    <w:p w14:paraId="006C30CB" w14:textId="135CABB0" w:rsidR="008D0A63" w:rsidRPr="00DC7758" w:rsidRDefault="008D0A63" w:rsidP="00DC7758">
      <w:pPr>
        <w:pStyle w:val="trt0xe"/>
        <w:numPr>
          <w:ilvl w:val="0"/>
          <w:numId w:val="23"/>
        </w:numPr>
        <w:shd w:val="clear" w:color="auto" w:fill="FFFFFF"/>
        <w:spacing w:before="0" w:beforeAutospacing="0" w:after="60" w:afterAutospacing="0" w:line="360" w:lineRule="auto"/>
        <w:jc w:val="both"/>
        <w:rPr>
          <w:rFonts w:ascii="Arial" w:hAnsi="Arial" w:cs="Arial"/>
          <w:color w:val="202124"/>
        </w:rPr>
      </w:pPr>
      <w:r w:rsidRPr="00DC7758">
        <w:rPr>
          <w:rFonts w:ascii="Arial" w:hAnsi="Arial" w:cs="Arial"/>
          <w:color w:val="202124"/>
        </w:rPr>
        <w:t xml:space="preserve">Support Routines and Transitions. </w:t>
      </w:r>
    </w:p>
    <w:p w14:paraId="51987B71" w14:textId="184FF448" w:rsidR="008D0A63" w:rsidRPr="00DC7758" w:rsidRDefault="008D0A63" w:rsidP="00DC7758">
      <w:pPr>
        <w:pStyle w:val="trt0xe"/>
        <w:numPr>
          <w:ilvl w:val="0"/>
          <w:numId w:val="23"/>
        </w:numPr>
        <w:shd w:val="clear" w:color="auto" w:fill="FFFFFF"/>
        <w:spacing w:before="0" w:beforeAutospacing="0" w:after="60" w:afterAutospacing="0" w:line="360" w:lineRule="auto"/>
        <w:jc w:val="both"/>
        <w:rPr>
          <w:rFonts w:ascii="Arial" w:hAnsi="Arial" w:cs="Arial"/>
          <w:color w:val="202124"/>
        </w:rPr>
      </w:pPr>
      <w:r w:rsidRPr="00DC7758">
        <w:rPr>
          <w:rFonts w:ascii="Arial" w:hAnsi="Arial" w:cs="Arial"/>
          <w:color w:val="202124"/>
        </w:rPr>
        <w:t>Use Visual Cues.</w:t>
      </w:r>
    </w:p>
    <w:p w14:paraId="61C47185" w14:textId="2EF246EE" w:rsidR="008D0A63" w:rsidRPr="00DC7758" w:rsidRDefault="008D0A63" w:rsidP="00DC7758">
      <w:pPr>
        <w:pStyle w:val="trt0xe"/>
        <w:numPr>
          <w:ilvl w:val="0"/>
          <w:numId w:val="23"/>
        </w:numPr>
        <w:shd w:val="clear" w:color="auto" w:fill="FFFFFF"/>
        <w:spacing w:before="0" w:beforeAutospacing="0" w:after="60" w:afterAutospacing="0" w:line="360" w:lineRule="auto"/>
        <w:jc w:val="both"/>
        <w:rPr>
          <w:rFonts w:ascii="Arial" w:hAnsi="Arial" w:cs="Arial"/>
          <w:color w:val="202124"/>
        </w:rPr>
      </w:pPr>
      <w:r w:rsidRPr="00DC7758">
        <w:rPr>
          <w:rFonts w:ascii="Arial" w:hAnsi="Arial" w:cs="Arial"/>
          <w:color w:val="202124"/>
        </w:rPr>
        <w:t xml:space="preserve">Use Special Interests as a Gateway to </w:t>
      </w:r>
      <w:r w:rsidR="00A636C1" w:rsidRPr="00DC7758">
        <w:rPr>
          <w:rFonts w:ascii="Arial" w:hAnsi="Arial" w:cs="Arial"/>
          <w:color w:val="202124"/>
        </w:rPr>
        <w:t>Teach</w:t>
      </w:r>
      <w:r w:rsidRPr="00DC7758">
        <w:rPr>
          <w:rFonts w:ascii="Arial" w:hAnsi="Arial" w:cs="Arial"/>
          <w:color w:val="202124"/>
        </w:rPr>
        <w:t xml:space="preserve"> Skills.</w:t>
      </w:r>
    </w:p>
    <w:p w14:paraId="4843EDF5" w14:textId="13826EF0" w:rsidR="008D0A63" w:rsidRPr="00DC7758" w:rsidRDefault="008D0A63" w:rsidP="00DC7758">
      <w:pPr>
        <w:pStyle w:val="trt0xe"/>
        <w:numPr>
          <w:ilvl w:val="0"/>
          <w:numId w:val="23"/>
        </w:numPr>
        <w:shd w:val="clear" w:color="auto" w:fill="FFFFFF"/>
        <w:spacing w:before="0" w:beforeAutospacing="0" w:after="60" w:afterAutospacing="0" w:line="360" w:lineRule="auto"/>
        <w:jc w:val="both"/>
        <w:rPr>
          <w:rFonts w:ascii="Arial" w:hAnsi="Arial" w:cs="Arial"/>
          <w:color w:val="202124"/>
        </w:rPr>
      </w:pPr>
      <w:r w:rsidRPr="00DC7758">
        <w:rPr>
          <w:rFonts w:ascii="Arial" w:hAnsi="Arial" w:cs="Arial"/>
          <w:color w:val="202124"/>
        </w:rPr>
        <w:t>Incorporate Sensory Tools.</w:t>
      </w:r>
    </w:p>
    <w:p w14:paraId="710CA665" w14:textId="77777777" w:rsidR="008D0A63" w:rsidRPr="00DC7758" w:rsidRDefault="008D0A63" w:rsidP="00DC7758">
      <w:pPr>
        <w:pStyle w:val="trt0xe"/>
        <w:numPr>
          <w:ilvl w:val="0"/>
          <w:numId w:val="23"/>
        </w:numPr>
        <w:shd w:val="clear" w:color="auto" w:fill="FFFFFF"/>
        <w:spacing w:before="0" w:beforeAutospacing="0" w:after="60" w:afterAutospacing="0" w:line="360" w:lineRule="auto"/>
        <w:jc w:val="both"/>
        <w:rPr>
          <w:rFonts w:ascii="Arial" w:hAnsi="Arial" w:cs="Arial"/>
          <w:color w:val="202124"/>
        </w:rPr>
      </w:pPr>
      <w:r w:rsidRPr="00DC7758">
        <w:rPr>
          <w:rFonts w:ascii="Arial" w:hAnsi="Arial" w:cs="Arial"/>
          <w:color w:val="202124"/>
        </w:rPr>
        <w:t>Support social skills practice.</w:t>
      </w:r>
    </w:p>
    <w:p w14:paraId="479087A1" w14:textId="3BD596F3" w:rsidR="00EB1DAB" w:rsidRPr="00DC7758" w:rsidRDefault="00EB1DAB" w:rsidP="00DC7758">
      <w:pPr>
        <w:pStyle w:val="Heading2"/>
        <w:spacing w:line="360" w:lineRule="auto"/>
        <w:jc w:val="both"/>
        <w:rPr>
          <w:rFonts w:ascii="Arial" w:hAnsi="Arial" w:cs="Arial"/>
        </w:rPr>
      </w:pPr>
      <w:bookmarkStart w:id="32" w:name="_Toc118141777"/>
      <w:r w:rsidRPr="00DC7758">
        <w:rPr>
          <w:rFonts w:ascii="Arial" w:hAnsi="Arial" w:cs="Arial"/>
        </w:rPr>
        <w:t>Conclusion</w:t>
      </w:r>
      <w:bookmarkEnd w:id="32"/>
    </w:p>
    <w:p w14:paraId="6549BB8A" w14:textId="5C19FE5A" w:rsidR="008D0A63" w:rsidRPr="00DC7758" w:rsidRDefault="003C6065" w:rsidP="00DC7758">
      <w:pPr>
        <w:spacing w:line="360" w:lineRule="auto"/>
        <w:jc w:val="both"/>
        <w:rPr>
          <w:rFonts w:ascii="Arial" w:hAnsi="Arial" w:cs="Arial"/>
        </w:rPr>
      </w:pPr>
      <w:r w:rsidRPr="00DC7758">
        <w:rPr>
          <w:rFonts w:ascii="Arial" w:hAnsi="Arial" w:cs="Arial"/>
        </w:rPr>
        <w:t xml:space="preserve">Care that is </w:t>
      </w:r>
      <w:r w:rsidR="00036814" w:rsidRPr="00DC7758">
        <w:rPr>
          <w:rFonts w:ascii="Arial" w:hAnsi="Arial" w:cs="Arial"/>
        </w:rPr>
        <w:t>centred</w:t>
      </w:r>
      <w:r w:rsidRPr="00DC7758">
        <w:rPr>
          <w:rFonts w:ascii="Arial" w:hAnsi="Arial" w:cs="Arial"/>
        </w:rPr>
        <w:t xml:space="preserve"> on the individual might strengthen your bond with that person. Responding </w:t>
      </w:r>
      <w:r w:rsidR="00036814" w:rsidRPr="00DC7758">
        <w:rPr>
          <w:rFonts w:ascii="Arial" w:hAnsi="Arial" w:cs="Arial"/>
        </w:rPr>
        <w:t>favourably</w:t>
      </w:r>
      <w:r w:rsidRPr="00DC7758">
        <w:rPr>
          <w:rFonts w:ascii="Arial" w:hAnsi="Arial" w:cs="Arial"/>
        </w:rPr>
        <w:t xml:space="preserve"> and interacting with others is facilitated by meeting their specific needs and treating them with respect. Over time, this strengthens the connection between </w:t>
      </w:r>
      <w:r w:rsidR="00F47C84" w:rsidRPr="00DC7758">
        <w:rPr>
          <w:rFonts w:ascii="Arial" w:hAnsi="Arial" w:cs="Arial"/>
        </w:rPr>
        <w:t>each person</w:t>
      </w:r>
      <w:r w:rsidRPr="00DC7758">
        <w:rPr>
          <w:rFonts w:ascii="Arial" w:hAnsi="Arial" w:cs="Arial"/>
        </w:rPr>
        <w:t>.</w:t>
      </w:r>
      <w:r w:rsidR="00F47C84" w:rsidRPr="00DC7758">
        <w:rPr>
          <w:rFonts w:ascii="Arial" w:hAnsi="Arial" w:cs="Arial"/>
        </w:rPr>
        <w:t xml:space="preserve"> Both human rights-based and person-</w:t>
      </w:r>
      <w:r w:rsidR="00036814" w:rsidRPr="00DC7758">
        <w:rPr>
          <w:rFonts w:ascii="Arial" w:hAnsi="Arial" w:cs="Arial"/>
        </w:rPr>
        <w:t>centred</w:t>
      </w:r>
      <w:r w:rsidR="00F47C84" w:rsidRPr="00DC7758">
        <w:rPr>
          <w:rFonts w:ascii="Arial" w:hAnsi="Arial" w:cs="Arial"/>
        </w:rPr>
        <w:t xml:space="preserve"> methods begin with the individual's lived experience and aim to help each person reach his or her full potential by providing them with the freedom, resources, and opportunities to do so.</w:t>
      </w:r>
    </w:p>
    <w:p w14:paraId="4B7607E1" w14:textId="0A1917B6" w:rsidR="00EB1DAB" w:rsidRPr="00DC7758" w:rsidRDefault="00EB1DAB" w:rsidP="00DC7758">
      <w:pPr>
        <w:spacing w:line="360" w:lineRule="auto"/>
        <w:jc w:val="both"/>
        <w:rPr>
          <w:rFonts w:ascii="Arial" w:hAnsi="Arial" w:cs="Arial"/>
        </w:rPr>
      </w:pPr>
    </w:p>
    <w:p w14:paraId="0227392D" w14:textId="32B7CEEB" w:rsidR="00DC7758" w:rsidRPr="00DC7758" w:rsidRDefault="00DC7758" w:rsidP="00DC7758">
      <w:pPr>
        <w:spacing w:line="360" w:lineRule="auto"/>
        <w:jc w:val="both"/>
        <w:rPr>
          <w:rFonts w:ascii="Arial" w:hAnsi="Arial" w:cs="Arial"/>
          <w:b/>
          <w:sz w:val="44"/>
          <w:szCs w:val="44"/>
        </w:rPr>
      </w:pPr>
      <w:r w:rsidRPr="00DC7758">
        <w:rPr>
          <w:rFonts w:ascii="Arial" w:hAnsi="Arial" w:cs="Arial"/>
          <w:b/>
          <w:sz w:val="44"/>
          <w:szCs w:val="44"/>
        </w:rPr>
        <w:br w:type="page"/>
      </w:r>
    </w:p>
    <w:p w14:paraId="59CAFAF5" w14:textId="22408CB3" w:rsidR="00184CC9" w:rsidRPr="00DC7758" w:rsidRDefault="004F7130" w:rsidP="00DC7758">
      <w:pPr>
        <w:pStyle w:val="Heading1"/>
        <w:spacing w:line="360" w:lineRule="auto"/>
        <w:jc w:val="both"/>
        <w:rPr>
          <w:rFonts w:ascii="Arial" w:hAnsi="Arial" w:cs="Arial"/>
        </w:rPr>
      </w:pPr>
      <w:bookmarkStart w:id="33" w:name="_Toc118141778"/>
      <w:r w:rsidRPr="00DC7758">
        <w:rPr>
          <w:rFonts w:ascii="Arial" w:hAnsi="Arial" w:cs="Arial"/>
        </w:rPr>
        <w:lastRenderedPageBreak/>
        <w:t>References</w:t>
      </w:r>
      <w:bookmarkEnd w:id="33"/>
    </w:p>
    <w:p w14:paraId="02B657D0" w14:textId="79747F12"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AAPC. (2022) </w:t>
      </w:r>
      <w:r w:rsidRPr="00DC7758">
        <w:rPr>
          <w:rFonts w:ascii="Arial" w:hAnsi="Arial" w:cs="Arial"/>
          <w:i/>
          <w:iCs/>
        </w:rPr>
        <w:t>Schizophrenia, schizotypal, delusional, and other non-mood psychotic disorders - ICD-10 Codes- Codify by AAPC</w:t>
      </w:r>
      <w:r w:rsidRPr="00DC7758">
        <w:rPr>
          <w:rFonts w:ascii="Arial" w:hAnsi="Arial" w:cs="Arial"/>
        </w:rPr>
        <w:t>. [online] Available at: https://www.aapc.com/codes/icd-10-codes-range/F01-F99/F20-F29/#:~:text=The%20ICD%2D10%20code%20range [Accessed 31 Oct. 2022].</w:t>
      </w:r>
    </w:p>
    <w:p w14:paraId="2853729F" w14:textId="5EC2FD19"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Anxiety UK. (2019) </w:t>
      </w:r>
      <w:r w:rsidRPr="00DC7758">
        <w:rPr>
          <w:rFonts w:ascii="Arial" w:hAnsi="Arial" w:cs="Arial"/>
          <w:i/>
          <w:iCs/>
        </w:rPr>
        <w:t>Anxiety UK - National charity helping people with Anxiety</w:t>
      </w:r>
      <w:r w:rsidRPr="00DC7758">
        <w:rPr>
          <w:rFonts w:ascii="Arial" w:hAnsi="Arial" w:cs="Arial"/>
        </w:rPr>
        <w:t>. [online] Available at: https://www.anxietyuk.org.uk/.</w:t>
      </w:r>
    </w:p>
    <w:p w14:paraId="2461101D" w14:textId="1BB814BC"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CDC. (2015) </w:t>
      </w:r>
      <w:r w:rsidRPr="00DC7758">
        <w:rPr>
          <w:rFonts w:ascii="Arial" w:hAnsi="Arial" w:cs="Arial"/>
          <w:i/>
          <w:iCs/>
        </w:rPr>
        <w:t xml:space="preserve">Signs &amp; Symptoms | </w:t>
      </w:r>
      <w:r w:rsidR="00036814" w:rsidRPr="00DC7758">
        <w:rPr>
          <w:rFonts w:ascii="Arial" w:hAnsi="Arial" w:cs="Arial"/>
          <w:i/>
          <w:iCs/>
        </w:rPr>
        <w:t xml:space="preserve">autism spectrum </w:t>
      </w:r>
      <w:proofErr w:type="gramStart"/>
      <w:r w:rsidR="00036814" w:rsidRPr="00DC7758">
        <w:rPr>
          <w:rFonts w:ascii="Arial" w:hAnsi="Arial" w:cs="Arial"/>
          <w:i/>
          <w:iCs/>
        </w:rPr>
        <w:t xml:space="preserve">disorder </w:t>
      </w:r>
      <w:r w:rsidRPr="00DC7758">
        <w:rPr>
          <w:rFonts w:ascii="Arial" w:hAnsi="Arial" w:cs="Arial"/>
          <w:i/>
          <w:iCs/>
        </w:rPr>
        <w:t xml:space="preserve"> (</w:t>
      </w:r>
      <w:proofErr w:type="gramEnd"/>
      <w:r w:rsidRPr="00DC7758">
        <w:rPr>
          <w:rFonts w:ascii="Arial" w:hAnsi="Arial" w:cs="Arial"/>
          <w:i/>
          <w:iCs/>
        </w:rPr>
        <w:t>ASD) | NCBDDD | CDC</w:t>
      </w:r>
      <w:r w:rsidRPr="00DC7758">
        <w:rPr>
          <w:rFonts w:ascii="Arial" w:hAnsi="Arial" w:cs="Arial"/>
        </w:rPr>
        <w:t>. [online] Available at: https://www.cdc.gov/ncbddd/autism/signs.html#:~:text=Autism%20spectrum%20disorder%20(ASD)%20is.</w:t>
      </w:r>
    </w:p>
    <w:p w14:paraId="3AB3E48E" w14:textId="1EF68DE0"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CDC. (2019) </w:t>
      </w:r>
      <w:r w:rsidRPr="00DC7758">
        <w:rPr>
          <w:rFonts w:ascii="Arial" w:hAnsi="Arial" w:cs="Arial"/>
          <w:i/>
          <w:iCs/>
        </w:rPr>
        <w:t>Treatment and Intervention Services for Autism Spectrum Disorder</w:t>
      </w:r>
      <w:r w:rsidRPr="00DC7758">
        <w:rPr>
          <w:rFonts w:ascii="Arial" w:hAnsi="Arial" w:cs="Arial"/>
        </w:rPr>
        <w:t>. [online] Available at: https://www.cdc.gov/ncbddd/autism/treatment.html.</w:t>
      </w:r>
    </w:p>
    <w:p w14:paraId="2253E205" w14:textId="6397E94F" w:rsidR="00DC7758" w:rsidRPr="00DC7758" w:rsidRDefault="00036814" w:rsidP="00DC7758">
      <w:pPr>
        <w:pStyle w:val="NormalWeb"/>
        <w:spacing w:before="0" w:beforeAutospacing="0" w:after="240" w:afterAutospacing="0" w:line="360" w:lineRule="auto"/>
        <w:jc w:val="both"/>
        <w:rPr>
          <w:rFonts w:ascii="Arial" w:hAnsi="Arial" w:cs="Arial"/>
        </w:rPr>
      </w:pPr>
      <w:r w:rsidRPr="00DC7758">
        <w:rPr>
          <w:rFonts w:ascii="Arial" w:hAnsi="Arial" w:cs="Arial"/>
        </w:rPr>
        <w:t>Centres</w:t>
      </w:r>
      <w:r w:rsidR="00DC7758" w:rsidRPr="00DC7758">
        <w:rPr>
          <w:rFonts w:ascii="Arial" w:hAnsi="Arial" w:cs="Arial"/>
        </w:rPr>
        <w:t xml:space="preserve"> for Disease Control and Prevention. (2020) </w:t>
      </w:r>
      <w:r w:rsidR="00DC7758" w:rsidRPr="00DC7758">
        <w:rPr>
          <w:rFonts w:ascii="Arial" w:hAnsi="Arial" w:cs="Arial"/>
          <w:i/>
          <w:iCs/>
        </w:rPr>
        <w:t xml:space="preserve">Screening and Diagnosis | </w:t>
      </w:r>
      <w:r w:rsidRPr="00DC7758">
        <w:rPr>
          <w:rFonts w:ascii="Arial" w:hAnsi="Arial" w:cs="Arial"/>
          <w:i/>
          <w:iCs/>
        </w:rPr>
        <w:t>autism spectrum disorder (</w:t>
      </w:r>
      <w:r w:rsidR="00DC7758" w:rsidRPr="00DC7758">
        <w:rPr>
          <w:rFonts w:ascii="Arial" w:hAnsi="Arial" w:cs="Arial"/>
          <w:i/>
          <w:iCs/>
        </w:rPr>
        <w:t>ASD) | NCBDDD</w:t>
      </w:r>
      <w:r w:rsidR="00DC7758" w:rsidRPr="00DC7758">
        <w:rPr>
          <w:rFonts w:ascii="Arial" w:hAnsi="Arial" w:cs="Arial"/>
        </w:rPr>
        <w:t>. [online] Available at: https://www.cdc.gov/ncbddd/autism/screening.html#:~:text=Diagnosing%20autism%20spectrum%20disorder%20(ASD.</w:t>
      </w:r>
    </w:p>
    <w:p w14:paraId="0712A9C5" w14:textId="50E2E84A"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Crossrivertherapy. (2022) </w:t>
      </w:r>
      <w:r w:rsidRPr="00DC7758">
        <w:rPr>
          <w:rFonts w:ascii="Arial" w:hAnsi="Arial" w:cs="Arial"/>
          <w:i/>
          <w:iCs/>
        </w:rPr>
        <w:t>69+ Autism Statistics, Rates &amp; Prevalence</w:t>
      </w:r>
      <w:r w:rsidRPr="00DC7758">
        <w:rPr>
          <w:rFonts w:ascii="Arial" w:hAnsi="Arial" w:cs="Arial"/>
        </w:rPr>
        <w:t>. [online] Available at: https://www.crossrivertherapy.com/autism-statistics#:~:text=According%20to%20the%20CDC%2C%20around [Accessed 31 Oct. 2022].</w:t>
      </w:r>
    </w:p>
    <w:p w14:paraId="720796C5" w14:textId="1856B177"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ICD. (2016) </w:t>
      </w:r>
      <w:r w:rsidRPr="00DC7758">
        <w:rPr>
          <w:rFonts w:ascii="Arial" w:hAnsi="Arial" w:cs="Arial"/>
          <w:i/>
          <w:iCs/>
        </w:rPr>
        <w:t>ICD-10 Version:2016</w:t>
      </w:r>
      <w:r w:rsidRPr="00DC7758">
        <w:rPr>
          <w:rFonts w:ascii="Arial" w:hAnsi="Arial" w:cs="Arial"/>
        </w:rPr>
        <w:t>. [online] Available at: https://icd.who.int/browse10/2016/en#/F20-F29.</w:t>
      </w:r>
    </w:p>
    <w:p w14:paraId="28300A37" w14:textId="400B9B6E"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ICD. (2019) </w:t>
      </w:r>
      <w:r w:rsidRPr="00DC7758">
        <w:rPr>
          <w:rFonts w:ascii="Arial" w:hAnsi="Arial" w:cs="Arial"/>
          <w:i/>
          <w:iCs/>
        </w:rPr>
        <w:t>ICD-10 Version:2019</w:t>
      </w:r>
      <w:r w:rsidRPr="00DC7758">
        <w:rPr>
          <w:rFonts w:ascii="Arial" w:hAnsi="Arial" w:cs="Arial"/>
        </w:rPr>
        <w:t>. [online] Available at: https://icd.who.int/browse10/2019/en#/I.</w:t>
      </w:r>
    </w:p>
    <w:p w14:paraId="5604A331" w14:textId="1F314408"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Johnson, S.U., </w:t>
      </w:r>
      <w:proofErr w:type="spellStart"/>
      <w:r w:rsidRPr="00DC7758">
        <w:rPr>
          <w:rFonts w:ascii="Arial" w:hAnsi="Arial" w:cs="Arial"/>
        </w:rPr>
        <w:t>Ulvenes</w:t>
      </w:r>
      <w:proofErr w:type="spellEnd"/>
      <w:r w:rsidRPr="00DC7758">
        <w:rPr>
          <w:rFonts w:ascii="Arial" w:hAnsi="Arial" w:cs="Arial"/>
        </w:rPr>
        <w:t xml:space="preserve">, P.G., </w:t>
      </w:r>
      <w:proofErr w:type="spellStart"/>
      <w:r w:rsidRPr="00DC7758">
        <w:rPr>
          <w:rFonts w:ascii="Arial" w:hAnsi="Arial" w:cs="Arial"/>
        </w:rPr>
        <w:t>Øktedalen</w:t>
      </w:r>
      <w:proofErr w:type="spellEnd"/>
      <w:r w:rsidRPr="00DC7758">
        <w:rPr>
          <w:rFonts w:ascii="Arial" w:hAnsi="Arial" w:cs="Arial"/>
        </w:rPr>
        <w:t xml:space="preserve">, T. and </w:t>
      </w:r>
      <w:proofErr w:type="spellStart"/>
      <w:r w:rsidRPr="00DC7758">
        <w:rPr>
          <w:rFonts w:ascii="Arial" w:hAnsi="Arial" w:cs="Arial"/>
        </w:rPr>
        <w:t>Hoffart</w:t>
      </w:r>
      <w:proofErr w:type="spellEnd"/>
      <w:r w:rsidRPr="00DC7758">
        <w:rPr>
          <w:rFonts w:ascii="Arial" w:hAnsi="Arial" w:cs="Arial"/>
        </w:rPr>
        <w:t xml:space="preserve">, A. (2019) Psychometric Properties of the General Anxiety Disorder 7-Item (GAD-7) Scale in a Heterogeneous Psychiatric Sample. </w:t>
      </w:r>
      <w:r w:rsidRPr="00DC7758">
        <w:rPr>
          <w:rFonts w:ascii="Arial" w:hAnsi="Arial" w:cs="Arial"/>
          <w:i/>
          <w:iCs/>
        </w:rPr>
        <w:t>Frontiers in Psychology</w:t>
      </w:r>
      <w:r w:rsidRPr="00DC7758">
        <w:rPr>
          <w:rFonts w:ascii="Arial" w:hAnsi="Arial" w:cs="Arial"/>
        </w:rPr>
        <w:t>, [online] 10(1713). doi:10.3389/fpsyg.2019.01713.</w:t>
      </w:r>
    </w:p>
    <w:p w14:paraId="0AF56605" w14:textId="489D5658" w:rsidR="00DC7758" w:rsidRPr="00DC7758" w:rsidRDefault="00036814" w:rsidP="00DC7758">
      <w:pPr>
        <w:pStyle w:val="NormalWeb"/>
        <w:spacing w:before="0" w:beforeAutospacing="0" w:after="240" w:afterAutospacing="0" w:line="360" w:lineRule="auto"/>
        <w:jc w:val="both"/>
        <w:rPr>
          <w:rFonts w:ascii="Arial" w:hAnsi="Arial" w:cs="Arial"/>
        </w:rPr>
      </w:pPr>
      <w:r w:rsidRPr="00DC7758">
        <w:rPr>
          <w:rFonts w:ascii="Arial" w:hAnsi="Arial" w:cs="Arial"/>
        </w:rPr>
        <w:lastRenderedPageBreak/>
        <w:t>Liversidge</w:t>
      </w:r>
      <w:r w:rsidR="00DC7758" w:rsidRPr="00DC7758">
        <w:rPr>
          <w:rFonts w:ascii="Arial" w:hAnsi="Arial" w:cs="Arial"/>
        </w:rPr>
        <w:t xml:space="preserve">, B. (2018) </w:t>
      </w:r>
      <w:r w:rsidR="00DC7758" w:rsidRPr="00DC7758">
        <w:rPr>
          <w:rFonts w:ascii="Arial" w:hAnsi="Arial" w:cs="Arial"/>
          <w:i/>
          <w:iCs/>
        </w:rPr>
        <w:t>15.4 million days lost to work-related stress in 2017/18 | British Safety Council</w:t>
      </w:r>
      <w:r w:rsidR="00DC7758" w:rsidRPr="00DC7758">
        <w:rPr>
          <w:rFonts w:ascii="Arial" w:hAnsi="Arial" w:cs="Arial"/>
        </w:rPr>
        <w:t xml:space="preserve">. [online] </w:t>
      </w:r>
      <w:r w:rsidRPr="00DC7758">
        <w:rPr>
          <w:rFonts w:ascii="Arial" w:hAnsi="Arial" w:cs="Arial"/>
        </w:rPr>
        <w:t>Brit safe</w:t>
      </w:r>
      <w:r w:rsidR="00DC7758" w:rsidRPr="00DC7758">
        <w:rPr>
          <w:rFonts w:ascii="Arial" w:hAnsi="Arial" w:cs="Arial"/>
        </w:rPr>
        <w:t>. Available at: https://www.britsafe.org/publications/safety-management-magazine/safety-management-magazine/2018/154-million-days-lost-to-work-related-stress-in-201718/.</w:t>
      </w:r>
    </w:p>
    <w:p w14:paraId="035791C8" w14:textId="2A58E87D"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Mayo Clinic. (2018) </w:t>
      </w:r>
      <w:proofErr w:type="gramStart"/>
      <w:r w:rsidRPr="00DC7758">
        <w:rPr>
          <w:rFonts w:ascii="Arial" w:hAnsi="Arial" w:cs="Arial"/>
          <w:i/>
          <w:iCs/>
        </w:rPr>
        <w:t>Anxiety disorders</w:t>
      </w:r>
      <w:proofErr w:type="gramEnd"/>
      <w:r w:rsidRPr="00DC7758">
        <w:rPr>
          <w:rFonts w:ascii="Arial" w:hAnsi="Arial" w:cs="Arial"/>
          <w:i/>
          <w:iCs/>
        </w:rPr>
        <w:t xml:space="preserve"> - symptoms and causes</w:t>
      </w:r>
      <w:r w:rsidRPr="00DC7758">
        <w:rPr>
          <w:rFonts w:ascii="Arial" w:hAnsi="Arial" w:cs="Arial"/>
        </w:rPr>
        <w:t>. [online] Available at: https://www.mayoclinic.org/diseases-conditions/anxiety/symptoms-causes/syc-20350961.</w:t>
      </w:r>
    </w:p>
    <w:p w14:paraId="51804F77" w14:textId="0D14B9DF" w:rsidR="00DC7758" w:rsidRPr="00DC7758" w:rsidRDefault="00810C16" w:rsidP="00DC7758">
      <w:pPr>
        <w:pStyle w:val="NormalWeb"/>
        <w:spacing w:before="0" w:beforeAutospacing="0" w:after="240" w:afterAutospacing="0" w:line="360" w:lineRule="auto"/>
        <w:jc w:val="both"/>
        <w:rPr>
          <w:rFonts w:ascii="Arial" w:hAnsi="Arial" w:cs="Arial"/>
        </w:rPr>
      </w:pPr>
      <w:r w:rsidRPr="00DC7758">
        <w:rPr>
          <w:rFonts w:ascii="Arial" w:hAnsi="Arial" w:cs="Arial"/>
        </w:rPr>
        <w:t>Mayo clinic</w:t>
      </w:r>
      <w:r w:rsidR="00DC7758" w:rsidRPr="00DC7758">
        <w:rPr>
          <w:rFonts w:ascii="Arial" w:hAnsi="Arial" w:cs="Arial"/>
        </w:rPr>
        <w:t xml:space="preserve">. (2022) </w:t>
      </w:r>
      <w:proofErr w:type="gramStart"/>
      <w:r w:rsidR="00DC7758" w:rsidRPr="00DC7758">
        <w:rPr>
          <w:rFonts w:ascii="Arial" w:hAnsi="Arial" w:cs="Arial"/>
          <w:i/>
          <w:iCs/>
        </w:rPr>
        <w:t>Autism spectrum disorder</w:t>
      </w:r>
      <w:proofErr w:type="gramEnd"/>
      <w:r w:rsidR="00DC7758" w:rsidRPr="00DC7758">
        <w:rPr>
          <w:rFonts w:ascii="Arial" w:hAnsi="Arial" w:cs="Arial"/>
          <w:i/>
          <w:iCs/>
        </w:rPr>
        <w:t xml:space="preserve"> - Diagnosis and treatment - Mayo Clinic</w:t>
      </w:r>
      <w:r w:rsidR="00DC7758" w:rsidRPr="00DC7758">
        <w:rPr>
          <w:rFonts w:ascii="Arial" w:hAnsi="Arial" w:cs="Arial"/>
        </w:rPr>
        <w:t>. [online] Available at: https://www.mayoclinic.org/diseases-conditions/autism-spectrum-disorder/diagnosis-treatment/drc-20352934#:~:text=Depending%20on%20your%20child.</w:t>
      </w:r>
    </w:p>
    <w:p w14:paraId="42756FB5" w14:textId="0D043837"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National Institute of Mental Health. (2019) </w:t>
      </w:r>
      <w:proofErr w:type="gramStart"/>
      <w:r w:rsidRPr="00DC7758">
        <w:rPr>
          <w:rFonts w:ascii="Arial" w:hAnsi="Arial" w:cs="Arial"/>
          <w:i/>
          <w:iCs/>
        </w:rPr>
        <w:t>Anxiety Disorders</w:t>
      </w:r>
      <w:proofErr w:type="gramEnd"/>
      <w:r w:rsidRPr="00DC7758">
        <w:rPr>
          <w:rFonts w:ascii="Arial" w:hAnsi="Arial" w:cs="Arial"/>
        </w:rPr>
        <w:t>. [online] Available at: https://www.nimh.nih.gov/health/topics/anxiety-disorders.</w:t>
      </w:r>
    </w:p>
    <w:p w14:paraId="2E4B46AD" w14:textId="71C42675"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NCL. (2021) </w:t>
      </w:r>
      <w:r w:rsidRPr="00DC7758">
        <w:rPr>
          <w:rFonts w:ascii="Arial" w:hAnsi="Arial" w:cs="Arial"/>
          <w:i/>
          <w:iCs/>
        </w:rPr>
        <w:t>Autism rates increase</w:t>
      </w:r>
      <w:r w:rsidRPr="00DC7758">
        <w:rPr>
          <w:rFonts w:ascii="Arial" w:hAnsi="Arial" w:cs="Arial"/>
        </w:rPr>
        <w:t>. [online] Available at: https://www.ncl.ac.uk/press/articles/archive/2021/03/autismratesincrease/#:~:text=Around%20one%20in%2057%20(1.76.</w:t>
      </w:r>
    </w:p>
    <w:p w14:paraId="18E31F1C" w14:textId="307E20FC"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NHS. (2019) </w:t>
      </w:r>
      <w:r w:rsidRPr="00DC7758">
        <w:rPr>
          <w:rFonts w:ascii="Arial" w:hAnsi="Arial" w:cs="Arial"/>
          <w:i/>
          <w:iCs/>
        </w:rPr>
        <w:t>Signs of autism in children</w:t>
      </w:r>
      <w:r w:rsidRPr="00DC7758">
        <w:rPr>
          <w:rFonts w:ascii="Arial" w:hAnsi="Arial" w:cs="Arial"/>
        </w:rPr>
        <w:t>. [online] Available at: https://www.nhs.uk/conditions/autism/signs/children/.</w:t>
      </w:r>
    </w:p>
    <w:p w14:paraId="5C2D3ADB" w14:textId="47129F82"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NHS. (2020) </w:t>
      </w:r>
      <w:r w:rsidRPr="00DC7758">
        <w:rPr>
          <w:rFonts w:ascii="Arial" w:hAnsi="Arial" w:cs="Arial"/>
          <w:i/>
          <w:iCs/>
        </w:rPr>
        <w:t xml:space="preserve">How to Get Diagnosed </w:t>
      </w:r>
      <w:proofErr w:type="gramStart"/>
      <w:r w:rsidRPr="00DC7758">
        <w:rPr>
          <w:rFonts w:ascii="Arial" w:hAnsi="Arial" w:cs="Arial"/>
          <w:i/>
          <w:iCs/>
        </w:rPr>
        <w:t>With</w:t>
      </w:r>
      <w:proofErr w:type="gramEnd"/>
      <w:r w:rsidRPr="00DC7758">
        <w:rPr>
          <w:rFonts w:ascii="Arial" w:hAnsi="Arial" w:cs="Arial"/>
          <w:i/>
          <w:iCs/>
        </w:rPr>
        <w:t xml:space="preserve"> Autism</w:t>
      </w:r>
      <w:r w:rsidRPr="00DC7758">
        <w:rPr>
          <w:rFonts w:ascii="Arial" w:hAnsi="Arial" w:cs="Arial"/>
        </w:rPr>
        <w:t>. [online] Available at: https://www.nhs.uk/conditions/autism/getting-diagnosed/how-to-get-diagnosed/.</w:t>
      </w:r>
    </w:p>
    <w:p w14:paraId="4E37BA8D" w14:textId="1AD0607F"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NHS. (2021) </w:t>
      </w:r>
      <w:r w:rsidRPr="00DC7758">
        <w:rPr>
          <w:rFonts w:ascii="Arial" w:hAnsi="Arial" w:cs="Arial"/>
          <w:i/>
          <w:iCs/>
        </w:rPr>
        <w:t>Diagnosis - Generalised anxiety disorder in adults</w:t>
      </w:r>
      <w:r w:rsidRPr="00DC7758">
        <w:rPr>
          <w:rFonts w:ascii="Arial" w:hAnsi="Arial" w:cs="Arial"/>
        </w:rPr>
        <w:t>. [online] Available at: https://www.nhs.uk/mental-health/conditions/generalised-anxiety-disorder/diagnosis/?msclkid=5661d0a9a54011ec880a278cfce57bff [Accessed 31 Oct. 2022].</w:t>
      </w:r>
    </w:p>
    <w:p w14:paraId="4AFC88A4" w14:textId="2C858F1F"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NHS. (2022) </w:t>
      </w:r>
      <w:r w:rsidRPr="00DC7758">
        <w:rPr>
          <w:rFonts w:ascii="Arial" w:hAnsi="Arial" w:cs="Arial"/>
          <w:i/>
          <w:iCs/>
        </w:rPr>
        <w:t>Causes - Schizophrenia</w:t>
      </w:r>
      <w:r w:rsidRPr="00DC7758">
        <w:rPr>
          <w:rFonts w:ascii="Arial" w:hAnsi="Arial" w:cs="Arial"/>
        </w:rPr>
        <w:t>. [online] Available at: https://www.nhs.uk/mental-health/conditions/schizophrenia/causes/#:~:text=The%20exact%20causes%20of%20schizophrenia.</w:t>
      </w:r>
    </w:p>
    <w:p w14:paraId="5512D81D" w14:textId="217DCE14"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lastRenderedPageBreak/>
        <w:t>N</w:t>
      </w:r>
      <w:r w:rsidR="00810C16">
        <w:rPr>
          <w:rFonts w:ascii="Arial" w:hAnsi="Arial" w:cs="Arial"/>
        </w:rPr>
        <w:t>HS</w:t>
      </w:r>
      <w:r w:rsidRPr="00DC7758">
        <w:rPr>
          <w:rFonts w:ascii="Arial" w:hAnsi="Arial" w:cs="Arial"/>
        </w:rPr>
        <w:t xml:space="preserve">. (2021) </w:t>
      </w:r>
      <w:r w:rsidRPr="00DC7758">
        <w:rPr>
          <w:rFonts w:ascii="Arial" w:hAnsi="Arial" w:cs="Arial"/>
          <w:i/>
          <w:iCs/>
        </w:rPr>
        <w:t>Treatment - Schizophrenia</w:t>
      </w:r>
      <w:r w:rsidRPr="00DC7758">
        <w:rPr>
          <w:rFonts w:ascii="Arial" w:hAnsi="Arial" w:cs="Arial"/>
        </w:rPr>
        <w:t>. [online] Available at: https://www.nhs.uk/mental-health/conditions/schizophrenia/treatment/#:~:text=Schizophrenia%20is%20usually%20treated%20with.</w:t>
      </w:r>
    </w:p>
    <w:p w14:paraId="4EF9B6E3" w14:textId="3C05EED4"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QUIRC. (2022) </w:t>
      </w:r>
      <w:proofErr w:type="gramStart"/>
      <w:r w:rsidRPr="00DC7758">
        <w:rPr>
          <w:rFonts w:ascii="Arial" w:hAnsi="Arial" w:cs="Arial"/>
          <w:i/>
          <w:iCs/>
        </w:rPr>
        <w:t>UCL :</w:t>
      </w:r>
      <w:proofErr w:type="gramEnd"/>
      <w:r w:rsidRPr="00DC7758">
        <w:rPr>
          <w:rFonts w:ascii="Arial" w:hAnsi="Arial" w:cs="Arial"/>
          <w:i/>
          <w:iCs/>
        </w:rPr>
        <w:t xml:space="preserve"> QUIRC-SA</w:t>
      </w:r>
      <w:r w:rsidRPr="00DC7758">
        <w:rPr>
          <w:rFonts w:ascii="Arial" w:hAnsi="Arial" w:cs="Arial"/>
        </w:rPr>
        <w:t>. [online] Available at: https://quirc.eu/quirc-sa/.</w:t>
      </w:r>
    </w:p>
    <w:p w14:paraId="5CEA00F3" w14:textId="26B9ABF0" w:rsidR="00DC7758" w:rsidRPr="00DC7758" w:rsidRDefault="00DC7758" w:rsidP="00DC7758">
      <w:pPr>
        <w:pStyle w:val="NormalWeb"/>
        <w:spacing w:before="0" w:beforeAutospacing="0" w:after="240" w:afterAutospacing="0" w:line="360" w:lineRule="auto"/>
        <w:jc w:val="both"/>
        <w:rPr>
          <w:rFonts w:ascii="Arial" w:hAnsi="Arial" w:cs="Arial"/>
        </w:rPr>
      </w:pPr>
      <w:proofErr w:type="gramStart"/>
      <w:r w:rsidRPr="00DC7758">
        <w:rPr>
          <w:rFonts w:ascii="Arial" w:hAnsi="Arial" w:cs="Arial"/>
        </w:rPr>
        <w:t>Special-learning</w:t>
      </w:r>
      <w:proofErr w:type="gramEnd"/>
      <w:r w:rsidRPr="00DC7758">
        <w:rPr>
          <w:rFonts w:ascii="Arial" w:hAnsi="Arial" w:cs="Arial"/>
        </w:rPr>
        <w:t xml:space="preserve">. (2021) </w:t>
      </w:r>
      <w:r w:rsidRPr="00DC7758">
        <w:rPr>
          <w:rFonts w:ascii="Arial" w:hAnsi="Arial" w:cs="Arial"/>
          <w:i/>
          <w:iCs/>
        </w:rPr>
        <w:t>Childhood Autism Rating Scale - Special Learning, Inc</w:t>
      </w:r>
      <w:r w:rsidRPr="00DC7758">
        <w:rPr>
          <w:rFonts w:ascii="Arial" w:hAnsi="Arial" w:cs="Arial"/>
        </w:rPr>
        <w:t>. [online] Available at: https://special-learning.com/article/childhood-autism-rating-scale/ [Accessed 31 Oct. 2022].</w:t>
      </w:r>
    </w:p>
    <w:p w14:paraId="183345FE" w14:textId="66FA2DBD"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Strauss, B., </w:t>
      </w:r>
      <w:proofErr w:type="spellStart"/>
      <w:r w:rsidRPr="00DC7758">
        <w:rPr>
          <w:rFonts w:ascii="Arial" w:hAnsi="Arial" w:cs="Arial"/>
        </w:rPr>
        <w:t>Gawlytta</w:t>
      </w:r>
      <w:proofErr w:type="spellEnd"/>
      <w:r w:rsidRPr="00DC7758">
        <w:rPr>
          <w:rFonts w:ascii="Arial" w:hAnsi="Arial" w:cs="Arial"/>
        </w:rPr>
        <w:t xml:space="preserve">, R., </w:t>
      </w:r>
      <w:proofErr w:type="spellStart"/>
      <w:r w:rsidRPr="00DC7758">
        <w:rPr>
          <w:rFonts w:ascii="Arial" w:hAnsi="Arial" w:cs="Arial"/>
        </w:rPr>
        <w:t>Schleu</w:t>
      </w:r>
      <w:proofErr w:type="spellEnd"/>
      <w:r w:rsidRPr="00DC7758">
        <w:rPr>
          <w:rFonts w:ascii="Arial" w:hAnsi="Arial" w:cs="Arial"/>
        </w:rPr>
        <w:t xml:space="preserve">, A. and </w:t>
      </w:r>
      <w:proofErr w:type="spellStart"/>
      <w:r w:rsidRPr="00DC7758">
        <w:rPr>
          <w:rFonts w:ascii="Arial" w:hAnsi="Arial" w:cs="Arial"/>
        </w:rPr>
        <w:t>Frenzl</w:t>
      </w:r>
      <w:proofErr w:type="spellEnd"/>
      <w:r w:rsidRPr="00DC7758">
        <w:rPr>
          <w:rFonts w:ascii="Arial" w:hAnsi="Arial" w:cs="Arial"/>
        </w:rPr>
        <w:t xml:space="preserve">, D. (2021) Negative effects of psychotherapy: estimating the prevalence in a random national sample. </w:t>
      </w:r>
      <w:proofErr w:type="spellStart"/>
      <w:r w:rsidRPr="00DC7758">
        <w:rPr>
          <w:rFonts w:ascii="Arial" w:hAnsi="Arial" w:cs="Arial"/>
          <w:i/>
          <w:iCs/>
        </w:rPr>
        <w:t>BJPsych</w:t>
      </w:r>
      <w:proofErr w:type="spellEnd"/>
      <w:r w:rsidRPr="00DC7758">
        <w:rPr>
          <w:rFonts w:ascii="Arial" w:hAnsi="Arial" w:cs="Arial"/>
          <w:i/>
          <w:iCs/>
        </w:rPr>
        <w:t xml:space="preserve"> Open</w:t>
      </w:r>
      <w:r w:rsidRPr="00DC7758">
        <w:rPr>
          <w:rFonts w:ascii="Arial" w:hAnsi="Arial" w:cs="Arial"/>
        </w:rPr>
        <w:t>, 7(6). doi:10.1192/bjo.2021.1025.</w:t>
      </w:r>
    </w:p>
    <w:p w14:paraId="0210E157" w14:textId="4A9C3DC3"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WHO. (2019) </w:t>
      </w:r>
      <w:proofErr w:type="gramStart"/>
      <w:r w:rsidRPr="00DC7758">
        <w:rPr>
          <w:rFonts w:ascii="Arial" w:hAnsi="Arial" w:cs="Arial"/>
          <w:i/>
          <w:iCs/>
        </w:rPr>
        <w:t>Autism spectrum disorders</w:t>
      </w:r>
      <w:proofErr w:type="gramEnd"/>
      <w:r w:rsidRPr="00DC7758">
        <w:rPr>
          <w:rFonts w:ascii="Arial" w:hAnsi="Arial" w:cs="Arial"/>
        </w:rPr>
        <w:t>. [online] Available at: https://www.who.int/news-room/fact-sheets/detail/autism-spectrum-disorders#:~:text=It%20is%20estimated%20that%20worldwide.</w:t>
      </w:r>
    </w:p>
    <w:p w14:paraId="5CA185B2" w14:textId="104BE4FB"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WHO. (2022) </w:t>
      </w:r>
      <w:r w:rsidRPr="00DC7758">
        <w:rPr>
          <w:rFonts w:ascii="Arial" w:hAnsi="Arial" w:cs="Arial"/>
          <w:i/>
          <w:iCs/>
        </w:rPr>
        <w:t>Schizophrenia</w:t>
      </w:r>
      <w:r w:rsidRPr="00DC7758">
        <w:rPr>
          <w:rFonts w:ascii="Arial" w:hAnsi="Arial" w:cs="Arial"/>
        </w:rPr>
        <w:t>. [online] Available at: https://www.who.int/news-room/fact-sheets/detail/schizophrenia#:~:text=Schizophrenia%20affects%20approximately%2024%20million.</w:t>
      </w:r>
    </w:p>
    <w:p w14:paraId="3B92D542" w14:textId="002ABE00" w:rsidR="00DC7758" w:rsidRPr="00DC7758" w:rsidRDefault="00DC7758" w:rsidP="00DC7758">
      <w:pPr>
        <w:pStyle w:val="NormalWeb"/>
        <w:spacing w:before="0" w:beforeAutospacing="0" w:after="240" w:afterAutospacing="0" w:line="360" w:lineRule="auto"/>
        <w:jc w:val="both"/>
        <w:rPr>
          <w:rFonts w:ascii="Arial" w:hAnsi="Arial" w:cs="Arial"/>
        </w:rPr>
      </w:pPr>
      <w:r w:rsidRPr="00DC7758">
        <w:rPr>
          <w:rFonts w:ascii="Arial" w:hAnsi="Arial" w:cs="Arial"/>
        </w:rPr>
        <w:t xml:space="preserve">Zacher, J.M. (2022) UK National Schizophrenia Awareness Day 2022 - A mental illness in need of </w:t>
      </w:r>
      <w:r w:rsidR="00810C16" w:rsidRPr="00DC7758">
        <w:rPr>
          <w:rFonts w:ascii="Arial" w:hAnsi="Arial" w:cs="Arial"/>
        </w:rPr>
        <w:t>DE stigmatization</w:t>
      </w:r>
      <w:r w:rsidRPr="00DC7758">
        <w:rPr>
          <w:rFonts w:ascii="Arial" w:hAnsi="Arial" w:cs="Arial"/>
        </w:rPr>
        <w:t xml:space="preserve"> - </w:t>
      </w:r>
      <w:r w:rsidR="00810C16" w:rsidRPr="00DC7758">
        <w:rPr>
          <w:rFonts w:ascii="Arial" w:hAnsi="Arial" w:cs="Arial"/>
        </w:rPr>
        <w:t>Monsanto</w:t>
      </w:r>
      <w:r w:rsidRPr="00DC7758">
        <w:rPr>
          <w:rFonts w:ascii="Arial" w:hAnsi="Arial" w:cs="Arial"/>
        </w:rPr>
        <w:t xml:space="preserve">. </w:t>
      </w:r>
      <w:r w:rsidRPr="00DC7758">
        <w:rPr>
          <w:rFonts w:ascii="Arial" w:hAnsi="Arial" w:cs="Arial"/>
          <w:i/>
          <w:iCs/>
        </w:rPr>
        <w:t>Monsenso</w:t>
      </w:r>
      <w:r w:rsidRPr="00DC7758">
        <w:rPr>
          <w:rFonts w:ascii="Arial" w:hAnsi="Arial" w:cs="Arial"/>
        </w:rPr>
        <w:t>. [online] 25 Jul. Available at: https://www.monsenso.com/uk-national-schizophrenia-awareness-day-2022-a-mental-illness-in-need-of-destigmatization/.</w:t>
      </w:r>
    </w:p>
    <w:p w14:paraId="21628007" w14:textId="77777777" w:rsidR="004F7130" w:rsidRPr="00DC7758" w:rsidRDefault="004F7130" w:rsidP="004F7130">
      <w:pPr>
        <w:rPr>
          <w:rFonts w:ascii="Arial" w:hAnsi="Arial" w:cs="Arial"/>
        </w:rPr>
      </w:pPr>
    </w:p>
    <w:p w14:paraId="02A3AA28" w14:textId="5BC36D7D" w:rsidR="001C6844" w:rsidRPr="00DC7758" w:rsidRDefault="001C6844" w:rsidP="2C708131">
      <w:pPr>
        <w:rPr>
          <w:rFonts w:ascii="Arial" w:eastAsia="Calibri" w:hAnsi="Arial" w:cs="Arial"/>
          <w:color w:val="000000" w:themeColor="text1"/>
        </w:rPr>
      </w:pPr>
    </w:p>
    <w:p w14:paraId="4D804728" w14:textId="060D9967" w:rsidR="5308A7B7" w:rsidRPr="00DC7758" w:rsidRDefault="5308A7B7" w:rsidP="5308A7B7">
      <w:pPr>
        <w:rPr>
          <w:rFonts w:ascii="Arial" w:eastAsia="Calibri" w:hAnsi="Arial" w:cs="Arial"/>
          <w:color w:val="000000" w:themeColor="text1"/>
        </w:rPr>
      </w:pPr>
    </w:p>
    <w:p w14:paraId="549C9ED5" w14:textId="0B6FA10F" w:rsidR="5308A7B7" w:rsidRPr="00DC7758" w:rsidRDefault="5308A7B7" w:rsidP="5308A7B7">
      <w:pPr>
        <w:rPr>
          <w:rFonts w:ascii="Arial" w:eastAsia="Calibri" w:hAnsi="Arial" w:cs="Arial"/>
          <w:color w:val="000000" w:themeColor="text1"/>
        </w:rPr>
      </w:pPr>
    </w:p>
    <w:p w14:paraId="551BE003" w14:textId="3C85D3B6" w:rsidR="5308A7B7" w:rsidRPr="00DC7758" w:rsidRDefault="5308A7B7" w:rsidP="5308A7B7">
      <w:pPr>
        <w:rPr>
          <w:rFonts w:ascii="Arial" w:eastAsia="Calibri" w:hAnsi="Arial" w:cs="Arial"/>
          <w:color w:val="000000" w:themeColor="text1"/>
        </w:rPr>
      </w:pPr>
    </w:p>
    <w:p w14:paraId="4FA36E47" w14:textId="733DCCC3" w:rsidR="5308A7B7" w:rsidRPr="00DC7758" w:rsidRDefault="5308A7B7" w:rsidP="5308A7B7">
      <w:pPr>
        <w:rPr>
          <w:rFonts w:ascii="Arial" w:eastAsia="Calibri" w:hAnsi="Arial" w:cs="Arial"/>
          <w:color w:val="000000" w:themeColor="text1"/>
        </w:rPr>
      </w:pPr>
    </w:p>
    <w:p w14:paraId="2DCAD5A1" w14:textId="597258A1" w:rsidR="00F47C84" w:rsidRPr="00DC7758" w:rsidRDefault="00F47C84" w:rsidP="5308A7B7">
      <w:pPr>
        <w:rPr>
          <w:rFonts w:ascii="Arial" w:eastAsia="Calibri" w:hAnsi="Arial" w:cs="Arial"/>
          <w:color w:val="000000" w:themeColor="text1"/>
        </w:rPr>
      </w:pPr>
    </w:p>
    <w:p w14:paraId="0D3885F6" w14:textId="472BF021" w:rsidR="00857B02" w:rsidRPr="00DC7758" w:rsidRDefault="00857B02" w:rsidP="00857B02">
      <w:pPr>
        <w:pStyle w:val="Heading1"/>
        <w:rPr>
          <w:rFonts w:ascii="Arial" w:hAnsi="Arial" w:cs="Arial"/>
        </w:rPr>
      </w:pPr>
      <w:bookmarkStart w:id="34" w:name="_Toc118141779"/>
      <w:r w:rsidRPr="00DC7758">
        <w:rPr>
          <w:rFonts w:ascii="Arial" w:hAnsi="Arial" w:cs="Arial"/>
        </w:rPr>
        <w:lastRenderedPageBreak/>
        <w:t>Appendix</w:t>
      </w:r>
      <w:bookmarkEnd w:id="34"/>
    </w:p>
    <w:p w14:paraId="7BA7F7ED" w14:textId="77777777" w:rsidR="00857B02" w:rsidRPr="00DC7758" w:rsidRDefault="00857B02" w:rsidP="00857B02">
      <w:pPr>
        <w:rPr>
          <w:rFonts w:ascii="Arial" w:hAnsi="Arial" w:cs="Arial"/>
        </w:rPr>
      </w:pPr>
    </w:p>
    <w:p w14:paraId="1AF703D2" w14:textId="40C97FCC" w:rsidR="001C6844" w:rsidRPr="00DC7758" w:rsidRDefault="001C6844" w:rsidP="5308A7B7">
      <w:pPr>
        <w:rPr>
          <w:rFonts w:ascii="Arial" w:eastAsia="Calibri" w:hAnsi="Arial" w:cs="Arial"/>
          <w:b/>
          <w:bCs/>
          <w:color w:val="000000" w:themeColor="text1"/>
        </w:rPr>
      </w:pPr>
      <w:r w:rsidRPr="00DC7758">
        <w:rPr>
          <w:rFonts w:ascii="Arial" w:eastAsia="Calibri" w:hAnsi="Arial" w:cs="Arial"/>
          <w:b/>
          <w:bCs/>
          <w:color w:val="000000" w:themeColor="text1"/>
        </w:rPr>
        <w:t xml:space="preserve">Appendix A: Generalised Anxiety Disorder Questionnaire GAD –7. </w:t>
      </w:r>
    </w:p>
    <w:p w14:paraId="0E4510B3" w14:textId="7D879E69" w:rsidR="001C6844" w:rsidRPr="00DC7758" w:rsidRDefault="001C6844" w:rsidP="2C708131">
      <w:pPr>
        <w:rPr>
          <w:rFonts w:ascii="Arial" w:eastAsia="Calibri" w:hAnsi="Arial" w:cs="Arial"/>
          <w:color w:val="000000" w:themeColor="text1"/>
        </w:rPr>
      </w:pPr>
    </w:p>
    <w:p w14:paraId="691C1977" w14:textId="4FC2C4F1" w:rsidR="001C6844" w:rsidRPr="00DC7758" w:rsidRDefault="001C6844" w:rsidP="5308A7B7">
      <w:pPr>
        <w:rPr>
          <w:rFonts w:ascii="Arial" w:hAnsi="Arial" w:cs="Arial"/>
        </w:rPr>
      </w:pPr>
      <w:r w:rsidRPr="00DC7758">
        <w:rPr>
          <w:rFonts w:ascii="Arial" w:hAnsi="Arial" w:cs="Arial"/>
          <w:noProof/>
          <w:lang w:val="en-US"/>
        </w:rPr>
        <w:drawing>
          <wp:inline distT="0" distB="0" distL="0" distR="0" wp14:anchorId="392AB819" wp14:editId="4D0079ED">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53640926-AAD7-44D8-BBD7-CCE9431645EC}">
                          <a14:shadowObscured xmlns="" xmlns:o="urn:schemas-microsoft-com:office:office" xmlns:v="urn:schemas-microsoft-com:vml" xmlns:w10="urn:schemas-microsoft-com:office:word" xmlns:w="http://schemas.openxmlformats.org/wordprocessingml/2006/main" xmlns:a14="http://schemas.microsoft.com/office/drawing/2010/main"/>
                        </a:ext>
                      </a:extLst>
                    </a:blip>
                    <a:srcRect l="11502" t="18605" r="37220" b="5149"/>
                    <a:stretch>
                      <a:fillRect/>
                    </a:stretch>
                  </pic:blipFill>
                  <pic:spPr bwMode="auto">
                    <a:xfrm>
                      <a:off x="0" y="0"/>
                      <a:ext cx="5189517" cy="4340345"/>
                    </a:xfrm>
                    <a:prstGeom prst="rect">
                      <a:avLst/>
                    </a:prstGeom>
                    <a:ln>
                      <a:noFill/>
                    </a:ln>
                    <a:extLst>
                      <a:ext uri="{53640926-AAD7-44D8-BBD7-CCE9431645EC}">
                        <a14:shadowObscured xmlns:a14="http://schemas.microsoft.com/office/drawing/2010/main"/>
                      </a:ext>
                    </a:extLst>
                  </pic:spPr>
                </pic:pic>
              </a:graphicData>
            </a:graphic>
          </wp:inline>
        </w:drawing>
      </w:r>
      <w:r w:rsidRPr="00DC7758">
        <w:rPr>
          <w:rFonts w:ascii="Arial" w:hAnsi="Arial" w:cs="Arial"/>
          <w:noProof/>
          <w:lang w:val="en-US"/>
        </w:rPr>
        <w:drawing>
          <wp:inline distT="0" distB="0" distL="0" distR="0" wp14:anchorId="2BAD570D" wp14:editId="44DBF559">
            <wp:extent cx="5378452" cy="3188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4">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73AA6A8E" w14:textId="7A9EFA78" w:rsidR="001C6844" w:rsidRPr="00DC7758" w:rsidRDefault="001C6844" w:rsidP="2C708131">
      <w:pPr>
        <w:rPr>
          <w:rFonts w:ascii="Arial" w:eastAsia="Calibri" w:hAnsi="Arial" w:cs="Arial"/>
          <w:color w:val="000000" w:themeColor="text1"/>
        </w:rPr>
      </w:pPr>
    </w:p>
    <w:p w14:paraId="3FFBCF25" w14:textId="3A469A87" w:rsidR="00A131B0" w:rsidRPr="00DC7758" w:rsidRDefault="00A131B0" w:rsidP="2C708131">
      <w:pPr>
        <w:rPr>
          <w:rFonts w:ascii="Arial" w:eastAsia="Calibri" w:hAnsi="Arial" w:cs="Arial"/>
          <w:color w:val="000000" w:themeColor="text1"/>
        </w:rPr>
      </w:pPr>
    </w:p>
    <w:p w14:paraId="41A30FF3" w14:textId="27A7AE20" w:rsidR="00A131B0" w:rsidRPr="00DC7758" w:rsidRDefault="00A131B0" w:rsidP="2C708131">
      <w:pPr>
        <w:rPr>
          <w:rFonts w:ascii="Arial" w:eastAsia="Calibri" w:hAnsi="Arial" w:cs="Arial"/>
          <w:color w:val="000000" w:themeColor="text1"/>
        </w:rPr>
      </w:pPr>
    </w:p>
    <w:p w14:paraId="66CFDB16" w14:textId="4F14D68C" w:rsidR="00A131B0" w:rsidRPr="00DC7758" w:rsidRDefault="00A131B0" w:rsidP="2C708131">
      <w:pPr>
        <w:rPr>
          <w:rFonts w:ascii="Arial" w:eastAsia="Calibri" w:hAnsi="Arial" w:cs="Arial"/>
          <w:color w:val="000000" w:themeColor="text1"/>
        </w:rPr>
      </w:pPr>
    </w:p>
    <w:p w14:paraId="6D77A6DA" w14:textId="2248EBEA" w:rsidR="00A131B0" w:rsidRPr="00DC7758" w:rsidRDefault="00A131B0" w:rsidP="2C708131">
      <w:pPr>
        <w:rPr>
          <w:rFonts w:ascii="Arial" w:eastAsia="Calibri" w:hAnsi="Arial" w:cs="Arial"/>
          <w:color w:val="000000" w:themeColor="text1"/>
        </w:rPr>
      </w:pPr>
    </w:p>
    <w:p w14:paraId="067C1902" w14:textId="61D8101B" w:rsidR="00A131B0" w:rsidRPr="00DC7758" w:rsidRDefault="00A131B0" w:rsidP="2C708131">
      <w:pPr>
        <w:rPr>
          <w:rFonts w:ascii="Arial" w:eastAsia="Calibri" w:hAnsi="Arial" w:cs="Arial"/>
          <w:color w:val="000000" w:themeColor="text1"/>
        </w:rPr>
      </w:pPr>
    </w:p>
    <w:p w14:paraId="10FD425A" w14:textId="292F3FC6" w:rsidR="00A131B0" w:rsidRPr="00DC7758" w:rsidRDefault="00A131B0" w:rsidP="5308A7B7">
      <w:pPr>
        <w:rPr>
          <w:rFonts w:ascii="Arial" w:eastAsia="Calibri" w:hAnsi="Arial" w:cs="Arial"/>
          <w:color w:val="000000" w:themeColor="text1"/>
        </w:rPr>
      </w:pPr>
      <w:r w:rsidRPr="00DC7758">
        <w:rPr>
          <w:rFonts w:ascii="Arial" w:eastAsia="Calibri" w:hAnsi="Arial" w:cs="Arial"/>
          <w:color w:val="000000" w:themeColor="text1"/>
        </w:rPr>
        <w:t xml:space="preserve">Appendix B: Indicators for rehabilitative care: </w:t>
      </w:r>
    </w:p>
    <w:p w14:paraId="03AE9F19" w14:textId="56FFCF05" w:rsidR="00A131B0" w:rsidRPr="00DC7758" w:rsidRDefault="00A131B0" w:rsidP="5308A7B7">
      <w:pPr>
        <w:rPr>
          <w:rFonts w:ascii="Arial" w:eastAsia="Calibri" w:hAnsi="Arial" w:cs="Arial"/>
          <w:color w:val="000000" w:themeColor="text1"/>
        </w:rPr>
      </w:pPr>
    </w:p>
    <w:p w14:paraId="38EF696B" w14:textId="5B1E525F" w:rsidR="00A131B0" w:rsidRPr="00DC7758" w:rsidRDefault="00A131B0" w:rsidP="2C708131">
      <w:pPr>
        <w:rPr>
          <w:rFonts w:ascii="Arial" w:eastAsia="Calibri" w:hAnsi="Arial" w:cs="Arial"/>
          <w:color w:val="000000" w:themeColor="text1"/>
        </w:rPr>
      </w:pPr>
      <w:r w:rsidRPr="00DC7758">
        <w:rPr>
          <w:rFonts w:ascii="Arial" w:eastAsia="Calibri" w:hAnsi="Arial" w:cs="Arial"/>
          <w:color w:val="000000" w:themeColor="text1"/>
        </w:rPr>
        <w:t>‘</w:t>
      </w:r>
      <w:r w:rsidRPr="00DC7758">
        <w:rPr>
          <w:rFonts w:ascii="Arial" w:eastAsia="Calibri" w:hAnsi="Arial" w:cs="Arial"/>
          <w:b/>
          <w:bCs/>
          <w:i/>
          <w:iCs/>
          <w:color w:val="000000" w:themeColor="text1"/>
        </w:rPr>
        <w:t>Quality Indicator for Rehabilitative Care (QuIRC-SA)</w:t>
      </w:r>
      <w:r w:rsidRPr="00DC7758">
        <w:rPr>
          <w:rFonts w:ascii="Arial" w:eastAsia="Calibri" w:hAnsi="Arial" w:cs="Arial"/>
          <w:b/>
          <w:bCs/>
          <w:color w:val="000000" w:themeColor="text1"/>
        </w:rPr>
        <w:t>’</w:t>
      </w:r>
      <w:r w:rsidRPr="00DC7758">
        <w:rPr>
          <w:rFonts w:ascii="Arial" w:eastAsia="Calibri" w:hAnsi="Arial" w:cs="Arial"/>
          <w:color w:val="000000" w:themeColor="text1"/>
        </w:rPr>
        <w:t xml:space="preserve"> </w:t>
      </w:r>
    </w:p>
    <w:p w14:paraId="32F6E081" w14:textId="4FFD2B90" w:rsidR="00A131B0" w:rsidRPr="00DC7758" w:rsidRDefault="00A131B0" w:rsidP="2C708131">
      <w:pPr>
        <w:rPr>
          <w:rFonts w:ascii="Arial" w:eastAsia="Calibri" w:hAnsi="Arial" w:cs="Arial"/>
          <w:color w:val="000000" w:themeColor="text1"/>
        </w:rPr>
      </w:pPr>
      <w:r w:rsidRPr="00DC7758">
        <w:rPr>
          <w:rFonts w:ascii="Arial" w:eastAsia="Calibri" w:hAnsi="Arial" w:cs="Arial"/>
          <w:color w:val="000000" w:themeColor="text1"/>
        </w:rPr>
        <w:t xml:space="preserve">The indicators to be considered are the these: </w:t>
      </w:r>
    </w:p>
    <w:p w14:paraId="60DE26C6" w14:textId="18538D78" w:rsidR="00A131B0" w:rsidRPr="00DC7758" w:rsidRDefault="00F2653A" w:rsidP="2C708131">
      <w:pPr>
        <w:rPr>
          <w:rFonts w:ascii="Arial" w:eastAsia="Calibri" w:hAnsi="Arial" w:cs="Arial"/>
          <w:b/>
          <w:i/>
          <w:color w:val="000000" w:themeColor="text1"/>
        </w:rPr>
      </w:pPr>
      <w:r w:rsidRPr="00DC7758">
        <w:rPr>
          <w:rFonts w:ascii="Arial" w:eastAsia="Calibri" w:hAnsi="Arial" w:cs="Arial"/>
          <w:b/>
          <w:color w:val="000000" w:themeColor="text1"/>
        </w:rPr>
        <w:t>‘</w:t>
      </w:r>
      <w:r w:rsidR="00A131B0" w:rsidRPr="00DC7758">
        <w:rPr>
          <w:rFonts w:ascii="Arial" w:eastAsia="Calibri" w:hAnsi="Arial" w:cs="Arial"/>
          <w:b/>
          <w:i/>
          <w:color w:val="000000" w:themeColor="text1"/>
        </w:rPr>
        <w:t>Living Environment</w:t>
      </w:r>
      <w:r w:rsidRPr="00DC7758">
        <w:rPr>
          <w:rFonts w:ascii="Arial" w:eastAsia="Calibri" w:hAnsi="Arial" w:cs="Arial"/>
          <w:b/>
          <w:i/>
          <w:color w:val="000000" w:themeColor="text1"/>
        </w:rPr>
        <w:t>’</w:t>
      </w:r>
      <w:r w:rsidR="00A131B0" w:rsidRPr="00DC7758">
        <w:rPr>
          <w:rFonts w:ascii="Arial" w:eastAsia="Calibri" w:hAnsi="Arial" w:cs="Arial"/>
          <w:b/>
          <w:i/>
          <w:color w:val="000000" w:themeColor="text1"/>
        </w:rPr>
        <w:t xml:space="preserve">, </w:t>
      </w:r>
    </w:p>
    <w:p w14:paraId="37B9F15D" w14:textId="16BCFB12" w:rsidR="00A131B0" w:rsidRPr="00DC7758" w:rsidRDefault="00F2653A" w:rsidP="2C708131">
      <w:pPr>
        <w:rPr>
          <w:rFonts w:ascii="Arial" w:eastAsia="Calibri" w:hAnsi="Arial" w:cs="Arial"/>
          <w:b/>
          <w:i/>
          <w:color w:val="000000" w:themeColor="text1"/>
        </w:rPr>
      </w:pPr>
      <w:r w:rsidRPr="00DC7758">
        <w:rPr>
          <w:rFonts w:ascii="Arial" w:eastAsia="Calibri" w:hAnsi="Arial" w:cs="Arial"/>
          <w:b/>
          <w:i/>
          <w:color w:val="000000" w:themeColor="text1"/>
        </w:rPr>
        <w:t>‘</w:t>
      </w:r>
      <w:r w:rsidR="00A131B0" w:rsidRPr="00DC7758">
        <w:rPr>
          <w:rFonts w:ascii="Arial" w:eastAsia="Calibri" w:hAnsi="Arial" w:cs="Arial"/>
          <w:b/>
          <w:i/>
          <w:color w:val="000000" w:themeColor="text1"/>
        </w:rPr>
        <w:t>Therapeutic Environment</w:t>
      </w:r>
      <w:r w:rsidRPr="00DC7758">
        <w:rPr>
          <w:rFonts w:ascii="Arial" w:eastAsia="Calibri" w:hAnsi="Arial" w:cs="Arial"/>
          <w:b/>
          <w:i/>
          <w:color w:val="000000" w:themeColor="text1"/>
        </w:rPr>
        <w:t>’</w:t>
      </w:r>
      <w:r w:rsidR="00A131B0" w:rsidRPr="00DC7758">
        <w:rPr>
          <w:rFonts w:ascii="Arial" w:eastAsia="Calibri" w:hAnsi="Arial" w:cs="Arial"/>
          <w:b/>
          <w:i/>
          <w:color w:val="000000" w:themeColor="text1"/>
        </w:rPr>
        <w:t xml:space="preserve">, </w:t>
      </w:r>
    </w:p>
    <w:p w14:paraId="42FA7CCF" w14:textId="77777777" w:rsidR="00A131B0" w:rsidRPr="00DC7758" w:rsidRDefault="00A131B0" w:rsidP="2C708131">
      <w:pPr>
        <w:rPr>
          <w:rFonts w:ascii="Arial" w:eastAsia="Calibri" w:hAnsi="Arial" w:cs="Arial"/>
          <w:b/>
          <w:i/>
          <w:color w:val="000000" w:themeColor="text1"/>
        </w:rPr>
      </w:pPr>
      <w:r w:rsidRPr="00DC7758">
        <w:rPr>
          <w:rFonts w:ascii="Arial" w:eastAsia="Calibri" w:hAnsi="Arial" w:cs="Arial"/>
          <w:b/>
          <w:i/>
          <w:color w:val="000000" w:themeColor="text1"/>
        </w:rPr>
        <w:t xml:space="preserve">Treatments and Interventions, </w:t>
      </w:r>
    </w:p>
    <w:p w14:paraId="040DBECB" w14:textId="77777777" w:rsidR="00A131B0" w:rsidRPr="00DC7758" w:rsidRDefault="00A131B0" w:rsidP="2C708131">
      <w:pPr>
        <w:rPr>
          <w:rFonts w:ascii="Arial" w:eastAsia="Calibri" w:hAnsi="Arial" w:cs="Arial"/>
          <w:b/>
          <w:i/>
          <w:color w:val="000000" w:themeColor="text1"/>
        </w:rPr>
      </w:pPr>
      <w:r w:rsidRPr="00DC7758">
        <w:rPr>
          <w:rFonts w:ascii="Arial" w:eastAsia="Calibri" w:hAnsi="Arial" w:cs="Arial"/>
          <w:b/>
          <w:i/>
          <w:color w:val="000000" w:themeColor="text1"/>
        </w:rPr>
        <w:t xml:space="preserve">Self-Management and Autonomy, </w:t>
      </w:r>
    </w:p>
    <w:p w14:paraId="76868C15" w14:textId="77777777" w:rsidR="00A131B0" w:rsidRPr="00DC7758" w:rsidRDefault="00A131B0" w:rsidP="2C708131">
      <w:pPr>
        <w:rPr>
          <w:rFonts w:ascii="Arial" w:eastAsia="Calibri" w:hAnsi="Arial" w:cs="Arial"/>
          <w:b/>
          <w:i/>
          <w:color w:val="000000" w:themeColor="text1"/>
        </w:rPr>
      </w:pPr>
      <w:r w:rsidRPr="00DC7758">
        <w:rPr>
          <w:rFonts w:ascii="Arial" w:eastAsia="Calibri" w:hAnsi="Arial" w:cs="Arial"/>
          <w:b/>
          <w:i/>
          <w:color w:val="000000" w:themeColor="text1"/>
        </w:rPr>
        <w:t xml:space="preserve">Social Interface, </w:t>
      </w:r>
    </w:p>
    <w:p w14:paraId="2E099FD1" w14:textId="77777777" w:rsidR="00A131B0" w:rsidRPr="00DC7758" w:rsidRDefault="00A131B0" w:rsidP="2C708131">
      <w:pPr>
        <w:rPr>
          <w:rFonts w:ascii="Arial" w:eastAsia="Calibri" w:hAnsi="Arial" w:cs="Arial"/>
          <w:b/>
          <w:i/>
          <w:color w:val="000000" w:themeColor="text1"/>
        </w:rPr>
      </w:pPr>
      <w:r w:rsidRPr="00DC7758">
        <w:rPr>
          <w:rFonts w:ascii="Arial" w:eastAsia="Calibri" w:hAnsi="Arial" w:cs="Arial"/>
          <w:b/>
          <w:i/>
          <w:color w:val="000000" w:themeColor="text1"/>
        </w:rPr>
        <w:t xml:space="preserve">Human Rights </w:t>
      </w:r>
    </w:p>
    <w:p w14:paraId="2CD47E68" w14:textId="48CE6AAE" w:rsidR="00A131B0" w:rsidRPr="00DC7758" w:rsidRDefault="00A131B0" w:rsidP="2C708131">
      <w:pPr>
        <w:rPr>
          <w:rFonts w:ascii="Arial" w:eastAsia="Calibri" w:hAnsi="Arial" w:cs="Arial"/>
          <w:b/>
          <w:i/>
          <w:color w:val="000000" w:themeColor="text1"/>
        </w:rPr>
      </w:pPr>
      <w:r w:rsidRPr="00DC7758">
        <w:rPr>
          <w:rFonts w:ascii="Arial" w:eastAsia="Calibri" w:hAnsi="Arial" w:cs="Arial"/>
          <w:b/>
          <w:i/>
          <w:color w:val="000000" w:themeColor="text1"/>
        </w:rPr>
        <w:t xml:space="preserve">Recovery Based Practice. </w:t>
      </w:r>
    </w:p>
    <w:p w14:paraId="40DE9CCF" w14:textId="77777777" w:rsidR="00A131B0" w:rsidRPr="00DC7758" w:rsidRDefault="00A131B0" w:rsidP="2C708131">
      <w:pPr>
        <w:rPr>
          <w:rFonts w:ascii="Arial" w:eastAsia="Calibri" w:hAnsi="Arial" w:cs="Arial"/>
          <w:color w:val="000000" w:themeColor="text1"/>
        </w:rPr>
      </w:pPr>
    </w:p>
    <w:p w14:paraId="3A27303D" w14:textId="0141CF0C" w:rsidR="5308A7B7" w:rsidRPr="00DC7758" w:rsidRDefault="5308A7B7" w:rsidP="5308A7B7">
      <w:pPr>
        <w:rPr>
          <w:rFonts w:ascii="Arial" w:eastAsia="Calibri" w:hAnsi="Arial" w:cs="Arial"/>
          <w:color w:val="000000" w:themeColor="text1"/>
        </w:rPr>
      </w:pPr>
    </w:p>
    <w:p w14:paraId="089CCAEB" w14:textId="548090B0" w:rsidR="5308A7B7" w:rsidRPr="00DC7758" w:rsidRDefault="5308A7B7" w:rsidP="5308A7B7">
      <w:pPr>
        <w:rPr>
          <w:rFonts w:ascii="Arial" w:eastAsia="Calibri" w:hAnsi="Arial" w:cs="Arial"/>
          <w:color w:val="000000" w:themeColor="text1"/>
        </w:rPr>
      </w:pPr>
    </w:p>
    <w:p w14:paraId="3CA1D7F8" w14:textId="3B3987B1" w:rsidR="5308A7B7" w:rsidRPr="00DC7758" w:rsidRDefault="5308A7B7" w:rsidP="5308A7B7">
      <w:pPr>
        <w:rPr>
          <w:rFonts w:ascii="Arial" w:eastAsia="Calibri" w:hAnsi="Arial" w:cs="Arial"/>
          <w:color w:val="000000" w:themeColor="text1"/>
        </w:rPr>
      </w:pPr>
    </w:p>
    <w:p w14:paraId="1EB0290A" w14:textId="2EEBADCF" w:rsidR="5308A7B7" w:rsidRPr="00DC7758" w:rsidRDefault="5308A7B7" w:rsidP="5308A7B7">
      <w:pPr>
        <w:rPr>
          <w:rFonts w:ascii="Arial" w:eastAsia="Calibri" w:hAnsi="Arial" w:cs="Arial"/>
          <w:color w:val="000000" w:themeColor="text1"/>
        </w:rPr>
      </w:pPr>
    </w:p>
    <w:p w14:paraId="688EAE12" w14:textId="70E01C8F" w:rsidR="5308A7B7" w:rsidRPr="00DC7758" w:rsidRDefault="5308A7B7" w:rsidP="5308A7B7">
      <w:pPr>
        <w:rPr>
          <w:rFonts w:ascii="Arial" w:eastAsia="Calibri" w:hAnsi="Arial" w:cs="Arial"/>
          <w:color w:val="000000" w:themeColor="text1"/>
        </w:rPr>
      </w:pPr>
    </w:p>
    <w:p w14:paraId="34423A32" w14:textId="225D2A41" w:rsidR="5308A7B7" w:rsidRPr="00DC7758" w:rsidRDefault="5308A7B7" w:rsidP="5308A7B7">
      <w:pPr>
        <w:rPr>
          <w:rFonts w:ascii="Arial" w:hAnsi="Arial" w:cs="Arial"/>
        </w:rPr>
      </w:pPr>
      <w:r w:rsidRPr="00DC7758">
        <w:rPr>
          <w:rFonts w:ascii="Arial" w:hAnsi="Arial" w:cs="Arial"/>
          <w:noProof/>
          <w:lang w:val="en-US"/>
        </w:rPr>
        <w:drawing>
          <wp:inline distT="0" distB="0" distL="0" distR="0" wp14:anchorId="00FEC14F" wp14:editId="33B7D3B4">
            <wp:extent cx="342900" cy="342900"/>
            <wp:effectExtent l="0" t="0" r="0" b="0"/>
            <wp:docPr id="327081004" name="Picture 327081004" descr="F,{328eeb04-3c6f-440c-ba90-7355dee414e6}{204},3.125,3.12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0081B12B" w14:textId="5365C594" w:rsidR="5308A7B7" w:rsidRPr="00DC7758" w:rsidRDefault="5308A7B7" w:rsidP="5308A7B7">
      <w:pPr>
        <w:rPr>
          <w:rFonts w:ascii="Arial" w:eastAsia="Calibri" w:hAnsi="Arial" w:cs="Arial"/>
          <w:color w:val="000000" w:themeColor="text1"/>
        </w:rPr>
      </w:pPr>
    </w:p>
    <w:p w14:paraId="01EDB7C9" w14:textId="04B42294" w:rsidR="5308A7B7" w:rsidRPr="00DC7758" w:rsidRDefault="5308A7B7" w:rsidP="5308A7B7">
      <w:pPr>
        <w:rPr>
          <w:rFonts w:ascii="Arial" w:eastAsia="Calibri" w:hAnsi="Arial" w:cs="Arial"/>
          <w:color w:val="000000" w:themeColor="text1"/>
        </w:rPr>
      </w:pPr>
    </w:p>
    <w:p w14:paraId="469862E4" w14:textId="3A5A2EDB" w:rsidR="5308A7B7" w:rsidRPr="00DC7758" w:rsidRDefault="5308A7B7" w:rsidP="5308A7B7">
      <w:pPr>
        <w:rPr>
          <w:rFonts w:ascii="Arial" w:eastAsia="Calibri" w:hAnsi="Arial" w:cs="Arial"/>
          <w:color w:val="000000" w:themeColor="text1"/>
        </w:rPr>
      </w:pPr>
    </w:p>
    <w:p w14:paraId="3065ED13" w14:textId="6205208D" w:rsidR="5308A7B7" w:rsidRPr="00DC7758" w:rsidRDefault="5308A7B7" w:rsidP="5308A7B7">
      <w:pPr>
        <w:rPr>
          <w:rFonts w:ascii="Arial" w:eastAsia="Calibri" w:hAnsi="Arial" w:cs="Arial"/>
          <w:color w:val="000000" w:themeColor="text1"/>
        </w:rPr>
      </w:pPr>
    </w:p>
    <w:p w14:paraId="49FA5E49" w14:textId="2022E2A5" w:rsidR="5308A7B7" w:rsidRPr="00DC7758" w:rsidRDefault="5308A7B7" w:rsidP="5308A7B7">
      <w:pPr>
        <w:rPr>
          <w:rFonts w:ascii="Arial" w:eastAsia="Calibri" w:hAnsi="Arial" w:cs="Arial"/>
          <w:color w:val="000000" w:themeColor="text1"/>
        </w:rPr>
      </w:pPr>
    </w:p>
    <w:p w14:paraId="18CC7D34" w14:textId="22F94609" w:rsidR="5308A7B7" w:rsidRPr="00DC7758" w:rsidRDefault="5308A7B7" w:rsidP="5308A7B7">
      <w:pPr>
        <w:rPr>
          <w:rFonts w:ascii="Arial" w:eastAsia="Calibri" w:hAnsi="Arial" w:cs="Arial"/>
          <w:color w:val="000000" w:themeColor="text1"/>
        </w:rPr>
      </w:pPr>
    </w:p>
    <w:p w14:paraId="0C4D1DBA" w14:textId="277D1F9D" w:rsidR="5308A7B7" w:rsidRPr="00DC7758" w:rsidRDefault="5308A7B7" w:rsidP="5308A7B7">
      <w:pPr>
        <w:rPr>
          <w:rFonts w:ascii="Arial" w:eastAsia="Calibri" w:hAnsi="Arial" w:cs="Arial"/>
          <w:color w:val="000000" w:themeColor="text1"/>
        </w:rPr>
      </w:pPr>
    </w:p>
    <w:sectPr w:rsidR="5308A7B7" w:rsidRPr="00DC775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555F7" w14:textId="77777777" w:rsidR="001624BE" w:rsidRDefault="001624BE" w:rsidP="00391DE0">
      <w:pPr>
        <w:spacing w:after="0" w:line="240" w:lineRule="auto"/>
      </w:pPr>
      <w:r>
        <w:separator/>
      </w:r>
    </w:p>
  </w:endnote>
  <w:endnote w:type="continuationSeparator" w:id="0">
    <w:p w14:paraId="1DD7BFE6" w14:textId="77777777" w:rsidR="001624BE" w:rsidRDefault="001624BE"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5B72473D" w:rsidR="00391DE0" w:rsidRDefault="00391DE0">
        <w:pPr>
          <w:pStyle w:val="Footer"/>
          <w:jc w:val="center"/>
        </w:pPr>
        <w:r>
          <w:fldChar w:fldCharType="begin"/>
        </w:r>
        <w:r>
          <w:instrText xml:space="preserve"> PAGE   \* MERGEFORMAT </w:instrText>
        </w:r>
        <w:r>
          <w:fldChar w:fldCharType="separate"/>
        </w:r>
        <w:r w:rsidR="00223341">
          <w:rPr>
            <w:noProof/>
          </w:rPr>
          <w:t>13</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D75F5" w14:textId="77777777" w:rsidR="001624BE" w:rsidRDefault="001624BE" w:rsidP="00391DE0">
      <w:pPr>
        <w:spacing w:after="0" w:line="240" w:lineRule="auto"/>
      </w:pPr>
      <w:r>
        <w:separator/>
      </w:r>
    </w:p>
  </w:footnote>
  <w:footnote w:type="continuationSeparator" w:id="0">
    <w:p w14:paraId="764E8694" w14:textId="77777777" w:rsidR="001624BE" w:rsidRDefault="001624BE"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11564D4C"/>
    <w:multiLevelType w:val="hybridMultilevel"/>
    <w:tmpl w:val="3FE228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2C25FE7"/>
    <w:multiLevelType w:val="hybridMultilevel"/>
    <w:tmpl w:val="B8481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27B9C"/>
    <w:multiLevelType w:val="hybridMultilevel"/>
    <w:tmpl w:val="B57E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CB4ACC"/>
    <w:multiLevelType w:val="hybridMultilevel"/>
    <w:tmpl w:val="88140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DD0D0F"/>
    <w:multiLevelType w:val="hybridMultilevel"/>
    <w:tmpl w:val="67242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0F1CDB"/>
    <w:multiLevelType w:val="hybridMultilevel"/>
    <w:tmpl w:val="8A543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8" w15:restartNumberingAfterBreak="0">
    <w:nsid w:val="30F1445E"/>
    <w:multiLevelType w:val="hybridMultilevel"/>
    <w:tmpl w:val="108AC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6490A"/>
    <w:multiLevelType w:val="hybridMultilevel"/>
    <w:tmpl w:val="89D8A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AF5D56"/>
    <w:multiLevelType w:val="hybridMultilevel"/>
    <w:tmpl w:val="DA22F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602D9C"/>
    <w:multiLevelType w:val="hybridMultilevel"/>
    <w:tmpl w:val="1050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14" w15:restartNumberingAfterBreak="0">
    <w:nsid w:val="4DD227E0"/>
    <w:multiLevelType w:val="hybridMultilevel"/>
    <w:tmpl w:val="F57C4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246D8F"/>
    <w:multiLevelType w:val="hybridMultilevel"/>
    <w:tmpl w:val="B76AF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CC20B2"/>
    <w:multiLevelType w:val="hybridMultilevel"/>
    <w:tmpl w:val="0ECCE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922F91"/>
    <w:multiLevelType w:val="hybridMultilevel"/>
    <w:tmpl w:val="F3ACC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753C20"/>
    <w:multiLevelType w:val="multilevel"/>
    <w:tmpl w:val="98AA5894"/>
    <w:lvl w:ilvl="0">
      <w:start w:val="1"/>
      <w:numFmt w:val="bullet"/>
      <w:lvlText w:val=""/>
      <w:lvlJc w:val="left"/>
      <w:pPr>
        <w:tabs>
          <w:tab w:val="num" w:pos="3240"/>
        </w:tabs>
        <w:ind w:left="3240" w:hanging="360"/>
      </w:pPr>
      <w:rPr>
        <w:rFonts w:ascii="Symbol" w:hAnsi="Symbol" w:hint="default"/>
        <w:sz w:val="20"/>
      </w:rPr>
    </w:lvl>
    <w:lvl w:ilvl="1" w:tentative="1">
      <w:start w:val="1"/>
      <w:numFmt w:val="bullet"/>
      <w:lvlText w:val="o"/>
      <w:lvlJc w:val="left"/>
      <w:pPr>
        <w:tabs>
          <w:tab w:val="num" w:pos="3960"/>
        </w:tabs>
        <w:ind w:left="3960" w:hanging="360"/>
      </w:pPr>
      <w:rPr>
        <w:rFonts w:ascii="Courier New" w:hAnsi="Courier New" w:hint="default"/>
        <w:sz w:val="20"/>
      </w:rPr>
    </w:lvl>
    <w:lvl w:ilvl="2" w:tentative="1">
      <w:start w:val="1"/>
      <w:numFmt w:val="bullet"/>
      <w:lvlText w:val=""/>
      <w:lvlJc w:val="left"/>
      <w:pPr>
        <w:tabs>
          <w:tab w:val="num" w:pos="4680"/>
        </w:tabs>
        <w:ind w:left="4680" w:hanging="360"/>
      </w:pPr>
      <w:rPr>
        <w:rFonts w:ascii="Wingdings" w:hAnsi="Wingdings" w:hint="default"/>
        <w:sz w:val="20"/>
      </w:rPr>
    </w:lvl>
    <w:lvl w:ilvl="3" w:tentative="1">
      <w:start w:val="1"/>
      <w:numFmt w:val="bullet"/>
      <w:lvlText w:val=""/>
      <w:lvlJc w:val="left"/>
      <w:pPr>
        <w:tabs>
          <w:tab w:val="num" w:pos="5400"/>
        </w:tabs>
        <w:ind w:left="5400" w:hanging="360"/>
      </w:pPr>
      <w:rPr>
        <w:rFonts w:ascii="Wingdings" w:hAnsi="Wingdings" w:hint="default"/>
        <w:sz w:val="20"/>
      </w:rPr>
    </w:lvl>
    <w:lvl w:ilvl="4" w:tentative="1">
      <w:start w:val="1"/>
      <w:numFmt w:val="bullet"/>
      <w:lvlText w:val=""/>
      <w:lvlJc w:val="left"/>
      <w:pPr>
        <w:tabs>
          <w:tab w:val="num" w:pos="6120"/>
        </w:tabs>
        <w:ind w:left="6120" w:hanging="360"/>
      </w:pPr>
      <w:rPr>
        <w:rFonts w:ascii="Wingdings" w:hAnsi="Wingdings" w:hint="default"/>
        <w:sz w:val="20"/>
      </w:rPr>
    </w:lvl>
    <w:lvl w:ilvl="5" w:tentative="1">
      <w:start w:val="1"/>
      <w:numFmt w:val="bullet"/>
      <w:lvlText w:val=""/>
      <w:lvlJc w:val="left"/>
      <w:pPr>
        <w:tabs>
          <w:tab w:val="num" w:pos="6840"/>
        </w:tabs>
        <w:ind w:left="6840" w:hanging="360"/>
      </w:pPr>
      <w:rPr>
        <w:rFonts w:ascii="Wingdings" w:hAnsi="Wingdings" w:hint="default"/>
        <w:sz w:val="20"/>
      </w:rPr>
    </w:lvl>
    <w:lvl w:ilvl="6" w:tentative="1">
      <w:start w:val="1"/>
      <w:numFmt w:val="bullet"/>
      <w:lvlText w:val=""/>
      <w:lvlJc w:val="left"/>
      <w:pPr>
        <w:tabs>
          <w:tab w:val="num" w:pos="7560"/>
        </w:tabs>
        <w:ind w:left="7560" w:hanging="360"/>
      </w:pPr>
      <w:rPr>
        <w:rFonts w:ascii="Wingdings" w:hAnsi="Wingdings" w:hint="default"/>
        <w:sz w:val="20"/>
      </w:rPr>
    </w:lvl>
    <w:lvl w:ilvl="7" w:tentative="1">
      <w:start w:val="1"/>
      <w:numFmt w:val="bullet"/>
      <w:lvlText w:val=""/>
      <w:lvlJc w:val="left"/>
      <w:pPr>
        <w:tabs>
          <w:tab w:val="num" w:pos="8280"/>
        </w:tabs>
        <w:ind w:left="8280" w:hanging="360"/>
      </w:pPr>
      <w:rPr>
        <w:rFonts w:ascii="Wingdings" w:hAnsi="Wingdings" w:hint="default"/>
        <w:sz w:val="20"/>
      </w:rPr>
    </w:lvl>
    <w:lvl w:ilvl="8" w:tentative="1">
      <w:start w:val="1"/>
      <w:numFmt w:val="bullet"/>
      <w:lvlText w:val=""/>
      <w:lvlJc w:val="left"/>
      <w:pPr>
        <w:tabs>
          <w:tab w:val="num" w:pos="9000"/>
        </w:tabs>
        <w:ind w:left="9000" w:hanging="360"/>
      </w:pPr>
      <w:rPr>
        <w:rFonts w:ascii="Wingdings" w:hAnsi="Wingdings" w:hint="default"/>
        <w:sz w:val="20"/>
      </w:rPr>
    </w:lvl>
  </w:abstractNum>
  <w:abstractNum w:abstractNumId="19"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4F12D2"/>
    <w:multiLevelType w:val="multilevel"/>
    <w:tmpl w:val="67CEA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5985088">
    <w:abstractNumId w:val="7"/>
  </w:num>
  <w:num w:numId="2" w16cid:durableId="36323968">
    <w:abstractNumId w:val="13"/>
  </w:num>
  <w:num w:numId="3" w16cid:durableId="1321349851">
    <w:abstractNumId w:val="0"/>
  </w:num>
  <w:num w:numId="4" w16cid:durableId="1093629417">
    <w:abstractNumId w:val="19"/>
  </w:num>
  <w:num w:numId="5" w16cid:durableId="2063826343">
    <w:abstractNumId w:val="22"/>
  </w:num>
  <w:num w:numId="6" w16cid:durableId="2087411732">
    <w:abstractNumId w:val="10"/>
  </w:num>
  <w:num w:numId="7" w16cid:durableId="2082363019">
    <w:abstractNumId w:val="20"/>
  </w:num>
  <w:num w:numId="8" w16cid:durableId="1199513179">
    <w:abstractNumId w:val="14"/>
  </w:num>
  <w:num w:numId="9" w16cid:durableId="837237483">
    <w:abstractNumId w:val="18"/>
  </w:num>
  <w:num w:numId="10" w16cid:durableId="1588734197">
    <w:abstractNumId w:val="1"/>
  </w:num>
  <w:num w:numId="11" w16cid:durableId="1114059500">
    <w:abstractNumId w:val="4"/>
  </w:num>
  <w:num w:numId="12" w16cid:durableId="351154950">
    <w:abstractNumId w:val="6"/>
  </w:num>
  <w:num w:numId="13" w16cid:durableId="274752103">
    <w:abstractNumId w:val="16"/>
  </w:num>
  <w:num w:numId="14" w16cid:durableId="1278414729">
    <w:abstractNumId w:val="9"/>
  </w:num>
  <w:num w:numId="15" w16cid:durableId="1360084467">
    <w:abstractNumId w:val="11"/>
  </w:num>
  <w:num w:numId="16" w16cid:durableId="979113309">
    <w:abstractNumId w:val="12"/>
  </w:num>
  <w:num w:numId="17" w16cid:durableId="756705854">
    <w:abstractNumId w:val="3"/>
  </w:num>
  <w:num w:numId="18" w16cid:durableId="1135677207">
    <w:abstractNumId w:val="5"/>
  </w:num>
  <w:num w:numId="19" w16cid:durableId="1964144491">
    <w:abstractNumId w:val="2"/>
  </w:num>
  <w:num w:numId="20" w16cid:durableId="1247881773">
    <w:abstractNumId w:val="15"/>
  </w:num>
  <w:num w:numId="21" w16cid:durableId="503667847">
    <w:abstractNumId w:val="17"/>
  </w:num>
  <w:num w:numId="22" w16cid:durableId="1033965596">
    <w:abstractNumId w:val="8"/>
  </w:num>
  <w:num w:numId="23" w16cid:durableId="150505101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zNzY2NzE1NzY1sjBQ0lEKTi0uzszPAykwqgUAzmpJnSwAAAA="/>
  </w:docVars>
  <w:rsids>
    <w:rsidRoot w:val="00391DE0"/>
    <w:rsid w:val="00025B67"/>
    <w:rsid w:val="00036814"/>
    <w:rsid w:val="0005098A"/>
    <w:rsid w:val="00081DAB"/>
    <w:rsid w:val="000A344B"/>
    <w:rsid w:val="000B473A"/>
    <w:rsid w:val="000C0C1D"/>
    <w:rsid w:val="000E070D"/>
    <w:rsid w:val="000F06EE"/>
    <w:rsid w:val="000F42AA"/>
    <w:rsid w:val="000F53E9"/>
    <w:rsid w:val="001200D9"/>
    <w:rsid w:val="00121584"/>
    <w:rsid w:val="0012349A"/>
    <w:rsid w:val="001252B7"/>
    <w:rsid w:val="00125B24"/>
    <w:rsid w:val="001271B5"/>
    <w:rsid w:val="001624BE"/>
    <w:rsid w:val="00174F9E"/>
    <w:rsid w:val="00182286"/>
    <w:rsid w:val="0018371D"/>
    <w:rsid w:val="00184CC9"/>
    <w:rsid w:val="00191DF1"/>
    <w:rsid w:val="00196968"/>
    <w:rsid w:val="001B1FF9"/>
    <w:rsid w:val="001C60E0"/>
    <w:rsid w:val="001C6844"/>
    <w:rsid w:val="00200111"/>
    <w:rsid w:val="00201983"/>
    <w:rsid w:val="00204CC1"/>
    <w:rsid w:val="0021018D"/>
    <w:rsid w:val="002168FF"/>
    <w:rsid w:val="00223341"/>
    <w:rsid w:val="00225237"/>
    <w:rsid w:val="00227D5A"/>
    <w:rsid w:val="00281AB5"/>
    <w:rsid w:val="00284461"/>
    <w:rsid w:val="002B1211"/>
    <w:rsid w:val="002C200B"/>
    <w:rsid w:val="002D4D9D"/>
    <w:rsid w:val="002F21CE"/>
    <w:rsid w:val="002F5271"/>
    <w:rsid w:val="002F61C7"/>
    <w:rsid w:val="002F7186"/>
    <w:rsid w:val="00317898"/>
    <w:rsid w:val="003242FF"/>
    <w:rsid w:val="0036439C"/>
    <w:rsid w:val="00381FBB"/>
    <w:rsid w:val="00391DE0"/>
    <w:rsid w:val="00397CCC"/>
    <w:rsid w:val="003C6065"/>
    <w:rsid w:val="003E0555"/>
    <w:rsid w:val="003E243D"/>
    <w:rsid w:val="00412A09"/>
    <w:rsid w:val="00414EF1"/>
    <w:rsid w:val="004216E1"/>
    <w:rsid w:val="00435ECE"/>
    <w:rsid w:val="00443684"/>
    <w:rsid w:val="00447B86"/>
    <w:rsid w:val="00451A61"/>
    <w:rsid w:val="00482E25"/>
    <w:rsid w:val="004A12EB"/>
    <w:rsid w:val="004E66E9"/>
    <w:rsid w:val="004F7130"/>
    <w:rsid w:val="00512CDC"/>
    <w:rsid w:val="00553959"/>
    <w:rsid w:val="0055395C"/>
    <w:rsid w:val="00555531"/>
    <w:rsid w:val="005651AA"/>
    <w:rsid w:val="00582FC3"/>
    <w:rsid w:val="00594346"/>
    <w:rsid w:val="005A0D4B"/>
    <w:rsid w:val="005B7415"/>
    <w:rsid w:val="005C32E9"/>
    <w:rsid w:val="005E1C56"/>
    <w:rsid w:val="005E7998"/>
    <w:rsid w:val="005F01AC"/>
    <w:rsid w:val="00632DA4"/>
    <w:rsid w:val="00657E29"/>
    <w:rsid w:val="00664F87"/>
    <w:rsid w:val="0068171B"/>
    <w:rsid w:val="006826A2"/>
    <w:rsid w:val="00696D77"/>
    <w:rsid w:val="006A0A98"/>
    <w:rsid w:val="006A7F5A"/>
    <w:rsid w:val="006C7471"/>
    <w:rsid w:val="006E69F9"/>
    <w:rsid w:val="00720A1D"/>
    <w:rsid w:val="00740350"/>
    <w:rsid w:val="007464F6"/>
    <w:rsid w:val="00750BF5"/>
    <w:rsid w:val="00754E07"/>
    <w:rsid w:val="00792223"/>
    <w:rsid w:val="007A7C96"/>
    <w:rsid w:val="007B3454"/>
    <w:rsid w:val="007C0C8C"/>
    <w:rsid w:val="007D29E5"/>
    <w:rsid w:val="007E12A5"/>
    <w:rsid w:val="007E6903"/>
    <w:rsid w:val="007F0ECC"/>
    <w:rsid w:val="007F5FE5"/>
    <w:rsid w:val="007F7550"/>
    <w:rsid w:val="00803954"/>
    <w:rsid w:val="00810C16"/>
    <w:rsid w:val="0082298A"/>
    <w:rsid w:val="008362A1"/>
    <w:rsid w:val="00840F72"/>
    <w:rsid w:val="00857B02"/>
    <w:rsid w:val="00865889"/>
    <w:rsid w:val="00870A09"/>
    <w:rsid w:val="00872A53"/>
    <w:rsid w:val="00872E7D"/>
    <w:rsid w:val="00876154"/>
    <w:rsid w:val="00880D58"/>
    <w:rsid w:val="00887386"/>
    <w:rsid w:val="00896F5D"/>
    <w:rsid w:val="008C1112"/>
    <w:rsid w:val="008D0A63"/>
    <w:rsid w:val="008D7A5E"/>
    <w:rsid w:val="008E2A7C"/>
    <w:rsid w:val="00921466"/>
    <w:rsid w:val="00924F77"/>
    <w:rsid w:val="00940214"/>
    <w:rsid w:val="009469D5"/>
    <w:rsid w:val="00953EA2"/>
    <w:rsid w:val="00972299"/>
    <w:rsid w:val="009759A2"/>
    <w:rsid w:val="009837B4"/>
    <w:rsid w:val="00991CEC"/>
    <w:rsid w:val="0099690B"/>
    <w:rsid w:val="009A349E"/>
    <w:rsid w:val="009B4794"/>
    <w:rsid w:val="009B714F"/>
    <w:rsid w:val="009C208A"/>
    <w:rsid w:val="009C3738"/>
    <w:rsid w:val="009C4A8B"/>
    <w:rsid w:val="009F1499"/>
    <w:rsid w:val="00A006A0"/>
    <w:rsid w:val="00A0594D"/>
    <w:rsid w:val="00A131B0"/>
    <w:rsid w:val="00A16706"/>
    <w:rsid w:val="00A2368E"/>
    <w:rsid w:val="00A278CF"/>
    <w:rsid w:val="00A45EEB"/>
    <w:rsid w:val="00A474A0"/>
    <w:rsid w:val="00A55EE9"/>
    <w:rsid w:val="00A636C1"/>
    <w:rsid w:val="00A6532A"/>
    <w:rsid w:val="00A776C9"/>
    <w:rsid w:val="00A83989"/>
    <w:rsid w:val="00AB6232"/>
    <w:rsid w:val="00AB643D"/>
    <w:rsid w:val="00AD1F5F"/>
    <w:rsid w:val="00AD2B4C"/>
    <w:rsid w:val="00AF16E4"/>
    <w:rsid w:val="00B04679"/>
    <w:rsid w:val="00B06B73"/>
    <w:rsid w:val="00B1189A"/>
    <w:rsid w:val="00B20F10"/>
    <w:rsid w:val="00B323B9"/>
    <w:rsid w:val="00B35CAF"/>
    <w:rsid w:val="00B439DD"/>
    <w:rsid w:val="00BD5642"/>
    <w:rsid w:val="00BD5CC2"/>
    <w:rsid w:val="00BE1F1E"/>
    <w:rsid w:val="00BE36A7"/>
    <w:rsid w:val="00C06573"/>
    <w:rsid w:val="00C20603"/>
    <w:rsid w:val="00C32B86"/>
    <w:rsid w:val="00C70291"/>
    <w:rsid w:val="00C8286A"/>
    <w:rsid w:val="00C925DD"/>
    <w:rsid w:val="00CC0D21"/>
    <w:rsid w:val="00CE73F5"/>
    <w:rsid w:val="00CF1521"/>
    <w:rsid w:val="00CF19C1"/>
    <w:rsid w:val="00D159DC"/>
    <w:rsid w:val="00D37498"/>
    <w:rsid w:val="00D471AC"/>
    <w:rsid w:val="00D6374C"/>
    <w:rsid w:val="00D66F9B"/>
    <w:rsid w:val="00D82D11"/>
    <w:rsid w:val="00D84E4D"/>
    <w:rsid w:val="00D9088F"/>
    <w:rsid w:val="00DC7758"/>
    <w:rsid w:val="00DE48AD"/>
    <w:rsid w:val="00E2186F"/>
    <w:rsid w:val="00E379E9"/>
    <w:rsid w:val="00E42978"/>
    <w:rsid w:val="00E46E82"/>
    <w:rsid w:val="00E50A8C"/>
    <w:rsid w:val="00E55B03"/>
    <w:rsid w:val="00E816F0"/>
    <w:rsid w:val="00EA05C5"/>
    <w:rsid w:val="00EA4CE7"/>
    <w:rsid w:val="00EB1DAB"/>
    <w:rsid w:val="00EB2662"/>
    <w:rsid w:val="00EB7596"/>
    <w:rsid w:val="00ED2F56"/>
    <w:rsid w:val="00EE41F2"/>
    <w:rsid w:val="00EE4A89"/>
    <w:rsid w:val="00F147DC"/>
    <w:rsid w:val="00F16CA4"/>
    <w:rsid w:val="00F215F8"/>
    <w:rsid w:val="00F2653A"/>
    <w:rsid w:val="00F319CA"/>
    <w:rsid w:val="00F34C9F"/>
    <w:rsid w:val="00F46807"/>
    <w:rsid w:val="00F47C84"/>
    <w:rsid w:val="00F61DD4"/>
    <w:rsid w:val="00F67AA8"/>
    <w:rsid w:val="00F8386F"/>
    <w:rsid w:val="00F85A37"/>
    <w:rsid w:val="00FA7888"/>
    <w:rsid w:val="00FB4768"/>
    <w:rsid w:val="00FB61AD"/>
    <w:rsid w:val="00FB7341"/>
    <w:rsid w:val="00FD17B3"/>
    <w:rsid w:val="00FD757A"/>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02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customStyle="1" w:styleId="UnresolvedMention1">
    <w:name w:val="Unresolved Mention1"/>
    <w:basedOn w:val="DefaultParagraphFont"/>
    <w:uiPriority w:val="99"/>
    <w:semiHidden/>
    <w:unhideWhenUsed/>
    <w:rsid w:val="00F2653A"/>
    <w:rPr>
      <w:color w:val="605E5C"/>
      <w:shd w:val="clear" w:color="auto" w:fill="E1DFDD"/>
    </w:rPr>
  </w:style>
  <w:style w:type="character" w:customStyle="1" w:styleId="Heading2Char">
    <w:name w:val="Heading 2 Char"/>
    <w:basedOn w:val="DefaultParagraphFont"/>
    <w:link w:val="Heading2"/>
    <w:uiPriority w:val="9"/>
    <w:rsid w:val="0094021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3242FF"/>
    <w:pPr>
      <w:spacing w:after="0" w:line="240" w:lineRule="auto"/>
    </w:pPr>
  </w:style>
  <w:style w:type="character" w:styleId="UnresolvedMention">
    <w:name w:val="Unresolved Mention"/>
    <w:basedOn w:val="DefaultParagraphFont"/>
    <w:uiPriority w:val="99"/>
    <w:semiHidden/>
    <w:unhideWhenUsed/>
    <w:rsid w:val="00754E07"/>
    <w:rPr>
      <w:color w:val="605E5C"/>
      <w:shd w:val="clear" w:color="auto" w:fill="E1DFDD"/>
    </w:rPr>
  </w:style>
  <w:style w:type="character" w:styleId="Strong">
    <w:name w:val="Strong"/>
    <w:basedOn w:val="DefaultParagraphFont"/>
    <w:uiPriority w:val="22"/>
    <w:qFormat/>
    <w:rsid w:val="009A349E"/>
    <w:rPr>
      <w:b/>
      <w:bCs/>
    </w:rPr>
  </w:style>
  <w:style w:type="character" w:styleId="FollowedHyperlink">
    <w:name w:val="FollowedHyperlink"/>
    <w:basedOn w:val="DefaultParagraphFont"/>
    <w:uiPriority w:val="99"/>
    <w:semiHidden/>
    <w:unhideWhenUsed/>
    <w:rsid w:val="006826A2"/>
    <w:rPr>
      <w:color w:val="954F72" w:themeColor="followedHyperlink"/>
      <w:u w:val="single"/>
    </w:rPr>
  </w:style>
  <w:style w:type="paragraph" w:customStyle="1" w:styleId="trt0xe">
    <w:name w:val="trt0xe"/>
    <w:basedOn w:val="Normal"/>
    <w:rsid w:val="008D0A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C77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690639">
      <w:bodyDiv w:val="1"/>
      <w:marLeft w:val="0"/>
      <w:marRight w:val="0"/>
      <w:marTop w:val="0"/>
      <w:marBottom w:val="0"/>
      <w:divBdr>
        <w:top w:val="none" w:sz="0" w:space="0" w:color="auto"/>
        <w:left w:val="none" w:sz="0" w:space="0" w:color="auto"/>
        <w:bottom w:val="none" w:sz="0" w:space="0" w:color="auto"/>
        <w:right w:val="none" w:sz="0" w:space="0" w:color="auto"/>
      </w:divBdr>
    </w:div>
    <w:div w:id="652608280">
      <w:bodyDiv w:val="1"/>
      <w:marLeft w:val="0"/>
      <w:marRight w:val="0"/>
      <w:marTop w:val="0"/>
      <w:marBottom w:val="0"/>
      <w:divBdr>
        <w:top w:val="none" w:sz="0" w:space="0" w:color="auto"/>
        <w:left w:val="none" w:sz="0" w:space="0" w:color="auto"/>
        <w:bottom w:val="none" w:sz="0" w:space="0" w:color="auto"/>
        <w:right w:val="none" w:sz="0" w:space="0" w:color="auto"/>
      </w:divBdr>
    </w:div>
    <w:div w:id="1246768129">
      <w:bodyDiv w:val="1"/>
      <w:marLeft w:val="0"/>
      <w:marRight w:val="0"/>
      <w:marTop w:val="0"/>
      <w:marBottom w:val="0"/>
      <w:divBdr>
        <w:top w:val="none" w:sz="0" w:space="0" w:color="auto"/>
        <w:left w:val="none" w:sz="0" w:space="0" w:color="auto"/>
        <w:bottom w:val="none" w:sz="0" w:space="0" w:color="auto"/>
        <w:right w:val="none" w:sz="0" w:space="0" w:color="auto"/>
      </w:divBdr>
    </w:div>
    <w:div w:id="1871726008">
      <w:bodyDiv w:val="1"/>
      <w:marLeft w:val="0"/>
      <w:marRight w:val="0"/>
      <w:marTop w:val="0"/>
      <w:marBottom w:val="0"/>
      <w:divBdr>
        <w:top w:val="none" w:sz="0" w:space="0" w:color="auto"/>
        <w:left w:val="none" w:sz="0" w:space="0" w:color="auto"/>
        <w:bottom w:val="none" w:sz="0" w:space="0" w:color="auto"/>
        <w:right w:val="none" w:sz="0" w:space="0" w:color="auto"/>
      </w:divBdr>
      <w:divsChild>
        <w:div w:id="925457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eamsChannelId xmlns="7b23fa32-4003-4364-bee1-595462966394" xsi:nil="true"/>
    <Self_Registration_Enabled xmlns="7b23fa32-4003-4364-bee1-595462966394" xsi:nil="true"/>
    <Students xmlns="7b23fa32-4003-4364-bee1-595462966394">
      <UserInfo>
        <DisplayName/>
        <AccountId xsi:nil="true"/>
        <AccountType/>
      </UserInfo>
    </Students>
    <Distribution_Groups xmlns="7b23fa32-4003-4364-bee1-595462966394" xsi:nil="true"/>
    <LMS_Mappings xmlns="7b23fa32-4003-4364-bee1-595462966394" xsi:nil="true"/>
    <IsNotebookLocked xmlns="7b23fa32-4003-4364-bee1-595462966394" xsi:nil="true"/>
    <DefaultSectionNames xmlns="7b23fa32-4003-4364-bee1-595462966394" xsi:nil="true"/>
    <Templates xmlns="7b23fa32-4003-4364-bee1-595462966394" xsi:nil="true"/>
    <Has_Teacher_Only_SectionGroup xmlns="7b23fa32-4003-4364-bee1-595462966394" xsi:nil="true"/>
    <NotebookType xmlns="7b23fa32-4003-4364-bee1-595462966394" xsi:nil="true"/>
    <CultureName xmlns="7b23fa32-4003-4364-bee1-595462966394" xsi:nil="true"/>
    <Owner xmlns="7b23fa32-4003-4364-bee1-595462966394">
      <UserInfo>
        <DisplayName/>
        <AccountId xsi:nil="true"/>
        <AccountType/>
      </UserInfo>
    </Owner>
    <Teachers xmlns="7b23fa32-4003-4364-bee1-595462966394">
      <UserInfo>
        <DisplayName/>
        <AccountId xsi:nil="true"/>
        <AccountType/>
      </UserInfo>
    </Teachers>
    <AppVersion xmlns="7b23fa32-4003-4364-bee1-595462966394" xsi:nil="true"/>
    <Is_Collaboration_Space_Locked xmlns="7b23fa32-4003-4364-bee1-595462966394" xsi:nil="true"/>
    <Teams_Channel_Section_Location xmlns="7b23fa32-4003-4364-bee1-595462966394" xsi:nil="true"/>
    <Math_Settings xmlns="7b23fa32-4003-4364-bee1-595462966394" xsi:nil="true"/>
    <Invited_Teachers xmlns="7b23fa32-4003-4364-bee1-595462966394" xsi:nil="true"/>
    <Invited_Students xmlns="7b23fa32-4003-4364-bee1-595462966394" xsi:nil="true"/>
    <FolderType xmlns="7b23fa32-4003-4364-bee1-595462966394" xsi:nil="true"/>
    <Student_Groups xmlns="7b23fa32-4003-4364-bee1-595462966394">
      <UserInfo>
        <DisplayName/>
        <AccountId xsi:nil="true"/>
        <AccountType/>
      </UserInfo>
    </Student_Group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34" ma:contentTypeDescription="Create a new document." ma:contentTypeScope="" ma:versionID="41cdacbc46ec853b12ef5ebdb90ffa0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7313a60709b3fc0623e346b710126ac" ns3:_="" ns4:_="">
    <xsd:import namespace="7b23fa32-4003-4364-bee1-595462966394"/>
    <xsd:import namespace="f54e4810-f1f5-4bce-aa8e-e4722dc561be"/>
    <xsd:element name="properties">
      <xsd:complexType>
        <xsd:sequence>
          <xsd:element name="documentManagement">
            <xsd:complexType>
              <xsd:all>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element ref="ns4:SharedWithUsers" minOccurs="0"/>
                <xsd:element ref="ns4:SharedWithDetails" minOccurs="0"/>
                <xsd:element ref="ns4:SharingHintHash"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Teams_Channel_Section_Location" ma:index="28" nillable="true" ma:displayName="Teams Channel Section Location" ma:internalName="Teams_Channel_Section_Location">
      <xsd:simpleType>
        <xsd:restriction base="dms:Text"/>
      </xsd:simpleType>
    </xsd:element>
    <xsd:element name="MediaServiceMetadata" ma:index="32" nillable="true" ma:displayName="MediaServiceMetadata" ma:hidden="true" ma:internalName="MediaServiceMetadata" ma:readOnly="true">
      <xsd:simpleType>
        <xsd:restriction base="dms:Note"/>
      </xsd:simpleType>
    </xsd:element>
    <xsd:element name="MediaServiceFastMetadata" ma:index="33" nillable="true" ma:displayName="MediaServiceFastMetadata" ma:hidden="true" ma:internalName="MediaServiceFastMetadata" ma:readOnly="true">
      <xsd:simpleType>
        <xsd:restriction base="dms:Note"/>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DateTaken" ma:index="36" nillable="true" ma:displayName="MediaServiceDateTaken" ma:hidden="true" ma:internalName="MediaServiceDateTaken" ma:readOnly="true">
      <xsd:simpleType>
        <xsd:restriction base="dms:Text"/>
      </xsd:simpleType>
    </xsd:element>
    <xsd:element name="MediaServiceAutoTags" ma:index="37" nillable="true" ma:displayName="Tags" ma:internalName="MediaServiceAutoTags" ma:readOnly="true">
      <xsd:simpleType>
        <xsd:restriction base="dms:Text"/>
      </xsd:simpleType>
    </xsd:element>
    <xsd:element name="MediaServiceOCR" ma:index="38" nillable="true" ma:displayName="Extracted Text" ma:internalName="MediaServiceOCR" ma:readOnly="true">
      <xsd:simpleType>
        <xsd:restriction base="dms:Note">
          <xsd:maxLength value="255"/>
        </xsd:restriction>
      </xsd:simpleType>
    </xsd:element>
    <xsd:element name="MediaServiceGenerationTime" ma:index="39" nillable="true" ma:displayName="MediaServiceGenerationTime" ma:hidden="true" ma:internalName="MediaServiceGenerationTime" ma:readOnly="true">
      <xsd:simpleType>
        <xsd:restriction base="dms:Text"/>
      </xsd:simpleType>
    </xsd:element>
    <xsd:element name="MediaServiceEventHashCode" ma:index="40" nillable="true" ma:displayName="MediaServiceEventHashCode" ma:hidden="true" ma:internalName="MediaServiceEventHashCode" ma:readOnly="true">
      <xsd:simpleType>
        <xsd:restriction base="dms:Text"/>
      </xsd:simpleType>
    </xsd:element>
    <xsd:element name="MediaLengthInSeconds" ma:index="4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0" nillable="true" ma:displayName="Shared With Details" ma:internalName="SharedWithDetails" ma:readOnly="true">
      <xsd:simpleType>
        <xsd:restriction base="dms:Note">
          <xsd:maxLength value="255"/>
        </xsd:restriction>
      </xsd:simpleType>
    </xsd:element>
    <xsd:element name="SharingHintHash" ma:index="3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3.xml><?xml version="1.0" encoding="utf-8"?>
<ds:datastoreItem xmlns:ds="http://schemas.openxmlformats.org/officeDocument/2006/customXml" ds:itemID="{4D5A83E4-E929-48F3-872A-9106DE2D61D9}">
  <ds:schemaRefs>
    <ds:schemaRef ds:uri="http://schemas.openxmlformats.org/officeDocument/2006/bibliography"/>
  </ds:schemaRefs>
</ds:datastoreItem>
</file>

<file path=customXml/itemProps4.xml><?xml version="1.0" encoding="utf-8"?>
<ds:datastoreItem xmlns:ds="http://schemas.openxmlformats.org/officeDocument/2006/customXml" ds:itemID="{D9605019-0186-411F-8C93-24E4E81FF9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4071</Words>
  <Characters>23206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momoh</cp:lastModifiedBy>
  <cp:revision>14</cp:revision>
  <dcterms:created xsi:type="dcterms:W3CDTF">2022-11-01T22:26:00Z</dcterms:created>
  <dcterms:modified xsi:type="dcterms:W3CDTF">2022-12-28T14:32:00Z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