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648A" w:rsidRDefault="009F648A" w:rsidP="00A32E91"/>
    <w:p w:rsidR="009F648A" w:rsidRPr="00225779" w:rsidRDefault="009F648A" w:rsidP="00A32E91">
      <w:pPr>
        <w:rPr>
          <w:rFonts w:ascii="Arial" w:hAnsi="Arial" w:cs="Arial"/>
          <w:b/>
          <w:sz w:val="24"/>
          <w:szCs w:val="24"/>
          <w:u w:val="single"/>
        </w:rPr>
      </w:pPr>
      <w:r w:rsidRPr="00225779">
        <w:rPr>
          <w:rFonts w:ascii="Arial" w:hAnsi="Arial" w:cs="Arial"/>
          <w:b/>
          <w:sz w:val="24"/>
          <w:szCs w:val="24"/>
          <w:u w:val="single"/>
        </w:rPr>
        <w:t xml:space="preserve">With reference to </w:t>
      </w:r>
      <w:r w:rsidR="00225779" w:rsidRPr="00225779">
        <w:rPr>
          <w:rFonts w:ascii="Arial" w:hAnsi="Arial" w:cs="Arial"/>
          <w:b/>
          <w:sz w:val="24"/>
          <w:szCs w:val="24"/>
          <w:u w:val="single"/>
        </w:rPr>
        <w:t>appropriate Psychological,</w:t>
      </w:r>
      <w:r w:rsidRPr="00225779">
        <w:rPr>
          <w:rFonts w:ascii="Arial" w:hAnsi="Arial" w:cs="Arial"/>
          <w:b/>
          <w:sz w:val="24"/>
          <w:szCs w:val="24"/>
          <w:u w:val="single"/>
        </w:rPr>
        <w:t xml:space="preserve"> evidence theory. Discuss either children’s cognitive development or a child’s social and emotional development.</w:t>
      </w:r>
    </w:p>
    <w:p w:rsidR="00225779" w:rsidRPr="00225779" w:rsidRDefault="009F648A" w:rsidP="00225779">
      <w:pPr>
        <w:spacing w:line="360" w:lineRule="auto"/>
        <w:rPr>
          <w:rFonts w:ascii="Arial" w:hAnsi="Arial" w:cs="Arial"/>
          <w:sz w:val="24"/>
          <w:szCs w:val="24"/>
        </w:rPr>
      </w:pPr>
      <w:r w:rsidRPr="00225779">
        <w:rPr>
          <w:rFonts w:ascii="Arial" w:hAnsi="Arial" w:cs="Arial"/>
          <w:sz w:val="24"/>
          <w:szCs w:val="24"/>
        </w:rPr>
        <w:t xml:space="preserve">Throughout this </w:t>
      </w:r>
      <w:proofErr w:type="gramStart"/>
      <w:r w:rsidRPr="00225779">
        <w:rPr>
          <w:rFonts w:ascii="Arial" w:hAnsi="Arial" w:cs="Arial"/>
          <w:sz w:val="24"/>
          <w:szCs w:val="24"/>
        </w:rPr>
        <w:t>essay</w:t>
      </w:r>
      <w:proofErr w:type="gramEnd"/>
      <w:r w:rsidRPr="00225779">
        <w:rPr>
          <w:rFonts w:ascii="Arial" w:hAnsi="Arial" w:cs="Arial"/>
          <w:sz w:val="24"/>
          <w:szCs w:val="24"/>
        </w:rPr>
        <w:t xml:space="preserve"> </w:t>
      </w:r>
      <w:r w:rsidR="00DD34A3" w:rsidRPr="00225779">
        <w:rPr>
          <w:rFonts w:ascii="Arial" w:hAnsi="Arial" w:cs="Arial"/>
          <w:sz w:val="24"/>
          <w:szCs w:val="24"/>
        </w:rPr>
        <w:t xml:space="preserve">an explanation on social Psychology will be discussed. The influences an individual will need to create a well-balanced adult later on in life. The basic needs that an individual needs to meet their psychological needs </w:t>
      </w:r>
      <w:proofErr w:type="gramStart"/>
      <w:r w:rsidR="00DD34A3" w:rsidRPr="00225779">
        <w:rPr>
          <w:rFonts w:ascii="Arial" w:hAnsi="Arial" w:cs="Arial"/>
          <w:sz w:val="24"/>
          <w:szCs w:val="24"/>
        </w:rPr>
        <w:t>will be investigated</w:t>
      </w:r>
      <w:proofErr w:type="gramEnd"/>
      <w:r w:rsidR="00DD34A3" w:rsidRPr="00225779">
        <w:rPr>
          <w:rFonts w:ascii="Arial" w:hAnsi="Arial" w:cs="Arial"/>
          <w:sz w:val="24"/>
          <w:szCs w:val="24"/>
        </w:rPr>
        <w:t xml:space="preserve">. Descriptions of </w:t>
      </w:r>
      <w:proofErr w:type="spellStart"/>
      <w:proofErr w:type="gramStart"/>
      <w:r w:rsidR="00DD34A3" w:rsidRPr="00225779">
        <w:rPr>
          <w:rFonts w:ascii="Arial" w:hAnsi="Arial" w:cs="Arial"/>
          <w:sz w:val="24"/>
          <w:szCs w:val="24"/>
        </w:rPr>
        <w:t>Piagets</w:t>
      </w:r>
      <w:proofErr w:type="spellEnd"/>
      <w:proofErr w:type="gramEnd"/>
      <w:r w:rsidR="00DD34A3" w:rsidRPr="00225779">
        <w:rPr>
          <w:rFonts w:ascii="Arial" w:hAnsi="Arial" w:cs="Arial"/>
          <w:sz w:val="24"/>
          <w:szCs w:val="24"/>
        </w:rPr>
        <w:t xml:space="preserve"> theory will be examined in detail with the relevant supporting evidence from other psychology theorists being explained so an understanding of the emotional and social development that an individual undertakes throughout their childhood being discussed. The attachment theory of an individual </w:t>
      </w:r>
      <w:proofErr w:type="gramStart"/>
      <w:r w:rsidR="00DD34A3" w:rsidRPr="00225779">
        <w:rPr>
          <w:rFonts w:ascii="Arial" w:hAnsi="Arial" w:cs="Arial"/>
          <w:sz w:val="24"/>
          <w:szCs w:val="24"/>
        </w:rPr>
        <w:t>will also be examined</w:t>
      </w:r>
      <w:proofErr w:type="gramEnd"/>
      <w:r w:rsidR="00DD34A3" w:rsidRPr="00225779">
        <w:rPr>
          <w:rFonts w:ascii="Arial" w:hAnsi="Arial" w:cs="Arial"/>
          <w:sz w:val="24"/>
          <w:szCs w:val="24"/>
        </w:rPr>
        <w:t xml:space="preserve"> to show how an infant reacts to their environment and their parents/caregivers. In the beginning of the development of the psychological </w:t>
      </w:r>
      <w:proofErr w:type="gramStart"/>
      <w:r w:rsidR="00DD34A3" w:rsidRPr="00225779">
        <w:rPr>
          <w:rFonts w:ascii="Arial" w:hAnsi="Arial" w:cs="Arial"/>
          <w:sz w:val="24"/>
          <w:szCs w:val="24"/>
        </w:rPr>
        <w:t>theories</w:t>
      </w:r>
      <w:proofErr w:type="gramEnd"/>
      <w:r w:rsidR="00DD34A3" w:rsidRPr="00225779">
        <w:rPr>
          <w:rFonts w:ascii="Arial" w:hAnsi="Arial" w:cs="Arial"/>
          <w:sz w:val="24"/>
          <w:szCs w:val="24"/>
        </w:rPr>
        <w:t xml:space="preserve"> children were viewed as mini adults and child psychology was not developed until recently.</w:t>
      </w:r>
      <w:r w:rsidR="00225779" w:rsidRPr="00225779">
        <w:rPr>
          <w:rFonts w:ascii="Arial" w:hAnsi="Arial" w:cs="Arial"/>
          <w:sz w:val="24"/>
          <w:szCs w:val="24"/>
        </w:rPr>
        <w:t xml:space="preserve"> The</w:t>
      </w:r>
      <w:r w:rsidR="00DD34A3" w:rsidRPr="00225779">
        <w:rPr>
          <w:rFonts w:ascii="Arial" w:hAnsi="Arial" w:cs="Arial"/>
          <w:sz w:val="24"/>
          <w:szCs w:val="24"/>
        </w:rPr>
        <w:t xml:space="preserve"> </w:t>
      </w:r>
      <w:r w:rsidR="00225779" w:rsidRPr="00225779">
        <w:rPr>
          <w:rFonts w:ascii="Arial" w:hAnsi="Arial" w:cs="Arial"/>
          <w:sz w:val="24"/>
          <w:szCs w:val="24"/>
        </w:rPr>
        <w:t xml:space="preserve">development involved in a child has a number of different domains, Biological, social emotional and cognitive. </w:t>
      </w:r>
    </w:p>
    <w:p w:rsidR="00225779" w:rsidRPr="00225779" w:rsidRDefault="00225779" w:rsidP="00225779">
      <w:pPr>
        <w:spacing w:line="360" w:lineRule="auto"/>
        <w:rPr>
          <w:rFonts w:ascii="Arial" w:hAnsi="Arial" w:cs="Arial"/>
          <w:sz w:val="24"/>
          <w:szCs w:val="24"/>
        </w:rPr>
      </w:pPr>
    </w:p>
    <w:p w:rsidR="00A32E91" w:rsidRPr="00225779" w:rsidRDefault="002202E5" w:rsidP="00225779">
      <w:pPr>
        <w:spacing w:line="360" w:lineRule="auto"/>
        <w:rPr>
          <w:rFonts w:ascii="Arial" w:hAnsi="Arial" w:cs="Arial"/>
          <w:sz w:val="24"/>
          <w:szCs w:val="24"/>
        </w:rPr>
      </w:pPr>
      <w:r w:rsidRPr="00225779">
        <w:rPr>
          <w:rFonts w:ascii="Arial" w:hAnsi="Arial" w:cs="Arial"/>
          <w:sz w:val="24"/>
          <w:szCs w:val="24"/>
        </w:rPr>
        <w:t xml:space="preserve">Social Psychology </w:t>
      </w:r>
      <w:proofErr w:type="gramStart"/>
      <w:r w:rsidRPr="00225779">
        <w:rPr>
          <w:rFonts w:ascii="Arial" w:hAnsi="Arial" w:cs="Arial"/>
          <w:sz w:val="24"/>
          <w:szCs w:val="24"/>
        </w:rPr>
        <w:t>has been strongly linked</w:t>
      </w:r>
      <w:proofErr w:type="gramEnd"/>
      <w:r w:rsidRPr="00225779">
        <w:rPr>
          <w:rFonts w:ascii="Arial" w:hAnsi="Arial" w:cs="Arial"/>
          <w:sz w:val="24"/>
          <w:szCs w:val="24"/>
        </w:rPr>
        <w:t xml:space="preserve"> </w:t>
      </w:r>
      <w:r w:rsidR="006939DB" w:rsidRPr="00225779">
        <w:rPr>
          <w:rFonts w:ascii="Arial" w:hAnsi="Arial" w:cs="Arial"/>
          <w:sz w:val="24"/>
          <w:szCs w:val="24"/>
        </w:rPr>
        <w:t xml:space="preserve">to </w:t>
      </w:r>
      <w:r w:rsidRPr="00225779">
        <w:rPr>
          <w:rFonts w:ascii="Arial" w:hAnsi="Arial" w:cs="Arial"/>
          <w:sz w:val="24"/>
          <w:szCs w:val="24"/>
        </w:rPr>
        <w:t xml:space="preserve">cognitive Psychology suggesting that people are thinking organisms. </w:t>
      </w:r>
      <w:r w:rsidR="00A31EE7" w:rsidRPr="00225779">
        <w:rPr>
          <w:rFonts w:ascii="Arial" w:hAnsi="Arial" w:cs="Arial"/>
          <w:sz w:val="24"/>
          <w:szCs w:val="24"/>
        </w:rPr>
        <w:t>Social Psychology looks at how an individual interacts with one another</w:t>
      </w:r>
      <w:r w:rsidR="000C449B" w:rsidRPr="00225779">
        <w:rPr>
          <w:rFonts w:ascii="Arial" w:hAnsi="Arial" w:cs="Arial"/>
          <w:sz w:val="24"/>
          <w:szCs w:val="24"/>
        </w:rPr>
        <w:t>.</w:t>
      </w:r>
      <w:r w:rsidR="00483DF3" w:rsidRPr="00225779">
        <w:rPr>
          <w:rFonts w:ascii="Arial" w:hAnsi="Arial" w:cs="Arial"/>
          <w:sz w:val="24"/>
          <w:szCs w:val="24"/>
        </w:rPr>
        <w:t xml:space="preserve"> By scientific research it is suggested that emotions are bodily responses to the mental input of the responses of the environment </w:t>
      </w:r>
      <w:proofErr w:type="gramStart"/>
      <w:r w:rsidR="00483DF3" w:rsidRPr="00225779">
        <w:rPr>
          <w:rFonts w:ascii="Arial" w:hAnsi="Arial" w:cs="Arial"/>
          <w:sz w:val="24"/>
          <w:szCs w:val="24"/>
        </w:rPr>
        <w:t>and  the</w:t>
      </w:r>
      <w:proofErr w:type="gramEnd"/>
      <w:r w:rsidR="00483DF3" w:rsidRPr="00225779">
        <w:rPr>
          <w:rFonts w:ascii="Arial" w:hAnsi="Arial" w:cs="Arial"/>
          <w:sz w:val="24"/>
          <w:szCs w:val="24"/>
        </w:rPr>
        <w:t xml:space="preserve"> experiences that one accounts for.</w:t>
      </w:r>
      <w:r w:rsidR="00B563CE" w:rsidRPr="00225779">
        <w:rPr>
          <w:rFonts w:ascii="Arial" w:hAnsi="Arial" w:cs="Arial"/>
          <w:sz w:val="24"/>
          <w:szCs w:val="24"/>
        </w:rPr>
        <w:t>The growth of fulfilment in young children is an important aspect of socialization. Piaget (1932) stated that if a child was going to live a fulfilling life then he/she should have a set of rules set out from early</w:t>
      </w:r>
      <w:r w:rsidR="006939DB" w:rsidRPr="00225779">
        <w:rPr>
          <w:rFonts w:ascii="Arial" w:hAnsi="Arial" w:cs="Arial"/>
          <w:sz w:val="24"/>
          <w:szCs w:val="24"/>
        </w:rPr>
        <w:t xml:space="preserve"> on in their childhood, so they are</w:t>
      </w:r>
      <w:r w:rsidR="00B563CE" w:rsidRPr="00225779">
        <w:rPr>
          <w:rFonts w:ascii="Arial" w:hAnsi="Arial" w:cs="Arial"/>
          <w:sz w:val="24"/>
          <w:szCs w:val="24"/>
        </w:rPr>
        <w:t xml:space="preserve"> able to learn key values and concepts. The child’s behaviour </w:t>
      </w:r>
      <w:proofErr w:type="gramStart"/>
      <w:r w:rsidR="00B563CE" w:rsidRPr="00225779">
        <w:rPr>
          <w:rFonts w:ascii="Arial" w:hAnsi="Arial" w:cs="Arial"/>
          <w:sz w:val="24"/>
          <w:szCs w:val="24"/>
        </w:rPr>
        <w:t>is structured</w:t>
      </w:r>
      <w:proofErr w:type="gramEnd"/>
      <w:r w:rsidR="00B563CE" w:rsidRPr="00225779">
        <w:rPr>
          <w:rFonts w:ascii="Arial" w:hAnsi="Arial" w:cs="Arial"/>
          <w:sz w:val="24"/>
          <w:szCs w:val="24"/>
        </w:rPr>
        <w:t xml:space="preserve"> from birth, and the influence and the behaviours of others around them shape them. Each child would follow a certain set of morals, values set out by their </w:t>
      </w:r>
      <w:r w:rsidR="00434BFF" w:rsidRPr="00225779">
        <w:rPr>
          <w:rFonts w:ascii="Arial" w:hAnsi="Arial" w:cs="Arial"/>
          <w:sz w:val="24"/>
          <w:szCs w:val="24"/>
        </w:rPr>
        <w:t>surrounding influences this could vary from culture to culture. Towards the end of the first year in a child’s life, a child is able to comply with simple commands from their parents such as ‘come here’  and ‘no’ with this in mind a child then starts to learn set rules.</w:t>
      </w:r>
      <w:r w:rsidR="0007382C" w:rsidRPr="00225779">
        <w:rPr>
          <w:rFonts w:ascii="Arial" w:hAnsi="Arial" w:cs="Arial"/>
          <w:sz w:val="24"/>
          <w:szCs w:val="24"/>
        </w:rPr>
        <w:t xml:space="preserve"> </w:t>
      </w:r>
      <w:r w:rsidR="00EA5042" w:rsidRPr="00225779">
        <w:rPr>
          <w:rFonts w:ascii="Arial" w:hAnsi="Arial" w:cs="Arial"/>
          <w:sz w:val="24"/>
          <w:szCs w:val="24"/>
        </w:rPr>
        <w:t>(</w:t>
      </w:r>
      <w:proofErr w:type="spellStart"/>
      <w:r w:rsidR="00EA5042" w:rsidRPr="00225779">
        <w:rPr>
          <w:rFonts w:ascii="Arial" w:hAnsi="Arial" w:cs="Arial"/>
          <w:sz w:val="24"/>
          <w:szCs w:val="24"/>
        </w:rPr>
        <w:t>Paiget</w:t>
      </w:r>
      <w:proofErr w:type="spellEnd"/>
      <w:r w:rsidR="00EA5042" w:rsidRPr="00225779">
        <w:rPr>
          <w:rFonts w:ascii="Arial" w:hAnsi="Arial" w:cs="Arial"/>
          <w:sz w:val="24"/>
          <w:szCs w:val="24"/>
        </w:rPr>
        <w:t>, 1932)</w:t>
      </w:r>
      <w:r w:rsidR="00434BFF" w:rsidRPr="00225779">
        <w:rPr>
          <w:rFonts w:ascii="Arial" w:hAnsi="Arial" w:cs="Arial"/>
          <w:sz w:val="24"/>
          <w:szCs w:val="24"/>
        </w:rPr>
        <w:t>At this stage guidance, good manners and the correct</w:t>
      </w:r>
      <w:r w:rsidR="00A31EE7" w:rsidRPr="00225779">
        <w:rPr>
          <w:rFonts w:ascii="Arial" w:hAnsi="Arial" w:cs="Arial"/>
          <w:sz w:val="24"/>
          <w:szCs w:val="24"/>
        </w:rPr>
        <w:t>ion</w:t>
      </w:r>
      <w:r w:rsidR="00434BFF" w:rsidRPr="00225779">
        <w:rPr>
          <w:rFonts w:ascii="Arial" w:hAnsi="Arial" w:cs="Arial"/>
          <w:sz w:val="24"/>
          <w:szCs w:val="24"/>
        </w:rPr>
        <w:t xml:space="preserve"> of behaviour will</w:t>
      </w:r>
      <w:r w:rsidR="0007382C" w:rsidRPr="00225779">
        <w:rPr>
          <w:rFonts w:ascii="Arial" w:hAnsi="Arial" w:cs="Arial"/>
          <w:sz w:val="24"/>
          <w:szCs w:val="24"/>
        </w:rPr>
        <w:t xml:space="preserve"> help shape the child. The socialization at a young age is a key aspect in a child growth this helps with the development and learning process.</w:t>
      </w:r>
      <w:r w:rsidR="000C449B" w:rsidRPr="00225779">
        <w:rPr>
          <w:rFonts w:ascii="Arial" w:hAnsi="Arial" w:cs="Arial"/>
          <w:sz w:val="24"/>
          <w:szCs w:val="24"/>
        </w:rPr>
        <w:t xml:space="preserve"> The cognitive </w:t>
      </w:r>
      <w:r w:rsidR="000C449B" w:rsidRPr="00225779">
        <w:rPr>
          <w:rFonts w:ascii="Arial" w:hAnsi="Arial" w:cs="Arial"/>
          <w:sz w:val="24"/>
          <w:szCs w:val="24"/>
        </w:rPr>
        <w:lastRenderedPageBreak/>
        <w:t xml:space="preserve">development </w:t>
      </w:r>
      <w:r w:rsidR="002C2426" w:rsidRPr="00225779">
        <w:rPr>
          <w:rFonts w:ascii="Arial" w:hAnsi="Arial" w:cs="Arial"/>
          <w:sz w:val="24"/>
          <w:szCs w:val="24"/>
        </w:rPr>
        <w:t>involved in a child</w:t>
      </w:r>
      <w:r w:rsidR="0089598E" w:rsidRPr="00225779">
        <w:rPr>
          <w:rFonts w:ascii="Arial" w:hAnsi="Arial" w:cs="Arial"/>
          <w:sz w:val="24"/>
          <w:szCs w:val="24"/>
        </w:rPr>
        <w:t xml:space="preserve"> has</w:t>
      </w:r>
      <w:r w:rsidR="000C449B" w:rsidRPr="00225779">
        <w:rPr>
          <w:rFonts w:ascii="Arial" w:hAnsi="Arial" w:cs="Arial"/>
          <w:sz w:val="24"/>
          <w:szCs w:val="24"/>
        </w:rPr>
        <w:t xml:space="preserve"> a number of different domains, Biological, social emotional and cognitive.</w:t>
      </w:r>
      <w:r w:rsidR="0089598E" w:rsidRPr="00225779">
        <w:rPr>
          <w:rFonts w:ascii="Arial" w:hAnsi="Arial" w:cs="Arial"/>
          <w:sz w:val="24"/>
          <w:szCs w:val="24"/>
        </w:rPr>
        <w:t xml:space="preserve"> </w:t>
      </w:r>
    </w:p>
    <w:p w:rsidR="00035FF6" w:rsidRPr="00225779" w:rsidRDefault="00A32E91" w:rsidP="00225779">
      <w:pPr>
        <w:spacing w:line="360" w:lineRule="auto"/>
        <w:rPr>
          <w:rFonts w:ascii="Arial" w:hAnsi="Arial" w:cs="Arial"/>
          <w:sz w:val="24"/>
          <w:szCs w:val="24"/>
        </w:rPr>
      </w:pPr>
      <w:proofErr w:type="gramStart"/>
      <w:r w:rsidRPr="00225779">
        <w:rPr>
          <w:rFonts w:ascii="Arial" w:hAnsi="Arial" w:cs="Arial"/>
          <w:sz w:val="24"/>
          <w:szCs w:val="24"/>
        </w:rPr>
        <w:t xml:space="preserve">Piaget </w:t>
      </w:r>
      <w:r w:rsidR="00EA5042" w:rsidRPr="00225779">
        <w:rPr>
          <w:rFonts w:ascii="Arial" w:hAnsi="Arial" w:cs="Arial"/>
          <w:sz w:val="24"/>
          <w:szCs w:val="24"/>
        </w:rPr>
        <w:t xml:space="preserve"> (</w:t>
      </w:r>
      <w:proofErr w:type="gramEnd"/>
      <w:r w:rsidR="00EA5042" w:rsidRPr="00225779">
        <w:rPr>
          <w:rFonts w:ascii="Arial" w:hAnsi="Arial" w:cs="Arial"/>
          <w:sz w:val="24"/>
          <w:szCs w:val="24"/>
        </w:rPr>
        <w:t>1932)</w:t>
      </w:r>
      <w:r w:rsidRPr="00225779">
        <w:rPr>
          <w:rFonts w:ascii="Arial" w:hAnsi="Arial" w:cs="Arial"/>
          <w:sz w:val="24"/>
          <w:szCs w:val="24"/>
        </w:rPr>
        <w:t xml:space="preserve">stated that when a child matures more complex cognitive structure is needed to  help an individual adapt to the surroundings.  A </w:t>
      </w:r>
      <w:proofErr w:type="gramStart"/>
      <w:r w:rsidRPr="00225779">
        <w:rPr>
          <w:rFonts w:ascii="Arial" w:hAnsi="Arial" w:cs="Arial"/>
          <w:sz w:val="24"/>
          <w:szCs w:val="24"/>
        </w:rPr>
        <w:t>child’s</w:t>
      </w:r>
      <w:proofErr w:type="gramEnd"/>
      <w:r w:rsidRPr="00225779">
        <w:rPr>
          <w:rFonts w:ascii="Arial" w:hAnsi="Arial" w:cs="Arial"/>
          <w:sz w:val="24"/>
          <w:szCs w:val="24"/>
        </w:rPr>
        <w:t xml:space="preserve"> earliest understanding of his/hers surrounding are limited from birth, this depends on the amount of interaction a child inhibits from its surroundings and peers. There are certain schemes that help the development of a child, behavioural, symbolic and operational.</w:t>
      </w:r>
      <w:r w:rsidR="006827BE" w:rsidRPr="00225779">
        <w:rPr>
          <w:rFonts w:ascii="Arial" w:hAnsi="Arial" w:cs="Arial"/>
          <w:sz w:val="24"/>
          <w:szCs w:val="24"/>
        </w:rPr>
        <w:t xml:space="preserve"> Organisation and adaptation is inherited helping to develop intellectual functions</w:t>
      </w:r>
      <w:proofErr w:type="gramStart"/>
      <w:r w:rsidR="006827BE" w:rsidRPr="00225779">
        <w:rPr>
          <w:rFonts w:ascii="Arial" w:hAnsi="Arial" w:cs="Arial"/>
          <w:sz w:val="24"/>
          <w:szCs w:val="24"/>
        </w:rPr>
        <w:t>, ,</w:t>
      </w:r>
      <w:proofErr w:type="gramEnd"/>
      <w:r w:rsidR="006827BE" w:rsidRPr="00225779">
        <w:rPr>
          <w:rFonts w:ascii="Arial" w:hAnsi="Arial" w:cs="Arial"/>
          <w:sz w:val="24"/>
          <w:szCs w:val="24"/>
        </w:rPr>
        <w:t xml:space="preserve"> by doing this a child is able to absorb new experiences when existing knowledge and experiences help with development.</w:t>
      </w:r>
      <w:r w:rsidR="00035FF6" w:rsidRPr="00225779">
        <w:rPr>
          <w:rFonts w:ascii="Arial" w:hAnsi="Arial" w:cs="Arial"/>
          <w:sz w:val="24"/>
          <w:szCs w:val="24"/>
        </w:rPr>
        <w:t xml:space="preserve"> A stable balance in a child’s life reflects a child’s attempts to create stable understanding by balancing new experiences and adjusting to their environment. However if a child encounters Disequilibrium a </w:t>
      </w:r>
      <w:proofErr w:type="gramStart"/>
      <w:r w:rsidR="00C83C62" w:rsidRPr="00225779">
        <w:rPr>
          <w:rFonts w:ascii="Arial" w:hAnsi="Arial" w:cs="Arial"/>
          <w:sz w:val="24"/>
          <w:szCs w:val="24"/>
        </w:rPr>
        <w:t>child’s</w:t>
      </w:r>
      <w:proofErr w:type="gramEnd"/>
      <w:r w:rsidR="00035FF6" w:rsidRPr="00225779">
        <w:rPr>
          <w:rFonts w:ascii="Arial" w:hAnsi="Arial" w:cs="Arial"/>
          <w:sz w:val="24"/>
          <w:szCs w:val="24"/>
        </w:rPr>
        <w:t xml:space="preserve"> thought processes and environmental events effect their growth in development.</w:t>
      </w:r>
    </w:p>
    <w:p w:rsidR="00FD2CEB" w:rsidRPr="00225779" w:rsidRDefault="000845BF" w:rsidP="00225779">
      <w:pPr>
        <w:spacing w:line="360" w:lineRule="auto"/>
        <w:rPr>
          <w:rFonts w:ascii="Arial" w:hAnsi="Arial" w:cs="Arial"/>
          <w:sz w:val="24"/>
          <w:szCs w:val="24"/>
        </w:rPr>
      </w:pPr>
      <w:r w:rsidRPr="00225779">
        <w:rPr>
          <w:rFonts w:ascii="Arial" w:hAnsi="Arial" w:cs="Arial"/>
          <w:sz w:val="24"/>
          <w:szCs w:val="24"/>
        </w:rPr>
        <w:t xml:space="preserve">Kohlberg </w:t>
      </w:r>
      <w:proofErr w:type="gramStart"/>
      <w:r w:rsidR="00FC208F" w:rsidRPr="00225779">
        <w:rPr>
          <w:rFonts w:ascii="Arial" w:hAnsi="Arial" w:cs="Arial"/>
          <w:sz w:val="24"/>
          <w:szCs w:val="24"/>
        </w:rPr>
        <w:t>( 1969</w:t>
      </w:r>
      <w:proofErr w:type="gramEnd"/>
      <w:r w:rsidR="00FC208F" w:rsidRPr="00225779">
        <w:rPr>
          <w:rFonts w:ascii="Arial" w:hAnsi="Arial" w:cs="Arial"/>
          <w:sz w:val="24"/>
          <w:szCs w:val="24"/>
        </w:rPr>
        <w:t>)</w:t>
      </w:r>
      <w:r w:rsidRPr="00225779">
        <w:rPr>
          <w:rFonts w:ascii="Arial" w:hAnsi="Arial" w:cs="Arial"/>
          <w:sz w:val="24"/>
          <w:szCs w:val="24"/>
        </w:rPr>
        <w:t>and Erikson</w:t>
      </w:r>
      <w:r w:rsidR="00FC208F" w:rsidRPr="00225779">
        <w:rPr>
          <w:rFonts w:ascii="Arial" w:hAnsi="Arial" w:cs="Arial"/>
          <w:sz w:val="24"/>
          <w:szCs w:val="24"/>
        </w:rPr>
        <w:t xml:space="preserve"> (1950)</w:t>
      </w:r>
      <w:r w:rsidRPr="00225779">
        <w:rPr>
          <w:rFonts w:ascii="Arial" w:hAnsi="Arial" w:cs="Arial"/>
          <w:sz w:val="24"/>
          <w:szCs w:val="24"/>
        </w:rPr>
        <w:t xml:space="preserve"> have derived from theorist</w:t>
      </w:r>
      <w:r w:rsidR="006939DB" w:rsidRPr="00225779">
        <w:rPr>
          <w:rFonts w:ascii="Arial" w:hAnsi="Arial" w:cs="Arial"/>
          <w:sz w:val="24"/>
          <w:szCs w:val="24"/>
        </w:rPr>
        <w:t>s</w:t>
      </w:r>
      <w:r w:rsidRPr="00225779">
        <w:rPr>
          <w:rFonts w:ascii="Arial" w:hAnsi="Arial" w:cs="Arial"/>
          <w:sz w:val="24"/>
          <w:szCs w:val="24"/>
        </w:rPr>
        <w:t xml:space="preserve"> such as Piaget and Freud suggesting that socialization continues throughout life and new experiences shape an individual. Theorists have noted that a child’s development goes through a series of stages. The child’s intellectual, social and emotional behaviour vary from one another, however their </w:t>
      </w:r>
      <w:r w:rsidR="00424E56" w:rsidRPr="00225779">
        <w:rPr>
          <w:rFonts w:ascii="Arial" w:hAnsi="Arial" w:cs="Arial"/>
          <w:sz w:val="24"/>
          <w:szCs w:val="24"/>
        </w:rPr>
        <w:t xml:space="preserve"> growth and ability goes in stages, each having their own speed in which they  learn to achieve these goals, each hitting targets  stages, however all stages are in order  and can’t be skipped. There have been the debated questions of the attachment of the child and its mothers, and the consequences if there is a breakdown in the bond between mother and child. When looking at </w:t>
      </w:r>
      <w:r w:rsidR="008E2BDE" w:rsidRPr="00225779">
        <w:rPr>
          <w:rFonts w:ascii="Arial" w:hAnsi="Arial" w:cs="Arial"/>
          <w:sz w:val="24"/>
          <w:szCs w:val="24"/>
        </w:rPr>
        <w:t>attachment theory</w:t>
      </w:r>
      <w:r w:rsidR="00EA0D4C" w:rsidRPr="00225779">
        <w:rPr>
          <w:rFonts w:ascii="Arial" w:hAnsi="Arial" w:cs="Arial"/>
          <w:sz w:val="24"/>
          <w:szCs w:val="24"/>
        </w:rPr>
        <w:t xml:space="preserve"> </w:t>
      </w:r>
      <w:r w:rsidR="00424E56" w:rsidRPr="00225779">
        <w:rPr>
          <w:rFonts w:ascii="Arial" w:hAnsi="Arial" w:cs="Arial"/>
          <w:sz w:val="24"/>
          <w:szCs w:val="24"/>
        </w:rPr>
        <w:t>biological and environmental factors play</w:t>
      </w:r>
      <w:r w:rsidR="00EA0D4C" w:rsidRPr="00225779">
        <w:rPr>
          <w:rFonts w:ascii="Arial" w:hAnsi="Arial" w:cs="Arial"/>
          <w:sz w:val="24"/>
          <w:szCs w:val="24"/>
        </w:rPr>
        <w:t>s</w:t>
      </w:r>
      <w:r w:rsidR="00424E56" w:rsidRPr="00225779">
        <w:rPr>
          <w:rFonts w:ascii="Arial" w:hAnsi="Arial" w:cs="Arial"/>
          <w:sz w:val="24"/>
          <w:szCs w:val="24"/>
        </w:rPr>
        <w:t xml:space="preserve"> a large part</w:t>
      </w:r>
      <w:r w:rsidR="00EA0D4C" w:rsidRPr="00225779">
        <w:rPr>
          <w:rFonts w:ascii="Arial" w:hAnsi="Arial" w:cs="Arial"/>
          <w:sz w:val="24"/>
          <w:szCs w:val="24"/>
        </w:rPr>
        <w:t xml:space="preserve"> to understand the effects </w:t>
      </w:r>
      <w:r w:rsidR="008E2BDE" w:rsidRPr="00225779">
        <w:rPr>
          <w:rFonts w:ascii="Arial" w:hAnsi="Arial" w:cs="Arial"/>
          <w:sz w:val="24"/>
          <w:szCs w:val="24"/>
        </w:rPr>
        <w:t>of maternal</w:t>
      </w:r>
      <w:r w:rsidR="00EA0D4C" w:rsidRPr="00225779">
        <w:rPr>
          <w:rFonts w:ascii="Arial" w:hAnsi="Arial" w:cs="Arial"/>
          <w:sz w:val="24"/>
          <w:szCs w:val="24"/>
        </w:rPr>
        <w:t xml:space="preserve"> deprivation. John Locke and Jean Jacques Rousseau </w:t>
      </w:r>
      <w:r w:rsidR="008E2BDE" w:rsidRPr="00225779">
        <w:rPr>
          <w:rFonts w:ascii="Arial" w:hAnsi="Arial" w:cs="Arial"/>
          <w:sz w:val="24"/>
          <w:szCs w:val="24"/>
        </w:rPr>
        <w:t>Philosophers from</w:t>
      </w:r>
      <w:r w:rsidR="00EA0D4C" w:rsidRPr="00225779">
        <w:rPr>
          <w:rFonts w:ascii="Arial" w:hAnsi="Arial" w:cs="Arial"/>
          <w:sz w:val="24"/>
          <w:szCs w:val="24"/>
        </w:rPr>
        <w:t xml:space="preserve"> the eighteenth century both looked at the development of children, both having completely different views on how a child develops. John Locke Suggested that a </w:t>
      </w:r>
      <w:r w:rsidR="008E2BDE" w:rsidRPr="00225779">
        <w:rPr>
          <w:rFonts w:ascii="Arial" w:hAnsi="Arial" w:cs="Arial"/>
          <w:sz w:val="24"/>
          <w:szCs w:val="24"/>
        </w:rPr>
        <w:t>child’s</w:t>
      </w:r>
      <w:r w:rsidR="00EA0D4C" w:rsidRPr="00225779">
        <w:rPr>
          <w:rFonts w:ascii="Arial" w:hAnsi="Arial" w:cs="Arial"/>
          <w:sz w:val="24"/>
          <w:szCs w:val="24"/>
        </w:rPr>
        <w:t xml:space="preserve"> behaviour </w:t>
      </w:r>
      <w:proofErr w:type="gramStart"/>
      <w:r w:rsidR="00EA0D4C" w:rsidRPr="00225779">
        <w:rPr>
          <w:rFonts w:ascii="Arial" w:hAnsi="Arial" w:cs="Arial"/>
          <w:sz w:val="24"/>
          <w:szCs w:val="24"/>
        </w:rPr>
        <w:t>is shaped</w:t>
      </w:r>
      <w:proofErr w:type="gramEnd"/>
      <w:r w:rsidR="00EA0D4C" w:rsidRPr="00225779">
        <w:rPr>
          <w:rFonts w:ascii="Arial" w:hAnsi="Arial" w:cs="Arial"/>
          <w:sz w:val="24"/>
          <w:szCs w:val="24"/>
        </w:rPr>
        <w:t xml:space="preserve"> by the experience and each child is born with a blan</w:t>
      </w:r>
      <w:r w:rsidR="00016412" w:rsidRPr="00225779">
        <w:rPr>
          <w:rFonts w:ascii="Arial" w:hAnsi="Arial" w:cs="Arial"/>
          <w:sz w:val="24"/>
          <w:szCs w:val="24"/>
        </w:rPr>
        <w:t>k state, meaning children have no though</w:t>
      </w:r>
      <w:r w:rsidR="006939DB" w:rsidRPr="00225779">
        <w:rPr>
          <w:rFonts w:ascii="Arial" w:hAnsi="Arial" w:cs="Arial"/>
          <w:sz w:val="24"/>
          <w:szCs w:val="24"/>
        </w:rPr>
        <w:t>t</w:t>
      </w:r>
      <w:r w:rsidR="00016412" w:rsidRPr="00225779">
        <w:rPr>
          <w:rFonts w:ascii="Arial" w:hAnsi="Arial" w:cs="Arial"/>
          <w:sz w:val="24"/>
          <w:szCs w:val="24"/>
        </w:rPr>
        <w:t xml:space="preserve"> processes, feelings, experiences before birth and everything is learnt by experiences and behaviours of others. Rousseau stated that a child should grow up in the way nature intended, and that children </w:t>
      </w:r>
      <w:proofErr w:type="gramStart"/>
      <w:r w:rsidR="008E2BDE" w:rsidRPr="00225779">
        <w:rPr>
          <w:rFonts w:ascii="Arial" w:hAnsi="Arial" w:cs="Arial"/>
          <w:sz w:val="24"/>
          <w:szCs w:val="24"/>
        </w:rPr>
        <w:t>can’t</w:t>
      </w:r>
      <w:proofErr w:type="gramEnd"/>
      <w:r w:rsidR="00016412" w:rsidRPr="00225779">
        <w:rPr>
          <w:rFonts w:ascii="Arial" w:hAnsi="Arial" w:cs="Arial"/>
          <w:sz w:val="24"/>
          <w:szCs w:val="24"/>
        </w:rPr>
        <w:t xml:space="preserve"> reason in a logic way until there able to understand and reason.</w:t>
      </w:r>
      <w:r w:rsidR="00D27CF5" w:rsidRPr="00225779">
        <w:rPr>
          <w:rFonts w:ascii="Arial" w:hAnsi="Arial" w:cs="Arial"/>
          <w:sz w:val="24"/>
          <w:szCs w:val="24"/>
        </w:rPr>
        <w:t xml:space="preserve"> The social development of a child can vary from family influences, </w:t>
      </w:r>
      <w:r w:rsidR="00D27CF5" w:rsidRPr="00225779">
        <w:rPr>
          <w:rFonts w:ascii="Arial" w:hAnsi="Arial" w:cs="Arial"/>
          <w:sz w:val="24"/>
          <w:szCs w:val="24"/>
        </w:rPr>
        <w:lastRenderedPageBreak/>
        <w:t xml:space="preserve">cultural backgrounds and political organisations. A study carried out in 1970 by </w:t>
      </w:r>
      <w:r w:rsidR="00817704" w:rsidRPr="00225779">
        <w:rPr>
          <w:rFonts w:ascii="Arial" w:hAnsi="Arial" w:cs="Arial"/>
          <w:sz w:val="24"/>
          <w:szCs w:val="24"/>
        </w:rPr>
        <w:t>Bronfenbrenner conducted</w:t>
      </w:r>
      <w:r w:rsidR="00D27CF5" w:rsidRPr="00225779">
        <w:rPr>
          <w:rFonts w:ascii="Arial" w:hAnsi="Arial" w:cs="Arial"/>
          <w:sz w:val="24"/>
          <w:szCs w:val="24"/>
        </w:rPr>
        <w:t xml:space="preserve"> a study with children from two different upbringings from Russia and </w:t>
      </w:r>
      <w:r w:rsidR="00817704" w:rsidRPr="00225779">
        <w:rPr>
          <w:rFonts w:ascii="Arial" w:hAnsi="Arial" w:cs="Arial"/>
          <w:sz w:val="24"/>
          <w:szCs w:val="24"/>
        </w:rPr>
        <w:t xml:space="preserve">America. </w:t>
      </w:r>
      <w:proofErr w:type="spellStart"/>
      <w:r w:rsidR="00817704" w:rsidRPr="00225779">
        <w:rPr>
          <w:rFonts w:ascii="Arial" w:hAnsi="Arial" w:cs="Arial"/>
          <w:sz w:val="24"/>
          <w:szCs w:val="24"/>
        </w:rPr>
        <w:t>Bronfenbrenner</w:t>
      </w:r>
      <w:proofErr w:type="spellEnd"/>
      <w:r w:rsidR="00817704" w:rsidRPr="00225779">
        <w:rPr>
          <w:rFonts w:ascii="Arial" w:hAnsi="Arial" w:cs="Arial"/>
          <w:sz w:val="24"/>
          <w:szCs w:val="24"/>
        </w:rPr>
        <w:t xml:space="preserve"> wanted to see the compliance of children in engagi</w:t>
      </w:r>
      <w:r w:rsidR="00A926B4" w:rsidRPr="00225779">
        <w:rPr>
          <w:rFonts w:ascii="Arial" w:hAnsi="Arial" w:cs="Arial"/>
          <w:sz w:val="24"/>
          <w:szCs w:val="24"/>
        </w:rPr>
        <w:t>ng in antisocial behaviour if they knew their family members would not find out.</w:t>
      </w:r>
      <w:r w:rsidR="00817704" w:rsidRPr="00225779">
        <w:rPr>
          <w:rFonts w:ascii="Arial" w:hAnsi="Arial" w:cs="Arial"/>
          <w:sz w:val="24"/>
          <w:szCs w:val="24"/>
        </w:rPr>
        <w:t xml:space="preserve"> There were two major finds within this study the collective approach from children in Russia and the individualistic approach in American children. Children from Russia were more family oriented and had set rules and chores, where as the children in America were less involved with families and had no boundaries set. </w:t>
      </w:r>
      <w:r w:rsidR="00DA1980" w:rsidRPr="00225779">
        <w:rPr>
          <w:rFonts w:ascii="Arial" w:hAnsi="Arial" w:cs="Arial"/>
          <w:sz w:val="24"/>
          <w:szCs w:val="24"/>
        </w:rPr>
        <w:t xml:space="preserve">It </w:t>
      </w:r>
      <w:proofErr w:type="gramStart"/>
      <w:r w:rsidR="00DA1980" w:rsidRPr="00225779">
        <w:rPr>
          <w:rFonts w:ascii="Arial" w:hAnsi="Arial" w:cs="Arial"/>
          <w:sz w:val="24"/>
          <w:szCs w:val="24"/>
        </w:rPr>
        <w:t>was found</w:t>
      </w:r>
      <w:proofErr w:type="gramEnd"/>
      <w:r w:rsidR="00DA1980" w:rsidRPr="00225779">
        <w:rPr>
          <w:rFonts w:ascii="Arial" w:hAnsi="Arial" w:cs="Arial"/>
          <w:sz w:val="24"/>
          <w:szCs w:val="24"/>
        </w:rPr>
        <w:t xml:space="preserve"> that the children from America were more likely to be involved in antisocial behaviour than children from Russia.</w:t>
      </w:r>
      <w:r w:rsidR="00A926B4" w:rsidRPr="00225779">
        <w:rPr>
          <w:rFonts w:ascii="Arial" w:hAnsi="Arial" w:cs="Arial"/>
          <w:sz w:val="24"/>
          <w:szCs w:val="24"/>
        </w:rPr>
        <w:t xml:space="preserve"> </w:t>
      </w:r>
      <w:proofErr w:type="spellStart"/>
      <w:proofErr w:type="gramStart"/>
      <w:r w:rsidR="00A926B4" w:rsidRPr="00225779">
        <w:rPr>
          <w:rFonts w:ascii="Arial" w:hAnsi="Arial" w:cs="Arial"/>
          <w:sz w:val="24"/>
          <w:szCs w:val="24"/>
        </w:rPr>
        <w:t>Bronfenbrenner</w:t>
      </w:r>
      <w:proofErr w:type="spellEnd"/>
      <w:r w:rsidR="00A926B4" w:rsidRPr="00225779">
        <w:rPr>
          <w:rFonts w:ascii="Arial" w:hAnsi="Arial" w:cs="Arial"/>
          <w:sz w:val="24"/>
          <w:szCs w:val="24"/>
        </w:rPr>
        <w:t xml:space="preserve">  claimed</w:t>
      </w:r>
      <w:proofErr w:type="gramEnd"/>
      <w:r w:rsidR="00A926B4" w:rsidRPr="00225779">
        <w:rPr>
          <w:rFonts w:ascii="Arial" w:hAnsi="Arial" w:cs="Arial"/>
          <w:sz w:val="24"/>
          <w:szCs w:val="24"/>
        </w:rPr>
        <w:t xml:space="preserve"> that children with less family involvement and guidance were more likely to be involved in antisocial behaviour.</w:t>
      </w:r>
      <w:r w:rsidR="00C51B8A" w:rsidRPr="00225779">
        <w:rPr>
          <w:rFonts w:ascii="Arial" w:hAnsi="Arial" w:cs="Arial"/>
          <w:sz w:val="24"/>
          <w:szCs w:val="24"/>
        </w:rPr>
        <w:t xml:space="preserve"> Whiting and Whiting (1975) looked at the attitudes of </w:t>
      </w:r>
      <w:proofErr w:type="gramStart"/>
      <w:r w:rsidR="00C51B8A" w:rsidRPr="00225779">
        <w:rPr>
          <w:rFonts w:ascii="Arial" w:hAnsi="Arial" w:cs="Arial"/>
          <w:sz w:val="24"/>
          <w:szCs w:val="24"/>
        </w:rPr>
        <w:t>behaviour  suggesting</w:t>
      </w:r>
      <w:proofErr w:type="gramEnd"/>
      <w:r w:rsidR="00C51B8A" w:rsidRPr="00225779">
        <w:rPr>
          <w:rFonts w:ascii="Arial" w:hAnsi="Arial" w:cs="Arial"/>
          <w:sz w:val="24"/>
          <w:szCs w:val="24"/>
        </w:rPr>
        <w:t xml:space="preserve"> that there were three points th</w:t>
      </w:r>
      <w:r w:rsidR="00E75E41" w:rsidRPr="00225779">
        <w:rPr>
          <w:rFonts w:ascii="Arial" w:hAnsi="Arial" w:cs="Arial"/>
          <w:sz w:val="24"/>
          <w:szCs w:val="24"/>
        </w:rPr>
        <w:t>at contribute to the beha</w:t>
      </w:r>
      <w:r w:rsidR="00FD2CEB" w:rsidRPr="00225779">
        <w:rPr>
          <w:rFonts w:ascii="Arial" w:hAnsi="Arial" w:cs="Arial"/>
          <w:sz w:val="24"/>
          <w:szCs w:val="24"/>
        </w:rPr>
        <w:t>v</w:t>
      </w:r>
      <w:r w:rsidR="00E75E41" w:rsidRPr="00225779">
        <w:rPr>
          <w:rFonts w:ascii="Arial" w:hAnsi="Arial" w:cs="Arial"/>
          <w:sz w:val="24"/>
          <w:szCs w:val="24"/>
        </w:rPr>
        <w:t>iour</w:t>
      </w:r>
      <w:r w:rsidR="00C51B8A" w:rsidRPr="00225779">
        <w:rPr>
          <w:rFonts w:ascii="Arial" w:hAnsi="Arial" w:cs="Arial"/>
          <w:sz w:val="24"/>
          <w:szCs w:val="24"/>
        </w:rPr>
        <w:t xml:space="preserve"> of an individual. The involvement of the family and the contributions made, the respect for others and the knowledge </w:t>
      </w:r>
      <w:proofErr w:type="gramStart"/>
      <w:r w:rsidR="00C51B8A" w:rsidRPr="00225779">
        <w:rPr>
          <w:rFonts w:ascii="Arial" w:hAnsi="Arial" w:cs="Arial"/>
          <w:sz w:val="24"/>
          <w:szCs w:val="24"/>
        </w:rPr>
        <w:t>of  getting</w:t>
      </w:r>
      <w:proofErr w:type="gramEnd"/>
      <w:r w:rsidR="00C51B8A" w:rsidRPr="00225779">
        <w:rPr>
          <w:rFonts w:ascii="Arial" w:hAnsi="Arial" w:cs="Arial"/>
          <w:sz w:val="24"/>
          <w:szCs w:val="24"/>
        </w:rPr>
        <w:t xml:space="preserve"> things done, and the understanding of the importance of family welfare. Whiting and Whiting (1975) looked at reference groups </w:t>
      </w:r>
      <w:r w:rsidR="00E75E41" w:rsidRPr="00225779">
        <w:rPr>
          <w:rFonts w:ascii="Arial" w:hAnsi="Arial" w:cs="Arial"/>
          <w:sz w:val="24"/>
          <w:szCs w:val="24"/>
        </w:rPr>
        <w:t xml:space="preserve">suggesting </w:t>
      </w:r>
      <w:proofErr w:type="gramStart"/>
      <w:r w:rsidR="00E75E41" w:rsidRPr="00225779">
        <w:rPr>
          <w:rFonts w:ascii="Arial" w:hAnsi="Arial" w:cs="Arial"/>
          <w:sz w:val="24"/>
          <w:szCs w:val="24"/>
        </w:rPr>
        <w:t>that  the</w:t>
      </w:r>
      <w:proofErr w:type="gramEnd"/>
      <w:r w:rsidR="00E75E41" w:rsidRPr="00225779">
        <w:rPr>
          <w:rFonts w:ascii="Arial" w:hAnsi="Arial" w:cs="Arial"/>
          <w:sz w:val="24"/>
          <w:szCs w:val="24"/>
        </w:rPr>
        <w:t xml:space="preserve"> values and morals mould a person’s self-esteem. Coppersmith (1967) looked at self-esteem in children and found that </w:t>
      </w:r>
      <w:r w:rsidR="006939DB" w:rsidRPr="00225779">
        <w:rPr>
          <w:rFonts w:ascii="Arial" w:hAnsi="Arial" w:cs="Arial"/>
          <w:sz w:val="24"/>
          <w:szCs w:val="24"/>
        </w:rPr>
        <w:t>the morals and contributions of</w:t>
      </w:r>
      <w:r w:rsidR="00E75E41" w:rsidRPr="00225779">
        <w:rPr>
          <w:rFonts w:ascii="Arial" w:hAnsi="Arial" w:cs="Arial"/>
          <w:sz w:val="24"/>
          <w:szCs w:val="24"/>
        </w:rPr>
        <w:t xml:space="preserve"> family members</w:t>
      </w:r>
      <w:r w:rsidR="006939DB" w:rsidRPr="00225779">
        <w:rPr>
          <w:rFonts w:ascii="Arial" w:hAnsi="Arial" w:cs="Arial"/>
          <w:sz w:val="24"/>
          <w:szCs w:val="24"/>
        </w:rPr>
        <w:t xml:space="preserve"> helped to socialise and mould</w:t>
      </w:r>
      <w:r w:rsidR="00E75E41" w:rsidRPr="00225779">
        <w:rPr>
          <w:rFonts w:ascii="Arial" w:hAnsi="Arial" w:cs="Arial"/>
          <w:sz w:val="24"/>
          <w:szCs w:val="24"/>
        </w:rPr>
        <w:t xml:space="preserve"> the behaviours of children</w:t>
      </w:r>
      <w:r w:rsidR="00FD2CEB" w:rsidRPr="00225779">
        <w:rPr>
          <w:rFonts w:ascii="Arial" w:hAnsi="Arial" w:cs="Arial"/>
          <w:sz w:val="24"/>
          <w:szCs w:val="24"/>
        </w:rPr>
        <w:t xml:space="preserve"> providing them with positive or negative thoughts</w:t>
      </w:r>
    </w:p>
    <w:p w:rsidR="006D67DA" w:rsidRPr="00225779" w:rsidRDefault="00E833E6" w:rsidP="00225779">
      <w:pPr>
        <w:spacing w:line="360" w:lineRule="auto"/>
        <w:rPr>
          <w:rFonts w:ascii="Arial" w:hAnsi="Arial" w:cs="Arial"/>
          <w:sz w:val="24"/>
          <w:szCs w:val="24"/>
        </w:rPr>
      </w:pPr>
      <w:r w:rsidRPr="00225779">
        <w:rPr>
          <w:rFonts w:ascii="Arial" w:hAnsi="Arial" w:cs="Arial"/>
          <w:sz w:val="24"/>
          <w:szCs w:val="24"/>
        </w:rPr>
        <w:t xml:space="preserve">It </w:t>
      </w:r>
      <w:proofErr w:type="gramStart"/>
      <w:r w:rsidRPr="00225779">
        <w:rPr>
          <w:rFonts w:ascii="Arial" w:hAnsi="Arial" w:cs="Arial"/>
          <w:sz w:val="24"/>
          <w:szCs w:val="24"/>
        </w:rPr>
        <w:t>was suggested</w:t>
      </w:r>
      <w:proofErr w:type="gramEnd"/>
      <w:r w:rsidRPr="00225779">
        <w:rPr>
          <w:rFonts w:ascii="Arial" w:hAnsi="Arial" w:cs="Arial"/>
          <w:sz w:val="24"/>
          <w:szCs w:val="24"/>
        </w:rPr>
        <w:t xml:space="preserve"> by </w:t>
      </w:r>
      <w:proofErr w:type="spellStart"/>
      <w:r w:rsidRPr="00225779">
        <w:rPr>
          <w:rFonts w:ascii="Arial" w:hAnsi="Arial" w:cs="Arial"/>
          <w:sz w:val="24"/>
          <w:szCs w:val="24"/>
        </w:rPr>
        <w:t>Bowlby</w:t>
      </w:r>
      <w:proofErr w:type="spellEnd"/>
      <w:r w:rsidRPr="00225779">
        <w:rPr>
          <w:rFonts w:ascii="Arial" w:hAnsi="Arial" w:cs="Arial"/>
          <w:sz w:val="24"/>
          <w:szCs w:val="24"/>
        </w:rPr>
        <w:t xml:space="preserve"> that biological components </w:t>
      </w:r>
      <w:r w:rsidR="006939DB" w:rsidRPr="00225779">
        <w:rPr>
          <w:rFonts w:ascii="Arial" w:hAnsi="Arial" w:cs="Arial"/>
          <w:sz w:val="24"/>
          <w:szCs w:val="24"/>
        </w:rPr>
        <w:t>have</w:t>
      </w:r>
      <w:r w:rsidRPr="00225779">
        <w:rPr>
          <w:rFonts w:ascii="Arial" w:hAnsi="Arial" w:cs="Arial"/>
          <w:sz w:val="24"/>
          <w:szCs w:val="24"/>
        </w:rPr>
        <w:t xml:space="preserve"> a strong link in attachment</w:t>
      </w:r>
      <w:r w:rsidR="00E75E41" w:rsidRPr="00225779">
        <w:rPr>
          <w:rFonts w:ascii="Arial" w:hAnsi="Arial" w:cs="Arial"/>
          <w:sz w:val="24"/>
          <w:szCs w:val="24"/>
        </w:rPr>
        <w:t>.</w:t>
      </w:r>
      <w:r w:rsidRPr="00225779">
        <w:rPr>
          <w:rFonts w:ascii="Arial" w:hAnsi="Arial" w:cs="Arial"/>
          <w:sz w:val="24"/>
          <w:szCs w:val="24"/>
        </w:rPr>
        <w:t xml:space="preserve"> He studied on animals and found that </w:t>
      </w:r>
      <w:proofErr w:type="gramStart"/>
      <w:r w:rsidRPr="00225779">
        <w:rPr>
          <w:rFonts w:ascii="Arial" w:hAnsi="Arial" w:cs="Arial"/>
          <w:sz w:val="24"/>
          <w:szCs w:val="24"/>
        </w:rPr>
        <w:t>new born</w:t>
      </w:r>
      <w:proofErr w:type="gramEnd"/>
      <w:r w:rsidRPr="00225779">
        <w:rPr>
          <w:rFonts w:ascii="Arial" w:hAnsi="Arial" w:cs="Arial"/>
          <w:sz w:val="24"/>
          <w:szCs w:val="24"/>
        </w:rPr>
        <w:t xml:space="preserve"> animals inhibit the behaviours of their mothers from birth. Leon (1977) carried out a study on moneys and the attachment between mother and baby. Leon suggested that touch is important </w:t>
      </w:r>
      <w:proofErr w:type="gramStart"/>
      <w:r w:rsidRPr="00225779">
        <w:rPr>
          <w:rFonts w:ascii="Arial" w:hAnsi="Arial" w:cs="Arial"/>
          <w:sz w:val="24"/>
          <w:szCs w:val="24"/>
        </w:rPr>
        <w:t>behaviour ,</w:t>
      </w:r>
      <w:proofErr w:type="gramEnd"/>
      <w:r w:rsidRPr="00225779">
        <w:rPr>
          <w:rFonts w:ascii="Arial" w:hAnsi="Arial" w:cs="Arial"/>
          <w:sz w:val="24"/>
          <w:szCs w:val="24"/>
        </w:rPr>
        <w:t xml:space="preserve"> it is thought that by the baby clinging onto the mothers fur that the bond get stronger and the attachment grow within the rel</w:t>
      </w:r>
      <w:r w:rsidR="007C0069" w:rsidRPr="00225779">
        <w:rPr>
          <w:rFonts w:ascii="Arial" w:hAnsi="Arial" w:cs="Arial"/>
          <w:sz w:val="24"/>
          <w:szCs w:val="24"/>
        </w:rPr>
        <w:t>ationship. I</w:t>
      </w:r>
      <w:r w:rsidRPr="00225779">
        <w:rPr>
          <w:rFonts w:ascii="Arial" w:hAnsi="Arial" w:cs="Arial"/>
          <w:sz w:val="24"/>
          <w:szCs w:val="24"/>
        </w:rPr>
        <w:t xml:space="preserve">n the </w:t>
      </w:r>
      <w:r w:rsidR="007C0069" w:rsidRPr="00225779">
        <w:rPr>
          <w:rFonts w:ascii="Arial" w:hAnsi="Arial" w:cs="Arial"/>
          <w:sz w:val="24"/>
          <w:szCs w:val="24"/>
        </w:rPr>
        <w:t>experiment,</w:t>
      </w:r>
      <w:r w:rsidRPr="00225779">
        <w:rPr>
          <w:rFonts w:ascii="Arial" w:hAnsi="Arial" w:cs="Arial"/>
          <w:sz w:val="24"/>
          <w:szCs w:val="24"/>
        </w:rPr>
        <w:t xml:space="preserve"> it showed that by trying to separate the baby and mother there was aggression from the mother and fear from the baby the instinct from the mother was to protect her baby, and the baby not having much knowledge of what was happening resulted in the fear it presented. </w:t>
      </w:r>
      <w:r w:rsidR="007C0069" w:rsidRPr="00225779">
        <w:rPr>
          <w:rFonts w:ascii="Arial" w:hAnsi="Arial" w:cs="Arial"/>
          <w:sz w:val="24"/>
          <w:szCs w:val="24"/>
        </w:rPr>
        <w:t xml:space="preserve">It </w:t>
      </w:r>
      <w:proofErr w:type="gramStart"/>
      <w:r w:rsidR="007C0069" w:rsidRPr="00225779">
        <w:rPr>
          <w:rFonts w:ascii="Arial" w:hAnsi="Arial" w:cs="Arial"/>
          <w:sz w:val="24"/>
          <w:szCs w:val="24"/>
        </w:rPr>
        <w:t xml:space="preserve">is </w:t>
      </w:r>
      <w:r w:rsidR="00686B90" w:rsidRPr="00225779">
        <w:rPr>
          <w:rFonts w:ascii="Arial" w:hAnsi="Arial" w:cs="Arial"/>
          <w:sz w:val="24"/>
          <w:szCs w:val="24"/>
        </w:rPr>
        <w:t>suggested</w:t>
      </w:r>
      <w:proofErr w:type="gramEnd"/>
      <w:r w:rsidR="00686B90" w:rsidRPr="00225779">
        <w:rPr>
          <w:rFonts w:ascii="Arial" w:hAnsi="Arial" w:cs="Arial"/>
          <w:sz w:val="24"/>
          <w:szCs w:val="24"/>
        </w:rPr>
        <w:t xml:space="preserve"> that attachment is</w:t>
      </w:r>
      <w:r w:rsidR="007C0069" w:rsidRPr="00225779">
        <w:rPr>
          <w:rFonts w:ascii="Arial" w:hAnsi="Arial" w:cs="Arial"/>
          <w:sz w:val="24"/>
          <w:szCs w:val="24"/>
        </w:rPr>
        <w:t xml:space="preserve"> instinctive and attachment develops from reciprocity. The behaviour presented by the baby was the instinctive response from its mother. Tinbergen (1951) and Lorenz looked at instinctive behaviour and showed how the attachment and experiences </w:t>
      </w:r>
      <w:r w:rsidR="007C0069" w:rsidRPr="00225779">
        <w:rPr>
          <w:rFonts w:ascii="Arial" w:hAnsi="Arial" w:cs="Arial"/>
          <w:sz w:val="24"/>
          <w:szCs w:val="24"/>
        </w:rPr>
        <w:lastRenderedPageBreak/>
        <w:t xml:space="preserve">helped to </w:t>
      </w:r>
      <w:r w:rsidR="00E71152" w:rsidRPr="00225779">
        <w:rPr>
          <w:rFonts w:ascii="Arial" w:hAnsi="Arial" w:cs="Arial"/>
          <w:sz w:val="24"/>
          <w:szCs w:val="24"/>
        </w:rPr>
        <w:t>mould behaviours</w:t>
      </w:r>
      <w:r w:rsidR="007C0069" w:rsidRPr="00225779">
        <w:rPr>
          <w:rFonts w:ascii="Arial" w:hAnsi="Arial" w:cs="Arial"/>
          <w:sz w:val="24"/>
          <w:szCs w:val="24"/>
        </w:rPr>
        <w:t xml:space="preserve">. Lorenz looked at how goslings had tendencies to follow their </w:t>
      </w:r>
      <w:r w:rsidR="00482605" w:rsidRPr="00225779">
        <w:rPr>
          <w:rFonts w:ascii="Arial" w:hAnsi="Arial" w:cs="Arial"/>
          <w:sz w:val="24"/>
          <w:szCs w:val="24"/>
        </w:rPr>
        <w:t>mothers,</w:t>
      </w:r>
      <w:r w:rsidR="007C0069" w:rsidRPr="00225779">
        <w:rPr>
          <w:rFonts w:ascii="Arial" w:hAnsi="Arial" w:cs="Arial"/>
          <w:sz w:val="24"/>
          <w:szCs w:val="24"/>
        </w:rPr>
        <w:t xml:space="preserve"> later on he discovered </w:t>
      </w:r>
      <w:proofErr w:type="gramStart"/>
      <w:r w:rsidR="007C0069" w:rsidRPr="00225779">
        <w:rPr>
          <w:rFonts w:ascii="Arial" w:hAnsi="Arial" w:cs="Arial"/>
          <w:sz w:val="24"/>
          <w:szCs w:val="24"/>
        </w:rPr>
        <w:t>that it was the no</w:t>
      </w:r>
      <w:r w:rsidR="00E71152" w:rsidRPr="00225779">
        <w:rPr>
          <w:rFonts w:ascii="Arial" w:hAnsi="Arial" w:cs="Arial"/>
          <w:sz w:val="24"/>
          <w:szCs w:val="24"/>
        </w:rPr>
        <w:t>ise and movement</w:t>
      </w:r>
      <w:r w:rsidR="007C0069" w:rsidRPr="00225779">
        <w:rPr>
          <w:rFonts w:ascii="Arial" w:hAnsi="Arial" w:cs="Arial"/>
          <w:sz w:val="24"/>
          <w:szCs w:val="24"/>
        </w:rPr>
        <w:t xml:space="preserve"> that they inherited</w:t>
      </w:r>
      <w:proofErr w:type="gramEnd"/>
      <w:r w:rsidR="00E71152" w:rsidRPr="00225779">
        <w:rPr>
          <w:rFonts w:ascii="Arial" w:hAnsi="Arial" w:cs="Arial"/>
          <w:sz w:val="24"/>
          <w:szCs w:val="24"/>
        </w:rPr>
        <w:t>. From this point on the gosling continued to follow the same noise and movements presented by its mother when born. Lorenz called this imprinting. Hess (19</w:t>
      </w:r>
      <w:r w:rsidR="00B65B32" w:rsidRPr="00225779">
        <w:rPr>
          <w:rFonts w:ascii="Arial" w:hAnsi="Arial" w:cs="Arial"/>
          <w:sz w:val="24"/>
          <w:szCs w:val="24"/>
        </w:rPr>
        <w:t xml:space="preserve">59) suggested that imprinting </w:t>
      </w:r>
      <w:proofErr w:type="gramStart"/>
      <w:r w:rsidR="00B65B32" w:rsidRPr="00225779">
        <w:rPr>
          <w:rFonts w:ascii="Arial" w:hAnsi="Arial" w:cs="Arial"/>
          <w:sz w:val="24"/>
          <w:szCs w:val="24"/>
        </w:rPr>
        <w:t>is</w:t>
      </w:r>
      <w:r w:rsidR="00E71152" w:rsidRPr="00225779">
        <w:rPr>
          <w:rFonts w:ascii="Arial" w:hAnsi="Arial" w:cs="Arial"/>
          <w:sz w:val="24"/>
          <w:szCs w:val="24"/>
        </w:rPr>
        <w:t xml:space="preserve"> needed</w:t>
      </w:r>
      <w:proofErr w:type="gramEnd"/>
      <w:r w:rsidR="00E71152" w:rsidRPr="00225779">
        <w:rPr>
          <w:rFonts w:ascii="Arial" w:hAnsi="Arial" w:cs="Arial"/>
          <w:sz w:val="24"/>
          <w:szCs w:val="24"/>
        </w:rPr>
        <w:t xml:space="preserve"> </w:t>
      </w:r>
      <w:r w:rsidR="00482605" w:rsidRPr="00225779">
        <w:rPr>
          <w:rFonts w:ascii="Arial" w:hAnsi="Arial" w:cs="Arial"/>
          <w:sz w:val="24"/>
          <w:szCs w:val="24"/>
        </w:rPr>
        <w:t>from birth</w:t>
      </w:r>
      <w:r w:rsidR="00B65B32" w:rsidRPr="00225779">
        <w:rPr>
          <w:rFonts w:ascii="Arial" w:hAnsi="Arial" w:cs="Arial"/>
          <w:sz w:val="24"/>
          <w:szCs w:val="24"/>
        </w:rPr>
        <w:t>.</w:t>
      </w:r>
      <w:r w:rsidR="00482605" w:rsidRPr="00225779">
        <w:rPr>
          <w:rFonts w:ascii="Arial" w:hAnsi="Arial" w:cs="Arial"/>
          <w:sz w:val="24"/>
          <w:szCs w:val="24"/>
        </w:rPr>
        <w:t xml:space="preserve"> </w:t>
      </w:r>
      <w:r w:rsidR="001D3C09" w:rsidRPr="00225779">
        <w:rPr>
          <w:rFonts w:ascii="Arial" w:hAnsi="Arial" w:cs="Arial"/>
          <w:sz w:val="24"/>
          <w:szCs w:val="24"/>
        </w:rPr>
        <w:t>For</w:t>
      </w:r>
      <w:r w:rsidR="00482605" w:rsidRPr="00225779">
        <w:rPr>
          <w:rFonts w:ascii="Arial" w:hAnsi="Arial" w:cs="Arial"/>
          <w:sz w:val="24"/>
          <w:szCs w:val="24"/>
        </w:rPr>
        <w:t xml:space="preserve"> an individual, this</w:t>
      </w:r>
      <w:r w:rsidR="00E71152" w:rsidRPr="00225779">
        <w:rPr>
          <w:rFonts w:ascii="Arial" w:hAnsi="Arial" w:cs="Arial"/>
          <w:sz w:val="24"/>
          <w:szCs w:val="24"/>
        </w:rPr>
        <w:t xml:space="preserve"> was a critical stage and if it </w:t>
      </w:r>
      <w:proofErr w:type="gramStart"/>
      <w:r w:rsidR="00B65B32" w:rsidRPr="00225779">
        <w:rPr>
          <w:rFonts w:ascii="Arial" w:hAnsi="Arial" w:cs="Arial"/>
          <w:sz w:val="24"/>
          <w:szCs w:val="24"/>
        </w:rPr>
        <w:t>were</w:t>
      </w:r>
      <w:r w:rsidR="00E71152" w:rsidRPr="00225779">
        <w:rPr>
          <w:rFonts w:ascii="Arial" w:hAnsi="Arial" w:cs="Arial"/>
          <w:sz w:val="24"/>
          <w:szCs w:val="24"/>
        </w:rPr>
        <w:t xml:space="preserve"> not done</w:t>
      </w:r>
      <w:proofErr w:type="gramEnd"/>
      <w:r w:rsidR="00E71152" w:rsidRPr="00225779">
        <w:rPr>
          <w:rFonts w:ascii="Arial" w:hAnsi="Arial" w:cs="Arial"/>
          <w:sz w:val="24"/>
          <w:szCs w:val="24"/>
        </w:rPr>
        <w:t xml:space="preserve"> then it would never happen.</w:t>
      </w:r>
      <w:r w:rsidR="00B65B32" w:rsidRPr="00225779">
        <w:rPr>
          <w:rFonts w:ascii="Arial" w:hAnsi="Arial" w:cs="Arial"/>
          <w:sz w:val="24"/>
          <w:szCs w:val="24"/>
        </w:rPr>
        <w:t xml:space="preserve"> Two measures </w:t>
      </w:r>
      <w:proofErr w:type="gramStart"/>
      <w:r w:rsidR="00B65B32" w:rsidRPr="00225779">
        <w:rPr>
          <w:rFonts w:ascii="Arial" w:hAnsi="Arial" w:cs="Arial"/>
          <w:sz w:val="24"/>
          <w:szCs w:val="24"/>
        </w:rPr>
        <w:t>have been used</w:t>
      </w:r>
      <w:proofErr w:type="gramEnd"/>
      <w:r w:rsidR="00B65B32" w:rsidRPr="00225779">
        <w:rPr>
          <w:rFonts w:ascii="Arial" w:hAnsi="Arial" w:cs="Arial"/>
          <w:sz w:val="24"/>
          <w:szCs w:val="24"/>
        </w:rPr>
        <w:t xml:space="preserve"> to try </w:t>
      </w:r>
      <w:r w:rsidR="001D3C09" w:rsidRPr="00225779">
        <w:rPr>
          <w:rFonts w:ascii="Arial" w:hAnsi="Arial" w:cs="Arial"/>
          <w:sz w:val="24"/>
          <w:szCs w:val="24"/>
        </w:rPr>
        <w:t>to</w:t>
      </w:r>
      <w:r w:rsidR="00B65B32" w:rsidRPr="00225779">
        <w:rPr>
          <w:rFonts w:ascii="Arial" w:hAnsi="Arial" w:cs="Arial"/>
          <w:sz w:val="24"/>
          <w:szCs w:val="24"/>
        </w:rPr>
        <w:t xml:space="preserve"> </w:t>
      </w:r>
      <w:r w:rsidR="001D3C09" w:rsidRPr="00225779">
        <w:rPr>
          <w:rFonts w:ascii="Arial" w:hAnsi="Arial" w:cs="Arial"/>
          <w:sz w:val="24"/>
          <w:szCs w:val="24"/>
        </w:rPr>
        <w:t>make</w:t>
      </w:r>
      <w:r w:rsidR="00B65B32" w:rsidRPr="00225779">
        <w:rPr>
          <w:rFonts w:ascii="Arial" w:hAnsi="Arial" w:cs="Arial"/>
          <w:sz w:val="24"/>
          <w:szCs w:val="24"/>
        </w:rPr>
        <w:t xml:space="preserve"> sense of attachment, fear of strangers and separation anxiety.</w:t>
      </w:r>
      <w:r w:rsidR="00686B90" w:rsidRPr="00225779">
        <w:rPr>
          <w:rFonts w:ascii="Arial" w:hAnsi="Arial" w:cs="Arial"/>
          <w:sz w:val="24"/>
          <w:szCs w:val="24"/>
        </w:rPr>
        <w:t xml:space="preserve"> </w:t>
      </w:r>
      <w:r w:rsidR="00B65B32" w:rsidRPr="00225779">
        <w:rPr>
          <w:rFonts w:ascii="Arial" w:hAnsi="Arial" w:cs="Arial"/>
          <w:sz w:val="24"/>
          <w:szCs w:val="24"/>
        </w:rPr>
        <w:t xml:space="preserve">It </w:t>
      </w:r>
      <w:proofErr w:type="gramStart"/>
      <w:r w:rsidR="00B65B32" w:rsidRPr="00225779">
        <w:rPr>
          <w:rFonts w:ascii="Arial" w:hAnsi="Arial" w:cs="Arial"/>
          <w:sz w:val="24"/>
          <w:szCs w:val="24"/>
        </w:rPr>
        <w:t>would be said</w:t>
      </w:r>
      <w:proofErr w:type="gramEnd"/>
      <w:r w:rsidR="00B65B32" w:rsidRPr="00225779">
        <w:rPr>
          <w:rFonts w:ascii="Arial" w:hAnsi="Arial" w:cs="Arial"/>
          <w:sz w:val="24"/>
          <w:szCs w:val="24"/>
        </w:rPr>
        <w:t xml:space="preserve"> that if a child ha</w:t>
      </w:r>
      <w:r w:rsidR="009E1364" w:rsidRPr="00225779">
        <w:rPr>
          <w:rFonts w:ascii="Arial" w:hAnsi="Arial" w:cs="Arial"/>
          <w:sz w:val="24"/>
          <w:szCs w:val="24"/>
        </w:rPr>
        <w:t xml:space="preserve">s a strong bond with its </w:t>
      </w:r>
      <w:r w:rsidR="001D3C09" w:rsidRPr="00225779">
        <w:rPr>
          <w:rFonts w:ascii="Arial" w:hAnsi="Arial" w:cs="Arial"/>
          <w:sz w:val="24"/>
          <w:szCs w:val="24"/>
        </w:rPr>
        <w:t>mother from</w:t>
      </w:r>
      <w:r w:rsidR="00B65B32" w:rsidRPr="00225779">
        <w:rPr>
          <w:rFonts w:ascii="Arial" w:hAnsi="Arial" w:cs="Arial"/>
          <w:sz w:val="24"/>
          <w:szCs w:val="24"/>
        </w:rPr>
        <w:t xml:space="preserve"> birth then he/she would react in a very negative way towards strangers by crying, and displaying distres</w:t>
      </w:r>
      <w:r w:rsidR="009E1364" w:rsidRPr="00225779">
        <w:rPr>
          <w:rFonts w:ascii="Arial" w:hAnsi="Arial" w:cs="Arial"/>
          <w:sz w:val="24"/>
          <w:szCs w:val="24"/>
        </w:rPr>
        <w:t>s when taken away from their mother. Weak attachment towards a child shows a different reaction as the child show little or no distress when being placed with a stranger.</w:t>
      </w:r>
      <w:r w:rsidR="001D3C09" w:rsidRPr="00225779">
        <w:rPr>
          <w:rFonts w:ascii="Arial" w:hAnsi="Arial" w:cs="Arial"/>
          <w:sz w:val="24"/>
          <w:szCs w:val="24"/>
        </w:rPr>
        <w:t xml:space="preserve"> </w:t>
      </w:r>
      <w:proofErr w:type="spellStart"/>
      <w:proofErr w:type="gramStart"/>
      <w:r w:rsidR="001D3C09" w:rsidRPr="00225779">
        <w:rPr>
          <w:rFonts w:ascii="Arial" w:hAnsi="Arial" w:cs="Arial"/>
          <w:sz w:val="24"/>
          <w:szCs w:val="24"/>
        </w:rPr>
        <w:t>Bowlby</w:t>
      </w:r>
      <w:proofErr w:type="spellEnd"/>
      <w:r w:rsidR="001D3C09" w:rsidRPr="00225779">
        <w:rPr>
          <w:rFonts w:ascii="Arial" w:hAnsi="Arial" w:cs="Arial"/>
          <w:sz w:val="24"/>
          <w:szCs w:val="24"/>
        </w:rPr>
        <w:t xml:space="preserve">  (</w:t>
      </w:r>
      <w:proofErr w:type="gramEnd"/>
      <w:r w:rsidR="001D3C09" w:rsidRPr="00225779">
        <w:rPr>
          <w:rFonts w:ascii="Arial" w:hAnsi="Arial" w:cs="Arial"/>
          <w:sz w:val="24"/>
          <w:szCs w:val="24"/>
        </w:rPr>
        <w:t>1951) argued that the attachment between child and mother has evolved  because of its adaptive behaviour of survival.</w:t>
      </w:r>
      <w:r w:rsidR="00B3518A" w:rsidRPr="00225779">
        <w:rPr>
          <w:rFonts w:ascii="Arial" w:hAnsi="Arial" w:cs="Arial"/>
          <w:sz w:val="24"/>
          <w:szCs w:val="24"/>
        </w:rPr>
        <w:t xml:space="preserve"> The child inhibits the behaviours and skills shown by its mothers. Attachment provides food, security and a safe environment, the ability to learn these skills shown by its mother helps to create relationships with others creating the internal working model</w:t>
      </w:r>
      <w:proofErr w:type="gramStart"/>
      <w:r w:rsidR="00B3518A" w:rsidRPr="00225779">
        <w:rPr>
          <w:rFonts w:ascii="Arial" w:hAnsi="Arial" w:cs="Arial"/>
          <w:sz w:val="24"/>
          <w:szCs w:val="24"/>
        </w:rPr>
        <w:t>..</w:t>
      </w:r>
      <w:proofErr w:type="gramEnd"/>
      <w:r w:rsidR="00B3518A" w:rsidRPr="00225779">
        <w:rPr>
          <w:rFonts w:ascii="Arial" w:hAnsi="Arial" w:cs="Arial"/>
          <w:sz w:val="24"/>
          <w:szCs w:val="24"/>
        </w:rPr>
        <w:t xml:space="preserve"> </w:t>
      </w:r>
      <w:proofErr w:type="gramStart"/>
      <w:r w:rsidR="00B3518A" w:rsidRPr="00225779">
        <w:rPr>
          <w:rFonts w:ascii="Arial" w:hAnsi="Arial" w:cs="Arial"/>
          <w:sz w:val="24"/>
          <w:szCs w:val="24"/>
        </w:rPr>
        <w:t>However</w:t>
      </w:r>
      <w:proofErr w:type="gramEnd"/>
      <w:r w:rsidR="00B3518A" w:rsidRPr="00225779">
        <w:rPr>
          <w:rFonts w:ascii="Arial" w:hAnsi="Arial" w:cs="Arial"/>
          <w:sz w:val="24"/>
          <w:szCs w:val="24"/>
        </w:rPr>
        <w:t xml:space="preserve"> </w:t>
      </w:r>
      <w:proofErr w:type="spellStart"/>
      <w:r w:rsidR="00B3518A" w:rsidRPr="00225779">
        <w:rPr>
          <w:rFonts w:ascii="Arial" w:hAnsi="Arial" w:cs="Arial"/>
          <w:sz w:val="24"/>
          <w:szCs w:val="24"/>
        </w:rPr>
        <w:t>Rutter</w:t>
      </w:r>
      <w:proofErr w:type="spellEnd"/>
      <w:r w:rsidR="00B3518A" w:rsidRPr="00225779">
        <w:rPr>
          <w:rFonts w:ascii="Arial" w:hAnsi="Arial" w:cs="Arial"/>
          <w:sz w:val="24"/>
          <w:szCs w:val="24"/>
        </w:rPr>
        <w:t xml:space="preserve"> (1981) stated that the internal working model created during the attachment stage does not happen and is only influenced in later relationships and behaviour.</w:t>
      </w:r>
      <w:sdt>
        <w:sdtPr>
          <w:rPr>
            <w:rFonts w:ascii="Arial" w:hAnsi="Arial" w:cs="Arial"/>
            <w:sz w:val="24"/>
            <w:szCs w:val="24"/>
          </w:rPr>
          <w:id w:val="688509220"/>
          <w:citation/>
        </w:sdtPr>
        <w:sdtContent>
          <w:r w:rsidR="006D67DA" w:rsidRPr="00225779">
            <w:rPr>
              <w:rFonts w:ascii="Arial" w:hAnsi="Arial" w:cs="Arial"/>
              <w:sz w:val="24"/>
              <w:szCs w:val="24"/>
            </w:rPr>
            <w:fldChar w:fldCharType="begin"/>
          </w:r>
          <w:r w:rsidR="006D67DA" w:rsidRPr="00225779">
            <w:rPr>
              <w:rFonts w:ascii="Arial" w:hAnsi="Arial" w:cs="Arial"/>
              <w:sz w:val="24"/>
              <w:szCs w:val="24"/>
            </w:rPr>
            <w:instrText xml:space="preserve"> CITATION Atk01 \l 2057 </w:instrText>
          </w:r>
          <w:r w:rsidR="006D67DA" w:rsidRPr="00225779">
            <w:rPr>
              <w:rFonts w:ascii="Arial" w:hAnsi="Arial" w:cs="Arial"/>
              <w:sz w:val="24"/>
              <w:szCs w:val="24"/>
            </w:rPr>
            <w:fldChar w:fldCharType="separate"/>
          </w:r>
          <w:r w:rsidR="006D67DA" w:rsidRPr="00225779">
            <w:rPr>
              <w:rFonts w:ascii="Arial" w:hAnsi="Arial" w:cs="Arial"/>
              <w:noProof/>
              <w:sz w:val="24"/>
              <w:szCs w:val="24"/>
            </w:rPr>
            <w:t xml:space="preserve"> (al, 2001)</w:t>
          </w:r>
          <w:r w:rsidR="006D67DA" w:rsidRPr="00225779">
            <w:rPr>
              <w:rFonts w:ascii="Arial" w:hAnsi="Arial" w:cs="Arial"/>
              <w:sz w:val="24"/>
              <w:szCs w:val="24"/>
            </w:rPr>
            <w:fldChar w:fldCharType="end"/>
          </w:r>
        </w:sdtContent>
      </w:sdt>
      <w:r w:rsidR="006D67DA" w:rsidRPr="00225779">
        <w:rPr>
          <w:rFonts w:ascii="Arial" w:hAnsi="Arial" w:cs="Arial"/>
          <w:sz w:val="24"/>
          <w:szCs w:val="24"/>
        </w:rPr>
        <w:t xml:space="preserve"> Ain</w:t>
      </w:r>
      <w:r w:rsidR="003C2F53" w:rsidRPr="00225779">
        <w:rPr>
          <w:rFonts w:ascii="Arial" w:hAnsi="Arial" w:cs="Arial"/>
          <w:sz w:val="24"/>
          <w:szCs w:val="24"/>
        </w:rPr>
        <w:t xml:space="preserve">sworth et al (1978) stated </w:t>
      </w:r>
      <w:proofErr w:type="gramStart"/>
      <w:r w:rsidR="003C2F53" w:rsidRPr="00225779">
        <w:rPr>
          <w:rFonts w:ascii="Arial" w:hAnsi="Arial" w:cs="Arial"/>
          <w:sz w:val="24"/>
          <w:szCs w:val="24"/>
        </w:rPr>
        <w:t>that there were three different stages that a child will go through while developing attachment</w:t>
      </w:r>
      <w:proofErr w:type="gramEnd"/>
      <w:r w:rsidR="003C2F53" w:rsidRPr="00225779">
        <w:rPr>
          <w:rFonts w:ascii="Arial" w:hAnsi="Arial" w:cs="Arial"/>
          <w:sz w:val="24"/>
          <w:szCs w:val="24"/>
        </w:rPr>
        <w:t xml:space="preserve">. The anxious –avoidant this is where the child is not to bother when introduced by a stranger and easily takes comfort from </w:t>
      </w:r>
      <w:r w:rsidR="000827C5" w:rsidRPr="00225779">
        <w:rPr>
          <w:rFonts w:ascii="Arial" w:hAnsi="Arial" w:cs="Arial"/>
          <w:sz w:val="24"/>
          <w:szCs w:val="24"/>
        </w:rPr>
        <w:t>them. The</w:t>
      </w:r>
      <w:r w:rsidR="003C2F53" w:rsidRPr="00225779">
        <w:rPr>
          <w:rFonts w:ascii="Arial" w:hAnsi="Arial" w:cs="Arial"/>
          <w:sz w:val="24"/>
          <w:szCs w:val="24"/>
        </w:rPr>
        <w:t xml:space="preserve"> securely attached is when the child is happy when the mother is present but gets distressed when she leaves the </w:t>
      </w:r>
      <w:proofErr w:type="gramStart"/>
      <w:r w:rsidR="003C2F53" w:rsidRPr="00225779">
        <w:rPr>
          <w:rFonts w:ascii="Arial" w:hAnsi="Arial" w:cs="Arial"/>
          <w:sz w:val="24"/>
          <w:szCs w:val="24"/>
        </w:rPr>
        <w:t>child ,</w:t>
      </w:r>
      <w:proofErr w:type="gramEnd"/>
      <w:r w:rsidR="003C2F53" w:rsidRPr="00225779">
        <w:rPr>
          <w:rFonts w:ascii="Arial" w:hAnsi="Arial" w:cs="Arial"/>
          <w:sz w:val="24"/>
          <w:szCs w:val="24"/>
        </w:rPr>
        <w:t xml:space="preserve"> but refuses comfort from the strangers </w:t>
      </w:r>
      <w:r w:rsidR="000827C5" w:rsidRPr="00225779">
        <w:rPr>
          <w:rFonts w:ascii="Arial" w:hAnsi="Arial" w:cs="Arial"/>
          <w:sz w:val="24"/>
          <w:szCs w:val="24"/>
        </w:rPr>
        <w:t>presences. T</w:t>
      </w:r>
      <w:r w:rsidR="003C2F53" w:rsidRPr="00225779">
        <w:rPr>
          <w:rFonts w:ascii="Arial" w:hAnsi="Arial" w:cs="Arial"/>
          <w:sz w:val="24"/>
          <w:szCs w:val="24"/>
        </w:rPr>
        <w:t>he anxious-resistant the child become disconnected and distressed by her leaving and resists comfort on her return. (</w:t>
      </w:r>
      <w:proofErr w:type="gramStart"/>
      <w:r w:rsidR="003C2F53" w:rsidRPr="00225779">
        <w:rPr>
          <w:rFonts w:ascii="Arial" w:hAnsi="Arial" w:cs="Arial"/>
          <w:sz w:val="24"/>
          <w:szCs w:val="24"/>
        </w:rPr>
        <w:t>al,</w:t>
      </w:r>
      <w:proofErr w:type="gramEnd"/>
      <w:r w:rsidR="003C2F53" w:rsidRPr="00225779">
        <w:rPr>
          <w:rFonts w:ascii="Arial" w:hAnsi="Arial" w:cs="Arial"/>
          <w:sz w:val="24"/>
          <w:szCs w:val="24"/>
        </w:rPr>
        <w:t>2001</w:t>
      </w:r>
      <w:r w:rsidR="000827C5" w:rsidRPr="00225779">
        <w:rPr>
          <w:rFonts w:ascii="Arial" w:hAnsi="Arial" w:cs="Arial"/>
          <w:sz w:val="24"/>
          <w:szCs w:val="24"/>
        </w:rPr>
        <w:t>)</w:t>
      </w:r>
      <w:r w:rsidR="003C2F53" w:rsidRPr="00225779">
        <w:rPr>
          <w:rFonts w:ascii="Arial" w:hAnsi="Arial" w:cs="Arial"/>
          <w:sz w:val="24"/>
          <w:szCs w:val="24"/>
        </w:rPr>
        <w:t xml:space="preserve"> </w:t>
      </w:r>
      <w:r w:rsidR="000827C5" w:rsidRPr="00225779">
        <w:rPr>
          <w:rFonts w:ascii="Arial" w:hAnsi="Arial" w:cs="Arial"/>
          <w:sz w:val="24"/>
          <w:szCs w:val="24"/>
        </w:rPr>
        <w:t xml:space="preserve"> The maternal responsiveness strengthens the attachment between mother and child. Ainsworth (1973) shown that by the quick response and care and loving towards a child the bond between mother and child is stronger.</w:t>
      </w:r>
    </w:p>
    <w:p w:rsidR="00EA5042" w:rsidRPr="00225779" w:rsidRDefault="00223FAA" w:rsidP="00225779">
      <w:pPr>
        <w:spacing w:line="360" w:lineRule="auto"/>
        <w:rPr>
          <w:rFonts w:ascii="Arial" w:hAnsi="Arial" w:cs="Arial"/>
          <w:sz w:val="24"/>
          <w:szCs w:val="24"/>
        </w:rPr>
      </w:pPr>
      <w:r w:rsidRPr="00225779">
        <w:rPr>
          <w:rFonts w:ascii="Arial" w:hAnsi="Arial" w:cs="Arial"/>
          <w:sz w:val="24"/>
          <w:szCs w:val="24"/>
        </w:rPr>
        <w:t xml:space="preserve">The maternal deprivation of attachment looked at two main </w:t>
      </w:r>
      <w:proofErr w:type="gramStart"/>
      <w:r w:rsidRPr="00225779">
        <w:rPr>
          <w:rFonts w:ascii="Arial" w:hAnsi="Arial" w:cs="Arial"/>
          <w:sz w:val="24"/>
          <w:szCs w:val="24"/>
        </w:rPr>
        <w:t>assumption</w:t>
      </w:r>
      <w:proofErr w:type="gramEnd"/>
      <w:r w:rsidRPr="00225779">
        <w:rPr>
          <w:rFonts w:ascii="Arial" w:hAnsi="Arial" w:cs="Arial"/>
          <w:sz w:val="24"/>
          <w:szCs w:val="24"/>
        </w:rPr>
        <w:t>, questioning whether</w:t>
      </w:r>
      <w:r w:rsidR="009F648A" w:rsidRPr="00225779">
        <w:rPr>
          <w:rFonts w:ascii="Arial" w:hAnsi="Arial" w:cs="Arial"/>
          <w:sz w:val="24"/>
          <w:szCs w:val="24"/>
        </w:rPr>
        <w:t xml:space="preserve"> bad past experiences follows </w:t>
      </w:r>
      <w:r w:rsidRPr="00225779">
        <w:rPr>
          <w:rFonts w:ascii="Arial" w:hAnsi="Arial" w:cs="Arial"/>
          <w:sz w:val="24"/>
          <w:szCs w:val="24"/>
        </w:rPr>
        <w:t>a child in</w:t>
      </w:r>
      <w:r w:rsidR="004E523E" w:rsidRPr="00225779">
        <w:rPr>
          <w:rFonts w:ascii="Arial" w:hAnsi="Arial" w:cs="Arial"/>
          <w:sz w:val="24"/>
          <w:szCs w:val="24"/>
        </w:rPr>
        <w:t>to their adult life. M</w:t>
      </w:r>
      <w:r w:rsidRPr="00225779">
        <w:rPr>
          <w:rFonts w:ascii="Arial" w:hAnsi="Arial" w:cs="Arial"/>
          <w:sz w:val="24"/>
          <w:szCs w:val="24"/>
        </w:rPr>
        <w:t xml:space="preserve">aternal deprivation as </w:t>
      </w:r>
      <w:r w:rsidR="004E523E" w:rsidRPr="00225779">
        <w:rPr>
          <w:rFonts w:ascii="Arial" w:hAnsi="Arial" w:cs="Arial"/>
          <w:sz w:val="24"/>
          <w:szCs w:val="24"/>
        </w:rPr>
        <w:t>a child causes</w:t>
      </w:r>
      <w:r w:rsidRPr="00225779">
        <w:rPr>
          <w:rFonts w:ascii="Arial" w:hAnsi="Arial" w:cs="Arial"/>
          <w:sz w:val="24"/>
          <w:szCs w:val="24"/>
        </w:rPr>
        <w:t xml:space="preserve"> a child </w:t>
      </w:r>
      <w:r w:rsidR="004E523E" w:rsidRPr="00225779">
        <w:rPr>
          <w:rFonts w:ascii="Arial" w:hAnsi="Arial" w:cs="Arial"/>
          <w:sz w:val="24"/>
          <w:szCs w:val="24"/>
        </w:rPr>
        <w:t>to contribute</w:t>
      </w:r>
      <w:r w:rsidRPr="00225779">
        <w:rPr>
          <w:rFonts w:ascii="Arial" w:hAnsi="Arial" w:cs="Arial"/>
          <w:sz w:val="24"/>
          <w:szCs w:val="24"/>
        </w:rPr>
        <w:t xml:space="preserve"> to criminal behaviour, mental illness</w:t>
      </w:r>
      <w:r w:rsidR="004E523E" w:rsidRPr="00225779">
        <w:rPr>
          <w:rFonts w:ascii="Arial" w:hAnsi="Arial" w:cs="Arial"/>
          <w:sz w:val="24"/>
          <w:szCs w:val="24"/>
        </w:rPr>
        <w:t xml:space="preserve"> and Psychopathic personalities. The early stage of bonding with a child is critical, the deprivation of </w:t>
      </w:r>
      <w:proofErr w:type="gramStart"/>
      <w:r w:rsidR="004E523E" w:rsidRPr="00225779">
        <w:rPr>
          <w:rFonts w:ascii="Arial" w:hAnsi="Arial" w:cs="Arial"/>
          <w:sz w:val="24"/>
          <w:szCs w:val="24"/>
        </w:rPr>
        <w:t>maternal  relationships</w:t>
      </w:r>
      <w:proofErr w:type="gramEnd"/>
      <w:r w:rsidR="004E523E" w:rsidRPr="00225779">
        <w:rPr>
          <w:rFonts w:ascii="Arial" w:hAnsi="Arial" w:cs="Arial"/>
          <w:sz w:val="24"/>
          <w:szCs w:val="24"/>
        </w:rPr>
        <w:t xml:space="preserve"> has lasting effects, The child will grow up and </w:t>
      </w:r>
      <w:r w:rsidR="004E523E" w:rsidRPr="00225779">
        <w:rPr>
          <w:rFonts w:ascii="Arial" w:hAnsi="Arial" w:cs="Arial"/>
          <w:sz w:val="24"/>
          <w:szCs w:val="24"/>
        </w:rPr>
        <w:lastRenderedPageBreak/>
        <w:t xml:space="preserve">have difficulties in developing their own relationships with others. </w:t>
      </w:r>
      <w:proofErr w:type="gramStart"/>
      <w:r w:rsidR="00EA5042" w:rsidRPr="00225779">
        <w:rPr>
          <w:rFonts w:ascii="Arial" w:hAnsi="Arial" w:cs="Arial"/>
          <w:sz w:val="24"/>
          <w:szCs w:val="24"/>
        </w:rPr>
        <w:t>(</w:t>
      </w:r>
      <w:proofErr w:type="spellStart"/>
      <w:r w:rsidR="00EA5042" w:rsidRPr="00225779">
        <w:rPr>
          <w:rFonts w:ascii="Arial" w:hAnsi="Arial" w:cs="Arial"/>
          <w:sz w:val="24"/>
          <w:szCs w:val="24"/>
        </w:rPr>
        <w:t>Rutter</w:t>
      </w:r>
      <w:proofErr w:type="spellEnd"/>
      <w:r w:rsidR="00EA5042" w:rsidRPr="00225779">
        <w:rPr>
          <w:rFonts w:ascii="Arial" w:hAnsi="Arial" w:cs="Arial"/>
          <w:sz w:val="24"/>
          <w:szCs w:val="24"/>
        </w:rPr>
        <w:t>, 1981).</w:t>
      </w:r>
      <w:proofErr w:type="gramEnd"/>
      <w:r w:rsidR="00EA5042" w:rsidRPr="00225779">
        <w:rPr>
          <w:rFonts w:ascii="Arial" w:hAnsi="Arial" w:cs="Arial"/>
          <w:sz w:val="24"/>
          <w:szCs w:val="24"/>
        </w:rPr>
        <w:t xml:space="preserve"> Harlow and Harlow (1959) conducted experiments on moneys to see whether depriving them of social interaction </w:t>
      </w:r>
      <w:proofErr w:type="gramStart"/>
      <w:r w:rsidR="00EA5042" w:rsidRPr="00225779">
        <w:rPr>
          <w:rFonts w:ascii="Arial" w:hAnsi="Arial" w:cs="Arial"/>
          <w:sz w:val="24"/>
          <w:szCs w:val="24"/>
        </w:rPr>
        <w:t>effects</w:t>
      </w:r>
      <w:proofErr w:type="gramEnd"/>
      <w:r w:rsidR="00EA5042" w:rsidRPr="00225779">
        <w:rPr>
          <w:rFonts w:ascii="Arial" w:hAnsi="Arial" w:cs="Arial"/>
          <w:sz w:val="24"/>
          <w:szCs w:val="24"/>
        </w:rPr>
        <w:t xml:space="preserve"> them. Two groups of moneys were raised separated one in a cage with </w:t>
      </w:r>
      <w:r w:rsidR="00CE6489" w:rsidRPr="00225779">
        <w:rPr>
          <w:rFonts w:ascii="Arial" w:hAnsi="Arial" w:cs="Arial"/>
          <w:sz w:val="24"/>
          <w:szCs w:val="24"/>
        </w:rPr>
        <w:t xml:space="preserve">the imitation of their mothers made of wire; the other in a cage with the wired imitation </w:t>
      </w:r>
      <w:proofErr w:type="gramStart"/>
      <w:r w:rsidR="00CE6489" w:rsidRPr="00225779">
        <w:rPr>
          <w:rFonts w:ascii="Arial" w:hAnsi="Arial" w:cs="Arial"/>
          <w:sz w:val="24"/>
          <w:szCs w:val="24"/>
        </w:rPr>
        <w:t>was covered</w:t>
      </w:r>
      <w:proofErr w:type="gramEnd"/>
      <w:r w:rsidR="00CE6489" w:rsidRPr="00225779">
        <w:rPr>
          <w:rFonts w:ascii="Arial" w:hAnsi="Arial" w:cs="Arial"/>
          <w:sz w:val="24"/>
          <w:szCs w:val="24"/>
        </w:rPr>
        <w:t xml:space="preserve"> with terry cloth. The wired one had a nipple the one with the terry towel held the feeder. It was found that regardless of what imitation the moneys were with </w:t>
      </w:r>
      <w:proofErr w:type="gramStart"/>
      <w:r w:rsidR="00CE6489" w:rsidRPr="00225779">
        <w:rPr>
          <w:rFonts w:ascii="Arial" w:hAnsi="Arial" w:cs="Arial"/>
          <w:sz w:val="24"/>
          <w:szCs w:val="24"/>
        </w:rPr>
        <w:t>they  clung</w:t>
      </w:r>
      <w:proofErr w:type="gramEnd"/>
      <w:r w:rsidR="00CE6489" w:rsidRPr="00225779">
        <w:rPr>
          <w:rFonts w:ascii="Arial" w:hAnsi="Arial" w:cs="Arial"/>
          <w:sz w:val="24"/>
          <w:szCs w:val="24"/>
        </w:rPr>
        <w:t xml:space="preserve"> to wired monkey with terry cloth most. As suggested by Watson animals are unlikely </w:t>
      </w:r>
      <w:r w:rsidR="009F648A" w:rsidRPr="00225779">
        <w:rPr>
          <w:rFonts w:ascii="Arial" w:hAnsi="Arial" w:cs="Arial"/>
          <w:sz w:val="24"/>
          <w:szCs w:val="24"/>
        </w:rPr>
        <w:t>to develop from</w:t>
      </w:r>
      <w:r w:rsidR="00CE6489" w:rsidRPr="00225779">
        <w:rPr>
          <w:rFonts w:ascii="Arial" w:hAnsi="Arial" w:cs="Arial"/>
          <w:sz w:val="24"/>
          <w:szCs w:val="24"/>
        </w:rPr>
        <w:t xml:space="preserve"> ‘cupboard love’. From this experiment is was later found that when the monkeys interacted with each other they displayed abnormal behaviour towards each other</w:t>
      </w:r>
      <w:r w:rsidR="00225779" w:rsidRPr="00225779">
        <w:rPr>
          <w:rFonts w:ascii="Arial" w:hAnsi="Arial" w:cs="Arial"/>
          <w:sz w:val="24"/>
          <w:szCs w:val="24"/>
        </w:rPr>
        <w:t xml:space="preserve"> showing aggression and the inability for </w:t>
      </w:r>
      <w:proofErr w:type="spellStart"/>
      <w:r w:rsidR="00225779" w:rsidRPr="00225779">
        <w:rPr>
          <w:rFonts w:ascii="Arial" w:hAnsi="Arial" w:cs="Arial"/>
          <w:sz w:val="24"/>
          <w:szCs w:val="24"/>
        </w:rPr>
        <w:t>oppit</w:t>
      </w:r>
      <w:proofErr w:type="spellEnd"/>
      <w:r w:rsidR="00225779" w:rsidRPr="00225779">
        <w:rPr>
          <w:rFonts w:ascii="Arial" w:hAnsi="Arial" w:cs="Arial"/>
          <w:sz w:val="24"/>
          <w:szCs w:val="24"/>
        </w:rPr>
        <w:t xml:space="preserve"> sexes to interact as expected, they were unable to form relationships with </w:t>
      </w:r>
      <w:proofErr w:type="spellStart"/>
      <w:r w:rsidR="00225779" w:rsidRPr="00225779">
        <w:rPr>
          <w:rFonts w:ascii="Arial" w:hAnsi="Arial" w:cs="Arial"/>
          <w:sz w:val="24"/>
          <w:szCs w:val="24"/>
        </w:rPr>
        <w:t>eachother</w:t>
      </w:r>
      <w:proofErr w:type="spellEnd"/>
      <w:r w:rsidR="00CE6489" w:rsidRPr="00225779">
        <w:rPr>
          <w:rFonts w:ascii="Arial" w:hAnsi="Arial" w:cs="Arial"/>
          <w:sz w:val="24"/>
          <w:szCs w:val="24"/>
        </w:rPr>
        <w:t>.(Harlow and Harlow. 1959)</w:t>
      </w:r>
    </w:p>
    <w:p w:rsidR="00DD34A3" w:rsidRPr="00225779" w:rsidRDefault="00DD34A3" w:rsidP="00225779">
      <w:pPr>
        <w:spacing w:line="360" w:lineRule="auto"/>
        <w:rPr>
          <w:rFonts w:ascii="Arial" w:hAnsi="Arial" w:cs="Arial"/>
          <w:sz w:val="24"/>
          <w:szCs w:val="24"/>
        </w:rPr>
      </w:pPr>
      <w:r w:rsidRPr="00225779">
        <w:rPr>
          <w:rFonts w:ascii="Arial" w:hAnsi="Arial" w:cs="Arial"/>
          <w:sz w:val="24"/>
          <w:szCs w:val="24"/>
        </w:rPr>
        <w:t xml:space="preserve">Throughout this </w:t>
      </w:r>
      <w:r w:rsidR="00186703" w:rsidRPr="00225779">
        <w:rPr>
          <w:rFonts w:ascii="Arial" w:hAnsi="Arial" w:cs="Arial"/>
          <w:sz w:val="24"/>
          <w:szCs w:val="24"/>
        </w:rPr>
        <w:t>essay, it suggests that if</w:t>
      </w:r>
      <w:r w:rsidRPr="00225779">
        <w:rPr>
          <w:rFonts w:ascii="Arial" w:hAnsi="Arial" w:cs="Arial"/>
          <w:sz w:val="24"/>
          <w:szCs w:val="24"/>
        </w:rPr>
        <w:t xml:space="preserve"> a child</w:t>
      </w:r>
      <w:r w:rsidR="00186703" w:rsidRPr="00225779">
        <w:rPr>
          <w:rFonts w:ascii="Arial" w:hAnsi="Arial" w:cs="Arial"/>
          <w:sz w:val="24"/>
          <w:szCs w:val="24"/>
        </w:rPr>
        <w:t xml:space="preserve"> does not have</w:t>
      </w:r>
      <w:r w:rsidRPr="00225779">
        <w:rPr>
          <w:rFonts w:ascii="Arial" w:hAnsi="Arial" w:cs="Arial"/>
          <w:sz w:val="24"/>
          <w:szCs w:val="24"/>
        </w:rPr>
        <w:t xml:space="preserve"> the correct social </w:t>
      </w:r>
      <w:r w:rsidR="00186703" w:rsidRPr="00225779">
        <w:rPr>
          <w:rFonts w:ascii="Arial" w:hAnsi="Arial" w:cs="Arial"/>
          <w:sz w:val="24"/>
          <w:szCs w:val="24"/>
        </w:rPr>
        <w:t>interaction</w:t>
      </w:r>
      <w:r w:rsidRPr="00225779">
        <w:rPr>
          <w:rFonts w:ascii="Arial" w:hAnsi="Arial" w:cs="Arial"/>
          <w:sz w:val="24"/>
          <w:szCs w:val="24"/>
        </w:rPr>
        <w:t xml:space="preserve"> and attachment</w:t>
      </w:r>
      <w:r w:rsidR="00186703" w:rsidRPr="00225779">
        <w:rPr>
          <w:rFonts w:ascii="Arial" w:hAnsi="Arial" w:cs="Arial"/>
          <w:sz w:val="24"/>
          <w:szCs w:val="24"/>
        </w:rPr>
        <w:t xml:space="preserve"> bond with its mother</w:t>
      </w:r>
      <w:r w:rsidRPr="00225779">
        <w:rPr>
          <w:rFonts w:ascii="Arial" w:hAnsi="Arial" w:cs="Arial"/>
          <w:sz w:val="24"/>
          <w:szCs w:val="24"/>
        </w:rPr>
        <w:t xml:space="preserve">, the </w:t>
      </w:r>
      <w:r w:rsidR="00186703" w:rsidRPr="00225779">
        <w:rPr>
          <w:rFonts w:ascii="Arial" w:hAnsi="Arial" w:cs="Arial"/>
          <w:sz w:val="24"/>
          <w:szCs w:val="24"/>
        </w:rPr>
        <w:t>c</w:t>
      </w:r>
      <w:r w:rsidRPr="00225779">
        <w:rPr>
          <w:rFonts w:ascii="Arial" w:hAnsi="Arial" w:cs="Arial"/>
          <w:sz w:val="24"/>
          <w:szCs w:val="24"/>
        </w:rPr>
        <w:t xml:space="preserve">hild will development </w:t>
      </w:r>
      <w:r w:rsidR="00186703" w:rsidRPr="00225779">
        <w:rPr>
          <w:rFonts w:ascii="Arial" w:hAnsi="Arial" w:cs="Arial"/>
          <w:sz w:val="24"/>
          <w:szCs w:val="24"/>
        </w:rPr>
        <w:t>Psychological</w:t>
      </w:r>
      <w:r w:rsidRPr="00225779">
        <w:rPr>
          <w:rFonts w:ascii="Arial" w:hAnsi="Arial" w:cs="Arial"/>
          <w:sz w:val="24"/>
          <w:szCs w:val="24"/>
        </w:rPr>
        <w:t xml:space="preserve"> issues later on in life. The bond between mother and child is essential at the early stages of life. The </w:t>
      </w:r>
      <w:r w:rsidR="00186703" w:rsidRPr="00225779">
        <w:rPr>
          <w:rFonts w:ascii="Arial" w:hAnsi="Arial" w:cs="Arial"/>
          <w:sz w:val="24"/>
          <w:szCs w:val="24"/>
        </w:rPr>
        <w:t>interaction and correct guidance from others provides</w:t>
      </w:r>
      <w:r w:rsidRPr="00225779">
        <w:rPr>
          <w:rFonts w:ascii="Arial" w:hAnsi="Arial" w:cs="Arial"/>
          <w:sz w:val="24"/>
          <w:szCs w:val="24"/>
        </w:rPr>
        <w:t xml:space="preserve"> a </w:t>
      </w:r>
      <w:r w:rsidR="00186703" w:rsidRPr="00225779">
        <w:rPr>
          <w:rFonts w:ascii="Arial" w:hAnsi="Arial" w:cs="Arial"/>
          <w:sz w:val="24"/>
          <w:szCs w:val="24"/>
        </w:rPr>
        <w:t>well-balanced</w:t>
      </w:r>
      <w:r w:rsidRPr="00225779">
        <w:rPr>
          <w:rFonts w:ascii="Arial" w:hAnsi="Arial" w:cs="Arial"/>
          <w:sz w:val="24"/>
          <w:szCs w:val="24"/>
        </w:rPr>
        <w:t xml:space="preserve"> upbringing, enabling the child to strive in life.</w:t>
      </w:r>
      <w:r w:rsidR="00186703" w:rsidRPr="00225779">
        <w:rPr>
          <w:rFonts w:ascii="Arial" w:hAnsi="Arial" w:cs="Arial"/>
          <w:sz w:val="24"/>
          <w:szCs w:val="24"/>
        </w:rPr>
        <w:t xml:space="preserve"> Studies carried out proved that by depriving animals from others they develop an antisocial behaviour and the lack of ability to interact normal with one another. This backs up </w:t>
      </w:r>
      <w:proofErr w:type="spellStart"/>
      <w:r w:rsidR="00186703" w:rsidRPr="00225779">
        <w:rPr>
          <w:rFonts w:ascii="Arial" w:hAnsi="Arial" w:cs="Arial"/>
          <w:sz w:val="24"/>
          <w:szCs w:val="24"/>
        </w:rPr>
        <w:t>Paiget</w:t>
      </w:r>
      <w:proofErr w:type="spellEnd"/>
      <w:r w:rsidR="00186703" w:rsidRPr="00225779">
        <w:rPr>
          <w:rFonts w:ascii="Arial" w:hAnsi="Arial" w:cs="Arial"/>
          <w:sz w:val="24"/>
          <w:szCs w:val="24"/>
        </w:rPr>
        <w:t xml:space="preserve"> idea stated that interaction is critical at an early stage. As suggested by Hess (1959) imprinting on a child’s life helps with the cognitive processes, which then determined the behaviour of the child. </w:t>
      </w:r>
      <w:proofErr w:type="spellStart"/>
      <w:r w:rsidR="00186703" w:rsidRPr="00225779">
        <w:rPr>
          <w:rFonts w:ascii="Arial" w:hAnsi="Arial" w:cs="Arial"/>
          <w:sz w:val="24"/>
          <w:szCs w:val="24"/>
        </w:rPr>
        <w:t>Bowlby’s</w:t>
      </w:r>
      <w:proofErr w:type="spellEnd"/>
      <w:r w:rsidR="00186703" w:rsidRPr="00225779">
        <w:rPr>
          <w:rFonts w:ascii="Arial" w:hAnsi="Arial" w:cs="Arial"/>
          <w:sz w:val="24"/>
          <w:szCs w:val="24"/>
        </w:rPr>
        <w:t xml:space="preserve"> biological explanation shows that the a child’s development is shaped by its mother, and that early interaction helps the development for </w:t>
      </w:r>
      <w:proofErr w:type="gramStart"/>
      <w:r w:rsidR="00186703" w:rsidRPr="00225779">
        <w:rPr>
          <w:rFonts w:ascii="Arial" w:hAnsi="Arial" w:cs="Arial"/>
          <w:sz w:val="24"/>
          <w:szCs w:val="24"/>
        </w:rPr>
        <w:t>survival .</w:t>
      </w:r>
      <w:proofErr w:type="gramEnd"/>
    </w:p>
    <w:p w:rsidR="009F648A" w:rsidRDefault="009F648A" w:rsidP="00035FF6"/>
    <w:p w:rsidR="000827C5" w:rsidRDefault="000827C5" w:rsidP="006D67DA">
      <w:pPr>
        <w:pStyle w:val="Bibliography"/>
        <w:ind w:left="720" w:hanging="720"/>
      </w:pPr>
    </w:p>
    <w:p w:rsidR="000827C5" w:rsidRDefault="000827C5" w:rsidP="006D67DA">
      <w:pPr>
        <w:pStyle w:val="Bibliography"/>
        <w:ind w:left="720" w:hanging="720"/>
      </w:pPr>
    </w:p>
    <w:p w:rsidR="000827C5" w:rsidRDefault="000827C5" w:rsidP="006D67DA">
      <w:pPr>
        <w:pStyle w:val="Bibliography"/>
        <w:ind w:left="720" w:hanging="720"/>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27C5" w:rsidRDefault="000827C5" w:rsidP="000827C5">
      <w:pPr>
        <w:pStyle w:val="Bibliography"/>
      </w:pPr>
    </w:p>
    <w:p w:rsidR="000845BF" w:rsidRPr="00225779" w:rsidRDefault="000827C5" w:rsidP="00EA5042">
      <w:pPr>
        <w:pStyle w:val="Bibliography"/>
        <w:rPr>
          <w:rFonts w:ascii="Arial" w:hAnsi="Arial" w:cs="Arial"/>
          <w:b/>
          <w:sz w:val="24"/>
          <w:szCs w:val="24"/>
        </w:rPr>
      </w:pPr>
      <w:proofErr w:type="gramStart"/>
      <w:r w:rsidRPr="00225779">
        <w:rPr>
          <w:rFonts w:ascii="Arial" w:hAnsi="Arial" w:cs="Arial"/>
          <w:b/>
          <w:sz w:val="24"/>
          <w:szCs w:val="24"/>
        </w:rPr>
        <w:t>REFERENCES.</w:t>
      </w:r>
      <w:proofErr w:type="gramEnd"/>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sz w:val="24"/>
          <w:szCs w:val="24"/>
        </w:rPr>
        <w:fldChar w:fldCharType="begin"/>
      </w:r>
      <w:r w:rsidRPr="00225779">
        <w:rPr>
          <w:rFonts w:ascii="Arial" w:hAnsi="Arial" w:cs="Arial"/>
          <w:sz w:val="24"/>
          <w:szCs w:val="24"/>
        </w:rPr>
        <w:instrText xml:space="preserve"> BIBLIOGRAPHY  \l 2057 </w:instrText>
      </w:r>
      <w:r w:rsidRPr="00225779">
        <w:rPr>
          <w:rFonts w:ascii="Arial" w:hAnsi="Arial" w:cs="Arial"/>
          <w:sz w:val="24"/>
          <w:szCs w:val="24"/>
        </w:rPr>
        <w:fldChar w:fldCharType="separate"/>
      </w:r>
      <w:r w:rsidRPr="00225779">
        <w:rPr>
          <w:rFonts w:ascii="Arial" w:hAnsi="Arial" w:cs="Arial"/>
          <w:noProof/>
          <w:sz w:val="24"/>
          <w:szCs w:val="24"/>
        </w:rPr>
        <w:t xml:space="preserve">Ainsworth, M. (1973). </w:t>
      </w:r>
      <w:r w:rsidRPr="00225779">
        <w:rPr>
          <w:rFonts w:ascii="Arial" w:hAnsi="Arial" w:cs="Arial"/>
          <w:i/>
          <w:iCs/>
          <w:noProof/>
          <w:sz w:val="24"/>
          <w:szCs w:val="24"/>
        </w:rPr>
        <w:t>The developmet of infant-mother attachment.</w:t>
      </w:r>
      <w:r w:rsidRPr="00225779">
        <w:rPr>
          <w:rFonts w:ascii="Arial" w:hAnsi="Arial" w:cs="Arial"/>
          <w:noProof/>
          <w:sz w:val="24"/>
          <w:szCs w:val="24"/>
        </w:rPr>
        <w:t xml:space="preserve"> Chicago: University of Chicago Press.</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al, A. e. (2001). </w:t>
      </w:r>
      <w:r w:rsidRPr="00225779">
        <w:rPr>
          <w:rFonts w:ascii="Arial" w:hAnsi="Arial" w:cs="Arial"/>
          <w:i/>
          <w:iCs/>
          <w:noProof/>
          <w:sz w:val="24"/>
          <w:szCs w:val="24"/>
        </w:rPr>
        <w:t>OXFORD REVISON GUIDES AS &amp; A Level PSYCHOLOGY through diagrams.</w:t>
      </w:r>
      <w:r w:rsidRPr="00225779">
        <w:rPr>
          <w:rFonts w:ascii="Arial" w:hAnsi="Arial" w:cs="Arial"/>
          <w:noProof/>
          <w:sz w:val="24"/>
          <w:szCs w:val="24"/>
        </w:rPr>
        <w:t xml:space="preserve"> OXFORD: University Press.</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Bowlby, J. (1951). </w:t>
      </w:r>
      <w:r w:rsidRPr="00225779">
        <w:rPr>
          <w:rFonts w:ascii="Arial" w:hAnsi="Arial" w:cs="Arial"/>
          <w:i/>
          <w:iCs/>
          <w:noProof/>
          <w:sz w:val="24"/>
          <w:szCs w:val="24"/>
        </w:rPr>
        <w:t>Maternal Care and Mental Health.</w:t>
      </w:r>
      <w:r w:rsidRPr="00225779">
        <w:rPr>
          <w:rFonts w:ascii="Arial" w:hAnsi="Arial" w:cs="Arial"/>
          <w:noProof/>
          <w:sz w:val="24"/>
          <w:szCs w:val="24"/>
        </w:rPr>
        <w:t xml:space="preserve"> Geneva: World Health Organisation.</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lastRenderedPageBreak/>
        <w:t xml:space="preserve">Bronfenbrenner, U. (1970). </w:t>
      </w:r>
      <w:r w:rsidRPr="00225779">
        <w:rPr>
          <w:rFonts w:ascii="Arial" w:hAnsi="Arial" w:cs="Arial"/>
          <w:i/>
          <w:iCs/>
          <w:noProof/>
          <w:sz w:val="24"/>
          <w:szCs w:val="24"/>
        </w:rPr>
        <w:t>Two Worlds of Childhood.</w:t>
      </w:r>
      <w:r w:rsidRPr="00225779">
        <w:rPr>
          <w:rFonts w:ascii="Arial" w:hAnsi="Arial" w:cs="Arial"/>
          <w:noProof/>
          <w:sz w:val="24"/>
          <w:szCs w:val="24"/>
        </w:rPr>
        <w:t xml:space="preserve"> New York: Pocet Books.</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Coppersmith, S. (1967). </w:t>
      </w:r>
      <w:r w:rsidRPr="00225779">
        <w:rPr>
          <w:rFonts w:ascii="Arial" w:hAnsi="Arial" w:cs="Arial"/>
          <w:i/>
          <w:iCs/>
          <w:noProof/>
          <w:sz w:val="24"/>
          <w:szCs w:val="24"/>
        </w:rPr>
        <w:t>The Antecedents of Self-esteem.</w:t>
      </w:r>
      <w:r w:rsidRPr="00225779">
        <w:rPr>
          <w:rFonts w:ascii="Arial" w:hAnsi="Arial" w:cs="Arial"/>
          <w:noProof/>
          <w:sz w:val="24"/>
          <w:szCs w:val="24"/>
        </w:rPr>
        <w:t xml:space="preserve"> San Francisco: Freeman.</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Erikson, E. (1950). </w:t>
      </w:r>
      <w:r w:rsidRPr="00225779">
        <w:rPr>
          <w:rFonts w:ascii="Arial" w:hAnsi="Arial" w:cs="Arial"/>
          <w:i/>
          <w:iCs/>
          <w:noProof/>
          <w:sz w:val="24"/>
          <w:szCs w:val="24"/>
        </w:rPr>
        <w:t>Childhod and Society.</w:t>
      </w:r>
      <w:r w:rsidRPr="00225779">
        <w:rPr>
          <w:rFonts w:ascii="Arial" w:hAnsi="Arial" w:cs="Arial"/>
          <w:noProof/>
          <w:sz w:val="24"/>
          <w:szCs w:val="24"/>
        </w:rPr>
        <w:t xml:space="preserve"> London: Traid/Paladin.</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Harlow, H. a. (1959). Love in infant monkeys. </w:t>
      </w:r>
      <w:r w:rsidRPr="00225779">
        <w:rPr>
          <w:rFonts w:ascii="Arial" w:hAnsi="Arial" w:cs="Arial"/>
          <w:i/>
          <w:iCs/>
          <w:noProof/>
          <w:sz w:val="24"/>
          <w:szCs w:val="24"/>
        </w:rPr>
        <w:t>Scientific American</w:t>
      </w:r>
      <w:r w:rsidRPr="00225779">
        <w:rPr>
          <w:rFonts w:ascii="Arial" w:hAnsi="Arial" w:cs="Arial"/>
          <w:noProof/>
          <w:sz w:val="24"/>
          <w:szCs w:val="24"/>
        </w:rPr>
        <w:t>, 100-107.</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Hess, E. (1959). Imprinting. </w:t>
      </w:r>
      <w:r w:rsidRPr="00225779">
        <w:rPr>
          <w:rFonts w:ascii="Arial" w:hAnsi="Arial" w:cs="Arial"/>
          <w:i/>
          <w:iCs/>
          <w:noProof/>
          <w:sz w:val="24"/>
          <w:szCs w:val="24"/>
        </w:rPr>
        <w:t>Science 130</w:t>
      </w:r>
      <w:r w:rsidRPr="00225779">
        <w:rPr>
          <w:rFonts w:ascii="Arial" w:hAnsi="Arial" w:cs="Arial"/>
          <w:noProof/>
          <w:sz w:val="24"/>
          <w:szCs w:val="24"/>
        </w:rPr>
        <w:t>, 133-41.</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Kohlberg, L. a. (1969). Continuities and discontinuities in childhood and adult moral development. </w:t>
      </w:r>
      <w:r w:rsidRPr="00225779">
        <w:rPr>
          <w:rFonts w:ascii="Arial" w:hAnsi="Arial" w:cs="Arial"/>
          <w:i/>
          <w:iCs/>
          <w:noProof/>
          <w:sz w:val="24"/>
          <w:szCs w:val="24"/>
        </w:rPr>
        <w:t>Human Development</w:t>
      </w:r>
      <w:r w:rsidRPr="00225779">
        <w:rPr>
          <w:rFonts w:ascii="Arial" w:hAnsi="Arial" w:cs="Arial"/>
          <w:noProof/>
          <w:sz w:val="24"/>
          <w:szCs w:val="24"/>
        </w:rPr>
        <w:t>, 93-120.</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Leon, M. (1977). </w:t>
      </w:r>
      <w:r w:rsidRPr="00225779">
        <w:rPr>
          <w:rFonts w:ascii="Arial" w:hAnsi="Arial" w:cs="Arial"/>
          <w:i/>
          <w:iCs/>
          <w:noProof/>
          <w:sz w:val="24"/>
          <w:szCs w:val="24"/>
        </w:rPr>
        <w:t>Pheremonal mediation of maternal behaviour.</w:t>
      </w:r>
      <w:r w:rsidRPr="00225779">
        <w:rPr>
          <w:rFonts w:ascii="Arial" w:hAnsi="Arial" w:cs="Arial"/>
          <w:noProof/>
          <w:sz w:val="24"/>
          <w:szCs w:val="24"/>
        </w:rPr>
        <w:t xml:space="preserve"> New York: Plenum.</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Piaget, J. (1932). </w:t>
      </w:r>
      <w:r w:rsidRPr="00225779">
        <w:rPr>
          <w:rFonts w:ascii="Arial" w:hAnsi="Arial" w:cs="Arial"/>
          <w:i/>
          <w:iCs/>
          <w:noProof/>
          <w:sz w:val="24"/>
          <w:szCs w:val="24"/>
        </w:rPr>
        <w:t>The Moral Judgement of the Child .</w:t>
      </w:r>
      <w:r w:rsidRPr="00225779">
        <w:rPr>
          <w:rFonts w:ascii="Arial" w:hAnsi="Arial" w:cs="Arial"/>
          <w:noProof/>
          <w:sz w:val="24"/>
          <w:szCs w:val="24"/>
        </w:rPr>
        <w:t xml:space="preserve"> London: Routledge and Kegan Paul.</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Rutter, D. a. (1981). An experimental analysis of teaching by telephone: theoretical and practical implications for sicial psychology. </w:t>
      </w:r>
      <w:r w:rsidRPr="00225779">
        <w:rPr>
          <w:rFonts w:ascii="Arial" w:hAnsi="Arial" w:cs="Arial"/>
          <w:i/>
          <w:iCs/>
          <w:noProof/>
          <w:sz w:val="24"/>
          <w:szCs w:val="24"/>
        </w:rPr>
        <w:t>Progress in Applied Social Psychology</w:t>
      </w:r>
      <w:r w:rsidRPr="00225779">
        <w:rPr>
          <w:rFonts w:ascii="Arial" w:hAnsi="Arial" w:cs="Arial"/>
          <w:noProof/>
          <w:sz w:val="24"/>
          <w:szCs w:val="24"/>
        </w:rPr>
        <w:t>, vol 1.</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Tinbergen, N. (1951). </w:t>
      </w:r>
      <w:r w:rsidRPr="00225779">
        <w:rPr>
          <w:rFonts w:ascii="Arial" w:hAnsi="Arial" w:cs="Arial"/>
          <w:i/>
          <w:iCs/>
          <w:noProof/>
          <w:sz w:val="24"/>
          <w:szCs w:val="24"/>
        </w:rPr>
        <w:t>The study of Instict.</w:t>
      </w:r>
      <w:r w:rsidRPr="00225779">
        <w:rPr>
          <w:rFonts w:ascii="Arial" w:hAnsi="Arial" w:cs="Arial"/>
          <w:noProof/>
          <w:sz w:val="24"/>
          <w:szCs w:val="24"/>
        </w:rPr>
        <w:t xml:space="preserve"> London: Oxford Univrsity Press.</w:t>
      </w:r>
    </w:p>
    <w:p w:rsidR="00225779" w:rsidRPr="00225779" w:rsidRDefault="00225779" w:rsidP="00225779">
      <w:pPr>
        <w:pStyle w:val="Bibliography"/>
        <w:spacing w:line="360" w:lineRule="auto"/>
        <w:ind w:left="720" w:hanging="720"/>
        <w:rPr>
          <w:rFonts w:ascii="Arial" w:hAnsi="Arial" w:cs="Arial"/>
          <w:noProof/>
          <w:sz w:val="24"/>
          <w:szCs w:val="24"/>
        </w:rPr>
      </w:pPr>
      <w:r w:rsidRPr="00225779">
        <w:rPr>
          <w:rFonts w:ascii="Arial" w:hAnsi="Arial" w:cs="Arial"/>
          <w:noProof/>
          <w:sz w:val="24"/>
          <w:szCs w:val="24"/>
        </w:rPr>
        <w:t xml:space="preserve">Whiting, B. a. (1975). </w:t>
      </w:r>
      <w:r w:rsidRPr="00225779">
        <w:rPr>
          <w:rFonts w:ascii="Arial" w:hAnsi="Arial" w:cs="Arial"/>
          <w:i/>
          <w:iCs/>
          <w:noProof/>
          <w:sz w:val="24"/>
          <w:szCs w:val="24"/>
        </w:rPr>
        <w:t>Children of Six Cultures .</w:t>
      </w:r>
      <w:r w:rsidRPr="00225779">
        <w:rPr>
          <w:rFonts w:ascii="Arial" w:hAnsi="Arial" w:cs="Arial"/>
          <w:noProof/>
          <w:sz w:val="24"/>
          <w:szCs w:val="24"/>
        </w:rPr>
        <w:t xml:space="preserve"> Cambridge: Harvard University Press.</w:t>
      </w:r>
    </w:p>
    <w:p w:rsidR="00EA5042" w:rsidRPr="00EA5042" w:rsidRDefault="00225779" w:rsidP="00225779">
      <w:pPr>
        <w:spacing w:line="360" w:lineRule="auto"/>
      </w:pPr>
      <w:r w:rsidRPr="00225779">
        <w:rPr>
          <w:rFonts w:ascii="Arial" w:hAnsi="Arial" w:cs="Arial"/>
          <w:sz w:val="24"/>
          <w:szCs w:val="24"/>
        </w:rPr>
        <w:fldChar w:fldCharType="end"/>
      </w:r>
    </w:p>
    <w:p w:rsidR="006827BE" w:rsidRDefault="00035FF6" w:rsidP="006827BE">
      <w:r>
        <w:t xml:space="preserve"> </w:t>
      </w:r>
    </w:p>
    <w:p w:rsidR="006827BE" w:rsidRDefault="006827BE" w:rsidP="006827BE">
      <w:r>
        <w:t xml:space="preserve"> </w:t>
      </w:r>
    </w:p>
    <w:p w:rsidR="00A32E91" w:rsidRDefault="006827BE" w:rsidP="00A32E91">
      <w:r>
        <w:t xml:space="preserve">  </w:t>
      </w:r>
    </w:p>
    <w:p w:rsidR="00015CE1" w:rsidRDefault="00A32E91">
      <w:r>
        <w:t xml:space="preserve"> </w:t>
      </w:r>
    </w:p>
    <w:p w:rsidR="0007382C" w:rsidRDefault="0007382C"/>
    <w:p w:rsidR="0007382C" w:rsidRDefault="0007382C"/>
    <w:p w:rsidR="0007382C" w:rsidRDefault="0007382C"/>
    <w:p w:rsidR="0007382C" w:rsidRDefault="0007382C"/>
    <w:p w:rsidR="0007382C" w:rsidRDefault="0007382C"/>
    <w:p w:rsidR="0007382C" w:rsidRDefault="0007382C">
      <w:r>
        <w:lastRenderedPageBreak/>
        <w:t>REFERENCE</w:t>
      </w:r>
    </w:p>
    <w:p w:rsidR="0007382C" w:rsidRDefault="0007382C">
      <w:r>
        <w:t xml:space="preserve">Piaget, J. (1932) </w:t>
      </w:r>
      <w:proofErr w:type="gramStart"/>
      <w:r w:rsidRPr="0007382C">
        <w:rPr>
          <w:i/>
        </w:rPr>
        <w:t>The</w:t>
      </w:r>
      <w:proofErr w:type="gramEnd"/>
      <w:r w:rsidRPr="0007382C">
        <w:rPr>
          <w:i/>
        </w:rPr>
        <w:t xml:space="preserve"> Moral Judgement of the Child</w:t>
      </w:r>
      <w:r>
        <w:t>, Harcourt, Brace, New York.</w:t>
      </w:r>
    </w:p>
    <w:sectPr w:rsidR="0007382C" w:rsidSect="00DE0D25">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11B8D" w:rsidRDefault="00211B8D" w:rsidP="00225779">
      <w:pPr>
        <w:spacing w:after="0" w:line="240" w:lineRule="auto"/>
      </w:pPr>
      <w:r>
        <w:separator/>
      </w:r>
    </w:p>
  </w:endnote>
  <w:endnote w:type="continuationSeparator" w:id="0">
    <w:p w:rsidR="00211B8D" w:rsidRDefault="00211B8D" w:rsidP="002257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11B8D" w:rsidRDefault="00211B8D" w:rsidP="00225779">
      <w:pPr>
        <w:spacing w:after="0" w:line="240" w:lineRule="auto"/>
      </w:pPr>
      <w:r>
        <w:separator/>
      </w:r>
    </w:p>
  </w:footnote>
  <w:footnote w:type="continuationSeparator" w:id="0">
    <w:p w:rsidR="00211B8D" w:rsidRDefault="00211B8D" w:rsidP="0022577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5779" w:rsidRDefault="00225779">
    <w:pPr>
      <w:pStyle w:val="Header"/>
    </w:pPr>
    <w:proofErr w:type="spellStart"/>
    <w:r>
      <w:t>Lyndsey</w:t>
    </w:r>
    <w:proofErr w:type="spellEnd"/>
    <w:r>
      <w:t xml:space="preserve"> Ferrier        ID- 1706479</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563CE"/>
    <w:rsid w:val="00015CE1"/>
    <w:rsid w:val="00016412"/>
    <w:rsid w:val="00035FF6"/>
    <w:rsid w:val="00053D5B"/>
    <w:rsid w:val="0007382C"/>
    <w:rsid w:val="000827C5"/>
    <w:rsid w:val="000845BF"/>
    <w:rsid w:val="000C449B"/>
    <w:rsid w:val="00186703"/>
    <w:rsid w:val="001D3C09"/>
    <w:rsid w:val="00211B8D"/>
    <w:rsid w:val="002202E5"/>
    <w:rsid w:val="00223FAA"/>
    <w:rsid w:val="00225779"/>
    <w:rsid w:val="002A3877"/>
    <w:rsid w:val="002C2426"/>
    <w:rsid w:val="003C2F53"/>
    <w:rsid w:val="00415D3A"/>
    <w:rsid w:val="00424E56"/>
    <w:rsid w:val="00434BFF"/>
    <w:rsid w:val="00482605"/>
    <w:rsid w:val="00483DF3"/>
    <w:rsid w:val="004E523E"/>
    <w:rsid w:val="005C44C2"/>
    <w:rsid w:val="006827BE"/>
    <w:rsid w:val="00686B90"/>
    <w:rsid w:val="006939DB"/>
    <w:rsid w:val="006D67DA"/>
    <w:rsid w:val="00732580"/>
    <w:rsid w:val="007C0069"/>
    <w:rsid w:val="007C264D"/>
    <w:rsid w:val="00817704"/>
    <w:rsid w:val="0089598E"/>
    <w:rsid w:val="008E2BDE"/>
    <w:rsid w:val="009E1364"/>
    <w:rsid w:val="009F648A"/>
    <w:rsid w:val="00A1278B"/>
    <w:rsid w:val="00A31EE7"/>
    <w:rsid w:val="00A32E91"/>
    <w:rsid w:val="00A926B4"/>
    <w:rsid w:val="00B3518A"/>
    <w:rsid w:val="00B563CE"/>
    <w:rsid w:val="00B65B32"/>
    <w:rsid w:val="00C51B8A"/>
    <w:rsid w:val="00C56539"/>
    <w:rsid w:val="00C63EA4"/>
    <w:rsid w:val="00C83C62"/>
    <w:rsid w:val="00CE6489"/>
    <w:rsid w:val="00D27CF5"/>
    <w:rsid w:val="00D70106"/>
    <w:rsid w:val="00DA1980"/>
    <w:rsid w:val="00DD34A3"/>
    <w:rsid w:val="00DE0D25"/>
    <w:rsid w:val="00E71152"/>
    <w:rsid w:val="00E75E41"/>
    <w:rsid w:val="00E833E6"/>
    <w:rsid w:val="00EA0D4C"/>
    <w:rsid w:val="00EA5042"/>
    <w:rsid w:val="00EF3ACE"/>
    <w:rsid w:val="00F328DD"/>
    <w:rsid w:val="00FC208F"/>
    <w:rsid w:val="00FD2C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0D2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6D67DA"/>
  </w:style>
  <w:style w:type="paragraph" w:styleId="BalloonText">
    <w:name w:val="Balloon Text"/>
    <w:basedOn w:val="Normal"/>
    <w:link w:val="BalloonTextChar"/>
    <w:uiPriority w:val="99"/>
    <w:semiHidden/>
    <w:unhideWhenUsed/>
    <w:rsid w:val="006D67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7DA"/>
    <w:rPr>
      <w:rFonts w:ascii="Tahoma" w:hAnsi="Tahoma" w:cs="Tahoma"/>
      <w:sz w:val="16"/>
      <w:szCs w:val="16"/>
    </w:rPr>
  </w:style>
  <w:style w:type="paragraph" w:styleId="Header">
    <w:name w:val="header"/>
    <w:basedOn w:val="Normal"/>
    <w:link w:val="HeaderChar"/>
    <w:uiPriority w:val="99"/>
    <w:semiHidden/>
    <w:unhideWhenUsed/>
    <w:rsid w:val="0022577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25779"/>
  </w:style>
  <w:style w:type="paragraph" w:styleId="Footer">
    <w:name w:val="footer"/>
    <w:basedOn w:val="Normal"/>
    <w:link w:val="FooterChar"/>
    <w:uiPriority w:val="99"/>
    <w:semiHidden/>
    <w:unhideWhenUsed/>
    <w:rsid w:val="0022577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2577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Atk01</b:Tag>
    <b:SourceType>Book</b:SourceType>
    <b:Guid>{EEC16123-9259-4FA8-B7C7-5349AA261260}</b:Guid>
    <b:LCID>0</b:LCID>
    <b:Author>
      <b:Author>
        <b:NameList>
          <b:Person>
            <b:Last>al</b:Last>
            <b:First>Atkins</b:First>
            <b:Middle>et</b:Middle>
          </b:Person>
        </b:NameList>
      </b:Author>
    </b:Author>
    <b:Title>OXFORD REVISON GUIDES AS &amp; A Level PSYCHOLOGY through diagrams.</b:Title>
    <b:Year>2001</b:Year>
    <b:City>OXFORD</b:City>
    <b:Publisher>University Press</b:Publisher>
    <b:RefOrder>1</b:RefOrder>
  </b:Source>
  <b:Source>
    <b:Tag>Ain73</b:Tag>
    <b:SourceType>Book</b:SourceType>
    <b:Guid>{E8123F53-AFAC-440E-8BCE-E36B550E84FF}</b:Guid>
    <b:LCID>0</b:LCID>
    <b:Author>
      <b:Author>
        <b:NameList>
          <b:Person>
            <b:Last>Ainsworth</b:Last>
            <b:First>M.D</b:First>
          </b:Person>
        </b:NameList>
      </b:Author>
    </b:Author>
    <b:Title>The developmet of infant-mother attachment</b:Title>
    <b:Year>1973</b:Year>
    <b:City>Chicago</b:City>
    <b:Publisher> University of Chicago Press</b:Publisher>
    <b:JournalName>Review of Child Development Research</b:JournalName>
    <b:RefOrder>2</b:RefOrder>
  </b:Source>
  <b:Source>
    <b:Tag>Placeholder1</b:Tag>
    <b:SourceType>Book</b:SourceType>
    <b:Guid>{700BBE86-0D5D-402E-AE83-8D5A9FDA0878}</b:Guid>
    <b:LCID>0</b:LCID>
    <b:RefOrder>3</b:RefOrder>
  </b:Source>
  <b:Source>
    <b:Tag>Rut81</b:Tag>
    <b:SourceType>JournalArticle</b:SourceType>
    <b:Guid>{0DF79C4E-C0F8-40F8-A6A6-AC1199A88DB4}</b:Guid>
    <b:LCID>0</b:LCID>
    <b:Author>
      <b:Author>
        <b:NameList>
          <b:Person>
            <b:Last>Rutter</b:Last>
            <b:First>D.R.</b:First>
            <b:Middle>and Robinson, B</b:Middle>
          </b:Person>
        </b:NameList>
      </b:Author>
    </b:Author>
    <b:Title>An experimental analysis of teaching by telephone: theoretical and practical implications for sicial psychology</b:Title>
    <b:Year>1981</b:Year>
    <b:JournalName>Progress in Applied Social Psychology</b:JournalName>
    <b:Pages>vol 1</b:Pages>
    <b:RefOrder>4</b:RefOrder>
  </b:Source>
  <b:Source>
    <b:Tag>Bow51</b:Tag>
    <b:SourceType>Book</b:SourceType>
    <b:Guid>{2E356CE2-75A7-4A46-BD8E-C7AF50E9B5CA}</b:Guid>
    <b:LCID>0</b:LCID>
    <b:Author>
      <b:Author>
        <b:NameList>
          <b:Person>
            <b:Last>Bowlby</b:Last>
            <b:First>J</b:First>
          </b:Person>
        </b:NameList>
      </b:Author>
    </b:Author>
    <b:Title>Maternal Care and Mental Health.</b:Title>
    <b:Year>1951</b:Year>
    <b:City>Geneva</b:City>
    <b:Publisher>World Health Organisation</b:Publisher>
    <b:RefOrder>5</b:RefOrder>
  </b:Source>
  <b:Source>
    <b:Tag>Hes59</b:Tag>
    <b:SourceType>JournalArticle</b:SourceType>
    <b:Guid>{B175F77C-6EFE-47CB-9A71-B53C077E8512}</b:Guid>
    <b:LCID>0</b:LCID>
    <b:Author>
      <b:Author>
        <b:NameList>
          <b:Person>
            <b:Last>Hess</b:Last>
            <b:First>E.H</b:First>
          </b:Person>
        </b:NameList>
      </b:Author>
    </b:Author>
    <b:Title>Imprinting</b:Title>
    <b:Year>1959</b:Year>
    <b:Pages>133-41</b:Pages>
    <b:JournalName>Science 130</b:JournalName>
    <b:RefOrder>6</b:RefOrder>
  </b:Source>
  <b:Source>
    <b:Tag>Tin51</b:Tag>
    <b:SourceType>Book</b:SourceType>
    <b:Guid>{635D2114-E7B7-4E9B-882B-8FFAEC470E82}</b:Guid>
    <b:LCID>0</b:LCID>
    <b:Author>
      <b:Author>
        <b:NameList>
          <b:Person>
            <b:Last>Tinbergen</b:Last>
            <b:First>N</b:First>
          </b:Person>
        </b:NameList>
      </b:Author>
    </b:Author>
    <b:Title>The study of Instict</b:Title>
    <b:Year>1951</b:Year>
    <b:City>London</b:City>
    <b:Publisher>Oxford Univrsity Press</b:Publisher>
    <b:RefOrder>7</b:RefOrder>
  </b:Source>
  <b:Source>
    <b:Tag>Leo77</b:Tag>
    <b:SourceType>Report</b:SourceType>
    <b:Guid>{4DFAE414-4C21-4B2A-89B8-27A2EACB85C8}</b:Guid>
    <b:LCID>0</b:LCID>
    <b:Author>
      <b:Author>
        <b:NameList>
          <b:Person>
            <b:Last>Leon</b:Last>
            <b:First>M</b:First>
          </b:Person>
        </b:NameList>
      </b:Author>
    </b:Author>
    <b:Title>Pheremonal mediation of maternal behaviour</b:Title>
    <b:Year>1977</b:Year>
    <b:City>New York</b:City>
    <b:Publisher>Plenum</b:Publisher>
    <b:RefOrder>8</b:RefOrder>
  </b:Source>
  <b:Source>
    <b:Tag>Cop67</b:Tag>
    <b:SourceType>Book</b:SourceType>
    <b:Guid>{BF2F4AA2-8761-4976-AFC9-EBFAEAE1ADCC}</b:Guid>
    <b:LCID>0</b:LCID>
    <b:Author>
      <b:Author>
        <b:NameList>
          <b:Person>
            <b:Last>Coppersmith</b:Last>
            <b:First>S.</b:First>
          </b:Person>
        </b:NameList>
      </b:Author>
    </b:Author>
    <b:Title>The Antecedents of Self-esteem</b:Title>
    <b:Year>1967</b:Year>
    <b:Publisher>Freeman</b:Publisher>
    <b:City>San Francisco</b:City>
    <b:RefOrder>9</b:RefOrder>
  </b:Source>
  <b:Source>
    <b:Tag>Whi75</b:Tag>
    <b:SourceType>Book</b:SourceType>
    <b:Guid>{665D16CC-E1BB-469C-938F-0313AB9AA234}</b:Guid>
    <b:LCID>0</b:LCID>
    <b:Author>
      <b:Author>
        <b:NameList>
          <b:Person>
            <b:Last>Whiting</b:Last>
            <b:First>B.B</b:First>
            <b:Middle>and Whiting, J.W.M</b:Middle>
          </b:Person>
        </b:NameList>
      </b:Author>
    </b:Author>
    <b:Title>Children of Six Cultures </b:Title>
    <b:Year>1975</b:Year>
    <b:City>Cambridge</b:City>
    <b:Publisher>Harvard University Press</b:Publisher>
    <b:RefOrder>10</b:RefOrder>
  </b:Source>
  <b:Source>
    <b:Tag>Bro70</b:Tag>
    <b:SourceType>Book</b:SourceType>
    <b:Guid>{753C6439-950F-465E-A07D-764728FDFE9F}</b:Guid>
    <b:LCID>0</b:LCID>
    <b:Author>
      <b:Author>
        <b:NameList>
          <b:Person>
            <b:Last>Bronfenbrenner</b:Last>
            <b:First>U</b:First>
          </b:Person>
        </b:NameList>
      </b:Author>
    </b:Author>
    <b:Title>Two Worlds of Childhood</b:Title>
    <b:Year>1970</b:Year>
    <b:City>New York</b:City>
    <b:Publisher>Pocet Books</b:Publisher>
    <b:RefOrder>11</b:RefOrder>
  </b:Source>
  <b:Source>
    <b:Tag>Koh69</b:Tag>
    <b:SourceType>JournalArticle</b:SourceType>
    <b:Guid>{7DDBF6BE-96A9-4F09-9314-F973F0347527}</b:Guid>
    <b:LCID>0</b:LCID>
    <b:Author>
      <b:Author>
        <b:NameList>
          <b:Person>
            <b:Last>Kohlberg</b:Last>
            <b:First>L</b:First>
            <b:Middle>and Kramer, R.B</b:Middle>
          </b:Person>
        </b:NameList>
      </b:Author>
    </b:Author>
    <b:Title>Continuities and discontinuities in childhood and adult moral development</b:Title>
    <b:Year>1969</b:Year>
    <b:JournalName>Human Development</b:JournalName>
    <b:Pages>93-120</b:Pages>
    <b:RefOrder>12</b:RefOrder>
  </b:Source>
  <b:Source>
    <b:Tag>Eri50</b:Tag>
    <b:SourceType>Book</b:SourceType>
    <b:Guid>{E6A20998-956C-4DA3-A12D-A48FED7C0B44}</b:Guid>
    <b:LCID>0</b:LCID>
    <b:Author>
      <b:Author>
        <b:NameList>
          <b:Person>
            <b:Last>Erikson</b:Last>
            <b:First>E</b:First>
          </b:Person>
        </b:NameList>
      </b:Author>
    </b:Author>
    <b:Title>Childhod and Society</b:Title>
    <b:Year>1950</b:Year>
    <b:City>London</b:City>
    <b:Publisher>Traid/Paladin</b:Publisher>
    <b:RefOrder>13</b:RefOrder>
  </b:Source>
  <b:Source>
    <b:Tag>Pia32</b:Tag>
    <b:SourceType>Book</b:SourceType>
    <b:Guid>{DA99BD1F-599B-4F7E-A8F7-1DE38E9606B6}</b:Guid>
    <b:LCID>0</b:LCID>
    <b:Author>
      <b:Author>
        <b:NameList>
          <b:Person>
            <b:Last>Piaget</b:Last>
            <b:First>J</b:First>
          </b:Person>
        </b:NameList>
      </b:Author>
    </b:Author>
    <b:Title>The Moral Judgement of the Child </b:Title>
    <b:Year>1932</b:Year>
    <b:City>London</b:City>
    <b:Publisher>Routledge and Kegan Paul</b:Publisher>
    <b:RefOrder>14</b:RefOrder>
  </b:Source>
  <b:Source>
    <b:Tag>Har59</b:Tag>
    <b:SourceType>JournalArticle</b:SourceType>
    <b:Guid>{A2AEA4A5-524E-4877-93E5-7CBF199F3360}</b:Guid>
    <b:LCID>0</b:LCID>
    <b:Author>
      <b:Author>
        <b:NameList>
          <b:Person>
            <b:Last>Harlow</b:Last>
            <b:First>H.F</b:First>
            <b:Middle>and Harlow, M.K.</b:Middle>
          </b:Person>
        </b:NameList>
      </b:Author>
    </b:Author>
    <b:Title>Love in infant monkeys</b:Title>
    <b:Year>1959</b:Year>
    <b:JournalName>Scientific American</b:JournalName>
    <b:Pages>100-107</b:Pages>
    <b:RefOrder>15</b:RefOrder>
  </b:Source>
</b:Sources>
</file>

<file path=customXml/itemProps1.xml><?xml version="1.0" encoding="utf-8"?>
<ds:datastoreItem xmlns:ds="http://schemas.openxmlformats.org/officeDocument/2006/customXml" ds:itemID="{E2B2E17A-822B-46EB-B183-46657E8F6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2052</Words>
  <Characters>11698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Wendy Randal</dc:creator>
  <cp:lastModifiedBy>Wendy Randal</cp:lastModifiedBy>
  <cp:revision>2</cp:revision>
  <dcterms:created xsi:type="dcterms:W3CDTF">2018-04-30T16:12:00Z</dcterms:created>
  <dcterms:modified xsi:type="dcterms:W3CDTF">2018-04-30T16:12:00Z</dcterms:modified>
</cp:coreProperties>
</file>