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89412CA" w14:textId="77777777" w:rsidR="00F445C5" w:rsidRDefault="00F445C5" w:rsidP="00F445C5">
      <w:pPr>
        <w:jc w:val="center"/>
        <w:rPr>
          <w:sz w:val="28"/>
          <w:szCs w:val="28"/>
          <w:u w:val="single"/>
        </w:rPr>
      </w:pPr>
    </w:p>
    <w:p w14:paraId="0E4D6C8B" w14:textId="02CB9EB4" w:rsidR="00011DDF" w:rsidRDefault="00F445C5" w:rsidP="00F445C5">
      <w:pPr>
        <w:jc w:val="center"/>
        <w:rPr>
          <w:sz w:val="28"/>
          <w:szCs w:val="28"/>
          <w:u w:val="single"/>
        </w:rPr>
      </w:pPr>
      <w:r w:rsidRPr="00F445C5">
        <w:rPr>
          <w:sz w:val="28"/>
          <w:szCs w:val="28"/>
          <w:u w:val="single"/>
        </w:rPr>
        <w:t>Forensic Recovery and Examination</w:t>
      </w:r>
    </w:p>
    <w:p w14:paraId="1771838E" w14:textId="78D08C97" w:rsidR="00F445C5" w:rsidRDefault="00F445C5" w:rsidP="00F445C5">
      <w:pPr>
        <w:jc w:val="center"/>
        <w:rPr>
          <w:sz w:val="28"/>
          <w:szCs w:val="28"/>
          <w:u w:val="single"/>
        </w:rPr>
      </w:pPr>
    </w:p>
    <w:p w14:paraId="73AE6AEC" w14:textId="0548D97F" w:rsidR="00F445C5" w:rsidRDefault="00F445C5" w:rsidP="00F445C5">
      <w:pPr>
        <w:jc w:val="center"/>
        <w:rPr>
          <w:sz w:val="28"/>
          <w:szCs w:val="28"/>
          <w:u w:val="single"/>
        </w:rPr>
      </w:pPr>
    </w:p>
    <w:p w14:paraId="56CC970E" w14:textId="774EAF57" w:rsidR="00F445C5" w:rsidRDefault="00F445C5" w:rsidP="00F445C5">
      <w:pPr>
        <w:jc w:val="center"/>
        <w:rPr>
          <w:sz w:val="28"/>
          <w:szCs w:val="28"/>
          <w:u w:val="single"/>
        </w:rPr>
      </w:pPr>
      <w:r>
        <w:rPr>
          <w:sz w:val="28"/>
          <w:szCs w:val="28"/>
          <w:u w:val="single"/>
        </w:rPr>
        <w:t>Wynne Jones</w:t>
      </w:r>
    </w:p>
    <w:p w14:paraId="20A99E9C" w14:textId="26367FD8" w:rsidR="004C5E7C" w:rsidRDefault="004C5E7C" w:rsidP="00F445C5">
      <w:pPr>
        <w:jc w:val="center"/>
        <w:rPr>
          <w:sz w:val="28"/>
          <w:szCs w:val="28"/>
          <w:u w:val="single"/>
        </w:rPr>
      </w:pPr>
    </w:p>
    <w:p w14:paraId="13D34BA7" w14:textId="111CA929" w:rsidR="004C5E7C" w:rsidRDefault="004C5E7C" w:rsidP="00F445C5">
      <w:pPr>
        <w:jc w:val="center"/>
        <w:rPr>
          <w:sz w:val="28"/>
          <w:szCs w:val="28"/>
          <w:u w:val="single"/>
        </w:rPr>
      </w:pPr>
      <w:r>
        <w:rPr>
          <w:noProof/>
        </w:rPr>
        <w:drawing>
          <wp:anchor distT="0" distB="0" distL="114300" distR="114300" simplePos="0" relativeHeight="251659264" behindDoc="0" locked="0" layoutInCell="1" allowOverlap="1" wp14:anchorId="4EC0C60D" wp14:editId="4A776BD0">
            <wp:simplePos x="0" y="0"/>
            <wp:positionH relativeFrom="column">
              <wp:posOffset>295275</wp:posOffset>
            </wp:positionH>
            <wp:positionV relativeFrom="paragraph">
              <wp:posOffset>532799</wp:posOffset>
            </wp:positionV>
            <wp:extent cx="5154930" cy="1703705"/>
            <wp:effectExtent l="0" t="0" r="762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154930" cy="17037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34B0ED1" w14:textId="4EBBAE5B" w:rsidR="00F445C5" w:rsidRDefault="00F445C5" w:rsidP="00F445C5">
      <w:pPr>
        <w:jc w:val="center"/>
        <w:rPr>
          <w:sz w:val="28"/>
          <w:szCs w:val="28"/>
          <w:u w:val="single"/>
        </w:rPr>
      </w:pPr>
    </w:p>
    <w:p w14:paraId="2891F75E" w14:textId="1392440B" w:rsidR="00F445C5" w:rsidRDefault="00F445C5" w:rsidP="00F445C5">
      <w:pPr>
        <w:jc w:val="center"/>
        <w:rPr>
          <w:sz w:val="28"/>
          <w:szCs w:val="28"/>
          <w:u w:val="single"/>
        </w:rPr>
      </w:pPr>
    </w:p>
    <w:p w14:paraId="6D490BAC" w14:textId="3E7CA069" w:rsidR="004C5E7C" w:rsidRDefault="004C5E7C" w:rsidP="00F445C5">
      <w:pPr>
        <w:jc w:val="center"/>
        <w:rPr>
          <w:sz w:val="28"/>
          <w:szCs w:val="28"/>
          <w:u w:val="single"/>
        </w:rPr>
      </w:pPr>
    </w:p>
    <w:p w14:paraId="4E22A4AD" w14:textId="77777777" w:rsidR="004C5E7C" w:rsidRDefault="004C5E7C" w:rsidP="00F445C5">
      <w:pPr>
        <w:jc w:val="center"/>
        <w:rPr>
          <w:sz w:val="28"/>
          <w:szCs w:val="28"/>
          <w:u w:val="single"/>
        </w:rPr>
      </w:pPr>
    </w:p>
    <w:p w14:paraId="0B823117" w14:textId="1270FEEF" w:rsidR="00F445C5" w:rsidRDefault="00F445C5" w:rsidP="00F445C5">
      <w:pPr>
        <w:jc w:val="center"/>
        <w:rPr>
          <w:sz w:val="28"/>
          <w:szCs w:val="28"/>
          <w:u w:val="single"/>
        </w:rPr>
      </w:pPr>
      <w:r>
        <w:rPr>
          <w:sz w:val="28"/>
          <w:szCs w:val="28"/>
          <w:u w:val="single"/>
        </w:rPr>
        <w:t xml:space="preserve">Cerys Rebecca Row </w:t>
      </w:r>
    </w:p>
    <w:p w14:paraId="13F0C26F" w14:textId="1B7A3B4B" w:rsidR="00F445C5" w:rsidRDefault="00F445C5" w:rsidP="00F445C5">
      <w:pPr>
        <w:jc w:val="center"/>
        <w:rPr>
          <w:sz w:val="28"/>
          <w:szCs w:val="28"/>
          <w:u w:val="single"/>
        </w:rPr>
      </w:pPr>
      <w:r>
        <w:rPr>
          <w:sz w:val="28"/>
          <w:szCs w:val="28"/>
          <w:u w:val="single"/>
        </w:rPr>
        <w:t>Student Number:1802701</w:t>
      </w:r>
    </w:p>
    <w:p w14:paraId="3B417959" w14:textId="59D921A6" w:rsidR="00F445C5" w:rsidRDefault="00F445C5" w:rsidP="00F445C5">
      <w:pPr>
        <w:jc w:val="center"/>
        <w:rPr>
          <w:sz w:val="28"/>
          <w:szCs w:val="28"/>
          <w:u w:val="single"/>
        </w:rPr>
      </w:pPr>
    </w:p>
    <w:p w14:paraId="79ECC0BB" w14:textId="3445CDEB" w:rsidR="00F445C5" w:rsidRDefault="00F445C5" w:rsidP="00F445C5">
      <w:pPr>
        <w:jc w:val="center"/>
        <w:rPr>
          <w:sz w:val="28"/>
          <w:szCs w:val="28"/>
          <w:u w:val="single"/>
        </w:rPr>
      </w:pPr>
      <w:r>
        <w:rPr>
          <w:sz w:val="28"/>
          <w:szCs w:val="28"/>
          <w:u w:val="single"/>
        </w:rPr>
        <w:t>Submission Date: 6</w:t>
      </w:r>
      <w:r w:rsidRPr="00F445C5">
        <w:rPr>
          <w:sz w:val="28"/>
          <w:szCs w:val="28"/>
          <w:u w:val="single"/>
          <w:vertAlign w:val="superscript"/>
        </w:rPr>
        <w:t>th</w:t>
      </w:r>
      <w:r>
        <w:rPr>
          <w:sz w:val="28"/>
          <w:szCs w:val="28"/>
          <w:u w:val="single"/>
        </w:rPr>
        <w:t xml:space="preserve"> November 2020</w:t>
      </w:r>
    </w:p>
    <w:p w14:paraId="74F97AEC" w14:textId="21EDA5AC" w:rsidR="00C60942" w:rsidRDefault="00C60942" w:rsidP="00F445C5">
      <w:pPr>
        <w:jc w:val="center"/>
        <w:rPr>
          <w:sz w:val="28"/>
          <w:szCs w:val="28"/>
          <w:u w:val="single"/>
        </w:rPr>
      </w:pPr>
    </w:p>
    <w:p w14:paraId="34F98DBA" w14:textId="64BEF508" w:rsidR="00C60942" w:rsidRDefault="00C60942" w:rsidP="00F445C5">
      <w:pPr>
        <w:jc w:val="center"/>
        <w:rPr>
          <w:sz w:val="28"/>
          <w:szCs w:val="28"/>
          <w:u w:val="single"/>
        </w:rPr>
      </w:pPr>
    </w:p>
    <w:p w14:paraId="0CCB134B" w14:textId="65AFE07D" w:rsidR="00C60942" w:rsidRDefault="00C60942" w:rsidP="00F445C5">
      <w:pPr>
        <w:jc w:val="center"/>
        <w:rPr>
          <w:sz w:val="28"/>
          <w:szCs w:val="28"/>
          <w:u w:val="single"/>
        </w:rPr>
      </w:pPr>
    </w:p>
    <w:p w14:paraId="2743F6C0" w14:textId="755DE755" w:rsidR="00C60942" w:rsidRDefault="00C60942" w:rsidP="00F445C5">
      <w:pPr>
        <w:jc w:val="center"/>
        <w:rPr>
          <w:sz w:val="28"/>
          <w:szCs w:val="28"/>
          <w:u w:val="single"/>
        </w:rPr>
      </w:pPr>
    </w:p>
    <w:p w14:paraId="2E80A1F0" w14:textId="17D149FC" w:rsidR="00C60942" w:rsidRDefault="00C60942" w:rsidP="00F445C5">
      <w:pPr>
        <w:jc w:val="center"/>
        <w:rPr>
          <w:sz w:val="28"/>
          <w:szCs w:val="28"/>
          <w:u w:val="single"/>
        </w:rPr>
      </w:pPr>
    </w:p>
    <w:p w14:paraId="530FFB33" w14:textId="2724A547" w:rsidR="00C60942" w:rsidRDefault="00C60942" w:rsidP="00F445C5">
      <w:pPr>
        <w:jc w:val="center"/>
        <w:rPr>
          <w:sz w:val="28"/>
          <w:szCs w:val="28"/>
          <w:u w:val="single"/>
        </w:rPr>
      </w:pPr>
    </w:p>
    <w:p w14:paraId="43E54ECA" w14:textId="43FC5D84" w:rsidR="00C60942" w:rsidRPr="00C60942" w:rsidRDefault="00C60942" w:rsidP="00C60942">
      <w:pPr>
        <w:pStyle w:val="ListParagraph"/>
        <w:numPr>
          <w:ilvl w:val="0"/>
          <w:numId w:val="3"/>
        </w:numPr>
        <w:rPr>
          <w:b/>
          <w:bCs/>
          <w:sz w:val="24"/>
          <w:szCs w:val="24"/>
        </w:rPr>
      </w:pPr>
      <w:r w:rsidRPr="00C60942">
        <w:rPr>
          <w:b/>
          <w:bCs/>
          <w:sz w:val="28"/>
          <w:szCs w:val="28"/>
        </w:rPr>
        <w:lastRenderedPageBreak/>
        <w:t>Critically evaluate the process and procedures adopted by the First Attending Officer at a crime scene to reduce cross contamination.</w:t>
      </w:r>
    </w:p>
    <w:p w14:paraId="5A4484E9" w14:textId="11ABCAFE" w:rsidR="00C60942" w:rsidRPr="00AE7F56" w:rsidRDefault="00C60942" w:rsidP="00C60942">
      <w:pPr>
        <w:pStyle w:val="ListParagraph"/>
        <w:ind w:left="644"/>
        <w:rPr>
          <w:b/>
          <w:bCs/>
          <w:sz w:val="24"/>
          <w:szCs w:val="24"/>
        </w:rPr>
      </w:pPr>
    </w:p>
    <w:p w14:paraId="0D6156D0" w14:textId="39FCC7BF" w:rsidR="002C0736" w:rsidRDefault="005A3A7B" w:rsidP="00AE7F56">
      <w:pPr>
        <w:rPr>
          <w:sz w:val="24"/>
          <w:szCs w:val="24"/>
        </w:rPr>
      </w:pPr>
      <w:r w:rsidRPr="00AE7F56">
        <w:rPr>
          <w:sz w:val="24"/>
          <w:szCs w:val="24"/>
        </w:rPr>
        <w:t xml:space="preserve">The definition of </w:t>
      </w:r>
      <w:r w:rsidR="00C60942" w:rsidRPr="00AE7F56">
        <w:rPr>
          <w:sz w:val="24"/>
          <w:szCs w:val="24"/>
        </w:rPr>
        <w:t xml:space="preserve">Forensic science is </w:t>
      </w:r>
      <w:r w:rsidRPr="00AE7F56">
        <w:rPr>
          <w:sz w:val="24"/>
          <w:szCs w:val="24"/>
        </w:rPr>
        <w:t>open to interpretation but is commonly known as simply a ‘science that is used to support the justice system’</w:t>
      </w:r>
      <w:r w:rsidR="00AE7F56">
        <w:rPr>
          <w:sz w:val="24"/>
          <w:szCs w:val="24"/>
        </w:rPr>
        <w:t xml:space="preserve"> </w:t>
      </w:r>
      <w:r w:rsidRPr="00AE7F56">
        <w:rPr>
          <w:sz w:val="24"/>
          <w:szCs w:val="24"/>
        </w:rPr>
        <w:t>(Hadley and Fereday,2008,pg2).</w:t>
      </w:r>
      <w:r w:rsidR="00351475">
        <w:rPr>
          <w:sz w:val="24"/>
          <w:szCs w:val="24"/>
        </w:rPr>
        <w:t>Forensic science is involved in criminal investigations</w:t>
      </w:r>
      <w:r w:rsidR="00CA6AF7">
        <w:rPr>
          <w:sz w:val="24"/>
          <w:szCs w:val="24"/>
        </w:rPr>
        <w:t xml:space="preserve"> as criminal offences take place</w:t>
      </w:r>
      <w:r w:rsidR="00233D23">
        <w:rPr>
          <w:sz w:val="24"/>
          <w:szCs w:val="24"/>
        </w:rPr>
        <w:t xml:space="preserve"> </w:t>
      </w:r>
      <w:r w:rsidR="00351475">
        <w:rPr>
          <w:sz w:val="24"/>
          <w:szCs w:val="24"/>
        </w:rPr>
        <w:t>at crime scene</w:t>
      </w:r>
      <w:r w:rsidR="00CA6AF7">
        <w:rPr>
          <w:sz w:val="24"/>
          <w:szCs w:val="24"/>
        </w:rPr>
        <w:t>s.</w:t>
      </w:r>
      <w:r w:rsidR="00F14180">
        <w:rPr>
          <w:sz w:val="24"/>
          <w:szCs w:val="24"/>
        </w:rPr>
        <w:t xml:space="preserve"> </w:t>
      </w:r>
      <w:r w:rsidR="009F1F03">
        <w:rPr>
          <w:sz w:val="24"/>
          <w:szCs w:val="24"/>
        </w:rPr>
        <w:t xml:space="preserve">In the 1900’s </w:t>
      </w:r>
      <w:r w:rsidR="00F14180">
        <w:rPr>
          <w:sz w:val="24"/>
          <w:szCs w:val="24"/>
        </w:rPr>
        <w:t>Edmond Locard illustrated an exchange principle which st</w:t>
      </w:r>
      <w:r w:rsidR="009F1F03">
        <w:rPr>
          <w:sz w:val="24"/>
          <w:szCs w:val="24"/>
        </w:rPr>
        <w:t>at</w:t>
      </w:r>
      <w:r w:rsidR="00F14180">
        <w:rPr>
          <w:sz w:val="24"/>
          <w:szCs w:val="24"/>
        </w:rPr>
        <w:t>es that ‘every contact leaves a trace’</w:t>
      </w:r>
      <w:r w:rsidR="00233D23">
        <w:rPr>
          <w:sz w:val="24"/>
          <w:szCs w:val="24"/>
        </w:rPr>
        <w:t xml:space="preserve"> </w:t>
      </w:r>
      <w:r w:rsidR="00F14180">
        <w:rPr>
          <w:sz w:val="24"/>
          <w:szCs w:val="24"/>
        </w:rPr>
        <w:t>(Jackson and Jackson,2004,pg14)</w:t>
      </w:r>
      <w:r w:rsidR="00672C7F">
        <w:rPr>
          <w:sz w:val="24"/>
          <w:szCs w:val="24"/>
        </w:rPr>
        <w:t xml:space="preserve"> </w:t>
      </w:r>
      <w:r w:rsidR="00233D23">
        <w:rPr>
          <w:sz w:val="24"/>
          <w:szCs w:val="24"/>
        </w:rPr>
        <w:t>the idea that not only does the offender leave the scene with traces of it with him but also leave traces of his presence behind. Therefore</w:t>
      </w:r>
      <w:r w:rsidR="00322B12">
        <w:rPr>
          <w:sz w:val="24"/>
          <w:szCs w:val="24"/>
        </w:rPr>
        <w:t>,</w:t>
      </w:r>
      <w:r w:rsidR="00233D23">
        <w:rPr>
          <w:sz w:val="24"/>
          <w:szCs w:val="24"/>
        </w:rPr>
        <w:t xml:space="preserve"> t</w:t>
      </w:r>
      <w:r w:rsidR="00AE7F56">
        <w:rPr>
          <w:sz w:val="24"/>
          <w:szCs w:val="24"/>
        </w:rPr>
        <w:t xml:space="preserve">he examination </w:t>
      </w:r>
      <w:r w:rsidR="00351475">
        <w:rPr>
          <w:sz w:val="24"/>
          <w:szCs w:val="24"/>
        </w:rPr>
        <w:t xml:space="preserve">of </w:t>
      </w:r>
      <w:r w:rsidR="00AE7F56" w:rsidRPr="00AE7F56">
        <w:rPr>
          <w:sz w:val="24"/>
          <w:szCs w:val="24"/>
        </w:rPr>
        <w:t>Crime scenes</w:t>
      </w:r>
      <w:r w:rsidR="00AE7F56">
        <w:rPr>
          <w:sz w:val="24"/>
          <w:szCs w:val="24"/>
        </w:rPr>
        <w:t xml:space="preserve"> is the most fundamental factor in a criminal investigation. It allows</w:t>
      </w:r>
      <w:r w:rsidR="00351475">
        <w:rPr>
          <w:sz w:val="24"/>
          <w:szCs w:val="24"/>
        </w:rPr>
        <w:t xml:space="preserve"> crime scene investigators (CSI)</w:t>
      </w:r>
      <w:r w:rsidR="002C0736">
        <w:rPr>
          <w:sz w:val="24"/>
          <w:szCs w:val="24"/>
        </w:rPr>
        <w:t xml:space="preserve"> </w:t>
      </w:r>
      <w:r w:rsidR="00351475">
        <w:rPr>
          <w:sz w:val="24"/>
          <w:szCs w:val="24"/>
        </w:rPr>
        <w:t>a one time opportunity to recover factual evidence that can be crucial in the success of prov</w:t>
      </w:r>
      <w:r w:rsidR="008F291B">
        <w:rPr>
          <w:sz w:val="24"/>
          <w:szCs w:val="24"/>
        </w:rPr>
        <w:t>ing</w:t>
      </w:r>
      <w:r w:rsidR="00351475">
        <w:rPr>
          <w:sz w:val="24"/>
          <w:szCs w:val="24"/>
        </w:rPr>
        <w:t xml:space="preserve"> or </w:t>
      </w:r>
      <w:r w:rsidR="008F291B">
        <w:rPr>
          <w:sz w:val="24"/>
          <w:szCs w:val="24"/>
        </w:rPr>
        <w:t>disproving ones guilt in a court case.</w:t>
      </w:r>
      <w:r w:rsidR="00E35E39">
        <w:rPr>
          <w:sz w:val="24"/>
          <w:szCs w:val="24"/>
        </w:rPr>
        <w:t xml:space="preserve"> It is paramount that the evidence recovered is done so in line with rules and procedures to reduce</w:t>
      </w:r>
      <w:r w:rsidR="002C0736">
        <w:rPr>
          <w:sz w:val="24"/>
          <w:szCs w:val="24"/>
        </w:rPr>
        <w:t xml:space="preserve"> the likelihood of losing evidence or the contamination of articles.</w:t>
      </w:r>
    </w:p>
    <w:p w14:paraId="03902C57" w14:textId="4A6648D6" w:rsidR="00B12835" w:rsidRDefault="00322B12" w:rsidP="00AE7F56">
      <w:pPr>
        <w:rPr>
          <w:sz w:val="24"/>
          <w:szCs w:val="24"/>
        </w:rPr>
      </w:pPr>
      <w:r>
        <w:rPr>
          <w:sz w:val="24"/>
          <w:szCs w:val="24"/>
        </w:rPr>
        <w:t>CSI’s attend a variety of crime scenes, whether there has been a murder or an assault in the street</w:t>
      </w:r>
      <w:r w:rsidR="00CE41D8">
        <w:rPr>
          <w:sz w:val="24"/>
          <w:szCs w:val="24"/>
        </w:rPr>
        <w:t>,</w:t>
      </w:r>
      <w:r>
        <w:rPr>
          <w:sz w:val="24"/>
          <w:szCs w:val="24"/>
        </w:rPr>
        <w:t xml:space="preserve"> but it is the job of the First Attending Officer</w:t>
      </w:r>
      <w:r w:rsidR="00927AEC">
        <w:rPr>
          <w:sz w:val="24"/>
          <w:szCs w:val="24"/>
        </w:rPr>
        <w:t xml:space="preserve"> </w:t>
      </w:r>
      <w:r w:rsidR="00CE41D8">
        <w:rPr>
          <w:sz w:val="24"/>
          <w:szCs w:val="24"/>
        </w:rPr>
        <w:t>(FAO)</w:t>
      </w:r>
      <w:r w:rsidR="00927AEC">
        <w:rPr>
          <w:sz w:val="24"/>
          <w:szCs w:val="24"/>
        </w:rPr>
        <w:t xml:space="preserve">, who is the first police officer to arrive at a scene of an incident, </w:t>
      </w:r>
      <w:r w:rsidR="00CE41D8">
        <w:rPr>
          <w:sz w:val="24"/>
          <w:szCs w:val="24"/>
        </w:rPr>
        <w:t xml:space="preserve">to preserve the scene. </w:t>
      </w:r>
      <w:r w:rsidR="00927AEC">
        <w:rPr>
          <w:sz w:val="24"/>
          <w:szCs w:val="24"/>
        </w:rPr>
        <w:t xml:space="preserve">When attending a crime </w:t>
      </w:r>
      <w:r w:rsidR="00990D88">
        <w:rPr>
          <w:sz w:val="24"/>
          <w:szCs w:val="24"/>
        </w:rPr>
        <w:t>scene,</w:t>
      </w:r>
      <w:r w:rsidR="00927AEC">
        <w:rPr>
          <w:sz w:val="24"/>
          <w:szCs w:val="24"/>
        </w:rPr>
        <w:t xml:space="preserve"> the FAO must firstly carry out an assessment, this will involve the process of establishing what has taken place at the scene and whether a crime has been committed. Although the FAO’s role is to preserve </w:t>
      </w:r>
      <w:r w:rsidR="002F2F11">
        <w:rPr>
          <w:sz w:val="24"/>
          <w:szCs w:val="24"/>
        </w:rPr>
        <w:t xml:space="preserve">and control </w:t>
      </w:r>
      <w:r w:rsidR="00927AEC">
        <w:rPr>
          <w:sz w:val="24"/>
          <w:szCs w:val="24"/>
        </w:rPr>
        <w:t xml:space="preserve">the crime scene his </w:t>
      </w:r>
      <w:r w:rsidR="002F2F11">
        <w:rPr>
          <w:sz w:val="24"/>
          <w:szCs w:val="24"/>
        </w:rPr>
        <w:t>priority</w:t>
      </w:r>
      <w:r w:rsidR="0084262D">
        <w:rPr>
          <w:sz w:val="24"/>
          <w:szCs w:val="24"/>
        </w:rPr>
        <w:t xml:space="preserve"> is</w:t>
      </w:r>
      <w:r w:rsidR="002F2F11">
        <w:rPr>
          <w:sz w:val="24"/>
          <w:szCs w:val="24"/>
        </w:rPr>
        <w:t xml:space="preserve"> to preserve life, regardless of the physical evidence that can be seen</w:t>
      </w:r>
      <w:r w:rsidR="00723E97">
        <w:rPr>
          <w:sz w:val="24"/>
          <w:szCs w:val="24"/>
        </w:rPr>
        <w:t xml:space="preserve"> (Smith and Bond,2014pg83).</w:t>
      </w:r>
      <w:r w:rsidR="009E3280">
        <w:rPr>
          <w:sz w:val="24"/>
          <w:szCs w:val="24"/>
        </w:rPr>
        <w:t xml:space="preserve">In order to preserve that physical evidence cordons such as </w:t>
      </w:r>
      <w:r w:rsidR="001A7B25">
        <w:rPr>
          <w:sz w:val="24"/>
          <w:szCs w:val="24"/>
        </w:rPr>
        <w:t>police tape can be used around the area of the scene. The decision as to where to put the cordon varies on a scene by scene basis</w:t>
      </w:r>
      <w:r w:rsidR="000F6A40">
        <w:rPr>
          <w:sz w:val="24"/>
          <w:szCs w:val="24"/>
        </w:rPr>
        <w:t xml:space="preserve"> (White,201</w:t>
      </w:r>
      <w:r w:rsidR="00161DF1">
        <w:rPr>
          <w:sz w:val="24"/>
          <w:szCs w:val="24"/>
        </w:rPr>
        <w:t>0</w:t>
      </w:r>
      <w:r w:rsidR="000F6A40">
        <w:rPr>
          <w:sz w:val="24"/>
          <w:szCs w:val="24"/>
        </w:rPr>
        <w:t>,pg84).</w:t>
      </w:r>
      <w:r w:rsidR="001A7B25">
        <w:rPr>
          <w:sz w:val="24"/>
          <w:szCs w:val="24"/>
        </w:rPr>
        <w:t xml:space="preserve"> For example if </w:t>
      </w:r>
      <w:r w:rsidR="008A73B1">
        <w:rPr>
          <w:sz w:val="24"/>
          <w:szCs w:val="24"/>
        </w:rPr>
        <w:t xml:space="preserve">there was a murder in a terraced house the cordon may only be </w:t>
      </w:r>
      <w:r w:rsidR="00C53D35">
        <w:rPr>
          <w:sz w:val="24"/>
          <w:szCs w:val="24"/>
        </w:rPr>
        <w:t>at the end of the path immediately outside the property</w:t>
      </w:r>
      <w:r w:rsidR="00A3349E">
        <w:rPr>
          <w:sz w:val="24"/>
          <w:szCs w:val="24"/>
        </w:rPr>
        <w:t xml:space="preserve"> whereas if the</w:t>
      </w:r>
      <w:r w:rsidR="004E6249">
        <w:rPr>
          <w:sz w:val="24"/>
          <w:szCs w:val="24"/>
        </w:rPr>
        <w:t>re</w:t>
      </w:r>
      <w:r w:rsidR="00A3349E">
        <w:rPr>
          <w:sz w:val="24"/>
          <w:szCs w:val="24"/>
        </w:rPr>
        <w:t xml:space="preserve"> was a murder in a block of flats the</w:t>
      </w:r>
      <w:r w:rsidR="004E6249">
        <w:rPr>
          <w:sz w:val="24"/>
          <w:szCs w:val="24"/>
        </w:rPr>
        <w:t xml:space="preserve"> decision as to where to put the cordon would be more complex as the building has open access to </w:t>
      </w:r>
      <w:r w:rsidR="003574F6">
        <w:rPr>
          <w:sz w:val="24"/>
          <w:szCs w:val="24"/>
        </w:rPr>
        <w:t>the public</w:t>
      </w:r>
      <w:r w:rsidR="009E0C94">
        <w:rPr>
          <w:sz w:val="24"/>
          <w:szCs w:val="24"/>
        </w:rPr>
        <w:t xml:space="preserve"> and has </w:t>
      </w:r>
      <w:r w:rsidR="00E340E8">
        <w:rPr>
          <w:sz w:val="24"/>
          <w:szCs w:val="24"/>
        </w:rPr>
        <w:t xml:space="preserve">a </w:t>
      </w:r>
      <w:r w:rsidR="009E0C94">
        <w:rPr>
          <w:sz w:val="24"/>
          <w:szCs w:val="24"/>
        </w:rPr>
        <w:t>much larger perimeter</w:t>
      </w:r>
      <w:r w:rsidR="003574F6">
        <w:rPr>
          <w:sz w:val="24"/>
          <w:szCs w:val="24"/>
        </w:rPr>
        <w:t xml:space="preserve">. </w:t>
      </w:r>
      <w:r w:rsidR="004A7D2D">
        <w:rPr>
          <w:sz w:val="24"/>
          <w:szCs w:val="24"/>
        </w:rPr>
        <w:t xml:space="preserve">This cordon must also be supervised throughout the recovery process and should possess a log of every individual at the scene </w:t>
      </w:r>
      <w:r w:rsidR="00292DDC">
        <w:rPr>
          <w:sz w:val="24"/>
          <w:szCs w:val="24"/>
        </w:rPr>
        <w:t>along with</w:t>
      </w:r>
      <w:r w:rsidR="004A7D2D">
        <w:rPr>
          <w:sz w:val="24"/>
          <w:szCs w:val="24"/>
        </w:rPr>
        <w:t xml:space="preserve"> </w:t>
      </w:r>
      <w:r w:rsidR="00292DDC">
        <w:rPr>
          <w:sz w:val="24"/>
          <w:szCs w:val="24"/>
        </w:rPr>
        <w:t>the</w:t>
      </w:r>
      <w:r w:rsidR="00971A0F">
        <w:rPr>
          <w:sz w:val="24"/>
          <w:szCs w:val="24"/>
        </w:rPr>
        <w:t>ir</w:t>
      </w:r>
      <w:r w:rsidR="00292DDC">
        <w:rPr>
          <w:sz w:val="24"/>
          <w:szCs w:val="24"/>
        </w:rPr>
        <w:t xml:space="preserve"> actions and when they </w:t>
      </w:r>
      <w:r w:rsidR="004A7D2D">
        <w:rPr>
          <w:sz w:val="24"/>
          <w:szCs w:val="24"/>
        </w:rPr>
        <w:t xml:space="preserve">arrive and leave. </w:t>
      </w:r>
      <w:r w:rsidR="003574F6">
        <w:rPr>
          <w:sz w:val="24"/>
          <w:szCs w:val="24"/>
        </w:rPr>
        <w:t xml:space="preserve">The </w:t>
      </w:r>
      <w:r w:rsidR="003B6660">
        <w:rPr>
          <w:sz w:val="24"/>
          <w:szCs w:val="24"/>
        </w:rPr>
        <w:t>FAO should seek help and call CSI in order to collect physical evidence at the scene.</w:t>
      </w:r>
      <w:r w:rsidR="00915363">
        <w:rPr>
          <w:sz w:val="24"/>
          <w:szCs w:val="24"/>
        </w:rPr>
        <w:t xml:space="preserve"> </w:t>
      </w:r>
      <w:r w:rsidR="00BF0DE1">
        <w:rPr>
          <w:sz w:val="24"/>
          <w:szCs w:val="24"/>
        </w:rPr>
        <w:t>Firstly to prevent</w:t>
      </w:r>
      <w:r w:rsidR="00A870C8">
        <w:rPr>
          <w:sz w:val="24"/>
          <w:szCs w:val="24"/>
        </w:rPr>
        <w:t xml:space="preserve"> </w:t>
      </w:r>
      <w:r w:rsidR="00C008F8">
        <w:rPr>
          <w:sz w:val="24"/>
          <w:szCs w:val="24"/>
        </w:rPr>
        <w:t>L</w:t>
      </w:r>
      <w:r w:rsidR="00BF0DE1">
        <w:rPr>
          <w:sz w:val="24"/>
          <w:szCs w:val="24"/>
        </w:rPr>
        <w:t>ocards exchange principle, those entering the crime scene will need to wear personal protective equipment</w:t>
      </w:r>
      <w:r w:rsidR="003D5487">
        <w:rPr>
          <w:sz w:val="24"/>
          <w:szCs w:val="24"/>
        </w:rPr>
        <w:t>(PPE)</w:t>
      </w:r>
      <w:r w:rsidR="00BF0DE1">
        <w:rPr>
          <w:sz w:val="24"/>
          <w:szCs w:val="24"/>
        </w:rPr>
        <w:t xml:space="preserve">, involving gloves, </w:t>
      </w:r>
      <w:r w:rsidR="008B1932">
        <w:rPr>
          <w:sz w:val="24"/>
          <w:szCs w:val="24"/>
        </w:rPr>
        <w:t>paper suits</w:t>
      </w:r>
      <w:r w:rsidR="00BF0DE1">
        <w:rPr>
          <w:sz w:val="24"/>
          <w:szCs w:val="24"/>
        </w:rPr>
        <w:t xml:space="preserve">, goggles and overshoes. </w:t>
      </w:r>
      <w:r w:rsidR="00E56C46">
        <w:rPr>
          <w:sz w:val="24"/>
          <w:szCs w:val="24"/>
        </w:rPr>
        <w:t>In addition metal stepping plates can be used in assessing a crime scene in order to</w:t>
      </w:r>
      <w:r w:rsidR="00C17A23">
        <w:rPr>
          <w:sz w:val="24"/>
          <w:szCs w:val="24"/>
        </w:rPr>
        <w:t xml:space="preserve"> </w:t>
      </w:r>
      <w:r w:rsidR="00E56C46">
        <w:rPr>
          <w:sz w:val="24"/>
          <w:szCs w:val="24"/>
        </w:rPr>
        <w:t>protect physical evidence that may be on the floor</w:t>
      </w:r>
      <w:r w:rsidR="00FD367D">
        <w:rPr>
          <w:sz w:val="24"/>
          <w:szCs w:val="24"/>
        </w:rPr>
        <w:t xml:space="preserve"> (Jackson and Jackson,</w:t>
      </w:r>
      <w:r w:rsidR="006B0C8C">
        <w:rPr>
          <w:sz w:val="24"/>
          <w:szCs w:val="24"/>
        </w:rPr>
        <w:t>2004,p</w:t>
      </w:r>
      <w:r w:rsidR="00FD367D">
        <w:rPr>
          <w:sz w:val="24"/>
          <w:szCs w:val="24"/>
        </w:rPr>
        <w:t>23).</w:t>
      </w:r>
      <w:r w:rsidR="006B0C8C">
        <w:rPr>
          <w:sz w:val="24"/>
          <w:szCs w:val="24"/>
        </w:rPr>
        <w:t xml:space="preserve"> </w:t>
      </w:r>
      <w:r w:rsidR="00611389">
        <w:rPr>
          <w:sz w:val="24"/>
          <w:szCs w:val="24"/>
        </w:rPr>
        <w:t>Physi</w:t>
      </w:r>
      <w:r w:rsidR="00915363">
        <w:rPr>
          <w:sz w:val="24"/>
          <w:szCs w:val="24"/>
        </w:rPr>
        <w:t>c</w:t>
      </w:r>
      <w:r w:rsidR="00611389">
        <w:rPr>
          <w:sz w:val="24"/>
          <w:szCs w:val="24"/>
        </w:rPr>
        <w:t xml:space="preserve">al evidence is </w:t>
      </w:r>
      <w:r w:rsidR="009100AA">
        <w:rPr>
          <w:sz w:val="24"/>
          <w:szCs w:val="24"/>
        </w:rPr>
        <w:t>the best form of evidence that can be seized at a crime scene, this evidence can include a</w:t>
      </w:r>
      <w:r w:rsidR="00047B6A">
        <w:rPr>
          <w:sz w:val="24"/>
          <w:szCs w:val="24"/>
        </w:rPr>
        <w:t xml:space="preserve"> </w:t>
      </w:r>
      <w:r w:rsidR="009100AA">
        <w:rPr>
          <w:sz w:val="24"/>
          <w:szCs w:val="24"/>
        </w:rPr>
        <w:t xml:space="preserve">wide range of </w:t>
      </w:r>
      <w:r w:rsidR="00047B6A">
        <w:rPr>
          <w:sz w:val="24"/>
          <w:szCs w:val="24"/>
        </w:rPr>
        <w:t>items</w:t>
      </w:r>
      <w:r w:rsidR="0069131B">
        <w:rPr>
          <w:sz w:val="24"/>
          <w:szCs w:val="24"/>
        </w:rPr>
        <w:t xml:space="preserve"> and should all be </w:t>
      </w:r>
      <w:r w:rsidR="00156B62">
        <w:rPr>
          <w:sz w:val="24"/>
          <w:szCs w:val="24"/>
        </w:rPr>
        <w:t>collected in the same manner.</w:t>
      </w:r>
      <w:r w:rsidR="0069131B">
        <w:rPr>
          <w:sz w:val="24"/>
          <w:szCs w:val="24"/>
        </w:rPr>
        <w:t xml:space="preserve"> </w:t>
      </w:r>
      <w:r w:rsidR="00B12835">
        <w:rPr>
          <w:sz w:val="24"/>
          <w:szCs w:val="24"/>
        </w:rPr>
        <w:t xml:space="preserve"> </w:t>
      </w:r>
    </w:p>
    <w:p w14:paraId="0E86FB43" w14:textId="02A47677" w:rsidR="00BF0DE1" w:rsidRDefault="00BF0DE1" w:rsidP="00AE7F56">
      <w:pPr>
        <w:rPr>
          <w:sz w:val="24"/>
          <w:szCs w:val="24"/>
        </w:rPr>
      </w:pPr>
      <w:r>
        <w:rPr>
          <w:sz w:val="24"/>
          <w:szCs w:val="24"/>
        </w:rPr>
        <w:t xml:space="preserve">The collection of DNA </w:t>
      </w:r>
      <w:r w:rsidR="00C17A23">
        <w:rPr>
          <w:sz w:val="24"/>
          <w:szCs w:val="24"/>
        </w:rPr>
        <w:t>has proven successful in criminal investigations</w:t>
      </w:r>
      <w:r w:rsidR="006A1B25">
        <w:rPr>
          <w:sz w:val="24"/>
          <w:szCs w:val="24"/>
        </w:rPr>
        <w:t xml:space="preserve"> when in 1984 Sir Alec Jeffreys identified criminals with DNA.</w:t>
      </w:r>
      <w:r w:rsidR="00C44000">
        <w:rPr>
          <w:sz w:val="24"/>
          <w:szCs w:val="24"/>
        </w:rPr>
        <w:t xml:space="preserve"> Through technological development, the national DNA database has been created which can identify criminals by their individual DNA</w:t>
      </w:r>
      <w:r w:rsidR="0016299F">
        <w:rPr>
          <w:sz w:val="24"/>
          <w:szCs w:val="24"/>
        </w:rPr>
        <w:t>. Thus allowing DNA found at crime scenes to be matched against this database.</w:t>
      </w:r>
      <w:r w:rsidR="00B46C1C">
        <w:rPr>
          <w:sz w:val="24"/>
          <w:szCs w:val="24"/>
        </w:rPr>
        <w:t xml:space="preserve"> DNA can be found in blood, saliva and semen, t</w:t>
      </w:r>
      <w:r w:rsidR="006A1B25">
        <w:rPr>
          <w:sz w:val="24"/>
          <w:szCs w:val="24"/>
        </w:rPr>
        <w:t>herefore</w:t>
      </w:r>
      <w:r w:rsidR="00B46C1C">
        <w:rPr>
          <w:sz w:val="24"/>
          <w:szCs w:val="24"/>
        </w:rPr>
        <w:t>,</w:t>
      </w:r>
      <w:r w:rsidR="006A1B25">
        <w:rPr>
          <w:sz w:val="24"/>
          <w:szCs w:val="24"/>
        </w:rPr>
        <w:t xml:space="preserve"> to prevent any damage or cross contamination with </w:t>
      </w:r>
      <w:r w:rsidR="006A1B25">
        <w:rPr>
          <w:sz w:val="24"/>
          <w:szCs w:val="24"/>
        </w:rPr>
        <w:lastRenderedPageBreak/>
        <w:t xml:space="preserve">other evidence at the scene the process of collecting DNA includes </w:t>
      </w:r>
      <w:r w:rsidR="0069131B">
        <w:rPr>
          <w:sz w:val="24"/>
          <w:szCs w:val="24"/>
        </w:rPr>
        <w:t>swab</w:t>
      </w:r>
      <w:r w:rsidR="00B46C1C">
        <w:rPr>
          <w:sz w:val="24"/>
          <w:szCs w:val="24"/>
        </w:rPr>
        <w:t xml:space="preserve"> testing which should </w:t>
      </w:r>
      <w:r w:rsidR="0069131B">
        <w:rPr>
          <w:sz w:val="24"/>
          <w:szCs w:val="24"/>
        </w:rPr>
        <w:t xml:space="preserve"> </w:t>
      </w:r>
      <w:r w:rsidR="00BB5CAF">
        <w:rPr>
          <w:sz w:val="24"/>
          <w:szCs w:val="24"/>
        </w:rPr>
        <w:t>be packaged and sealed</w:t>
      </w:r>
      <w:r w:rsidR="00245BCF">
        <w:rPr>
          <w:sz w:val="24"/>
          <w:szCs w:val="24"/>
        </w:rPr>
        <w:t xml:space="preserve"> (pepper,2005,pg58).</w:t>
      </w:r>
    </w:p>
    <w:p w14:paraId="6E897B55" w14:textId="6B1CC236" w:rsidR="00F56AAA" w:rsidRDefault="00F56AAA" w:rsidP="00AE7F56">
      <w:pPr>
        <w:rPr>
          <w:sz w:val="24"/>
          <w:szCs w:val="24"/>
        </w:rPr>
      </w:pPr>
      <w:r>
        <w:rPr>
          <w:sz w:val="24"/>
          <w:szCs w:val="24"/>
        </w:rPr>
        <w:t xml:space="preserve">Fingerprints are said to be an almost certain </w:t>
      </w:r>
      <w:r w:rsidR="007C29F9">
        <w:rPr>
          <w:sz w:val="24"/>
          <w:szCs w:val="24"/>
        </w:rPr>
        <w:t xml:space="preserve">form of physical evidence that can be left at a </w:t>
      </w:r>
      <w:r w:rsidR="004156B8">
        <w:rPr>
          <w:sz w:val="24"/>
          <w:szCs w:val="24"/>
        </w:rPr>
        <w:t xml:space="preserve">crime </w:t>
      </w:r>
      <w:r w:rsidR="007C29F9">
        <w:rPr>
          <w:sz w:val="24"/>
          <w:szCs w:val="24"/>
        </w:rPr>
        <w:t>scene</w:t>
      </w:r>
      <w:r w:rsidR="004156B8">
        <w:rPr>
          <w:sz w:val="24"/>
          <w:szCs w:val="24"/>
        </w:rPr>
        <w:t xml:space="preserve">. As adopted by Professor John </w:t>
      </w:r>
      <w:r w:rsidR="001A3944">
        <w:rPr>
          <w:sz w:val="24"/>
          <w:szCs w:val="24"/>
        </w:rPr>
        <w:t xml:space="preserve">Evaneglist Purkinji in 1823 and Sir </w:t>
      </w:r>
      <w:r w:rsidR="004156B8">
        <w:rPr>
          <w:sz w:val="24"/>
          <w:szCs w:val="24"/>
        </w:rPr>
        <w:t xml:space="preserve">Edward Richard </w:t>
      </w:r>
      <w:r w:rsidR="001A3944">
        <w:rPr>
          <w:sz w:val="24"/>
          <w:szCs w:val="24"/>
        </w:rPr>
        <w:t xml:space="preserve">in 1850 fingerprints are unique to an individual and </w:t>
      </w:r>
      <w:r w:rsidR="000117A7">
        <w:rPr>
          <w:sz w:val="24"/>
          <w:szCs w:val="24"/>
        </w:rPr>
        <w:t xml:space="preserve">can detect or </w:t>
      </w:r>
      <w:r w:rsidR="005A19C9">
        <w:rPr>
          <w:sz w:val="24"/>
          <w:szCs w:val="24"/>
        </w:rPr>
        <w:t>eliminate</w:t>
      </w:r>
      <w:r w:rsidR="000117A7">
        <w:rPr>
          <w:sz w:val="24"/>
          <w:szCs w:val="24"/>
        </w:rPr>
        <w:t xml:space="preserve"> potential suspects. A fingerprint is what is transferred from fingertips of an individual onto a surface or substance. They can be visible or latent a</w:t>
      </w:r>
      <w:r w:rsidR="00137FAF">
        <w:rPr>
          <w:sz w:val="24"/>
          <w:szCs w:val="24"/>
        </w:rPr>
        <w:t>nd</w:t>
      </w:r>
      <w:r w:rsidR="000117A7">
        <w:rPr>
          <w:sz w:val="24"/>
          <w:szCs w:val="24"/>
        </w:rPr>
        <w:t xml:space="preserve"> so the collection of fingerprints </w:t>
      </w:r>
      <w:r w:rsidR="0072677C">
        <w:rPr>
          <w:sz w:val="24"/>
          <w:szCs w:val="24"/>
        </w:rPr>
        <w:t>can be vital in investigations</w:t>
      </w:r>
      <w:r w:rsidR="009E3680">
        <w:rPr>
          <w:sz w:val="24"/>
          <w:szCs w:val="24"/>
        </w:rPr>
        <w:t xml:space="preserve"> (Gardner,2004,pg270).</w:t>
      </w:r>
      <w:r w:rsidR="0072677C">
        <w:rPr>
          <w:sz w:val="24"/>
          <w:szCs w:val="24"/>
        </w:rPr>
        <w:t xml:space="preserve"> To ensure there is no potential interference with this type of evidence CSI’s will </w:t>
      </w:r>
      <w:r w:rsidR="004918BC">
        <w:rPr>
          <w:sz w:val="24"/>
          <w:szCs w:val="24"/>
        </w:rPr>
        <w:t>use specific materials such as</w:t>
      </w:r>
      <w:r w:rsidR="000117A7">
        <w:rPr>
          <w:sz w:val="24"/>
          <w:szCs w:val="24"/>
        </w:rPr>
        <w:t xml:space="preserve"> tape</w:t>
      </w:r>
      <w:r w:rsidR="004918BC">
        <w:rPr>
          <w:sz w:val="24"/>
          <w:szCs w:val="24"/>
        </w:rPr>
        <w:t xml:space="preserve"> to preserve the </w:t>
      </w:r>
      <w:r w:rsidR="0097058E">
        <w:rPr>
          <w:sz w:val="24"/>
          <w:szCs w:val="24"/>
        </w:rPr>
        <w:t>print for analysis</w:t>
      </w:r>
      <w:r w:rsidR="002673D6">
        <w:rPr>
          <w:sz w:val="24"/>
          <w:szCs w:val="24"/>
        </w:rPr>
        <w:t xml:space="preserve"> (Sutton and Trueman,2013).</w:t>
      </w:r>
      <w:r w:rsidR="00081AF1">
        <w:rPr>
          <w:sz w:val="24"/>
          <w:szCs w:val="24"/>
        </w:rPr>
        <w:t xml:space="preserve"> This may also involve as CSI to </w:t>
      </w:r>
      <w:r w:rsidR="00332BA8">
        <w:rPr>
          <w:sz w:val="24"/>
          <w:szCs w:val="24"/>
        </w:rPr>
        <w:t>add to their first layer of gloves to minimise the chance of transformation from the CSI.</w:t>
      </w:r>
    </w:p>
    <w:p w14:paraId="6D739CF6" w14:textId="219C75FC" w:rsidR="005418AF" w:rsidRDefault="005418AF" w:rsidP="00AE7F56">
      <w:pPr>
        <w:rPr>
          <w:sz w:val="24"/>
          <w:szCs w:val="24"/>
        </w:rPr>
      </w:pPr>
      <w:r>
        <w:rPr>
          <w:sz w:val="24"/>
          <w:szCs w:val="24"/>
        </w:rPr>
        <w:t xml:space="preserve">Another form of physical evidence that can be found at a crime scene is </w:t>
      </w:r>
      <w:r w:rsidR="00C008A1">
        <w:rPr>
          <w:sz w:val="24"/>
          <w:szCs w:val="24"/>
        </w:rPr>
        <w:t>documentation. This may involve suicide notes, diaries</w:t>
      </w:r>
      <w:r w:rsidR="00FF75EF">
        <w:rPr>
          <w:sz w:val="24"/>
          <w:szCs w:val="24"/>
        </w:rPr>
        <w:t xml:space="preserve"> or receipts. These are another crucial form of evidence as it ca</w:t>
      </w:r>
      <w:r w:rsidR="007E2373">
        <w:rPr>
          <w:sz w:val="24"/>
          <w:szCs w:val="24"/>
        </w:rPr>
        <w:t>n participate in identifying the facts of a case. This can allow</w:t>
      </w:r>
      <w:r w:rsidR="00FF6B1F">
        <w:rPr>
          <w:sz w:val="24"/>
          <w:szCs w:val="24"/>
        </w:rPr>
        <w:t xml:space="preserve"> experts to determine any forgery or match handwriting with victims and suspects</w:t>
      </w:r>
      <w:r w:rsidR="001E48AF">
        <w:rPr>
          <w:sz w:val="24"/>
          <w:szCs w:val="24"/>
        </w:rPr>
        <w:t xml:space="preserve"> </w:t>
      </w:r>
      <w:r w:rsidR="001218EC">
        <w:rPr>
          <w:sz w:val="24"/>
          <w:szCs w:val="24"/>
        </w:rPr>
        <w:t>(Jackson and Jackson,</w:t>
      </w:r>
      <w:r w:rsidR="00160981">
        <w:rPr>
          <w:sz w:val="24"/>
          <w:szCs w:val="24"/>
        </w:rPr>
        <w:t>2004,pg213).</w:t>
      </w:r>
      <w:r w:rsidR="00EA2C5E">
        <w:rPr>
          <w:sz w:val="24"/>
          <w:szCs w:val="24"/>
        </w:rPr>
        <w:t xml:space="preserve"> These documents will be collected and put in separate bags if there is more than one.</w:t>
      </w:r>
    </w:p>
    <w:p w14:paraId="151144B1" w14:textId="734282AC" w:rsidR="00BD61C0" w:rsidRDefault="00EA2C5E" w:rsidP="00AE7F56">
      <w:pPr>
        <w:rPr>
          <w:sz w:val="24"/>
          <w:szCs w:val="24"/>
        </w:rPr>
      </w:pPr>
      <w:r>
        <w:rPr>
          <w:sz w:val="24"/>
          <w:szCs w:val="24"/>
        </w:rPr>
        <w:t>Technology can also be physical evidence and collected at a crime scene. Technical devices such as computers,</w:t>
      </w:r>
      <w:r w:rsidR="00F33A87">
        <w:rPr>
          <w:sz w:val="24"/>
          <w:szCs w:val="24"/>
        </w:rPr>
        <w:t xml:space="preserve"> </w:t>
      </w:r>
      <w:r>
        <w:rPr>
          <w:sz w:val="24"/>
          <w:szCs w:val="24"/>
        </w:rPr>
        <w:t xml:space="preserve">phones, tablets or televisions can be a vital </w:t>
      </w:r>
      <w:r w:rsidR="00707CF1">
        <w:rPr>
          <w:sz w:val="24"/>
          <w:szCs w:val="24"/>
        </w:rPr>
        <w:t xml:space="preserve">to a criminal investigation so the retrieve process should be carried out as adequately as DNA evidence is. The information that can be found on </w:t>
      </w:r>
      <w:r w:rsidR="003270B5">
        <w:rPr>
          <w:sz w:val="24"/>
          <w:szCs w:val="24"/>
        </w:rPr>
        <w:t xml:space="preserve">a </w:t>
      </w:r>
      <w:r w:rsidR="00707CF1">
        <w:rPr>
          <w:sz w:val="24"/>
          <w:szCs w:val="24"/>
        </w:rPr>
        <w:t>mobile phone that is found at a crime scene is overwhelming, it can determine locations, contacts, messages,</w:t>
      </w:r>
      <w:r w:rsidR="00BD61C0">
        <w:rPr>
          <w:sz w:val="24"/>
          <w:szCs w:val="24"/>
        </w:rPr>
        <w:t xml:space="preserve"> </w:t>
      </w:r>
      <w:r w:rsidR="00707CF1">
        <w:rPr>
          <w:sz w:val="24"/>
          <w:szCs w:val="24"/>
        </w:rPr>
        <w:t>calendars</w:t>
      </w:r>
      <w:r w:rsidR="00527F2B">
        <w:rPr>
          <w:sz w:val="24"/>
          <w:szCs w:val="24"/>
        </w:rPr>
        <w:t xml:space="preserve"> thus </w:t>
      </w:r>
      <w:r w:rsidR="00BD61C0">
        <w:rPr>
          <w:sz w:val="24"/>
          <w:szCs w:val="24"/>
        </w:rPr>
        <w:t>identifying a suspect or determine whether the victim knew the suspect</w:t>
      </w:r>
      <w:r w:rsidR="00883A53">
        <w:rPr>
          <w:sz w:val="24"/>
          <w:szCs w:val="24"/>
        </w:rPr>
        <w:t xml:space="preserve"> (Sutton,Truman and Moran,2016).</w:t>
      </w:r>
    </w:p>
    <w:p w14:paraId="0E438959" w14:textId="61CBAAEE" w:rsidR="004B7B2F" w:rsidRDefault="004B7B2F" w:rsidP="00AE7F56">
      <w:pPr>
        <w:rPr>
          <w:sz w:val="24"/>
          <w:szCs w:val="24"/>
        </w:rPr>
      </w:pPr>
      <w:r>
        <w:rPr>
          <w:sz w:val="24"/>
          <w:szCs w:val="24"/>
        </w:rPr>
        <w:t>The FAO will also need to consider the safety as well</w:t>
      </w:r>
      <w:r w:rsidR="00C723E9">
        <w:rPr>
          <w:sz w:val="24"/>
          <w:szCs w:val="24"/>
        </w:rPr>
        <w:t xml:space="preserve"> when</w:t>
      </w:r>
      <w:r>
        <w:rPr>
          <w:sz w:val="24"/>
          <w:szCs w:val="24"/>
        </w:rPr>
        <w:t xml:space="preserve"> preserving evidence. This is in relation to firearms or weapons that may be at a scene.</w:t>
      </w:r>
      <w:r w:rsidR="00AA2F7C">
        <w:rPr>
          <w:sz w:val="24"/>
          <w:szCs w:val="24"/>
        </w:rPr>
        <w:t xml:space="preserve"> A firearm that needs to be examined will need to be checked by </w:t>
      </w:r>
      <w:r w:rsidR="00C74BDF">
        <w:rPr>
          <w:sz w:val="24"/>
          <w:szCs w:val="24"/>
        </w:rPr>
        <w:t>a competent individual to ensure</w:t>
      </w:r>
      <w:r w:rsidR="00F33A87">
        <w:rPr>
          <w:sz w:val="24"/>
          <w:szCs w:val="24"/>
        </w:rPr>
        <w:t xml:space="preserve"> that it does not pose a risk to the crime scene or those who are physically involved.</w:t>
      </w:r>
      <w:r w:rsidR="00084308">
        <w:rPr>
          <w:sz w:val="24"/>
          <w:szCs w:val="24"/>
        </w:rPr>
        <w:t xml:space="preserve"> When examining firearms, it should be done is a controlled environment with </w:t>
      </w:r>
      <w:r w:rsidR="000434AA">
        <w:rPr>
          <w:sz w:val="24"/>
          <w:szCs w:val="24"/>
        </w:rPr>
        <w:t>step by step orders. This is done so</w:t>
      </w:r>
      <w:r w:rsidR="004F1A5F">
        <w:rPr>
          <w:sz w:val="24"/>
          <w:szCs w:val="24"/>
        </w:rPr>
        <w:t xml:space="preserve"> evidence that may be on or in the firearm is safe. Firearms are not only used to determine any trace of DNA or fingerprints but they are also used to determine whether it was used </w:t>
      </w:r>
      <w:r w:rsidR="00362385">
        <w:rPr>
          <w:sz w:val="24"/>
          <w:szCs w:val="24"/>
        </w:rPr>
        <w:t xml:space="preserve">to carry out </w:t>
      </w:r>
      <w:r w:rsidR="004F1A5F">
        <w:rPr>
          <w:sz w:val="24"/>
          <w:szCs w:val="24"/>
        </w:rPr>
        <w:t xml:space="preserve">a </w:t>
      </w:r>
      <w:r w:rsidR="00197944">
        <w:rPr>
          <w:sz w:val="24"/>
          <w:szCs w:val="24"/>
        </w:rPr>
        <w:t xml:space="preserve">specific </w:t>
      </w:r>
      <w:r w:rsidR="004F1A5F">
        <w:rPr>
          <w:sz w:val="24"/>
          <w:szCs w:val="24"/>
        </w:rPr>
        <w:t>crime</w:t>
      </w:r>
      <w:r w:rsidR="0007524A">
        <w:rPr>
          <w:sz w:val="24"/>
          <w:szCs w:val="24"/>
        </w:rPr>
        <w:t xml:space="preserve"> (Jackson and Jackson,2004,pg251).</w:t>
      </w:r>
    </w:p>
    <w:p w14:paraId="7F4C21CB" w14:textId="4245DAA9" w:rsidR="00EA2C5E" w:rsidRDefault="00EA2C5E" w:rsidP="00AE7F56">
      <w:pPr>
        <w:rPr>
          <w:sz w:val="24"/>
          <w:szCs w:val="24"/>
        </w:rPr>
      </w:pPr>
      <w:r>
        <w:rPr>
          <w:sz w:val="24"/>
          <w:szCs w:val="24"/>
        </w:rPr>
        <w:t>As mentioned above</w:t>
      </w:r>
      <w:r w:rsidR="00BD61C0">
        <w:rPr>
          <w:sz w:val="24"/>
          <w:szCs w:val="24"/>
        </w:rPr>
        <w:t xml:space="preserve"> crime scenes can vary </w:t>
      </w:r>
      <w:r w:rsidR="00B447C4">
        <w:rPr>
          <w:sz w:val="24"/>
          <w:szCs w:val="24"/>
        </w:rPr>
        <w:t>but the process of collecting evidence should be the same</w:t>
      </w:r>
      <w:r w:rsidR="007435D7">
        <w:rPr>
          <w:sz w:val="24"/>
          <w:szCs w:val="24"/>
        </w:rPr>
        <w:t xml:space="preserve"> but once the evidence collection process has started the FAO must ensure that the items recovered are packaged correctly. Packaging of evidence is </w:t>
      </w:r>
      <w:r w:rsidR="0078309C">
        <w:rPr>
          <w:sz w:val="24"/>
          <w:szCs w:val="24"/>
        </w:rPr>
        <w:t>potentially</w:t>
      </w:r>
      <w:r w:rsidR="007435D7">
        <w:rPr>
          <w:sz w:val="24"/>
          <w:szCs w:val="24"/>
        </w:rPr>
        <w:t xml:space="preserve"> the most important process to conduct at a crime scene</w:t>
      </w:r>
      <w:r w:rsidR="0060754B">
        <w:rPr>
          <w:sz w:val="24"/>
          <w:szCs w:val="24"/>
        </w:rPr>
        <w:t xml:space="preserve"> as they are specific to the item they are inclosing.</w:t>
      </w:r>
      <w:r w:rsidR="00E65356">
        <w:rPr>
          <w:sz w:val="24"/>
          <w:szCs w:val="24"/>
        </w:rPr>
        <w:t xml:space="preserve"> This will ensure that the items recovered from the crime scene will not </w:t>
      </w:r>
      <w:r w:rsidR="006C2289">
        <w:rPr>
          <w:sz w:val="24"/>
          <w:szCs w:val="24"/>
        </w:rPr>
        <w:t>be lost, damaged or broken when on transit to be analysed.</w:t>
      </w:r>
      <w:r w:rsidR="0060754B">
        <w:rPr>
          <w:sz w:val="24"/>
          <w:szCs w:val="24"/>
        </w:rPr>
        <w:t xml:space="preserve"> The most commonly used type of packaging at crime scene are polythene bags </w:t>
      </w:r>
      <w:r w:rsidR="00E271A0">
        <w:rPr>
          <w:sz w:val="24"/>
          <w:szCs w:val="24"/>
        </w:rPr>
        <w:t>which can be clear or can have labels de</w:t>
      </w:r>
      <w:r w:rsidR="004F36A1">
        <w:rPr>
          <w:sz w:val="24"/>
          <w:szCs w:val="24"/>
        </w:rPr>
        <w:t>scribing</w:t>
      </w:r>
      <w:r w:rsidR="00E271A0">
        <w:rPr>
          <w:sz w:val="24"/>
          <w:szCs w:val="24"/>
        </w:rPr>
        <w:t xml:space="preserve"> the contents of the ba</w:t>
      </w:r>
      <w:r w:rsidR="004B66CA">
        <w:rPr>
          <w:sz w:val="24"/>
          <w:szCs w:val="24"/>
        </w:rPr>
        <w:t>g. All bags should be labelled with the contents,</w:t>
      </w:r>
      <w:r w:rsidR="00823ABE">
        <w:rPr>
          <w:sz w:val="24"/>
          <w:szCs w:val="24"/>
        </w:rPr>
        <w:t xml:space="preserve"> </w:t>
      </w:r>
      <w:r w:rsidR="004B66CA">
        <w:rPr>
          <w:sz w:val="24"/>
          <w:szCs w:val="24"/>
        </w:rPr>
        <w:t>where it was recovered from,</w:t>
      </w:r>
      <w:r w:rsidR="00823ABE">
        <w:rPr>
          <w:sz w:val="24"/>
          <w:szCs w:val="24"/>
        </w:rPr>
        <w:t xml:space="preserve"> </w:t>
      </w:r>
      <w:r w:rsidR="004B66CA">
        <w:rPr>
          <w:sz w:val="24"/>
          <w:szCs w:val="24"/>
        </w:rPr>
        <w:t>who recovered it and what time it was recovered.</w:t>
      </w:r>
      <w:r w:rsidR="00611EB7">
        <w:rPr>
          <w:sz w:val="24"/>
          <w:szCs w:val="24"/>
        </w:rPr>
        <w:t xml:space="preserve"> Tamper evident bags</w:t>
      </w:r>
      <w:r w:rsidR="00282418">
        <w:rPr>
          <w:sz w:val="24"/>
          <w:szCs w:val="24"/>
        </w:rPr>
        <w:t xml:space="preserve"> </w:t>
      </w:r>
      <w:r w:rsidR="00282418">
        <w:rPr>
          <w:sz w:val="24"/>
          <w:szCs w:val="24"/>
        </w:rPr>
        <w:lastRenderedPageBreak/>
        <w:t>are those which have a</w:t>
      </w:r>
      <w:r w:rsidR="00995FAF">
        <w:rPr>
          <w:sz w:val="24"/>
          <w:szCs w:val="24"/>
        </w:rPr>
        <w:t>n</w:t>
      </w:r>
      <w:r w:rsidR="00282418">
        <w:rPr>
          <w:sz w:val="24"/>
          <w:szCs w:val="24"/>
        </w:rPr>
        <w:t xml:space="preserve"> adhesive seal on and once sealed will display the word void on it</w:t>
      </w:r>
      <w:r w:rsidR="00995FAF">
        <w:rPr>
          <w:sz w:val="24"/>
          <w:szCs w:val="24"/>
        </w:rPr>
        <w:t xml:space="preserve"> if it has been opened or tampered with</w:t>
      </w:r>
      <w:r w:rsidR="00E179F7">
        <w:rPr>
          <w:sz w:val="24"/>
          <w:szCs w:val="24"/>
        </w:rPr>
        <w:t xml:space="preserve"> (Pepper,2005,pg16).</w:t>
      </w:r>
      <w:r w:rsidR="007556FD">
        <w:rPr>
          <w:sz w:val="24"/>
          <w:szCs w:val="24"/>
        </w:rPr>
        <w:t xml:space="preserve"> These bags are used to store hair fibres or items that could possess DNA. Brown paper bags are used to store clothing and should be folded twice</w:t>
      </w:r>
      <w:r w:rsidR="00076F6E">
        <w:rPr>
          <w:sz w:val="24"/>
          <w:szCs w:val="24"/>
        </w:rPr>
        <w:t xml:space="preserve"> at the top before sealing.</w:t>
      </w:r>
      <w:r w:rsidR="00982002">
        <w:rPr>
          <w:sz w:val="24"/>
          <w:szCs w:val="24"/>
        </w:rPr>
        <w:t xml:space="preserve"> Brown boxes are used to store sharp </w:t>
      </w:r>
      <w:r w:rsidR="00A658F0">
        <w:rPr>
          <w:sz w:val="24"/>
          <w:szCs w:val="24"/>
        </w:rPr>
        <w:t>items or those</w:t>
      </w:r>
      <w:r w:rsidR="00982002">
        <w:rPr>
          <w:sz w:val="24"/>
          <w:szCs w:val="24"/>
        </w:rPr>
        <w:t xml:space="preserve"> that may pose a risk to those handling the contents such as glass,</w:t>
      </w:r>
      <w:r w:rsidR="007556FD">
        <w:rPr>
          <w:sz w:val="24"/>
          <w:szCs w:val="24"/>
        </w:rPr>
        <w:t xml:space="preserve"> </w:t>
      </w:r>
      <w:r w:rsidR="006A3D3D">
        <w:rPr>
          <w:sz w:val="24"/>
          <w:szCs w:val="24"/>
        </w:rPr>
        <w:t>or firearms.</w:t>
      </w:r>
      <w:r w:rsidR="005D4D4E">
        <w:rPr>
          <w:sz w:val="24"/>
          <w:szCs w:val="24"/>
        </w:rPr>
        <w:t xml:space="preserve"> Crime scenes that have potential sharp weapons such as knifes, screwdrivers or tools, plastic cylinder tubes are used to prevent any injury to those retrieving or analysing it and to preserve physical evidence such as blood, fingerprint</w:t>
      </w:r>
      <w:r w:rsidR="00825903">
        <w:rPr>
          <w:sz w:val="24"/>
          <w:szCs w:val="24"/>
        </w:rPr>
        <w:t>s</w:t>
      </w:r>
      <w:r w:rsidR="005D4D4E">
        <w:rPr>
          <w:sz w:val="24"/>
          <w:szCs w:val="24"/>
        </w:rPr>
        <w:t xml:space="preserve"> or DNA that may be on the item</w:t>
      </w:r>
      <w:r w:rsidR="002B7C56">
        <w:rPr>
          <w:sz w:val="24"/>
          <w:szCs w:val="24"/>
        </w:rPr>
        <w:t>(Bucholotz&amp;Davis,2015).</w:t>
      </w:r>
    </w:p>
    <w:p w14:paraId="542CDE13" w14:textId="50D7F757" w:rsidR="005D4D4E" w:rsidRDefault="005D4D4E" w:rsidP="00AE7F56">
      <w:pPr>
        <w:rPr>
          <w:sz w:val="24"/>
          <w:szCs w:val="24"/>
        </w:rPr>
      </w:pPr>
      <w:r>
        <w:rPr>
          <w:sz w:val="24"/>
          <w:szCs w:val="24"/>
        </w:rPr>
        <w:t xml:space="preserve">Even though different items of evidence must be packaged in </w:t>
      </w:r>
      <w:r w:rsidR="002B3AE8">
        <w:rPr>
          <w:sz w:val="24"/>
          <w:szCs w:val="24"/>
        </w:rPr>
        <w:t xml:space="preserve">a </w:t>
      </w:r>
      <w:r>
        <w:rPr>
          <w:sz w:val="24"/>
          <w:szCs w:val="24"/>
        </w:rPr>
        <w:t xml:space="preserve">different closing </w:t>
      </w:r>
      <w:r w:rsidR="002B3AE8">
        <w:rPr>
          <w:sz w:val="24"/>
          <w:szCs w:val="24"/>
        </w:rPr>
        <w:t xml:space="preserve">all packaged items must be sealed correctly by ensuring the bottom and top of the package is sealed. This is to prevent </w:t>
      </w:r>
      <w:r w:rsidR="00E80DE5">
        <w:rPr>
          <w:sz w:val="24"/>
          <w:szCs w:val="24"/>
        </w:rPr>
        <w:t xml:space="preserve">any traces </w:t>
      </w:r>
      <w:r w:rsidR="00186ACD">
        <w:rPr>
          <w:sz w:val="24"/>
          <w:szCs w:val="24"/>
        </w:rPr>
        <w:t xml:space="preserve">of evidence being </w:t>
      </w:r>
      <w:r w:rsidR="00491A40">
        <w:rPr>
          <w:sz w:val="24"/>
          <w:szCs w:val="24"/>
        </w:rPr>
        <w:t>lost from the bag. It is also important that the evidence collected does not only apply to the crime scene where it is found b</w:t>
      </w:r>
      <w:r w:rsidR="0050256F">
        <w:rPr>
          <w:sz w:val="24"/>
          <w:szCs w:val="24"/>
        </w:rPr>
        <w:t>ut</w:t>
      </w:r>
      <w:r w:rsidR="00491A40">
        <w:rPr>
          <w:sz w:val="24"/>
          <w:szCs w:val="24"/>
        </w:rPr>
        <w:t xml:space="preserve"> also the journey it take</w:t>
      </w:r>
      <w:r w:rsidR="007C33C2">
        <w:rPr>
          <w:sz w:val="24"/>
          <w:szCs w:val="24"/>
        </w:rPr>
        <w:t>s</w:t>
      </w:r>
      <w:r w:rsidR="00491A40">
        <w:rPr>
          <w:sz w:val="24"/>
          <w:szCs w:val="24"/>
        </w:rPr>
        <w:t xml:space="preserve"> to the laboratories where evidence is </w:t>
      </w:r>
      <w:r w:rsidR="007C33C2">
        <w:rPr>
          <w:sz w:val="24"/>
          <w:szCs w:val="24"/>
        </w:rPr>
        <w:t>scientifically processed</w:t>
      </w:r>
      <w:r w:rsidR="00A109D9">
        <w:rPr>
          <w:sz w:val="24"/>
          <w:szCs w:val="24"/>
        </w:rPr>
        <w:t xml:space="preserve"> (collegeofpolicing,2020).</w:t>
      </w:r>
      <w:r w:rsidR="007C33C2">
        <w:rPr>
          <w:sz w:val="24"/>
          <w:szCs w:val="24"/>
        </w:rPr>
        <w:t>The labels on the items packaged will also help those analysing them to</w:t>
      </w:r>
      <w:r w:rsidR="008E3903">
        <w:rPr>
          <w:sz w:val="24"/>
          <w:szCs w:val="24"/>
        </w:rPr>
        <w:t xml:space="preserve"> firstly identify the item and the precautions they should take when removing it from th</w:t>
      </w:r>
      <w:r w:rsidR="000B4E8C">
        <w:rPr>
          <w:sz w:val="24"/>
          <w:szCs w:val="24"/>
        </w:rPr>
        <w:t>e</w:t>
      </w:r>
      <w:r w:rsidR="008E3903">
        <w:rPr>
          <w:sz w:val="24"/>
          <w:szCs w:val="24"/>
        </w:rPr>
        <w:t xml:space="preserve"> bag.</w:t>
      </w:r>
    </w:p>
    <w:p w14:paraId="021239DE" w14:textId="78451D3D" w:rsidR="008E3903" w:rsidRDefault="000B4E8C" w:rsidP="00AE7F56">
      <w:pPr>
        <w:rPr>
          <w:sz w:val="24"/>
          <w:szCs w:val="24"/>
        </w:rPr>
      </w:pPr>
      <w:r>
        <w:rPr>
          <w:sz w:val="24"/>
          <w:szCs w:val="24"/>
        </w:rPr>
        <w:t xml:space="preserve">It is clear to say that the First Attending Officer </w:t>
      </w:r>
      <w:r w:rsidR="00290FE7">
        <w:rPr>
          <w:sz w:val="24"/>
          <w:szCs w:val="24"/>
        </w:rPr>
        <w:t>has a vital role in the success of a criminal investigation</w:t>
      </w:r>
      <w:r w:rsidR="004E3B0D">
        <w:rPr>
          <w:sz w:val="24"/>
          <w:szCs w:val="24"/>
        </w:rPr>
        <w:t xml:space="preserve">. Not </w:t>
      </w:r>
      <w:r w:rsidR="00290FE7">
        <w:rPr>
          <w:sz w:val="24"/>
          <w:szCs w:val="24"/>
        </w:rPr>
        <w:t>only does he need to ensure</w:t>
      </w:r>
      <w:r w:rsidR="00F261D4">
        <w:rPr>
          <w:sz w:val="24"/>
          <w:szCs w:val="24"/>
        </w:rPr>
        <w:t xml:space="preserve"> that the forensic evidence </w:t>
      </w:r>
      <w:r w:rsidR="008410BB">
        <w:rPr>
          <w:sz w:val="24"/>
          <w:szCs w:val="24"/>
        </w:rPr>
        <w:t>is adequately retrieved but</w:t>
      </w:r>
      <w:r w:rsidR="00290FE7">
        <w:rPr>
          <w:sz w:val="24"/>
          <w:szCs w:val="24"/>
        </w:rPr>
        <w:t xml:space="preserve"> that </w:t>
      </w:r>
      <w:r w:rsidR="00F261D4">
        <w:rPr>
          <w:sz w:val="24"/>
          <w:szCs w:val="24"/>
        </w:rPr>
        <w:t xml:space="preserve">his leadership </w:t>
      </w:r>
      <w:r w:rsidR="008410BB">
        <w:rPr>
          <w:sz w:val="24"/>
          <w:szCs w:val="24"/>
        </w:rPr>
        <w:t xml:space="preserve">and direction is sufficient. Cross contamination cannot be completely avoided or </w:t>
      </w:r>
      <w:r w:rsidR="00985919">
        <w:rPr>
          <w:sz w:val="24"/>
          <w:szCs w:val="24"/>
        </w:rPr>
        <w:t xml:space="preserve">prevented so the measures to reduce the likelihood of it occurring must </w:t>
      </w:r>
      <w:r w:rsidR="00103678">
        <w:rPr>
          <w:sz w:val="24"/>
          <w:szCs w:val="24"/>
        </w:rPr>
        <w:t xml:space="preserve">be paramount in any investigation. </w:t>
      </w:r>
      <w:r w:rsidR="000066BB">
        <w:rPr>
          <w:sz w:val="24"/>
          <w:szCs w:val="24"/>
        </w:rPr>
        <w:t>The process of collecting evidence must be carried out to the letter</w:t>
      </w:r>
      <w:r w:rsidR="001B62D3">
        <w:rPr>
          <w:sz w:val="24"/>
          <w:szCs w:val="24"/>
        </w:rPr>
        <w:t xml:space="preserve"> of the law</w:t>
      </w:r>
      <w:r w:rsidR="008252EA">
        <w:rPr>
          <w:sz w:val="24"/>
          <w:szCs w:val="24"/>
        </w:rPr>
        <w:t>.</w:t>
      </w:r>
    </w:p>
    <w:p w14:paraId="654A2E05" w14:textId="77777777" w:rsidR="003574F6" w:rsidRDefault="003574F6" w:rsidP="00AE7F56">
      <w:pPr>
        <w:rPr>
          <w:sz w:val="24"/>
          <w:szCs w:val="24"/>
        </w:rPr>
      </w:pPr>
    </w:p>
    <w:p w14:paraId="15DA79D6" w14:textId="77777777" w:rsidR="003574F6" w:rsidRDefault="003574F6" w:rsidP="00AE7F56">
      <w:pPr>
        <w:rPr>
          <w:sz w:val="24"/>
          <w:szCs w:val="24"/>
        </w:rPr>
      </w:pPr>
    </w:p>
    <w:p w14:paraId="708F332F" w14:textId="1C44C542" w:rsidR="00C60942" w:rsidRDefault="00280BAF" w:rsidP="00280BAF">
      <w:pPr>
        <w:pStyle w:val="ListParagraph"/>
        <w:numPr>
          <w:ilvl w:val="0"/>
          <w:numId w:val="3"/>
        </w:numPr>
        <w:rPr>
          <w:b/>
          <w:bCs/>
          <w:sz w:val="24"/>
          <w:szCs w:val="24"/>
        </w:rPr>
      </w:pPr>
      <w:r w:rsidRPr="00280BAF">
        <w:rPr>
          <w:b/>
          <w:bCs/>
          <w:sz w:val="24"/>
          <w:szCs w:val="24"/>
        </w:rPr>
        <w:t>Critically analyse the methods in practice for the recovery and examination for forensic evidence at crime scenes, evaluating the legislation,</w:t>
      </w:r>
      <w:r>
        <w:rPr>
          <w:b/>
          <w:bCs/>
          <w:sz w:val="24"/>
          <w:szCs w:val="24"/>
        </w:rPr>
        <w:t xml:space="preserve"> </w:t>
      </w:r>
      <w:r w:rsidRPr="00280BAF">
        <w:rPr>
          <w:b/>
          <w:bCs/>
          <w:sz w:val="24"/>
          <w:szCs w:val="24"/>
        </w:rPr>
        <w:t>policies and procedures</w:t>
      </w:r>
    </w:p>
    <w:p w14:paraId="1550386A" w14:textId="41910044" w:rsidR="00216014" w:rsidRDefault="00216014" w:rsidP="00216014">
      <w:pPr>
        <w:pStyle w:val="ListParagraph"/>
        <w:ind w:left="360"/>
        <w:rPr>
          <w:b/>
          <w:bCs/>
          <w:sz w:val="24"/>
          <w:szCs w:val="24"/>
        </w:rPr>
      </w:pPr>
    </w:p>
    <w:p w14:paraId="735F3312" w14:textId="50B54C5D" w:rsidR="00216014" w:rsidRDefault="00216014" w:rsidP="00216014">
      <w:pPr>
        <w:rPr>
          <w:sz w:val="24"/>
          <w:szCs w:val="24"/>
        </w:rPr>
      </w:pPr>
      <w:r>
        <w:rPr>
          <w:sz w:val="24"/>
          <w:szCs w:val="24"/>
        </w:rPr>
        <w:t xml:space="preserve">The recovery and examination process of forensic evidence is significant in </w:t>
      </w:r>
      <w:r w:rsidR="00E973E5">
        <w:rPr>
          <w:sz w:val="24"/>
          <w:szCs w:val="24"/>
        </w:rPr>
        <w:t xml:space="preserve">any criminal investigation as it is the framework as to whether </w:t>
      </w:r>
      <w:r w:rsidR="00583FE8">
        <w:rPr>
          <w:sz w:val="24"/>
          <w:szCs w:val="24"/>
        </w:rPr>
        <w:t>a defendant will be prosecuted for a crime that has been committed, thus is the backbone of the criminal proceedings.</w:t>
      </w:r>
      <w:r w:rsidR="006D1ED2">
        <w:rPr>
          <w:sz w:val="24"/>
          <w:szCs w:val="24"/>
        </w:rPr>
        <w:t xml:space="preserve"> The recovery of this particular type of evidence </w:t>
      </w:r>
      <w:r w:rsidR="00182E66">
        <w:rPr>
          <w:sz w:val="24"/>
          <w:szCs w:val="24"/>
        </w:rPr>
        <w:t>plays a vital role in the criminal justice system and therefore</w:t>
      </w:r>
      <w:r w:rsidR="00CE0133">
        <w:rPr>
          <w:sz w:val="24"/>
          <w:szCs w:val="24"/>
        </w:rPr>
        <w:t xml:space="preserve"> strict legislation, rules and procedures have been put in place to ensure that the reliability of this evidence is valid. Although measures have been put in place the question as to whether they </w:t>
      </w:r>
      <w:r w:rsidR="00DA5889">
        <w:rPr>
          <w:sz w:val="24"/>
          <w:szCs w:val="24"/>
        </w:rPr>
        <w:t>are religiously followed by police officials and expertise or if they are even effective.</w:t>
      </w:r>
    </w:p>
    <w:p w14:paraId="563F7C8D" w14:textId="5755537B" w:rsidR="00B85FD6" w:rsidRDefault="00A416EF" w:rsidP="00216014">
      <w:pPr>
        <w:rPr>
          <w:sz w:val="24"/>
          <w:szCs w:val="24"/>
        </w:rPr>
      </w:pPr>
      <w:r>
        <w:rPr>
          <w:sz w:val="24"/>
          <w:szCs w:val="24"/>
        </w:rPr>
        <w:t xml:space="preserve">In the United Kingdom </w:t>
      </w:r>
      <w:r w:rsidR="009D3BC6" w:rsidRPr="00241948">
        <w:rPr>
          <w:sz w:val="24"/>
          <w:szCs w:val="24"/>
          <w:u w:val="single"/>
        </w:rPr>
        <w:t xml:space="preserve">The council for the registration of forensic </w:t>
      </w:r>
      <w:r w:rsidR="006052E5" w:rsidRPr="00241948">
        <w:rPr>
          <w:sz w:val="24"/>
          <w:szCs w:val="24"/>
          <w:u w:val="single"/>
        </w:rPr>
        <w:t>practitioners</w:t>
      </w:r>
      <w:r w:rsidR="009D3BC6">
        <w:rPr>
          <w:sz w:val="24"/>
          <w:szCs w:val="24"/>
        </w:rPr>
        <w:t xml:space="preserve"> (CRFP)</w:t>
      </w:r>
      <w:r w:rsidR="002C0368">
        <w:rPr>
          <w:sz w:val="24"/>
          <w:szCs w:val="24"/>
        </w:rPr>
        <w:t xml:space="preserve"> </w:t>
      </w:r>
      <w:r w:rsidR="00241948">
        <w:rPr>
          <w:sz w:val="24"/>
          <w:szCs w:val="24"/>
        </w:rPr>
        <w:t>a</w:t>
      </w:r>
      <w:r w:rsidR="00E6156F">
        <w:rPr>
          <w:sz w:val="24"/>
          <w:szCs w:val="24"/>
        </w:rPr>
        <w:t>n</w:t>
      </w:r>
      <w:r w:rsidR="00241948">
        <w:rPr>
          <w:sz w:val="24"/>
          <w:szCs w:val="24"/>
        </w:rPr>
        <w:t xml:space="preserve"> independent body, was set up in 2000</w:t>
      </w:r>
      <w:r w:rsidR="00044B00">
        <w:rPr>
          <w:sz w:val="24"/>
          <w:szCs w:val="24"/>
        </w:rPr>
        <w:t xml:space="preserve"> with its objective </w:t>
      </w:r>
      <w:r w:rsidR="00D82B86">
        <w:rPr>
          <w:sz w:val="24"/>
          <w:szCs w:val="24"/>
        </w:rPr>
        <w:t xml:space="preserve">to </w:t>
      </w:r>
      <w:r w:rsidR="007F0253">
        <w:rPr>
          <w:sz w:val="24"/>
          <w:szCs w:val="24"/>
        </w:rPr>
        <w:t>‘</w:t>
      </w:r>
      <w:r w:rsidR="00D82B86">
        <w:rPr>
          <w:sz w:val="24"/>
          <w:szCs w:val="24"/>
        </w:rPr>
        <w:t xml:space="preserve">promote </w:t>
      </w:r>
      <w:r w:rsidR="00D16B9B">
        <w:rPr>
          <w:sz w:val="24"/>
          <w:szCs w:val="24"/>
        </w:rPr>
        <w:t>public confidence in for</w:t>
      </w:r>
      <w:r w:rsidR="007F0253">
        <w:rPr>
          <w:sz w:val="24"/>
          <w:szCs w:val="24"/>
        </w:rPr>
        <w:t>ensic practice’</w:t>
      </w:r>
      <w:r w:rsidR="00014AA0">
        <w:rPr>
          <w:sz w:val="24"/>
          <w:szCs w:val="24"/>
        </w:rPr>
        <w:t>(</w:t>
      </w:r>
      <w:r w:rsidR="00F478B2">
        <w:rPr>
          <w:sz w:val="24"/>
          <w:szCs w:val="24"/>
        </w:rPr>
        <w:t>Pepper,</w:t>
      </w:r>
      <w:r w:rsidR="00014AA0">
        <w:rPr>
          <w:sz w:val="24"/>
          <w:szCs w:val="24"/>
        </w:rPr>
        <w:t>200</w:t>
      </w:r>
      <w:r w:rsidR="00F478B2">
        <w:rPr>
          <w:sz w:val="24"/>
          <w:szCs w:val="24"/>
        </w:rPr>
        <w:t>5,pg150</w:t>
      </w:r>
      <w:r w:rsidR="00014AA0">
        <w:rPr>
          <w:sz w:val="24"/>
          <w:szCs w:val="24"/>
        </w:rPr>
        <w:t>).</w:t>
      </w:r>
      <w:r w:rsidR="00C65128">
        <w:rPr>
          <w:sz w:val="24"/>
          <w:szCs w:val="24"/>
        </w:rPr>
        <w:t xml:space="preserve"> It sets </w:t>
      </w:r>
      <w:r w:rsidR="00ED4310">
        <w:rPr>
          <w:sz w:val="24"/>
          <w:szCs w:val="24"/>
        </w:rPr>
        <w:t xml:space="preserve">out the level of competence that practitioners involved in forensics should </w:t>
      </w:r>
      <w:r w:rsidR="00110C4D">
        <w:rPr>
          <w:sz w:val="24"/>
          <w:szCs w:val="24"/>
        </w:rPr>
        <w:t xml:space="preserve">have when </w:t>
      </w:r>
      <w:r w:rsidR="004019BB">
        <w:rPr>
          <w:sz w:val="24"/>
          <w:szCs w:val="24"/>
        </w:rPr>
        <w:t>carrying out their field of work. It offers voluntary membership</w:t>
      </w:r>
      <w:r w:rsidR="003274BA">
        <w:rPr>
          <w:sz w:val="24"/>
          <w:szCs w:val="24"/>
        </w:rPr>
        <w:t xml:space="preserve"> </w:t>
      </w:r>
      <w:r w:rsidR="00C46B8B">
        <w:rPr>
          <w:sz w:val="24"/>
          <w:szCs w:val="24"/>
        </w:rPr>
        <w:t>that is reviewed every four years and i</w:t>
      </w:r>
      <w:r w:rsidR="003274BA">
        <w:rPr>
          <w:sz w:val="24"/>
          <w:szCs w:val="24"/>
        </w:rPr>
        <w:t xml:space="preserve">s supported by government legal </w:t>
      </w:r>
      <w:r w:rsidR="003274BA">
        <w:rPr>
          <w:sz w:val="24"/>
          <w:szCs w:val="24"/>
        </w:rPr>
        <w:lastRenderedPageBreak/>
        <w:t xml:space="preserve">professionals. </w:t>
      </w:r>
      <w:r w:rsidR="007103F9">
        <w:rPr>
          <w:sz w:val="24"/>
          <w:szCs w:val="24"/>
        </w:rPr>
        <w:t>It do</w:t>
      </w:r>
      <w:r w:rsidR="00D03AB8">
        <w:rPr>
          <w:sz w:val="24"/>
          <w:szCs w:val="24"/>
        </w:rPr>
        <w:t>es not</w:t>
      </w:r>
      <w:r w:rsidR="007103F9">
        <w:rPr>
          <w:sz w:val="24"/>
          <w:szCs w:val="24"/>
        </w:rPr>
        <w:t xml:space="preserve"> only set standards for the practitioners but also deal </w:t>
      </w:r>
      <w:r w:rsidR="00075E54">
        <w:rPr>
          <w:sz w:val="24"/>
          <w:szCs w:val="24"/>
        </w:rPr>
        <w:t xml:space="preserve">with </w:t>
      </w:r>
      <w:r w:rsidR="00D03AB8">
        <w:rPr>
          <w:sz w:val="24"/>
          <w:szCs w:val="24"/>
        </w:rPr>
        <w:t>any misconduct.</w:t>
      </w:r>
      <w:r w:rsidR="00C2462F">
        <w:rPr>
          <w:sz w:val="24"/>
          <w:szCs w:val="24"/>
        </w:rPr>
        <w:t xml:space="preserve"> </w:t>
      </w:r>
      <w:r w:rsidR="00D03AB8">
        <w:rPr>
          <w:sz w:val="24"/>
          <w:szCs w:val="24"/>
        </w:rPr>
        <w:t>A</w:t>
      </w:r>
      <w:r w:rsidR="003274BA">
        <w:rPr>
          <w:sz w:val="24"/>
          <w:szCs w:val="24"/>
        </w:rPr>
        <w:t xml:space="preserve"> membership of this particular body highlights the standard level of professionalism in the examination of crime scenes and participates </w:t>
      </w:r>
      <w:r w:rsidR="00C217EE">
        <w:rPr>
          <w:sz w:val="24"/>
          <w:szCs w:val="24"/>
        </w:rPr>
        <w:t>in the encouragement of</w:t>
      </w:r>
      <w:r w:rsidR="003274BA">
        <w:rPr>
          <w:sz w:val="24"/>
          <w:szCs w:val="24"/>
        </w:rPr>
        <w:t xml:space="preserve"> </w:t>
      </w:r>
      <w:r w:rsidR="00C2462F">
        <w:rPr>
          <w:sz w:val="24"/>
          <w:szCs w:val="24"/>
        </w:rPr>
        <w:t xml:space="preserve">the </w:t>
      </w:r>
      <w:r w:rsidR="003274BA">
        <w:rPr>
          <w:sz w:val="24"/>
          <w:szCs w:val="24"/>
        </w:rPr>
        <w:t xml:space="preserve">standard of public </w:t>
      </w:r>
      <w:r w:rsidR="00F478B2">
        <w:rPr>
          <w:sz w:val="24"/>
          <w:szCs w:val="24"/>
        </w:rPr>
        <w:t>confidence (</w:t>
      </w:r>
      <w:r w:rsidR="003C4AC9">
        <w:rPr>
          <w:sz w:val="24"/>
          <w:szCs w:val="24"/>
        </w:rPr>
        <w:t>Hansard.</w:t>
      </w:r>
      <w:r w:rsidR="00BB5AA0">
        <w:rPr>
          <w:sz w:val="24"/>
          <w:szCs w:val="24"/>
        </w:rPr>
        <w:t>Parliament.uk,2009).</w:t>
      </w:r>
    </w:p>
    <w:p w14:paraId="6B00B38A" w14:textId="20952CCB" w:rsidR="00151B29" w:rsidRDefault="00B72D4F" w:rsidP="00216014">
      <w:pPr>
        <w:rPr>
          <w:sz w:val="24"/>
          <w:szCs w:val="24"/>
        </w:rPr>
      </w:pPr>
      <w:r>
        <w:rPr>
          <w:sz w:val="24"/>
          <w:szCs w:val="24"/>
        </w:rPr>
        <w:t>The recovery of forensic evidence is based upon codes of practice, although retrieving evidence from a</w:t>
      </w:r>
      <w:r w:rsidR="00562792">
        <w:rPr>
          <w:sz w:val="24"/>
          <w:szCs w:val="24"/>
        </w:rPr>
        <w:t>n</w:t>
      </w:r>
      <w:r>
        <w:rPr>
          <w:sz w:val="24"/>
          <w:szCs w:val="24"/>
        </w:rPr>
        <w:t xml:space="preserve"> individual is revised in</w:t>
      </w:r>
      <w:r w:rsidR="00562792">
        <w:rPr>
          <w:sz w:val="24"/>
          <w:szCs w:val="24"/>
        </w:rPr>
        <w:t xml:space="preserve"> many acts of </w:t>
      </w:r>
      <w:r>
        <w:rPr>
          <w:sz w:val="24"/>
          <w:szCs w:val="24"/>
        </w:rPr>
        <w:t xml:space="preserve">legislation, codes of practice mirror the importance of following </w:t>
      </w:r>
      <w:r w:rsidR="00C86372">
        <w:rPr>
          <w:sz w:val="24"/>
          <w:szCs w:val="24"/>
        </w:rPr>
        <w:t>such</w:t>
      </w:r>
      <w:r>
        <w:rPr>
          <w:sz w:val="24"/>
          <w:szCs w:val="24"/>
        </w:rPr>
        <w:t xml:space="preserve"> rules. The ideology of these procedures is that evidence is reliab</w:t>
      </w:r>
      <w:r w:rsidR="00185FBE">
        <w:rPr>
          <w:sz w:val="24"/>
          <w:szCs w:val="24"/>
        </w:rPr>
        <w:t xml:space="preserve">le </w:t>
      </w:r>
      <w:r>
        <w:rPr>
          <w:sz w:val="24"/>
          <w:szCs w:val="24"/>
        </w:rPr>
        <w:t xml:space="preserve">when brought to court proceedings, this involves </w:t>
      </w:r>
      <w:r w:rsidR="00B41EB3">
        <w:rPr>
          <w:sz w:val="24"/>
          <w:szCs w:val="24"/>
        </w:rPr>
        <w:t>preserving the evidence by ensuring no damage or interference is produced.</w:t>
      </w:r>
      <w:r w:rsidR="00185FBE">
        <w:rPr>
          <w:sz w:val="24"/>
          <w:szCs w:val="24"/>
        </w:rPr>
        <w:t xml:space="preserve"> Although there are rules in place for certain aspects of the recovery of evidence at a crime scene, the general idea of competence of the conduct of the practitioners are applied to their job role</w:t>
      </w:r>
      <w:r w:rsidR="005D2420">
        <w:rPr>
          <w:sz w:val="24"/>
          <w:szCs w:val="24"/>
        </w:rPr>
        <w:t xml:space="preserve"> (Jackson and Jackson,2004,pg20).</w:t>
      </w:r>
      <w:r w:rsidR="006F048A">
        <w:rPr>
          <w:sz w:val="24"/>
          <w:szCs w:val="24"/>
        </w:rPr>
        <w:t xml:space="preserve"> One vital measure that is adopted or should be adopted is the risk of cross contamination. </w:t>
      </w:r>
      <w:r w:rsidR="006F048A" w:rsidRPr="001939EF">
        <w:rPr>
          <w:sz w:val="24"/>
          <w:szCs w:val="24"/>
          <w:u w:val="single"/>
        </w:rPr>
        <w:t xml:space="preserve">The control and avoidance of contamination in crime scene </w:t>
      </w:r>
      <w:r w:rsidR="001939EF" w:rsidRPr="001939EF">
        <w:rPr>
          <w:sz w:val="24"/>
          <w:szCs w:val="24"/>
          <w:u w:val="single"/>
        </w:rPr>
        <w:t>examination involving DNA evidence recovery</w:t>
      </w:r>
      <w:r w:rsidR="001939EF">
        <w:rPr>
          <w:sz w:val="24"/>
          <w:szCs w:val="24"/>
          <w:u w:val="single"/>
        </w:rPr>
        <w:t xml:space="preserve"> </w:t>
      </w:r>
      <w:r w:rsidR="001939EF">
        <w:rPr>
          <w:sz w:val="24"/>
          <w:szCs w:val="24"/>
        </w:rPr>
        <w:t xml:space="preserve">is a </w:t>
      </w:r>
      <w:r w:rsidR="009C2AAC">
        <w:rPr>
          <w:sz w:val="24"/>
          <w:szCs w:val="24"/>
        </w:rPr>
        <w:t xml:space="preserve">guidance on how to avoid contamination at a crime scene. It includes at </w:t>
      </w:r>
      <w:r w:rsidR="00DE0A52">
        <w:rPr>
          <w:sz w:val="24"/>
          <w:szCs w:val="24"/>
        </w:rPr>
        <w:t>54-page</w:t>
      </w:r>
      <w:r w:rsidR="009C2AAC">
        <w:rPr>
          <w:sz w:val="24"/>
          <w:szCs w:val="24"/>
        </w:rPr>
        <w:t xml:space="preserve"> document </w:t>
      </w:r>
      <w:r w:rsidR="00207F0A">
        <w:rPr>
          <w:sz w:val="24"/>
          <w:szCs w:val="24"/>
        </w:rPr>
        <w:t xml:space="preserve">on procedures </w:t>
      </w:r>
      <w:r w:rsidR="00D95332">
        <w:rPr>
          <w:sz w:val="24"/>
          <w:szCs w:val="24"/>
        </w:rPr>
        <w:t xml:space="preserve">that should be followed </w:t>
      </w:r>
      <w:r w:rsidR="00766171">
        <w:rPr>
          <w:sz w:val="24"/>
          <w:szCs w:val="24"/>
        </w:rPr>
        <w:t xml:space="preserve">for </w:t>
      </w:r>
      <w:r w:rsidR="00207F0A">
        <w:rPr>
          <w:sz w:val="24"/>
          <w:szCs w:val="24"/>
        </w:rPr>
        <w:t xml:space="preserve">those who attend a </w:t>
      </w:r>
      <w:r w:rsidR="00766171">
        <w:rPr>
          <w:sz w:val="24"/>
          <w:szCs w:val="24"/>
        </w:rPr>
        <w:t>crime scene</w:t>
      </w:r>
      <w:r w:rsidR="00D95332">
        <w:rPr>
          <w:sz w:val="24"/>
          <w:szCs w:val="24"/>
        </w:rPr>
        <w:t xml:space="preserve">. It states </w:t>
      </w:r>
      <w:r w:rsidR="00386C44">
        <w:rPr>
          <w:sz w:val="24"/>
          <w:szCs w:val="24"/>
        </w:rPr>
        <w:t>how contamination may occur</w:t>
      </w:r>
      <w:r w:rsidR="00416EE4">
        <w:rPr>
          <w:sz w:val="24"/>
          <w:szCs w:val="24"/>
        </w:rPr>
        <w:t xml:space="preserve"> ‘directly, indirectly’ and at what specific point through the investigation it may occur.</w:t>
      </w:r>
      <w:r w:rsidR="003374BA">
        <w:rPr>
          <w:sz w:val="24"/>
          <w:szCs w:val="24"/>
        </w:rPr>
        <w:t xml:space="preserve"> It also includes measures such a</w:t>
      </w:r>
      <w:r w:rsidR="008D5E9B">
        <w:rPr>
          <w:sz w:val="24"/>
          <w:szCs w:val="24"/>
        </w:rPr>
        <w:t>s wearing</w:t>
      </w:r>
      <w:r w:rsidR="003374BA">
        <w:rPr>
          <w:sz w:val="24"/>
          <w:szCs w:val="24"/>
        </w:rPr>
        <w:t xml:space="preserve"> personal protective equipment </w:t>
      </w:r>
      <w:r w:rsidR="008D5E9B">
        <w:rPr>
          <w:sz w:val="24"/>
          <w:szCs w:val="24"/>
        </w:rPr>
        <w:t>to reduce the risk of contamination</w:t>
      </w:r>
      <w:r w:rsidR="00557511">
        <w:rPr>
          <w:sz w:val="24"/>
          <w:szCs w:val="24"/>
        </w:rPr>
        <w:t xml:space="preserve"> (gov.uk,2020). </w:t>
      </w:r>
      <w:r w:rsidR="008D5E9B">
        <w:rPr>
          <w:sz w:val="24"/>
          <w:szCs w:val="24"/>
        </w:rPr>
        <w:t xml:space="preserve">This guide </w:t>
      </w:r>
      <w:r w:rsidR="00217E69">
        <w:rPr>
          <w:sz w:val="24"/>
          <w:szCs w:val="24"/>
        </w:rPr>
        <w:t xml:space="preserve">gives encouragement on the behaviour that should be conducted </w:t>
      </w:r>
      <w:r w:rsidR="009E6762">
        <w:rPr>
          <w:sz w:val="24"/>
          <w:szCs w:val="24"/>
        </w:rPr>
        <w:t xml:space="preserve">when recovering forensic evidence. It should ensure the evidence </w:t>
      </w:r>
      <w:r w:rsidR="0085335E">
        <w:rPr>
          <w:sz w:val="24"/>
          <w:szCs w:val="24"/>
        </w:rPr>
        <w:t>is reliable enough to use in a court of law</w:t>
      </w:r>
      <w:r w:rsidR="00557511">
        <w:rPr>
          <w:sz w:val="24"/>
          <w:szCs w:val="24"/>
        </w:rPr>
        <w:t>.</w:t>
      </w:r>
    </w:p>
    <w:p w14:paraId="3E84928F" w14:textId="576FC9B8" w:rsidR="00AF0FFC" w:rsidRDefault="00823E49" w:rsidP="00216014">
      <w:pPr>
        <w:rPr>
          <w:sz w:val="24"/>
          <w:szCs w:val="24"/>
        </w:rPr>
      </w:pPr>
      <w:r w:rsidRPr="00185FBE">
        <w:rPr>
          <w:sz w:val="24"/>
          <w:szCs w:val="24"/>
          <w:u w:val="single"/>
        </w:rPr>
        <w:t xml:space="preserve">Forensic </w:t>
      </w:r>
      <w:r w:rsidR="00185FBE" w:rsidRPr="00185FBE">
        <w:rPr>
          <w:sz w:val="24"/>
          <w:szCs w:val="24"/>
          <w:u w:val="single"/>
        </w:rPr>
        <w:t>science providers; codes of practice and conduct</w:t>
      </w:r>
      <w:r w:rsidR="00185FBE">
        <w:rPr>
          <w:sz w:val="24"/>
          <w:szCs w:val="24"/>
          <w:u w:val="single"/>
        </w:rPr>
        <w:t xml:space="preserve"> </w:t>
      </w:r>
      <w:r w:rsidR="00185FBE">
        <w:rPr>
          <w:sz w:val="24"/>
          <w:szCs w:val="24"/>
        </w:rPr>
        <w:t>is a revised codes of practice for forensic professionals in the criminal justice system.</w:t>
      </w:r>
      <w:r w:rsidR="00B46500">
        <w:rPr>
          <w:sz w:val="24"/>
          <w:szCs w:val="24"/>
        </w:rPr>
        <w:t xml:space="preserve"> Not only should the recovery of evidence need</w:t>
      </w:r>
      <w:r w:rsidR="00E503BF">
        <w:rPr>
          <w:sz w:val="24"/>
          <w:szCs w:val="24"/>
        </w:rPr>
        <w:t>s</w:t>
      </w:r>
      <w:r w:rsidR="0053001C">
        <w:rPr>
          <w:sz w:val="24"/>
          <w:szCs w:val="24"/>
        </w:rPr>
        <w:t xml:space="preserve"> </w:t>
      </w:r>
      <w:r w:rsidR="00B46500">
        <w:rPr>
          <w:sz w:val="24"/>
          <w:szCs w:val="24"/>
        </w:rPr>
        <w:t xml:space="preserve">to be a high standard but </w:t>
      </w:r>
      <w:r w:rsidR="00492AA9">
        <w:rPr>
          <w:sz w:val="24"/>
          <w:szCs w:val="24"/>
        </w:rPr>
        <w:t xml:space="preserve">also </w:t>
      </w:r>
      <w:r w:rsidR="00B46500">
        <w:rPr>
          <w:sz w:val="24"/>
          <w:szCs w:val="24"/>
        </w:rPr>
        <w:t xml:space="preserve">the administration of justice. Those who participate in criminal </w:t>
      </w:r>
      <w:r w:rsidR="004E4AE7">
        <w:rPr>
          <w:sz w:val="24"/>
          <w:szCs w:val="24"/>
        </w:rPr>
        <w:t>investigations</w:t>
      </w:r>
      <w:r w:rsidR="00B46500">
        <w:rPr>
          <w:sz w:val="24"/>
          <w:szCs w:val="24"/>
        </w:rPr>
        <w:t xml:space="preserve"> </w:t>
      </w:r>
      <w:r w:rsidR="00492AA9">
        <w:rPr>
          <w:sz w:val="24"/>
          <w:szCs w:val="24"/>
        </w:rPr>
        <w:t xml:space="preserve">by collecting evidence or analysing evidence may also need to conduct </w:t>
      </w:r>
      <w:r w:rsidR="00253C3E">
        <w:rPr>
          <w:sz w:val="24"/>
          <w:szCs w:val="24"/>
        </w:rPr>
        <w:t xml:space="preserve">a description of </w:t>
      </w:r>
      <w:r w:rsidR="00492AA9">
        <w:rPr>
          <w:sz w:val="24"/>
          <w:szCs w:val="24"/>
        </w:rPr>
        <w:t>the</w:t>
      </w:r>
      <w:r w:rsidR="00253C3E">
        <w:rPr>
          <w:sz w:val="24"/>
          <w:szCs w:val="24"/>
        </w:rPr>
        <w:t>ir</w:t>
      </w:r>
      <w:r w:rsidR="00492AA9">
        <w:rPr>
          <w:sz w:val="24"/>
          <w:szCs w:val="24"/>
        </w:rPr>
        <w:t xml:space="preserve"> results or </w:t>
      </w:r>
      <w:r w:rsidR="00253C3E">
        <w:rPr>
          <w:sz w:val="24"/>
          <w:szCs w:val="24"/>
        </w:rPr>
        <w:t>explain their findings in a court of law</w:t>
      </w:r>
      <w:r w:rsidR="002B0DFF">
        <w:rPr>
          <w:sz w:val="24"/>
          <w:szCs w:val="24"/>
        </w:rPr>
        <w:t xml:space="preserve"> (gov.uk,2020).</w:t>
      </w:r>
      <w:r w:rsidR="00A075D1">
        <w:rPr>
          <w:sz w:val="24"/>
          <w:szCs w:val="24"/>
        </w:rPr>
        <w:t>These codes of practice set out the foundation of the procedures that must be followed in order for experts to deliver reliable evidence, it is a large scope of directions that must be adopted.</w:t>
      </w:r>
      <w:r w:rsidR="001C60AC">
        <w:rPr>
          <w:sz w:val="24"/>
          <w:szCs w:val="24"/>
        </w:rPr>
        <w:t xml:space="preserve"> Some include the conduct on arriving at a crime scene and the actions one must take on retrieving physical evidence.</w:t>
      </w:r>
      <w:r w:rsidR="00D5452C">
        <w:rPr>
          <w:sz w:val="24"/>
          <w:szCs w:val="24"/>
        </w:rPr>
        <w:t xml:space="preserve"> The Forensic Science Regulator, whom regulate forensic activities also sets out values within this document to illustrate to the public </w:t>
      </w:r>
      <w:r w:rsidR="00744AFB">
        <w:rPr>
          <w:sz w:val="24"/>
          <w:szCs w:val="24"/>
        </w:rPr>
        <w:t>what they should expect from these practitioners</w:t>
      </w:r>
      <w:r w:rsidR="002B0DFF">
        <w:rPr>
          <w:sz w:val="24"/>
          <w:szCs w:val="24"/>
        </w:rPr>
        <w:t xml:space="preserve"> (Roberts and Stockdale,2018,pg135).</w:t>
      </w:r>
    </w:p>
    <w:p w14:paraId="01BB8930" w14:textId="19C5134F" w:rsidR="003C4258" w:rsidRPr="00085DAD" w:rsidRDefault="003C4258" w:rsidP="00216014">
      <w:pPr>
        <w:rPr>
          <w:sz w:val="24"/>
          <w:szCs w:val="24"/>
        </w:rPr>
      </w:pPr>
      <w:r>
        <w:rPr>
          <w:sz w:val="24"/>
          <w:szCs w:val="24"/>
        </w:rPr>
        <w:t xml:space="preserve">In addition to </w:t>
      </w:r>
      <w:r w:rsidR="00085DAD">
        <w:rPr>
          <w:sz w:val="24"/>
          <w:szCs w:val="24"/>
        </w:rPr>
        <w:t xml:space="preserve">procedures and policies, in the UK, </w:t>
      </w:r>
      <w:r w:rsidR="00085DAD" w:rsidRPr="00085DAD">
        <w:rPr>
          <w:sz w:val="24"/>
          <w:szCs w:val="24"/>
          <w:u w:val="single"/>
        </w:rPr>
        <w:t>The Accreditation of Forensic Service Providers Regulation 2018</w:t>
      </w:r>
      <w:r w:rsidR="00085DAD">
        <w:rPr>
          <w:sz w:val="24"/>
          <w:szCs w:val="24"/>
          <w:u w:val="single"/>
        </w:rPr>
        <w:t xml:space="preserve"> </w:t>
      </w:r>
      <w:r w:rsidR="00085DAD">
        <w:rPr>
          <w:sz w:val="24"/>
          <w:szCs w:val="24"/>
        </w:rPr>
        <w:t>was established to</w:t>
      </w:r>
      <w:r w:rsidR="00534C6D">
        <w:rPr>
          <w:sz w:val="24"/>
          <w:szCs w:val="24"/>
        </w:rPr>
        <w:t xml:space="preserve"> </w:t>
      </w:r>
      <w:r w:rsidR="00085DAD">
        <w:rPr>
          <w:sz w:val="24"/>
          <w:szCs w:val="24"/>
        </w:rPr>
        <w:t xml:space="preserve">specifically </w:t>
      </w:r>
      <w:r w:rsidR="00534C6D">
        <w:rPr>
          <w:sz w:val="24"/>
          <w:szCs w:val="24"/>
        </w:rPr>
        <w:t xml:space="preserve">evaluate forensic </w:t>
      </w:r>
      <w:r w:rsidR="00A320D3">
        <w:rPr>
          <w:sz w:val="24"/>
          <w:szCs w:val="24"/>
        </w:rPr>
        <w:t>laboratories</w:t>
      </w:r>
      <w:r w:rsidR="00534C6D">
        <w:rPr>
          <w:sz w:val="24"/>
          <w:szCs w:val="24"/>
        </w:rPr>
        <w:t xml:space="preserve"> </w:t>
      </w:r>
      <w:r w:rsidR="00EB50A6">
        <w:rPr>
          <w:sz w:val="24"/>
          <w:szCs w:val="24"/>
        </w:rPr>
        <w:t>in regard to</w:t>
      </w:r>
      <w:r w:rsidR="00534C6D">
        <w:rPr>
          <w:sz w:val="24"/>
          <w:szCs w:val="24"/>
        </w:rPr>
        <w:t xml:space="preserve"> the analysing of DNA</w:t>
      </w:r>
      <w:r w:rsidR="003C573E">
        <w:rPr>
          <w:sz w:val="24"/>
          <w:szCs w:val="24"/>
        </w:rPr>
        <w:t>,</w:t>
      </w:r>
      <w:r w:rsidR="002D4EB6">
        <w:rPr>
          <w:sz w:val="24"/>
          <w:szCs w:val="24"/>
        </w:rPr>
        <w:t xml:space="preserve"> </w:t>
      </w:r>
      <w:r w:rsidR="00534C6D">
        <w:rPr>
          <w:sz w:val="24"/>
          <w:szCs w:val="24"/>
        </w:rPr>
        <w:t xml:space="preserve">profiling and </w:t>
      </w:r>
      <w:r w:rsidR="003C573E">
        <w:rPr>
          <w:sz w:val="24"/>
          <w:szCs w:val="24"/>
        </w:rPr>
        <w:t>fingerprint</w:t>
      </w:r>
      <w:r w:rsidR="009767F2">
        <w:rPr>
          <w:sz w:val="24"/>
          <w:szCs w:val="24"/>
        </w:rPr>
        <w:t xml:space="preserve">s and </w:t>
      </w:r>
      <w:r w:rsidR="00534C6D">
        <w:rPr>
          <w:sz w:val="24"/>
          <w:szCs w:val="24"/>
        </w:rPr>
        <w:t>the conduct</w:t>
      </w:r>
      <w:r w:rsidR="00A320D3">
        <w:rPr>
          <w:sz w:val="24"/>
          <w:szCs w:val="24"/>
        </w:rPr>
        <w:t xml:space="preserve"> </w:t>
      </w:r>
      <w:r w:rsidR="00534C6D">
        <w:rPr>
          <w:sz w:val="24"/>
          <w:szCs w:val="24"/>
        </w:rPr>
        <w:t>of those experts.</w:t>
      </w:r>
      <w:r w:rsidR="009767F2">
        <w:rPr>
          <w:sz w:val="24"/>
          <w:szCs w:val="24"/>
        </w:rPr>
        <w:t xml:space="preserve"> Such laboratory data analysis includes</w:t>
      </w:r>
      <w:r w:rsidR="002D4EB6">
        <w:rPr>
          <w:sz w:val="24"/>
          <w:szCs w:val="24"/>
        </w:rPr>
        <w:t xml:space="preserve"> the testing and recovering </w:t>
      </w:r>
      <w:r w:rsidR="00F83725">
        <w:rPr>
          <w:sz w:val="24"/>
          <w:szCs w:val="24"/>
        </w:rPr>
        <w:t xml:space="preserve">of </w:t>
      </w:r>
      <w:r w:rsidR="002D4EB6">
        <w:rPr>
          <w:sz w:val="24"/>
          <w:szCs w:val="24"/>
        </w:rPr>
        <w:t>traces on item</w:t>
      </w:r>
      <w:r w:rsidR="00F83725">
        <w:rPr>
          <w:sz w:val="24"/>
          <w:szCs w:val="24"/>
        </w:rPr>
        <w:t>s along with analysing, developing and interpretating forensic evidence with a</w:t>
      </w:r>
      <w:r w:rsidR="00C71D1A">
        <w:rPr>
          <w:sz w:val="24"/>
          <w:szCs w:val="24"/>
        </w:rPr>
        <w:t>n</w:t>
      </w:r>
      <w:r w:rsidR="00F83725">
        <w:rPr>
          <w:sz w:val="24"/>
          <w:szCs w:val="24"/>
        </w:rPr>
        <w:t xml:space="preserve"> expert opinion.</w:t>
      </w:r>
      <w:r w:rsidR="002D4EB6">
        <w:rPr>
          <w:sz w:val="24"/>
          <w:szCs w:val="24"/>
        </w:rPr>
        <w:t xml:space="preserve"> </w:t>
      </w:r>
      <w:r w:rsidR="00534C6D">
        <w:rPr>
          <w:sz w:val="24"/>
          <w:szCs w:val="24"/>
        </w:rPr>
        <w:t xml:space="preserve"> It allows an evaluation of these </w:t>
      </w:r>
      <w:r w:rsidR="00A320D3">
        <w:rPr>
          <w:sz w:val="24"/>
          <w:szCs w:val="24"/>
        </w:rPr>
        <w:t>activities</w:t>
      </w:r>
      <w:r w:rsidR="00534C6D">
        <w:rPr>
          <w:sz w:val="24"/>
          <w:szCs w:val="24"/>
        </w:rPr>
        <w:t xml:space="preserve"> </w:t>
      </w:r>
      <w:r w:rsidR="00A320D3">
        <w:rPr>
          <w:sz w:val="24"/>
          <w:szCs w:val="24"/>
        </w:rPr>
        <w:t>to ensure that the performance capability with the</w:t>
      </w:r>
      <w:r w:rsidR="00126F21">
        <w:rPr>
          <w:sz w:val="24"/>
          <w:szCs w:val="24"/>
        </w:rPr>
        <w:t xml:space="preserve"> </w:t>
      </w:r>
      <w:r w:rsidR="00A320D3">
        <w:rPr>
          <w:sz w:val="24"/>
          <w:szCs w:val="24"/>
        </w:rPr>
        <w:t>organisation is adequate.</w:t>
      </w:r>
      <w:r w:rsidR="00126F21">
        <w:rPr>
          <w:sz w:val="24"/>
          <w:szCs w:val="24"/>
        </w:rPr>
        <w:t xml:space="preserve"> It is accredited by a third party which is independe</w:t>
      </w:r>
      <w:r w:rsidR="001C27CE">
        <w:rPr>
          <w:sz w:val="24"/>
          <w:szCs w:val="24"/>
        </w:rPr>
        <w:t>nt</w:t>
      </w:r>
      <w:r w:rsidR="00412212">
        <w:rPr>
          <w:sz w:val="24"/>
          <w:szCs w:val="24"/>
        </w:rPr>
        <w:t xml:space="preserve"> (</w:t>
      </w:r>
      <w:r w:rsidR="00F95FCD">
        <w:rPr>
          <w:sz w:val="24"/>
          <w:szCs w:val="24"/>
        </w:rPr>
        <w:t>leg.gov.</w:t>
      </w:r>
      <w:r w:rsidR="00412212">
        <w:rPr>
          <w:sz w:val="24"/>
          <w:szCs w:val="24"/>
        </w:rPr>
        <w:t>uk,2020).</w:t>
      </w:r>
      <w:r w:rsidR="008E4EF7">
        <w:rPr>
          <w:sz w:val="24"/>
          <w:szCs w:val="24"/>
        </w:rPr>
        <w:t xml:space="preserve">Accreditation is also available for independent practitioners providing they sign up to CRFP. </w:t>
      </w:r>
      <w:r w:rsidR="00DC4751">
        <w:rPr>
          <w:sz w:val="24"/>
          <w:szCs w:val="24"/>
        </w:rPr>
        <w:t xml:space="preserve"> </w:t>
      </w:r>
      <w:r w:rsidR="008E4EF7">
        <w:rPr>
          <w:sz w:val="24"/>
          <w:szCs w:val="24"/>
        </w:rPr>
        <w:t>It</w:t>
      </w:r>
      <w:r w:rsidR="006606A3">
        <w:rPr>
          <w:sz w:val="24"/>
          <w:szCs w:val="24"/>
        </w:rPr>
        <w:t>s</w:t>
      </w:r>
      <w:r w:rsidR="008E4EF7">
        <w:rPr>
          <w:sz w:val="24"/>
          <w:szCs w:val="24"/>
        </w:rPr>
        <w:t xml:space="preserve"> aim is to also set up and manage competent forensic </w:t>
      </w:r>
      <w:r w:rsidR="00533347">
        <w:rPr>
          <w:sz w:val="24"/>
          <w:szCs w:val="24"/>
        </w:rPr>
        <w:t>professionals</w:t>
      </w:r>
      <w:r w:rsidR="008E4EF7">
        <w:rPr>
          <w:sz w:val="24"/>
          <w:szCs w:val="24"/>
        </w:rPr>
        <w:t>.</w:t>
      </w:r>
    </w:p>
    <w:p w14:paraId="0F2F0484" w14:textId="77777777" w:rsidR="00917628" w:rsidRDefault="001C60AC" w:rsidP="00216014">
      <w:pPr>
        <w:rPr>
          <w:sz w:val="24"/>
          <w:szCs w:val="24"/>
        </w:rPr>
      </w:pPr>
      <w:r>
        <w:rPr>
          <w:sz w:val="24"/>
          <w:szCs w:val="24"/>
        </w:rPr>
        <w:lastRenderedPageBreak/>
        <w:t xml:space="preserve">Although procedures and policies have been introduced to ensure those who are actively involved in criminal investigations </w:t>
      </w:r>
      <w:r w:rsidR="004D1AFA">
        <w:rPr>
          <w:sz w:val="24"/>
          <w:szCs w:val="24"/>
        </w:rPr>
        <w:t>can produce and conduct reliable evidence that can be referred to in court there are cases that have proved that these policies are ineffect</w:t>
      </w:r>
      <w:r w:rsidR="00C8149D">
        <w:rPr>
          <w:sz w:val="24"/>
          <w:szCs w:val="24"/>
        </w:rPr>
        <w:t>ive</w:t>
      </w:r>
      <w:r w:rsidR="004D1AFA">
        <w:rPr>
          <w:sz w:val="24"/>
          <w:szCs w:val="24"/>
        </w:rPr>
        <w:t xml:space="preserve"> in relation to being followed and the </w:t>
      </w:r>
      <w:r w:rsidR="002B1C5D">
        <w:rPr>
          <w:sz w:val="24"/>
          <w:szCs w:val="24"/>
        </w:rPr>
        <w:t xml:space="preserve">discipline when they are not followed. </w:t>
      </w:r>
    </w:p>
    <w:p w14:paraId="0F63F1AD" w14:textId="6A9E18B3" w:rsidR="008F565B" w:rsidRDefault="002B1C5D" w:rsidP="00216014">
      <w:pPr>
        <w:rPr>
          <w:sz w:val="24"/>
          <w:szCs w:val="24"/>
        </w:rPr>
      </w:pPr>
      <w:r>
        <w:rPr>
          <w:sz w:val="24"/>
          <w:szCs w:val="24"/>
        </w:rPr>
        <w:t xml:space="preserve">The case of Amanda Knox </w:t>
      </w:r>
      <w:r w:rsidR="00FE78D0">
        <w:rPr>
          <w:sz w:val="24"/>
          <w:szCs w:val="24"/>
        </w:rPr>
        <w:t xml:space="preserve">which was </w:t>
      </w:r>
      <w:r w:rsidR="008523DB">
        <w:rPr>
          <w:sz w:val="24"/>
          <w:szCs w:val="24"/>
        </w:rPr>
        <w:t>scrutinised</w:t>
      </w:r>
      <w:r w:rsidR="00FE78D0">
        <w:rPr>
          <w:sz w:val="24"/>
          <w:szCs w:val="24"/>
        </w:rPr>
        <w:t xml:space="preserve"> on the fact that the police </w:t>
      </w:r>
      <w:r w:rsidR="008530A0">
        <w:rPr>
          <w:sz w:val="24"/>
          <w:szCs w:val="24"/>
        </w:rPr>
        <w:t>officers</w:t>
      </w:r>
      <w:r w:rsidR="00FE78D0">
        <w:rPr>
          <w:sz w:val="24"/>
          <w:szCs w:val="24"/>
        </w:rPr>
        <w:t xml:space="preserve"> and forensic team </w:t>
      </w:r>
      <w:r w:rsidR="008530A0">
        <w:rPr>
          <w:sz w:val="24"/>
          <w:szCs w:val="24"/>
        </w:rPr>
        <w:t xml:space="preserve">involved with this case </w:t>
      </w:r>
      <w:r w:rsidR="00FE78D0">
        <w:rPr>
          <w:sz w:val="24"/>
          <w:szCs w:val="24"/>
        </w:rPr>
        <w:t>did not carr</w:t>
      </w:r>
      <w:r w:rsidR="00812599">
        <w:rPr>
          <w:sz w:val="24"/>
          <w:szCs w:val="24"/>
        </w:rPr>
        <w:t>y</w:t>
      </w:r>
      <w:r w:rsidR="00FE78D0">
        <w:rPr>
          <w:sz w:val="24"/>
          <w:szCs w:val="24"/>
        </w:rPr>
        <w:t xml:space="preserve"> their duties out to a professional high standard, which led to cross contamination </w:t>
      </w:r>
      <w:r w:rsidR="008530A0">
        <w:rPr>
          <w:sz w:val="24"/>
          <w:szCs w:val="24"/>
        </w:rPr>
        <w:t xml:space="preserve">of DNA </w:t>
      </w:r>
      <w:r w:rsidR="008F565B">
        <w:rPr>
          <w:sz w:val="24"/>
          <w:szCs w:val="24"/>
        </w:rPr>
        <w:t>and other implications</w:t>
      </w:r>
      <w:r w:rsidR="007304A9">
        <w:rPr>
          <w:sz w:val="24"/>
          <w:szCs w:val="24"/>
        </w:rPr>
        <w:t xml:space="preserve"> </w:t>
      </w:r>
      <w:r w:rsidR="00FE78D0">
        <w:rPr>
          <w:sz w:val="24"/>
          <w:szCs w:val="24"/>
        </w:rPr>
        <w:t>which was used to convict Amanda</w:t>
      </w:r>
      <w:r w:rsidR="008530A0">
        <w:rPr>
          <w:sz w:val="24"/>
          <w:szCs w:val="24"/>
        </w:rPr>
        <w:t xml:space="preserve"> </w:t>
      </w:r>
      <w:r w:rsidR="007304A9">
        <w:rPr>
          <w:sz w:val="24"/>
          <w:szCs w:val="24"/>
        </w:rPr>
        <w:t xml:space="preserve">with  the </w:t>
      </w:r>
      <w:r w:rsidR="008530A0">
        <w:rPr>
          <w:sz w:val="24"/>
          <w:szCs w:val="24"/>
        </w:rPr>
        <w:t>murder</w:t>
      </w:r>
      <w:r w:rsidR="00670C4C">
        <w:rPr>
          <w:sz w:val="24"/>
          <w:szCs w:val="24"/>
        </w:rPr>
        <w:t xml:space="preserve"> of her flatmate</w:t>
      </w:r>
      <w:r w:rsidR="00FE78D0">
        <w:rPr>
          <w:sz w:val="24"/>
          <w:szCs w:val="24"/>
        </w:rPr>
        <w:t xml:space="preserve">. </w:t>
      </w:r>
      <w:r w:rsidR="007304A9">
        <w:rPr>
          <w:sz w:val="24"/>
          <w:szCs w:val="24"/>
        </w:rPr>
        <w:t>Experts examining the case stated that there were several incidents where police officials entered the crime scene without wearing any personal protective equipment and used plastic bags instead of paper ones to secure evidence of clothing</w:t>
      </w:r>
      <w:r w:rsidR="005C0EFB">
        <w:rPr>
          <w:sz w:val="24"/>
          <w:szCs w:val="24"/>
        </w:rPr>
        <w:t xml:space="preserve"> (Gies,201,pg725).</w:t>
      </w:r>
      <w:r w:rsidR="008B144F">
        <w:rPr>
          <w:sz w:val="24"/>
          <w:szCs w:val="24"/>
        </w:rPr>
        <w:t xml:space="preserve"> In </w:t>
      </w:r>
      <w:r w:rsidR="005B1A71">
        <w:rPr>
          <w:sz w:val="24"/>
          <w:szCs w:val="24"/>
        </w:rPr>
        <w:t>addition,</w:t>
      </w:r>
      <w:r w:rsidR="008B144F">
        <w:rPr>
          <w:sz w:val="24"/>
          <w:szCs w:val="24"/>
        </w:rPr>
        <w:t xml:space="preserve"> it was said that gloves that were used to retrieve</w:t>
      </w:r>
      <w:r w:rsidR="003B5F8A">
        <w:rPr>
          <w:sz w:val="24"/>
          <w:szCs w:val="24"/>
        </w:rPr>
        <w:t xml:space="preserve"> another source of evidence was used in handling and collecting DNA evidence.</w:t>
      </w:r>
      <w:r w:rsidR="008B144F">
        <w:rPr>
          <w:sz w:val="24"/>
          <w:szCs w:val="24"/>
        </w:rPr>
        <w:t xml:space="preserve"> </w:t>
      </w:r>
      <w:r w:rsidR="00FE78D0">
        <w:rPr>
          <w:sz w:val="24"/>
          <w:szCs w:val="24"/>
        </w:rPr>
        <w:t xml:space="preserve">Not only did the investigation team </w:t>
      </w:r>
      <w:r w:rsidR="003D6E86">
        <w:rPr>
          <w:sz w:val="24"/>
          <w:szCs w:val="24"/>
        </w:rPr>
        <w:t xml:space="preserve">not act </w:t>
      </w:r>
      <w:r w:rsidR="003E43E6">
        <w:rPr>
          <w:sz w:val="24"/>
          <w:szCs w:val="24"/>
        </w:rPr>
        <w:t xml:space="preserve">in line with the rules and procedures </w:t>
      </w:r>
      <w:r w:rsidR="00A82F63">
        <w:rPr>
          <w:sz w:val="24"/>
          <w:szCs w:val="24"/>
        </w:rPr>
        <w:t xml:space="preserve">mentioned above </w:t>
      </w:r>
      <w:r w:rsidR="00503879">
        <w:rPr>
          <w:sz w:val="24"/>
          <w:szCs w:val="24"/>
        </w:rPr>
        <w:t>but that their mistakes and lack of care was used in a court of law, convicting a suspect.</w:t>
      </w:r>
      <w:r w:rsidR="006016B0">
        <w:rPr>
          <w:sz w:val="24"/>
          <w:szCs w:val="24"/>
        </w:rPr>
        <w:t xml:space="preserve"> </w:t>
      </w:r>
    </w:p>
    <w:p w14:paraId="1FDC0DB3" w14:textId="7ECF6A67" w:rsidR="00E21AD6" w:rsidRDefault="006016B0" w:rsidP="00216014">
      <w:pPr>
        <w:rPr>
          <w:sz w:val="24"/>
          <w:szCs w:val="24"/>
        </w:rPr>
      </w:pPr>
      <w:r>
        <w:rPr>
          <w:sz w:val="24"/>
          <w:szCs w:val="24"/>
        </w:rPr>
        <w:t xml:space="preserve">Even though doubts circle </w:t>
      </w:r>
      <w:r w:rsidR="0020735D">
        <w:rPr>
          <w:sz w:val="24"/>
          <w:szCs w:val="24"/>
        </w:rPr>
        <w:t xml:space="preserve">her innocence </w:t>
      </w:r>
      <w:r w:rsidR="00585A34">
        <w:rPr>
          <w:sz w:val="24"/>
          <w:szCs w:val="24"/>
        </w:rPr>
        <w:t>her imprisonment was seen as a miscarriage of justice.</w:t>
      </w:r>
      <w:r w:rsidR="005C3579">
        <w:rPr>
          <w:sz w:val="24"/>
          <w:szCs w:val="24"/>
        </w:rPr>
        <w:t xml:space="preserve"> </w:t>
      </w:r>
      <w:r w:rsidR="00BD256D">
        <w:rPr>
          <w:sz w:val="24"/>
          <w:szCs w:val="24"/>
        </w:rPr>
        <w:t>The investigators displayed forensic evidence which had been tampered</w:t>
      </w:r>
      <w:r w:rsidR="00C03F40">
        <w:rPr>
          <w:sz w:val="24"/>
          <w:szCs w:val="24"/>
        </w:rPr>
        <w:t xml:space="preserve"> with</w:t>
      </w:r>
      <w:r w:rsidR="00BD256D">
        <w:rPr>
          <w:sz w:val="24"/>
          <w:szCs w:val="24"/>
        </w:rPr>
        <w:t xml:space="preserve"> and contaminated</w:t>
      </w:r>
      <w:r w:rsidR="005068BE">
        <w:rPr>
          <w:sz w:val="24"/>
          <w:szCs w:val="24"/>
        </w:rPr>
        <w:t>.</w:t>
      </w:r>
      <w:r w:rsidR="00E849B5">
        <w:rPr>
          <w:sz w:val="24"/>
          <w:szCs w:val="24"/>
        </w:rPr>
        <w:t xml:space="preserve"> This does not only show that</w:t>
      </w:r>
      <w:r w:rsidR="003B412B">
        <w:rPr>
          <w:sz w:val="24"/>
          <w:szCs w:val="24"/>
        </w:rPr>
        <w:t xml:space="preserve"> the evidence </w:t>
      </w:r>
      <w:r w:rsidR="00205C6D">
        <w:rPr>
          <w:sz w:val="24"/>
          <w:szCs w:val="24"/>
        </w:rPr>
        <w:t>retrieved</w:t>
      </w:r>
      <w:r w:rsidR="003B412B">
        <w:rPr>
          <w:sz w:val="24"/>
          <w:szCs w:val="24"/>
        </w:rPr>
        <w:t xml:space="preserve"> was unreliable but that their wrong</w:t>
      </w:r>
      <w:r w:rsidR="00EC5B4B">
        <w:rPr>
          <w:sz w:val="24"/>
          <w:szCs w:val="24"/>
        </w:rPr>
        <w:t>ful</w:t>
      </w:r>
      <w:r w:rsidR="003B412B">
        <w:rPr>
          <w:sz w:val="24"/>
          <w:szCs w:val="24"/>
        </w:rPr>
        <w:t xml:space="preserve"> actions were used in </w:t>
      </w:r>
      <w:r w:rsidR="00EC5B4B">
        <w:rPr>
          <w:sz w:val="24"/>
          <w:szCs w:val="24"/>
        </w:rPr>
        <w:t xml:space="preserve">a criminal </w:t>
      </w:r>
      <w:r w:rsidR="003B412B">
        <w:rPr>
          <w:sz w:val="24"/>
          <w:szCs w:val="24"/>
        </w:rPr>
        <w:t>court</w:t>
      </w:r>
      <w:r w:rsidR="00205C6D">
        <w:rPr>
          <w:sz w:val="24"/>
          <w:szCs w:val="24"/>
        </w:rPr>
        <w:t xml:space="preserve">. </w:t>
      </w:r>
    </w:p>
    <w:p w14:paraId="0A967905" w14:textId="33F3931D" w:rsidR="00524DFB" w:rsidRDefault="00E21AD6" w:rsidP="00216014">
      <w:pPr>
        <w:rPr>
          <w:sz w:val="24"/>
          <w:szCs w:val="24"/>
        </w:rPr>
      </w:pPr>
      <w:r>
        <w:rPr>
          <w:sz w:val="24"/>
          <w:szCs w:val="24"/>
        </w:rPr>
        <w:t>Another high profile case whe</w:t>
      </w:r>
      <w:r w:rsidR="005772F6">
        <w:rPr>
          <w:sz w:val="24"/>
          <w:szCs w:val="24"/>
        </w:rPr>
        <w:t>re</w:t>
      </w:r>
      <w:r>
        <w:rPr>
          <w:sz w:val="24"/>
          <w:szCs w:val="24"/>
        </w:rPr>
        <w:t xml:space="preserve"> forensic evidence was not recovered in the correct way is the</w:t>
      </w:r>
      <w:r w:rsidR="00344E3A">
        <w:rPr>
          <w:sz w:val="24"/>
          <w:szCs w:val="24"/>
        </w:rPr>
        <w:t xml:space="preserve"> </w:t>
      </w:r>
      <w:r w:rsidR="005772F6">
        <w:rPr>
          <w:sz w:val="24"/>
          <w:szCs w:val="24"/>
        </w:rPr>
        <w:t>case of</w:t>
      </w:r>
      <w:r w:rsidR="00524DFB">
        <w:rPr>
          <w:sz w:val="24"/>
          <w:szCs w:val="24"/>
        </w:rPr>
        <w:t xml:space="preserve"> Barry George in 1999. This saw </w:t>
      </w:r>
      <w:r w:rsidR="00D4202F">
        <w:rPr>
          <w:sz w:val="24"/>
          <w:szCs w:val="24"/>
        </w:rPr>
        <w:t xml:space="preserve">Barry an to be </w:t>
      </w:r>
      <w:r w:rsidR="00524DFB">
        <w:rPr>
          <w:sz w:val="24"/>
          <w:szCs w:val="24"/>
        </w:rPr>
        <w:t xml:space="preserve">accused of murdering a popular </w:t>
      </w:r>
      <w:r w:rsidR="00D4202F">
        <w:rPr>
          <w:sz w:val="24"/>
          <w:szCs w:val="24"/>
        </w:rPr>
        <w:t>television presenter</w:t>
      </w:r>
      <w:r w:rsidR="00524DFB">
        <w:rPr>
          <w:sz w:val="24"/>
          <w:szCs w:val="24"/>
        </w:rPr>
        <w:t>, Jill</w:t>
      </w:r>
      <w:r w:rsidR="00D4202F">
        <w:rPr>
          <w:sz w:val="24"/>
          <w:szCs w:val="24"/>
        </w:rPr>
        <w:t xml:space="preserve"> </w:t>
      </w:r>
      <w:r w:rsidR="00524DFB">
        <w:rPr>
          <w:sz w:val="24"/>
          <w:szCs w:val="24"/>
        </w:rPr>
        <w:t>D</w:t>
      </w:r>
      <w:r w:rsidR="00D4202F">
        <w:rPr>
          <w:sz w:val="24"/>
          <w:szCs w:val="24"/>
        </w:rPr>
        <w:t>an</w:t>
      </w:r>
      <w:r w:rsidR="00524DFB">
        <w:rPr>
          <w:sz w:val="24"/>
          <w:szCs w:val="24"/>
        </w:rPr>
        <w:t>do</w:t>
      </w:r>
      <w:r w:rsidR="008F38D7">
        <w:rPr>
          <w:sz w:val="24"/>
          <w:szCs w:val="24"/>
        </w:rPr>
        <w:t xml:space="preserve">. </w:t>
      </w:r>
      <w:r w:rsidR="00524DFB">
        <w:rPr>
          <w:sz w:val="24"/>
          <w:szCs w:val="24"/>
        </w:rPr>
        <w:t>This investigation was not only difficult due to the media cover</w:t>
      </w:r>
      <w:r w:rsidR="008F38D7">
        <w:rPr>
          <w:sz w:val="24"/>
          <w:szCs w:val="24"/>
        </w:rPr>
        <w:t>a</w:t>
      </w:r>
      <w:r w:rsidR="00524DFB">
        <w:rPr>
          <w:sz w:val="24"/>
          <w:szCs w:val="24"/>
        </w:rPr>
        <w:t>ge but the small amount of forensic or phy</w:t>
      </w:r>
      <w:r w:rsidR="008F38D7">
        <w:rPr>
          <w:sz w:val="24"/>
          <w:szCs w:val="24"/>
        </w:rPr>
        <w:t xml:space="preserve">sical </w:t>
      </w:r>
      <w:r w:rsidR="00524DFB">
        <w:rPr>
          <w:sz w:val="24"/>
          <w:szCs w:val="24"/>
        </w:rPr>
        <w:t xml:space="preserve">evidence that </w:t>
      </w:r>
      <w:r w:rsidR="008F38D7">
        <w:rPr>
          <w:sz w:val="24"/>
          <w:szCs w:val="24"/>
        </w:rPr>
        <w:t xml:space="preserve">the police </w:t>
      </w:r>
      <w:r w:rsidR="00524DFB">
        <w:rPr>
          <w:sz w:val="24"/>
          <w:szCs w:val="24"/>
        </w:rPr>
        <w:t xml:space="preserve">had. Although the evidence they had against </w:t>
      </w:r>
      <w:r w:rsidR="008F38D7">
        <w:rPr>
          <w:sz w:val="24"/>
          <w:szCs w:val="24"/>
        </w:rPr>
        <w:t>B</w:t>
      </w:r>
      <w:r w:rsidR="00524DFB">
        <w:rPr>
          <w:sz w:val="24"/>
          <w:szCs w:val="24"/>
        </w:rPr>
        <w:t xml:space="preserve">arry was </w:t>
      </w:r>
      <w:r w:rsidR="008F38D7">
        <w:rPr>
          <w:sz w:val="24"/>
          <w:szCs w:val="24"/>
        </w:rPr>
        <w:t>circumstantial</w:t>
      </w:r>
      <w:r w:rsidR="00524DFB">
        <w:rPr>
          <w:sz w:val="24"/>
          <w:szCs w:val="24"/>
        </w:rPr>
        <w:t xml:space="preserve"> the police set it aside until a year after the death when they could not find any leads. They arrested Barry on the grounds that a single </w:t>
      </w:r>
      <w:r w:rsidR="008F38D7">
        <w:rPr>
          <w:sz w:val="24"/>
          <w:szCs w:val="24"/>
        </w:rPr>
        <w:t>particle</w:t>
      </w:r>
      <w:r w:rsidR="00524DFB">
        <w:rPr>
          <w:sz w:val="24"/>
          <w:szCs w:val="24"/>
        </w:rPr>
        <w:t xml:space="preserve"> of firearm residue was found in his clothing matching the ammunition found that was used in the killing</w:t>
      </w:r>
      <w:r w:rsidR="008F38D7">
        <w:rPr>
          <w:sz w:val="24"/>
          <w:szCs w:val="24"/>
        </w:rPr>
        <w:t xml:space="preserve">. After being convicted this forensic evidence </w:t>
      </w:r>
      <w:r w:rsidR="00DB2324">
        <w:rPr>
          <w:sz w:val="24"/>
          <w:szCs w:val="24"/>
        </w:rPr>
        <w:t xml:space="preserve">along with many others </w:t>
      </w:r>
      <w:r w:rsidR="008F38D7">
        <w:rPr>
          <w:sz w:val="24"/>
          <w:szCs w:val="24"/>
        </w:rPr>
        <w:t xml:space="preserve">was dismissed </w:t>
      </w:r>
      <w:r w:rsidR="00DB2324">
        <w:rPr>
          <w:sz w:val="24"/>
          <w:szCs w:val="24"/>
        </w:rPr>
        <w:t xml:space="preserve">based on the fact that armed police officers were present </w:t>
      </w:r>
      <w:r w:rsidR="00B830EE">
        <w:rPr>
          <w:sz w:val="24"/>
          <w:szCs w:val="24"/>
        </w:rPr>
        <w:t>at</w:t>
      </w:r>
      <w:r w:rsidR="00DB2324">
        <w:rPr>
          <w:sz w:val="24"/>
          <w:szCs w:val="24"/>
        </w:rPr>
        <w:t xml:space="preserve"> his arrest which could account for the location of the firearm residue found on his clothes</w:t>
      </w:r>
      <w:r w:rsidR="00B830EE">
        <w:rPr>
          <w:sz w:val="24"/>
          <w:szCs w:val="24"/>
        </w:rPr>
        <w:t xml:space="preserve"> and his conviction was quashed. (BBC,201</w:t>
      </w:r>
      <w:r w:rsidR="00042690">
        <w:rPr>
          <w:sz w:val="24"/>
          <w:szCs w:val="24"/>
        </w:rPr>
        <w:t>9</w:t>
      </w:r>
      <w:r w:rsidR="00B830EE">
        <w:rPr>
          <w:sz w:val="24"/>
          <w:szCs w:val="24"/>
        </w:rPr>
        <w:t>).</w:t>
      </w:r>
    </w:p>
    <w:p w14:paraId="3141CC06" w14:textId="014CDFEC" w:rsidR="00F4595E" w:rsidRDefault="00DD2630" w:rsidP="00216014">
      <w:pPr>
        <w:rPr>
          <w:sz w:val="24"/>
          <w:szCs w:val="24"/>
        </w:rPr>
      </w:pPr>
      <w:r>
        <w:rPr>
          <w:sz w:val="24"/>
          <w:szCs w:val="24"/>
        </w:rPr>
        <w:t>It is c</w:t>
      </w:r>
      <w:r w:rsidR="00E2294D">
        <w:rPr>
          <w:sz w:val="24"/>
          <w:szCs w:val="24"/>
        </w:rPr>
        <w:t>lear</w:t>
      </w:r>
      <w:r>
        <w:rPr>
          <w:sz w:val="24"/>
          <w:szCs w:val="24"/>
        </w:rPr>
        <w:t xml:space="preserve"> that</w:t>
      </w:r>
      <w:r w:rsidR="00E2294D">
        <w:rPr>
          <w:sz w:val="24"/>
          <w:szCs w:val="24"/>
        </w:rPr>
        <w:t xml:space="preserve"> forensic </w:t>
      </w:r>
      <w:r w:rsidR="00624FF2">
        <w:rPr>
          <w:sz w:val="24"/>
          <w:szCs w:val="24"/>
        </w:rPr>
        <w:t>investigators have a vital role in the recovery and examination of evidence</w:t>
      </w:r>
      <w:r w:rsidR="00F32557">
        <w:rPr>
          <w:sz w:val="24"/>
          <w:szCs w:val="24"/>
        </w:rPr>
        <w:t xml:space="preserve"> as i</w:t>
      </w:r>
      <w:r w:rsidR="000223A5">
        <w:rPr>
          <w:sz w:val="24"/>
          <w:szCs w:val="24"/>
        </w:rPr>
        <w:t xml:space="preserve">t </w:t>
      </w:r>
      <w:r w:rsidR="00F32557">
        <w:rPr>
          <w:sz w:val="24"/>
          <w:szCs w:val="24"/>
        </w:rPr>
        <w:t>is applied and used in criminal proceedings</w:t>
      </w:r>
      <w:r w:rsidR="00293CD5">
        <w:rPr>
          <w:sz w:val="24"/>
          <w:szCs w:val="24"/>
        </w:rPr>
        <w:t>. Therefore</w:t>
      </w:r>
      <w:r w:rsidR="00A84E91">
        <w:rPr>
          <w:sz w:val="24"/>
          <w:szCs w:val="24"/>
        </w:rPr>
        <w:t>,</w:t>
      </w:r>
      <w:r w:rsidR="00293CD5">
        <w:rPr>
          <w:sz w:val="24"/>
          <w:szCs w:val="24"/>
        </w:rPr>
        <w:t xml:space="preserve"> it is crucial that rules and procedures are put in place and adopted by forensic practitioners </w:t>
      </w:r>
      <w:r w:rsidR="00932E73">
        <w:rPr>
          <w:sz w:val="24"/>
          <w:szCs w:val="24"/>
        </w:rPr>
        <w:t xml:space="preserve">to ensure credibility and reliability in the evidence they provide. As it is shown in the two criminal investigations above, if these procedures are not </w:t>
      </w:r>
      <w:r w:rsidR="00EA70AD">
        <w:rPr>
          <w:sz w:val="24"/>
          <w:szCs w:val="24"/>
        </w:rPr>
        <w:t xml:space="preserve">distinctly </w:t>
      </w:r>
      <w:r w:rsidR="00932E73">
        <w:rPr>
          <w:sz w:val="24"/>
          <w:szCs w:val="24"/>
        </w:rPr>
        <w:t>followed</w:t>
      </w:r>
      <w:r w:rsidR="0006248E">
        <w:rPr>
          <w:sz w:val="24"/>
          <w:szCs w:val="24"/>
        </w:rPr>
        <w:t xml:space="preserve"> then detrimental circumstances may arise. The evidence that is put forward must be retrieved at a professional standard as it is to whether a wrongful conviction where a</w:t>
      </w:r>
      <w:r w:rsidR="004D23E7">
        <w:rPr>
          <w:sz w:val="24"/>
          <w:szCs w:val="24"/>
        </w:rPr>
        <w:t>n</w:t>
      </w:r>
      <w:r w:rsidR="0006248E">
        <w:rPr>
          <w:sz w:val="24"/>
          <w:szCs w:val="24"/>
        </w:rPr>
        <w:t xml:space="preserve"> </w:t>
      </w:r>
      <w:r w:rsidR="006605A1">
        <w:rPr>
          <w:sz w:val="24"/>
          <w:szCs w:val="24"/>
        </w:rPr>
        <w:t>individual’s</w:t>
      </w:r>
      <w:r w:rsidR="0006248E">
        <w:rPr>
          <w:sz w:val="24"/>
          <w:szCs w:val="24"/>
        </w:rPr>
        <w:t xml:space="preserve"> liberty is taken away or a guilty party is not convicted depends upon it.</w:t>
      </w:r>
      <w:r w:rsidR="00304DBB">
        <w:rPr>
          <w:sz w:val="24"/>
          <w:szCs w:val="24"/>
        </w:rPr>
        <w:t xml:space="preserve"> Overall</w:t>
      </w:r>
      <w:r w:rsidR="00B43659">
        <w:rPr>
          <w:sz w:val="24"/>
          <w:szCs w:val="24"/>
        </w:rPr>
        <w:t>,</w:t>
      </w:r>
      <w:r w:rsidR="00F847A9">
        <w:rPr>
          <w:sz w:val="24"/>
          <w:szCs w:val="24"/>
        </w:rPr>
        <w:t xml:space="preserve"> i</w:t>
      </w:r>
      <w:r w:rsidR="00304DBB">
        <w:rPr>
          <w:sz w:val="24"/>
          <w:szCs w:val="24"/>
        </w:rPr>
        <w:t>t can be said</w:t>
      </w:r>
      <w:r w:rsidR="007233D6">
        <w:rPr>
          <w:sz w:val="24"/>
          <w:szCs w:val="24"/>
        </w:rPr>
        <w:t xml:space="preserve"> </w:t>
      </w:r>
      <w:r w:rsidR="00F847A9">
        <w:rPr>
          <w:sz w:val="24"/>
          <w:szCs w:val="24"/>
        </w:rPr>
        <w:t xml:space="preserve">that </w:t>
      </w:r>
      <w:r w:rsidR="00304DBB">
        <w:rPr>
          <w:sz w:val="24"/>
          <w:szCs w:val="24"/>
        </w:rPr>
        <w:t xml:space="preserve">such </w:t>
      </w:r>
      <w:r w:rsidR="00F847A9">
        <w:rPr>
          <w:sz w:val="24"/>
          <w:szCs w:val="24"/>
        </w:rPr>
        <w:t>measure</w:t>
      </w:r>
      <w:r w:rsidR="00304DBB">
        <w:rPr>
          <w:sz w:val="24"/>
          <w:szCs w:val="24"/>
        </w:rPr>
        <w:t>s</w:t>
      </w:r>
      <w:r w:rsidR="00F847A9">
        <w:rPr>
          <w:sz w:val="24"/>
          <w:szCs w:val="24"/>
        </w:rPr>
        <w:t xml:space="preserve"> </w:t>
      </w:r>
      <w:r w:rsidR="00304DBB">
        <w:rPr>
          <w:sz w:val="24"/>
          <w:szCs w:val="24"/>
        </w:rPr>
        <w:t xml:space="preserve">that </w:t>
      </w:r>
      <w:r w:rsidR="00F847A9">
        <w:rPr>
          <w:sz w:val="24"/>
          <w:szCs w:val="24"/>
        </w:rPr>
        <w:t xml:space="preserve">are in </w:t>
      </w:r>
      <w:r w:rsidR="00DA123D">
        <w:rPr>
          <w:sz w:val="24"/>
          <w:szCs w:val="24"/>
        </w:rPr>
        <w:t>place work</w:t>
      </w:r>
      <w:r w:rsidR="00304DBB">
        <w:rPr>
          <w:sz w:val="24"/>
          <w:szCs w:val="24"/>
        </w:rPr>
        <w:t xml:space="preserve"> sufficiently</w:t>
      </w:r>
      <w:r w:rsidR="00F847A9">
        <w:rPr>
          <w:sz w:val="24"/>
          <w:szCs w:val="24"/>
        </w:rPr>
        <w:t xml:space="preserve"> </w:t>
      </w:r>
      <w:r w:rsidR="004C0DC5">
        <w:rPr>
          <w:sz w:val="24"/>
          <w:szCs w:val="24"/>
        </w:rPr>
        <w:t>even though there are examples where it has shown that it does not.</w:t>
      </w:r>
      <w:r w:rsidR="00892716">
        <w:rPr>
          <w:sz w:val="24"/>
          <w:szCs w:val="24"/>
        </w:rPr>
        <w:t xml:space="preserve"> It may also be said that these practitioners are highly talented and intellectual, and therefore they are somewhat expected to present these behaviours naturally</w:t>
      </w:r>
      <w:r w:rsidR="0017482E">
        <w:rPr>
          <w:sz w:val="24"/>
          <w:szCs w:val="24"/>
        </w:rPr>
        <w:t xml:space="preserve"> when carrying out their </w:t>
      </w:r>
      <w:r w:rsidR="0017482E">
        <w:rPr>
          <w:sz w:val="24"/>
          <w:szCs w:val="24"/>
        </w:rPr>
        <w:lastRenderedPageBreak/>
        <w:t>line of work</w:t>
      </w:r>
      <w:r w:rsidR="00DA123D">
        <w:rPr>
          <w:sz w:val="24"/>
          <w:szCs w:val="24"/>
        </w:rPr>
        <w:t xml:space="preserve"> a</w:t>
      </w:r>
      <w:r w:rsidR="0068705C">
        <w:rPr>
          <w:sz w:val="24"/>
          <w:szCs w:val="24"/>
        </w:rPr>
        <w:t>nd</w:t>
      </w:r>
      <w:r w:rsidR="00DA123D">
        <w:rPr>
          <w:sz w:val="24"/>
          <w:szCs w:val="24"/>
        </w:rPr>
        <w:t xml:space="preserve"> so, it may be down to others involved in criminal investigations </w:t>
      </w:r>
      <w:r w:rsidR="005A66B0">
        <w:rPr>
          <w:sz w:val="24"/>
          <w:szCs w:val="24"/>
        </w:rPr>
        <w:t xml:space="preserve">that are in charge and make orders </w:t>
      </w:r>
      <w:r w:rsidR="00DA123D">
        <w:rPr>
          <w:sz w:val="24"/>
          <w:szCs w:val="24"/>
        </w:rPr>
        <w:t>such as police officers that should take notice of these procedures.</w:t>
      </w:r>
    </w:p>
    <w:p w14:paraId="7D371F5F" w14:textId="46BB7A05" w:rsidR="00355D12" w:rsidRDefault="00355D12" w:rsidP="00216014">
      <w:pPr>
        <w:rPr>
          <w:sz w:val="24"/>
          <w:szCs w:val="24"/>
        </w:rPr>
      </w:pPr>
    </w:p>
    <w:p w14:paraId="2144F699" w14:textId="6DB50AD2" w:rsidR="00355D12" w:rsidRDefault="00355D12" w:rsidP="00216014">
      <w:pPr>
        <w:rPr>
          <w:sz w:val="24"/>
          <w:szCs w:val="24"/>
        </w:rPr>
      </w:pPr>
    </w:p>
    <w:p w14:paraId="556CFFD1" w14:textId="519ED38F" w:rsidR="00355D12" w:rsidRDefault="00355D12" w:rsidP="00216014">
      <w:pPr>
        <w:rPr>
          <w:sz w:val="24"/>
          <w:szCs w:val="24"/>
        </w:rPr>
      </w:pPr>
    </w:p>
    <w:p w14:paraId="5526FE99" w14:textId="540211C4" w:rsidR="00355D12" w:rsidRDefault="00355D12" w:rsidP="00216014">
      <w:pPr>
        <w:rPr>
          <w:sz w:val="24"/>
          <w:szCs w:val="24"/>
        </w:rPr>
      </w:pPr>
    </w:p>
    <w:p w14:paraId="6E707267" w14:textId="6AE1D054" w:rsidR="00355D12" w:rsidRDefault="00355D12" w:rsidP="00216014">
      <w:pPr>
        <w:rPr>
          <w:sz w:val="24"/>
          <w:szCs w:val="24"/>
        </w:rPr>
      </w:pPr>
    </w:p>
    <w:p w14:paraId="74020A8B" w14:textId="0D5B6338" w:rsidR="00355D12" w:rsidRDefault="00355D12" w:rsidP="00216014">
      <w:pPr>
        <w:rPr>
          <w:sz w:val="24"/>
          <w:szCs w:val="24"/>
        </w:rPr>
      </w:pPr>
    </w:p>
    <w:p w14:paraId="05FA2467" w14:textId="68533AB7" w:rsidR="00355D12" w:rsidRDefault="00355D12" w:rsidP="00216014">
      <w:pPr>
        <w:rPr>
          <w:sz w:val="24"/>
          <w:szCs w:val="24"/>
        </w:rPr>
      </w:pPr>
    </w:p>
    <w:p w14:paraId="5C005A44" w14:textId="1493D01A" w:rsidR="00355D12" w:rsidRDefault="00355D12" w:rsidP="00216014">
      <w:pPr>
        <w:rPr>
          <w:sz w:val="24"/>
          <w:szCs w:val="24"/>
        </w:rPr>
      </w:pPr>
    </w:p>
    <w:p w14:paraId="05A3306B" w14:textId="60852A79" w:rsidR="00355D12" w:rsidRDefault="00355D12" w:rsidP="00216014">
      <w:pPr>
        <w:rPr>
          <w:sz w:val="24"/>
          <w:szCs w:val="24"/>
        </w:rPr>
      </w:pPr>
    </w:p>
    <w:p w14:paraId="6FBB473C" w14:textId="7EA8BC7C" w:rsidR="00355D12" w:rsidRDefault="00355D12" w:rsidP="00216014">
      <w:pPr>
        <w:rPr>
          <w:sz w:val="24"/>
          <w:szCs w:val="24"/>
        </w:rPr>
      </w:pPr>
    </w:p>
    <w:p w14:paraId="2A53CC45" w14:textId="6BD04A35" w:rsidR="00355D12" w:rsidRDefault="00355D12" w:rsidP="00216014">
      <w:pPr>
        <w:rPr>
          <w:sz w:val="24"/>
          <w:szCs w:val="24"/>
        </w:rPr>
      </w:pPr>
    </w:p>
    <w:p w14:paraId="30BBB69C" w14:textId="2C59531E" w:rsidR="00355D12" w:rsidRDefault="00355D12" w:rsidP="00216014">
      <w:pPr>
        <w:rPr>
          <w:sz w:val="24"/>
          <w:szCs w:val="24"/>
        </w:rPr>
      </w:pPr>
    </w:p>
    <w:p w14:paraId="79D67492" w14:textId="3342FA9A" w:rsidR="00355D12" w:rsidRDefault="00355D12" w:rsidP="00216014">
      <w:pPr>
        <w:rPr>
          <w:sz w:val="24"/>
          <w:szCs w:val="24"/>
        </w:rPr>
      </w:pPr>
    </w:p>
    <w:p w14:paraId="2B94BFA3" w14:textId="048893F4" w:rsidR="00355D12" w:rsidRDefault="00355D12" w:rsidP="00216014">
      <w:pPr>
        <w:rPr>
          <w:sz w:val="24"/>
          <w:szCs w:val="24"/>
        </w:rPr>
      </w:pPr>
    </w:p>
    <w:p w14:paraId="06A0B2EA" w14:textId="5DFC621E" w:rsidR="00355D12" w:rsidRDefault="00355D12" w:rsidP="00216014">
      <w:pPr>
        <w:rPr>
          <w:sz w:val="24"/>
          <w:szCs w:val="24"/>
        </w:rPr>
      </w:pPr>
    </w:p>
    <w:p w14:paraId="364D120F" w14:textId="45BA9846" w:rsidR="00355D12" w:rsidRDefault="00355D12" w:rsidP="00216014">
      <w:pPr>
        <w:rPr>
          <w:sz w:val="24"/>
          <w:szCs w:val="24"/>
        </w:rPr>
      </w:pPr>
    </w:p>
    <w:p w14:paraId="22709291" w14:textId="53B3960C" w:rsidR="00355D12" w:rsidRDefault="00355D12" w:rsidP="00216014">
      <w:pPr>
        <w:rPr>
          <w:sz w:val="24"/>
          <w:szCs w:val="24"/>
        </w:rPr>
      </w:pPr>
    </w:p>
    <w:p w14:paraId="2B902E3E" w14:textId="554AB8DE" w:rsidR="00355D12" w:rsidRDefault="00355D12" w:rsidP="00216014">
      <w:pPr>
        <w:rPr>
          <w:sz w:val="24"/>
          <w:szCs w:val="24"/>
        </w:rPr>
      </w:pPr>
    </w:p>
    <w:p w14:paraId="2EA30D44" w14:textId="4040C3C4" w:rsidR="00355D12" w:rsidRDefault="00355D12" w:rsidP="00216014">
      <w:pPr>
        <w:rPr>
          <w:sz w:val="24"/>
          <w:szCs w:val="24"/>
        </w:rPr>
      </w:pPr>
    </w:p>
    <w:p w14:paraId="0FA31CC9" w14:textId="7F93F1AE" w:rsidR="00355D12" w:rsidRDefault="00355D12" w:rsidP="00216014">
      <w:pPr>
        <w:rPr>
          <w:sz w:val="24"/>
          <w:szCs w:val="24"/>
        </w:rPr>
      </w:pPr>
    </w:p>
    <w:p w14:paraId="69AB95EC" w14:textId="76A3665B" w:rsidR="00355D12" w:rsidRDefault="00355D12" w:rsidP="00216014">
      <w:pPr>
        <w:rPr>
          <w:sz w:val="24"/>
          <w:szCs w:val="24"/>
        </w:rPr>
      </w:pPr>
    </w:p>
    <w:p w14:paraId="759AB946" w14:textId="4BC2BB53" w:rsidR="00355D12" w:rsidRDefault="00355D12" w:rsidP="00216014">
      <w:pPr>
        <w:rPr>
          <w:sz w:val="24"/>
          <w:szCs w:val="24"/>
        </w:rPr>
      </w:pPr>
    </w:p>
    <w:p w14:paraId="0899339A" w14:textId="785D4341" w:rsidR="00355D12" w:rsidRDefault="00355D12" w:rsidP="00216014">
      <w:pPr>
        <w:rPr>
          <w:sz w:val="24"/>
          <w:szCs w:val="24"/>
        </w:rPr>
      </w:pPr>
    </w:p>
    <w:p w14:paraId="2CEA0A2D" w14:textId="29953A0A" w:rsidR="00355D12" w:rsidRDefault="00355D12" w:rsidP="00216014">
      <w:pPr>
        <w:rPr>
          <w:sz w:val="24"/>
          <w:szCs w:val="24"/>
        </w:rPr>
      </w:pPr>
    </w:p>
    <w:p w14:paraId="5CE0555E" w14:textId="2537D8C8" w:rsidR="00355D12" w:rsidRDefault="00355D12" w:rsidP="00216014">
      <w:pPr>
        <w:rPr>
          <w:sz w:val="24"/>
          <w:szCs w:val="24"/>
        </w:rPr>
      </w:pPr>
    </w:p>
    <w:p w14:paraId="6A843E21" w14:textId="6E507125" w:rsidR="00355D12" w:rsidRDefault="00355D12" w:rsidP="00216014">
      <w:pPr>
        <w:rPr>
          <w:sz w:val="24"/>
          <w:szCs w:val="24"/>
        </w:rPr>
      </w:pPr>
    </w:p>
    <w:p w14:paraId="1F118DA2" w14:textId="7F73369F" w:rsidR="00355D12" w:rsidRDefault="00355D12" w:rsidP="00216014">
      <w:pPr>
        <w:rPr>
          <w:sz w:val="24"/>
          <w:szCs w:val="24"/>
        </w:rPr>
      </w:pPr>
    </w:p>
    <w:p w14:paraId="02036980" w14:textId="57F3112A" w:rsidR="00355D12" w:rsidRDefault="00355D12" w:rsidP="00216014">
      <w:pPr>
        <w:rPr>
          <w:sz w:val="24"/>
          <w:szCs w:val="24"/>
        </w:rPr>
      </w:pPr>
    </w:p>
    <w:p w14:paraId="22E664E9" w14:textId="7BB9F14B" w:rsidR="00355D12" w:rsidRDefault="00355D12" w:rsidP="00216014">
      <w:pPr>
        <w:rPr>
          <w:sz w:val="24"/>
          <w:szCs w:val="24"/>
        </w:rPr>
      </w:pPr>
    </w:p>
    <w:p w14:paraId="6C89CC3B" w14:textId="311A2DB7" w:rsidR="00F4595E" w:rsidRDefault="00F4595E" w:rsidP="00F4595E">
      <w:pPr>
        <w:jc w:val="center"/>
        <w:rPr>
          <w:sz w:val="24"/>
          <w:szCs w:val="24"/>
          <w:u w:val="single"/>
        </w:rPr>
      </w:pPr>
      <w:r w:rsidRPr="00D90EAD">
        <w:rPr>
          <w:sz w:val="24"/>
          <w:szCs w:val="24"/>
          <w:u w:val="single"/>
        </w:rPr>
        <w:t>Bibliography</w:t>
      </w:r>
    </w:p>
    <w:p w14:paraId="54588219" w14:textId="77777777" w:rsidR="00A15AFF" w:rsidRDefault="00A15AFF" w:rsidP="00F4595E">
      <w:pPr>
        <w:jc w:val="center"/>
        <w:rPr>
          <w:sz w:val="24"/>
          <w:szCs w:val="24"/>
          <w:u w:val="single"/>
        </w:rPr>
      </w:pPr>
    </w:p>
    <w:p w14:paraId="66B48E0F" w14:textId="5AA660F6" w:rsidR="00D90EAD" w:rsidRPr="00355D12" w:rsidRDefault="00D90EAD" w:rsidP="00D90EAD">
      <w:pPr>
        <w:rPr>
          <w:sz w:val="24"/>
          <w:szCs w:val="24"/>
        </w:rPr>
      </w:pPr>
      <w:r w:rsidRPr="00355D12">
        <w:rPr>
          <w:sz w:val="24"/>
          <w:szCs w:val="24"/>
        </w:rPr>
        <w:t xml:space="preserve">Pepper. I (2005) </w:t>
      </w:r>
      <w:r w:rsidRPr="00355D12">
        <w:rPr>
          <w:i/>
          <w:iCs/>
          <w:sz w:val="24"/>
          <w:szCs w:val="24"/>
        </w:rPr>
        <w:t>Crime Scene Investigation methods and procedures</w:t>
      </w:r>
      <w:r w:rsidRPr="00355D12">
        <w:rPr>
          <w:sz w:val="24"/>
          <w:szCs w:val="24"/>
        </w:rPr>
        <w:t>, 1</w:t>
      </w:r>
      <w:r w:rsidRPr="00355D12">
        <w:rPr>
          <w:sz w:val="24"/>
          <w:szCs w:val="24"/>
          <w:vertAlign w:val="superscript"/>
        </w:rPr>
        <w:t>st</w:t>
      </w:r>
      <w:r w:rsidRPr="00355D12">
        <w:rPr>
          <w:sz w:val="24"/>
          <w:szCs w:val="24"/>
        </w:rPr>
        <w:t xml:space="preserve"> ED, Berkshire,open University Press</w:t>
      </w:r>
    </w:p>
    <w:p w14:paraId="3BE29569" w14:textId="24FDC923" w:rsidR="00DE63BF" w:rsidRPr="00355D12" w:rsidRDefault="00DE63BF" w:rsidP="00D90EAD">
      <w:pPr>
        <w:rPr>
          <w:sz w:val="24"/>
          <w:szCs w:val="24"/>
        </w:rPr>
      </w:pPr>
      <w:r w:rsidRPr="00355D12">
        <w:rPr>
          <w:sz w:val="24"/>
          <w:szCs w:val="24"/>
        </w:rPr>
        <w:t>Jackson. A and Jackson. J(2004)</w:t>
      </w:r>
      <w:r w:rsidR="00FF075B" w:rsidRPr="00355D12">
        <w:rPr>
          <w:sz w:val="24"/>
          <w:szCs w:val="24"/>
        </w:rPr>
        <w:t xml:space="preserve"> </w:t>
      </w:r>
      <w:r w:rsidR="00FF075B" w:rsidRPr="00355D12">
        <w:rPr>
          <w:i/>
          <w:iCs/>
          <w:sz w:val="24"/>
          <w:szCs w:val="24"/>
        </w:rPr>
        <w:t>Forensic Science</w:t>
      </w:r>
      <w:r w:rsidR="00FF075B" w:rsidRPr="00355D12">
        <w:rPr>
          <w:sz w:val="24"/>
          <w:szCs w:val="24"/>
        </w:rPr>
        <w:t>, 1</w:t>
      </w:r>
      <w:r w:rsidR="00FF075B" w:rsidRPr="00355D12">
        <w:rPr>
          <w:sz w:val="24"/>
          <w:szCs w:val="24"/>
          <w:vertAlign w:val="superscript"/>
        </w:rPr>
        <w:t>st</w:t>
      </w:r>
      <w:r w:rsidR="00FF075B" w:rsidRPr="00355D12">
        <w:rPr>
          <w:sz w:val="24"/>
          <w:szCs w:val="24"/>
        </w:rPr>
        <w:t xml:space="preserve"> ED, Essex,Pearson Education Limited</w:t>
      </w:r>
    </w:p>
    <w:p w14:paraId="371A0B46" w14:textId="45F3085F" w:rsidR="00FF075B" w:rsidRPr="00355D12" w:rsidRDefault="00FF075B" w:rsidP="00D90EAD">
      <w:pPr>
        <w:rPr>
          <w:sz w:val="24"/>
          <w:szCs w:val="24"/>
        </w:rPr>
      </w:pPr>
      <w:r w:rsidRPr="00355D12">
        <w:rPr>
          <w:sz w:val="24"/>
          <w:szCs w:val="24"/>
        </w:rPr>
        <w:t xml:space="preserve">Hadley.k and Fereday.M (2007) </w:t>
      </w:r>
      <w:r w:rsidRPr="00355D12">
        <w:rPr>
          <w:i/>
          <w:iCs/>
          <w:sz w:val="24"/>
          <w:szCs w:val="24"/>
        </w:rPr>
        <w:t>Ensuring competent performance in forensic practice</w:t>
      </w:r>
      <w:r w:rsidRPr="00355D12">
        <w:rPr>
          <w:sz w:val="24"/>
          <w:szCs w:val="24"/>
        </w:rPr>
        <w:t>,</w:t>
      </w:r>
    </w:p>
    <w:p w14:paraId="3897FC67" w14:textId="23F90E48" w:rsidR="00D90EAD" w:rsidRPr="00355D12" w:rsidRDefault="002660D3" w:rsidP="00D90EAD">
      <w:pPr>
        <w:rPr>
          <w:sz w:val="24"/>
          <w:szCs w:val="24"/>
        </w:rPr>
      </w:pPr>
      <w:r w:rsidRPr="00355D12">
        <w:rPr>
          <w:sz w:val="24"/>
          <w:szCs w:val="24"/>
        </w:rPr>
        <w:t>CRC Press</w:t>
      </w:r>
    </w:p>
    <w:p w14:paraId="24A597FB" w14:textId="6283D0E5" w:rsidR="002660D3" w:rsidRPr="00355D12" w:rsidRDefault="002660D3" w:rsidP="00D90EAD">
      <w:pPr>
        <w:rPr>
          <w:sz w:val="24"/>
          <w:szCs w:val="24"/>
        </w:rPr>
      </w:pPr>
      <w:r w:rsidRPr="00355D12">
        <w:rPr>
          <w:sz w:val="24"/>
          <w:szCs w:val="24"/>
        </w:rPr>
        <w:t xml:space="preserve">Smith.L and Bond. J(2015) </w:t>
      </w:r>
      <w:r w:rsidRPr="00355D12">
        <w:rPr>
          <w:i/>
          <w:iCs/>
          <w:sz w:val="24"/>
          <w:szCs w:val="24"/>
        </w:rPr>
        <w:t>Criminal Justice and Forensic Science: A multidisciplinary Introduction</w:t>
      </w:r>
      <w:r w:rsidRPr="00355D12">
        <w:rPr>
          <w:sz w:val="24"/>
          <w:szCs w:val="24"/>
        </w:rPr>
        <w:t>, 1</w:t>
      </w:r>
      <w:r w:rsidRPr="00355D12">
        <w:rPr>
          <w:sz w:val="24"/>
          <w:szCs w:val="24"/>
          <w:vertAlign w:val="superscript"/>
        </w:rPr>
        <w:t>st</w:t>
      </w:r>
      <w:r w:rsidRPr="00355D12">
        <w:rPr>
          <w:sz w:val="24"/>
          <w:szCs w:val="24"/>
        </w:rPr>
        <w:t xml:space="preserve"> ED, Palgrave </w:t>
      </w:r>
    </w:p>
    <w:p w14:paraId="75F1DCE5" w14:textId="4D595773" w:rsidR="00A15AFF" w:rsidRPr="00355D12" w:rsidRDefault="00A15AFF" w:rsidP="00D90EAD">
      <w:pPr>
        <w:rPr>
          <w:sz w:val="24"/>
          <w:szCs w:val="24"/>
        </w:rPr>
      </w:pPr>
      <w:r w:rsidRPr="00355D12">
        <w:rPr>
          <w:sz w:val="24"/>
          <w:szCs w:val="24"/>
        </w:rPr>
        <w:t xml:space="preserve">White. P (2010) </w:t>
      </w:r>
      <w:r w:rsidRPr="00355D12">
        <w:rPr>
          <w:i/>
          <w:iCs/>
          <w:sz w:val="24"/>
          <w:szCs w:val="24"/>
        </w:rPr>
        <w:t xml:space="preserve">Crime Scene to court: The </w:t>
      </w:r>
      <w:r w:rsidR="003C4F62" w:rsidRPr="00355D12">
        <w:rPr>
          <w:i/>
          <w:iCs/>
          <w:sz w:val="24"/>
          <w:szCs w:val="24"/>
        </w:rPr>
        <w:t>E</w:t>
      </w:r>
      <w:r w:rsidRPr="00355D12">
        <w:rPr>
          <w:i/>
          <w:iCs/>
          <w:sz w:val="24"/>
          <w:szCs w:val="24"/>
        </w:rPr>
        <w:t xml:space="preserve">ssentials of </w:t>
      </w:r>
      <w:r w:rsidR="003C4F62" w:rsidRPr="00355D12">
        <w:rPr>
          <w:i/>
          <w:iCs/>
          <w:sz w:val="24"/>
          <w:szCs w:val="24"/>
        </w:rPr>
        <w:t>F</w:t>
      </w:r>
      <w:r w:rsidRPr="00355D12">
        <w:rPr>
          <w:i/>
          <w:iCs/>
          <w:sz w:val="24"/>
          <w:szCs w:val="24"/>
        </w:rPr>
        <w:t xml:space="preserve">orensic </w:t>
      </w:r>
      <w:r w:rsidR="003C4F62" w:rsidRPr="00355D12">
        <w:rPr>
          <w:i/>
          <w:iCs/>
          <w:sz w:val="24"/>
          <w:szCs w:val="24"/>
        </w:rPr>
        <w:t>S</w:t>
      </w:r>
      <w:r w:rsidRPr="00355D12">
        <w:rPr>
          <w:i/>
          <w:iCs/>
          <w:sz w:val="24"/>
          <w:szCs w:val="24"/>
        </w:rPr>
        <w:t>cience</w:t>
      </w:r>
      <w:r w:rsidR="003C4F62" w:rsidRPr="00355D12">
        <w:rPr>
          <w:i/>
          <w:iCs/>
          <w:sz w:val="24"/>
          <w:szCs w:val="24"/>
        </w:rPr>
        <w:t>,</w:t>
      </w:r>
      <w:r w:rsidR="00F73906" w:rsidRPr="00355D12">
        <w:rPr>
          <w:i/>
          <w:iCs/>
          <w:sz w:val="24"/>
          <w:szCs w:val="24"/>
        </w:rPr>
        <w:t>3</w:t>
      </w:r>
      <w:r w:rsidR="00F73906" w:rsidRPr="00355D12">
        <w:rPr>
          <w:i/>
          <w:iCs/>
          <w:sz w:val="24"/>
          <w:szCs w:val="24"/>
          <w:vertAlign w:val="superscript"/>
        </w:rPr>
        <w:t>rd</w:t>
      </w:r>
      <w:r w:rsidR="00F73906" w:rsidRPr="00355D12">
        <w:rPr>
          <w:i/>
          <w:iCs/>
          <w:sz w:val="24"/>
          <w:szCs w:val="24"/>
        </w:rPr>
        <w:t xml:space="preserve"> </w:t>
      </w:r>
      <w:r w:rsidR="00F73906" w:rsidRPr="00355D12">
        <w:rPr>
          <w:sz w:val="24"/>
          <w:szCs w:val="24"/>
        </w:rPr>
        <w:t>ED,RSC</w:t>
      </w:r>
    </w:p>
    <w:p w14:paraId="777CB196" w14:textId="385B5315" w:rsidR="00F73906" w:rsidRPr="00355D12" w:rsidRDefault="00197117" w:rsidP="00D90EAD">
      <w:pPr>
        <w:rPr>
          <w:sz w:val="24"/>
          <w:szCs w:val="24"/>
        </w:rPr>
      </w:pPr>
      <w:r w:rsidRPr="00355D12">
        <w:rPr>
          <w:sz w:val="24"/>
          <w:szCs w:val="24"/>
        </w:rPr>
        <w:t xml:space="preserve">Sutton. R and Trueman. K (2013) </w:t>
      </w:r>
      <w:r w:rsidRPr="00355D12">
        <w:rPr>
          <w:i/>
          <w:iCs/>
          <w:sz w:val="24"/>
          <w:szCs w:val="24"/>
        </w:rPr>
        <w:t>Crime Scene Management: Science Specific Methods</w:t>
      </w:r>
      <w:r w:rsidRPr="00355D12">
        <w:rPr>
          <w:sz w:val="24"/>
          <w:szCs w:val="24"/>
        </w:rPr>
        <w:t>. Wiley</w:t>
      </w:r>
    </w:p>
    <w:p w14:paraId="228F0DD2" w14:textId="2CA2DE7D" w:rsidR="00F93C37" w:rsidRPr="00355D12" w:rsidRDefault="00AB0F7A" w:rsidP="00D90EAD">
      <w:pPr>
        <w:rPr>
          <w:sz w:val="24"/>
          <w:szCs w:val="24"/>
        </w:rPr>
      </w:pPr>
      <w:r w:rsidRPr="00355D12">
        <w:rPr>
          <w:sz w:val="24"/>
          <w:szCs w:val="24"/>
        </w:rPr>
        <w:t xml:space="preserve">College Of Policing (2020) </w:t>
      </w:r>
      <w:r w:rsidRPr="00355D12">
        <w:rPr>
          <w:i/>
          <w:iCs/>
          <w:sz w:val="24"/>
          <w:szCs w:val="24"/>
        </w:rPr>
        <w:t>Physical Evidence</w:t>
      </w:r>
      <w:r w:rsidR="002F7827" w:rsidRPr="00355D12">
        <w:rPr>
          <w:i/>
          <w:iCs/>
          <w:sz w:val="24"/>
          <w:szCs w:val="24"/>
        </w:rPr>
        <w:t>, Available at:</w:t>
      </w:r>
      <w:r w:rsidR="00223F5E" w:rsidRPr="00355D12">
        <w:rPr>
          <w:sz w:val="24"/>
          <w:szCs w:val="24"/>
        </w:rPr>
        <w:t xml:space="preserve"> </w:t>
      </w:r>
      <w:hyperlink r:id="rId8" w:history="1">
        <w:r w:rsidR="00223F5E" w:rsidRPr="00355D12">
          <w:rPr>
            <w:rStyle w:val="Hyperlink"/>
            <w:sz w:val="24"/>
            <w:szCs w:val="24"/>
          </w:rPr>
          <w:t>https://www.app.college.police.uk/app-content/investigations/investigative-strategies/physical-evidence/</w:t>
        </w:r>
      </w:hyperlink>
      <w:r w:rsidR="00223F5E" w:rsidRPr="00355D12">
        <w:rPr>
          <w:sz w:val="24"/>
          <w:szCs w:val="24"/>
        </w:rPr>
        <w:t xml:space="preserve"> (Accessed:18.10.20)</w:t>
      </w:r>
    </w:p>
    <w:p w14:paraId="5902E87A" w14:textId="354B0A4B" w:rsidR="00197117" w:rsidRPr="00355D12" w:rsidRDefault="00987235" w:rsidP="00D90EAD">
      <w:pPr>
        <w:rPr>
          <w:sz w:val="24"/>
          <w:szCs w:val="24"/>
        </w:rPr>
      </w:pPr>
      <w:r w:rsidRPr="00355D12">
        <w:rPr>
          <w:sz w:val="24"/>
          <w:szCs w:val="24"/>
        </w:rPr>
        <w:t>Hansard.</w:t>
      </w:r>
      <w:r w:rsidR="00F30405" w:rsidRPr="00355D12">
        <w:rPr>
          <w:sz w:val="24"/>
          <w:szCs w:val="24"/>
        </w:rPr>
        <w:t xml:space="preserve">Parliament.co.uk (2009) </w:t>
      </w:r>
      <w:r w:rsidR="00F30405" w:rsidRPr="00355D12">
        <w:rPr>
          <w:i/>
          <w:iCs/>
          <w:sz w:val="24"/>
          <w:szCs w:val="24"/>
        </w:rPr>
        <w:t xml:space="preserve">Council for </w:t>
      </w:r>
      <w:r w:rsidR="00DC1BBF" w:rsidRPr="00355D12">
        <w:rPr>
          <w:i/>
          <w:iCs/>
          <w:sz w:val="24"/>
          <w:szCs w:val="24"/>
        </w:rPr>
        <w:t xml:space="preserve">the registration of forensic practitioners, </w:t>
      </w:r>
      <w:r w:rsidR="00DC1BBF" w:rsidRPr="00355D12">
        <w:rPr>
          <w:sz w:val="24"/>
          <w:szCs w:val="24"/>
        </w:rPr>
        <w:t>Available at</w:t>
      </w:r>
      <w:r w:rsidR="00DC1BBF" w:rsidRPr="00355D12">
        <w:rPr>
          <w:i/>
          <w:iCs/>
          <w:sz w:val="24"/>
          <w:szCs w:val="24"/>
        </w:rPr>
        <w:t>:</w:t>
      </w:r>
      <w:r w:rsidRPr="00355D12">
        <w:rPr>
          <w:sz w:val="24"/>
          <w:szCs w:val="24"/>
        </w:rPr>
        <w:t xml:space="preserve"> </w:t>
      </w:r>
      <w:hyperlink r:id="rId9" w:history="1">
        <w:r w:rsidRPr="00355D12">
          <w:rPr>
            <w:rStyle w:val="Hyperlink"/>
            <w:sz w:val="24"/>
            <w:szCs w:val="24"/>
          </w:rPr>
          <w:t>https://hansard.parliament.uk/Commons/2009-05-11/debates/09051126000008/CouncilForTheRegistrationOfForensicPractitioners</w:t>
        </w:r>
      </w:hyperlink>
      <w:r w:rsidRPr="00355D12">
        <w:rPr>
          <w:sz w:val="24"/>
          <w:szCs w:val="24"/>
        </w:rPr>
        <w:t xml:space="preserve"> (Accessed:18.10.20)</w:t>
      </w:r>
    </w:p>
    <w:p w14:paraId="2BDACBF3" w14:textId="078B7D00" w:rsidR="00987235" w:rsidRPr="00355D12" w:rsidRDefault="00987235" w:rsidP="00D90EAD">
      <w:pPr>
        <w:rPr>
          <w:sz w:val="24"/>
          <w:szCs w:val="24"/>
        </w:rPr>
      </w:pPr>
      <w:r w:rsidRPr="00355D12">
        <w:rPr>
          <w:sz w:val="24"/>
          <w:szCs w:val="24"/>
        </w:rPr>
        <w:t>Gov.uk</w:t>
      </w:r>
      <w:r w:rsidR="00092DEE" w:rsidRPr="00355D12">
        <w:rPr>
          <w:sz w:val="24"/>
          <w:szCs w:val="24"/>
        </w:rPr>
        <w:t xml:space="preserve"> </w:t>
      </w:r>
      <w:r w:rsidRPr="00355D12">
        <w:rPr>
          <w:sz w:val="24"/>
          <w:szCs w:val="24"/>
        </w:rPr>
        <w:t>(2020)</w:t>
      </w:r>
      <w:r w:rsidR="007E2966" w:rsidRPr="00355D12">
        <w:rPr>
          <w:sz w:val="24"/>
          <w:szCs w:val="24"/>
        </w:rPr>
        <w:t xml:space="preserve"> Crime Scene DNA: anti contamination guidance</w:t>
      </w:r>
      <w:r w:rsidR="00772B81" w:rsidRPr="00355D12">
        <w:rPr>
          <w:sz w:val="24"/>
          <w:szCs w:val="24"/>
        </w:rPr>
        <w:t xml:space="preserve">, available at: </w:t>
      </w:r>
      <w:hyperlink r:id="rId10" w:history="1">
        <w:r w:rsidR="00772B81" w:rsidRPr="00355D12">
          <w:rPr>
            <w:rStyle w:val="Hyperlink"/>
            <w:sz w:val="24"/>
            <w:szCs w:val="24"/>
          </w:rPr>
          <w:t>https://www.gov.uk/government/publications/crime-scene-dna-anti-contamination-guidance</w:t>
        </w:r>
      </w:hyperlink>
      <w:r w:rsidR="00772B81" w:rsidRPr="00355D12">
        <w:rPr>
          <w:sz w:val="24"/>
          <w:szCs w:val="24"/>
        </w:rPr>
        <w:t xml:space="preserve"> (Accessed:19.1020)</w:t>
      </w:r>
    </w:p>
    <w:p w14:paraId="0D470EB1" w14:textId="49A6C2C4" w:rsidR="00772B81" w:rsidRPr="00355D12" w:rsidRDefault="001132FB" w:rsidP="00D90EAD">
      <w:pPr>
        <w:rPr>
          <w:sz w:val="24"/>
          <w:szCs w:val="24"/>
        </w:rPr>
      </w:pPr>
      <w:r w:rsidRPr="00355D12">
        <w:rPr>
          <w:sz w:val="24"/>
          <w:szCs w:val="24"/>
        </w:rPr>
        <w:t>Gov.uk (2020) Forensic Science Providers codes of practice and conduct</w:t>
      </w:r>
      <w:r w:rsidR="0031744A" w:rsidRPr="00355D12">
        <w:rPr>
          <w:sz w:val="24"/>
          <w:szCs w:val="24"/>
        </w:rPr>
        <w:t xml:space="preserve">, available at: </w:t>
      </w:r>
      <w:hyperlink r:id="rId11" w:history="1">
        <w:r w:rsidR="0031744A" w:rsidRPr="00355D12">
          <w:rPr>
            <w:rStyle w:val="Hyperlink"/>
            <w:sz w:val="24"/>
            <w:szCs w:val="24"/>
          </w:rPr>
          <w:t>https://www.gov.uk/government/collections/forensic-science-providers-codes-of-practice-and-conduct</w:t>
        </w:r>
      </w:hyperlink>
      <w:r w:rsidR="0031744A" w:rsidRPr="00355D12">
        <w:rPr>
          <w:sz w:val="24"/>
          <w:szCs w:val="24"/>
        </w:rPr>
        <w:t xml:space="preserve"> (Accessed:19.10.20)</w:t>
      </w:r>
    </w:p>
    <w:p w14:paraId="485DE792" w14:textId="3DBF04DA" w:rsidR="00AB58D3" w:rsidRPr="00355D12" w:rsidRDefault="00AB58D3" w:rsidP="00D90EAD">
      <w:pPr>
        <w:rPr>
          <w:sz w:val="24"/>
          <w:szCs w:val="24"/>
        </w:rPr>
      </w:pPr>
      <w:r w:rsidRPr="00355D12">
        <w:rPr>
          <w:sz w:val="24"/>
          <w:szCs w:val="24"/>
        </w:rPr>
        <w:t>Roberts.P and Stockdale. M (2018) Forensic Science Evidence and Expert witness Testimony</w:t>
      </w:r>
      <w:r w:rsidR="00730CEB" w:rsidRPr="00355D12">
        <w:rPr>
          <w:sz w:val="24"/>
          <w:szCs w:val="24"/>
        </w:rPr>
        <w:t>.1</w:t>
      </w:r>
      <w:r w:rsidR="00730CEB" w:rsidRPr="00355D12">
        <w:rPr>
          <w:sz w:val="24"/>
          <w:szCs w:val="24"/>
          <w:vertAlign w:val="superscript"/>
        </w:rPr>
        <w:t>st</w:t>
      </w:r>
      <w:r w:rsidR="00730CEB" w:rsidRPr="00355D12">
        <w:rPr>
          <w:sz w:val="24"/>
          <w:szCs w:val="24"/>
        </w:rPr>
        <w:t xml:space="preserve"> ED. Cheltenham, Edward Elgar</w:t>
      </w:r>
    </w:p>
    <w:p w14:paraId="6429E1A8" w14:textId="3E78EE83" w:rsidR="00C26804" w:rsidRPr="00355D12" w:rsidRDefault="00C26804" w:rsidP="00D90EAD">
      <w:pPr>
        <w:rPr>
          <w:sz w:val="24"/>
          <w:szCs w:val="24"/>
        </w:rPr>
      </w:pPr>
      <w:r w:rsidRPr="00355D12">
        <w:rPr>
          <w:sz w:val="24"/>
          <w:szCs w:val="24"/>
        </w:rPr>
        <w:t xml:space="preserve">Leg.gov.uk(2020)Accreditation Regulations 2009, Available: </w:t>
      </w:r>
      <w:hyperlink r:id="rId12" w:history="1">
        <w:r w:rsidRPr="00355D12">
          <w:rPr>
            <w:rStyle w:val="Hyperlink"/>
            <w:sz w:val="24"/>
            <w:szCs w:val="24"/>
          </w:rPr>
          <w:t>https://www.legislation.gov.uk/uksi/2009/3155/introduction/made</w:t>
        </w:r>
      </w:hyperlink>
      <w:r w:rsidRPr="00355D12">
        <w:rPr>
          <w:sz w:val="24"/>
          <w:szCs w:val="24"/>
        </w:rPr>
        <w:t xml:space="preserve"> (Accessed:19.10.20)</w:t>
      </w:r>
    </w:p>
    <w:p w14:paraId="4062F8C6" w14:textId="7F03C9D3" w:rsidR="00C26804" w:rsidRPr="00355D12" w:rsidRDefault="00192BCC" w:rsidP="00D90EAD">
      <w:pPr>
        <w:rPr>
          <w:sz w:val="24"/>
          <w:szCs w:val="24"/>
        </w:rPr>
      </w:pPr>
      <w:r w:rsidRPr="00355D12">
        <w:rPr>
          <w:sz w:val="24"/>
          <w:szCs w:val="24"/>
        </w:rPr>
        <w:t xml:space="preserve">Gies.L (2016) </w:t>
      </w:r>
      <w:r w:rsidRPr="00355D12">
        <w:rPr>
          <w:i/>
          <w:iCs/>
          <w:sz w:val="24"/>
          <w:szCs w:val="24"/>
        </w:rPr>
        <w:t>Miscarriages of Justice in the age of the media: The Amanda Knox and Raffaele Sollecito innocence campaign</w:t>
      </w:r>
      <w:r w:rsidR="00BE75FB" w:rsidRPr="00355D12">
        <w:rPr>
          <w:sz w:val="24"/>
          <w:szCs w:val="24"/>
        </w:rPr>
        <w:t xml:space="preserve">,V57,3 pp.723-738, </w:t>
      </w:r>
    </w:p>
    <w:p w14:paraId="4F629DB6" w14:textId="3F4D9AD0" w:rsidR="00BE75FB" w:rsidRPr="00355D12" w:rsidRDefault="00042690" w:rsidP="00D90EAD">
      <w:pPr>
        <w:rPr>
          <w:sz w:val="24"/>
          <w:szCs w:val="24"/>
        </w:rPr>
      </w:pPr>
      <w:r w:rsidRPr="00355D12">
        <w:rPr>
          <w:sz w:val="24"/>
          <w:szCs w:val="24"/>
        </w:rPr>
        <w:t xml:space="preserve">BBC.com (2019) </w:t>
      </w:r>
      <w:r w:rsidRPr="00355D12">
        <w:rPr>
          <w:i/>
          <w:iCs/>
          <w:sz w:val="24"/>
          <w:szCs w:val="24"/>
        </w:rPr>
        <w:t>Jill Dando murder case will never be solved,says detective</w:t>
      </w:r>
      <w:r w:rsidR="00265CD6" w:rsidRPr="00355D12">
        <w:rPr>
          <w:i/>
          <w:iCs/>
          <w:sz w:val="24"/>
          <w:szCs w:val="24"/>
        </w:rPr>
        <w:t>, Available</w:t>
      </w:r>
      <w:r w:rsidR="0002315A" w:rsidRPr="00355D12">
        <w:rPr>
          <w:i/>
          <w:iCs/>
          <w:sz w:val="24"/>
          <w:szCs w:val="24"/>
        </w:rPr>
        <w:t>:</w:t>
      </w:r>
      <w:r w:rsidRPr="00355D12">
        <w:rPr>
          <w:i/>
          <w:iCs/>
          <w:sz w:val="24"/>
          <w:szCs w:val="24"/>
        </w:rPr>
        <w:t xml:space="preserve"> </w:t>
      </w:r>
      <w:hyperlink r:id="rId13" w:history="1">
        <w:r w:rsidR="0002315A" w:rsidRPr="00355D12">
          <w:rPr>
            <w:rStyle w:val="Hyperlink"/>
            <w:i/>
            <w:iCs/>
            <w:sz w:val="24"/>
            <w:szCs w:val="24"/>
          </w:rPr>
          <w:t>https://www.bbc.co.uk/news/uk-47742654</w:t>
        </w:r>
      </w:hyperlink>
      <w:r w:rsidR="0002315A" w:rsidRPr="00355D12">
        <w:rPr>
          <w:i/>
          <w:iCs/>
          <w:sz w:val="24"/>
          <w:szCs w:val="24"/>
        </w:rPr>
        <w:t xml:space="preserve"> (Accessed: 27.10.20)</w:t>
      </w:r>
    </w:p>
    <w:p w14:paraId="7E8310BA" w14:textId="63C1E5F5" w:rsidR="004578E0" w:rsidRPr="00355D12" w:rsidRDefault="004578E0" w:rsidP="00D90EAD">
      <w:pPr>
        <w:rPr>
          <w:i/>
          <w:iCs/>
          <w:sz w:val="24"/>
          <w:szCs w:val="24"/>
        </w:rPr>
      </w:pPr>
      <w:r w:rsidRPr="00355D12">
        <w:rPr>
          <w:sz w:val="24"/>
          <w:szCs w:val="24"/>
        </w:rPr>
        <w:t>Sutton,Trueman and Moran (2016)</w:t>
      </w:r>
      <w:r w:rsidR="00895C10" w:rsidRPr="00355D12">
        <w:rPr>
          <w:sz w:val="24"/>
          <w:szCs w:val="24"/>
        </w:rPr>
        <w:t xml:space="preserve"> </w:t>
      </w:r>
      <w:r w:rsidR="00895C10" w:rsidRPr="00355D12">
        <w:rPr>
          <w:i/>
          <w:iCs/>
          <w:sz w:val="24"/>
          <w:szCs w:val="24"/>
        </w:rPr>
        <w:t>Crime Scene Management: Scene Specific Methods. 2</w:t>
      </w:r>
      <w:r w:rsidR="00895C10" w:rsidRPr="00355D12">
        <w:rPr>
          <w:i/>
          <w:iCs/>
          <w:sz w:val="24"/>
          <w:szCs w:val="24"/>
          <w:vertAlign w:val="superscript"/>
        </w:rPr>
        <w:t>nd</w:t>
      </w:r>
      <w:r w:rsidR="00895C10" w:rsidRPr="00355D12">
        <w:rPr>
          <w:i/>
          <w:iCs/>
          <w:sz w:val="24"/>
          <w:szCs w:val="24"/>
        </w:rPr>
        <w:t xml:space="preserve"> Ed, Wiley</w:t>
      </w:r>
    </w:p>
    <w:p w14:paraId="209FE284" w14:textId="0BB1FA46" w:rsidR="00895C10" w:rsidRPr="00355D12" w:rsidRDefault="00042690" w:rsidP="00D90EAD">
      <w:pPr>
        <w:rPr>
          <w:i/>
          <w:iCs/>
          <w:sz w:val="24"/>
          <w:szCs w:val="24"/>
        </w:rPr>
      </w:pPr>
      <w:r w:rsidRPr="00355D12">
        <w:rPr>
          <w:sz w:val="24"/>
          <w:szCs w:val="24"/>
        </w:rPr>
        <w:lastRenderedPageBreak/>
        <w:t xml:space="preserve">Bucholotz and Davis (2016) </w:t>
      </w:r>
      <w:r w:rsidRPr="00355D12">
        <w:rPr>
          <w:i/>
          <w:iCs/>
          <w:sz w:val="24"/>
          <w:szCs w:val="24"/>
        </w:rPr>
        <w:t>Forensic Studies:CSI for the nonscientist from crime scene to crime lab</w:t>
      </w:r>
    </w:p>
    <w:p w14:paraId="745F7966" w14:textId="77777777" w:rsidR="00BE75FB" w:rsidRPr="00355D12" w:rsidRDefault="00BE75FB" w:rsidP="00D90EAD">
      <w:pPr>
        <w:rPr>
          <w:i/>
          <w:iCs/>
          <w:sz w:val="24"/>
          <w:szCs w:val="24"/>
        </w:rPr>
      </w:pPr>
    </w:p>
    <w:p w14:paraId="05F544E8" w14:textId="77777777" w:rsidR="00730CEB" w:rsidRPr="00355D12" w:rsidRDefault="00730CEB" w:rsidP="00D90EAD">
      <w:pPr>
        <w:rPr>
          <w:i/>
          <w:iCs/>
          <w:sz w:val="24"/>
          <w:szCs w:val="24"/>
        </w:rPr>
      </w:pPr>
    </w:p>
    <w:p w14:paraId="38EA1745" w14:textId="77777777" w:rsidR="00772B81" w:rsidRPr="004578E0" w:rsidRDefault="00772B81" w:rsidP="00D90EAD">
      <w:pPr>
        <w:rPr>
          <w:sz w:val="28"/>
          <w:szCs w:val="28"/>
        </w:rPr>
      </w:pPr>
    </w:p>
    <w:p w14:paraId="3C70C599" w14:textId="77777777" w:rsidR="00F73906" w:rsidRPr="00D90EAD" w:rsidRDefault="00F73906" w:rsidP="00D90EAD">
      <w:pPr>
        <w:rPr>
          <w:sz w:val="24"/>
          <w:szCs w:val="24"/>
        </w:rPr>
      </w:pPr>
    </w:p>
    <w:sectPr w:rsidR="00F73906" w:rsidRPr="00D90EAD">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A942947" w14:textId="77777777" w:rsidR="00646FD3" w:rsidRDefault="00646FD3" w:rsidP="00011DDF">
      <w:pPr>
        <w:spacing w:after="0" w:line="240" w:lineRule="auto"/>
      </w:pPr>
      <w:r>
        <w:separator/>
      </w:r>
    </w:p>
  </w:endnote>
  <w:endnote w:type="continuationSeparator" w:id="0">
    <w:p w14:paraId="54E928A3" w14:textId="77777777" w:rsidR="00646FD3" w:rsidRDefault="00646FD3" w:rsidP="00011D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83CF033" w14:textId="77777777" w:rsidR="00F32557" w:rsidRDefault="00F32557">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5924A18B" w14:textId="77777777" w:rsidR="00F32557" w:rsidRDefault="00F325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F36A0AA" w14:textId="77777777" w:rsidR="00646FD3" w:rsidRDefault="00646FD3" w:rsidP="00011DDF">
      <w:pPr>
        <w:spacing w:after="0" w:line="240" w:lineRule="auto"/>
      </w:pPr>
      <w:r>
        <w:separator/>
      </w:r>
    </w:p>
  </w:footnote>
  <w:footnote w:type="continuationSeparator" w:id="0">
    <w:p w14:paraId="7CD3185B" w14:textId="77777777" w:rsidR="00646FD3" w:rsidRDefault="00646FD3" w:rsidP="00011DD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91EB49C" w14:textId="1D0DBD0C" w:rsidR="00F32557" w:rsidRDefault="00F32557">
    <w:pPr>
      <w:pStyle w:val="Header"/>
    </w:pPr>
    <w:r>
      <w:t>Cerys Rebecca Row</w:t>
    </w:r>
    <w:r>
      <w:ptab w:relativeTo="margin" w:alignment="center" w:leader="none"/>
    </w:r>
    <w:r>
      <w:t>Forensic Examination and Recovery</w:t>
    </w:r>
    <w:r>
      <w:ptab w:relativeTo="margin" w:alignment="right" w:leader="none"/>
    </w:r>
    <w:r>
      <w:t>Wynne Jones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39B6026"/>
    <w:multiLevelType w:val="hybridMultilevel"/>
    <w:tmpl w:val="05969580"/>
    <w:lvl w:ilvl="0" w:tplc="35FC622E">
      <w:start w:val="1"/>
      <w:numFmt w:val="upperLetter"/>
      <w:lvlText w:val="%1)"/>
      <w:lvlJc w:val="left"/>
      <w:pPr>
        <w:ind w:left="360" w:hanging="360"/>
      </w:pPr>
      <w:rPr>
        <w:rFonts w:hint="default"/>
        <w:sz w:val="28"/>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44E378D4"/>
    <w:multiLevelType w:val="hybridMultilevel"/>
    <w:tmpl w:val="FBC2E0F2"/>
    <w:lvl w:ilvl="0" w:tplc="3BF2FF04">
      <w:start w:val="1"/>
      <w:numFmt w:val="upperLetter"/>
      <w:lvlText w:val="%1)"/>
      <w:lvlJc w:val="left"/>
      <w:pPr>
        <w:ind w:left="927" w:hanging="360"/>
      </w:pPr>
      <w:rPr>
        <w:rFonts w:hint="default"/>
        <w:sz w:val="28"/>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2" w15:restartNumberingAfterBreak="0">
    <w:nsid w:val="714109DC"/>
    <w:multiLevelType w:val="hybridMultilevel"/>
    <w:tmpl w:val="390A8ECE"/>
    <w:lvl w:ilvl="0" w:tplc="AC12A31E">
      <w:start w:val="1"/>
      <w:numFmt w:val="upperLetter"/>
      <w:lvlText w:val="%1)"/>
      <w:lvlJc w:val="left"/>
      <w:pPr>
        <w:ind w:left="644" w:hanging="360"/>
      </w:pPr>
      <w:rPr>
        <w:rFonts w:hint="default"/>
        <w:sz w:val="28"/>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1DDF"/>
    <w:rsid w:val="000066BB"/>
    <w:rsid w:val="000117A7"/>
    <w:rsid w:val="00011DDF"/>
    <w:rsid w:val="00014AA0"/>
    <w:rsid w:val="000223A5"/>
    <w:rsid w:val="0002315A"/>
    <w:rsid w:val="00030350"/>
    <w:rsid w:val="00035D54"/>
    <w:rsid w:val="00042690"/>
    <w:rsid w:val="000434AA"/>
    <w:rsid w:val="000449EC"/>
    <w:rsid w:val="00044B00"/>
    <w:rsid w:val="00047B6A"/>
    <w:rsid w:val="0006248E"/>
    <w:rsid w:val="0007524A"/>
    <w:rsid w:val="00075E54"/>
    <w:rsid w:val="00076F6E"/>
    <w:rsid w:val="00081AF1"/>
    <w:rsid w:val="00084308"/>
    <w:rsid w:val="00085DAD"/>
    <w:rsid w:val="00092DEE"/>
    <w:rsid w:val="00094BFD"/>
    <w:rsid w:val="000B4E8C"/>
    <w:rsid w:val="000F6A40"/>
    <w:rsid w:val="00103678"/>
    <w:rsid w:val="00110C4D"/>
    <w:rsid w:val="001132FB"/>
    <w:rsid w:val="001218EC"/>
    <w:rsid w:val="00126F21"/>
    <w:rsid w:val="00137FAF"/>
    <w:rsid w:val="00151B29"/>
    <w:rsid w:val="00156B62"/>
    <w:rsid w:val="00160981"/>
    <w:rsid w:val="00161BC4"/>
    <w:rsid w:val="00161DF1"/>
    <w:rsid w:val="0016299F"/>
    <w:rsid w:val="0017482E"/>
    <w:rsid w:val="00174CB5"/>
    <w:rsid w:val="00182E66"/>
    <w:rsid w:val="00185FBE"/>
    <w:rsid w:val="00186ACD"/>
    <w:rsid w:val="00192BCC"/>
    <w:rsid w:val="001939EF"/>
    <w:rsid w:val="00197117"/>
    <w:rsid w:val="00197944"/>
    <w:rsid w:val="001A3944"/>
    <w:rsid w:val="001A73A3"/>
    <w:rsid w:val="001A7B25"/>
    <w:rsid w:val="001B62D3"/>
    <w:rsid w:val="001C27CE"/>
    <w:rsid w:val="001C3B7C"/>
    <w:rsid w:val="001C60AC"/>
    <w:rsid w:val="001E48AF"/>
    <w:rsid w:val="0020348F"/>
    <w:rsid w:val="00205C6D"/>
    <w:rsid w:val="0020735D"/>
    <w:rsid w:val="00207F0A"/>
    <w:rsid w:val="00216014"/>
    <w:rsid w:val="00217E69"/>
    <w:rsid w:val="00223F5E"/>
    <w:rsid w:val="00233D23"/>
    <w:rsid w:val="00241948"/>
    <w:rsid w:val="00245BCF"/>
    <w:rsid w:val="00253C3E"/>
    <w:rsid w:val="00265CD6"/>
    <w:rsid w:val="002660D3"/>
    <w:rsid w:val="002673D6"/>
    <w:rsid w:val="00280BAF"/>
    <w:rsid w:val="00282418"/>
    <w:rsid w:val="00290FE7"/>
    <w:rsid w:val="00292DDC"/>
    <w:rsid w:val="00293CD5"/>
    <w:rsid w:val="002B0DFF"/>
    <w:rsid w:val="002B1C5D"/>
    <w:rsid w:val="002B3AE8"/>
    <w:rsid w:val="002B563F"/>
    <w:rsid w:val="002B7C56"/>
    <w:rsid w:val="002C0368"/>
    <w:rsid w:val="002C0736"/>
    <w:rsid w:val="002C5D35"/>
    <w:rsid w:val="002D4EB6"/>
    <w:rsid w:val="002F2F11"/>
    <w:rsid w:val="002F7827"/>
    <w:rsid w:val="00304DBB"/>
    <w:rsid w:val="0031744A"/>
    <w:rsid w:val="003212D3"/>
    <w:rsid w:val="00322B12"/>
    <w:rsid w:val="003270B5"/>
    <w:rsid w:val="003274BA"/>
    <w:rsid w:val="00332BA8"/>
    <w:rsid w:val="003374BA"/>
    <w:rsid w:val="00344E3A"/>
    <w:rsid w:val="00351475"/>
    <w:rsid w:val="00355D12"/>
    <w:rsid w:val="003574F6"/>
    <w:rsid w:val="00362385"/>
    <w:rsid w:val="00386C44"/>
    <w:rsid w:val="003B31BC"/>
    <w:rsid w:val="003B412B"/>
    <w:rsid w:val="003B5F8A"/>
    <w:rsid w:val="003B6660"/>
    <w:rsid w:val="003C4258"/>
    <w:rsid w:val="003C4AC9"/>
    <w:rsid w:val="003C4F62"/>
    <w:rsid w:val="003C573E"/>
    <w:rsid w:val="003D4F25"/>
    <w:rsid w:val="003D5487"/>
    <w:rsid w:val="003D6E86"/>
    <w:rsid w:val="003E43E6"/>
    <w:rsid w:val="004019BB"/>
    <w:rsid w:val="00412212"/>
    <w:rsid w:val="004156B8"/>
    <w:rsid w:val="00416EE4"/>
    <w:rsid w:val="004244C5"/>
    <w:rsid w:val="00432F1C"/>
    <w:rsid w:val="004578E0"/>
    <w:rsid w:val="00474FE7"/>
    <w:rsid w:val="004918BC"/>
    <w:rsid w:val="00491A40"/>
    <w:rsid w:val="00492AA9"/>
    <w:rsid w:val="004A7D2D"/>
    <w:rsid w:val="004B66CA"/>
    <w:rsid w:val="004B7B2F"/>
    <w:rsid w:val="004C0DC5"/>
    <w:rsid w:val="004C5E7C"/>
    <w:rsid w:val="004D1AFA"/>
    <w:rsid w:val="004D23E7"/>
    <w:rsid w:val="004E3B0D"/>
    <w:rsid w:val="004E4AE7"/>
    <w:rsid w:val="004E6249"/>
    <w:rsid w:val="004F1A5F"/>
    <w:rsid w:val="004F36A1"/>
    <w:rsid w:val="0050256F"/>
    <w:rsid w:val="00503879"/>
    <w:rsid w:val="005068BE"/>
    <w:rsid w:val="00524DFB"/>
    <w:rsid w:val="00527F2B"/>
    <w:rsid w:val="0053001C"/>
    <w:rsid w:val="00533347"/>
    <w:rsid w:val="00534C6D"/>
    <w:rsid w:val="005418AF"/>
    <w:rsid w:val="00557511"/>
    <w:rsid w:val="00562792"/>
    <w:rsid w:val="005772F6"/>
    <w:rsid w:val="00583FE8"/>
    <w:rsid w:val="00585A34"/>
    <w:rsid w:val="005A19C9"/>
    <w:rsid w:val="005A3A7B"/>
    <w:rsid w:val="005A66B0"/>
    <w:rsid w:val="005B1A71"/>
    <w:rsid w:val="005C0EFB"/>
    <w:rsid w:val="005C3579"/>
    <w:rsid w:val="005D1854"/>
    <w:rsid w:val="005D2420"/>
    <w:rsid w:val="005D4D4E"/>
    <w:rsid w:val="005E2862"/>
    <w:rsid w:val="006016B0"/>
    <w:rsid w:val="00603350"/>
    <w:rsid w:val="006052E5"/>
    <w:rsid w:val="0060754B"/>
    <w:rsid w:val="00611389"/>
    <w:rsid w:val="00611EB7"/>
    <w:rsid w:val="00611FD8"/>
    <w:rsid w:val="00624FF2"/>
    <w:rsid w:val="00646FD3"/>
    <w:rsid w:val="006605A1"/>
    <w:rsid w:val="006606A3"/>
    <w:rsid w:val="00670C4C"/>
    <w:rsid w:val="00672C7F"/>
    <w:rsid w:val="0068705C"/>
    <w:rsid w:val="0069131B"/>
    <w:rsid w:val="006A1B25"/>
    <w:rsid w:val="006A3D3D"/>
    <w:rsid w:val="006B0C8C"/>
    <w:rsid w:val="006C2289"/>
    <w:rsid w:val="006D1ED2"/>
    <w:rsid w:val="006F048A"/>
    <w:rsid w:val="00707CF1"/>
    <w:rsid w:val="007103F9"/>
    <w:rsid w:val="0072025E"/>
    <w:rsid w:val="007224BD"/>
    <w:rsid w:val="007233D6"/>
    <w:rsid w:val="00723E97"/>
    <w:rsid w:val="0072677C"/>
    <w:rsid w:val="007304A9"/>
    <w:rsid w:val="00730CEB"/>
    <w:rsid w:val="007435D7"/>
    <w:rsid w:val="00744AFB"/>
    <w:rsid w:val="007556FD"/>
    <w:rsid w:val="00766171"/>
    <w:rsid w:val="00772B81"/>
    <w:rsid w:val="0078309C"/>
    <w:rsid w:val="00790DB2"/>
    <w:rsid w:val="007A11DC"/>
    <w:rsid w:val="007C29F9"/>
    <w:rsid w:val="007C33C2"/>
    <w:rsid w:val="007D3C67"/>
    <w:rsid w:val="007E2373"/>
    <w:rsid w:val="007E2966"/>
    <w:rsid w:val="007E35F6"/>
    <w:rsid w:val="007F0253"/>
    <w:rsid w:val="00812599"/>
    <w:rsid w:val="00823ABE"/>
    <w:rsid w:val="00823E49"/>
    <w:rsid w:val="008252EA"/>
    <w:rsid w:val="00825903"/>
    <w:rsid w:val="008410BB"/>
    <w:rsid w:val="0084262D"/>
    <w:rsid w:val="008523DB"/>
    <w:rsid w:val="008530A0"/>
    <w:rsid w:val="0085335E"/>
    <w:rsid w:val="00854E8E"/>
    <w:rsid w:val="00883A53"/>
    <w:rsid w:val="00892716"/>
    <w:rsid w:val="00895C10"/>
    <w:rsid w:val="008A452F"/>
    <w:rsid w:val="008A73B1"/>
    <w:rsid w:val="008B144F"/>
    <w:rsid w:val="008B1932"/>
    <w:rsid w:val="008D5E9B"/>
    <w:rsid w:val="008E3903"/>
    <w:rsid w:val="008E4EF7"/>
    <w:rsid w:val="008F291B"/>
    <w:rsid w:val="008F38D7"/>
    <w:rsid w:val="008F565B"/>
    <w:rsid w:val="009100AA"/>
    <w:rsid w:val="00915363"/>
    <w:rsid w:val="00917628"/>
    <w:rsid w:val="00927AEC"/>
    <w:rsid w:val="00932E73"/>
    <w:rsid w:val="0097058E"/>
    <w:rsid w:val="00971A0F"/>
    <w:rsid w:val="009767F2"/>
    <w:rsid w:val="00982002"/>
    <w:rsid w:val="00985919"/>
    <w:rsid w:val="00987235"/>
    <w:rsid w:val="00990D88"/>
    <w:rsid w:val="00995FAF"/>
    <w:rsid w:val="009C2AAC"/>
    <w:rsid w:val="009D3BC6"/>
    <w:rsid w:val="009E0C94"/>
    <w:rsid w:val="009E3280"/>
    <w:rsid w:val="009E3680"/>
    <w:rsid w:val="009E6762"/>
    <w:rsid w:val="009F1F03"/>
    <w:rsid w:val="00A075D1"/>
    <w:rsid w:val="00A109D9"/>
    <w:rsid w:val="00A1505E"/>
    <w:rsid w:val="00A15AFF"/>
    <w:rsid w:val="00A312A9"/>
    <w:rsid w:val="00A320D3"/>
    <w:rsid w:val="00A3349E"/>
    <w:rsid w:val="00A416EF"/>
    <w:rsid w:val="00A658F0"/>
    <w:rsid w:val="00A82F63"/>
    <w:rsid w:val="00A84E91"/>
    <w:rsid w:val="00A870C8"/>
    <w:rsid w:val="00AA2F7C"/>
    <w:rsid w:val="00AB0F7A"/>
    <w:rsid w:val="00AB58D3"/>
    <w:rsid w:val="00AE7F56"/>
    <w:rsid w:val="00AF0FFC"/>
    <w:rsid w:val="00B12835"/>
    <w:rsid w:val="00B41EB3"/>
    <w:rsid w:val="00B42DA8"/>
    <w:rsid w:val="00B43659"/>
    <w:rsid w:val="00B447C4"/>
    <w:rsid w:val="00B46500"/>
    <w:rsid w:val="00B46C1C"/>
    <w:rsid w:val="00B72D4F"/>
    <w:rsid w:val="00B830EE"/>
    <w:rsid w:val="00B85FD6"/>
    <w:rsid w:val="00BB5AA0"/>
    <w:rsid w:val="00BB5CAF"/>
    <w:rsid w:val="00BD256D"/>
    <w:rsid w:val="00BD61C0"/>
    <w:rsid w:val="00BE75FB"/>
    <w:rsid w:val="00BF0DE1"/>
    <w:rsid w:val="00C008A1"/>
    <w:rsid w:val="00C008F8"/>
    <w:rsid w:val="00C03F40"/>
    <w:rsid w:val="00C17A23"/>
    <w:rsid w:val="00C217EE"/>
    <w:rsid w:val="00C2462F"/>
    <w:rsid w:val="00C26804"/>
    <w:rsid w:val="00C44000"/>
    <w:rsid w:val="00C46B8B"/>
    <w:rsid w:val="00C53D35"/>
    <w:rsid w:val="00C60642"/>
    <w:rsid w:val="00C60942"/>
    <w:rsid w:val="00C65128"/>
    <w:rsid w:val="00C71D1A"/>
    <w:rsid w:val="00C723E9"/>
    <w:rsid w:val="00C74BDF"/>
    <w:rsid w:val="00C8149D"/>
    <w:rsid w:val="00C86372"/>
    <w:rsid w:val="00CA6AF7"/>
    <w:rsid w:val="00CE0133"/>
    <w:rsid w:val="00CE41D8"/>
    <w:rsid w:val="00D03AB8"/>
    <w:rsid w:val="00D16B9B"/>
    <w:rsid w:val="00D4202F"/>
    <w:rsid w:val="00D5452C"/>
    <w:rsid w:val="00D82B86"/>
    <w:rsid w:val="00D90EAD"/>
    <w:rsid w:val="00D95332"/>
    <w:rsid w:val="00DA123D"/>
    <w:rsid w:val="00DA5889"/>
    <w:rsid w:val="00DB2324"/>
    <w:rsid w:val="00DC1BBF"/>
    <w:rsid w:val="00DC4751"/>
    <w:rsid w:val="00DD2630"/>
    <w:rsid w:val="00DE0A52"/>
    <w:rsid w:val="00DE63BF"/>
    <w:rsid w:val="00E16DD3"/>
    <w:rsid w:val="00E179F7"/>
    <w:rsid w:val="00E21AD6"/>
    <w:rsid w:val="00E2294D"/>
    <w:rsid w:val="00E26F76"/>
    <w:rsid w:val="00E271A0"/>
    <w:rsid w:val="00E340E8"/>
    <w:rsid w:val="00E35E39"/>
    <w:rsid w:val="00E503BF"/>
    <w:rsid w:val="00E56C46"/>
    <w:rsid w:val="00E6156F"/>
    <w:rsid w:val="00E65356"/>
    <w:rsid w:val="00E70870"/>
    <w:rsid w:val="00E80DE5"/>
    <w:rsid w:val="00E849B5"/>
    <w:rsid w:val="00E8778D"/>
    <w:rsid w:val="00E973E5"/>
    <w:rsid w:val="00EA2C5E"/>
    <w:rsid w:val="00EA70AD"/>
    <w:rsid w:val="00EB50A6"/>
    <w:rsid w:val="00EC5B4B"/>
    <w:rsid w:val="00ED4310"/>
    <w:rsid w:val="00ED7261"/>
    <w:rsid w:val="00EE3864"/>
    <w:rsid w:val="00EE6AAC"/>
    <w:rsid w:val="00EF726E"/>
    <w:rsid w:val="00F14180"/>
    <w:rsid w:val="00F23B92"/>
    <w:rsid w:val="00F261D4"/>
    <w:rsid w:val="00F30405"/>
    <w:rsid w:val="00F32557"/>
    <w:rsid w:val="00F33A87"/>
    <w:rsid w:val="00F445C5"/>
    <w:rsid w:val="00F4595E"/>
    <w:rsid w:val="00F478B2"/>
    <w:rsid w:val="00F56AAA"/>
    <w:rsid w:val="00F60A68"/>
    <w:rsid w:val="00F71372"/>
    <w:rsid w:val="00F73906"/>
    <w:rsid w:val="00F83725"/>
    <w:rsid w:val="00F847A9"/>
    <w:rsid w:val="00F93C37"/>
    <w:rsid w:val="00F95FCD"/>
    <w:rsid w:val="00F96BBB"/>
    <w:rsid w:val="00FD367D"/>
    <w:rsid w:val="00FE78D0"/>
    <w:rsid w:val="00FF075B"/>
    <w:rsid w:val="00FF6B1F"/>
    <w:rsid w:val="00FF75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DBAE86"/>
  <w15:chartTrackingRefBased/>
  <w15:docId w15:val="{B3211EC2-F820-4BA1-A8BE-00615DE45A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11D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1DDF"/>
  </w:style>
  <w:style w:type="paragraph" w:styleId="Footer">
    <w:name w:val="footer"/>
    <w:basedOn w:val="Normal"/>
    <w:link w:val="FooterChar"/>
    <w:uiPriority w:val="99"/>
    <w:unhideWhenUsed/>
    <w:rsid w:val="00011D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1DDF"/>
  </w:style>
  <w:style w:type="paragraph" w:styleId="ListParagraph">
    <w:name w:val="List Paragraph"/>
    <w:basedOn w:val="Normal"/>
    <w:uiPriority w:val="34"/>
    <w:qFormat/>
    <w:rsid w:val="00C60942"/>
    <w:pPr>
      <w:ind w:left="720"/>
      <w:contextualSpacing/>
    </w:pPr>
  </w:style>
  <w:style w:type="character" w:styleId="Hyperlink">
    <w:name w:val="Hyperlink"/>
    <w:basedOn w:val="DefaultParagraphFont"/>
    <w:uiPriority w:val="99"/>
    <w:unhideWhenUsed/>
    <w:rsid w:val="00223F5E"/>
    <w:rPr>
      <w:color w:val="0563C1" w:themeColor="hyperlink"/>
      <w:u w:val="single"/>
    </w:rPr>
  </w:style>
  <w:style w:type="character" w:styleId="UnresolvedMention">
    <w:name w:val="Unresolved Mention"/>
    <w:basedOn w:val="DefaultParagraphFont"/>
    <w:uiPriority w:val="99"/>
    <w:semiHidden/>
    <w:unhideWhenUsed/>
    <w:rsid w:val="00223F5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pp.college.police.uk/app-content/investigations/investigative-strategies/physical-evidence/" TargetMode="External"/><Relationship Id="rId13" Type="http://schemas.openxmlformats.org/officeDocument/2006/relationships/hyperlink" Target="https://www.bbc.co.uk/news/uk-47742654"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legislation.gov.uk/uksi/2009/3155/introduction/made"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overnment/collections/forensic-science-providers-codes-of-practice-and-conduct"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gov.uk/government/publications/crime-scene-dna-anti-contamination-guidance" TargetMode="External"/><Relationship Id="rId4" Type="http://schemas.openxmlformats.org/officeDocument/2006/relationships/webSettings" Target="webSettings.xml"/><Relationship Id="rId9" Type="http://schemas.openxmlformats.org/officeDocument/2006/relationships/hyperlink" Target="https://hansard.parliament.uk/Commons/2009-05-11/debates/09051126000008/CouncilForTheRegistrationOfForensicPractitioners"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2297</TotalTime>
  <Pages>9</Pages>
  <Words>3037</Words>
  <Characters>17313</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 row</dc:creator>
  <cp:keywords/>
  <dc:description/>
  <cp:lastModifiedBy>cerys row</cp:lastModifiedBy>
  <cp:revision>412</cp:revision>
  <dcterms:created xsi:type="dcterms:W3CDTF">2020-10-13T16:31:00Z</dcterms:created>
  <dcterms:modified xsi:type="dcterms:W3CDTF">2020-11-05T16:08:00Z</dcterms:modified>
</cp:coreProperties>
</file>