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70C8" w:rsidRDefault="00A170C8" w:rsidP="00A170C8">
      <w:r>
        <w:rPr>
          <w:noProof/>
        </w:rPr>
        <w:drawing>
          <wp:inline distT="0" distB="0" distL="0" distR="0" wp14:anchorId="36D60EC8">
            <wp:extent cx="2011680" cy="792480"/>
            <wp:effectExtent l="0" t="0" r="762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1680" cy="792480"/>
                    </a:xfrm>
                    <a:prstGeom prst="rect">
                      <a:avLst/>
                    </a:prstGeom>
                    <a:noFill/>
                  </pic:spPr>
                </pic:pic>
              </a:graphicData>
            </a:graphic>
          </wp:inline>
        </w:drawing>
      </w:r>
    </w:p>
    <w:p w:rsidR="00A170C8" w:rsidRDefault="00A170C8" w:rsidP="00A170C8">
      <w:r>
        <w:t xml:space="preserve">LEVEL 6       </w:t>
      </w:r>
    </w:p>
    <w:p w:rsidR="00A170C8" w:rsidRDefault="00A170C8" w:rsidP="00A170C8">
      <w:r>
        <w:t xml:space="preserve">                                                                      </w:t>
      </w:r>
    </w:p>
    <w:p w:rsidR="00A170C8" w:rsidRDefault="00A170C8" w:rsidP="00A170C8">
      <w:r>
        <w:t xml:space="preserve">SEMESTER 1                                                                        </w:t>
      </w:r>
    </w:p>
    <w:p w:rsidR="00A170C8" w:rsidRDefault="00A170C8" w:rsidP="00A170C8"/>
    <w:p w:rsidR="00A170C8" w:rsidRDefault="00A170C8" w:rsidP="00A170C8"/>
    <w:p w:rsidR="00A170C8" w:rsidRDefault="00A170C8" w:rsidP="00A170C8">
      <w:r>
        <w:t>MODULE CODE: SHSS6071</w:t>
      </w:r>
    </w:p>
    <w:p w:rsidR="00A170C8" w:rsidRDefault="00A170C8" w:rsidP="00A170C8">
      <w:r>
        <w:t>PERSPECTIVES ON HEALTH AND PHYSICAL ACTIVITY</w:t>
      </w:r>
    </w:p>
    <w:p w:rsidR="00A170C8" w:rsidRDefault="00A170C8" w:rsidP="00A170C8">
      <w:r>
        <w:t xml:space="preserve">ASSESSMENT TYPE: WRITTEN </w:t>
      </w:r>
    </w:p>
    <w:p w:rsidR="00A170C8" w:rsidRDefault="00A170C8" w:rsidP="00A170C8">
      <w:r>
        <w:t>ASSESSMENT/COMPONENT: 1</w:t>
      </w:r>
    </w:p>
    <w:p w:rsidR="00A170C8" w:rsidRDefault="00A170C8" w:rsidP="00A170C8"/>
    <w:p w:rsidR="00A170C8" w:rsidRDefault="00A170C8" w:rsidP="00A170C8">
      <w:r>
        <w:t>COMPONENT WEIGHTING: 50%</w:t>
      </w:r>
    </w:p>
    <w:p w:rsidR="00A170C8" w:rsidRDefault="00A170C8" w:rsidP="00A170C8"/>
    <w:p w:rsidR="00A170C8" w:rsidRDefault="00A170C8" w:rsidP="00A170C8">
      <w:r>
        <w:t xml:space="preserve">WORD COUNT: 3000 WORDS </w:t>
      </w:r>
    </w:p>
    <w:p w:rsidR="00A170C8" w:rsidRDefault="00A170C8" w:rsidP="00A170C8"/>
    <w:p w:rsidR="00A170C8" w:rsidRDefault="00A170C8" w:rsidP="00A170C8">
      <w:r>
        <w:t xml:space="preserve">MODULE TUTOR: ALISON CONNAUGHTON </w:t>
      </w:r>
    </w:p>
    <w:p w:rsidR="00A170C8" w:rsidRDefault="00A170C8" w:rsidP="00A170C8"/>
    <w:p w:rsidR="00A170C8" w:rsidRDefault="00A170C8" w:rsidP="00A170C8">
      <w:r>
        <w:t xml:space="preserve">SUBMISSION DETAILS:    </w:t>
      </w:r>
    </w:p>
    <w:p w:rsidR="00A170C8" w:rsidRDefault="00A170C8" w:rsidP="00A170C8">
      <w:r>
        <w:t>Assignments should be submitted via Turnitin (Moodle) by 3pm on Friday the 8th of December, 2017.</w:t>
      </w:r>
    </w:p>
    <w:p w:rsidR="00A170C8" w:rsidRDefault="00A170C8" w:rsidP="00A170C8"/>
    <w:p w:rsidR="00A170C8" w:rsidRDefault="00A170C8" w:rsidP="00A170C8">
      <w:r>
        <w:t xml:space="preserve">TASK:  Identify a current issue or topic within the areas of sport, health, nutrition and physical education for investigation and critical review. </w:t>
      </w:r>
    </w:p>
    <w:p w:rsidR="00A170C8" w:rsidRDefault="00A170C8" w:rsidP="00A170C8"/>
    <w:p w:rsidR="00A170C8" w:rsidRDefault="00A170C8" w:rsidP="00A170C8">
      <w:r>
        <w:t xml:space="preserve">Reference to research: </w:t>
      </w:r>
    </w:p>
    <w:p w:rsidR="00A170C8" w:rsidRDefault="00A170C8" w:rsidP="00A170C8">
      <w:r>
        <w:t xml:space="preserve">As a guide, you will be expected to refer to at least 15 peer reviewed research articles in your assignment. You may use topical resources (e.g., newspaper reports) for discussion; however, these need to be evaluated by relating them to good quality resources.  </w:t>
      </w:r>
    </w:p>
    <w:p w:rsidR="00A170C8" w:rsidRDefault="00A170C8" w:rsidP="00A170C8"/>
    <w:p w:rsidR="00A170C8" w:rsidRDefault="00A170C8" w:rsidP="00A170C8">
      <w:r>
        <w:t xml:space="preserve">Further details regarding the structure required for the assignment will be provided during lead lectures and on Moodle. </w:t>
      </w:r>
    </w:p>
    <w:p w:rsidR="00A170C8" w:rsidRDefault="00A170C8" w:rsidP="00A170C8"/>
    <w:p w:rsidR="00A170C8" w:rsidRDefault="00A170C8" w:rsidP="00A170C8">
      <w:r>
        <w:t>School of Sport, Health &amp; Outdoor Education</w:t>
      </w:r>
    </w:p>
    <w:p w:rsidR="00A170C8" w:rsidRDefault="00A170C8" w:rsidP="00A170C8"/>
    <w:p w:rsidR="00A170C8" w:rsidRDefault="00A170C8" w:rsidP="00A170C8">
      <w:r>
        <w:t>Assessment Feedback Sheet – Written Assignment</w:t>
      </w:r>
    </w:p>
    <w:p w:rsidR="00A170C8" w:rsidRDefault="00A170C8" w:rsidP="00A170C8"/>
    <w:p w:rsidR="00A170C8" w:rsidRDefault="00A170C8" w:rsidP="00A170C8">
      <w:r>
        <w:tab/>
        <w:t xml:space="preserve">                Student No./Name:</w:t>
      </w:r>
      <w:r>
        <w:tab/>
      </w:r>
      <w:r w:rsidR="00C816FC">
        <w:t xml:space="preserve">1502322. Camille James. </w:t>
      </w:r>
    </w:p>
    <w:p w:rsidR="00A170C8" w:rsidRDefault="00A170C8" w:rsidP="00A170C8">
      <w:r>
        <w:t xml:space="preserve">                                               Module:  Perspectives on Health and Physical Activity</w:t>
      </w:r>
    </w:p>
    <w:p w:rsidR="00A170C8" w:rsidRDefault="00A170C8" w:rsidP="00A170C8">
      <w:r>
        <w:t xml:space="preserve">                                     Module Code:  SHSS6071</w:t>
      </w:r>
    </w:p>
    <w:p w:rsidR="00A170C8" w:rsidRDefault="00A170C8" w:rsidP="00A170C8">
      <w:r>
        <w:t>Personal Evaluation – to support your academic progress please complete the section below BEFORE submitting your work.</w:t>
      </w:r>
    </w:p>
    <w:p w:rsidR="00A170C8" w:rsidRDefault="00A170C8" w:rsidP="00A170C8">
      <w:r>
        <w:t>What do you consider to be the best aspects of this work?</w:t>
      </w:r>
      <w:r w:rsidR="00C816FC">
        <w:t xml:space="preserve"> </w:t>
      </w:r>
      <w:r w:rsidR="002F1F54">
        <w:t xml:space="preserve">I feel I managed to find a lot of good quality sources to use in this assignment. </w:t>
      </w:r>
      <w:r>
        <w:tab/>
      </w:r>
    </w:p>
    <w:p w:rsidR="00A170C8" w:rsidRDefault="00A170C8" w:rsidP="00A170C8">
      <w:r>
        <w:t>Which aspects do you consider could have been improved in this piece of work?</w:t>
      </w:r>
      <w:r>
        <w:tab/>
      </w:r>
      <w:r w:rsidR="002F1F54">
        <w:t xml:space="preserve">I possibly could have gone into more detail in the practical implications section. </w:t>
      </w:r>
    </w:p>
    <w:p w:rsidR="00A170C8" w:rsidRDefault="00A170C8" w:rsidP="00A170C8">
      <w:r>
        <w:t>What have you found most satisfying whilst undertaking this submission?</w:t>
      </w:r>
      <w:r w:rsidR="002F1F54">
        <w:t xml:space="preserve"> I feel I have covered all the relevant points that needed to be included in this piece of work. </w:t>
      </w:r>
      <w:r>
        <w:tab/>
      </w:r>
    </w:p>
    <w:p w:rsidR="00A170C8" w:rsidRDefault="00A170C8" w:rsidP="00A170C8"/>
    <w:p w:rsidR="00A170C8" w:rsidRDefault="00A170C8" w:rsidP="00A170C8">
      <w:r>
        <w:t>ASSESSMENT CRITERIA</w:t>
      </w:r>
      <w:r>
        <w:tab/>
        <w:t>Learning</w:t>
      </w:r>
    </w:p>
    <w:p w:rsidR="00A170C8" w:rsidRDefault="00A170C8" w:rsidP="00A170C8">
      <w:r>
        <w:t>Outcomes</w:t>
      </w:r>
    </w:p>
    <w:p w:rsidR="00A170C8" w:rsidRDefault="00A170C8" w:rsidP="00A170C8"/>
    <w:p w:rsidR="00A170C8" w:rsidRDefault="00A170C8" w:rsidP="00A170C8">
      <w:r>
        <w:tab/>
        <w:t>GRADE</w:t>
      </w:r>
    </w:p>
    <w:p w:rsidR="00A170C8" w:rsidRDefault="00A170C8" w:rsidP="00A170C8">
      <w:r>
        <w:tab/>
      </w:r>
      <w:r>
        <w:tab/>
        <w:t>Poor</w:t>
      </w:r>
    </w:p>
    <w:p w:rsidR="00A170C8" w:rsidRDefault="00A170C8" w:rsidP="00A170C8">
      <w:r>
        <w:t>&lt; 20%</w:t>
      </w:r>
    </w:p>
    <w:p w:rsidR="00A170C8" w:rsidRDefault="00A170C8" w:rsidP="00A170C8">
      <w:r>
        <w:tab/>
        <w:t>Weak</w:t>
      </w:r>
    </w:p>
    <w:p w:rsidR="00A170C8" w:rsidRDefault="00A170C8" w:rsidP="00A170C8">
      <w:r>
        <w:t>20-29%</w:t>
      </w:r>
      <w:r>
        <w:tab/>
        <w:t>Unsatisfactory</w:t>
      </w:r>
    </w:p>
    <w:p w:rsidR="00A170C8" w:rsidRDefault="00A170C8" w:rsidP="00A170C8">
      <w:r>
        <w:t>30-39%</w:t>
      </w:r>
      <w:r>
        <w:tab/>
        <w:t>Satisfactory</w:t>
      </w:r>
    </w:p>
    <w:p w:rsidR="00A170C8" w:rsidRDefault="00A170C8" w:rsidP="00A170C8">
      <w:r>
        <w:t>40 – 49%</w:t>
      </w:r>
      <w:r>
        <w:tab/>
        <w:t>Good</w:t>
      </w:r>
    </w:p>
    <w:p w:rsidR="00A170C8" w:rsidRDefault="00A170C8" w:rsidP="00A170C8">
      <w:r>
        <w:t>50 – 59%</w:t>
      </w:r>
      <w:r>
        <w:tab/>
        <w:t>Very Good</w:t>
      </w:r>
    </w:p>
    <w:p w:rsidR="00A170C8" w:rsidRDefault="00A170C8" w:rsidP="00A170C8">
      <w:r>
        <w:t>60 – 69%</w:t>
      </w:r>
      <w:r>
        <w:tab/>
        <w:t>Excellent</w:t>
      </w:r>
    </w:p>
    <w:p w:rsidR="00A170C8" w:rsidRDefault="00A170C8" w:rsidP="00A170C8">
      <w:r>
        <w:t>70 – 84%</w:t>
      </w:r>
      <w:r>
        <w:tab/>
        <w:t>Exceptional</w:t>
      </w:r>
    </w:p>
    <w:p w:rsidR="00A170C8" w:rsidRDefault="00A170C8" w:rsidP="00A170C8">
      <w:r>
        <w:t>85– 100%</w:t>
      </w:r>
      <w:r>
        <w:tab/>
      </w:r>
    </w:p>
    <w:p w:rsidR="00A170C8" w:rsidRDefault="00A170C8" w:rsidP="00A170C8">
      <w:r>
        <w:t xml:space="preserve">  %</w:t>
      </w:r>
    </w:p>
    <w:p w:rsidR="00A170C8" w:rsidRDefault="00A170C8" w:rsidP="00A170C8">
      <w:r>
        <w:t>Introduction to the chosen topic</w:t>
      </w:r>
      <w:r>
        <w:tab/>
        <w:t>2</w:t>
      </w:r>
      <w:r>
        <w:tab/>
      </w:r>
      <w:r>
        <w:tab/>
      </w:r>
      <w:r>
        <w:tab/>
      </w:r>
      <w:r>
        <w:tab/>
      </w:r>
      <w:r>
        <w:tab/>
      </w:r>
      <w:r>
        <w:tab/>
      </w:r>
      <w:r>
        <w:tab/>
      </w:r>
      <w:r>
        <w:tab/>
      </w:r>
      <w:r>
        <w:tab/>
        <w:t>5%</w:t>
      </w:r>
    </w:p>
    <w:p w:rsidR="00A170C8" w:rsidRDefault="00A170C8" w:rsidP="00A170C8">
      <w:r>
        <w:t>Development of ideas and quality of argument.</w:t>
      </w:r>
      <w:r>
        <w:tab/>
        <w:t>1,2,3</w:t>
      </w:r>
      <w:r>
        <w:tab/>
      </w:r>
      <w:r>
        <w:tab/>
      </w:r>
      <w:r>
        <w:tab/>
      </w:r>
      <w:r>
        <w:tab/>
      </w:r>
      <w:r>
        <w:tab/>
      </w:r>
      <w:r>
        <w:tab/>
      </w:r>
      <w:r>
        <w:tab/>
      </w:r>
      <w:r>
        <w:tab/>
      </w:r>
      <w:r>
        <w:tab/>
        <w:t>50%</w:t>
      </w:r>
    </w:p>
    <w:p w:rsidR="00A170C8" w:rsidRDefault="00A170C8" w:rsidP="00A170C8">
      <w:r>
        <w:t>Practical implications and suggestions based upon your critical review</w:t>
      </w:r>
      <w:r>
        <w:tab/>
        <w:t>1,2,3,</w:t>
      </w:r>
      <w:r>
        <w:tab/>
      </w:r>
      <w:r>
        <w:tab/>
      </w:r>
      <w:r>
        <w:tab/>
      </w:r>
      <w:r>
        <w:tab/>
      </w:r>
      <w:r>
        <w:tab/>
      </w:r>
      <w:r>
        <w:tab/>
      </w:r>
      <w:r>
        <w:tab/>
      </w:r>
      <w:r>
        <w:tab/>
      </w:r>
      <w:r>
        <w:tab/>
        <w:t>20%</w:t>
      </w:r>
    </w:p>
    <w:p w:rsidR="00A170C8" w:rsidRDefault="00A170C8" w:rsidP="00A170C8">
      <w:r>
        <w:t>Summary / conclusion</w:t>
      </w:r>
      <w:r>
        <w:tab/>
        <w:t>1</w:t>
      </w:r>
      <w:r>
        <w:tab/>
      </w:r>
      <w:r>
        <w:tab/>
      </w:r>
      <w:r>
        <w:tab/>
      </w:r>
      <w:r>
        <w:tab/>
      </w:r>
      <w:r>
        <w:tab/>
      </w:r>
      <w:r>
        <w:tab/>
      </w:r>
      <w:r>
        <w:tab/>
      </w:r>
      <w:r>
        <w:tab/>
      </w:r>
      <w:r>
        <w:tab/>
        <w:t>5%</w:t>
      </w:r>
    </w:p>
    <w:p w:rsidR="00A170C8" w:rsidRDefault="00A170C8" w:rsidP="00A170C8">
      <w:r>
        <w:t>Quality of resources used within the assignment.</w:t>
      </w:r>
      <w:r>
        <w:tab/>
      </w:r>
    </w:p>
    <w:p w:rsidR="00A170C8" w:rsidRDefault="00A170C8" w:rsidP="00A170C8">
      <w:r>
        <w:t>3</w:t>
      </w:r>
      <w:r>
        <w:tab/>
      </w:r>
      <w:r>
        <w:tab/>
      </w:r>
      <w:r>
        <w:tab/>
      </w:r>
      <w:r>
        <w:tab/>
      </w:r>
      <w:r>
        <w:tab/>
      </w:r>
      <w:r>
        <w:tab/>
      </w:r>
      <w:r>
        <w:tab/>
      </w:r>
      <w:r>
        <w:tab/>
      </w:r>
      <w:r>
        <w:tab/>
        <w:t>20%</w:t>
      </w:r>
    </w:p>
    <w:p w:rsidR="00A170C8" w:rsidRDefault="00A170C8" w:rsidP="00A170C8">
      <w:r>
        <w:t>It is expected that students will present work that is proof read, correctly referenced and adheres to the Assessment Checklist. Therefore a range of 0 – 10 marks will be deducted for non-completion of any of the points on the checklist below.</w:t>
      </w:r>
      <w:r>
        <w:tab/>
      </w:r>
    </w:p>
    <w:p w:rsidR="00A170C8" w:rsidRDefault="00A170C8" w:rsidP="00A170C8">
      <w:r>
        <w:t>TUTOR COMMENTS:</w:t>
      </w:r>
    </w:p>
    <w:p w:rsidR="00A170C8" w:rsidRDefault="00A170C8" w:rsidP="00A170C8"/>
    <w:p w:rsidR="00A170C8" w:rsidRDefault="00A170C8" w:rsidP="00A170C8"/>
    <w:p w:rsidR="00A170C8" w:rsidRDefault="00A170C8" w:rsidP="00A170C8"/>
    <w:p w:rsidR="00A170C8" w:rsidRDefault="00A170C8" w:rsidP="00A170C8"/>
    <w:p w:rsidR="00A170C8" w:rsidRDefault="00A170C8" w:rsidP="00A170C8"/>
    <w:p w:rsidR="00A170C8" w:rsidRDefault="00A170C8" w:rsidP="00A170C8"/>
    <w:p w:rsidR="00A170C8" w:rsidRDefault="00A170C8" w:rsidP="00A170C8"/>
    <w:p w:rsidR="00A170C8" w:rsidRDefault="00A170C8" w:rsidP="00A170C8"/>
    <w:p w:rsidR="00A170C8" w:rsidRDefault="00A170C8" w:rsidP="00A170C8"/>
    <w:p w:rsidR="00A170C8" w:rsidRDefault="00A170C8" w:rsidP="00A170C8"/>
    <w:p w:rsidR="00A170C8" w:rsidRDefault="00A170C8" w:rsidP="00A170C8"/>
    <w:p w:rsidR="00A170C8" w:rsidRDefault="00A170C8" w:rsidP="00A170C8"/>
    <w:p w:rsidR="00A170C8" w:rsidRDefault="00A170C8" w:rsidP="00A170C8">
      <w:r>
        <w:t xml:space="preserve"> Submission date:  8/12/17</w:t>
      </w:r>
    </w:p>
    <w:p w:rsidR="00A170C8" w:rsidRDefault="00A170C8" w:rsidP="00A170C8">
      <w:r>
        <w:t>via Turnitin</w:t>
      </w:r>
      <w:r>
        <w:tab/>
        <w:t>Return date:</w:t>
      </w:r>
    </w:p>
    <w:p w:rsidR="00A170C8" w:rsidRDefault="00A170C8" w:rsidP="00A170C8">
      <w:r>
        <w:t>(at least within 4 weeks)</w:t>
      </w:r>
      <w:r>
        <w:tab/>
        <w:t xml:space="preserve">Tutor: Alison Connaughton </w:t>
      </w:r>
      <w:r>
        <w:tab/>
        <w:t xml:space="preserve">Mark: </w:t>
      </w:r>
    </w:p>
    <w:p w:rsidR="00A170C8" w:rsidRDefault="00A170C8" w:rsidP="00A170C8"/>
    <w:p w:rsidR="00A170C8" w:rsidRDefault="00A170C8" w:rsidP="00A170C8"/>
    <w:p w:rsidR="00A170C8" w:rsidRDefault="00A170C8" w:rsidP="00A170C8"/>
    <w:p w:rsidR="00A170C8" w:rsidRDefault="00A170C8" w:rsidP="00A170C8"/>
    <w:p w:rsidR="006137AA" w:rsidRDefault="006137AA" w:rsidP="00A170C8"/>
    <w:p w:rsidR="00C816FC" w:rsidRDefault="00A170C8" w:rsidP="00A170C8">
      <w:r>
        <w:t>Assignment Checklist</w:t>
      </w:r>
    </w:p>
    <w:p w:rsidR="00C816FC" w:rsidRDefault="00C816FC" w:rsidP="00A170C8"/>
    <w:p w:rsidR="006137AA" w:rsidRDefault="00A170C8" w:rsidP="00996F42">
      <w:pPr>
        <w:pStyle w:val="ListParagraph"/>
        <w:numPr>
          <w:ilvl w:val="0"/>
          <w:numId w:val="1"/>
        </w:numPr>
        <w:spacing w:line="360" w:lineRule="auto"/>
      </w:pPr>
      <w:r>
        <w:t>Please complete the Personal Evaluation section of the Assessment Feedback sheet, add your name and details, and paste the whole of this assignment document into the front of your assignment</w:t>
      </w:r>
    </w:p>
    <w:p w:rsidR="00996F42" w:rsidRDefault="00A170C8" w:rsidP="00996F42">
      <w:pPr>
        <w:pStyle w:val="ListParagraph"/>
        <w:numPr>
          <w:ilvl w:val="0"/>
          <w:numId w:val="1"/>
        </w:numPr>
        <w:spacing w:line="360" w:lineRule="auto"/>
      </w:pPr>
      <w:r>
        <w:t>Submission is a single word file, clearly labelled with your name and module code</w:t>
      </w:r>
    </w:p>
    <w:p w:rsidR="00996F42" w:rsidRDefault="00A170C8" w:rsidP="00996F42">
      <w:pPr>
        <w:pStyle w:val="ListParagraph"/>
        <w:numPr>
          <w:ilvl w:val="0"/>
          <w:numId w:val="1"/>
        </w:numPr>
        <w:spacing w:line="360" w:lineRule="auto"/>
      </w:pPr>
      <w:r>
        <w:t>Font style - Times New Roman, size -12 for text and 14 for headings</w:t>
      </w:r>
    </w:p>
    <w:p w:rsidR="00D5148E" w:rsidRDefault="00A170C8" w:rsidP="00996F42">
      <w:pPr>
        <w:pStyle w:val="ListParagraph"/>
        <w:numPr>
          <w:ilvl w:val="0"/>
          <w:numId w:val="1"/>
        </w:numPr>
        <w:spacing w:line="360" w:lineRule="auto"/>
      </w:pPr>
      <w:r>
        <w:t>Ink colour – black only</w:t>
      </w:r>
    </w:p>
    <w:p w:rsidR="00AD57D2" w:rsidRDefault="00A170C8" w:rsidP="00A170C8">
      <w:pPr>
        <w:pStyle w:val="ListParagraph"/>
        <w:numPr>
          <w:ilvl w:val="0"/>
          <w:numId w:val="1"/>
        </w:numPr>
        <w:spacing w:line="360" w:lineRule="auto"/>
      </w:pPr>
      <w:r>
        <w:t>Line spacing – 1.5 line spacing and 2cm- 2.5cm page margins</w:t>
      </w:r>
    </w:p>
    <w:p w:rsidR="00AD57D2" w:rsidRDefault="00A170C8" w:rsidP="00A170C8">
      <w:pPr>
        <w:pStyle w:val="ListParagraph"/>
        <w:numPr>
          <w:ilvl w:val="0"/>
          <w:numId w:val="1"/>
        </w:numPr>
        <w:spacing w:line="360" w:lineRule="auto"/>
      </w:pPr>
      <w:r>
        <w:t>Quotations more than three lines to be indented 1 line spacing</w:t>
      </w:r>
    </w:p>
    <w:p w:rsidR="006D3516" w:rsidRDefault="00A170C8" w:rsidP="00A170C8">
      <w:pPr>
        <w:pStyle w:val="ListParagraph"/>
        <w:numPr>
          <w:ilvl w:val="0"/>
          <w:numId w:val="1"/>
        </w:numPr>
        <w:spacing w:line="360" w:lineRule="auto"/>
      </w:pPr>
      <w:r>
        <w:t>One line space between paragraphs, paragraphs must be left aligned</w:t>
      </w:r>
    </w:p>
    <w:p w:rsidR="006D3516" w:rsidRDefault="00A170C8" w:rsidP="00A170C8">
      <w:pPr>
        <w:pStyle w:val="ListParagraph"/>
        <w:numPr>
          <w:ilvl w:val="0"/>
          <w:numId w:val="1"/>
        </w:numPr>
        <w:spacing w:line="360" w:lineRule="auto"/>
      </w:pPr>
      <w:r>
        <w:t xml:space="preserve">Pagination (your assignment should have page numbers) </w:t>
      </w:r>
    </w:p>
    <w:p w:rsidR="0074103A" w:rsidRDefault="00A170C8" w:rsidP="00A170C8">
      <w:pPr>
        <w:pStyle w:val="ListParagraph"/>
        <w:numPr>
          <w:ilvl w:val="0"/>
          <w:numId w:val="1"/>
        </w:numPr>
        <w:spacing w:line="360" w:lineRule="auto"/>
      </w:pPr>
      <w:r>
        <w:t>All tables and figures are internally referenced and have a title</w:t>
      </w:r>
    </w:p>
    <w:p w:rsidR="0074103A" w:rsidRDefault="00A170C8" w:rsidP="00A170C8">
      <w:pPr>
        <w:pStyle w:val="ListParagraph"/>
        <w:numPr>
          <w:ilvl w:val="0"/>
          <w:numId w:val="1"/>
        </w:numPr>
        <w:spacing w:line="360" w:lineRule="auto"/>
      </w:pPr>
      <w:r>
        <w:t>Word count checked and written at end of text (before references and any appendix)</w:t>
      </w:r>
    </w:p>
    <w:p w:rsidR="00A170C8" w:rsidRDefault="00A170C8" w:rsidP="00A170C8">
      <w:pPr>
        <w:pStyle w:val="ListParagraph"/>
        <w:numPr>
          <w:ilvl w:val="0"/>
          <w:numId w:val="1"/>
        </w:numPr>
        <w:spacing w:line="360" w:lineRule="auto"/>
      </w:pPr>
      <w:r>
        <w:t>Assignment is within 10% of the word limit (excluding references and any appendices)</w:t>
      </w:r>
    </w:p>
    <w:p w:rsidR="00A170C8" w:rsidRDefault="00A170C8" w:rsidP="00A170C8">
      <w:r>
        <w:t></w:t>
      </w:r>
      <w:r>
        <w:tab/>
        <w:t>All references in the text are included in the reference list</w:t>
      </w:r>
    </w:p>
    <w:p w:rsidR="00A170C8" w:rsidRDefault="00A170C8" w:rsidP="00A170C8">
      <w:r>
        <w:t></w:t>
      </w:r>
      <w:r>
        <w:tab/>
        <w:t>Correct referencing following the Harvard style, as described in the Palgrave study skills book ‘Cite them Right’.</w:t>
      </w:r>
    </w:p>
    <w:p w:rsidR="00A170C8" w:rsidRDefault="00A170C8" w:rsidP="00A170C8">
      <w:r>
        <w:t></w:t>
      </w:r>
      <w:r>
        <w:tab/>
        <w:t>Correct spelling using UK English</w:t>
      </w:r>
    </w:p>
    <w:p w:rsidR="00A170C8" w:rsidRDefault="00A170C8" w:rsidP="00A170C8">
      <w:r>
        <w:t></w:t>
      </w:r>
      <w:r>
        <w:tab/>
        <w:t>Correct use of punctuation</w:t>
      </w:r>
    </w:p>
    <w:p w:rsidR="00A170C8" w:rsidRDefault="00A170C8" w:rsidP="00A170C8">
      <w:r>
        <w:t></w:t>
      </w:r>
      <w:r>
        <w:tab/>
        <w:t>Grammar and syntax correct- double check anything that has a green line under it</w:t>
      </w:r>
    </w:p>
    <w:p w:rsidR="00A170C8" w:rsidRDefault="00A170C8" w:rsidP="00A170C8">
      <w:r>
        <w:t></w:t>
      </w:r>
      <w:r>
        <w:tab/>
        <w:t>I have read my assignment out loud to myself and it makes sense and is easy to read</w:t>
      </w:r>
    </w:p>
    <w:p w:rsidR="00A170C8" w:rsidRDefault="00A170C8" w:rsidP="00A170C8">
      <w:r>
        <w:t></w:t>
      </w:r>
      <w:r>
        <w:tab/>
        <w:t>Somebody else has read my work and it makes sense to him or her!</w:t>
      </w:r>
    </w:p>
    <w:p w:rsidR="00A170C8" w:rsidRDefault="00A170C8" w:rsidP="00A170C8">
      <w:r>
        <w:t></w:t>
      </w:r>
      <w:r>
        <w:tab/>
        <w:t xml:space="preserve">I have checked and I have not plagiarised </w:t>
      </w:r>
    </w:p>
    <w:p w:rsidR="00A170C8" w:rsidRDefault="00A170C8" w:rsidP="00A170C8"/>
    <w:p w:rsidR="00A170C8" w:rsidRDefault="00A170C8" w:rsidP="00A170C8"/>
    <w:p w:rsidR="00A170C8" w:rsidRDefault="00A170C8" w:rsidP="00A170C8"/>
    <w:p w:rsidR="00A170C8" w:rsidRDefault="00A170C8" w:rsidP="00A170C8"/>
    <w:p w:rsidR="00A170C8" w:rsidRDefault="00A170C8" w:rsidP="00A170C8"/>
    <w:p w:rsidR="00A170C8" w:rsidRDefault="00A170C8" w:rsidP="00A170C8"/>
    <w:p w:rsidR="00A170C8" w:rsidRDefault="00A170C8" w:rsidP="00A170C8"/>
    <w:p w:rsidR="00A170C8" w:rsidRDefault="00A170C8" w:rsidP="00A170C8"/>
    <w:p w:rsidR="00A170C8" w:rsidRDefault="00A170C8" w:rsidP="00A170C8"/>
    <w:p w:rsidR="00A170C8" w:rsidRDefault="00A170C8" w:rsidP="00A170C8"/>
    <w:p w:rsidR="00A170C8" w:rsidRDefault="00A170C8" w:rsidP="00A170C8"/>
    <w:p w:rsidR="00A170C8" w:rsidRDefault="00A170C8" w:rsidP="00A170C8"/>
    <w:p w:rsidR="00A170C8" w:rsidRDefault="00A170C8" w:rsidP="00A170C8"/>
    <w:p w:rsidR="00176949" w:rsidRPr="0022476F" w:rsidRDefault="00176949" w:rsidP="00996F42">
      <w:pPr>
        <w:spacing w:line="360" w:lineRule="auto"/>
        <w:rPr>
          <w:rFonts w:ascii="Times New Roman" w:hAnsi="Times New Roman" w:cs="Times New Roman"/>
          <w:sz w:val="28"/>
          <w:szCs w:val="28"/>
        </w:rPr>
      </w:pPr>
      <w:r w:rsidRPr="0022476F">
        <w:rPr>
          <w:rFonts w:ascii="Times New Roman" w:hAnsi="Times New Roman" w:cs="Times New Roman"/>
          <w:sz w:val="28"/>
          <w:szCs w:val="28"/>
        </w:rPr>
        <w:t>Allergies, intolerances and food-group-excluding diets</w:t>
      </w:r>
    </w:p>
    <w:p w:rsidR="00126BB6" w:rsidRPr="0022476F" w:rsidRDefault="00126BB6" w:rsidP="00996F42">
      <w:pPr>
        <w:spacing w:line="360" w:lineRule="auto"/>
        <w:rPr>
          <w:rFonts w:ascii="Times New Roman" w:hAnsi="Times New Roman" w:cs="Times New Roman"/>
          <w:sz w:val="28"/>
          <w:szCs w:val="28"/>
        </w:rPr>
      </w:pPr>
      <w:r w:rsidRPr="0022476F">
        <w:rPr>
          <w:rFonts w:ascii="Times New Roman" w:hAnsi="Times New Roman" w:cs="Times New Roman"/>
          <w:sz w:val="28"/>
          <w:szCs w:val="28"/>
        </w:rPr>
        <w:t xml:space="preserve">Introduction </w:t>
      </w:r>
    </w:p>
    <w:p w:rsidR="00A623E7" w:rsidRPr="0022476F" w:rsidRDefault="00E908B6"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The topics that will be discussed are food allergies and intolerances, how they affect the lives of those suffering from them</w:t>
      </w:r>
      <w:r w:rsidR="00377C0C" w:rsidRPr="0022476F">
        <w:rPr>
          <w:rFonts w:ascii="Times New Roman" w:hAnsi="Times New Roman" w:cs="Times New Roman"/>
          <w:sz w:val="24"/>
          <w:szCs w:val="24"/>
        </w:rPr>
        <w:t>, and how they have further encouraged individuals to follow fad diets</w:t>
      </w:r>
      <w:r w:rsidRPr="0022476F">
        <w:rPr>
          <w:rFonts w:ascii="Times New Roman" w:hAnsi="Times New Roman" w:cs="Times New Roman"/>
          <w:sz w:val="24"/>
          <w:szCs w:val="24"/>
        </w:rPr>
        <w:t xml:space="preserve">. </w:t>
      </w:r>
      <w:r w:rsidR="000D3128" w:rsidRPr="0022476F">
        <w:rPr>
          <w:rFonts w:ascii="Times New Roman" w:hAnsi="Times New Roman" w:cs="Times New Roman"/>
          <w:sz w:val="24"/>
          <w:szCs w:val="24"/>
        </w:rPr>
        <w:t>Th</w:t>
      </w:r>
      <w:r w:rsidR="00FC20BC" w:rsidRPr="0022476F">
        <w:rPr>
          <w:rFonts w:ascii="Times New Roman" w:hAnsi="Times New Roman" w:cs="Times New Roman"/>
          <w:sz w:val="24"/>
          <w:szCs w:val="24"/>
        </w:rPr>
        <w:t>ese</w:t>
      </w:r>
      <w:r w:rsidR="000D3128" w:rsidRPr="0022476F">
        <w:rPr>
          <w:rFonts w:ascii="Times New Roman" w:hAnsi="Times New Roman" w:cs="Times New Roman"/>
          <w:sz w:val="24"/>
          <w:szCs w:val="24"/>
        </w:rPr>
        <w:t xml:space="preserve"> topic</w:t>
      </w:r>
      <w:r w:rsidR="00FC20BC" w:rsidRPr="0022476F">
        <w:rPr>
          <w:rFonts w:ascii="Times New Roman" w:hAnsi="Times New Roman" w:cs="Times New Roman"/>
          <w:sz w:val="24"/>
          <w:szCs w:val="24"/>
        </w:rPr>
        <w:t>s are important</w:t>
      </w:r>
      <w:r w:rsidR="000D3128" w:rsidRPr="0022476F">
        <w:rPr>
          <w:rFonts w:ascii="Times New Roman" w:hAnsi="Times New Roman" w:cs="Times New Roman"/>
          <w:sz w:val="24"/>
          <w:szCs w:val="24"/>
        </w:rPr>
        <w:t>, wor</w:t>
      </w:r>
      <w:r w:rsidR="00982109" w:rsidRPr="0022476F">
        <w:rPr>
          <w:rFonts w:ascii="Times New Roman" w:hAnsi="Times New Roman" w:cs="Times New Roman"/>
          <w:sz w:val="24"/>
          <w:szCs w:val="24"/>
        </w:rPr>
        <w:t>thy of further research and discussion</w:t>
      </w:r>
      <w:r w:rsidR="000D3128" w:rsidRPr="0022476F">
        <w:rPr>
          <w:rFonts w:ascii="Times New Roman" w:hAnsi="Times New Roman" w:cs="Times New Roman"/>
          <w:sz w:val="24"/>
          <w:szCs w:val="24"/>
        </w:rPr>
        <w:t xml:space="preserve"> because </w:t>
      </w:r>
      <w:r w:rsidR="00FC20BC" w:rsidRPr="0022476F">
        <w:rPr>
          <w:rFonts w:ascii="Times New Roman" w:hAnsi="Times New Roman" w:cs="Times New Roman"/>
          <w:sz w:val="24"/>
          <w:szCs w:val="24"/>
        </w:rPr>
        <w:t>of the increase in the prevalence of allergy/intolerance sufferers</w:t>
      </w:r>
      <w:r w:rsidR="00EB7FB4" w:rsidRPr="0022476F">
        <w:rPr>
          <w:rFonts w:ascii="Times New Roman" w:hAnsi="Times New Roman" w:cs="Times New Roman"/>
          <w:sz w:val="24"/>
          <w:szCs w:val="24"/>
        </w:rPr>
        <w:t xml:space="preserve"> </w:t>
      </w:r>
      <w:r w:rsidR="00FC20BC" w:rsidRPr="0022476F">
        <w:rPr>
          <w:rFonts w:ascii="Times New Roman" w:hAnsi="Times New Roman" w:cs="Times New Roman"/>
          <w:sz w:val="24"/>
          <w:szCs w:val="24"/>
        </w:rPr>
        <w:t>and those following fad diets (</w:t>
      </w:r>
      <w:r w:rsidR="003F22F1" w:rsidRPr="0022476F">
        <w:rPr>
          <w:rFonts w:ascii="Times New Roman" w:hAnsi="Times New Roman" w:cs="Times New Roman"/>
          <w:sz w:val="24"/>
          <w:szCs w:val="24"/>
        </w:rPr>
        <w:t>Tang and Mullins</w:t>
      </w:r>
      <w:r w:rsidR="00FC20BC" w:rsidRPr="0022476F">
        <w:rPr>
          <w:rFonts w:ascii="Times New Roman" w:hAnsi="Times New Roman" w:cs="Times New Roman"/>
          <w:sz w:val="24"/>
          <w:szCs w:val="24"/>
        </w:rPr>
        <w:t>,</w:t>
      </w:r>
      <w:r w:rsidR="003F22F1" w:rsidRPr="0022476F">
        <w:rPr>
          <w:rFonts w:ascii="Times New Roman" w:hAnsi="Times New Roman" w:cs="Times New Roman"/>
          <w:sz w:val="24"/>
          <w:szCs w:val="24"/>
        </w:rPr>
        <w:t xml:space="preserve"> 2017)</w:t>
      </w:r>
      <w:r w:rsidR="00FC20BC" w:rsidRPr="0022476F">
        <w:rPr>
          <w:rFonts w:ascii="Times New Roman" w:hAnsi="Times New Roman" w:cs="Times New Roman"/>
          <w:sz w:val="24"/>
          <w:szCs w:val="24"/>
        </w:rPr>
        <w:t xml:space="preserve">. </w:t>
      </w:r>
      <w:r w:rsidR="00EB7FB4" w:rsidRPr="0022476F">
        <w:rPr>
          <w:rFonts w:ascii="Times New Roman" w:hAnsi="Times New Roman" w:cs="Times New Roman"/>
          <w:sz w:val="24"/>
          <w:szCs w:val="24"/>
        </w:rPr>
        <w:t>Th</w:t>
      </w:r>
      <w:r w:rsidR="00E76CD7" w:rsidRPr="0022476F">
        <w:rPr>
          <w:rFonts w:ascii="Times New Roman" w:hAnsi="Times New Roman" w:cs="Times New Roman"/>
          <w:sz w:val="24"/>
          <w:szCs w:val="24"/>
        </w:rPr>
        <w:t xml:space="preserve">ose suffering </w:t>
      </w:r>
      <w:r w:rsidR="00EB7FB4" w:rsidRPr="0022476F">
        <w:rPr>
          <w:rFonts w:ascii="Times New Roman" w:hAnsi="Times New Roman" w:cs="Times New Roman"/>
          <w:sz w:val="24"/>
          <w:szCs w:val="24"/>
        </w:rPr>
        <w:t xml:space="preserve">could be genuine i.e. </w:t>
      </w:r>
      <w:r w:rsidR="00ED48E5" w:rsidRPr="0022476F">
        <w:rPr>
          <w:rFonts w:ascii="Times New Roman" w:hAnsi="Times New Roman" w:cs="Times New Roman"/>
          <w:sz w:val="24"/>
          <w:szCs w:val="24"/>
        </w:rPr>
        <w:t xml:space="preserve">consistently getting </w:t>
      </w:r>
      <w:r w:rsidR="00E76CD7" w:rsidRPr="0022476F">
        <w:rPr>
          <w:rFonts w:ascii="Times New Roman" w:hAnsi="Times New Roman" w:cs="Times New Roman"/>
          <w:sz w:val="24"/>
          <w:szCs w:val="24"/>
        </w:rPr>
        <w:t xml:space="preserve">mild discomfort or </w:t>
      </w:r>
      <w:r w:rsidR="00ED48E5" w:rsidRPr="0022476F">
        <w:rPr>
          <w:rFonts w:ascii="Times New Roman" w:hAnsi="Times New Roman" w:cs="Times New Roman"/>
          <w:sz w:val="24"/>
          <w:szCs w:val="24"/>
        </w:rPr>
        <w:t>serious side effects from consuming certain foods or food groups, or claims from</w:t>
      </w:r>
      <w:r w:rsidR="00E76CD7" w:rsidRPr="0022476F">
        <w:rPr>
          <w:rFonts w:ascii="Times New Roman" w:hAnsi="Times New Roman" w:cs="Times New Roman"/>
          <w:sz w:val="24"/>
          <w:szCs w:val="24"/>
        </w:rPr>
        <w:t xml:space="preserve"> individuals </w:t>
      </w:r>
      <w:r w:rsidR="00ED48E5" w:rsidRPr="0022476F">
        <w:rPr>
          <w:rFonts w:ascii="Times New Roman" w:hAnsi="Times New Roman" w:cs="Times New Roman"/>
          <w:sz w:val="24"/>
          <w:szCs w:val="24"/>
        </w:rPr>
        <w:t>following a trend</w:t>
      </w:r>
      <w:r w:rsidR="00FC20BC" w:rsidRPr="0022476F">
        <w:rPr>
          <w:rFonts w:ascii="Times New Roman" w:hAnsi="Times New Roman" w:cs="Times New Roman"/>
          <w:sz w:val="24"/>
          <w:szCs w:val="24"/>
        </w:rPr>
        <w:t>/falsely self-diagnosing</w:t>
      </w:r>
      <w:r w:rsidR="00ED48E5" w:rsidRPr="0022476F">
        <w:rPr>
          <w:rFonts w:ascii="Times New Roman" w:hAnsi="Times New Roman" w:cs="Times New Roman"/>
          <w:sz w:val="24"/>
          <w:szCs w:val="24"/>
        </w:rPr>
        <w:t>.</w:t>
      </w:r>
      <w:r w:rsidR="0002026F" w:rsidRPr="0022476F">
        <w:rPr>
          <w:rFonts w:ascii="Times New Roman" w:hAnsi="Times New Roman" w:cs="Times New Roman"/>
          <w:sz w:val="24"/>
          <w:szCs w:val="24"/>
        </w:rPr>
        <w:t xml:space="preserve"> A study performed </w:t>
      </w:r>
      <w:r w:rsidR="00654880" w:rsidRPr="0022476F">
        <w:rPr>
          <w:rFonts w:ascii="Times New Roman" w:hAnsi="Times New Roman" w:cs="Times New Roman"/>
          <w:sz w:val="24"/>
          <w:szCs w:val="24"/>
        </w:rPr>
        <w:t xml:space="preserve">earlier this year </w:t>
      </w:r>
      <w:r w:rsidR="0002026F" w:rsidRPr="0022476F">
        <w:rPr>
          <w:rFonts w:ascii="Times New Roman" w:hAnsi="Times New Roman" w:cs="Times New Roman"/>
          <w:sz w:val="24"/>
          <w:szCs w:val="24"/>
        </w:rPr>
        <w:t xml:space="preserve">had a 12% </w:t>
      </w:r>
      <w:r w:rsidR="00A66104" w:rsidRPr="0022476F">
        <w:rPr>
          <w:rFonts w:ascii="Times New Roman" w:hAnsi="Times New Roman" w:cs="Times New Roman"/>
          <w:sz w:val="24"/>
          <w:szCs w:val="24"/>
        </w:rPr>
        <w:t>report rate of perceived allergies that the researchers did not deem to be properly diagnosed (</w:t>
      </w:r>
      <w:r w:rsidR="00654880" w:rsidRPr="0022476F">
        <w:rPr>
          <w:rFonts w:ascii="Times New Roman" w:hAnsi="Times New Roman" w:cs="Times New Roman"/>
          <w:sz w:val="24"/>
          <w:szCs w:val="24"/>
        </w:rPr>
        <w:t>Ali</w:t>
      </w:r>
      <w:r w:rsidR="00B91E18" w:rsidRPr="0022476F">
        <w:rPr>
          <w:rFonts w:ascii="Times New Roman" w:hAnsi="Times New Roman" w:cs="Times New Roman"/>
          <w:sz w:val="24"/>
          <w:szCs w:val="24"/>
        </w:rPr>
        <w:t>, 2017</w:t>
      </w:r>
      <w:r w:rsidR="00A66104" w:rsidRPr="0022476F">
        <w:rPr>
          <w:rFonts w:ascii="Times New Roman" w:hAnsi="Times New Roman" w:cs="Times New Roman"/>
          <w:sz w:val="24"/>
          <w:szCs w:val="24"/>
        </w:rPr>
        <w:t>)</w:t>
      </w:r>
      <w:r w:rsidR="000D3128" w:rsidRPr="0022476F">
        <w:rPr>
          <w:rFonts w:ascii="Times New Roman" w:hAnsi="Times New Roman" w:cs="Times New Roman"/>
          <w:sz w:val="24"/>
          <w:szCs w:val="24"/>
        </w:rPr>
        <w:t>.</w:t>
      </w:r>
      <w:r w:rsidR="00EB7FB4" w:rsidRPr="0022476F">
        <w:rPr>
          <w:rFonts w:ascii="Times New Roman" w:hAnsi="Times New Roman" w:cs="Times New Roman"/>
          <w:sz w:val="24"/>
          <w:szCs w:val="24"/>
        </w:rPr>
        <w:t xml:space="preserve"> </w:t>
      </w:r>
      <w:r w:rsidR="000D3128" w:rsidRPr="0022476F">
        <w:rPr>
          <w:rFonts w:ascii="Times New Roman" w:hAnsi="Times New Roman" w:cs="Times New Roman"/>
          <w:sz w:val="24"/>
          <w:szCs w:val="24"/>
        </w:rPr>
        <w:t xml:space="preserve"> </w:t>
      </w:r>
      <w:r w:rsidR="001C3669" w:rsidRPr="0022476F">
        <w:rPr>
          <w:rFonts w:ascii="Times New Roman" w:hAnsi="Times New Roman" w:cs="Times New Roman"/>
          <w:sz w:val="24"/>
          <w:szCs w:val="24"/>
        </w:rPr>
        <w:t xml:space="preserve">The </w:t>
      </w:r>
      <w:r w:rsidR="00FC20BC" w:rsidRPr="0022476F">
        <w:rPr>
          <w:rFonts w:ascii="Times New Roman" w:hAnsi="Times New Roman" w:cs="Times New Roman"/>
          <w:sz w:val="24"/>
          <w:szCs w:val="24"/>
        </w:rPr>
        <w:t xml:space="preserve">main topics of discussion in </w:t>
      </w:r>
      <w:r w:rsidR="001C3669" w:rsidRPr="0022476F">
        <w:rPr>
          <w:rFonts w:ascii="Times New Roman" w:hAnsi="Times New Roman" w:cs="Times New Roman"/>
          <w:sz w:val="24"/>
          <w:szCs w:val="24"/>
        </w:rPr>
        <w:t>this paper include the prevalence of allergies and intolerances</w:t>
      </w:r>
      <w:r w:rsidR="00814115" w:rsidRPr="0022476F">
        <w:rPr>
          <w:rFonts w:ascii="Times New Roman" w:hAnsi="Times New Roman" w:cs="Times New Roman"/>
          <w:sz w:val="24"/>
          <w:szCs w:val="24"/>
        </w:rPr>
        <w:t>; t</w:t>
      </w:r>
      <w:r w:rsidR="001C3669" w:rsidRPr="0022476F">
        <w:rPr>
          <w:rFonts w:ascii="Times New Roman" w:hAnsi="Times New Roman" w:cs="Times New Roman"/>
          <w:sz w:val="24"/>
          <w:szCs w:val="24"/>
        </w:rPr>
        <w:t>he differences between an allergy and an intolerance</w:t>
      </w:r>
      <w:r w:rsidR="00814115" w:rsidRPr="0022476F">
        <w:rPr>
          <w:rFonts w:ascii="Times New Roman" w:hAnsi="Times New Roman" w:cs="Times New Roman"/>
          <w:sz w:val="24"/>
          <w:szCs w:val="24"/>
        </w:rPr>
        <w:t>;</w:t>
      </w:r>
      <w:r w:rsidR="001C3669" w:rsidRPr="0022476F">
        <w:rPr>
          <w:rFonts w:ascii="Times New Roman" w:hAnsi="Times New Roman" w:cs="Times New Roman"/>
          <w:sz w:val="24"/>
          <w:szCs w:val="24"/>
        </w:rPr>
        <w:t xml:space="preserve"> </w:t>
      </w:r>
      <w:r w:rsidR="00FC20BC" w:rsidRPr="0022476F">
        <w:rPr>
          <w:rFonts w:ascii="Times New Roman" w:hAnsi="Times New Roman" w:cs="Times New Roman"/>
          <w:sz w:val="24"/>
          <w:szCs w:val="24"/>
        </w:rPr>
        <w:t>diagnosis of</w:t>
      </w:r>
      <w:r w:rsidR="001C3669" w:rsidRPr="0022476F">
        <w:rPr>
          <w:rFonts w:ascii="Times New Roman" w:hAnsi="Times New Roman" w:cs="Times New Roman"/>
          <w:sz w:val="24"/>
          <w:szCs w:val="24"/>
        </w:rPr>
        <w:t xml:space="preserve"> allergies</w:t>
      </w:r>
      <w:r w:rsidR="00FC20BC" w:rsidRPr="0022476F">
        <w:rPr>
          <w:rFonts w:ascii="Times New Roman" w:hAnsi="Times New Roman" w:cs="Times New Roman"/>
          <w:sz w:val="24"/>
          <w:szCs w:val="24"/>
        </w:rPr>
        <w:t>/</w:t>
      </w:r>
      <w:r w:rsidR="001C3669" w:rsidRPr="0022476F">
        <w:rPr>
          <w:rFonts w:ascii="Times New Roman" w:hAnsi="Times New Roman" w:cs="Times New Roman"/>
          <w:sz w:val="24"/>
          <w:szCs w:val="24"/>
        </w:rPr>
        <w:t>intolerances</w:t>
      </w:r>
      <w:r w:rsidR="008418F5" w:rsidRPr="0022476F">
        <w:rPr>
          <w:rFonts w:ascii="Times New Roman" w:hAnsi="Times New Roman" w:cs="Times New Roman"/>
          <w:sz w:val="24"/>
          <w:szCs w:val="24"/>
        </w:rPr>
        <w:t>;</w:t>
      </w:r>
      <w:r w:rsidR="001C3669" w:rsidRPr="0022476F">
        <w:rPr>
          <w:rFonts w:ascii="Times New Roman" w:hAnsi="Times New Roman" w:cs="Times New Roman"/>
          <w:sz w:val="24"/>
          <w:szCs w:val="24"/>
        </w:rPr>
        <w:t xml:space="preserve"> if and how allergies</w:t>
      </w:r>
      <w:r w:rsidR="00FC20BC" w:rsidRPr="0022476F">
        <w:rPr>
          <w:rFonts w:ascii="Times New Roman" w:hAnsi="Times New Roman" w:cs="Times New Roman"/>
          <w:sz w:val="24"/>
          <w:szCs w:val="24"/>
        </w:rPr>
        <w:t>/</w:t>
      </w:r>
      <w:r w:rsidR="001C3669" w:rsidRPr="0022476F">
        <w:rPr>
          <w:rFonts w:ascii="Times New Roman" w:hAnsi="Times New Roman" w:cs="Times New Roman"/>
          <w:sz w:val="24"/>
          <w:szCs w:val="24"/>
        </w:rPr>
        <w:t>intolerances can be treated</w:t>
      </w:r>
      <w:r w:rsidR="008418F5" w:rsidRPr="0022476F">
        <w:rPr>
          <w:rFonts w:ascii="Times New Roman" w:hAnsi="Times New Roman" w:cs="Times New Roman"/>
          <w:sz w:val="24"/>
          <w:szCs w:val="24"/>
        </w:rPr>
        <w:t>;</w:t>
      </w:r>
      <w:r w:rsidR="001C3669" w:rsidRPr="0022476F">
        <w:rPr>
          <w:rFonts w:ascii="Times New Roman" w:hAnsi="Times New Roman" w:cs="Times New Roman"/>
          <w:sz w:val="24"/>
          <w:szCs w:val="24"/>
        </w:rPr>
        <w:t xml:space="preserve"> risk factors that could influence the</w:t>
      </w:r>
      <w:r w:rsidR="00FC20BC" w:rsidRPr="0022476F">
        <w:rPr>
          <w:rFonts w:ascii="Times New Roman" w:hAnsi="Times New Roman" w:cs="Times New Roman"/>
          <w:sz w:val="24"/>
          <w:szCs w:val="24"/>
        </w:rPr>
        <w:t>ir</w:t>
      </w:r>
      <w:r w:rsidR="001C3669" w:rsidRPr="0022476F">
        <w:rPr>
          <w:rFonts w:ascii="Times New Roman" w:hAnsi="Times New Roman" w:cs="Times New Roman"/>
          <w:sz w:val="24"/>
          <w:szCs w:val="24"/>
        </w:rPr>
        <w:t xml:space="preserve"> development</w:t>
      </w:r>
      <w:r w:rsidR="008418F5" w:rsidRPr="0022476F">
        <w:rPr>
          <w:rFonts w:ascii="Times New Roman" w:hAnsi="Times New Roman" w:cs="Times New Roman"/>
          <w:sz w:val="24"/>
          <w:szCs w:val="24"/>
        </w:rPr>
        <w:t xml:space="preserve">; </w:t>
      </w:r>
      <w:r w:rsidR="001C3669" w:rsidRPr="0022476F">
        <w:rPr>
          <w:rFonts w:ascii="Times New Roman" w:hAnsi="Times New Roman" w:cs="Times New Roman"/>
          <w:sz w:val="24"/>
          <w:szCs w:val="24"/>
        </w:rPr>
        <w:t xml:space="preserve">if </w:t>
      </w:r>
      <w:r w:rsidR="008418F5" w:rsidRPr="0022476F">
        <w:rPr>
          <w:rFonts w:ascii="Times New Roman" w:hAnsi="Times New Roman" w:cs="Times New Roman"/>
          <w:sz w:val="24"/>
          <w:szCs w:val="24"/>
        </w:rPr>
        <w:t>there are</w:t>
      </w:r>
      <w:r w:rsidR="001C3669" w:rsidRPr="0022476F">
        <w:rPr>
          <w:rFonts w:ascii="Times New Roman" w:hAnsi="Times New Roman" w:cs="Times New Roman"/>
          <w:sz w:val="24"/>
          <w:szCs w:val="24"/>
        </w:rPr>
        <w:t xml:space="preserve"> prevent</w:t>
      </w:r>
      <w:r w:rsidR="008418F5" w:rsidRPr="0022476F">
        <w:rPr>
          <w:rFonts w:ascii="Times New Roman" w:hAnsi="Times New Roman" w:cs="Times New Roman"/>
          <w:sz w:val="24"/>
          <w:szCs w:val="24"/>
        </w:rPr>
        <w:t>ion measures,</w:t>
      </w:r>
      <w:r w:rsidR="001C3669" w:rsidRPr="0022476F">
        <w:rPr>
          <w:rFonts w:ascii="Times New Roman" w:hAnsi="Times New Roman" w:cs="Times New Roman"/>
          <w:sz w:val="24"/>
          <w:szCs w:val="24"/>
        </w:rPr>
        <w:t xml:space="preserve"> and </w:t>
      </w:r>
      <w:r w:rsidR="002B6371">
        <w:rPr>
          <w:rFonts w:ascii="Times New Roman" w:hAnsi="Times New Roman" w:cs="Times New Roman"/>
          <w:sz w:val="24"/>
          <w:szCs w:val="24"/>
        </w:rPr>
        <w:t xml:space="preserve">if and how this has had an </w:t>
      </w:r>
      <w:r w:rsidR="00FC20BC" w:rsidRPr="0022476F">
        <w:rPr>
          <w:rFonts w:ascii="Times New Roman" w:hAnsi="Times New Roman" w:cs="Times New Roman"/>
          <w:sz w:val="24"/>
          <w:szCs w:val="24"/>
        </w:rPr>
        <w:t xml:space="preserve">influence on the </w:t>
      </w:r>
      <w:r w:rsidR="001C3669" w:rsidRPr="0022476F">
        <w:rPr>
          <w:rFonts w:ascii="Times New Roman" w:hAnsi="Times New Roman" w:cs="Times New Roman"/>
          <w:sz w:val="24"/>
          <w:szCs w:val="24"/>
        </w:rPr>
        <w:t>number of people following fad diets</w:t>
      </w:r>
      <w:r w:rsidR="008418F5" w:rsidRPr="0022476F">
        <w:rPr>
          <w:rFonts w:ascii="Times New Roman" w:hAnsi="Times New Roman" w:cs="Times New Roman"/>
          <w:sz w:val="24"/>
          <w:szCs w:val="24"/>
        </w:rPr>
        <w:t xml:space="preserve"> e.g. </w:t>
      </w:r>
      <w:r w:rsidR="001C3669" w:rsidRPr="0022476F">
        <w:rPr>
          <w:rFonts w:ascii="Times New Roman" w:hAnsi="Times New Roman" w:cs="Times New Roman"/>
          <w:sz w:val="24"/>
          <w:szCs w:val="24"/>
        </w:rPr>
        <w:t>gluten</w:t>
      </w:r>
      <w:r w:rsidR="008418F5" w:rsidRPr="0022476F">
        <w:rPr>
          <w:rFonts w:ascii="Times New Roman" w:hAnsi="Times New Roman" w:cs="Times New Roman"/>
          <w:sz w:val="24"/>
          <w:szCs w:val="24"/>
        </w:rPr>
        <w:t>/</w:t>
      </w:r>
      <w:r w:rsidR="001C3669" w:rsidRPr="0022476F">
        <w:rPr>
          <w:rFonts w:ascii="Times New Roman" w:hAnsi="Times New Roman" w:cs="Times New Roman"/>
          <w:sz w:val="24"/>
          <w:szCs w:val="24"/>
        </w:rPr>
        <w:t xml:space="preserve">diary free without </w:t>
      </w:r>
      <w:r w:rsidR="008418F5" w:rsidRPr="0022476F">
        <w:rPr>
          <w:rFonts w:ascii="Times New Roman" w:hAnsi="Times New Roman" w:cs="Times New Roman"/>
          <w:sz w:val="24"/>
          <w:szCs w:val="24"/>
        </w:rPr>
        <w:t xml:space="preserve">appropriate diagnosis </w:t>
      </w:r>
      <w:r w:rsidR="008E15E1" w:rsidRPr="0022476F">
        <w:rPr>
          <w:rFonts w:ascii="Times New Roman" w:hAnsi="Times New Roman" w:cs="Times New Roman"/>
          <w:sz w:val="24"/>
          <w:szCs w:val="24"/>
        </w:rPr>
        <w:t xml:space="preserve">of </w:t>
      </w:r>
      <w:r w:rsidR="001C3669" w:rsidRPr="0022476F">
        <w:rPr>
          <w:rFonts w:ascii="Times New Roman" w:hAnsi="Times New Roman" w:cs="Times New Roman"/>
          <w:sz w:val="24"/>
          <w:szCs w:val="24"/>
        </w:rPr>
        <w:t xml:space="preserve">celiac </w:t>
      </w:r>
      <w:r w:rsidR="008E15E1" w:rsidRPr="0022476F">
        <w:rPr>
          <w:rFonts w:ascii="Times New Roman" w:hAnsi="Times New Roman" w:cs="Times New Roman"/>
          <w:sz w:val="24"/>
          <w:szCs w:val="24"/>
        </w:rPr>
        <w:t xml:space="preserve">disease </w:t>
      </w:r>
      <w:r w:rsidR="001C3669" w:rsidRPr="0022476F">
        <w:rPr>
          <w:rFonts w:ascii="Times New Roman" w:hAnsi="Times New Roman" w:cs="Times New Roman"/>
          <w:sz w:val="24"/>
          <w:szCs w:val="24"/>
        </w:rPr>
        <w:t>or lactose intoleran</w:t>
      </w:r>
      <w:r w:rsidR="008E15E1" w:rsidRPr="0022476F">
        <w:rPr>
          <w:rFonts w:ascii="Times New Roman" w:hAnsi="Times New Roman" w:cs="Times New Roman"/>
          <w:sz w:val="24"/>
          <w:szCs w:val="24"/>
        </w:rPr>
        <w:t>ce</w:t>
      </w:r>
      <w:r w:rsidR="00D32830" w:rsidRPr="0022476F">
        <w:rPr>
          <w:rFonts w:ascii="Times New Roman" w:hAnsi="Times New Roman" w:cs="Times New Roman"/>
          <w:sz w:val="24"/>
          <w:szCs w:val="24"/>
        </w:rPr>
        <w:t xml:space="preserve">. </w:t>
      </w:r>
    </w:p>
    <w:p w:rsidR="00A623E7" w:rsidRPr="0022476F" w:rsidRDefault="0032636A" w:rsidP="00996F42">
      <w:pPr>
        <w:spacing w:line="360" w:lineRule="auto"/>
        <w:rPr>
          <w:rFonts w:ascii="Times New Roman" w:hAnsi="Times New Roman" w:cs="Times New Roman"/>
          <w:sz w:val="28"/>
          <w:szCs w:val="28"/>
        </w:rPr>
      </w:pPr>
      <w:r w:rsidRPr="0022476F">
        <w:rPr>
          <w:rFonts w:ascii="Times New Roman" w:hAnsi="Times New Roman" w:cs="Times New Roman"/>
          <w:sz w:val="28"/>
          <w:szCs w:val="28"/>
        </w:rPr>
        <w:t>Discussion</w:t>
      </w:r>
    </w:p>
    <w:p w:rsidR="0032636A" w:rsidRPr="0022476F" w:rsidRDefault="00CD5708"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The def</w:t>
      </w:r>
      <w:r w:rsidR="006E53E8" w:rsidRPr="0022476F">
        <w:rPr>
          <w:rFonts w:ascii="Times New Roman" w:hAnsi="Times New Roman" w:cs="Times New Roman"/>
          <w:sz w:val="24"/>
          <w:szCs w:val="24"/>
        </w:rPr>
        <w:t xml:space="preserve">initions and characteristics </w:t>
      </w:r>
      <w:r w:rsidR="001633B6" w:rsidRPr="0022476F">
        <w:rPr>
          <w:rFonts w:ascii="Times New Roman" w:hAnsi="Times New Roman" w:cs="Times New Roman"/>
          <w:sz w:val="24"/>
          <w:szCs w:val="24"/>
        </w:rPr>
        <w:t xml:space="preserve">of food allergies and intolerances </w:t>
      </w:r>
      <w:r w:rsidR="006E53E8" w:rsidRPr="0022476F">
        <w:rPr>
          <w:rFonts w:ascii="Times New Roman" w:hAnsi="Times New Roman" w:cs="Times New Roman"/>
          <w:sz w:val="24"/>
          <w:szCs w:val="24"/>
        </w:rPr>
        <w:t xml:space="preserve">have clear, concise differences. </w:t>
      </w:r>
      <w:r w:rsidR="00520757" w:rsidRPr="0022476F">
        <w:rPr>
          <w:rFonts w:ascii="Times New Roman" w:hAnsi="Times New Roman" w:cs="Times New Roman"/>
          <w:sz w:val="24"/>
          <w:szCs w:val="24"/>
        </w:rPr>
        <w:t xml:space="preserve">The term food allergy </w:t>
      </w:r>
      <w:r w:rsidR="000040EB" w:rsidRPr="0022476F">
        <w:rPr>
          <w:rFonts w:ascii="Times New Roman" w:hAnsi="Times New Roman" w:cs="Times New Roman"/>
          <w:sz w:val="24"/>
          <w:szCs w:val="24"/>
        </w:rPr>
        <w:t xml:space="preserve">or anaphylaxis </w:t>
      </w:r>
      <w:r w:rsidR="001843FA" w:rsidRPr="0022476F">
        <w:rPr>
          <w:rFonts w:ascii="Times New Roman" w:hAnsi="Times New Roman" w:cs="Times New Roman"/>
          <w:sz w:val="24"/>
          <w:szCs w:val="24"/>
        </w:rPr>
        <w:t>has be</w:t>
      </w:r>
      <w:r w:rsidR="00520757" w:rsidRPr="0022476F">
        <w:rPr>
          <w:rFonts w:ascii="Times New Roman" w:hAnsi="Times New Roman" w:cs="Times New Roman"/>
          <w:sz w:val="24"/>
          <w:szCs w:val="24"/>
        </w:rPr>
        <w:t xml:space="preserve">en defined by </w:t>
      </w:r>
      <w:r w:rsidR="001633B6" w:rsidRPr="0022476F">
        <w:rPr>
          <w:rFonts w:ascii="Times New Roman" w:hAnsi="Times New Roman" w:cs="Times New Roman"/>
          <w:sz w:val="24"/>
          <w:szCs w:val="24"/>
        </w:rPr>
        <w:t>many</w:t>
      </w:r>
      <w:r w:rsidR="00520757" w:rsidRPr="0022476F">
        <w:rPr>
          <w:rFonts w:ascii="Times New Roman" w:hAnsi="Times New Roman" w:cs="Times New Roman"/>
          <w:sz w:val="24"/>
          <w:szCs w:val="24"/>
        </w:rPr>
        <w:t xml:space="preserve">, </w:t>
      </w:r>
      <w:r w:rsidR="001633B6" w:rsidRPr="0022476F">
        <w:rPr>
          <w:rFonts w:ascii="Times New Roman" w:hAnsi="Times New Roman" w:cs="Times New Roman"/>
          <w:sz w:val="24"/>
          <w:szCs w:val="24"/>
        </w:rPr>
        <w:t xml:space="preserve">providing an explanation of </w:t>
      </w:r>
      <w:r w:rsidR="00343E33" w:rsidRPr="0022476F">
        <w:rPr>
          <w:rFonts w:ascii="Times New Roman" w:hAnsi="Times New Roman" w:cs="Times New Roman"/>
          <w:sz w:val="24"/>
          <w:szCs w:val="24"/>
        </w:rPr>
        <w:t>the science behind the issue and the effects on the human body</w:t>
      </w:r>
      <w:r w:rsidR="00520757" w:rsidRPr="0022476F">
        <w:rPr>
          <w:rFonts w:ascii="Times New Roman" w:hAnsi="Times New Roman" w:cs="Times New Roman"/>
          <w:sz w:val="24"/>
          <w:szCs w:val="24"/>
        </w:rPr>
        <w:t xml:space="preserve">. </w:t>
      </w:r>
      <w:r w:rsidR="00146E37" w:rsidRPr="0022476F">
        <w:rPr>
          <w:rFonts w:ascii="Times New Roman" w:hAnsi="Times New Roman" w:cs="Times New Roman"/>
          <w:sz w:val="24"/>
          <w:szCs w:val="24"/>
        </w:rPr>
        <w:t xml:space="preserve">According to a journal published in 2006 (Sampson et al), anaphylaxis is ‘a condition caused by an IgE-mediated reaction’ </w:t>
      </w:r>
      <w:r w:rsidR="006D3AAC" w:rsidRPr="0022476F">
        <w:rPr>
          <w:rFonts w:ascii="Times New Roman" w:hAnsi="Times New Roman" w:cs="Times New Roman"/>
          <w:sz w:val="24"/>
          <w:szCs w:val="24"/>
        </w:rPr>
        <w:t xml:space="preserve">where these reactions </w:t>
      </w:r>
      <w:r w:rsidR="002F6AEB" w:rsidRPr="0022476F">
        <w:rPr>
          <w:rFonts w:ascii="Times New Roman" w:hAnsi="Times New Roman" w:cs="Times New Roman"/>
          <w:sz w:val="24"/>
          <w:szCs w:val="24"/>
        </w:rPr>
        <w:t xml:space="preserve">‘are often life-threatening and almost always unanticipated’. </w:t>
      </w:r>
      <w:r w:rsidR="0096096E" w:rsidRPr="0022476F">
        <w:rPr>
          <w:rFonts w:ascii="Times New Roman" w:hAnsi="Times New Roman" w:cs="Times New Roman"/>
          <w:sz w:val="24"/>
          <w:szCs w:val="24"/>
        </w:rPr>
        <w:t>When an</w:t>
      </w:r>
      <w:r w:rsidR="00F62433" w:rsidRPr="0022476F">
        <w:rPr>
          <w:rFonts w:ascii="Times New Roman" w:hAnsi="Times New Roman" w:cs="Times New Roman"/>
          <w:sz w:val="24"/>
          <w:szCs w:val="24"/>
        </w:rPr>
        <w:t xml:space="preserve"> individual </w:t>
      </w:r>
      <w:r w:rsidR="0096096E" w:rsidRPr="0022476F">
        <w:rPr>
          <w:rFonts w:ascii="Times New Roman" w:hAnsi="Times New Roman" w:cs="Times New Roman"/>
          <w:sz w:val="24"/>
          <w:szCs w:val="24"/>
        </w:rPr>
        <w:t xml:space="preserve">with a food allergy </w:t>
      </w:r>
      <w:r w:rsidR="00F62433" w:rsidRPr="0022476F">
        <w:rPr>
          <w:rFonts w:ascii="Times New Roman" w:hAnsi="Times New Roman" w:cs="Times New Roman"/>
          <w:sz w:val="24"/>
          <w:szCs w:val="24"/>
        </w:rPr>
        <w:t>touches</w:t>
      </w:r>
      <w:r w:rsidR="0044238F" w:rsidRPr="0022476F">
        <w:rPr>
          <w:rFonts w:ascii="Times New Roman" w:hAnsi="Times New Roman" w:cs="Times New Roman"/>
          <w:sz w:val="24"/>
          <w:szCs w:val="24"/>
        </w:rPr>
        <w:t xml:space="preserve">/ingests </w:t>
      </w:r>
      <w:r w:rsidR="0096096E" w:rsidRPr="0022476F">
        <w:rPr>
          <w:rFonts w:ascii="Times New Roman" w:hAnsi="Times New Roman" w:cs="Times New Roman"/>
          <w:sz w:val="24"/>
          <w:szCs w:val="24"/>
        </w:rPr>
        <w:t>a material</w:t>
      </w:r>
      <w:r w:rsidR="0044238F" w:rsidRPr="0022476F">
        <w:rPr>
          <w:rFonts w:ascii="Times New Roman" w:hAnsi="Times New Roman" w:cs="Times New Roman"/>
          <w:sz w:val="24"/>
          <w:szCs w:val="24"/>
        </w:rPr>
        <w:t>/item of food</w:t>
      </w:r>
      <w:r w:rsidR="0096096E" w:rsidRPr="0022476F">
        <w:rPr>
          <w:rFonts w:ascii="Times New Roman" w:hAnsi="Times New Roman" w:cs="Times New Roman"/>
          <w:sz w:val="24"/>
          <w:szCs w:val="24"/>
        </w:rPr>
        <w:t xml:space="preserve">, </w:t>
      </w:r>
      <w:r w:rsidR="00F62433" w:rsidRPr="0022476F">
        <w:rPr>
          <w:rFonts w:ascii="Times New Roman" w:hAnsi="Times New Roman" w:cs="Times New Roman"/>
          <w:sz w:val="24"/>
          <w:szCs w:val="24"/>
        </w:rPr>
        <w:t xml:space="preserve">an attack will occur </w:t>
      </w:r>
      <w:r w:rsidR="002E721E" w:rsidRPr="0022476F">
        <w:rPr>
          <w:rFonts w:ascii="Times New Roman" w:hAnsi="Times New Roman" w:cs="Times New Roman"/>
          <w:sz w:val="24"/>
          <w:szCs w:val="24"/>
        </w:rPr>
        <w:t xml:space="preserve">which </w:t>
      </w:r>
      <w:r w:rsidR="00F62433" w:rsidRPr="0022476F">
        <w:rPr>
          <w:rFonts w:ascii="Times New Roman" w:hAnsi="Times New Roman" w:cs="Times New Roman"/>
          <w:sz w:val="24"/>
          <w:szCs w:val="24"/>
        </w:rPr>
        <w:t>can range in severity</w:t>
      </w:r>
      <w:r w:rsidR="0096096E" w:rsidRPr="0022476F">
        <w:rPr>
          <w:rFonts w:ascii="Times New Roman" w:hAnsi="Times New Roman" w:cs="Times New Roman"/>
          <w:sz w:val="24"/>
          <w:szCs w:val="24"/>
        </w:rPr>
        <w:t xml:space="preserve"> depending on the individual</w:t>
      </w:r>
      <w:r w:rsidR="002E721E" w:rsidRPr="0022476F">
        <w:rPr>
          <w:rFonts w:ascii="Times New Roman" w:hAnsi="Times New Roman" w:cs="Times New Roman"/>
          <w:sz w:val="24"/>
          <w:szCs w:val="24"/>
        </w:rPr>
        <w:t xml:space="preserve"> and the extent </w:t>
      </w:r>
      <w:r w:rsidR="0096096E" w:rsidRPr="0022476F">
        <w:rPr>
          <w:rFonts w:ascii="Times New Roman" w:hAnsi="Times New Roman" w:cs="Times New Roman"/>
          <w:sz w:val="24"/>
          <w:szCs w:val="24"/>
        </w:rPr>
        <w:t xml:space="preserve">of contact </w:t>
      </w:r>
      <w:r w:rsidR="002E721E" w:rsidRPr="0022476F">
        <w:rPr>
          <w:rFonts w:ascii="Times New Roman" w:hAnsi="Times New Roman" w:cs="Times New Roman"/>
          <w:sz w:val="24"/>
          <w:szCs w:val="24"/>
        </w:rPr>
        <w:t xml:space="preserve">with </w:t>
      </w:r>
      <w:r w:rsidR="0096096E" w:rsidRPr="0022476F">
        <w:rPr>
          <w:rFonts w:ascii="Times New Roman" w:hAnsi="Times New Roman" w:cs="Times New Roman"/>
          <w:sz w:val="24"/>
          <w:szCs w:val="24"/>
        </w:rPr>
        <w:t xml:space="preserve">the allergen i.e. duration of </w:t>
      </w:r>
      <w:r w:rsidR="006546A6" w:rsidRPr="0022476F">
        <w:rPr>
          <w:rFonts w:ascii="Times New Roman" w:hAnsi="Times New Roman" w:cs="Times New Roman"/>
          <w:sz w:val="24"/>
          <w:szCs w:val="24"/>
        </w:rPr>
        <w:t>contact</w:t>
      </w:r>
      <w:r w:rsidR="0096096E" w:rsidRPr="0022476F">
        <w:rPr>
          <w:rFonts w:ascii="Times New Roman" w:hAnsi="Times New Roman" w:cs="Times New Roman"/>
          <w:sz w:val="24"/>
          <w:szCs w:val="24"/>
        </w:rPr>
        <w:t xml:space="preserve"> and whe</w:t>
      </w:r>
      <w:r w:rsidR="006546A6" w:rsidRPr="0022476F">
        <w:rPr>
          <w:rFonts w:ascii="Times New Roman" w:hAnsi="Times New Roman" w:cs="Times New Roman"/>
          <w:sz w:val="24"/>
          <w:szCs w:val="24"/>
        </w:rPr>
        <w:t xml:space="preserve">ther ingestion occurred. </w:t>
      </w:r>
      <w:r w:rsidR="00D43D76" w:rsidRPr="0022476F">
        <w:rPr>
          <w:rFonts w:ascii="Times New Roman" w:hAnsi="Times New Roman" w:cs="Times New Roman"/>
          <w:sz w:val="24"/>
          <w:szCs w:val="24"/>
        </w:rPr>
        <w:t>Since ‘</w:t>
      </w:r>
      <w:r w:rsidR="00F566EB" w:rsidRPr="0022476F">
        <w:rPr>
          <w:rFonts w:ascii="Times New Roman" w:hAnsi="Times New Roman" w:cs="Times New Roman"/>
          <w:sz w:val="24"/>
          <w:szCs w:val="24"/>
        </w:rPr>
        <w:t>Anaphylaxis is a severe, potentially fatal, systemic allergic reaction that occurs suddenly after contact with an allergy-causing substance’</w:t>
      </w:r>
      <w:r w:rsidR="00C208F5" w:rsidRPr="0022476F">
        <w:rPr>
          <w:rFonts w:ascii="Times New Roman" w:hAnsi="Times New Roman" w:cs="Times New Roman"/>
          <w:sz w:val="24"/>
          <w:szCs w:val="24"/>
        </w:rPr>
        <w:t xml:space="preserve">, </w:t>
      </w:r>
      <w:r w:rsidR="00D43D76" w:rsidRPr="0022476F">
        <w:rPr>
          <w:rFonts w:ascii="Times New Roman" w:hAnsi="Times New Roman" w:cs="Times New Roman"/>
          <w:sz w:val="24"/>
          <w:szCs w:val="24"/>
        </w:rPr>
        <w:t>i.e.</w:t>
      </w:r>
      <w:r w:rsidR="006F08B9" w:rsidRPr="0022476F">
        <w:rPr>
          <w:rFonts w:ascii="Times New Roman" w:hAnsi="Times New Roman" w:cs="Times New Roman"/>
          <w:sz w:val="24"/>
          <w:szCs w:val="24"/>
        </w:rPr>
        <w:t xml:space="preserve"> ‘serious’</w:t>
      </w:r>
      <w:r w:rsidR="00D43D76" w:rsidRPr="0022476F">
        <w:rPr>
          <w:rFonts w:ascii="Times New Roman" w:hAnsi="Times New Roman" w:cs="Times New Roman"/>
          <w:sz w:val="24"/>
          <w:szCs w:val="24"/>
        </w:rPr>
        <w:t xml:space="preserve"> and </w:t>
      </w:r>
      <w:r w:rsidR="006F08B9" w:rsidRPr="0022476F">
        <w:rPr>
          <w:rFonts w:ascii="Times New Roman" w:hAnsi="Times New Roman" w:cs="Times New Roman"/>
          <w:sz w:val="24"/>
          <w:szCs w:val="24"/>
        </w:rPr>
        <w:t>‘may cause death’</w:t>
      </w:r>
      <w:r w:rsidR="00D43D76" w:rsidRPr="0022476F">
        <w:rPr>
          <w:rFonts w:ascii="Times New Roman" w:hAnsi="Times New Roman" w:cs="Times New Roman"/>
          <w:sz w:val="24"/>
          <w:szCs w:val="24"/>
        </w:rPr>
        <w:t xml:space="preserve"> (Sampson et al., 2006)</w:t>
      </w:r>
      <w:r w:rsidR="006F08B9" w:rsidRPr="0022476F">
        <w:rPr>
          <w:rFonts w:ascii="Times New Roman" w:hAnsi="Times New Roman" w:cs="Times New Roman"/>
          <w:sz w:val="24"/>
          <w:szCs w:val="24"/>
        </w:rPr>
        <w:t xml:space="preserve">. </w:t>
      </w:r>
      <w:r w:rsidR="00D43D76" w:rsidRPr="0022476F">
        <w:rPr>
          <w:rFonts w:ascii="Times New Roman" w:hAnsi="Times New Roman" w:cs="Times New Roman"/>
          <w:sz w:val="24"/>
          <w:szCs w:val="24"/>
        </w:rPr>
        <w:t xml:space="preserve">This is clearly a serious issue which requires more research into means of prevention. </w:t>
      </w:r>
    </w:p>
    <w:p w:rsidR="0041134A" w:rsidRPr="0022476F" w:rsidRDefault="0041134A"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 xml:space="preserve"> </w:t>
      </w:r>
      <w:r w:rsidR="00364EEB" w:rsidRPr="0022476F">
        <w:rPr>
          <w:rFonts w:ascii="Times New Roman" w:hAnsi="Times New Roman" w:cs="Times New Roman"/>
          <w:sz w:val="24"/>
          <w:szCs w:val="24"/>
        </w:rPr>
        <w:t>F</w:t>
      </w:r>
      <w:r w:rsidRPr="0022476F">
        <w:rPr>
          <w:rFonts w:ascii="Times New Roman" w:hAnsi="Times New Roman" w:cs="Times New Roman"/>
          <w:sz w:val="24"/>
          <w:szCs w:val="24"/>
        </w:rPr>
        <w:t xml:space="preserve">ood intolerance has a different set of defining characteristics. Lomer (2015) defines food intolerances as ‘non-immunological’ i.e. due to ‘intestinal defence in addition to humoral and </w:t>
      </w:r>
      <w:r w:rsidR="00CA0CDC" w:rsidRPr="0022476F">
        <w:rPr>
          <w:rFonts w:ascii="Times New Roman" w:hAnsi="Times New Roman" w:cs="Times New Roman"/>
          <w:sz w:val="24"/>
          <w:szCs w:val="24"/>
        </w:rPr>
        <w:t>cellular immunity’ (</w:t>
      </w:r>
      <w:r w:rsidR="008D774D" w:rsidRPr="0022476F">
        <w:rPr>
          <w:rFonts w:ascii="Times New Roman" w:hAnsi="Times New Roman" w:cs="Times New Roman"/>
          <w:sz w:val="24"/>
          <w:szCs w:val="24"/>
        </w:rPr>
        <w:t>Sarker and Gyr, 1992</w:t>
      </w:r>
      <w:r w:rsidR="00CA0CDC" w:rsidRPr="0022476F">
        <w:rPr>
          <w:rFonts w:ascii="Times New Roman" w:hAnsi="Times New Roman" w:cs="Times New Roman"/>
          <w:sz w:val="24"/>
          <w:szCs w:val="24"/>
        </w:rPr>
        <w:t xml:space="preserve">). </w:t>
      </w:r>
      <w:r w:rsidR="00D10333" w:rsidRPr="0022476F">
        <w:rPr>
          <w:rFonts w:ascii="Times New Roman" w:hAnsi="Times New Roman" w:cs="Times New Roman"/>
          <w:sz w:val="24"/>
          <w:szCs w:val="24"/>
        </w:rPr>
        <w:t>Food intolerance is ‘associated with gastrointestinal problems’ (Lomer, 2015)</w:t>
      </w:r>
      <w:r w:rsidR="00C41552" w:rsidRPr="0022476F">
        <w:rPr>
          <w:rFonts w:ascii="Times New Roman" w:hAnsi="Times New Roman" w:cs="Times New Roman"/>
          <w:sz w:val="24"/>
          <w:szCs w:val="24"/>
        </w:rPr>
        <w:t xml:space="preserve"> and have little impact on the rest of the body</w:t>
      </w:r>
      <w:r w:rsidR="00D10333" w:rsidRPr="0022476F">
        <w:rPr>
          <w:rFonts w:ascii="Times New Roman" w:hAnsi="Times New Roman" w:cs="Times New Roman"/>
          <w:sz w:val="24"/>
          <w:szCs w:val="24"/>
        </w:rPr>
        <w:t>.</w:t>
      </w:r>
      <w:r w:rsidR="00835492" w:rsidRPr="0022476F">
        <w:rPr>
          <w:rFonts w:ascii="Times New Roman" w:hAnsi="Times New Roman" w:cs="Times New Roman"/>
          <w:sz w:val="24"/>
          <w:szCs w:val="24"/>
        </w:rPr>
        <w:t xml:space="preserve"> </w:t>
      </w:r>
    </w:p>
    <w:p w:rsidR="006704C5" w:rsidRPr="0022476F" w:rsidRDefault="006704C5"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 xml:space="preserve"> </w:t>
      </w:r>
      <w:r w:rsidR="0073692F" w:rsidRPr="0022476F">
        <w:rPr>
          <w:rFonts w:ascii="Times New Roman" w:hAnsi="Times New Roman" w:cs="Times New Roman"/>
          <w:sz w:val="24"/>
          <w:szCs w:val="24"/>
        </w:rPr>
        <w:t>There has been a</w:t>
      </w:r>
      <w:r w:rsidR="000E3AE2" w:rsidRPr="0022476F">
        <w:rPr>
          <w:rFonts w:ascii="Times New Roman" w:hAnsi="Times New Roman" w:cs="Times New Roman"/>
          <w:sz w:val="24"/>
          <w:szCs w:val="24"/>
        </w:rPr>
        <w:t xml:space="preserve"> huge</w:t>
      </w:r>
      <w:r w:rsidR="0073692F" w:rsidRPr="0022476F">
        <w:rPr>
          <w:rFonts w:ascii="Times New Roman" w:hAnsi="Times New Roman" w:cs="Times New Roman"/>
          <w:sz w:val="24"/>
          <w:szCs w:val="24"/>
        </w:rPr>
        <w:t xml:space="preserve"> increase in the prevalence of food intolerances</w:t>
      </w:r>
      <w:r w:rsidR="00C41552" w:rsidRPr="0022476F">
        <w:rPr>
          <w:rFonts w:ascii="Times New Roman" w:hAnsi="Times New Roman" w:cs="Times New Roman"/>
          <w:sz w:val="24"/>
          <w:szCs w:val="24"/>
        </w:rPr>
        <w:t xml:space="preserve"> in recent years</w:t>
      </w:r>
      <w:r w:rsidR="000E3AE2" w:rsidRPr="0022476F">
        <w:rPr>
          <w:rFonts w:ascii="Times New Roman" w:hAnsi="Times New Roman" w:cs="Times New Roman"/>
          <w:sz w:val="24"/>
          <w:szCs w:val="24"/>
        </w:rPr>
        <w:t>, and allergies</w:t>
      </w:r>
      <w:r w:rsidR="00C41552" w:rsidRPr="0022476F">
        <w:rPr>
          <w:rFonts w:ascii="Times New Roman" w:hAnsi="Times New Roman" w:cs="Times New Roman"/>
          <w:sz w:val="24"/>
          <w:szCs w:val="24"/>
        </w:rPr>
        <w:t>.</w:t>
      </w:r>
      <w:r w:rsidR="000E3AE2" w:rsidRPr="0022476F">
        <w:rPr>
          <w:rFonts w:ascii="Times New Roman" w:hAnsi="Times New Roman" w:cs="Times New Roman"/>
          <w:sz w:val="24"/>
          <w:szCs w:val="24"/>
        </w:rPr>
        <w:t xml:space="preserve"> However</w:t>
      </w:r>
      <w:r w:rsidR="00191B39" w:rsidRPr="0022476F">
        <w:rPr>
          <w:rFonts w:ascii="Times New Roman" w:hAnsi="Times New Roman" w:cs="Times New Roman"/>
          <w:sz w:val="24"/>
          <w:szCs w:val="24"/>
        </w:rPr>
        <w:t xml:space="preserve">, ‘there is uncertainty about the prevalence of food allergy in communities’ (Rona et al., 2007). </w:t>
      </w:r>
      <w:r w:rsidR="009432F2" w:rsidRPr="0022476F">
        <w:rPr>
          <w:rFonts w:ascii="Times New Roman" w:hAnsi="Times New Roman" w:cs="Times New Roman"/>
          <w:sz w:val="24"/>
          <w:szCs w:val="24"/>
        </w:rPr>
        <w:t xml:space="preserve">Considering </w:t>
      </w:r>
      <w:r w:rsidR="0052637C" w:rsidRPr="0022476F">
        <w:rPr>
          <w:rFonts w:ascii="Times New Roman" w:hAnsi="Times New Roman" w:cs="Times New Roman"/>
          <w:sz w:val="24"/>
          <w:szCs w:val="24"/>
        </w:rPr>
        <w:t>th</w:t>
      </w:r>
      <w:r w:rsidR="003359DD" w:rsidRPr="0022476F">
        <w:rPr>
          <w:rFonts w:ascii="Times New Roman" w:hAnsi="Times New Roman" w:cs="Times New Roman"/>
          <w:sz w:val="24"/>
          <w:szCs w:val="24"/>
        </w:rPr>
        <w:t xml:space="preserve">e age of the source, </w:t>
      </w:r>
      <w:r w:rsidR="0052637C" w:rsidRPr="0022476F">
        <w:rPr>
          <w:rFonts w:ascii="Times New Roman" w:hAnsi="Times New Roman" w:cs="Times New Roman"/>
          <w:sz w:val="24"/>
          <w:szCs w:val="24"/>
        </w:rPr>
        <w:t>more research</w:t>
      </w:r>
      <w:r w:rsidR="009432F2" w:rsidRPr="0022476F">
        <w:rPr>
          <w:rFonts w:ascii="Times New Roman" w:hAnsi="Times New Roman" w:cs="Times New Roman"/>
          <w:sz w:val="24"/>
          <w:szCs w:val="24"/>
        </w:rPr>
        <w:t xml:space="preserve"> may have been </w:t>
      </w:r>
      <w:r w:rsidR="0052637C" w:rsidRPr="0022476F">
        <w:rPr>
          <w:rFonts w:ascii="Times New Roman" w:hAnsi="Times New Roman" w:cs="Times New Roman"/>
          <w:sz w:val="24"/>
          <w:szCs w:val="24"/>
        </w:rPr>
        <w:t xml:space="preserve">carried out on the topic </w:t>
      </w:r>
      <w:r w:rsidR="009432F2" w:rsidRPr="0022476F">
        <w:rPr>
          <w:rFonts w:ascii="Times New Roman" w:hAnsi="Times New Roman" w:cs="Times New Roman"/>
          <w:sz w:val="24"/>
          <w:szCs w:val="24"/>
        </w:rPr>
        <w:t xml:space="preserve">providing </w:t>
      </w:r>
      <w:r w:rsidR="0052637C" w:rsidRPr="0022476F">
        <w:rPr>
          <w:rFonts w:ascii="Times New Roman" w:hAnsi="Times New Roman" w:cs="Times New Roman"/>
          <w:sz w:val="24"/>
          <w:szCs w:val="24"/>
        </w:rPr>
        <w:t>exact figures.</w:t>
      </w:r>
      <w:r w:rsidR="00EB17AA" w:rsidRPr="0022476F">
        <w:rPr>
          <w:rFonts w:ascii="Times New Roman" w:hAnsi="Times New Roman" w:cs="Times New Roman"/>
          <w:sz w:val="24"/>
          <w:szCs w:val="24"/>
        </w:rPr>
        <w:t xml:space="preserve"> T</w:t>
      </w:r>
      <w:r w:rsidR="00B90BC6" w:rsidRPr="0022476F">
        <w:rPr>
          <w:rFonts w:ascii="Times New Roman" w:hAnsi="Times New Roman" w:cs="Times New Roman"/>
          <w:sz w:val="24"/>
          <w:szCs w:val="24"/>
        </w:rPr>
        <w:t>here will also be a small number of people w</w:t>
      </w:r>
      <w:r w:rsidR="000E3AE2" w:rsidRPr="0022476F">
        <w:rPr>
          <w:rFonts w:ascii="Times New Roman" w:hAnsi="Times New Roman" w:cs="Times New Roman"/>
          <w:sz w:val="24"/>
          <w:szCs w:val="24"/>
        </w:rPr>
        <w:t>hose allergies are manageable and therefore aren’t reported</w:t>
      </w:r>
      <w:r w:rsidR="00B90BC6" w:rsidRPr="0022476F">
        <w:rPr>
          <w:rFonts w:ascii="Times New Roman" w:hAnsi="Times New Roman" w:cs="Times New Roman"/>
          <w:sz w:val="24"/>
          <w:szCs w:val="24"/>
        </w:rPr>
        <w:t xml:space="preserve">. </w:t>
      </w:r>
      <w:r w:rsidR="000E3AE2" w:rsidRPr="0022476F">
        <w:rPr>
          <w:rFonts w:ascii="Times New Roman" w:hAnsi="Times New Roman" w:cs="Times New Roman"/>
          <w:sz w:val="24"/>
          <w:szCs w:val="24"/>
        </w:rPr>
        <w:t>T</w:t>
      </w:r>
      <w:r w:rsidR="00C26751" w:rsidRPr="0022476F">
        <w:rPr>
          <w:rFonts w:ascii="Times New Roman" w:hAnsi="Times New Roman" w:cs="Times New Roman"/>
          <w:sz w:val="24"/>
          <w:szCs w:val="24"/>
        </w:rPr>
        <w:t xml:space="preserve">he prevalence of food allergies is generally higher in richer areas where there is greater </w:t>
      </w:r>
      <w:r w:rsidR="003359DD" w:rsidRPr="0022476F">
        <w:rPr>
          <w:rFonts w:ascii="Times New Roman" w:hAnsi="Times New Roman" w:cs="Times New Roman"/>
          <w:sz w:val="24"/>
          <w:szCs w:val="24"/>
        </w:rPr>
        <w:t xml:space="preserve">ingestion of highly </w:t>
      </w:r>
      <w:r w:rsidR="00C26751" w:rsidRPr="0022476F">
        <w:rPr>
          <w:rFonts w:ascii="Times New Roman" w:hAnsi="Times New Roman" w:cs="Times New Roman"/>
          <w:sz w:val="24"/>
          <w:szCs w:val="24"/>
        </w:rPr>
        <w:t>processed foods, and</w:t>
      </w:r>
      <w:r w:rsidR="003359DD" w:rsidRPr="0022476F">
        <w:rPr>
          <w:rFonts w:ascii="Times New Roman" w:hAnsi="Times New Roman" w:cs="Times New Roman"/>
          <w:sz w:val="24"/>
          <w:szCs w:val="24"/>
        </w:rPr>
        <w:t xml:space="preserve"> </w:t>
      </w:r>
      <w:r w:rsidR="005034EC" w:rsidRPr="0022476F">
        <w:rPr>
          <w:rFonts w:ascii="Times New Roman" w:hAnsi="Times New Roman" w:cs="Times New Roman"/>
          <w:sz w:val="24"/>
          <w:szCs w:val="24"/>
        </w:rPr>
        <w:t xml:space="preserve">resistance to antibiotics. </w:t>
      </w:r>
      <w:r w:rsidR="00F44E0A" w:rsidRPr="0022476F">
        <w:rPr>
          <w:rFonts w:ascii="Times New Roman" w:hAnsi="Times New Roman" w:cs="Times New Roman"/>
          <w:sz w:val="24"/>
          <w:szCs w:val="24"/>
        </w:rPr>
        <w:t xml:space="preserve">Skypala and Vleig-Borstra (2014) support this notion </w:t>
      </w:r>
      <w:r w:rsidR="00632C25" w:rsidRPr="0022476F">
        <w:rPr>
          <w:rFonts w:ascii="Times New Roman" w:hAnsi="Times New Roman" w:cs="Times New Roman"/>
          <w:sz w:val="24"/>
          <w:szCs w:val="24"/>
        </w:rPr>
        <w:t>saying,</w:t>
      </w:r>
      <w:r w:rsidR="00F44E0A" w:rsidRPr="0022476F">
        <w:rPr>
          <w:rFonts w:ascii="Times New Roman" w:hAnsi="Times New Roman" w:cs="Times New Roman"/>
          <w:sz w:val="24"/>
          <w:szCs w:val="24"/>
        </w:rPr>
        <w:t xml:space="preserve"> ‘The increasingly processed nature of the Western diet, in combination with influences on the gut microbiome, may contribute to the rising prevalence of allergic disease, including food allergy’. </w:t>
      </w:r>
      <w:r w:rsidR="000E3AE2" w:rsidRPr="0022476F">
        <w:rPr>
          <w:rFonts w:ascii="Times New Roman" w:hAnsi="Times New Roman" w:cs="Times New Roman"/>
          <w:sz w:val="24"/>
          <w:szCs w:val="24"/>
        </w:rPr>
        <w:t xml:space="preserve">With </w:t>
      </w:r>
      <w:r w:rsidR="0091184B" w:rsidRPr="0022476F">
        <w:rPr>
          <w:rFonts w:ascii="Times New Roman" w:hAnsi="Times New Roman" w:cs="Times New Roman"/>
          <w:sz w:val="24"/>
          <w:szCs w:val="24"/>
        </w:rPr>
        <w:t xml:space="preserve">each leap forward </w:t>
      </w:r>
      <w:r w:rsidR="00632C25" w:rsidRPr="0022476F">
        <w:rPr>
          <w:rFonts w:ascii="Times New Roman" w:hAnsi="Times New Roman" w:cs="Times New Roman"/>
          <w:sz w:val="24"/>
          <w:szCs w:val="24"/>
        </w:rPr>
        <w:t>humans</w:t>
      </w:r>
      <w:r w:rsidR="0091184B" w:rsidRPr="0022476F">
        <w:rPr>
          <w:rFonts w:ascii="Times New Roman" w:hAnsi="Times New Roman" w:cs="Times New Roman"/>
          <w:sz w:val="24"/>
          <w:szCs w:val="24"/>
        </w:rPr>
        <w:t xml:space="preserve"> make in science, comes another drawback. </w:t>
      </w:r>
      <w:r w:rsidR="000E3AE2" w:rsidRPr="0022476F">
        <w:rPr>
          <w:rFonts w:ascii="Times New Roman" w:hAnsi="Times New Roman" w:cs="Times New Roman"/>
          <w:sz w:val="24"/>
          <w:szCs w:val="24"/>
        </w:rPr>
        <w:t>T</w:t>
      </w:r>
      <w:r w:rsidR="00704860" w:rsidRPr="0022476F">
        <w:rPr>
          <w:rFonts w:ascii="Times New Roman" w:hAnsi="Times New Roman" w:cs="Times New Roman"/>
          <w:sz w:val="24"/>
          <w:szCs w:val="24"/>
        </w:rPr>
        <w:t>he same journal</w:t>
      </w:r>
      <w:r w:rsidR="000E3AE2" w:rsidRPr="0022476F">
        <w:rPr>
          <w:rFonts w:ascii="Times New Roman" w:hAnsi="Times New Roman" w:cs="Times New Roman"/>
          <w:sz w:val="24"/>
          <w:szCs w:val="24"/>
        </w:rPr>
        <w:t xml:space="preserve"> states</w:t>
      </w:r>
      <w:r w:rsidR="00704860" w:rsidRPr="0022476F">
        <w:rPr>
          <w:rFonts w:ascii="Times New Roman" w:hAnsi="Times New Roman" w:cs="Times New Roman"/>
          <w:sz w:val="24"/>
          <w:szCs w:val="24"/>
        </w:rPr>
        <w:t>, state ‘recent findings from studies in infants and children indicated that a Western diet could enhance the development of allergic disease, possibly due to an effect on the homeostasis of the gut microbiome, impacting the immune status of individuals’</w:t>
      </w:r>
      <w:r w:rsidR="000E3AE2" w:rsidRPr="0022476F">
        <w:rPr>
          <w:rFonts w:ascii="Times New Roman" w:hAnsi="Times New Roman" w:cs="Times New Roman"/>
          <w:sz w:val="24"/>
          <w:szCs w:val="24"/>
        </w:rPr>
        <w:t xml:space="preserve"> (Skypala and Vleig-Borstra, 2014)</w:t>
      </w:r>
      <w:r w:rsidR="00704860" w:rsidRPr="0022476F">
        <w:rPr>
          <w:rFonts w:ascii="Times New Roman" w:hAnsi="Times New Roman" w:cs="Times New Roman"/>
          <w:sz w:val="24"/>
          <w:szCs w:val="24"/>
        </w:rPr>
        <w:t xml:space="preserve">. </w:t>
      </w:r>
      <w:r w:rsidR="00B62485" w:rsidRPr="0022476F">
        <w:rPr>
          <w:rFonts w:ascii="Times New Roman" w:hAnsi="Times New Roman" w:cs="Times New Roman"/>
          <w:sz w:val="24"/>
          <w:szCs w:val="24"/>
        </w:rPr>
        <w:t xml:space="preserve">Certain foods, especially heavily processed </w:t>
      </w:r>
      <w:r w:rsidR="000E3AE2" w:rsidRPr="0022476F">
        <w:rPr>
          <w:rFonts w:ascii="Times New Roman" w:hAnsi="Times New Roman" w:cs="Times New Roman"/>
          <w:sz w:val="24"/>
          <w:szCs w:val="24"/>
        </w:rPr>
        <w:t xml:space="preserve">ones, </w:t>
      </w:r>
      <w:r w:rsidR="00B62485" w:rsidRPr="0022476F">
        <w:rPr>
          <w:rFonts w:ascii="Times New Roman" w:hAnsi="Times New Roman" w:cs="Times New Roman"/>
          <w:sz w:val="24"/>
          <w:szCs w:val="24"/>
        </w:rPr>
        <w:t xml:space="preserve">are having negative impacts on the </w:t>
      </w:r>
      <w:r w:rsidR="00433192" w:rsidRPr="0022476F">
        <w:rPr>
          <w:rFonts w:ascii="Times New Roman" w:hAnsi="Times New Roman" w:cs="Times New Roman"/>
          <w:sz w:val="24"/>
          <w:szCs w:val="24"/>
        </w:rPr>
        <w:t>gastrointestinal and digestive tracts caus</w:t>
      </w:r>
      <w:r w:rsidR="000E3AE2" w:rsidRPr="0022476F">
        <w:rPr>
          <w:rFonts w:ascii="Times New Roman" w:hAnsi="Times New Roman" w:cs="Times New Roman"/>
          <w:sz w:val="24"/>
          <w:szCs w:val="24"/>
        </w:rPr>
        <w:t>ing</w:t>
      </w:r>
      <w:r w:rsidR="00433192" w:rsidRPr="0022476F">
        <w:rPr>
          <w:rFonts w:ascii="Times New Roman" w:hAnsi="Times New Roman" w:cs="Times New Roman"/>
          <w:sz w:val="24"/>
          <w:szCs w:val="24"/>
        </w:rPr>
        <w:t xml:space="preserve"> adverse reactions. </w:t>
      </w:r>
      <w:r w:rsidR="0023339D" w:rsidRPr="0022476F">
        <w:rPr>
          <w:rFonts w:ascii="Times New Roman" w:hAnsi="Times New Roman" w:cs="Times New Roman"/>
          <w:sz w:val="24"/>
          <w:szCs w:val="24"/>
        </w:rPr>
        <w:t xml:space="preserve">As noted above, </w:t>
      </w:r>
      <w:r w:rsidR="004008D5" w:rsidRPr="0022476F">
        <w:rPr>
          <w:rFonts w:ascii="Times New Roman" w:hAnsi="Times New Roman" w:cs="Times New Roman"/>
          <w:sz w:val="24"/>
          <w:szCs w:val="24"/>
        </w:rPr>
        <w:t>t</w:t>
      </w:r>
      <w:r w:rsidR="0023339D" w:rsidRPr="0022476F">
        <w:rPr>
          <w:rFonts w:ascii="Times New Roman" w:hAnsi="Times New Roman" w:cs="Times New Roman"/>
          <w:sz w:val="24"/>
          <w:szCs w:val="24"/>
        </w:rPr>
        <w:t>hese reactions can be fatal</w:t>
      </w:r>
      <w:r w:rsidR="00FA112C" w:rsidRPr="0022476F">
        <w:rPr>
          <w:rFonts w:ascii="Times New Roman" w:hAnsi="Times New Roman" w:cs="Times New Roman"/>
          <w:sz w:val="24"/>
          <w:szCs w:val="24"/>
        </w:rPr>
        <w:t xml:space="preserve"> i.e. we are contributing to our own downfall. </w:t>
      </w:r>
      <w:r w:rsidR="000E3AE2" w:rsidRPr="0022476F">
        <w:rPr>
          <w:rFonts w:ascii="Times New Roman" w:hAnsi="Times New Roman" w:cs="Times New Roman"/>
          <w:sz w:val="24"/>
          <w:szCs w:val="24"/>
        </w:rPr>
        <w:t xml:space="preserve">Ultimately, the main issue here is the processed diet of the current generation. </w:t>
      </w:r>
    </w:p>
    <w:p w:rsidR="00100C02" w:rsidRPr="0022476F" w:rsidRDefault="00100C02"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 xml:space="preserve">Food intolerances are thought to </w:t>
      </w:r>
      <w:r w:rsidR="00596E03" w:rsidRPr="0022476F">
        <w:rPr>
          <w:rFonts w:ascii="Times New Roman" w:hAnsi="Times New Roman" w:cs="Times New Roman"/>
          <w:sz w:val="24"/>
          <w:szCs w:val="24"/>
        </w:rPr>
        <w:t>affect</w:t>
      </w:r>
      <w:r w:rsidRPr="0022476F">
        <w:rPr>
          <w:rFonts w:ascii="Times New Roman" w:hAnsi="Times New Roman" w:cs="Times New Roman"/>
          <w:sz w:val="24"/>
          <w:szCs w:val="24"/>
        </w:rPr>
        <w:t xml:space="preserve"> a larger proportion of the population than food allergies. </w:t>
      </w:r>
      <w:r w:rsidR="00624B60" w:rsidRPr="0022476F">
        <w:rPr>
          <w:rFonts w:ascii="Times New Roman" w:hAnsi="Times New Roman" w:cs="Times New Roman"/>
          <w:sz w:val="24"/>
          <w:szCs w:val="24"/>
        </w:rPr>
        <w:t xml:space="preserve">Lomer (2015) states ‘Food intolerance affects 15–20% of the population and may be due to pharmacological effects of food components, noncoeliac gluten sensitivity or enzyme and transport defects’. </w:t>
      </w:r>
      <w:r w:rsidR="00411C73" w:rsidRPr="0022476F">
        <w:rPr>
          <w:rFonts w:ascii="Times New Roman" w:hAnsi="Times New Roman" w:cs="Times New Roman"/>
          <w:sz w:val="24"/>
          <w:szCs w:val="24"/>
        </w:rPr>
        <w:t>B</w:t>
      </w:r>
      <w:r w:rsidR="00596E03" w:rsidRPr="0022476F">
        <w:rPr>
          <w:rFonts w:ascii="Times New Roman" w:hAnsi="Times New Roman" w:cs="Times New Roman"/>
          <w:sz w:val="24"/>
          <w:szCs w:val="24"/>
        </w:rPr>
        <w:t xml:space="preserve">oth </w:t>
      </w:r>
      <w:r w:rsidR="00F80D6F" w:rsidRPr="0022476F">
        <w:rPr>
          <w:rFonts w:ascii="Times New Roman" w:hAnsi="Times New Roman" w:cs="Times New Roman"/>
          <w:sz w:val="24"/>
          <w:szCs w:val="24"/>
        </w:rPr>
        <w:t xml:space="preserve">intolerances and allergies </w:t>
      </w:r>
      <w:r w:rsidR="00596E03" w:rsidRPr="0022476F">
        <w:rPr>
          <w:rFonts w:ascii="Times New Roman" w:hAnsi="Times New Roman" w:cs="Times New Roman"/>
          <w:sz w:val="24"/>
          <w:szCs w:val="24"/>
        </w:rPr>
        <w:t xml:space="preserve">have been affected by diet. </w:t>
      </w:r>
      <w:r w:rsidR="001D1E5B" w:rsidRPr="0022476F">
        <w:rPr>
          <w:rFonts w:ascii="Times New Roman" w:hAnsi="Times New Roman" w:cs="Times New Roman"/>
          <w:sz w:val="24"/>
          <w:szCs w:val="24"/>
        </w:rPr>
        <w:t xml:space="preserve">There are certain conditions that increase </w:t>
      </w:r>
      <w:r w:rsidR="00E7517E" w:rsidRPr="0022476F">
        <w:rPr>
          <w:rFonts w:ascii="Times New Roman" w:hAnsi="Times New Roman" w:cs="Times New Roman"/>
          <w:sz w:val="24"/>
          <w:szCs w:val="24"/>
        </w:rPr>
        <w:t xml:space="preserve">the likelihood of </w:t>
      </w:r>
      <w:r w:rsidR="001D1E5B" w:rsidRPr="0022476F">
        <w:rPr>
          <w:rFonts w:ascii="Times New Roman" w:hAnsi="Times New Roman" w:cs="Times New Roman"/>
          <w:sz w:val="24"/>
          <w:szCs w:val="24"/>
        </w:rPr>
        <w:t>being diagnosed with a food intolerance</w:t>
      </w:r>
      <w:r w:rsidR="00B202EE" w:rsidRPr="0022476F">
        <w:rPr>
          <w:rFonts w:ascii="Times New Roman" w:hAnsi="Times New Roman" w:cs="Times New Roman"/>
          <w:sz w:val="24"/>
          <w:szCs w:val="24"/>
        </w:rPr>
        <w:t xml:space="preserve">, </w:t>
      </w:r>
      <w:r w:rsidR="00AB0C5D" w:rsidRPr="0022476F">
        <w:rPr>
          <w:rFonts w:ascii="Times New Roman" w:hAnsi="Times New Roman" w:cs="Times New Roman"/>
          <w:sz w:val="24"/>
          <w:szCs w:val="24"/>
        </w:rPr>
        <w:t xml:space="preserve">or </w:t>
      </w:r>
      <w:r w:rsidR="00B202EE" w:rsidRPr="0022476F">
        <w:rPr>
          <w:rFonts w:ascii="Times New Roman" w:hAnsi="Times New Roman" w:cs="Times New Roman"/>
          <w:sz w:val="24"/>
          <w:szCs w:val="24"/>
        </w:rPr>
        <w:t>assuming/self-diagnosing as having one</w:t>
      </w:r>
      <w:r w:rsidR="001D1E5B" w:rsidRPr="0022476F">
        <w:rPr>
          <w:rFonts w:ascii="Times New Roman" w:hAnsi="Times New Roman" w:cs="Times New Roman"/>
          <w:sz w:val="24"/>
          <w:szCs w:val="24"/>
        </w:rPr>
        <w:t xml:space="preserve">. </w:t>
      </w:r>
      <w:r w:rsidR="003B510D" w:rsidRPr="0022476F">
        <w:rPr>
          <w:rFonts w:ascii="Times New Roman" w:hAnsi="Times New Roman" w:cs="Times New Roman"/>
          <w:sz w:val="24"/>
          <w:szCs w:val="24"/>
        </w:rPr>
        <w:t>Lee and Lee (2017) state ‘perceived food intolerance is high (70%) in subjects with IBS’ as b</w:t>
      </w:r>
      <w:r w:rsidR="00DD4A92" w:rsidRPr="0022476F">
        <w:rPr>
          <w:rFonts w:ascii="Times New Roman" w:hAnsi="Times New Roman" w:cs="Times New Roman"/>
          <w:sz w:val="24"/>
          <w:szCs w:val="24"/>
        </w:rPr>
        <w:t xml:space="preserve">oth have very similar symptoms i.e. both involve problems with the gastrointestinal tract. </w:t>
      </w:r>
      <w:r w:rsidR="00F80D6F" w:rsidRPr="0022476F">
        <w:rPr>
          <w:rFonts w:ascii="Times New Roman" w:hAnsi="Times New Roman" w:cs="Times New Roman"/>
          <w:sz w:val="24"/>
          <w:szCs w:val="24"/>
        </w:rPr>
        <w:t xml:space="preserve">Again, have obvious links to the </w:t>
      </w:r>
      <w:r w:rsidR="009C6515" w:rsidRPr="0022476F">
        <w:rPr>
          <w:rFonts w:ascii="Times New Roman" w:hAnsi="Times New Roman" w:cs="Times New Roman"/>
          <w:sz w:val="24"/>
          <w:szCs w:val="24"/>
        </w:rPr>
        <w:t xml:space="preserve">types of </w:t>
      </w:r>
      <w:r w:rsidR="00F80D6F" w:rsidRPr="0022476F">
        <w:rPr>
          <w:rFonts w:ascii="Times New Roman" w:hAnsi="Times New Roman" w:cs="Times New Roman"/>
          <w:sz w:val="24"/>
          <w:szCs w:val="24"/>
        </w:rPr>
        <w:t xml:space="preserve">foods included in ones diet. </w:t>
      </w:r>
    </w:p>
    <w:p w:rsidR="00933C0E" w:rsidRPr="0022476F" w:rsidRDefault="00933C0E"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 xml:space="preserve"> Sicherer and Sampson</w:t>
      </w:r>
      <w:r w:rsidR="00AC0217" w:rsidRPr="0022476F">
        <w:rPr>
          <w:rFonts w:ascii="Times New Roman" w:hAnsi="Times New Roman" w:cs="Times New Roman"/>
          <w:sz w:val="24"/>
          <w:szCs w:val="24"/>
        </w:rPr>
        <w:t xml:space="preserve"> (2010) </w:t>
      </w:r>
      <w:r w:rsidRPr="0022476F">
        <w:rPr>
          <w:rFonts w:ascii="Times New Roman" w:hAnsi="Times New Roman" w:cs="Times New Roman"/>
          <w:sz w:val="24"/>
          <w:szCs w:val="24"/>
        </w:rPr>
        <w:t xml:space="preserve">found that ‘Adverse immune responses to foods affect approximately 5% of young children and 3% to 4% of adults in westernized countries and appear to have increased in prevalence’. </w:t>
      </w:r>
      <w:r w:rsidR="004003F8" w:rsidRPr="0022476F">
        <w:rPr>
          <w:rFonts w:ascii="Times New Roman" w:hAnsi="Times New Roman" w:cs="Times New Roman"/>
          <w:sz w:val="24"/>
          <w:szCs w:val="24"/>
        </w:rPr>
        <w:t xml:space="preserve">This source implies that </w:t>
      </w:r>
      <w:r w:rsidR="005161DE" w:rsidRPr="0022476F">
        <w:rPr>
          <w:rFonts w:ascii="Times New Roman" w:hAnsi="Times New Roman" w:cs="Times New Roman"/>
          <w:sz w:val="24"/>
          <w:szCs w:val="24"/>
        </w:rPr>
        <w:t xml:space="preserve">children can </w:t>
      </w:r>
      <w:r w:rsidR="00677753" w:rsidRPr="0022476F">
        <w:rPr>
          <w:rFonts w:ascii="Times New Roman" w:hAnsi="Times New Roman" w:cs="Times New Roman"/>
          <w:sz w:val="24"/>
          <w:szCs w:val="24"/>
        </w:rPr>
        <w:t xml:space="preserve">become less sensitive </w:t>
      </w:r>
      <w:r w:rsidR="005161DE" w:rsidRPr="0022476F">
        <w:rPr>
          <w:rFonts w:ascii="Times New Roman" w:hAnsi="Times New Roman" w:cs="Times New Roman"/>
          <w:sz w:val="24"/>
          <w:szCs w:val="24"/>
        </w:rPr>
        <w:t xml:space="preserve">to allergens as they get older. </w:t>
      </w:r>
      <w:r w:rsidR="004003F8" w:rsidRPr="0022476F">
        <w:rPr>
          <w:rFonts w:ascii="Times New Roman" w:hAnsi="Times New Roman" w:cs="Times New Roman"/>
          <w:sz w:val="24"/>
          <w:szCs w:val="24"/>
        </w:rPr>
        <w:t xml:space="preserve"> </w:t>
      </w:r>
      <w:r w:rsidR="007B781F" w:rsidRPr="0022476F">
        <w:rPr>
          <w:rFonts w:ascii="Times New Roman" w:hAnsi="Times New Roman" w:cs="Times New Roman"/>
          <w:sz w:val="24"/>
          <w:szCs w:val="24"/>
        </w:rPr>
        <w:t>However, the difference in the prevalence among the age groups could largely be due to the diet the adults had as children</w:t>
      </w:r>
      <w:r w:rsidR="00D30BC6" w:rsidRPr="0022476F">
        <w:rPr>
          <w:rFonts w:ascii="Times New Roman" w:hAnsi="Times New Roman" w:cs="Times New Roman"/>
          <w:sz w:val="24"/>
          <w:szCs w:val="24"/>
        </w:rPr>
        <w:t xml:space="preserve">, which would have been less processed than the </w:t>
      </w:r>
      <w:r w:rsidR="000D1491" w:rsidRPr="0022476F">
        <w:rPr>
          <w:rFonts w:ascii="Times New Roman" w:hAnsi="Times New Roman" w:cs="Times New Roman"/>
          <w:sz w:val="24"/>
          <w:szCs w:val="24"/>
        </w:rPr>
        <w:t xml:space="preserve">current </w:t>
      </w:r>
      <w:r w:rsidR="00D30BC6" w:rsidRPr="0022476F">
        <w:rPr>
          <w:rFonts w:ascii="Times New Roman" w:hAnsi="Times New Roman" w:cs="Times New Roman"/>
          <w:sz w:val="24"/>
          <w:szCs w:val="24"/>
        </w:rPr>
        <w:t>children’s</w:t>
      </w:r>
      <w:r w:rsidR="00223A67" w:rsidRPr="0022476F">
        <w:rPr>
          <w:rFonts w:ascii="Times New Roman" w:hAnsi="Times New Roman" w:cs="Times New Roman"/>
          <w:sz w:val="24"/>
          <w:szCs w:val="24"/>
        </w:rPr>
        <w:t xml:space="preserve"> diet</w:t>
      </w:r>
      <w:r w:rsidR="00D30BC6" w:rsidRPr="0022476F">
        <w:rPr>
          <w:rFonts w:ascii="Times New Roman" w:hAnsi="Times New Roman" w:cs="Times New Roman"/>
          <w:sz w:val="24"/>
          <w:szCs w:val="24"/>
        </w:rPr>
        <w:t>.</w:t>
      </w:r>
      <w:r w:rsidR="00F957F4" w:rsidRPr="0022476F">
        <w:rPr>
          <w:rFonts w:ascii="Times New Roman" w:hAnsi="Times New Roman" w:cs="Times New Roman"/>
          <w:sz w:val="24"/>
          <w:szCs w:val="24"/>
        </w:rPr>
        <w:t xml:space="preserve"> </w:t>
      </w:r>
      <w:r w:rsidR="00E1531B" w:rsidRPr="0022476F">
        <w:rPr>
          <w:rFonts w:ascii="Times New Roman" w:hAnsi="Times New Roman" w:cs="Times New Roman"/>
          <w:sz w:val="24"/>
          <w:szCs w:val="24"/>
        </w:rPr>
        <w:t xml:space="preserve">In a study conducted earlier on this year, it was found that any given allergy </w:t>
      </w:r>
      <w:r w:rsidR="00BA3B34" w:rsidRPr="0022476F">
        <w:rPr>
          <w:rFonts w:ascii="Times New Roman" w:hAnsi="Times New Roman" w:cs="Times New Roman"/>
          <w:sz w:val="24"/>
          <w:szCs w:val="24"/>
        </w:rPr>
        <w:t xml:space="preserve">‘is estimated to afflict up to 8% of children and 5% of adults’ (Ali, 2017). </w:t>
      </w:r>
      <w:r w:rsidR="000B0C9D" w:rsidRPr="0022476F">
        <w:rPr>
          <w:rFonts w:ascii="Times New Roman" w:hAnsi="Times New Roman" w:cs="Times New Roman"/>
          <w:sz w:val="24"/>
          <w:szCs w:val="24"/>
        </w:rPr>
        <w:t xml:space="preserve">Clearly the figures have changed, </w:t>
      </w:r>
      <w:r w:rsidR="00223A67" w:rsidRPr="0022476F">
        <w:rPr>
          <w:rFonts w:ascii="Times New Roman" w:hAnsi="Times New Roman" w:cs="Times New Roman"/>
          <w:sz w:val="24"/>
          <w:szCs w:val="24"/>
        </w:rPr>
        <w:t>but</w:t>
      </w:r>
      <w:r w:rsidR="00D82148" w:rsidRPr="0022476F">
        <w:rPr>
          <w:rFonts w:ascii="Times New Roman" w:hAnsi="Times New Roman" w:cs="Times New Roman"/>
          <w:sz w:val="24"/>
          <w:szCs w:val="24"/>
        </w:rPr>
        <w:t xml:space="preserve"> the diets of the children and adults</w:t>
      </w:r>
      <w:r w:rsidR="009025B1" w:rsidRPr="0022476F">
        <w:rPr>
          <w:rFonts w:ascii="Times New Roman" w:hAnsi="Times New Roman" w:cs="Times New Roman"/>
          <w:sz w:val="24"/>
          <w:szCs w:val="24"/>
        </w:rPr>
        <w:t xml:space="preserve"> would differ i.e. </w:t>
      </w:r>
      <w:r w:rsidR="00223A67" w:rsidRPr="0022476F">
        <w:rPr>
          <w:rFonts w:ascii="Times New Roman" w:hAnsi="Times New Roman" w:cs="Times New Roman"/>
          <w:sz w:val="24"/>
          <w:szCs w:val="24"/>
        </w:rPr>
        <w:t xml:space="preserve">now </w:t>
      </w:r>
      <w:r w:rsidR="009025B1" w:rsidRPr="0022476F">
        <w:rPr>
          <w:rFonts w:ascii="Times New Roman" w:hAnsi="Times New Roman" w:cs="Times New Roman"/>
          <w:sz w:val="24"/>
          <w:szCs w:val="24"/>
        </w:rPr>
        <w:t>more heavily processed</w:t>
      </w:r>
      <w:r w:rsidR="000B0C9D" w:rsidRPr="0022476F">
        <w:rPr>
          <w:rFonts w:ascii="Times New Roman" w:hAnsi="Times New Roman" w:cs="Times New Roman"/>
          <w:sz w:val="24"/>
          <w:szCs w:val="24"/>
        </w:rPr>
        <w:t xml:space="preserve">. </w:t>
      </w:r>
      <w:r w:rsidR="00D82148" w:rsidRPr="0022476F">
        <w:rPr>
          <w:rFonts w:ascii="Times New Roman" w:hAnsi="Times New Roman" w:cs="Times New Roman"/>
          <w:sz w:val="24"/>
          <w:szCs w:val="24"/>
        </w:rPr>
        <w:t xml:space="preserve">The immunity to different illnesses and medicines may have decreased in this time. </w:t>
      </w:r>
      <w:r w:rsidR="008F2C84" w:rsidRPr="0022476F">
        <w:rPr>
          <w:rFonts w:ascii="Times New Roman" w:hAnsi="Times New Roman" w:cs="Times New Roman"/>
          <w:sz w:val="24"/>
          <w:szCs w:val="24"/>
        </w:rPr>
        <w:t>A</w:t>
      </w:r>
      <w:r w:rsidR="00D82148" w:rsidRPr="0022476F">
        <w:rPr>
          <w:rFonts w:ascii="Times New Roman" w:hAnsi="Times New Roman" w:cs="Times New Roman"/>
          <w:sz w:val="24"/>
          <w:szCs w:val="24"/>
        </w:rPr>
        <w:t>ntibiotics are used much more widely today and could have affected this figure</w:t>
      </w:r>
      <w:r w:rsidR="008F2C84" w:rsidRPr="0022476F">
        <w:rPr>
          <w:rFonts w:ascii="Times New Roman" w:hAnsi="Times New Roman" w:cs="Times New Roman"/>
          <w:sz w:val="24"/>
          <w:szCs w:val="24"/>
        </w:rPr>
        <w:t xml:space="preserve"> as germs/viruses/allergens are developing immunity</w:t>
      </w:r>
      <w:r w:rsidR="00D82148" w:rsidRPr="0022476F">
        <w:rPr>
          <w:rFonts w:ascii="Times New Roman" w:hAnsi="Times New Roman" w:cs="Times New Roman"/>
          <w:sz w:val="24"/>
          <w:szCs w:val="24"/>
        </w:rPr>
        <w:t xml:space="preserve">. </w:t>
      </w:r>
      <w:r w:rsidR="000B0C9D" w:rsidRPr="0022476F">
        <w:rPr>
          <w:rFonts w:ascii="Times New Roman" w:hAnsi="Times New Roman" w:cs="Times New Roman"/>
          <w:sz w:val="24"/>
          <w:szCs w:val="24"/>
        </w:rPr>
        <w:t>Prevalence has only increased by 1-2% for adults, but has nearly doubled for children.</w:t>
      </w:r>
      <w:r w:rsidR="008F2C84" w:rsidRPr="0022476F">
        <w:rPr>
          <w:rFonts w:ascii="Times New Roman" w:hAnsi="Times New Roman" w:cs="Times New Roman"/>
          <w:sz w:val="24"/>
          <w:szCs w:val="24"/>
        </w:rPr>
        <w:t xml:space="preserve"> </w:t>
      </w:r>
      <w:r w:rsidR="009025B1" w:rsidRPr="0022476F">
        <w:rPr>
          <w:rFonts w:ascii="Times New Roman" w:hAnsi="Times New Roman" w:cs="Times New Roman"/>
          <w:sz w:val="24"/>
          <w:szCs w:val="24"/>
        </w:rPr>
        <w:t xml:space="preserve">A recent study </w:t>
      </w:r>
      <w:r w:rsidR="008F2C84" w:rsidRPr="0022476F">
        <w:rPr>
          <w:rFonts w:ascii="Times New Roman" w:hAnsi="Times New Roman" w:cs="Times New Roman"/>
          <w:sz w:val="24"/>
          <w:szCs w:val="24"/>
        </w:rPr>
        <w:t>explained</w:t>
      </w:r>
      <w:r w:rsidR="00CC39E1" w:rsidRPr="0022476F">
        <w:rPr>
          <w:rFonts w:ascii="Times New Roman" w:hAnsi="Times New Roman" w:cs="Times New Roman"/>
          <w:sz w:val="24"/>
          <w:szCs w:val="24"/>
        </w:rPr>
        <w:t>,</w:t>
      </w:r>
      <w:r w:rsidR="00205370" w:rsidRPr="0022476F">
        <w:rPr>
          <w:rFonts w:ascii="Times New Roman" w:hAnsi="Times New Roman" w:cs="Times New Roman"/>
          <w:sz w:val="24"/>
          <w:szCs w:val="24"/>
        </w:rPr>
        <w:t xml:space="preserve"> ‘Epidemiological studies have demonstrated that the prevalence and severity of food allergy may be increasing, particularly in children’ (Nurmatov et al., 2017).</w:t>
      </w:r>
      <w:r w:rsidR="00492AA6" w:rsidRPr="0022476F">
        <w:rPr>
          <w:rFonts w:ascii="Times New Roman" w:hAnsi="Times New Roman" w:cs="Times New Roman"/>
          <w:sz w:val="24"/>
          <w:szCs w:val="24"/>
        </w:rPr>
        <w:t xml:space="preserve"> Again, this could be due to the heavily processed diet</w:t>
      </w:r>
      <w:r w:rsidR="009B6A0A" w:rsidRPr="0022476F">
        <w:rPr>
          <w:rFonts w:ascii="Times New Roman" w:hAnsi="Times New Roman" w:cs="Times New Roman"/>
          <w:sz w:val="24"/>
          <w:szCs w:val="24"/>
        </w:rPr>
        <w:t xml:space="preserve">, the increased use of </w:t>
      </w:r>
      <w:r w:rsidR="008F2C84" w:rsidRPr="0022476F">
        <w:rPr>
          <w:rFonts w:ascii="Times New Roman" w:hAnsi="Times New Roman" w:cs="Times New Roman"/>
          <w:sz w:val="24"/>
          <w:szCs w:val="24"/>
        </w:rPr>
        <w:t>antibiotics</w:t>
      </w:r>
      <w:r w:rsidR="009025B1" w:rsidRPr="0022476F">
        <w:rPr>
          <w:rFonts w:ascii="Times New Roman" w:hAnsi="Times New Roman" w:cs="Times New Roman"/>
          <w:sz w:val="24"/>
          <w:szCs w:val="24"/>
        </w:rPr>
        <w:t xml:space="preserve"> and </w:t>
      </w:r>
      <w:r w:rsidR="008F2C84" w:rsidRPr="0022476F">
        <w:rPr>
          <w:rFonts w:ascii="Times New Roman" w:hAnsi="Times New Roman" w:cs="Times New Roman"/>
          <w:sz w:val="24"/>
          <w:szCs w:val="24"/>
        </w:rPr>
        <w:t xml:space="preserve">germ-killing </w:t>
      </w:r>
      <w:r w:rsidR="009B6A0A" w:rsidRPr="0022476F">
        <w:rPr>
          <w:rFonts w:ascii="Times New Roman" w:hAnsi="Times New Roman" w:cs="Times New Roman"/>
          <w:sz w:val="24"/>
          <w:szCs w:val="24"/>
        </w:rPr>
        <w:t>chemicals,</w:t>
      </w:r>
      <w:r w:rsidR="00492AA6" w:rsidRPr="0022476F">
        <w:rPr>
          <w:rFonts w:ascii="Times New Roman" w:hAnsi="Times New Roman" w:cs="Times New Roman"/>
          <w:sz w:val="24"/>
          <w:szCs w:val="24"/>
        </w:rPr>
        <w:t xml:space="preserve"> </w:t>
      </w:r>
      <w:r w:rsidR="009025B1" w:rsidRPr="0022476F">
        <w:rPr>
          <w:rFonts w:ascii="Times New Roman" w:hAnsi="Times New Roman" w:cs="Times New Roman"/>
          <w:sz w:val="24"/>
          <w:szCs w:val="24"/>
        </w:rPr>
        <w:t>decreasing natural immunity</w:t>
      </w:r>
      <w:r w:rsidR="008F2C84" w:rsidRPr="0022476F">
        <w:rPr>
          <w:rFonts w:ascii="Times New Roman" w:hAnsi="Times New Roman" w:cs="Times New Roman"/>
          <w:sz w:val="24"/>
          <w:szCs w:val="24"/>
        </w:rPr>
        <w:t xml:space="preserve"> of humans and negatively affecting the gut.</w:t>
      </w:r>
    </w:p>
    <w:p w:rsidR="00D44115" w:rsidRPr="0022476F" w:rsidRDefault="00E23F01"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Other factors that may increases one</w:t>
      </w:r>
      <w:r w:rsidR="00D80CE9" w:rsidRPr="0022476F">
        <w:rPr>
          <w:rFonts w:ascii="Times New Roman" w:hAnsi="Times New Roman" w:cs="Times New Roman"/>
          <w:sz w:val="24"/>
          <w:szCs w:val="24"/>
        </w:rPr>
        <w:t>’</w:t>
      </w:r>
      <w:r w:rsidRPr="0022476F">
        <w:rPr>
          <w:rFonts w:ascii="Times New Roman" w:hAnsi="Times New Roman" w:cs="Times New Roman"/>
          <w:sz w:val="24"/>
          <w:szCs w:val="24"/>
        </w:rPr>
        <w:t>s chances of developing an allergy or food intolerance include ‘vitamin D insufficiency, unhealthful dietary fat, obesity, increased hygiene, and the timing of exposure to foods, but genetics and other lifestyle issues play a role as well’ (Sicherer and Sampson, 2014). The majority refer to a development of an aller</w:t>
      </w:r>
      <w:r w:rsidR="00D80CE9" w:rsidRPr="0022476F">
        <w:rPr>
          <w:rFonts w:ascii="Times New Roman" w:hAnsi="Times New Roman" w:cs="Times New Roman"/>
          <w:sz w:val="24"/>
          <w:szCs w:val="24"/>
        </w:rPr>
        <w:t>gy or intolerance in later life from personal dietary choices as opposed t</w:t>
      </w:r>
      <w:r w:rsidR="00A40815" w:rsidRPr="0022476F">
        <w:rPr>
          <w:rFonts w:ascii="Times New Roman" w:hAnsi="Times New Roman" w:cs="Times New Roman"/>
          <w:sz w:val="24"/>
          <w:szCs w:val="24"/>
        </w:rPr>
        <w:t xml:space="preserve">o </w:t>
      </w:r>
      <w:r w:rsidR="00885CE8" w:rsidRPr="0022476F">
        <w:rPr>
          <w:rFonts w:ascii="Times New Roman" w:hAnsi="Times New Roman" w:cs="Times New Roman"/>
          <w:sz w:val="24"/>
          <w:szCs w:val="24"/>
        </w:rPr>
        <w:t>being</w:t>
      </w:r>
      <w:r w:rsidR="00A40815" w:rsidRPr="0022476F">
        <w:rPr>
          <w:rFonts w:ascii="Times New Roman" w:hAnsi="Times New Roman" w:cs="Times New Roman"/>
          <w:sz w:val="24"/>
          <w:szCs w:val="24"/>
        </w:rPr>
        <w:t xml:space="preserve"> </w:t>
      </w:r>
      <w:r w:rsidR="007A0509" w:rsidRPr="0022476F">
        <w:rPr>
          <w:rFonts w:ascii="Times New Roman" w:hAnsi="Times New Roman" w:cs="Times New Roman"/>
          <w:sz w:val="24"/>
          <w:szCs w:val="24"/>
        </w:rPr>
        <w:t>pre-dispos</w:t>
      </w:r>
      <w:r w:rsidR="00D31BA5" w:rsidRPr="0022476F">
        <w:rPr>
          <w:rFonts w:ascii="Times New Roman" w:hAnsi="Times New Roman" w:cs="Times New Roman"/>
          <w:sz w:val="24"/>
          <w:szCs w:val="24"/>
        </w:rPr>
        <w:t>ed</w:t>
      </w:r>
      <w:r w:rsidR="007A0509" w:rsidRPr="0022476F">
        <w:rPr>
          <w:rFonts w:ascii="Times New Roman" w:hAnsi="Times New Roman" w:cs="Times New Roman"/>
          <w:sz w:val="24"/>
          <w:szCs w:val="24"/>
        </w:rPr>
        <w:t xml:space="preserve">. Having an insufficient amount of vitamin D in the diet could complicate things further if someone is following a dairy-free diet </w:t>
      </w:r>
      <w:r w:rsidR="00E04E7C" w:rsidRPr="0022476F">
        <w:rPr>
          <w:rFonts w:ascii="Times New Roman" w:hAnsi="Times New Roman" w:cs="Times New Roman"/>
          <w:sz w:val="24"/>
          <w:szCs w:val="24"/>
        </w:rPr>
        <w:t>regardless of their dietary needs</w:t>
      </w:r>
      <w:r w:rsidR="007A0509" w:rsidRPr="0022476F">
        <w:rPr>
          <w:rFonts w:ascii="Times New Roman" w:hAnsi="Times New Roman" w:cs="Times New Roman"/>
          <w:sz w:val="24"/>
          <w:szCs w:val="24"/>
        </w:rPr>
        <w:t xml:space="preserve"> as they would then be </w:t>
      </w:r>
      <w:r w:rsidR="00E04E7C" w:rsidRPr="0022476F">
        <w:rPr>
          <w:rFonts w:ascii="Times New Roman" w:hAnsi="Times New Roman" w:cs="Times New Roman"/>
          <w:sz w:val="24"/>
          <w:szCs w:val="24"/>
        </w:rPr>
        <w:t>susceptible to</w:t>
      </w:r>
      <w:r w:rsidR="007A0509" w:rsidRPr="0022476F">
        <w:rPr>
          <w:rFonts w:ascii="Times New Roman" w:hAnsi="Times New Roman" w:cs="Times New Roman"/>
          <w:sz w:val="24"/>
          <w:szCs w:val="24"/>
        </w:rPr>
        <w:t xml:space="preserve"> developing more allergies</w:t>
      </w:r>
      <w:r w:rsidR="00E04E7C" w:rsidRPr="0022476F">
        <w:rPr>
          <w:rFonts w:ascii="Times New Roman" w:hAnsi="Times New Roman" w:cs="Times New Roman"/>
          <w:sz w:val="24"/>
          <w:szCs w:val="24"/>
        </w:rPr>
        <w:t>/</w:t>
      </w:r>
      <w:r w:rsidR="007A0509" w:rsidRPr="0022476F">
        <w:rPr>
          <w:rFonts w:ascii="Times New Roman" w:hAnsi="Times New Roman" w:cs="Times New Roman"/>
          <w:sz w:val="24"/>
          <w:szCs w:val="24"/>
        </w:rPr>
        <w:t xml:space="preserve">intolerances. </w:t>
      </w:r>
      <w:r w:rsidR="000812DF" w:rsidRPr="0022476F">
        <w:rPr>
          <w:rFonts w:ascii="Times New Roman" w:hAnsi="Times New Roman" w:cs="Times New Roman"/>
          <w:sz w:val="24"/>
          <w:szCs w:val="24"/>
        </w:rPr>
        <w:t xml:space="preserve">The journal goes on to identify </w:t>
      </w:r>
      <w:r w:rsidR="008568B3" w:rsidRPr="0022476F">
        <w:rPr>
          <w:rFonts w:ascii="Times New Roman" w:hAnsi="Times New Roman" w:cs="Times New Roman"/>
          <w:sz w:val="24"/>
          <w:szCs w:val="24"/>
        </w:rPr>
        <w:t xml:space="preserve">and briefly describe more risk factors </w:t>
      </w:r>
      <w:r w:rsidR="00E04E7C" w:rsidRPr="0022476F">
        <w:rPr>
          <w:rFonts w:ascii="Times New Roman" w:hAnsi="Times New Roman" w:cs="Times New Roman"/>
          <w:sz w:val="24"/>
          <w:szCs w:val="24"/>
        </w:rPr>
        <w:t xml:space="preserve">which </w:t>
      </w:r>
      <w:r w:rsidR="000E150C" w:rsidRPr="0022476F">
        <w:rPr>
          <w:rFonts w:ascii="Times New Roman" w:hAnsi="Times New Roman" w:cs="Times New Roman"/>
          <w:sz w:val="24"/>
          <w:szCs w:val="24"/>
        </w:rPr>
        <w:t xml:space="preserve">increase the risk of an individual </w:t>
      </w:r>
      <w:r w:rsidR="005C4BDA" w:rsidRPr="0022476F">
        <w:rPr>
          <w:rFonts w:ascii="Times New Roman" w:hAnsi="Times New Roman" w:cs="Times New Roman"/>
          <w:sz w:val="24"/>
          <w:szCs w:val="24"/>
        </w:rPr>
        <w:t xml:space="preserve">being diagnosed with an allergy. This list can be seen below,  </w:t>
      </w:r>
    </w:p>
    <w:p w:rsidR="0052637C" w:rsidRPr="0022476F" w:rsidRDefault="005C4BDA" w:rsidP="00D5148E">
      <w:pPr>
        <w:spacing w:line="360" w:lineRule="auto"/>
        <w:ind w:left="720"/>
        <w:rPr>
          <w:rFonts w:ascii="Times New Roman" w:hAnsi="Times New Roman" w:cs="Times New Roman"/>
          <w:sz w:val="24"/>
          <w:szCs w:val="24"/>
        </w:rPr>
      </w:pPr>
      <w:r w:rsidRPr="0022476F">
        <w:rPr>
          <w:rFonts w:ascii="Times New Roman" w:hAnsi="Times New Roman" w:cs="Times New Roman"/>
          <w:sz w:val="24"/>
          <w:szCs w:val="24"/>
        </w:rPr>
        <w:t xml:space="preserve">‘A plethora of risk factors are proposed to influence food allergy or sensitization, including sex (male sex in children), race/ethnicity (increased among Asian and black children compared with white children), genetics (familial associations, HLA, and specific genes), atopy (comorbid atopic dermatitis [AD]), vitamin D insufficiency, dietary fat (reduced consumption of omega-3-polyunsaturated fatty acids), reduced consumption of antioxidants, increased use of antacids (reducing digestion of allergens), obesity </w:t>
      </w:r>
      <w:r w:rsidR="00973ED4" w:rsidRPr="0022476F">
        <w:rPr>
          <w:rFonts w:ascii="Times New Roman" w:hAnsi="Times New Roman" w:cs="Times New Roman"/>
          <w:sz w:val="24"/>
          <w:szCs w:val="24"/>
        </w:rPr>
        <w:t>(being an inflammatory state),</w:t>
      </w:r>
      <w:r w:rsidRPr="0022476F">
        <w:rPr>
          <w:rFonts w:ascii="Times New Roman" w:hAnsi="Times New Roman" w:cs="Times New Roman"/>
          <w:sz w:val="24"/>
          <w:szCs w:val="24"/>
        </w:rPr>
        <w:t xml:space="preserve"> increased hygiene, and the timing and route of exposure to foods (increased risk for delaying allergens with possible environmental sensitization)’ (Sicherer and Sampson, 2014). </w:t>
      </w:r>
    </w:p>
    <w:p w:rsidR="00F23925" w:rsidRPr="0022476F" w:rsidRDefault="00F23925"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 xml:space="preserve"> </w:t>
      </w:r>
      <w:r w:rsidR="00973ED4" w:rsidRPr="0022476F">
        <w:rPr>
          <w:rFonts w:ascii="Times New Roman" w:hAnsi="Times New Roman" w:cs="Times New Roman"/>
          <w:sz w:val="24"/>
          <w:szCs w:val="24"/>
        </w:rPr>
        <w:t xml:space="preserve">This source states that the most </w:t>
      </w:r>
      <w:r w:rsidR="00E56D84" w:rsidRPr="0022476F">
        <w:rPr>
          <w:rFonts w:ascii="Times New Roman" w:hAnsi="Times New Roman" w:cs="Times New Roman"/>
          <w:sz w:val="24"/>
          <w:szCs w:val="24"/>
        </w:rPr>
        <w:t>at-risk</w:t>
      </w:r>
      <w:r w:rsidR="00973ED4" w:rsidRPr="0022476F">
        <w:rPr>
          <w:rFonts w:ascii="Times New Roman" w:hAnsi="Times New Roman" w:cs="Times New Roman"/>
          <w:sz w:val="24"/>
          <w:szCs w:val="24"/>
        </w:rPr>
        <w:t xml:space="preserve"> individuals a</w:t>
      </w:r>
      <w:r w:rsidR="00AF5A25" w:rsidRPr="0022476F">
        <w:rPr>
          <w:rFonts w:ascii="Times New Roman" w:hAnsi="Times New Roman" w:cs="Times New Roman"/>
          <w:sz w:val="24"/>
          <w:szCs w:val="24"/>
        </w:rPr>
        <w:t xml:space="preserve">re genetically pre-disposed and have a poor diet. </w:t>
      </w:r>
      <w:r w:rsidR="000E657A" w:rsidRPr="0022476F">
        <w:rPr>
          <w:rFonts w:ascii="Times New Roman" w:hAnsi="Times New Roman" w:cs="Times New Roman"/>
          <w:sz w:val="24"/>
          <w:szCs w:val="24"/>
        </w:rPr>
        <w:t xml:space="preserve">Diets mainly consisting of processed food is a recurring theme that is clearly affecting </w:t>
      </w:r>
      <w:r w:rsidR="009E63C3" w:rsidRPr="0022476F">
        <w:rPr>
          <w:rFonts w:ascii="Times New Roman" w:hAnsi="Times New Roman" w:cs="Times New Roman"/>
          <w:sz w:val="24"/>
          <w:szCs w:val="24"/>
        </w:rPr>
        <w:t xml:space="preserve">ones susceptibility to intolerances and allergies. </w:t>
      </w:r>
    </w:p>
    <w:p w:rsidR="000730ED" w:rsidRPr="0022476F" w:rsidRDefault="00A36DB2"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 xml:space="preserve"> The risk factors associated with food intolerances are less associated with pre-disposed factors as they are general life stressors, ‘Logistic regression identified medical co-morbidity, anxiety/depression, and life event stress as independent risk factors for these disorders’ (Sasaki et al., 2017). </w:t>
      </w:r>
      <w:r w:rsidR="0009463F" w:rsidRPr="0022476F">
        <w:rPr>
          <w:rFonts w:ascii="Times New Roman" w:hAnsi="Times New Roman" w:cs="Times New Roman"/>
          <w:sz w:val="24"/>
          <w:szCs w:val="24"/>
        </w:rPr>
        <w:t>M</w:t>
      </w:r>
      <w:r w:rsidR="00566E72" w:rsidRPr="0022476F">
        <w:rPr>
          <w:rFonts w:ascii="Times New Roman" w:hAnsi="Times New Roman" w:cs="Times New Roman"/>
          <w:sz w:val="24"/>
          <w:szCs w:val="24"/>
        </w:rPr>
        <w:t>ost food intolerances are discovered/developed in early adulthood</w:t>
      </w:r>
      <w:r w:rsidR="00FB26CD" w:rsidRPr="0022476F">
        <w:rPr>
          <w:rFonts w:ascii="Times New Roman" w:hAnsi="Times New Roman" w:cs="Times New Roman"/>
          <w:sz w:val="24"/>
          <w:szCs w:val="24"/>
        </w:rPr>
        <w:t xml:space="preserve"> when stress is rife</w:t>
      </w:r>
      <w:r w:rsidR="00566E72" w:rsidRPr="0022476F">
        <w:rPr>
          <w:rFonts w:ascii="Times New Roman" w:hAnsi="Times New Roman" w:cs="Times New Roman"/>
          <w:sz w:val="24"/>
          <w:szCs w:val="24"/>
        </w:rPr>
        <w:t xml:space="preserve">. </w:t>
      </w:r>
      <w:r w:rsidR="007D7EDF" w:rsidRPr="0022476F">
        <w:rPr>
          <w:rFonts w:ascii="Times New Roman" w:hAnsi="Times New Roman" w:cs="Times New Roman"/>
          <w:sz w:val="24"/>
          <w:szCs w:val="24"/>
        </w:rPr>
        <w:t xml:space="preserve">However, </w:t>
      </w:r>
      <w:r w:rsidR="00FB26CD" w:rsidRPr="0022476F">
        <w:rPr>
          <w:rFonts w:ascii="Times New Roman" w:hAnsi="Times New Roman" w:cs="Times New Roman"/>
          <w:sz w:val="24"/>
          <w:szCs w:val="24"/>
        </w:rPr>
        <w:t xml:space="preserve">as is stated before, </w:t>
      </w:r>
      <w:r w:rsidR="007D7EDF" w:rsidRPr="0022476F">
        <w:rPr>
          <w:rFonts w:ascii="Times New Roman" w:hAnsi="Times New Roman" w:cs="Times New Roman"/>
          <w:sz w:val="24"/>
          <w:szCs w:val="24"/>
        </w:rPr>
        <w:t xml:space="preserve">food components </w:t>
      </w:r>
      <w:r w:rsidR="0038553E" w:rsidRPr="0022476F">
        <w:rPr>
          <w:rFonts w:ascii="Times New Roman" w:hAnsi="Times New Roman" w:cs="Times New Roman"/>
          <w:sz w:val="24"/>
          <w:szCs w:val="24"/>
        </w:rPr>
        <w:t xml:space="preserve">can </w:t>
      </w:r>
      <w:r w:rsidR="007D7EDF" w:rsidRPr="0022476F">
        <w:rPr>
          <w:rFonts w:ascii="Times New Roman" w:hAnsi="Times New Roman" w:cs="Times New Roman"/>
          <w:sz w:val="24"/>
          <w:szCs w:val="24"/>
        </w:rPr>
        <w:t>increas</w:t>
      </w:r>
      <w:r w:rsidR="0038553E" w:rsidRPr="0022476F">
        <w:rPr>
          <w:rFonts w:ascii="Times New Roman" w:hAnsi="Times New Roman" w:cs="Times New Roman"/>
          <w:sz w:val="24"/>
          <w:szCs w:val="24"/>
        </w:rPr>
        <w:t>e</w:t>
      </w:r>
      <w:r w:rsidR="007D7EDF" w:rsidRPr="0022476F">
        <w:rPr>
          <w:rFonts w:ascii="Times New Roman" w:hAnsi="Times New Roman" w:cs="Times New Roman"/>
          <w:sz w:val="24"/>
          <w:szCs w:val="24"/>
        </w:rPr>
        <w:t xml:space="preserve"> the risk of developing </w:t>
      </w:r>
      <w:r w:rsidR="00B417A5" w:rsidRPr="0022476F">
        <w:rPr>
          <w:rFonts w:ascii="Times New Roman" w:hAnsi="Times New Roman" w:cs="Times New Roman"/>
          <w:sz w:val="24"/>
          <w:szCs w:val="24"/>
        </w:rPr>
        <w:t xml:space="preserve">a food intolerance. Recent research on the substances found to have high intolerance rates </w:t>
      </w:r>
      <w:r w:rsidR="005957D3" w:rsidRPr="0022476F">
        <w:rPr>
          <w:rFonts w:ascii="Times New Roman" w:hAnsi="Times New Roman" w:cs="Times New Roman"/>
          <w:sz w:val="24"/>
          <w:szCs w:val="24"/>
        </w:rPr>
        <w:t xml:space="preserve">found, ‘Fructans, fructose, and lactose found in these products are common causes of food intolerance due to fermentation of undigested nutrients in the colon’ (Sasaki et al., 2017). </w:t>
      </w:r>
      <w:r w:rsidR="0005273A" w:rsidRPr="0022476F">
        <w:rPr>
          <w:rFonts w:ascii="Times New Roman" w:hAnsi="Times New Roman" w:cs="Times New Roman"/>
          <w:sz w:val="24"/>
          <w:szCs w:val="24"/>
        </w:rPr>
        <w:t>Each body is slightly different in shape</w:t>
      </w:r>
      <w:r w:rsidR="0038553E" w:rsidRPr="0022476F">
        <w:rPr>
          <w:rFonts w:ascii="Times New Roman" w:hAnsi="Times New Roman" w:cs="Times New Roman"/>
          <w:sz w:val="24"/>
          <w:szCs w:val="24"/>
        </w:rPr>
        <w:t>,</w:t>
      </w:r>
      <w:r w:rsidR="0005273A" w:rsidRPr="0022476F">
        <w:rPr>
          <w:rFonts w:ascii="Times New Roman" w:hAnsi="Times New Roman" w:cs="Times New Roman"/>
          <w:sz w:val="24"/>
          <w:szCs w:val="24"/>
        </w:rPr>
        <w:t xml:space="preserve"> size etc. and some will not process certain food products in the same way as others. </w:t>
      </w:r>
    </w:p>
    <w:p w:rsidR="00DC0B98" w:rsidRPr="0022476F" w:rsidRDefault="00DC0B98"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 xml:space="preserve">Once it is clear an individual has a </w:t>
      </w:r>
      <w:r w:rsidR="007B477E" w:rsidRPr="0022476F">
        <w:rPr>
          <w:rFonts w:ascii="Times New Roman" w:hAnsi="Times New Roman" w:cs="Times New Roman"/>
          <w:sz w:val="24"/>
          <w:szCs w:val="24"/>
        </w:rPr>
        <w:t xml:space="preserve">diagnosed allergy the only way </w:t>
      </w:r>
      <w:r w:rsidRPr="0022476F">
        <w:rPr>
          <w:rFonts w:ascii="Times New Roman" w:hAnsi="Times New Roman" w:cs="Times New Roman"/>
          <w:sz w:val="24"/>
          <w:szCs w:val="24"/>
        </w:rPr>
        <w:t xml:space="preserve">to prevent the onset of </w:t>
      </w:r>
      <w:r w:rsidR="007B477E" w:rsidRPr="0022476F">
        <w:rPr>
          <w:rFonts w:ascii="Times New Roman" w:hAnsi="Times New Roman" w:cs="Times New Roman"/>
          <w:sz w:val="24"/>
          <w:szCs w:val="24"/>
        </w:rPr>
        <w:t xml:space="preserve">anaphylaxis is strict </w:t>
      </w:r>
      <w:r w:rsidRPr="0022476F">
        <w:rPr>
          <w:rFonts w:ascii="Times New Roman" w:hAnsi="Times New Roman" w:cs="Times New Roman"/>
          <w:sz w:val="24"/>
          <w:szCs w:val="24"/>
        </w:rPr>
        <w:t>avoid</w:t>
      </w:r>
      <w:r w:rsidR="007B477E" w:rsidRPr="0022476F">
        <w:rPr>
          <w:rFonts w:ascii="Times New Roman" w:hAnsi="Times New Roman" w:cs="Times New Roman"/>
          <w:sz w:val="24"/>
          <w:szCs w:val="24"/>
        </w:rPr>
        <w:t>ance</w:t>
      </w:r>
      <w:r w:rsidRPr="0022476F">
        <w:rPr>
          <w:rFonts w:ascii="Times New Roman" w:hAnsi="Times New Roman" w:cs="Times New Roman"/>
          <w:sz w:val="24"/>
          <w:szCs w:val="24"/>
        </w:rPr>
        <w:t xml:space="preserve"> of that allergen</w:t>
      </w:r>
      <w:r w:rsidR="003E68A7" w:rsidRPr="0022476F">
        <w:rPr>
          <w:rFonts w:ascii="Times New Roman" w:hAnsi="Times New Roman" w:cs="Times New Roman"/>
          <w:sz w:val="24"/>
          <w:szCs w:val="24"/>
        </w:rPr>
        <w:t>(s)</w:t>
      </w:r>
      <w:r w:rsidR="007B477E" w:rsidRPr="0022476F">
        <w:rPr>
          <w:rFonts w:ascii="Times New Roman" w:hAnsi="Times New Roman" w:cs="Times New Roman"/>
          <w:sz w:val="24"/>
          <w:szCs w:val="24"/>
        </w:rPr>
        <w:t>. If</w:t>
      </w:r>
      <w:r w:rsidRPr="0022476F">
        <w:rPr>
          <w:rFonts w:ascii="Times New Roman" w:hAnsi="Times New Roman" w:cs="Times New Roman"/>
          <w:sz w:val="24"/>
          <w:szCs w:val="24"/>
        </w:rPr>
        <w:t xml:space="preserve"> th</w:t>
      </w:r>
      <w:r w:rsidR="00FE786D" w:rsidRPr="0022476F">
        <w:rPr>
          <w:rFonts w:ascii="Times New Roman" w:hAnsi="Times New Roman" w:cs="Times New Roman"/>
          <w:sz w:val="24"/>
          <w:szCs w:val="24"/>
        </w:rPr>
        <w:t>e allerg</w:t>
      </w:r>
      <w:r w:rsidR="007B477E" w:rsidRPr="0022476F">
        <w:rPr>
          <w:rFonts w:ascii="Times New Roman" w:hAnsi="Times New Roman" w:cs="Times New Roman"/>
          <w:sz w:val="24"/>
          <w:szCs w:val="24"/>
        </w:rPr>
        <w:t xml:space="preserve">y is classed as </w:t>
      </w:r>
      <w:r w:rsidR="00CF7156" w:rsidRPr="0022476F">
        <w:rPr>
          <w:rFonts w:ascii="Times New Roman" w:hAnsi="Times New Roman" w:cs="Times New Roman"/>
          <w:sz w:val="24"/>
          <w:szCs w:val="24"/>
        </w:rPr>
        <w:t>severe</w:t>
      </w:r>
      <w:r w:rsidR="003E68A7" w:rsidRPr="0022476F">
        <w:rPr>
          <w:rFonts w:ascii="Times New Roman" w:hAnsi="Times New Roman" w:cs="Times New Roman"/>
          <w:sz w:val="24"/>
          <w:szCs w:val="24"/>
        </w:rPr>
        <w:t>/</w:t>
      </w:r>
      <w:r w:rsidR="007B477E" w:rsidRPr="0022476F">
        <w:rPr>
          <w:rFonts w:ascii="Times New Roman" w:hAnsi="Times New Roman" w:cs="Times New Roman"/>
          <w:sz w:val="24"/>
          <w:szCs w:val="24"/>
        </w:rPr>
        <w:t xml:space="preserve">fatal, </w:t>
      </w:r>
      <w:r w:rsidR="00C10CB4" w:rsidRPr="0022476F">
        <w:rPr>
          <w:rFonts w:ascii="Times New Roman" w:hAnsi="Times New Roman" w:cs="Times New Roman"/>
          <w:sz w:val="24"/>
          <w:szCs w:val="24"/>
        </w:rPr>
        <w:t>it</w:t>
      </w:r>
      <w:r w:rsidR="007B477E" w:rsidRPr="0022476F">
        <w:rPr>
          <w:rFonts w:ascii="Times New Roman" w:hAnsi="Times New Roman" w:cs="Times New Roman"/>
          <w:sz w:val="24"/>
          <w:szCs w:val="24"/>
        </w:rPr>
        <w:t xml:space="preserve"> may be </w:t>
      </w:r>
      <w:r w:rsidR="00C10CB4" w:rsidRPr="0022476F">
        <w:rPr>
          <w:rFonts w:ascii="Times New Roman" w:hAnsi="Times New Roman" w:cs="Times New Roman"/>
          <w:sz w:val="24"/>
          <w:szCs w:val="24"/>
        </w:rPr>
        <w:t xml:space="preserve">necessary </w:t>
      </w:r>
      <w:r w:rsidR="007B477E" w:rsidRPr="0022476F">
        <w:rPr>
          <w:rFonts w:ascii="Times New Roman" w:hAnsi="Times New Roman" w:cs="Times New Roman"/>
          <w:sz w:val="24"/>
          <w:szCs w:val="24"/>
        </w:rPr>
        <w:t xml:space="preserve">not to consume foods that have been in contact with </w:t>
      </w:r>
      <w:r w:rsidR="00C10CB4" w:rsidRPr="0022476F">
        <w:rPr>
          <w:rFonts w:ascii="Times New Roman" w:hAnsi="Times New Roman" w:cs="Times New Roman"/>
          <w:sz w:val="24"/>
          <w:szCs w:val="24"/>
        </w:rPr>
        <w:t>an</w:t>
      </w:r>
      <w:r w:rsidR="007B477E" w:rsidRPr="0022476F">
        <w:rPr>
          <w:rFonts w:ascii="Times New Roman" w:hAnsi="Times New Roman" w:cs="Times New Roman"/>
          <w:sz w:val="24"/>
          <w:szCs w:val="24"/>
        </w:rPr>
        <w:t xml:space="preserve"> </w:t>
      </w:r>
      <w:r w:rsidR="00C10CB4" w:rsidRPr="0022476F">
        <w:rPr>
          <w:rFonts w:ascii="Times New Roman" w:hAnsi="Times New Roman" w:cs="Times New Roman"/>
          <w:sz w:val="24"/>
          <w:szCs w:val="24"/>
        </w:rPr>
        <w:t>allergen, so contamination does not occur</w:t>
      </w:r>
      <w:r w:rsidR="007B477E" w:rsidRPr="0022476F">
        <w:rPr>
          <w:rFonts w:ascii="Times New Roman" w:hAnsi="Times New Roman" w:cs="Times New Roman"/>
          <w:sz w:val="24"/>
          <w:szCs w:val="24"/>
        </w:rPr>
        <w:t xml:space="preserve">. </w:t>
      </w:r>
      <w:r w:rsidR="002A6CC9" w:rsidRPr="0022476F">
        <w:rPr>
          <w:rFonts w:ascii="Times New Roman" w:hAnsi="Times New Roman" w:cs="Times New Roman"/>
          <w:sz w:val="24"/>
          <w:szCs w:val="24"/>
        </w:rPr>
        <w:t>Despite the</w:t>
      </w:r>
      <w:r w:rsidR="003E68A7" w:rsidRPr="0022476F">
        <w:rPr>
          <w:rFonts w:ascii="Times New Roman" w:hAnsi="Times New Roman" w:cs="Times New Roman"/>
          <w:sz w:val="24"/>
          <w:szCs w:val="24"/>
        </w:rPr>
        <w:t xml:space="preserve"> lack </w:t>
      </w:r>
      <w:r w:rsidR="002A6CC9" w:rsidRPr="0022476F">
        <w:rPr>
          <w:rFonts w:ascii="Times New Roman" w:hAnsi="Times New Roman" w:cs="Times New Roman"/>
          <w:sz w:val="24"/>
          <w:szCs w:val="24"/>
        </w:rPr>
        <w:t xml:space="preserve">of </w:t>
      </w:r>
      <w:r w:rsidR="003E68A7" w:rsidRPr="0022476F">
        <w:rPr>
          <w:rFonts w:ascii="Times New Roman" w:hAnsi="Times New Roman" w:cs="Times New Roman"/>
          <w:sz w:val="24"/>
          <w:szCs w:val="24"/>
        </w:rPr>
        <w:t xml:space="preserve">ways to </w:t>
      </w:r>
      <w:r w:rsidR="002A6CC9" w:rsidRPr="0022476F">
        <w:rPr>
          <w:rFonts w:ascii="Times New Roman" w:hAnsi="Times New Roman" w:cs="Times New Roman"/>
          <w:sz w:val="24"/>
          <w:szCs w:val="24"/>
        </w:rPr>
        <w:t>prevent</w:t>
      </w:r>
      <w:r w:rsidR="003E68A7" w:rsidRPr="0022476F">
        <w:rPr>
          <w:rFonts w:ascii="Times New Roman" w:hAnsi="Times New Roman" w:cs="Times New Roman"/>
          <w:sz w:val="24"/>
          <w:szCs w:val="24"/>
        </w:rPr>
        <w:t xml:space="preserve"> </w:t>
      </w:r>
      <w:r w:rsidR="002A6CC9" w:rsidRPr="0022476F">
        <w:rPr>
          <w:rFonts w:ascii="Times New Roman" w:hAnsi="Times New Roman" w:cs="Times New Roman"/>
          <w:sz w:val="24"/>
          <w:szCs w:val="24"/>
        </w:rPr>
        <w:t xml:space="preserve">an attack, experts in the field </w:t>
      </w:r>
      <w:r w:rsidR="00203A88" w:rsidRPr="0022476F">
        <w:rPr>
          <w:rFonts w:ascii="Times New Roman" w:hAnsi="Times New Roman" w:cs="Times New Roman"/>
          <w:sz w:val="24"/>
          <w:szCs w:val="24"/>
        </w:rPr>
        <w:t xml:space="preserve">have published articles </w:t>
      </w:r>
      <w:r w:rsidR="003E68A7" w:rsidRPr="0022476F">
        <w:rPr>
          <w:rFonts w:ascii="Times New Roman" w:hAnsi="Times New Roman" w:cs="Times New Roman"/>
          <w:sz w:val="24"/>
          <w:szCs w:val="24"/>
        </w:rPr>
        <w:t xml:space="preserve">explaining how </w:t>
      </w:r>
      <w:r w:rsidR="002A6CC9" w:rsidRPr="0022476F">
        <w:rPr>
          <w:rFonts w:ascii="Times New Roman" w:hAnsi="Times New Roman" w:cs="Times New Roman"/>
          <w:sz w:val="24"/>
          <w:szCs w:val="24"/>
        </w:rPr>
        <w:t>to manage an allergy</w:t>
      </w:r>
      <w:r w:rsidR="00A47C1F" w:rsidRPr="0022476F">
        <w:rPr>
          <w:rFonts w:ascii="Times New Roman" w:hAnsi="Times New Roman" w:cs="Times New Roman"/>
          <w:sz w:val="24"/>
          <w:szCs w:val="24"/>
        </w:rPr>
        <w:t>.</w:t>
      </w:r>
    </w:p>
    <w:p w:rsidR="00662983" w:rsidRPr="0022476F" w:rsidRDefault="00662983"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 xml:space="preserve"> Prevention is better than cure</w:t>
      </w:r>
      <w:r w:rsidR="00141060" w:rsidRPr="0022476F">
        <w:rPr>
          <w:rFonts w:ascii="Times New Roman" w:hAnsi="Times New Roman" w:cs="Times New Roman"/>
          <w:sz w:val="24"/>
          <w:szCs w:val="24"/>
        </w:rPr>
        <w:t>,</w:t>
      </w:r>
      <w:r w:rsidRPr="0022476F">
        <w:rPr>
          <w:rFonts w:ascii="Times New Roman" w:hAnsi="Times New Roman" w:cs="Times New Roman"/>
          <w:sz w:val="24"/>
          <w:szCs w:val="24"/>
        </w:rPr>
        <w:t xml:space="preserve"> </w:t>
      </w:r>
      <w:r w:rsidR="00141060" w:rsidRPr="0022476F">
        <w:rPr>
          <w:rFonts w:ascii="Times New Roman" w:hAnsi="Times New Roman" w:cs="Times New Roman"/>
          <w:sz w:val="24"/>
          <w:szCs w:val="24"/>
        </w:rPr>
        <w:t xml:space="preserve">thus </w:t>
      </w:r>
      <w:r w:rsidRPr="0022476F">
        <w:rPr>
          <w:rFonts w:ascii="Times New Roman" w:hAnsi="Times New Roman" w:cs="Times New Roman"/>
          <w:sz w:val="24"/>
          <w:szCs w:val="24"/>
        </w:rPr>
        <w:t xml:space="preserve">researchers have made a conscious effort to recommend certain prevention measures. </w:t>
      </w:r>
      <w:r w:rsidR="00C73BE6" w:rsidRPr="0022476F">
        <w:rPr>
          <w:rFonts w:ascii="Times New Roman" w:hAnsi="Times New Roman" w:cs="Times New Roman"/>
          <w:sz w:val="24"/>
          <w:szCs w:val="24"/>
        </w:rPr>
        <w:t xml:space="preserve">One journal states ‘the prevention of allergic disorders through modification of early nutritional interventions is of great interest’ </w:t>
      </w:r>
      <w:r w:rsidR="00B83805" w:rsidRPr="0022476F">
        <w:rPr>
          <w:rFonts w:ascii="Times New Roman" w:hAnsi="Times New Roman" w:cs="Times New Roman"/>
          <w:sz w:val="24"/>
          <w:szCs w:val="24"/>
        </w:rPr>
        <w:t xml:space="preserve">(Vandenplas et al., </w:t>
      </w:r>
      <w:r w:rsidR="001D1919" w:rsidRPr="0022476F">
        <w:rPr>
          <w:rFonts w:ascii="Times New Roman" w:hAnsi="Times New Roman" w:cs="Times New Roman"/>
          <w:sz w:val="24"/>
          <w:szCs w:val="24"/>
        </w:rPr>
        <w:t xml:space="preserve">2017). </w:t>
      </w:r>
      <w:r w:rsidR="003034DC" w:rsidRPr="0022476F">
        <w:rPr>
          <w:rFonts w:ascii="Times New Roman" w:hAnsi="Times New Roman" w:cs="Times New Roman"/>
          <w:sz w:val="24"/>
          <w:szCs w:val="24"/>
        </w:rPr>
        <w:t xml:space="preserve">Clearly nutrition in the early stages of life can make a great difference on the development of allergy in later life. </w:t>
      </w:r>
      <w:r w:rsidR="007734DC" w:rsidRPr="0022476F">
        <w:rPr>
          <w:rFonts w:ascii="Times New Roman" w:hAnsi="Times New Roman" w:cs="Times New Roman"/>
          <w:sz w:val="24"/>
          <w:szCs w:val="24"/>
        </w:rPr>
        <w:t>The authors</w:t>
      </w:r>
      <w:r w:rsidR="003034DC" w:rsidRPr="0022476F">
        <w:rPr>
          <w:rFonts w:ascii="Times New Roman" w:hAnsi="Times New Roman" w:cs="Times New Roman"/>
          <w:sz w:val="24"/>
          <w:szCs w:val="24"/>
        </w:rPr>
        <w:t xml:space="preserve"> detail </w:t>
      </w:r>
      <w:r w:rsidR="00141060" w:rsidRPr="0022476F">
        <w:rPr>
          <w:rFonts w:ascii="Times New Roman" w:hAnsi="Times New Roman" w:cs="Times New Roman"/>
          <w:sz w:val="24"/>
          <w:szCs w:val="24"/>
        </w:rPr>
        <w:t>these interventions</w:t>
      </w:r>
      <w:r w:rsidR="00C3491A" w:rsidRPr="0022476F">
        <w:rPr>
          <w:rFonts w:ascii="Times New Roman" w:hAnsi="Times New Roman" w:cs="Times New Roman"/>
          <w:sz w:val="24"/>
          <w:szCs w:val="24"/>
        </w:rPr>
        <w:t>, which if followed</w:t>
      </w:r>
      <w:r w:rsidR="003034DC" w:rsidRPr="0022476F">
        <w:rPr>
          <w:rFonts w:ascii="Times New Roman" w:hAnsi="Times New Roman" w:cs="Times New Roman"/>
          <w:sz w:val="24"/>
          <w:szCs w:val="24"/>
        </w:rPr>
        <w:t xml:space="preserve"> </w:t>
      </w:r>
      <w:r w:rsidR="00C3491A" w:rsidRPr="0022476F">
        <w:rPr>
          <w:rFonts w:ascii="Times New Roman" w:hAnsi="Times New Roman" w:cs="Times New Roman"/>
          <w:sz w:val="24"/>
          <w:szCs w:val="24"/>
        </w:rPr>
        <w:t xml:space="preserve">would </w:t>
      </w:r>
      <w:r w:rsidR="003034DC" w:rsidRPr="0022476F">
        <w:rPr>
          <w:rFonts w:ascii="Times New Roman" w:hAnsi="Times New Roman" w:cs="Times New Roman"/>
          <w:sz w:val="24"/>
          <w:szCs w:val="24"/>
        </w:rPr>
        <w:t xml:space="preserve">be beneficial to the economy </w:t>
      </w:r>
      <w:r w:rsidR="007145B0" w:rsidRPr="0022476F">
        <w:rPr>
          <w:rFonts w:ascii="Times New Roman" w:hAnsi="Times New Roman" w:cs="Times New Roman"/>
          <w:sz w:val="24"/>
          <w:szCs w:val="24"/>
        </w:rPr>
        <w:t xml:space="preserve">as medical supplies and staff would not be needed as frequently to diagnose or treat anaphylaxis. </w:t>
      </w:r>
      <w:r w:rsidR="00CA77D3" w:rsidRPr="0022476F">
        <w:rPr>
          <w:rFonts w:ascii="Times New Roman" w:hAnsi="Times New Roman" w:cs="Times New Roman"/>
          <w:sz w:val="24"/>
          <w:szCs w:val="24"/>
        </w:rPr>
        <w:t xml:space="preserve">The recommendations given are as follows, ‘Infants with a documented hereditary risk of allergy (i.e., an affected parent and/or sibling), who cannot be breastfed exclusively, should receive either a partially or extensively hydrolysed formula as a means of preventing allergic reactions’ (Vandenplas et al., 2017). </w:t>
      </w:r>
      <w:r w:rsidR="00CE0127" w:rsidRPr="0022476F">
        <w:rPr>
          <w:rFonts w:ascii="Times New Roman" w:hAnsi="Times New Roman" w:cs="Times New Roman"/>
          <w:sz w:val="24"/>
          <w:szCs w:val="24"/>
        </w:rPr>
        <w:t>A</w:t>
      </w:r>
      <w:r w:rsidR="0080130F" w:rsidRPr="0022476F">
        <w:rPr>
          <w:rFonts w:ascii="Times New Roman" w:hAnsi="Times New Roman" w:cs="Times New Roman"/>
          <w:sz w:val="24"/>
          <w:szCs w:val="24"/>
        </w:rPr>
        <w:t>ny young child with risk factors contribut</w:t>
      </w:r>
      <w:r w:rsidR="00DA5F35" w:rsidRPr="0022476F">
        <w:rPr>
          <w:rFonts w:ascii="Times New Roman" w:hAnsi="Times New Roman" w:cs="Times New Roman"/>
          <w:sz w:val="24"/>
          <w:szCs w:val="24"/>
        </w:rPr>
        <w:t>ing</w:t>
      </w:r>
      <w:r w:rsidR="0080130F" w:rsidRPr="0022476F">
        <w:rPr>
          <w:rFonts w:ascii="Times New Roman" w:hAnsi="Times New Roman" w:cs="Times New Roman"/>
          <w:sz w:val="24"/>
          <w:szCs w:val="24"/>
        </w:rPr>
        <w:t xml:space="preserve"> to the development of an allergy </w:t>
      </w:r>
      <w:r w:rsidR="008F5F67" w:rsidRPr="0022476F">
        <w:rPr>
          <w:rFonts w:ascii="Times New Roman" w:hAnsi="Times New Roman" w:cs="Times New Roman"/>
          <w:sz w:val="24"/>
          <w:szCs w:val="24"/>
        </w:rPr>
        <w:t xml:space="preserve">should be breastfed if possible </w:t>
      </w:r>
      <w:r w:rsidR="00DA5F35" w:rsidRPr="0022476F">
        <w:rPr>
          <w:rFonts w:ascii="Times New Roman" w:hAnsi="Times New Roman" w:cs="Times New Roman"/>
          <w:sz w:val="24"/>
          <w:szCs w:val="24"/>
        </w:rPr>
        <w:t xml:space="preserve">because </w:t>
      </w:r>
      <w:r w:rsidR="00240EEE" w:rsidRPr="0022476F">
        <w:rPr>
          <w:rFonts w:ascii="Times New Roman" w:hAnsi="Times New Roman" w:cs="Times New Roman"/>
          <w:sz w:val="24"/>
          <w:szCs w:val="24"/>
        </w:rPr>
        <w:t>th</w:t>
      </w:r>
      <w:r w:rsidR="00DA5F35" w:rsidRPr="0022476F">
        <w:rPr>
          <w:rFonts w:ascii="Times New Roman" w:hAnsi="Times New Roman" w:cs="Times New Roman"/>
          <w:sz w:val="24"/>
          <w:szCs w:val="24"/>
        </w:rPr>
        <w:t xml:space="preserve">ere are proteins and fatty acids in breast milk </w:t>
      </w:r>
      <w:r w:rsidR="008F5F67" w:rsidRPr="0022476F">
        <w:rPr>
          <w:rFonts w:ascii="Times New Roman" w:hAnsi="Times New Roman" w:cs="Times New Roman"/>
          <w:sz w:val="24"/>
          <w:szCs w:val="24"/>
        </w:rPr>
        <w:t xml:space="preserve">that help protect the </w:t>
      </w:r>
      <w:r w:rsidR="00DA5F35" w:rsidRPr="0022476F">
        <w:rPr>
          <w:rFonts w:ascii="Times New Roman" w:hAnsi="Times New Roman" w:cs="Times New Roman"/>
          <w:sz w:val="24"/>
          <w:szCs w:val="24"/>
        </w:rPr>
        <w:t>infant’s</w:t>
      </w:r>
      <w:r w:rsidR="008F5F67" w:rsidRPr="0022476F">
        <w:rPr>
          <w:rFonts w:ascii="Times New Roman" w:hAnsi="Times New Roman" w:cs="Times New Roman"/>
          <w:sz w:val="24"/>
          <w:szCs w:val="24"/>
        </w:rPr>
        <w:t xml:space="preserve"> immune system (Cashin, 2017)</w:t>
      </w:r>
      <w:r w:rsidR="00DA5F35" w:rsidRPr="0022476F">
        <w:rPr>
          <w:rFonts w:ascii="Times New Roman" w:hAnsi="Times New Roman" w:cs="Times New Roman"/>
          <w:sz w:val="24"/>
          <w:szCs w:val="24"/>
        </w:rPr>
        <w:t>. I</w:t>
      </w:r>
      <w:r w:rsidR="008F5F67" w:rsidRPr="0022476F">
        <w:rPr>
          <w:rFonts w:ascii="Times New Roman" w:hAnsi="Times New Roman" w:cs="Times New Roman"/>
          <w:sz w:val="24"/>
          <w:szCs w:val="24"/>
        </w:rPr>
        <w:t xml:space="preserve">f </w:t>
      </w:r>
      <w:r w:rsidR="00DA5F35" w:rsidRPr="0022476F">
        <w:rPr>
          <w:rFonts w:ascii="Times New Roman" w:hAnsi="Times New Roman" w:cs="Times New Roman"/>
          <w:sz w:val="24"/>
          <w:szCs w:val="24"/>
        </w:rPr>
        <w:t>breast feeding</w:t>
      </w:r>
      <w:r w:rsidR="008F5F67" w:rsidRPr="0022476F">
        <w:rPr>
          <w:rFonts w:ascii="Times New Roman" w:hAnsi="Times New Roman" w:cs="Times New Roman"/>
          <w:sz w:val="24"/>
          <w:szCs w:val="24"/>
        </w:rPr>
        <w:t xml:space="preserve"> is not </w:t>
      </w:r>
      <w:r w:rsidR="00DA5F35" w:rsidRPr="0022476F">
        <w:rPr>
          <w:rFonts w:ascii="Times New Roman" w:hAnsi="Times New Roman" w:cs="Times New Roman"/>
          <w:sz w:val="24"/>
          <w:szCs w:val="24"/>
        </w:rPr>
        <w:t>appropriate</w:t>
      </w:r>
      <w:r w:rsidR="008F5F67" w:rsidRPr="0022476F">
        <w:rPr>
          <w:rFonts w:ascii="Times New Roman" w:hAnsi="Times New Roman" w:cs="Times New Roman"/>
          <w:sz w:val="24"/>
          <w:szCs w:val="24"/>
        </w:rPr>
        <w:t xml:space="preserve">, the infant </w:t>
      </w:r>
      <w:r w:rsidR="00DA5F35" w:rsidRPr="0022476F">
        <w:rPr>
          <w:rFonts w:ascii="Times New Roman" w:hAnsi="Times New Roman" w:cs="Times New Roman"/>
          <w:sz w:val="24"/>
          <w:szCs w:val="24"/>
        </w:rPr>
        <w:t xml:space="preserve">should be provided </w:t>
      </w:r>
      <w:r w:rsidR="008F5F67" w:rsidRPr="0022476F">
        <w:rPr>
          <w:rFonts w:ascii="Times New Roman" w:hAnsi="Times New Roman" w:cs="Times New Roman"/>
          <w:sz w:val="24"/>
          <w:szCs w:val="24"/>
        </w:rPr>
        <w:t>with a formula contain</w:t>
      </w:r>
      <w:r w:rsidR="00DA5F35" w:rsidRPr="0022476F">
        <w:rPr>
          <w:rFonts w:ascii="Times New Roman" w:hAnsi="Times New Roman" w:cs="Times New Roman"/>
          <w:sz w:val="24"/>
          <w:szCs w:val="24"/>
        </w:rPr>
        <w:t>ing</w:t>
      </w:r>
      <w:r w:rsidR="008F5F67" w:rsidRPr="0022476F">
        <w:rPr>
          <w:rFonts w:ascii="Times New Roman" w:hAnsi="Times New Roman" w:cs="Times New Roman"/>
          <w:sz w:val="24"/>
          <w:szCs w:val="24"/>
        </w:rPr>
        <w:t xml:space="preserve"> similar compounds to mimic the beneficial effects of breast feeding. </w:t>
      </w:r>
    </w:p>
    <w:p w:rsidR="0032636A" w:rsidRPr="0022476F" w:rsidRDefault="00A163D9"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 xml:space="preserve"> </w:t>
      </w:r>
      <w:r w:rsidR="00EC51C7" w:rsidRPr="0022476F">
        <w:rPr>
          <w:rFonts w:ascii="Times New Roman" w:hAnsi="Times New Roman" w:cs="Times New Roman"/>
          <w:sz w:val="24"/>
          <w:szCs w:val="24"/>
        </w:rPr>
        <w:t xml:space="preserve">There </w:t>
      </w:r>
      <w:r w:rsidR="008415AA" w:rsidRPr="0022476F">
        <w:rPr>
          <w:rFonts w:ascii="Times New Roman" w:hAnsi="Times New Roman" w:cs="Times New Roman"/>
          <w:sz w:val="24"/>
          <w:szCs w:val="24"/>
        </w:rPr>
        <w:t>are still very few ways to treat</w:t>
      </w:r>
      <w:r w:rsidR="00EC51C7" w:rsidRPr="0022476F">
        <w:rPr>
          <w:rFonts w:ascii="Times New Roman" w:hAnsi="Times New Roman" w:cs="Times New Roman"/>
          <w:sz w:val="24"/>
          <w:szCs w:val="24"/>
        </w:rPr>
        <w:t xml:space="preserve"> or prevent the onset of an allergy;</w:t>
      </w:r>
      <w:r w:rsidR="008415AA" w:rsidRPr="0022476F">
        <w:rPr>
          <w:rFonts w:ascii="Times New Roman" w:hAnsi="Times New Roman" w:cs="Times New Roman"/>
          <w:sz w:val="24"/>
          <w:szCs w:val="24"/>
        </w:rPr>
        <w:t xml:space="preserve"> </w:t>
      </w:r>
      <w:r w:rsidR="00EC51C7" w:rsidRPr="0022476F">
        <w:rPr>
          <w:rFonts w:ascii="Times New Roman" w:hAnsi="Times New Roman" w:cs="Times New Roman"/>
          <w:sz w:val="24"/>
          <w:szCs w:val="24"/>
        </w:rPr>
        <w:t>t</w:t>
      </w:r>
      <w:r w:rsidR="008415AA" w:rsidRPr="0022476F">
        <w:rPr>
          <w:rFonts w:ascii="Times New Roman" w:hAnsi="Times New Roman" w:cs="Times New Roman"/>
          <w:sz w:val="24"/>
          <w:szCs w:val="24"/>
        </w:rPr>
        <w:t>here are no medicines or patches etc that can effectively treat an allergy to prevent anaphylaxis occurring</w:t>
      </w:r>
      <w:r w:rsidR="0091534E" w:rsidRPr="0022476F">
        <w:rPr>
          <w:rFonts w:ascii="Times New Roman" w:hAnsi="Times New Roman" w:cs="Times New Roman"/>
          <w:sz w:val="24"/>
          <w:szCs w:val="24"/>
        </w:rPr>
        <w:t xml:space="preserve"> or decrease the severity of the allergy</w:t>
      </w:r>
      <w:r w:rsidR="008415AA" w:rsidRPr="0022476F">
        <w:rPr>
          <w:rFonts w:ascii="Times New Roman" w:hAnsi="Times New Roman" w:cs="Times New Roman"/>
          <w:sz w:val="24"/>
          <w:szCs w:val="24"/>
        </w:rPr>
        <w:t xml:space="preserve">. The advice given to allergy sufferers is to avoid consumption of an allergen and treat an attack with a shot of adrenaline. </w:t>
      </w:r>
      <w:r w:rsidR="007802E3" w:rsidRPr="0022476F">
        <w:rPr>
          <w:rFonts w:ascii="Times New Roman" w:hAnsi="Times New Roman" w:cs="Times New Roman"/>
          <w:sz w:val="24"/>
          <w:szCs w:val="24"/>
        </w:rPr>
        <w:t xml:space="preserve">This is reiterated in a journal </w:t>
      </w:r>
      <w:r w:rsidR="0013214B" w:rsidRPr="0022476F">
        <w:rPr>
          <w:rFonts w:ascii="Times New Roman" w:hAnsi="Times New Roman" w:cs="Times New Roman"/>
          <w:sz w:val="24"/>
          <w:szCs w:val="24"/>
        </w:rPr>
        <w:t>explaining how to treat allergies,</w:t>
      </w:r>
      <w:r w:rsidR="007802E3" w:rsidRPr="0022476F">
        <w:rPr>
          <w:rFonts w:ascii="Times New Roman" w:hAnsi="Times New Roman" w:cs="Times New Roman"/>
          <w:sz w:val="24"/>
          <w:szCs w:val="24"/>
        </w:rPr>
        <w:t xml:space="preserve"> ‘strict allergen avoidance and the use of injectable epinephrine in emergency situations’ (Oyoshi et al., 2014). </w:t>
      </w:r>
      <w:r w:rsidR="00726FBA" w:rsidRPr="0022476F">
        <w:rPr>
          <w:rFonts w:ascii="Times New Roman" w:hAnsi="Times New Roman" w:cs="Times New Roman"/>
          <w:sz w:val="24"/>
          <w:szCs w:val="24"/>
        </w:rPr>
        <w:t>Although it is previously stated there are not many tried and trusted medicines around to treat allergies, a few Chinese remedies</w:t>
      </w:r>
      <w:r w:rsidR="00D475AC" w:rsidRPr="0022476F">
        <w:rPr>
          <w:rFonts w:ascii="Times New Roman" w:hAnsi="Times New Roman" w:cs="Times New Roman"/>
          <w:sz w:val="24"/>
          <w:szCs w:val="24"/>
        </w:rPr>
        <w:t xml:space="preserve"> exist that appear to have had some good reviews. </w:t>
      </w:r>
      <w:r w:rsidR="00F4314B" w:rsidRPr="0022476F">
        <w:rPr>
          <w:rFonts w:ascii="Times New Roman" w:hAnsi="Times New Roman" w:cs="Times New Roman"/>
          <w:sz w:val="24"/>
          <w:szCs w:val="24"/>
        </w:rPr>
        <w:t>Zeiger (2003) explains that th</w:t>
      </w:r>
      <w:r w:rsidR="0013214B" w:rsidRPr="0022476F">
        <w:rPr>
          <w:rFonts w:ascii="Times New Roman" w:hAnsi="Times New Roman" w:cs="Times New Roman"/>
          <w:sz w:val="24"/>
          <w:szCs w:val="24"/>
        </w:rPr>
        <w:t xml:space="preserve">ese </w:t>
      </w:r>
      <w:r w:rsidR="00F4314B" w:rsidRPr="0022476F">
        <w:rPr>
          <w:rFonts w:ascii="Times New Roman" w:hAnsi="Times New Roman" w:cs="Times New Roman"/>
          <w:sz w:val="24"/>
          <w:szCs w:val="24"/>
        </w:rPr>
        <w:t>remedies</w:t>
      </w:r>
      <w:r w:rsidR="0013214B" w:rsidRPr="0022476F">
        <w:rPr>
          <w:rFonts w:ascii="Times New Roman" w:hAnsi="Times New Roman" w:cs="Times New Roman"/>
          <w:sz w:val="24"/>
          <w:szCs w:val="24"/>
        </w:rPr>
        <w:t xml:space="preserve"> are herbal</w:t>
      </w:r>
      <w:r w:rsidR="00F4314B" w:rsidRPr="0022476F">
        <w:rPr>
          <w:rFonts w:ascii="Times New Roman" w:hAnsi="Times New Roman" w:cs="Times New Roman"/>
          <w:sz w:val="24"/>
          <w:szCs w:val="24"/>
        </w:rPr>
        <w:t xml:space="preserve">, and have been generating increased interest due to its ‘reported effectiveness, favourable safety profile and low cost’. </w:t>
      </w:r>
      <w:r w:rsidR="002646F7" w:rsidRPr="0022476F">
        <w:rPr>
          <w:rFonts w:ascii="Times New Roman" w:hAnsi="Times New Roman" w:cs="Times New Roman"/>
          <w:sz w:val="24"/>
          <w:szCs w:val="24"/>
        </w:rPr>
        <w:t xml:space="preserve">They do require further research for unforeseen risks. </w:t>
      </w:r>
      <w:r w:rsidRPr="0022476F">
        <w:rPr>
          <w:rFonts w:ascii="Times New Roman" w:hAnsi="Times New Roman" w:cs="Times New Roman"/>
          <w:sz w:val="24"/>
          <w:szCs w:val="24"/>
        </w:rPr>
        <w:t xml:space="preserve">However, the best way to prevent attacks is to eat a more natural diet consisting of less processed foods as they are the types of food that are more likely to be contaminated/contain the most common of allergens. </w:t>
      </w:r>
    </w:p>
    <w:p w:rsidR="00A2171D" w:rsidRPr="0022476F" w:rsidRDefault="00A2171D"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Before one can remove risk, prevent and/or treat an</w:t>
      </w:r>
      <w:r w:rsidR="00C23555" w:rsidRPr="0022476F">
        <w:rPr>
          <w:rFonts w:ascii="Times New Roman" w:hAnsi="Times New Roman" w:cs="Times New Roman"/>
          <w:sz w:val="24"/>
          <w:szCs w:val="24"/>
        </w:rPr>
        <w:t xml:space="preserve"> attack, a diagnosis must </w:t>
      </w:r>
      <w:r w:rsidRPr="0022476F">
        <w:rPr>
          <w:rFonts w:ascii="Times New Roman" w:hAnsi="Times New Roman" w:cs="Times New Roman"/>
          <w:sz w:val="24"/>
          <w:szCs w:val="24"/>
        </w:rPr>
        <w:t>be made.</w:t>
      </w:r>
      <w:r w:rsidR="00716276" w:rsidRPr="0022476F">
        <w:rPr>
          <w:rFonts w:ascii="Times New Roman" w:hAnsi="Times New Roman" w:cs="Times New Roman"/>
          <w:sz w:val="24"/>
          <w:szCs w:val="24"/>
        </w:rPr>
        <w:t xml:space="preserve"> The following </w:t>
      </w:r>
      <w:r w:rsidR="005A1583" w:rsidRPr="0022476F">
        <w:rPr>
          <w:rFonts w:ascii="Times New Roman" w:hAnsi="Times New Roman" w:cs="Times New Roman"/>
          <w:sz w:val="24"/>
          <w:szCs w:val="24"/>
        </w:rPr>
        <w:t xml:space="preserve">diagnostic </w:t>
      </w:r>
      <w:r w:rsidR="00716276" w:rsidRPr="0022476F">
        <w:rPr>
          <w:rFonts w:ascii="Times New Roman" w:hAnsi="Times New Roman" w:cs="Times New Roman"/>
          <w:sz w:val="24"/>
          <w:szCs w:val="24"/>
        </w:rPr>
        <w:t xml:space="preserve">methods </w:t>
      </w:r>
      <w:r w:rsidR="005A1583" w:rsidRPr="0022476F">
        <w:rPr>
          <w:rFonts w:ascii="Times New Roman" w:hAnsi="Times New Roman" w:cs="Times New Roman"/>
          <w:sz w:val="24"/>
          <w:szCs w:val="24"/>
        </w:rPr>
        <w:t xml:space="preserve">are specific to food allergies and </w:t>
      </w:r>
      <w:r w:rsidR="00716276" w:rsidRPr="0022476F">
        <w:rPr>
          <w:rFonts w:ascii="Times New Roman" w:hAnsi="Times New Roman" w:cs="Times New Roman"/>
          <w:sz w:val="24"/>
          <w:szCs w:val="24"/>
        </w:rPr>
        <w:t xml:space="preserve">commonly used in practice, ‘precise in vitro and in vivo tests for immunoglobulin E-mediated food allergies, in vitro assays for predicting development of oral tolerance, and novel noninvasive tests for cell-mediated food allergies such as patch testing, cytokine assays, and detection of eosinophil activation markers’ (Zeiger, 2003). </w:t>
      </w:r>
      <w:r w:rsidR="00325C87" w:rsidRPr="0022476F">
        <w:rPr>
          <w:rFonts w:ascii="Times New Roman" w:hAnsi="Times New Roman" w:cs="Times New Roman"/>
          <w:sz w:val="24"/>
          <w:szCs w:val="24"/>
        </w:rPr>
        <w:t xml:space="preserve">Although the research is over ten years old, there </w:t>
      </w:r>
      <w:r w:rsidR="00152F5F" w:rsidRPr="0022476F">
        <w:rPr>
          <w:rFonts w:ascii="Times New Roman" w:hAnsi="Times New Roman" w:cs="Times New Roman"/>
          <w:sz w:val="24"/>
          <w:szCs w:val="24"/>
        </w:rPr>
        <w:t xml:space="preserve">is </w:t>
      </w:r>
      <w:r w:rsidR="00325C87" w:rsidRPr="0022476F">
        <w:rPr>
          <w:rFonts w:ascii="Times New Roman" w:hAnsi="Times New Roman" w:cs="Times New Roman"/>
          <w:sz w:val="24"/>
          <w:szCs w:val="24"/>
        </w:rPr>
        <w:t xml:space="preserve">little evidence of changes in diagnostic methods. </w:t>
      </w:r>
      <w:r w:rsidR="00A06671" w:rsidRPr="0022476F">
        <w:rPr>
          <w:rFonts w:ascii="Times New Roman" w:hAnsi="Times New Roman" w:cs="Times New Roman"/>
          <w:sz w:val="24"/>
          <w:szCs w:val="24"/>
        </w:rPr>
        <w:t>It is important that the diagnosis is completed by a medical professional</w:t>
      </w:r>
      <w:r w:rsidR="000B10EF" w:rsidRPr="0022476F">
        <w:rPr>
          <w:rFonts w:ascii="Times New Roman" w:hAnsi="Times New Roman" w:cs="Times New Roman"/>
          <w:sz w:val="24"/>
          <w:szCs w:val="24"/>
        </w:rPr>
        <w:t xml:space="preserve">, especially in </w:t>
      </w:r>
      <w:r w:rsidR="00672118" w:rsidRPr="0022476F">
        <w:rPr>
          <w:rFonts w:ascii="Times New Roman" w:hAnsi="Times New Roman" w:cs="Times New Roman"/>
          <w:sz w:val="24"/>
          <w:szCs w:val="24"/>
        </w:rPr>
        <w:t xml:space="preserve">the diagnosis of </w:t>
      </w:r>
      <w:r w:rsidR="001B1E76" w:rsidRPr="0022476F">
        <w:rPr>
          <w:rFonts w:ascii="Times New Roman" w:hAnsi="Times New Roman" w:cs="Times New Roman"/>
          <w:sz w:val="24"/>
          <w:szCs w:val="24"/>
        </w:rPr>
        <w:t>food intolerance</w:t>
      </w:r>
      <w:r w:rsidR="0035725B" w:rsidRPr="0022476F">
        <w:rPr>
          <w:rFonts w:ascii="Times New Roman" w:hAnsi="Times New Roman" w:cs="Times New Roman"/>
          <w:sz w:val="24"/>
          <w:szCs w:val="24"/>
        </w:rPr>
        <w:t>.</w:t>
      </w:r>
      <w:r w:rsidR="005A4B36" w:rsidRPr="0022476F">
        <w:rPr>
          <w:rFonts w:ascii="Times New Roman" w:hAnsi="Times New Roman" w:cs="Times New Roman"/>
          <w:sz w:val="24"/>
          <w:szCs w:val="24"/>
        </w:rPr>
        <w:t xml:space="preserve"> </w:t>
      </w:r>
      <w:r w:rsidR="0035725B" w:rsidRPr="0022476F">
        <w:rPr>
          <w:rFonts w:ascii="Times New Roman" w:hAnsi="Times New Roman" w:cs="Times New Roman"/>
          <w:sz w:val="24"/>
          <w:szCs w:val="24"/>
        </w:rPr>
        <w:t xml:space="preserve">Certain </w:t>
      </w:r>
      <w:r w:rsidR="00672118" w:rsidRPr="0022476F">
        <w:rPr>
          <w:rFonts w:ascii="Times New Roman" w:hAnsi="Times New Roman" w:cs="Times New Roman"/>
          <w:sz w:val="24"/>
          <w:szCs w:val="24"/>
        </w:rPr>
        <w:t>individuals will diagnose themselves as having an allergy</w:t>
      </w:r>
      <w:r w:rsidR="000B10EF" w:rsidRPr="0022476F">
        <w:rPr>
          <w:rFonts w:ascii="Times New Roman" w:hAnsi="Times New Roman" w:cs="Times New Roman"/>
          <w:sz w:val="24"/>
          <w:szCs w:val="24"/>
        </w:rPr>
        <w:t>/intolerance</w:t>
      </w:r>
      <w:r w:rsidR="00672118" w:rsidRPr="0022476F">
        <w:rPr>
          <w:rFonts w:ascii="Times New Roman" w:hAnsi="Times New Roman" w:cs="Times New Roman"/>
          <w:sz w:val="24"/>
          <w:szCs w:val="24"/>
        </w:rPr>
        <w:t xml:space="preserve"> without having been seen by a medical professional. </w:t>
      </w:r>
      <w:r w:rsidR="0047037E" w:rsidRPr="0022476F">
        <w:rPr>
          <w:rFonts w:ascii="Times New Roman" w:hAnsi="Times New Roman" w:cs="Times New Roman"/>
          <w:sz w:val="24"/>
          <w:szCs w:val="24"/>
        </w:rPr>
        <w:t xml:space="preserve">A study </w:t>
      </w:r>
      <w:r w:rsidR="0035725B" w:rsidRPr="0022476F">
        <w:rPr>
          <w:rFonts w:ascii="Times New Roman" w:hAnsi="Times New Roman" w:cs="Times New Roman"/>
          <w:sz w:val="24"/>
          <w:szCs w:val="24"/>
        </w:rPr>
        <w:t>observing</w:t>
      </w:r>
      <w:r w:rsidR="00AD14C5" w:rsidRPr="0022476F">
        <w:rPr>
          <w:rFonts w:ascii="Times New Roman" w:hAnsi="Times New Roman" w:cs="Times New Roman"/>
          <w:sz w:val="24"/>
          <w:szCs w:val="24"/>
        </w:rPr>
        <w:t xml:space="preserve"> the prevalence of food allergy in university students found that ‘Of the 104 students in the perceived food allergy group, 90 (86.5%) reported self-diagnosis or consulting an acquaintance (e.g., a parent, friend, or colleague) without ever consulting any health care provider’ (Ali, 2017). </w:t>
      </w:r>
      <w:r w:rsidR="0035725B" w:rsidRPr="0022476F">
        <w:rPr>
          <w:rFonts w:ascii="Times New Roman" w:hAnsi="Times New Roman" w:cs="Times New Roman"/>
          <w:sz w:val="24"/>
          <w:szCs w:val="24"/>
        </w:rPr>
        <w:t xml:space="preserve">Without medical training, one </w:t>
      </w:r>
      <w:r w:rsidR="006F5528" w:rsidRPr="0022476F">
        <w:rPr>
          <w:rFonts w:ascii="Times New Roman" w:hAnsi="Times New Roman" w:cs="Times New Roman"/>
          <w:sz w:val="24"/>
          <w:szCs w:val="24"/>
        </w:rPr>
        <w:t>does not have the relevant knowledge to diagnose themselves</w:t>
      </w:r>
      <w:r w:rsidR="006A4DD8" w:rsidRPr="0022476F">
        <w:rPr>
          <w:rFonts w:ascii="Times New Roman" w:hAnsi="Times New Roman" w:cs="Times New Roman"/>
          <w:sz w:val="24"/>
          <w:szCs w:val="24"/>
        </w:rPr>
        <w:t xml:space="preserve">. </w:t>
      </w:r>
      <w:r w:rsidR="006F5528" w:rsidRPr="0022476F">
        <w:rPr>
          <w:rFonts w:ascii="Times New Roman" w:hAnsi="Times New Roman" w:cs="Times New Roman"/>
          <w:sz w:val="24"/>
          <w:szCs w:val="24"/>
        </w:rPr>
        <w:t>Some may mistake</w:t>
      </w:r>
      <w:r w:rsidR="006A4DD8" w:rsidRPr="0022476F">
        <w:rPr>
          <w:rFonts w:ascii="Times New Roman" w:hAnsi="Times New Roman" w:cs="Times New Roman"/>
          <w:sz w:val="24"/>
          <w:szCs w:val="24"/>
        </w:rPr>
        <w:t xml:space="preserve"> extreme dislike to the taste</w:t>
      </w:r>
      <w:r w:rsidR="006F5528" w:rsidRPr="0022476F">
        <w:rPr>
          <w:rFonts w:ascii="Times New Roman" w:hAnsi="Times New Roman" w:cs="Times New Roman"/>
          <w:sz w:val="24"/>
          <w:szCs w:val="24"/>
        </w:rPr>
        <w:t>/</w:t>
      </w:r>
      <w:r w:rsidR="006A4DD8" w:rsidRPr="0022476F">
        <w:rPr>
          <w:rFonts w:ascii="Times New Roman" w:hAnsi="Times New Roman" w:cs="Times New Roman"/>
          <w:sz w:val="24"/>
          <w:szCs w:val="24"/>
        </w:rPr>
        <w:t>texture</w:t>
      </w:r>
      <w:r w:rsidR="006F5528" w:rsidRPr="0022476F">
        <w:rPr>
          <w:rFonts w:ascii="Times New Roman" w:hAnsi="Times New Roman" w:cs="Times New Roman"/>
          <w:sz w:val="24"/>
          <w:szCs w:val="24"/>
        </w:rPr>
        <w:t xml:space="preserve"> of food for an allergy</w:t>
      </w:r>
      <w:r w:rsidR="006A4DD8" w:rsidRPr="0022476F">
        <w:rPr>
          <w:rFonts w:ascii="Times New Roman" w:hAnsi="Times New Roman" w:cs="Times New Roman"/>
          <w:sz w:val="24"/>
          <w:szCs w:val="24"/>
        </w:rPr>
        <w:t xml:space="preserve">. Sicherer (2010) states ‘diagnosis requires a careful medical history, laboratory studies, and, in many cases, an oral food challenge to confirm a diagnosis’. </w:t>
      </w:r>
      <w:r w:rsidR="001B4678" w:rsidRPr="0022476F">
        <w:rPr>
          <w:rFonts w:ascii="Times New Roman" w:hAnsi="Times New Roman" w:cs="Times New Roman"/>
          <w:sz w:val="24"/>
          <w:szCs w:val="24"/>
        </w:rPr>
        <w:t xml:space="preserve">Without one or more of these being presented and examined by a medical professional, one cannot state that they are allergic to a certain food or group of foods. </w:t>
      </w:r>
    </w:p>
    <w:p w:rsidR="00596E03" w:rsidRPr="0022476F" w:rsidRDefault="00596E03"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 xml:space="preserve"> </w:t>
      </w:r>
      <w:r w:rsidR="00F04765" w:rsidRPr="0022476F">
        <w:rPr>
          <w:rFonts w:ascii="Times New Roman" w:hAnsi="Times New Roman" w:cs="Times New Roman"/>
          <w:sz w:val="24"/>
          <w:szCs w:val="24"/>
        </w:rPr>
        <w:t xml:space="preserve"> </w:t>
      </w:r>
      <w:r w:rsidR="004F7B2A" w:rsidRPr="0022476F">
        <w:rPr>
          <w:rFonts w:ascii="Times New Roman" w:hAnsi="Times New Roman" w:cs="Times New Roman"/>
          <w:sz w:val="24"/>
          <w:szCs w:val="24"/>
        </w:rPr>
        <w:t>With the ever-increasing number of individuals self-diagnosing themselves as having a food allergy or intolerance, there has also been an increase in the number of people following ‘fad diets’ i.e. cutting whole foo</w:t>
      </w:r>
      <w:r w:rsidR="00CE0B8F" w:rsidRPr="0022476F">
        <w:rPr>
          <w:rFonts w:ascii="Times New Roman" w:hAnsi="Times New Roman" w:cs="Times New Roman"/>
          <w:sz w:val="24"/>
          <w:szCs w:val="24"/>
        </w:rPr>
        <w:t xml:space="preserve">d groups out of their diet without medical </w:t>
      </w:r>
      <w:r w:rsidR="00263CAE" w:rsidRPr="0022476F">
        <w:rPr>
          <w:rFonts w:ascii="Times New Roman" w:hAnsi="Times New Roman" w:cs="Times New Roman"/>
          <w:sz w:val="24"/>
          <w:szCs w:val="24"/>
        </w:rPr>
        <w:t xml:space="preserve">tests or </w:t>
      </w:r>
      <w:r w:rsidR="00991C14" w:rsidRPr="0022476F">
        <w:rPr>
          <w:rFonts w:ascii="Times New Roman" w:hAnsi="Times New Roman" w:cs="Times New Roman"/>
          <w:sz w:val="24"/>
          <w:szCs w:val="24"/>
        </w:rPr>
        <w:t>instruction</w:t>
      </w:r>
      <w:r w:rsidR="00CE0B8F" w:rsidRPr="0022476F">
        <w:rPr>
          <w:rFonts w:ascii="Times New Roman" w:hAnsi="Times New Roman" w:cs="Times New Roman"/>
          <w:sz w:val="24"/>
          <w:szCs w:val="24"/>
        </w:rPr>
        <w:t>. Keterson (2017) groups fad diets in</w:t>
      </w:r>
      <w:r w:rsidR="00991C14" w:rsidRPr="0022476F">
        <w:rPr>
          <w:rFonts w:ascii="Times New Roman" w:hAnsi="Times New Roman" w:cs="Times New Roman"/>
          <w:sz w:val="24"/>
          <w:szCs w:val="24"/>
        </w:rPr>
        <w:t>to</w:t>
      </w:r>
      <w:r w:rsidR="00CE0B8F" w:rsidRPr="0022476F">
        <w:rPr>
          <w:rFonts w:ascii="Times New Roman" w:hAnsi="Times New Roman" w:cs="Times New Roman"/>
          <w:sz w:val="24"/>
          <w:szCs w:val="24"/>
        </w:rPr>
        <w:t xml:space="preserve">: ‘food-group-excluding diets, macronutrient-excluding diets, and overall energy-restricting diets’. </w:t>
      </w:r>
      <w:r w:rsidR="0003653A" w:rsidRPr="0022476F">
        <w:rPr>
          <w:rFonts w:ascii="Times New Roman" w:hAnsi="Times New Roman" w:cs="Times New Roman"/>
          <w:sz w:val="24"/>
          <w:szCs w:val="24"/>
        </w:rPr>
        <w:t>When eating to incorporate a food intolerance, individuals tend to look at food-group-exc</w:t>
      </w:r>
      <w:r w:rsidR="00DD2653" w:rsidRPr="0022476F">
        <w:rPr>
          <w:rFonts w:ascii="Times New Roman" w:hAnsi="Times New Roman" w:cs="Times New Roman"/>
          <w:sz w:val="24"/>
          <w:szCs w:val="24"/>
        </w:rPr>
        <w:t xml:space="preserve">luding-diets e.g. not eating any products </w:t>
      </w:r>
      <w:r w:rsidR="004F1731" w:rsidRPr="0022476F">
        <w:rPr>
          <w:rFonts w:ascii="Times New Roman" w:hAnsi="Times New Roman" w:cs="Times New Roman"/>
          <w:sz w:val="24"/>
          <w:szCs w:val="24"/>
        </w:rPr>
        <w:t xml:space="preserve">which contain lactose or gluten </w:t>
      </w:r>
      <w:r w:rsidR="00D6043A" w:rsidRPr="0022476F">
        <w:rPr>
          <w:rFonts w:ascii="Times New Roman" w:hAnsi="Times New Roman" w:cs="Times New Roman"/>
          <w:sz w:val="24"/>
          <w:szCs w:val="24"/>
        </w:rPr>
        <w:t xml:space="preserve">(these being the most common will be the main examples used in this text). </w:t>
      </w:r>
      <w:r w:rsidR="000A6C40" w:rsidRPr="0022476F">
        <w:rPr>
          <w:rFonts w:ascii="Times New Roman" w:hAnsi="Times New Roman" w:cs="Times New Roman"/>
          <w:sz w:val="24"/>
          <w:szCs w:val="24"/>
        </w:rPr>
        <w:t xml:space="preserve">This can </w:t>
      </w:r>
      <w:r w:rsidR="0076019C" w:rsidRPr="0022476F">
        <w:rPr>
          <w:rFonts w:ascii="Times New Roman" w:hAnsi="Times New Roman" w:cs="Times New Roman"/>
          <w:sz w:val="24"/>
          <w:szCs w:val="24"/>
        </w:rPr>
        <w:t xml:space="preserve">mean that </w:t>
      </w:r>
      <w:r w:rsidR="000A6C40" w:rsidRPr="0022476F">
        <w:rPr>
          <w:rFonts w:ascii="Times New Roman" w:hAnsi="Times New Roman" w:cs="Times New Roman"/>
          <w:sz w:val="24"/>
          <w:szCs w:val="24"/>
        </w:rPr>
        <w:t>certain vital vitamins and minerals will not be consumed in their correct quantities</w:t>
      </w:r>
      <w:r w:rsidR="00156B93" w:rsidRPr="0022476F">
        <w:rPr>
          <w:rFonts w:ascii="Times New Roman" w:hAnsi="Times New Roman" w:cs="Times New Roman"/>
          <w:sz w:val="24"/>
          <w:szCs w:val="24"/>
        </w:rPr>
        <w:t xml:space="preserve">, for example, there is around half the amount of iron in gluten-free products (Jamieson and Gougeon, 2017). </w:t>
      </w:r>
      <w:r w:rsidR="00FD6B4D" w:rsidRPr="0022476F">
        <w:rPr>
          <w:rFonts w:ascii="Times New Roman" w:hAnsi="Times New Roman" w:cs="Times New Roman"/>
          <w:sz w:val="24"/>
          <w:szCs w:val="24"/>
        </w:rPr>
        <w:t>This is of the most conc</w:t>
      </w:r>
      <w:r w:rsidR="00810087" w:rsidRPr="0022476F">
        <w:rPr>
          <w:rFonts w:ascii="Times New Roman" w:hAnsi="Times New Roman" w:cs="Times New Roman"/>
          <w:sz w:val="24"/>
          <w:szCs w:val="24"/>
        </w:rPr>
        <w:t xml:space="preserve">ern </w:t>
      </w:r>
      <w:r w:rsidR="00804A72" w:rsidRPr="0022476F">
        <w:rPr>
          <w:rFonts w:ascii="Times New Roman" w:hAnsi="Times New Roman" w:cs="Times New Roman"/>
          <w:sz w:val="24"/>
          <w:szCs w:val="24"/>
        </w:rPr>
        <w:t>regarding</w:t>
      </w:r>
      <w:r w:rsidR="00810087" w:rsidRPr="0022476F">
        <w:rPr>
          <w:rFonts w:ascii="Times New Roman" w:hAnsi="Times New Roman" w:cs="Times New Roman"/>
          <w:sz w:val="24"/>
          <w:szCs w:val="24"/>
        </w:rPr>
        <w:t xml:space="preserve"> lactose-intolerance and calcium intake. Lactose and calcium are most commonly found in dairy products. Cutting out dairy to cut out lactose can cause a major decrease in the volume of calcium consumed per day</w:t>
      </w:r>
      <w:r w:rsidR="008C5903" w:rsidRPr="0022476F">
        <w:rPr>
          <w:rFonts w:ascii="Times New Roman" w:hAnsi="Times New Roman" w:cs="Times New Roman"/>
          <w:sz w:val="24"/>
          <w:szCs w:val="24"/>
        </w:rPr>
        <w:t xml:space="preserve"> which has negative </w:t>
      </w:r>
      <w:r w:rsidR="00FF1246" w:rsidRPr="0022476F">
        <w:rPr>
          <w:rFonts w:ascii="Times New Roman" w:hAnsi="Times New Roman" w:cs="Times New Roman"/>
          <w:sz w:val="24"/>
          <w:szCs w:val="24"/>
        </w:rPr>
        <w:t>links to bone health</w:t>
      </w:r>
      <w:r w:rsidR="00362B5D" w:rsidRPr="0022476F">
        <w:rPr>
          <w:rFonts w:ascii="Times New Roman" w:hAnsi="Times New Roman" w:cs="Times New Roman"/>
          <w:sz w:val="24"/>
          <w:szCs w:val="24"/>
        </w:rPr>
        <w:t xml:space="preserve">. This notion </w:t>
      </w:r>
      <w:r w:rsidR="00804A72" w:rsidRPr="0022476F">
        <w:rPr>
          <w:rFonts w:ascii="Times New Roman" w:hAnsi="Times New Roman" w:cs="Times New Roman"/>
          <w:sz w:val="24"/>
          <w:szCs w:val="24"/>
        </w:rPr>
        <w:t>is held</w:t>
      </w:r>
      <w:r w:rsidR="00362B5D" w:rsidRPr="0022476F">
        <w:rPr>
          <w:rFonts w:ascii="Times New Roman" w:hAnsi="Times New Roman" w:cs="Times New Roman"/>
          <w:sz w:val="24"/>
          <w:szCs w:val="24"/>
        </w:rPr>
        <w:t xml:space="preserve"> </w:t>
      </w:r>
      <w:r w:rsidR="00804A72" w:rsidRPr="0022476F">
        <w:rPr>
          <w:rFonts w:ascii="Times New Roman" w:hAnsi="Times New Roman" w:cs="Times New Roman"/>
          <w:sz w:val="24"/>
          <w:szCs w:val="24"/>
        </w:rPr>
        <w:t xml:space="preserve">by </w:t>
      </w:r>
      <w:r w:rsidR="00362B5D" w:rsidRPr="0022476F">
        <w:rPr>
          <w:rFonts w:ascii="Times New Roman" w:hAnsi="Times New Roman" w:cs="Times New Roman"/>
          <w:sz w:val="24"/>
          <w:szCs w:val="24"/>
        </w:rPr>
        <w:t xml:space="preserve">Nordin and Morris </w:t>
      </w:r>
      <w:r w:rsidR="00804A72" w:rsidRPr="0022476F">
        <w:rPr>
          <w:rFonts w:ascii="Times New Roman" w:hAnsi="Times New Roman" w:cs="Times New Roman"/>
          <w:sz w:val="24"/>
          <w:szCs w:val="24"/>
        </w:rPr>
        <w:t xml:space="preserve">(1989) </w:t>
      </w:r>
      <w:r w:rsidR="00FF1246" w:rsidRPr="0022476F">
        <w:rPr>
          <w:rFonts w:ascii="Times New Roman" w:hAnsi="Times New Roman" w:cs="Times New Roman"/>
          <w:sz w:val="24"/>
          <w:szCs w:val="24"/>
        </w:rPr>
        <w:t xml:space="preserve">who </w:t>
      </w:r>
      <w:r w:rsidR="00E33F46" w:rsidRPr="0022476F">
        <w:rPr>
          <w:rFonts w:ascii="Times New Roman" w:hAnsi="Times New Roman" w:cs="Times New Roman"/>
          <w:sz w:val="24"/>
          <w:szCs w:val="24"/>
        </w:rPr>
        <w:t>state,</w:t>
      </w:r>
      <w:r w:rsidR="00FF1246" w:rsidRPr="0022476F">
        <w:rPr>
          <w:rFonts w:ascii="Times New Roman" w:hAnsi="Times New Roman" w:cs="Times New Roman"/>
          <w:sz w:val="24"/>
          <w:szCs w:val="24"/>
        </w:rPr>
        <w:t xml:space="preserve"> ‘calcium deficiency causes osteoporosis’</w:t>
      </w:r>
      <w:r w:rsidR="00362B5D" w:rsidRPr="0022476F">
        <w:rPr>
          <w:rFonts w:ascii="Times New Roman" w:hAnsi="Times New Roman" w:cs="Times New Roman"/>
          <w:sz w:val="24"/>
          <w:szCs w:val="24"/>
        </w:rPr>
        <w:t xml:space="preserve">. </w:t>
      </w:r>
      <w:r w:rsidR="008C5903" w:rsidRPr="0022476F">
        <w:rPr>
          <w:rFonts w:ascii="Times New Roman" w:hAnsi="Times New Roman" w:cs="Times New Roman"/>
          <w:sz w:val="24"/>
          <w:szCs w:val="24"/>
        </w:rPr>
        <w:t>That view has been held ever since;</w:t>
      </w:r>
      <w:r w:rsidR="00362B5D" w:rsidRPr="0022476F">
        <w:rPr>
          <w:rFonts w:ascii="Times New Roman" w:hAnsi="Times New Roman" w:cs="Times New Roman"/>
          <w:sz w:val="24"/>
          <w:szCs w:val="24"/>
        </w:rPr>
        <w:t xml:space="preserve"> </w:t>
      </w:r>
      <w:r w:rsidR="00A73FEC" w:rsidRPr="0022476F">
        <w:rPr>
          <w:rFonts w:ascii="Times New Roman" w:hAnsi="Times New Roman" w:cs="Times New Roman"/>
          <w:sz w:val="24"/>
          <w:szCs w:val="24"/>
        </w:rPr>
        <w:t>‘Deficient dietary consumption of calcium leads to lower bone mineral content and BMD, which in long-term leads to osteopenia and osteoporosis’</w:t>
      </w:r>
      <w:r w:rsidR="00362B5D" w:rsidRPr="0022476F">
        <w:rPr>
          <w:rFonts w:ascii="Times New Roman" w:hAnsi="Times New Roman" w:cs="Times New Roman"/>
          <w:sz w:val="24"/>
          <w:szCs w:val="24"/>
        </w:rPr>
        <w:t xml:space="preserve"> (Chon et al., 2017)</w:t>
      </w:r>
      <w:r w:rsidR="00A73FEC" w:rsidRPr="0022476F">
        <w:rPr>
          <w:rFonts w:ascii="Times New Roman" w:hAnsi="Times New Roman" w:cs="Times New Roman"/>
          <w:sz w:val="24"/>
          <w:szCs w:val="24"/>
        </w:rPr>
        <w:t xml:space="preserve">. </w:t>
      </w:r>
      <w:r w:rsidR="00F13515" w:rsidRPr="0022476F">
        <w:rPr>
          <w:rFonts w:ascii="Times New Roman" w:hAnsi="Times New Roman" w:cs="Times New Roman"/>
          <w:sz w:val="24"/>
          <w:szCs w:val="24"/>
        </w:rPr>
        <w:t>Although there are ways to include calcium in the diet despite not consuming diary, calcium appears in much smaller quantities</w:t>
      </w:r>
      <w:r w:rsidR="008C5903" w:rsidRPr="0022476F">
        <w:rPr>
          <w:rFonts w:ascii="Times New Roman" w:hAnsi="Times New Roman" w:cs="Times New Roman"/>
          <w:sz w:val="24"/>
          <w:szCs w:val="24"/>
        </w:rPr>
        <w:t>;</w:t>
      </w:r>
      <w:r w:rsidR="00F13515" w:rsidRPr="0022476F">
        <w:rPr>
          <w:rFonts w:ascii="Times New Roman" w:hAnsi="Times New Roman" w:cs="Times New Roman"/>
          <w:sz w:val="24"/>
          <w:szCs w:val="24"/>
        </w:rPr>
        <w:t xml:space="preserve"> dairy products are by far the best source of calcium. </w:t>
      </w:r>
      <w:r w:rsidR="00E37974" w:rsidRPr="0022476F">
        <w:rPr>
          <w:rFonts w:ascii="Times New Roman" w:hAnsi="Times New Roman" w:cs="Times New Roman"/>
          <w:sz w:val="24"/>
          <w:szCs w:val="24"/>
        </w:rPr>
        <w:t xml:space="preserve">Increasing the risk of developing osteoporosis </w:t>
      </w:r>
      <w:r w:rsidR="00855431" w:rsidRPr="0022476F">
        <w:rPr>
          <w:rFonts w:ascii="Times New Roman" w:hAnsi="Times New Roman" w:cs="Times New Roman"/>
          <w:sz w:val="24"/>
          <w:szCs w:val="24"/>
        </w:rPr>
        <w:t xml:space="preserve">is just one of the dangers following a fad diet can cause which are often skimmed over. </w:t>
      </w:r>
      <w:r w:rsidR="008C5903" w:rsidRPr="0022476F">
        <w:rPr>
          <w:rFonts w:ascii="Times New Roman" w:hAnsi="Times New Roman" w:cs="Times New Roman"/>
          <w:sz w:val="24"/>
          <w:szCs w:val="24"/>
        </w:rPr>
        <w:t xml:space="preserve">There was a </w:t>
      </w:r>
      <w:r w:rsidR="00855431" w:rsidRPr="0022476F">
        <w:rPr>
          <w:rFonts w:ascii="Times New Roman" w:hAnsi="Times New Roman" w:cs="Times New Roman"/>
          <w:sz w:val="24"/>
          <w:szCs w:val="24"/>
        </w:rPr>
        <w:t>time</w:t>
      </w:r>
      <w:r w:rsidR="008C5903" w:rsidRPr="0022476F">
        <w:rPr>
          <w:rFonts w:ascii="Times New Roman" w:hAnsi="Times New Roman" w:cs="Times New Roman"/>
          <w:sz w:val="24"/>
          <w:szCs w:val="24"/>
        </w:rPr>
        <w:t xml:space="preserve"> when</w:t>
      </w:r>
      <w:r w:rsidR="00855431" w:rsidRPr="0022476F">
        <w:rPr>
          <w:rFonts w:ascii="Times New Roman" w:hAnsi="Times New Roman" w:cs="Times New Roman"/>
          <w:sz w:val="24"/>
          <w:szCs w:val="24"/>
        </w:rPr>
        <w:t xml:space="preserve"> celebrities</w:t>
      </w:r>
      <w:r w:rsidR="008C5903" w:rsidRPr="0022476F">
        <w:rPr>
          <w:rFonts w:ascii="Times New Roman" w:hAnsi="Times New Roman" w:cs="Times New Roman"/>
          <w:sz w:val="24"/>
          <w:szCs w:val="24"/>
        </w:rPr>
        <w:t xml:space="preserve">, </w:t>
      </w:r>
      <w:r w:rsidR="00855431" w:rsidRPr="0022476F">
        <w:rPr>
          <w:rFonts w:ascii="Times New Roman" w:hAnsi="Times New Roman" w:cs="Times New Roman"/>
          <w:sz w:val="24"/>
          <w:szCs w:val="24"/>
        </w:rPr>
        <w:t xml:space="preserve">beauty bloggers and magazines boasted of </w:t>
      </w:r>
      <w:r w:rsidR="008C5903" w:rsidRPr="0022476F">
        <w:rPr>
          <w:rFonts w:ascii="Times New Roman" w:hAnsi="Times New Roman" w:cs="Times New Roman"/>
          <w:sz w:val="24"/>
          <w:szCs w:val="24"/>
        </w:rPr>
        <w:t xml:space="preserve">the benefits a dairy-free diet can have on skin, </w:t>
      </w:r>
      <w:r w:rsidR="00A82018" w:rsidRPr="0022476F">
        <w:rPr>
          <w:rFonts w:ascii="Times New Roman" w:hAnsi="Times New Roman" w:cs="Times New Roman"/>
          <w:sz w:val="24"/>
          <w:szCs w:val="24"/>
        </w:rPr>
        <w:t>weight loss</w:t>
      </w:r>
      <w:r w:rsidR="0094798A" w:rsidRPr="0022476F">
        <w:rPr>
          <w:rFonts w:ascii="Times New Roman" w:hAnsi="Times New Roman" w:cs="Times New Roman"/>
          <w:sz w:val="24"/>
          <w:szCs w:val="24"/>
        </w:rPr>
        <w:t>, feelings of stress</w:t>
      </w:r>
      <w:r w:rsidR="008C5903" w:rsidRPr="0022476F">
        <w:rPr>
          <w:rFonts w:ascii="Times New Roman" w:hAnsi="Times New Roman" w:cs="Times New Roman"/>
          <w:sz w:val="24"/>
          <w:szCs w:val="24"/>
        </w:rPr>
        <w:t>/</w:t>
      </w:r>
      <w:r w:rsidR="0094798A" w:rsidRPr="0022476F">
        <w:rPr>
          <w:rFonts w:ascii="Times New Roman" w:hAnsi="Times New Roman" w:cs="Times New Roman"/>
          <w:sz w:val="24"/>
          <w:szCs w:val="24"/>
        </w:rPr>
        <w:t>anxiety</w:t>
      </w:r>
      <w:r w:rsidR="008C5903" w:rsidRPr="0022476F">
        <w:rPr>
          <w:rFonts w:ascii="Times New Roman" w:hAnsi="Times New Roman" w:cs="Times New Roman"/>
          <w:sz w:val="24"/>
          <w:szCs w:val="24"/>
        </w:rPr>
        <w:t xml:space="preserve"> and </w:t>
      </w:r>
      <w:r w:rsidR="0094798A" w:rsidRPr="0022476F">
        <w:rPr>
          <w:rFonts w:ascii="Times New Roman" w:hAnsi="Times New Roman" w:cs="Times New Roman"/>
          <w:sz w:val="24"/>
          <w:szCs w:val="24"/>
        </w:rPr>
        <w:t>energy levels</w:t>
      </w:r>
      <w:r w:rsidR="008C5903" w:rsidRPr="0022476F">
        <w:rPr>
          <w:rFonts w:ascii="Times New Roman" w:hAnsi="Times New Roman" w:cs="Times New Roman"/>
          <w:sz w:val="24"/>
          <w:szCs w:val="24"/>
        </w:rPr>
        <w:t xml:space="preserve">. </w:t>
      </w:r>
      <w:r w:rsidR="00CC6319" w:rsidRPr="0022476F">
        <w:rPr>
          <w:rFonts w:ascii="Times New Roman" w:hAnsi="Times New Roman" w:cs="Times New Roman"/>
          <w:sz w:val="24"/>
          <w:szCs w:val="24"/>
        </w:rPr>
        <w:t xml:space="preserve">Although these benefits may seem worth it in the short term, the research </w:t>
      </w:r>
      <w:r w:rsidR="008C5903" w:rsidRPr="0022476F">
        <w:rPr>
          <w:rFonts w:ascii="Times New Roman" w:hAnsi="Times New Roman" w:cs="Times New Roman"/>
          <w:sz w:val="24"/>
          <w:szCs w:val="24"/>
        </w:rPr>
        <w:t xml:space="preserve">shows </w:t>
      </w:r>
      <w:r w:rsidR="00CC6319" w:rsidRPr="0022476F">
        <w:rPr>
          <w:rFonts w:ascii="Times New Roman" w:hAnsi="Times New Roman" w:cs="Times New Roman"/>
          <w:sz w:val="24"/>
          <w:szCs w:val="24"/>
        </w:rPr>
        <w:t xml:space="preserve">there are long-term implications. </w:t>
      </w:r>
    </w:p>
    <w:p w:rsidR="00B4797D" w:rsidRPr="0022476F" w:rsidRDefault="00B4797D"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 xml:space="preserve"> Similar things can be said from going gluten free. </w:t>
      </w:r>
      <w:r w:rsidR="00C35EA9" w:rsidRPr="0022476F">
        <w:rPr>
          <w:rFonts w:ascii="Times New Roman" w:hAnsi="Times New Roman" w:cs="Times New Roman"/>
          <w:sz w:val="24"/>
          <w:szCs w:val="24"/>
        </w:rPr>
        <w:t>Many</w:t>
      </w:r>
      <w:r w:rsidRPr="0022476F">
        <w:rPr>
          <w:rFonts w:ascii="Times New Roman" w:hAnsi="Times New Roman" w:cs="Times New Roman"/>
          <w:sz w:val="24"/>
          <w:szCs w:val="24"/>
        </w:rPr>
        <w:t xml:space="preserve"> people will follow </w:t>
      </w:r>
      <w:r w:rsidR="00C35EA9" w:rsidRPr="0022476F">
        <w:rPr>
          <w:rFonts w:ascii="Times New Roman" w:hAnsi="Times New Roman" w:cs="Times New Roman"/>
          <w:sz w:val="24"/>
          <w:szCs w:val="24"/>
        </w:rPr>
        <w:t>this diet</w:t>
      </w:r>
      <w:r w:rsidRPr="0022476F">
        <w:rPr>
          <w:rFonts w:ascii="Times New Roman" w:hAnsi="Times New Roman" w:cs="Times New Roman"/>
          <w:sz w:val="24"/>
          <w:szCs w:val="24"/>
        </w:rPr>
        <w:t xml:space="preserve"> because of the media attention it has gained, and the benefits stated in magazines etc which tend to have very little scientific research behind them. </w:t>
      </w:r>
      <w:r w:rsidR="007966A9" w:rsidRPr="0022476F">
        <w:rPr>
          <w:rFonts w:ascii="Times New Roman" w:hAnsi="Times New Roman" w:cs="Times New Roman"/>
          <w:sz w:val="24"/>
          <w:szCs w:val="24"/>
        </w:rPr>
        <w:t>It is often the case that a handful of famous people will make a statement about a diet they feel</w:t>
      </w:r>
      <w:r w:rsidR="00382D25" w:rsidRPr="0022476F">
        <w:rPr>
          <w:rFonts w:ascii="Times New Roman" w:hAnsi="Times New Roman" w:cs="Times New Roman"/>
          <w:sz w:val="24"/>
          <w:szCs w:val="24"/>
        </w:rPr>
        <w:t xml:space="preserve"> </w:t>
      </w:r>
      <w:r w:rsidR="007966A9" w:rsidRPr="0022476F">
        <w:rPr>
          <w:rFonts w:ascii="Times New Roman" w:hAnsi="Times New Roman" w:cs="Times New Roman"/>
          <w:sz w:val="24"/>
          <w:szCs w:val="24"/>
        </w:rPr>
        <w:t>work</w:t>
      </w:r>
      <w:r w:rsidR="00382D25" w:rsidRPr="0022476F">
        <w:rPr>
          <w:rFonts w:ascii="Times New Roman" w:hAnsi="Times New Roman" w:cs="Times New Roman"/>
          <w:sz w:val="24"/>
          <w:szCs w:val="24"/>
        </w:rPr>
        <w:t>s</w:t>
      </w:r>
      <w:r w:rsidR="007966A9" w:rsidRPr="0022476F">
        <w:rPr>
          <w:rFonts w:ascii="Times New Roman" w:hAnsi="Times New Roman" w:cs="Times New Roman"/>
          <w:sz w:val="24"/>
          <w:szCs w:val="24"/>
        </w:rPr>
        <w:t xml:space="preserve"> for them, and the media will then encourage everyone to live off the same diet e.g. ‘The gluten-free diet, touted by celebrities for weight loss, and athletes for improved performance’ (Jones, 2017). </w:t>
      </w:r>
      <w:r w:rsidR="00351FB5" w:rsidRPr="0022476F">
        <w:rPr>
          <w:rFonts w:ascii="Times New Roman" w:hAnsi="Times New Roman" w:cs="Times New Roman"/>
          <w:sz w:val="24"/>
          <w:szCs w:val="24"/>
        </w:rPr>
        <w:t xml:space="preserve">Different diets work for different people, it is all down to personal preferences. </w:t>
      </w:r>
      <w:r w:rsidR="001550C8" w:rsidRPr="0022476F">
        <w:rPr>
          <w:rFonts w:ascii="Times New Roman" w:hAnsi="Times New Roman" w:cs="Times New Roman"/>
          <w:sz w:val="24"/>
          <w:szCs w:val="24"/>
        </w:rPr>
        <w:t>Some people attempt to stick to these types of diets for the wrong reasons. Gluten free diets are the most common for this, ‘Although the gluten-free diet is an absolute necessity for people with celiac disease or nonceliac gluten sensitivity, people without diagnosed gluten issues are trying the diet to assist in the management of other medical issues’ (Jones, 2017).</w:t>
      </w:r>
      <w:r w:rsidR="00A66EB5" w:rsidRPr="0022476F">
        <w:rPr>
          <w:rFonts w:ascii="Times New Roman" w:hAnsi="Times New Roman" w:cs="Times New Roman"/>
          <w:sz w:val="24"/>
          <w:szCs w:val="24"/>
        </w:rPr>
        <w:t>Those f</w:t>
      </w:r>
      <w:r w:rsidR="00C61B10" w:rsidRPr="0022476F">
        <w:rPr>
          <w:rFonts w:ascii="Times New Roman" w:hAnsi="Times New Roman" w:cs="Times New Roman"/>
          <w:sz w:val="24"/>
          <w:szCs w:val="24"/>
        </w:rPr>
        <w:t xml:space="preserve">ollowing the diet </w:t>
      </w:r>
      <w:r w:rsidR="00814552" w:rsidRPr="0022476F">
        <w:rPr>
          <w:rFonts w:ascii="Times New Roman" w:hAnsi="Times New Roman" w:cs="Times New Roman"/>
          <w:sz w:val="24"/>
          <w:szCs w:val="24"/>
        </w:rPr>
        <w:t xml:space="preserve">for medical reasons have a better understanding of </w:t>
      </w:r>
      <w:r w:rsidR="00A66EB5" w:rsidRPr="0022476F">
        <w:rPr>
          <w:rFonts w:ascii="Times New Roman" w:hAnsi="Times New Roman" w:cs="Times New Roman"/>
          <w:sz w:val="24"/>
          <w:szCs w:val="24"/>
        </w:rPr>
        <w:t xml:space="preserve">the </w:t>
      </w:r>
      <w:r w:rsidR="00CE207E" w:rsidRPr="0022476F">
        <w:rPr>
          <w:rFonts w:ascii="Times New Roman" w:hAnsi="Times New Roman" w:cs="Times New Roman"/>
          <w:sz w:val="24"/>
          <w:szCs w:val="24"/>
        </w:rPr>
        <w:t>alternatives they can consume which contain the nutrient they will now lack</w:t>
      </w:r>
      <w:r w:rsidR="00814552" w:rsidRPr="0022476F">
        <w:rPr>
          <w:rFonts w:ascii="Times New Roman" w:hAnsi="Times New Roman" w:cs="Times New Roman"/>
          <w:sz w:val="24"/>
          <w:szCs w:val="24"/>
        </w:rPr>
        <w:t xml:space="preserve">, however there are still some people who will follow a gluten free diet for non-medical, media-driven reasons. For example, ‘A 2013 study found that 65% of American adults think gluten-free foods are healthier, and 27% choose gluten-free products to aid in weight loss’ (Jones, 2017). </w:t>
      </w:r>
      <w:r w:rsidR="00442647" w:rsidRPr="0022476F">
        <w:rPr>
          <w:rFonts w:ascii="Times New Roman" w:hAnsi="Times New Roman" w:cs="Times New Roman"/>
          <w:sz w:val="24"/>
          <w:szCs w:val="24"/>
        </w:rPr>
        <w:t xml:space="preserve">These are examples of people following a fad diet because </w:t>
      </w:r>
      <w:r w:rsidR="00CE207E" w:rsidRPr="0022476F">
        <w:rPr>
          <w:rFonts w:ascii="Times New Roman" w:hAnsi="Times New Roman" w:cs="Times New Roman"/>
          <w:sz w:val="24"/>
          <w:szCs w:val="24"/>
        </w:rPr>
        <w:t xml:space="preserve">celebrities/media say they should. </w:t>
      </w:r>
    </w:p>
    <w:p w:rsidR="00980D9D" w:rsidRPr="0022476F" w:rsidRDefault="00DE0EB4" w:rsidP="00996F42">
      <w:pPr>
        <w:spacing w:line="360" w:lineRule="auto"/>
        <w:rPr>
          <w:rFonts w:ascii="Times New Roman" w:hAnsi="Times New Roman" w:cs="Times New Roman"/>
          <w:sz w:val="28"/>
          <w:szCs w:val="28"/>
        </w:rPr>
      </w:pPr>
      <w:r w:rsidRPr="0022476F">
        <w:rPr>
          <w:rFonts w:ascii="Times New Roman" w:hAnsi="Times New Roman" w:cs="Times New Roman"/>
          <w:sz w:val="28"/>
          <w:szCs w:val="28"/>
        </w:rPr>
        <w:t xml:space="preserve"> Practical implications</w:t>
      </w:r>
    </w:p>
    <w:p w:rsidR="00DE0EB4" w:rsidRPr="0022476F" w:rsidRDefault="00DE0EB4"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 xml:space="preserve"> Of course, if the allergy/food intolerance is genuine, as was said above, strict avoidance of the foods that cause reactions is mandatory. </w:t>
      </w:r>
      <w:r w:rsidR="000721E8" w:rsidRPr="0022476F">
        <w:rPr>
          <w:rFonts w:ascii="Times New Roman" w:hAnsi="Times New Roman" w:cs="Times New Roman"/>
          <w:sz w:val="24"/>
          <w:szCs w:val="24"/>
        </w:rPr>
        <w:t xml:space="preserve">Allergy/intolerance sufferers would be made aware of this by a doctor. </w:t>
      </w:r>
      <w:r w:rsidRPr="0022476F">
        <w:rPr>
          <w:rFonts w:ascii="Times New Roman" w:hAnsi="Times New Roman" w:cs="Times New Roman"/>
          <w:sz w:val="24"/>
          <w:szCs w:val="24"/>
        </w:rPr>
        <w:t>However, for those who self-diagnose or simply choose to live off a fad diet, there need to be more posters/advertisements containing information on what the public should do if they think they may have an allergy/intolerance; and the negative implications</w:t>
      </w:r>
      <w:r w:rsidR="00A2049D" w:rsidRPr="0022476F">
        <w:rPr>
          <w:rFonts w:ascii="Times New Roman" w:hAnsi="Times New Roman" w:cs="Times New Roman"/>
          <w:sz w:val="24"/>
          <w:szCs w:val="24"/>
        </w:rPr>
        <w:t xml:space="preserve"> to be aware of when starting a new diet, especially if this is a </w:t>
      </w:r>
      <w:r w:rsidR="004739CB" w:rsidRPr="0022476F">
        <w:rPr>
          <w:rFonts w:ascii="Times New Roman" w:hAnsi="Times New Roman" w:cs="Times New Roman"/>
          <w:sz w:val="24"/>
          <w:szCs w:val="24"/>
        </w:rPr>
        <w:t xml:space="preserve">diet which takes out entire food groups. </w:t>
      </w:r>
      <w:r w:rsidR="000721E8" w:rsidRPr="0022476F">
        <w:rPr>
          <w:rFonts w:ascii="Times New Roman" w:hAnsi="Times New Roman" w:cs="Times New Roman"/>
          <w:sz w:val="24"/>
          <w:szCs w:val="24"/>
        </w:rPr>
        <w:t>There are signs/notices in numerous places about checking for various other diseases, there should be more notices stating what to look out for if you think you have an allergy</w:t>
      </w:r>
      <w:r w:rsidR="00EC09A7" w:rsidRPr="0022476F">
        <w:rPr>
          <w:rFonts w:ascii="Times New Roman" w:hAnsi="Times New Roman" w:cs="Times New Roman"/>
          <w:sz w:val="24"/>
          <w:szCs w:val="24"/>
        </w:rPr>
        <w:t xml:space="preserve">, </w:t>
      </w:r>
      <w:r w:rsidR="000721E8" w:rsidRPr="0022476F">
        <w:rPr>
          <w:rFonts w:ascii="Times New Roman" w:hAnsi="Times New Roman" w:cs="Times New Roman"/>
          <w:sz w:val="24"/>
          <w:szCs w:val="24"/>
        </w:rPr>
        <w:t>information disproving myths believed by the public</w:t>
      </w:r>
      <w:r w:rsidR="00EC09A7" w:rsidRPr="0022476F">
        <w:rPr>
          <w:rFonts w:ascii="Times New Roman" w:hAnsi="Times New Roman" w:cs="Times New Roman"/>
          <w:sz w:val="24"/>
          <w:szCs w:val="24"/>
        </w:rPr>
        <w:t xml:space="preserve"> and how to lower one’s chances of developing an intolerance i.e. encourage people to eat less processed food</w:t>
      </w:r>
      <w:r w:rsidR="000721E8" w:rsidRPr="0022476F">
        <w:rPr>
          <w:rFonts w:ascii="Times New Roman" w:hAnsi="Times New Roman" w:cs="Times New Roman"/>
          <w:sz w:val="24"/>
          <w:szCs w:val="24"/>
        </w:rPr>
        <w:t xml:space="preserve">. </w:t>
      </w:r>
      <w:r w:rsidR="00101FE8" w:rsidRPr="0022476F">
        <w:rPr>
          <w:rFonts w:ascii="Times New Roman" w:hAnsi="Times New Roman" w:cs="Times New Roman"/>
          <w:sz w:val="24"/>
          <w:szCs w:val="24"/>
        </w:rPr>
        <w:t xml:space="preserve">It should </w:t>
      </w:r>
      <w:r w:rsidR="000721E8" w:rsidRPr="0022476F">
        <w:rPr>
          <w:rFonts w:ascii="Times New Roman" w:hAnsi="Times New Roman" w:cs="Times New Roman"/>
          <w:sz w:val="24"/>
          <w:szCs w:val="24"/>
        </w:rPr>
        <w:t xml:space="preserve">also </w:t>
      </w:r>
      <w:r w:rsidR="00101FE8" w:rsidRPr="0022476F">
        <w:rPr>
          <w:rFonts w:ascii="Times New Roman" w:hAnsi="Times New Roman" w:cs="Times New Roman"/>
          <w:sz w:val="24"/>
          <w:szCs w:val="24"/>
        </w:rPr>
        <w:t>be made a necessity for</w:t>
      </w:r>
      <w:r w:rsidR="000721E8" w:rsidRPr="0022476F">
        <w:rPr>
          <w:rFonts w:ascii="Times New Roman" w:hAnsi="Times New Roman" w:cs="Times New Roman"/>
          <w:sz w:val="24"/>
          <w:szCs w:val="24"/>
        </w:rPr>
        <w:t xml:space="preserve"> </w:t>
      </w:r>
      <w:r w:rsidR="00101FE8" w:rsidRPr="0022476F">
        <w:rPr>
          <w:rFonts w:ascii="Times New Roman" w:hAnsi="Times New Roman" w:cs="Times New Roman"/>
          <w:sz w:val="24"/>
          <w:szCs w:val="24"/>
        </w:rPr>
        <w:t xml:space="preserve">websites/magazines etc who promote these kinds of diets </w:t>
      </w:r>
      <w:r w:rsidR="00582C11" w:rsidRPr="0022476F">
        <w:rPr>
          <w:rFonts w:ascii="Times New Roman" w:hAnsi="Times New Roman" w:cs="Times New Roman"/>
          <w:sz w:val="24"/>
          <w:szCs w:val="24"/>
        </w:rPr>
        <w:t>to</w:t>
      </w:r>
      <w:r w:rsidR="002555A5" w:rsidRPr="0022476F">
        <w:rPr>
          <w:rFonts w:ascii="Times New Roman" w:hAnsi="Times New Roman" w:cs="Times New Roman"/>
          <w:sz w:val="24"/>
          <w:szCs w:val="24"/>
        </w:rPr>
        <w:t xml:space="preserve"> make a point of mentioning that it is necessary to see a doctor before starting such a diet whilst listing effects that can occur and possibly even including a link to a national health website detailing the ins and outs of allergies, intolerances and food-group-excluding diet</w:t>
      </w:r>
      <w:r w:rsidR="000721E8" w:rsidRPr="0022476F">
        <w:rPr>
          <w:rFonts w:ascii="Times New Roman" w:hAnsi="Times New Roman" w:cs="Times New Roman"/>
          <w:sz w:val="24"/>
          <w:szCs w:val="24"/>
        </w:rPr>
        <w:t>s. This way individuals get the correct information they need from recognised organisations rather than seeking information from self-named nutritionists/doctors etc who are only looking to increase their popularity</w:t>
      </w:r>
      <w:r w:rsidR="00F17E3E" w:rsidRPr="0022476F">
        <w:rPr>
          <w:rFonts w:ascii="Times New Roman" w:hAnsi="Times New Roman" w:cs="Times New Roman"/>
          <w:sz w:val="24"/>
          <w:szCs w:val="24"/>
        </w:rPr>
        <w:t xml:space="preserve"> or </w:t>
      </w:r>
      <w:r w:rsidR="000721E8" w:rsidRPr="0022476F">
        <w:rPr>
          <w:rFonts w:ascii="Times New Roman" w:hAnsi="Times New Roman" w:cs="Times New Roman"/>
          <w:sz w:val="24"/>
          <w:szCs w:val="24"/>
        </w:rPr>
        <w:t>sales of specific diet books</w:t>
      </w:r>
      <w:r w:rsidR="00F17E3E" w:rsidRPr="0022476F">
        <w:rPr>
          <w:rFonts w:ascii="Times New Roman" w:hAnsi="Times New Roman" w:cs="Times New Roman"/>
          <w:sz w:val="24"/>
          <w:szCs w:val="24"/>
        </w:rPr>
        <w:t xml:space="preserve">. </w:t>
      </w:r>
      <w:r w:rsidR="000A29FA" w:rsidRPr="0022476F">
        <w:rPr>
          <w:rFonts w:ascii="Times New Roman" w:hAnsi="Times New Roman" w:cs="Times New Roman"/>
          <w:sz w:val="24"/>
          <w:szCs w:val="24"/>
        </w:rPr>
        <w:t xml:space="preserve">In the most basic of terms, there needs to be more involvement from governments to stop </w:t>
      </w:r>
      <w:r w:rsidR="00582C11" w:rsidRPr="0022476F">
        <w:rPr>
          <w:rFonts w:ascii="Times New Roman" w:hAnsi="Times New Roman" w:cs="Times New Roman"/>
          <w:sz w:val="24"/>
          <w:szCs w:val="24"/>
        </w:rPr>
        <w:t>people trying out unnecessary diets</w:t>
      </w:r>
      <w:r w:rsidR="000A29FA" w:rsidRPr="0022476F">
        <w:rPr>
          <w:rFonts w:ascii="Times New Roman" w:hAnsi="Times New Roman" w:cs="Times New Roman"/>
          <w:sz w:val="24"/>
          <w:szCs w:val="24"/>
        </w:rPr>
        <w:t xml:space="preserve">. </w:t>
      </w:r>
    </w:p>
    <w:p w:rsidR="00613985" w:rsidRPr="0022476F" w:rsidRDefault="00613985"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Although there are lots of criticisms for food-group-excluding diets, it is good th</w:t>
      </w:r>
      <w:r w:rsidR="00753027" w:rsidRPr="0022476F">
        <w:rPr>
          <w:rFonts w:ascii="Times New Roman" w:hAnsi="Times New Roman" w:cs="Times New Roman"/>
          <w:sz w:val="24"/>
          <w:szCs w:val="24"/>
        </w:rPr>
        <w:t xml:space="preserve">e media, companies and nutritionists are normalizing allergies/intolerances; incorporating this issue into their products; and thinking about diets for a wide range of people with specific dietary requirements. </w:t>
      </w:r>
      <w:r w:rsidR="0075354C" w:rsidRPr="0022476F">
        <w:rPr>
          <w:rFonts w:ascii="Times New Roman" w:hAnsi="Times New Roman" w:cs="Times New Roman"/>
          <w:sz w:val="24"/>
          <w:szCs w:val="24"/>
        </w:rPr>
        <w:t>Not only have certain allergies become more recognised and mentioned/</w:t>
      </w:r>
      <w:r w:rsidR="00156B93" w:rsidRPr="0022476F">
        <w:rPr>
          <w:rFonts w:ascii="Times New Roman" w:hAnsi="Times New Roman" w:cs="Times New Roman"/>
          <w:sz w:val="24"/>
          <w:szCs w:val="24"/>
        </w:rPr>
        <w:t>highlighted on the back of food packaging, but entire ranges of food have been developed</w:t>
      </w:r>
      <w:r w:rsidR="00C74674" w:rsidRPr="0022476F">
        <w:rPr>
          <w:rFonts w:ascii="Times New Roman" w:hAnsi="Times New Roman" w:cs="Times New Roman"/>
          <w:sz w:val="24"/>
          <w:szCs w:val="24"/>
        </w:rPr>
        <w:t xml:space="preserve"> for people with </w:t>
      </w:r>
      <w:r w:rsidR="00451826" w:rsidRPr="0022476F">
        <w:rPr>
          <w:rFonts w:ascii="Times New Roman" w:hAnsi="Times New Roman" w:cs="Times New Roman"/>
          <w:sz w:val="24"/>
          <w:szCs w:val="24"/>
        </w:rPr>
        <w:t>serious allergies, providing them with more options and reducing monotony of meals</w:t>
      </w:r>
      <w:r w:rsidR="00156B93" w:rsidRPr="0022476F">
        <w:rPr>
          <w:rFonts w:ascii="Times New Roman" w:hAnsi="Times New Roman" w:cs="Times New Roman"/>
          <w:sz w:val="24"/>
          <w:szCs w:val="24"/>
        </w:rPr>
        <w:t xml:space="preserve">. </w:t>
      </w:r>
      <w:r w:rsidR="00696C87" w:rsidRPr="0022476F">
        <w:rPr>
          <w:rFonts w:ascii="Times New Roman" w:hAnsi="Times New Roman" w:cs="Times New Roman"/>
          <w:sz w:val="24"/>
          <w:szCs w:val="24"/>
        </w:rPr>
        <w:t xml:space="preserve">The number of options available has increased, ‘the variety of GF products available to consumers has improved’ (Jamieson and Gougeon, 2017) (GF meaning gluten free). </w:t>
      </w:r>
      <w:r w:rsidR="00847B53" w:rsidRPr="0022476F">
        <w:rPr>
          <w:rFonts w:ascii="Times New Roman" w:hAnsi="Times New Roman" w:cs="Times New Roman"/>
          <w:sz w:val="24"/>
          <w:szCs w:val="24"/>
        </w:rPr>
        <w:t xml:space="preserve">It could be said that without those extra people opting to follow a gluten/dairy free diet, the success of these ranges may not be so prominent. </w:t>
      </w:r>
      <w:r w:rsidR="000E1AEC" w:rsidRPr="0022476F">
        <w:rPr>
          <w:rFonts w:ascii="Times New Roman" w:hAnsi="Times New Roman" w:cs="Times New Roman"/>
          <w:sz w:val="24"/>
          <w:szCs w:val="24"/>
        </w:rPr>
        <w:t xml:space="preserve">When companies see the increased demand for these types of products, they will increase supply to compensate. </w:t>
      </w:r>
      <w:r w:rsidR="00C06FF5" w:rsidRPr="0022476F">
        <w:rPr>
          <w:rFonts w:ascii="Times New Roman" w:hAnsi="Times New Roman" w:cs="Times New Roman"/>
          <w:sz w:val="24"/>
          <w:szCs w:val="24"/>
        </w:rPr>
        <w:t xml:space="preserve">However, </w:t>
      </w:r>
      <w:r w:rsidR="00892C8F" w:rsidRPr="0022476F">
        <w:rPr>
          <w:rFonts w:ascii="Times New Roman" w:hAnsi="Times New Roman" w:cs="Times New Roman"/>
          <w:sz w:val="24"/>
          <w:szCs w:val="24"/>
        </w:rPr>
        <w:t xml:space="preserve">these foods require further experimentation to improve their ingredients as the products are still very expensive, have a much lower nutrient density and are extremely high in sugar (Jamieson and Gougeon, 2017). </w:t>
      </w:r>
      <w:r w:rsidR="00D1167D" w:rsidRPr="0022476F">
        <w:rPr>
          <w:rFonts w:ascii="Times New Roman" w:hAnsi="Times New Roman" w:cs="Times New Roman"/>
          <w:sz w:val="24"/>
          <w:szCs w:val="24"/>
        </w:rPr>
        <w:t xml:space="preserve">The greater expense of following </w:t>
      </w:r>
      <w:r w:rsidR="00451826" w:rsidRPr="0022476F">
        <w:rPr>
          <w:rFonts w:ascii="Times New Roman" w:hAnsi="Times New Roman" w:cs="Times New Roman"/>
          <w:sz w:val="24"/>
          <w:szCs w:val="24"/>
        </w:rPr>
        <w:t xml:space="preserve">a </w:t>
      </w:r>
      <w:r w:rsidR="00D1167D" w:rsidRPr="0022476F">
        <w:rPr>
          <w:rFonts w:ascii="Times New Roman" w:hAnsi="Times New Roman" w:cs="Times New Roman"/>
          <w:sz w:val="24"/>
          <w:szCs w:val="24"/>
        </w:rPr>
        <w:t>gluten free diet if celiac or gluten intoleran</w:t>
      </w:r>
      <w:r w:rsidR="00451826" w:rsidRPr="0022476F">
        <w:rPr>
          <w:rFonts w:ascii="Times New Roman" w:hAnsi="Times New Roman" w:cs="Times New Roman"/>
          <w:sz w:val="24"/>
          <w:szCs w:val="24"/>
        </w:rPr>
        <w:t>t</w:t>
      </w:r>
      <w:r w:rsidR="00D1167D" w:rsidRPr="0022476F">
        <w:rPr>
          <w:rFonts w:ascii="Times New Roman" w:hAnsi="Times New Roman" w:cs="Times New Roman"/>
          <w:sz w:val="24"/>
          <w:szCs w:val="24"/>
        </w:rPr>
        <w:t xml:space="preserve"> can be diminished by visiting a doctor to provide a prescription for gluten free foods, although not everywhere in the world caters for this</w:t>
      </w:r>
      <w:r w:rsidR="00451826" w:rsidRPr="0022476F">
        <w:rPr>
          <w:rFonts w:ascii="Times New Roman" w:hAnsi="Times New Roman" w:cs="Times New Roman"/>
          <w:sz w:val="24"/>
          <w:szCs w:val="24"/>
        </w:rPr>
        <w:t>/provides this same service</w:t>
      </w:r>
      <w:r w:rsidR="00D1167D" w:rsidRPr="0022476F">
        <w:rPr>
          <w:rFonts w:ascii="Times New Roman" w:hAnsi="Times New Roman" w:cs="Times New Roman"/>
          <w:sz w:val="24"/>
          <w:szCs w:val="24"/>
        </w:rPr>
        <w:t xml:space="preserve">, and it </w:t>
      </w:r>
      <w:r w:rsidR="000E7007" w:rsidRPr="0022476F">
        <w:rPr>
          <w:rFonts w:ascii="Times New Roman" w:hAnsi="Times New Roman" w:cs="Times New Roman"/>
          <w:sz w:val="24"/>
          <w:szCs w:val="24"/>
        </w:rPr>
        <w:t>is still costly to both the consumer and the government</w:t>
      </w:r>
      <w:r w:rsidR="00451826" w:rsidRPr="0022476F">
        <w:rPr>
          <w:rFonts w:ascii="Times New Roman" w:hAnsi="Times New Roman" w:cs="Times New Roman"/>
          <w:sz w:val="24"/>
          <w:szCs w:val="24"/>
        </w:rPr>
        <w:t xml:space="preserve"> when in a lot of cases it is not really necessary i.e. the allergy sufferer could self-cater</w:t>
      </w:r>
      <w:r w:rsidR="00424B2D" w:rsidRPr="0022476F">
        <w:rPr>
          <w:rFonts w:ascii="Times New Roman" w:hAnsi="Times New Roman" w:cs="Times New Roman"/>
          <w:sz w:val="24"/>
          <w:szCs w:val="24"/>
        </w:rPr>
        <w:t xml:space="preserve"> and make their own bread using gluten-free flour for example, rather than buying a small loaf of gluten-free bread which can be quite costly. </w:t>
      </w:r>
    </w:p>
    <w:p w:rsidR="005C5DF7" w:rsidRPr="0022476F" w:rsidRDefault="005C5DF7"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 xml:space="preserve">As is stated multiple times above, the best way to avoid fad diets, and allergy/intolerance episodes is to eat a more natural diet. Contamination is </w:t>
      </w:r>
      <w:r w:rsidR="00B0729B" w:rsidRPr="0022476F">
        <w:rPr>
          <w:rFonts w:ascii="Times New Roman" w:hAnsi="Times New Roman" w:cs="Times New Roman"/>
          <w:sz w:val="24"/>
          <w:szCs w:val="24"/>
        </w:rPr>
        <w:t>avoided,</w:t>
      </w:r>
      <w:r w:rsidRPr="0022476F">
        <w:rPr>
          <w:rFonts w:ascii="Times New Roman" w:hAnsi="Times New Roman" w:cs="Times New Roman"/>
          <w:sz w:val="24"/>
          <w:szCs w:val="24"/>
        </w:rPr>
        <w:t xml:space="preserve"> and </w:t>
      </w:r>
      <w:r w:rsidR="002E6220" w:rsidRPr="0022476F">
        <w:rPr>
          <w:rFonts w:ascii="Times New Roman" w:hAnsi="Times New Roman" w:cs="Times New Roman"/>
          <w:sz w:val="24"/>
          <w:szCs w:val="24"/>
        </w:rPr>
        <w:t>it is more cost-effective</w:t>
      </w:r>
      <w:r w:rsidR="0046632C" w:rsidRPr="0022476F">
        <w:rPr>
          <w:rFonts w:ascii="Times New Roman" w:hAnsi="Times New Roman" w:cs="Times New Roman"/>
          <w:sz w:val="24"/>
          <w:szCs w:val="24"/>
        </w:rPr>
        <w:t xml:space="preserve"> to the consumer and the government (food on prescription does add to the overall medical costs). </w:t>
      </w:r>
    </w:p>
    <w:p w:rsidR="00082CC5" w:rsidRPr="0022476F" w:rsidRDefault="00E134DA"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 xml:space="preserve"> </w:t>
      </w:r>
      <w:r w:rsidR="007424F7" w:rsidRPr="0022476F">
        <w:rPr>
          <w:rFonts w:ascii="Times New Roman" w:hAnsi="Times New Roman" w:cs="Times New Roman"/>
          <w:sz w:val="24"/>
          <w:szCs w:val="24"/>
        </w:rPr>
        <w:t>In</w:t>
      </w:r>
      <w:r w:rsidR="00861DE5" w:rsidRPr="0022476F">
        <w:rPr>
          <w:rFonts w:ascii="Times New Roman" w:hAnsi="Times New Roman" w:cs="Times New Roman"/>
          <w:sz w:val="24"/>
          <w:szCs w:val="24"/>
        </w:rPr>
        <w:t xml:space="preserve"> </w:t>
      </w:r>
      <w:r w:rsidR="007424F7" w:rsidRPr="0022476F">
        <w:rPr>
          <w:rFonts w:ascii="Times New Roman" w:hAnsi="Times New Roman" w:cs="Times New Roman"/>
          <w:sz w:val="24"/>
          <w:szCs w:val="24"/>
        </w:rPr>
        <w:t>c</w:t>
      </w:r>
      <w:r w:rsidR="00ED48E5" w:rsidRPr="0022476F">
        <w:rPr>
          <w:rFonts w:ascii="Times New Roman" w:hAnsi="Times New Roman" w:cs="Times New Roman"/>
          <w:sz w:val="24"/>
          <w:szCs w:val="24"/>
        </w:rPr>
        <w:t>onclusion</w:t>
      </w:r>
      <w:r w:rsidR="007424F7" w:rsidRPr="0022476F">
        <w:rPr>
          <w:rFonts w:ascii="Times New Roman" w:hAnsi="Times New Roman" w:cs="Times New Roman"/>
          <w:sz w:val="24"/>
          <w:szCs w:val="24"/>
        </w:rPr>
        <w:t xml:space="preserve">, </w:t>
      </w:r>
      <w:r w:rsidR="007E2A9B" w:rsidRPr="0022476F">
        <w:rPr>
          <w:rFonts w:ascii="Times New Roman" w:hAnsi="Times New Roman" w:cs="Times New Roman"/>
          <w:sz w:val="24"/>
          <w:szCs w:val="24"/>
        </w:rPr>
        <w:t xml:space="preserve">allergies and intolerances are becoming more common and have encouraged people to follow fad diets that do not always contain the right proportions of vitamins and minerals. All of this could be avoided by simply eating a less processed, more natural diet.  </w:t>
      </w:r>
      <w:r w:rsidR="00ED48E5" w:rsidRPr="0022476F">
        <w:rPr>
          <w:rFonts w:ascii="Times New Roman" w:hAnsi="Times New Roman" w:cs="Times New Roman"/>
          <w:sz w:val="24"/>
          <w:szCs w:val="24"/>
        </w:rPr>
        <w:t xml:space="preserve"> </w:t>
      </w:r>
    </w:p>
    <w:p w:rsidR="00E225BE" w:rsidRDefault="00E225BE" w:rsidP="00996F42">
      <w:pPr>
        <w:spacing w:line="360" w:lineRule="auto"/>
        <w:rPr>
          <w:rFonts w:ascii="Times New Roman" w:hAnsi="Times New Roman" w:cs="Times New Roman"/>
          <w:sz w:val="24"/>
          <w:szCs w:val="24"/>
        </w:rPr>
      </w:pPr>
      <w:r w:rsidRPr="0022476F">
        <w:rPr>
          <w:rFonts w:ascii="Times New Roman" w:hAnsi="Times New Roman" w:cs="Times New Roman"/>
          <w:sz w:val="24"/>
          <w:szCs w:val="24"/>
        </w:rPr>
        <w:t>Word count: 328</w:t>
      </w:r>
      <w:r w:rsidR="007E05A7">
        <w:rPr>
          <w:rFonts w:ascii="Times New Roman" w:hAnsi="Times New Roman" w:cs="Times New Roman"/>
          <w:sz w:val="24"/>
          <w:szCs w:val="24"/>
        </w:rPr>
        <w:t>7</w:t>
      </w:r>
      <w:r w:rsidRPr="0022476F">
        <w:rPr>
          <w:rFonts w:ascii="Times New Roman" w:hAnsi="Times New Roman" w:cs="Times New Roman"/>
          <w:sz w:val="24"/>
          <w:szCs w:val="24"/>
        </w:rPr>
        <w:t xml:space="preserve">. </w:t>
      </w:r>
    </w:p>
    <w:p w:rsidR="0094686B" w:rsidRDefault="0094686B" w:rsidP="00996F42">
      <w:pPr>
        <w:spacing w:line="360" w:lineRule="auto"/>
        <w:rPr>
          <w:rFonts w:ascii="Times New Roman" w:hAnsi="Times New Roman" w:cs="Times New Roman"/>
          <w:sz w:val="24"/>
          <w:szCs w:val="24"/>
        </w:rPr>
      </w:pPr>
      <w:r>
        <w:rPr>
          <w:rFonts w:ascii="Times New Roman" w:hAnsi="Times New Roman" w:cs="Times New Roman"/>
          <w:sz w:val="24"/>
          <w:szCs w:val="24"/>
        </w:rPr>
        <w:t xml:space="preserve">Student Number: 1502322. </w:t>
      </w:r>
      <w:bookmarkStart w:id="0" w:name="_GoBack"/>
      <w:bookmarkEnd w:id="0"/>
    </w:p>
    <w:p w:rsidR="00262D4F" w:rsidRDefault="00262D4F" w:rsidP="00996F42">
      <w:pPr>
        <w:spacing w:line="360" w:lineRule="auto"/>
        <w:rPr>
          <w:rFonts w:ascii="Times New Roman" w:hAnsi="Times New Roman" w:cs="Times New Roman"/>
          <w:sz w:val="24"/>
          <w:szCs w:val="24"/>
        </w:rPr>
      </w:pPr>
    </w:p>
    <w:p w:rsidR="00262D4F" w:rsidRDefault="00262D4F" w:rsidP="00996F42">
      <w:pPr>
        <w:spacing w:line="360" w:lineRule="auto"/>
        <w:rPr>
          <w:rFonts w:ascii="Times New Roman" w:hAnsi="Times New Roman" w:cs="Times New Roman"/>
          <w:sz w:val="28"/>
          <w:szCs w:val="28"/>
        </w:rPr>
      </w:pPr>
      <w:r w:rsidRPr="00262D4F">
        <w:rPr>
          <w:rFonts w:ascii="Times New Roman" w:hAnsi="Times New Roman" w:cs="Times New Roman"/>
          <w:sz w:val="28"/>
          <w:szCs w:val="28"/>
        </w:rPr>
        <w:t xml:space="preserve">Reference List </w:t>
      </w:r>
    </w:p>
    <w:p w:rsidR="00262D4F" w:rsidRPr="005977FE" w:rsidRDefault="00262D4F" w:rsidP="00996F42">
      <w:pPr>
        <w:spacing w:line="360" w:lineRule="auto"/>
        <w:rPr>
          <w:rFonts w:ascii="Times New Roman" w:hAnsi="Times New Roman" w:cs="Times New Roman"/>
          <w:sz w:val="24"/>
          <w:szCs w:val="24"/>
        </w:rPr>
      </w:pPr>
      <w:r w:rsidRPr="005977FE">
        <w:rPr>
          <w:rFonts w:ascii="Times New Roman" w:hAnsi="Times New Roman" w:cs="Times New Roman"/>
          <w:sz w:val="24"/>
          <w:szCs w:val="24"/>
        </w:rPr>
        <w:t xml:space="preserve">Ali, F. (2017) ‘A Survey of Self-Reported Food Allergy and Food-Related Anaphylaxis among Young Adult Students at Kuwait University, Kuwait’, </w:t>
      </w:r>
      <w:r w:rsidRPr="005977FE">
        <w:rPr>
          <w:rFonts w:ascii="Times New Roman" w:hAnsi="Times New Roman" w:cs="Times New Roman"/>
          <w:i/>
          <w:sz w:val="24"/>
          <w:szCs w:val="24"/>
        </w:rPr>
        <w:t>Medical Principles and Practice</w:t>
      </w:r>
      <w:r w:rsidRPr="005977FE">
        <w:rPr>
          <w:rFonts w:ascii="Times New Roman" w:hAnsi="Times New Roman" w:cs="Times New Roman"/>
          <w:sz w:val="24"/>
          <w:szCs w:val="24"/>
        </w:rPr>
        <w:t>, 26(3), pp.229-234.</w:t>
      </w:r>
    </w:p>
    <w:p w:rsidR="00AC3E42" w:rsidRDefault="00AC3E42" w:rsidP="00996F42">
      <w:pPr>
        <w:spacing w:line="360" w:lineRule="auto"/>
        <w:rPr>
          <w:rFonts w:ascii="Times New Roman" w:hAnsi="Times New Roman" w:cs="Times New Roman"/>
          <w:sz w:val="24"/>
          <w:szCs w:val="24"/>
        </w:rPr>
      </w:pPr>
      <w:r w:rsidRPr="00AC3E42">
        <w:rPr>
          <w:rFonts w:ascii="Times New Roman" w:hAnsi="Times New Roman" w:cs="Times New Roman"/>
          <w:sz w:val="24"/>
          <w:szCs w:val="24"/>
        </w:rPr>
        <w:t>Chon, S.J., Koh, Y.K., Heo, J.Y., Lee, J., Kim, M.K., Yun, B.H., Lee, B.S. and Seo, S.K.</w:t>
      </w:r>
      <w:r w:rsidR="002F5F9B">
        <w:rPr>
          <w:rFonts w:ascii="Times New Roman" w:hAnsi="Times New Roman" w:cs="Times New Roman"/>
          <w:sz w:val="24"/>
          <w:szCs w:val="24"/>
        </w:rPr>
        <w:t xml:space="preserve"> (</w:t>
      </w:r>
      <w:r w:rsidRPr="00AC3E42">
        <w:rPr>
          <w:rFonts w:ascii="Times New Roman" w:hAnsi="Times New Roman" w:cs="Times New Roman"/>
          <w:sz w:val="24"/>
          <w:szCs w:val="24"/>
        </w:rPr>
        <w:t>2017</w:t>
      </w:r>
      <w:r w:rsidR="002F5F9B">
        <w:rPr>
          <w:rFonts w:ascii="Times New Roman" w:hAnsi="Times New Roman" w:cs="Times New Roman"/>
          <w:sz w:val="24"/>
          <w:szCs w:val="24"/>
        </w:rPr>
        <w:t>)</w:t>
      </w:r>
      <w:r w:rsidRPr="00AC3E42">
        <w:rPr>
          <w:rFonts w:ascii="Times New Roman" w:hAnsi="Times New Roman" w:cs="Times New Roman"/>
          <w:sz w:val="24"/>
          <w:szCs w:val="24"/>
        </w:rPr>
        <w:t xml:space="preserve"> </w:t>
      </w:r>
      <w:r w:rsidR="002F5F9B">
        <w:rPr>
          <w:rFonts w:ascii="Times New Roman" w:hAnsi="Times New Roman" w:cs="Times New Roman"/>
          <w:sz w:val="24"/>
          <w:szCs w:val="24"/>
        </w:rPr>
        <w:t>‘</w:t>
      </w:r>
      <w:r w:rsidRPr="00AC3E42">
        <w:rPr>
          <w:rFonts w:ascii="Times New Roman" w:hAnsi="Times New Roman" w:cs="Times New Roman"/>
          <w:sz w:val="24"/>
          <w:szCs w:val="24"/>
        </w:rPr>
        <w:t>Effects of vitamin D deficiency and daily calcium intake on bone mineral density and osteoporosis in Korean postmenopausal woman</w:t>
      </w:r>
      <w:r w:rsidR="009D2218">
        <w:rPr>
          <w:rFonts w:ascii="Times New Roman" w:hAnsi="Times New Roman" w:cs="Times New Roman"/>
          <w:sz w:val="24"/>
          <w:szCs w:val="24"/>
        </w:rPr>
        <w:t>’,</w:t>
      </w:r>
      <w:r w:rsidRPr="00AC3E42">
        <w:rPr>
          <w:rFonts w:ascii="Times New Roman" w:hAnsi="Times New Roman" w:cs="Times New Roman"/>
          <w:sz w:val="24"/>
          <w:szCs w:val="24"/>
        </w:rPr>
        <w:t xml:space="preserve"> </w:t>
      </w:r>
      <w:r w:rsidRPr="009D2218">
        <w:rPr>
          <w:rFonts w:ascii="Times New Roman" w:hAnsi="Times New Roman" w:cs="Times New Roman"/>
          <w:i/>
          <w:sz w:val="24"/>
          <w:szCs w:val="24"/>
        </w:rPr>
        <w:t xml:space="preserve">Obstetrics &amp; </w:t>
      </w:r>
      <w:r w:rsidR="001E65B8" w:rsidRPr="009D2218">
        <w:rPr>
          <w:rFonts w:ascii="Times New Roman" w:hAnsi="Times New Roman" w:cs="Times New Roman"/>
          <w:i/>
          <w:sz w:val="24"/>
          <w:szCs w:val="24"/>
        </w:rPr>
        <w:t>G</w:t>
      </w:r>
      <w:r w:rsidRPr="009D2218">
        <w:rPr>
          <w:rFonts w:ascii="Times New Roman" w:hAnsi="Times New Roman" w:cs="Times New Roman"/>
          <w:i/>
          <w:sz w:val="24"/>
          <w:szCs w:val="24"/>
        </w:rPr>
        <w:t xml:space="preserve">ynecology </w:t>
      </w:r>
      <w:r w:rsidR="001E65B8" w:rsidRPr="009D2218">
        <w:rPr>
          <w:rFonts w:ascii="Times New Roman" w:hAnsi="Times New Roman" w:cs="Times New Roman"/>
          <w:i/>
          <w:sz w:val="24"/>
          <w:szCs w:val="24"/>
        </w:rPr>
        <w:t>S</w:t>
      </w:r>
      <w:r w:rsidRPr="009D2218">
        <w:rPr>
          <w:rFonts w:ascii="Times New Roman" w:hAnsi="Times New Roman" w:cs="Times New Roman"/>
          <w:i/>
          <w:sz w:val="24"/>
          <w:szCs w:val="24"/>
        </w:rPr>
        <w:t>cience</w:t>
      </w:r>
      <w:r w:rsidRPr="00AC3E42">
        <w:rPr>
          <w:rFonts w:ascii="Times New Roman" w:hAnsi="Times New Roman" w:cs="Times New Roman"/>
          <w:sz w:val="24"/>
          <w:szCs w:val="24"/>
        </w:rPr>
        <w:t>, 60(1), pp.53-62.</w:t>
      </w:r>
    </w:p>
    <w:p w:rsidR="00193CFF" w:rsidRDefault="00193CFF" w:rsidP="00996F42">
      <w:pPr>
        <w:spacing w:line="360" w:lineRule="auto"/>
        <w:rPr>
          <w:rFonts w:ascii="Times New Roman" w:hAnsi="Times New Roman" w:cs="Times New Roman"/>
          <w:sz w:val="24"/>
          <w:szCs w:val="24"/>
        </w:rPr>
      </w:pPr>
      <w:r w:rsidRPr="00193CFF">
        <w:rPr>
          <w:rFonts w:ascii="Times New Roman" w:hAnsi="Times New Roman" w:cs="Times New Roman"/>
          <w:sz w:val="24"/>
          <w:szCs w:val="24"/>
        </w:rPr>
        <w:t xml:space="preserve">Jamieson, J.A. and Gougeon, L. </w:t>
      </w:r>
      <w:r w:rsidR="00C9524E">
        <w:rPr>
          <w:rFonts w:ascii="Times New Roman" w:hAnsi="Times New Roman" w:cs="Times New Roman"/>
          <w:sz w:val="24"/>
          <w:szCs w:val="24"/>
        </w:rPr>
        <w:t>(</w:t>
      </w:r>
      <w:r w:rsidRPr="00193CFF">
        <w:rPr>
          <w:rFonts w:ascii="Times New Roman" w:hAnsi="Times New Roman" w:cs="Times New Roman"/>
          <w:sz w:val="24"/>
          <w:szCs w:val="24"/>
        </w:rPr>
        <w:t>2017</w:t>
      </w:r>
      <w:r w:rsidR="00C9524E">
        <w:rPr>
          <w:rFonts w:ascii="Times New Roman" w:hAnsi="Times New Roman" w:cs="Times New Roman"/>
          <w:sz w:val="24"/>
          <w:szCs w:val="24"/>
        </w:rPr>
        <w:t>)</w:t>
      </w:r>
      <w:r w:rsidRPr="00193CFF">
        <w:rPr>
          <w:rFonts w:ascii="Times New Roman" w:hAnsi="Times New Roman" w:cs="Times New Roman"/>
          <w:sz w:val="24"/>
          <w:szCs w:val="24"/>
        </w:rPr>
        <w:t xml:space="preserve"> </w:t>
      </w:r>
      <w:r w:rsidR="00C9524E">
        <w:rPr>
          <w:rFonts w:ascii="Times New Roman" w:hAnsi="Times New Roman" w:cs="Times New Roman"/>
          <w:sz w:val="24"/>
          <w:szCs w:val="24"/>
        </w:rPr>
        <w:t>‘</w:t>
      </w:r>
      <w:r w:rsidRPr="00193CFF">
        <w:rPr>
          <w:rFonts w:ascii="Times New Roman" w:hAnsi="Times New Roman" w:cs="Times New Roman"/>
          <w:sz w:val="24"/>
          <w:szCs w:val="24"/>
        </w:rPr>
        <w:t>Gluten-Free Foods in Rural Maritime Provinces: Limited Availability, High Price, and Low Iron Content</w:t>
      </w:r>
      <w:r w:rsidR="009D2218">
        <w:rPr>
          <w:rFonts w:ascii="Times New Roman" w:hAnsi="Times New Roman" w:cs="Times New Roman"/>
          <w:sz w:val="24"/>
          <w:szCs w:val="24"/>
        </w:rPr>
        <w:t>’,</w:t>
      </w:r>
      <w:r w:rsidRPr="00193CFF">
        <w:rPr>
          <w:rFonts w:ascii="Times New Roman" w:hAnsi="Times New Roman" w:cs="Times New Roman"/>
          <w:sz w:val="24"/>
          <w:szCs w:val="24"/>
        </w:rPr>
        <w:t xml:space="preserve"> </w:t>
      </w:r>
      <w:r w:rsidRPr="00000400">
        <w:rPr>
          <w:rFonts w:ascii="Times New Roman" w:hAnsi="Times New Roman" w:cs="Times New Roman"/>
          <w:i/>
          <w:sz w:val="24"/>
          <w:szCs w:val="24"/>
        </w:rPr>
        <w:t>Canadian Journal of Dietetic Practice</w:t>
      </w:r>
      <w:r w:rsidRPr="00193CFF">
        <w:rPr>
          <w:rFonts w:ascii="Times New Roman" w:hAnsi="Times New Roman" w:cs="Times New Roman"/>
          <w:sz w:val="24"/>
          <w:szCs w:val="24"/>
        </w:rPr>
        <w:t xml:space="preserve"> </w:t>
      </w:r>
      <w:r w:rsidRPr="00000400">
        <w:rPr>
          <w:rFonts w:ascii="Times New Roman" w:hAnsi="Times New Roman" w:cs="Times New Roman"/>
          <w:i/>
          <w:sz w:val="24"/>
          <w:szCs w:val="24"/>
        </w:rPr>
        <w:t>and Research</w:t>
      </w:r>
      <w:r w:rsidRPr="00193CFF">
        <w:rPr>
          <w:rFonts w:ascii="Times New Roman" w:hAnsi="Times New Roman" w:cs="Times New Roman"/>
          <w:sz w:val="24"/>
          <w:szCs w:val="24"/>
        </w:rPr>
        <w:t xml:space="preserve">, 78, pp.1-5. </w:t>
      </w:r>
    </w:p>
    <w:p w:rsidR="006D3CC1" w:rsidRDefault="006D3CC1" w:rsidP="00996F42">
      <w:pPr>
        <w:spacing w:line="360" w:lineRule="auto"/>
        <w:rPr>
          <w:rFonts w:ascii="Times New Roman" w:hAnsi="Times New Roman" w:cs="Times New Roman"/>
          <w:sz w:val="24"/>
          <w:szCs w:val="24"/>
        </w:rPr>
      </w:pPr>
      <w:r w:rsidRPr="006D3CC1">
        <w:rPr>
          <w:rFonts w:ascii="Times New Roman" w:hAnsi="Times New Roman" w:cs="Times New Roman"/>
          <w:sz w:val="24"/>
          <w:szCs w:val="24"/>
        </w:rPr>
        <w:t xml:space="preserve">Jones, A.L. (2017) ‘The Gluten-Free Diet: Fad or Necessity?’, </w:t>
      </w:r>
      <w:r w:rsidRPr="00000400">
        <w:rPr>
          <w:rFonts w:ascii="Times New Roman" w:hAnsi="Times New Roman" w:cs="Times New Roman"/>
          <w:i/>
          <w:sz w:val="24"/>
          <w:szCs w:val="24"/>
        </w:rPr>
        <w:t>Diabetes Spectrum</w:t>
      </w:r>
      <w:r w:rsidRPr="006D3CC1">
        <w:rPr>
          <w:rFonts w:ascii="Times New Roman" w:hAnsi="Times New Roman" w:cs="Times New Roman"/>
          <w:sz w:val="24"/>
          <w:szCs w:val="24"/>
        </w:rPr>
        <w:t>, 30(2), pp.118-123.</w:t>
      </w:r>
    </w:p>
    <w:p w:rsidR="0072169A" w:rsidRDefault="0072169A" w:rsidP="00996F42">
      <w:pPr>
        <w:spacing w:line="360" w:lineRule="auto"/>
        <w:rPr>
          <w:rFonts w:ascii="Times New Roman" w:hAnsi="Times New Roman" w:cs="Times New Roman"/>
          <w:sz w:val="24"/>
          <w:szCs w:val="24"/>
        </w:rPr>
      </w:pPr>
      <w:r w:rsidRPr="0072169A">
        <w:rPr>
          <w:rFonts w:ascii="Times New Roman" w:hAnsi="Times New Roman" w:cs="Times New Roman"/>
          <w:sz w:val="24"/>
          <w:szCs w:val="24"/>
        </w:rPr>
        <w:t>Kesterson, A.</w:t>
      </w:r>
      <w:r w:rsidR="00C9524E">
        <w:rPr>
          <w:rFonts w:ascii="Times New Roman" w:hAnsi="Times New Roman" w:cs="Times New Roman"/>
          <w:sz w:val="24"/>
          <w:szCs w:val="24"/>
        </w:rPr>
        <w:t xml:space="preserve"> (</w:t>
      </w:r>
      <w:r w:rsidRPr="0072169A">
        <w:rPr>
          <w:rFonts w:ascii="Times New Roman" w:hAnsi="Times New Roman" w:cs="Times New Roman"/>
          <w:sz w:val="24"/>
          <w:szCs w:val="24"/>
        </w:rPr>
        <w:t>2017</w:t>
      </w:r>
      <w:r w:rsidR="00C9524E">
        <w:rPr>
          <w:rFonts w:ascii="Times New Roman" w:hAnsi="Times New Roman" w:cs="Times New Roman"/>
          <w:sz w:val="24"/>
          <w:szCs w:val="24"/>
        </w:rPr>
        <w:t>)</w:t>
      </w:r>
      <w:r w:rsidRPr="0072169A">
        <w:rPr>
          <w:rFonts w:ascii="Times New Roman" w:hAnsi="Times New Roman" w:cs="Times New Roman"/>
          <w:sz w:val="24"/>
          <w:szCs w:val="24"/>
        </w:rPr>
        <w:t xml:space="preserve"> </w:t>
      </w:r>
      <w:r w:rsidR="00C9524E">
        <w:rPr>
          <w:rFonts w:ascii="Times New Roman" w:hAnsi="Times New Roman" w:cs="Times New Roman"/>
          <w:sz w:val="24"/>
          <w:szCs w:val="24"/>
        </w:rPr>
        <w:t>‘</w:t>
      </w:r>
      <w:r w:rsidRPr="0072169A">
        <w:rPr>
          <w:rFonts w:ascii="Times New Roman" w:hAnsi="Times New Roman" w:cs="Times New Roman"/>
          <w:sz w:val="24"/>
          <w:szCs w:val="24"/>
        </w:rPr>
        <w:t>Fad Diets and Nutrient Intake</w:t>
      </w:r>
      <w:r w:rsidR="00944319">
        <w:rPr>
          <w:rFonts w:ascii="Times New Roman" w:hAnsi="Times New Roman" w:cs="Times New Roman"/>
          <w:sz w:val="24"/>
          <w:szCs w:val="24"/>
        </w:rPr>
        <w:t>’</w:t>
      </w:r>
      <w:r>
        <w:rPr>
          <w:rFonts w:ascii="Times New Roman" w:hAnsi="Times New Roman" w:cs="Times New Roman"/>
          <w:sz w:val="24"/>
          <w:szCs w:val="24"/>
        </w:rPr>
        <w:t>.</w:t>
      </w:r>
    </w:p>
    <w:p w:rsidR="00D604C8" w:rsidRDefault="00D604C8" w:rsidP="00996F42">
      <w:pPr>
        <w:spacing w:line="360" w:lineRule="auto"/>
        <w:rPr>
          <w:rFonts w:ascii="Times New Roman" w:hAnsi="Times New Roman" w:cs="Times New Roman"/>
          <w:sz w:val="24"/>
          <w:szCs w:val="24"/>
        </w:rPr>
      </w:pPr>
      <w:r w:rsidRPr="00D604C8">
        <w:rPr>
          <w:rFonts w:ascii="Times New Roman" w:hAnsi="Times New Roman" w:cs="Times New Roman"/>
          <w:sz w:val="24"/>
          <w:szCs w:val="24"/>
        </w:rPr>
        <w:t xml:space="preserve">Lee, H.S. and Lee, K.J. </w:t>
      </w:r>
      <w:r w:rsidR="00410CF0">
        <w:rPr>
          <w:rFonts w:ascii="Times New Roman" w:hAnsi="Times New Roman" w:cs="Times New Roman"/>
          <w:sz w:val="24"/>
          <w:szCs w:val="24"/>
        </w:rPr>
        <w:t>(</w:t>
      </w:r>
      <w:r w:rsidRPr="00D604C8">
        <w:rPr>
          <w:rFonts w:ascii="Times New Roman" w:hAnsi="Times New Roman" w:cs="Times New Roman"/>
          <w:sz w:val="24"/>
          <w:szCs w:val="24"/>
        </w:rPr>
        <w:t>2017</w:t>
      </w:r>
      <w:r w:rsidR="00410CF0">
        <w:rPr>
          <w:rFonts w:ascii="Times New Roman" w:hAnsi="Times New Roman" w:cs="Times New Roman"/>
          <w:sz w:val="24"/>
          <w:szCs w:val="24"/>
        </w:rPr>
        <w:t>)</w:t>
      </w:r>
      <w:r w:rsidRPr="00D604C8">
        <w:rPr>
          <w:rFonts w:ascii="Times New Roman" w:hAnsi="Times New Roman" w:cs="Times New Roman"/>
          <w:sz w:val="24"/>
          <w:szCs w:val="24"/>
        </w:rPr>
        <w:t xml:space="preserve"> </w:t>
      </w:r>
      <w:r w:rsidR="00410CF0">
        <w:rPr>
          <w:rFonts w:ascii="Times New Roman" w:hAnsi="Times New Roman" w:cs="Times New Roman"/>
          <w:sz w:val="24"/>
          <w:szCs w:val="24"/>
        </w:rPr>
        <w:t>‘</w:t>
      </w:r>
      <w:r w:rsidRPr="00D604C8">
        <w:rPr>
          <w:rFonts w:ascii="Times New Roman" w:hAnsi="Times New Roman" w:cs="Times New Roman"/>
          <w:sz w:val="24"/>
          <w:szCs w:val="24"/>
        </w:rPr>
        <w:t>Alterations of Food-specific Serum IgG4 Titers to Common Food Antigens in Patients With Irritable Bowel Syndrome</w:t>
      </w:r>
      <w:r w:rsidR="00000400">
        <w:rPr>
          <w:rFonts w:ascii="Times New Roman" w:hAnsi="Times New Roman" w:cs="Times New Roman"/>
          <w:sz w:val="24"/>
          <w:szCs w:val="24"/>
        </w:rPr>
        <w:t>’,</w:t>
      </w:r>
      <w:r w:rsidRPr="00D604C8">
        <w:rPr>
          <w:rFonts w:ascii="Times New Roman" w:hAnsi="Times New Roman" w:cs="Times New Roman"/>
          <w:sz w:val="24"/>
          <w:szCs w:val="24"/>
        </w:rPr>
        <w:t xml:space="preserve"> </w:t>
      </w:r>
      <w:r w:rsidRPr="00000400">
        <w:rPr>
          <w:rFonts w:ascii="Times New Roman" w:hAnsi="Times New Roman" w:cs="Times New Roman"/>
          <w:i/>
          <w:sz w:val="24"/>
          <w:szCs w:val="24"/>
        </w:rPr>
        <w:t xml:space="preserve">Journal of </w:t>
      </w:r>
      <w:r w:rsidR="00E61634" w:rsidRPr="00000400">
        <w:rPr>
          <w:rFonts w:ascii="Times New Roman" w:hAnsi="Times New Roman" w:cs="Times New Roman"/>
          <w:i/>
          <w:sz w:val="24"/>
          <w:szCs w:val="24"/>
        </w:rPr>
        <w:t>N</w:t>
      </w:r>
      <w:r w:rsidRPr="00000400">
        <w:rPr>
          <w:rFonts w:ascii="Times New Roman" w:hAnsi="Times New Roman" w:cs="Times New Roman"/>
          <w:i/>
          <w:sz w:val="24"/>
          <w:szCs w:val="24"/>
        </w:rPr>
        <w:t>eurogastroenterology</w:t>
      </w:r>
      <w:r w:rsidRPr="00D604C8">
        <w:rPr>
          <w:rFonts w:ascii="Times New Roman" w:hAnsi="Times New Roman" w:cs="Times New Roman"/>
          <w:sz w:val="24"/>
          <w:szCs w:val="24"/>
        </w:rPr>
        <w:t xml:space="preserve"> </w:t>
      </w:r>
      <w:r w:rsidRPr="00000400">
        <w:rPr>
          <w:rFonts w:ascii="Times New Roman" w:hAnsi="Times New Roman" w:cs="Times New Roman"/>
          <w:i/>
          <w:sz w:val="24"/>
          <w:szCs w:val="24"/>
        </w:rPr>
        <w:t xml:space="preserve">and </w:t>
      </w:r>
      <w:r w:rsidR="00E61634" w:rsidRPr="00000400">
        <w:rPr>
          <w:rFonts w:ascii="Times New Roman" w:hAnsi="Times New Roman" w:cs="Times New Roman"/>
          <w:i/>
          <w:sz w:val="24"/>
          <w:szCs w:val="24"/>
        </w:rPr>
        <w:t>M</w:t>
      </w:r>
      <w:r w:rsidRPr="00000400">
        <w:rPr>
          <w:rFonts w:ascii="Times New Roman" w:hAnsi="Times New Roman" w:cs="Times New Roman"/>
          <w:i/>
          <w:sz w:val="24"/>
          <w:szCs w:val="24"/>
        </w:rPr>
        <w:t>otility</w:t>
      </w:r>
      <w:r w:rsidRPr="00D604C8">
        <w:rPr>
          <w:rFonts w:ascii="Times New Roman" w:hAnsi="Times New Roman" w:cs="Times New Roman"/>
          <w:sz w:val="24"/>
          <w:szCs w:val="24"/>
        </w:rPr>
        <w:t>, 23(4), p.578.</w:t>
      </w:r>
    </w:p>
    <w:p w:rsidR="0026285C" w:rsidRDefault="0026285C" w:rsidP="00996F42">
      <w:pPr>
        <w:spacing w:line="360" w:lineRule="auto"/>
        <w:rPr>
          <w:rFonts w:ascii="Times New Roman" w:hAnsi="Times New Roman" w:cs="Times New Roman"/>
          <w:sz w:val="24"/>
          <w:szCs w:val="24"/>
        </w:rPr>
      </w:pPr>
      <w:r w:rsidRPr="0026285C">
        <w:rPr>
          <w:rFonts w:ascii="Times New Roman" w:hAnsi="Times New Roman" w:cs="Times New Roman"/>
          <w:sz w:val="24"/>
          <w:szCs w:val="24"/>
        </w:rPr>
        <w:t xml:space="preserve">Lomer, M.C.E. (2015) ‘The aetiology, diagnosis, mechanisms and clinical evidence for food intolerance’, </w:t>
      </w:r>
      <w:r w:rsidRPr="00000400">
        <w:rPr>
          <w:rFonts w:ascii="Times New Roman" w:hAnsi="Times New Roman" w:cs="Times New Roman"/>
          <w:i/>
          <w:sz w:val="24"/>
          <w:szCs w:val="24"/>
        </w:rPr>
        <w:t>Alimentary Pharmacology &amp; Therapeutics</w:t>
      </w:r>
      <w:r w:rsidRPr="0026285C">
        <w:rPr>
          <w:rFonts w:ascii="Times New Roman" w:hAnsi="Times New Roman" w:cs="Times New Roman"/>
          <w:sz w:val="24"/>
          <w:szCs w:val="24"/>
        </w:rPr>
        <w:t>, 41(3), pp.262-275.</w:t>
      </w:r>
    </w:p>
    <w:p w:rsidR="00A67F9F" w:rsidRDefault="00A67F9F" w:rsidP="00996F42">
      <w:pPr>
        <w:spacing w:line="360" w:lineRule="auto"/>
        <w:rPr>
          <w:rFonts w:ascii="Times New Roman" w:hAnsi="Times New Roman" w:cs="Times New Roman"/>
          <w:sz w:val="24"/>
          <w:szCs w:val="24"/>
        </w:rPr>
      </w:pPr>
      <w:r w:rsidRPr="00A67F9F">
        <w:rPr>
          <w:rFonts w:ascii="Times New Roman" w:hAnsi="Times New Roman" w:cs="Times New Roman"/>
          <w:sz w:val="24"/>
          <w:szCs w:val="24"/>
        </w:rPr>
        <w:t xml:space="preserve">Nordin, B.E. and Morris, H.A. (1989) ‘The calcium deficiency model for osteoporosis’, </w:t>
      </w:r>
      <w:r w:rsidRPr="00000400">
        <w:rPr>
          <w:rFonts w:ascii="Times New Roman" w:hAnsi="Times New Roman" w:cs="Times New Roman"/>
          <w:i/>
          <w:sz w:val="24"/>
          <w:szCs w:val="24"/>
        </w:rPr>
        <w:t>Nutrition Reviews</w:t>
      </w:r>
      <w:r w:rsidRPr="00A67F9F">
        <w:rPr>
          <w:rFonts w:ascii="Times New Roman" w:hAnsi="Times New Roman" w:cs="Times New Roman"/>
          <w:sz w:val="24"/>
          <w:szCs w:val="24"/>
        </w:rPr>
        <w:t>, 47(3), pp.65-72.</w:t>
      </w:r>
    </w:p>
    <w:p w:rsidR="00CF2D3E" w:rsidRDefault="00CF2D3E" w:rsidP="00996F42">
      <w:pPr>
        <w:spacing w:line="360" w:lineRule="auto"/>
        <w:rPr>
          <w:rFonts w:ascii="Times New Roman" w:hAnsi="Times New Roman" w:cs="Times New Roman"/>
          <w:sz w:val="24"/>
          <w:szCs w:val="24"/>
        </w:rPr>
      </w:pPr>
      <w:r w:rsidRPr="00CF2D3E">
        <w:rPr>
          <w:rFonts w:ascii="Times New Roman" w:hAnsi="Times New Roman" w:cs="Times New Roman"/>
          <w:sz w:val="24"/>
          <w:szCs w:val="24"/>
        </w:rPr>
        <w:t xml:space="preserve">Nurmatov, U., Dhami, S., Arasi, S., Pajno, G.B., Fernandez‐Rivas, M., Muraro, A., Roberts, G., Akdis, C., Alvaro‐Lozano, M., Beyer, K. and Bindslev‐Jensen, C. (2017) ‘Allergen immunotherapy for IgE‐mediated food allergy: a systematic review and meta‐analysis’, </w:t>
      </w:r>
      <w:r w:rsidRPr="00000400">
        <w:rPr>
          <w:rFonts w:ascii="Times New Roman" w:hAnsi="Times New Roman" w:cs="Times New Roman"/>
          <w:i/>
          <w:sz w:val="24"/>
          <w:szCs w:val="24"/>
        </w:rPr>
        <w:t>Allergy</w:t>
      </w:r>
      <w:r w:rsidRPr="00CF2D3E">
        <w:rPr>
          <w:rFonts w:ascii="Times New Roman" w:hAnsi="Times New Roman" w:cs="Times New Roman"/>
          <w:sz w:val="24"/>
          <w:szCs w:val="24"/>
        </w:rPr>
        <w:t>.</w:t>
      </w:r>
    </w:p>
    <w:p w:rsidR="000C1A72" w:rsidRDefault="000C1A72" w:rsidP="00996F42">
      <w:pPr>
        <w:spacing w:line="360" w:lineRule="auto"/>
        <w:rPr>
          <w:rFonts w:ascii="Times New Roman" w:hAnsi="Times New Roman" w:cs="Times New Roman"/>
          <w:sz w:val="24"/>
          <w:szCs w:val="24"/>
        </w:rPr>
      </w:pPr>
      <w:r w:rsidRPr="000C1A72">
        <w:rPr>
          <w:rFonts w:ascii="Times New Roman" w:hAnsi="Times New Roman" w:cs="Times New Roman"/>
          <w:sz w:val="24"/>
          <w:szCs w:val="24"/>
        </w:rPr>
        <w:t xml:space="preserve">Oyoshi, M.K., Oettgen, H.C., Chatila, T.A., Geha, R.S. and Bryce, P.J. (2014) ‘Food allergy: insights into etiology, prevention, and treatment provided by murine models’, </w:t>
      </w:r>
      <w:r w:rsidRPr="000929E0">
        <w:rPr>
          <w:rFonts w:ascii="Times New Roman" w:hAnsi="Times New Roman" w:cs="Times New Roman"/>
          <w:i/>
          <w:sz w:val="24"/>
          <w:szCs w:val="24"/>
        </w:rPr>
        <w:t>Journal of</w:t>
      </w:r>
      <w:r w:rsidRPr="000C1A72">
        <w:rPr>
          <w:rFonts w:ascii="Times New Roman" w:hAnsi="Times New Roman" w:cs="Times New Roman"/>
          <w:sz w:val="24"/>
          <w:szCs w:val="24"/>
        </w:rPr>
        <w:t xml:space="preserve"> </w:t>
      </w:r>
      <w:r w:rsidRPr="000929E0">
        <w:rPr>
          <w:rFonts w:ascii="Times New Roman" w:hAnsi="Times New Roman" w:cs="Times New Roman"/>
          <w:i/>
          <w:sz w:val="24"/>
          <w:szCs w:val="24"/>
        </w:rPr>
        <w:t>Allergy and Clinical Immunology</w:t>
      </w:r>
      <w:r w:rsidRPr="000C1A72">
        <w:rPr>
          <w:rFonts w:ascii="Times New Roman" w:hAnsi="Times New Roman" w:cs="Times New Roman"/>
          <w:sz w:val="24"/>
          <w:szCs w:val="24"/>
        </w:rPr>
        <w:t>, 133(2), pp.309-317.</w:t>
      </w:r>
    </w:p>
    <w:p w:rsidR="00CA55DD" w:rsidRDefault="00CA55DD" w:rsidP="00996F42">
      <w:pPr>
        <w:spacing w:line="360" w:lineRule="auto"/>
        <w:rPr>
          <w:rFonts w:ascii="Times New Roman" w:hAnsi="Times New Roman" w:cs="Times New Roman"/>
          <w:sz w:val="24"/>
          <w:szCs w:val="24"/>
        </w:rPr>
      </w:pPr>
      <w:r w:rsidRPr="00CA55DD">
        <w:rPr>
          <w:rFonts w:ascii="Times New Roman" w:hAnsi="Times New Roman" w:cs="Times New Roman"/>
          <w:sz w:val="24"/>
          <w:szCs w:val="24"/>
        </w:rPr>
        <w:t xml:space="preserve">Rona, R.J., Keil, T., Summers, C., Gislason, D., Zuidmeer, L., Sodergren, E., Sigurdardottir, S.T., Lindner, T., Goldhahn, K., Dahlstrom, J. and McBride, D. (2007) ‘The prevalence of food allergy: a meta-analysis’, </w:t>
      </w:r>
      <w:r w:rsidRPr="000929E0">
        <w:rPr>
          <w:rFonts w:ascii="Times New Roman" w:hAnsi="Times New Roman" w:cs="Times New Roman"/>
          <w:i/>
          <w:sz w:val="24"/>
          <w:szCs w:val="24"/>
        </w:rPr>
        <w:t>Journal of Allergy and Clinical Immunology</w:t>
      </w:r>
      <w:r w:rsidRPr="00CA55DD">
        <w:rPr>
          <w:rFonts w:ascii="Times New Roman" w:hAnsi="Times New Roman" w:cs="Times New Roman"/>
          <w:sz w:val="24"/>
          <w:szCs w:val="24"/>
        </w:rPr>
        <w:t>, 120(3), pp.638-646.</w:t>
      </w:r>
    </w:p>
    <w:p w:rsidR="00693D8C" w:rsidRDefault="005977FE" w:rsidP="00996F42">
      <w:pPr>
        <w:spacing w:line="360" w:lineRule="auto"/>
      </w:pPr>
      <w:r w:rsidRPr="005977FE">
        <w:rPr>
          <w:rFonts w:ascii="Times New Roman" w:hAnsi="Times New Roman" w:cs="Times New Roman"/>
          <w:sz w:val="24"/>
          <w:szCs w:val="24"/>
        </w:rPr>
        <w:t xml:space="preserve">Sampson, H.A., Muñoz-Furlong, A., Campbell, R.L., Adkinson, N.F., Bock, S.A., Branum, A., Brown, S.G., Camargo, C.A., Cydulka, R., Galli, S.J. and Gidudu, J. (2006) ‘Second symposium on the definition and management of anaphylaxis: summary report—Second National Institute of Allergy and Infectious Disease/Food Allergy and Anaphylaxis Network symposium’, </w:t>
      </w:r>
      <w:r w:rsidRPr="000929E0">
        <w:rPr>
          <w:rFonts w:ascii="Times New Roman" w:hAnsi="Times New Roman" w:cs="Times New Roman"/>
          <w:i/>
          <w:sz w:val="24"/>
          <w:szCs w:val="24"/>
        </w:rPr>
        <w:t>Annals of Emergency Medicine</w:t>
      </w:r>
      <w:r w:rsidRPr="005977FE">
        <w:rPr>
          <w:rFonts w:ascii="Times New Roman" w:hAnsi="Times New Roman" w:cs="Times New Roman"/>
          <w:sz w:val="24"/>
          <w:szCs w:val="24"/>
        </w:rPr>
        <w:t>, 47(4), pp.373-380.</w:t>
      </w:r>
      <w:r w:rsidR="00693D8C" w:rsidRPr="00693D8C">
        <w:t xml:space="preserve"> </w:t>
      </w:r>
    </w:p>
    <w:p w:rsidR="00072957" w:rsidRDefault="00693D8C" w:rsidP="00996F42">
      <w:pPr>
        <w:spacing w:line="360" w:lineRule="auto"/>
      </w:pPr>
      <w:r w:rsidRPr="00693D8C">
        <w:rPr>
          <w:rFonts w:ascii="Times New Roman" w:hAnsi="Times New Roman" w:cs="Times New Roman"/>
          <w:sz w:val="24"/>
          <w:szCs w:val="24"/>
        </w:rPr>
        <w:t xml:space="preserve">Sarker, S.A. and Gyr, K. (1992) ‘Non-immunological defence mechanisms of the gut’, </w:t>
      </w:r>
      <w:r w:rsidRPr="000929E0">
        <w:rPr>
          <w:rFonts w:ascii="Times New Roman" w:hAnsi="Times New Roman" w:cs="Times New Roman"/>
          <w:i/>
          <w:sz w:val="24"/>
          <w:szCs w:val="24"/>
        </w:rPr>
        <w:t>Gut,</w:t>
      </w:r>
      <w:r w:rsidRPr="00693D8C">
        <w:rPr>
          <w:rFonts w:ascii="Times New Roman" w:hAnsi="Times New Roman" w:cs="Times New Roman"/>
          <w:sz w:val="24"/>
          <w:szCs w:val="24"/>
        </w:rPr>
        <w:t xml:space="preserve"> 33(7), pp.987-993.</w:t>
      </w:r>
      <w:r w:rsidR="00072957" w:rsidRPr="00072957">
        <w:t xml:space="preserve"> </w:t>
      </w:r>
    </w:p>
    <w:p w:rsidR="0065377D" w:rsidRDefault="0065377D" w:rsidP="00996F42">
      <w:pPr>
        <w:spacing w:line="360" w:lineRule="auto"/>
        <w:rPr>
          <w:rFonts w:ascii="Times New Roman" w:hAnsi="Times New Roman" w:cs="Times New Roman"/>
          <w:sz w:val="24"/>
          <w:szCs w:val="24"/>
        </w:rPr>
      </w:pPr>
      <w:r w:rsidRPr="0065377D">
        <w:rPr>
          <w:rFonts w:ascii="Times New Roman" w:hAnsi="Times New Roman" w:cs="Times New Roman"/>
          <w:sz w:val="24"/>
          <w:szCs w:val="24"/>
        </w:rPr>
        <w:t>Sasaki, M., Koplin, J.J., Dharmage, S.C., Field, M.J., Sawyer, S.M., McWilliam, V., Peters, R.L., Gurrin, L.C., Vuillermin, P.J., Douglass, J. and Pezic, A.</w:t>
      </w:r>
      <w:r w:rsidR="00410CF0">
        <w:rPr>
          <w:rFonts w:ascii="Times New Roman" w:hAnsi="Times New Roman" w:cs="Times New Roman"/>
          <w:sz w:val="24"/>
          <w:szCs w:val="24"/>
        </w:rPr>
        <w:t xml:space="preserve"> (</w:t>
      </w:r>
      <w:r w:rsidRPr="0065377D">
        <w:rPr>
          <w:rFonts w:ascii="Times New Roman" w:hAnsi="Times New Roman" w:cs="Times New Roman"/>
          <w:sz w:val="24"/>
          <w:szCs w:val="24"/>
        </w:rPr>
        <w:t>2017</w:t>
      </w:r>
      <w:r w:rsidR="00410CF0">
        <w:rPr>
          <w:rFonts w:ascii="Times New Roman" w:hAnsi="Times New Roman" w:cs="Times New Roman"/>
          <w:sz w:val="24"/>
          <w:szCs w:val="24"/>
        </w:rPr>
        <w:t>)</w:t>
      </w:r>
      <w:r w:rsidRPr="0065377D">
        <w:rPr>
          <w:rFonts w:ascii="Times New Roman" w:hAnsi="Times New Roman" w:cs="Times New Roman"/>
          <w:sz w:val="24"/>
          <w:szCs w:val="24"/>
        </w:rPr>
        <w:t xml:space="preserve"> </w:t>
      </w:r>
      <w:r w:rsidR="00410CF0">
        <w:rPr>
          <w:rFonts w:ascii="Times New Roman" w:hAnsi="Times New Roman" w:cs="Times New Roman"/>
          <w:sz w:val="24"/>
          <w:szCs w:val="24"/>
        </w:rPr>
        <w:t>‘</w:t>
      </w:r>
      <w:r w:rsidRPr="0065377D">
        <w:rPr>
          <w:rFonts w:ascii="Times New Roman" w:hAnsi="Times New Roman" w:cs="Times New Roman"/>
          <w:sz w:val="24"/>
          <w:szCs w:val="24"/>
        </w:rPr>
        <w:t>Prevalence of clinic-defined food allergy in early adolescence: The SchoolNuts study</w:t>
      </w:r>
      <w:r w:rsidR="00410CF0">
        <w:rPr>
          <w:rFonts w:ascii="Times New Roman" w:hAnsi="Times New Roman" w:cs="Times New Roman"/>
          <w:sz w:val="24"/>
          <w:szCs w:val="24"/>
        </w:rPr>
        <w:t>’,</w:t>
      </w:r>
      <w:r w:rsidRPr="0065377D">
        <w:rPr>
          <w:rFonts w:ascii="Times New Roman" w:hAnsi="Times New Roman" w:cs="Times New Roman"/>
          <w:sz w:val="24"/>
          <w:szCs w:val="24"/>
        </w:rPr>
        <w:t xml:space="preserve"> </w:t>
      </w:r>
      <w:r w:rsidRPr="000929E0">
        <w:rPr>
          <w:rFonts w:ascii="Times New Roman" w:hAnsi="Times New Roman" w:cs="Times New Roman"/>
          <w:i/>
          <w:sz w:val="24"/>
          <w:szCs w:val="24"/>
        </w:rPr>
        <w:t>Journal of Allergy and Clinical Immunology</w:t>
      </w:r>
      <w:r w:rsidR="00E61634">
        <w:rPr>
          <w:rFonts w:ascii="Times New Roman" w:hAnsi="Times New Roman" w:cs="Times New Roman"/>
          <w:sz w:val="24"/>
          <w:szCs w:val="24"/>
        </w:rPr>
        <w:t>.</w:t>
      </w:r>
    </w:p>
    <w:p w:rsidR="00986AA7" w:rsidRDefault="00986AA7" w:rsidP="00996F42">
      <w:pPr>
        <w:spacing w:line="360" w:lineRule="auto"/>
        <w:rPr>
          <w:rFonts w:ascii="Times New Roman" w:hAnsi="Times New Roman" w:cs="Times New Roman"/>
          <w:sz w:val="24"/>
          <w:szCs w:val="24"/>
        </w:rPr>
      </w:pPr>
      <w:r w:rsidRPr="00986AA7">
        <w:rPr>
          <w:rFonts w:ascii="Times New Roman" w:hAnsi="Times New Roman" w:cs="Times New Roman"/>
          <w:sz w:val="24"/>
          <w:szCs w:val="24"/>
        </w:rPr>
        <w:t xml:space="preserve">Sicherer, S.H. and Sampson, H.A. (2010) ‘Food allergy’, </w:t>
      </w:r>
      <w:r w:rsidRPr="000929E0">
        <w:rPr>
          <w:rFonts w:ascii="Times New Roman" w:hAnsi="Times New Roman" w:cs="Times New Roman"/>
          <w:i/>
          <w:sz w:val="24"/>
          <w:szCs w:val="24"/>
        </w:rPr>
        <w:t>Journal of Allergy and Clinical Immunology</w:t>
      </w:r>
      <w:r w:rsidRPr="00986AA7">
        <w:rPr>
          <w:rFonts w:ascii="Times New Roman" w:hAnsi="Times New Roman" w:cs="Times New Roman"/>
          <w:sz w:val="24"/>
          <w:szCs w:val="24"/>
        </w:rPr>
        <w:t>, 125(2), pp.S116-S125.</w:t>
      </w:r>
    </w:p>
    <w:p w:rsidR="00C33E3C" w:rsidRDefault="00C33E3C" w:rsidP="00996F42">
      <w:pPr>
        <w:spacing w:line="360" w:lineRule="auto"/>
        <w:rPr>
          <w:rFonts w:ascii="Times New Roman" w:hAnsi="Times New Roman" w:cs="Times New Roman"/>
          <w:sz w:val="24"/>
          <w:szCs w:val="24"/>
        </w:rPr>
      </w:pPr>
      <w:r w:rsidRPr="00C33E3C">
        <w:rPr>
          <w:rFonts w:ascii="Times New Roman" w:hAnsi="Times New Roman" w:cs="Times New Roman"/>
          <w:sz w:val="24"/>
          <w:szCs w:val="24"/>
        </w:rPr>
        <w:t>Sicherer, S.H. and Sampson, H.A.</w:t>
      </w:r>
      <w:r w:rsidR="00410CF0">
        <w:rPr>
          <w:rFonts w:ascii="Times New Roman" w:hAnsi="Times New Roman" w:cs="Times New Roman"/>
          <w:sz w:val="24"/>
          <w:szCs w:val="24"/>
        </w:rPr>
        <w:t xml:space="preserve"> (</w:t>
      </w:r>
      <w:r w:rsidRPr="00C33E3C">
        <w:rPr>
          <w:rFonts w:ascii="Times New Roman" w:hAnsi="Times New Roman" w:cs="Times New Roman"/>
          <w:sz w:val="24"/>
          <w:szCs w:val="24"/>
        </w:rPr>
        <w:t>2014</w:t>
      </w:r>
      <w:r w:rsidR="00410CF0">
        <w:rPr>
          <w:rFonts w:ascii="Times New Roman" w:hAnsi="Times New Roman" w:cs="Times New Roman"/>
          <w:sz w:val="24"/>
          <w:szCs w:val="24"/>
        </w:rPr>
        <w:t>)</w:t>
      </w:r>
      <w:r w:rsidRPr="00C33E3C">
        <w:rPr>
          <w:rFonts w:ascii="Times New Roman" w:hAnsi="Times New Roman" w:cs="Times New Roman"/>
          <w:sz w:val="24"/>
          <w:szCs w:val="24"/>
        </w:rPr>
        <w:t xml:space="preserve"> </w:t>
      </w:r>
      <w:r w:rsidR="00410CF0">
        <w:rPr>
          <w:rFonts w:ascii="Times New Roman" w:hAnsi="Times New Roman" w:cs="Times New Roman"/>
          <w:sz w:val="24"/>
          <w:szCs w:val="24"/>
        </w:rPr>
        <w:t>‘</w:t>
      </w:r>
      <w:r w:rsidRPr="00C33E3C">
        <w:rPr>
          <w:rFonts w:ascii="Times New Roman" w:hAnsi="Times New Roman" w:cs="Times New Roman"/>
          <w:sz w:val="24"/>
          <w:szCs w:val="24"/>
        </w:rPr>
        <w:t>Food allergy: epidemiology, pathogenesis, diagnosis, and treatment</w:t>
      </w:r>
      <w:r w:rsidR="00410CF0">
        <w:rPr>
          <w:rFonts w:ascii="Times New Roman" w:hAnsi="Times New Roman" w:cs="Times New Roman"/>
          <w:sz w:val="24"/>
          <w:szCs w:val="24"/>
        </w:rPr>
        <w:t xml:space="preserve">’, </w:t>
      </w:r>
      <w:r w:rsidRPr="000929E0">
        <w:rPr>
          <w:rFonts w:ascii="Times New Roman" w:hAnsi="Times New Roman" w:cs="Times New Roman"/>
          <w:i/>
          <w:sz w:val="24"/>
          <w:szCs w:val="24"/>
        </w:rPr>
        <w:t>Journal of Allergy and Clinical Immunology</w:t>
      </w:r>
      <w:r w:rsidRPr="00C33E3C">
        <w:rPr>
          <w:rFonts w:ascii="Times New Roman" w:hAnsi="Times New Roman" w:cs="Times New Roman"/>
          <w:sz w:val="24"/>
          <w:szCs w:val="24"/>
        </w:rPr>
        <w:t>, 133(2), pp.291-307.</w:t>
      </w:r>
    </w:p>
    <w:p w:rsidR="00E04135" w:rsidRDefault="00072957" w:rsidP="00996F42">
      <w:pPr>
        <w:spacing w:line="360" w:lineRule="auto"/>
      </w:pPr>
      <w:r w:rsidRPr="00072957">
        <w:rPr>
          <w:rFonts w:ascii="Times New Roman" w:hAnsi="Times New Roman" w:cs="Times New Roman"/>
          <w:sz w:val="24"/>
          <w:szCs w:val="24"/>
        </w:rPr>
        <w:t xml:space="preserve">Skypala, I. and Vlieg-Borstra, B. (2014) ‘Food intolerance and allergy: increased incidence or contemporary inadequate diets?’, </w:t>
      </w:r>
      <w:r w:rsidRPr="00BF5189">
        <w:rPr>
          <w:rFonts w:ascii="Times New Roman" w:hAnsi="Times New Roman" w:cs="Times New Roman"/>
          <w:i/>
          <w:sz w:val="24"/>
          <w:szCs w:val="24"/>
        </w:rPr>
        <w:t>Current Opinion in Clinical Nutrition &amp; Metabolic Care</w:t>
      </w:r>
      <w:r w:rsidRPr="00072957">
        <w:rPr>
          <w:rFonts w:ascii="Times New Roman" w:hAnsi="Times New Roman" w:cs="Times New Roman"/>
          <w:sz w:val="24"/>
          <w:szCs w:val="24"/>
        </w:rPr>
        <w:t>, 17(5), pp. 442-447.</w:t>
      </w:r>
      <w:r w:rsidR="00E04135" w:rsidRPr="00E04135">
        <w:t xml:space="preserve"> </w:t>
      </w:r>
    </w:p>
    <w:p w:rsidR="005F281F" w:rsidRDefault="005F281F" w:rsidP="00996F42">
      <w:pPr>
        <w:spacing w:line="360" w:lineRule="auto"/>
        <w:rPr>
          <w:rFonts w:ascii="Times New Roman" w:hAnsi="Times New Roman" w:cs="Times New Roman"/>
          <w:sz w:val="24"/>
          <w:szCs w:val="24"/>
        </w:rPr>
      </w:pPr>
      <w:r w:rsidRPr="005F281F">
        <w:rPr>
          <w:rFonts w:ascii="Times New Roman" w:hAnsi="Times New Roman" w:cs="Times New Roman"/>
          <w:sz w:val="24"/>
          <w:szCs w:val="24"/>
        </w:rPr>
        <w:t>Tang, M.L. and Mullins, R.J.</w:t>
      </w:r>
      <w:r w:rsidR="00410CF0">
        <w:rPr>
          <w:rFonts w:ascii="Times New Roman" w:hAnsi="Times New Roman" w:cs="Times New Roman"/>
          <w:sz w:val="24"/>
          <w:szCs w:val="24"/>
        </w:rPr>
        <w:t xml:space="preserve"> (</w:t>
      </w:r>
      <w:r w:rsidRPr="005F281F">
        <w:rPr>
          <w:rFonts w:ascii="Times New Roman" w:hAnsi="Times New Roman" w:cs="Times New Roman"/>
          <w:sz w:val="24"/>
          <w:szCs w:val="24"/>
        </w:rPr>
        <w:t>2017</w:t>
      </w:r>
      <w:r w:rsidR="00410CF0">
        <w:rPr>
          <w:rFonts w:ascii="Times New Roman" w:hAnsi="Times New Roman" w:cs="Times New Roman"/>
          <w:sz w:val="24"/>
          <w:szCs w:val="24"/>
        </w:rPr>
        <w:t>)</w:t>
      </w:r>
      <w:r w:rsidRPr="005F281F">
        <w:rPr>
          <w:rFonts w:ascii="Times New Roman" w:hAnsi="Times New Roman" w:cs="Times New Roman"/>
          <w:sz w:val="24"/>
          <w:szCs w:val="24"/>
        </w:rPr>
        <w:t xml:space="preserve"> </w:t>
      </w:r>
      <w:r w:rsidR="00410CF0">
        <w:rPr>
          <w:rFonts w:ascii="Times New Roman" w:hAnsi="Times New Roman" w:cs="Times New Roman"/>
          <w:sz w:val="24"/>
          <w:szCs w:val="24"/>
        </w:rPr>
        <w:t>‘</w:t>
      </w:r>
      <w:r w:rsidRPr="005F281F">
        <w:rPr>
          <w:rFonts w:ascii="Times New Roman" w:hAnsi="Times New Roman" w:cs="Times New Roman"/>
          <w:sz w:val="24"/>
          <w:szCs w:val="24"/>
        </w:rPr>
        <w:t>Food allergy: is prevalence increasing?</w:t>
      </w:r>
      <w:r w:rsidR="00410CF0">
        <w:rPr>
          <w:rFonts w:ascii="Times New Roman" w:hAnsi="Times New Roman" w:cs="Times New Roman"/>
          <w:sz w:val="24"/>
          <w:szCs w:val="24"/>
        </w:rPr>
        <w:t>’,</w:t>
      </w:r>
      <w:r w:rsidRPr="005F281F">
        <w:rPr>
          <w:rFonts w:ascii="Times New Roman" w:hAnsi="Times New Roman" w:cs="Times New Roman"/>
          <w:sz w:val="24"/>
          <w:szCs w:val="24"/>
        </w:rPr>
        <w:t xml:space="preserve"> </w:t>
      </w:r>
      <w:r w:rsidRPr="00BF5189">
        <w:rPr>
          <w:rFonts w:ascii="Times New Roman" w:hAnsi="Times New Roman" w:cs="Times New Roman"/>
          <w:i/>
          <w:sz w:val="24"/>
          <w:szCs w:val="24"/>
        </w:rPr>
        <w:t xml:space="preserve">Internal </w:t>
      </w:r>
      <w:r w:rsidR="00440BFB" w:rsidRPr="00BF5189">
        <w:rPr>
          <w:rFonts w:ascii="Times New Roman" w:hAnsi="Times New Roman" w:cs="Times New Roman"/>
          <w:i/>
          <w:sz w:val="24"/>
          <w:szCs w:val="24"/>
        </w:rPr>
        <w:t>M</w:t>
      </w:r>
      <w:r w:rsidRPr="00BF5189">
        <w:rPr>
          <w:rFonts w:ascii="Times New Roman" w:hAnsi="Times New Roman" w:cs="Times New Roman"/>
          <w:i/>
          <w:sz w:val="24"/>
          <w:szCs w:val="24"/>
        </w:rPr>
        <w:t xml:space="preserve">edicine </w:t>
      </w:r>
      <w:r w:rsidR="00440BFB" w:rsidRPr="00BF5189">
        <w:rPr>
          <w:rFonts w:ascii="Times New Roman" w:hAnsi="Times New Roman" w:cs="Times New Roman"/>
          <w:i/>
          <w:sz w:val="24"/>
          <w:szCs w:val="24"/>
        </w:rPr>
        <w:t>J</w:t>
      </w:r>
      <w:r w:rsidRPr="00BF5189">
        <w:rPr>
          <w:rFonts w:ascii="Times New Roman" w:hAnsi="Times New Roman" w:cs="Times New Roman"/>
          <w:i/>
          <w:sz w:val="24"/>
          <w:szCs w:val="24"/>
        </w:rPr>
        <w:t>ournal</w:t>
      </w:r>
      <w:r w:rsidRPr="005F281F">
        <w:rPr>
          <w:rFonts w:ascii="Times New Roman" w:hAnsi="Times New Roman" w:cs="Times New Roman"/>
          <w:sz w:val="24"/>
          <w:szCs w:val="24"/>
        </w:rPr>
        <w:t>, 47(3), pp.256-261.</w:t>
      </w:r>
    </w:p>
    <w:p w:rsidR="009A606A" w:rsidRDefault="00E04135" w:rsidP="00996F42">
      <w:pPr>
        <w:spacing w:line="360" w:lineRule="auto"/>
      </w:pPr>
      <w:r w:rsidRPr="00E04135">
        <w:rPr>
          <w:rFonts w:ascii="Times New Roman" w:hAnsi="Times New Roman" w:cs="Times New Roman"/>
          <w:sz w:val="24"/>
          <w:szCs w:val="24"/>
        </w:rPr>
        <w:t xml:space="preserve">Vandenplas, Y., AlFrayh, A.S., AlMutairi, B., Elhalik, M.S., Green, R.J., Haddad, J., Koshak, E.A., Miqdady, M., Mouane, N., Salah, M. and Samy, G. (2017) ‘Physician practice in food allergy prevention in the Middle East and North Africa’, </w:t>
      </w:r>
      <w:r w:rsidRPr="00BF5189">
        <w:rPr>
          <w:rFonts w:ascii="Times New Roman" w:hAnsi="Times New Roman" w:cs="Times New Roman"/>
          <w:i/>
          <w:sz w:val="24"/>
          <w:szCs w:val="24"/>
        </w:rPr>
        <w:t>BMC Paediatrics</w:t>
      </w:r>
      <w:r w:rsidRPr="00E04135">
        <w:rPr>
          <w:rFonts w:ascii="Times New Roman" w:hAnsi="Times New Roman" w:cs="Times New Roman"/>
          <w:sz w:val="24"/>
          <w:szCs w:val="24"/>
        </w:rPr>
        <w:t>, 17(1), p.118.</w:t>
      </w:r>
      <w:r w:rsidR="009A606A" w:rsidRPr="009A606A">
        <w:t xml:space="preserve"> </w:t>
      </w:r>
    </w:p>
    <w:p w:rsidR="005977FE" w:rsidRPr="005977FE" w:rsidRDefault="009A606A" w:rsidP="00996F42">
      <w:pPr>
        <w:spacing w:line="360" w:lineRule="auto"/>
        <w:rPr>
          <w:rFonts w:ascii="Times New Roman" w:hAnsi="Times New Roman" w:cs="Times New Roman"/>
          <w:sz w:val="24"/>
          <w:szCs w:val="24"/>
        </w:rPr>
      </w:pPr>
      <w:r w:rsidRPr="009A606A">
        <w:rPr>
          <w:rFonts w:ascii="Times New Roman" w:hAnsi="Times New Roman" w:cs="Times New Roman"/>
          <w:sz w:val="24"/>
          <w:szCs w:val="24"/>
        </w:rPr>
        <w:t xml:space="preserve">Zeiger, R.S. (2003) ‘Food allergen avoidance in the prevention of food allergy in infants and children’, </w:t>
      </w:r>
      <w:r w:rsidRPr="00BF5189">
        <w:rPr>
          <w:rFonts w:ascii="Times New Roman" w:hAnsi="Times New Roman" w:cs="Times New Roman"/>
          <w:i/>
          <w:sz w:val="24"/>
          <w:szCs w:val="24"/>
        </w:rPr>
        <w:t>Pediatrics</w:t>
      </w:r>
      <w:r w:rsidRPr="009A606A">
        <w:rPr>
          <w:rFonts w:ascii="Times New Roman" w:hAnsi="Times New Roman" w:cs="Times New Roman"/>
          <w:sz w:val="24"/>
          <w:szCs w:val="24"/>
        </w:rPr>
        <w:t>, 111(3), pp.1662-1671.</w:t>
      </w:r>
    </w:p>
    <w:p w:rsidR="00126BB6" w:rsidRPr="0022476F" w:rsidRDefault="00126BB6">
      <w:pPr>
        <w:rPr>
          <w:rFonts w:ascii="Times New Roman" w:hAnsi="Times New Roman" w:cs="Times New Roman"/>
          <w:sz w:val="24"/>
          <w:szCs w:val="24"/>
        </w:rPr>
      </w:pPr>
    </w:p>
    <w:p w:rsidR="00126BB6" w:rsidRPr="0022476F" w:rsidRDefault="00126BB6">
      <w:pPr>
        <w:rPr>
          <w:rFonts w:ascii="Times New Roman" w:hAnsi="Times New Roman" w:cs="Times New Roman"/>
          <w:sz w:val="24"/>
          <w:szCs w:val="24"/>
        </w:rPr>
      </w:pPr>
    </w:p>
    <w:sectPr w:rsidR="00126BB6" w:rsidRPr="0022476F" w:rsidSect="00440BFB">
      <w:footerReference w:type="default" r:id="rId8"/>
      <w:pgSz w:w="11906" w:h="16838"/>
      <w:pgMar w:top="1304" w:right="1304" w:bottom="1304" w:left="130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129F" w:rsidRDefault="0040129F" w:rsidP="00AD57D2">
      <w:pPr>
        <w:spacing w:after="0" w:line="240" w:lineRule="auto"/>
      </w:pPr>
      <w:r>
        <w:separator/>
      </w:r>
    </w:p>
  </w:endnote>
  <w:endnote w:type="continuationSeparator" w:id="0">
    <w:p w:rsidR="0040129F" w:rsidRDefault="0040129F" w:rsidP="00AD57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4713754"/>
      <w:docPartObj>
        <w:docPartGallery w:val="Page Numbers (Bottom of Page)"/>
        <w:docPartUnique/>
      </w:docPartObj>
    </w:sdtPr>
    <w:sdtEndPr>
      <w:rPr>
        <w:noProof/>
      </w:rPr>
    </w:sdtEndPr>
    <w:sdtContent>
      <w:p w:rsidR="00AD57D2" w:rsidRDefault="00AD57D2">
        <w:pPr>
          <w:pStyle w:val="Footer"/>
          <w:jc w:val="right"/>
        </w:pPr>
        <w:r>
          <w:fldChar w:fldCharType="begin"/>
        </w:r>
        <w:r>
          <w:instrText xml:space="preserve"> PAGE   \* MERGEFORMAT </w:instrText>
        </w:r>
        <w:r>
          <w:fldChar w:fldCharType="separate"/>
        </w:r>
        <w:r w:rsidR="005F281F">
          <w:rPr>
            <w:noProof/>
          </w:rPr>
          <w:t>14</w:t>
        </w:r>
        <w:r>
          <w:rPr>
            <w:noProof/>
          </w:rPr>
          <w:fldChar w:fldCharType="end"/>
        </w:r>
      </w:p>
    </w:sdtContent>
  </w:sdt>
  <w:p w:rsidR="00AD57D2" w:rsidRDefault="00AD5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129F" w:rsidRDefault="0040129F" w:rsidP="00AD57D2">
      <w:pPr>
        <w:spacing w:after="0" w:line="240" w:lineRule="auto"/>
      </w:pPr>
      <w:r>
        <w:separator/>
      </w:r>
    </w:p>
  </w:footnote>
  <w:footnote w:type="continuationSeparator" w:id="0">
    <w:p w:rsidR="0040129F" w:rsidRDefault="0040129F" w:rsidP="00AD57D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2273C3"/>
    <w:multiLevelType w:val="hybridMultilevel"/>
    <w:tmpl w:val="84A2C92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BB6"/>
    <w:rsid w:val="00000400"/>
    <w:rsid w:val="00003D73"/>
    <w:rsid w:val="000040EB"/>
    <w:rsid w:val="0002026F"/>
    <w:rsid w:val="0003653A"/>
    <w:rsid w:val="0005273A"/>
    <w:rsid w:val="00066AE7"/>
    <w:rsid w:val="000721E8"/>
    <w:rsid w:val="00072957"/>
    <w:rsid w:val="000730ED"/>
    <w:rsid w:val="000812DF"/>
    <w:rsid w:val="00082CC5"/>
    <w:rsid w:val="000929E0"/>
    <w:rsid w:val="0009463F"/>
    <w:rsid w:val="000A29FA"/>
    <w:rsid w:val="000A6C40"/>
    <w:rsid w:val="000B0C9D"/>
    <w:rsid w:val="000B10EF"/>
    <w:rsid w:val="000C1A72"/>
    <w:rsid w:val="000C4E2A"/>
    <w:rsid w:val="000D1491"/>
    <w:rsid w:val="000D3128"/>
    <w:rsid w:val="000E150C"/>
    <w:rsid w:val="000E1AEC"/>
    <w:rsid w:val="000E3AE2"/>
    <w:rsid w:val="000E657A"/>
    <w:rsid w:val="000E7007"/>
    <w:rsid w:val="000E77C4"/>
    <w:rsid w:val="00100C02"/>
    <w:rsid w:val="00101FE8"/>
    <w:rsid w:val="00126BB6"/>
    <w:rsid w:val="0013214B"/>
    <w:rsid w:val="00141060"/>
    <w:rsid w:val="00143E70"/>
    <w:rsid w:val="00146E37"/>
    <w:rsid w:val="00152F5F"/>
    <w:rsid w:val="001550C8"/>
    <w:rsid w:val="00156B93"/>
    <w:rsid w:val="001633B6"/>
    <w:rsid w:val="00167188"/>
    <w:rsid w:val="00176949"/>
    <w:rsid w:val="001843FA"/>
    <w:rsid w:val="00191B39"/>
    <w:rsid w:val="00193CFF"/>
    <w:rsid w:val="001B1E76"/>
    <w:rsid w:val="001B4678"/>
    <w:rsid w:val="001C3669"/>
    <w:rsid w:val="001D1919"/>
    <w:rsid w:val="001D1E5B"/>
    <w:rsid w:val="001D58A2"/>
    <w:rsid w:val="001E65B8"/>
    <w:rsid w:val="001F3361"/>
    <w:rsid w:val="00203A88"/>
    <w:rsid w:val="00205370"/>
    <w:rsid w:val="00221397"/>
    <w:rsid w:val="00223A67"/>
    <w:rsid w:val="0022476F"/>
    <w:rsid w:val="0023339D"/>
    <w:rsid w:val="00240EEE"/>
    <w:rsid w:val="002555A5"/>
    <w:rsid w:val="0026285C"/>
    <w:rsid w:val="00262D4F"/>
    <w:rsid w:val="00263CAE"/>
    <w:rsid w:val="002646F7"/>
    <w:rsid w:val="00267C90"/>
    <w:rsid w:val="00295989"/>
    <w:rsid w:val="002A2C5F"/>
    <w:rsid w:val="002A6CC9"/>
    <w:rsid w:val="002B6371"/>
    <w:rsid w:val="002E4034"/>
    <w:rsid w:val="002E6220"/>
    <w:rsid w:val="002E721E"/>
    <w:rsid w:val="002F1F54"/>
    <w:rsid w:val="002F5F9B"/>
    <w:rsid w:val="002F6AEB"/>
    <w:rsid w:val="003034DC"/>
    <w:rsid w:val="00305648"/>
    <w:rsid w:val="00325C87"/>
    <w:rsid w:val="0032636A"/>
    <w:rsid w:val="0033218C"/>
    <w:rsid w:val="003359DD"/>
    <w:rsid w:val="00343E33"/>
    <w:rsid w:val="00351FB5"/>
    <w:rsid w:val="0035725B"/>
    <w:rsid w:val="00362B5D"/>
    <w:rsid w:val="00364EEB"/>
    <w:rsid w:val="00377C0C"/>
    <w:rsid w:val="00382D25"/>
    <w:rsid w:val="0038553E"/>
    <w:rsid w:val="003B510D"/>
    <w:rsid w:val="003E68A7"/>
    <w:rsid w:val="003F22F1"/>
    <w:rsid w:val="004003F8"/>
    <w:rsid w:val="004008D5"/>
    <w:rsid w:val="0040129F"/>
    <w:rsid w:val="00410CF0"/>
    <w:rsid w:val="0041134A"/>
    <w:rsid w:val="00411C73"/>
    <w:rsid w:val="00411E32"/>
    <w:rsid w:val="0042101F"/>
    <w:rsid w:val="00424B2D"/>
    <w:rsid w:val="00433192"/>
    <w:rsid w:val="00440BFB"/>
    <w:rsid w:val="0044238F"/>
    <w:rsid w:val="00442647"/>
    <w:rsid w:val="00451826"/>
    <w:rsid w:val="0046632C"/>
    <w:rsid w:val="0047037E"/>
    <w:rsid w:val="004739CB"/>
    <w:rsid w:val="00492AA6"/>
    <w:rsid w:val="004B4E9B"/>
    <w:rsid w:val="004E3E91"/>
    <w:rsid w:val="004F1731"/>
    <w:rsid w:val="004F7B2A"/>
    <w:rsid w:val="005034EC"/>
    <w:rsid w:val="005161DE"/>
    <w:rsid w:val="00520757"/>
    <w:rsid w:val="0052637C"/>
    <w:rsid w:val="00566E72"/>
    <w:rsid w:val="00574D3E"/>
    <w:rsid w:val="00582C11"/>
    <w:rsid w:val="00594EA4"/>
    <w:rsid w:val="005957D3"/>
    <w:rsid w:val="00596E03"/>
    <w:rsid w:val="005977FE"/>
    <w:rsid w:val="005A1583"/>
    <w:rsid w:val="005A34D0"/>
    <w:rsid w:val="005A4B36"/>
    <w:rsid w:val="005C4BDA"/>
    <w:rsid w:val="005C5DF7"/>
    <w:rsid w:val="005F118E"/>
    <w:rsid w:val="005F281F"/>
    <w:rsid w:val="00603906"/>
    <w:rsid w:val="00607034"/>
    <w:rsid w:val="006113AC"/>
    <w:rsid w:val="00611D51"/>
    <w:rsid w:val="006137AA"/>
    <w:rsid w:val="00613985"/>
    <w:rsid w:val="00624B60"/>
    <w:rsid w:val="00632C25"/>
    <w:rsid w:val="0065377D"/>
    <w:rsid w:val="006546A6"/>
    <w:rsid w:val="00654880"/>
    <w:rsid w:val="00657C2D"/>
    <w:rsid w:val="00662983"/>
    <w:rsid w:val="006704C5"/>
    <w:rsid w:val="00670A11"/>
    <w:rsid w:val="00672118"/>
    <w:rsid w:val="00677753"/>
    <w:rsid w:val="00690697"/>
    <w:rsid w:val="00691864"/>
    <w:rsid w:val="00693D8C"/>
    <w:rsid w:val="00694BBF"/>
    <w:rsid w:val="00696C87"/>
    <w:rsid w:val="006A3B8A"/>
    <w:rsid w:val="006A4DD8"/>
    <w:rsid w:val="006A6555"/>
    <w:rsid w:val="006B3421"/>
    <w:rsid w:val="006D3516"/>
    <w:rsid w:val="006D3AAC"/>
    <w:rsid w:val="006D3CC1"/>
    <w:rsid w:val="006E10D6"/>
    <w:rsid w:val="006E53E8"/>
    <w:rsid w:val="006F08B9"/>
    <w:rsid w:val="006F5528"/>
    <w:rsid w:val="00704860"/>
    <w:rsid w:val="007145B0"/>
    <w:rsid w:val="00716276"/>
    <w:rsid w:val="0072169A"/>
    <w:rsid w:val="00726FBA"/>
    <w:rsid w:val="0073692F"/>
    <w:rsid w:val="0074103A"/>
    <w:rsid w:val="007424F7"/>
    <w:rsid w:val="00753027"/>
    <w:rsid w:val="0075354C"/>
    <w:rsid w:val="0076019C"/>
    <w:rsid w:val="0077166A"/>
    <w:rsid w:val="007734DC"/>
    <w:rsid w:val="007802E3"/>
    <w:rsid w:val="007966A9"/>
    <w:rsid w:val="007A0509"/>
    <w:rsid w:val="007B477E"/>
    <w:rsid w:val="007B781F"/>
    <w:rsid w:val="007D7EDF"/>
    <w:rsid w:val="007E05A7"/>
    <w:rsid w:val="007E2A9B"/>
    <w:rsid w:val="0080130F"/>
    <w:rsid w:val="00802E61"/>
    <w:rsid w:val="00804A72"/>
    <w:rsid w:val="00810087"/>
    <w:rsid w:val="00814115"/>
    <w:rsid w:val="00814552"/>
    <w:rsid w:val="0083366C"/>
    <w:rsid w:val="00835492"/>
    <w:rsid w:val="008415AA"/>
    <w:rsid w:val="008418F5"/>
    <w:rsid w:val="00844318"/>
    <w:rsid w:val="00847B53"/>
    <w:rsid w:val="00855431"/>
    <w:rsid w:val="008568B3"/>
    <w:rsid w:val="00861DE5"/>
    <w:rsid w:val="00885CE8"/>
    <w:rsid w:val="00892C8F"/>
    <w:rsid w:val="008C5903"/>
    <w:rsid w:val="008D09E0"/>
    <w:rsid w:val="008D15A5"/>
    <w:rsid w:val="008D774D"/>
    <w:rsid w:val="008E15E1"/>
    <w:rsid w:val="008E3D8C"/>
    <w:rsid w:val="008F2C84"/>
    <w:rsid w:val="008F2D69"/>
    <w:rsid w:val="008F3364"/>
    <w:rsid w:val="008F5F67"/>
    <w:rsid w:val="009025B1"/>
    <w:rsid w:val="00907833"/>
    <w:rsid w:val="0091184B"/>
    <w:rsid w:val="0091534E"/>
    <w:rsid w:val="00925408"/>
    <w:rsid w:val="00933C0E"/>
    <w:rsid w:val="00935466"/>
    <w:rsid w:val="009432F2"/>
    <w:rsid w:val="00944319"/>
    <w:rsid w:val="0094686B"/>
    <w:rsid w:val="0094798A"/>
    <w:rsid w:val="00954A55"/>
    <w:rsid w:val="0096096E"/>
    <w:rsid w:val="00973ED4"/>
    <w:rsid w:val="00980D9D"/>
    <w:rsid w:val="00982109"/>
    <w:rsid w:val="00986341"/>
    <w:rsid w:val="00986AA7"/>
    <w:rsid w:val="00991C14"/>
    <w:rsid w:val="00996F42"/>
    <w:rsid w:val="009A606A"/>
    <w:rsid w:val="009B547D"/>
    <w:rsid w:val="009B6A0A"/>
    <w:rsid w:val="009B7D05"/>
    <w:rsid w:val="009C6515"/>
    <w:rsid w:val="009D2218"/>
    <w:rsid w:val="009E63C3"/>
    <w:rsid w:val="00A06671"/>
    <w:rsid w:val="00A163D9"/>
    <w:rsid w:val="00A170C8"/>
    <w:rsid w:val="00A2049D"/>
    <w:rsid w:val="00A2171D"/>
    <w:rsid w:val="00A36DB2"/>
    <w:rsid w:val="00A40815"/>
    <w:rsid w:val="00A4487F"/>
    <w:rsid w:val="00A47C1F"/>
    <w:rsid w:val="00A61600"/>
    <w:rsid w:val="00A623E7"/>
    <w:rsid w:val="00A66104"/>
    <w:rsid w:val="00A66EB5"/>
    <w:rsid w:val="00A67F9F"/>
    <w:rsid w:val="00A73FEC"/>
    <w:rsid w:val="00A82018"/>
    <w:rsid w:val="00AB0C5D"/>
    <w:rsid w:val="00AC0217"/>
    <w:rsid w:val="00AC3E42"/>
    <w:rsid w:val="00AD14C5"/>
    <w:rsid w:val="00AD57D2"/>
    <w:rsid w:val="00AE26D5"/>
    <w:rsid w:val="00AF171C"/>
    <w:rsid w:val="00AF2EDE"/>
    <w:rsid w:val="00AF5A25"/>
    <w:rsid w:val="00B0729B"/>
    <w:rsid w:val="00B202EE"/>
    <w:rsid w:val="00B417A5"/>
    <w:rsid w:val="00B4797D"/>
    <w:rsid w:val="00B534BA"/>
    <w:rsid w:val="00B62485"/>
    <w:rsid w:val="00B765ED"/>
    <w:rsid w:val="00B8036B"/>
    <w:rsid w:val="00B83805"/>
    <w:rsid w:val="00B90BC6"/>
    <w:rsid w:val="00B91E18"/>
    <w:rsid w:val="00B97274"/>
    <w:rsid w:val="00BA3B34"/>
    <w:rsid w:val="00BC0C35"/>
    <w:rsid w:val="00BD50D7"/>
    <w:rsid w:val="00BF5189"/>
    <w:rsid w:val="00C06FF5"/>
    <w:rsid w:val="00C10CB4"/>
    <w:rsid w:val="00C208F5"/>
    <w:rsid w:val="00C23555"/>
    <w:rsid w:val="00C26751"/>
    <w:rsid w:val="00C33E3C"/>
    <w:rsid w:val="00C3491A"/>
    <w:rsid w:val="00C35EA9"/>
    <w:rsid w:val="00C41552"/>
    <w:rsid w:val="00C44B15"/>
    <w:rsid w:val="00C47DB6"/>
    <w:rsid w:val="00C61B10"/>
    <w:rsid w:val="00C62BF1"/>
    <w:rsid w:val="00C63E0D"/>
    <w:rsid w:val="00C73BE6"/>
    <w:rsid w:val="00C74674"/>
    <w:rsid w:val="00C816FC"/>
    <w:rsid w:val="00C9524E"/>
    <w:rsid w:val="00C96535"/>
    <w:rsid w:val="00CA0CDC"/>
    <w:rsid w:val="00CA55DD"/>
    <w:rsid w:val="00CA77D3"/>
    <w:rsid w:val="00CC39E1"/>
    <w:rsid w:val="00CC6319"/>
    <w:rsid w:val="00CD5708"/>
    <w:rsid w:val="00CE0127"/>
    <w:rsid w:val="00CE0B8F"/>
    <w:rsid w:val="00CE207E"/>
    <w:rsid w:val="00CF2D3E"/>
    <w:rsid w:val="00CF7156"/>
    <w:rsid w:val="00D10333"/>
    <w:rsid w:val="00D1167D"/>
    <w:rsid w:val="00D234EC"/>
    <w:rsid w:val="00D30BC6"/>
    <w:rsid w:val="00D31BA5"/>
    <w:rsid w:val="00D32830"/>
    <w:rsid w:val="00D43D76"/>
    <w:rsid w:val="00D44115"/>
    <w:rsid w:val="00D475AC"/>
    <w:rsid w:val="00D5148E"/>
    <w:rsid w:val="00D52B37"/>
    <w:rsid w:val="00D6043A"/>
    <w:rsid w:val="00D604C8"/>
    <w:rsid w:val="00D80CE9"/>
    <w:rsid w:val="00D82148"/>
    <w:rsid w:val="00D95B8B"/>
    <w:rsid w:val="00DA5F35"/>
    <w:rsid w:val="00DC0B98"/>
    <w:rsid w:val="00DC725C"/>
    <w:rsid w:val="00DD2653"/>
    <w:rsid w:val="00DD4A92"/>
    <w:rsid w:val="00DD54BE"/>
    <w:rsid w:val="00DE0AAB"/>
    <w:rsid w:val="00DE0EB4"/>
    <w:rsid w:val="00DF70C6"/>
    <w:rsid w:val="00E04135"/>
    <w:rsid w:val="00E04E7C"/>
    <w:rsid w:val="00E134DA"/>
    <w:rsid w:val="00E1531B"/>
    <w:rsid w:val="00E225BE"/>
    <w:rsid w:val="00E23F01"/>
    <w:rsid w:val="00E2674F"/>
    <w:rsid w:val="00E33F46"/>
    <w:rsid w:val="00E37974"/>
    <w:rsid w:val="00E40FEA"/>
    <w:rsid w:val="00E56D84"/>
    <w:rsid w:val="00E61634"/>
    <w:rsid w:val="00E6673D"/>
    <w:rsid w:val="00E7517E"/>
    <w:rsid w:val="00E76CD7"/>
    <w:rsid w:val="00E908B6"/>
    <w:rsid w:val="00E92F6C"/>
    <w:rsid w:val="00EB17AA"/>
    <w:rsid w:val="00EB7FB4"/>
    <w:rsid w:val="00EC09A7"/>
    <w:rsid w:val="00EC51C7"/>
    <w:rsid w:val="00ED48E5"/>
    <w:rsid w:val="00EE178D"/>
    <w:rsid w:val="00EE4B42"/>
    <w:rsid w:val="00F04765"/>
    <w:rsid w:val="00F13515"/>
    <w:rsid w:val="00F17E3E"/>
    <w:rsid w:val="00F23925"/>
    <w:rsid w:val="00F4314B"/>
    <w:rsid w:val="00F44E0A"/>
    <w:rsid w:val="00F566EB"/>
    <w:rsid w:val="00F62433"/>
    <w:rsid w:val="00F765BE"/>
    <w:rsid w:val="00F77C15"/>
    <w:rsid w:val="00F80D6F"/>
    <w:rsid w:val="00F957F4"/>
    <w:rsid w:val="00FA112C"/>
    <w:rsid w:val="00FA38FC"/>
    <w:rsid w:val="00FA6346"/>
    <w:rsid w:val="00FB26CD"/>
    <w:rsid w:val="00FB3675"/>
    <w:rsid w:val="00FC16BD"/>
    <w:rsid w:val="00FC20BC"/>
    <w:rsid w:val="00FC5867"/>
    <w:rsid w:val="00FD0941"/>
    <w:rsid w:val="00FD688C"/>
    <w:rsid w:val="00FD6B4D"/>
    <w:rsid w:val="00FE786D"/>
    <w:rsid w:val="00FF1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CCC84"/>
  <w15:chartTrackingRefBased/>
  <w15:docId w15:val="{0F0FB14A-CC52-4427-8ACA-DF4203507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16FC"/>
    <w:pPr>
      <w:ind w:left="720"/>
      <w:contextualSpacing/>
    </w:pPr>
  </w:style>
  <w:style w:type="paragraph" w:styleId="Header">
    <w:name w:val="header"/>
    <w:basedOn w:val="Normal"/>
    <w:link w:val="HeaderChar"/>
    <w:uiPriority w:val="99"/>
    <w:unhideWhenUsed/>
    <w:rsid w:val="00AD57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7D2"/>
  </w:style>
  <w:style w:type="paragraph" w:styleId="Footer">
    <w:name w:val="footer"/>
    <w:basedOn w:val="Normal"/>
    <w:link w:val="FooterChar"/>
    <w:uiPriority w:val="99"/>
    <w:unhideWhenUsed/>
    <w:rsid w:val="00AD57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7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TotalTime>
  <Pages>1</Pages>
  <Words>4422</Words>
  <Characters>25206</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Camille James</dc:creator>
  <cp:keywords/>
  <dc:description/>
  <cp:lastModifiedBy>Camille James</cp:lastModifiedBy>
  <cp:revision>42</cp:revision>
  <dcterms:created xsi:type="dcterms:W3CDTF">2017-12-04T18:26:00Z</dcterms:created>
  <dcterms:modified xsi:type="dcterms:W3CDTF">2017-12-06T23:47:00Z</dcterms:modified>
</cp:coreProperties>
</file>