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B500B" w14:textId="77777777" w:rsidR="00DB7EB7" w:rsidRPr="006239C1" w:rsidRDefault="00DB7EB7"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p>
    <w:p w14:paraId="7CCAB06D" w14:textId="77777777" w:rsidR="00DB7EB7" w:rsidRPr="006239C1" w:rsidRDefault="00DB7EB7"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p>
    <w:p w14:paraId="06DF3E50" w14:textId="77777777" w:rsidR="00DB7EB7" w:rsidRPr="006239C1" w:rsidRDefault="00DB7EB7"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p>
    <w:p w14:paraId="3D662827" w14:textId="77777777" w:rsidR="00DB7EB7" w:rsidRPr="006239C1" w:rsidRDefault="00DB7EB7"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p>
    <w:p w14:paraId="131F36A3" w14:textId="77777777" w:rsidR="00DB7EB7" w:rsidRPr="006239C1" w:rsidRDefault="00DB7EB7"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p>
    <w:p w14:paraId="2F7FD638" w14:textId="77777777" w:rsidR="00DB7EB7" w:rsidRPr="006239C1" w:rsidRDefault="00DB7EB7"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p>
    <w:p w14:paraId="5649F55D" w14:textId="27493E13" w:rsidR="00DB7EB7" w:rsidRDefault="00A21523"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r>
        <w:rPr>
          <w:rFonts w:ascii="Times New Roman" w:eastAsia="Times New Roman" w:hAnsi="Times New Roman" w:cs="Times New Roman"/>
          <w:b/>
          <w:color w:val="222222"/>
          <w:sz w:val="36"/>
          <w:szCs w:val="36"/>
          <w:highlight w:val="white"/>
          <w:lang w:val="en-GB"/>
        </w:rPr>
        <w:t xml:space="preserve">Student Name : Stefani Stefanova </w:t>
      </w:r>
    </w:p>
    <w:p w14:paraId="3FDF2BDB" w14:textId="5DC57209" w:rsidR="00143DBC" w:rsidRPr="006239C1" w:rsidRDefault="00143DBC"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r>
        <w:rPr>
          <w:rFonts w:ascii="Times New Roman" w:eastAsia="Times New Roman" w:hAnsi="Times New Roman" w:cs="Times New Roman"/>
          <w:b/>
          <w:color w:val="222222"/>
          <w:sz w:val="36"/>
          <w:szCs w:val="36"/>
          <w:highlight w:val="white"/>
          <w:lang w:val="en-GB"/>
        </w:rPr>
        <w:t>Student Number 2028009</w:t>
      </w:r>
    </w:p>
    <w:p w14:paraId="202C02F9" w14:textId="77777777" w:rsidR="00497DC0" w:rsidRDefault="007E6FE8"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r>
        <w:rPr>
          <w:rFonts w:ascii="Times New Roman" w:eastAsia="Times New Roman" w:hAnsi="Times New Roman" w:cs="Times New Roman"/>
          <w:b/>
          <w:color w:val="222222"/>
          <w:sz w:val="36"/>
          <w:szCs w:val="36"/>
          <w:highlight w:val="white"/>
          <w:lang w:val="en-GB"/>
        </w:rPr>
        <w:t xml:space="preserve">Module Code: </w:t>
      </w:r>
      <w:r w:rsidR="00E51724" w:rsidRPr="006239C1">
        <w:rPr>
          <w:rFonts w:ascii="Times New Roman" w:eastAsia="Times New Roman" w:hAnsi="Times New Roman" w:cs="Times New Roman"/>
          <w:b/>
          <w:color w:val="222222"/>
          <w:sz w:val="36"/>
          <w:szCs w:val="36"/>
          <w:highlight w:val="white"/>
          <w:lang w:val="en-GB"/>
        </w:rPr>
        <w:t xml:space="preserve">LCBB5005 </w:t>
      </w:r>
      <w:r>
        <w:rPr>
          <w:rFonts w:ascii="Times New Roman" w:eastAsia="Times New Roman" w:hAnsi="Times New Roman" w:cs="Times New Roman"/>
          <w:b/>
          <w:color w:val="222222"/>
          <w:sz w:val="36"/>
          <w:szCs w:val="36"/>
          <w:highlight w:val="white"/>
          <w:lang w:val="en-GB"/>
        </w:rPr>
        <w:t>Module Name:</w:t>
      </w:r>
      <w:r w:rsidR="00E51724" w:rsidRPr="006239C1">
        <w:rPr>
          <w:rFonts w:ascii="Times New Roman" w:eastAsia="Times New Roman" w:hAnsi="Times New Roman" w:cs="Times New Roman"/>
          <w:b/>
          <w:color w:val="222222"/>
          <w:sz w:val="36"/>
          <w:szCs w:val="36"/>
          <w:highlight w:val="white"/>
          <w:lang w:val="en-GB"/>
        </w:rPr>
        <w:t xml:space="preserve">Project </w:t>
      </w:r>
    </w:p>
    <w:p w14:paraId="14239CBB" w14:textId="2BDCB0BB" w:rsidR="000C74CD" w:rsidRDefault="00E51724" w:rsidP="00DB7EB7">
      <w:pPr>
        <w:pStyle w:val="Normal1"/>
        <w:spacing w:line="360" w:lineRule="auto"/>
        <w:jc w:val="center"/>
        <w:rPr>
          <w:rFonts w:ascii="Times New Roman" w:eastAsia="Times New Roman" w:hAnsi="Times New Roman" w:cs="Times New Roman"/>
          <w:b/>
          <w:color w:val="222222"/>
          <w:sz w:val="36"/>
          <w:szCs w:val="36"/>
          <w:highlight w:val="white"/>
          <w:lang w:val="en-GB"/>
        </w:rPr>
      </w:pPr>
      <w:r w:rsidRPr="006239C1">
        <w:rPr>
          <w:rFonts w:ascii="Times New Roman" w:eastAsia="Times New Roman" w:hAnsi="Times New Roman" w:cs="Times New Roman"/>
          <w:b/>
          <w:color w:val="222222"/>
          <w:sz w:val="36"/>
          <w:szCs w:val="36"/>
          <w:highlight w:val="white"/>
          <w:lang w:val="en-GB"/>
        </w:rPr>
        <w:t>Management Assessment 1</w:t>
      </w:r>
    </w:p>
    <w:p w14:paraId="4A319814" w14:textId="327419D3" w:rsidR="00024D59" w:rsidRPr="00024D59" w:rsidRDefault="00024D59" w:rsidP="00024D59">
      <w:pPr>
        <w:jc w:val="center"/>
        <w:rPr>
          <w:rFonts w:ascii="Times New Roman" w:hAnsi="Times New Roman" w:cs="Times New Roman"/>
          <w:sz w:val="32"/>
          <w:szCs w:val="32"/>
          <w:highlight w:val="white"/>
          <w:lang w:val="en-GB"/>
        </w:rPr>
      </w:pPr>
      <w:r w:rsidRPr="00024D59">
        <w:rPr>
          <w:rFonts w:ascii="Times New Roman" w:hAnsi="Times New Roman" w:cs="Times New Roman"/>
          <w:sz w:val="32"/>
          <w:szCs w:val="32"/>
          <w:highlight w:val="white"/>
          <w:lang w:val="en-GB"/>
        </w:rPr>
        <w:t>(Critically evaluate the Cross Rail Project (Elizabeth Line))</w:t>
      </w:r>
    </w:p>
    <w:p w14:paraId="35405E38" w14:textId="50FC68ED" w:rsidR="000C74CD" w:rsidRPr="006239C1" w:rsidRDefault="00E51724" w:rsidP="00DB7EB7">
      <w:pPr>
        <w:pStyle w:val="Normal1"/>
        <w:tabs>
          <w:tab w:val="left" w:pos="6405"/>
        </w:tabs>
        <w:spacing w:line="360" w:lineRule="auto"/>
        <w:jc w:val="both"/>
        <w:rPr>
          <w:rFonts w:ascii="Times New Roman" w:eastAsia="Times New Roman" w:hAnsi="Times New Roman" w:cs="Times New Roman"/>
          <w:b/>
          <w:color w:val="222222"/>
          <w:sz w:val="28"/>
          <w:szCs w:val="28"/>
          <w:highlight w:val="white"/>
          <w:lang w:val="en-GB"/>
        </w:rPr>
      </w:pPr>
      <w:r w:rsidRPr="006239C1">
        <w:rPr>
          <w:lang w:val="en-GB"/>
        </w:rPr>
        <w:br w:type="page"/>
      </w:r>
    </w:p>
    <w:p w14:paraId="016B4B3C" w14:textId="77777777" w:rsidR="000C74CD" w:rsidRPr="006239C1" w:rsidRDefault="00E51724">
      <w:pPr>
        <w:pStyle w:val="1"/>
        <w:spacing w:line="360" w:lineRule="auto"/>
        <w:jc w:val="both"/>
        <w:rPr>
          <w:rFonts w:ascii="Times New Roman" w:eastAsia="Times New Roman" w:hAnsi="Times New Roman" w:cs="Times New Roman"/>
          <w:b/>
          <w:sz w:val="28"/>
          <w:szCs w:val="28"/>
          <w:lang w:val="en-GB"/>
        </w:rPr>
      </w:pPr>
      <w:bookmarkStart w:id="0" w:name="_u8o5ojh78jnf" w:colFirst="0" w:colLast="0"/>
      <w:bookmarkEnd w:id="0"/>
      <w:r w:rsidRPr="006239C1">
        <w:rPr>
          <w:rFonts w:ascii="Times New Roman" w:eastAsia="Times New Roman" w:hAnsi="Times New Roman" w:cs="Times New Roman"/>
          <w:b/>
          <w:sz w:val="28"/>
          <w:szCs w:val="28"/>
          <w:lang w:val="en-GB"/>
        </w:rPr>
        <w:lastRenderedPageBreak/>
        <w:t xml:space="preserve">Introduction </w:t>
      </w:r>
    </w:p>
    <w:p w14:paraId="0C31FBD1" w14:textId="74AFBEA0"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The construction industry is one of the biggest industries and there are many challenges the industry faces. Crossrail construction is one of the largest projects in the United Kingdom with an aim to transform travel across the South East and London. The Elizabethan line project aims to take passengers from east to west easily by reducing the time to commute for daily work, adding profitable capacity and developing accessibility. It has provided a competitive blueprint for projects like this. According to the report of  </w:t>
      </w:r>
      <w:r w:rsidR="00142957">
        <w:rPr>
          <w:rFonts w:ascii="Times New Roman" w:eastAsia="Times New Roman" w:hAnsi="Times New Roman" w:cs="Times New Roman"/>
          <w:b/>
          <w:color w:val="222222"/>
          <w:sz w:val="24"/>
          <w:szCs w:val="24"/>
          <w:highlight w:val="white"/>
          <w:lang w:val="en-GB"/>
        </w:rPr>
        <w:t>Gov</w:t>
      </w:r>
      <w:r w:rsidRPr="006239C1">
        <w:rPr>
          <w:rFonts w:ascii="Times New Roman" w:eastAsia="Times New Roman" w:hAnsi="Times New Roman" w:cs="Times New Roman"/>
          <w:b/>
          <w:color w:val="222222"/>
          <w:sz w:val="24"/>
          <w:szCs w:val="24"/>
          <w:highlight w:val="white"/>
          <w:lang w:val="en-GB"/>
        </w:rPr>
        <w:t xml:space="preserve"> (2022), </w:t>
      </w:r>
      <w:r w:rsidRPr="006239C1">
        <w:rPr>
          <w:rFonts w:ascii="Times New Roman" w:eastAsia="Times New Roman" w:hAnsi="Times New Roman" w:cs="Times New Roman"/>
          <w:color w:val="222222"/>
          <w:sz w:val="24"/>
          <w:szCs w:val="24"/>
          <w:highlight w:val="white"/>
          <w:lang w:val="en-GB"/>
        </w:rPr>
        <w:t xml:space="preserve">the Elizabethan line is stretched across </w:t>
      </w:r>
      <w:r w:rsidRPr="006239C1">
        <w:rPr>
          <w:rFonts w:ascii="Times New Roman" w:eastAsia="Times New Roman" w:hAnsi="Times New Roman" w:cs="Times New Roman"/>
          <w:b/>
          <w:i/>
          <w:color w:val="222222"/>
          <w:sz w:val="24"/>
          <w:szCs w:val="24"/>
          <w:highlight w:val="white"/>
          <w:lang w:val="en-GB"/>
        </w:rPr>
        <w:t>100 km</w:t>
      </w:r>
      <w:r w:rsidRPr="006239C1">
        <w:rPr>
          <w:rFonts w:ascii="Times New Roman" w:eastAsia="Times New Roman" w:hAnsi="Times New Roman" w:cs="Times New Roman"/>
          <w:color w:val="222222"/>
          <w:sz w:val="24"/>
          <w:szCs w:val="24"/>
          <w:highlight w:val="white"/>
          <w:lang w:val="en-GB"/>
        </w:rPr>
        <w:t xml:space="preserve"> from </w:t>
      </w:r>
      <w:r w:rsidRPr="006239C1">
        <w:rPr>
          <w:rFonts w:ascii="Times New Roman" w:eastAsia="Times New Roman" w:hAnsi="Times New Roman" w:cs="Times New Roman"/>
          <w:b/>
          <w:i/>
          <w:color w:val="222222"/>
          <w:sz w:val="24"/>
          <w:szCs w:val="24"/>
          <w:highlight w:val="white"/>
          <w:lang w:val="en-GB"/>
        </w:rPr>
        <w:t>Reading and Heathrow</w:t>
      </w:r>
      <w:r w:rsidRPr="006239C1">
        <w:rPr>
          <w:rFonts w:ascii="Times New Roman" w:eastAsia="Times New Roman" w:hAnsi="Times New Roman" w:cs="Times New Roman"/>
          <w:color w:val="222222"/>
          <w:sz w:val="24"/>
          <w:szCs w:val="24"/>
          <w:highlight w:val="white"/>
          <w:lang w:val="en-GB"/>
        </w:rPr>
        <w:t xml:space="preserve"> from the west to tunnels and </w:t>
      </w:r>
      <w:r w:rsidRPr="006239C1">
        <w:rPr>
          <w:rFonts w:ascii="Times New Roman" w:eastAsia="Times New Roman" w:hAnsi="Times New Roman" w:cs="Times New Roman"/>
          <w:b/>
          <w:i/>
          <w:color w:val="222222"/>
          <w:sz w:val="24"/>
          <w:szCs w:val="24"/>
          <w:highlight w:val="white"/>
          <w:lang w:val="en-GB"/>
        </w:rPr>
        <w:t>Shenfield and Abbey Wood</w:t>
      </w:r>
      <w:r w:rsidRPr="006239C1">
        <w:rPr>
          <w:rFonts w:ascii="Times New Roman" w:eastAsia="Times New Roman" w:hAnsi="Times New Roman" w:cs="Times New Roman"/>
          <w:color w:val="222222"/>
          <w:sz w:val="24"/>
          <w:szCs w:val="24"/>
          <w:highlight w:val="white"/>
          <w:lang w:val="en-GB"/>
        </w:rPr>
        <w:t xml:space="preserve"> towards the east. It is expected to serve more than </w:t>
      </w:r>
      <w:r w:rsidRPr="006239C1">
        <w:rPr>
          <w:rFonts w:ascii="Times New Roman" w:eastAsia="Times New Roman" w:hAnsi="Times New Roman" w:cs="Times New Roman"/>
          <w:b/>
          <w:i/>
          <w:color w:val="222222"/>
          <w:sz w:val="24"/>
          <w:szCs w:val="24"/>
          <w:highlight w:val="white"/>
          <w:lang w:val="en-GB"/>
        </w:rPr>
        <w:t xml:space="preserve">200 million citizens </w:t>
      </w:r>
      <w:r w:rsidRPr="006239C1">
        <w:rPr>
          <w:rFonts w:ascii="Times New Roman" w:eastAsia="Times New Roman" w:hAnsi="Times New Roman" w:cs="Times New Roman"/>
          <w:color w:val="222222"/>
          <w:sz w:val="24"/>
          <w:szCs w:val="24"/>
          <w:highlight w:val="white"/>
          <w:lang w:val="en-GB"/>
        </w:rPr>
        <w:t>each year. Despite the famous project construction, there are many challenges and complexity that come the way of the project. To attain the desired outcome of the project there are major milestones that are to be considered in the process of the project. Nevertheless, the application of the effective principles of management should be put focussed on. Furthermore, the construction Industry requires the integration of management to enhance the quality of the project and develop productivity. In an effort to tackle the challenges, there are many strategies and principles that should be adopted to enhance productivity. The essay will discuss the core elements of the project and evaluate the project plan by determining the budget, time, quality stakeholders and risk factors. The essay will also discuss what went wrong that has led to delays and huge overruns.</w:t>
      </w:r>
    </w:p>
    <w:p w14:paraId="66311874" w14:textId="77777777" w:rsidR="000C74CD" w:rsidRPr="006239C1" w:rsidRDefault="00E51724">
      <w:pPr>
        <w:pStyle w:val="Normal1"/>
        <w:spacing w:line="360" w:lineRule="auto"/>
        <w:jc w:val="both"/>
        <w:rPr>
          <w:rFonts w:ascii="Times New Roman" w:eastAsia="Times New Roman" w:hAnsi="Times New Roman" w:cs="Times New Roman"/>
          <w:b/>
          <w:color w:val="222222"/>
          <w:sz w:val="24"/>
          <w:szCs w:val="24"/>
          <w:highlight w:val="white"/>
          <w:lang w:val="en-GB"/>
        </w:rPr>
      </w:pPr>
      <w:r w:rsidRPr="006239C1">
        <w:rPr>
          <w:rFonts w:ascii="Times New Roman" w:eastAsia="Times New Roman" w:hAnsi="Times New Roman" w:cs="Times New Roman"/>
          <w:b/>
          <w:color w:val="222222"/>
          <w:sz w:val="24"/>
          <w:szCs w:val="24"/>
          <w:highlight w:val="white"/>
          <w:lang w:val="en-GB"/>
        </w:rPr>
        <w:t xml:space="preserve">The Body </w:t>
      </w:r>
    </w:p>
    <w:p w14:paraId="0483FEB3" w14:textId="2563B109"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The existence of the risk and challenges in the project prevails in every industry therefore good project management should be adopted. As projects comprise an increasingly crucial role in the profitability of the organisation, it is important to have a mere understanding of the core elements of unique projects. The project managers often hinge on the risk and challenges and the ability to produce the structure of the projects. However,  according to Styk and Drobek (2019) consequently, the project's failure is more than the success which inhibits some adoption of the elements that are required in successful project management such as time, budget, quality stakeholders and evaluation of the risk factors. The success of the project is highly linked to the budget and time. The </w:t>
      </w:r>
      <w:r w:rsidRPr="006239C1">
        <w:rPr>
          <w:rFonts w:ascii="Times New Roman" w:eastAsia="Times New Roman" w:hAnsi="Times New Roman" w:cs="Times New Roman"/>
          <w:b/>
          <w:i/>
          <w:color w:val="222222"/>
          <w:sz w:val="24"/>
          <w:szCs w:val="24"/>
          <w:highlight w:val="white"/>
          <w:lang w:val="en-GB"/>
        </w:rPr>
        <w:t xml:space="preserve">budget </w:t>
      </w:r>
      <w:r w:rsidRPr="006239C1">
        <w:rPr>
          <w:rFonts w:ascii="Times New Roman" w:eastAsia="Times New Roman" w:hAnsi="Times New Roman" w:cs="Times New Roman"/>
          <w:color w:val="222222"/>
          <w:sz w:val="24"/>
          <w:szCs w:val="24"/>
          <w:highlight w:val="white"/>
          <w:lang w:val="en-GB"/>
        </w:rPr>
        <w:t xml:space="preserve">and </w:t>
      </w:r>
      <w:r w:rsidRPr="006239C1">
        <w:rPr>
          <w:rFonts w:ascii="Times New Roman" w:eastAsia="Times New Roman" w:hAnsi="Times New Roman" w:cs="Times New Roman"/>
          <w:b/>
          <w:i/>
          <w:color w:val="222222"/>
          <w:sz w:val="24"/>
          <w:szCs w:val="24"/>
          <w:highlight w:val="white"/>
          <w:lang w:val="en-GB"/>
        </w:rPr>
        <w:t>time</w:t>
      </w:r>
      <w:r w:rsidRPr="006239C1">
        <w:rPr>
          <w:rFonts w:ascii="Times New Roman" w:eastAsia="Times New Roman" w:hAnsi="Times New Roman" w:cs="Times New Roman"/>
          <w:color w:val="222222"/>
          <w:sz w:val="24"/>
          <w:szCs w:val="24"/>
          <w:highlight w:val="white"/>
          <w:lang w:val="en-GB"/>
        </w:rPr>
        <w:t xml:space="preserve"> aspects of the construction industry demonstrate the importance of the industry's driving forces such as effective practises and principles of project management. According to Levy ( 2018), time is considered an intangible resource that is limited and unique as it is intriguingly finite when the time is allotted to do the assigned tasks. The time overrun of the project implies the project extension time from the planned time. The managers of the projects focus on the areas associated to project time which includes </w:t>
      </w:r>
      <w:r w:rsidRPr="006239C1">
        <w:rPr>
          <w:rFonts w:ascii="Times New Roman" w:eastAsia="Times New Roman" w:hAnsi="Times New Roman" w:cs="Times New Roman"/>
          <w:color w:val="222222"/>
          <w:sz w:val="24"/>
          <w:szCs w:val="24"/>
          <w:highlight w:val="white"/>
          <w:lang w:val="en-GB"/>
        </w:rPr>
        <w:lastRenderedPageBreak/>
        <w:t xml:space="preserve">maximising the project speed and delivery speed and avoiding the scheduled growth. According to Frefer </w:t>
      </w:r>
      <w:r w:rsidRPr="006239C1">
        <w:rPr>
          <w:rFonts w:ascii="Times New Roman" w:eastAsia="Times New Roman" w:hAnsi="Times New Roman" w:cs="Times New Roman"/>
          <w:i/>
          <w:iCs/>
          <w:color w:val="222222"/>
          <w:sz w:val="24"/>
          <w:szCs w:val="24"/>
          <w:highlight w:val="white"/>
          <w:lang w:val="en-GB"/>
        </w:rPr>
        <w:t>et al.</w:t>
      </w:r>
      <w:r w:rsidR="006239C1" w:rsidRPr="006239C1">
        <w:rPr>
          <w:rFonts w:ascii="Times New Roman" w:eastAsia="Times New Roman" w:hAnsi="Times New Roman" w:cs="Times New Roman"/>
          <w:i/>
          <w:iCs/>
          <w:color w:val="222222"/>
          <w:sz w:val="24"/>
          <w:szCs w:val="24"/>
          <w:highlight w:val="white"/>
          <w:lang w:val="en-GB"/>
        </w:rPr>
        <w:t xml:space="preserve"> </w:t>
      </w:r>
      <w:r w:rsidRPr="006239C1">
        <w:rPr>
          <w:rFonts w:ascii="Times New Roman" w:eastAsia="Times New Roman" w:hAnsi="Times New Roman" w:cs="Times New Roman"/>
          <w:color w:val="222222"/>
          <w:sz w:val="24"/>
          <w:szCs w:val="24"/>
          <w:highlight w:val="white"/>
          <w:lang w:val="en-GB"/>
        </w:rPr>
        <w:t>(2018), various interventions in the project might lead the project to change course and invalidate intriguing activities will cause the lengthening of the complete timeline of the project, thereby affecting the budget of the project and workplace morale. The longer the time it consumes to identify the discrepancies, the more severe the potential risk and damages and complexities and high-cost measures will be inclined to the project. A project with a limited timeline or short duration is an advantage for the execution of the project that enables the management of the individual task to close out the effects on the performances. However, according to Heagney (2022), a strict control process leads to stern adherence regarding the time and budget estimates and sometimes inappropriately explores the functionality and results in the oblation of the long-period flexibility of the required technology. According to Borkovskaya (2018), each project has a duration that resembles the cost element. The increase in the activity cost enhances the shortening of the timeline and the time increases when the activity cost decreases. However, many projects take time to more money resulting in money overruns and substantial pricing. In the vast construction industrial market, there is a need to estimate the service and quality cost to meet the requirements of the customers. In most cases, timely completion helps the management acquire the resources and analytical decisions to far reach insinuation on the budget performance when dealing with short-term projects where the delay of h project can detrimentally impact the budget of the project. As reported by</w:t>
      </w:r>
      <w:r w:rsidR="006239C1"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b/>
          <w:color w:val="222222"/>
          <w:sz w:val="24"/>
          <w:szCs w:val="24"/>
          <w:highlight w:val="white"/>
          <w:lang w:val="en-GB"/>
        </w:rPr>
        <w:t>Railway Technology (2022)</w:t>
      </w:r>
      <w:r w:rsidRPr="006239C1">
        <w:rPr>
          <w:rFonts w:ascii="Times New Roman" w:eastAsia="Times New Roman" w:hAnsi="Times New Roman" w:cs="Times New Roman"/>
          <w:color w:val="222222"/>
          <w:sz w:val="24"/>
          <w:szCs w:val="24"/>
          <w:highlight w:val="white"/>
          <w:lang w:val="en-GB"/>
        </w:rPr>
        <w:t xml:space="preserve">, in the case of the </w:t>
      </w:r>
      <w:r w:rsidRPr="006239C1">
        <w:rPr>
          <w:rFonts w:ascii="Times New Roman" w:eastAsia="Times New Roman" w:hAnsi="Times New Roman" w:cs="Times New Roman"/>
          <w:b/>
          <w:i/>
          <w:color w:val="222222"/>
          <w:sz w:val="24"/>
          <w:szCs w:val="24"/>
          <w:highlight w:val="white"/>
          <w:lang w:val="en-GB"/>
        </w:rPr>
        <w:t>Crossrail of the Elizabethan line,</w:t>
      </w:r>
      <w:r w:rsidRPr="006239C1">
        <w:rPr>
          <w:rFonts w:ascii="Times New Roman" w:eastAsia="Times New Roman" w:hAnsi="Times New Roman" w:cs="Times New Roman"/>
          <w:color w:val="222222"/>
          <w:sz w:val="24"/>
          <w:szCs w:val="24"/>
          <w:highlight w:val="white"/>
          <w:lang w:val="en-GB"/>
        </w:rPr>
        <w:t xml:space="preserve"> the project was the culmination of the hard work of 12 years which is estimated to cost around </w:t>
      </w:r>
      <w:r w:rsidRPr="006239C1">
        <w:rPr>
          <w:rFonts w:ascii="Times New Roman" w:eastAsia="Times New Roman" w:hAnsi="Times New Roman" w:cs="Times New Roman"/>
          <w:b/>
          <w:i/>
          <w:color w:val="222222"/>
          <w:sz w:val="24"/>
          <w:szCs w:val="24"/>
          <w:highlight w:val="white"/>
          <w:lang w:val="en-GB"/>
        </w:rPr>
        <w:t>£19bn</w:t>
      </w:r>
      <w:r w:rsidRPr="006239C1">
        <w:rPr>
          <w:rFonts w:ascii="Times New Roman" w:eastAsia="Times New Roman" w:hAnsi="Times New Roman" w:cs="Times New Roman"/>
          <w:color w:val="222222"/>
          <w:sz w:val="24"/>
          <w:szCs w:val="24"/>
          <w:highlight w:val="white"/>
          <w:lang w:val="en-GB"/>
        </w:rPr>
        <w:t xml:space="preserve">. It is reported that the final budget was considerably higher than what had been initially earmarked, which was supposed to be the project of </w:t>
      </w:r>
      <w:r w:rsidRPr="006239C1">
        <w:rPr>
          <w:rFonts w:ascii="Times New Roman" w:eastAsia="Times New Roman" w:hAnsi="Times New Roman" w:cs="Times New Roman"/>
          <w:b/>
          <w:i/>
          <w:color w:val="222222"/>
          <w:sz w:val="24"/>
          <w:szCs w:val="24"/>
          <w:highlight w:val="white"/>
          <w:lang w:val="en-GB"/>
        </w:rPr>
        <w:t>£ 14.8bn</w:t>
      </w:r>
      <w:r w:rsidRPr="006239C1">
        <w:rPr>
          <w:rFonts w:ascii="Times New Roman" w:eastAsia="Times New Roman" w:hAnsi="Times New Roman" w:cs="Times New Roman"/>
          <w:color w:val="222222"/>
          <w:sz w:val="24"/>
          <w:szCs w:val="24"/>
          <w:highlight w:val="white"/>
          <w:lang w:val="en-GB"/>
        </w:rPr>
        <w:t xml:space="preserve"> in the year 2010. The finance or budget of the project has been staunched with difficulties from the outset that comprises complications that impacted the construction duration as well. The timeline comprises the significant dates of construction and the political and financial events that have impacted the time duration of the project and led to the delay of the Crossrail project.</w:t>
      </w:r>
    </w:p>
    <w:p w14:paraId="56CEC35C" w14:textId="7C8B6881"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According to </w:t>
      </w:r>
      <w:r w:rsidRPr="006239C1">
        <w:rPr>
          <w:rFonts w:ascii="Times New Roman" w:eastAsia="Times New Roman" w:hAnsi="Times New Roman" w:cs="Times New Roman"/>
          <w:b/>
          <w:color w:val="222222"/>
          <w:sz w:val="24"/>
          <w:szCs w:val="24"/>
          <w:highlight w:val="white"/>
          <w:lang w:val="en-GB"/>
        </w:rPr>
        <w:t>Baker, (2018</w:t>
      </w:r>
      <w:r w:rsidRPr="006239C1">
        <w:rPr>
          <w:rFonts w:ascii="Times New Roman" w:eastAsia="Times New Roman" w:hAnsi="Times New Roman" w:cs="Times New Roman"/>
          <w:color w:val="222222"/>
          <w:sz w:val="24"/>
          <w:szCs w:val="24"/>
          <w:highlight w:val="white"/>
          <w:lang w:val="en-GB"/>
        </w:rPr>
        <w:t xml:space="preserve">), the success of project management can is measured by focusing on the process of the project and the effective accomplishments of the budget and time objectives of the ongoing project. The success of the project deals with the quality of the project by determining the final outcome and the objectives. However, the failure rates of the project suggest that management’s knowledge of the process where the ideas are transformed into success in the quality of the product, significantly for the innovative development of the project. The process of the project includes the facilitating elements that include risk management, communication management, quality management and human resource. The quality </w:t>
      </w:r>
      <w:r w:rsidRPr="006239C1">
        <w:rPr>
          <w:rFonts w:ascii="Times New Roman" w:eastAsia="Times New Roman" w:hAnsi="Times New Roman" w:cs="Times New Roman"/>
          <w:color w:val="222222"/>
          <w:sz w:val="24"/>
          <w:szCs w:val="24"/>
          <w:highlight w:val="white"/>
          <w:lang w:val="en-GB"/>
        </w:rPr>
        <w:lastRenderedPageBreak/>
        <w:t xml:space="preserve">management of the project uses the quality control tools such as statistical sampling, diagrams and theories to assure the quality concept matches the required platform of the quality that is important to be incorporated into the project. The quality management in the project can't be disregarded. Effective project quality ensures the consistent delivery of products and services which reflects transparency, efficiency and product quality. Quality in the construction industry is highly important to avoid any severe damage and risks. And ensuring the construction is adequate and fits with an intention to match the standard expected by the customers or the regulatory parties. The workers and the employees take their projects as a successful event because of the cordial relation among the presented stakeholders and the right optimisation of the budget, time and quality of the project. The project consists of various stakeholders who are the funders, clients or suppliers of the project as members of the coalition.  According to </w:t>
      </w:r>
      <w:r w:rsidRPr="006239C1">
        <w:rPr>
          <w:rFonts w:ascii="Times New Roman" w:eastAsia="Times New Roman" w:hAnsi="Times New Roman" w:cs="Times New Roman"/>
          <w:bCs/>
          <w:color w:val="222222"/>
          <w:sz w:val="24"/>
          <w:szCs w:val="24"/>
          <w:highlight w:val="white"/>
          <w:lang w:val="en-GB"/>
        </w:rPr>
        <w:t xml:space="preserve">Barbalho </w:t>
      </w:r>
      <w:r w:rsidRPr="006239C1">
        <w:rPr>
          <w:rFonts w:ascii="Times New Roman" w:eastAsia="Times New Roman" w:hAnsi="Times New Roman" w:cs="Times New Roman"/>
          <w:bCs/>
          <w:i/>
          <w:color w:val="222222"/>
          <w:sz w:val="24"/>
          <w:szCs w:val="24"/>
          <w:highlight w:val="white"/>
          <w:lang w:val="en-GB"/>
        </w:rPr>
        <w:t>et al.</w:t>
      </w:r>
      <w:r w:rsidR="006239C1" w:rsidRPr="006239C1">
        <w:rPr>
          <w:rFonts w:ascii="Times New Roman" w:eastAsia="Times New Roman" w:hAnsi="Times New Roman" w:cs="Times New Roman"/>
          <w:bCs/>
          <w:i/>
          <w:color w:val="222222"/>
          <w:sz w:val="24"/>
          <w:szCs w:val="24"/>
          <w:highlight w:val="white"/>
          <w:lang w:val="en-GB"/>
        </w:rPr>
        <w:t xml:space="preserve"> </w:t>
      </w:r>
      <w:r w:rsidRPr="006239C1">
        <w:rPr>
          <w:rFonts w:ascii="Times New Roman" w:eastAsia="Times New Roman" w:hAnsi="Times New Roman" w:cs="Times New Roman"/>
          <w:bCs/>
          <w:color w:val="222222"/>
          <w:sz w:val="24"/>
          <w:szCs w:val="24"/>
          <w:highlight w:val="white"/>
          <w:lang w:val="en-GB"/>
        </w:rPr>
        <w:t>(2019),</w:t>
      </w:r>
      <w:r w:rsidRPr="006239C1">
        <w:rPr>
          <w:rFonts w:ascii="Times New Roman" w:eastAsia="Times New Roman" w:hAnsi="Times New Roman" w:cs="Times New Roman"/>
          <w:b/>
          <w:color w:val="222222"/>
          <w:sz w:val="24"/>
          <w:szCs w:val="24"/>
          <w:highlight w:val="white"/>
          <w:lang w:val="en-GB"/>
        </w:rPr>
        <w:t xml:space="preserve"> </w:t>
      </w:r>
      <w:r w:rsidRPr="006239C1">
        <w:rPr>
          <w:rFonts w:ascii="Times New Roman" w:eastAsia="Times New Roman" w:hAnsi="Times New Roman" w:cs="Times New Roman"/>
          <w:color w:val="222222"/>
          <w:sz w:val="24"/>
          <w:szCs w:val="24"/>
          <w:highlight w:val="white"/>
          <w:lang w:val="en-GB"/>
        </w:rPr>
        <w:t xml:space="preserve">stakeholders are the individuals or groups that believe that they have claims over the substantive aspects of the initiated project. Stakeholder involvement nowadays is a central theme in the project. Stakeholders' satisfaction is one of the important and effective factors of the project. Stakeholder satisfaction lays more impact on the project performance that takes into account executives, contractors, suppliers and owners. Satisfaction has a big impact on the success of the project followed by customer satisfaction and user satisfaction. Stakeholders group are considered diverse groups that include the formal members and non-formal members of the project coalition.  According to  </w:t>
      </w:r>
      <w:r w:rsidRPr="006239C1">
        <w:rPr>
          <w:rFonts w:ascii="Times New Roman" w:eastAsia="Times New Roman" w:hAnsi="Times New Roman" w:cs="Times New Roman"/>
          <w:bCs/>
          <w:color w:val="222222"/>
          <w:sz w:val="24"/>
          <w:szCs w:val="24"/>
          <w:highlight w:val="white"/>
          <w:lang w:val="en-GB"/>
        </w:rPr>
        <w:t>Gong</w:t>
      </w:r>
      <w:r w:rsidRPr="006239C1">
        <w:rPr>
          <w:rFonts w:ascii="Times New Roman" w:eastAsia="Times New Roman" w:hAnsi="Times New Roman" w:cs="Times New Roman"/>
          <w:bCs/>
          <w:i/>
          <w:color w:val="222222"/>
          <w:sz w:val="24"/>
          <w:szCs w:val="24"/>
          <w:highlight w:val="white"/>
          <w:lang w:val="en-GB"/>
        </w:rPr>
        <w:t xml:space="preserve"> et al</w:t>
      </w:r>
      <w:r w:rsidRPr="006239C1">
        <w:rPr>
          <w:rFonts w:ascii="Times New Roman" w:eastAsia="Times New Roman" w:hAnsi="Times New Roman" w:cs="Times New Roman"/>
          <w:bCs/>
          <w:color w:val="222222"/>
          <w:sz w:val="24"/>
          <w:szCs w:val="24"/>
          <w:highlight w:val="white"/>
          <w:lang w:val="en-GB"/>
        </w:rPr>
        <w:t>. (2022),</w:t>
      </w:r>
      <w:r w:rsidRPr="006239C1">
        <w:rPr>
          <w:rFonts w:ascii="Times New Roman" w:eastAsia="Times New Roman" w:hAnsi="Times New Roman" w:cs="Times New Roman"/>
          <w:b/>
          <w:color w:val="222222"/>
          <w:sz w:val="24"/>
          <w:szCs w:val="24"/>
          <w:highlight w:val="white"/>
          <w:lang w:val="en-GB"/>
        </w:rPr>
        <w:t xml:space="preserve"> </w:t>
      </w:r>
      <w:r w:rsidRPr="006239C1">
        <w:rPr>
          <w:rFonts w:ascii="Times New Roman" w:eastAsia="Times New Roman" w:hAnsi="Times New Roman" w:cs="Times New Roman"/>
          <w:color w:val="222222"/>
          <w:sz w:val="24"/>
          <w:szCs w:val="24"/>
          <w:highlight w:val="white"/>
          <w:lang w:val="en-GB"/>
        </w:rPr>
        <w:t>stakeholder strategy is considered the core element of management that helps in increasing the positive factor and deducting the negative impact as the management mechanism of the role of the stakeholders is passive and is required often because of the harmful phenomenon and the temporary needs.</w:t>
      </w:r>
    </w:p>
    <w:p w14:paraId="55299250" w14:textId="202DB1B2"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According to Alkhlaifat </w:t>
      </w:r>
      <w:r w:rsidRPr="006239C1">
        <w:rPr>
          <w:rFonts w:ascii="Times New Roman" w:eastAsia="Times New Roman" w:hAnsi="Times New Roman" w:cs="Times New Roman"/>
          <w:i/>
          <w:color w:val="222222"/>
          <w:sz w:val="24"/>
          <w:szCs w:val="24"/>
          <w:highlight w:val="white"/>
          <w:lang w:val="en-GB"/>
        </w:rPr>
        <w:t>et al.</w:t>
      </w:r>
      <w:r w:rsidRPr="006239C1">
        <w:rPr>
          <w:rFonts w:ascii="Times New Roman" w:eastAsia="Times New Roman" w:hAnsi="Times New Roman" w:cs="Times New Roman"/>
          <w:color w:val="222222"/>
          <w:sz w:val="24"/>
          <w:szCs w:val="24"/>
          <w:highlight w:val="white"/>
          <w:lang w:val="en-GB"/>
        </w:rPr>
        <w:t xml:space="preserve"> (2019), even with the principles of risk management and stakeholder management in construction projects, there are various chances that result in failure because of poor risk and stakeholder management. There have been various efforts emphasised to promote strategic management. Stakeholder management in areas where the risk and </w:t>
      </w:r>
      <w:r w:rsidR="006239C1" w:rsidRPr="006239C1">
        <w:rPr>
          <w:rFonts w:ascii="Times New Roman" w:eastAsia="Times New Roman" w:hAnsi="Times New Roman" w:cs="Times New Roman"/>
          <w:color w:val="222222"/>
          <w:sz w:val="24"/>
          <w:szCs w:val="24"/>
          <w:highlight w:val="white"/>
          <w:lang w:val="en-GB"/>
        </w:rPr>
        <w:t>stakeholders’</w:t>
      </w:r>
      <w:r w:rsidRPr="006239C1">
        <w:rPr>
          <w:rFonts w:ascii="Times New Roman" w:eastAsia="Times New Roman" w:hAnsi="Times New Roman" w:cs="Times New Roman"/>
          <w:color w:val="222222"/>
          <w:sz w:val="24"/>
          <w:szCs w:val="24"/>
          <w:highlight w:val="white"/>
          <w:lang w:val="en-GB"/>
        </w:rPr>
        <w:t xml:space="preserve"> management are </w:t>
      </w:r>
      <w:r w:rsidR="006239C1" w:rsidRPr="006239C1">
        <w:rPr>
          <w:rFonts w:ascii="Times New Roman" w:eastAsia="Times New Roman" w:hAnsi="Times New Roman" w:cs="Times New Roman"/>
          <w:color w:val="222222"/>
          <w:sz w:val="24"/>
          <w:szCs w:val="24"/>
          <w:highlight w:val="white"/>
          <w:lang w:val="en-GB"/>
        </w:rPr>
        <w:t>under researched</w:t>
      </w:r>
      <w:r w:rsidRPr="006239C1">
        <w:rPr>
          <w:rFonts w:ascii="Times New Roman" w:eastAsia="Times New Roman" w:hAnsi="Times New Roman" w:cs="Times New Roman"/>
          <w:color w:val="222222"/>
          <w:sz w:val="24"/>
          <w:szCs w:val="24"/>
          <w:highlight w:val="white"/>
          <w:lang w:val="en-GB"/>
        </w:rPr>
        <w:t xml:space="preserve"> that fails to provide theoretical developments of an approach to the risk and stakeholders management.  Effective management in the project and in the organisation is demonstrated to minimise objective conflict, and allocation, achieve abundant resources, and mutual engagement, and provide a new perspective to managerial practices and sustainability.</w:t>
      </w:r>
    </w:p>
    <w:p w14:paraId="36DEE480" w14:textId="77777777"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According to Alkhlaifat </w:t>
      </w:r>
      <w:r w:rsidRPr="006239C1">
        <w:rPr>
          <w:rFonts w:ascii="Times New Roman" w:eastAsia="Times New Roman" w:hAnsi="Times New Roman" w:cs="Times New Roman"/>
          <w:i/>
          <w:color w:val="222222"/>
          <w:sz w:val="24"/>
          <w:szCs w:val="24"/>
          <w:highlight w:val="white"/>
          <w:lang w:val="en-GB"/>
        </w:rPr>
        <w:t>et al.</w:t>
      </w:r>
      <w:r w:rsidRPr="006239C1">
        <w:rPr>
          <w:rFonts w:ascii="Times New Roman" w:eastAsia="Times New Roman" w:hAnsi="Times New Roman" w:cs="Times New Roman"/>
          <w:color w:val="222222"/>
          <w:sz w:val="24"/>
          <w:szCs w:val="24"/>
          <w:highlight w:val="white"/>
          <w:lang w:val="en-GB"/>
        </w:rPr>
        <w:t xml:space="preserve"> (2019), it can be viewed that project management has evolved with other disciplines like information technology, and operation management or finance. The risk management stage includes analysing the consequences and causes of the risks. The wide stakeholder perspective argues that the overlooking of the entity can be a hindrance in the </w:t>
      </w:r>
      <w:r w:rsidRPr="006239C1">
        <w:rPr>
          <w:rFonts w:ascii="Times New Roman" w:eastAsia="Times New Roman" w:hAnsi="Times New Roman" w:cs="Times New Roman"/>
          <w:color w:val="222222"/>
          <w:sz w:val="24"/>
          <w:szCs w:val="24"/>
          <w:highlight w:val="white"/>
          <w:lang w:val="en-GB"/>
        </w:rPr>
        <w:lastRenderedPageBreak/>
        <w:t>achievement of the purpose of the organisation and also encompasses the potential stakeholders. The stakeholder's place in the project varies from being the opponent or the supportive party of the project. There are various kinds of stakeholder positions in the project such as opposition, active opposition, passive preposition, not committed, active support and passive support. Stakeholder management helps in identifying the concerns of the stakeholders and aids in preventing conflicts and aims at winning support from the stakeholders.</w:t>
      </w:r>
    </w:p>
    <w:p w14:paraId="1FF0C962" w14:textId="645FF3DF"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b/>
          <w:i/>
          <w:color w:val="222222"/>
          <w:sz w:val="24"/>
          <w:szCs w:val="24"/>
          <w:highlight w:val="white"/>
          <w:lang w:val="en-GB"/>
        </w:rPr>
        <w:t>Project risk</w:t>
      </w:r>
      <w:r w:rsidRPr="006239C1">
        <w:rPr>
          <w:rFonts w:ascii="Times New Roman" w:eastAsia="Times New Roman" w:hAnsi="Times New Roman" w:cs="Times New Roman"/>
          <w:color w:val="222222"/>
          <w:sz w:val="24"/>
          <w:szCs w:val="24"/>
          <w:highlight w:val="white"/>
          <w:lang w:val="en-GB"/>
        </w:rPr>
        <w:t xml:space="preserve"> can be convincible and disturbed influence and the risk emergence can bring forth the take-offs out of the pre-set-up targets. For example, quality, effects, and arrangements. Risk management is important in the success of the project to identify the form of deviation from the pre-set goals of the project. A risk can be recognised as a dubious project occasion or situation that happens usually and lay a positive or negative impact on the targets set for the project. A successful project highly depends on the identification of the risks as soon as possible.  According to Kliem and Ludin (2019), there are many ways that risk can be categorised in the project such as acceptable and non-acceptable risks, positive and negative risks, short-term and long-term risks, manageable and non-manageable risks, and internal and external risks. There are some risk management steps in project management that can reduce the impact of the risk in the project such </w:t>
      </w:r>
      <w:r w:rsidRPr="006239C1">
        <w:rPr>
          <w:rFonts w:ascii="Times New Roman" w:eastAsia="Times New Roman" w:hAnsi="Times New Roman" w:cs="Times New Roman"/>
          <w:b/>
          <w:i/>
          <w:color w:val="222222"/>
          <w:sz w:val="24"/>
          <w:szCs w:val="24"/>
          <w:highlight w:val="white"/>
          <w:lang w:val="en-GB"/>
        </w:rPr>
        <w:t>as risk identification, risk control, risk reporting, and risk analysis.</w:t>
      </w:r>
      <w:r w:rsidRPr="006239C1">
        <w:rPr>
          <w:rFonts w:ascii="Times New Roman" w:eastAsia="Times New Roman" w:hAnsi="Times New Roman" w:cs="Times New Roman"/>
          <w:color w:val="222222"/>
          <w:sz w:val="24"/>
          <w:szCs w:val="24"/>
          <w:highlight w:val="white"/>
          <w:lang w:val="en-GB"/>
        </w:rPr>
        <w:t xml:space="preserve">  According to Alshihri </w:t>
      </w:r>
      <w:r w:rsidRPr="006239C1">
        <w:rPr>
          <w:rFonts w:ascii="Times New Roman" w:eastAsia="Times New Roman" w:hAnsi="Times New Roman" w:cs="Times New Roman"/>
          <w:i/>
          <w:color w:val="222222"/>
          <w:sz w:val="24"/>
          <w:szCs w:val="24"/>
          <w:highlight w:val="white"/>
          <w:lang w:val="en-GB"/>
        </w:rPr>
        <w:t>et al</w:t>
      </w:r>
      <w:r w:rsidRPr="006239C1">
        <w:rPr>
          <w:rFonts w:ascii="Times New Roman" w:eastAsia="Times New Roman" w:hAnsi="Times New Roman" w:cs="Times New Roman"/>
          <w:color w:val="222222"/>
          <w:sz w:val="24"/>
          <w:szCs w:val="24"/>
          <w:highlight w:val="white"/>
          <w:lang w:val="en-GB"/>
        </w:rPr>
        <w:t xml:space="preserve">. (2022), The benefits of stakeholder management </w:t>
      </w:r>
      <w:r w:rsidR="006239C1" w:rsidRPr="006239C1">
        <w:rPr>
          <w:rFonts w:ascii="Times New Roman" w:eastAsia="Times New Roman" w:hAnsi="Times New Roman" w:cs="Times New Roman"/>
          <w:color w:val="222222"/>
          <w:sz w:val="24"/>
          <w:szCs w:val="24"/>
          <w:highlight w:val="white"/>
          <w:lang w:val="en-GB"/>
        </w:rPr>
        <w:t>comprise</w:t>
      </w:r>
      <w:r w:rsidRPr="006239C1">
        <w:rPr>
          <w:rFonts w:ascii="Times New Roman" w:eastAsia="Times New Roman" w:hAnsi="Times New Roman" w:cs="Times New Roman"/>
          <w:color w:val="222222"/>
          <w:sz w:val="24"/>
          <w:szCs w:val="24"/>
          <w:highlight w:val="white"/>
          <w:lang w:val="en-GB"/>
        </w:rPr>
        <w:t xml:space="preserve"> meetings regarding stakeholders' concerns, reduced conflicts of stakeholders, enhanced stakeholder cooperation, and positive alignment of the stakeholders for the best outcome of the project. Risk management and stakeholder management share some similarities in the process of project management. The success factors of the project can be identified as </w:t>
      </w:r>
      <w:r w:rsidRPr="006239C1">
        <w:rPr>
          <w:rFonts w:ascii="Times New Roman" w:eastAsia="Times New Roman" w:hAnsi="Times New Roman" w:cs="Times New Roman"/>
          <w:b/>
          <w:i/>
          <w:color w:val="222222"/>
          <w:sz w:val="24"/>
          <w:szCs w:val="24"/>
          <w:highlight w:val="white"/>
          <w:lang w:val="en-GB"/>
        </w:rPr>
        <w:t>safety, customer satisfaction, cost and time management, profitability, and employee satisfaction</w:t>
      </w:r>
      <w:r w:rsidRPr="006239C1">
        <w:rPr>
          <w:rFonts w:ascii="Times New Roman" w:eastAsia="Times New Roman" w:hAnsi="Times New Roman" w:cs="Times New Roman"/>
          <w:color w:val="222222"/>
          <w:sz w:val="24"/>
          <w:szCs w:val="24"/>
          <w:highlight w:val="white"/>
          <w:lang w:val="en-GB"/>
        </w:rPr>
        <w:t xml:space="preserve">. However, the risk factors can be cited as </w:t>
      </w:r>
      <w:r w:rsidRPr="006239C1">
        <w:rPr>
          <w:rFonts w:ascii="Times New Roman" w:eastAsia="Times New Roman" w:hAnsi="Times New Roman" w:cs="Times New Roman"/>
          <w:b/>
          <w:i/>
          <w:color w:val="222222"/>
          <w:sz w:val="24"/>
          <w:szCs w:val="24"/>
          <w:highlight w:val="white"/>
          <w:lang w:val="en-GB"/>
        </w:rPr>
        <w:t>poor communication, poor planning, poor productivity, lack of supply, poor site management, and payment delays.</w:t>
      </w:r>
    </w:p>
    <w:p w14:paraId="736A87FE" w14:textId="77777777" w:rsidR="000C74CD" w:rsidRPr="006239C1" w:rsidRDefault="000C74CD">
      <w:pPr>
        <w:pStyle w:val="Normal1"/>
        <w:spacing w:line="360" w:lineRule="auto"/>
        <w:jc w:val="both"/>
        <w:rPr>
          <w:rFonts w:ascii="Times New Roman" w:eastAsia="Times New Roman" w:hAnsi="Times New Roman" w:cs="Times New Roman"/>
          <w:b/>
          <w:color w:val="222222"/>
          <w:sz w:val="24"/>
          <w:szCs w:val="24"/>
          <w:highlight w:val="white"/>
          <w:lang w:val="en-GB"/>
        </w:rPr>
      </w:pPr>
    </w:p>
    <w:p w14:paraId="58F021D8" w14:textId="4D43CB2F" w:rsidR="000C74CD" w:rsidRPr="006239C1" w:rsidRDefault="00E51724">
      <w:pPr>
        <w:pStyle w:val="Normal1"/>
        <w:spacing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The delay of the project and the cost overrun are critical parts of the project despite the project management knowledge. According to the interpretation of Herrera</w:t>
      </w:r>
      <w:r w:rsidRPr="006239C1">
        <w:rPr>
          <w:rFonts w:ascii="Times New Roman" w:eastAsia="Times New Roman" w:hAnsi="Times New Roman" w:cs="Times New Roman"/>
          <w:i/>
          <w:color w:val="222222"/>
          <w:sz w:val="24"/>
          <w:szCs w:val="24"/>
          <w:highlight w:val="white"/>
          <w:lang w:val="en-GB"/>
        </w:rPr>
        <w:t xml:space="preserve"> et al</w:t>
      </w:r>
      <w:r w:rsidRPr="006239C1">
        <w:rPr>
          <w:rFonts w:ascii="Times New Roman" w:eastAsia="Times New Roman" w:hAnsi="Times New Roman" w:cs="Times New Roman"/>
          <w:color w:val="222222"/>
          <w:sz w:val="24"/>
          <w:szCs w:val="24"/>
          <w:highlight w:val="white"/>
          <w:lang w:val="en-GB"/>
        </w:rPr>
        <w:t xml:space="preserve">. (2020), a </w:t>
      </w:r>
      <w:r w:rsidRPr="006239C1">
        <w:rPr>
          <w:rFonts w:ascii="Times New Roman" w:eastAsia="Times New Roman" w:hAnsi="Times New Roman" w:cs="Times New Roman"/>
          <w:b/>
          <w:i/>
          <w:color w:val="222222"/>
          <w:sz w:val="24"/>
          <w:szCs w:val="24"/>
          <w:highlight w:val="white"/>
          <w:lang w:val="en-GB"/>
        </w:rPr>
        <w:t>delayed project or time overrun</w:t>
      </w:r>
      <w:r w:rsidRPr="006239C1">
        <w:rPr>
          <w:rFonts w:ascii="Times New Roman" w:eastAsia="Times New Roman" w:hAnsi="Times New Roman" w:cs="Times New Roman"/>
          <w:color w:val="222222"/>
          <w:sz w:val="24"/>
          <w:szCs w:val="24"/>
          <w:highlight w:val="white"/>
          <w:lang w:val="en-GB"/>
        </w:rPr>
        <w:t xml:space="preserve"> is considered as the project completed before the specified date in terms of the contract and the groups that the project is agreed upon for the complete delivery of the project. The accountability of the contract groups and parties for the project construction results in the delay, which can be further classified as excusable compensation delays or </w:t>
      </w:r>
      <w:r w:rsidR="006239C1" w:rsidRPr="006239C1">
        <w:rPr>
          <w:rFonts w:ascii="Times New Roman" w:eastAsia="Times New Roman" w:hAnsi="Times New Roman" w:cs="Times New Roman"/>
          <w:color w:val="222222"/>
          <w:sz w:val="24"/>
          <w:szCs w:val="24"/>
          <w:highlight w:val="white"/>
          <w:lang w:val="en-GB"/>
        </w:rPr>
        <w:t>inexcusable</w:t>
      </w:r>
      <w:r w:rsidRPr="006239C1">
        <w:rPr>
          <w:rFonts w:ascii="Times New Roman" w:eastAsia="Times New Roman" w:hAnsi="Times New Roman" w:cs="Times New Roman"/>
          <w:color w:val="222222"/>
          <w:sz w:val="24"/>
          <w:szCs w:val="24"/>
          <w:highlight w:val="white"/>
          <w:lang w:val="en-GB"/>
        </w:rPr>
        <w:t xml:space="preserve"> compensation delays. The delays in the completion and cost overruns are the major multitude of risks, damages and uncertainties. In the global industry of construction, the risk factors vary from one project to another project and also rely on the country or places or the </w:t>
      </w:r>
      <w:r w:rsidRPr="006239C1">
        <w:rPr>
          <w:rFonts w:ascii="Times New Roman" w:eastAsia="Times New Roman" w:hAnsi="Times New Roman" w:cs="Times New Roman"/>
          <w:color w:val="222222"/>
          <w:sz w:val="24"/>
          <w:szCs w:val="24"/>
          <w:highlight w:val="white"/>
          <w:lang w:val="en-GB"/>
        </w:rPr>
        <w:lastRenderedPageBreak/>
        <w:t xml:space="preserve">type of the project. In the case of the Crossrail of the Elizabethan line, the time overrun or construction delays were considered an example of poor management. </w:t>
      </w:r>
    </w:p>
    <w:p w14:paraId="0F4F3E01" w14:textId="77777777" w:rsidR="000C74CD" w:rsidRPr="006239C1" w:rsidRDefault="00E51724">
      <w:pPr>
        <w:pStyle w:val="1"/>
        <w:spacing w:line="360" w:lineRule="auto"/>
        <w:jc w:val="both"/>
        <w:rPr>
          <w:rFonts w:ascii="Times New Roman" w:eastAsia="Times New Roman" w:hAnsi="Times New Roman" w:cs="Times New Roman"/>
          <w:b/>
          <w:sz w:val="28"/>
          <w:szCs w:val="28"/>
          <w:lang w:val="en-GB"/>
        </w:rPr>
      </w:pPr>
      <w:bookmarkStart w:id="1" w:name="_3uh9v9aw1x6w" w:colFirst="0" w:colLast="0"/>
      <w:bookmarkEnd w:id="1"/>
      <w:r w:rsidRPr="006239C1">
        <w:rPr>
          <w:rFonts w:ascii="Times New Roman" w:eastAsia="Times New Roman" w:hAnsi="Times New Roman" w:cs="Times New Roman"/>
          <w:b/>
          <w:sz w:val="28"/>
          <w:szCs w:val="28"/>
          <w:lang w:val="en-GB"/>
        </w:rPr>
        <w:t xml:space="preserve">Conclusion </w:t>
      </w:r>
    </w:p>
    <w:p w14:paraId="6E0A5A5E" w14:textId="121BB105" w:rsidR="000C74CD" w:rsidRPr="00EE1A5D" w:rsidRDefault="00E51724" w:rsidP="00EE1A5D">
      <w:pPr>
        <w:spacing w:line="360" w:lineRule="auto"/>
        <w:jc w:val="both"/>
        <w:rPr>
          <w:rFonts w:ascii="Times New Roman" w:hAnsi="Times New Roman" w:cs="Times New Roman"/>
          <w:sz w:val="24"/>
          <w:szCs w:val="24"/>
          <w:highlight w:val="white"/>
          <w:lang w:val="en-GB"/>
        </w:rPr>
      </w:pPr>
      <w:bookmarkStart w:id="2" w:name="_ll7fnx1u1luk" w:colFirst="0" w:colLast="0"/>
      <w:bookmarkEnd w:id="2"/>
      <w:r w:rsidRPr="00EE1A5D">
        <w:rPr>
          <w:rFonts w:ascii="Times New Roman" w:hAnsi="Times New Roman" w:cs="Times New Roman"/>
          <w:sz w:val="24"/>
          <w:szCs w:val="24"/>
          <w:highlight w:val="white"/>
          <w:lang w:val="en-GB"/>
        </w:rPr>
        <w:t xml:space="preserve">It can be concluded that the primary concern of effective project management is to develop the foundation of the project to meet the standard of the clients. As the construction industry is one of the largest industries that comprise various risks and challenges associated with it. The effective role of project management can result in the success of the project. </w:t>
      </w:r>
      <w:r w:rsidR="006239C1" w:rsidRPr="00EE1A5D">
        <w:rPr>
          <w:rFonts w:ascii="Times New Roman" w:hAnsi="Times New Roman" w:cs="Times New Roman"/>
          <w:sz w:val="24"/>
          <w:szCs w:val="24"/>
          <w:highlight w:val="white"/>
          <w:lang w:val="en-GB"/>
        </w:rPr>
        <w:t>Analysing</w:t>
      </w:r>
      <w:r w:rsidRPr="00EE1A5D">
        <w:rPr>
          <w:rFonts w:ascii="Times New Roman" w:hAnsi="Times New Roman" w:cs="Times New Roman"/>
          <w:sz w:val="24"/>
          <w:szCs w:val="24"/>
          <w:highlight w:val="white"/>
          <w:lang w:val="en-GB"/>
        </w:rPr>
        <w:t xml:space="preserve"> the factors that come under the risk factors in project management can help in the successful completion of the project. In the interim of the essay, it can be seen that to manage the risk factors risk management plays an important role in detecting the risk, identifying the risk, and solving the risk. It is found that the success of project management can is established by focusing on the process of the project and determining the budget and time element of the ongoing project. An effective project is the culmination of the balance between time, cost and quality. The project delay is relative to the cost overrun. Therefore, good project management is important to control and maintain the project. The quality of the project is also an important aspect of the success of the project. Maintaining transparency, and efficiency is the element of the quality project. And enabling the construction that fits with an intention to match the standard expected by the customers or the regulatory parties. Therefore, it can be recommended that the risk management of the project can be established to detect the foreseeable risk that can occur in the construction project. The early detection of the project will enable the project to be completed within the timeframe and avoid cost overrun. It can also be recommended that clear communication among the workers and employees will help the project to be able to complete the task in due time. Good planning plays a crucial role in project management, it can be stated that proper planning and scheduling of the task that is to be completed are to be completed by the team members. Proper planning can help the project in team communication, and in driving performance.</w:t>
      </w:r>
    </w:p>
    <w:p w14:paraId="1E39B638" w14:textId="77777777" w:rsidR="000C74CD" w:rsidRPr="00EE1A5D" w:rsidRDefault="000C74CD" w:rsidP="00EE1A5D">
      <w:pPr>
        <w:spacing w:line="360" w:lineRule="auto"/>
        <w:jc w:val="both"/>
        <w:rPr>
          <w:rFonts w:ascii="Times New Roman" w:hAnsi="Times New Roman" w:cs="Times New Roman"/>
          <w:b/>
          <w:sz w:val="24"/>
          <w:szCs w:val="24"/>
          <w:highlight w:val="white"/>
          <w:lang w:val="en-GB"/>
        </w:rPr>
      </w:pPr>
    </w:p>
    <w:p w14:paraId="271055BE" w14:textId="77777777" w:rsidR="000C74CD" w:rsidRPr="006239C1" w:rsidRDefault="00DB7EB7" w:rsidP="00EE1A5D">
      <w:pPr>
        <w:spacing w:line="360" w:lineRule="auto"/>
        <w:jc w:val="both"/>
        <w:rPr>
          <w:highlight w:val="white"/>
          <w:lang w:val="en-GB"/>
        </w:rPr>
      </w:pPr>
      <w:r w:rsidRPr="00EE1A5D">
        <w:rPr>
          <w:rFonts w:ascii="Times New Roman" w:hAnsi="Times New Roman" w:cs="Times New Roman"/>
          <w:sz w:val="24"/>
          <w:szCs w:val="24"/>
          <w:highlight w:val="white"/>
          <w:lang w:val="en-GB"/>
        </w:rPr>
        <w:br w:type="page"/>
      </w:r>
      <w:bookmarkStart w:id="3" w:name="_j6pnvrkmu75g" w:colFirst="0" w:colLast="0"/>
      <w:bookmarkEnd w:id="3"/>
      <w:r w:rsidR="00E51724" w:rsidRPr="006239C1">
        <w:rPr>
          <w:b/>
          <w:sz w:val="28"/>
          <w:szCs w:val="28"/>
          <w:lang w:val="en-GB"/>
        </w:rPr>
        <w:lastRenderedPageBreak/>
        <w:t xml:space="preserve">Reference </w:t>
      </w:r>
    </w:p>
    <w:p w14:paraId="5CF08CB6"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Alkhlaifat, B., Abdullah, A.A. and Magassouba, S.M., 2019. Modelling Impact of Project Management Performance with Among Roles of Project Risk Management and Organizational Culture on Project Success. </w:t>
      </w:r>
      <w:r w:rsidRPr="006239C1">
        <w:rPr>
          <w:rFonts w:ascii="Times New Roman" w:eastAsia="Times New Roman" w:hAnsi="Times New Roman" w:cs="Times New Roman"/>
          <w:i/>
          <w:color w:val="222222"/>
          <w:sz w:val="24"/>
          <w:szCs w:val="24"/>
          <w:highlight w:val="white"/>
          <w:lang w:val="en-GB"/>
        </w:rPr>
        <w:t>European Journal of Business and</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11</w:t>
      </w:r>
      <w:r w:rsidRPr="006239C1">
        <w:rPr>
          <w:rFonts w:ascii="Times New Roman" w:eastAsia="Times New Roman" w:hAnsi="Times New Roman" w:cs="Times New Roman"/>
          <w:color w:val="222222"/>
          <w:sz w:val="24"/>
          <w:szCs w:val="24"/>
          <w:highlight w:val="white"/>
          <w:lang w:val="en-GB"/>
        </w:rPr>
        <w:t>(36).</w:t>
      </w:r>
    </w:p>
    <w:p w14:paraId="13530999"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Alshihri, S., Al-Gahtani, K. and Almohsen, A., 2022. Risk Factors That Lead to Time and Cost Overruns of Building Projects in Saudi Arabia. </w:t>
      </w:r>
      <w:r w:rsidRPr="006239C1">
        <w:rPr>
          <w:rFonts w:ascii="Times New Roman" w:eastAsia="Times New Roman" w:hAnsi="Times New Roman" w:cs="Times New Roman"/>
          <w:i/>
          <w:color w:val="222222"/>
          <w:sz w:val="24"/>
          <w:szCs w:val="24"/>
          <w:highlight w:val="white"/>
          <w:lang w:val="en-GB"/>
        </w:rPr>
        <w:t>Buildings</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12</w:t>
      </w:r>
      <w:r w:rsidRPr="006239C1">
        <w:rPr>
          <w:rFonts w:ascii="Times New Roman" w:eastAsia="Times New Roman" w:hAnsi="Times New Roman" w:cs="Times New Roman"/>
          <w:color w:val="222222"/>
          <w:sz w:val="24"/>
          <w:szCs w:val="24"/>
          <w:highlight w:val="white"/>
          <w:lang w:val="en-GB"/>
        </w:rPr>
        <w:t>(7), p.902.</w:t>
      </w:r>
    </w:p>
    <w:p w14:paraId="73A3E023"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Baker, B., 2018. Project quality management practice &amp; theory. </w:t>
      </w:r>
      <w:r w:rsidRPr="006239C1">
        <w:rPr>
          <w:rFonts w:ascii="Times New Roman" w:eastAsia="Times New Roman" w:hAnsi="Times New Roman" w:cs="Times New Roman"/>
          <w:i/>
          <w:color w:val="222222"/>
          <w:sz w:val="24"/>
          <w:szCs w:val="24"/>
          <w:highlight w:val="white"/>
          <w:lang w:val="en-GB"/>
        </w:rPr>
        <w:t>American Journal of Management</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18</w:t>
      </w:r>
      <w:r w:rsidRPr="006239C1">
        <w:rPr>
          <w:rFonts w:ascii="Times New Roman" w:eastAsia="Times New Roman" w:hAnsi="Times New Roman" w:cs="Times New Roman"/>
          <w:color w:val="222222"/>
          <w:sz w:val="24"/>
          <w:szCs w:val="24"/>
          <w:highlight w:val="white"/>
          <w:lang w:val="en-GB"/>
        </w:rPr>
        <w:t>(3), pp.10-17.</w:t>
      </w:r>
    </w:p>
    <w:p w14:paraId="70DA8956"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Barbalho, S.C., De Toledo, J.C. and Da Silva, I.A., 2019. The effect of stakeholders’ satisfaction and project management performance on transitions in a project management office. </w:t>
      </w:r>
      <w:r w:rsidRPr="006239C1">
        <w:rPr>
          <w:rFonts w:ascii="Times New Roman" w:eastAsia="Times New Roman" w:hAnsi="Times New Roman" w:cs="Times New Roman"/>
          <w:i/>
          <w:color w:val="222222"/>
          <w:sz w:val="24"/>
          <w:szCs w:val="24"/>
          <w:highlight w:val="white"/>
          <w:lang w:val="en-GB"/>
        </w:rPr>
        <w:t>IEEE Access</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7</w:t>
      </w:r>
      <w:r w:rsidRPr="006239C1">
        <w:rPr>
          <w:rFonts w:ascii="Times New Roman" w:eastAsia="Times New Roman" w:hAnsi="Times New Roman" w:cs="Times New Roman"/>
          <w:color w:val="222222"/>
          <w:sz w:val="24"/>
          <w:szCs w:val="24"/>
          <w:highlight w:val="white"/>
          <w:lang w:val="en-GB"/>
        </w:rPr>
        <w:t>, pp.169385-169398.</w:t>
      </w:r>
    </w:p>
    <w:p w14:paraId="0AD3945E" w14:textId="77777777" w:rsidR="006239C1" w:rsidRPr="006239C1" w:rsidRDefault="006239C1" w:rsidP="006239C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Borkovskaya, V., 2018. Project management risks in the sphere of housing and communal services. In </w:t>
      </w:r>
      <w:r w:rsidRPr="006239C1">
        <w:rPr>
          <w:rFonts w:ascii="Times New Roman" w:eastAsia="Times New Roman" w:hAnsi="Times New Roman" w:cs="Times New Roman"/>
          <w:i/>
          <w:color w:val="222222"/>
          <w:sz w:val="24"/>
          <w:szCs w:val="24"/>
          <w:highlight w:val="white"/>
          <w:lang w:val="en-GB"/>
        </w:rPr>
        <w:t>MATEC Web of Conferences</w:t>
      </w:r>
      <w:r w:rsidRPr="006239C1">
        <w:rPr>
          <w:rFonts w:ascii="Times New Roman" w:eastAsia="Times New Roman" w:hAnsi="Times New Roman" w:cs="Times New Roman"/>
          <w:color w:val="222222"/>
          <w:sz w:val="24"/>
          <w:szCs w:val="24"/>
          <w:highlight w:val="white"/>
          <w:lang w:val="en-GB"/>
        </w:rPr>
        <w:t xml:space="preserve"> (Vol. 251, p. 06025). EDP Sciences.</w:t>
      </w:r>
    </w:p>
    <w:p w14:paraId="71EF91D1" w14:textId="77777777" w:rsidR="006239C1" w:rsidRPr="006239C1" w:rsidRDefault="006239C1" w:rsidP="006239C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Frefer, A.A., Mahmoud, M., Haleema, H. and Almamlook, R., 2018. Overview success criteria and critical success factors in project management. </w:t>
      </w:r>
      <w:r w:rsidRPr="006239C1">
        <w:rPr>
          <w:rFonts w:ascii="Times New Roman" w:eastAsia="Times New Roman" w:hAnsi="Times New Roman" w:cs="Times New Roman"/>
          <w:i/>
          <w:color w:val="222222"/>
          <w:sz w:val="24"/>
          <w:szCs w:val="24"/>
          <w:highlight w:val="white"/>
          <w:lang w:val="en-GB"/>
        </w:rPr>
        <w:t>Industrial engineering &amp; management</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7</w:t>
      </w:r>
      <w:r w:rsidRPr="006239C1">
        <w:rPr>
          <w:rFonts w:ascii="Times New Roman" w:eastAsia="Times New Roman" w:hAnsi="Times New Roman" w:cs="Times New Roman"/>
          <w:color w:val="222222"/>
          <w:sz w:val="24"/>
          <w:szCs w:val="24"/>
          <w:highlight w:val="white"/>
          <w:lang w:val="en-GB"/>
        </w:rPr>
        <w:t>(1), pp.1-6.</w:t>
      </w:r>
    </w:p>
    <w:p w14:paraId="0EB9FD8F"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Gong, X., Misnan, M.S. and Liu, X., 2022. THE ESSENTIAL ROLE OF STAKEHOLDER MANAGEMENT IN PROJECT RESULTS SUCCESS. In </w:t>
      </w:r>
      <w:r w:rsidRPr="006239C1">
        <w:rPr>
          <w:rFonts w:ascii="Times New Roman" w:eastAsia="Times New Roman" w:hAnsi="Times New Roman" w:cs="Times New Roman"/>
          <w:i/>
          <w:color w:val="222222"/>
          <w:sz w:val="24"/>
          <w:szCs w:val="24"/>
          <w:highlight w:val="white"/>
          <w:lang w:val="en-GB"/>
        </w:rPr>
        <w:t>THE 9th INTERNATIONAL GRADUATE CONFERENCE ON ENGINEERING, SCIENCE AND HUMANITIES</w:t>
      </w:r>
      <w:r w:rsidRPr="006239C1">
        <w:rPr>
          <w:rFonts w:ascii="Times New Roman" w:eastAsia="Times New Roman" w:hAnsi="Times New Roman" w:cs="Times New Roman"/>
          <w:color w:val="222222"/>
          <w:sz w:val="24"/>
          <w:szCs w:val="24"/>
          <w:highlight w:val="white"/>
          <w:lang w:val="en-GB"/>
        </w:rPr>
        <w:t xml:space="preserve"> (p. 31). UNIVERSITI TEKNOLOGI MALAYSIA.</w:t>
      </w:r>
    </w:p>
    <w:p w14:paraId="10410987"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Heagney, J., 2022. </w:t>
      </w:r>
      <w:r w:rsidRPr="006239C1">
        <w:rPr>
          <w:rFonts w:ascii="Times New Roman" w:eastAsia="Times New Roman" w:hAnsi="Times New Roman" w:cs="Times New Roman"/>
          <w:i/>
          <w:color w:val="222222"/>
          <w:sz w:val="24"/>
          <w:szCs w:val="24"/>
          <w:highlight w:val="white"/>
          <w:lang w:val="en-GB"/>
        </w:rPr>
        <w:t>Fundamentals of project management</w:t>
      </w:r>
      <w:r w:rsidRPr="006239C1">
        <w:rPr>
          <w:rFonts w:ascii="Times New Roman" w:eastAsia="Times New Roman" w:hAnsi="Times New Roman" w:cs="Times New Roman"/>
          <w:color w:val="222222"/>
          <w:sz w:val="24"/>
          <w:szCs w:val="24"/>
          <w:highlight w:val="white"/>
          <w:lang w:val="en-GB"/>
        </w:rPr>
        <w:t>. HarperCollins Leadership.</w:t>
      </w:r>
    </w:p>
    <w:p w14:paraId="2A174AD3" w14:textId="77777777" w:rsidR="006239C1" w:rsidRPr="006239C1" w:rsidRDefault="006239C1" w:rsidP="006239C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Herrera, R.F., Sánchez, O., Castañeda, K. and Porras, H., 2020. Cost overrun causative factors in road infrastructure projects: A frequency and importance analysis. </w:t>
      </w:r>
      <w:r w:rsidRPr="006239C1">
        <w:rPr>
          <w:rFonts w:ascii="Times New Roman" w:eastAsia="Times New Roman" w:hAnsi="Times New Roman" w:cs="Times New Roman"/>
          <w:i/>
          <w:color w:val="222222"/>
          <w:sz w:val="24"/>
          <w:szCs w:val="24"/>
          <w:highlight w:val="white"/>
          <w:lang w:val="en-GB"/>
        </w:rPr>
        <w:t>Applied Sciences</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10</w:t>
      </w:r>
      <w:r w:rsidRPr="006239C1">
        <w:rPr>
          <w:rFonts w:ascii="Times New Roman" w:eastAsia="Times New Roman" w:hAnsi="Times New Roman" w:cs="Times New Roman"/>
          <w:color w:val="222222"/>
          <w:sz w:val="24"/>
          <w:szCs w:val="24"/>
          <w:highlight w:val="white"/>
          <w:lang w:val="en-GB"/>
        </w:rPr>
        <w:t>(16), p.5506.</w:t>
      </w:r>
    </w:p>
    <w:p w14:paraId="5A9E3EC4"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Kliem, R.L. and Ludin, I.S., 2019. </w:t>
      </w:r>
      <w:r w:rsidRPr="006239C1">
        <w:rPr>
          <w:rFonts w:ascii="Times New Roman" w:eastAsia="Times New Roman" w:hAnsi="Times New Roman" w:cs="Times New Roman"/>
          <w:i/>
          <w:color w:val="222222"/>
          <w:sz w:val="24"/>
          <w:szCs w:val="24"/>
          <w:highlight w:val="white"/>
          <w:lang w:val="en-GB"/>
        </w:rPr>
        <w:t>Reducing project risk</w:t>
      </w:r>
      <w:r w:rsidRPr="006239C1">
        <w:rPr>
          <w:rFonts w:ascii="Times New Roman" w:eastAsia="Times New Roman" w:hAnsi="Times New Roman" w:cs="Times New Roman"/>
          <w:color w:val="222222"/>
          <w:sz w:val="24"/>
          <w:szCs w:val="24"/>
          <w:highlight w:val="white"/>
          <w:lang w:val="en-GB"/>
        </w:rPr>
        <w:t>. Routledge.</w:t>
      </w:r>
    </w:p>
    <w:p w14:paraId="03DAD54D"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Levy, S.M., 2018. </w:t>
      </w:r>
      <w:r w:rsidRPr="006239C1">
        <w:rPr>
          <w:rFonts w:ascii="Times New Roman" w:eastAsia="Times New Roman" w:hAnsi="Times New Roman" w:cs="Times New Roman"/>
          <w:i/>
          <w:color w:val="222222"/>
          <w:sz w:val="24"/>
          <w:szCs w:val="24"/>
          <w:highlight w:val="white"/>
          <w:lang w:val="en-GB"/>
        </w:rPr>
        <w:t>Project management in construction</w:t>
      </w:r>
      <w:r w:rsidRPr="006239C1">
        <w:rPr>
          <w:rFonts w:ascii="Times New Roman" w:eastAsia="Times New Roman" w:hAnsi="Times New Roman" w:cs="Times New Roman"/>
          <w:color w:val="222222"/>
          <w:sz w:val="24"/>
          <w:szCs w:val="24"/>
          <w:highlight w:val="white"/>
          <w:lang w:val="en-GB"/>
        </w:rPr>
        <w:t>. McGraw-Hill Education.</w:t>
      </w:r>
    </w:p>
    <w:p w14:paraId="7D359441" w14:textId="77777777" w:rsidR="006239C1" w:rsidRPr="006239C1" w:rsidRDefault="006239C1" w:rsidP="006239C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lastRenderedPageBreak/>
        <w:t xml:space="preserve">Railway Technology (2022) </w:t>
      </w:r>
      <w:r w:rsidRPr="006239C1">
        <w:rPr>
          <w:rFonts w:ascii="Times New Roman" w:eastAsia="Times New Roman" w:hAnsi="Times New Roman" w:cs="Times New Roman"/>
          <w:i/>
          <w:color w:val="222222"/>
          <w:sz w:val="24"/>
          <w:szCs w:val="24"/>
          <w:highlight w:val="white"/>
          <w:lang w:val="en-GB"/>
        </w:rPr>
        <w:t>A timeline of Crossrail delays</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Railway Technology</w:t>
      </w:r>
      <w:r w:rsidRPr="006239C1">
        <w:rPr>
          <w:rFonts w:ascii="Times New Roman" w:eastAsia="Times New Roman" w:hAnsi="Times New Roman" w:cs="Times New Roman"/>
          <w:color w:val="222222"/>
          <w:sz w:val="24"/>
          <w:szCs w:val="24"/>
          <w:highlight w:val="white"/>
          <w:lang w:val="en-GB"/>
        </w:rPr>
        <w:t xml:space="preserve">. Available at: https://www.railway-technology.com/features/timeline-crossrail-delays/ (Accessed: December 3, 2022). </w:t>
      </w:r>
    </w:p>
    <w:p w14:paraId="0B85850B" w14:textId="77777777" w:rsidR="006239C1" w:rsidRPr="006239C1" w:rsidRDefault="006239C1" w:rsidP="006239C1">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6239C1">
        <w:rPr>
          <w:rFonts w:ascii="Times New Roman" w:eastAsia="Times New Roman" w:hAnsi="Times New Roman" w:cs="Times New Roman"/>
          <w:color w:val="222222"/>
          <w:sz w:val="24"/>
          <w:szCs w:val="24"/>
          <w:highlight w:val="white"/>
          <w:lang w:val="en-GB"/>
        </w:rPr>
        <w:t xml:space="preserve">Styk, K. and Drobek, K., 2019. Basic Elements of Project Management on the Example of Lean Manufacturing Student Research Group Activities. </w:t>
      </w:r>
      <w:r w:rsidRPr="006239C1">
        <w:rPr>
          <w:rFonts w:ascii="Times New Roman" w:eastAsia="Times New Roman" w:hAnsi="Times New Roman" w:cs="Times New Roman"/>
          <w:i/>
          <w:color w:val="222222"/>
          <w:sz w:val="24"/>
          <w:szCs w:val="24"/>
          <w:highlight w:val="white"/>
          <w:lang w:val="en-GB"/>
        </w:rPr>
        <w:t>Katarzyna Styk, and Klaudia Drobek (2019). Basic Elements of Project Management on the Example of Lean Manufacturing Student Research Group Activities. Journal of Management Practices, Humanities and Social Sciences</w:t>
      </w:r>
      <w:r w:rsidRPr="006239C1">
        <w:rPr>
          <w:rFonts w:ascii="Times New Roman" w:eastAsia="Times New Roman" w:hAnsi="Times New Roman" w:cs="Times New Roman"/>
          <w:color w:val="222222"/>
          <w:sz w:val="24"/>
          <w:szCs w:val="24"/>
          <w:highlight w:val="white"/>
          <w:lang w:val="en-GB"/>
        </w:rPr>
        <w:t xml:space="preserve">, </w:t>
      </w:r>
      <w:r w:rsidRPr="006239C1">
        <w:rPr>
          <w:rFonts w:ascii="Times New Roman" w:eastAsia="Times New Roman" w:hAnsi="Times New Roman" w:cs="Times New Roman"/>
          <w:i/>
          <w:color w:val="222222"/>
          <w:sz w:val="24"/>
          <w:szCs w:val="24"/>
          <w:highlight w:val="white"/>
          <w:lang w:val="en-GB"/>
        </w:rPr>
        <w:t>3</w:t>
      </w:r>
      <w:r w:rsidRPr="006239C1">
        <w:rPr>
          <w:rFonts w:ascii="Times New Roman" w:eastAsia="Times New Roman" w:hAnsi="Times New Roman" w:cs="Times New Roman"/>
          <w:color w:val="222222"/>
          <w:sz w:val="24"/>
          <w:szCs w:val="24"/>
          <w:highlight w:val="white"/>
          <w:lang w:val="en-GB"/>
        </w:rPr>
        <w:t>(2).</w:t>
      </w:r>
    </w:p>
    <w:p w14:paraId="1C4D9B30" w14:textId="5D05B126" w:rsidR="006239C1" w:rsidRPr="006239C1" w:rsidRDefault="00142957" w:rsidP="006239C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Gov</w:t>
      </w:r>
      <w:r w:rsidR="006239C1" w:rsidRPr="006239C1">
        <w:rPr>
          <w:rFonts w:ascii="Times New Roman" w:eastAsia="Times New Roman" w:hAnsi="Times New Roman" w:cs="Times New Roman"/>
          <w:color w:val="222222"/>
          <w:sz w:val="24"/>
          <w:szCs w:val="24"/>
          <w:highlight w:val="white"/>
          <w:lang w:val="en-GB"/>
        </w:rPr>
        <w:t xml:space="preserve"> (2022) </w:t>
      </w:r>
      <w:r w:rsidR="006239C1" w:rsidRPr="006239C1">
        <w:rPr>
          <w:rFonts w:ascii="Times New Roman" w:eastAsia="Times New Roman" w:hAnsi="Times New Roman" w:cs="Times New Roman"/>
          <w:i/>
          <w:color w:val="222222"/>
          <w:sz w:val="24"/>
          <w:szCs w:val="24"/>
          <w:highlight w:val="white"/>
          <w:lang w:val="en-GB"/>
        </w:rPr>
        <w:t>Elizabeth line - look ahead</w:t>
      </w:r>
      <w:r w:rsidR="006239C1" w:rsidRPr="006239C1">
        <w:rPr>
          <w:rFonts w:ascii="Times New Roman" w:eastAsia="Times New Roman" w:hAnsi="Times New Roman" w:cs="Times New Roman"/>
          <w:color w:val="222222"/>
          <w:sz w:val="24"/>
          <w:szCs w:val="24"/>
          <w:highlight w:val="white"/>
          <w:lang w:val="en-GB"/>
        </w:rPr>
        <w:t xml:space="preserve">, </w:t>
      </w:r>
      <w:r w:rsidR="006239C1" w:rsidRPr="006239C1">
        <w:rPr>
          <w:rFonts w:ascii="Times New Roman" w:eastAsia="Times New Roman" w:hAnsi="Times New Roman" w:cs="Times New Roman"/>
          <w:i/>
          <w:color w:val="222222"/>
          <w:sz w:val="24"/>
          <w:szCs w:val="24"/>
          <w:highlight w:val="white"/>
          <w:lang w:val="en-GB"/>
        </w:rPr>
        <w:t>Transport for London</w:t>
      </w:r>
      <w:r w:rsidR="006239C1" w:rsidRPr="006239C1">
        <w:rPr>
          <w:rFonts w:ascii="Times New Roman" w:eastAsia="Times New Roman" w:hAnsi="Times New Roman" w:cs="Times New Roman"/>
          <w:color w:val="222222"/>
          <w:sz w:val="24"/>
          <w:szCs w:val="24"/>
          <w:highlight w:val="white"/>
          <w:lang w:val="en-GB"/>
        </w:rPr>
        <w:t xml:space="preserve">. Available at: https://tfl.gov.uk/travel-information/improvements-and-projects/elizabeth-line#:~:text=The%20Elizabeth%20line%20stretches%20more,200%20million%20people%20each%20year (Accessed: December 3, 2022). </w:t>
      </w:r>
    </w:p>
    <w:sectPr w:rsidR="006239C1" w:rsidRPr="006239C1" w:rsidSect="00DB7EB7">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C9F9E" w14:textId="77777777" w:rsidR="00102075" w:rsidRDefault="00102075" w:rsidP="00DB7EB7">
      <w:pPr>
        <w:spacing w:line="240" w:lineRule="auto"/>
      </w:pPr>
      <w:r>
        <w:separator/>
      </w:r>
    </w:p>
  </w:endnote>
  <w:endnote w:type="continuationSeparator" w:id="0">
    <w:p w14:paraId="735CDFFF" w14:textId="77777777" w:rsidR="00102075" w:rsidRDefault="00102075" w:rsidP="00DB7E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43544"/>
      <w:docPartObj>
        <w:docPartGallery w:val="Page Numbers (Bottom of Page)"/>
        <w:docPartUnique/>
      </w:docPartObj>
    </w:sdtPr>
    <w:sdtEndPr/>
    <w:sdtContent>
      <w:p w14:paraId="52434EF8" w14:textId="77777777" w:rsidR="00DB7EB7" w:rsidRDefault="00230D05">
        <w:pPr>
          <w:pStyle w:val="ac"/>
          <w:jc w:val="right"/>
        </w:pPr>
        <w:r>
          <w:fldChar w:fldCharType="begin"/>
        </w:r>
        <w:r>
          <w:instrText xml:space="preserve"> PAGE   \* MERGEFORMAT </w:instrText>
        </w:r>
        <w:r>
          <w:fldChar w:fldCharType="separate"/>
        </w:r>
        <w:r w:rsidR="00DB7EB7">
          <w:rPr>
            <w:noProof/>
          </w:rPr>
          <w:t>1</w:t>
        </w:r>
        <w:r>
          <w:rPr>
            <w:noProof/>
          </w:rPr>
          <w:fldChar w:fldCharType="end"/>
        </w:r>
      </w:p>
    </w:sdtContent>
  </w:sdt>
  <w:p w14:paraId="7B39567C" w14:textId="77777777" w:rsidR="00DB7EB7" w:rsidRDefault="00DB7EB7">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5ED54" w14:textId="77777777" w:rsidR="00102075" w:rsidRDefault="00102075" w:rsidP="00DB7EB7">
      <w:pPr>
        <w:spacing w:line="240" w:lineRule="auto"/>
      </w:pPr>
      <w:r>
        <w:separator/>
      </w:r>
    </w:p>
  </w:footnote>
  <w:footnote w:type="continuationSeparator" w:id="0">
    <w:p w14:paraId="414C52AD" w14:textId="77777777" w:rsidR="00102075" w:rsidRDefault="00102075" w:rsidP="00DB7E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4CD"/>
    <w:rsid w:val="00024D59"/>
    <w:rsid w:val="000C74CD"/>
    <w:rsid w:val="00102075"/>
    <w:rsid w:val="00142957"/>
    <w:rsid w:val="00143DBC"/>
    <w:rsid w:val="00230D05"/>
    <w:rsid w:val="00497DC0"/>
    <w:rsid w:val="005C7515"/>
    <w:rsid w:val="006239C1"/>
    <w:rsid w:val="007E6FE8"/>
    <w:rsid w:val="008163F6"/>
    <w:rsid w:val="00A21523"/>
    <w:rsid w:val="00AE524F"/>
    <w:rsid w:val="00DB7EB7"/>
    <w:rsid w:val="00E51724"/>
    <w:rsid w:val="00EE1A5D"/>
    <w:rsid w:val="00F62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F30D9"/>
  <w15:docId w15:val="{E00DDC88-F01D-405C-A0B2-0B9C965A7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rsid w:val="000C74CD"/>
    <w:pPr>
      <w:keepNext/>
      <w:keepLines/>
      <w:spacing w:before="400" w:after="120"/>
      <w:outlineLvl w:val="0"/>
    </w:pPr>
    <w:rPr>
      <w:sz w:val="40"/>
      <w:szCs w:val="40"/>
    </w:rPr>
  </w:style>
  <w:style w:type="paragraph" w:styleId="2">
    <w:name w:val="heading 2"/>
    <w:basedOn w:val="Normal1"/>
    <w:next w:val="Normal1"/>
    <w:rsid w:val="000C74CD"/>
    <w:pPr>
      <w:keepNext/>
      <w:keepLines/>
      <w:spacing w:before="360" w:after="120"/>
      <w:outlineLvl w:val="1"/>
    </w:pPr>
    <w:rPr>
      <w:sz w:val="32"/>
      <w:szCs w:val="32"/>
    </w:rPr>
  </w:style>
  <w:style w:type="paragraph" w:styleId="3">
    <w:name w:val="heading 3"/>
    <w:basedOn w:val="Normal1"/>
    <w:next w:val="Normal1"/>
    <w:rsid w:val="000C74CD"/>
    <w:pPr>
      <w:keepNext/>
      <w:keepLines/>
      <w:spacing w:before="320" w:after="80"/>
      <w:outlineLvl w:val="2"/>
    </w:pPr>
    <w:rPr>
      <w:color w:val="434343"/>
      <w:sz w:val="28"/>
      <w:szCs w:val="28"/>
    </w:rPr>
  </w:style>
  <w:style w:type="paragraph" w:styleId="4">
    <w:name w:val="heading 4"/>
    <w:basedOn w:val="Normal1"/>
    <w:next w:val="Normal1"/>
    <w:rsid w:val="000C74CD"/>
    <w:pPr>
      <w:keepNext/>
      <w:keepLines/>
      <w:spacing w:before="280" w:after="80"/>
      <w:outlineLvl w:val="3"/>
    </w:pPr>
    <w:rPr>
      <w:color w:val="666666"/>
      <w:sz w:val="24"/>
      <w:szCs w:val="24"/>
    </w:rPr>
  </w:style>
  <w:style w:type="paragraph" w:styleId="5">
    <w:name w:val="heading 5"/>
    <w:basedOn w:val="Normal1"/>
    <w:next w:val="Normal1"/>
    <w:rsid w:val="000C74CD"/>
    <w:pPr>
      <w:keepNext/>
      <w:keepLines/>
      <w:spacing w:before="240" w:after="80"/>
      <w:outlineLvl w:val="4"/>
    </w:pPr>
    <w:rPr>
      <w:color w:val="666666"/>
    </w:rPr>
  </w:style>
  <w:style w:type="paragraph" w:styleId="6">
    <w:name w:val="heading 6"/>
    <w:basedOn w:val="Normal1"/>
    <w:next w:val="Normal1"/>
    <w:rsid w:val="000C74CD"/>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0C74CD"/>
  </w:style>
  <w:style w:type="table" w:customStyle="1" w:styleId="TableNormal1">
    <w:name w:val="Table Normal1"/>
    <w:rsid w:val="000C74CD"/>
    <w:tblPr>
      <w:tblCellMar>
        <w:top w:w="0" w:type="dxa"/>
        <w:left w:w="0" w:type="dxa"/>
        <w:bottom w:w="0" w:type="dxa"/>
        <w:right w:w="0" w:type="dxa"/>
      </w:tblCellMar>
    </w:tblPr>
  </w:style>
  <w:style w:type="paragraph" w:styleId="a3">
    <w:name w:val="Title"/>
    <w:basedOn w:val="Normal1"/>
    <w:next w:val="Normal1"/>
    <w:rsid w:val="000C74CD"/>
    <w:pPr>
      <w:keepNext/>
      <w:keepLines/>
      <w:spacing w:after="60"/>
    </w:pPr>
    <w:rPr>
      <w:sz w:val="52"/>
      <w:szCs w:val="52"/>
    </w:rPr>
  </w:style>
  <w:style w:type="paragraph" w:styleId="a4">
    <w:name w:val="Subtitle"/>
    <w:basedOn w:val="Normal1"/>
    <w:next w:val="Normal1"/>
    <w:rsid w:val="000C74CD"/>
    <w:pPr>
      <w:keepNext/>
      <w:keepLines/>
      <w:spacing w:after="320"/>
    </w:pPr>
    <w:rPr>
      <w:color w:val="666666"/>
      <w:sz w:val="30"/>
      <w:szCs w:val="30"/>
    </w:rPr>
  </w:style>
  <w:style w:type="paragraph" w:styleId="a5">
    <w:name w:val="annotation text"/>
    <w:basedOn w:val="a"/>
    <w:link w:val="a6"/>
    <w:uiPriority w:val="99"/>
    <w:semiHidden/>
    <w:unhideWhenUsed/>
    <w:rsid w:val="000C74CD"/>
    <w:pPr>
      <w:spacing w:line="240" w:lineRule="auto"/>
    </w:pPr>
    <w:rPr>
      <w:sz w:val="20"/>
      <w:szCs w:val="20"/>
    </w:rPr>
  </w:style>
  <w:style w:type="character" w:customStyle="1" w:styleId="a6">
    <w:name w:val="Текст примечания Знак"/>
    <w:basedOn w:val="a0"/>
    <w:link w:val="a5"/>
    <w:uiPriority w:val="99"/>
    <w:semiHidden/>
    <w:rsid w:val="000C74CD"/>
    <w:rPr>
      <w:sz w:val="20"/>
      <w:szCs w:val="20"/>
    </w:rPr>
  </w:style>
  <w:style w:type="character" w:styleId="a7">
    <w:name w:val="annotation reference"/>
    <w:basedOn w:val="a0"/>
    <w:uiPriority w:val="99"/>
    <w:semiHidden/>
    <w:unhideWhenUsed/>
    <w:rsid w:val="000C74CD"/>
    <w:rPr>
      <w:sz w:val="16"/>
      <w:szCs w:val="16"/>
    </w:rPr>
  </w:style>
  <w:style w:type="paragraph" w:styleId="a8">
    <w:name w:val="Balloon Text"/>
    <w:basedOn w:val="a"/>
    <w:link w:val="a9"/>
    <w:uiPriority w:val="99"/>
    <w:semiHidden/>
    <w:unhideWhenUsed/>
    <w:rsid w:val="00DB7EB7"/>
    <w:pPr>
      <w:spacing w:line="240" w:lineRule="auto"/>
    </w:pPr>
    <w:rPr>
      <w:rFonts w:ascii="Tahoma" w:hAnsi="Tahoma" w:cs="Tahoma"/>
      <w:sz w:val="16"/>
      <w:szCs w:val="16"/>
    </w:rPr>
  </w:style>
  <w:style w:type="character" w:customStyle="1" w:styleId="a9">
    <w:name w:val="Текст выноски Знак"/>
    <w:basedOn w:val="a0"/>
    <w:link w:val="a8"/>
    <w:uiPriority w:val="99"/>
    <w:semiHidden/>
    <w:rsid w:val="00DB7EB7"/>
    <w:rPr>
      <w:rFonts w:ascii="Tahoma" w:hAnsi="Tahoma" w:cs="Tahoma"/>
      <w:sz w:val="16"/>
      <w:szCs w:val="16"/>
    </w:rPr>
  </w:style>
  <w:style w:type="paragraph" w:styleId="aa">
    <w:name w:val="header"/>
    <w:basedOn w:val="a"/>
    <w:link w:val="ab"/>
    <w:uiPriority w:val="99"/>
    <w:semiHidden/>
    <w:unhideWhenUsed/>
    <w:rsid w:val="00DB7EB7"/>
    <w:pPr>
      <w:tabs>
        <w:tab w:val="center" w:pos="4680"/>
        <w:tab w:val="right" w:pos="9360"/>
      </w:tabs>
      <w:spacing w:line="240" w:lineRule="auto"/>
    </w:pPr>
  </w:style>
  <w:style w:type="character" w:customStyle="1" w:styleId="ab">
    <w:name w:val="Верхний колонтитул Знак"/>
    <w:basedOn w:val="a0"/>
    <w:link w:val="aa"/>
    <w:uiPriority w:val="99"/>
    <w:semiHidden/>
    <w:rsid w:val="00DB7EB7"/>
  </w:style>
  <w:style w:type="paragraph" w:styleId="ac">
    <w:name w:val="footer"/>
    <w:basedOn w:val="a"/>
    <w:link w:val="ad"/>
    <w:uiPriority w:val="99"/>
    <w:unhideWhenUsed/>
    <w:rsid w:val="00DB7EB7"/>
    <w:pPr>
      <w:tabs>
        <w:tab w:val="center" w:pos="4680"/>
        <w:tab w:val="right" w:pos="9360"/>
      </w:tabs>
      <w:spacing w:line="240" w:lineRule="auto"/>
    </w:pPr>
  </w:style>
  <w:style w:type="character" w:customStyle="1" w:styleId="ad">
    <w:name w:val="Нижний колонтитул Знак"/>
    <w:basedOn w:val="a0"/>
    <w:link w:val="ac"/>
    <w:uiPriority w:val="99"/>
    <w:rsid w:val="00DB7E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EE14A7-04BF-4EEB-B0AD-ABAA5A8BD4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2622</Words>
  <Characters>14946</Characters>
  <Application>Microsoft Office Word</Application>
  <DocSecurity>0</DocSecurity>
  <Lines>124</Lines>
  <Paragraphs>35</Paragraphs>
  <ScaleCrop>false</ScaleCrop>
  <Company/>
  <LinksUpToDate>false</LinksUpToDate>
  <CharactersWithSpaces>17533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447405189374</cp:lastModifiedBy>
  <cp:revision>2</cp:revision>
  <dcterms:created xsi:type="dcterms:W3CDTF">2022-12-08T12:15:00Z</dcterms:created>
  <dcterms:modified xsi:type="dcterms:W3CDTF">2022-12-08T12:15:00Z</dcterms:modified>
</cp:coreProperties>
</file>