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E110F95" w14:textId="77777777" w:rsidR="003A5D4E" w:rsidRPr="006B0C2A" w:rsidRDefault="003A5D4E" w:rsidP="00B21EE6">
      <w:pPr>
        <w:spacing w:after="165"/>
        <w:jc w:val="center"/>
        <w:rPr>
          <w:rFonts w:asciiTheme="minorHAnsi" w:hAnsiTheme="minorHAnsi" w:cstheme="minorHAnsi"/>
          <w:color w:val="000000" w:themeColor="text1"/>
          <w:sz w:val="40"/>
          <w:szCs w:val="40"/>
        </w:rPr>
      </w:pPr>
    </w:p>
    <w:p w14:paraId="1F8FA77D" w14:textId="77777777" w:rsidR="00B21EE6" w:rsidRPr="006B0C2A" w:rsidRDefault="00B21EE6" w:rsidP="00B21EE6">
      <w:pPr>
        <w:spacing w:after="165"/>
        <w:jc w:val="center"/>
        <w:rPr>
          <w:rFonts w:asciiTheme="minorHAnsi" w:hAnsiTheme="minorHAnsi" w:cstheme="minorHAnsi"/>
          <w:color w:val="000000" w:themeColor="text1"/>
          <w:sz w:val="40"/>
          <w:szCs w:val="40"/>
        </w:rPr>
      </w:pPr>
      <w:r w:rsidRPr="006B0C2A">
        <w:rPr>
          <w:rFonts w:asciiTheme="minorHAnsi" w:hAnsiTheme="minorHAnsi" w:cstheme="minorHAnsi"/>
          <w:color w:val="000000" w:themeColor="text1"/>
          <w:sz w:val="40"/>
          <w:szCs w:val="40"/>
        </w:rPr>
        <w:t>Applied Leadership and Management Outreach Module Assessment Submission</w:t>
      </w:r>
    </w:p>
    <w:p w14:paraId="651930AA" w14:textId="77777777" w:rsidR="00B21EE6" w:rsidRDefault="00B21EE6" w:rsidP="00B21EE6">
      <w:pPr>
        <w:spacing w:after="165"/>
        <w:jc w:val="center"/>
        <w:rPr>
          <w:color w:val="FFFFFF" w:themeColor="background1"/>
          <w:sz w:val="40"/>
          <w:szCs w:val="40"/>
        </w:rPr>
      </w:pPr>
    </w:p>
    <w:tbl>
      <w:tblPr>
        <w:tblStyle w:val="TableGrid"/>
        <w:tblW w:w="0" w:type="auto"/>
        <w:tblLook w:val="04A0" w:firstRow="1" w:lastRow="0" w:firstColumn="1" w:lastColumn="0" w:noHBand="0" w:noVBand="1"/>
      </w:tblPr>
      <w:tblGrid>
        <w:gridCol w:w="4508"/>
        <w:gridCol w:w="4508"/>
      </w:tblGrid>
      <w:tr w:rsidR="00B21EE6" w14:paraId="509C52AD" w14:textId="77777777" w:rsidTr="00B21EE6">
        <w:tc>
          <w:tcPr>
            <w:tcW w:w="4508" w:type="dxa"/>
            <w:shd w:val="clear" w:color="auto" w:fill="8EAADB" w:themeFill="accent1" w:themeFillTint="99"/>
          </w:tcPr>
          <w:p w14:paraId="126CC3D3" w14:textId="77777777" w:rsidR="00B21EE6" w:rsidRPr="00B21EE6" w:rsidRDefault="00B21EE6" w:rsidP="00B21EE6">
            <w:pPr>
              <w:spacing w:after="165"/>
              <w:jc w:val="center"/>
              <w:rPr>
                <w:rFonts w:asciiTheme="minorHAnsi" w:hAnsiTheme="minorHAnsi" w:cstheme="minorHAnsi"/>
                <w:color w:val="FFFFFF" w:themeColor="background1"/>
                <w:szCs w:val="24"/>
              </w:rPr>
            </w:pPr>
            <w:r w:rsidRPr="00B21EE6">
              <w:rPr>
                <w:rFonts w:asciiTheme="minorHAnsi" w:hAnsiTheme="minorHAnsi" w:cstheme="minorHAnsi"/>
                <w:color w:val="FFFFFF" w:themeColor="background1"/>
                <w:szCs w:val="24"/>
              </w:rPr>
              <w:t xml:space="preserve">Student Name: </w:t>
            </w:r>
          </w:p>
        </w:tc>
        <w:tc>
          <w:tcPr>
            <w:tcW w:w="4508" w:type="dxa"/>
            <w:shd w:val="clear" w:color="auto" w:fill="8EAADB" w:themeFill="accent1" w:themeFillTint="99"/>
          </w:tcPr>
          <w:p w14:paraId="71A135DD" w14:textId="77777777" w:rsidR="00B21EE6" w:rsidRPr="00B21EE6" w:rsidRDefault="00B21EE6" w:rsidP="00B21EE6">
            <w:pPr>
              <w:spacing w:after="165"/>
              <w:jc w:val="center"/>
              <w:rPr>
                <w:rFonts w:asciiTheme="minorHAnsi" w:hAnsiTheme="minorHAnsi" w:cstheme="minorHAnsi"/>
                <w:color w:val="FFFFFF" w:themeColor="background1"/>
                <w:szCs w:val="24"/>
              </w:rPr>
            </w:pPr>
            <w:r w:rsidRPr="00B21EE6">
              <w:rPr>
                <w:rFonts w:asciiTheme="minorHAnsi" w:hAnsiTheme="minorHAnsi" w:cstheme="minorHAnsi"/>
                <w:color w:val="FFFFFF" w:themeColor="background1"/>
                <w:szCs w:val="24"/>
              </w:rPr>
              <w:t>Kirsty Spears</w:t>
            </w:r>
          </w:p>
        </w:tc>
      </w:tr>
      <w:tr w:rsidR="00B21EE6" w14:paraId="6FE22E5E" w14:textId="77777777" w:rsidTr="00B21EE6">
        <w:tc>
          <w:tcPr>
            <w:tcW w:w="4508" w:type="dxa"/>
            <w:shd w:val="clear" w:color="auto" w:fill="8EAADB" w:themeFill="accent1" w:themeFillTint="99"/>
          </w:tcPr>
          <w:p w14:paraId="181C8633" w14:textId="77777777" w:rsidR="00B21EE6" w:rsidRPr="00B21EE6" w:rsidRDefault="00B21EE6" w:rsidP="00B21EE6">
            <w:pPr>
              <w:spacing w:after="165"/>
              <w:jc w:val="center"/>
              <w:rPr>
                <w:rFonts w:asciiTheme="minorHAnsi" w:hAnsiTheme="minorHAnsi" w:cstheme="minorHAnsi"/>
                <w:color w:val="FFFFFF" w:themeColor="background1"/>
                <w:szCs w:val="24"/>
              </w:rPr>
            </w:pPr>
            <w:r w:rsidRPr="00B21EE6">
              <w:rPr>
                <w:rFonts w:asciiTheme="minorHAnsi" w:hAnsiTheme="minorHAnsi" w:cstheme="minorHAnsi"/>
                <w:color w:val="FFFFFF" w:themeColor="background1"/>
                <w:szCs w:val="24"/>
              </w:rPr>
              <w:t>Student number:</w:t>
            </w:r>
          </w:p>
        </w:tc>
        <w:tc>
          <w:tcPr>
            <w:tcW w:w="4508" w:type="dxa"/>
            <w:shd w:val="clear" w:color="auto" w:fill="8EAADB" w:themeFill="accent1" w:themeFillTint="99"/>
          </w:tcPr>
          <w:p w14:paraId="195513B8" w14:textId="77777777" w:rsidR="00B21EE6" w:rsidRPr="00B21EE6" w:rsidRDefault="003A5D4E" w:rsidP="00B21EE6">
            <w:pPr>
              <w:spacing w:after="165"/>
              <w:jc w:val="center"/>
              <w:rPr>
                <w:rFonts w:asciiTheme="minorHAnsi" w:hAnsiTheme="minorHAnsi" w:cstheme="minorHAnsi"/>
                <w:color w:val="FFFFFF" w:themeColor="background1"/>
                <w:szCs w:val="24"/>
              </w:rPr>
            </w:pPr>
            <w:r>
              <w:rPr>
                <w:rFonts w:asciiTheme="minorHAnsi" w:hAnsiTheme="minorHAnsi" w:cstheme="minorHAnsi"/>
                <w:color w:val="FFFFFF" w:themeColor="background1"/>
                <w:szCs w:val="24"/>
              </w:rPr>
              <w:t>2412294</w:t>
            </w:r>
          </w:p>
        </w:tc>
      </w:tr>
      <w:tr w:rsidR="00B21EE6" w14:paraId="19C2910B" w14:textId="77777777" w:rsidTr="00B21EE6">
        <w:tc>
          <w:tcPr>
            <w:tcW w:w="4508" w:type="dxa"/>
            <w:shd w:val="clear" w:color="auto" w:fill="8EAADB" w:themeFill="accent1" w:themeFillTint="99"/>
          </w:tcPr>
          <w:p w14:paraId="5319B2A6" w14:textId="77777777" w:rsidR="00B21EE6" w:rsidRPr="00B21EE6" w:rsidRDefault="00B21EE6" w:rsidP="00B21EE6">
            <w:pPr>
              <w:tabs>
                <w:tab w:val="left" w:pos="594"/>
              </w:tabs>
              <w:spacing w:after="165"/>
              <w:jc w:val="center"/>
              <w:rPr>
                <w:rFonts w:asciiTheme="minorHAnsi" w:hAnsiTheme="minorHAnsi" w:cstheme="minorHAnsi"/>
                <w:color w:val="FFFFFF" w:themeColor="background1"/>
                <w:szCs w:val="24"/>
              </w:rPr>
            </w:pPr>
            <w:r w:rsidRPr="00B21EE6">
              <w:rPr>
                <w:rFonts w:asciiTheme="minorHAnsi" w:hAnsiTheme="minorHAnsi" w:cstheme="minorHAnsi"/>
                <w:color w:val="FFFFFF" w:themeColor="background1"/>
                <w:szCs w:val="24"/>
              </w:rPr>
              <w:t>Module Number</w:t>
            </w:r>
          </w:p>
        </w:tc>
        <w:tc>
          <w:tcPr>
            <w:tcW w:w="4508" w:type="dxa"/>
            <w:shd w:val="clear" w:color="auto" w:fill="8EAADB" w:themeFill="accent1" w:themeFillTint="99"/>
          </w:tcPr>
          <w:p w14:paraId="1BE776BA" w14:textId="77777777" w:rsidR="00B21EE6" w:rsidRPr="00B21EE6" w:rsidRDefault="00B21EE6" w:rsidP="00B21EE6">
            <w:pPr>
              <w:spacing w:before="120" w:after="120"/>
              <w:rPr>
                <w:rFonts w:asciiTheme="minorHAnsi" w:hAnsiTheme="minorHAnsi" w:cstheme="minorHAnsi"/>
                <w:color w:val="FFFFFF" w:themeColor="background1"/>
                <w:szCs w:val="24"/>
              </w:rPr>
            </w:pPr>
            <w:r w:rsidRPr="00B21EE6">
              <w:rPr>
                <w:rFonts w:asciiTheme="minorHAnsi" w:hAnsiTheme="minorHAnsi" w:cstheme="minorHAnsi"/>
                <w:color w:val="FFFFFF" w:themeColor="background1"/>
                <w:szCs w:val="24"/>
              </w:rPr>
              <w:t>BMSK4014</w:t>
            </w:r>
          </w:p>
        </w:tc>
      </w:tr>
      <w:tr w:rsidR="00B21EE6" w14:paraId="7C78976A" w14:textId="77777777" w:rsidTr="00B21EE6">
        <w:tc>
          <w:tcPr>
            <w:tcW w:w="4508" w:type="dxa"/>
            <w:shd w:val="clear" w:color="auto" w:fill="8EAADB" w:themeFill="accent1" w:themeFillTint="99"/>
          </w:tcPr>
          <w:p w14:paraId="584313CF" w14:textId="77777777" w:rsidR="00B21EE6" w:rsidRPr="00B21EE6" w:rsidRDefault="00B21EE6" w:rsidP="00B21EE6">
            <w:pPr>
              <w:spacing w:after="165"/>
              <w:jc w:val="center"/>
              <w:rPr>
                <w:rFonts w:asciiTheme="minorHAnsi" w:hAnsiTheme="minorHAnsi" w:cstheme="minorHAnsi"/>
                <w:color w:val="FFFFFF" w:themeColor="background1"/>
                <w:szCs w:val="24"/>
              </w:rPr>
            </w:pPr>
            <w:r w:rsidRPr="00B21EE6">
              <w:rPr>
                <w:rFonts w:asciiTheme="minorHAnsi" w:hAnsiTheme="minorHAnsi" w:cstheme="minorHAnsi"/>
                <w:color w:val="FFFFFF" w:themeColor="background1"/>
                <w:szCs w:val="24"/>
              </w:rPr>
              <w:t xml:space="preserve">Module Title </w:t>
            </w:r>
          </w:p>
        </w:tc>
        <w:tc>
          <w:tcPr>
            <w:tcW w:w="4508" w:type="dxa"/>
            <w:shd w:val="clear" w:color="auto" w:fill="8EAADB" w:themeFill="accent1" w:themeFillTint="99"/>
          </w:tcPr>
          <w:p w14:paraId="205BCA9C" w14:textId="77777777" w:rsidR="00B21EE6" w:rsidRPr="00B21EE6" w:rsidRDefault="00B21EE6" w:rsidP="00B21EE6">
            <w:pPr>
              <w:tabs>
                <w:tab w:val="left" w:pos="1069"/>
                <w:tab w:val="left" w:pos="1648"/>
              </w:tabs>
              <w:spacing w:after="165"/>
              <w:rPr>
                <w:rFonts w:asciiTheme="minorHAnsi" w:hAnsiTheme="minorHAnsi" w:cstheme="minorHAnsi"/>
                <w:color w:val="FFFFFF" w:themeColor="background1"/>
                <w:szCs w:val="24"/>
              </w:rPr>
            </w:pPr>
            <w:r w:rsidRPr="00B21EE6">
              <w:rPr>
                <w:rFonts w:asciiTheme="minorHAnsi" w:hAnsiTheme="minorHAnsi" w:cstheme="minorHAnsi"/>
                <w:color w:val="FFFFFF" w:themeColor="background1"/>
                <w:szCs w:val="24"/>
              </w:rPr>
              <w:t xml:space="preserve">Problem Solving and Decision Making </w:t>
            </w:r>
          </w:p>
        </w:tc>
      </w:tr>
    </w:tbl>
    <w:p w14:paraId="3955A80E" w14:textId="77777777" w:rsidR="00B21EE6" w:rsidRPr="006B0C2A" w:rsidRDefault="00B21EE6" w:rsidP="00B21EE6">
      <w:pPr>
        <w:spacing w:after="165"/>
        <w:jc w:val="center"/>
        <w:rPr>
          <w:color w:val="000000" w:themeColor="text1"/>
          <w:sz w:val="40"/>
          <w:szCs w:val="40"/>
        </w:rPr>
      </w:pPr>
    </w:p>
    <w:p w14:paraId="261D0651" w14:textId="77777777" w:rsidR="00B21EE6" w:rsidRPr="006B0C2A" w:rsidRDefault="00B21EE6" w:rsidP="00B21EE6">
      <w:pPr>
        <w:spacing w:before="120" w:after="120"/>
        <w:rPr>
          <w:rFonts w:asciiTheme="minorHAnsi" w:hAnsiTheme="minorHAnsi" w:cstheme="minorHAnsi"/>
          <w:b/>
          <w:color w:val="000000" w:themeColor="text1"/>
          <w:szCs w:val="24"/>
        </w:rPr>
      </w:pPr>
      <w:r w:rsidRPr="006B0C2A">
        <w:rPr>
          <w:rFonts w:asciiTheme="minorHAnsi" w:hAnsiTheme="minorHAnsi" w:cstheme="minorHAnsi"/>
          <w:b/>
          <w:color w:val="000000" w:themeColor="text1"/>
          <w:szCs w:val="24"/>
        </w:rPr>
        <w:t>Statement of Confirmation of Authenticity</w:t>
      </w:r>
    </w:p>
    <w:p w14:paraId="4288141D" w14:textId="77777777" w:rsidR="00B21EE6" w:rsidRPr="006B0C2A" w:rsidRDefault="00B21EE6" w:rsidP="00B21EE6">
      <w:pPr>
        <w:spacing w:before="120" w:after="120"/>
        <w:rPr>
          <w:rFonts w:asciiTheme="minorHAnsi" w:hAnsiTheme="minorHAnsi" w:cstheme="minorHAnsi"/>
          <w:color w:val="000000" w:themeColor="text1"/>
          <w:szCs w:val="24"/>
        </w:rPr>
      </w:pPr>
      <w:r w:rsidRPr="006B0C2A">
        <w:rPr>
          <w:rFonts w:asciiTheme="minorHAnsi" w:hAnsiTheme="minorHAnsi" w:cstheme="minorHAnsi"/>
          <w:color w:val="000000" w:themeColor="text1"/>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9786955" w14:textId="77777777" w:rsidR="00B21EE6" w:rsidRPr="006B0C2A" w:rsidRDefault="00B21EE6" w:rsidP="00B21EE6">
      <w:pPr>
        <w:spacing w:before="120" w:after="120"/>
        <w:rPr>
          <w:rFonts w:asciiTheme="minorHAnsi" w:hAnsiTheme="minorHAnsi" w:cstheme="minorHAnsi"/>
          <w:color w:val="000000" w:themeColor="text1"/>
          <w:szCs w:val="24"/>
        </w:rPr>
      </w:pPr>
    </w:p>
    <w:p w14:paraId="1B6DE90D" w14:textId="77777777" w:rsidR="00B21EE6" w:rsidRPr="006B0C2A" w:rsidRDefault="00B21EE6" w:rsidP="00B21EE6">
      <w:pPr>
        <w:pStyle w:val="Heading1"/>
        <w:numPr>
          <w:ilvl w:val="0"/>
          <w:numId w:val="0"/>
        </w:numPr>
        <w:ind w:left="432" w:hanging="432"/>
        <w:rPr>
          <w:rFonts w:asciiTheme="minorHAnsi" w:hAnsiTheme="minorHAnsi" w:cstheme="minorHAnsi"/>
          <w:color w:val="000000" w:themeColor="text1"/>
          <w:lang w:val="en-US"/>
        </w:rPr>
      </w:pPr>
      <w:bookmarkStart w:id="0" w:name="_Toc238243881"/>
      <w:r w:rsidRPr="006B0C2A">
        <w:rPr>
          <w:rFonts w:asciiTheme="minorHAnsi" w:hAnsiTheme="minorHAnsi" w:cstheme="minorHAnsi"/>
          <w:color w:val="000000" w:themeColor="text1"/>
          <w:lang w:val="en-US"/>
        </w:rPr>
        <w:t>1. Introduction</w:t>
      </w:r>
      <w:bookmarkEnd w:id="0"/>
    </w:p>
    <w:p w14:paraId="62926546" w14:textId="77777777" w:rsidR="00B21EE6" w:rsidRPr="006B0C2A" w:rsidRDefault="00B21EE6" w:rsidP="00B21EE6">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following report investigates an operational issue for a dog grooming company on the matter of inefficient drying procedure due to the lack of the right equipment. This has </w:t>
      </w:r>
      <w:proofErr w:type="gramStart"/>
      <w:r w:rsidRPr="006B0C2A">
        <w:rPr>
          <w:rFonts w:asciiTheme="minorHAnsi" w:hAnsiTheme="minorHAnsi" w:cstheme="minorHAnsi"/>
          <w:color w:val="000000" w:themeColor="text1"/>
          <w:lang w:val="en-US"/>
        </w:rPr>
        <w:t>impacted</w:t>
      </w:r>
      <w:proofErr w:type="gramEnd"/>
      <w:r w:rsidRPr="006B0C2A">
        <w:rPr>
          <w:rFonts w:asciiTheme="minorHAnsi" w:hAnsiTheme="minorHAnsi" w:cstheme="minorHAnsi"/>
          <w:color w:val="000000" w:themeColor="text1"/>
          <w:lang w:val="en-US"/>
        </w:rPr>
        <w:t xml:space="preserve"> the capacity of services, workload of employees and the satisfaction of customers due to increased appointment lengths. This report is </w:t>
      </w:r>
      <w:proofErr w:type="spellStart"/>
      <w:r w:rsidRPr="006B0C2A">
        <w:rPr>
          <w:rFonts w:asciiTheme="minorHAnsi" w:hAnsiTheme="minorHAnsi" w:cstheme="minorHAnsi"/>
          <w:color w:val="000000" w:themeColor="text1"/>
          <w:lang w:val="en-US"/>
        </w:rPr>
        <w:t>organised</w:t>
      </w:r>
      <w:proofErr w:type="spellEnd"/>
      <w:r w:rsidRPr="006B0C2A">
        <w:rPr>
          <w:rFonts w:asciiTheme="minorHAnsi" w:hAnsiTheme="minorHAnsi" w:cstheme="minorHAnsi"/>
          <w:color w:val="000000" w:themeColor="text1"/>
          <w:lang w:val="en-US"/>
        </w:rPr>
        <w:t xml:space="preserve"> around the problem-solving and decision-making process, and begins by tracking back and identifying potential causes, then evaluates the pros and cons </w:t>
      </w:r>
      <w:proofErr w:type="gramStart"/>
      <w:r w:rsidRPr="006B0C2A">
        <w:rPr>
          <w:rFonts w:asciiTheme="minorHAnsi" w:hAnsiTheme="minorHAnsi" w:cstheme="minorHAnsi"/>
          <w:color w:val="000000" w:themeColor="text1"/>
          <w:lang w:val="en-US"/>
        </w:rPr>
        <w:t>of  alternatives</w:t>
      </w:r>
      <w:proofErr w:type="gramEnd"/>
      <w:r w:rsidRPr="006B0C2A">
        <w:rPr>
          <w:rFonts w:asciiTheme="minorHAnsi" w:hAnsiTheme="minorHAnsi" w:cstheme="minorHAnsi"/>
          <w:color w:val="000000" w:themeColor="text1"/>
          <w:lang w:val="en-US"/>
        </w:rPr>
        <w:t xml:space="preserve"> and </w:t>
      </w:r>
      <w:proofErr w:type="gramStart"/>
      <w:r w:rsidRPr="006B0C2A">
        <w:rPr>
          <w:rFonts w:asciiTheme="minorHAnsi" w:hAnsiTheme="minorHAnsi" w:cstheme="minorHAnsi"/>
          <w:color w:val="000000" w:themeColor="text1"/>
          <w:lang w:val="en-US"/>
        </w:rPr>
        <w:t>makes a decision</w:t>
      </w:r>
      <w:proofErr w:type="gramEnd"/>
      <w:r w:rsidRPr="006B0C2A">
        <w:rPr>
          <w:rFonts w:asciiTheme="minorHAnsi" w:hAnsiTheme="minorHAnsi" w:cstheme="minorHAnsi"/>
          <w:color w:val="000000" w:themeColor="text1"/>
          <w:lang w:val="en-US"/>
        </w:rPr>
        <w:t xml:space="preserve">. Fishbone analysis and </w:t>
      </w:r>
      <w:r w:rsidRPr="006B0C2A">
        <w:rPr>
          <w:rFonts w:asciiTheme="minorHAnsi" w:hAnsiTheme="minorHAnsi" w:cstheme="minorHAnsi"/>
          <w:color w:val="000000" w:themeColor="text1"/>
          <w:lang w:val="en-US"/>
        </w:rPr>
        <w:lastRenderedPageBreak/>
        <w:t>5 Whys are utilized for investigating the root causes and grid analysis and cost-benefit analysis are used for evaluating potential solutions. The report also outlines an implementation plan, communication strategy with stakeholders and monitoring plan to enable the successful implementation of the chosen investment in the professional dog dryer.</w:t>
      </w:r>
    </w:p>
    <w:p w14:paraId="25440832" w14:textId="77777777" w:rsidR="00B21EE6" w:rsidRPr="006B0C2A" w:rsidRDefault="00B21EE6" w:rsidP="00B21EE6">
      <w:pPr>
        <w:pStyle w:val="Heading1"/>
        <w:numPr>
          <w:ilvl w:val="0"/>
          <w:numId w:val="0"/>
        </w:numPr>
        <w:ind w:left="432" w:hanging="432"/>
        <w:rPr>
          <w:rFonts w:asciiTheme="minorHAnsi" w:hAnsiTheme="minorHAnsi" w:cstheme="minorHAnsi"/>
          <w:color w:val="000000" w:themeColor="text1"/>
          <w:lang w:val="en-US"/>
        </w:rPr>
      </w:pPr>
      <w:bookmarkStart w:id="1" w:name="_Toc238243882"/>
      <w:r w:rsidRPr="006B0C2A">
        <w:rPr>
          <w:rFonts w:asciiTheme="minorHAnsi" w:hAnsiTheme="minorHAnsi" w:cstheme="minorHAnsi"/>
          <w:color w:val="000000" w:themeColor="text1"/>
          <w:lang w:val="en-US"/>
        </w:rPr>
        <w:t xml:space="preserve">2. </w:t>
      </w:r>
      <w:bookmarkStart w:id="2" w:name="_Toc134094617"/>
      <w:r w:rsidRPr="006B0C2A">
        <w:rPr>
          <w:rFonts w:asciiTheme="minorHAnsi" w:hAnsiTheme="minorHAnsi" w:cstheme="minorHAnsi"/>
          <w:color w:val="000000" w:themeColor="text1"/>
        </w:rPr>
        <w:t>Define a complex problem in the workplace, including its scope and impact</w:t>
      </w:r>
      <w:bookmarkEnd w:id="1"/>
      <w:bookmarkEnd w:id="2"/>
    </w:p>
    <w:p w14:paraId="3DFB30DE" w14:textId="77777777" w:rsidR="00B21EE6" w:rsidRPr="006B0C2A" w:rsidRDefault="00B21EE6" w:rsidP="00B21EE6">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problem identified in the dog grooming business is that they are unable to maintain the business efficiently as there is no efficient drying machine for dogs which leads to poorer efficiency of grooming machines used per day, longer appointments and potential customer dissatisfaction. While drying may seem like a straightforward operational task, it's </w:t>
      </w:r>
      <w:proofErr w:type="gramStart"/>
      <w:r w:rsidRPr="006B0C2A">
        <w:rPr>
          <w:rFonts w:asciiTheme="minorHAnsi" w:hAnsiTheme="minorHAnsi" w:cstheme="minorHAnsi"/>
          <w:color w:val="000000" w:themeColor="text1"/>
          <w:lang w:val="en-US"/>
        </w:rPr>
        <w:t>actually a</w:t>
      </w:r>
      <w:proofErr w:type="gramEnd"/>
      <w:r w:rsidRPr="006B0C2A">
        <w:rPr>
          <w:rFonts w:asciiTheme="minorHAnsi" w:hAnsiTheme="minorHAnsi" w:cstheme="minorHAnsi"/>
          <w:color w:val="000000" w:themeColor="text1"/>
          <w:lang w:val="en-US"/>
        </w:rPr>
        <w:t xml:space="preserve"> multifaceted business challenge as it impacts various interconnected aspects such as employee load, customer satisfaction, financial metrics and future possibilities. The business currently has inefficient techniques in their drying process which makes every grooming appointment a longer duration of time </w:t>
      </w:r>
      <w:r w:rsidRPr="006B0C2A">
        <w:rPr>
          <w:rFonts w:asciiTheme="minorHAnsi" w:hAnsiTheme="minorHAnsi" w:cstheme="minorHAnsi"/>
          <w:color w:val="000000" w:themeColor="text1"/>
        </w:rPr>
        <w:t>(Basile et al., 2022)</w:t>
      </w:r>
      <w:r w:rsidRPr="006B0C2A">
        <w:rPr>
          <w:rFonts w:asciiTheme="minorHAnsi" w:hAnsiTheme="minorHAnsi" w:cstheme="minorHAnsi"/>
          <w:color w:val="000000" w:themeColor="text1"/>
          <w:lang w:val="en-US"/>
        </w:rPr>
        <w:t xml:space="preserve">. The desired condition is to establish quicker and more uniform drying processes which will enable the business to expand the </w:t>
      </w:r>
      <w:proofErr w:type="gramStart"/>
      <w:r w:rsidRPr="006B0C2A">
        <w:rPr>
          <w:rFonts w:asciiTheme="minorHAnsi" w:hAnsiTheme="minorHAnsi" w:cstheme="minorHAnsi"/>
          <w:color w:val="000000" w:themeColor="text1"/>
          <w:lang w:val="en-US"/>
        </w:rPr>
        <w:t>amount</w:t>
      </w:r>
      <w:proofErr w:type="gramEnd"/>
      <w:r w:rsidRPr="006B0C2A">
        <w:rPr>
          <w:rFonts w:asciiTheme="minorHAnsi" w:hAnsiTheme="minorHAnsi" w:cstheme="minorHAnsi"/>
          <w:color w:val="000000" w:themeColor="text1"/>
          <w:lang w:val="en-US"/>
        </w:rPr>
        <w:t xml:space="preserve"> of appointments available, without compromising on their performance and </w:t>
      </w:r>
    </w:p>
    <w:p w14:paraId="688E9228" w14:textId="77777777" w:rsidR="00B21EE6" w:rsidRPr="006B0C2A" w:rsidRDefault="00B21EE6" w:rsidP="00B21EE6">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animal welfare standards.</w:t>
      </w:r>
    </w:p>
    <w:p w14:paraId="4089FCBF" w14:textId="77777777" w:rsidR="00B21EE6" w:rsidRPr="006B0C2A" w:rsidRDefault="00B21EE6" w:rsidP="00B21EE6">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problem cannot be solved with one formula and needs to be dealt with by management decisions. The business owner will have to consider what could be best for their business to sustain: purchasing professionals’ equipment, hiring additional workers, modifying their service pricing, and/or rescheduling appointments. Each choice has various ramifications with regards to financial expense, efficiency and stakeholder expectations. It is, therefore, a complex workplace issue as there are various possible solutions, competing priorities and uncertainty as to the best long-term solution.</w:t>
      </w:r>
    </w:p>
    <w:p w14:paraId="08B1FAAA" w14:textId="77777777" w:rsidR="00B21EE6" w:rsidRPr="006B0C2A" w:rsidRDefault="00B21EE6" w:rsidP="00B21EE6">
      <w:pPr>
        <w:rPr>
          <w:rFonts w:asciiTheme="minorHAnsi" w:hAnsiTheme="minorHAnsi" w:cstheme="minorHAnsi"/>
          <w:color w:val="000000" w:themeColor="text1"/>
          <w:lang w:val="en-US"/>
        </w:rPr>
      </w:pPr>
    </w:p>
    <w:p w14:paraId="2EEA05FA" w14:textId="77777777" w:rsidR="00B21EE6" w:rsidRPr="006B0C2A" w:rsidRDefault="00B21EE6" w:rsidP="00B21EE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 There are multiple stakeholders of a </w:t>
      </w:r>
      <w:proofErr w:type="gramStart"/>
      <w:r w:rsidRPr="006B0C2A">
        <w:rPr>
          <w:rFonts w:asciiTheme="minorHAnsi" w:hAnsiTheme="minorHAnsi" w:cstheme="minorHAnsi"/>
          <w:color w:val="000000" w:themeColor="text1"/>
          <w:lang w:val="en-US"/>
        </w:rPr>
        <w:t>problem,  the</w:t>
      </w:r>
      <w:proofErr w:type="gramEnd"/>
      <w:r w:rsidRPr="006B0C2A">
        <w:rPr>
          <w:rFonts w:asciiTheme="minorHAnsi" w:hAnsiTheme="minorHAnsi" w:cstheme="minorHAnsi"/>
          <w:color w:val="000000" w:themeColor="text1"/>
          <w:lang w:val="en-US"/>
        </w:rPr>
        <w:t xml:space="preserve"> primary owner of the problem is the business owner who is responsible for making operational decisions, investment decisions and ensuring the profitability of the business. It is directly related to grooming employees since the inefficient drying can lead to an increase in physical workload, longer working times and may cause fatigue. Customers are impacted due to longer appointments, less bookings and potential discontent if there's a longer </w:t>
      </w:r>
      <w:proofErr w:type="gramStart"/>
      <w:r w:rsidRPr="006B0C2A">
        <w:rPr>
          <w:rFonts w:asciiTheme="minorHAnsi" w:hAnsiTheme="minorHAnsi" w:cstheme="minorHAnsi"/>
          <w:color w:val="000000" w:themeColor="text1"/>
          <w:lang w:val="en-US"/>
        </w:rPr>
        <w:t>wait</w:t>
      </w:r>
      <w:proofErr w:type="gramEnd"/>
      <w:r w:rsidRPr="006B0C2A">
        <w:rPr>
          <w:rFonts w:asciiTheme="minorHAnsi" w:hAnsiTheme="minorHAnsi" w:cstheme="minorHAnsi"/>
          <w:color w:val="000000" w:themeColor="text1"/>
          <w:lang w:val="en-US"/>
        </w:rPr>
        <w:t xml:space="preserve"> time. Also, dogs are impacted as they could get stressed and uncomfortable if the grooming sessions are longer.</w:t>
      </w:r>
    </w:p>
    <w:p w14:paraId="62F426D4" w14:textId="77777777" w:rsidR="00B21EE6" w:rsidRPr="006B0C2A" w:rsidRDefault="00B21EE6" w:rsidP="00B21EE6">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lastRenderedPageBreak/>
        <w:t xml:space="preserve">There is an impact on the </w:t>
      </w:r>
      <w:proofErr w:type="spellStart"/>
      <w:r w:rsidRPr="006B0C2A">
        <w:rPr>
          <w:rFonts w:asciiTheme="minorHAnsi" w:hAnsiTheme="minorHAnsi" w:cstheme="minorHAnsi"/>
          <w:color w:val="000000" w:themeColor="text1"/>
          <w:lang w:val="en-US"/>
        </w:rPr>
        <w:t>organisation</w:t>
      </w:r>
      <w:proofErr w:type="spellEnd"/>
      <w:r w:rsidRPr="006B0C2A">
        <w:rPr>
          <w:rFonts w:asciiTheme="minorHAnsi" w:hAnsiTheme="minorHAnsi" w:cstheme="minorHAnsi"/>
          <w:color w:val="000000" w:themeColor="text1"/>
          <w:lang w:val="en-US"/>
        </w:rPr>
        <w:t xml:space="preserve">. Longer drying times are detrimental in terms of operational efficiency as this decreases the number of dogs that will be finished each day. For example, if there are multiple appointments during the day and drying takes place between each appointment, which is 20-30 mins late, this decreases the productive capacity of the business </w:t>
      </w:r>
      <w:r w:rsidRPr="006B0C2A">
        <w:rPr>
          <w:rFonts w:asciiTheme="minorHAnsi" w:hAnsiTheme="minorHAnsi" w:cstheme="minorHAnsi"/>
          <w:color w:val="000000" w:themeColor="text1"/>
        </w:rPr>
        <w:t>(Belhadi et al., 2022)</w:t>
      </w:r>
      <w:r w:rsidRPr="006B0C2A">
        <w:rPr>
          <w:rFonts w:asciiTheme="minorHAnsi" w:hAnsiTheme="minorHAnsi" w:cstheme="minorHAnsi"/>
          <w:color w:val="000000" w:themeColor="text1"/>
          <w:lang w:val="en-US"/>
        </w:rPr>
        <w:t xml:space="preserve">. This results in a constraint in revenue growth due to there are only a portion of appointments that are converted within the demand. Delays </w:t>
      </w:r>
      <w:proofErr w:type="gramStart"/>
      <w:r w:rsidRPr="006B0C2A">
        <w:rPr>
          <w:rFonts w:asciiTheme="minorHAnsi" w:hAnsiTheme="minorHAnsi" w:cstheme="minorHAnsi"/>
          <w:color w:val="000000" w:themeColor="text1"/>
          <w:lang w:val="en-US"/>
        </w:rPr>
        <w:t>is</w:t>
      </w:r>
      <w:proofErr w:type="gramEnd"/>
      <w:r w:rsidRPr="006B0C2A">
        <w:rPr>
          <w:rFonts w:asciiTheme="minorHAnsi" w:hAnsiTheme="minorHAnsi" w:cstheme="minorHAnsi"/>
          <w:color w:val="000000" w:themeColor="text1"/>
          <w:lang w:val="en-US"/>
        </w:rPr>
        <w:t xml:space="preserve"> a factor that can affect the customer's satisfaction with the service and therefore their loyalty, particularly in a service-oriented business where the convenience and reliability of the service is an important factor in repeat business.</w:t>
      </w:r>
    </w:p>
    <w:p w14:paraId="4B827924" w14:textId="77777777" w:rsidR="00B21EE6" w:rsidRPr="006B0C2A" w:rsidRDefault="00B21EE6" w:rsidP="00B21EE6">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company's dilemma is between the present inefficiencies and investing </w:t>
      </w:r>
      <w:proofErr w:type="gramStart"/>
      <w:r w:rsidRPr="006B0C2A">
        <w:rPr>
          <w:rFonts w:asciiTheme="minorHAnsi" w:hAnsiTheme="minorHAnsi" w:cstheme="minorHAnsi"/>
          <w:color w:val="000000" w:themeColor="text1"/>
          <w:lang w:val="en-US"/>
        </w:rPr>
        <w:t>in order to</w:t>
      </w:r>
      <w:proofErr w:type="gramEnd"/>
      <w:r w:rsidRPr="006B0C2A">
        <w:rPr>
          <w:rFonts w:asciiTheme="minorHAnsi" w:hAnsiTheme="minorHAnsi" w:cstheme="minorHAnsi"/>
          <w:color w:val="000000" w:themeColor="text1"/>
          <w:lang w:val="en-US"/>
        </w:rPr>
        <w:t xml:space="preserve"> reach a level of higher productivity. The only restriction is financial investment. The cost analysis indicates that the professional dog dryer might cost approximately £900 (minus £200 for trade in) and maintenance and servicing fees will be around £250 per year. Thus, the business needs to make sure that the investments bring enough monetary and operation profitability.</w:t>
      </w:r>
    </w:p>
    <w:p w14:paraId="676E4A05" w14:textId="77777777" w:rsidR="00B21EE6" w:rsidRPr="006B0C2A" w:rsidRDefault="00B21EE6" w:rsidP="00B21EE6">
      <w:pPr>
        <w:ind w:firstLine="432"/>
        <w:rPr>
          <w:rFonts w:asciiTheme="minorHAnsi" w:hAnsiTheme="minorHAnsi" w:cstheme="minorHAnsi"/>
          <w:color w:val="000000" w:themeColor="text1"/>
          <w:lang w:val="en-US"/>
        </w:rPr>
      </w:pPr>
    </w:p>
    <w:p w14:paraId="0D1A89E5" w14:textId="77777777" w:rsidR="00B21EE6" w:rsidRPr="006B0C2A" w:rsidRDefault="00B21EE6" w:rsidP="00B21EE6">
      <w:pPr>
        <w:pStyle w:val="Heading1"/>
        <w:numPr>
          <w:ilvl w:val="0"/>
          <w:numId w:val="0"/>
        </w:numPr>
        <w:ind w:left="432" w:hanging="432"/>
        <w:rPr>
          <w:rFonts w:asciiTheme="minorHAnsi" w:hAnsiTheme="minorHAnsi" w:cstheme="minorHAnsi"/>
          <w:color w:val="000000" w:themeColor="text1"/>
          <w:lang w:val="en-US"/>
        </w:rPr>
      </w:pPr>
      <w:bookmarkStart w:id="3" w:name="_Toc238243883"/>
      <w:r w:rsidRPr="006B0C2A">
        <w:rPr>
          <w:rFonts w:asciiTheme="minorHAnsi" w:hAnsiTheme="minorHAnsi" w:cstheme="minorHAnsi"/>
          <w:color w:val="000000" w:themeColor="text1"/>
          <w:lang w:val="en-US"/>
        </w:rPr>
        <w:t xml:space="preserve">3. </w:t>
      </w:r>
      <w:bookmarkStart w:id="4" w:name="_Toc134094618"/>
      <w:r w:rsidRPr="006B0C2A">
        <w:rPr>
          <w:rFonts w:asciiTheme="minorHAnsi" w:hAnsiTheme="minorHAnsi" w:cstheme="minorHAnsi"/>
          <w:color w:val="000000" w:themeColor="text1"/>
        </w:rPr>
        <w:t>Analyse information on the identified problem, to help inform the decision-making process</w:t>
      </w:r>
      <w:bookmarkEnd w:id="3"/>
      <w:bookmarkEnd w:id="4"/>
    </w:p>
    <w:p w14:paraId="4E28D521" w14:textId="77777777" w:rsidR="00B21EE6" w:rsidRPr="006B0C2A" w:rsidRDefault="00B21EE6" w:rsidP="00B21EE6">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Two problem solving techniques that have been well used to find out the root causes instead of just the symptoms are Fishbone (Ishikawa) analysis and 5 Whys analysis. These techniques help the business to know the reason for the delay in their operations and which areas of their operations are hindering them from improving.</w:t>
      </w:r>
    </w:p>
    <w:p w14:paraId="0F854302" w14:textId="77777777" w:rsidR="00B21EE6" w:rsidRPr="006B0C2A" w:rsidRDefault="00B21EE6" w:rsidP="00B21EE6">
      <w:pPr>
        <w:rPr>
          <w:rFonts w:asciiTheme="minorHAnsi" w:hAnsiTheme="minorHAnsi" w:cstheme="minorHAnsi"/>
          <w:color w:val="000000" w:themeColor="text1"/>
          <w:lang w:val="en-US"/>
        </w:rPr>
      </w:pPr>
    </w:p>
    <w:p w14:paraId="06686C69" w14:textId="77777777" w:rsidR="00B21EE6" w:rsidRPr="006B0C2A" w:rsidRDefault="00B21EE6" w:rsidP="00B21EE6">
      <w:pPr>
        <w:rPr>
          <w:rFonts w:asciiTheme="minorHAnsi" w:hAnsiTheme="minorHAnsi" w:cstheme="minorHAnsi"/>
          <w:color w:val="000000" w:themeColor="text1"/>
          <w:lang w:val="en-US"/>
        </w:rPr>
      </w:pPr>
    </w:p>
    <w:p w14:paraId="6F13B2F6" w14:textId="77777777" w:rsidR="00B21EE6" w:rsidRPr="006B0C2A" w:rsidRDefault="00B21EE6" w:rsidP="00B21EE6">
      <w:pPr>
        <w:rPr>
          <w:rFonts w:asciiTheme="minorHAnsi" w:hAnsiTheme="minorHAnsi" w:cstheme="minorHAnsi"/>
          <w:color w:val="000000" w:themeColor="text1"/>
          <w:lang w:val="en-US"/>
        </w:rPr>
      </w:pPr>
    </w:p>
    <w:p w14:paraId="61C577C2" w14:textId="77777777" w:rsidR="00B21EE6" w:rsidRPr="006B0C2A" w:rsidRDefault="00B21EE6" w:rsidP="00B21EE6">
      <w:pPr>
        <w:rPr>
          <w:rFonts w:asciiTheme="minorHAnsi" w:hAnsiTheme="minorHAnsi" w:cstheme="minorHAnsi"/>
          <w:color w:val="000000" w:themeColor="text1"/>
          <w:lang w:val="en-US"/>
        </w:rPr>
      </w:pPr>
    </w:p>
    <w:p w14:paraId="6F9038FF" w14:textId="77777777" w:rsidR="00B21EE6" w:rsidRPr="006B0C2A" w:rsidRDefault="00B21EE6" w:rsidP="00B21EE6">
      <w:pPr>
        <w:rPr>
          <w:rFonts w:asciiTheme="minorHAnsi" w:hAnsiTheme="minorHAnsi" w:cstheme="minorHAnsi"/>
          <w:color w:val="000000" w:themeColor="text1"/>
          <w:lang w:val="en-US"/>
        </w:rPr>
      </w:pPr>
    </w:p>
    <w:p w14:paraId="0AE78195" w14:textId="77777777" w:rsidR="00B21EE6" w:rsidRPr="006B0C2A" w:rsidRDefault="00B21EE6" w:rsidP="00B21EE6">
      <w:pPr>
        <w:rPr>
          <w:rFonts w:asciiTheme="minorHAnsi" w:hAnsiTheme="minorHAnsi" w:cstheme="minorHAnsi"/>
          <w:color w:val="000000" w:themeColor="text1"/>
          <w:lang w:val="en-US"/>
        </w:rPr>
      </w:pPr>
    </w:p>
    <w:p w14:paraId="6E62D6D1" w14:textId="77777777" w:rsidR="00B21EE6" w:rsidRPr="006B0C2A" w:rsidRDefault="00B21EE6" w:rsidP="00B21EE6">
      <w:pPr>
        <w:rPr>
          <w:rFonts w:asciiTheme="minorHAnsi" w:hAnsiTheme="minorHAnsi" w:cstheme="minorHAnsi"/>
          <w:color w:val="000000" w:themeColor="text1"/>
          <w:lang w:val="en-US"/>
        </w:rPr>
      </w:pPr>
    </w:p>
    <w:p w14:paraId="60D7F7C6" w14:textId="77777777" w:rsidR="00B21EE6" w:rsidRPr="006B0C2A" w:rsidRDefault="00B21EE6" w:rsidP="00B21EE6">
      <w:pPr>
        <w:rPr>
          <w:rFonts w:asciiTheme="minorHAnsi" w:hAnsiTheme="minorHAnsi" w:cstheme="minorHAnsi"/>
          <w:color w:val="000000" w:themeColor="text1"/>
          <w:lang w:val="en-US"/>
        </w:rPr>
      </w:pPr>
    </w:p>
    <w:p w14:paraId="58495DD7" w14:textId="77777777" w:rsidR="00B21EE6" w:rsidRPr="006B0C2A" w:rsidRDefault="00B21EE6" w:rsidP="00B21EE6">
      <w:pPr>
        <w:rPr>
          <w:rFonts w:asciiTheme="minorHAnsi" w:hAnsiTheme="minorHAnsi" w:cstheme="minorHAnsi"/>
          <w:color w:val="000000" w:themeColor="text1"/>
          <w:lang w:val="en-US"/>
        </w:rPr>
      </w:pPr>
    </w:p>
    <w:p w14:paraId="11A1E510" w14:textId="77777777" w:rsidR="00B21EE6" w:rsidRPr="006B0C2A" w:rsidRDefault="00B21EE6" w:rsidP="00B21EE6">
      <w:pPr>
        <w:rPr>
          <w:rFonts w:asciiTheme="minorHAnsi" w:hAnsiTheme="minorHAnsi" w:cstheme="minorHAnsi"/>
          <w:color w:val="000000" w:themeColor="text1"/>
          <w:lang w:val="en-US"/>
        </w:rPr>
      </w:pPr>
    </w:p>
    <w:p w14:paraId="0ADD5621" w14:textId="77777777" w:rsidR="00B21EE6" w:rsidRPr="006B0C2A" w:rsidRDefault="00B21EE6" w:rsidP="00B21EE6">
      <w:pPr>
        <w:rPr>
          <w:rFonts w:asciiTheme="minorHAnsi" w:hAnsiTheme="minorHAnsi" w:cstheme="minorHAnsi"/>
          <w:color w:val="000000" w:themeColor="text1"/>
          <w:lang w:val="en-US"/>
        </w:rPr>
      </w:pPr>
    </w:p>
    <w:p w14:paraId="683DF61E" w14:textId="77777777" w:rsidR="00B21EE6" w:rsidRPr="006B0C2A" w:rsidRDefault="00B21EE6" w:rsidP="00B21EE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3.1 Fishbone Analysis</w:t>
      </w:r>
    </w:p>
    <w:p w14:paraId="2C17DDB4" w14:textId="77777777" w:rsidR="00B21EE6" w:rsidRDefault="00B21EE6" w:rsidP="00B21EE6">
      <w:pPr>
        <w:rPr>
          <w:rFonts w:asciiTheme="minorHAnsi" w:hAnsiTheme="minorHAnsi" w:cstheme="minorHAnsi"/>
          <w:color w:val="FFFFFF" w:themeColor="background1"/>
          <w:lang w:val="en-US"/>
        </w:rPr>
      </w:pPr>
    </w:p>
    <w:p w14:paraId="2AA0FF16" w14:textId="77777777" w:rsidR="00B21EE6" w:rsidRPr="00B21EE6" w:rsidRDefault="00B21EE6" w:rsidP="00B21EE6">
      <w:pPr>
        <w:rPr>
          <w:rFonts w:asciiTheme="minorHAnsi" w:hAnsiTheme="minorHAnsi" w:cstheme="minorHAnsi"/>
          <w:color w:val="FFFFFF" w:themeColor="background1"/>
          <w:lang w:val="en-US"/>
        </w:rPr>
      </w:pPr>
      <w:r w:rsidRPr="00761D97">
        <w:rPr>
          <w:noProof/>
          <w:color w:val="000000" w:themeColor="text1"/>
          <w:lang w:val="en-US"/>
        </w:rPr>
        <w:drawing>
          <wp:inline distT="0" distB="0" distL="0" distR="0" wp14:anchorId="13C854B7" wp14:editId="0766A3A9">
            <wp:extent cx="5731510" cy="4572000"/>
            <wp:effectExtent l="0" t="0" r="0" b="0"/>
            <wp:docPr id="4" name="Picture 1" descr="A diagram of a fishbone busines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 descr="A diagram of a fishbone business&#10;&#10;Description automatically generate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72000"/>
                    </a:xfrm>
                    <a:prstGeom prst="rect">
                      <a:avLst/>
                    </a:prstGeom>
                    <a:noFill/>
                    <a:ln>
                      <a:noFill/>
                    </a:ln>
                  </pic:spPr>
                </pic:pic>
              </a:graphicData>
            </a:graphic>
          </wp:inline>
        </w:drawing>
      </w:r>
    </w:p>
    <w:p w14:paraId="7D66A769" w14:textId="77777777" w:rsidR="00B21EE6" w:rsidRPr="006B0C2A" w:rsidRDefault="00B21EE6" w:rsidP="00B21EE6">
      <w:pPr>
        <w:ind w:firstLine="432"/>
        <w:rPr>
          <w:color w:val="000000" w:themeColor="text1"/>
          <w:lang w:val="en-US"/>
        </w:rPr>
      </w:pPr>
    </w:p>
    <w:p w14:paraId="66315EBA" w14:textId="77777777" w:rsidR="00B21EE6" w:rsidRPr="006B0C2A" w:rsidRDefault="00B21EE6" w:rsidP="00B21EE6">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First, equipment</w:t>
      </w:r>
      <w:r w:rsidR="00074E15" w:rsidRPr="006B0C2A">
        <w:rPr>
          <w:rFonts w:asciiTheme="minorHAnsi" w:hAnsiTheme="minorHAnsi" w:cstheme="minorHAnsi"/>
          <w:color w:val="000000" w:themeColor="text1"/>
          <w:lang w:val="en-US"/>
        </w:rPr>
        <w:t xml:space="preserve"> </w:t>
      </w:r>
      <w:r w:rsidRPr="006B0C2A">
        <w:rPr>
          <w:rFonts w:asciiTheme="minorHAnsi" w:hAnsiTheme="minorHAnsi" w:cstheme="minorHAnsi"/>
          <w:color w:val="000000" w:themeColor="text1"/>
          <w:lang w:val="en-US"/>
        </w:rPr>
        <w:t xml:space="preserve">related problems. The drying equipment used in the present day is less efficient than the </w:t>
      </w:r>
      <w:proofErr w:type="gramStart"/>
      <w:r w:rsidRPr="006B0C2A">
        <w:rPr>
          <w:rFonts w:asciiTheme="minorHAnsi" w:hAnsiTheme="minorHAnsi" w:cstheme="minorHAnsi"/>
          <w:color w:val="000000" w:themeColor="text1"/>
          <w:lang w:val="en-US"/>
        </w:rPr>
        <w:t>requirement</w:t>
      </w:r>
      <w:proofErr w:type="gramEnd"/>
      <w:r w:rsidRPr="006B0C2A">
        <w:rPr>
          <w:rFonts w:asciiTheme="minorHAnsi" w:hAnsiTheme="minorHAnsi" w:cstheme="minorHAnsi"/>
          <w:color w:val="000000" w:themeColor="text1"/>
          <w:lang w:val="en-US"/>
        </w:rPr>
        <w:t xml:space="preserve"> and </w:t>
      </w:r>
      <w:proofErr w:type="gramStart"/>
      <w:r w:rsidRPr="006B0C2A">
        <w:rPr>
          <w:rFonts w:asciiTheme="minorHAnsi" w:hAnsiTheme="minorHAnsi" w:cstheme="minorHAnsi"/>
          <w:color w:val="000000" w:themeColor="text1"/>
          <w:lang w:val="en-US"/>
        </w:rPr>
        <w:t>expectation</w:t>
      </w:r>
      <w:proofErr w:type="gramEnd"/>
      <w:r w:rsidRPr="006B0C2A">
        <w:rPr>
          <w:rFonts w:asciiTheme="minorHAnsi" w:hAnsiTheme="minorHAnsi" w:cstheme="minorHAnsi"/>
          <w:color w:val="000000" w:themeColor="text1"/>
          <w:lang w:val="en-US"/>
        </w:rPr>
        <w:t xml:space="preserve"> of customers. Wet equipment can prolong the drying process and therefore, the entire grooming process. Then, the issue is not the productivity of employees but </w:t>
      </w:r>
      <w:proofErr w:type="gramStart"/>
      <w:r w:rsidRPr="006B0C2A">
        <w:rPr>
          <w:rFonts w:asciiTheme="minorHAnsi" w:hAnsiTheme="minorHAnsi" w:cstheme="minorHAnsi"/>
          <w:color w:val="000000" w:themeColor="text1"/>
          <w:lang w:val="en-US"/>
        </w:rPr>
        <w:t>limitation</w:t>
      </w:r>
      <w:proofErr w:type="gramEnd"/>
      <w:r w:rsidRPr="006B0C2A">
        <w:rPr>
          <w:rFonts w:asciiTheme="minorHAnsi" w:hAnsiTheme="minorHAnsi" w:cstheme="minorHAnsi"/>
          <w:color w:val="000000" w:themeColor="text1"/>
          <w:lang w:val="en-US"/>
        </w:rPr>
        <w:t xml:space="preserve"> due to the unavailability of the operation resources.</w:t>
      </w:r>
    </w:p>
    <w:p w14:paraId="0F0C01E1" w14:textId="77777777" w:rsidR="00B21EE6" w:rsidRPr="006B0C2A" w:rsidRDefault="00B21EE6" w:rsidP="00B21EE6">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second type of causes are "process" causes. There are several consecutive steps that need to be performed to finish the grooming </w:t>
      </w:r>
      <w:proofErr w:type="gramStart"/>
      <w:r w:rsidRPr="006B0C2A">
        <w:rPr>
          <w:rFonts w:asciiTheme="minorHAnsi" w:hAnsiTheme="minorHAnsi" w:cstheme="minorHAnsi"/>
          <w:color w:val="000000" w:themeColor="text1"/>
          <w:lang w:val="en-US"/>
        </w:rPr>
        <w:t>process</w:t>
      </w:r>
      <w:r w:rsidR="00DB7DFB" w:rsidRPr="006B0C2A">
        <w:rPr>
          <w:rFonts w:asciiTheme="minorHAnsi" w:hAnsiTheme="minorHAnsi" w:cstheme="minorHAnsi"/>
          <w:color w:val="000000" w:themeColor="text1"/>
          <w:lang w:val="en-US"/>
        </w:rPr>
        <w:t xml:space="preserve"> </w:t>
      </w:r>
      <w:r w:rsidRPr="006B0C2A">
        <w:rPr>
          <w:rFonts w:asciiTheme="minorHAnsi" w:hAnsiTheme="minorHAnsi" w:cstheme="minorHAnsi"/>
          <w:color w:val="000000" w:themeColor="text1"/>
          <w:lang w:val="en-US"/>
        </w:rPr>
        <w:t xml:space="preserve"> including</w:t>
      </w:r>
      <w:proofErr w:type="gramEnd"/>
      <w:r w:rsidRPr="006B0C2A">
        <w:rPr>
          <w:rFonts w:asciiTheme="minorHAnsi" w:hAnsiTheme="minorHAnsi" w:cstheme="minorHAnsi"/>
          <w:color w:val="000000" w:themeColor="text1"/>
          <w:lang w:val="en-US"/>
        </w:rPr>
        <w:t xml:space="preserve"> washing, drying, brushing and final preparation </w:t>
      </w:r>
      <w:r w:rsidRPr="006B0C2A">
        <w:rPr>
          <w:rFonts w:asciiTheme="minorHAnsi" w:hAnsiTheme="minorHAnsi" w:cstheme="minorHAnsi"/>
          <w:color w:val="000000" w:themeColor="text1"/>
        </w:rPr>
        <w:t>(Christensen et al., 2024)</w:t>
      </w:r>
      <w:r w:rsidRPr="006B0C2A">
        <w:rPr>
          <w:rFonts w:asciiTheme="minorHAnsi" w:hAnsiTheme="minorHAnsi" w:cstheme="minorHAnsi"/>
          <w:color w:val="000000" w:themeColor="text1"/>
          <w:lang w:val="en-US"/>
        </w:rPr>
        <w:t>. Drying is the first stage and if i</w:t>
      </w:r>
      <w:r w:rsidR="00DB7DFB" w:rsidRPr="006B0C2A">
        <w:rPr>
          <w:rFonts w:asciiTheme="minorHAnsi" w:hAnsiTheme="minorHAnsi" w:cstheme="minorHAnsi"/>
          <w:color w:val="000000" w:themeColor="text1"/>
          <w:lang w:val="en-US"/>
        </w:rPr>
        <w:t>t’s</w:t>
      </w:r>
      <w:r w:rsidRPr="006B0C2A">
        <w:rPr>
          <w:rFonts w:asciiTheme="minorHAnsi" w:hAnsiTheme="minorHAnsi" w:cstheme="minorHAnsi"/>
          <w:color w:val="000000" w:themeColor="text1"/>
          <w:lang w:val="en-US"/>
        </w:rPr>
        <w:t xml:space="preserve"> delayed the remaining stages are affected as drying is a touch point for all the stages in the service process. This indicates that the drying problem is not equipment related but it is part of the operations.</w:t>
      </w:r>
    </w:p>
    <w:p w14:paraId="5AB0D553" w14:textId="77777777" w:rsidR="00B21EE6" w:rsidRPr="006B0C2A" w:rsidRDefault="00B21EE6" w:rsidP="00B21EE6">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lastRenderedPageBreak/>
        <w:t xml:space="preserve">Thirdly, the causes are related to people. Employees need to spend more time on drying, and less time to be able to complete other grooming procedures. An overload of work can result in employee fatigue and a decrease in employee efficiency. However, the more staff you have doesn't necessarily mean the more cost effective your business is as </w:t>
      </w:r>
      <w:proofErr w:type="spellStart"/>
      <w:r w:rsidRPr="006B0C2A">
        <w:rPr>
          <w:rFonts w:asciiTheme="minorHAnsi" w:hAnsiTheme="minorHAnsi" w:cstheme="minorHAnsi"/>
          <w:color w:val="000000" w:themeColor="text1"/>
          <w:lang w:val="en-US"/>
        </w:rPr>
        <w:t>labour</w:t>
      </w:r>
      <w:proofErr w:type="spellEnd"/>
      <w:r w:rsidRPr="006B0C2A">
        <w:rPr>
          <w:rFonts w:asciiTheme="minorHAnsi" w:hAnsiTheme="minorHAnsi" w:cstheme="minorHAnsi"/>
          <w:color w:val="000000" w:themeColor="text1"/>
          <w:lang w:val="en-US"/>
        </w:rPr>
        <w:t xml:space="preserve"> is an ongoing cost of your business and is not an equipment buy.</w:t>
      </w:r>
    </w:p>
    <w:p w14:paraId="4CF4C105" w14:textId="77777777" w:rsidR="00B21EE6" w:rsidRPr="006B0C2A" w:rsidRDefault="00B21EE6" w:rsidP="00B21EE6">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fourth type of pressure is from the customers. The expectations of customers around quicker service and availability of appointments are further rising. If the business is unable to meet the demands efficiently, the user can consider going for any other grooming service provider.</w:t>
      </w:r>
    </w:p>
    <w:p w14:paraId="649DBDEC" w14:textId="77777777" w:rsidR="00B21EE6" w:rsidRPr="006B0C2A" w:rsidRDefault="00B21EE6" w:rsidP="00B21EE6">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5th is low funds. When considering a small business investment, there should be a consideration of the investment cost and the return on it. If the owner does not think that expanding his/her capacity will have a positive financial return, then he/she may not be willing to buy the equipment.</w:t>
      </w:r>
    </w:p>
    <w:p w14:paraId="128BF029" w14:textId="77777777" w:rsidR="00B21EE6" w:rsidRPr="006B0C2A" w:rsidRDefault="00B21EE6" w:rsidP="00B21EE6">
      <w:pPr>
        <w:rPr>
          <w:rFonts w:asciiTheme="minorHAnsi" w:hAnsiTheme="minorHAnsi" w:cstheme="minorHAnsi"/>
          <w:color w:val="000000" w:themeColor="text1"/>
          <w:lang w:val="en-US"/>
        </w:rPr>
      </w:pPr>
    </w:p>
    <w:p w14:paraId="1D891E2D" w14:textId="77777777" w:rsidR="00B21EE6" w:rsidRPr="006B0C2A" w:rsidRDefault="00B21EE6" w:rsidP="00B21EE6">
      <w:pPr>
        <w:pStyle w:val="Heading2"/>
        <w:rPr>
          <w:rFonts w:asciiTheme="minorHAnsi" w:hAnsiTheme="minorHAnsi" w:cstheme="minorHAnsi"/>
          <w:color w:val="000000" w:themeColor="text1"/>
          <w:lang w:val="en-US"/>
        </w:rPr>
      </w:pPr>
      <w:bookmarkStart w:id="5" w:name="_Toc238243885"/>
      <w:r w:rsidRPr="006B0C2A">
        <w:rPr>
          <w:rFonts w:asciiTheme="minorHAnsi" w:hAnsiTheme="minorHAnsi" w:cstheme="minorHAnsi"/>
          <w:color w:val="000000" w:themeColor="text1"/>
          <w:lang w:val="en-US"/>
        </w:rPr>
        <w:t>3.2 5-Whys Analysis</w:t>
      </w:r>
      <w:bookmarkEnd w:id="5"/>
    </w:p>
    <w:p w14:paraId="3057708D" w14:textId="77777777" w:rsidR="00B21EE6" w:rsidRPr="006B0C2A" w:rsidRDefault="00B21EE6" w:rsidP="00B21EE6">
      <w:pPr>
        <w:rPr>
          <w:rFonts w:asciiTheme="minorHAnsi" w:hAnsiTheme="minorHAnsi" w:cstheme="minorHAnsi"/>
          <w:color w:val="000000" w:themeColor="text1"/>
          <w:lang w:val="en-US"/>
        </w:rPr>
      </w:pPr>
      <w:r w:rsidRPr="006B0C2A">
        <w:rPr>
          <w:rFonts w:asciiTheme="minorHAnsi" w:hAnsiTheme="minorHAnsi" w:cstheme="minorHAnsi"/>
          <w:b/>
          <w:bCs/>
          <w:color w:val="000000" w:themeColor="text1"/>
          <w:lang w:val="en-US"/>
        </w:rPr>
        <w:t>Problem:</w:t>
      </w:r>
      <w:r w:rsidRPr="006B0C2A">
        <w:rPr>
          <w:rFonts w:asciiTheme="minorHAnsi" w:hAnsiTheme="minorHAnsi" w:cstheme="minorHAnsi"/>
          <w:color w:val="000000" w:themeColor="text1"/>
          <w:lang w:val="en-US"/>
        </w:rPr>
        <w:t xml:space="preserve"> Grooming </w:t>
      </w:r>
      <w:proofErr w:type="gramStart"/>
      <w:r w:rsidRPr="006B0C2A">
        <w:rPr>
          <w:rFonts w:asciiTheme="minorHAnsi" w:hAnsiTheme="minorHAnsi" w:cstheme="minorHAnsi"/>
          <w:color w:val="000000" w:themeColor="text1"/>
          <w:lang w:val="en-US"/>
        </w:rPr>
        <w:t>take</w:t>
      </w:r>
      <w:proofErr w:type="gramEnd"/>
      <w:r w:rsidRPr="006B0C2A">
        <w:rPr>
          <w:rFonts w:asciiTheme="minorHAnsi" w:hAnsiTheme="minorHAnsi" w:cstheme="minorHAnsi"/>
          <w:color w:val="000000" w:themeColor="text1"/>
          <w:lang w:val="en-US"/>
        </w:rPr>
        <w:t xml:space="preserve"> too long</w:t>
      </w:r>
    </w:p>
    <w:p w14:paraId="2585A0A6" w14:textId="77777777" w:rsidR="00B21EE6" w:rsidRPr="006B0C2A" w:rsidRDefault="00B21EE6" w:rsidP="00B21EE6">
      <w:pPr>
        <w:rPr>
          <w:rFonts w:asciiTheme="minorHAnsi" w:hAnsiTheme="minorHAnsi" w:cstheme="minorHAnsi"/>
          <w:b/>
          <w:bCs/>
          <w:color w:val="000000" w:themeColor="text1"/>
          <w:lang w:val="en-US"/>
        </w:rPr>
      </w:pPr>
      <w:r w:rsidRPr="006B0C2A">
        <w:rPr>
          <w:rFonts w:asciiTheme="minorHAnsi" w:hAnsiTheme="minorHAnsi" w:cstheme="minorHAnsi"/>
          <w:b/>
          <w:bCs/>
          <w:color w:val="000000" w:themeColor="text1"/>
          <w:lang w:val="en-US"/>
        </w:rPr>
        <w:t>Why 1: Why are appointments delayed?</w:t>
      </w:r>
    </w:p>
    <w:p w14:paraId="1270C877" w14:textId="77777777" w:rsidR="00B21EE6" w:rsidRPr="006B0C2A" w:rsidRDefault="00B21EE6" w:rsidP="00B21EE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Dogs take longer to dry off before the process of grooming can be done.</w:t>
      </w:r>
    </w:p>
    <w:p w14:paraId="0BC72DA3" w14:textId="77777777" w:rsidR="00B21EE6" w:rsidRPr="006B0C2A" w:rsidRDefault="00B21EE6" w:rsidP="00B21EE6">
      <w:pPr>
        <w:rPr>
          <w:rFonts w:asciiTheme="minorHAnsi" w:hAnsiTheme="minorHAnsi" w:cstheme="minorHAnsi"/>
          <w:b/>
          <w:bCs/>
          <w:color w:val="000000" w:themeColor="text1"/>
          <w:lang w:val="en-US"/>
        </w:rPr>
      </w:pPr>
      <w:r w:rsidRPr="006B0C2A">
        <w:rPr>
          <w:rFonts w:asciiTheme="minorHAnsi" w:hAnsiTheme="minorHAnsi" w:cstheme="minorHAnsi"/>
          <w:b/>
          <w:bCs/>
          <w:color w:val="000000" w:themeColor="text1"/>
          <w:lang w:val="en-US"/>
        </w:rPr>
        <w:t>Why 2: why does it take a long time to dry?</w:t>
      </w:r>
    </w:p>
    <w:p w14:paraId="732E86BA" w14:textId="77777777" w:rsidR="00B21EE6" w:rsidRPr="006B0C2A" w:rsidRDefault="00B21EE6" w:rsidP="00B21EE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Because of the existing drying equipment which is not powerful and effective enough.</w:t>
      </w:r>
    </w:p>
    <w:p w14:paraId="5AF37678" w14:textId="77777777" w:rsidR="00B21EE6" w:rsidRPr="006B0C2A" w:rsidRDefault="00B21EE6" w:rsidP="00B21EE6">
      <w:pPr>
        <w:rPr>
          <w:rFonts w:asciiTheme="minorHAnsi" w:hAnsiTheme="minorHAnsi" w:cstheme="minorHAnsi"/>
          <w:b/>
          <w:bCs/>
          <w:color w:val="000000" w:themeColor="text1"/>
          <w:lang w:val="en-US"/>
        </w:rPr>
      </w:pPr>
      <w:r w:rsidRPr="006B0C2A">
        <w:rPr>
          <w:rFonts w:asciiTheme="minorHAnsi" w:hAnsiTheme="minorHAnsi" w:cstheme="minorHAnsi"/>
          <w:b/>
          <w:bCs/>
          <w:color w:val="000000" w:themeColor="text1"/>
          <w:lang w:val="en-US"/>
        </w:rPr>
        <w:t>Why 3: Why is inefficient equipment still being used?</w:t>
      </w:r>
    </w:p>
    <w:p w14:paraId="4914BED2" w14:textId="77777777" w:rsidR="00B21EE6" w:rsidRPr="006B0C2A" w:rsidRDefault="00B21EE6" w:rsidP="00B21EE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business has been running and hasn't looked at the financial cost of upgrading the business.</w:t>
      </w:r>
    </w:p>
    <w:p w14:paraId="3BE96757" w14:textId="77777777" w:rsidR="00B21EE6" w:rsidRPr="006B0C2A" w:rsidRDefault="00B21EE6" w:rsidP="00B21EE6">
      <w:pPr>
        <w:rPr>
          <w:rFonts w:asciiTheme="minorHAnsi" w:hAnsiTheme="minorHAnsi" w:cstheme="minorHAnsi"/>
          <w:b/>
          <w:bCs/>
          <w:color w:val="000000" w:themeColor="text1"/>
          <w:lang w:val="en-US"/>
        </w:rPr>
      </w:pPr>
      <w:r w:rsidRPr="006B0C2A">
        <w:rPr>
          <w:rFonts w:asciiTheme="minorHAnsi" w:hAnsiTheme="minorHAnsi" w:cstheme="minorHAnsi"/>
          <w:b/>
          <w:bCs/>
          <w:color w:val="000000" w:themeColor="text1"/>
          <w:lang w:val="en-US"/>
        </w:rPr>
        <w:t xml:space="preserve">Why 4: Why has equipment investment not been </w:t>
      </w:r>
      <w:proofErr w:type="spellStart"/>
      <w:r w:rsidRPr="006B0C2A">
        <w:rPr>
          <w:rFonts w:asciiTheme="minorHAnsi" w:hAnsiTheme="minorHAnsi" w:cstheme="minorHAnsi"/>
          <w:b/>
          <w:bCs/>
          <w:color w:val="000000" w:themeColor="text1"/>
          <w:lang w:val="en-US"/>
        </w:rPr>
        <w:t>prioritised</w:t>
      </w:r>
      <w:proofErr w:type="spellEnd"/>
      <w:r w:rsidRPr="006B0C2A">
        <w:rPr>
          <w:rFonts w:asciiTheme="minorHAnsi" w:hAnsiTheme="minorHAnsi" w:cstheme="minorHAnsi"/>
          <w:b/>
          <w:bCs/>
          <w:color w:val="000000" w:themeColor="text1"/>
          <w:lang w:val="en-US"/>
        </w:rPr>
        <w:t>?</w:t>
      </w:r>
    </w:p>
    <w:p w14:paraId="042E4169" w14:textId="77777777" w:rsidR="00B21EE6" w:rsidRPr="006B0C2A" w:rsidRDefault="00B21EE6" w:rsidP="00B21EE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owner is concerned about the initial cost, and potential financial risk.</w:t>
      </w:r>
    </w:p>
    <w:p w14:paraId="7D901396" w14:textId="77777777" w:rsidR="00B21EE6" w:rsidRPr="006B0C2A" w:rsidRDefault="00B21EE6" w:rsidP="00B21EE6">
      <w:pPr>
        <w:rPr>
          <w:rFonts w:asciiTheme="minorHAnsi" w:hAnsiTheme="minorHAnsi" w:cstheme="minorHAnsi"/>
          <w:b/>
          <w:bCs/>
          <w:color w:val="000000" w:themeColor="text1"/>
          <w:lang w:val="en-US"/>
        </w:rPr>
      </w:pPr>
      <w:r w:rsidRPr="006B0C2A">
        <w:rPr>
          <w:rFonts w:asciiTheme="minorHAnsi" w:hAnsiTheme="minorHAnsi" w:cstheme="minorHAnsi"/>
          <w:b/>
          <w:bCs/>
          <w:color w:val="000000" w:themeColor="text1"/>
          <w:lang w:val="en-US"/>
        </w:rPr>
        <w:t>Why 5: Why is the investment decision uncertain?</w:t>
      </w:r>
    </w:p>
    <w:p w14:paraId="1B4C5569" w14:textId="77777777" w:rsidR="00B21EE6" w:rsidRPr="006B0C2A" w:rsidRDefault="00B21EE6" w:rsidP="00B21EE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As the business has never done a structured cost benefit analysis that has taken investment costs into consideration versus operational benefits.</w:t>
      </w:r>
    </w:p>
    <w:p w14:paraId="5A75509E" w14:textId="77777777" w:rsidR="00B21EE6" w:rsidRPr="006B0C2A" w:rsidRDefault="00B21EE6" w:rsidP="00B21EE6">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reason given is not because employees were slow but because of financial uncertainty, due to lack of investment in the necessary equipment for the operation.</w:t>
      </w:r>
    </w:p>
    <w:p w14:paraId="61A2B56F" w14:textId="77777777" w:rsidR="00B21EE6" w:rsidRPr="006B0C2A" w:rsidRDefault="00B21EE6" w:rsidP="00B21EE6">
      <w:pPr>
        <w:pStyle w:val="Heading1"/>
        <w:numPr>
          <w:ilvl w:val="0"/>
          <w:numId w:val="0"/>
        </w:numPr>
        <w:ind w:left="432" w:hanging="432"/>
        <w:rPr>
          <w:rFonts w:asciiTheme="minorHAnsi" w:hAnsiTheme="minorHAnsi" w:cstheme="minorHAnsi"/>
          <w:color w:val="000000" w:themeColor="text1"/>
          <w:lang w:val="en-US"/>
        </w:rPr>
      </w:pPr>
      <w:bookmarkStart w:id="6" w:name="_Toc238243886"/>
      <w:r w:rsidRPr="006B0C2A">
        <w:rPr>
          <w:rFonts w:asciiTheme="minorHAnsi" w:hAnsiTheme="minorHAnsi" w:cstheme="minorHAnsi"/>
          <w:color w:val="000000" w:themeColor="text1"/>
          <w:lang w:val="en-US"/>
        </w:rPr>
        <w:lastRenderedPageBreak/>
        <w:t xml:space="preserve">4. </w:t>
      </w:r>
      <w:bookmarkStart w:id="7" w:name="_Toc134094619"/>
      <w:r w:rsidRPr="006B0C2A">
        <w:rPr>
          <w:rFonts w:asciiTheme="minorHAnsi" w:hAnsiTheme="minorHAnsi" w:cstheme="minorHAnsi"/>
          <w:color w:val="000000" w:themeColor="text1"/>
        </w:rPr>
        <w:t>Propose a range of alternative solutions to the problem</w:t>
      </w:r>
      <w:bookmarkEnd w:id="6"/>
      <w:bookmarkEnd w:id="7"/>
    </w:p>
    <w:p w14:paraId="3A173CB7" w14:textId="77777777" w:rsidR="00B21EE6" w:rsidRPr="006B0C2A" w:rsidRDefault="00B21EE6" w:rsidP="00B21EE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Considering the root cause identified, there are three possible solutions.</w:t>
      </w:r>
    </w:p>
    <w:p w14:paraId="288106B5" w14:textId="77777777" w:rsidR="00B21EE6" w:rsidRPr="006B0C2A" w:rsidRDefault="00B21EE6" w:rsidP="00B21EE6">
      <w:pPr>
        <w:pStyle w:val="Heading2"/>
        <w:rPr>
          <w:rFonts w:asciiTheme="minorHAnsi" w:hAnsiTheme="minorHAnsi" w:cstheme="minorHAnsi"/>
          <w:color w:val="000000" w:themeColor="text1"/>
          <w:lang w:val="en-US"/>
        </w:rPr>
      </w:pPr>
      <w:bookmarkStart w:id="8" w:name="_Toc238243887"/>
      <w:r w:rsidRPr="006B0C2A">
        <w:rPr>
          <w:rFonts w:asciiTheme="minorHAnsi" w:hAnsiTheme="minorHAnsi" w:cstheme="minorHAnsi"/>
          <w:color w:val="000000" w:themeColor="text1"/>
          <w:lang w:val="en-US"/>
        </w:rPr>
        <w:t>4.1 Solution 1: Purchase a Professional Dog Dryer</w:t>
      </w:r>
      <w:bookmarkEnd w:id="8"/>
    </w:p>
    <w:p w14:paraId="78EB1981" w14:textId="77777777" w:rsidR="00B21EE6" w:rsidRPr="006B0C2A" w:rsidRDefault="00B21EE6" w:rsidP="00B21EE6">
      <w:pPr>
        <w:ind w:firstLine="576"/>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One of the choices is to get professional drying equipment. This directly tackles the identified root cause by making the operations more efficient. This would save time, increase the number of appointments and decrease the amount of work for employees by using a professional dryer. The </w:t>
      </w:r>
      <w:proofErr w:type="gramStart"/>
      <w:r w:rsidRPr="006B0C2A">
        <w:rPr>
          <w:rFonts w:asciiTheme="minorHAnsi" w:hAnsiTheme="minorHAnsi" w:cstheme="minorHAnsi"/>
          <w:color w:val="000000" w:themeColor="text1"/>
          <w:lang w:val="en-US"/>
        </w:rPr>
        <w:t>down side</w:t>
      </w:r>
      <w:proofErr w:type="gramEnd"/>
      <w:r w:rsidRPr="006B0C2A">
        <w:rPr>
          <w:rFonts w:asciiTheme="minorHAnsi" w:hAnsiTheme="minorHAnsi" w:cstheme="minorHAnsi"/>
          <w:color w:val="000000" w:themeColor="text1"/>
          <w:lang w:val="en-US"/>
        </w:rPr>
        <w:t xml:space="preserve"> is the cost of the initial investment and maintenance. But, unlike recruitment, cost is primarily as a one-off and is not ongoing salary commitments.</w:t>
      </w:r>
    </w:p>
    <w:p w14:paraId="6E3E5C34" w14:textId="77777777" w:rsidR="00B21EE6" w:rsidRPr="006B0C2A" w:rsidRDefault="00B21EE6" w:rsidP="00B21EE6">
      <w:pPr>
        <w:pStyle w:val="Heading2"/>
        <w:rPr>
          <w:rFonts w:asciiTheme="minorHAnsi" w:hAnsiTheme="minorHAnsi" w:cstheme="minorHAnsi"/>
          <w:color w:val="000000" w:themeColor="text1"/>
          <w:lang w:val="en-US"/>
        </w:rPr>
      </w:pPr>
      <w:bookmarkStart w:id="9" w:name="_Toc238243888"/>
      <w:r w:rsidRPr="006B0C2A">
        <w:rPr>
          <w:rFonts w:asciiTheme="minorHAnsi" w:hAnsiTheme="minorHAnsi" w:cstheme="minorHAnsi"/>
          <w:color w:val="000000" w:themeColor="text1"/>
          <w:lang w:val="en-US"/>
        </w:rPr>
        <w:t>4.2 Solution 2: Recruit an Additional Grooming Employee</w:t>
      </w:r>
      <w:bookmarkEnd w:id="9"/>
    </w:p>
    <w:p w14:paraId="696417EC" w14:textId="77777777" w:rsidR="00B21EE6" w:rsidRPr="006B0C2A" w:rsidRDefault="00B21EE6" w:rsidP="00B21EE6">
      <w:pPr>
        <w:ind w:firstLine="576"/>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other approach is to recruit (hire another groomer). This can enhance the availability of appointments, and lessen </w:t>
      </w:r>
      <w:proofErr w:type="gramStart"/>
      <w:r w:rsidRPr="006B0C2A">
        <w:rPr>
          <w:rFonts w:asciiTheme="minorHAnsi" w:hAnsiTheme="minorHAnsi" w:cstheme="minorHAnsi"/>
          <w:color w:val="000000" w:themeColor="text1"/>
          <w:lang w:val="en-US"/>
        </w:rPr>
        <w:t>workload distribution</w:t>
      </w:r>
      <w:proofErr w:type="gramEnd"/>
      <w:r w:rsidRPr="006B0C2A">
        <w:rPr>
          <w:rFonts w:asciiTheme="minorHAnsi" w:hAnsiTheme="minorHAnsi" w:cstheme="minorHAnsi"/>
          <w:color w:val="000000" w:themeColor="text1"/>
          <w:lang w:val="en-US"/>
        </w:rPr>
        <w:t xml:space="preserve"> </w:t>
      </w:r>
      <w:r w:rsidRPr="006B0C2A">
        <w:rPr>
          <w:rFonts w:asciiTheme="minorHAnsi" w:hAnsiTheme="minorHAnsi" w:cstheme="minorHAnsi"/>
          <w:color w:val="000000" w:themeColor="text1"/>
        </w:rPr>
        <w:t>(Corbin, 2024)</w:t>
      </w:r>
      <w:r w:rsidRPr="006B0C2A">
        <w:rPr>
          <w:rFonts w:asciiTheme="minorHAnsi" w:hAnsiTheme="minorHAnsi" w:cstheme="minorHAnsi"/>
          <w:color w:val="000000" w:themeColor="text1"/>
          <w:lang w:val="en-US"/>
        </w:rPr>
        <w:t xml:space="preserve">. This solution, however, involves substantial costs that are on-going such as wages, training and employment commitments. Also, if the business is not </w:t>
      </w:r>
      <w:proofErr w:type="spellStart"/>
      <w:r w:rsidRPr="006B0C2A">
        <w:rPr>
          <w:rFonts w:asciiTheme="minorHAnsi" w:hAnsiTheme="minorHAnsi" w:cstheme="minorHAnsi"/>
          <w:color w:val="000000" w:themeColor="text1"/>
          <w:lang w:val="en-US"/>
        </w:rPr>
        <w:t>labour</w:t>
      </w:r>
      <w:proofErr w:type="spellEnd"/>
      <w:r w:rsidRPr="006B0C2A">
        <w:rPr>
          <w:rFonts w:asciiTheme="minorHAnsi" w:hAnsiTheme="minorHAnsi" w:cstheme="minorHAnsi"/>
          <w:color w:val="000000" w:themeColor="text1"/>
          <w:lang w:val="en-US"/>
        </w:rPr>
        <w:t xml:space="preserve"> deficient, but the problem is equipment based, then it is not possible to solve the problem by </w:t>
      </w:r>
      <w:proofErr w:type="gramStart"/>
      <w:r w:rsidRPr="006B0C2A">
        <w:rPr>
          <w:rFonts w:asciiTheme="minorHAnsi" w:hAnsiTheme="minorHAnsi" w:cstheme="minorHAnsi"/>
          <w:color w:val="000000" w:themeColor="text1"/>
          <w:lang w:val="en-US"/>
        </w:rPr>
        <w:t>putting</w:t>
      </w:r>
      <w:proofErr w:type="gramEnd"/>
      <w:r w:rsidRPr="006B0C2A">
        <w:rPr>
          <w:rFonts w:asciiTheme="minorHAnsi" w:hAnsiTheme="minorHAnsi" w:cstheme="minorHAnsi"/>
          <w:color w:val="000000" w:themeColor="text1"/>
          <w:lang w:val="en-US"/>
        </w:rPr>
        <w:t xml:space="preserve"> more employees.</w:t>
      </w:r>
    </w:p>
    <w:p w14:paraId="3FF69B44" w14:textId="77777777" w:rsidR="00B21EE6" w:rsidRPr="006B0C2A" w:rsidRDefault="00B21EE6" w:rsidP="00B21EE6">
      <w:pPr>
        <w:pStyle w:val="Heading2"/>
        <w:rPr>
          <w:rFonts w:asciiTheme="minorHAnsi" w:hAnsiTheme="minorHAnsi" w:cstheme="minorHAnsi"/>
          <w:color w:val="000000" w:themeColor="text1"/>
          <w:lang w:val="en-US"/>
        </w:rPr>
      </w:pPr>
      <w:bookmarkStart w:id="10" w:name="_Toc238243889"/>
      <w:r w:rsidRPr="006B0C2A">
        <w:rPr>
          <w:rFonts w:asciiTheme="minorHAnsi" w:hAnsiTheme="minorHAnsi" w:cstheme="minorHAnsi"/>
          <w:color w:val="000000" w:themeColor="text1"/>
          <w:lang w:val="en-US"/>
        </w:rPr>
        <w:t>4.3 Solution 3: Increase Prices and Reduce Appointment Pressure</w:t>
      </w:r>
      <w:bookmarkEnd w:id="10"/>
    </w:p>
    <w:p w14:paraId="72AF5412" w14:textId="77777777" w:rsidR="00B21EE6" w:rsidRPr="006B0C2A" w:rsidRDefault="00B21EE6" w:rsidP="00B21EE6">
      <w:pPr>
        <w:ind w:firstLine="576"/>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third option is to increase the costs of the services or reduce the number of services provided. This would help to safeguard the well-being of their employees and increase their profits per customer. The downside to this is, however, that it can lead to a loss of customer loyalty as the customer who values price may go for other companies. It is also not a solution to the inefficiency in operations.</w:t>
      </w:r>
    </w:p>
    <w:p w14:paraId="4B39249C" w14:textId="77777777" w:rsidR="00B21EE6" w:rsidRPr="006B0C2A" w:rsidRDefault="00B21EE6" w:rsidP="00B21EE6">
      <w:pPr>
        <w:pStyle w:val="Heading1"/>
        <w:numPr>
          <w:ilvl w:val="0"/>
          <w:numId w:val="0"/>
        </w:numPr>
        <w:ind w:left="432" w:hanging="432"/>
        <w:rPr>
          <w:rFonts w:asciiTheme="minorHAnsi" w:hAnsiTheme="minorHAnsi" w:cstheme="minorHAnsi"/>
          <w:color w:val="000000" w:themeColor="text1"/>
          <w:lang w:val="en-US"/>
        </w:rPr>
      </w:pPr>
      <w:bookmarkStart w:id="11" w:name="_Toc238243890"/>
      <w:r w:rsidRPr="006B0C2A">
        <w:rPr>
          <w:rFonts w:asciiTheme="minorHAnsi" w:hAnsiTheme="minorHAnsi" w:cstheme="minorHAnsi"/>
          <w:color w:val="000000" w:themeColor="text1"/>
          <w:lang w:val="en-US"/>
        </w:rPr>
        <w:t xml:space="preserve">5. </w:t>
      </w:r>
      <w:bookmarkStart w:id="12" w:name="_Toc134094620"/>
      <w:r w:rsidRPr="006B0C2A">
        <w:rPr>
          <w:rFonts w:asciiTheme="minorHAnsi" w:hAnsiTheme="minorHAnsi" w:cstheme="minorHAnsi"/>
          <w:color w:val="000000" w:themeColor="text1"/>
        </w:rPr>
        <w:t xml:space="preserve">Using a </w:t>
      </w:r>
      <w:proofErr w:type="gramStart"/>
      <w:r w:rsidRPr="006B0C2A">
        <w:rPr>
          <w:rFonts w:asciiTheme="minorHAnsi" w:hAnsiTheme="minorHAnsi" w:cstheme="minorHAnsi"/>
          <w:color w:val="000000" w:themeColor="text1"/>
        </w:rPr>
        <w:t>decision making</w:t>
      </w:r>
      <w:proofErr w:type="gramEnd"/>
      <w:r w:rsidRPr="006B0C2A">
        <w:rPr>
          <w:rFonts w:asciiTheme="minorHAnsi" w:hAnsiTheme="minorHAnsi" w:cstheme="minorHAnsi"/>
          <w:color w:val="000000" w:themeColor="text1"/>
        </w:rPr>
        <w:t xml:space="preserve"> technique, evaluate a range of solutions to identify the most appropriate option</w:t>
      </w:r>
      <w:bookmarkEnd w:id="11"/>
      <w:bookmarkEnd w:id="12"/>
    </w:p>
    <w:p w14:paraId="6A3E4811" w14:textId="77777777" w:rsidR="00B21EE6" w:rsidRPr="006B0C2A" w:rsidRDefault="00B21EE6" w:rsidP="00B21EE6">
      <w:pPr>
        <w:pStyle w:val="Heading2"/>
        <w:rPr>
          <w:rFonts w:asciiTheme="minorHAnsi" w:hAnsiTheme="minorHAnsi" w:cstheme="minorHAnsi"/>
          <w:color w:val="000000" w:themeColor="text1"/>
          <w:lang w:val="en-US"/>
        </w:rPr>
      </w:pPr>
      <w:bookmarkStart w:id="13" w:name="_Toc238243891"/>
      <w:r w:rsidRPr="006B0C2A">
        <w:rPr>
          <w:rFonts w:asciiTheme="minorHAnsi" w:hAnsiTheme="minorHAnsi" w:cstheme="minorHAnsi"/>
          <w:color w:val="000000" w:themeColor="text1"/>
          <w:lang w:val="en-US"/>
        </w:rPr>
        <w:t>5.1 Grid Analysis</w:t>
      </w:r>
      <w:bookmarkEnd w:id="13"/>
    </w:p>
    <w:p w14:paraId="725F9462" w14:textId="77777777" w:rsidR="00B21EE6" w:rsidRPr="006B0C2A" w:rsidRDefault="00B21EE6" w:rsidP="00B21EE6">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three alternatives have been </w:t>
      </w:r>
      <w:proofErr w:type="spellStart"/>
      <w:r w:rsidRPr="006B0C2A">
        <w:rPr>
          <w:rFonts w:asciiTheme="minorHAnsi" w:hAnsiTheme="minorHAnsi" w:cstheme="minorHAnsi"/>
          <w:color w:val="000000" w:themeColor="text1"/>
          <w:lang w:val="en-US"/>
        </w:rPr>
        <w:t>analysed</w:t>
      </w:r>
      <w:proofErr w:type="spellEnd"/>
      <w:r w:rsidRPr="006B0C2A">
        <w:rPr>
          <w:rFonts w:asciiTheme="minorHAnsi" w:hAnsiTheme="minorHAnsi" w:cstheme="minorHAnsi"/>
          <w:color w:val="000000" w:themeColor="text1"/>
          <w:lang w:val="en-US"/>
        </w:rPr>
        <w:t xml:space="preserve"> using a Grid Analysis approach and the criteria which are relevant to the business.</w:t>
      </w:r>
    </w:p>
    <w:p w14:paraId="57CC5622" w14:textId="77777777" w:rsidR="00D3332D" w:rsidRPr="006B0C2A" w:rsidRDefault="00D3332D" w:rsidP="00D3332D">
      <w:pPr>
        <w:rPr>
          <w:rFonts w:asciiTheme="minorHAnsi" w:hAnsiTheme="minorHAnsi" w:cstheme="minorHAnsi"/>
          <w:color w:val="000000" w:themeColor="text1"/>
          <w:lang w:val="en-US"/>
        </w:rPr>
      </w:pPr>
    </w:p>
    <w:tbl>
      <w:tblPr>
        <w:tblStyle w:val="TableGrid"/>
        <w:tblW w:w="0" w:type="auto"/>
        <w:tblInd w:w="137" w:type="dxa"/>
        <w:tblLook w:val="04A0" w:firstRow="1" w:lastRow="0" w:firstColumn="1" w:lastColumn="0" w:noHBand="0" w:noVBand="1"/>
      </w:tblPr>
      <w:tblGrid>
        <w:gridCol w:w="8879"/>
      </w:tblGrid>
      <w:tr w:rsidR="00CD3ADA" w:rsidRPr="006B0C2A" w14:paraId="0AE0AEA2" w14:textId="77777777" w:rsidTr="007914D0">
        <w:tc>
          <w:tcPr>
            <w:tcW w:w="8879" w:type="dxa"/>
          </w:tcPr>
          <w:p w14:paraId="55112ACB" w14:textId="77777777" w:rsidR="00D3332D" w:rsidRPr="006B0C2A" w:rsidRDefault="00D3332D" w:rsidP="00D909C6">
            <w:pPr>
              <w:pStyle w:val="Caption"/>
              <w:keepNext/>
              <w:rPr>
                <w:rFonts w:asciiTheme="minorHAnsi" w:hAnsiTheme="minorHAnsi" w:cstheme="minorHAnsi"/>
                <w:i w:val="0"/>
                <w:iCs w:val="0"/>
                <w:color w:val="000000" w:themeColor="text1"/>
              </w:rPr>
            </w:pPr>
            <w:bookmarkStart w:id="14" w:name="_Toc238239027"/>
            <w:r w:rsidRPr="006B0C2A">
              <w:rPr>
                <w:rFonts w:asciiTheme="minorHAnsi" w:hAnsiTheme="minorHAnsi" w:cstheme="minorHAnsi"/>
                <w:i w:val="0"/>
                <w:iCs w:val="0"/>
                <w:color w:val="000000" w:themeColor="text1"/>
              </w:rPr>
              <w:lastRenderedPageBreak/>
              <w:t xml:space="preserve">Table </w:t>
            </w:r>
            <w:r w:rsidRPr="006B0C2A">
              <w:rPr>
                <w:rFonts w:asciiTheme="minorHAnsi" w:hAnsiTheme="minorHAnsi" w:cstheme="minorHAnsi"/>
                <w:i w:val="0"/>
                <w:iCs w:val="0"/>
                <w:color w:val="000000" w:themeColor="text1"/>
              </w:rPr>
              <w:fldChar w:fldCharType="begin"/>
            </w:r>
            <w:r w:rsidRPr="006B0C2A">
              <w:rPr>
                <w:rFonts w:asciiTheme="minorHAnsi" w:hAnsiTheme="minorHAnsi" w:cstheme="minorHAnsi"/>
                <w:i w:val="0"/>
                <w:iCs w:val="0"/>
                <w:color w:val="000000" w:themeColor="text1"/>
              </w:rPr>
              <w:instrText xml:space="preserve"> SEQ Table \* ARABIC </w:instrText>
            </w:r>
            <w:r w:rsidRPr="006B0C2A">
              <w:rPr>
                <w:rFonts w:asciiTheme="minorHAnsi" w:hAnsiTheme="minorHAnsi" w:cstheme="minorHAnsi"/>
                <w:i w:val="0"/>
                <w:iCs w:val="0"/>
                <w:color w:val="000000" w:themeColor="text1"/>
              </w:rPr>
              <w:fldChar w:fldCharType="separate"/>
            </w:r>
            <w:r w:rsidRPr="006B0C2A">
              <w:rPr>
                <w:rFonts w:asciiTheme="minorHAnsi" w:hAnsiTheme="minorHAnsi" w:cstheme="minorHAnsi"/>
                <w:i w:val="0"/>
                <w:iCs w:val="0"/>
                <w:noProof/>
                <w:color w:val="000000" w:themeColor="text1"/>
              </w:rPr>
              <w:t>1</w:t>
            </w:r>
            <w:r w:rsidRPr="006B0C2A">
              <w:rPr>
                <w:rFonts w:asciiTheme="minorHAnsi" w:hAnsiTheme="minorHAnsi" w:cstheme="minorHAnsi"/>
                <w:i w:val="0"/>
                <w:iCs w:val="0"/>
                <w:color w:val="000000" w:themeColor="text1"/>
              </w:rPr>
              <w:fldChar w:fldCharType="end"/>
            </w:r>
            <w:r w:rsidRPr="006B0C2A">
              <w:rPr>
                <w:rFonts w:asciiTheme="minorHAnsi" w:hAnsiTheme="minorHAnsi" w:cstheme="minorHAnsi"/>
                <w:i w:val="0"/>
                <w:iCs w:val="0"/>
                <w:color w:val="000000" w:themeColor="text1"/>
              </w:rPr>
              <w:t xml:space="preserve"> Grid Analysis</w:t>
            </w:r>
            <w:bookmarkEnd w:id="14"/>
          </w:p>
          <w:tbl>
            <w:tblPr>
              <w:tblStyle w:val="TableGrid"/>
              <w:tblW w:w="0" w:type="auto"/>
              <w:tblLook w:val="04A0" w:firstRow="1" w:lastRow="0" w:firstColumn="1" w:lastColumn="0" w:noHBand="0" w:noVBand="1"/>
            </w:tblPr>
            <w:tblGrid>
              <w:gridCol w:w="4315"/>
              <w:gridCol w:w="4338"/>
            </w:tblGrid>
            <w:tr w:rsidR="00CD3ADA" w:rsidRPr="006B0C2A" w14:paraId="0415E5F6" w14:textId="77777777" w:rsidTr="00D3332D">
              <w:tc>
                <w:tcPr>
                  <w:tcW w:w="4395" w:type="dxa"/>
                  <w:shd w:val="clear" w:color="auto" w:fill="8EAADB" w:themeFill="accent1" w:themeFillTint="99"/>
                </w:tcPr>
                <w:p w14:paraId="0EA3A2CA" w14:textId="77777777" w:rsidR="00D3332D" w:rsidRPr="006B0C2A" w:rsidRDefault="00AB144B" w:rsidP="00AB144B">
                  <w:pPr>
                    <w:pStyle w:val="Caption"/>
                    <w:keepNext/>
                    <w:ind w:firstLine="720"/>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Criteria</w:t>
                  </w:r>
                </w:p>
              </w:tc>
              <w:tc>
                <w:tcPr>
                  <w:tcW w:w="4395" w:type="dxa"/>
                  <w:shd w:val="clear" w:color="auto" w:fill="8EAADB" w:themeFill="accent1" w:themeFillTint="99"/>
                </w:tcPr>
                <w:p w14:paraId="36A8C838" w14:textId="77777777" w:rsidR="00D3332D" w:rsidRPr="006B0C2A" w:rsidRDefault="00D3332D" w:rsidP="00D3332D">
                  <w:pPr>
                    <w:pStyle w:val="Caption"/>
                    <w:keepNext/>
                    <w:tabs>
                      <w:tab w:val="left" w:pos="1633"/>
                    </w:tabs>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ab/>
                  </w:r>
                  <w:r w:rsidR="00AB144B" w:rsidRPr="006B0C2A">
                    <w:rPr>
                      <w:rFonts w:asciiTheme="minorHAnsi" w:hAnsiTheme="minorHAnsi" w:cstheme="minorHAnsi"/>
                      <w:i w:val="0"/>
                      <w:iCs w:val="0"/>
                      <w:color w:val="000000" w:themeColor="text1"/>
                    </w:rPr>
                    <w:t>Weight</w:t>
                  </w:r>
                </w:p>
              </w:tc>
            </w:tr>
            <w:tr w:rsidR="00CD3ADA" w:rsidRPr="006B0C2A" w14:paraId="694781E8" w14:textId="77777777" w:rsidTr="00D3332D">
              <w:tc>
                <w:tcPr>
                  <w:tcW w:w="4395" w:type="dxa"/>
                  <w:shd w:val="clear" w:color="auto" w:fill="8EAADB" w:themeFill="accent1" w:themeFillTint="99"/>
                </w:tcPr>
                <w:p w14:paraId="5723CB22" w14:textId="77777777" w:rsidR="00D3332D" w:rsidRPr="006B0C2A" w:rsidRDefault="00AB144B" w:rsidP="00AB144B">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Cost affordability</w:t>
                  </w:r>
                </w:p>
              </w:tc>
              <w:tc>
                <w:tcPr>
                  <w:tcW w:w="4395" w:type="dxa"/>
                  <w:shd w:val="clear" w:color="auto" w:fill="8EAADB" w:themeFill="accent1" w:themeFillTint="99"/>
                </w:tcPr>
                <w:p w14:paraId="1334BD1B" w14:textId="77777777" w:rsidR="00D3332D" w:rsidRPr="006B0C2A" w:rsidRDefault="00AB144B" w:rsidP="00AB144B">
                  <w:pPr>
                    <w:pStyle w:val="Caption"/>
                    <w:keepNext/>
                    <w:tabs>
                      <w:tab w:val="left" w:pos="1425"/>
                    </w:tabs>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5</w:t>
                  </w:r>
                </w:p>
              </w:tc>
            </w:tr>
            <w:tr w:rsidR="00CD3ADA" w:rsidRPr="006B0C2A" w14:paraId="76297272" w14:textId="77777777" w:rsidTr="00D3332D">
              <w:tc>
                <w:tcPr>
                  <w:tcW w:w="4395" w:type="dxa"/>
                  <w:shd w:val="clear" w:color="auto" w:fill="8EAADB" w:themeFill="accent1" w:themeFillTint="99"/>
                </w:tcPr>
                <w:p w14:paraId="774F9DF5" w14:textId="77777777" w:rsidR="00D3332D" w:rsidRPr="006B0C2A" w:rsidRDefault="00AB144B" w:rsidP="00D3332D">
                  <w:pPr>
                    <w:pStyle w:val="Caption"/>
                    <w:keepNext/>
                    <w:tabs>
                      <w:tab w:val="left" w:pos="2910"/>
                    </w:tabs>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Customer satisfaction impact</w:t>
                  </w:r>
                </w:p>
              </w:tc>
              <w:tc>
                <w:tcPr>
                  <w:tcW w:w="4395" w:type="dxa"/>
                  <w:shd w:val="clear" w:color="auto" w:fill="8EAADB" w:themeFill="accent1" w:themeFillTint="99"/>
                </w:tcPr>
                <w:p w14:paraId="446BC9CC" w14:textId="77777777" w:rsidR="00D3332D" w:rsidRPr="006B0C2A" w:rsidRDefault="00AB144B" w:rsidP="00D3332D">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5</w:t>
                  </w:r>
                </w:p>
              </w:tc>
            </w:tr>
            <w:tr w:rsidR="00CD3ADA" w:rsidRPr="006B0C2A" w14:paraId="437F4C25" w14:textId="77777777" w:rsidTr="00D3332D">
              <w:tc>
                <w:tcPr>
                  <w:tcW w:w="4395" w:type="dxa"/>
                  <w:shd w:val="clear" w:color="auto" w:fill="8EAADB" w:themeFill="accent1" w:themeFillTint="99"/>
                </w:tcPr>
                <w:p w14:paraId="2F18695D" w14:textId="77777777" w:rsidR="00D3332D" w:rsidRPr="006B0C2A" w:rsidRDefault="00AB144B" w:rsidP="00AB144B">
                  <w:pPr>
                    <w:pStyle w:val="Caption"/>
                    <w:keepNext/>
                    <w:tabs>
                      <w:tab w:val="left" w:pos="2850"/>
                    </w:tabs>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Long term benefit</w:t>
                  </w:r>
                </w:p>
              </w:tc>
              <w:tc>
                <w:tcPr>
                  <w:tcW w:w="4395" w:type="dxa"/>
                  <w:shd w:val="clear" w:color="auto" w:fill="8EAADB" w:themeFill="accent1" w:themeFillTint="99"/>
                </w:tcPr>
                <w:p w14:paraId="568EE8A1" w14:textId="77777777" w:rsidR="00D3332D" w:rsidRPr="006B0C2A" w:rsidRDefault="00AB144B" w:rsidP="00AB144B">
                  <w:pPr>
                    <w:pStyle w:val="Caption"/>
                    <w:keepNext/>
                    <w:tabs>
                      <w:tab w:val="left" w:pos="1262"/>
                    </w:tabs>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5</w:t>
                  </w:r>
                </w:p>
              </w:tc>
            </w:tr>
            <w:tr w:rsidR="00CD3ADA" w:rsidRPr="006B0C2A" w14:paraId="5EC431CD" w14:textId="77777777" w:rsidTr="00D3332D">
              <w:tc>
                <w:tcPr>
                  <w:tcW w:w="4395" w:type="dxa"/>
                  <w:shd w:val="clear" w:color="auto" w:fill="8EAADB" w:themeFill="accent1" w:themeFillTint="99"/>
                </w:tcPr>
                <w:p w14:paraId="0598F140" w14:textId="77777777" w:rsidR="00D3332D" w:rsidRPr="006B0C2A" w:rsidRDefault="00AB144B" w:rsidP="00AB144B">
                  <w:pPr>
                    <w:pStyle w:val="Caption"/>
                    <w:keepNext/>
                    <w:tabs>
                      <w:tab w:val="left" w:pos="2806"/>
                    </w:tabs>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Implementation speed</w:t>
                  </w:r>
                </w:p>
              </w:tc>
              <w:tc>
                <w:tcPr>
                  <w:tcW w:w="4395" w:type="dxa"/>
                  <w:shd w:val="clear" w:color="auto" w:fill="8EAADB" w:themeFill="accent1" w:themeFillTint="99"/>
                </w:tcPr>
                <w:p w14:paraId="576BD481" w14:textId="77777777" w:rsidR="00D3332D" w:rsidRPr="006B0C2A" w:rsidRDefault="00AB144B" w:rsidP="00AB144B">
                  <w:pPr>
                    <w:pStyle w:val="Caption"/>
                    <w:keepNext/>
                    <w:tabs>
                      <w:tab w:val="left" w:pos="1069"/>
                    </w:tabs>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4</w:t>
                  </w:r>
                </w:p>
              </w:tc>
            </w:tr>
            <w:tr w:rsidR="00CD3ADA" w:rsidRPr="006B0C2A" w14:paraId="0A6716B0" w14:textId="77777777" w:rsidTr="00D3332D">
              <w:tc>
                <w:tcPr>
                  <w:tcW w:w="4395" w:type="dxa"/>
                  <w:shd w:val="clear" w:color="auto" w:fill="8EAADB" w:themeFill="accent1" w:themeFillTint="99"/>
                </w:tcPr>
                <w:p w14:paraId="27B7769E" w14:textId="77777777" w:rsidR="00D3332D" w:rsidRPr="006B0C2A" w:rsidRDefault="00AB144B" w:rsidP="00AB144B">
                  <w:pPr>
                    <w:pStyle w:val="Caption"/>
                    <w:keepNext/>
                    <w:tabs>
                      <w:tab w:val="left" w:pos="2939"/>
                    </w:tabs>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Employee workload</w:t>
                  </w:r>
                  <w:r w:rsidR="005C2E26" w:rsidRPr="006B0C2A">
                    <w:rPr>
                      <w:rFonts w:asciiTheme="minorHAnsi" w:hAnsiTheme="minorHAnsi" w:cstheme="minorHAnsi"/>
                      <w:i w:val="0"/>
                      <w:iCs w:val="0"/>
                      <w:color w:val="000000" w:themeColor="text1"/>
                    </w:rPr>
                    <w:t xml:space="preserve"> reduction</w:t>
                  </w:r>
                </w:p>
              </w:tc>
              <w:tc>
                <w:tcPr>
                  <w:tcW w:w="4395" w:type="dxa"/>
                  <w:shd w:val="clear" w:color="auto" w:fill="8EAADB" w:themeFill="accent1" w:themeFillTint="99"/>
                </w:tcPr>
                <w:p w14:paraId="444E4984" w14:textId="77777777" w:rsidR="00D3332D" w:rsidRPr="006B0C2A" w:rsidRDefault="00AB144B" w:rsidP="00AB144B">
                  <w:pPr>
                    <w:pStyle w:val="Caption"/>
                    <w:keepNext/>
                    <w:tabs>
                      <w:tab w:val="left" w:pos="1039"/>
                    </w:tabs>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4</w:t>
                  </w:r>
                </w:p>
              </w:tc>
            </w:tr>
          </w:tbl>
          <w:p w14:paraId="2FDE0739" w14:textId="77777777" w:rsidR="00D3332D" w:rsidRPr="006B0C2A" w:rsidRDefault="00D3332D" w:rsidP="00D909C6">
            <w:pPr>
              <w:pStyle w:val="Caption"/>
              <w:keepNext/>
              <w:rPr>
                <w:rFonts w:asciiTheme="minorHAnsi" w:hAnsiTheme="minorHAnsi" w:cstheme="minorHAnsi"/>
                <w:i w:val="0"/>
                <w:iCs w:val="0"/>
                <w:color w:val="000000" w:themeColor="text1"/>
              </w:rPr>
            </w:pPr>
          </w:p>
          <w:p w14:paraId="73C7F2C4" w14:textId="77777777" w:rsidR="005C2E26" w:rsidRPr="006B0C2A" w:rsidRDefault="005C2E26" w:rsidP="005C2E26">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professional dog dryer has a higher score because it delivers an immediate improvement in </w:t>
            </w:r>
            <w:proofErr w:type="gramStart"/>
            <w:r w:rsidRPr="006B0C2A">
              <w:rPr>
                <w:rFonts w:asciiTheme="minorHAnsi" w:hAnsiTheme="minorHAnsi" w:cstheme="minorHAnsi"/>
                <w:color w:val="000000" w:themeColor="text1"/>
                <w:lang w:val="en-US"/>
              </w:rPr>
              <w:t>operations, but</w:t>
            </w:r>
            <w:proofErr w:type="gramEnd"/>
            <w:r w:rsidRPr="006B0C2A">
              <w:rPr>
                <w:rFonts w:asciiTheme="minorHAnsi" w:hAnsiTheme="minorHAnsi" w:cstheme="minorHAnsi"/>
                <w:color w:val="000000" w:themeColor="text1"/>
                <w:lang w:val="en-US"/>
              </w:rPr>
              <w:t xml:space="preserve"> isn’t</w:t>
            </w:r>
            <w:r w:rsidR="00867584" w:rsidRPr="006B0C2A">
              <w:rPr>
                <w:rFonts w:asciiTheme="minorHAnsi" w:hAnsiTheme="minorHAnsi" w:cstheme="minorHAnsi"/>
                <w:color w:val="000000" w:themeColor="text1"/>
                <w:lang w:val="en-US"/>
              </w:rPr>
              <w:t xml:space="preserve"> as</w:t>
            </w:r>
            <w:r w:rsidRPr="006B0C2A">
              <w:rPr>
                <w:rFonts w:asciiTheme="minorHAnsi" w:hAnsiTheme="minorHAnsi" w:cstheme="minorHAnsi"/>
                <w:color w:val="000000" w:themeColor="text1"/>
                <w:lang w:val="en-US"/>
              </w:rPr>
              <w:t xml:space="preserve"> demanding in terms of </w:t>
            </w:r>
            <w:proofErr w:type="gramStart"/>
            <w:r w:rsidRPr="006B0C2A">
              <w:rPr>
                <w:rFonts w:asciiTheme="minorHAnsi" w:hAnsiTheme="minorHAnsi" w:cstheme="minorHAnsi"/>
                <w:color w:val="000000" w:themeColor="text1"/>
                <w:lang w:val="en-US"/>
              </w:rPr>
              <w:t>long term</w:t>
            </w:r>
            <w:proofErr w:type="gramEnd"/>
            <w:r w:rsidRPr="006B0C2A">
              <w:rPr>
                <w:rFonts w:asciiTheme="minorHAnsi" w:hAnsiTheme="minorHAnsi" w:cstheme="minorHAnsi"/>
                <w:color w:val="000000" w:themeColor="text1"/>
                <w:lang w:val="en-US"/>
              </w:rPr>
              <w:t xml:space="preserve"> commitment as recruitment. With more staff comes more capacity, but also more costs as all staff are on the payroll </w:t>
            </w:r>
            <w:r w:rsidRPr="006B0C2A">
              <w:rPr>
                <w:rFonts w:asciiTheme="minorHAnsi" w:hAnsiTheme="minorHAnsi" w:cstheme="minorHAnsi"/>
                <w:color w:val="000000" w:themeColor="text1"/>
              </w:rPr>
              <w:t>(Zhang et al., 2022)</w:t>
            </w:r>
            <w:r w:rsidRPr="006B0C2A">
              <w:rPr>
                <w:rFonts w:asciiTheme="minorHAnsi" w:hAnsiTheme="minorHAnsi" w:cstheme="minorHAnsi"/>
                <w:color w:val="000000" w:themeColor="text1"/>
                <w:lang w:val="en-US"/>
              </w:rPr>
              <w:t>. Similarly, it could lead to the risk of losing customers if prices are increased.</w:t>
            </w:r>
          </w:p>
          <w:p w14:paraId="58B939F8" w14:textId="77777777" w:rsidR="005C2E26" w:rsidRPr="006B0C2A" w:rsidRDefault="005C2E26" w:rsidP="005C2E26">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Purchasing the professional drying equipment is therefore the best alternative as it can provide the best cost/ease/long term operational improvement.</w:t>
            </w:r>
          </w:p>
          <w:p w14:paraId="54F1C72B" w14:textId="77777777" w:rsidR="00867584" w:rsidRPr="006B0C2A" w:rsidRDefault="005C2E26" w:rsidP="00867584">
            <w:pPr>
              <w:pStyle w:val="Heading2"/>
              <w:rPr>
                <w:rFonts w:asciiTheme="minorHAnsi" w:hAnsiTheme="minorHAnsi" w:cstheme="minorHAnsi"/>
                <w:color w:val="000000" w:themeColor="text1"/>
                <w:lang w:val="en-US"/>
              </w:rPr>
            </w:pPr>
            <w:bookmarkStart w:id="15" w:name="_Toc238243892"/>
            <w:r w:rsidRPr="006B0C2A">
              <w:rPr>
                <w:rFonts w:asciiTheme="minorHAnsi" w:hAnsiTheme="minorHAnsi" w:cstheme="minorHAnsi"/>
                <w:color w:val="000000" w:themeColor="text1"/>
                <w:lang w:val="en-US"/>
              </w:rPr>
              <w:t>5.2 Cost-Benefit Analysis</w:t>
            </w:r>
            <w:bookmarkEnd w:id="15"/>
          </w:p>
          <w:p w14:paraId="5A72A1EC" w14:textId="77777777" w:rsidR="005C2E26" w:rsidRPr="006B0C2A" w:rsidRDefault="005C2E26" w:rsidP="005C2E2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financial evaluation was carried out to see if it's worth buying the dog dryer.</w:t>
            </w:r>
          </w:p>
          <w:p w14:paraId="7ABACAC0" w14:textId="77777777" w:rsidR="00867584" w:rsidRPr="006B0C2A" w:rsidRDefault="00867584" w:rsidP="005C2E26">
            <w:pPr>
              <w:rPr>
                <w:rFonts w:asciiTheme="minorHAnsi" w:hAnsiTheme="minorHAnsi" w:cstheme="minorHAnsi"/>
                <w:color w:val="000000" w:themeColor="text1"/>
                <w:lang w:val="en-US"/>
              </w:rPr>
            </w:pPr>
          </w:p>
          <w:tbl>
            <w:tblPr>
              <w:tblStyle w:val="TableGrid"/>
              <w:tblW w:w="0" w:type="auto"/>
              <w:tblLook w:val="04A0" w:firstRow="1" w:lastRow="0" w:firstColumn="1" w:lastColumn="0" w:noHBand="0" w:noVBand="1"/>
            </w:tblPr>
            <w:tblGrid>
              <w:gridCol w:w="4332"/>
              <w:gridCol w:w="4321"/>
            </w:tblGrid>
            <w:tr w:rsidR="00CD3ADA" w:rsidRPr="006B0C2A" w14:paraId="2251164F" w14:textId="77777777" w:rsidTr="00867584">
              <w:tc>
                <w:tcPr>
                  <w:tcW w:w="4395" w:type="dxa"/>
                  <w:shd w:val="clear" w:color="auto" w:fill="8EAADB" w:themeFill="accent1" w:themeFillTint="99"/>
                </w:tcPr>
                <w:p w14:paraId="6B0116CB" w14:textId="77777777" w:rsidR="00867584" w:rsidRPr="006B0C2A" w:rsidRDefault="007914D0" w:rsidP="005C2E2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Cost Item</w:t>
                  </w:r>
                </w:p>
              </w:tc>
              <w:tc>
                <w:tcPr>
                  <w:tcW w:w="4395" w:type="dxa"/>
                  <w:shd w:val="clear" w:color="auto" w:fill="8EAADB" w:themeFill="accent1" w:themeFillTint="99"/>
                </w:tcPr>
                <w:p w14:paraId="23D44B14" w14:textId="77777777" w:rsidR="00867584" w:rsidRPr="006B0C2A" w:rsidRDefault="007914D0" w:rsidP="00867584">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Amount</w:t>
                  </w:r>
                </w:p>
              </w:tc>
            </w:tr>
            <w:tr w:rsidR="00CD3ADA" w:rsidRPr="006B0C2A" w14:paraId="2FB14743" w14:textId="77777777" w:rsidTr="00867584">
              <w:tc>
                <w:tcPr>
                  <w:tcW w:w="4395" w:type="dxa"/>
                  <w:shd w:val="clear" w:color="auto" w:fill="8EAADB" w:themeFill="accent1" w:themeFillTint="99"/>
                </w:tcPr>
                <w:p w14:paraId="1BD19896" w14:textId="77777777" w:rsidR="00867584" w:rsidRPr="006B0C2A" w:rsidRDefault="007914D0" w:rsidP="005C2E2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Equipment purchase</w:t>
                  </w:r>
                </w:p>
              </w:tc>
              <w:tc>
                <w:tcPr>
                  <w:tcW w:w="4395" w:type="dxa"/>
                  <w:shd w:val="clear" w:color="auto" w:fill="8EAADB" w:themeFill="accent1" w:themeFillTint="99"/>
                </w:tcPr>
                <w:p w14:paraId="52D77BB2" w14:textId="77777777" w:rsidR="00867584" w:rsidRPr="006B0C2A" w:rsidRDefault="007914D0" w:rsidP="007914D0">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£1,100</w:t>
                  </w:r>
                </w:p>
              </w:tc>
            </w:tr>
            <w:tr w:rsidR="00CD3ADA" w:rsidRPr="006B0C2A" w14:paraId="69694F2C" w14:textId="77777777" w:rsidTr="00867584">
              <w:tc>
                <w:tcPr>
                  <w:tcW w:w="4395" w:type="dxa"/>
                  <w:shd w:val="clear" w:color="auto" w:fill="8EAADB" w:themeFill="accent1" w:themeFillTint="99"/>
                </w:tcPr>
                <w:p w14:paraId="3F07A8E3" w14:textId="77777777" w:rsidR="00867584" w:rsidRPr="006B0C2A" w:rsidRDefault="007914D0" w:rsidP="005C2E2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Trade value</w:t>
                  </w:r>
                </w:p>
              </w:tc>
              <w:tc>
                <w:tcPr>
                  <w:tcW w:w="4395" w:type="dxa"/>
                  <w:shd w:val="clear" w:color="auto" w:fill="8EAADB" w:themeFill="accent1" w:themeFillTint="99"/>
                </w:tcPr>
                <w:p w14:paraId="23E6D440" w14:textId="77777777" w:rsidR="00867584" w:rsidRPr="006B0C2A" w:rsidRDefault="007914D0" w:rsidP="007914D0">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£200</w:t>
                  </w:r>
                </w:p>
              </w:tc>
            </w:tr>
            <w:tr w:rsidR="00CD3ADA" w:rsidRPr="006B0C2A" w14:paraId="59D4F673" w14:textId="77777777" w:rsidTr="00867584">
              <w:tc>
                <w:tcPr>
                  <w:tcW w:w="4395" w:type="dxa"/>
                  <w:shd w:val="clear" w:color="auto" w:fill="8EAADB" w:themeFill="accent1" w:themeFillTint="99"/>
                </w:tcPr>
                <w:p w14:paraId="080F4678" w14:textId="77777777" w:rsidR="00867584" w:rsidRPr="006B0C2A" w:rsidRDefault="007914D0" w:rsidP="005C2E2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Net purchase cost</w:t>
                  </w:r>
                </w:p>
              </w:tc>
              <w:tc>
                <w:tcPr>
                  <w:tcW w:w="4395" w:type="dxa"/>
                  <w:shd w:val="clear" w:color="auto" w:fill="8EAADB" w:themeFill="accent1" w:themeFillTint="99"/>
                </w:tcPr>
                <w:p w14:paraId="4D0F2A42" w14:textId="77777777" w:rsidR="00867584" w:rsidRPr="006B0C2A" w:rsidRDefault="007914D0" w:rsidP="007914D0">
                  <w:pPr>
                    <w:tabs>
                      <w:tab w:val="left" w:pos="3355"/>
                    </w:tabs>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£900</w:t>
                  </w:r>
                </w:p>
              </w:tc>
            </w:tr>
            <w:tr w:rsidR="00CD3ADA" w:rsidRPr="006B0C2A" w14:paraId="08315957" w14:textId="77777777" w:rsidTr="00867584">
              <w:tc>
                <w:tcPr>
                  <w:tcW w:w="4395" w:type="dxa"/>
                  <w:shd w:val="clear" w:color="auto" w:fill="8EAADB" w:themeFill="accent1" w:themeFillTint="99"/>
                </w:tcPr>
                <w:p w14:paraId="59FF76C3" w14:textId="77777777" w:rsidR="00867584" w:rsidRPr="006B0C2A" w:rsidRDefault="007914D0" w:rsidP="005C2E2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Maintenance and servicing</w:t>
                  </w:r>
                </w:p>
              </w:tc>
              <w:tc>
                <w:tcPr>
                  <w:tcW w:w="4395" w:type="dxa"/>
                  <w:shd w:val="clear" w:color="auto" w:fill="8EAADB" w:themeFill="accent1" w:themeFillTint="99"/>
                </w:tcPr>
                <w:p w14:paraId="387C00A4" w14:textId="77777777" w:rsidR="00867584" w:rsidRPr="006B0C2A" w:rsidRDefault="007914D0" w:rsidP="007914D0">
                  <w:pPr>
                    <w:tabs>
                      <w:tab w:val="left" w:pos="2954"/>
                    </w:tabs>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£250</w:t>
                  </w:r>
                </w:p>
              </w:tc>
            </w:tr>
            <w:tr w:rsidR="00CD3ADA" w:rsidRPr="006B0C2A" w14:paraId="5BED0059" w14:textId="77777777" w:rsidTr="00867584">
              <w:tc>
                <w:tcPr>
                  <w:tcW w:w="4395" w:type="dxa"/>
                  <w:shd w:val="clear" w:color="auto" w:fill="8EAADB" w:themeFill="accent1" w:themeFillTint="99"/>
                </w:tcPr>
                <w:p w14:paraId="683D1633" w14:textId="77777777" w:rsidR="00867584" w:rsidRPr="006B0C2A" w:rsidRDefault="007914D0" w:rsidP="005C2E2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Total cost</w:t>
                  </w:r>
                </w:p>
              </w:tc>
              <w:tc>
                <w:tcPr>
                  <w:tcW w:w="4395" w:type="dxa"/>
                  <w:shd w:val="clear" w:color="auto" w:fill="8EAADB" w:themeFill="accent1" w:themeFillTint="99"/>
                </w:tcPr>
                <w:p w14:paraId="0A899A31" w14:textId="77777777" w:rsidR="00867584" w:rsidRPr="006B0C2A" w:rsidRDefault="007914D0" w:rsidP="007914D0">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£1,150</w:t>
                  </w:r>
                </w:p>
              </w:tc>
            </w:tr>
          </w:tbl>
          <w:p w14:paraId="2E33392A" w14:textId="77777777" w:rsidR="007914D0" w:rsidRPr="006B0C2A" w:rsidRDefault="007914D0" w:rsidP="007914D0">
            <w:pPr>
              <w:pStyle w:val="Caption"/>
              <w:keepNext/>
              <w:rPr>
                <w:rFonts w:asciiTheme="minorHAnsi" w:hAnsiTheme="minorHAnsi" w:cstheme="minorHAnsi"/>
                <w:i w:val="0"/>
                <w:iCs w:val="0"/>
                <w:color w:val="000000" w:themeColor="text1"/>
              </w:rPr>
            </w:pPr>
          </w:p>
          <w:p w14:paraId="7E24CA22" w14:textId="77777777" w:rsidR="007914D0" w:rsidRPr="006B0C2A" w:rsidRDefault="007914D0" w:rsidP="007914D0">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Benefits </w:t>
            </w:r>
          </w:p>
          <w:p w14:paraId="646B7E4C" w14:textId="77777777" w:rsidR="007914D0" w:rsidRPr="006B0C2A" w:rsidRDefault="007914D0" w:rsidP="007914D0">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lastRenderedPageBreak/>
              <w:t>Table 3 benefits Analysis</w:t>
            </w:r>
          </w:p>
          <w:tbl>
            <w:tblPr>
              <w:tblStyle w:val="TableGrid"/>
              <w:tblW w:w="0" w:type="auto"/>
              <w:tblLook w:val="04A0" w:firstRow="1" w:lastRow="0" w:firstColumn="1" w:lastColumn="0" w:noHBand="0" w:noVBand="1"/>
            </w:tblPr>
            <w:tblGrid>
              <w:gridCol w:w="4330"/>
              <w:gridCol w:w="4323"/>
            </w:tblGrid>
            <w:tr w:rsidR="00CD3ADA" w:rsidRPr="006B0C2A" w14:paraId="023DA468" w14:textId="77777777" w:rsidTr="007914D0">
              <w:tc>
                <w:tcPr>
                  <w:tcW w:w="4395" w:type="dxa"/>
                  <w:shd w:val="clear" w:color="auto" w:fill="8EAADB" w:themeFill="accent1" w:themeFillTint="99"/>
                </w:tcPr>
                <w:p w14:paraId="0AD924DF" w14:textId="77777777" w:rsidR="007914D0" w:rsidRPr="006B0C2A" w:rsidRDefault="007914D0" w:rsidP="007914D0">
                  <w:pPr>
                    <w:pStyle w:val="Caption"/>
                    <w:keepNext/>
                    <w:ind w:firstLine="720"/>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Benefits Items</w:t>
                  </w:r>
                </w:p>
              </w:tc>
              <w:tc>
                <w:tcPr>
                  <w:tcW w:w="4395" w:type="dxa"/>
                  <w:shd w:val="clear" w:color="auto" w:fill="8EAADB" w:themeFill="accent1" w:themeFillTint="99"/>
                </w:tcPr>
                <w:p w14:paraId="47682AC5" w14:textId="77777777" w:rsidR="007914D0" w:rsidRPr="006B0C2A" w:rsidRDefault="007914D0" w:rsidP="007914D0">
                  <w:pPr>
                    <w:pStyle w:val="Caption"/>
                    <w:keepNext/>
                    <w:tabs>
                      <w:tab w:val="left" w:pos="1202"/>
                    </w:tabs>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Amount</w:t>
                  </w:r>
                </w:p>
              </w:tc>
            </w:tr>
            <w:tr w:rsidR="00CD3ADA" w:rsidRPr="006B0C2A" w14:paraId="741F41BE" w14:textId="77777777" w:rsidTr="007914D0">
              <w:tc>
                <w:tcPr>
                  <w:tcW w:w="4395" w:type="dxa"/>
                  <w:shd w:val="clear" w:color="auto" w:fill="8EAADB" w:themeFill="accent1" w:themeFillTint="99"/>
                </w:tcPr>
                <w:p w14:paraId="11D8DF48" w14:textId="77777777" w:rsidR="007914D0" w:rsidRPr="006B0C2A" w:rsidRDefault="007914D0" w:rsidP="007914D0">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Increased treatment capacity</w:t>
                  </w:r>
                </w:p>
              </w:tc>
              <w:tc>
                <w:tcPr>
                  <w:tcW w:w="4395" w:type="dxa"/>
                  <w:shd w:val="clear" w:color="auto" w:fill="8EAADB" w:themeFill="accent1" w:themeFillTint="99"/>
                </w:tcPr>
                <w:p w14:paraId="47FA9B29" w14:textId="77777777" w:rsidR="007914D0" w:rsidRPr="006B0C2A" w:rsidRDefault="007914D0" w:rsidP="007914D0">
                  <w:pPr>
                    <w:pStyle w:val="Caption"/>
                    <w:keepNext/>
                    <w:ind w:firstLine="720"/>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£850</w:t>
                  </w:r>
                </w:p>
              </w:tc>
            </w:tr>
            <w:tr w:rsidR="00CD3ADA" w:rsidRPr="006B0C2A" w14:paraId="61CC3FA5" w14:textId="77777777" w:rsidTr="007914D0">
              <w:tc>
                <w:tcPr>
                  <w:tcW w:w="4395" w:type="dxa"/>
                  <w:shd w:val="clear" w:color="auto" w:fill="8EAADB" w:themeFill="accent1" w:themeFillTint="99"/>
                </w:tcPr>
                <w:p w14:paraId="6E2A0BA9" w14:textId="77777777" w:rsidR="007914D0" w:rsidRPr="006B0C2A" w:rsidRDefault="007914D0" w:rsidP="007914D0">
                  <w:pPr>
                    <w:pStyle w:val="Caption"/>
                    <w:keepNext/>
                    <w:tabs>
                      <w:tab w:val="left" w:pos="965"/>
                    </w:tabs>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Savings on hiring equipment not being a factor any longer</w:t>
                  </w:r>
                </w:p>
              </w:tc>
              <w:tc>
                <w:tcPr>
                  <w:tcW w:w="4395" w:type="dxa"/>
                  <w:shd w:val="clear" w:color="auto" w:fill="8EAADB" w:themeFill="accent1" w:themeFillTint="99"/>
                </w:tcPr>
                <w:p w14:paraId="5E0E3320" w14:textId="77777777" w:rsidR="007914D0" w:rsidRPr="006B0C2A" w:rsidRDefault="007914D0" w:rsidP="007914D0">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£550</w:t>
                  </w:r>
                </w:p>
              </w:tc>
            </w:tr>
            <w:tr w:rsidR="00CD3ADA" w:rsidRPr="006B0C2A" w14:paraId="484C45E8" w14:textId="77777777" w:rsidTr="007914D0">
              <w:tc>
                <w:tcPr>
                  <w:tcW w:w="4395" w:type="dxa"/>
                  <w:shd w:val="clear" w:color="auto" w:fill="8EAADB" w:themeFill="accent1" w:themeFillTint="99"/>
                </w:tcPr>
                <w:p w14:paraId="73B281CB" w14:textId="77777777" w:rsidR="007914D0" w:rsidRPr="006B0C2A" w:rsidRDefault="007914D0" w:rsidP="007914D0">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Total benefit</w:t>
                  </w:r>
                </w:p>
              </w:tc>
              <w:tc>
                <w:tcPr>
                  <w:tcW w:w="4395" w:type="dxa"/>
                  <w:shd w:val="clear" w:color="auto" w:fill="8EAADB" w:themeFill="accent1" w:themeFillTint="99"/>
                </w:tcPr>
                <w:p w14:paraId="222A3552" w14:textId="77777777" w:rsidR="007914D0" w:rsidRPr="006B0C2A" w:rsidRDefault="007914D0" w:rsidP="007914D0">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£1400</w:t>
                  </w:r>
                </w:p>
              </w:tc>
            </w:tr>
          </w:tbl>
          <w:p w14:paraId="3122BB2F" w14:textId="77777777" w:rsidR="00D3332D" w:rsidRPr="006B0C2A" w:rsidRDefault="00D3332D" w:rsidP="00D909C6">
            <w:pPr>
              <w:pStyle w:val="Caption"/>
              <w:keepNext/>
              <w:rPr>
                <w:rFonts w:asciiTheme="minorHAnsi" w:hAnsiTheme="minorHAnsi" w:cstheme="minorHAnsi"/>
                <w:i w:val="0"/>
                <w:iCs w:val="0"/>
                <w:color w:val="000000" w:themeColor="text1"/>
              </w:rPr>
            </w:pPr>
          </w:p>
          <w:p w14:paraId="1C73D51D" w14:textId="77777777" w:rsidR="007914D0" w:rsidRPr="006B0C2A" w:rsidRDefault="007914D0" w:rsidP="007914D0">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Benefit Cost Ratio: BCR = benefits/costs, which is:</w:t>
            </w:r>
          </w:p>
          <w:p w14:paraId="22C3879D" w14:textId="77777777" w:rsidR="007914D0" w:rsidRPr="006B0C2A" w:rsidRDefault="007914D0" w:rsidP="007914D0">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total benefits and the total costs will be used to calculate the BC ratio.</w:t>
            </w:r>
          </w:p>
          <w:p w14:paraId="42364FDA" w14:textId="77777777" w:rsidR="007914D0" w:rsidRPr="006B0C2A" w:rsidRDefault="007914D0" w:rsidP="007914D0">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£1,400 ÷ £1,150</w:t>
            </w:r>
          </w:p>
          <w:p w14:paraId="38A2326A" w14:textId="77777777" w:rsidR="00A91A55" w:rsidRPr="006B0C2A" w:rsidRDefault="00A91A55" w:rsidP="007914D0">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=1.22</w:t>
            </w:r>
          </w:p>
          <w:p w14:paraId="4174ECA4" w14:textId="77777777" w:rsidR="00A91A55" w:rsidRPr="006B0C2A" w:rsidRDefault="00A91A55" w:rsidP="00A91A55">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ratio indicates </w:t>
            </w:r>
            <w:proofErr w:type="gramStart"/>
            <w:r w:rsidRPr="006B0C2A">
              <w:rPr>
                <w:rFonts w:asciiTheme="minorHAnsi" w:hAnsiTheme="minorHAnsi" w:cstheme="minorHAnsi"/>
                <w:color w:val="000000" w:themeColor="text1"/>
                <w:lang w:val="en-US"/>
              </w:rPr>
              <w:t>that</w:t>
            </w:r>
            <w:proofErr w:type="gramEnd"/>
            <w:r w:rsidRPr="006B0C2A">
              <w:rPr>
                <w:rFonts w:asciiTheme="minorHAnsi" w:hAnsiTheme="minorHAnsi" w:cstheme="minorHAnsi"/>
                <w:color w:val="000000" w:themeColor="text1"/>
                <w:lang w:val="en-US"/>
              </w:rPr>
              <w:t xml:space="preserve"> every £1 invested, the figure that can be measured is about £</w:t>
            </w:r>
          </w:p>
          <w:p w14:paraId="3DA72B24" w14:textId="77777777" w:rsidR="00A91A55" w:rsidRPr="006B0C2A" w:rsidRDefault="00A91A55" w:rsidP="00A91A55">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This is an investment that has a positive economic return, which is more beneficial than investments with continuous costs.</w:t>
            </w:r>
          </w:p>
          <w:p w14:paraId="512EDC91" w14:textId="77777777" w:rsidR="00A91A55" w:rsidRPr="006B0C2A" w:rsidRDefault="00A91A55" w:rsidP="00A91A55">
            <w:pPr>
              <w:pStyle w:val="Heading1"/>
              <w:numPr>
                <w:ilvl w:val="0"/>
                <w:numId w:val="0"/>
              </w:numPr>
              <w:ind w:left="432" w:hanging="432"/>
              <w:rPr>
                <w:rFonts w:asciiTheme="minorHAnsi" w:hAnsiTheme="minorHAnsi" w:cstheme="minorHAnsi"/>
                <w:color w:val="000000" w:themeColor="text1"/>
                <w:lang w:val="en-US"/>
              </w:rPr>
            </w:pPr>
            <w:bookmarkStart w:id="16" w:name="_Toc238243893"/>
            <w:r w:rsidRPr="006B0C2A">
              <w:rPr>
                <w:rFonts w:asciiTheme="minorHAnsi" w:hAnsiTheme="minorHAnsi" w:cstheme="minorHAnsi"/>
                <w:color w:val="000000" w:themeColor="text1"/>
                <w:lang w:val="en-US"/>
              </w:rPr>
              <w:t xml:space="preserve">6. </w:t>
            </w:r>
            <w:bookmarkStart w:id="17" w:name="_Toc134094621"/>
            <w:r w:rsidRPr="006B0C2A">
              <w:rPr>
                <w:rFonts w:asciiTheme="minorHAnsi" w:hAnsiTheme="minorHAnsi" w:cstheme="minorHAnsi"/>
                <w:color w:val="000000" w:themeColor="text1"/>
              </w:rPr>
              <w:t>Develop a detailed plan for implementing the solution</w:t>
            </w:r>
            <w:bookmarkEnd w:id="16"/>
            <w:bookmarkEnd w:id="17"/>
          </w:p>
          <w:p w14:paraId="0DD09460" w14:textId="77777777" w:rsidR="00A91A55" w:rsidRPr="006B0C2A" w:rsidRDefault="00A91A55" w:rsidP="00A91A55">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After considering </w:t>
            </w:r>
            <w:proofErr w:type="gramStart"/>
            <w:r w:rsidRPr="006B0C2A">
              <w:rPr>
                <w:rFonts w:asciiTheme="minorHAnsi" w:hAnsiTheme="minorHAnsi" w:cstheme="minorHAnsi"/>
                <w:color w:val="000000" w:themeColor="text1"/>
                <w:lang w:val="en-US"/>
              </w:rPr>
              <w:t>the  options</w:t>
            </w:r>
            <w:proofErr w:type="gramEnd"/>
            <w:r w:rsidRPr="006B0C2A">
              <w:rPr>
                <w:rFonts w:asciiTheme="minorHAnsi" w:hAnsiTheme="minorHAnsi" w:cstheme="minorHAnsi"/>
                <w:color w:val="000000" w:themeColor="text1"/>
                <w:lang w:val="en-US"/>
              </w:rPr>
              <w:t xml:space="preserve">, the decision was made to buy and install a professional dog dryer for the dog grooming business to become more efficient. The approach to its implementation must be well planned, because it’s </w:t>
            </w:r>
            <w:proofErr w:type="spellStart"/>
            <w:r w:rsidRPr="006B0C2A">
              <w:rPr>
                <w:rFonts w:asciiTheme="minorHAnsi" w:hAnsiTheme="minorHAnsi" w:cstheme="minorHAnsi"/>
                <w:color w:val="000000" w:themeColor="text1"/>
                <w:lang w:val="en-US"/>
              </w:rPr>
              <w:t>insuffcient</w:t>
            </w:r>
            <w:proofErr w:type="spellEnd"/>
            <w:r w:rsidRPr="006B0C2A">
              <w:rPr>
                <w:rFonts w:asciiTheme="minorHAnsi" w:hAnsiTheme="minorHAnsi" w:cstheme="minorHAnsi"/>
                <w:color w:val="000000" w:themeColor="text1"/>
                <w:lang w:val="en-US"/>
              </w:rPr>
              <w:t xml:space="preserve"> just to purchase the equipment, and assume that it will solve the operation problem. This will include the process of identifying suppliers and arranging financial approval, training staff</w:t>
            </w:r>
            <w:proofErr w:type="gramStart"/>
            <w:r w:rsidRPr="006B0C2A">
              <w:rPr>
                <w:rFonts w:asciiTheme="minorHAnsi" w:hAnsiTheme="minorHAnsi" w:cstheme="minorHAnsi"/>
                <w:color w:val="000000" w:themeColor="text1"/>
                <w:lang w:val="en-US"/>
              </w:rPr>
              <w:t>, monitoring</w:t>
            </w:r>
            <w:proofErr w:type="gramEnd"/>
            <w:r w:rsidRPr="006B0C2A">
              <w:rPr>
                <w:rFonts w:asciiTheme="minorHAnsi" w:hAnsiTheme="minorHAnsi" w:cstheme="minorHAnsi"/>
                <w:color w:val="000000" w:themeColor="text1"/>
                <w:lang w:val="en-US"/>
              </w:rPr>
              <w:t xml:space="preserve"> the implementation and performance.</w:t>
            </w:r>
          </w:p>
          <w:p w14:paraId="15D8D75B" w14:textId="77777777" w:rsidR="00A91A55" w:rsidRPr="006B0C2A" w:rsidRDefault="00A91A55" w:rsidP="00A91A55">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key goal of the implementation plan is to decrease drying time for dogs, increase the number of dogs dried per day, create better working conditions for employees and increase customer satisfaction </w:t>
            </w:r>
            <w:r w:rsidRPr="006B0C2A">
              <w:rPr>
                <w:rFonts w:asciiTheme="minorHAnsi" w:hAnsiTheme="minorHAnsi" w:cstheme="minorHAnsi"/>
                <w:color w:val="000000" w:themeColor="text1"/>
              </w:rPr>
              <w:t>(</w:t>
            </w:r>
            <w:proofErr w:type="spellStart"/>
            <w:r w:rsidRPr="006B0C2A">
              <w:rPr>
                <w:rFonts w:asciiTheme="minorHAnsi" w:hAnsiTheme="minorHAnsi" w:cstheme="minorHAnsi"/>
                <w:color w:val="000000" w:themeColor="text1"/>
              </w:rPr>
              <w:t>Görçün</w:t>
            </w:r>
            <w:proofErr w:type="spellEnd"/>
            <w:r w:rsidRPr="006B0C2A">
              <w:rPr>
                <w:rFonts w:asciiTheme="minorHAnsi" w:hAnsiTheme="minorHAnsi" w:cstheme="minorHAnsi"/>
                <w:color w:val="000000" w:themeColor="text1"/>
              </w:rPr>
              <w:t xml:space="preserve"> et al., 2024)</w:t>
            </w:r>
            <w:r w:rsidRPr="006B0C2A">
              <w:rPr>
                <w:rFonts w:asciiTheme="minorHAnsi" w:hAnsiTheme="minorHAnsi" w:cstheme="minorHAnsi"/>
                <w:color w:val="000000" w:themeColor="text1"/>
                <w:lang w:val="en-US"/>
              </w:rPr>
              <w:t xml:space="preserve">. The business owner will be the project owner, as they will have </w:t>
            </w:r>
            <w:proofErr w:type="gramStart"/>
            <w:r w:rsidRPr="006B0C2A">
              <w:rPr>
                <w:rFonts w:asciiTheme="minorHAnsi" w:hAnsiTheme="minorHAnsi" w:cstheme="minorHAnsi"/>
                <w:color w:val="000000" w:themeColor="text1"/>
                <w:lang w:val="en-US"/>
              </w:rPr>
              <w:t>the financial</w:t>
            </w:r>
            <w:proofErr w:type="gramEnd"/>
            <w:r w:rsidRPr="006B0C2A">
              <w:rPr>
                <w:rFonts w:asciiTheme="minorHAnsi" w:hAnsiTheme="minorHAnsi" w:cstheme="minorHAnsi"/>
                <w:color w:val="000000" w:themeColor="text1"/>
                <w:lang w:val="en-US"/>
              </w:rPr>
              <w:t xml:space="preserve"> investment, supplier choice and monitor business performance.</w:t>
            </w:r>
          </w:p>
          <w:p w14:paraId="3ACA858A" w14:textId="77777777" w:rsidR="00A91A55" w:rsidRPr="006B0C2A" w:rsidRDefault="00A91A55" w:rsidP="00A91A55">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A solution has been proposed to be implemented systematically and thus 6 weeks are proposed to introduce the solution.</w:t>
            </w:r>
          </w:p>
          <w:tbl>
            <w:tblPr>
              <w:tblStyle w:val="TableGrid"/>
              <w:tblW w:w="0" w:type="auto"/>
              <w:tblLook w:val="04A0" w:firstRow="1" w:lastRow="0" w:firstColumn="1" w:lastColumn="0" w:noHBand="0" w:noVBand="1"/>
            </w:tblPr>
            <w:tblGrid>
              <w:gridCol w:w="1726"/>
              <w:gridCol w:w="1711"/>
              <w:gridCol w:w="1709"/>
              <w:gridCol w:w="1790"/>
              <w:gridCol w:w="1717"/>
            </w:tblGrid>
            <w:tr w:rsidR="00CD3ADA" w:rsidRPr="006B0C2A" w14:paraId="6CA8D7DD" w14:textId="77777777" w:rsidTr="000E1021">
              <w:tc>
                <w:tcPr>
                  <w:tcW w:w="1730" w:type="dxa"/>
                  <w:shd w:val="clear" w:color="auto" w:fill="8EAADB" w:themeFill="accent1" w:themeFillTint="99"/>
                </w:tcPr>
                <w:p w14:paraId="0671E3EA" w14:textId="77777777" w:rsidR="00A91A55" w:rsidRPr="006B0C2A" w:rsidRDefault="000E1021" w:rsidP="00A91A55">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lastRenderedPageBreak/>
                    <w:t>Activity</w:t>
                  </w:r>
                </w:p>
              </w:tc>
              <w:tc>
                <w:tcPr>
                  <w:tcW w:w="1716" w:type="dxa"/>
                  <w:shd w:val="clear" w:color="auto" w:fill="8EAADB" w:themeFill="accent1" w:themeFillTint="99"/>
                </w:tcPr>
                <w:p w14:paraId="5A41473F"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Responsibility</w:t>
                  </w:r>
                </w:p>
              </w:tc>
              <w:tc>
                <w:tcPr>
                  <w:tcW w:w="1731" w:type="dxa"/>
                  <w:shd w:val="clear" w:color="auto" w:fill="8EAADB" w:themeFill="accent1" w:themeFillTint="99"/>
                </w:tcPr>
                <w:p w14:paraId="1557216B"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Timeline</w:t>
                  </w:r>
                </w:p>
              </w:tc>
              <w:tc>
                <w:tcPr>
                  <w:tcW w:w="1731" w:type="dxa"/>
                  <w:shd w:val="clear" w:color="auto" w:fill="8EAADB" w:themeFill="accent1" w:themeFillTint="99"/>
                </w:tcPr>
                <w:p w14:paraId="4AA9BE11"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Implementation Process</w:t>
                  </w:r>
                </w:p>
              </w:tc>
              <w:tc>
                <w:tcPr>
                  <w:tcW w:w="1731" w:type="dxa"/>
                  <w:shd w:val="clear" w:color="auto" w:fill="8EAADB" w:themeFill="accent1" w:themeFillTint="99"/>
                </w:tcPr>
                <w:p w14:paraId="6CED74DB" w14:textId="77777777" w:rsidR="00A91A55" w:rsidRPr="006B0C2A" w:rsidRDefault="000E1021" w:rsidP="00A91A55">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Success </w:t>
                  </w:r>
                  <w:proofErr w:type="spellStart"/>
                  <w:r w:rsidRPr="006B0C2A">
                    <w:rPr>
                      <w:rFonts w:asciiTheme="minorHAnsi" w:hAnsiTheme="minorHAnsi" w:cstheme="minorHAnsi"/>
                      <w:color w:val="000000" w:themeColor="text1"/>
                      <w:lang w:val="en-US"/>
                    </w:rPr>
                    <w:t>Measue</w:t>
                  </w:r>
                  <w:proofErr w:type="spellEnd"/>
                </w:p>
              </w:tc>
            </w:tr>
            <w:tr w:rsidR="00CD3ADA" w:rsidRPr="006B0C2A" w14:paraId="5399D207" w14:textId="77777777" w:rsidTr="000E1021">
              <w:tc>
                <w:tcPr>
                  <w:tcW w:w="1730" w:type="dxa"/>
                  <w:shd w:val="clear" w:color="auto" w:fill="8EAADB" w:themeFill="accent1" w:themeFillTint="99"/>
                </w:tcPr>
                <w:p w14:paraId="246E1F1D"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Choose appropriate dog </w:t>
                  </w:r>
                  <w:proofErr w:type="gramStart"/>
                  <w:r w:rsidRPr="006B0C2A">
                    <w:rPr>
                      <w:rFonts w:asciiTheme="minorHAnsi" w:hAnsiTheme="minorHAnsi" w:cstheme="minorHAnsi"/>
                      <w:color w:val="000000" w:themeColor="text1"/>
                      <w:lang w:val="en-US"/>
                    </w:rPr>
                    <w:t>dryers</w:t>
                  </w:r>
                  <w:proofErr w:type="gramEnd"/>
                  <w:r w:rsidRPr="006B0C2A">
                    <w:rPr>
                      <w:rFonts w:asciiTheme="minorHAnsi" w:hAnsiTheme="minorHAnsi" w:cstheme="minorHAnsi"/>
                      <w:color w:val="000000" w:themeColor="text1"/>
                      <w:lang w:val="en-US"/>
                    </w:rPr>
                    <w:t xml:space="preserve"> suppliers. </w:t>
                  </w:r>
                </w:p>
              </w:tc>
              <w:tc>
                <w:tcPr>
                  <w:tcW w:w="1716" w:type="dxa"/>
                  <w:shd w:val="clear" w:color="auto" w:fill="8EAADB" w:themeFill="accent1" w:themeFillTint="99"/>
                </w:tcPr>
                <w:p w14:paraId="2FAC6FAE"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Business owner</w:t>
                  </w:r>
                </w:p>
              </w:tc>
              <w:tc>
                <w:tcPr>
                  <w:tcW w:w="1731" w:type="dxa"/>
                  <w:shd w:val="clear" w:color="auto" w:fill="8EAADB" w:themeFill="accent1" w:themeFillTint="99"/>
                </w:tcPr>
                <w:p w14:paraId="05453F61"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Week 1</w:t>
                  </w:r>
                </w:p>
              </w:tc>
              <w:tc>
                <w:tcPr>
                  <w:tcW w:w="1731" w:type="dxa"/>
                  <w:shd w:val="clear" w:color="auto" w:fill="8EAADB" w:themeFill="accent1" w:themeFillTint="99"/>
                </w:tcPr>
                <w:p w14:paraId="4C9D258F"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Research different suppliers for the best equipment, price and maintenance and customer reviews</w:t>
                  </w:r>
                </w:p>
              </w:tc>
              <w:tc>
                <w:tcPr>
                  <w:tcW w:w="1731" w:type="dxa"/>
                  <w:shd w:val="clear" w:color="auto" w:fill="8EAADB" w:themeFill="accent1" w:themeFillTint="99"/>
                </w:tcPr>
                <w:p w14:paraId="43B6B711"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Supplier is chosen </w:t>
                  </w:r>
                  <w:proofErr w:type="gramStart"/>
                  <w:r w:rsidRPr="006B0C2A">
                    <w:rPr>
                      <w:rFonts w:asciiTheme="minorHAnsi" w:hAnsiTheme="minorHAnsi" w:cstheme="minorHAnsi"/>
                      <w:color w:val="000000" w:themeColor="text1"/>
                      <w:lang w:val="en-US"/>
                    </w:rPr>
                    <w:t>on the basis of</w:t>
                  </w:r>
                  <w:proofErr w:type="gramEnd"/>
                  <w:r w:rsidRPr="006B0C2A">
                    <w:rPr>
                      <w:rFonts w:asciiTheme="minorHAnsi" w:hAnsiTheme="minorHAnsi" w:cstheme="minorHAnsi"/>
                      <w:color w:val="000000" w:themeColor="text1"/>
                      <w:lang w:val="en-US"/>
                    </w:rPr>
                    <w:t xml:space="preserve"> </w:t>
                  </w:r>
                  <w:proofErr w:type="gramStart"/>
                  <w:r w:rsidRPr="006B0C2A">
                    <w:rPr>
                      <w:rFonts w:asciiTheme="minorHAnsi" w:hAnsiTheme="minorHAnsi" w:cstheme="minorHAnsi"/>
                      <w:color w:val="000000" w:themeColor="text1"/>
                      <w:lang w:val="en-US"/>
                    </w:rPr>
                    <w:t>the value</w:t>
                  </w:r>
                  <w:proofErr w:type="gramEnd"/>
                  <w:r w:rsidRPr="006B0C2A">
                    <w:rPr>
                      <w:rFonts w:asciiTheme="minorHAnsi" w:hAnsiTheme="minorHAnsi" w:cstheme="minorHAnsi"/>
                      <w:color w:val="000000" w:themeColor="text1"/>
                      <w:lang w:val="en-US"/>
                    </w:rPr>
                    <w:t xml:space="preserve"> and reliability. </w:t>
                  </w:r>
                </w:p>
              </w:tc>
            </w:tr>
            <w:tr w:rsidR="00CD3ADA" w:rsidRPr="006B0C2A" w14:paraId="4B8B22BF" w14:textId="77777777" w:rsidTr="000E1021">
              <w:tc>
                <w:tcPr>
                  <w:tcW w:w="1730" w:type="dxa"/>
                  <w:shd w:val="clear" w:color="auto" w:fill="8EAADB" w:themeFill="accent1" w:themeFillTint="99"/>
                </w:tcPr>
                <w:p w14:paraId="4F1B41FD"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Approve investment and make a purchase</w:t>
                  </w:r>
                </w:p>
              </w:tc>
              <w:tc>
                <w:tcPr>
                  <w:tcW w:w="1716" w:type="dxa"/>
                  <w:shd w:val="clear" w:color="auto" w:fill="8EAADB" w:themeFill="accent1" w:themeFillTint="99"/>
                </w:tcPr>
                <w:p w14:paraId="63BF72E1"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Business owner</w:t>
                  </w:r>
                </w:p>
              </w:tc>
              <w:tc>
                <w:tcPr>
                  <w:tcW w:w="1731" w:type="dxa"/>
                  <w:shd w:val="clear" w:color="auto" w:fill="8EAADB" w:themeFill="accent1" w:themeFillTint="99"/>
                </w:tcPr>
                <w:p w14:paraId="42A71820"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Week 2 </w:t>
                  </w:r>
                </w:p>
              </w:tc>
              <w:tc>
                <w:tcPr>
                  <w:tcW w:w="1731" w:type="dxa"/>
                  <w:shd w:val="clear" w:color="auto" w:fill="8EAADB" w:themeFill="accent1" w:themeFillTint="99"/>
                </w:tcPr>
                <w:p w14:paraId="1F555D2B"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Check and </w:t>
                  </w:r>
                  <w:proofErr w:type="spellStart"/>
                  <w:r w:rsidRPr="006B0C2A">
                    <w:rPr>
                      <w:rFonts w:asciiTheme="minorHAnsi" w:hAnsiTheme="minorHAnsi" w:cstheme="minorHAnsi"/>
                      <w:color w:val="000000" w:themeColor="text1"/>
                      <w:lang w:val="en-US"/>
                    </w:rPr>
                    <w:t>finalise</w:t>
                  </w:r>
                  <w:proofErr w:type="spellEnd"/>
                  <w:r w:rsidRPr="006B0C2A">
                    <w:rPr>
                      <w:rFonts w:asciiTheme="minorHAnsi" w:hAnsiTheme="minorHAnsi" w:cstheme="minorHAnsi"/>
                      <w:color w:val="000000" w:themeColor="text1"/>
                      <w:lang w:val="en-US"/>
                    </w:rPr>
                    <w:t xml:space="preserve"> budget total investment needed of £1,150 and order equipment</w:t>
                  </w:r>
                </w:p>
              </w:tc>
              <w:tc>
                <w:tcPr>
                  <w:tcW w:w="1731" w:type="dxa"/>
                  <w:shd w:val="clear" w:color="auto" w:fill="8EAADB" w:themeFill="accent1" w:themeFillTint="99"/>
                </w:tcPr>
                <w:p w14:paraId="28E3F06C"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Equipment bought within planned budget</w:t>
                  </w:r>
                </w:p>
              </w:tc>
            </w:tr>
            <w:tr w:rsidR="00CD3ADA" w:rsidRPr="006B0C2A" w14:paraId="2F825D13" w14:textId="77777777" w:rsidTr="000E1021">
              <w:tc>
                <w:tcPr>
                  <w:tcW w:w="1730" w:type="dxa"/>
                  <w:shd w:val="clear" w:color="auto" w:fill="8EAADB" w:themeFill="accent1" w:themeFillTint="99"/>
                </w:tcPr>
                <w:p w14:paraId="33C0C61D"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Arrange delivery and installation</w:t>
                  </w:r>
                </w:p>
              </w:tc>
              <w:tc>
                <w:tcPr>
                  <w:tcW w:w="1716" w:type="dxa"/>
                  <w:shd w:val="clear" w:color="auto" w:fill="8EAADB" w:themeFill="accent1" w:themeFillTint="99"/>
                </w:tcPr>
                <w:p w14:paraId="057D2061"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Supplier and owner</w:t>
                  </w:r>
                </w:p>
              </w:tc>
              <w:tc>
                <w:tcPr>
                  <w:tcW w:w="1731" w:type="dxa"/>
                  <w:shd w:val="clear" w:color="auto" w:fill="8EAADB" w:themeFill="accent1" w:themeFillTint="99"/>
                </w:tcPr>
                <w:p w14:paraId="2C4FD48C"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Week 3 </w:t>
                  </w:r>
                </w:p>
              </w:tc>
              <w:tc>
                <w:tcPr>
                  <w:tcW w:w="1731" w:type="dxa"/>
                  <w:shd w:val="clear" w:color="auto" w:fill="8EAADB" w:themeFill="accent1" w:themeFillTint="99"/>
                </w:tcPr>
                <w:p w14:paraId="0D99D841" w14:textId="77777777" w:rsidR="00A91A55" w:rsidRPr="006B0C2A" w:rsidRDefault="000E1021"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Ensuring that the delivery is </w:t>
                  </w:r>
                  <w:proofErr w:type="spellStart"/>
                  <w:r w:rsidRPr="006B0C2A">
                    <w:rPr>
                      <w:rFonts w:asciiTheme="minorHAnsi" w:hAnsiTheme="minorHAnsi" w:cstheme="minorHAnsi"/>
                      <w:color w:val="000000" w:themeColor="text1"/>
                      <w:lang w:val="en-US"/>
                    </w:rPr>
                    <w:t>coordainated</w:t>
                  </w:r>
                  <w:proofErr w:type="spellEnd"/>
                  <w:r w:rsidRPr="006B0C2A">
                    <w:rPr>
                      <w:rFonts w:asciiTheme="minorHAnsi" w:hAnsiTheme="minorHAnsi" w:cstheme="minorHAnsi"/>
                      <w:color w:val="000000" w:themeColor="text1"/>
                      <w:lang w:val="en-US"/>
                    </w:rPr>
                    <w:t xml:space="preserve"> with the rest of the project, the condition of the equipment </w:t>
                  </w:r>
                  <w:proofErr w:type="gramStart"/>
                  <w:r w:rsidRPr="006B0C2A">
                    <w:rPr>
                      <w:rFonts w:asciiTheme="minorHAnsi" w:hAnsiTheme="minorHAnsi" w:cstheme="minorHAnsi"/>
                      <w:color w:val="000000" w:themeColor="text1"/>
                      <w:lang w:val="en-US"/>
                    </w:rPr>
                    <w:t>ensuring</w:t>
                  </w:r>
                  <w:proofErr w:type="gramEnd"/>
                  <w:r w:rsidRPr="006B0C2A">
                    <w:rPr>
                      <w:rFonts w:asciiTheme="minorHAnsi" w:hAnsiTheme="minorHAnsi" w:cstheme="minorHAnsi"/>
                      <w:color w:val="000000" w:themeColor="text1"/>
                      <w:lang w:val="en-US"/>
                    </w:rPr>
                    <w:t xml:space="preserve"> </w:t>
                  </w:r>
                  <w:proofErr w:type="gramStart"/>
                  <w:r w:rsidRPr="006B0C2A">
                    <w:rPr>
                      <w:rFonts w:asciiTheme="minorHAnsi" w:hAnsiTheme="minorHAnsi" w:cstheme="minorHAnsi"/>
                      <w:color w:val="000000" w:themeColor="text1"/>
                      <w:lang w:val="en-US"/>
                    </w:rPr>
                    <w:t>a safe</w:t>
                  </w:r>
                  <w:proofErr w:type="gramEnd"/>
                  <w:r w:rsidRPr="006B0C2A">
                    <w:rPr>
                      <w:rFonts w:asciiTheme="minorHAnsi" w:hAnsiTheme="minorHAnsi" w:cstheme="minorHAnsi"/>
                      <w:color w:val="000000" w:themeColor="text1"/>
                      <w:lang w:val="en-US"/>
                    </w:rPr>
                    <w:t xml:space="preserve"> </w:t>
                  </w:r>
                  <w:r w:rsidR="005D5196" w:rsidRPr="006B0C2A">
                    <w:rPr>
                      <w:rFonts w:asciiTheme="minorHAnsi" w:hAnsiTheme="minorHAnsi" w:cstheme="minorHAnsi"/>
                      <w:color w:val="000000" w:themeColor="text1"/>
                      <w:lang w:val="en-US"/>
                    </w:rPr>
                    <w:t xml:space="preserve">operation. </w:t>
                  </w:r>
                </w:p>
              </w:tc>
              <w:tc>
                <w:tcPr>
                  <w:tcW w:w="1731" w:type="dxa"/>
                  <w:shd w:val="clear" w:color="auto" w:fill="8EAADB" w:themeFill="accent1" w:themeFillTint="99"/>
                </w:tcPr>
                <w:p w14:paraId="6209DD79"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Any delays in the installation of equipment are avoided. </w:t>
                  </w:r>
                </w:p>
              </w:tc>
            </w:tr>
            <w:tr w:rsidR="00CD3ADA" w:rsidRPr="006B0C2A" w14:paraId="3BB39215" w14:textId="77777777" w:rsidTr="000E1021">
              <w:tc>
                <w:tcPr>
                  <w:tcW w:w="1730" w:type="dxa"/>
                  <w:shd w:val="clear" w:color="auto" w:fill="8EAADB" w:themeFill="accent1" w:themeFillTint="99"/>
                </w:tcPr>
                <w:p w14:paraId="37396DE1" w14:textId="77777777" w:rsidR="00A91A55" w:rsidRPr="006B0C2A" w:rsidRDefault="005D5196" w:rsidP="000E1021">
                  <w:pPr>
                    <w:jc w:val="center"/>
                    <w:rPr>
                      <w:rFonts w:asciiTheme="minorHAnsi" w:hAnsiTheme="minorHAnsi" w:cstheme="minorHAnsi"/>
                      <w:color w:val="000000" w:themeColor="text1"/>
                      <w:lang w:val="en-US"/>
                    </w:rPr>
                  </w:pPr>
                  <w:proofErr w:type="gramStart"/>
                  <w:r w:rsidRPr="006B0C2A">
                    <w:rPr>
                      <w:rFonts w:asciiTheme="minorHAnsi" w:hAnsiTheme="minorHAnsi" w:cstheme="minorHAnsi"/>
                      <w:color w:val="000000" w:themeColor="text1"/>
                      <w:lang w:val="en-US"/>
                    </w:rPr>
                    <w:t>The training</w:t>
                  </w:r>
                  <w:proofErr w:type="gramEnd"/>
                  <w:r w:rsidRPr="006B0C2A">
                    <w:rPr>
                      <w:rFonts w:asciiTheme="minorHAnsi" w:hAnsiTheme="minorHAnsi" w:cstheme="minorHAnsi"/>
                      <w:color w:val="000000" w:themeColor="text1"/>
                      <w:lang w:val="en-US"/>
                    </w:rPr>
                    <w:t xml:space="preserve"> </w:t>
                  </w:r>
                  <w:proofErr w:type="gramStart"/>
                  <w:r w:rsidRPr="006B0C2A">
                    <w:rPr>
                      <w:rFonts w:asciiTheme="minorHAnsi" w:hAnsiTheme="minorHAnsi" w:cstheme="minorHAnsi"/>
                      <w:color w:val="000000" w:themeColor="text1"/>
                      <w:lang w:val="en-US"/>
                    </w:rPr>
                    <w:t>of employees</w:t>
                  </w:r>
                  <w:proofErr w:type="gramEnd"/>
                  <w:r w:rsidRPr="006B0C2A">
                    <w:rPr>
                      <w:rFonts w:asciiTheme="minorHAnsi" w:hAnsiTheme="minorHAnsi" w:cstheme="minorHAnsi"/>
                      <w:color w:val="000000" w:themeColor="text1"/>
                      <w:lang w:val="en-US"/>
                    </w:rPr>
                    <w:t xml:space="preserve"> and </w:t>
                  </w:r>
                  <w:r w:rsidRPr="006B0C2A">
                    <w:rPr>
                      <w:rFonts w:asciiTheme="minorHAnsi" w:hAnsiTheme="minorHAnsi" w:cstheme="minorHAnsi"/>
                      <w:color w:val="000000" w:themeColor="text1"/>
                      <w:lang w:val="en-US"/>
                    </w:rPr>
                    <w:lastRenderedPageBreak/>
                    <w:t>testing of equipment</w:t>
                  </w:r>
                </w:p>
              </w:tc>
              <w:tc>
                <w:tcPr>
                  <w:tcW w:w="1716" w:type="dxa"/>
                  <w:shd w:val="clear" w:color="auto" w:fill="8EAADB" w:themeFill="accent1" w:themeFillTint="99"/>
                </w:tcPr>
                <w:p w14:paraId="3139319F"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lastRenderedPageBreak/>
                    <w:t xml:space="preserve">The owner and the dog groomers </w:t>
                  </w:r>
                </w:p>
              </w:tc>
              <w:tc>
                <w:tcPr>
                  <w:tcW w:w="1731" w:type="dxa"/>
                  <w:shd w:val="clear" w:color="auto" w:fill="8EAADB" w:themeFill="accent1" w:themeFillTint="99"/>
                </w:tcPr>
                <w:p w14:paraId="7A317547"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Week 4</w:t>
                  </w:r>
                </w:p>
              </w:tc>
              <w:tc>
                <w:tcPr>
                  <w:tcW w:w="1731" w:type="dxa"/>
                  <w:shd w:val="clear" w:color="auto" w:fill="8EAADB" w:themeFill="accent1" w:themeFillTint="99"/>
                </w:tcPr>
                <w:p w14:paraId="566D20CC"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Provide staff with safe operating, </w:t>
                  </w:r>
                  <w:r w:rsidRPr="006B0C2A">
                    <w:rPr>
                      <w:rFonts w:asciiTheme="minorHAnsi" w:hAnsiTheme="minorHAnsi" w:cstheme="minorHAnsi"/>
                      <w:color w:val="000000" w:themeColor="text1"/>
                      <w:lang w:val="en-US"/>
                    </w:rPr>
                    <w:lastRenderedPageBreak/>
                    <w:t>drying and maintenance training</w:t>
                  </w:r>
                </w:p>
              </w:tc>
              <w:tc>
                <w:tcPr>
                  <w:tcW w:w="1731" w:type="dxa"/>
                  <w:shd w:val="clear" w:color="auto" w:fill="8EAADB" w:themeFill="accent1" w:themeFillTint="99"/>
                </w:tcPr>
                <w:p w14:paraId="339023A0"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lastRenderedPageBreak/>
                    <w:t xml:space="preserve">Staff are confident in </w:t>
                  </w:r>
                  <w:r w:rsidRPr="006B0C2A">
                    <w:rPr>
                      <w:rFonts w:asciiTheme="minorHAnsi" w:hAnsiTheme="minorHAnsi" w:cstheme="minorHAnsi"/>
                      <w:color w:val="000000" w:themeColor="text1"/>
                      <w:lang w:val="en-US"/>
                    </w:rPr>
                    <w:lastRenderedPageBreak/>
                    <w:t xml:space="preserve">use of equipment </w:t>
                  </w:r>
                </w:p>
              </w:tc>
            </w:tr>
            <w:tr w:rsidR="00CD3ADA" w:rsidRPr="006B0C2A" w14:paraId="144A990B" w14:textId="77777777" w:rsidTr="000E1021">
              <w:tc>
                <w:tcPr>
                  <w:tcW w:w="1730" w:type="dxa"/>
                  <w:shd w:val="clear" w:color="auto" w:fill="8EAADB" w:themeFill="accent1" w:themeFillTint="99"/>
                </w:tcPr>
                <w:p w14:paraId="72F80B1D" w14:textId="77777777" w:rsidR="00A91A55" w:rsidRPr="006B0C2A" w:rsidRDefault="005D5196" w:rsidP="000E1021">
                  <w:pPr>
                    <w:jc w:val="center"/>
                    <w:rPr>
                      <w:rFonts w:asciiTheme="minorHAnsi" w:hAnsiTheme="minorHAnsi" w:cstheme="minorHAnsi"/>
                      <w:color w:val="000000" w:themeColor="text1"/>
                      <w:lang w:val="en-US"/>
                    </w:rPr>
                  </w:pPr>
                  <w:proofErr w:type="gramStart"/>
                  <w:r w:rsidRPr="006B0C2A">
                    <w:rPr>
                      <w:rFonts w:asciiTheme="minorHAnsi" w:hAnsiTheme="minorHAnsi" w:cstheme="minorHAnsi"/>
                      <w:color w:val="000000" w:themeColor="text1"/>
                      <w:lang w:val="en-US"/>
                    </w:rPr>
                    <w:lastRenderedPageBreak/>
                    <w:t>Introduce</w:t>
                  </w:r>
                  <w:proofErr w:type="gramEnd"/>
                  <w:r w:rsidRPr="006B0C2A">
                    <w:rPr>
                      <w:rFonts w:asciiTheme="minorHAnsi" w:hAnsiTheme="minorHAnsi" w:cstheme="minorHAnsi"/>
                      <w:color w:val="000000" w:themeColor="text1"/>
                      <w:lang w:val="en-US"/>
                    </w:rPr>
                    <w:t xml:space="preserve"> the use of a dryer</w:t>
                  </w:r>
                </w:p>
              </w:tc>
              <w:tc>
                <w:tcPr>
                  <w:tcW w:w="1716" w:type="dxa"/>
                  <w:shd w:val="clear" w:color="auto" w:fill="8EAADB" w:themeFill="accent1" w:themeFillTint="99"/>
                </w:tcPr>
                <w:p w14:paraId="30CF4F6C"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Grooming team</w:t>
                  </w:r>
                </w:p>
              </w:tc>
              <w:tc>
                <w:tcPr>
                  <w:tcW w:w="1731" w:type="dxa"/>
                  <w:shd w:val="clear" w:color="auto" w:fill="8EAADB" w:themeFill="accent1" w:themeFillTint="99"/>
                </w:tcPr>
                <w:p w14:paraId="1C26ADB1"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Week 5</w:t>
                  </w:r>
                </w:p>
              </w:tc>
              <w:tc>
                <w:tcPr>
                  <w:tcW w:w="1731" w:type="dxa"/>
                  <w:shd w:val="clear" w:color="auto" w:fill="8EAADB" w:themeFill="accent1" w:themeFillTint="99"/>
                </w:tcPr>
                <w:p w14:paraId="12E20F68"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Let customers know they can use the equipment during customer appointments after the drying time</w:t>
                  </w:r>
                </w:p>
              </w:tc>
              <w:tc>
                <w:tcPr>
                  <w:tcW w:w="1731" w:type="dxa"/>
                  <w:shd w:val="clear" w:color="auto" w:fill="8EAADB" w:themeFill="accent1" w:themeFillTint="99"/>
                </w:tcPr>
                <w:p w14:paraId="0575D3CA"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This </w:t>
                  </w:r>
                  <w:proofErr w:type="gramStart"/>
                  <w:r w:rsidRPr="006B0C2A">
                    <w:rPr>
                      <w:rFonts w:asciiTheme="minorHAnsi" w:hAnsiTheme="minorHAnsi" w:cstheme="minorHAnsi"/>
                      <w:color w:val="000000" w:themeColor="text1"/>
                      <w:lang w:val="en-US"/>
                    </w:rPr>
                    <w:t>s the</w:t>
                  </w:r>
                  <w:proofErr w:type="gramEnd"/>
                  <w:r w:rsidRPr="006B0C2A">
                    <w:rPr>
                      <w:rFonts w:asciiTheme="minorHAnsi" w:hAnsiTheme="minorHAnsi" w:cstheme="minorHAnsi"/>
                      <w:color w:val="000000" w:themeColor="text1"/>
                      <w:lang w:val="en-US"/>
                    </w:rPr>
                    <w:t xml:space="preserve"> average drying time saved that achieved. </w:t>
                  </w:r>
                </w:p>
              </w:tc>
            </w:tr>
            <w:tr w:rsidR="00CD3ADA" w:rsidRPr="006B0C2A" w14:paraId="65EB16AC" w14:textId="77777777" w:rsidTr="000E1021">
              <w:tc>
                <w:tcPr>
                  <w:tcW w:w="1730" w:type="dxa"/>
                  <w:shd w:val="clear" w:color="auto" w:fill="8EAADB" w:themeFill="accent1" w:themeFillTint="99"/>
                </w:tcPr>
                <w:p w14:paraId="0CDDF85E"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Examine performances make modifications </w:t>
                  </w:r>
                </w:p>
              </w:tc>
              <w:tc>
                <w:tcPr>
                  <w:tcW w:w="1716" w:type="dxa"/>
                  <w:shd w:val="clear" w:color="auto" w:fill="8EAADB" w:themeFill="accent1" w:themeFillTint="99"/>
                </w:tcPr>
                <w:p w14:paraId="3A8DD88F"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Business owner</w:t>
                  </w:r>
                </w:p>
              </w:tc>
              <w:tc>
                <w:tcPr>
                  <w:tcW w:w="1731" w:type="dxa"/>
                  <w:shd w:val="clear" w:color="auto" w:fill="8EAADB" w:themeFill="accent1" w:themeFillTint="99"/>
                </w:tcPr>
                <w:p w14:paraId="6EB9B871"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Week 6</w:t>
                  </w:r>
                </w:p>
              </w:tc>
              <w:tc>
                <w:tcPr>
                  <w:tcW w:w="1731" w:type="dxa"/>
                  <w:shd w:val="clear" w:color="auto" w:fill="8EAADB" w:themeFill="accent1" w:themeFillTint="99"/>
                </w:tcPr>
                <w:p w14:paraId="65E5C6BA" w14:textId="77777777" w:rsidR="00A91A55" w:rsidRPr="006B0C2A" w:rsidRDefault="005D5196" w:rsidP="000E1021">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Reduced performance levels towards objectives and customers feedback</w:t>
                  </w:r>
                </w:p>
              </w:tc>
              <w:tc>
                <w:tcPr>
                  <w:tcW w:w="1731" w:type="dxa"/>
                  <w:shd w:val="clear" w:color="auto" w:fill="8EAADB" w:themeFill="accent1" w:themeFillTint="99"/>
                </w:tcPr>
                <w:p w14:paraId="3B05BB31" w14:textId="77777777" w:rsidR="00A91A55" w:rsidRPr="006B0C2A" w:rsidRDefault="00A91A55" w:rsidP="000E1021">
                  <w:pPr>
                    <w:jc w:val="center"/>
                    <w:rPr>
                      <w:rFonts w:asciiTheme="minorHAnsi" w:hAnsiTheme="minorHAnsi" w:cstheme="minorHAnsi"/>
                      <w:color w:val="000000" w:themeColor="text1"/>
                      <w:lang w:val="en-US"/>
                    </w:rPr>
                  </w:pPr>
                </w:p>
              </w:tc>
            </w:tr>
            <w:tr w:rsidR="00CD3ADA" w:rsidRPr="006B0C2A" w14:paraId="5DBAA3B8" w14:textId="77777777" w:rsidTr="005D5196">
              <w:tc>
                <w:tcPr>
                  <w:tcW w:w="1730" w:type="dxa"/>
                  <w:shd w:val="clear" w:color="auto" w:fill="000000" w:themeFill="text1"/>
                </w:tcPr>
                <w:p w14:paraId="06D1B674" w14:textId="77777777" w:rsidR="00A91A55" w:rsidRPr="006B0C2A" w:rsidRDefault="00A91A55" w:rsidP="000E1021">
                  <w:pPr>
                    <w:jc w:val="center"/>
                    <w:rPr>
                      <w:rFonts w:asciiTheme="minorHAnsi" w:hAnsiTheme="minorHAnsi" w:cstheme="minorHAnsi"/>
                      <w:color w:val="000000" w:themeColor="text1"/>
                      <w:lang w:val="en-US"/>
                    </w:rPr>
                  </w:pPr>
                </w:p>
              </w:tc>
              <w:tc>
                <w:tcPr>
                  <w:tcW w:w="1716" w:type="dxa"/>
                  <w:shd w:val="clear" w:color="auto" w:fill="000000" w:themeFill="text1"/>
                </w:tcPr>
                <w:p w14:paraId="36513E2F" w14:textId="77777777" w:rsidR="00A91A55" w:rsidRPr="006B0C2A" w:rsidRDefault="00A91A55" w:rsidP="000E1021">
                  <w:pPr>
                    <w:jc w:val="center"/>
                    <w:rPr>
                      <w:rFonts w:asciiTheme="minorHAnsi" w:hAnsiTheme="minorHAnsi" w:cstheme="minorHAnsi"/>
                      <w:color w:val="000000" w:themeColor="text1"/>
                      <w:lang w:val="en-US"/>
                    </w:rPr>
                  </w:pPr>
                </w:p>
              </w:tc>
              <w:tc>
                <w:tcPr>
                  <w:tcW w:w="1731" w:type="dxa"/>
                  <w:shd w:val="clear" w:color="auto" w:fill="000000" w:themeFill="text1"/>
                </w:tcPr>
                <w:p w14:paraId="65CB53D5" w14:textId="77777777" w:rsidR="00A91A55" w:rsidRPr="006B0C2A" w:rsidRDefault="00A91A55" w:rsidP="000E1021">
                  <w:pPr>
                    <w:jc w:val="center"/>
                    <w:rPr>
                      <w:rFonts w:asciiTheme="minorHAnsi" w:hAnsiTheme="minorHAnsi" w:cstheme="minorHAnsi"/>
                      <w:color w:val="000000" w:themeColor="text1"/>
                      <w:lang w:val="en-US"/>
                    </w:rPr>
                  </w:pPr>
                </w:p>
              </w:tc>
              <w:tc>
                <w:tcPr>
                  <w:tcW w:w="1731" w:type="dxa"/>
                  <w:shd w:val="clear" w:color="auto" w:fill="000000" w:themeFill="text1"/>
                </w:tcPr>
                <w:p w14:paraId="445C0C83" w14:textId="77777777" w:rsidR="00A91A55" w:rsidRPr="006B0C2A" w:rsidRDefault="00A91A55" w:rsidP="000E1021">
                  <w:pPr>
                    <w:jc w:val="center"/>
                    <w:rPr>
                      <w:rFonts w:asciiTheme="minorHAnsi" w:hAnsiTheme="minorHAnsi" w:cstheme="minorHAnsi"/>
                      <w:color w:val="000000" w:themeColor="text1"/>
                      <w:lang w:val="en-US"/>
                    </w:rPr>
                  </w:pPr>
                </w:p>
              </w:tc>
              <w:tc>
                <w:tcPr>
                  <w:tcW w:w="1731" w:type="dxa"/>
                  <w:shd w:val="clear" w:color="auto" w:fill="000000" w:themeFill="text1"/>
                </w:tcPr>
                <w:p w14:paraId="1A58DA47" w14:textId="77777777" w:rsidR="00A91A55" w:rsidRPr="006B0C2A" w:rsidRDefault="00A91A55" w:rsidP="000E1021">
                  <w:pPr>
                    <w:jc w:val="center"/>
                    <w:rPr>
                      <w:rFonts w:asciiTheme="minorHAnsi" w:hAnsiTheme="minorHAnsi" w:cstheme="minorHAnsi"/>
                      <w:color w:val="000000" w:themeColor="text1"/>
                      <w:lang w:val="en-US"/>
                    </w:rPr>
                  </w:pPr>
                </w:p>
              </w:tc>
            </w:tr>
          </w:tbl>
          <w:p w14:paraId="5C27A016" w14:textId="77777777" w:rsidR="00A91A55" w:rsidRPr="006B0C2A" w:rsidRDefault="00A91A55" w:rsidP="00A91A55">
            <w:pPr>
              <w:rPr>
                <w:rFonts w:asciiTheme="minorHAnsi" w:hAnsiTheme="minorHAnsi" w:cstheme="minorHAnsi"/>
                <w:color w:val="000000" w:themeColor="text1"/>
                <w:lang w:val="en-US"/>
              </w:rPr>
            </w:pPr>
          </w:p>
          <w:p w14:paraId="77354873" w14:textId="77777777" w:rsidR="005D5196" w:rsidRPr="006B0C2A" w:rsidRDefault="005D5196" w:rsidP="005D5196">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equipment is to not integrate it well with the current processes. For instance, if the employees are not trained, the dryer may not be as efficient as expected to get. Similarly, when drying times are not tracked the business will not be able to determine if it has been of any operational value </w:t>
            </w:r>
            <w:r w:rsidRPr="006B0C2A">
              <w:rPr>
                <w:rFonts w:asciiTheme="minorHAnsi" w:hAnsiTheme="minorHAnsi" w:cstheme="minorHAnsi"/>
                <w:color w:val="000000" w:themeColor="text1"/>
              </w:rPr>
              <w:t>(Yang et al., 2022)</w:t>
            </w:r>
            <w:r w:rsidRPr="006B0C2A">
              <w:rPr>
                <w:rFonts w:asciiTheme="minorHAnsi" w:hAnsiTheme="minorHAnsi" w:cstheme="minorHAnsi"/>
                <w:color w:val="000000" w:themeColor="text1"/>
                <w:lang w:val="en-US"/>
              </w:rPr>
              <w:t>.</w:t>
            </w:r>
          </w:p>
          <w:p w14:paraId="52296986" w14:textId="77777777" w:rsidR="005D5196" w:rsidRPr="006B0C2A" w:rsidRDefault="005D5196" w:rsidP="005D5196">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measures of success would be gauged in terms of performance indicators and not through assumptions. The symptoms and signs are:</w:t>
            </w:r>
          </w:p>
          <w:p w14:paraId="19C21C5D" w14:textId="77777777" w:rsidR="005D5196" w:rsidRPr="006B0C2A" w:rsidRDefault="005D5196" w:rsidP="005D5196">
            <w:pPr>
              <w:numPr>
                <w:ilvl w:val="0"/>
                <w:numId w:val="2"/>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Reduced average amount of time per dog to dry.</w:t>
            </w:r>
          </w:p>
          <w:p w14:paraId="46C6D7BA" w14:textId="77777777" w:rsidR="005D5196" w:rsidRPr="006B0C2A" w:rsidRDefault="005D5196" w:rsidP="005D5196">
            <w:pPr>
              <w:numPr>
                <w:ilvl w:val="0"/>
                <w:numId w:val="2"/>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Increase number of grooming sessions per week.</w:t>
            </w:r>
          </w:p>
          <w:p w14:paraId="554EE066" w14:textId="77777777" w:rsidR="005D5196" w:rsidRPr="006B0C2A" w:rsidRDefault="005D5196" w:rsidP="005D5196">
            <w:pPr>
              <w:numPr>
                <w:ilvl w:val="0"/>
                <w:numId w:val="2"/>
              </w:numPr>
              <w:rPr>
                <w:rFonts w:asciiTheme="minorHAnsi" w:hAnsiTheme="minorHAnsi" w:cstheme="minorHAnsi"/>
                <w:color w:val="000000" w:themeColor="text1"/>
                <w:lang w:val="en-US"/>
              </w:rPr>
            </w:pPr>
            <w:proofErr w:type="gramStart"/>
            <w:r w:rsidRPr="006B0C2A">
              <w:rPr>
                <w:rFonts w:asciiTheme="minorHAnsi" w:hAnsiTheme="minorHAnsi" w:cstheme="minorHAnsi"/>
                <w:color w:val="000000" w:themeColor="text1"/>
                <w:lang w:val="en-US"/>
              </w:rPr>
              <w:t>Reduction of staff,</w:t>
            </w:r>
            <w:proofErr w:type="gramEnd"/>
            <w:r w:rsidRPr="006B0C2A">
              <w:rPr>
                <w:rFonts w:asciiTheme="minorHAnsi" w:hAnsiTheme="minorHAnsi" w:cstheme="minorHAnsi"/>
                <w:color w:val="000000" w:themeColor="text1"/>
                <w:lang w:val="en-US"/>
              </w:rPr>
              <w:t xml:space="preserve"> reduced working hours for employees and extra hours worked.</w:t>
            </w:r>
          </w:p>
          <w:p w14:paraId="4E037D20" w14:textId="77777777" w:rsidR="005D5196" w:rsidRPr="006B0C2A" w:rsidRDefault="005D5196" w:rsidP="005D5196">
            <w:pPr>
              <w:numPr>
                <w:ilvl w:val="0"/>
                <w:numId w:val="2"/>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Increase in customer satisfaction scores.</w:t>
            </w:r>
          </w:p>
          <w:p w14:paraId="76E406D1" w14:textId="77777777" w:rsidR="00FC7FBB" w:rsidRPr="006B0C2A" w:rsidRDefault="005D5196" w:rsidP="005D5196">
            <w:pPr>
              <w:numPr>
                <w:ilvl w:val="0"/>
                <w:numId w:val="2"/>
              </w:numPr>
              <w:ind w:firstLine="36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Decrease appointment </w:t>
            </w:r>
            <w:proofErr w:type="gramStart"/>
            <w:r w:rsidRPr="006B0C2A">
              <w:rPr>
                <w:rFonts w:asciiTheme="minorHAnsi" w:hAnsiTheme="minorHAnsi" w:cstheme="minorHAnsi"/>
                <w:color w:val="000000" w:themeColor="text1"/>
                <w:lang w:val="en-US"/>
              </w:rPr>
              <w:t>wait</w:t>
            </w:r>
            <w:proofErr w:type="gramEnd"/>
            <w:r w:rsidRPr="006B0C2A">
              <w:rPr>
                <w:rFonts w:asciiTheme="minorHAnsi" w:hAnsiTheme="minorHAnsi" w:cstheme="minorHAnsi"/>
                <w:color w:val="000000" w:themeColor="text1"/>
                <w:lang w:val="en-US"/>
              </w:rPr>
              <w:t xml:space="preserve"> times.</w:t>
            </w:r>
          </w:p>
          <w:p w14:paraId="24E68A18" w14:textId="77777777" w:rsidR="005D5196" w:rsidRPr="006B0C2A" w:rsidRDefault="005D5196" w:rsidP="005D5196">
            <w:pPr>
              <w:numPr>
                <w:ilvl w:val="0"/>
                <w:numId w:val="2"/>
              </w:numPr>
              <w:ind w:firstLine="36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lastRenderedPageBreak/>
              <w:t>The implementation is linked hence with monetary commitment and tangible effects of the operations.</w:t>
            </w:r>
          </w:p>
          <w:p w14:paraId="3B4C9276" w14:textId="77777777" w:rsidR="005D5196" w:rsidRPr="006B0C2A" w:rsidRDefault="005D5196" w:rsidP="005D5196">
            <w:pPr>
              <w:pStyle w:val="Heading1"/>
              <w:numPr>
                <w:ilvl w:val="0"/>
                <w:numId w:val="0"/>
              </w:numPr>
              <w:ind w:left="432" w:hanging="432"/>
              <w:rPr>
                <w:rFonts w:asciiTheme="minorHAnsi" w:hAnsiTheme="minorHAnsi" w:cstheme="minorHAnsi"/>
                <w:color w:val="000000" w:themeColor="text1"/>
                <w:lang w:val="en-US"/>
              </w:rPr>
            </w:pPr>
            <w:bookmarkStart w:id="18" w:name="_Toc238243894"/>
            <w:r w:rsidRPr="006B0C2A">
              <w:rPr>
                <w:rFonts w:asciiTheme="minorHAnsi" w:hAnsiTheme="minorHAnsi" w:cstheme="minorHAnsi"/>
                <w:color w:val="000000" w:themeColor="text1"/>
              </w:rPr>
              <w:t xml:space="preserve">7. </w:t>
            </w:r>
            <w:bookmarkStart w:id="19" w:name="_Toc134094622"/>
            <w:r w:rsidRPr="006B0C2A">
              <w:rPr>
                <w:rFonts w:asciiTheme="minorHAnsi" w:hAnsiTheme="minorHAnsi" w:cstheme="minorHAnsi"/>
                <w:color w:val="000000" w:themeColor="text1"/>
              </w:rPr>
              <w:t>Communicate the plan to relevant stakeholders</w:t>
            </w:r>
            <w:bookmarkEnd w:id="18"/>
            <w:bookmarkEnd w:id="19"/>
          </w:p>
          <w:p w14:paraId="039B873F" w14:textId="77777777" w:rsidR="005D5196" w:rsidRPr="006B0C2A" w:rsidRDefault="005D5196" w:rsidP="005D5196">
            <w:pPr>
              <w:pStyle w:val="Heading2"/>
              <w:numPr>
                <w:ilvl w:val="0"/>
                <w:numId w:val="1"/>
              </w:numPr>
              <w:tabs>
                <w:tab w:val="clear" w:pos="0"/>
              </w:tabs>
              <w:ind w:left="0" w:firstLine="0"/>
              <w:rPr>
                <w:rFonts w:asciiTheme="minorHAnsi" w:hAnsiTheme="minorHAnsi" w:cstheme="minorHAnsi"/>
                <w:color w:val="000000" w:themeColor="text1"/>
                <w:lang w:val="en-US"/>
              </w:rPr>
            </w:pPr>
            <w:bookmarkStart w:id="20" w:name="_Toc238243895"/>
            <w:r w:rsidRPr="006B0C2A">
              <w:rPr>
                <w:rFonts w:asciiTheme="minorHAnsi" w:hAnsiTheme="minorHAnsi" w:cstheme="minorHAnsi"/>
                <w:color w:val="000000" w:themeColor="text1"/>
                <w:lang w:val="en-US"/>
              </w:rPr>
              <w:t>7.1 Stakeholder Identification and Analysis</w:t>
            </w:r>
            <w:bookmarkEnd w:id="20"/>
          </w:p>
          <w:p w14:paraId="00A02F37" w14:textId="77777777" w:rsidR="005D5196" w:rsidRPr="006B0C2A" w:rsidRDefault="005D5196" w:rsidP="005D5196">
            <w:pPr>
              <w:ind w:firstLine="576"/>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Implementing the professional dog dryer involves several stakeholders as the changes in operation will impact employees, customers and business performance. It is important to have effective stakeholder management as resistance or poor communication may negatively </w:t>
            </w:r>
            <w:proofErr w:type="gramStart"/>
            <w:r w:rsidRPr="006B0C2A">
              <w:rPr>
                <w:rFonts w:asciiTheme="minorHAnsi" w:hAnsiTheme="minorHAnsi" w:cstheme="minorHAnsi"/>
                <w:color w:val="000000" w:themeColor="text1"/>
                <w:lang w:val="en-US"/>
              </w:rPr>
              <w:t>impact</w:t>
            </w:r>
            <w:proofErr w:type="gramEnd"/>
            <w:r w:rsidRPr="006B0C2A">
              <w:rPr>
                <w:rFonts w:asciiTheme="minorHAnsi" w:hAnsiTheme="minorHAnsi" w:cstheme="minorHAnsi"/>
                <w:color w:val="000000" w:themeColor="text1"/>
                <w:lang w:val="en-US"/>
              </w:rPr>
              <w:t xml:space="preserve"> the effectiveness of the solution.</w:t>
            </w:r>
          </w:p>
          <w:p w14:paraId="1C4014B8" w14:textId="77777777" w:rsidR="00D3332D" w:rsidRPr="006B0C2A" w:rsidRDefault="005D5196" w:rsidP="005D5196">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Table </w:t>
            </w:r>
            <w:r w:rsidRPr="006B0C2A">
              <w:rPr>
                <w:rFonts w:asciiTheme="minorHAnsi" w:hAnsiTheme="minorHAnsi" w:cstheme="minorHAnsi"/>
                <w:i w:val="0"/>
                <w:iCs w:val="0"/>
                <w:color w:val="000000" w:themeColor="text1"/>
              </w:rPr>
              <w:fldChar w:fldCharType="begin"/>
            </w:r>
            <w:r w:rsidRPr="006B0C2A">
              <w:rPr>
                <w:rFonts w:asciiTheme="minorHAnsi" w:hAnsiTheme="minorHAnsi" w:cstheme="minorHAnsi"/>
                <w:i w:val="0"/>
                <w:iCs w:val="0"/>
                <w:color w:val="000000" w:themeColor="text1"/>
              </w:rPr>
              <w:instrText xml:space="preserve"> SEQ Table \* ARABIC </w:instrText>
            </w:r>
            <w:r w:rsidRPr="006B0C2A">
              <w:rPr>
                <w:rFonts w:asciiTheme="minorHAnsi" w:hAnsiTheme="minorHAnsi" w:cstheme="minorHAnsi"/>
                <w:i w:val="0"/>
                <w:iCs w:val="0"/>
                <w:color w:val="000000" w:themeColor="text1"/>
              </w:rPr>
              <w:fldChar w:fldCharType="separate"/>
            </w:r>
            <w:r w:rsidRPr="006B0C2A">
              <w:rPr>
                <w:rFonts w:asciiTheme="minorHAnsi" w:hAnsiTheme="minorHAnsi" w:cstheme="minorHAnsi"/>
                <w:i w:val="0"/>
                <w:iCs w:val="0"/>
                <w:noProof/>
                <w:color w:val="000000" w:themeColor="text1"/>
              </w:rPr>
              <w:t>5</w:t>
            </w:r>
            <w:r w:rsidRPr="006B0C2A">
              <w:rPr>
                <w:rFonts w:asciiTheme="minorHAnsi" w:hAnsiTheme="minorHAnsi" w:cstheme="minorHAnsi"/>
                <w:i w:val="0"/>
                <w:iCs w:val="0"/>
                <w:color w:val="000000" w:themeColor="text1"/>
              </w:rPr>
              <w:fldChar w:fldCharType="end"/>
            </w:r>
            <w:r w:rsidRPr="006B0C2A">
              <w:rPr>
                <w:rFonts w:asciiTheme="minorHAnsi" w:hAnsiTheme="minorHAnsi" w:cstheme="minorHAnsi"/>
                <w:i w:val="0"/>
                <w:iCs w:val="0"/>
                <w:color w:val="000000" w:themeColor="text1"/>
              </w:rPr>
              <w:t xml:space="preserve"> Stakeholder Analysis</w:t>
            </w:r>
          </w:p>
          <w:tbl>
            <w:tblPr>
              <w:tblStyle w:val="TableGrid"/>
              <w:tblW w:w="0" w:type="auto"/>
              <w:tblLook w:val="04A0" w:firstRow="1" w:lastRow="0" w:firstColumn="1" w:lastColumn="0" w:noHBand="0" w:noVBand="1"/>
            </w:tblPr>
            <w:tblGrid>
              <w:gridCol w:w="2139"/>
              <w:gridCol w:w="2212"/>
              <w:gridCol w:w="2151"/>
              <w:gridCol w:w="2151"/>
            </w:tblGrid>
            <w:tr w:rsidR="00CD3ADA" w:rsidRPr="006B0C2A" w14:paraId="26399A33" w14:textId="77777777" w:rsidTr="00FC7FBB">
              <w:tc>
                <w:tcPr>
                  <w:tcW w:w="2163" w:type="dxa"/>
                  <w:shd w:val="clear" w:color="auto" w:fill="8EAADB" w:themeFill="accent1" w:themeFillTint="99"/>
                </w:tcPr>
                <w:p w14:paraId="6167921D" w14:textId="77777777" w:rsidR="00FC7FBB" w:rsidRPr="006B0C2A" w:rsidRDefault="00FC7FBB" w:rsidP="00FC7FBB">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Stakeholder Analysis</w:t>
                  </w:r>
                </w:p>
              </w:tc>
              <w:tc>
                <w:tcPr>
                  <w:tcW w:w="2163" w:type="dxa"/>
                  <w:shd w:val="clear" w:color="auto" w:fill="8EAADB" w:themeFill="accent1" w:themeFillTint="99"/>
                </w:tcPr>
                <w:p w14:paraId="5D5D3B83" w14:textId="77777777" w:rsidR="00FC7FBB" w:rsidRPr="006B0C2A" w:rsidRDefault="00FC7FBB" w:rsidP="00FC7FBB">
                  <w:pPr>
                    <w:pStyle w:val="Caption"/>
                    <w:keepNext/>
                    <w:ind w:firstLine="720"/>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Interest in the project</w:t>
                  </w:r>
                </w:p>
              </w:tc>
              <w:tc>
                <w:tcPr>
                  <w:tcW w:w="2163" w:type="dxa"/>
                  <w:shd w:val="clear" w:color="auto" w:fill="8EAADB" w:themeFill="accent1" w:themeFillTint="99"/>
                </w:tcPr>
                <w:p w14:paraId="5CC0F1FF" w14:textId="77777777" w:rsidR="00FC7FBB" w:rsidRPr="006B0C2A" w:rsidRDefault="00FC7FBB" w:rsidP="00FC7FBB">
                  <w:pPr>
                    <w:pStyle w:val="Caption"/>
                    <w:keepNext/>
                    <w:ind w:firstLine="720"/>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Impact of the solution</w:t>
                  </w:r>
                </w:p>
              </w:tc>
              <w:tc>
                <w:tcPr>
                  <w:tcW w:w="2164" w:type="dxa"/>
                  <w:shd w:val="clear" w:color="auto" w:fill="8EAADB" w:themeFill="accent1" w:themeFillTint="99"/>
                </w:tcPr>
                <w:p w14:paraId="7110A291" w14:textId="77777777" w:rsidR="00FC7FBB" w:rsidRPr="006B0C2A" w:rsidRDefault="00FC7FBB" w:rsidP="005D5196">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Communication requirement</w:t>
                  </w:r>
                </w:p>
              </w:tc>
            </w:tr>
            <w:tr w:rsidR="00CD3ADA" w:rsidRPr="006B0C2A" w14:paraId="7D8C4266" w14:textId="77777777" w:rsidTr="00FC7FBB">
              <w:tc>
                <w:tcPr>
                  <w:tcW w:w="2163" w:type="dxa"/>
                  <w:shd w:val="clear" w:color="auto" w:fill="8EAADB" w:themeFill="accent1" w:themeFillTint="99"/>
                </w:tcPr>
                <w:p w14:paraId="0ADD6462" w14:textId="77777777" w:rsidR="00FC7FBB" w:rsidRPr="006B0C2A" w:rsidRDefault="00FC7FBB" w:rsidP="00FC7FBB">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Business owner</w:t>
                  </w:r>
                </w:p>
              </w:tc>
              <w:tc>
                <w:tcPr>
                  <w:tcW w:w="2163" w:type="dxa"/>
                  <w:shd w:val="clear" w:color="auto" w:fill="8EAADB" w:themeFill="accent1" w:themeFillTint="99"/>
                </w:tcPr>
                <w:p w14:paraId="6A60AC83" w14:textId="77777777" w:rsidR="00FC7FBB" w:rsidRPr="006B0C2A" w:rsidRDefault="00FC7FBB" w:rsidP="005D5196">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Improve profits and efficiency of operations</w:t>
                  </w:r>
                </w:p>
              </w:tc>
              <w:tc>
                <w:tcPr>
                  <w:tcW w:w="2163" w:type="dxa"/>
                  <w:shd w:val="clear" w:color="auto" w:fill="8EAADB" w:themeFill="accent1" w:themeFillTint="99"/>
                </w:tcPr>
                <w:p w14:paraId="19C6FE2D" w14:textId="77777777" w:rsidR="00FC7FBB" w:rsidRPr="006B0C2A" w:rsidRDefault="00FC7FBB" w:rsidP="005D5196">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The potential positive impact is high as there will be capacity enhancement and inefficiency reduction </w:t>
                  </w:r>
                </w:p>
              </w:tc>
              <w:tc>
                <w:tcPr>
                  <w:tcW w:w="2164" w:type="dxa"/>
                  <w:shd w:val="clear" w:color="auto" w:fill="8EAADB" w:themeFill="accent1" w:themeFillTint="99"/>
                </w:tcPr>
                <w:p w14:paraId="0211BCFF" w14:textId="77777777" w:rsidR="00FC7FBB" w:rsidRPr="006B0C2A" w:rsidRDefault="00FC7FBB" w:rsidP="005D5196">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Requires info about money, progress and results</w:t>
                  </w:r>
                </w:p>
              </w:tc>
            </w:tr>
            <w:tr w:rsidR="00CD3ADA" w:rsidRPr="006B0C2A" w14:paraId="0DF0CBF8" w14:textId="77777777" w:rsidTr="00FC7FBB">
              <w:tc>
                <w:tcPr>
                  <w:tcW w:w="2163" w:type="dxa"/>
                  <w:shd w:val="clear" w:color="auto" w:fill="8EAADB" w:themeFill="accent1" w:themeFillTint="99"/>
                </w:tcPr>
                <w:p w14:paraId="08DC3301" w14:textId="77777777" w:rsidR="00FC7FBB" w:rsidRPr="006B0C2A" w:rsidRDefault="00FC7FBB" w:rsidP="00FC7FBB">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Grooming employees</w:t>
                  </w:r>
                </w:p>
              </w:tc>
              <w:tc>
                <w:tcPr>
                  <w:tcW w:w="2163" w:type="dxa"/>
                  <w:shd w:val="clear" w:color="auto" w:fill="8EAADB" w:themeFill="accent1" w:themeFillTint="99"/>
                </w:tcPr>
                <w:p w14:paraId="029D5FCB" w14:textId="77777777" w:rsidR="00FC7FBB" w:rsidRPr="006B0C2A" w:rsidRDefault="00FC7FBB" w:rsidP="00FC7FBB">
                  <w:pPr>
                    <w:pStyle w:val="Caption"/>
                    <w:keepNext/>
                    <w:ind w:firstLine="720"/>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Increased workload and greater working conditions</w:t>
                  </w:r>
                </w:p>
              </w:tc>
              <w:tc>
                <w:tcPr>
                  <w:tcW w:w="2163" w:type="dxa"/>
                  <w:shd w:val="clear" w:color="auto" w:fill="8EAADB" w:themeFill="accent1" w:themeFillTint="99"/>
                </w:tcPr>
                <w:p w14:paraId="6A70AB96" w14:textId="77777777" w:rsidR="00FC7FBB" w:rsidRPr="006B0C2A" w:rsidRDefault="00FC7FBB" w:rsidP="00FC7FBB">
                  <w:pPr>
                    <w:pStyle w:val="Caption"/>
                    <w:keepNext/>
                    <w:ind w:firstLine="720"/>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Manual drying effort reduction resulted in a positive impact</w:t>
                  </w:r>
                </w:p>
              </w:tc>
              <w:tc>
                <w:tcPr>
                  <w:tcW w:w="2164" w:type="dxa"/>
                  <w:shd w:val="clear" w:color="auto" w:fill="8EAADB" w:themeFill="accent1" w:themeFillTint="99"/>
                </w:tcPr>
                <w:p w14:paraId="7F738636" w14:textId="77777777" w:rsidR="00FC7FBB" w:rsidRPr="006B0C2A" w:rsidRDefault="00FC7FBB" w:rsidP="005D5196">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Needs training information and operational guidance </w:t>
                  </w:r>
                </w:p>
              </w:tc>
            </w:tr>
            <w:tr w:rsidR="00CD3ADA" w:rsidRPr="006B0C2A" w14:paraId="14A7961E" w14:textId="77777777" w:rsidTr="00FC7FBB">
              <w:tc>
                <w:tcPr>
                  <w:tcW w:w="2163" w:type="dxa"/>
                  <w:shd w:val="clear" w:color="auto" w:fill="8EAADB" w:themeFill="accent1" w:themeFillTint="99"/>
                </w:tcPr>
                <w:p w14:paraId="69CD906E" w14:textId="77777777" w:rsidR="00FC7FBB" w:rsidRPr="006B0C2A" w:rsidRDefault="00FC7FBB" w:rsidP="00FC7FBB">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Customers</w:t>
                  </w:r>
                </w:p>
              </w:tc>
              <w:tc>
                <w:tcPr>
                  <w:tcW w:w="2163" w:type="dxa"/>
                  <w:shd w:val="clear" w:color="auto" w:fill="8EAADB" w:themeFill="accent1" w:themeFillTint="99"/>
                </w:tcPr>
                <w:p w14:paraId="0E2AB3AA" w14:textId="77777777" w:rsidR="00FC7FBB" w:rsidRPr="006B0C2A" w:rsidRDefault="00FC7FBB" w:rsidP="005D5196">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Improved and reliable haircare services</w:t>
                  </w:r>
                </w:p>
              </w:tc>
              <w:tc>
                <w:tcPr>
                  <w:tcW w:w="2163" w:type="dxa"/>
                  <w:shd w:val="clear" w:color="auto" w:fill="8EAADB" w:themeFill="accent1" w:themeFillTint="99"/>
                </w:tcPr>
                <w:p w14:paraId="173B4339" w14:textId="77777777" w:rsidR="00FC7FBB" w:rsidRPr="006B0C2A" w:rsidRDefault="00FC7FBB" w:rsidP="00FC7FBB">
                  <w:pPr>
                    <w:pStyle w:val="Caption"/>
                    <w:keepNext/>
                    <w:ind w:firstLine="720"/>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Positive impact and reduced wait times (Gupta et al., 2022)</w:t>
                  </w:r>
                </w:p>
              </w:tc>
              <w:tc>
                <w:tcPr>
                  <w:tcW w:w="2164" w:type="dxa"/>
                  <w:shd w:val="clear" w:color="auto" w:fill="8EAADB" w:themeFill="accent1" w:themeFillTint="99"/>
                </w:tcPr>
                <w:p w14:paraId="578E999A" w14:textId="77777777" w:rsidR="00FC7FBB" w:rsidRPr="006B0C2A" w:rsidRDefault="00FC7FBB" w:rsidP="005D5196">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To learn more about </w:t>
                  </w:r>
                  <w:proofErr w:type="spellStart"/>
                  <w:r w:rsidRPr="006B0C2A">
                    <w:rPr>
                      <w:rFonts w:asciiTheme="minorHAnsi" w:hAnsiTheme="minorHAnsi" w:cstheme="minorHAnsi"/>
                      <w:i w:val="0"/>
                      <w:iCs w:val="0"/>
                      <w:color w:val="000000" w:themeColor="text1"/>
                    </w:rPr>
                    <w:t>maing</w:t>
                  </w:r>
                  <w:proofErr w:type="spellEnd"/>
                  <w:r w:rsidRPr="006B0C2A">
                    <w:rPr>
                      <w:rFonts w:asciiTheme="minorHAnsi" w:hAnsiTheme="minorHAnsi" w:cstheme="minorHAnsi"/>
                      <w:i w:val="0"/>
                      <w:iCs w:val="0"/>
                      <w:color w:val="000000" w:themeColor="text1"/>
                    </w:rPr>
                    <w:t xml:space="preserve"> serves more available </w:t>
                  </w:r>
                </w:p>
              </w:tc>
            </w:tr>
            <w:tr w:rsidR="00CD3ADA" w:rsidRPr="006B0C2A" w14:paraId="536F7CD7" w14:textId="77777777" w:rsidTr="00FC7FBB">
              <w:tc>
                <w:tcPr>
                  <w:tcW w:w="2163" w:type="dxa"/>
                  <w:shd w:val="clear" w:color="auto" w:fill="8EAADB" w:themeFill="accent1" w:themeFillTint="99"/>
                </w:tcPr>
                <w:p w14:paraId="7C36C952" w14:textId="77777777" w:rsidR="00FC7FBB" w:rsidRPr="006B0C2A" w:rsidRDefault="00FC7FBB" w:rsidP="00FC7FBB">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lastRenderedPageBreak/>
                    <w:t>Equipment supplier</w:t>
                  </w:r>
                </w:p>
              </w:tc>
              <w:tc>
                <w:tcPr>
                  <w:tcW w:w="2163" w:type="dxa"/>
                  <w:shd w:val="clear" w:color="auto" w:fill="8EAADB" w:themeFill="accent1" w:themeFillTint="99"/>
                </w:tcPr>
                <w:p w14:paraId="5CD6597B" w14:textId="77777777" w:rsidR="00FC7FBB" w:rsidRPr="006B0C2A" w:rsidRDefault="00FC7FBB" w:rsidP="00FC7FBB">
                  <w:pPr>
                    <w:pStyle w:val="Caption"/>
                    <w:keepNext/>
                    <w:ind w:firstLine="720"/>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Successful equipment delivery, customer relationships</w:t>
                  </w:r>
                </w:p>
              </w:tc>
              <w:tc>
                <w:tcPr>
                  <w:tcW w:w="2163" w:type="dxa"/>
                  <w:shd w:val="clear" w:color="auto" w:fill="8EAADB" w:themeFill="accent1" w:themeFillTint="99"/>
                </w:tcPr>
                <w:p w14:paraId="2633A5EB" w14:textId="77777777" w:rsidR="00FC7FBB" w:rsidRPr="006B0C2A" w:rsidRDefault="0049739D" w:rsidP="005D5196">
                  <w:pPr>
                    <w:pStyle w:val="Caption"/>
                    <w:keepNext/>
                    <w:rPr>
                      <w:rFonts w:asciiTheme="minorHAnsi" w:hAnsiTheme="minorHAnsi" w:cstheme="minorHAnsi"/>
                      <w:i w:val="0"/>
                      <w:iCs w:val="0"/>
                      <w:color w:val="000000" w:themeColor="text1"/>
                    </w:rPr>
                  </w:pPr>
                  <w:proofErr w:type="gramStart"/>
                  <w:r w:rsidRPr="006B0C2A">
                    <w:rPr>
                      <w:rFonts w:asciiTheme="minorHAnsi" w:hAnsiTheme="minorHAnsi" w:cstheme="minorHAnsi"/>
                      <w:i w:val="0"/>
                      <w:iCs w:val="0"/>
                      <w:color w:val="000000" w:themeColor="text1"/>
                    </w:rPr>
                    <w:t>Is able to</w:t>
                  </w:r>
                  <w:proofErr w:type="gramEnd"/>
                  <w:r w:rsidRPr="006B0C2A">
                    <w:rPr>
                      <w:rFonts w:asciiTheme="minorHAnsi" w:hAnsiTheme="minorHAnsi" w:cstheme="minorHAnsi"/>
                      <w:i w:val="0"/>
                      <w:iCs w:val="0"/>
                      <w:color w:val="000000" w:themeColor="text1"/>
                    </w:rPr>
                    <w:t xml:space="preserve"> setup and maintain the installation</w:t>
                  </w:r>
                </w:p>
              </w:tc>
              <w:tc>
                <w:tcPr>
                  <w:tcW w:w="2164" w:type="dxa"/>
                  <w:shd w:val="clear" w:color="auto" w:fill="8EAADB" w:themeFill="accent1" w:themeFillTint="99"/>
                </w:tcPr>
                <w:p w14:paraId="2670E0DE" w14:textId="77777777" w:rsidR="00FC7FBB" w:rsidRPr="006B0C2A" w:rsidRDefault="0049739D" w:rsidP="005D5196">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Must have confirmation and technical communication</w:t>
                  </w:r>
                </w:p>
              </w:tc>
            </w:tr>
            <w:tr w:rsidR="00CD3ADA" w:rsidRPr="006B0C2A" w14:paraId="67ED648B" w14:textId="77777777" w:rsidTr="00FC7FBB">
              <w:tc>
                <w:tcPr>
                  <w:tcW w:w="2163" w:type="dxa"/>
                  <w:shd w:val="clear" w:color="auto" w:fill="8EAADB" w:themeFill="accent1" w:themeFillTint="99"/>
                </w:tcPr>
                <w:p w14:paraId="771515ED" w14:textId="77777777" w:rsidR="00FC7FBB" w:rsidRPr="006B0C2A" w:rsidRDefault="0049739D" w:rsidP="00FC7FBB">
                  <w:pPr>
                    <w:pStyle w:val="Caption"/>
                    <w:keepNext/>
                    <w:jc w:val="center"/>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Pet owners </w:t>
                  </w:r>
                </w:p>
              </w:tc>
              <w:tc>
                <w:tcPr>
                  <w:tcW w:w="2163" w:type="dxa"/>
                  <w:shd w:val="clear" w:color="auto" w:fill="8EAADB" w:themeFill="accent1" w:themeFillTint="99"/>
                </w:tcPr>
                <w:p w14:paraId="7EF70C6C" w14:textId="77777777" w:rsidR="00FC7FBB" w:rsidRPr="006B0C2A" w:rsidRDefault="0049739D" w:rsidP="00FC7FBB">
                  <w:pPr>
                    <w:pStyle w:val="Caption"/>
                    <w:keepNext/>
                    <w:ind w:firstLine="720"/>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Safeguarding grooming </w:t>
                  </w:r>
                  <w:proofErr w:type="spellStart"/>
                  <w:r w:rsidRPr="006B0C2A">
                    <w:rPr>
                      <w:rFonts w:asciiTheme="minorHAnsi" w:hAnsiTheme="minorHAnsi" w:cstheme="minorHAnsi"/>
                      <w:i w:val="0"/>
                      <w:iCs w:val="0"/>
                      <w:color w:val="000000" w:themeColor="text1"/>
                    </w:rPr>
                    <w:t>experiance</w:t>
                  </w:r>
                  <w:proofErr w:type="spellEnd"/>
                  <w:r w:rsidRPr="006B0C2A">
                    <w:rPr>
                      <w:rFonts w:asciiTheme="minorHAnsi" w:hAnsiTheme="minorHAnsi" w:cstheme="minorHAnsi"/>
                      <w:i w:val="0"/>
                      <w:iCs w:val="0"/>
                      <w:color w:val="000000" w:themeColor="text1"/>
                    </w:rPr>
                    <w:t xml:space="preserve"> for the dog</w:t>
                  </w:r>
                </w:p>
              </w:tc>
              <w:tc>
                <w:tcPr>
                  <w:tcW w:w="2163" w:type="dxa"/>
                  <w:shd w:val="clear" w:color="auto" w:fill="8EAADB" w:themeFill="accent1" w:themeFillTint="99"/>
                </w:tcPr>
                <w:p w14:paraId="66A477A7" w14:textId="77777777" w:rsidR="00FC7FBB" w:rsidRPr="006B0C2A" w:rsidRDefault="0049739D" w:rsidP="00FC7FBB">
                  <w:pPr>
                    <w:pStyle w:val="Caption"/>
                    <w:keepNext/>
                    <w:ind w:firstLine="720"/>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Handling time can be shortened with improved efficiency of drying </w:t>
                  </w:r>
                </w:p>
              </w:tc>
              <w:tc>
                <w:tcPr>
                  <w:tcW w:w="2164" w:type="dxa"/>
                  <w:shd w:val="clear" w:color="auto" w:fill="8EAADB" w:themeFill="accent1" w:themeFillTint="99"/>
                </w:tcPr>
                <w:p w14:paraId="4E8F3B93" w14:textId="77777777" w:rsidR="00FC7FBB" w:rsidRPr="006B0C2A" w:rsidRDefault="0049739D" w:rsidP="005D5196">
                  <w:pPr>
                    <w:pStyle w:val="Caption"/>
                    <w:keepNex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Indirectly affected due to improved services quality. </w:t>
                  </w:r>
                </w:p>
              </w:tc>
            </w:tr>
          </w:tbl>
          <w:p w14:paraId="19372927" w14:textId="77777777" w:rsidR="00FC7FBB" w:rsidRPr="006B0C2A" w:rsidRDefault="00FC7FBB" w:rsidP="005D5196">
            <w:pPr>
              <w:pStyle w:val="Caption"/>
              <w:keepNext/>
              <w:rPr>
                <w:rFonts w:asciiTheme="minorHAnsi" w:hAnsiTheme="minorHAnsi" w:cstheme="minorHAnsi"/>
                <w:i w:val="0"/>
                <w:iCs w:val="0"/>
                <w:color w:val="000000" w:themeColor="text1"/>
              </w:rPr>
            </w:pPr>
          </w:p>
          <w:p w14:paraId="74326BEC" w14:textId="77777777" w:rsidR="0049739D" w:rsidRPr="006B0C2A" w:rsidRDefault="0049739D" w:rsidP="0049739D">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business owner has the greatest interest and influence as they decide on the investment and is accountable for the returns they get. The other important stakeholder group is employees: acceptance of the equipment is a critical factor for the operational benefits that it may offer. With the new equipment, </w:t>
            </w:r>
            <w:proofErr w:type="gramStart"/>
            <w:r w:rsidRPr="006B0C2A">
              <w:rPr>
                <w:rFonts w:asciiTheme="minorHAnsi" w:hAnsiTheme="minorHAnsi" w:cstheme="minorHAnsi"/>
                <w:color w:val="000000" w:themeColor="text1"/>
                <w:lang w:val="en-US"/>
              </w:rPr>
              <w:t>may be</w:t>
            </w:r>
            <w:proofErr w:type="gramEnd"/>
            <w:r w:rsidRPr="006B0C2A">
              <w:rPr>
                <w:rFonts w:asciiTheme="minorHAnsi" w:hAnsiTheme="minorHAnsi" w:cstheme="minorHAnsi"/>
                <w:color w:val="000000" w:themeColor="text1"/>
                <w:lang w:val="en-US"/>
              </w:rPr>
              <w:t xml:space="preserve"> the employees' resistance may slow down the implementation process </w:t>
            </w:r>
            <w:r w:rsidRPr="006B0C2A">
              <w:rPr>
                <w:rFonts w:asciiTheme="minorHAnsi" w:hAnsiTheme="minorHAnsi" w:cstheme="minorHAnsi"/>
                <w:color w:val="000000" w:themeColor="text1"/>
              </w:rPr>
              <w:t>(Huang et al., 2022)</w:t>
            </w:r>
            <w:r w:rsidRPr="006B0C2A">
              <w:rPr>
                <w:rFonts w:asciiTheme="minorHAnsi" w:hAnsiTheme="minorHAnsi" w:cstheme="minorHAnsi"/>
                <w:color w:val="000000" w:themeColor="text1"/>
                <w:lang w:val="en-US"/>
              </w:rPr>
              <w:t>.</w:t>
            </w:r>
          </w:p>
          <w:p w14:paraId="4D6323C3" w14:textId="77777777" w:rsidR="0049739D" w:rsidRPr="006B0C2A" w:rsidRDefault="0049739D" w:rsidP="0049739D">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Of course, it's crucial to consider the customer because the way that the service functions </w:t>
            </w:r>
            <w:proofErr w:type="gramStart"/>
            <w:r w:rsidRPr="006B0C2A">
              <w:rPr>
                <w:rFonts w:asciiTheme="minorHAnsi" w:hAnsiTheme="minorHAnsi" w:cstheme="minorHAnsi"/>
                <w:color w:val="000000" w:themeColor="text1"/>
                <w:lang w:val="en-US"/>
              </w:rPr>
              <w:t>is</w:t>
            </w:r>
            <w:proofErr w:type="gramEnd"/>
            <w:r w:rsidRPr="006B0C2A">
              <w:rPr>
                <w:rFonts w:asciiTheme="minorHAnsi" w:hAnsiTheme="minorHAnsi" w:cstheme="minorHAnsi"/>
                <w:color w:val="000000" w:themeColor="text1"/>
                <w:lang w:val="en-US"/>
              </w:rPr>
              <w:t xml:space="preserve"> what will keep customers happy. If the investment becomes available more quickly and increases the availability of the investment, it can help to build customer loyalty. But, during the transition period there shouldn't be any disruption for the customers.</w:t>
            </w:r>
          </w:p>
          <w:p w14:paraId="6F5FC063" w14:textId="77777777" w:rsidR="0049739D" w:rsidRPr="006B0C2A" w:rsidRDefault="0049739D" w:rsidP="0049739D">
            <w:pPr>
              <w:pStyle w:val="Heading2"/>
              <w:rPr>
                <w:rFonts w:asciiTheme="minorHAnsi" w:hAnsiTheme="minorHAnsi" w:cstheme="minorHAnsi"/>
                <w:color w:val="000000" w:themeColor="text1"/>
                <w:lang w:val="en-US"/>
              </w:rPr>
            </w:pPr>
            <w:bookmarkStart w:id="21" w:name="_Toc238243896"/>
            <w:r w:rsidRPr="006B0C2A">
              <w:rPr>
                <w:rFonts w:asciiTheme="minorHAnsi" w:hAnsiTheme="minorHAnsi" w:cstheme="minorHAnsi"/>
                <w:color w:val="000000" w:themeColor="text1"/>
                <w:lang w:val="en-US"/>
              </w:rPr>
              <w:t>7.2 Communication Plan</w:t>
            </w:r>
            <w:bookmarkEnd w:id="21"/>
          </w:p>
          <w:p w14:paraId="476479EB" w14:textId="77777777" w:rsidR="0049739D" w:rsidRPr="006B0C2A" w:rsidRDefault="0049739D" w:rsidP="0049739D">
            <w:pPr>
              <w:ind w:firstLine="576"/>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A written communication plan helps to </w:t>
            </w:r>
            <w:proofErr w:type="gramStart"/>
            <w:r w:rsidRPr="006B0C2A">
              <w:rPr>
                <w:rFonts w:asciiTheme="minorHAnsi" w:hAnsiTheme="minorHAnsi" w:cstheme="minorHAnsi"/>
                <w:color w:val="000000" w:themeColor="text1"/>
                <w:lang w:val="en-US"/>
              </w:rPr>
              <w:t>assure</w:t>
            </w:r>
            <w:proofErr w:type="gramEnd"/>
            <w:r w:rsidRPr="006B0C2A">
              <w:rPr>
                <w:rFonts w:asciiTheme="minorHAnsi" w:hAnsiTheme="minorHAnsi" w:cstheme="minorHAnsi"/>
                <w:color w:val="000000" w:themeColor="text1"/>
                <w:lang w:val="en-US"/>
              </w:rPr>
              <w:t xml:space="preserve"> communication </w:t>
            </w:r>
            <w:proofErr w:type="gramStart"/>
            <w:r w:rsidRPr="006B0C2A">
              <w:rPr>
                <w:rFonts w:asciiTheme="minorHAnsi" w:hAnsiTheme="minorHAnsi" w:cstheme="minorHAnsi"/>
                <w:color w:val="000000" w:themeColor="text1"/>
                <w:lang w:val="en-US"/>
              </w:rPr>
              <w:t>to</w:t>
            </w:r>
            <w:proofErr w:type="gramEnd"/>
            <w:r w:rsidRPr="006B0C2A">
              <w:rPr>
                <w:rFonts w:asciiTheme="minorHAnsi" w:hAnsiTheme="minorHAnsi" w:cstheme="minorHAnsi"/>
                <w:color w:val="000000" w:themeColor="text1"/>
                <w:lang w:val="en-US"/>
              </w:rPr>
              <w:t xml:space="preserve"> stakeholders in the right place, at the right time. When operational change is happening, it is especially crucial to communicate because of the uncertainty it brings, which can cause resistance.</w:t>
            </w:r>
          </w:p>
          <w:p w14:paraId="74A61232" w14:textId="77777777" w:rsidR="009A4FF5" w:rsidRPr="006B0C2A" w:rsidRDefault="0049739D" w:rsidP="0049739D">
            <w:pPr>
              <w:pStyle w:val="Caption"/>
              <w:keepNext/>
              <w:rPr>
                <w:rFonts w:asciiTheme="minorHAnsi" w:hAnsiTheme="minorHAnsi" w:cstheme="minorHAnsi"/>
                <w:i w:val="0"/>
                <w:iCs w:val="0"/>
                <w:color w:val="000000" w:themeColor="text1"/>
              </w:rPr>
            </w:pPr>
            <w:bookmarkStart w:id="22" w:name="_Toc238239032"/>
            <w:r w:rsidRPr="006B0C2A">
              <w:rPr>
                <w:rFonts w:asciiTheme="minorHAnsi" w:hAnsiTheme="minorHAnsi" w:cstheme="minorHAnsi"/>
                <w:i w:val="0"/>
                <w:iCs w:val="0"/>
                <w:color w:val="000000" w:themeColor="text1"/>
              </w:rPr>
              <w:t xml:space="preserve">Table </w:t>
            </w:r>
            <w:r w:rsidRPr="006B0C2A">
              <w:rPr>
                <w:rFonts w:asciiTheme="minorHAnsi" w:hAnsiTheme="minorHAnsi" w:cstheme="minorHAnsi"/>
                <w:i w:val="0"/>
                <w:iCs w:val="0"/>
                <w:color w:val="000000" w:themeColor="text1"/>
              </w:rPr>
              <w:fldChar w:fldCharType="begin"/>
            </w:r>
            <w:r w:rsidRPr="006B0C2A">
              <w:rPr>
                <w:rFonts w:asciiTheme="minorHAnsi" w:hAnsiTheme="minorHAnsi" w:cstheme="minorHAnsi"/>
                <w:i w:val="0"/>
                <w:iCs w:val="0"/>
                <w:color w:val="000000" w:themeColor="text1"/>
              </w:rPr>
              <w:instrText xml:space="preserve"> SEQ Table \* ARABIC </w:instrText>
            </w:r>
            <w:r w:rsidRPr="006B0C2A">
              <w:rPr>
                <w:rFonts w:asciiTheme="minorHAnsi" w:hAnsiTheme="minorHAnsi" w:cstheme="minorHAnsi"/>
                <w:i w:val="0"/>
                <w:iCs w:val="0"/>
                <w:color w:val="000000" w:themeColor="text1"/>
              </w:rPr>
              <w:fldChar w:fldCharType="separate"/>
            </w:r>
            <w:r w:rsidRPr="006B0C2A">
              <w:rPr>
                <w:rFonts w:asciiTheme="minorHAnsi" w:hAnsiTheme="minorHAnsi" w:cstheme="minorHAnsi"/>
                <w:i w:val="0"/>
                <w:iCs w:val="0"/>
                <w:noProof/>
                <w:color w:val="000000" w:themeColor="text1"/>
              </w:rPr>
              <w:t>6</w:t>
            </w:r>
            <w:r w:rsidRPr="006B0C2A">
              <w:rPr>
                <w:rFonts w:asciiTheme="minorHAnsi" w:hAnsiTheme="minorHAnsi" w:cstheme="minorHAnsi"/>
                <w:i w:val="0"/>
                <w:iCs w:val="0"/>
                <w:color w:val="000000" w:themeColor="text1"/>
              </w:rPr>
              <w:fldChar w:fldCharType="end"/>
            </w:r>
            <w:r w:rsidRPr="006B0C2A">
              <w:rPr>
                <w:rFonts w:asciiTheme="minorHAnsi" w:hAnsiTheme="minorHAnsi" w:cstheme="minorHAnsi"/>
                <w:i w:val="0"/>
                <w:iCs w:val="0"/>
                <w:color w:val="000000" w:themeColor="text1"/>
              </w:rPr>
              <w:t xml:space="preserve"> Communication Plan</w:t>
            </w:r>
            <w:bookmarkEnd w:id="22"/>
          </w:p>
          <w:tbl>
            <w:tblPr>
              <w:tblStyle w:val="TableGrid"/>
              <w:tblW w:w="0" w:type="auto"/>
              <w:tblLook w:val="04A0" w:firstRow="1" w:lastRow="0" w:firstColumn="1" w:lastColumn="0" w:noHBand="0" w:noVBand="1"/>
            </w:tblPr>
            <w:tblGrid>
              <w:gridCol w:w="1800"/>
              <w:gridCol w:w="1785"/>
              <w:gridCol w:w="1796"/>
              <w:gridCol w:w="1644"/>
              <w:gridCol w:w="1628"/>
            </w:tblGrid>
            <w:tr w:rsidR="00CD3ADA" w:rsidRPr="006B0C2A" w14:paraId="315D4AF9" w14:textId="77777777" w:rsidTr="00F92107">
              <w:tc>
                <w:tcPr>
                  <w:tcW w:w="1800" w:type="dxa"/>
                  <w:shd w:val="clear" w:color="auto" w:fill="8EAADB" w:themeFill="accent1" w:themeFillTint="99"/>
                </w:tcPr>
                <w:p w14:paraId="22150299"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Stakeholder</w:t>
                  </w:r>
                </w:p>
              </w:tc>
              <w:tc>
                <w:tcPr>
                  <w:tcW w:w="1721" w:type="dxa"/>
                  <w:shd w:val="clear" w:color="auto" w:fill="8EAADB" w:themeFill="accent1" w:themeFillTint="99"/>
                </w:tcPr>
                <w:p w14:paraId="1B1179EE"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Information communicated</w:t>
                  </w:r>
                </w:p>
              </w:tc>
              <w:tc>
                <w:tcPr>
                  <w:tcW w:w="1796" w:type="dxa"/>
                  <w:shd w:val="clear" w:color="auto" w:fill="8EAADB" w:themeFill="accent1" w:themeFillTint="99"/>
                </w:tcPr>
                <w:p w14:paraId="087F6AD8"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Communication method</w:t>
                  </w:r>
                </w:p>
              </w:tc>
              <w:tc>
                <w:tcPr>
                  <w:tcW w:w="1673" w:type="dxa"/>
                  <w:shd w:val="clear" w:color="auto" w:fill="8EAADB" w:themeFill="accent1" w:themeFillTint="99"/>
                </w:tcPr>
                <w:p w14:paraId="1B32899B"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Timing</w:t>
                  </w:r>
                </w:p>
              </w:tc>
              <w:tc>
                <w:tcPr>
                  <w:tcW w:w="1663" w:type="dxa"/>
                  <w:shd w:val="clear" w:color="auto" w:fill="8EAADB" w:themeFill="accent1" w:themeFillTint="99"/>
                </w:tcPr>
                <w:p w14:paraId="7CD5CE6E" w14:textId="77777777" w:rsidR="009A4FF5" w:rsidRPr="006B0C2A" w:rsidRDefault="00F92107" w:rsidP="00F92107">
                  <w:pPr>
                    <w:pStyle w:val="Caption"/>
                    <w:keepNext/>
                    <w:jc w:val="left"/>
                    <w:rPr>
                      <w:rFonts w:asciiTheme="minorHAnsi" w:hAnsiTheme="minorHAnsi" w:cstheme="minorHAnsi"/>
                      <w:i w:val="0"/>
                      <w:iCs w:val="0"/>
                      <w:color w:val="000000" w:themeColor="text1"/>
                    </w:rPr>
                  </w:pPr>
                  <w:proofErr w:type="spellStart"/>
                  <w:r w:rsidRPr="006B0C2A">
                    <w:rPr>
                      <w:rFonts w:asciiTheme="minorHAnsi" w:hAnsiTheme="minorHAnsi" w:cstheme="minorHAnsi"/>
                      <w:i w:val="0"/>
                      <w:iCs w:val="0"/>
                      <w:color w:val="000000" w:themeColor="text1"/>
                    </w:rPr>
                    <w:t>purpsoe</w:t>
                  </w:r>
                  <w:proofErr w:type="spellEnd"/>
                </w:p>
              </w:tc>
            </w:tr>
            <w:tr w:rsidR="00CD3ADA" w:rsidRPr="006B0C2A" w14:paraId="5726C889" w14:textId="77777777" w:rsidTr="00F92107">
              <w:tc>
                <w:tcPr>
                  <w:tcW w:w="1800" w:type="dxa"/>
                  <w:shd w:val="clear" w:color="auto" w:fill="8EAADB" w:themeFill="accent1" w:themeFillTint="99"/>
                </w:tcPr>
                <w:p w14:paraId="6311F36B"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lastRenderedPageBreak/>
                    <w:t>Grooming employees</w:t>
                  </w:r>
                </w:p>
                <w:p w14:paraId="42B43C38" w14:textId="77777777" w:rsidR="009A4FF5" w:rsidRPr="006B0C2A" w:rsidRDefault="009A4FF5" w:rsidP="00F92107">
                  <w:pPr>
                    <w:jc w:val="left"/>
                    <w:rPr>
                      <w:rFonts w:asciiTheme="minorHAnsi" w:hAnsiTheme="minorHAnsi" w:cstheme="minorHAnsi"/>
                      <w:color w:val="000000" w:themeColor="text1"/>
                    </w:rPr>
                  </w:pPr>
                </w:p>
              </w:tc>
              <w:tc>
                <w:tcPr>
                  <w:tcW w:w="1721" w:type="dxa"/>
                  <w:shd w:val="clear" w:color="auto" w:fill="8EAADB" w:themeFill="accent1" w:themeFillTint="99"/>
                </w:tcPr>
                <w:p w14:paraId="1776FCD9"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Justification of equipment </w:t>
                  </w:r>
                  <w:proofErr w:type="gramStart"/>
                  <w:r w:rsidRPr="006B0C2A">
                    <w:rPr>
                      <w:rFonts w:asciiTheme="minorHAnsi" w:hAnsiTheme="minorHAnsi" w:cstheme="minorHAnsi"/>
                      <w:i w:val="0"/>
                      <w:iCs w:val="0"/>
                      <w:color w:val="000000" w:themeColor="text1"/>
                    </w:rPr>
                    <w:t>bought,</w:t>
                  </w:r>
                  <w:proofErr w:type="gramEnd"/>
                  <w:r w:rsidRPr="006B0C2A">
                    <w:rPr>
                      <w:rFonts w:asciiTheme="minorHAnsi" w:hAnsiTheme="minorHAnsi" w:cstheme="minorHAnsi"/>
                      <w:i w:val="0"/>
                      <w:iCs w:val="0"/>
                      <w:color w:val="000000" w:themeColor="text1"/>
                    </w:rPr>
                    <w:t xml:space="preserve"> training and expected benefits.</w:t>
                  </w:r>
                </w:p>
              </w:tc>
              <w:tc>
                <w:tcPr>
                  <w:tcW w:w="1796" w:type="dxa"/>
                  <w:shd w:val="clear" w:color="auto" w:fill="8EAADB" w:themeFill="accent1" w:themeFillTint="99"/>
                </w:tcPr>
                <w:p w14:paraId="4ACED5C4"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A meeting with the team and a training session for practical activities </w:t>
                  </w:r>
                </w:p>
              </w:tc>
              <w:tc>
                <w:tcPr>
                  <w:tcW w:w="1673" w:type="dxa"/>
                  <w:shd w:val="clear" w:color="auto" w:fill="8EAADB" w:themeFill="accent1" w:themeFillTint="99"/>
                </w:tcPr>
                <w:p w14:paraId="7BEB9E3C"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Week 3-4</w:t>
                  </w:r>
                </w:p>
              </w:tc>
              <w:tc>
                <w:tcPr>
                  <w:tcW w:w="1663" w:type="dxa"/>
                  <w:shd w:val="clear" w:color="auto" w:fill="8EAADB" w:themeFill="accent1" w:themeFillTint="99"/>
                </w:tcPr>
                <w:p w14:paraId="1922626E"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Educate the employee and make sure to operate safely. </w:t>
                  </w:r>
                </w:p>
              </w:tc>
            </w:tr>
            <w:tr w:rsidR="00CD3ADA" w:rsidRPr="006B0C2A" w14:paraId="54819246" w14:textId="77777777" w:rsidTr="00F92107">
              <w:tc>
                <w:tcPr>
                  <w:tcW w:w="1800" w:type="dxa"/>
                  <w:shd w:val="clear" w:color="auto" w:fill="8EAADB" w:themeFill="accent1" w:themeFillTint="99"/>
                </w:tcPr>
                <w:p w14:paraId="05E820EA"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Equipment supplier</w:t>
                  </w:r>
                </w:p>
              </w:tc>
              <w:tc>
                <w:tcPr>
                  <w:tcW w:w="1721" w:type="dxa"/>
                  <w:shd w:val="clear" w:color="auto" w:fill="8EAADB" w:themeFill="accent1" w:themeFillTint="99"/>
                </w:tcPr>
                <w:p w14:paraId="35436F20"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Delivery, installing and providing support.</w:t>
                  </w:r>
                </w:p>
              </w:tc>
              <w:tc>
                <w:tcPr>
                  <w:tcW w:w="1796" w:type="dxa"/>
                  <w:shd w:val="clear" w:color="auto" w:fill="8EAADB" w:themeFill="accent1" w:themeFillTint="99"/>
                </w:tcPr>
                <w:p w14:paraId="770AE85A"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Use of both written and oral correspondence</w:t>
                  </w:r>
                </w:p>
              </w:tc>
              <w:tc>
                <w:tcPr>
                  <w:tcW w:w="1673" w:type="dxa"/>
                  <w:shd w:val="clear" w:color="auto" w:fill="8EAADB" w:themeFill="accent1" w:themeFillTint="99"/>
                </w:tcPr>
                <w:p w14:paraId="7880BAB4"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Week 2-3</w:t>
                  </w:r>
                </w:p>
              </w:tc>
              <w:tc>
                <w:tcPr>
                  <w:tcW w:w="1663" w:type="dxa"/>
                  <w:shd w:val="clear" w:color="auto" w:fill="8EAADB" w:themeFill="accent1" w:themeFillTint="99"/>
                </w:tcPr>
                <w:p w14:paraId="7D878EE3"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lang w:val="en-US"/>
                    </w:rPr>
                    <w:t>Provide smooth equipment installation conditions</w:t>
                  </w:r>
                </w:p>
              </w:tc>
            </w:tr>
            <w:tr w:rsidR="00CD3ADA" w:rsidRPr="006B0C2A" w14:paraId="484F448D" w14:textId="77777777" w:rsidTr="00F92107">
              <w:tc>
                <w:tcPr>
                  <w:tcW w:w="1800" w:type="dxa"/>
                  <w:shd w:val="clear" w:color="auto" w:fill="8EAADB" w:themeFill="accent1" w:themeFillTint="99"/>
                </w:tcPr>
                <w:p w14:paraId="09D5725B"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Customers</w:t>
                  </w:r>
                </w:p>
              </w:tc>
              <w:tc>
                <w:tcPr>
                  <w:tcW w:w="1721" w:type="dxa"/>
                  <w:shd w:val="clear" w:color="auto" w:fill="8EAADB" w:themeFill="accent1" w:themeFillTint="99"/>
                </w:tcPr>
                <w:p w14:paraId="5C90C840"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lang w:val="en-US"/>
                    </w:rPr>
                    <w:t>Improved service capacity and appointment wait time cut.</w:t>
                  </w:r>
                </w:p>
              </w:tc>
              <w:tc>
                <w:tcPr>
                  <w:tcW w:w="1796" w:type="dxa"/>
                  <w:shd w:val="clear" w:color="auto" w:fill="8EAADB" w:themeFill="accent1" w:themeFillTint="99"/>
                </w:tcPr>
                <w:p w14:paraId="395F2C1F"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lang w:val="en-US"/>
                    </w:rPr>
                    <w:t xml:space="preserve">The communication of information through social media, </w:t>
                  </w:r>
                  <w:proofErr w:type="gramStart"/>
                  <w:r w:rsidRPr="006B0C2A">
                    <w:rPr>
                      <w:rFonts w:asciiTheme="minorHAnsi" w:hAnsiTheme="minorHAnsi" w:cstheme="minorHAnsi"/>
                      <w:i w:val="0"/>
                      <w:iCs w:val="0"/>
                      <w:color w:val="000000" w:themeColor="text1"/>
                      <w:lang w:val="en-US"/>
                    </w:rPr>
                    <w:t>website</w:t>
                  </w:r>
                  <w:proofErr w:type="gramEnd"/>
                  <w:r w:rsidRPr="006B0C2A">
                    <w:rPr>
                      <w:rFonts w:asciiTheme="minorHAnsi" w:hAnsiTheme="minorHAnsi" w:cstheme="minorHAnsi"/>
                      <w:i w:val="0"/>
                      <w:iCs w:val="0"/>
                      <w:color w:val="000000" w:themeColor="text1"/>
                      <w:lang w:val="en-US"/>
                    </w:rPr>
                    <w:t xml:space="preserve"> and direct communication</w:t>
                  </w:r>
                </w:p>
              </w:tc>
              <w:tc>
                <w:tcPr>
                  <w:tcW w:w="1673" w:type="dxa"/>
                  <w:shd w:val="clear" w:color="auto" w:fill="8EAADB" w:themeFill="accent1" w:themeFillTint="99"/>
                </w:tcPr>
                <w:p w14:paraId="132C782E"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Week 5 onwards</w:t>
                  </w:r>
                </w:p>
              </w:tc>
              <w:tc>
                <w:tcPr>
                  <w:tcW w:w="1663" w:type="dxa"/>
                  <w:shd w:val="clear" w:color="auto" w:fill="8EAADB" w:themeFill="accent1" w:themeFillTint="99"/>
                </w:tcPr>
                <w:p w14:paraId="2C0B4B2A" w14:textId="77777777" w:rsidR="009A4FF5"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 xml:space="preserve">Raise awareness </w:t>
                  </w:r>
                  <w:proofErr w:type="spellStart"/>
                  <w:r w:rsidRPr="006B0C2A">
                    <w:rPr>
                      <w:rFonts w:asciiTheme="minorHAnsi" w:hAnsiTheme="minorHAnsi" w:cstheme="minorHAnsi"/>
                      <w:i w:val="0"/>
                      <w:iCs w:val="0"/>
                      <w:color w:val="000000" w:themeColor="text1"/>
                    </w:rPr>
                    <w:t>arounf</w:t>
                  </w:r>
                  <w:proofErr w:type="spellEnd"/>
                  <w:r w:rsidRPr="006B0C2A">
                    <w:rPr>
                      <w:rFonts w:asciiTheme="minorHAnsi" w:hAnsiTheme="minorHAnsi" w:cstheme="minorHAnsi"/>
                      <w:i w:val="0"/>
                      <w:iCs w:val="0"/>
                      <w:color w:val="000000" w:themeColor="text1"/>
                    </w:rPr>
                    <w:t xml:space="preserve"> enhanced service provision</w:t>
                  </w:r>
                </w:p>
              </w:tc>
            </w:tr>
            <w:tr w:rsidR="00CD3ADA" w:rsidRPr="006B0C2A" w14:paraId="40C51DA9" w14:textId="77777777" w:rsidTr="00F92107">
              <w:tc>
                <w:tcPr>
                  <w:tcW w:w="1800" w:type="dxa"/>
                  <w:shd w:val="clear" w:color="auto" w:fill="8EAADB" w:themeFill="accent1" w:themeFillTint="99"/>
                </w:tcPr>
                <w:p w14:paraId="2405BB34" w14:textId="77777777" w:rsidR="00F92107"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Business owner/manager</w:t>
                  </w:r>
                </w:p>
              </w:tc>
              <w:tc>
                <w:tcPr>
                  <w:tcW w:w="1721" w:type="dxa"/>
                  <w:shd w:val="clear" w:color="auto" w:fill="8EAADB" w:themeFill="accent1" w:themeFillTint="99"/>
                </w:tcPr>
                <w:p w14:paraId="0AEB758A" w14:textId="77777777" w:rsidR="00F92107" w:rsidRPr="006B0C2A" w:rsidRDefault="00F92107" w:rsidP="00F92107">
                  <w:pPr>
                    <w:jc w:val="left"/>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Progress and outcomes of implementation (including costs).</w:t>
                  </w:r>
                </w:p>
              </w:tc>
              <w:tc>
                <w:tcPr>
                  <w:tcW w:w="1796" w:type="dxa"/>
                  <w:shd w:val="clear" w:color="auto" w:fill="8EAADB" w:themeFill="accent1" w:themeFillTint="99"/>
                </w:tcPr>
                <w:p w14:paraId="0608D2BA" w14:textId="77777777" w:rsidR="00F92107"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lang w:val="en-US"/>
                    </w:rPr>
                    <w:t>Weekly review meeting</w:t>
                  </w:r>
                </w:p>
              </w:tc>
              <w:tc>
                <w:tcPr>
                  <w:tcW w:w="1673" w:type="dxa"/>
                  <w:shd w:val="clear" w:color="auto" w:fill="8EAADB" w:themeFill="accent1" w:themeFillTint="99"/>
                </w:tcPr>
                <w:p w14:paraId="1B88E7C3" w14:textId="77777777" w:rsidR="00F92107" w:rsidRPr="006B0C2A" w:rsidRDefault="00F92107" w:rsidP="00F92107">
                  <w:pPr>
                    <w:pStyle w:val="Caption"/>
                    <w:keepNext/>
                    <w:jc w:val="left"/>
                    <w:rPr>
                      <w:rFonts w:asciiTheme="minorHAnsi" w:hAnsiTheme="minorHAnsi" w:cstheme="minorHAnsi"/>
                      <w:i w:val="0"/>
                      <w:iCs w:val="0"/>
                      <w:color w:val="000000" w:themeColor="text1"/>
                    </w:rPr>
                  </w:pPr>
                  <w:r w:rsidRPr="006B0C2A">
                    <w:rPr>
                      <w:rFonts w:asciiTheme="minorHAnsi" w:hAnsiTheme="minorHAnsi" w:cstheme="minorHAnsi"/>
                      <w:i w:val="0"/>
                      <w:iCs w:val="0"/>
                      <w:color w:val="000000" w:themeColor="text1"/>
                    </w:rPr>
                    <w:t>Throughout project</w:t>
                  </w:r>
                </w:p>
              </w:tc>
              <w:tc>
                <w:tcPr>
                  <w:tcW w:w="1663" w:type="dxa"/>
                  <w:shd w:val="clear" w:color="auto" w:fill="8EAADB" w:themeFill="accent1" w:themeFillTint="99"/>
                </w:tcPr>
                <w:p w14:paraId="6E2FF489" w14:textId="77777777" w:rsidR="00F92107" w:rsidRPr="006B0C2A" w:rsidRDefault="00F92107" w:rsidP="00F92107">
                  <w:pPr>
                    <w:pStyle w:val="Caption"/>
                    <w:keepNext/>
                    <w:jc w:val="left"/>
                    <w:rPr>
                      <w:rFonts w:asciiTheme="minorHAnsi" w:hAnsiTheme="minorHAnsi" w:cstheme="minorHAnsi"/>
                      <w:i w:val="0"/>
                      <w:iCs w:val="0"/>
                      <w:color w:val="000000" w:themeColor="text1"/>
                    </w:rPr>
                  </w:pPr>
                </w:p>
              </w:tc>
            </w:tr>
          </w:tbl>
          <w:p w14:paraId="650FB9D4" w14:textId="77777777" w:rsidR="0049739D" w:rsidRPr="006B0C2A" w:rsidRDefault="0049739D" w:rsidP="00F92107">
            <w:pPr>
              <w:pStyle w:val="Caption"/>
              <w:keepNext/>
              <w:jc w:val="left"/>
              <w:rPr>
                <w:rFonts w:asciiTheme="minorHAnsi" w:hAnsiTheme="minorHAnsi" w:cstheme="minorHAnsi"/>
                <w:i w:val="0"/>
                <w:iCs w:val="0"/>
                <w:color w:val="000000" w:themeColor="text1"/>
              </w:rPr>
            </w:pPr>
          </w:p>
          <w:p w14:paraId="2758E743" w14:textId="77777777" w:rsidR="00F92107" w:rsidRPr="006B0C2A" w:rsidRDefault="00F92107" w:rsidP="00F92107">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Communication approach is </w:t>
            </w:r>
            <w:proofErr w:type="spellStart"/>
            <w:r w:rsidRPr="006B0C2A">
              <w:rPr>
                <w:rFonts w:asciiTheme="minorHAnsi" w:hAnsiTheme="minorHAnsi" w:cstheme="minorHAnsi"/>
                <w:color w:val="000000" w:themeColor="text1"/>
                <w:lang w:val="en-US"/>
              </w:rPr>
              <w:t>customised</w:t>
            </w:r>
            <w:proofErr w:type="spellEnd"/>
            <w:r w:rsidRPr="006B0C2A">
              <w:rPr>
                <w:rFonts w:asciiTheme="minorHAnsi" w:hAnsiTheme="minorHAnsi" w:cstheme="minorHAnsi"/>
                <w:color w:val="000000" w:themeColor="text1"/>
                <w:lang w:val="en-US"/>
              </w:rPr>
              <w:t xml:space="preserve"> for stakeholders' needs. It</w:t>
            </w:r>
            <w:r w:rsidR="00FA528E" w:rsidRPr="006B0C2A">
              <w:rPr>
                <w:rFonts w:asciiTheme="minorHAnsi" w:hAnsiTheme="minorHAnsi" w:cstheme="minorHAnsi"/>
                <w:color w:val="000000" w:themeColor="text1"/>
                <w:lang w:val="en-US"/>
              </w:rPr>
              <w:t>’s</w:t>
            </w:r>
            <w:r w:rsidRPr="006B0C2A">
              <w:rPr>
                <w:rFonts w:asciiTheme="minorHAnsi" w:hAnsiTheme="minorHAnsi" w:cstheme="minorHAnsi"/>
                <w:color w:val="000000" w:themeColor="text1"/>
                <w:lang w:val="en-US"/>
              </w:rPr>
              <w:t xml:space="preserve"> important for employees to be given specific information regarding operations, as it is they who will be operating the equipment. Customers need to be communicated to, as they are concerned with benefits not technicalities </w:t>
            </w:r>
            <w:r w:rsidRPr="006B0C2A">
              <w:rPr>
                <w:rFonts w:asciiTheme="minorHAnsi" w:hAnsiTheme="minorHAnsi" w:cstheme="minorHAnsi"/>
                <w:color w:val="000000" w:themeColor="text1"/>
              </w:rPr>
              <w:t>(Mwita et al., 2023)</w:t>
            </w:r>
            <w:r w:rsidRPr="006B0C2A">
              <w:rPr>
                <w:rFonts w:asciiTheme="minorHAnsi" w:hAnsiTheme="minorHAnsi" w:cstheme="minorHAnsi"/>
                <w:color w:val="000000" w:themeColor="text1"/>
                <w:lang w:val="en-US"/>
              </w:rPr>
              <w:t>. The supplier must be able to provide information on the operational requirements, or there can be installation problems.</w:t>
            </w:r>
          </w:p>
          <w:p w14:paraId="18ACC8BD" w14:textId="77777777" w:rsidR="00F92107" w:rsidRPr="006B0C2A" w:rsidRDefault="00F92107" w:rsidP="00F92107">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lastRenderedPageBreak/>
              <w:t xml:space="preserve">The feedback should also be encouraged during the process of communication. For instance, staff should be able to report on issues with equipment operations and clients should report on improvement of appointments. This is a </w:t>
            </w:r>
            <w:proofErr w:type="gramStart"/>
            <w:r w:rsidR="00FA528E" w:rsidRPr="006B0C2A">
              <w:rPr>
                <w:rFonts w:asciiTheme="minorHAnsi" w:hAnsiTheme="minorHAnsi" w:cstheme="minorHAnsi"/>
                <w:color w:val="000000" w:themeColor="text1"/>
                <w:lang w:val="en-US"/>
              </w:rPr>
              <w:t xml:space="preserve">two </w:t>
            </w:r>
            <w:r w:rsidRPr="006B0C2A">
              <w:rPr>
                <w:rFonts w:asciiTheme="minorHAnsi" w:hAnsiTheme="minorHAnsi" w:cstheme="minorHAnsi"/>
                <w:color w:val="000000" w:themeColor="text1"/>
                <w:lang w:val="en-US"/>
              </w:rPr>
              <w:t>way</w:t>
            </w:r>
            <w:proofErr w:type="gramEnd"/>
            <w:r w:rsidRPr="006B0C2A">
              <w:rPr>
                <w:rFonts w:asciiTheme="minorHAnsi" w:hAnsiTheme="minorHAnsi" w:cstheme="minorHAnsi"/>
                <w:color w:val="000000" w:themeColor="text1"/>
                <w:lang w:val="en-US"/>
              </w:rPr>
              <w:t xml:space="preserve"> communication and can help in the detection of issues early rather than late, when they fail to implement.</w:t>
            </w:r>
          </w:p>
          <w:p w14:paraId="379DB481" w14:textId="77777777" w:rsidR="00F92107" w:rsidRPr="006B0C2A" w:rsidRDefault="00F92107" w:rsidP="00F92107">
            <w:pPr>
              <w:pStyle w:val="Heading1"/>
              <w:numPr>
                <w:ilvl w:val="0"/>
                <w:numId w:val="0"/>
              </w:numPr>
              <w:ind w:left="432" w:hanging="432"/>
              <w:rPr>
                <w:rFonts w:asciiTheme="minorHAnsi" w:hAnsiTheme="minorHAnsi" w:cstheme="minorHAnsi"/>
                <w:color w:val="000000" w:themeColor="text1"/>
                <w:lang w:val="en-US"/>
              </w:rPr>
            </w:pPr>
            <w:bookmarkStart w:id="23" w:name="_Toc238243897"/>
            <w:r w:rsidRPr="006B0C2A">
              <w:rPr>
                <w:rFonts w:asciiTheme="minorHAnsi" w:hAnsiTheme="minorHAnsi" w:cstheme="minorHAnsi"/>
                <w:color w:val="000000" w:themeColor="text1"/>
                <w:lang w:val="en-US"/>
              </w:rPr>
              <w:t xml:space="preserve">8. </w:t>
            </w:r>
            <w:bookmarkStart w:id="24" w:name="_Toc134094623"/>
            <w:r w:rsidRPr="006B0C2A">
              <w:rPr>
                <w:rFonts w:asciiTheme="minorHAnsi" w:hAnsiTheme="minorHAnsi" w:cstheme="minorHAnsi"/>
                <w:color w:val="000000" w:themeColor="text1"/>
              </w:rPr>
              <w:t>Assess appropriate monitoring and review techniques to ensure successful implementation of solution</w:t>
            </w:r>
            <w:bookmarkEnd w:id="23"/>
            <w:bookmarkEnd w:id="24"/>
            <w:r w:rsidRPr="006B0C2A">
              <w:rPr>
                <w:rFonts w:asciiTheme="minorHAnsi" w:hAnsiTheme="minorHAnsi" w:cstheme="minorHAnsi"/>
                <w:color w:val="000000" w:themeColor="text1"/>
                <w:sz w:val="18"/>
                <w:szCs w:val="18"/>
              </w:rPr>
              <w:t xml:space="preserve"> </w:t>
            </w:r>
          </w:p>
          <w:p w14:paraId="38229B65" w14:textId="77777777" w:rsidR="00F92107" w:rsidRPr="006B0C2A" w:rsidRDefault="00F92107" w:rsidP="00F92107">
            <w:pPr>
              <w:ind w:firstLine="432"/>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It will be necessary to track/assess to see if implementation is going on as planned. If </w:t>
            </w:r>
            <w:proofErr w:type="gramStart"/>
            <w:r w:rsidRPr="006B0C2A">
              <w:rPr>
                <w:rFonts w:asciiTheme="minorHAnsi" w:hAnsiTheme="minorHAnsi" w:cstheme="minorHAnsi"/>
                <w:color w:val="000000" w:themeColor="text1"/>
                <w:lang w:val="en-US"/>
              </w:rPr>
              <w:t>no</w:t>
            </w:r>
            <w:proofErr w:type="gramEnd"/>
            <w:r w:rsidRPr="006B0C2A">
              <w:rPr>
                <w:rFonts w:asciiTheme="minorHAnsi" w:hAnsiTheme="minorHAnsi" w:cstheme="minorHAnsi"/>
                <w:color w:val="000000" w:themeColor="text1"/>
                <w:lang w:val="en-US"/>
              </w:rPr>
              <w:t xml:space="preserve"> monitoring, the business can finish an </w:t>
            </w:r>
            <w:proofErr w:type="gramStart"/>
            <w:r w:rsidRPr="006B0C2A">
              <w:rPr>
                <w:rFonts w:asciiTheme="minorHAnsi" w:hAnsiTheme="minorHAnsi" w:cstheme="minorHAnsi"/>
                <w:color w:val="000000" w:themeColor="text1"/>
                <w:lang w:val="en-US"/>
              </w:rPr>
              <w:t>activity, but</w:t>
            </w:r>
            <w:proofErr w:type="gramEnd"/>
            <w:r w:rsidRPr="006B0C2A">
              <w:rPr>
                <w:rFonts w:asciiTheme="minorHAnsi" w:hAnsiTheme="minorHAnsi" w:cstheme="minorHAnsi"/>
                <w:color w:val="000000" w:themeColor="text1"/>
                <w:lang w:val="en-US"/>
              </w:rPr>
              <w:t xml:space="preserve"> not get the desired improvement. Monitoring is thus intended to compare intended performance with actual, and to identify corrective action, if needed.</w:t>
            </w:r>
          </w:p>
          <w:p w14:paraId="22B04610" w14:textId="77777777" w:rsidR="00FA528E" w:rsidRPr="006B0C2A" w:rsidRDefault="00FA528E" w:rsidP="00F92107">
            <w:pPr>
              <w:ind w:firstLine="432"/>
              <w:rPr>
                <w:rFonts w:asciiTheme="minorHAnsi" w:hAnsiTheme="minorHAnsi" w:cstheme="minorHAnsi"/>
                <w:color w:val="000000" w:themeColor="text1"/>
                <w:lang w:val="en-US"/>
              </w:rPr>
            </w:pPr>
          </w:p>
          <w:p w14:paraId="5F7C9B84" w14:textId="77777777" w:rsidR="00FA528E" w:rsidRPr="006B0C2A" w:rsidRDefault="00FA528E" w:rsidP="00FA528E">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Performance Indicators</w:t>
            </w:r>
          </w:p>
          <w:tbl>
            <w:tblPr>
              <w:tblStyle w:val="TableGrid"/>
              <w:tblW w:w="0" w:type="auto"/>
              <w:tblLook w:val="04A0" w:firstRow="1" w:lastRow="0" w:firstColumn="1" w:lastColumn="0" w:noHBand="0" w:noVBand="1"/>
            </w:tblPr>
            <w:tblGrid>
              <w:gridCol w:w="2884"/>
              <w:gridCol w:w="2884"/>
              <w:gridCol w:w="2885"/>
            </w:tblGrid>
            <w:tr w:rsidR="00CD3ADA" w:rsidRPr="006B0C2A" w14:paraId="2B50ADE4" w14:textId="77777777" w:rsidTr="00FA528E">
              <w:tc>
                <w:tcPr>
                  <w:tcW w:w="2884" w:type="dxa"/>
                  <w:shd w:val="clear" w:color="auto" w:fill="8EAADB" w:themeFill="accent1" w:themeFillTint="99"/>
                </w:tcPr>
                <w:p w14:paraId="4A6710A3"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KPI</w:t>
                  </w:r>
                </w:p>
              </w:tc>
              <w:tc>
                <w:tcPr>
                  <w:tcW w:w="2884" w:type="dxa"/>
                  <w:shd w:val="clear" w:color="auto" w:fill="8EAADB" w:themeFill="accent1" w:themeFillTint="99"/>
                </w:tcPr>
                <w:p w14:paraId="6EF61674"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Measurement method</w:t>
                  </w:r>
                </w:p>
              </w:tc>
              <w:tc>
                <w:tcPr>
                  <w:tcW w:w="2885" w:type="dxa"/>
                  <w:shd w:val="clear" w:color="auto" w:fill="8EAADB" w:themeFill="accent1" w:themeFillTint="99"/>
                </w:tcPr>
                <w:p w14:paraId="71C846CA" w14:textId="77777777" w:rsidR="00FA528E" w:rsidRPr="006B0C2A" w:rsidRDefault="006D0330" w:rsidP="00FA528E">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Review frequency</w:t>
                  </w:r>
                </w:p>
              </w:tc>
            </w:tr>
            <w:tr w:rsidR="00CD3ADA" w:rsidRPr="006B0C2A" w14:paraId="4EC4A651" w14:textId="77777777" w:rsidTr="00FA528E">
              <w:tc>
                <w:tcPr>
                  <w:tcW w:w="2884" w:type="dxa"/>
                  <w:shd w:val="clear" w:color="auto" w:fill="8EAADB" w:themeFill="accent1" w:themeFillTint="99"/>
                </w:tcPr>
                <w:p w14:paraId="512BDD11" w14:textId="77777777" w:rsidR="00FA528E" w:rsidRPr="006B0C2A" w:rsidRDefault="00FA528E" w:rsidP="00FA528E">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Average drying time</w:t>
                  </w:r>
                </w:p>
              </w:tc>
              <w:tc>
                <w:tcPr>
                  <w:tcW w:w="2884" w:type="dxa"/>
                  <w:shd w:val="clear" w:color="auto" w:fill="8EAADB" w:themeFill="accent1" w:themeFillTint="99"/>
                </w:tcPr>
                <w:p w14:paraId="1ACCBBD5"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Compare contrast past and present records of appointments</w:t>
                  </w:r>
                </w:p>
              </w:tc>
              <w:tc>
                <w:tcPr>
                  <w:tcW w:w="2885" w:type="dxa"/>
                  <w:shd w:val="clear" w:color="auto" w:fill="8EAADB" w:themeFill="accent1" w:themeFillTint="99"/>
                </w:tcPr>
                <w:p w14:paraId="3B4E8803" w14:textId="77777777" w:rsidR="00FA528E" w:rsidRPr="006B0C2A" w:rsidRDefault="00FA528E" w:rsidP="00FA528E">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weekly</w:t>
                  </w:r>
                </w:p>
              </w:tc>
            </w:tr>
            <w:tr w:rsidR="00CD3ADA" w:rsidRPr="006B0C2A" w14:paraId="6BF3BA0C" w14:textId="77777777" w:rsidTr="00FA528E">
              <w:tc>
                <w:tcPr>
                  <w:tcW w:w="2884" w:type="dxa"/>
                  <w:shd w:val="clear" w:color="auto" w:fill="8EAADB" w:themeFill="accent1" w:themeFillTint="99"/>
                </w:tcPr>
                <w:p w14:paraId="692D5959" w14:textId="77777777" w:rsidR="00FA528E" w:rsidRPr="006B0C2A" w:rsidRDefault="00FA528E" w:rsidP="00FA528E">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 number of appointments that have been finished</w:t>
                  </w:r>
                </w:p>
              </w:tc>
              <w:tc>
                <w:tcPr>
                  <w:tcW w:w="2884" w:type="dxa"/>
                  <w:shd w:val="clear" w:color="auto" w:fill="8EAADB" w:themeFill="accent1" w:themeFillTint="99"/>
                </w:tcPr>
                <w:p w14:paraId="0BC9A911" w14:textId="77777777" w:rsidR="00FA528E" w:rsidRPr="006B0C2A" w:rsidRDefault="00FA528E" w:rsidP="00FA528E">
                  <w:pPr>
                    <w:ind w:firstLine="720"/>
                    <w:rPr>
                      <w:rFonts w:asciiTheme="minorHAnsi" w:hAnsiTheme="minorHAnsi" w:cstheme="minorHAnsi"/>
                      <w:color w:val="000000" w:themeColor="text1"/>
                      <w:lang w:val="en-US"/>
                    </w:rPr>
                  </w:pPr>
                  <w:proofErr w:type="spellStart"/>
                  <w:r w:rsidRPr="006B0C2A">
                    <w:rPr>
                      <w:rFonts w:asciiTheme="minorHAnsi" w:hAnsiTheme="minorHAnsi" w:cstheme="minorHAnsi"/>
                      <w:color w:val="000000" w:themeColor="text1"/>
                      <w:lang w:val="en-US"/>
                    </w:rPr>
                    <w:t>Ana</w:t>
                  </w:r>
                  <w:r w:rsidR="006D0330" w:rsidRPr="006B0C2A">
                    <w:rPr>
                      <w:rFonts w:asciiTheme="minorHAnsi" w:hAnsiTheme="minorHAnsi" w:cstheme="minorHAnsi"/>
                      <w:color w:val="000000" w:themeColor="text1"/>
                      <w:lang w:val="en-US"/>
                    </w:rPr>
                    <w:t>lyse</w:t>
                  </w:r>
                  <w:proofErr w:type="spellEnd"/>
                  <w:r w:rsidRPr="006B0C2A">
                    <w:rPr>
                      <w:rFonts w:asciiTheme="minorHAnsi" w:hAnsiTheme="minorHAnsi" w:cstheme="minorHAnsi"/>
                      <w:color w:val="000000" w:themeColor="text1"/>
                      <w:lang w:val="en-US"/>
                    </w:rPr>
                    <w:t xml:space="preserve"> booking records</w:t>
                  </w:r>
                </w:p>
              </w:tc>
              <w:tc>
                <w:tcPr>
                  <w:tcW w:w="2885" w:type="dxa"/>
                  <w:shd w:val="clear" w:color="auto" w:fill="8EAADB" w:themeFill="accent1" w:themeFillTint="99"/>
                </w:tcPr>
                <w:p w14:paraId="52679CB5"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monthly</w:t>
                  </w:r>
                </w:p>
              </w:tc>
            </w:tr>
            <w:tr w:rsidR="00CD3ADA" w:rsidRPr="006B0C2A" w14:paraId="08AACBCA" w14:textId="77777777" w:rsidTr="00FA528E">
              <w:tc>
                <w:tcPr>
                  <w:tcW w:w="2884" w:type="dxa"/>
                  <w:shd w:val="clear" w:color="auto" w:fill="8EAADB" w:themeFill="accent1" w:themeFillTint="99"/>
                </w:tcPr>
                <w:p w14:paraId="00354697"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Customer </w:t>
                  </w:r>
                  <w:proofErr w:type="spellStart"/>
                  <w:r w:rsidRPr="006B0C2A">
                    <w:rPr>
                      <w:rFonts w:asciiTheme="minorHAnsi" w:hAnsiTheme="minorHAnsi" w:cstheme="minorHAnsi"/>
                      <w:color w:val="000000" w:themeColor="text1"/>
                      <w:lang w:val="en-US"/>
                    </w:rPr>
                    <w:t>satisaf</w:t>
                  </w:r>
                  <w:r w:rsidR="006D0330" w:rsidRPr="006B0C2A">
                    <w:rPr>
                      <w:rFonts w:asciiTheme="minorHAnsi" w:hAnsiTheme="minorHAnsi" w:cstheme="minorHAnsi"/>
                      <w:color w:val="000000" w:themeColor="text1"/>
                      <w:lang w:val="en-US"/>
                    </w:rPr>
                    <w:t>a</w:t>
                  </w:r>
                  <w:r w:rsidRPr="006B0C2A">
                    <w:rPr>
                      <w:rFonts w:asciiTheme="minorHAnsi" w:hAnsiTheme="minorHAnsi" w:cstheme="minorHAnsi"/>
                      <w:color w:val="000000" w:themeColor="text1"/>
                      <w:lang w:val="en-US"/>
                    </w:rPr>
                    <w:t>ction</w:t>
                  </w:r>
                  <w:proofErr w:type="spellEnd"/>
                </w:p>
              </w:tc>
              <w:tc>
                <w:tcPr>
                  <w:tcW w:w="2884" w:type="dxa"/>
                  <w:shd w:val="clear" w:color="auto" w:fill="8EAADB" w:themeFill="accent1" w:themeFillTint="99"/>
                </w:tcPr>
                <w:p w14:paraId="16E1B572"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Read comments/grievances</w:t>
                  </w:r>
                </w:p>
              </w:tc>
              <w:tc>
                <w:tcPr>
                  <w:tcW w:w="2885" w:type="dxa"/>
                  <w:shd w:val="clear" w:color="auto" w:fill="8EAADB" w:themeFill="accent1" w:themeFillTint="99"/>
                </w:tcPr>
                <w:p w14:paraId="6BFA9ECB"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monthly</w:t>
                  </w:r>
                </w:p>
              </w:tc>
            </w:tr>
            <w:tr w:rsidR="00CD3ADA" w:rsidRPr="006B0C2A" w14:paraId="2DC85D09" w14:textId="77777777" w:rsidTr="00FA528E">
              <w:tc>
                <w:tcPr>
                  <w:tcW w:w="2884" w:type="dxa"/>
                  <w:shd w:val="clear" w:color="auto" w:fill="8EAADB" w:themeFill="accent1" w:themeFillTint="99"/>
                </w:tcPr>
                <w:p w14:paraId="1B58BB9C"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Employee workload</w:t>
                  </w:r>
                </w:p>
              </w:tc>
              <w:tc>
                <w:tcPr>
                  <w:tcW w:w="2884" w:type="dxa"/>
                  <w:shd w:val="clear" w:color="auto" w:fill="8EAADB" w:themeFill="accent1" w:themeFillTint="99"/>
                </w:tcPr>
                <w:p w14:paraId="3621FE21" w14:textId="77777777" w:rsidR="00FA528E" w:rsidRPr="006B0C2A" w:rsidRDefault="00FA528E" w:rsidP="00FA528E">
                  <w:pPr>
                    <w:tabs>
                      <w:tab w:val="left" w:pos="1796"/>
                    </w:tabs>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Employee feedback discussions</w:t>
                  </w:r>
                  <w:r w:rsidRPr="006B0C2A">
                    <w:rPr>
                      <w:rFonts w:asciiTheme="minorHAnsi" w:hAnsiTheme="minorHAnsi" w:cstheme="minorHAnsi"/>
                      <w:color w:val="000000" w:themeColor="text1"/>
                      <w:lang w:val="en-US"/>
                    </w:rPr>
                    <w:tab/>
                  </w:r>
                </w:p>
              </w:tc>
              <w:tc>
                <w:tcPr>
                  <w:tcW w:w="2885" w:type="dxa"/>
                  <w:shd w:val="clear" w:color="auto" w:fill="8EAADB" w:themeFill="accent1" w:themeFillTint="99"/>
                </w:tcPr>
                <w:p w14:paraId="511F0324"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monthly</w:t>
                  </w:r>
                </w:p>
              </w:tc>
            </w:tr>
            <w:tr w:rsidR="00CD3ADA" w:rsidRPr="006B0C2A" w14:paraId="4C03EC9C" w14:textId="77777777" w:rsidTr="00FA528E">
              <w:tc>
                <w:tcPr>
                  <w:tcW w:w="2884" w:type="dxa"/>
                  <w:shd w:val="clear" w:color="auto" w:fill="8EAADB" w:themeFill="accent1" w:themeFillTint="99"/>
                </w:tcPr>
                <w:p w14:paraId="7AA5FDC1"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Equipment reliability</w:t>
                  </w:r>
                </w:p>
              </w:tc>
              <w:tc>
                <w:tcPr>
                  <w:tcW w:w="2884" w:type="dxa"/>
                  <w:shd w:val="clear" w:color="auto" w:fill="8EAADB" w:themeFill="accent1" w:themeFillTint="99"/>
                </w:tcPr>
                <w:p w14:paraId="4D04CD00" w14:textId="77777777" w:rsidR="00FA528E" w:rsidRPr="006B0C2A" w:rsidRDefault="00FA528E" w:rsidP="00FA528E">
                  <w:pPr>
                    <w:jc w:val="cente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Maintenance records</w:t>
                  </w:r>
                </w:p>
              </w:tc>
              <w:tc>
                <w:tcPr>
                  <w:tcW w:w="2885" w:type="dxa"/>
                  <w:shd w:val="clear" w:color="auto" w:fill="8EAADB" w:themeFill="accent1" w:themeFillTint="99"/>
                </w:tcPr>
                <w:p w14:paraId="4C394474" w14:textId="77777777" w:rsidR="00FA528E" w:rsidRPr="006B0C2A" w:rsidRDefault="00FA528E" w:rsidP="00FA528E">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Quarterly </w:t>
                  </w:r>
                </w:p>
              </w:tc>
            </w:tr>
          </w:tbl>
          <w:p w14:paraId="4D98E7AD" w14:textId="77777777" w:rsidR="00FA528E" w:rsidRPr="006B0C2A" w:rsidRDefault="00FA528E" w:rsidP="00FA528E">
            <w:pPr>
              <w:ind w:firstLine="720"/>
              <w:rPr>
                <w:rFonts w:asciiTheme="minorHAnsi" w:hAnsiTheme="minorHAnsi" w:cstheme="minorHAnsi"/>
                <w:color w:val="000000" w:themeColor="text1"/>
                <w:lang w:val="en-US"/>
              </w:rPr>
            </w:pPr>
          </w:p>
          <w:p w14:paraId="7DFCAADD" w14:textId="77777777" w:rsidR="006D0330" w:rsidRPr="006B0C2A" w:rsidRDefault="006D0330" w:rsidP="006D0330">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They give information on the extent to which the investment has achieved the expected benefits.</w:t>
            </w:r>
          </w:p>
          <w:p w14:paraId="6133EA60" w14:textId="77777777" w:rsidR="006D0330" w:rsidRPr="006B0C2A" w:rsidRDefault="006D0330" w:rsidP="006D0330">
            <w:pPr>
              <w:pStyle w:val="Heading2"/>
              <w:numPr>
                <w:ilvl w:val="0"/>
                <w:numId w:val="1"/>
              </w:numPr>
              <w:tabs>
                <w:tab w:val="clear" w:pos="0"/>
              </w:tabs>
              <w:ind w:left="0" w:firstLine="0"/>
              <w:rPr>
                <w:rFonts w:asciiTheme="minorHAnsi" w:hAnsiTheme="minorHAnsi" w:cstheme="minorHAnsi"/>
                <w:color w:val="000000" w:themeColor="text1"/>
                <w:lang w:val="en-US"/>
              </w:rPr>
            </w:pPr>
            <w:bookmarkStart w:id="25" w:name="_Toc238243900"/>
            <w:r w:rsidRPr="006B0C2A">
              <w:rPr>
                <w:rFonts w:asciiTheme="minorHAnsi" w:hAnsiTheme="minorHAnsi" w:cstheme="minorHAnsi"/>
                <w:color w:val="000000" w:themeColor="text1"/>
                <w:lang w:val="en-US"/>
              </w:rPr>
              <w:t>8.3 Cost Review</w:t>
            </w:r>
            <w:bookmarkEnd w:id="25"/>
          </w:p>
          <w:p w14:paraId="1FB35C17" w14:textId="77777777" w:rsidR="006D0330" w:rsidRPr="006B0C2A" w:rsidRDefault="006D0330" w:rsidP="006D0330">
            <w:pPr>
              <w:ind w:firstLine="576"/>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It was found that the project was cost justified and financial monitoring is necessary. The owner should check out actual </w:t>
            </w:r>
            <w:proofErr w:type="gramStart"/>
            <w:r w:rsidRPr="006B0C2A">
              <w:rPr>
                <w:rFonts w:asciiTheme="minorHAnsi" w:hAnsiTheme="minorHAnsi" w:cstheme="minorHAnsi"/>
                <w:color w:val="000000" w:themeColor="text1"/>
                <w:lang w:val="en-US"/>
              </w:rPr>
              <w:t>costs</w:t>
            </w:r>
            <w:proofErr w:type="gramEnd"/>
            <w:r w:rsidRPr="006B0C2A">
              <w:rPr>
                <w:rFonts w:asciiTheme="minorHAnsi" w:hAnsiTheme="minorHAnsi" w:cstheme="minorHAnsi"/>
                <w:color w:val="000000" w:themeColor="text1"/>
                <w:lang w:val="en-US"/>
              </w:rPr>
              <w:t xml:space="preserve"> vs the investment of £1150.</w:t>
            </w:r>
          </w:p>
          <w:p w14:paraId="3EE09175" w14:textId="77777777" w:rsidR="006D0330" w:rsidRPr="006B0C2A" w:rsidRDefault="006D0330" w:rsidP="006D0330">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lastRenderedPageBreak/>
              <w:t>Monitoring should include:</w:t>
            </w:r>
          </w:p>
          <w:p w14:paraId="48390AB2" w14:textId="77777777" w:rsidR="006D0330" w:rsidRPr="006B0C2A" w:rsidRDefault="006D0330" w:rsidP="006D0330">
            <w:pPr>
              <w:numPr>
                <w:ilvl w:val="0"/>
                <w:numId w:val="3"/>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Equipment </w:t>
            </w:r>
            <w:proofErr w:type="gramStart"/>
            <w:r w:rsidRPr="006B0C2A">
              <w:rPr>
                <w:rFonts w:asciiTheme="minorHAnsi" w:hAnsiTheme="minorHAnsi" w:cstheme="minorHAnsi"/>
                <w:color w:val="000000" w:themeColor="text1"/>
                <w:lang w:val="en-US"/>
              </w:rPr>
              <w:t>purchase</w:t>
            </w:r>
            <w:proofErr w:type="gramEnd"/>
            <w:r w:rsidRPr="006B0C2A">
              <w:rPr>
                <w:rFonts w:asciiTheme="minorHAnsi" w:hAnsiTheme="minorHAnsi" w:cstheme="minorHAnsi"/>
                <w:color w:val="000000" w:themeColor="text1"/>
                <w:lang w:val="en-US"/>
              </w:rPr>
              <w:t xml:space="preserve"> cost.</w:t>
            </w:r>
          </w:p>
          <w:p w14:paraId="4F5C3CA8" w14:textId="77777777" w:rsidR="006D0330" w:rsidRPr="006B0C2A" w:rsidRDefault="006D0330" w:rsidP="006D0330">
            <w:pPr>
              <w:numPr>
                <w:ilvl w:val="0"/>
                <w:numId w:val="3"/>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Maintenance expenses </w:t>
            </w:r>
            <w:r w:rsidRPr="006B0C2A">
              <w:rPr>
                <w:rFonts w:asciiTheme="minorHAnsi" w:hAnsiTheme="minorHAnsi" w:cstheme="minorHAnsi"/>
                <w:color w:val="000000" w:themeColor="text1"/>
              </w:rPr>
              <w:t>(</w:t>
            </w:r>
            <w:proofErr w:type="spellStart"/>
            <w:r w:rsidRPr="006B0C2A">
              <w:rPr>
                <w:rFonts w:asciiTheme="minorHAnsi" w:hAnsiTheme="minorHAnsi" w:cstheme="minorHAnsi"/>
                <w:color w:val="000000" w:themeColor="text1"/>
              </w:rPr>
              <w:t>Neiroukh</w:t>
            </w:r>
            <w:proofErr w:type="spellEnd"/>
            <w:r w:rsidRPr="006B0C2A">
              <w:rPr>
                <w:rFonts w:asciiTheme="minorHAnsi" w:hAnsiTheme="minorHAnsi" w:cstheme="minorHAnsi"/>
                <w:color w:val="000000" w:themeColor="text1"/>
              </w:rPr>
              <w:t xml:space="preserve"> et al., 2024)</w:t>
            </w:r>
            <w:r w:rsidRPr="006B0C2A">
              <w:rPr>
                <w:rFonts w:asciiTheme="minorHAnsi" w:hAnsiTheme="minorHAnsi" w:cstheme="minorHAnsi"/>
                <w:color w:val="000000" w:themeColor="text1"/>
                <w:lang w:val="en-US"/>
              </w:rPr>
              <w:t>.</w:t>
            </w:r>
          </w:p>
          <w:p w14:paraId="208FEBC0" w14:textId="77777777" w:rsidR="006D0330" w:rsidRPr="006B0C2A" w:rsidRDefault="006D0330" w:rsidP="006D0330">
            <w:pPr>
              <w:numPr>
                <w:ilvl w:val="0"/>
                <w:numId w:val="3"/>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Extra income due to higher number of appointments.</w:t>
            </w:r>
          </w:p>
          <w:p w14:paraId="4C53DBBF" w14:textId="77777777" w:rsidR="006D0330" w:rsidRPr="006B0C2A" w:rsidRDefault="006D0330" w:rsidP="006D0330">
            <w:pPr>
              <w:numPr>
                <w:ilvl w:val="0"/>
                <w:numId w:val="3"/>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Cost savings on the need for equipment rental.</w:t>
            </w:r>
          </w:p>
          <w:p w14:paraId="482214AA" w14:textId="77777777" w:rsidR="006D0330" w:rsidRPr="006B0C2A" w:rsidRDefault="006D0330" w:rsidP="006D0330">
            <w:pPr>
              <w:ind w:firstLine="36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If financial benefits are not as anticipated, the business should consider if there are any operational changes that should be made.</w:t>
            </w:r>
          </w:p>
          <w:p w14:paraId="5E7F9546" w14:textId="34AF00DA" w:rsidR="006D0330" w:rsidRPr="006B0C2A" w:rsidRDefault="006B0C2A" w:rsidP="006B0C2A">
            <w:pPr>
              <w:pStyle w:val="Heading2"/>
              <w:rPr>
                <w:rFonts w:asciiTheme="minorHAnsi" w:hAnsiTheme="minorHAnsi" w:cstheme="minorHAnsi"/>
                <w:color w:val="000000" w:themeColor="text1"/>
                <w:lang w:val="en-US"/>
              </w:rPr>
            </w:pPr>
            <w:bookmarkStart w:id="26" w:name="_Toc238243901"/>
            <w:r>
              <w:rPr>
                <w:rFonts w:asciiTheme="minorHAnsi" w:hAnsiTheme="minorHAnsi" w:cstheme="minorHAnsi"/>
                <w:color w:val="000000" w:themeColor="text1"/>
                <w:lang w:val="en-US"/>
              </w:rPr>
              <w:t>3.</w:t>
            </w:r>
            <w:r w:rsidR="006D0330" w:rsidRPr="006B0C2A">
              <w:rPr>
                <w:rFonts w:asciiTheme="minorHAnsi" w:hAnsiTheme="minorHAnsi" w:cstheme="minorHAnsi"/>
                <w:color w:val="000000" w:themeColor="text1"/>
                <w:lang w:val="en-US"/>
              </w:rPr>
              <w:t>8.4 Review Meetings and Corrective Actions</w:t>
            </w:r>
            <w:bookmarkEnd w:id="26"/>
          </w:p>
          <w:p w14:paraId="5F8E7E43" w14:textId="77777777" w:rsidR="006D0330" w:rsidRPr="006B0C2A" w:rsidRDefault="006D0330" w:rsidP="006D0330">
            <w:p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Review meet should be held once a week during the first time the meetings are introduced and implemented. These should be meetings which consider:</w:t>
            </w:r>
          </w:p>
          <w:p w14:paraId="788EB664" w14:textId="77777777" w:rsidR="006D0330" w:rsidRPr="006B0C2A" w:rsidRDefault="006D0330" w:rsidP="006D0330">
            <w:pPr>
              <w:numPr>
                <w:ilvl w:val="0"/>
                <w:numId w:val="4"/>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Indicates if activities have been completed.</w:t>
            </w:r>
          </w:p>
          <w:p w14:paraId="15F8034E" w14:textId="77777777" w:rsidR="006D0330" w:rsidRPr="006B0C2A" w:rsidRDefault="006D0330" w:rsidP="006D0330">
            <w:pPr>
              <w:numPr>
                <w:ilvl w:val="0"/>
                <w:numId w:val="4"/>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If additional support is required for staff.</w:t>
            </w:r>
          </w:p>
          <w:p w14:paraId="66A38D3E" w14:textId="77777777" w:rsidR="006D0330" w:rsidRPr="006B0C2A" w:rsidRDefault="006D0330" w:rsidP="006D0330">
            <w:pPr>
              <w:numPr>
                <w:ilvl w:val="0"/>
                <w:numId w:val="4"/>
              </w:numPr>
              <w:rPr>
                <w:rFonts w:asciiTheme="minorHAnsi" w:hAnsiTheme="minorHAnsi" w:cstheme="minorHAnsi"/>
                <w:color w:val="000000" w:themeColor="text1"/>
                <w:lang w:val="en-US"/>
              </w:rPr>
            </w:pPr>
            <w:proofErr w:type="gramStart"/>
            <w:r w:rsidRPr="006B0C2A">
              <w:rPr>
                <w:rFonts w:asciiTheme="minorHAnsi" w:hAnsiTheme="minorHAnsi" w:cstheme="minorHAnsi"/>
                <w:color w:val="000000" w:themeColor="text1"/>
                <w:lang w:val="en-US"/>
              </w:rPr>
              <w:t>If</w:t>
            </w:r>
            <w:proofErr w:type="gramEnd"/>
            <w:r w:rsidRPr="006B0C2A">
              <w:rPr>
                <w:rFonts w:asciiTheme="minorHAnsi" w:hAnsiTheme="minorHAnsi" w:cstheme="minorHAnsi"/>
                <w:color w:val="000000" w:themeColor="text1"/>
                <w:lang w:val="en-US"/>
              </w:rPr>
              <w:t xml:space="preserve"> the equipment is performing as expected or not.</w:t>
            </w:r>
          </w:p>
          <w:p w14:paraId="2B6E6F6C" w14:textId="77777777" w:rsidR="006D0330" w:rsidRPr="006B0C2A" w:rsidRDefault="006D0330" w:rsidP="006D0330">
            <w:pPr>
              <w:numPr>
                <w:ilvl w:val="0"/>
                <w:numId w:val="4"/>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If the customers have felt improved, how they feel about it </w:t>
            </w:r>
            <w:r w:rsidRPr="006B0C2A">
              <w:rPr>
                <w:rFonts w:asciiTheme="minorHAnsi" w:hAnsiTheme="minorHAnsi" w:cstheme="minorHAnsi"/>
                <w:color w:val="000000" w:themeColor="text1"/>
              </w:rPr>
              <w:t>(Tian et al., 2023)</w:t>
            </w:r>
            <w:r w:rsidRPr="006B0C2A">
              <w:rPr>
                <w:rFonts w:asciiTheme="minorHAnsi" w:hAnsiTheme="minorHAnsi" w:cstheme="minorHAnsi"/>
                <w:color w:val="000000" w:themeColor="text1"/>
                <w:lang w:val="en-US"/>
              </w:rPr>
              <w:t>.</w:t>
            </w:r>
          </w:p>
          <w:p w14:paraId="46B54B4A" w14:textId="77777777" w:rsidR="006D0330" w:rsidRPr="006B0C2A" w:rsidRDefault="006D0330" w:rsidP="006D0330">
            <w:pPr>
              <w:ind w:firstLine="36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If problems do occur, they must be dealt with immediately and steps </w:t>
            </w:r>
            <w:proofErr w:type="gramStart"/>
            <w:r w:rsidRPr="006B0C2A">
              <w:rPr>
                <w:rFonts w:asciiTheme="minorHAnsi" w:hAnsiTheme="minorHAnsi" w:cstheme="minorHAnsi"/>
                <w:color w:val="000000" w:themeColor="text1"/>
                <w:lang w:val="en-US"/>
              </w:rPr>
              <w:t>taken</w:t>
            </w:r>
            <w:proofErr w:type="gramEnd"/>
            <w:r w:rsidRPr="006B0C2A">
              <w:rPr>
                <w:rFonts w:asciiTheme="minorHAnsi" w:hAnsiTheme="minorHAnsi" w:cstheme="minorHAnsi"/>
                <w:color w:val="000000" w:themeColor="text1"/>
                <w:lang w:val="en-US"/>
              </w:rPr>
              <w:t xml:space="preserve"> to correct them. For example:</w:t>
            </w:r>
          </w:p>
          <w:p w14:paraId="3416338B" w14:textId="77777777" w:rsidR="006D0330" w:rsidRPr="006B0C2A" w:rsidRDefault="006D0330" w:rsidP="006D0330">
            <w:pPr>
              <w:numPr>
                <w:ilvl w:val="0"/>
                <w:numId w:val="5"/>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Additional employee training and the drying efficiency </w:t>
            </w:r>
            <w:proofErr w:type="gramStart"/>
            <w:r w:rsidRPr="006B0C2A">
              <w:rPr>
                <w:rFonts w:asciiTheme="minorHAnsi" w:hAnsiTheme="minorHAnsi" w:cstheme="minorHAnsi"/>
                <w:color w:val="000000" w:themeColor="text1"/>
                <w:lang w:val="en-US"/>
              </w:rPr>
              <w:t>remains</w:t>
            </w:r>
            <w:proofErr w:type="gramEnd"/>
            <w:r w:rsidRPr="006B0C2A">
              <w:rPr>
                <w:rFonts w:asciiTheme="minorHAnsi" w:hAnsiTheme="minorHAnsi" w:cstheme="minorHAnsi"/>
                <w:color w:val="000000" w:themeColor="text1"/>
                <w:lang w:val="en-US"/>
              </w:rPr>
              <w:t xml:space="preserve"> unchanged.</w:t>
            </w:r>
          </w:p>
          <w:p w14:paraId="52C43748" w14:textId="77777777" w:rsidR="006D0330" w:rsidRPr="006B0C2A" w:rsidRDefault="006D0330" w:rsidP="006D0330">
            <w:pPr>
              <w:numPr>
                <w:ilvl w:val="0"/>
                <w:numId w:val="5"/>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Support from the supplier in case of the </w:t>
            </w:r>
            <w:proofErr w:type="spellStart"/>
            <w:r w:rsidRPr="006B0C2A">
              <w:rPr>
                <w:rFonts w:asciiTheme="minorHAnsi" w:hAnsiTheme="minorHAnsi" w:cstheme="minorHAnsi"/>
                <w:color w:val="000000" w:themeColor="text1"/>
                <w:lang w:val="en-US"/>
              </w:rPr>
              <w:t>equipments</w:t>
            </w:r>
            <w:proofErr w:type="spellEnd"/>
            <w:r w:rsidRPr="006B0C2A">
              <w:rPr>
                <w:rFonts w:asciiTheme="minorHAnsi" w:hAnsiTheme="minorHAnsi" w:cstheme="minorHAnsi"/>
                <w:color w:val="000000" w:themeColor="text1"/>
                <w:lang w:val="en-US"/>
              </w:rPr>
              <w:t xml:space="preserve"> performance issues.</w:t>
            </w:r>
          </w:p>
          <w:p w14:paraId="4C89B28D" w14:textId="77777777" w:rsidR="006D0330" w:rsidRPr="006B0C2A" w:rsidRDefault="006D0330" w:rsidP="006D0330">
            <w:pPr>
              <w:numPr>
                <w:ilvl w:val="0"/>
                <w:numId w:val="5"/>
              </w:numPr>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If the equipment is not well integrated in the appointments, make changes to the process.</w:t>
            </w:r>
          </w:p>
          <w:p w14:paraId="5993AC8E" w14:textId="77777777" w:rsidR="006D0330" w:rsidRPr="006B0C2A" w:rsidRDefault="006D0330" w:rsidP="006D0330">
            <w:pPr>
              <w:pStyle w:val="Heading1"/>
              <w:numPr>
                <w:ilvl w:val="0"/>
                <w:numId w:val="0"/>
              </w:numPr>
              <w:ind w:left="432" w:hanging="432"/>
              <w:rPr>
                <w:rFonts w:asciiTheme="minorHAnsi" w:hAnsiTheme="minorHAnsi" w:cstheme="minorHAnsi"/>
                <w:color w:val="000000" w:themeColor="text1"/>
                <w:lang w:val="en-US"/>
              </w:rPr>
            </w:pPr>
            <w:bookmarkStart w:id="27" w:name="_Toc238243902"/>
            <w:r w:rsidRPr="006B0C2A">
              <w:rPr>
                <w:rFonts w:asciiTheme="minorHAnsi" w:hAnsiTheme="minorHAnsi" w:cstheme="minorHAnsi"/>
                <w:color w:val="000000" w:themeColor="text1"/>
                <w:lang w:val="en-US"/>
              </w:rPr>
              <w:t>9. Conclusion</w:t>
            </w:r>
            <w:bookmarkEnd w:id="27"/>
          </w:p>
          <w:p w14:paraId="114F9B8E" w14:textId="77777777" w:rsidR="006D0330" w:rsidRPr="006B0C2A" w:rsidRDefault="006D0330" w:rsidP="006D0330">
            <w:pPr>
              <w:ind w:firstLine="720"/>
              <w:rPr>
                <w:rFonts w:asciiTheme="minorHAnsi" w:hAnsiTheme="minorHAnsi" w:cstheme="minorHAnsi"/>
                <w:color w:val="000000" w:themeColor="text1"/>
                <w:lang w:val="en-US"/>
              </w:rPr>
            </w:pPr>
            <w:r w:rsidRPr="006B0C2A">
              <w:rPr>
                <w:rFonts w:asciiTheme="minorHAnsi" w:hAnsiTheme="minorHAnsi" w:cstheme="minorHAnsi"/>
                <w:color w:val="000000" w:themeColor="text1"/>
                <w:lang w:val="en-US"/>
              </w:rPr>
              <w:t xml:space="preserve">The analysis revealed that the best investment to optimize the business </w:t>
            </w:r>
            <w:proofErr w:type="gramStart"/>
            <w:r w:rsidRPr="006B0C2A">
              <w:rPr>
                <w:rFonts w:asciiTheme="minorHAnsi" w:hAnsiTheme="minorHAnsi" w:cstheme="minorHAnsi"/>
                <w:color w:val="000000" w:themeColor="text1"/>
                <w:lang w:val="en-US"/>
              </w:rPr>
              <w:t>with regard</w:t>
            </w:r>
            <w:r w:rsidR="00CD3ADA" w:rsidRPr="006B0C2A">
              <w:rPr>
                <w:rFonts w:asciiTheme="minorHAnsi" w:hAnsiTheme="minorHAnsi" w:cstheme="minorHAnsi"/>
                <w:color w:val="000000" w:themeColor="text1"/>
                <w:lang w:val="en-US"/>
              </w:rPr>
              <w:t xml:space="preserve"> </w:t>
            </w:r>
            <w:r w:rsidRPr="006B0C2A">
              <w:rPr>
                <w:rFonts w:asciiTheme="minorHAnsi" w:hAnsiTheme="minorHAnsi" w:cstheme="minorHAnsi"/>
                <w:color w:val="000000" w:themeColor="text1"/>
                <w:lang w:val="en-US"/>
              </w:rPr>
              <w:t>to</w:t>
            </w:r>
            <w:proofErr w:type="gramEnd"/>
            <w:r w:rsidRPr="006B0C2A">
              <w:rPr>
                <w:rFonts w:asciiTheme="minorHAnsi" w:hAnsiTheme="minorHAnsi" w:cstheme="minorHAnsi"/>
                <w:color w:val="000000" w:themeColor="text1"/>
                <w:lang w:val="en-US"/>
              </w:rPr>
              <w:t xml:space="preserve"> operation would be in a professional dog dryer. While other solutions were explored like recruitment and pricing adjustments, the solution chosen offered the best financial viability, customer satisfaction, and long-term operational benefits. The benefit-cost ratio showed a positive benefit-cost ratio (BCR) which is B&gt;C. A clear implementation, communication and monitoring plan was put in place to facilitate successful adoption. Overall, it is a good example of how systematic problem-solving </w:t>
            </w:r>
            <w:proofErr w:type="gramStart"/>
            <w:r w:rsidRPr="006B0C2A">
              <w:rPr>
                <w:rFonts w:asciiTheme="minorHAnsi" w:hAnsiTheme="minorHAnsi" w:cstheme="minorHAnsi"/>
                <w:color w:val="000000" w:themeColor="text1"/>
                <w:lang w:val="en-US"/>
              </w:rPr>
              <w:t>technique</w:t>
            </w:r>
            <w:proofErr w:type="gramEnd"/>
            <w:r w:rsidRPr="006B0C2A">
              <w:rPr>
                <w:rFonts w:asciiTheme="minorHAnsi" w:hAnsiTheme="minorHAnsi" w:cstheme="minorHAnsi"/>
                <w:color w:val="000000" w:themeColor="text1"/>
                <w:lang w:val="en-US"/>
              </w:rPr>
              <w:t xml:space="preserve"> can be utilized to help make evidence-based management decisions and can also help strengthen the </w:t>
            </w:r>
            <w:r w:rsidRPr="006B0C2A">
              <w:rPr>
                <w:rFonts w:asciiTheme="minorHAnsi" w:hAnsiTheme="minorHAnsi" w:cstheme="minorHAnsi"/>
                <w:color w:val="000000" w:themeColor="text1"/>
                <w:lang w:val="en-US"/>
              </w:rPr>
              <w:lastRenderedPageBreak/>
              <w:t>capacity of the business to grow and improve the quality of the service offered, in addition to helping with the business's long-term development.</w:t>
            </w:r>
          </w:p>
          <w:p w14:paraId="360F5381" w14:textId="77777777" w:rsidR="00CD3ADA" w:rsidRPr="006B0C2A" w:rsidRDefault="00CD3ADA" w:rsidP="006D0330">
            <w:pPr>
              <w:ind w:firstLine="720"/>
              <w:rPr>
                <w:rFonts w:asciiTheme="minorHAnsi" w:hAnsiTheme="minorHAnsi" w:cstheme="minorHAnsi"/>
                <w:color w:val="000000" w:themeColor="text1"/>
                <w:lang w:val="en-US"/>
              </w:rPr>
            </w:pPr>
          </w:p>
          <w:p w14:paraId="05034931" w14:textId="77777777" w:rsidR="00CD3ADA" w:rsidRPr="006B0C2A" w:rsidRDefault="00CD3ADA" w:rsidP="00CD3ADA">
            <w:pPr>
              <w:pStyle w:val="Heading1"/>
              <w:numPr>
                <w:ilvl w:val="0"/>
                <w:numId w:val="0"/>
              </w:numPr>
              <w:ind w:left="432" w:hanging="432"/>
              <w:rPr>
                <w:rFonts w:asciiTheme="minorHAnsi" w:hAnsiTheme="minorHAnsi" w:cstheme="minorHAnsi"/>
                <w:color w:val="000000" w:themeColor="text1"/>
                <w:lang w:val="en-US"/>
              </w:rPr>
            </w:pPr>
            <w:bookmarkStart w:id="28" w:name="_Toc238243903"/>
            <w:r w:rsidRPr="006B0C2A">
              <w:rPr>
                <w:rFonts w:asciiTheme="minorHAnsi" w:hAnsiTheme="minorHAnsi" w:cstheme="minorHAnsi"/>
                <w:color w:val="000000" w:themeColor="text1"/>
                <w:lang w:val="en-US"/>
              </w:rPr>
              <w:t>References</w:t>
            </w:r>
            <w:bookmarkEnd w:id="28"/>
            <w:r w:rsidRPr="006B0C2A">
              <w:rPr>
                <w:rFonts w:asciiTheme="minorHAnsi" w:hAnsiTheme="minorHAnsi" w:cstheme="minorHAnsi"/>
                <w:color w:val="000000" w:themeColor="text1"/>
                <w:lang w:val="en-US"/>
              </w:rPr>
              <w:t xml:space="preserve"> </w:t>
            </w:r>
          </w:p>
          <w:p w14:paraId="6A1BA1A8" w14:textId="77777777" w:rsidR="00CD3ADA" w:rsidRPr="006B0C2A" w:rsidRDefault="00CD3ADA" w:rsidP="00CD3ADA">
            <w:pPr>
              <w:ind w:left="720" w:hanging="720"/>
              <w:rPr>
                <w:rFonts w:asciiTheme="minorHAnsi" w:hAnsiTheme="minorHAnsi" w:cstheme="minorHAnsi"/>
                <w:color w:val="000000" w:themeColor="text1"/>
              </w:rPr>
            </w:pPr>
            <w:r w:rsidRPr="006B0C2A">
              <w:rPr>
                <w:rFonts w:asciiTheme="minorHAnsi" w:hAnsiTheme="minorHAnsi" w:cstheme="minorHAnsi"/>
                <w:color w:val="000000" w:themeColor="text1"/>
              </w:rPr>
              <w:t xml:space="preserve">Basile, L. J., Carbonara, N., Pellegrino, R., &amp; </w:t>
            </w:r>
            <w:proofErr w:type="spellStart"/>
            <w:r w:rsidRPr="006B0C2A">
              <w:rPr>
                <w:rFonts w:asciiTheme="minorHAnsi" w:hAnsiTheme="minorHAnsi" w:cstheme="minorHAnsi"/>
                <w:color w:val="000000" w:themeColor="text1"/>
              </w:rPr>
              <w:t>Panniello</w:t>
            </w:r>
            <w:proofErr w:type="spellEnd"/>
            <w:r w:rsidRPr="006B0C2A">
              <w:rPr>
                <w:rFonts w:asciiTheme="minorHAnsi" w:hAnsiTheme="minorHAnsi" w:cstheme="minorHAnsi"/>
                <w:color w:val="000000" w:themeColor="text1"/>
              </w:rPr>
              <w:t xml:space="preserve">, U. (2022). Business intelligence in the healthcare industry: The utilization of a data-driven approach to support clinical decision making. </w:t>
            </w:r>
            <w:proofErr w:type="spellStart"/>
            <w:r w:rsidRPr="006B0C2A">
              <w:rPr>
                <w:rFonts w:asciiTheme="minorHAnsi" w:hAnsiTheme="minorHAnsi" w:cstheme="minorHAnsi"/>
                <w:i/>
                <w:iCs/>
                <w:color w:val="000000" w:themeColor="text1"/>
              </w:rPr>
              <w:t>Technovation</w:t>
            </w:r>
            <w:proofErr w:type="spellEnd"/>
            <w:r w:rsidRPr="006B0C2A">
              <w:rPr>
                <w:rFonts w:asciiTheme="minorHAnsi" w:hAnsiTheme="minorHAnsi" w:cstheme="minorHAnsi"/>
                <w:color w:val="000000" w:themeColor="text1"/>
              </w:rPr>
              <w:t xml:space="preserve">, </w:t>
            </w:r>
            <w:r w:rsidRPr="006B0C2A">
              <w:rPr>
                <w:rFonts w:asciiTheme="minorHAnsi" w:hAnsiTheme="minorHAnsi" w:cstheme="minorHAnsi"/>
                <w:i/>
                <w:iCs/>
                <w:color w:val="000000" w:themeColor="text1"/>
              </w:rPr>
              <w:t>120</w:t>
            </w:r>
            <w:r w:rsidRPr="006B0C2A">
              <w:rPr>
                <w:rFonts w:asciiTheme="minorHAnsi" w:hAnsiTheme="minorHAnsi" w:cstheme="minorHAnsi"/>
                <w:color w:val="000000" w:themeColor="text1"/>
              </w:rPr>
              <w:t xml:space="preserve">, 102482. </w:t>
            </w:r>
            <w:hyperlink r:id="rId9" w:history="1">
              <w:r w:rsidRPr="006B0C2A">
                <w:rPr>
                  <w:rStyle w:val="Hyperlink"/>
                  <w:rFonts w:asciiTheme="minorHAnsi" w:hAnsiTheme="minorHAnsi" w:cstheme="minorHAnsi"/>
                  <w:color w:val="000000" w:themeColor="text1"/>
                </w:rPr>
                <w:t>https://doi.org/10.1016/j.technovation.2022.102482</w:t>
              </w:r>
            </w:hyperlink>
            <w:r w:rsidRPr="006B0C2A">
              <w:rPr>
                <w:rFonts w:asciiTheme="minorHAnsi" w:hAnsiTheme="minorHAnsi" w:cstheme="minorHAnsi"/>
                <w:color w:val="000000" w:themeColor="text1"/>
              </w:rPr>
              <w:t xml:space="preserve"> </w:t>
            </w:r>
          </w:p>
          <w:p w14:paraId="4115A776" w14:textId="77777777" w:rsidR="00CD3ADA" w:rsidRPr="006B0C2A" w:rsidRDefault="00CD3ADA" w:rsidP="00CD3ADA">
            <w:pPr>
              <w:ind w:left="720" w:hanging="720"/>
              <w:rPr>
                <w:rFonts w:asciiTheme="minorHAnsi" w:hAnsiTheme="minorHAnsi" w:cstheme="minorHAnsi"/>
                <w:color w:val="000000" w:themeColor="text1"/>
              </w:rPr>
            </w:pPr>
            <w:r w:rsidRPr="006B0C2A">
              <w:rPr>
                <w:rFonts w:asciiTheme="minorHAnsi" w:hAnsiTheme="minorHAnsi" w:cstheme="minorHAnsi"/>
                <w:color w:val="000000" w:themeColor="text1"/>
              </w:rPr>
              <w:t xml:space="preserve">Belhadi, A., Kamble, S., Fosso Wamba, S., &amp; Queiroz, M. M. (2021). Building supply-chain resilience: An artificial intelligence-based technique and decision-making framework. </w:t>
            </w:r>
            <w:r w:rsidRPr="006B0C2A">
              <w:rPr>
                <w:rFonts w:asciiTheme="minorHAnsi" w:hAnsiTheme="minorHAnsi" w:cstheme="minorHAnsi"/>
                <w:i/>
                <w:iCs/>
                <w:color w:val="000000" w:themeColor="text1"/>
              </w:rPr>
              <w:t>International Journal of Production Research</w:t>
            </w:r>
            <w:r w:rsidRPr="006B0C2A">
              <w:rPr>
                <w:rFonts w:asciiTheme="minorHAnsi" w:hAnsiTheme="minorHAnsi" w:cstheme="minorHAnsi"/>
                <w:color w:val="000000" w:themeColor="text1"/>
              </w:rPr>
              <w:t xml:space="preserve">, </w:t>
            </w:r>
            <w:r w:rsidRPr="006B0C2A">
              <w:rPr>
                <w:rFonts w:asciiTheme="minorHAnsi" w:hAnsiTheme="minorHAnsi" w:cstheme="minorHAnsi"/>
                <w:i/>
                <w:iCs/>
                <w:color w:val="000000" w:themeColor="text1"/>
              </w:rPr>
              <w:t>60</w:t>
            </w:r>
            <w:r w:rsidRPr="006B0C2A">
              <w:rPr>
                <w:rFonts w:asciiTheme="minorHAnsi" w:hAnsiTheme="minorHAnsi" w:cstheme="minorHAnsi"/>
                <w:color w:val="000000" w:themeColor="text1"/>
              </w:rPr>
              <w:t xml:space="preserve">(14), 1–21. </w:t>
            </w:r>
            <w:hyperlink r:id="rId10" w:history="1">
              <w:r w:rsidRPr="006B0C2A">
                <w:rPr>
                  <w:rStyle w:val="Hyperlink"/>
                  <w:rFonts w:asciiTheme="minorHAnsi" w:hAnsiTheme="minorHAnsi" w:cstheme="minorHAnsi"/>
                  <w:color w:val="000000" w:themeColor="text1"/>
                </w:rPr>
                <w:t>https://doi.org/10.1080/00207543.2021.1950935</w:t>
              </w:r>
            </w:hyperlink>
            <w:r w:rsidRPr="006B0C2A">
              <w:rPr>
                <w:rFonts w:asciiTheme="minorHAnsi" w:hAnsiTheme="minorHAnsi" w:cstheme="minorHAnsi"/>
                <w:color w:val="000000" w:themeColor="text1"/>
              </w:rPr>
              <w:t xml:space="preserve"> </w:t>
            </w:r>
          </w:p>
          <w:p w14:paraId="76C63640" w14:textId="77777777" w:rsidR="00CD3ADA" w:rsidRPr="006B0C2A" w:rsidRDefault="00CD3ADA" w:rsidP="00CD3ADA">
            <w:pPr>
              <w:ind w:left="720" w:hanging="720"/>
              <w:rPr>
                <w:rFonts w:asciiTheme="minorHAnsi" w:hAnsiTheme="minorHAnsi" w:cstheme="minorHAnsi"/>
                <w:color w:val="000000" w:themeColor="text1"/>
              </w:rPr>
            </w:pPr>
            <w:r w:rsidRPr="006B0C2A">
              <w:rPr>
                <w:rFonts w:asciiTheme="minorHAnsi" w:hAnsiTheme="minorHAnsi" w:cstheme="minorHAnsi"/>
                <w:color w:val="000000" w:themeColor="text1"/>
              </w:rPr>
              <w:t xml:space="preserve">Christensen, J., Hansen, J. M., &amp; Wilson, P. (2024). Understanding the role and impact of Generative Artificial Intelligence (AI) hallucination within consumers’ tourism decision-making processes. </w:t>
            </w:r>
            <w:r w:rsidRPr="006B0C2A">
              <w:rPr>
                <w:rFonts w:asciiTheme="minorHAnsi" w:hAnsiTheme="minorHAnsi" w:cstheme="minorHAnsi"/>
                <w:i/>
                <w:iCs/>
                <w:color w:val="000000" w:themeColor="text1"/>
              </w:rPr>
              <w:t>Current Issues in Tourism</w:t>
            </w:r>
            <w:r w:rsidRPr="006B0C2A">
              <w:rPr>
                <w:rFonts w:asciiTheme="minorHAnsi" w:hAnsiTheme="minorHAnsi" w:cstheme="minorHAnsi"/>
                <w:color w:val="000000" w:themeColor="text1"/>
              </w:rPr>
              <w:t xml:space="preserve">, </w:t>
            </w:r>
            <w:r w:rsidRPr="006B0C2A">
              <w:rPr>
                <w:rFonts w:asciiTheme="minorHAnsi" w:hAnsiTheme="minorHAnsi" w:cstheme="minorHAnsi"/>
                <w:i/>
                <w:iCs/>
                <w:color w:val="000000" w:themeColor="text1"/>
              </w:rPr>
              <w:t>28</w:t>
            </w:r>
            <w:r w:rsidRPr="006B0C2A">
              <w:rPr>
                <w:rFonts w:asciiTheme="minorHAnsi" w:hAnsiTheme="minorHAnsi" w:cstheme="minorHAnsi"/>
                <w:color w:val="000000" w:themeColor="text1"/>
              </w:rPr>
              <w:t xml:space="preserve">(4), 1–16. </w:t>
            </w:r>
            <w:hyperlink r:id="rId11" w:history="1">
              <w:r w:rsidRPr="006B0C2A">
                <w:rPr>
                  <w:rStyle w:val="Hyperlink"/>
                  <w:rFonts w:asciiTheme="minorHAnsi" w:hAnsiTheme="minorHAnsi" w:cstheme="minorHAnsi"/>
                  <w:color w:val="000000" w:themeColor="text1"/>
                </w:rPr>
                <w:t>https://doi.org/10.1080/13683500.2023.2300032</w:t>
              </w:r>
            </w:hyperlink>
            <w:r w:rsidRPr="006B0C2A">
              <w:rPr>
                <w:rFonts w:asciiTheme="minorHAnsi" w:hAnsiTheme="minorHAnsi" w:cstheme="minorHAnsi"/>
                <w:color w:val="000000" w:themeColor="text1"/>
              </w:rPr>
              <w:t xml:space="preserve"> </w:t>
            </w:r>
          </w:p>
          <w:p w14:paraId="2D1C3408" w14:textId="77777777" w:rsidR="00CD3ADA" w:rsidRPr="006B0C2A" w:rsidRDefault="00CD3ADA" w:rsidP="00CD3ADA">
            <w:pPr>
              <w:ind w:left="720" w:hanging="720"/>
              <w:rPr>
                <w:rFonts w:asciiTheme="minorHAnsi" w:hAnsiTheme="minorHAnsi" w:cstheme="minorHAnsi"/>
                <w:color w:val="000000" w:themeColor="text1"/>
              </w:rPr>
            </w:pPr>
            <w:r w:rsidRPr="006B0C2A">
              <w:rPr>
                <w:rFonts w:asciiTheme="minorHAnsi" w:hAnsiTheme="minorHAnsi" w:cstheme="minorHAnsi"/>
                <w:color w:val="000000" w:themeColor="text1"/>
              </w:rPr>
              <w:t xml:space="preserve">Corbin, R. M. (2024). Decisions that might not get made. </w:t>
            </w:r>
            <w:r w:rsidRPr="006B0C2A">
              <w:rPr>
                <w:rFonts w:asciiTheme="minorHAnsi" w:hAnsiTheme="minorHAnsi" w:cstheme="minorHAnsi"/>
                <w:i/>
                <w:iCs/>
                <w:color w:val="000000" w:themeColor="text1"/>
              </w:rPr>
              <w:t xml:space="preserve">Cognitive Processes in Choice and Decision </w:t>
            </w:r>
            <w:proofErr w:type="spellStart"/>
            <w:r w:rsidRPr="006B0C2A">
              <w:rPr>
                <w:rFonts w:asciiTheme="minorHAnsi" w:hAnsiTheme="minorHAnsi" w:cstheme="minorHAnsi"/>
                <w:i/>
                <w:iCs/>
                <w:color w:val="000000" w:themeColor="text1"/>
              </w:rPr>
              <w:t>Behavior</w:t>
            </w:r>
            <w:proofErr w:type="spellEnd"/>
            <w:r w:rsidRPr="006B0C2A">
              <w:rPr>
                <w:rFonts w:asciiTheme="minorHAnsi" w:hAnsiTheme="minorHAnsi" w:cstheme="minorHAnsi"/>
                <w:color w:val="000000" w:themeColor="text1"/>
              </w:rPr>
              <w:t xml:space="preserve">, 47–67. </w:t>
            </w:r>
            <w:hyperlink r:id="rId12" w:history="1">
              <w:r w:rsidRPr="006B0C2A">
                <w:rPr>
                  <w:rStyle w:val="Hyperlink"/>
                  <w:rFonts w:asciiTheme="minorHAnsi" w:hAnsiTheme="minorHAnsi" w:cstheme="minorHAnsi"/>
                  <w:color w:val="000000" w:themeColor="text1"/>
                </w:rPr>
                <w:t>https://doi.org/10.4324/9781003469544-3</w:t>
              </w:r>
            </w:hyperlink>
            <w:r w:rsidRPr="006B0C2A">
              <w:rPr>
                <w:rFonts w:asciiTheme="minorHAnsi" w:hAnsiTheme="minorHAnsi" w:cstheme="minorHAnsi"/>
                <w:color w:val="000000" w:themeColor="text1"/>
              </w:rPr>
              <w:t xml:space="preserve"> </w:t>
            </w:r>
          </w:p>
          <w:p w14:paraId="2E04D745" w14:textId="77777777" w:rsidR="00CD3ADA" w:rsidRPr="006B0C2A" w:rsidRDefault="00CD3ADA" w:rsidP="00CD3ADA">
            <w:pPr>
              <w:ind w:left="720" w:hanging="720"/>
              <w:rPr>
                <w:rFonts w:asciiTheme="minorHAnsi" w:hAnsiTheme="minorHAnsi" w:cstheme="minorHAnsi"/>
                <w:color w:val="000000" w:themeColor="text1"/>
              </w:rPr>
            </w:pPr>
            <w:r w:rsidRPr="006B0C2A">
              <w:rPr>
                <w:rFonts w:asciiTheme="minorHAnsi" w:hAnsiTheme="minorHAnsi" w:cstheme="minorHAnsi"/>
                <w:color w:val="000000" w:themeColor="text1"/>
              </w:rPr>
              <w:t xml:space="preserve">Gupta, S., Modgil, S., Bhattacharyya, S., &amp; Bose, I. (2021). Artificial intelligence for decision support systems in the field of operations research: Review and future scope of research. </w:t>
            </w:r>
            <w:r w:rsidRPr="006B0C2A">
              <w:rPr>
                <w:rFonts w:asciiTheme="minorHAnsi" w:hAnsiTheme="minorHAnsi" w:cstheme="minorHAnsi"/>
                <w:i/>
                <w:iCs/>
                <w:color w:val="000000" w:themeColor="text1"/>
              </w:rPr>
              <w:t>Annals of Operations Research</w:t>
            </w:r>
            <w:r w:rsidRPr="006B0C2A">
              <w:rPr>
                <w:rFonts w:asciiTheme="minorHAnsi" w:hAnsiTheme="minorHAnsi" w:cstheme="minorHAnsi"/>
                <w:color w:val="000000" w:themeColor="text1"/>
              </w:rPr>
              <w:t xml:space="preserve">, </w:t>
            </w:r>
            <w:r w:rsidRPr="006B0C2A">
              <w:rPr>
                <w:rFonts w:asciiTheme="minorHAnsi" w:hAnsiTheme="minorHAnsi" w:cstheme="minorHAnsi"/>
                <w:i/>
                <w:iCs/>
                <w:color w:val="000000" w:themeColor="text1"/>
              </w:rPr>
              <w:t>308</w:t>
            </w:r>
            <w:r w:rsidRPr="006B0C2A">
              <w:rPr>
                <w:rFonts w:asciiTheme="minorHAnsi" w:hAnsiTheme="minorHAnsi" w:cstheme="minorHAnsi"/>
                <w:color w:val="000000" w:themeColor="text1"/>
              </w:rPr>
              <w:t xml:space="preserve">(1). </w:t>
            </w:r>
            <w:hyperlink r:id="rId13" w:history="1">
              <w:r w:rsidRPr="006B0C2A">
                <w:rPr>
                  <w:rStyle w:val="Hyperlink"/>
                  <w:rFonts w:asciiTheme="minorHAnsi" w:hAnsiTheme="minorHAnsi" w:cstheme="minorHAnsi"/>
                  <w:color w:val="000000" w:themeColor="text1"/>
                </w:rPr>
                <w:t>https://doi.org/10.1007/s10479-020-03856-6</w:t>
              </w:r>
            </w:hyperlink>
            <w:r w:rsidRPr="006B0C2A">
              <w:rPr>
                <w:rFonts w:asciiTheme="minorHAnsi" w:hAnsiTheme="minorHAnsi" w:cstheme="minorHAnsi"/>
                <w:color w:val="000000" w:themeColor="text1"/>
              </w:rPr>
              <w:t xml:space="preserve"> </w:t>
            </w:r>
          </w:p>
          <w:p w14:paraId="0AC34D08" w14:textId="77777777" w:rsidR="00CD3ADA" w:rsidRPr="006B0C2A" w:rsidRDefault="00CD3ADA" w:rsidP="00CD3ADA">
            <w:pPr>
              <w:ind w:left="720" w:hanging="720"/>
              <w:rPr>
                <w:rFonts w:asciiTheme="minorHAnsi" w:hAnsiTheme="minorHAnsi" w:cstheme="minorHAnsi"/>
                <w:color w:val="000000" w:themeColor="text1"/>
              </w:rPr>
            </w:pPr>
            <w:proofErr w:type="spellStart"/>
            <w:r w:rsidRPr="006B0C2A">
              <w:rPr>
                <w:rFonts w:asciiTheme="minorHAnsi" w:hAnsiTheme="minorHAnsi" w:cstheme="minorHAnsi"/>
                <w:color w:val="000000" w:themeColor="text1"/>
              </w:rPr>
              <w:t>Görçün</w:t>
            </w:r>
            <w:proofErr w:type="spellEnd"/>
            <w:r w:rsidRPr="006B0C2A">
              <w:rPr>
                <w:rFonts w:asciiTheme="minorHAnsi" w:hAnsiTheme="minorHAnsi" w:cstheme="minorHAnsi"/>
                <w:color w:val="000000" w:themeColor="text1"/>
              </w:rPr>
              <w:t xml:space="preserve">, Ö. F., Simic, V., Kundu, P., Özbek, A., &amp; </w:t>
            </w:r>
            <w:proofErr w:type="spellStart"/>
            <w:r w:rsidRPr="006B0C2A">
              <w:rPr>
                <w:rFonts w:asciiTheme="minorHAnsi" w:hAnsiTheme="minorHAnsi" w:cstheme="minorHAnsi"/>
                <w:color w:val="000000" w:themeColor="text1"/>
              </w:rPr>
              <w:t>Küçükönder</w:t>
            </w:r>
            <w:proofErr w:type="spellEnd"/>
            <w:r w:rsidRPr="006B0C2A">
              <w:rPr>
                <w:rFonts w:asciiTheme="minorHAnsi" w:hAnsiTheme="minorHAnsi" w:cstheme="minorHAnsi"/>
                <w:color w:val="000000" w:themeColor="text1"/>
              </w:rPr>
              <w:t xml:space="preserve">, H. (2024). Electric vehicle selection for industrial users using an interval-valued intuitionistic fuzzy COPRAS-based model. </w:t>
            </w:r>
            <w:r w:rsidRPr="006B0C2A">
              <w:rPr>
                <w:rFonts w:asciiTheme="minorHAnsi" w:hAnsiTheme="minorHAnsi" w:cstheme="minorHAnsi"/>
                <w:i/>
                <w:iCs/>
                <w:color w:val="000000" w:themeColor="text1"/>
              </w:rPr>
              <w:t>Environment, Development and Sustainability</w:t>
            </w:r>
            <w:r w:rsidRPr="006B0C2A">
              <w:rPr>
                <w:rFonts w:asciiTheme="minorHAnsi" w:hAnsiTheme="minorHAnsi" w:cstheme="minorHAnsi"/>
                <w:color w:val="000000" w:themeColor="text1"/>
              </w:rPr>
              <w:t xml:space="preserve">, </w:t>
            </w:r>
            <w:r w:rsidRPr="006B0C2A">
              <w:rPr>
                <w:rFonts w:asciiTheme="minorHAnsi" w:hAnsiTheme="minorHAnsi" w:cstheme="minorHAnsi"/>
                <w:i/>
                <w:iCs/>
                <w:color w:val="000000" w:themeColor="text1"/>
              </w:rPr>
              <w:t>28</w:t>
            </w:r>
            <w:r w:rsidRPr="006B0C2A">
              <w:rPr>
                <w:rFonts w:asciiTheme="minorHAnsi" w:hAnsiTheme="minorHAnsi" w:cstheme="minorHAnsi"/>
                <w:color w:val="000000" w:themeColor="text1"/>
              </w:rPr>
              <w:t xml:space="preserve">(7), 15663–15704. </w:t>
            </w:r>
            <w:hyperlink r:id="rId14" w:history="1">
              <w:r w:rsidRPr="006B0C2A">
                <w:rPr>
                  <w:rStyle w:val="Hyperlink"/>
                  <w:rFonts w:asciiTheme="minorHAnsi" w:hAnsiTheme="minorHAnsi" w:cstheme="minorHAnsi"/>
                  <w:color w:val="000000" w:themeColor="text1"/>
                </w:rPr>
                <w:t>https://doi.org/10.1007/s10668-024-05562-w</w:t>
              </w:r>
            </w:hyperlink>
            <w:r w:rsidRPr="006B0C2A">
              <w:rPr>
                <w:rFonts w:asciiTheme="minorHAnsi" w:hAnsiTheme="minorHAnsi" w:cstheme="minorHAnsi"/>
                <w:color w:val="000000" w:themeColor="text1"/>
              </w:rPr>
              <w:t xml:space="preserve"> </w:t>
            </w:r>
          </w:p>
          <w:p w14:paraId="016EF304" w14:textId="77777777" w:rsidR="00CD3ADA" w:rsidRPr="006B0C2A" w:rsidRDefault="00CD3ADA" w:rsidP="00CD3ADA">
            <w:pPr>
              <w:ind w:left="720" w:hanging="720"/>
              <w:rPr>
                <w:rFonts w:asciiTheme="minorHAnsi" w:hAnsiTheme="minorHAnsi" w:cstheme="minorHAnsi"/>
                <w:color w:val="000000" w:themeColor="text1"/>
              </w:rPr>
            </w:pPr>
            <w:r w:rsidRPr="006B0C2A">
              <w:rPr>
                <w:rFonts w:asciiTheme="minorHAnsi" w:hAnsiTheme="minorHAnsi" w:cstheme="minorHAnsi"/>
                <w:color w:val="000000" w:themeColor="text1"/>
              </w:rPr>
              <w:t xml:space="preserve">Huang, Y.-M., </w:t>
            </w:r>
            <w:proofErr w:type="spellStart"/>
            <w:r w:rsidRPr="006B0C2A">
              <w:rPr>
                <w:rFonts w:asciiTheme="minorHAnsi" w:hAnsiTheme="minorHAnsi" w:cstheme="minorHAnsi"/>
                <w:color w:val="000000" w:themeColor="text1"/>
              </w:rPr>
              <w:t>Silitonga</w:t>
            </w:r>
            <w:proofErr w:type="spellEnd"/>
            <w:r w:rsidRPr="006B0C2A">
              <w:rPr>
                <w:rFonts w:asciiTheme="minorHAnsi" w:hAnsiTheme="minorHAnsi" w:cstheme="minorHAnsi"/>
                <w:color w:val="000000" w:themeColor="text1"/>
              </w:rPr>
              <w:t xml:space="preserve">, L. M., &amp; Wu, T.-T. (2022). Applying a business simulation game in a flipped classroom to enhance engagement, learning achievement, and higher-order thinking skills. </w:t>
            </w:r>
            <w:r w:rsidRPr="006B0C2A">
              <w:rPr>
                <w:rFonts w:asciiTheme="minorHAnsi" w:hAnsiTheme="minorHAnsi" w:cstheme="minorHAnsi"/>
                <w:i/>
                <w:iCs/>
                <w:color w:val="000000" w:themeColor="text1"/>
              </w:rPr>
              <w:t>Computers &amp; Education</w:t>
            </w:r>
            <w:r w:rsidRPr="006B0C2A">
              <w:rPr>
                <w:rFonts w:asciiTheme="minorHAnsi" w:hAnsiTheme="minorHAnsi" w:cstheme="minorHAnsi"/>
                <w:color w:val="000000" w:themeColor="text1"/>
              </w:rPr>
              <w:t xml:space="preserve">, </w:t>
            </w:r>
            <w:r w:rsidRPr="006B0C2A">
              <w:rPr>
                <w:rFonts w:asciiTheme="minorHAnsi" w:hAnsiTheme="minorHAnsi" w:cstheme="minorHAnsi"/>
                <w:i/>
                <w:iCs/>
                <w:color w:val="000000" w:themeColor="text1"/>
              </w:rPr>
              <w:t>183</w:t>
            </w:r>
            <w:r w:rsidRPr="006B0C2A">
              <w:rPr>
                <w:rFonts w:asciiTheme="minorHAnsi" w:hAnsiTheme="minorHAnsi" w:cstheme="minorHAnsi"/>
                <w:color w:val="000000" w:themeColor="text1"/>
              </w:rPr>
              <w:t xml:space="preserve">(1), 104494. </w:t>
            </w:r>
            <w:hyperlink r:id="rId15" w:history="1">
              <w:r w:rsidRPr="006B0C2A">
                <w:rPr>
                  <w:rStyle w:val="Hyperlink"/>
                  <w:rFonts w:asciiTheme="minorHAnsi" w:hAnsiTheme="minorHAnsi" w:cstheme="minorHAnsi"/>
                  <w:color w:val="000000" w:themeColor="text1"/>
                </w:rPr>
                <w:t>https://doi.org/10.1016/j.compedu.2022.104494</w:t>
              </w:r>
            </w:hyperlink>
            <w:r w:rsidRPr="006B0C2A">
              <w:rPr>
                <w:rFonts w:asciiTheme="minorHAnsi" w:hAnsiTheme="minorHAnsi" w:cstheme="minorHAnsi"/>
                <w:color w:val="000000" w:themeColor="text1"/>
              </w:rPr>
              <w:t xml:space="preserve"> </w:t>
            </w:r>
          </w:p>
          <w:p w14:paraId="186DA265" w14:textId="77777777" w:rsidR="00CD3ADA" w:rsidRPr="006B0C2A" w:rsidRDefault="00CD3ADA" w:rsidP="00CD3ADA">
            <w:pPr>
              <w:ind w:left="720" w:hanging="720"/>
              <w:rPr>
                <w:rFonts w:asciiTheme="minorHAnsi" w:hAnsiTheme="minorHAnsi" w:cstheme="minorHAnsi"/>
                <w:color w:val="000000" w:themeColor="text1"/>
              </w:rPr>
            </w:pPr>
            <w:r w:rsidRPr="006B0C2A">
              <w:rPr>
                <w:rFonts w:asciiTheme="minorHAnsi" w:hAnsiTheme="minorHAnsi" w:cstheme="minorHAnsi"/>
                <w:color w:val="000000" w:themeColor="text1"/>
              </w:rPr>
              <w:lastRenderedPageBreak/>
              <w:t xml:space="preserve">Mwita, K., </w:t>
            </w:r>
            <w:proofErr w:type="spellStart"/>
            <w:r w:rsidRPr="006B0C2A">
              <w:rPr>
                <w:rFonts w:asciiTheme="minorHAnsi" w:hAnsiTheme="minorHAnsi" w:cstheme="minorHAnsi"/>
                <w:color w:val="000000" w:themeColor="text1"/>
              </w:rPr>
              <w:t>Kinunda</w:t>
            </w:r>
            <w:proofErr w:type="spellEnd"/>
            <w:r w:rsidRPr="006B0C2A">
              <w:rPr>
                <w:rFonts w:asciiTheme="minorHAnsi" w:hAnsiTheme="minorHAnsi" w:cstheme="minorHAnsi"/>
                <w:color w:val="000000" w:themeColor="text1"/>
              </w:rPr>
              <w:t xml:space="preserve">, S., </w:t>
            </w:r>
            <w:proofErr w:type="spellStart"/>
            <w:r w:rsidRPr="006B0C2A">
              <w:rPr>
                <w:rFonts w:asciiTheme="minorHAnsi" w:hAnsiTheme="minorHAnsi" w:cstheme="minorHAnsi"/>
                <w:color w:val="000000" w:themeColor="text1"/>
              </w:rPr>
              <w:t>Obwolo</w:t>
            </w:r>
            <w:proofErr w:type="spellEnd"/>
            <w:r w:rsidRPr="006B0C2A">
              <w:rPr>
                <w:rFonts w:asciiTheme="minorHAnsi" w:hAnsiTheme="minorHAnsi" w:cstheme="minorHAnsi"/>
                <w:color w:val="000000" w:themeColor="text1"/>
              </w:rPr>
              <w:t xml:space="preserve">, S., &amp; </w:t>
            </w:r>
            <w:proofErr w:type="spellStart"/>
            <w:r w:rsidRPr="006B0C2A">
              <w:rPr>
                <w:rFonts w:asciiTheme="minorHAnsi" w:hAnsiTheme="minorHAnsi" w:cstheme="minorHAnsi"/>
                <w:color w:val="000000" w:themeColor="text1"/>
              </w:rPr>
              <w:t>Mwilongo</w:t>
            </w:r>
            <w:proofErr w:type="spellEnd"/>
            <w:r w:rsidRPr="006B0C2A">
              <w:rPr>
                <w:rFonts w:asciiTheme="minorHAnsi" w:hAnsiTheme="minorHAnsi" w:cstheme="minorHAnsi"/>
                <w:color w:val="000000" w:themeColor="text1"/>
              </w:rPr>
              <w:t xml:space="preserve">, N. (2023). Soft skills development in higher education institutions. </w:t>
            </w:r>
            <w:r w:rsidRPr="006B0C2A">
              <w:rPr>
                <w:rFonts w:asciiTheme="minorHAnsi" w:hAnsiTheme="minorHAnsi" w:cstheme="minorHAnsi"/>
                <w:i/>
                <w:iCs/>
                <w:color w:val="000000" w:themeColor="text1"/>
              </w:rPr>
              <w:t>International Journal of Research in Business and Social Science (2147- 4478)</w:t>
            </w:r>
            <w:r w:rsidRPr="006B0C2A">
              <w:rPr>
                <w:rFonts w:asciiTheme="minorHAnsi" w:hAnsiTheme="minorHAnsi" w:cstheme="minorHAnsi"/>
                <w:color w:val="000000" w:themeColor="text1"/>
              </w:rPr>
              <w:t xml:space="preserve">, </w:t>
            </w:r>
            <w:r w:rsidRPr="006B0C2A">
              <w:rPr>
                <w:rFonts w:asciiTheme="minorHAnsi" w:hAnsiTheme="minorHAnsi" w:cstheme="minorHAnsi"/>
                <w:i/>
                <w:iCs/>
                <w:color w:val="000000" w:themeColor="text1"/>
              </w:rPr>
              <w:t>12</w:t>
            </w:r>
            <w:r w:rsidRPr="006B0C2A">
              <w:rPr>
                <w:rFonts w:asciiTheme="minorHAnsi" w:hAnsiTheme="minorHAnsi" w:cstheme="minorHAnsi"/>
                <w:color w:val="000000" w:themeColor="text1"/>
              </w:rPr>
              <w:t xml:space="preserve">(3), 505–513. </w:t>
            </w:r>
            <w:hyperlink r:id="rId16" w:history="1">
              <w:r w:rsidRPr="006B0C2A">
                <w:rPr>
                  <w:rStyle w:val="Hyperlink"/>
                  <w:rFonts w:asciiTheme="minorHAnsi" w:hAnsiTheme="minorHAnsi" w:cstheme="minorHAnsi"/>
                  <w:color w:val="000000" w:themeColor="text1"/>
                </w:rPr>
                <w:t>https://doi.org/10.20525/ijrbs.v12i3.2435</w:t>
              </w:r>
            </w:hyperlink>
            <w:r w:rsidRPr="006B0C2A">
              <w:rPr>
                <w:rFonts w:asciiTheme="minorHAnsi" w:hAnsiTheme="minorHAnsi" w:cstheme="minorHAnsi"/>
                <w:color w:val="000000" w:themeColor="text1"/>
              </w:rPr>
              <w:t xml:space="preserve"> </w:t>
            </w:r>
          </w:p>
          <w:p w14:paraId="40FBAA2D" w14:textId="77777777" w:rsidR="00CD3ADA" w:rsidRPr="006B0C2A" w:rsidRDefault="00CD3ADA" w:rsidP="00CD3ADA">
            <w:pPr>
              <w:ind w:left="720" w:hanging="720"/>
              <w:rPr>
                <w:rFonts w:asciiTheme="minorHAnsi" w:hAnsiTheme="minorHAnsi" w:cstheme="minorHAnsi"/>
                <w:color w:val="000000" w:themeColor="text1"/>
              </w:rPr>
            </w:pPr>
            <w:proofErr w:type="spellStart"/>
            <w:r w:rsidRPr="006B0C2A">
              <w:rPr>
                <w:rFonts w:asciiTheme="minorHAnsi" w:hAnsiTheme="minorHAnsi" w:cstheme="minorHAnsi"/>
                <w:color w:val="000000" w:themeColor="text1"/>
              </w:rPr>
              <w:t>Neiroukh</w:t>
            </w:r>
            <w:proofErr w:type="spellEnd"/>
            <w:r w:rsidRPr="006B0C2A">
              <w:rPr>
                <w:rFonts w:asciiTheme="minorHAnsi" w:hAnsiTheme="minorHAnsi" w:cstheme="minorHAnsi"/>
                <w:color w:val="000000" w:themeColor="text1"/>
              </w:rPr>
              <w:t xml:space="preserve">, S., Lawrence Emeagwali, O., &amp; Yousef Aljuhmani, H. (2024). Artificial intelligence capability and organizational performance: </w:t>
            </w:r>
            <w:proofErr w:type="spellStart"/>
            <w:r w:rsidRPr="006B0C2A">
              <w:rPr>
                <w:rFonts w:asciiTheme="minorHAnsi" w:hAnsiTheme="minorHAnsi" w:cstheme="minorHAnsi"/>
                <w:color w:val="000000" w:themeColor="text1"/>
              </w:rPr>
              <w:t>Unraveling</w:t>
            </w:r>
            <w:proofErr w:type="spellEnd"/>
            <w:r w:rsidRPr="006B0C2A">
              <w:rPr>
                <w:rFonts w:asciiTheme="minorHAnsi" w:hAnsiTheme="minorHAnsi" w:cstheme="minorHAnsi"/>
                <w:color w:val="000000" w:themeColor="text1"/>
              </w:rPr>
              <w:t xml:space="preserve"> the mediating mechanisms of decision-making processes. </w:t>
            </w:r>
            <w:r w:rsidRPr="006B0C2A">
              <w:rPr>
                <w:rFonts w:asciiTheme="minorHAnsi" w:hAnsiTheme="minorHAnsi" w:cstheme="minorHAnsi"/>
                <w:i/>
                <w:iCs/>
                <w:color w:val="000000" w:themeColor="text1"/>
              </w:rPr>
              <w:t>Management Decision</w:t>
            </w:r>
            <w:r w:rsidRPr="006B0C2A">
              <w:rPr>
                <w:rFonts w:asciiTheme="minorHAnsi" w:hAnsiTheme="minorHAnsi" w:cstheme="minorHAnsi"/>
                <w:color w:val="000000" w:themeColor="text1"/>
              </w:rPr>
              <w:t xml:space="preserve">. </w:t>
            </w:r>
            <w:hyperlink r:id="rId17" w:history="1">
              <w:r w:rsidRPr="006B0C2A">
                <w:rPr>
                  <w:rStyle w:val="Hyperlink"/>
                  <w:rFonts w:asciiTheme="minorHAnsi" w:hAnsiTheme="minorHAnsi" w:cstheme="minorHAnsi"/>
                  <w:color w:val="000000" w:themeColor="text1"/>
                </w:rPr>
                <w:t>https://doi.org/10.1108/md-10-2023-1946</w:t>
              </w:r>
            </w:hyperlink>
            <w:r w:rsidRPr="006B0C2A">
              <w:rPr>
                <w:rFonts w:asciiTheme="minorHAnsi" w:hAnsiTheme="minorHAnsi" w:cstheme="minorHAnsi"/>
                <w:color w:val="000000" w:themeColor="text1"/>
              </w:rPr>
              <w:t xml:space="preserve"> </w:t>
            </w:r>
          </w:p>
          <w:p w14:paraId="11BC4925" w14:textId="77777777" w:rsidR="00CD3ADA" w:rsidRPr="006B0C2A" w:rsidRDefault="00CD3ADA" w:rsidP="00CD3ADA">
            <w:pPr>
              <w:ind w:left="720" w:hanging="720"/>
              <w:rPr>
                <w:rFonts w:asciiTheme="minorHAnsi" w:hAnsiTheme="minorHAnsi" w:cstheme="minorHAnsi"/>
                <w:color w:val="000000" w:themeColor="text1"/>
              </w:rPr>
            </w:pPr>
            <w:r w:rsidRPr="006B0C2A">
              <w:rPr>
                <w:rFonts w:asciiTheme="minorHAnsi" w:hAnsiTheme="minorHAnsi" w:cstheme="minorHAnsi"/>
                <w:color w:val="000000" w:themeColor="text1"/>
              </w:rPr>
              <w:t xml:space="preserve">Tian, G., Lu, W., Zhang, X., Zhan, M., </w:t>
            </w:r>
            <w:proofErr w:type="spellStart"/>
            <w:r w:rsidRPr="006B0C2A">
              <w:rPr>
                <w:rFonts w:asciiTheme="minorHAnsi" w:hAnsiTheme="minorHAnsi" w:cstheme="minorHAnsi"/>
                <w:color w:val="000000" w:themeColor="text1"/>
              </w:rPr>
              <w:t>Dulebenets</w:t>
            </w:r>
            <w:proofErr w:type="spellEnd"/>
            <w:r w:rsidRPr="006B0C2A">
              <w:rPr>
                <w:rFonts w:asciiTheme="minorHAnsi" w:hAnsiTheme="minorHAnsi" w:cstheme="minorHAnsi"/>
                <w:color w:val="000000" w:themeColor="text1"/>
              </w:rPr>
              <w:t xml:space="preserve">, M. A., Aleksandrov, A., </w:t>
            </w:r>
            <w:proofErr w:type="spellStart"/>
            <w:r w:rsidRPr="006B0C2A">
              <w:rPr>
                <w:rFonts w:asciiTheme="minorHAnsi" w:hAnsiTheme="minorHAnsi" w:cstheme="minorHAnsi"/>
                <w:color w:val="000000" w:themeColor="text1"/>
              </w:rPr>
              <w:t>Fathollahi</w:t>
            </w:r>
            <w:proofErr w:type="spellEnd"/>
            <w:r w:rsidRPr="006B0C2A">
              <w:rPr>
                <w:rFonts w:asciiTheme="minorHAnsi" w:hAnsiTheme="minorHAnsi" w:cstheme="minorHAnsi"/>
                <w:color w:val="000000" w:themeColor="text1"/>
              </w:rPr>
              <w:t xml:space="preserve">-Fard, A. M., &amp; Ivanov, M. (2023). A survey of multi-criteria decision-making techniques for green logistics and low-carbon transportation systems. </w:t>
            </w:r>
            <w:r w:rsidRPr="006B0C2A">
              <w:rPr>
                <w:rFonts w:asciiTheme="minorHAnsi" w:hAnsiTheme="minorHAnsi" w:cstheme="minorHAnsi"/>
                <w:i/>
                <w:iCs/>
                <w:color w:val="000000" w:themeColor="text1"/>
              </w:rPr>
              <w:t>Environmental Science and Pollution Research</w:t>
            </w:r>
            <w:r w:rsidRPr="006B0C2A">
              <w:rPr>
                <w:rFonts w:asciiTheme="minorHAnsi" w:hAnsiTheme="minorHAnsi" w:cstheme="minorHAnsi"/>
                <w:color w:val="000000" w:themeColor="text1"/>
              </w:rPr>
              <w:t xml:space="preserve">, </w:t>
            </w:r>
            <w:r w:rsidRPr="006B0C2A">
              <w:rPr>
                <w:rFonts w:asciiTheme="minorHAnsi" w:hAnsiTheme="minorHAnsi" w:cstheme="minorHAnsi"/>
                <w:i/>
                <w:iCs/>
                <w:color w:val="000000" w:themeColor="text1"/>
              </w:rPr>
              <w:t>30</w:t>
            </w:r>
            <w:r w:rsidRPr="006B0C2A">
              <w:rPr>
                <w:rFonts w:asciiTheme="minorHAnsi" w:hAnsiTheme="minorHAnsi" w:cstheme="minorHAnsi"/>
                <w:color w:val="000000" w:themeColor="text1"/>
              </w:rPr>
              <w:t xml:space="preserve">. </w:t>
            </w:r>
            <w:hyperlink r:id="rId18" w:history="1">
              <w:r w:rsidRPr="006B0C2A">
                <w:rPr>
                  <w:rStyle w:val="Hyperlink"/>
                  <w:rFonts w:asciiTheme="minorHAnsi" w:hAnsiTheme="minorHAnsi" w:cstheme="minorHAnsi"/>
                  <w:color w:val="000000" w:themeColor="text1"/>
                </w:rPr>
                <w:t>https://doi.org/10.1007/s11356-023-26577-2</w:t>
              </w:r>
            </w:hyperlink>
            <w:r w:rsidRPr="006B0C2A">
              <w:rPr>
                <w:rFonts w:asciiTheme="minorHAnsi" w:hAnsiTheme="minorHAnsi" w:cstheme="minorHAnsi"/>
                <w:color w:val="000000" w:themeColor="text1"/>
              </w:rPr>
              <w:t xml:space="preserve"> </w:t>
            </w:r>
          </w:p>
          <w:p w14:paraId="7F4EC27D" w14:textId="77777777" w:rsidR="00CD3ADA" w:rsidRPr="006B0C2A" w:rsidRDefault="00CD3ADA" w:rsidP="00CD3ADA">
            <w:pPr>
              <w:ind w:left="720" w:hanging="720"/>
              <w:rPr>
                <w:rFonts w:asciiTheme="minorHAnsi" w:hAnsiTheme="minorHAnsi" w:cstheme="minorHAnsi"/>
                <w:color w:val="000000" w:themeColor="text1"/>
              </w:rPr>
            </w:pPr>
            <w:r w:rsidRPr="006B0C2A">
              <w:rPr>
                <w:rFonts w:asciiTheme="minorHAnsi" w:hAnsiTheme="minorHAnsi" w:cstheme="minorHAnsi"/>
                <w:color w:val="000000" w:themeColor="text1"/>
              </w:rPr>
              <w:t xml:space="preserve">Yang, J., Xiu, P., Sun, L., Ying, L., &amp; Muthu, B. (2022). Social media data analytics for business decision making system to competitive analysis. </w:t>
            </w:r>
            <w:r w:rsidRPr="006B0C2A">
              <w:rPr>
                <w:rFonts w:asciiTheme="minorHAnsi" w:hAnsiTheme="minorHAnsi" w:cstheme="minorHAnsi"/>
                <w:i/>
                <w:iCs/>
                <w:color w:val="000000" w:themeColor="text1"/>
              </w:rPr>
              <w:t>Information Processing &amp; Management</w:t>
            </w:r>
            <w:r w:rsidRPr="006B0C2A">
              <w:rPr>
                <w:rFonts w:asciiTheme="minorHAnsi" w:hAnsiTheme="minorHAnsi" w:cstheme="minorHAnsi"/>
                <w:color w:val="000000" w:themeColor="text1"/>
              </w:rPr>
              <w:t xml:space="preserve">, </w:t>
            </w:r>
            <w:r w:rsidRPr="006B0C2A">
              <w:rPr>
                <w:rFonts w:asciiTheme="minorHAnsi" w:hAnsiTheme="minorHAnsi" w:cstheme="minorHAnsi"/>
                <w:i/>
                <w:iCs/>
                <w:color w:val="000000" w:themeColor="text1"/>
              </w:rPr>
              <w:t>59</w:t>
            </w:r>
            <w:r w:rsidRPr="006B0C2A">
              <w:rPr>
                <w:rFonts w:asciiTheme="minorHAnsi" w:hAnsiTheme="minorHAnsi" w:cstheme="minorHAnsi"/>
                <w:color w:val="000000" w:themeColor="text1"/>
              </w:rPr>
              <w:t xml:space="preserve">(1), 102751. </w:t>
            </w:r>
            <w:hyperlink r:id="rId19" w:history="1">
              <w:r w:rsidRPr="006B0C2A">
                <w:rPr>
                  <w:rStyle w:val="Hyperlink"/>
                  <w:rFonts w:asciiTheme="minorHAnsi" w:hAnsiTheme="minorHAnsi" w:cstheme="minorHAnsi"/>
                  <w:color w:val="000000" w:themeColor="text1"/>
                </w:rPr>
                <w:t>https://doi.org/https://doi.org/10.1016/j.ipm.2021.102751</w:t>
              </w:r>
            </w:hyperlink>
            <w:r w:rsidRPr="006B0C2A">
              <w:rPr>
                <w:rFonts w:asciiTheme="minorHAnsi" w:hAnsiTheme="minorHAnsi" w:cstheme="minorHAnsi"/>
                <w:color w:val="000000" w:themeColor="text1"/>
              </w:rPr>
              <w:t xml:space="preserve"> </w:t>
            </w:r>
          </w:p>
          <w:p w14:paraId="0B884281" w14:textId="77777777" w:rsidR="00CD3ADA" w:rsidRPr="006B0C2A" w:rsidRDefault="00CD3ADA" w:rsidP="00CD3ADA">
            <w:pPr>
              <w:ind w:left="720" w:hanging="720"/>
              <w:rPr>
                <w:rFonts w:asciiTheme="minorHAnsi" w:hAnsiTheme="minorHAnsi" w:cstheme="minorHAnsi"/>
                <w:color w:val="000000" w:themeColor="text1"/>
              </w:rPr>
            </w:pPr>
            <w:r w:rsidRPr="006B0C2A">
              <w:rPr>
                <w:rFonts w:asciiTheme="minorHAnsi" w:hAnsiTheme="minorHAnsi" w:cstheme="minorHAnsi"/>
                <w:color w:val="000000" w:themeColor="text1"/>
              </w:rPr>
              <w:t xml:space="preserve">Zhang, H., Zang, Z., Zhu, H., Uddin, M. I., &amp; Amin, M. A. (2022). Big data-assisted social media analytics for business model for business decision making system competitive analysis. </w:t>
            </w:r>
            <w:r w:rsidRPr="006B0C2A">
              <w:rPr>
                <w:rFonts w:asciiTheme="minorHAnsi" w:hAnsiTheme="minorHAnsi" w:cstheme="minorHAnsi"/>
                <w:i/>
                <w:iCs/>
                <w:color w:val="000000" w:themeColor="text1"/>
              </w:rPr>
              <w:t>Information Processing &amp; Management</w:t>
            </w:r>
            <w:r w:rsidRPr="006B0C2A">
              <w:rPr>
                <w:rFonts w:asciiTheme="minorHAnsi" w:hAnsiTheme="minorHAnsi" w:cstheme="minorHAnsi"/>
                <w:color w:val="000000" w:themeColor="text1"/>
              </w:rPr>
              <w:t xml:space="preserve">, </w:t>
            </w:r>
            <w:r w:rsidRPr="006B0C2A">
              <w:rPr>
                <w:rFonts w:asciiTheme="minorHAnsi" w:hAnsiTheme="minorHAnsi" w:cstheme="minorHAnsi"/>
                <w:i/>
                <w:iCs/>
                <w:color w:val="000000" w:themeColor="text1"/>
              </w:rPr>
              <w:t>59</w:t>
            </w:r>
            <w:r w:rsidRPr="006B0C2A">
              <w:rPr>
                <w:rFonts w:asciiTheme="minorHAnsi" w:hAnsiTheme="minorHAnsi" w:cstheme="minorHAnsi"/>
                <w:color w:val="000000" w:themeColor="text1"/>
              </w:rPr>
              <w:t xml:space="preserve">(1), 102762. </w:t>
            </w:r>
            <w:hyperlink r:id="rId20" w:history="1">
              <w:r w:rsidRPr="006B0C2A">
                <w:rPr>
                  <w:rStyle w:val="Hyperlink"/>
                  <w:rFonts w:asciiTheme="minorHAnsi" w:hAnsiTheme="minorHAnsi" w:cstheme="minorHAnsi"/>
                  <w:color w:val="000000" w:themeColor="text1"/>
                </w:rPr>
                <w:t>https://doi.org/https://doi.org/10.1016/j.ipm.2021.102762</w:t>
              </w:r>
            </w:hyperlink>
            <w:r w:rsidRPr="006B0C2A">
              <w:rPr>
                <w:rFonts w:asciiTheme="minorHAnsi" w:hAnsiTheme="minorHAnsi" w:cstheme="minorHAnsi"/>
                <w:color w:val="000000" w:themeColor="text1"/>
              </w:rPr>
              <w:t xml:space="preserve"> </w:t>
            </w:r>
          </w:p>
          <w:p w14:paraId="056C038B" w14:textId="77777777" w:rsidR="00CD3ADA" w:rsidRPr="006B0C2A" w:rsidRDefault="00CD3ADA" w:rsidP="00CD3ADA">
            <w:pPr>
              <w:rPr>
                <w:rFonts w:asciiTheme="minorHAnsi" w:hAnsiTheme="minorHAnsi" w:cstheme="minorHAnsi"/>
                <w:color w:val="000000" w:themeColor="text1"/>
              </w:rPr>
            </w:pPr>
          </w:p>
          <w:p w14:paraId="1BD09336" w14:textId="77777777" w:rsidR="00CD3ADA" w:rsidRPr="006B0C2A" w:rsidRDefault="00CD3ADA" w:rsidP="00CD3ADA">
            <w:pPr>
              <w:ind w:left="720" w:hanging="720"/>
              <w:rPr>
                <w:rFonts w:asciiTheme="minorHAnsi" w:hAnsiTheme="minorHAnsi" w:cstheme="minorHAnsi"/>
                <w:color w:val="000000" w:themeColor="text1"/>
              </w:rPr>
            </w:pPr>
          </w:p>
          <w:p w14:paraId="2BAC3C6F" w14:textId="77777777" w:rsidR="00CD3ADA" w:rsidRPr="006B0C2A" w:rsidRDefault="00CD3ADA" w:rsidP="006D0330">
            <w:pPr>
              <w:ind w:firstLine="720"/>
              <w:rPr>
                <w:rFonts w:asciiTheme="minorHAnsi" w:hAnsiTheme="minorHAnsi" w:cstheme="minorHAnsi"/>
                <w:color w:val="000000" w:themeColor="text1"/>
                <w:lang w:val="en-US"/>
              </w:rPr>
            </w:pPr>
          </w:p>
          <w:p w14:paraId="0997428C" w14:textId="77777777" w:rsidR="006D0330" w:rsidRPr="006B0C2A" w:rsidRDefault="006D0330" w:rsidP="006D0330">
            <w:pPr>
              <w:pStyle w:val="Caption"/>
              <w:keepNext/>
              <w:rPr>
                <w:rFonts w:asciiTheme="minorHAnsi" w:hAnsiTheme="minorHAnsi" w:cstheme="minorHAnsi"/>
                <w:color w:val="000000" w:themeColor="text1"/>
                <w:lang w:val="en-US"/>
              </w:rPr>
            </w:pPr>
          </w:p>
        </w:tc>
      </w:tr>
    </w:tbl>
    <w:p w14:paraId="6898320C" w14:textId="77777777" w:rsidR="00D3332D" w:rsidRPr="00CD3ADA" w:rsidRDefault="00D3332D" w:rsidP="00D3332D">
      <w:pPr>
        <w:rPr>
          <w:rFonts w:asciiTheme="minorHAnsi" w:hAnsiTheme="minorHAnsi" w:cstheme="minorHAnsi"/>
          <w:color w:val="FFFFFF" w:themeColor="background1"/>
          <w:lang w:val="en-US"/>
        </w:rPr>
      </w:pPr>
    </w:p>
    <w:p w14:paraId="31C4F537" w14:textId="77777777" w:rsidR="00B21EE6" w:rsidRPr="00CD3ADA" w:rsidRDefault="00B21EE6" w:rsidP="00B21EE6">
      <w:pPr>
        <w:rPr>
          <w:rFonts w:asciiTheme="minorHAnsi" w:hAnsiTheme="minorHAnsi" w:cstheme="minorHAnsi"/>
          <w:color w:val="FFFFFF" w:themeColor="background1"/>
          <w:lang w:val="en-US"/>
        </w:rPr>
      </w:pPr>
    </w:p>
    <w:p w14:paraId="6C00064F" w14:textId="77777777" w:rsidR="00B21EE6" w:rsidRPr="00CD3ADA" w:rsidRDefault="00B21EE6" w:rsidP="00B21EE6">
      <w:pPr>
        <w:rPr>
          <w:rFonts w:asciiTheme="minorHAnsi" w:hAnsiTheme="minorHAnsi" w:cstheme="minorHAnsi"/>
          <w:color w:val="FFFFFF" w:themeColor="background1"/>
          <w:lang w:val="en-US"/>
        </w:rPr>
      </w:pPr>
    </w:p>
    <w:p w14:paraId="57FF01E7" w14:textId="77777777" w:rsidR="00B21EE6" w:rsidRPr="00CD3ADA" w:rsidRDefault="00B21EE6" w:rsidP="00B21EE6">
      <w:pPr>
        <w:spacing w:before="120" w:after="120"/>
        <w:rPr>
          <w:rFonts w:asciiTheme="minorHAnsi" w:hAnsiTheme="minorHAnsi" w:cstheme="minorHAnsi"/>
          <w:color w:val="FFFFFF" w:themeColor="background1"/>
          <w:szCs w:val="24"/>
        </w:rPr>
      </w:pPr>
    </w:p>
    <w:p w14:paraId="6CF8E8D6" w14:textId="77777777" w:rsidR="00B21EE6" w:rsidRPr="00CD3ADA" w:rsidRDefault="00B21EE6">
      <w:pPr>
        <w:rPr>
          <w:rFonts w:asciiTheme="minorHAnsi" w:hAnsiTheme="minorHAnsi" w:cstheme="minorHAnsi"/>
          <w:color w:val="FFFFFF" w:themeColor="background1"/>
        </w:rPr>
      </w:pPr>
    </w:p>
    <w:sectPr w:rsidR="00B21EE6" w:rsidRPr="00CD3ADA">
      <w:headerReference w:type="even" r:id="rId21"/>
      <w:headerReference w:type="default" r:id="rId22"/>
      <w:head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C7DF3" w14:textId="77777777" w:rsidR="00E24013" w:rsidRDefault="00E24013" w:rsidP="00B21EE6">
      <w:pPr>
        <w:spacing w:line="240" w:lineRule="auto"/>
      </w:pPr>
      <w:r>
        <w:separator/>
      </w:r>
    </w:p>
  </w:endnote>
  <w:endnote w:type="continuationSeparator" w:id="0">
    <w:p w14:paraId="6402D7CC" w14:textId="77777777" w:rsidR="00E24013" w:rsidRDefault="00E24013" w:rsidP="00B21E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jaVu Sans">
    <w:altName w:val="MS Gothic"/>
    <w:charset w:val="80"/>
    <w:family w:val="auto"/>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7E2F8" w14:textId="77777777" w:rsidR="00E24013" w:rsidRDefault="00E24013" w:rsidP="00B21EE6">
      <w:pPr>
        <w:spacing w:line="240" w:lineRule="auto"/>
      </w:pPr>
      <w:r>
        <w:separator/>
      </w:r>
    </w:p>
  </w:footnote>
  <w:footnote w:type="continuationSeparator" w:id="0">
    <w:p w14:paraId="51DD5E4E" w14:textId="77777777" w:rsidR="00E24013" w:rsidRDefault="00E24013" w:rsidP="00B21EE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51ADA5" w14:textId="77777777" w:rsidR="00B21EE6" w:rsidRDefault="00B21E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4563E1" w14:textId="77777777" w:rsidR="00B21EE6" w:rsidRDefault="00B21E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90C7B6" w14:textId="77777777" w:rsidR="00B21EE6" w:rsidRDefault="00B21E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E2300844"/>
    <w:lvl w:ilvl="0">
      <w:start w:val="1"/>
      <w:numFmt w:val="decimal"/>
      <w:pStyle w:val="Heading1"/>
      <w:suff w:val="nothing"/>
      <w:lvlText w:val="%1."/>
      <w:lvlJc w:val="left"/>
      <w:pPr>
        <w:tabs>
          <w:tab w:val="num" w:pos="0"/>
        </w:tabs>
        <w:ind w:left="432" w:hanging="432"/>
      </w:pPr>
      <w:rPr>
        <w:rFonts w:ascii="Times New Roman" w:eastAsia="Calibri" w:hAnsi="Times New Roman" w:cs="Times New Roman"/>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ADC3AD7"/>
    <w:multiLevelType w:val="hybridMultilevel"/>
    <w:tmpl w:val="20967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675B9B"/>
    <w:multiLevelType w:val="hybridMultilevel"/>
    <w:tmpl w:val="161C8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E577ED"/>
    <w:multiLevelType w:val="hybridMultilevel"/>
    <w:tmpl w:val="255EF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75747D"/>
    <w:multiLevelType w:val="hybridMultilevel"/>
    <w:tmpl w:val="75769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8329425">
    <w:abstractNumId w:val="0"/>
  </w:num>
  <w:num w:numId="2" w16cid:durableId="518087270">
    <w:abstractNumId w:val="4"/>
  </w:num>
  <w:num w:numId="3" w16cid:durableId="1267227833">
    <w:abstractNumId w:val="3"/>
  </w:num>
  <w:num w:numId="4" w16cid:durableId="2047826431">
    <w:abstractNumId w:val="2"/>
  </w:num>
  <w:num w:numId="5" w16cid:durableId="15423987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E6"/>
    <w:rsid w:val="00024814"/>
    <w:rsid w:val="00074E15"/>
    <w:rsid w:val="000E1021"/>
    <w:rsid w:val="001508A4"/>
    <w:rsid w:val="003A5D4E"/>
    <w:rsid w:val="0049739D"/>
    <w:rsid w:val="005C2E26"/>
    <w:rsid w:val="005D5196"/>
    <w:rsid w:val="006B0C2A"/>
    <w:rsid w:val="006D0330"/>
    <w:rsid w:val="007914D0"/>
    <w:rsid w:val="00867584"/>
    <w:rsid w:val="009A4FF5"/>
    <w:rsid w:val="00A91A55"/>
    <w:rsid w:val="00AB144B"/>
    <w:rsid w:val="00B21EE6"/>
    <w:rsid w:val="00CD3ADA"/>
    <w:rsid w:val="00CE37B3"/>
    <w:rsid w:val="00D3332D"/>
    <w:rsid w:val="00DB7DFB"/>
    <w:rsid w:val="00E24013"/>
    <w:rsid w:val="00F92107"/>
    <w:rsid w:val="00FA528E"/>
    <w:rsid w:val="00FC7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6B56C5"/>
  <w15:chartTrackingRefBased/>
  <w15:docId w15:val="{B382D62F-9B71-504C-8587-A4F5AB316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1EE6"/>
    <w:pPr>
      <w:suppressAutoHyphens/>
      <w:spacing w:line="360" w:lineRule="auto"/>
      <w:jc w:val="both"/>
    </w:pPr>
    <w:rPr>
      <w:rFonts w:ascii="Times New Roman" w:eastAsia="Calibri" w:hAnsi="Times New Roman" w:cs="Times New Roman"/>
      <w:color w:val="000000"/>
      <w:szCs w:val="22"/>
      <w:lang w:eastAsia="ar-SA"/>
    </w:rPr>
  </w:style>
  <w:style w:type="paragraph" w:styleId="Heading1">
    <w:name w:val="heading 1"/>
    <w:basedOn w:val="Normal"/>
    <w:next w:val="Normal"/>
    <w:link w:val="Heading1Char"/>
    <w:qFormat/>
    <w:rsid w:val="00B21EE6"/>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uiPriority w:val="9"/>
    <w:unhideWhenUsed/>
    <w:qFormat/>
    <w:rsid w:val="00B21EE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1EE6"/>
    <w:pPr>
      <w:tabs>
        <w:tab w:val="center" w:pos="4513"/>
        <w:tab w:val="right" w:pos="9026"/>
      </w:tabs>
    </w:pPr>
  </w:style>
  <w:style w:type="character" w:customStyle="1" w:styleId="HeaderChar">
    <w:name w:val="Header Char"/>
    <w:basedOn w:val="DefaultParagraphFont"/>
    <w:link w:val="Header"/>
    <w:uiPriority w:val="99"/>
    <w:rsid w:val="00B21EE6"/>
  </w:style>
  <w:style w:type="paragraph" w:styleId="Footer">
    <w:name w:val="footer"/>
    <w:basedOn w:val="Normal"/>
    <w:link w:val="FooterChar"/>
    <w:uiPriority w:val="99"/>
    <w:unhideWhenUsed/>
    <w:rsid w:val="00B21EE6"/>
    <w:pPr>
      <w:tabs>
        <w:tab w:val="center" w:pos="4513"/>
        <w:tab w:val="right" w:pos="9026"/>
      </w:tabs>
    </w:pPr>
  </w:style>
  <w:style w:type="character" w:customStyle="1" w:styleId="FooterChar">
    <w:name w:val="Footer Char"/>
    <w:basedOn w:val="DefaultParagraphFont"/>
    <w:link w:val="Footer"/>
    <w:uiPriority w:val="99"/>
    <w:rsid w:val="00B21EE6"/>
  </w:style>
  <w:style w:type="table" w:styleId="TableGrid">
    <w:name w:val="Table Grid"/>
    <w:basedOn w:val="TableNormal"/>
    <w:uiPriority w:val="39"/>
    <w:rsid w:val="00B21E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B21EE6"/>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uiPriority w:val="9"/>
    <w:rsid w:val="00B21EE6"/>
    <w:rPr>
      <w:rFonts w:asciiTheme="majorHAnsi" w:eastAsiaTheme="majorEastAsia" w:hAnsiTheme="majorHAnsi" w:cstheme="majorBidi"/>
      <w:color w:val="2F5496" w:themeColor="accent1" w:themeShade="BF"/>
      <w:sz w:val="26"/>
      <w:szCs w:val="26"/>
      <w:lang w:eastAsia="ar-SA"/>
    </w:rPr>
  </w:style>
  <w:style w:type="paragraph" w:styleId="Caption">
    <w:name w:val="caption"/>
    <w:basedOn w:val="Normal"/>
    <w:uiPriority w:val="35"/>
    <w:qFormat/>
    <w:rsid w:val="00D3332D"/>
    <w:pPr>
      <w:suppressLineNumbers/>
      <w:spacing w:before="120" w:after="120"/>
    </w:pPr>
    <w:rPr>
      <w:rFonts w:cs="DejaVu Sans"/>
      <w:i/>
      <w:iCs/>
      <w:szCs w:val="24"/>
    </w:rPr>
  </w:style>
  <w:style w:type="character" w:customStyle="1" w:styleId="WW8Num1z7">
    <w:name w:val="WW8Num1z7"/>
    <w:rsid w:val="005D5196"/>
  </w:style>
  <w:style w:type="character" w:styleId="Hyperlink">
    <w:name w:val="Hyperlink"/>
    <w:uiPriority w:val="99"/>
    <w:rsid w:val="00CD3ADA"/>
    <w:rPr>
      <w:color w:val="0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0479-020-03856-6" TargetMode="External"/><Relationship Id="rId18" Type="http://schemas.openxmlformats.org/officeDocument/2006/relationships/hyperlink" Target="https://doi.org/10.1007/s11356-023-26577-2"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doi.org/10.4324/9781003469544-3" TargetMode="External"/><Relationship Id="rId17" Type="http://schemas.openxmlformats.org/officeDocument/2006/relationships/hyperlink" Target="https://doi.org/10.1108/md-10-2023-1946"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20525/ijrbs.v12i3.2435" TargetMode="External"/><Relationship Id="rId20" Type="http://schemas.openxmlformats.org/officeDocument/2006/relationships/hyperlink" Target="https://doi.org/https://doi.org/10.1016/j.ipm.2021.1027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3683500.2023.230003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compedu.2022.104494" TargetMode="External"/><Relationship Id="rId23" Type="http://schemas.openxmlformats.org/officeDocument/2006/relationships/header" Target="header3.xml"/><Relationship Id="rId10" Type="http://schemas.openxmlformats.org/officeDocument/2006/relationships/hyperlink" Target="https://doi.org/10.1080/00207543.2021.1950935" TargetMode="External"/><Relationship Id="rId19" Type="http://schemas.openxmlformats.org/officeDocument/2006/relationships/hyperlink" Target="https://doi.org/https://doi.org/10.1016/j.ipm.2021.102751" TargetMode="External"/><Relationship Id="rId4" Type="http://schemas.openxmlformats.org/officeDocument/2006/relationships/settings" Target="settings.xml"/><Relationship Id="rId9" Type="http://schemas.openxmlformats.org/officeDocument/2006/relationships/hyperlink" Target="https://doi.org/10.1016/j.technovation.2022.102482" TargetMode="External"/><Relationship Id="rId14" Type="http://schemas.openxmlformats.org/officeDocument/2006/relationships/hyperlink" Target="https://doi.org/10.1007/s10668-024-05562-w"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C4BF19-7227-4F88-ADE9-45C9F44B8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3865</Words>
  <Characters>22032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Spears</dc:creator>
  <cp:keywords/>
  <dc:description/>
  <cp:lastModifiedBy>Kirsty Spears</cp:lastModifiedBy>
  <cp:revision>2</cp:revision>
  <dcterms:created xsi:type="dcterms:W3CDTF">2026-09-15T20:50:00Z</dcterms:created>
  <dcterms:modified xsi:type="dcterms:W3CDTF">2026-09-15T20:50:00Z</dcterms:modified>
</cp:coreProperties>
</file>