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2EF15E" w14:textId="77777777" w:rsidR="00DB52DC" w:rsidRDefault="00DB52DC" w:rsidP="00DB52DC">
      <w:pPr>
        <w:jc w:val="center"/>
        <w:rPr>
          <w:b/>
          <w:bCs/>
          <w:sz w:val="32"/>
          <w:szCs w:val="32"/>
        </w:rPr>
      </w:pPr>
    </w:p>
    <w:p w14:paraId="26EE7C9D" w14:textId="77777777" w:rsidR="00DB52DC" w:rsidRDefault="00DB52DC" w:rsidP="00DB52DC">
      <w:pPr>
        <w:jc w:val="center"/>
        <w:rPr>
          <w:b/>
          <w:bCs/>
          <w:sz w:val="32"/>
          <w:szCs w:val="32"/>
        </w:rPr>
      </w:pPr>
    </w:p>
    <w:p w14:paraId="262F683B" w14:textId="77777777" w:rsidR="00DB52DC" w:rsidRDefault="00DB52DC" w:rsidP="00DB52DC">
      <w:pPr>
        <w:jc w:val="center"/>
        <w:rPr>
          <w:b/>
          <w:bCs/>
          <w:sz w:val="32"/>
          <w:szCs w:val="32"/>
        </w:rPr>
      </w:pPr>
    </w:p>
    <w:p w14:paraId="03BE6712" w14:textId="77777777" w:rsidR="00DB52DC" w:rsidRDefault="00DB52DC" w:rsidP="00DB52DC">
      <w:pPr>
        <w:jc w:val="center"/>
        <w:rPr>
          <w:b/>
          <w:bCs/>
          <w:sz w:val="32"/>
          <w:szCs w:val="32"/>
        </w:rPr>
      </w:pPr>
    </w:p>
    <w:p w14:paraId="3A84C387" w14:textId="77777777" w:rsidR="00DB52DC" w:rsidRDefault="00DB52DC" w:rsidP="00DB52DC">
      <w:pPr>
        <w:jc w:val="center"/>
        <w:rPr>
          <w:b/>
          <w:bCs/>
          <w:sz w:val="32"/>
          <w:szCs w:val="32"/>
        </w:rPr>
      </w:pPr>
    </w:p>
    <w:p w14:paraId="124DEF68" w14:textId="77777777" w:rsidR="00DB52DC" w:rsidRDefault="00DB52DC" w:rsidP="00DB52DC">
      <w:pPr>
        <w:jc w:val="center"/>
        <w:rPr>
          <w:b/>
          <w:bCs/>
          <w:sz w:val="32"/>
          <w:szCs w:val="32"/>
        </w:rPr>
      </w:pPr>
    </w:p>
    <w:p w14:paraId="52E628B2" w14:textId="77777777" w:rsidR="00DB52DC" w:rsidRDefault="00DB52DC" w:rsidP="00DB52DC">
      <w:pPr>
        <w:jc w:val="center"/>
        <w:rPr>
          <w:b/>
          <w:bCs/>
          <w:sz w:val="32"/>
          <w:szCs w:val="32"/>
        </w:rPr>
      </w:pPr>
    </w:p>
    <w:p w14:paraId="725E3DBF" w14:textId="77777777" w:rsidR="00DB52DC" w:rsidRDefault="00DB52DC" w:rsidP="00DB52DC">
      <w:pPr>
        <w:jc w:val="center"/>
        <w:rPr>
          <w:rFonts w:ascii="Arial" w:hAnsi="Arial" w:cs="Arial"/>
          <w:b/>
          <w:color w:val="1F1F1F"/>
          <w:sz w:val="36"/>
          <w:szCs w:val="36"/>
          <w:shd w:val="clear" w:color="auto" w:fill="FFFFFF"/>
        </w:rPr>
      </w:pPr>
      <w:r w:rsidRPr="0050323A">
        <w:rPr>
          <w:rFonts w:ascii="Arial" w:hAnsi="Arial" w:cs="Arial"/>
          <w:b/>
          <w:sz w:val="36"/>
          <w:szCs w:val="36"/>
        </w:rPr>
        <w:t xml:space="preserve">Module Title: </w:t>
      </w:r>
      <w:r w:rsidRPr="0050323A">
        <w:rPr>
          <w:rFonts w:ascii="Arial" w:hAnsi="Arial" w:cs="Arial"/>
          <w:b/>
          <w:color w:val="1F1F1F"/>
          <w:sz w:val="36"/>
          <w:szCs w:val="36"/>
          <w:shd w:val="clear" w:color="auto" w:fill="FFFFFF"/>
        </w:rPr>
        <w:t>Management and Organisational Behaviour</w:t>
      </w:r>
    </w:p>
    <w:p w14:paraId="2473BB7B" w14:textId="77777777" w:rsidR="00DB52DC" w:rsidRPr="0050323A" w:rsidRDefault="00DB52DC" w:rsidP="00DB52DC">
      <w:pPr>
        <w:jc w:val="center"/>
        <w:rPr>
          <w:rFonts w:ascii="Arial" w:hAnsi="Arial" w:cs="Arial"/>
          <w:b/>
          <w:color w:val="1F1F1F"/>
          <w:sz w:val="36"/>
          <w:szCs w:val="36"/>
          <w:shd w:val="clear" w:color="auto" w:fill="FFFFFF"/>
        </w:rPr>
      </w:pPr>
      <w:r>
        <w:rPr>
          <w:rFonts w:ascii="Arial" w:hAnsi="Arial" w:cs="Arial"/>
          <w:b/>
          <w:color w:val="1F1F1F"/>
          <w:sz w:val="36"/>
          <w:szCs w:val="36"/>
          <w:shd w:val="clear" w:color="auto" w:fill="FFFFFF"/>
        </w:rPr>
        <w:t>Module Code :BMIH5004</w:t>
      </w:r>
    </w:p>
    <w:p w14:paraId="06EC112A" w14:textId="77777777" w:rsidR="00DB52DC" w:rsidRPr="0050323A" w:rsidRDefault="00DB52DC" w:rsidP="00DB52DC">
      <w:pPr>
        <w:jc w:val="center"/>
        <w:rPr>
          <w:rFonts w:ascii="Arial" w:hAnsi="Arial" w:cs="Arial"/>
          <w:b/>
          <w:color w:val="1F1F1F"/>
          <w:sz w:val="28"/>
          <w:szCs w:val="28"/>
          <w:shd w:val="clear" w:color="auto" w:fill="FFFFFF"/>
        </w:rPr>
      </w:pPr>
      <w:r>
        <w:rPr>
          <w:rFonts w:ascii="Arial" w:hAnsi="Arial" w:cs="Arial"/>
          <w:b/>
          <w:color w:val="1F1F1F"/>
          <w:sz w:val="28"/>
          <w:szCs w:val="28"/>
          <w:shd w:val="clear" w:color="auto" w:fill="FFFFFF"/>
        </w:rPr>
        <w:t xml:space="preserve">Lecturer: Julia Ault </w:t>
      </w:r>
    </w:p>
    <w:p w14:paraId="295B2391" w14:textId="77777777" w:rsidR="00DB52DC" w:rsidRPr="0050323A" w:rsidRDefault="00DB52DC" w:rsidP="00DB52DC">
      <w:pPr>
        <w:jc w:val="center"/>
        <w:rPr>
          <w:rFonts w:ascii="Arial" w:hAnsi="Arial" w:cs="Arial"/>
          <w:color w:val="1F1F1F"/>
          <w:sz w:val="28"/>
          <w:szCs w:val="28"/>
          <w:shd w:val="clear" w:color="auto" w:fill="FFFFFF"/>
        </w:rPr>
      </w:pPr>
      <w:r w:rsidRPr="0050323A">
        <w:rPr>
          <w:rFonts w:ascii="Arial" w:hAnsi="Arial" w:cs="Arial"/>
          <w:color w:val="1F1F1F"/>
          <w:sz w:val="28"/>
          <w:szCs w:val="28"/>
          <w:shd w:val="clear" w:color="auto" w:fill="FFFFFF"/>
        </w:rPr>
        <w:t>Student Name:</w:t>
      </w:r>
      <w:r w:rsidRPr="005C69F8">
        <w:rPr>
          <w:rFonts w:ascii="Arial" w:hAnsi="Arial" w:cs="Arial"/>
          <w:color w:val="1F1F1F"/>
          <w:sz w:val="28"/>
          <w:szCs w:val="28"/>
          <w:shd w:val="clear" w:color="auto" w:fill="FFFFFF"/>
        </w:rPr>
        <w:t xml:space="preserve"> </w:t>
      </w:r>
      <w:r w:rsidRPr="0050323A">
        <w:rPr>
          <w:rFonts w:ascii="Arial" w:hAnsi="Arial" w:cs="Arial"/>
          <w:color w:val="1F1F1F"/>
          <w:sz w:val="28"/>
          <w:szCs w:val="28"/>
          <w:shd w:val="clear" w:color="auto" w:fill="FFFFFF"/>
        </w:rPr>
        <w:t xml:space="preserve">Adriana </w:t>
      </w:r>
      <w:r>
        <w:rPr>
          <w:rFonts w:ascii="Arial" w:hAnsi="Arial" w:cs="Arial"/>
          <w:color w:val="1F1F1F"/>
          <w:sz w:val="28"/>
          <w:szCs w:val="28"/>
          <w:shd w:val="clear" w:color="auto" w:fill="FFFFFF"/>
        </w:rPr>
        <w:t xml:space="preserve">Daciana </w:t>
      </w:r>
      <w:r w:rsidRPr="0050323A">
        <w:rPr>
          <w:rFonts w:ascii="Arial" w:hAnsi="Arial" w:cs="Arial"/>
          <w:color w:val="1F1F1F"/>
          <w:sz w:val="28"/>
          <w:szCs w:val="28"/>
          <w:shd w:val="clear" w:color="auto" w:fill="FFFFFF"/>
        </w:rPr>
        <w:t>Petran</w:t>
      </w:r>
    </w:p>
    <w:p w14:paraId="28704B11" w14:textId="77777777" w:rsidR="00DB52DC" w:rsidRPr="0050323A" w:rsidRDefault="00DB52DC" w:rsidP="00DB52DC">
      <w:pPr>
        <w:jc w:val="center"/>
        <w:rPr>
          <w:rFonts w:ascii="Arial" w:hAnsi="Arial" w:cs="Arial"/>
          <w:b/>
          <w:bCs/>
          <w:sz w:val="28"/>
          <w:szCs w:val="28"/>
        </w:rPr>
      </w:pPr>
      <w:r w:rsidRPr="0050323A">
        <w:rPr>
          <w:rFonts w:ascii="Arial" w:hAnsi="Arial" w:cs="Arial"/>
          <w:color w:val="1F1F1F"/>
          <w:sz w:val="28"/>
          <w:szCs w:val="28"/>
          <w:shd w:val="clear" w:color="auto" w:fill="FFFFFF"/>
        </w:rPr>
        <w:t xml:space="preserve">Student ID: </w:t>
      </w:r>
      <w:r>
        <w:rPr>
          <w:rFonts w:ascii="Arial" w:hAnsi="Arial" w:cs="Arial"/>
          <w:color w:val="1F1F1F"/>
          <w:sz w:val="28"/>
          <w:szCs w:val="28"/>
          <w:shd w:val="clear" w:color="auto" w:fill="FFFFFF"/>
        </w:rPr>
        <w:t>2210809</w:t>
      </w:r>
    </w:p>
    <w:p w14:paraId="51000454" w14:textId="77777777" w:rsidR="00DB52DC" w:rsidRDefault="00DB52DC" w:rsidP="00DB52DC">
      <w:pPr>
        <w:rPr>
          <w:b/>
          <w:bCs/>
          <w:sz w:val="32"/>
          <w:szCs w:val="32"/>
        </w:rPr>
      </w:pPr>
      <w:r>
        <w:rPr>
          <w:b/>
          <w:bCs/>
          <w:sz w:val="32"/>
          <w:szCs w:val="32"/>
        </w:rPr>
        <w:br w:type="page"/>
      </w:r>
    </w:p>
    <w:sdt>
      <w:sdtPr>
        <w:rPr>
          <w:rFonts w:ascii="Times New Roman" w:eastAsia="Times New Roman" w:hAnsi="Times New Roman" w:cs="Times New Roman"/>
          <w:color w:val="auto"/>
          <w:sz w:val="24"/>
          <w:szCs w:val="24"/>
          <w:lang w:val="en-GB"/>
        </w:rPr>
        <w:id w:val="-1337913841"/>
        <w:docPartObj>
          <w:docPartGallery w:val="Table of Contents"/>
          <w:docPartUnique/>
        </w:docPartObj>
      </w:sdtPr>
      <w:sdtEndPr>
        <w:rPr>
          <w:b/>
          <w:bCs/>
          <w:noProof/>
        </w:rPr>
      </w:sdtEndPr>
      <w:sdtContent>
        <w:p w14:paraId="08B2FE10" w14:textId="77777777" w:rsidR="00DB52DC" w:rsidRDefault="00DB52DC" w:rsidP="00DB52DC">
          <w:pPr>
            <w:pStyle w:val="TOCHeading"/>
            <w:spacing w:line="480" w:lineRule="auto"/>
          </w:pPr>
          <w:r>
            <w:t>Table of Contents</w:t>
          </w:r>
        </w:p>
        <w:p w14:paraId="55C95360" w14:textId="77777777" w:rsidR="00DB52DC" w:rsidRDefault="00DB52DC" w:rsidP="00DB52DC">
          <w:pPr>
            <w:pStyle w:val="TOC1"/>
            <w:tabs>
              <w:tab w:val="right" w:leader="dot" w:pos="9019"/>
            </w:tabs>
            <w:rPr>
              <w:rFonts w:asciiTheme="minorHAnsi" w:eastAsiaTheme="minorEastAsia" w:hAnsiTheme="minorHAnsi" w:cstheme="minorBidi"/>
              <w:noProof/>
              <w:kern w:val="2"/>
              <w:sz w:val="22"/>
              <w:szCs w:val="22"/>
              <w:lang w:val="en-US" w:eastAsia="en-US" w:bidi="ar-SA"/>
            </w:rPr>
          </w:pPr>
          <w:r>
            <w:fldChar w:fldCharType="begin"/>
          </w:r>
          <w:r>
            <w:instrText xml:space="preserve"> TOC \o "1-3" \h \z \u </w:instrText>
          </w:r>
          <w:r>
            <w:fldChar w:fldCharType="separate"/>
          </w:r>
          <w:hyperlink w:anchor="_Toc166769715" w:history="1">
            <w:r w:rsidRPr="00ED3BA0">
              <w:rPr>
                <w:rStyle w:val="Hyperlink"/>
                <w:rFonts w:eastAsiaTheme="majorEastAsia"/>
                <w:noProof/>
              </w:rPr>
              <w:t>Introduction</w:t>
            </w:r>
            <w:r>
              <w:rPr>
                <w:noProof/>
                <w:webHidden/>
              </w:rPr>
              <w:tab/>
            </w:r>
            <w:r>
              <w:rPr>
                <w:noProof/>
                <w:webHidden/>
              </w:rPr>
              <w:fldChar w:fldCharType="begin"/>
            </w:r>
            <w:r>
              <w:rPr>
                <w:noProof/>
                <w:webHidden/>
              </w:rPr>
              <w:instrText xml:space="preserve"> PAGEREF _Toc166769715 \h </w:instrText>
            </w:r>
            <w:r>
              <w:rPr>
                <w:noProof/>
                <w:webHidden/>
              </w:rPr>
            </w:r>
            <w:r>
              <w:rPr>
                <w:noProof/>
                <w:webHidden/>
              </w:rPr>
              <w:fldChar w:fldCharType="separate"/>
            </w:r>
            <w:r>
              <w:rPr>
                <w:noProof/>
                <w:webHidden/>
              </w:rPr>
              <w:t>3</w:t>
            </w:r>
            <w:r>
              <w:rPr>
                <w:noProof/>
                <w:webHidden/>
              </w:rPr>
              <w:fldChar w:fldCharType="end"/>
            </w:r>
          </w:hyperlink>
        </w:p>
        <w:p w14:paraId="2790601F" w14:textId="77777777" w:rsidR="00DB52DC" w:rsidRDefault="00DB52DC" w:rsidP="00DB52DC">
          <w:pPr>
            <w:pStyle w:val="TOC1"/>
            <w:tabs>
              <w:tab w:val="right" w:leader="dot" w:pos="9019"/>
            </w:tabs>
            <w:rPr>
              <w:rFonts w:asciiTheme="minorHAnsi" w:eastAsiaTheme="minorEastAsia" w:hAnsiTheme="minorHAnsi" w:cstheme="minorBidi"/>
              <w:noProof/>
              <w:kern w:val="2"/>
              <w:sz w:val="22"/>
              <w:szCs w:val="22"/>
              <w:lang w:val="en-US" w:eastAsia="en-US" w:bidi="ar-SA"/>
            </w:rPr>
          </w:pPr>
          <w:hyperlink w:anchor="_Toc166769716" w:history="1">
            <w:r w:rsidRPr="00ED3BA0">
              <w:rPr>
                <w:rStyle w:val="Hyperlink"/>
                <w:rFonts w:eastAsiaTheme="majorEastAsia"/>
                <w:noProof/>
              </w:rPr>
              <w:t>Organisation structure, culture and goals</w:t>
            </w:r>
            <w:r>
              <w:rPr>
                <w:noProof/>
                <w:webHidden/>
              </w:rPr>
              <w:tab/>
            </w:r>
            <w:r>
              <w:rPr>
                <w:noProof/>
                <w:webHidden/>
              </w:rPr>
              <w:fldChar w:fldCharType="begin"/>
            </w:r>
            <w:r>
              <w:rPr>
                <w:noProof/>
                <w:webHidden/>
              </w:rPr>
              <w:instrText xml:space="preserve"> PAGEREF _Toc166769716 \h </w:instrText>
            </w:r>
            <w:r>
              <w:rPr>
                <w:noProof/>
                <w:webHidden/>
              </w:rPr>
            </w:r>
            <w:r>
              <w:rPr>
                <w:noProof/>
                <w:webHidden/>
              </w:rPr>
              <w:fldChar w:fldCharType="separate"/>
            </w:r>
            <w:r>
              <w:rPr>
                <w:noProof/>
                <w:webHidden/>
              </w:rPr>
              <w:t>4</w:t>
            </w:r>
            <w:r>
              <w:rPr>
                <w:noProof/>
                <w:webHidden/>
              </w:rPr>
              <w:fldChar w:fldCharType="end"/>
            </w:r>
          </w:hyperlink>
        </w:p>
        <w:p w14:paraId="68C43B5C" w14:textId="77777777" w:rsidR="00DB52DC" w:rsidRDefault="00DB52DC" w:rsidP="00DB52DC">
          <w:pPr>
            <w:pStyle w:val="TOC2"/>
            <w:tabs>
              <w:tab w:val="right" w:leader="dot" w:pos="9019"/>
            </w:tabs>
            <w:rPr>
              <w:rFonts w:asciiTheme="minorHAnsi" w:eastAsiaTheme="minorEastAsia" w:hAnsiTheme="minorHAnsi" w:cstheme="minorBidi"/>
              <w:noProof/>
              <w:kern w:val="2"/>
              <w:sz w:val="22"/>
              <w:szCs w:val="22"/>
              <w:lang w:val="en-US" w:eastAsia="en-US" w:bidi="ar-SA"/>
            </w:rPr>
          </w:pPr>
          <w:hyperlink w:anchor="_Toc166769717" w:history="1">
            <w:r w:rsidRPr="00ED3BA0">
              <w:rPr>
                <w:rStyle w:val="Hyperlink"/>
                <w:rFonts w:eastAsiaTheme="majorEastAsia"/>
                <w:noProof/>
              </w:rPr>
              <w:t>Organisation structure</w:t>
            </w:r>
            <w:r>
              <w:rPr>
                <w:noProof/>
                <w:webHidden/>
              </w:rPr>
              <w:tab/>
            </w:r>
            <w:r>
              <w:rPr>
                <w:noProof/>
                <w:webHidden/>
              </w:rPr>
              <w:fldChar w:fldCharType="begin"/>
            </w:r>
            <w:r>
              <w:rPr>
                <w:noProof/>
                <w:webHidden/>
              </w:rPr>
              <w:instrText xml:space="preserve"> PAGEREF _Toc166769717 \h </w:instrText>
            </w:r>
            <w:r>
              <w:rPr>
                <w:noProof/>
                <w:webHidden/>
              </w:rPr>
            </w:r>
            <w:r>
              <w:rPr>
                <w:noProof/>
                <w:webHidden/>
              </w:rPr>
              <w:fldChar w:fldCharType="separate"/>
            </w:r>
            <w:r>
              <w:rPr>
                <w:noProof/>
                <w:webHidden/>
              </w:rPr>
              <w:t>4</w:t>
            </w:r>
            <w:r>
              <w:rPr>
                <w:noProof/>
                <w:webHidden/>
              </w:rPr>
              <w:fldChar w:fldCharType="end"/>
            </w:r>
          </w:hyperlink>
        </w:p>
        <w:p w14:paraId="4B2617CE" w14:textId="77777777" w:rsidR="00DB52DC" w:rsidRDefault="00DB52DC" w:rsidP="00DB52DC">
          <w:pPr>
            <w:pStyle w:val="TOC2"/>
            <w:tabs>
              <w:tab w:val="right" w:leader="dot" w:pos="9019"/>
            </w:tabs>
            <w:rPr>
              <w:rFonts w:asciiTheme="minorHAnsi" w:eastAsiaTheme="minorEastAsia" w:hAnsiTheme="minorHAnsi" w:cstheme="minorBidi"/>
              <w:noProof/>
              <w:kern w:val="2"/>
              <w:sz w:val="22"/>
              <w:szCs w:val="22"/>
              <w:lang w:val="en-US" w:eastAsia="en-US" w:bidi="ar-SA"/>
            </w:rPr>
          </w:pPr>
          <w:hyperlink w:anchor="_Toc166769718" w:history="1">
            <w:r w:rsidRPr="00ED3BA0">
              <w:rPr>
                <w:rStyle w:val="Hyperlink"/>
                <w:rFonts w:eastAsiaTheme="majorEastAsia"/>
                <w:noProof/>
              </w:rPr>
              <w:t>Organisation Culture</w:t>
            </w:r>
            <w:r>
              <w:rPr>
                <w:noProof/>
                <w:webHidden/>
              </w:rPr>
              <w:tab/>
            </w:r>
            <w:r>
              <w:rPr>
                <w:noProof/>
                <w:webHidden/>
              </w:rPr>
              <w:fldChar w:fldCharType="begin"/>
            </w:r>
            <w:r>
              <w:rPr>
                <w:noProof/>
                <w:webHidden/>
              </w:rPr>
              <w:instrText xml:space="preserve"> PAGEREF _Toc166769718 \h </w:instrText>
            </w:r>
            <w:r>
              <w:rPr>
                <w:noProof/>
                <w:webHidden/>
              </w:rPr>
            </w:r>
            <w:r>
              <w:rPr>
                <w:noProof/>
                <w:webHidden/>
              </w:rPr>
              <w:fldChar w:fldCharType="separate"/>
            </w:r>
            <w:r>
              <w:rPr>
                <w:noProof/>
                <w:webHidden/>
              </w:rPr>
              <w:t>5</w:t>
            </w:r>
            <w:r>
              <w:rPr>
                <w:noProof/>
                <w:webHidden/>
              </w:rPr>
              <w:fldChar w:fldCharType="end"/>
            </w:r>
          </w:hyperlink>
        </w:p>
        <w:p w14:paraId="0F6C1C72" w14:textId="77777777" w:rsidR="00DB52DC" w:rsidRDefault="00DB52DC" w:rsidP="00DB52DC">
          <w:pPr>
            <w:pStyle w:val="TOC2"/>
            <w:tabs>
              <w:tab w:val="right" w:leader="dot" w:pos="9019"/>
            </w:tabs>
            <w:rPr>
              <w:rFonts w:asciiTheme="minorHAnsi" w:eastAsiaTheme="minorEastAsia" w:hAnsiTheme="minorHAnsi" w:cstheme="minorBidi"/>
              <w:noProof/>
              <w:kern w:val="2"/>
              <w:sz w:val="22"/>
              <w:szCs w:val="22"/>
              <w:lang w:val="en-US" w:eastAsia="en-US" w:bidi="ar-SA"/>
            </w:rPr>
          </w:pPr>
          <w:hyperlink w:anchor="_Toc166769719" w:history="1">
            <w:r w:rsidRPr="00ED3BA0">
              <w:rPr>
                <w:rStyle w:val="Hyperlink"/>
                <w:rFonts w:eastAsiaTheme="majorEastAsia"/>
                <w:noProof/>
              </w:rPr>
              <w:t>Organisation Goals</w:t>
            </w:r>
            <w:r>
              <w:rPr>
                <w:noProof/>
                <w:webHidden/>
              </w:rPr>
              <w:tab/>
            </w:r>
            <w:r>
              <w:rPr>
                <w:noProof/>
                <w:webHidden/>
              </w:rPr>
              <w:fldChar w:fldCharType="begin"/>
            </w:r>
            <w:r>
              <w:rPr>
                <w:noProof/>
                <w:webHidden/>
              </w:rPr>
              <w:instrText xml:space="preserve"> PAGEREF _Toc166769719 \h </w:instrText>
            </w:r>
            <w:r>
              <w:rPr>
                <w:noProof/>
                <w:webHidden/>
              </w:rPr>
            </w:r>
            <w:r>
              <w:rPr>
                <w:noProof/>
                <w:webHidden/>
              </w:rPr>
              <w:fldChar w:fldCharType="separate"/>
            </w:r>
            <w:r>
              <w:rPr>
                <w:noProof/>
                <w:webHidden/>
              </w:rPr>
              <w:t>5</w:t>
            </w:r>
            <w:r>
              <w:rPr>
                <w:noProof/>
                <w:webHidden/>
              </w:rPr>
              <w:fldChar w:fldCharType="end"/>
            </w:r>
          </w:hyperlink>
        </w:p>
        <w:p w14:paraId="418BF663" w14:textId="77777777" w:rsidR="00DB52DC" w:rsidRDefault="00DB52DC" w:rsidP="00DB52DC">
          <w:pPr>
            <w:pStyle w:val="TOC1"/>
            <w:tabs>
              <w:tab w:val="right" w:leader="dot" w:pos="9019"/>
            </w:tabs>
            <w:rPr>
              <w:rFonts w:asciiTheme="minorHAnsi" w:eastAsiaTheme="minorEastAsia" w:hAnsiTheme="minorHAnsi" w:cstheme="minorBidi"/>
              <w:noProof/>
              <w:kern w:val="2"/>
              <w:sz w:val="22"/>
              <w:szCs w:val="22"/>
              <w:lang w:val="en-US" w:eastAsia="en-US" w:bidi="ar-SA"/>
            </w:rPr>
          </w:pPr>
          <w:hyperlink w:anchor="_Toc166769720" w:history="1">
            <w:r w:rsidRPr="00ED3BA0">
              <w:rPr>
                <w:rStyle w:val="Hyperlink"/>
                <w:rFonts w:eastAsiaTheme="majorEastAsia"/>
                <w:noProof/>
              </w:rPr>
              <w:t>Recent change initiatives, their impact and how well these were managed</w:t>
            </w:r>
            <w:r>
              <w:rPr>
                <w:noProof/>
                <w:webHidden/>
              </w:rPr>
              <w:tab/>
            </w:r>
            <w:r>
              <w:rPr>
                <w:noProof/>
                <w:webHidden/>
              </w:rPr>
              <w:fldChar w:fldCharType="begin"/>
            </w:r>
            <w:r>
              <w:rPr>
                <w:noProof/>
                <w:webHidden/>
              </w:rPr>
              <w:instrText xml:space="preserve"> PAGEREF _Toc166769720 \h </w:instrText>
            </w:r>
            <w:r>
              <w:rPr>
                <w:noProof/>
                <w:webHidden/>
              </w:rPr>
            </w:r>
            <w:r>
              <w:rPr>
                <w:noProof/>
                <w:webHidden/>
              </w:rPr>
              <w:fldChar w:fldCharType="separate"/>
            </w:r>
            <w:r>
              <w:rPr>
                <w:noProof/>
                <w:webHidden/>
              </w:rPr>
              <w:t>7</w:t>
            </w:r>
            <w:r>
              <w:rPr>
                <w:noProof/>
                <w:webHidden/>
              </w:rPr>
              <w:fldChar w:fldCharType="end"/>
            </w:r>
          </w:hyperlink>
        </w:p>
        <w:p w14:paraId="31781DEA" w14:textId="77777777" w:rsidR="00DB52DC" w:rsidRDefault="00DB52DC" w:rsidP="00DB52DC">
          <w:pPr>
            <w:pStyle w:val="TOC2"/>
            <w:tabs>
              <w:tab w:val="right" w:leader="dot" w:pos="9019"/>
            </w:tabs>
            <w:rPr>
              <w:rFonts w:asciiTheme="minorHAnsi" w:eastAsiaTheme="minorEastAsia" w:hAnsiTheme="minorHAnsi" w:cstheme="minorBidi"/>
              <w:noProof/>
              <w:kern w:val="2"/>
              <w:sz w:val="22"/>
              <w:szCs w:val="22"/>
              <w:lang w:val="en-US" w:eastAsia="en-US" w:bidi="ar-SA"/>
            </w:rPr>
          </w:pPr>
          <w:hyperlink w:anchor="_Toc166769721" w:history="1">
            <w:r w:rsidRPr="00ED3BA0">
              <w:rPr>
                <w:rStyle w:val="Hyperlink"/>
                <w:rFonts w:eastAsiaTheme="majorEastAsia"/>
                <w:noProof/>
              </w:rPr>
              <w:t>Recent initiatives of the organisation</w:t>
            </w:r>
            <w:r>
              <w:rPr>
                <w:noProof/>
                <w:webHidden/>
              </w:rPr>
              <w:tab/>
            </w:r>
            <w:r>
              <w:rPr>
                <w:noProof/>
                <w:webHidden/>
              </w:rPr>
              <w:fldChar w:fldCharType="begin"/>
            </w:r>
            <w:r>
              <w:rPr>
                <w:noProof/>
                <w:webHidden/>
              </w:rPr>
              <w:instrText xml:space="preserve"> PAGEREF _Toc166769721 \h </w:instrText>
            </w:r>
            <w:r>
              <w:rPr>
                <w:noProof/>
                <w:webHidden/>
              </w:rPr>
            </w:r>
            <w:r>
              <w:rPr>
                <w:noProof/>
                <w:webHidden/>
              </w:rPr>
              <w:fldChar w:fldCharType="separate"/>
            </w:r>
            <w:r>
              <w:rPr>
                <w:noProof/>
                <w:webHidden/>
              </w:rPr>
              <w:t>7</w:t>
            </w:r>
            <w:r>
              <w:rPr>
                <w:noProof/>
                <w:webHidden/>
              </w:rPr>
              <w:fldChar w:fldCharType="end"/>
            </w:r>
          </w:hyperlink>
        </w:p>
        <w:p w14:paraId="68206DB3" w14:textId="77777777" w:rsidR="00DB52DC" w:rsidRDefault="00DB52DC" w:rsidP="00DB52DC">
          <w:pPr>
            <w:pStyle w:val="TOC2"/>
            <w:tabs>
              <w:tab w:val="right" w:leader="dot" w:pos="9019"/>
            </w:tabs>
            <w:rPr>
              <w:rFonts w:asciiTheme="minorHAnsi" w:eastAsiaTheme="minorEastAsia" w:hAnsiTheme="minorHAnsi" w:cstheme="minorBidi"/>
              <w:noProof/>
              <w:kern w:val="2"/>
              <w:sz w:val="22"/>
              <w:szCs w:val="22"/>
              <w:lang w:val="en-US" w:eastAsia="en-US" w:bidi="ar-SA"/>
            </w:rPr>
          </w:pPr>
          <w:hyperlink w:anchor="_Toc166769722" w:history="1">
            <w:r w:rsidRPr="00ED3BA0">
              <w:rPr>
                <w:rStyle w:val="Hyperlink"/>
                <w:rFonts w:eastAsiaTheme="majorEastAsia"/>
                <w:noProof/>
              </w:rPr>
              <w:t>Recent change initiatives, their impact and how well these were managed</w:t>
            </w:r>
            <w:r>
              <w:rPr>
                <w:noProof/>
                <w:webHidden/>
              </w:rPr>
              <w:tab/>
            </w:r>
            <w:r>
              <w:rPr>
                <w:noProof/>
                <w:webHidden/>
              </w:rPr>
              <w:fldChar w:fldCharType="begin"/>
            </w:r>
            <w:r>
              <w:rPr>
                <w:noProof/>
                <w:webHidden/>
              </w:rPr>
              <w:instrText xml:space="preserve"> PAGEREF _Toc166769722 \h </w:instrText>
            </w:r>
            <w:r>
              <w:rPr>
                <w:noProof/>
                <w:webHidden/>
              </w:rPr>
            </w:r>
            <w:r>
              <w:rPr>
                <w:noProof/>
                <w:webHidden/>
              </w:rPr>
              <w:fldChar w:fldCharType="separate"/>
            </w:r>
            <w:r>
              <w:rPr>
                <w:noProof/>
                <w:webHidden/>
              </w:rPr>
              <w:t>9</w:t>
            </w:r>
            <w:r>
              <w:rPr>
                <w:noProof/>
                <w:webHidden/>
              </w:rPr>
              <w:fldChar w:fldCharType="end"/>
            </w:r>
          </w:hyperlink>
        </w:p>
        <w:p w14:paraId="3F1D681C" w14:textId="77777777" w:rsidR="00DB52DC" w:rsidRDefault="00DB52DC" w:rsidP="00DB52DC">
          <w:pPr>
            <w:pStyle w:val="TOC2"/>
            <w:tabs>
              <w:tab w:val="right" w:leader="dot" w:pos="9019"/>
            </w:tabs>
            <w:rPr>
              <w:rFonts w:asciiTheme="minorHAnsi" w:eastAsiaTheme="minorEastAsia" w:hAnsiTheme="minorHAnsi" w:cstheme="minorBidi"/>
              <w:noProof/>
              <w:kern w:val="2"/>
              <w:sz w:val="22"/>
              <w:szCs w:val="22"/>
              <w:lang w:val="en-US" w:eastAsia="en-US" w:bidi="ar-SA"/>
            </w:rPr>
          </w:pPr>
          <w:hyperlink w:anchor="_Toc166769723" w:history="1">
            <w:r w:rsidRPr="00ED3BA0">
              <w:rPr>
                <w:rStyle w:val="Hyperlink"/>
                <w:rFonts w:eastAsiaTheme="majorEastAsia"/>
                <w:noProof/>
              </w:rPr>
              <w:t>Impact on the organisation for the changes</w:t>
            </w:r>
            <w:r>
              <w:rPr>
                <w:noProof/>
                <w:webHidden/>
              </w:rPr>
              <w:tab/>
            </w:r>
            <w:r>
              <w:rPr>
                <w:noProof/>
                <w:webHidden/>
              </w:rPr>
              <w:fldChar w:fldCharType="begin"/>
            </w:r>
            <w:r>
              <w:rPr>
                <w:noProof/>
                <w:webHidden/>
              </w:rPr>
              <w:instrText xml:space="preserve"> PAGEREF _Toc166769723 \h </w:instrText>
            </w:r>
            <w:r>
              <w:rPr>
                <w:noProof/>
                <w:webHidden/>
              </w:rPr>
            </w:r>
            <w:r>
              <w:rPr>
                <w:noProof/>
                <w:webHidden/>
              </w:rPr>
              <w:fldChar w:fldCharType="separate"/>
            </w:r>
            <w:r>
              <w:rPr>
                <w:noProof/>
                <w:webHidden/>
              </w:rPr>
              <w:t>9</w:t>
            </w:r>
            <w:r>
              <w:rPr>
                <w:noProof/>
                <w:webHidden/>
              </w:rPr>
              <w:fldChar w:fldCharType="end"/>
            </w:r>
          </w:hyperlink>
        </w:p>
        <w:p w14:paraId="662FCC37" w14:textId="77777777" w:rsidR="00DB52DC" w:rsidRDefault="00DB52DC" w:rsidP="00DB52DC">
          <w:pPr>
            <w:pStyle w:val="TOC2"/>
            <w:tabs>
              <w:tab w:val="right" w:leader="dot" w:pos="9019"/>
            </w:tabs>
            <w:rPr>
              <w:rFonts w:asciiTheme="minorHAnsi" w:eastAsiaTheme="minorEastAsia" w:hAnsiTheme="minorHAnsi" w:cstheme="minorBidi"/>
              <w:noProof/>
              <w:kern w:val="2"/>
              <w:sz w:val="22"/>
              <w:szCs w:val="22"/>
              <w:lang w:val="en-US" w:eastAsia="en-US" w:bidi="ar-SA"/>
            </w:rPr>
          </w:pPr>
          <w:hyperlink w:anchor="_Toc166769724" w:history="1">
            <w:r w:rsidRPr="00ED3BA0">
              <w:rPr>
                <w:rStyle w:val="Hyperlink"/>
                <w:rFonts w:eastAsiaTheme="majorEastAsia"/>
                <w:noProof/>
              </w:rPr>
              <w:t>How the changes are being managed within the organisation</w:t>
            </w:r>
            <w:r>
              <w:rPr>
                <w:noProof/>
                <w:webHidden/>
              </w:rPr>
              <w:tab/>
            </w:r>
            <w:r>
              <w:rPr>
                <w:noProof/>
                <w:webHidden/>
              </w:rPr>
              <w:fldChar w:fldCharType="begin"/>
            </w:r>
            <w:r>
              <w:rPr>
                <w:noProof/>
                <w:webHidden/>
              </w:rPr>
              <w:instrText xml:space="preserve"> PAGEREF _Toc166769724 \h </w:instrText>
            </w:r>
            <w:r>
              <w:rPr>
                <w:noProof/>
                <w:webHidden/>
              </w:rPr>
            </w:r>
            <w:r>
              <w:rPr>
                <w:noProof/>
                <w:webHidden/>
              </w:rPr>
              <w:fldChar w:fldCharType="separate"/>
            </w:r>
            <w:r>
              <w:rPr>
                <w:noProof/>
                <w:webHidden/>
              </w:rPr>
              <w:t>9</w:t>
            </w:r>
            <w:r>
              <w:rPr>
                <w:noProof/>
                <w:webHidden/>
              </w:rPr>
              <w:fldChar w:fldCharType="end"/>
            </w:r>
          </w:hyperlink>
        </w:p>
        <w:p w14:paraId="52BA5636" w14:textId="77777777" w:rsidR="00DB52DC" w:rsidRDefault="00DB52DC" w:rsidP="00DB52DC">
          <w:pPr>
            <w:pStyle w:val="TOC1"/>
            <w:tabs>
              <w:tab w:val="right" w:leader="dot" w:pos="9019"/>
            </w:tabs>
            <w:rPr>
              <w:rFonts w:asciiTheme="minorHAnsi" w:eastAsiaTheme="minorEastAsia" w:hAnsiTheme="minorHAnsi" w:cstheme="minorBidi"/>
              <w:noProof/>
              <w:kern w:val="2"/>
              <w:sz w:val="22"/>
              <w:szCs w:val="22"/>
              <w:lang w:val="en-US" w:eastAsia="en-US" w:bidi="ar-SA"/>
            </w:rPr>
          </w:pPr>
          <w:hyperlink w:anchor="_Toc166769725" w:history="1">
            <w:r w:rsidRPr="00ED3BA0">
              <w:rPr>
                <w:rStyle w:val="Hyperlink"/>
                <w:rFonts w:eastAsiaTheme="majorEastAsia"/>
                <w:noProof/>
              </w:rPr>
              <w:t>The organisation’s strategic direction</w:t>
            </w:r>
            <w:r>
              <w:rPr>
                <w:noProof/>
                <w:webHidden/>
              </w:rPr>
              <w:tab/>
            </w:r>
            <w:r>
              <w:rPr>
                <w:noProof/>
                <w:webHidden/>
              </w:rPr>
              <w:fldChar w:fldCharType="begin"/>
            </w:r>
            <w:r>
              <w:rPr>
                <w:noProof/>
                <w:webHidden/>
              </w:rPr>
              <w:instrText xml:space="preserve"> PAGEREF _Toc166769725 \h </w:instrText>
            </w:r>
            <w:r>
              <w:rPr>
                <w:noProof/>
                <w:webHidden/>
              </w:rPr>
            </w:r>
            <w:r>
              <w:rPr>
                <w:noProof/>
                <w:webHidden/>
              </w:rPr>
              <w:fldChar w:fldCharType="separate"/>
            </w:r>
            <w:r>
              <w:rPr>
                <w:noProof/>
                <w:webHidden/>
              </w:rPr>
              <w:t>11</w:t>
            </w:r>
            <w:r>
              <w:rPr>
                <w:noProof/>
                <w:webHidden/>
              </w:rPr>
              <w:fldChar w:fldCharType="end"/>
            </w:r>
          </w:hyperlink>
        </w:p>
        <w:p w14:paraId="518A3599" w14:textId="77777777" w:rsidR="00DB52DC" w:rsidRDefault="00DB52DC" w:rsidP="00DB52DC">
          <w:pPr>
            <w:pStyle w:val="TOC1"/>
            <w:tabs>
              <w:tab w:val="right" w:leader="dot" w:pos="9019"/>
            </w:tabs>
            <w:rPr>
              <w:rFonts w:asciiTheme="minorHAnsi" w:eastAsiaTheme="minorEastAsia" w:hAnsiTheme="minorHAnsi" w:cstheme="minorBidi"/>
              <w:noProof/>
              <w:kern w:val="2"/>
              <w:sz w:val="22"/>
              <w:szCs w:val="22"/>
              <w:lang w:val="en-US" w:eastAsia="en-US" w:bidi="ar-SA"/>
            </w:rPr>
          </w:pPr>
          <w:hyperlink w:anchor="_Toc166769726" w:history="1">
            <w:r w:rsidRPr="00ED3BA0">
              <w:rPr>
                <w:rStyle w:val="Hyperlink"/>
                <w:rFonts w:eastAsiaTheme="majorEastAsia"/>
                <w:noProof/>
              </w:rPr>
              <w:t>Conclusion</w:t>
            </w:r>
            <w:r>
              <w:rPr>
                <w:noProof/>
                <w:webHidden/>
              </w:rPr>
              <w:tab/>
            </w:r>
            <w:r>
              <w:rPr>
                <w:noProof/>
                <w:webHidden/>
              </w:rPr>
              <w:fldChar w:fldCharType="begin"/>
            </w:r>
            <w:r>
              <w:rPr>
                <w:noProof/>
                <w:webHidden/>
              </w:rPr>
              <w:instrText xml:space="preserve"> PAGEREF _Toc166769726 \h </w:instrText>
            </w:r>
            <w:r>
              <w:rPr>
                <w:noProof/>
                <w:webHidden/>
              </w:rPr>
            </w:r>
            <w:r>
              <w:rPr>
                <w:noProof/>
                <w:webHidden/>
              </w:rPr>
              <w:fldChar w:fldCharType="separate"/>
            </w:r>
            <w:r>
              <w:rPr>
                <w:noProof/>
                <w:webHidden/>
              </w:rPr>
              <w:t>12</w:t>
            </w:r>
            <w:r>
              <w:rPr>
                <w:noProof/>
                <w:webHidden/>
              </w:rPr>
              <w:fldChar w:fldCharType="end"/>
            </w:r>
          </w:hyperlink>
        </w:p>
        <w:p w14:paraId="3E372292" w14:textId="77777777" w:rsidR="00DB52DC" w:rsidRDefault="00DB52DC" w:rsidP="00DB52DC">
          <w:pPr>
            <w:pStyle w:val="TOC1"/>
            <w:tabs>
              <w:tab w:val="right" w:leader="dot" w:pos="9019"/>
            </w:tabs>
            <w:rPr>
              <w:rFonts w:asciiTheme="minorHAnsi" w:eastAsiaTheme="minorEastAsia" w:hAnsiTheme="minorHAnsi" w:cstheme="minorBidi"/>
              <w:noProof/>
              <w:kern w:val="2"/>
              <w:sz w:val="22"/>
              <w:szCs w:val="22"/>
              <w:lang w:val="en-US" w:eastAsia="en-US" w:bidi="ar-SA"/>
            </w:rPr>
          </w:pPr>
          <w:hyperlink w:anchor="_Toc166769727" w:history="1">
            <w:r w:rsidRPr="00ED3BA0">
              <w:rPr>
                <w:rStyle w:val="Hyperlink"/>
                <w:rFonts w:eastAsiaTheme="majorEastAsia"/>
                <w:noProof/>
              </w:rPr>
              <w:t>References</w:t>
            </w:r>
            <w:r>
              <w:rPr>
                <w:noProof/>
                <w:webHidden/>
              </w:rPr>
              <w:tab/>
            </w:r>
            <w:r>
              <w:rPr>
                <w:noProof/>
                <w:webHidden/>
              </w:rPr>
              <w:fldChar w:fldCharType="begin"/>
            </w:r>
            <w:r>
              <w:rPr>
                <w:noProof/>
                <w:webHidden/>
              </w:rPr>
              <w:instrText xml:space="preserve"> PAGEREF _Toc166769727 \h </w:instrText>
            </w:r>
            <w:r>
              <w:rPr>
                <w:noProof/>
                <w:webHidden/>
              </w:rPr>
            </w:r>
            <w:r>
              <w:rPr>
                <w:noProof/>
                <w:webHidden/>
              </w:rPr>
              <w:fldChar w:fldCharType="separate"/>
            </w:r>
            <w:r>
              <w:rPr>
                <w:noProof/>
                <w:webHidden/>
              </w:rPr>
              <w:t>13</w:t>
            </w:r>
            <w:r>
              <w:rPr>
                <w:noProof/>
                <w:webHidden/>
              </w:rPr>
              <w:fldChar w:fldCharType="end"/>
            </w:r>
          </w:hyperlink>
        </w:p>
        <w:p w14:paraId="64361BC5" w14:textId="77777777" w:rsidR="00DB52DC" w:rsidRDefault="00DB52DC" w:rsidP="00DB52DC">
          <w:r>
            <w:rPr>
              <w:b/>
              <w:bCs/>
              <w:noProof/>
            </w:rPr>
            <w:fldChar w:fldCharType="end"/>
          </w:r>
        </w:p>
      </w:sdtContent>
    </w:sdt>
    <w:p w14:paraId="0AD44184" w14:textId="77777777" w:rsidR="00DB52DC" w:rsidRPr="00300460" w:rsidRDefault="00DB52DC" w:rsidP="00DB52DC">
      <w:pPr>
        <w:jc w:val="center"/>
        <w:rPr>
          <w:b/>
          <w:bCs/>
          <w:sz w:val="32"/>
          <w:szCs w:val="32"/>
        </w:rPr>
      </w:pPr>
    </w:p>
    <w:p w14:paraId="0BE21C7A" w14:textId="77777777" w:rsidR="00DB52DC" w:rsidRDefault="00DB52DC" w:rsidP="00DB52DC"/>
    <w:p w14:paraId="7C6B3EA5" w14:textId="77777777" w:rsidR="00DB52DC" w:rsidRDefault="00DB52DC" w:rsidP="00DB52DC">
      <w:pPr>
        <w:rPr>
          <w:b/>
          <w:sz w:val="28"/>
          <w:szCs w:val="28"/>
        </w:rPr>
      </w:pPr>
      <w:r>
        <w:br w:type="page"/>
      </w:r>
    </w:p>
    <w:p w14:paraId="394F4756" w14:textId="77777777" w:rsidR="00DB52DC" w:rsidRDefault="00DB52DC" w:rsidP="00DB52DC">
      <w:pPr>
        <w:pStyle w:val="Heading1"/>
      </w:pPr>
      <w:bookmarkStart w:id="0" w:name="_Toc166769715"/>
      <w:r>
        <w:lastRenderedPageBreak/>
        <w:t>Introduction</w:t>
      </w:r>
      <w:bookmarkEnd w:id="0"/>
      <w:r>
        <w:t xml:space="preserve"> </w:t>
      </w:r>
    </w:p>
    <w:p w14:paraId="317090C6" w14:textId="77777777" w:rsidR="00DB52DC" w:rsidRDefault="00DB52DC" w:rsidP="00DB52DC">
      <w:r>
        <w:t>Management is an integral part of a business which significantly manages the resources of the business and utilises them according to the goals and objectives of the business. Management can be defined as a process which incorporates operations such as planning and organising the resources and activities of a business to achieve the business goal</w:t>
      </w:r>
      <w:sdt>
        <w:sdtPr>
          <w:id w:val="-1930192626"/>
          <w:citation/>
        </w:sdtPr>
        <w:sdtContent>
          <w:r>
            <w:fldChar w:fldCharType="begin"/>
          </w:r>
          <w:r>
            <w:instrText xml:space="preserve"> CITATION Tal24 \l 2057 </w:instrText>
          </w:r>
          <w:r>
            <w:fldChar w:fldCharType="separate"/>
          </w:r>
          <w:r>
            <w:rPr>
              <w:noProof/>
            </w:rPr>
            <w:t xml:space="preserve"> (Talentedge, 2024)</w:t>
          </w:r>
          <w:r>
            <w:fldChar w:fldCharType="end"/>
          </w:r>
        </w:sdtContent>
      </w:sdt>
      <w:r>
        <w:t xml:space="preserve">. Apart from that, there are various internal and external factors which significantly impact the practices of a business. Thus, the report aims to discuss the different aspects of business functions and </w:t>
      </w:r>
      <w:proofErr w:type="gramStart"/>
      <w:r>
        <w:t>in order to</w:t>
      </w:r>
      <w:proofErr w:type="gramEnd"/>
      <w:r>
        <w:t xml:space="preserve"> illustrate, it will involve business practices of the Hilton Hotel Group. Hilton Hotel Group is one of the largest hotel companies in the world providing services in 126 countries and territories. In this context, the report will illustrate the organisational structure of the hotel business. The study will also examine how the structure followed by the business influences the decision-making and operations of the company. Along with the organisational structure, the report will also shed light on the organisational culture of the hotel business which massively influences its efficiency and workforce. The study will also discuss key organisational goals and recent initiatives adopted by Hilton Hotel Group along with their impact on the business operation.  </w:t>
      </w:r>
    </w:p>
    <w:p w14:paraId="466ED04D" w14:textId="77777777" w:rsidR="00DB52DC" w:rsidRDefault="00DB52DC" w:rsidP="00DB52DC">
      <w:r>
        <w:br w:type="page"/>
      </w:r>
    </w:p>
    <w:p w14:paraId="2439E1AE" w14:textId="77777777" w:rsidR="00DB52DC" w:rsidRDefault="00DB52DC" w:rsidP="00DB52DC">
      <w:pPr>
        <w:pStyle w:val="Heading1"/>
      </w:pPr>
      <w:bookmarkStart w:id="1" w:name="_uk8vrkysqeyy" w:colFirst="0" w:colLast="0"/>
      <w:bookmarkStart w:id="2" w:name="_Toc166769716"/>
      <w:bookmarkStart w:id="3" w:name="_Hlk166765785"/>
      <w:bookmarkEnd w:id="1"/>
      <w:r>
        <w:lastRenderedPageBreak/>
        <w:t xml:space="preserve">Organisation structure, </w:t>
      </w:r>
      <w:proofErr w:type="gramStart"/>
      <w:r>
        <w:t>culture</w:t>
      </w:r>
      <w:proofErr w:type="gramEnd"/>
      <w:r>
        <w:t xml:space="preserve"> and goals</w:t>
      </w:r>
      <w:bookmarkEnd w:id="2"/>
      <w:r>
        <w:t xml:space="preserve"> </w:t>
      </w:r>
    </w:p>
    <w:p w14:paraId="5B93A388" w14:textId="77777777" w:rsidR="00DB52DC" w:rsidRDefault="00DB52DC" w:rsidP="00DB52DC">
      <w:pPr>
        <w:jc w:val="center"/>
      </w:pPr>
      <w:r w:rsidRPr="002F6286">
        <w:rPr>
          <w:noProof/>
        </w:rPr>
        <w:drawing>
          <wp:inline distT="0" distB="0" distL="0" distR="0" wp14:anchorId="7DD199B4" wp14:editId="6D028380">
            <wp:extent cx="3368040" cy="3254965"/>
            <wp:effectExtent l="0" t="0" r="3810" b="3175"/>
            <wp:docPr id="896612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612504" name=""/>
                    <pic:cNvPicPr/>
                  </pic:nvPicPr>
                  <pic:blipFill>
                    <a:blip r:embed="rId5"/>
                    <a:stretch>
                      <a:fillRect/>
                    </a:stretch>
                  </pic:blipFill>
                  <pic:spPr>
                    <a:xfrm>
                      <a:off x="0" y="0"/>
                      <a:ext cx="3370113" cy="3256968"/>
                    </a:xfrm>
                    <a:prstGeom prst="rect">
                      <a:avLst/>
                    </a:prstGeom>
                  </pic:spPr>
                </pic:pic>
              </a:graphicData>
            </a:graphic>
          </wp:inline>
        </w:drawing>
      </w:r>
    </w:p>
    <w:p w14:paraId="49F571A5" w14:textId="77777777" w:rsidR="00DB52DC" w:rsidRPr="002F6286" w:rsidRDefault="00DB52DC" w:rsidP="00DB52DC">
      <w:pPr>
        <w:jc w:val="center"/>
      </w:pPr>
      <w:r>
        <w:t xml:space="preserve">Source: </w:t>
      </w:r>
      <w:sdt>
        <w:sdtPr>
          <w:id w:val="1536999067"/>
          <w:citation/>
        </w:sdtPr>
        <w:sdtContent>
          <w:r>
            <w:fldChar w:fldCharType="begin"/>
          </w:r>
          <w:r>
            <w:rPr>
              <w:lang w:val="en-US"/>
            </w:rPr>
            <w:instrText xml:space="preserve"> CITATION Hil24 \l 1033 </w:instrText>
          </w:r>
          <w:r>
            <w:fldChar w:fldCharType="separate"/>
          </w:r>
          <w:r w:rsidRPr="002F6286">
            <w:rPr>
              <w:noProof/>
              <w:lang w:val="en-US"/>
            </w:rPr>
            <w:t>(Hilton, 2024)</w:t>
          </w:r>
          <w:r>
            <w:fldChar w:fldCharType="end"/>
          </w:r>
        </w:sdtContent>
      </w:sdt>
    </w:p>
    <w:p w14:paraId="6815AD97" w14:textId="77777777" w:rsidR="00DB52DC" w:rsidRDefault="00DB52DC" w:rsidP="00DB52DC">
      <w:pPr>
        <w:pStyle w:val="Heading2"/>
      </w:pPr>
      <w:bookmarkStart w:id="4" w:name="_saz3dynobv9a" w:colFirst="0" w:colLast="0"/>
      <w:bookmarkStart w:id="5" w:name="_Toc166769717"/>
      <w:bookmarkStart w:id="6" w:name="_Hlk166765806"/>
      <w:bookmarkEnd w:id="3"/>
      <w:bookmarkEnd w:id="4"/>
      <w:r>
        <w:t>Organisation structure</w:t>
      </w:r>
      <w:bookmarkEnd w:id="5"/>
      <w:r>
        <w:t xml:space="preserve"> </w:t>
      </w:r>
    </w:p>
    <w:p w14:paraId="22B17437" w14:textId="77777777" w:rsidR="00DB52DC" w:rsidRDefault="00DB52DC" w:rsidP="00DB52DC">
      <w:r>
        <w:t>The organisation structure of Hilton follows a hierarchical structure which allows the organisation to maintain effective management among the employees and the leaders. It means that the decisions are taken by the top management which is the executive. In this organisation, the Board of Directors is at the top, following this there is the executive team and CEO, then the support team and finally the hotel operations team (</w:t>
      </w:r>
      <w:proofErr w:type="spellStart"/>
      <w:r w:rsidRPr="0024023D">
        <w:t>Alerasoul</w:t>
      </w:r>
      <w:proofErr w:type="spellEnd"/>
      <w:r>
        <w:t xml:space="preserve"> </w:t>
      </w:r>
      <w:r w:rsidRPr="00A14D6A">
        <w:rPr>
          <w:i/>
          <w:iCs/>
        </w:rPr>
        <w:t>et al</w:t>
      </w:r>
      <w:r w:rsidRPr="00F01D44">
        <w:rPr>
          <w:i/>
          <w:iCs/>
        </w:rPr>
        <w:t>.,</w:t>
      </w:r>
      <w:r>
        <w:t xml:space="preserve"> 2022). This organisational structure ensures clear communication </w:t>
      </w:r>
      <w:proofErr w:type="gramStart"/>
      <w:r>
        <w:t>and also</w:t>
      </w:r>
      <w:proofErr w:type="gramEnd"/>
      <w:r>
        <w:t xml:space="preserve"> makes sure all the work gets done effectively. For clear communication, the decisions are made at the top level and then they are passed down to the middle levels, and finally to the employees. This way all the work inside the organisation gets done effectively and strategically. The way every decision is passed down to the lower level, similarly any feedback, suggestions or reports move upwards to the </w:t>
      </w:r>
      <w:proofErr w:type="gramStart"/>
      <w:r>
        <w:t>top level</w:t>
      </w:r>
      <w:proofErr w:type="gramEnd"/>
      <w:r>
        <w:t xml:space="preserve"> management. This creates a balance between the upper level and </w:t>
      </w:r>
      <w:r>
        <w:lastRenderedPageBreak/>
        <w:t>lower level where the middle-level managers act like a bridge that connects these two</w:t>
      </w:r>
      <w:sdt>
        <w:sdtPr>
          <w:id w:val="18369968"/>
          <w:citation/>
        </w:sdtPr>
        <w:sdtContent>
          <w:r>
            <w:fldChar w:fldCharType="begin"/>
          </w:r>
          <w:r>
            <w:rPr>
              <w:lang w:val="en-US"/>
            </w:rPr>
            <w:instrText xml:space="preserve"> CITATION Hel24 \l 1033 </w:instrText>
          </w:r>
          <w:r>
            <w:fldChar w:fldCharType="separate"/>
          </w:r>
          <w:r>
            <w:rPr>
              <w:noProof/>
              <w:lang w:val="en-US"/>
            </w:rPr>
            <w:t xml:space="preserve"> </w:t>
          </w:r>
          <w:r w:rsidRPr="00205EE2">
            <w:rPr>
              <w:noProof/>
              <w:lang w:val="en-US"/>
            </w:rPr>
            <w:t>(Helm, 2024)</w:t>
          </w:r>
          <w:r>
            <w:fldChar w:fldCharType="end"/>
          </w:r>
        </w:sdtContent>
      </w:sdt>
      <w:r>
        <w:t xml:space="preserve">. </w:t>
      </w:r>
    </w:p>
    <w:p w14:paraId="0CC42D36" w14:textId="77777777" w:rsidR="00DB52DC" w:rsidRDefault="00DB52DC" w:rsidP="00DB52DC">
      <w:pPr>
        <w:pStyle w:val="Heading2"/>
      </w:pPr>
      <w:bookmarkStart w:id="7" w:name="_hp6qjq128fvs" w:colFirst="0" w:colLast="0"/>
      <w:bookmarkStart w:id="8" w:name="_Toc166769718"/>
      <w:bookmarkEnd w:id="7"/>
      <w:r>
        <w:t>Organisation Culture</w:t>
      </w:r>
      <w:bookmarkEnd w:id="8"/>
      <w:r>
        <w:t xml:space="preserve"> </w:t>
      </w:r>
    </w:p>
    <w:p w14:paraId="5D07322E" w14:textId="77777777" w:rsidR="00DB52DC" w:rsidRDefault="00DB52DC" w:rsidP="00DB52DC">
      <w:r>
        <w:t xml:space="preserve">Diversity, </w:t>
      </w:r>
      <w:proofErr w:type="gramStart"/>
      <w:r>
        <w:t>inclusion</w:t>
      </w:r>
      <w:proofErr w:type="gramEnd"/>
      <w:r>
        <w:t xml:space="preserve"> and equity are at the core of the organisation’s mission where their utmost priority is to take care of all the team members (</w:t>
      </w:r>
      <w:r w:rsidRPr="0024023D">
        <w:t>Matteucci, 2020</w:t>
      </w:r>
      <w:r>
        <w:t xml:space="preserve">). The organisation aims to take care of its team members first as it believes if the team members are </w:t>
      </w:r>
      <w:proofErr w:type="gramStart"/>
      <w:r>
        <w:t>happy</w:t>
      </w:r>
      <w:proofErr w:type="gramEnd"/>
      <w:r>
        <w:t xml:space="preserve"> they will welcome the guests with all the necessary facilities. All the team members of the organisation love Hilton due to its culture and healthy practices. When the team members are valued, they show more positivity towards their work which brings growth in the organisation. Besides, it is very crucial to provide the necessary facilities to the guests. If the guests are provided with all the facilities that they look for they will use those facilities by opting for the hotel. It is important for organisational development and expansion. Hence, the organisation wants to create the best work environment by investing in the team members. As a result, it will benefit the communities and guests which will help the organisation achieve its goals</w:t>
      </w:r>
      <w:sdt>
        <w:sdtPr>
          <w:id w:val="1851534037"/>
          <w:citation/>
        </w:sdtPr>
        <w:sdtContent>
          <w:r>
            <w:fldChar w:fldCharType="begin"/>
          </w:r>
          <w:r>
            <w:rPr>
              <w:lang w:val="en-US"/>
            </w:rPr>
            <w:instrText xml:space="preserve"> CITATION Hil241 \l 1033 </w:instrText>
          </w:r>
          <w:r>
            <w:fldChar w:fldCharType="separate"/>
          </w:r>
          <w:r>
            <w:rPr>
              <w:noProof/>
              <w:lang w:val="en-US"/>
            </w:rPr>
            <w:t xml:space="preserve"> </w:t>
          </w:r>
          <w:r w:rsidRPr="00205EE2">
            <w:rPr>
              <w:noProof/>
              <w:lang w:val="en-US"/>
            </w:rPr>
            <w:t>(Hilton, 2024)</w:t>
          </w:r>
          <w:r>
            <w:fldChar w:fldCharType="end"/>
          </w:r>
        </w:sdtContent>
      </w:sdt>
      <w:r>
        <w:t xml:space="preserve">.  </w:t>
      </w:r>
    </w:p>
    <w:p w14:paraId="781CE613" w14:textId="77777777" w:rsidR="00DB52DC" w:rsidRDefault="00DB52DC" w:rsidP="00DB52DC">
      <w:pPr>
        <w:pStyle w:val="Heading2"/>
      </w:pPr>
      <w:bookmarkStart w:id="9" w:name="_3uonfgwvir7v" w:colFirst="0" w:colLast="0"/>
      <w:bookmarkStart w:id="10" w:name="_Toc166769719"/>
      <w:bookmarkEnd w:id="9"/>
      <w:r>
        <w:t>Organisation Goals</w:t>
      </w:r>
      <w:bookmarkEnd w:id="10"/>
      <w:r>
        <w:t xml:space="preserve"> </w:t>
      </w:r>
    </w:p>
    <w:p w14:paraId="07B35F2B" w14:textId="77777777" w:rsidR="00DB52DC" w:rsidRDefault="00DB52DC" w:rsidP="00DB52DC">
      <w:pPr>
        <w:jc w:val="center"/>
      </w:pPr>
      <w:r w:rsidRPr="009C62DC">
        <w:rPr>
          <w:noProof/>
        </w:rPr>
        <w:drawing>
          <wp:inline distT="0" distB="0" distL="0" distR="0" wp14:anchorId="147BC21C" wp14:editId="6AD26258">
            <wp:extent cx="5146675" cy="2485270"/>
            <wp:effectExtent l="0" t="0" r="0" b="0"/>
            <wp:docPr id="834019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019742" name=""/>
                    <pic:cNvPicPr/>
                  </pic:nvPicPr>
                  <pic:blipFill>
                    <a:blip r:embed="rId6"/>
                    <a:stretch>
                      <a:fillRect/>
                    </a:stretch>
                  </pic:blipFill>
                  <pic:spPr>
                    <a:xfrm>
                      <a:off x="0" y="0"/>
                      <a:ext cx="5149840" cy="2486798"/>
                    </a:xfrm>
                    <a:prstGeom prst="rect">
                      <a:avLst/>
                    </a:prstGeom>
                  </pic:spPr>
                </pic:pic>
              </a:graphicData>
            </a:graphic>
          </wp:inline>
        </w:drawing>
      </w:r>
    </w:p>
    <w:p w14:paraId="07569645" w14:textId="77777777" w:rsidR="00DB52DC" w:rsidRPr="009C62DC" w:rsidRDefault="00DB52DC" w:rsidP="00DB52DC">
      <w:pPr>
        <w:jc w:val="center"/>
      </w:pPr>
      <w:r>
        <w:t xml:space="preserve">Source: </w:t>
      </w:r>
      <w:sdt>
        <w:sdtPr>
          <w:id w:val="569465462"/>
          <w:citation/>
        </w:sdtPr>
        <w:sdtContent>
          <w:r>
            <w:fldChar w:fldCharType="begin"/>
          </w:r>
          <w:r>
            <w:rPr>
              <w:lang w:val="en-US"/>
            </w:rPr>
            <w:instrText xml:space="preserve"> CITATION Hil242 \l 1033 </w:instrText>
          </w:r>
          <w:r>
            <w:fldChar w:fldCharType="separate"/>
          </w:r>
          <w:r w:rsidRPr="009C62DC">
            <w:rPr>
              <w:noProof/>
              <w:lang w:val="en-US"/>
            </w:rPr>
            <w:t>(Hilton, 2024)</w:t>
          </w:r>
          <w:r>
            <w:fldChar w:fldCharType="end"/>
          </w:r>
        </w:sdtContent>
      </w:sdt>
    </w:p>
    <w:p w14:paraId="1FCF7789" w14:textId="77777777" w:rsidR="00DB52DC" w:rsidRDefault="00DB52DC" w:rsidP="00DB52DC">
      <w:r>
        <w:lastRenderedPageBreak/>
        <w:t>The main goal of this organisation is to provide exceptional hospitality to its all guests while following sustainable principles. Hilton considers the environmental and social aspects and "travel with purpose" is its main strategy. As one of the largest hotel companies, the main goal of Hilton is to protect the environment first by considering its environmental and social impact. It will help attract more travellers as travellers are also aware of the negative factors and how sustainability can help it recover. So, the main goal of this organisation is to have a global reach by providing services considering the positive social and environmental impact (</w:t>
      </w:r>
      <w:r w:rsidRPr="0024023D">
        <w:t>Zeng, 2021</w:t>
      </w:r>
      <w:r>
        <w:t>). It also aims to establish good governance among the communities with an ESG strategy</w:t>
      </w:r>
      <w:sdt>
        <w:sdtPr>
          <w:id w:val="747615570"/>
          <w:citation/>
        </w:sdtPr>
        <w:sdtContent>
          <w:r>
            <w:fldChar w:fldCharType="begin"/>
          </w:r>
          <w:r>
            <w:rPr>
              <w:lang w:val="en-US"/>
            </w:rPr>
            <w:instrText xml:space="preserve"> CITATION Hil242 \l 1033 </w:instrText>
          </w:r>
          <w:r>
            <w:fldChar w:fldCharType="separate"/>
          </w:r>
          <w:r>
            <w:rPr>
              <w:noProof/>
              <w:lang w:val="en-US"/>
            </w:rPr>
            <w:t xml:space="preserve"> </w:t>
          </w:r>
          <w:r w:rsidRPr="00205EE2">
            <w:rPr>
              <w:noProof/>
              <w:lang w:val="en-US"/>
            </w:rPr>
            <w:t>(Hilton, 2024)</w:t>
          </w:r>
          <w:r>
            <w:fldChar w:fldCharType="end"/>
          </w:r>
        </w:sdtContent>
      </w:sdt>
      <w:r>
        <w:t>. It has also committed to increasing the investment in the social impact by doubling it and decreasing the environmental impact by half by 2030.  It has also included a 2030 goal, where several factors are included. In this goal, it has mentioned some science-based targets which include minimizing scope 1 and 2 carbon emissions by 75% from managed hotels. It also includes minimizing scope 3 carbon emissions by 56% from the franchise hotels. It also aims to reduce water use by 50% and start 20 water projects for smooth access of it. Besides, it also includes in its goals of creating 5 million career development opportunities for the team members. It has also thought of helping its communities by starting a disaster relief program to help the team and community members. It also aims to innovate more and use those innovations to improve its services and provide more sustainability while offering the features</w:t>
      </w:r>
      <w:sdt>
        <w:sdtPr>
          <w:id w:val="-942837936"/>
          <w:citation/>
        </w:sdtPr>
        <w:sdtContent>
          <w:r>
            <w:fldChar w:fldCharType="begin"/>
          </w:r>
          <w:r>
            <w:rPr>
              <w:lang w:val="en-US"/>
            </w:rPr>
            <w:instrText xml:space="preserve"> CITATION Hil242 \l 1033 </w:instrText>
          </w:r>
          <w:r>
            <w:fldChar w:fldCharType="separate"/>
          </w:r>
          <w:r>
            <w:rPr>
              <w:noProof/>
              <w:lang w:val="en-US"/>
            </w:rPr>
            <w:t xml:space="preserve"> </w:t>
          </w:r>
          <w:r w:rsidRPr="00205EE2">
            <w:rPr>
              <w:noProof/>
              <w:lang w:val="en-US"/>
            </w:rPr>
            <w:t>(Hilton, 2024)</w:t>
          </w:r>
          <w:r>
            <w:fldChar w:fldCharType="end"/>
          </w:r>
        </w:sdtContent>
      </w:sdt>
      <w:r>
        <w:t>.</w:t>
      </w:r>
    </w:p>
    <w:p w14:paraId="75298B86" w14:textId="77777777" w:rsidR="00DB52DC" w:rsidRDefault="00DB52DC" w:rsidP="00DB52DC">
      <w:r>
        <w:br w:type="page"/>
      </w:r>
      <w:bookmarkEnd w:id="6"/>
    </w:p>
    <w:p w14:paraId="55DA7BD4" w14:textId="77777777" w:rsidR="00DB52DC" w:rsidRDefault="00DB52DC" w:rsidP="00DB52DC">
      <w:pPr>
        <w:pStyle w:val="Heading1"/>
      </w:pPr>
      <w:bookmarkStart w:id="11" w:name="_Hlk166765823"/>
      <w:bookmarkStart w:id="12" w:name="_Toc166769720"/>
      <w:r>
        <w:lastRenderedPageBreak/>
        <w:t>Recent change initiatives, their impact and how well these were managed</w:t>
      </w:r>
      <w:bookmarkEnd w:id="11"/>
      <w:bookmarkEnd w:id="12"/>
    </w:p>
    <w:p w14:paraId="39CD6070" w14:textId="77777777" w:rsidR="00DB52DC" w:rsidRDefault="00DB52DC" w:rsidP="00DB52DC">
      <w:pPr>
        <w:pStyle w:val="Heading2"/>
      </w:pPr>
      <w:bookmarkStart w:id="13" w:name="_dhmwrt64nqh5" w:colFirst="0" w:colLast="0"/>
      <w:bookmarkStart w:id="14" w:name="_Toc166769721"/>
      <w:bookmarkStart w:id="15" w:name="_Hlk166765843"/>
      <w:bookmarkEnd w:id="13"/>
      <w:r>
        <w:t>Recent initiatives of the organisation</w:t>
      </w:r>
      <w:bookmarkEnd w:id="14"/>
      <w:r>
        <w:t xml:space="preserve"> </w:t>
      </w:r>
    </w:p>
    <w:p w14:paraId="16F97C29" w14:textId="77777777" w:rsidR="00DB52DC" w:rsidRDefault="00DB52DC" w:rsidP="00DB52DC">
      <w:r>
        <w:t xml:space="preserve">The organisation has collaborated with </w:t>
      </w:r>
      <w:proofErr w:type="spellStart"/>
      <w:r>
        <w:t>ne’ma</w:t>
      </w:r>
      <w:proofErr w:type="spellEnd"/>
      <w:r>
        <w:t xml:space="preserve"> The National Food Loss and Waste initiative in the UAE, UNEP West </w:t>
      </w:r>
      <w:proofErr w:type="gramStart"/>
      <w:r>
        <w:t>Asia</w:t>
      </w:r>
      <w:proofErr w:type="gramEnd"/>
      <w:r>
        <w:t xml:space="preserve"> and Winnow to promote sustainability in breakfast operations. Hence, it has initiated a Green Breakfast Initiative to succeed in its campaign, named, the Green Ramadan Campaign. </w:t>
      </w:r>
    </w:p>
    <w:p w14:paraId="7C1CF1B4" w14:textId="77777777" w:rsidR="00DB52DC" w:rsidRDefault="00DB52DC" w:rsidP="00DB52DC">
      <w:pPr>
        <w:jc w:val="center"/>
      </w:pPr>
      <w:r w:rsidRPr="00AA6101">
        <w:rPr>
          <w:noProof/>
        </w:rPr>
        <w:drawing>
          <wp:inline distT="0" distB="0" distL="0" distR="0" wp14:anchorId="2413B053" wp14:editId="2260186D">
            <wp:extent cx="4563112" cy="1971950"/>
            <wp:effectExtent l="0" t="0" r="8890" b="9525"/>
            <wp:docPr id="978851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51223" name=""/>
                    <pic:cNvPicPr/>
                  </pic:nvPicPr>
                  <pic:blipFill>
                    <a:blip r:embed="rId7"/>
                    <a:stretch>
                      <a:fillRect/>
                    </a:stretch>
                  </pic:blipFill>
                  <pic:spPr>
                    <a:xfrm>
                      <a:off x="0" y="0"/>
                      <a:ext cx="4563112" cy="1971950"/>
                    </a:xfrm>
                    <a:prstGeom prst="rect">
                      <a:avLst/>
                    </a:prstGeom>
                  </pic:spPr>
                </pic:pic>
              </a:graphicData>
            </a:graphic>
          </wp:inline>
        </w:drawing>
      </w:r>
    </w:p>
    <w:p w14:paraId="7D718B29" w14:textId="77777777" w:rsidR="00DB52DC" w:rsidRDefault="00DB52DC" w:rsidP="00DB52DC">
      <w:pPr>
        <w:jc w:val="center"/>
      </w:pPr>
      <w:r>
        <w:t xml:space="preserve">Source: </w:t>
      </w:r>
      <w:sdt>
        <w:sdtPr>
          <w:id w:val="1182477598"/>
          <w:citation/>
        </w:sdtPr>
        <w:sdtContent>
          <w:r>
            <w:fldChar w:fldCharType="begin"/>
          </w:r>
          <w:r>
            <w:rPr>
              <w:lang w:val="en-US"/>
            </w:rPr>
            <w:instrText xml:space="preserve"> CITATION Placeholder1 \l 1033 </w:instrText>
          </w:r>
          <w:r>
            <w:fldChar w:fldCharType="separate"/>
          </w:r>
          <w:r w:rsidRPr="00AA6101">
            <w:rPr>
              <w:noProof/>
              <w:lang w:val="en-US"/>
            </w:rPr>
            <w:t>(Hilton, 2023)</w:t>
          </w:r>
          <w:r>
            <w:fldChar w:fldCharType="end"/>
          </w:r>
        </w:sdtContent>
      </w:sdt>
    </w:p>
    <w:p w14:paraId="07F49F01" w14:textId="77777777" w:rsidR="00DB52DC" w:rsidRDefault="00DB52DC" w:rsidP="00DB52DC">
      <w:r>
        <w:t xml:space="preserve">This campaign had a 61% cutting in post-consumer food waste in the UAE. Hilton is providing its services through 13 UAE-based hotels where the initiative Green Breakfast focuses on decreasing food waste. Hilton, Winnow and </w:t>
      </w:r>
      <w:proofErr w:type="spellStart"/>
      <w:r>
        <w:t>Ne'ma</w:t>
      </w:r>
      <w:proofErr w:type="spellEnd"/>
      <w:r>
        <w:t xml:space="preserve"> are </w:t>
      </w:r>
      <w:proofErr w:type="gramStart"/>
      <w:r>
        <w:t>collaborating together</w:t>
      </w:r>
      <w:proofErr w:type="gramEnd"/>
      <w:r>
        <w:t xml:space="preserve"> to produce strategic actions for the organisation to follow. According to the studies of UNEP and the Food and Agriculture Organisation, one-third of food made for consumption is wasted. There is a total of 8 to 10% of global carbon emissions from producing these foods. So, the breakfast campaign focuses on handling these problems including the United Nations' Sustainable Development Goal 12.3</w:t>
      </w:r>
      <w:sdt>
        <w:sdtPr>
          <w:id w:val="-377167146"/>
          <w:citation/>
        </w:sdtPr>
        <w:sdtContent>
          <w:r>
            <w:fldChar w:fldCharType="begin"/>
          </w:r>
          <w:r>
            <w:rPr>
              <w:lang w:val="en-US"/>
            </w:rPr>
            <w:instrText xml:space="preserve">CITATION Placeholder1 \l 1033 </w:instrText>
          </w:r>
          <w:r>
            <w:fldChar w:fldCharType="separate"/>
          </w:r>
          <w:r>
            <w:rPr>
              <w:noProof/>
              <w:lang w:val="en-US"/>
            </w:rPr>
            <w:t xml:space="preserve"> </w:t>
          </w:r>
          <w:r w:rsidRPr="00FB5C7F">
            <w:rPr>
              <w:noProof/>
              <w:lang w:val="en-US"/>
            </w:rPr>
            <w:t>(Hilton, 2023)</w:t>
          </w:r>
          <w:r>
            <w:fldChar w:fldCharType="end"/>
          </w:r>
        </w:sdtContent>
      </w:sdt>
      <w:r>
        <w:t xml:space="preserve">. It aims to minimize the problems by the year 2030 </w:t>
      </w:r>
      <w:proofErr w:type="gramStart"/>
      <w:r>
        <w:t>and also</w:t>
      </w:r>
      <w:proofErr w:type="gramEnd"/>
      <w:r>
        <w:t xml:space="preserve"> track food waste by measuring it. Hilton will make its contribution to the Global food index through UNEP and will also involve itself in decreasing food waste by collaborating with cinema. Hilton took another initiative which is ESG 'Travel with Purpose', </w:t>
      </w:r>
      <w:r>
        <w:lastRenderedPageBreak/>
        <w:t>in which it also aims to value food waste depletion. The second initiative is about expanding the booking capabilities to help more customers availing the facilities provided by the hotels. This initiative is helpful for small and medium-sized businesses that plan small meetings and programs without adding too many staff.  It has also taken an initiative which aims to fulfil the needs of small and medium-sized business travellers. This initiative involves the launch of two new brands which are Project H3 by Hilton and Spark by Hilton. Among the technologies, it also took several initiatives which intends to install six electric vehicle chargers at 2000 hotel areas</w:t>
      </w:r>
      <w:sdt>
        <w:sdtPr>
          <w:id w:val="2138839676"/>
          <w:citation/>
        </w:sdtPr>
        <w:sdtContent>
          <w:r>
            <w:fldChar w:fldCharType="begin"/>
          </w:r>
          <w:r>
            <w:rPr>
              <w:lang w:val="en-US"/>
            </w:rPr>
            <w:instrText xml:space="preserve">CITATION Placeholder1 \l 1033 </w:instrText>
          </w:r>
          <w:r>
            <w:fldChar w:fldCharType="separate"/>
          </w:r>
          <w:r>
            <w:rPr>
              <w:noProof/>
              <w:lang w:val="en-US"/>
            </w:rPr>
            <w:t xml:space="preserve"> </w:t>
          </w:r>
          <w:r w:rsidRPr="00FB5C7F">
            <w:rPr>
              <w:noProof/>
              <w:lang w:val="en-US"/>
            </w:rPr>
            <w:t>(Hilton, 2023)</w:t>
          </w:r>
          <w:r>
            <w:fldChar w:fldCharType="end"/>
          </w:r>
        </w:sdtContent>
      </w:sdt>
      <w:r>
        <w:t xml:space="preserve">.  </w:t>
      </w:r>
    </w:p>
    <w:p w14:paraId="4E84AD9F" w14:textId="77777777" w:rsidR="00DB52DC" w:rsidRDefault="00DB52DC" w:rsidP="00DB52DC">
      <w:r>
        <w:br w:type="page"/>
      </w:r>
    </w:p>
    <w:p w14:paraId="530598CF" w14:textId="77777777" w:rsidR="00DB52DC" w:rsidRDefault="00DB52DC" w:rsidP="00DB52DC"/>
    <w:p w14:paraId="18C41432" w14:textId="77777777" w:rsidR="00DB52DC" w:rsidRPr="00FB5C7F" w:rsidRDefault="00DB52DC" w:rsidP="00DB52DC">
      <w:pPr>
        <w:pStyle w:val="Heading2"/>
      </w:pPr>
      <w:bookmarkStart w:id="16" w:name="_gm9ltx263gal" w:colFirst="0" w:colLast="0"/>
      <w:bookmarkStart w:id="17" w:name="_Toc166769722"/>
      <w:bookmarkStart w:id="18" w:name="_Hlk166765879"/>
      <w:bookmarkEnd w:id="15"/>
      <w:bookmarkEnd w:id="16"/>
      <w:r>
        <w:t>Recent change initiatives, their impact and how well these were managed</w:t>
      </w:r>
      <w:bookmarkEnd w:id="17"/>
      <w:r>
        <w:t xml:space="preserve">  </w:t>
      </w:r>
    </w:p>
    <w:p w14:paraId="35477138" w14:textId="77777777" w:rsidR="00DB52DC" w:rsidRDefault="00DB52DC" w:rsidP="00DB52DC">
      <w:pPr>
        <w:pStyle w:val="Heading2"/>
      </w:pPr>
      <w:bookmarkStart w:id="19" w:name="_1vb8v244mawb" w:colFirst="0" w:colLast="0"/>
      <w:bookmarkStart w:id="20" w:name="_Toc166769723"/>
      <w:bookmarkStart w:id="21" w:name="_Hlk166765902"/>
      <w:bookmarkEnd w:id="18"/>
      <w:bookmarkEnd w:id="19"/>
      <w:r>
        <w:t>Impact on the organisation for the changes</w:t>
      </w:r>
      <w:bookmarkEnd w:id="20"/>
    </w:p>
    <w:p w14:paraId="10CF4DE2" w14:textId="77777777" w:rsidR="00DB52DC" w:rsidRDefault="00DB52DC" w:rsidP="00DB52DC">
      <w:r>
        <w:t xml:space="preserve">The organisation's initiatives will help it achieve its target more successfully. As the organisation has introduced several environmental and social initiatives, it can focus on where to make improvements and how much has already improved. Due to its Green Breakfast initiative, the organisation has seen several positive results. According to the chief sustainability officer of Emirates Foundation and </w:t>
      </w:r>
      <w:proofErr w:type="spellStart"/>
      <w:r>
        <w:t>ne’ma</w:t>
      </w:r>
      <w:proofErr w:type="spellEnd"/>
      <w:r>
        <w:t xml:space="preserve"> National Steering Committee general, the UAE is getting outstanding growth</w:t>
      </w:r>
      <w:sdt>
        <w:sdtPr>
          <w:id w:val="-831442078"/>
          <w:citation/>
        </w:sdtPr>
        <w:sdtContent>
          <w:r>
            <w:fldChar w:fldCharType="begin"/>
          </w:r>
          <w:r>
            <w:rPr>
              <w:lang w:val="en-US"/>
            </w:rPr>
            <w:instrText xml:space="preserve">CITATION Placeholder1 \l 1033 </w:instrText>
          </w:r>
          <w:r>
            <w:fldChar w:fldCharType="separate"/>
          </w:r>
          <w:r>
            <w:rPr>
              <w:noProof/>
              <w:lang w:val="en-US"/>
            </w:rPr>
            <w:t xml:space="preserve"> </w:t>
          </w:r>
          <w:r w:rsidRPr="00FB5C7F">
            <w:rPr>
              <w:noProof/>
              <w:lang w:val="en-US"/>
            </w:rPr>
            <w:t>(Hilton, 2023)</w:t>
          </w:r>
          <w:r>
            <w:fldChar w:fldCharType="end"/>
          </w:r>
        </w:sdtContent>
      </w:sdt>
      <w:r>
        <w:t xml:space="preserve">. This ensures the increased rate of demand for services such as food and promotes a sustainable culture. These initiatives will help the organisation act more responsibly which will help to grow the business. Besides, when customers give a positive impact on the services it increases its fame all over the world. This makes an organisation better than the other competitors </w:t>
      </w:r>
      <w:proofErr w:type="gramStart"/>
      <w:r>
        <w:t>and also</w:t>
      </w:r>
      <w:proofErr w:type="gramEnd"/>
      <w:r>
        <w:t xml:space="preserve"> helps to get a global reach (</w:t>
      </w:r>
      <w:r w:rsidRPr="0024023D">
        <w:t>MAINA</w:t>
      </w:r>
      <w:r>
        <w:t xml:space="preserve"> </w:t>
      </w:r>
      <w:r w:rsidRPr="0024023D">
        <w:t>and OF1OO, 2022</w:t>
      </w:r>
      <w:r>
        <w:t xml:space="preserve">). </w:t>
      </w:r>
    </w:p>
    <w:p w14:paraId="7BEB9716" w14:textId="77777777" w:rsidR="00DB52DC" w:rsidRPr="00FB5C7F" w:rsidRDefault="00DB52DC" w:rsidP="00DB52DC">
      <w:pPr>
        <w:pStyle w:val="Heading2"/>
      </w:pPr>
      <w:bookmarkStart w:id="22" w:name="_lrrsg3ze2ovy" w:colFirst="0" w:colLast="0"/>
      <w:bookmarkStart w:id="23" w:name="_Toc166769724"/>
      <w:bookmarkEnd w:id="22"/>
      <w:r>
        <w:t>How the changes are being managed within the organisation</w:t>
      </w:r>
      <w:bookmarkEnd w:id="23"/>
    </w:p>
    <w:p w14:paraId="18102BD8" w14:textId="77777777" w:rsidR="00DB52DC" w:rsidRDefault="00DB52DC" w:rsidP="00DB52DC">
      <w:r>
        <w:t>The changes that are introduced in the organisation have some impact on its team members. Initiatives are taken to improve the services and their quality which satisfies the customers. To provide the customers with the best results, the organisation must see how the employees are working to reach the goals of the organisation (</w:t>
      </w:r>
      <w:proofErr w:type="spellStart"/>
      <w:r w:rsidRPr="0024023D">
        <w:t>Pyla</w:t>
      </w:r>
      <w:proofErr w:type="spellEnd"/>
      <w:r w:rsidRPr="0024023D">
        <w:t>,</w:t>
      </w:r>
      <w:r>
        <w:t xml:space="preserve"> </w:t>
      </w:r>
      <w:r w:rsidRPr="0024023D">
        <w:t>2022.</w:t>
      </w:r>
      <w:r>
        <w:t>). For this, the organisation must focus on individual roles which will generate the desired results. The organisation has focused on the role of HR and how they need to implement strategies are also emphasized. It is the company's human resource department which recruits eligible candidates who can take responsibility for their work. Hence, by highlighting the management part, the organisations have succeeded in implementing their strategies (</w:t>
      </w:r>
      <w:r w:rsidRPr="0024023D">
        <w:t>Zientara</w:t>
      </w:r>
      <w:r>
        <w:t xml:space="preserve"> </w:t>
      </w:r>
      <w:r w:rsidRPr="00A14D6A">
        <w:rPr>
          <w:i/>
          <w:iCs/>
        </w:rPr>
        <w:t>et al</w:t>
      </w:r>
      <w:r w:rsidRPr="00C02EF1">
        <w:rPr>
          <w:i/>
          <w:iCs/>
        </w:rPr>
        <w:t xml:space="preserve">., </w:t>
      </w:r>
      <w:r>
        <w:t xml:space="preserve">2000). As sustainability is </w:t>
      </w:r>
      <w:r>
        <w:lastRenderedPageBreak/>
        <w:t xml:space="preserve">the main aim of this organisation, it has planned to educate its team members and others about sustainability and how it can be established within the organisation. Besides, with new initiatives, there is a responsibility to implement those successfully within the organisation. For this, the utmost focus should be dividing the work responsibilities for </w:t>
      </w:r>
      <w:proofErr w:type="gramStart"/>
      <w:r>
        <w:t>each individual</w:t>
      </w:r>
      <w:proofErr w:type="gramEnd"/>
      <w:r>
        <w:t xml:space="preserve"> as per their eligibility</w:t>
      </w:r>
      <w:bookmarkEnd w:id="21"/>
      <w:r>
        <w:t xml:space="preserve"> (</w:t>
      </w:r>
      <w:r w:rsidRPr="0024023D">
        <w:t>Navickas</w:t>
      </w:r>
      <w:r>
        <w:t xml:space="preserve"> </w:t>
      </w:r>
      <w:r w:rsidRPr="00A14D6A">
        <w:rPr>
          <w:i/>
          <w:iCs/>
        </w:rPr>
        <w:t>et al</w:t>
      </w:r>
      <w:r w:rsidRPr="00452614">
        <w:rPr>
          <w:i/>
          <w:iCs/>
        </w:rPr>
        <w:t>.</w:t>
      </w:r>
      <w:r>
        <w:t xml:space="preserve">, 2021). </w:t>
      </w:r>
    </w:p>
    <w:p w14:paraId="3F6EB2E5" w14:textId="77777777" w:rsidR="00DB52DC" w:rsidRDefault="00DB52DC" w:rsidP="00DB52DC">
      <w:pPr>
        <w:rPr>
          <w:b/>
          <w:sz w:val="26"/>
          <w:szCs w:val="26"/>
        </w:rPr>
      </w:pPr>
      <w:r>
        <w:br w:type="page"/>
      </w:r>
    </w:p>
    <w:p w14:paraId="14D1C23A" w14:textId="77777777" w:rsidR="00DB52DC" w:rsidRPr="00F9694C" w:rsidRDefault="00DB52DC" w:rsidP="00DB52DC">
      <w:pPr>
        <w:pStyle w:val="Heading1"/>
      </w:pPr>
      <w:bookmarkStart w:id="24" w:name="_Toc166769725"/>
      <w:r w:rsidRPr="00F9694C">
        <w:lastRenderedPageBreak/>
        <w:t>The organisation’s strategic direction</w:t>
      </w:r>
      <w:bookmarkEnd w:id="24"/>
      <w:r w:rsidRPr="00F9694C">
        <w:t xml:space="preserve"> </w:t>
      </w:r>
    </w:p>
    <w:p w14:paraId="4E14E60A" w14:textId="77777777" w:rsidR="00DB52DC" w:rsidRDefault="00DB52DC" w:rsidP="00DB52DC">
      <w:r>
        <w:t xml:space="preserve">Hilton Hotel Group has adopted various key strategies to make positive changes in its business operation. These strategies have been significantly affecting the practices of the business along with strengthening future growth and ensuring a clear direction for its business. The hotel business has constructed a strategy to collaborate and partner with different businesses to bring diversity and flexibility to the business. The business has collaborated with different businesses </w:t>
      </w:r>
      <w:proofErr w:type="gramStart"/>
      <w:r>
        <w:t>in order to</w:t>
      </w:r>
      <w:proofErr w:type="gramEnd"/>
      <w:r>
        <w:t xml:space="preserve"> outsource many of their services and adapt to new technologies and transformations. For instance, collaboration with </w:t>
      </w:r>
      <w:proofErr w:type="spellStart"/>
      <w:r>
        <w:t>Ne’ma</w:t>
      </w:r>
      <w:proofErr w:type="spellEnd"/>
      <w:r>
        <w:t>, Winnow and West Asia by the United Nations Environment Programme (UNEP) assists the business in reducing its waste generation and protecting the environment</w:t>
      </w:r>
      <w:sdt>
        <w:sdtPr>
          <w:id w:val="1227023101"/>
          <w:citation/>
        </w:sdtPr>
        <w:sdtContent>
          <w:r>
            <w:fldChar w:fldCharType="begin"/>
          </w:r>
          <w:r>
            <w:instrText xml:space="preserve"> CITATION Hil21 \l 2057 </w:instrText>
          </w:r>
          <w:r>
            <w:fldChar w:fldCharType="separate"/>
          </w:r>
          <w:r>
            <w:rPr>
              <w:noProof/>
            </w:rPr>
            <w:t xml:space="preserve"> (Hilton, 2021)</w:t>
          </w:r>
          <w:r>
            <w:fldChar w:fldCharType="end"/>
          </w:r>
        </w:sdtContent>
      </w:sdt>
      <w:r>
        <w:t>. This has significantly affected the business and helped in promoting a positive image of the business. Apart from that, hotel businesses are globally renowned for producing a large amount of waste which negatively impacts the environment. The business is well-known to this aspect which is why it has been putting efforts into reduce its waste generation by adopting various key tactics such as ‘travel with purpose’ strategy</w:t>
      </w:r>
      <w:sdt>
        <w:sdtPr>
          <w:id w:val="133992815"/>
          <w:citation/>
        </w:sdtPr>
        <w:sdtContent>
          <w:r>
            <w:fldChar w:fldCharType="begin"/>
          </w:r>
          <w:r>
            <w:instrText xml:space="preserve"> CITATION Hil23 \l 2057 </w:instrText>
          </w:r>
          <w:r>
            <w:fldChar w:fldCharType="separate"/>
          </w:r>
          <w:r>
            <w:rPr>
              <w:noProof/>
            </w:rPr>
            <w:t xml:space="preserve"> (Hilton, 2023)</w:t>
          </w:r>
          <w:r>
            <w:fldChar w:fldCharType="end"/>
          </w:r>
        </w:sdtContent>
      </w:sdt>
      <w:r>
        <w:t xml:space="preserve">. Sustainability is very vital for ensuring a long-term development and maintain the longevity of the business. Thus, Hilton Hotel Group has been incorporating sustainable business practices in this hotel business. For this purpose, the business has made various significant change to its operation technique and these changes are precisely care for environment and society. In addition to this, the business has made significant changes to deplete its carbon emission which severely damages the environment. In this aspect, the hotel business has explored the uses of renewable energy so that the reliance on non-renewable sources of energy can be decreased. </w:t>
      </w:r>
    </w:p>
    <w:p w14:paraId="12C9E59A" w14:textId="77777777" w:rsidR="00DB52DC" w:rsidRDefault="00DB52DC" w:rsidP="00DB52DC">
      <w:r>
        <w:br w:type="page"/>
      </w:r>
    </w:p>
    <w:p w14:paraId="667A01DC" w14:textId="77777777" w:rsidR="00DB52DC" w:rsidRDefault="00DB52DC" w:rsidP="00DB52DC">
      <w:pPr>
        <w:pStyle w:val="Heading1"/>
      </w:pPr>
      <w:bookmarkStart w:id="25" w:name="_Toc166769726"/>
      <w:bookmarkStart w:id="26" w:name="_Hlk166766057"/>
      <w:r>
        <w:lastRenderedPageBreak/>
        <w:t>Conclusion</w:t>
      </w:r>
      <w:bookmarkEnd w:id="25"/>
      <w:r>
        <w:t xml:space="preserve"> </w:t>
      </w:r>
    </w:p>
    <w:p w14:paraId="71A6489C" w14:textId="77777777" w:rsidR="00DB52DC" w:rsidRDefault="00DB52DC" w:rsidP="00DB52DC">
      <w:r>
        <w:t xml:space="preserve">Summarising the above discussion, the report has developed an overall study on the Hilton Hotel Group which is one of the largest hotel companies in the world. In this regard, the report has elaborated on the organisation’s structure, </w:t>
      </w:r>
      <w:proofErr w:type="gramStart"/>
      <w:r>
        <w:t>culture</w:t>
      </w:r>
      <w:proofErr w:type="gramEnd"/>
      <w:r>
        <w:t xml:space="preserve"> and its goals. While discussing the goals, it has included the sustainable practices through which it can fulfil its aim. The report also sheds light on several environmental and social negative impacts and the ways to deal with these problems. It also mentioned several initiatives taken by this organisation to produce better results and the after-effects of these initiatives and changes as well. The recent changes and initiatives do bring some changes in the functionality of the organisation. In this regard, the report also highlighted the ways to deal with the changes and how it will be implemented by the employees. Finally, the report has ended with a strategic direction of the organisation which will help expand its business around the world. </w:t>
      </w:r>
      <w:bookmarkEnd w:id="26"/>
    </w:p>
    <w:p w14:paraId="133C73E6" w14:textId="77777777" w:rsidR="00DB52DC" w:rsidRDefault="00DB52DC" w:rsidP="00DB52DC">
      <w:r>
        <w:br w:type="page"/>
      </w:r>
    </w:p>
    <w:p w14:paraId="1136EF56" w14:textId="77777777" w:rsidR="00DB52DC" w:rsidRDefault="00DB52DC" w:rsidP="00DB52DC">
      <w:pPr>
        <w:pStyle w:val="Heading1"/>
      </w:pPr>
      <w:bookmarkStart w:id="27" w:name="_Toc166769727"/>
      <w:r>
        <w:lastRenderedPageBreak/>
        <w:t>References</w:t>
      </w:r>
      <w:bookmarkEnd w:id="27"/>
    </w:p>
    <w:p w14:paraId="0388733D" w14:textId="77777777" w:rsidR="00DB52DC" w:rsidRDefault="00DB52DC" w:rsidP="00DB52DC">
      <w:proofErr w:type="spellStart"/>
      <w:r w:rsidRPr="0024023D">
        <w:t>Alerasoul</w:t>
      </w:r>
      <w:proofErr w:type="spellEnd"/>
      <w:r w:rsidRPr="0024023D">
        <w:t xml:space="preserve">, S.A., </w:t>
      </w:r>
      <w:proofErr w:type="spellStart"/>
      <w:r w:rsidRPr="0024023D">
        <w:t>Afeltra</w:t>
      </w:r>
      <w:proofErr w:type="spellEnd"/>
      <w:r w:rsidRPr="0024023D">
        <w:t xml:space="preserve">, G., Hakala, H., Minelli, E. and Strozzi, F., </w:t>
      </w:r>
      <w:r>
        <w:t>(</w:t>
      </w:r>
      <w:r w:rsidRPr="0024023D">
        <w:t>2022</w:t>
      </w:r>
      <w:r>
        <w:t>)</w:t>
      </w:r>
      <w:r w:rsidRPr="0024023D">
        <w:t xml:space="preserve">. </w:t>
      </w:r>
      <w:r w:rsidRPr="00FB5C7F">
        <w:rPr>
          <w:i/>
          <w:iCs/>
        </w:rPr>
        <w:t>Organisational learning, learning organisation, and learning orientation: An integrative review and framework</w:t>
      </w:r>
      <w:r w:rsidRPr="0024023D">
        <w:t>. Human Resource Management Review, 32(3), p.100854.</w:t>
      </w:r>
    </w:p>
    <w:p w14:paraId="24B99918" w14:textId="77777777" w:rsidR="00DB52DC" w:rsidRDefault="00DB52DC" w:rsidP="00DB52DC">
      <w:r>
        <w:t xml:space="preserve">Helm, (2024). </w:t>
      </w:r>
      <w:r w:rsidRPr="00FB5C7F">
        <w:rPr>
          <w:i/>
          <w:iCs/>
        </w:rPr>
        <w:t xml:space="preserve">What is Hilton’s organizational </w:t>
      </w:r>
      <w:proofErr w:type="gramStart"/>
      <w:r w:rsidRPr="00FB5C7F">
        <w:rPr>
          <w:i/>
          <w:iCs/>
        </w:rPr>
        <w:t>structure?.</w:t>
      </w:r>
      <w:proofErr w:type="gramEnd"/>
      <w:r>
        <w:t xml:space="preserve"> [Online] Available at: https://www.ncesc.com/what-is-hiltons-organizational-structure/ [Accessed 05 05 2024].</w:t>
      </w:r>
    </w:p>
    <w:p w14:paraId="7F32EE74" w14:textId="77777777" w:rsidR="00DB52DC" w:rsidRPr="00C75414" w:rsidRDefault="00DB52DC" w:rsidP="00DB52DC">
      <w:pPr>
        <w:pStyle w:val="Bibliography"/>
        <w:rPr>
          <w:noProof/>
        </w:rPr>
      </w:pPr>
      <w:r w:rsidRPr="00C75414">
        <w:rPr>
          <w:noProof/>
        </w:rPr>
        <w:t xml:space="preserve">Hilton, (2021). </w:t>
      </w:r>
      <w:r w:rsidRPr="00C75414">
        <w:rPr>
          <w:i/>
          <w:iCs/>
          <w:noProof/>
        </w:rPr>
        <w:t>Hilton Recognized with SAM Gold Class Award by S&amp;P Global for Industry</w:t>
      </w:r>
      <w:r w:rsidRPr="00C75414">
        <w:rPr>
          <w:i/>
          <w:iCs/>
          <w:noProof/>
        </w:rPr>
        <w:noBreakHyphen/>
        <w:t xml:space="preserve">Leading Sustainability Performance. </w:t>
      </w:r>
      <w:r w:rsidRPr="00C75414">
        <w:rPr>
          <w:noProof/>
        </w:rPr>
        <w:t>[Online] Available at: https://stories.hilton.com/releases/hilton-recognized-for-sustainability-performance [Accessed 07 May 2024].</w:t>
      </w:r>
    </w:p>
    <w:p w14:paraId="5FF2D5F2" w14:textId="77777777" w:rsidR="00DB52DC" w:rsidRPr="00C75414" w:rsidRDefault="00DB52DC" w:rsidP="00DB52DC">
      <w:pPr>
        <w:pStyle w:val="Bibliography"/>
        <w:rPr>
          <w:noProof/>
        </w:rPr>
      </w:pPr>
      <w:r w:rsidRPr="00C75414">
        <w:rPr>
          <w:noProof/>
        </w:rPr>
        <w:t xml:space="preserve">Hilton, (2023). </w:t>
      </w:r>
      <w:r w:rsidRPr="00C75414">
        <w:rPr>
          <w:i/>
          <w:iCs/>
          <w:noProof/>
        </w:rPr>
        <w:t xml:space="preserve">Hilton Continues to Lead in Food Waste Reduction Efforts with Launch of Green Breakfast Initiative. </w:t>
      </w:r>
      <w:r w:rsidRPr="00C75414">
        <w:rPr>
          <w:noProof/>
        </w:rPr>
        <w:t>[Online] Available at: https://stories.hilton.com/emea/releases/hilton-continues-to-lead-in-food-waste-reduction-efforts-with-launch-of-green-breakfast-initiative [Accessed 07 May 2024].</w:t>
      </w:r>
    </w:p>
    <w:p w14:paraId="02067DDC" w14:textId="77777777" w:rsidR="00DB52DC" w:rsidRDefault="00DB52DC" w:rsidP="00DB52DC">
      <w:r>
        <w:t xml:space="preserve">Hilton, (2023). </w:t>
      </w:r>
      <w:r w:rsidRPr="00FB5C7F">
        <w:rPr>
          <w:i/>
          <w:iCs/>
        </w:rPr>
        <w:t>Hilton Continues to Lead in Food Waste Reduction Efforts with Launch of Green Breakfast Initiative</w:t>
      </w:r>
      <w:r>
        <w:t>. [Online] Available at: https://stories.hilton.com/emea/releases/hilton-continues-to-lead-in-food-waste-reduction-efforts-with-launch-of-green-breakfast-initiative [Accessed 07 05 2023].</w:t>
      </w:r>
    </w:p>
    <w:p w14:paraId="4E170556" w14:textId="77777777" w:rsidR="00DB52DC" w:rsidRDefault="00DB52DC" w:rsidP="00DB52DC">
      <w:r>
        <w:t xml:space="preserve">Hilton, (2024). </w:t>
      </w:r>
      <w:r w:rsidRPr="00FB5C7F">
        <w:rPr>
          <w:i/>
          <w:iCs/>
        </w:rPr>
        <w:t>OUR CULTURE</w:t>
      </w:r>
      <w:r>
        <w:t>. [Online] Available at: https://jobs.hilton.com/us/en/culture [Accessed 05 05 2024].</w:t>
      </w:r>
    </w:p>
    <w:p w14:paraId="643498B9" w14:textId="77777777" w:rsidR="00DB52DC" w:rsidRDefault="00DB52DC" w:rsidP="00DB52DC">
      <w:r>
        <w:t xml:space="preserve">Hilton, (2024). </w:t>
      </w:r>
      <w:r w:rsidRPr="00FB5C7F">
        <w:rPr>
          <w:i/>
          <w:iCs/>
        </w:rPr>
        <w:t>Our Progress</w:t>
      </w:r>
      <w:r>
        <w:t>. [Online] Available at: https://esg.hilton.com/our-progress/#:~:text=%E2%80%9C%20Hilton%20was%20founded%20on%20the,premise%20still%20guides%20us%20today.%20%E2%80%9D&amp;text=In%20line%20with%20this%20vision,Goals%20to%20redefine%20sustainable%20travel. [Accessed 05 05 2024].</w:t>
      </w:r>
    </w:p>
    <w:p w14:paraId="50D3D1F0" w14:textId="77777777" w:rsidR="00DB52DC" w:rsidRDefault="00DB52DC" w:rsidP="00DB52DC">
      <w:r w:rsidRPr="0024023D">
        <w:lastRenderedPageBreak/>
        <w:t xml:space="preserve">MAINA, B.N. and OF1OO, B., </w:t>
      </w:r>
      <w:r>
        <w:t>(</w:t>
      </w:r>
      <w:r w:rsidRPr="0024023D">
        <w:t>2022</w:t>
      </w:r>
      <w:r>
        <w:t>)</w:t>
      </w:r>
      <w:r w:rsidRPr="0024023D">
        <w:t xml:space="preserve">. </w:t>
      </w:r>
      <w:r w:rsidRPr="00FB5C7F">
        <w:rPr>
          <w:i/>
          <w:iCs/>
        </w:rPr>
        <w:t>MARKETING MIX STRATEGY AND BUSINESS GROWTH IN 5 STAR HOTELS IN NAIROBI CITY COUNTY, KENYA</w:t>
      </w:r>
      <w:r w:rsidRPr="0024023D">
        <w:t>. A CASE OF HILTON HOTEL.</w:t>
      </w:r>
    </w:p>
    <w:p w14:paraId="6929D122" w14:textId="77777777" w:rsidR="00DB52DC" w:rsidRDefault="00DB52DC" w:rsidP="00DB52DC">
      <w:r w:rsidRPr="0024023D">
        <w:t xml:space="preserve">Matteucci, V., </w:t>
      </w:r>
      <w:r>
        <w:t>(</w:t>
      </w:r>
      <w:r w:rsidRPr="0024023D">
        <w:t>2020</w:t>
      </w:r>
      <w:r>
        <w:t>)</w:t>
      </w:r>
      <w:r w:rsidRPr="0024023D">
        <w:t xml:space="preserve">. </w:t>
      </w:r>
      <w:r w:rsidRPr="00FB5C7F">
        <w:rPr>
          <w:i/>
          <w:iCs/>
        </w:rPr>
        <w:t>How can the hospitality industry increase corporate value aligned with sustainable development goals? Case examples from Hilton, Meliá and Sun</w:t>
      </w:r>
      <w:r w:rsidRPr="0024023D">
        <w:t>. Worldwide Hospitality and Tourism Themes, 12(5), pp.509-523.</w:t>
      </w:r>
    </w:p>
    <w:p w14:paraId="0448E33E" w14:textId="77777777" w:rsidR="00DB52DC" w:rsidRDefault="00DB52DC" w:rsidP="00DB52DC">
      <w:r w:rsidRPr="0024023D">
        <w:t xml:space="preserve">Navickas, V., </w:t>
      </w:r>
      <w:proofErr w:type="spellStart"/>
      <w:r w:rsidRPr="0024023D">
        <w:t>Petroke</w:t>
      </w:r>
      <w:proofErr w:type="spellEnd"/>
      <w:r w:rsidRPr="0024023D">
        <w:t xml:space="preserve">, I., </w:t>
      </w:r>
      <w:proofErr w:type="spellStart"/>
      <w:r w:rsidRPr="0024023D">
        <w:t>Baciuliene</w:t>
      </w:r>
      <w:proofErr w:type="spellEnd"/>
      <w:r w:rsidRPr="0024023D">
        <w:t xml:space="preserve">, V. and </w:t>
      </w:r>
      <w:proofErr w:type="spellStart"/>
      <w:r w:rsidRPr="0024023D">
        <w:t>Ključnikov</w:t>
      </w:r>
      <w:proofErr w:type="spellEnd"/>
      <w:r w:rsidRPr="0024023D">
        <w:t xml:space="preserve">, A., </w:t>
      </w:r>
      <w:r>
        <w:t>(</w:t>
      </w:r>
      <w:r w:rsidRPr="0024023D">
        <w:t>2021</w:t>
      </w:r>
      <w:r>
        <w:t>)</w:t>
      </w:r>
      <w:r w:rsidRPr="0024023D">
        <w:t xml:space="preserve">. </w:t>
      </w:r>
      <w:r w:rsidRPr="00FB5C7F">
        <w:rPr>
          <w:i/>
          <w:iCs/>
        </w:rPr>
        <w:t>Development of sharing economy-based business models in the tourism sector</w:t>
      </w:r>
      <w:r w:rsidRPr="0024023D">
        <w:t xml:space="preserve">. Marketing </w:t>
      </w:r>
      <w:proofErr w:type="spellStart"/>
      <w:r w:rsidRPr="0024023D">
        <w:t>i</w:t>
      </w:r>
      <w:proofErr w:type="spellEnd"/>
      <w:r w:rsidRPr="0024023D">
        <w:t xml:space="preserve"> </w:t>
      </w:r>
      <w:proofErr w:type="spellStart"/>
      <w:r w:rsidRPr="0024023D">
        <w:t>menedžment</w:t>
      </w:r>
      <w:proofErr w:type="spellEnd"/>
      <w:r w:rsidRPr="0024023D">
        <w:t xml:space="preserve"> </w:t>
      </w:r>
      <w:proofErr w:type="spellStart"/>
      <w:r w:rsidRPr="0024023D">
        <w:t>innovacij</w:t>
      </w:r>
      <w:proofErr w:type="spellEnd"/>
      <w:r w:rsidRPr="0024023D">
        <w:t>, (3), pp.43-52.</w:t>
      </w:r>
    </w:p>
    <w:p w14:paraId="7B42657C" w14:textId="77777777" w:rsidR="00DB52DC" w:rsidRDefault="00DB52DC" w:rsidP="00DB52DC">
      <w:proofErr w:type="spellStart"/>
      <w:r w:rsidRPr="0024023D">
        <w:t>Pyla</w:t>
      </w:r>
      <w:proofErr w:type="spellEnd"/>
      <w:r w:rsidRPr="0024023D">
        <w:t xml:space="preserve">, P., </w:t>
      </w:r>
      <w:r>
        <w:t>(</w:t>
      </w:r>
      <w:r w:rsidRPr="0024023D">
        <w:t>2022</w:t>
      </w:r>
      <w:r>
        <w:t>)</w:t>
      </w:r>
      <w:r w:rsidRPr="0024023D">
        <w:t xml:space="preserve">. </w:t>
      </w:r>
      <w:r w:rsidRPr="00FB5C7F">
        <w:rPr>
          <w:i/>
          <w:iCs/>
        </w:rPr>
        <w:t>Leisure and geo-economics: The Hilton and other development regimes in the Mediterranean South</w:t>
      </w:r>
      <w:r w:rsidRPr="0024023D">
        <w:t>. In Architecture in Development (pp. 381-400). Routledge.</w:t>
      </w:r>
    </w:p>
    <w:p w14:paraId="3D3C4D71" w14:textId="77777777" w:rsidR="00DB52DC" w:rsidRDefault="00DB52DC" w:rsidP="00DB52DC">
      <w:pPr>
        <w:pStyle w:val="Bibliography"/>
        <w:rPr>
          <w:noProof/>
        </w:rPr>
      </w:pPr>
      <w:r w:rsidRPr="00C75414">
        <w:rPr>
          <w:noProof/>
        </w:rPr>
        <w:t xml:space="preserve">Talentedge, (2024). </w:t>
      </w:r>
      <w:r w:rsidRPr="00C75414">
        <w:rPr>
          <w:i/>
          <w:iCs/>
          <w:noProof/>
        </w:rPr>
        <w:t xml:space="preserve">What is Management? Definition, Functions, Levels, and Objectives. </w:t>
      </w:r>
      <w:r w:rsidRPr="00C75414">
        <w:rPr>
          <w:noProof/>
        </w:rPr>
        <w:t>[Online] Available at: https://talentedge.com/articles/what-is-management/ [Accessed 05 May 2024].</w:t>
      </w:r>
    </w:p>
    <w:p w14:paraId="4D73CA95" w14:textId="77777777" w:rsidR="00DB52DC" w:rsidRDefault="00DB52DC" w:rsidP="00DB52DC">
      <w:r w:rsidRPr="0024023D">
        <w:t xml:space="preserve">Zeng, L., </w:t>
      </w:r>
      <w:r>
        <w:t>(</w:t>
      </w:r>
      <w:r w:rsidRPr="0024023D">
        <w:t>2021</w:t>
      </w:r>
      <w:r>
        <w:t>)</w:t>
      </w:r>
      <w:r w:rsidRPr="0024023D">
        <w:t xml:space="preserve">. Analysis of Hilton Worldwide Hotel Group’s Transnational Operation Strategy. </w:t>
      </w:r>
      <w:r w:rsidRPr="00FB5C7F">
        <w:rPr>
          <w:i/>
          <w:iCs/>
        </w:rPr>
        <w:t>Academic Journal of Business &amp; Management</w:t>
      </w:r>
      <w:r w:rsidRPr="0024023D">
        <w:t>, 3(11), pp.20-27.</w:t>
      </w:r>
    </w:p>
    <w:p w14:paraId="6E2F8A7F" w14:textId="77777777" w:rsidR="00DB52DC" w:rsidRDefault="00DB52DC" w:rsidP="00DB52DC">
      <w:r w:rsidRPr="0024023D">
        <w:t xml:space="preserve">Zientara, P., </w:t>
      </w:r>
      <w:proofErr w:type="spellStart"/>
      <w:r w:rsidRPr="0024023D">
        <w:t>Bohdanowicz</w:t>
      </w:r>
      <w:proofErr w:type="spellEnd"/>
      <w:r w:rsidRPr="0024023D">
        <w:t xml:space="preserve">-Godfrey, P., Whitely, C. and Maciejewski, G., </w:t>
      </w:r>
      <w:r>
        <w:t>(</w:t>
      </w:r>
      <w:r w:rsidRPr="0024023D">
        <w:t>2020</w:t>
      </w:r>
      <w:r>
        <w:t>)</w:t>
      </w:r>
      <w:r w:rsidRPr="0024023D">
        <w:t xml:space="preserve">. </w:t>
      </w:r>
      <w:r w:rsidRPr="00FB5C7F">
        <w:rPr>
          <w:i/>
          <w:iCs/>
        </w:rPr>
        <w:t xml:space="preserve">A case study of </w:t>
      </w:r>
      <w:proofErr w:type="spellStart"/>
      <w:r w:rsidRPr="00FB5C7F">
        <w:rPr>
          <w:i/>
          <w:iCs/>
        </w:rPr>
        <w:t>LightStay</w:t>
      </w:r>
      <w:proofErr w:type="spellEnd"/>
      <w:r w:rsidRPr="00FB5C7F">
        <w:rPr>
          <w:i/>
          <w:iCs/>
        </w:rPr>
        <w:t xml:space="preserve"> (2010–2017)—Hilton’s corporate responsibility management system</w:t>
      </w:r>
      <w:r w:rsidRPr="0024023D">
        <w:t>. Energies, 13(9), p.2303.</w:t>
      </w:r>
    </w:p>
    <w:p w14:paraId="30E11835" w14:textId="77777777" w:rsidR="00DB52DC" w:rsidRPr="00FB5C7F" w:rsidRDefault="00DB52DC" w:rsidP="00DB52DC"/>
    <w:sdt>
      <w:sdtPr>
        <w:id w:val="-573587230"/>
        <w:bibliography/>
      </w:sdtPr>
      <w:sdtContent>
        <w:p w14:paraId="466A7CA6" w14:textId="77777777" w:rsidR="00DB52DC" w:rsidRPr="00C75414" w:rsidRDefault="00DB52DC" w:rsidP="00DB52DC"/>
        <w:p w14:paraId="7E3CCC82" w14:textId="77777777" w:rsidR="00DB52DC" w:rsidRDefault="00DB52DC" w:rsidP="00DB52DC"/>
        <w:p w14:paraId="7D7EA01E" w14:textId="77777777" w:rsidR="00DB52DC" w:rsidRDefault="00DB52DC" w:rsidP="00DB52DC"/>
      </w:sdtContent>
    </w:sdt>
    <w:p w14:paraId="234D5772" w14:textId="77777777" w:rsidR="009E3EEC" w:rsidRDefault="009E3EEC"/>
    <w:sectPr w:rsidR="009E3EEC" w:rsidSect="00DB52DC">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8691625"/>
      <w:docPartObj>
        <w:docPartGallery w:val="Page Numbers (Bottom of Page)"/>
        <w:docPartUnique/>
      </w:docPartObj>
    </w:sdtPr>
    <w:sdtContent>
      <w:sdt>
        <w:sdtPr>
          <w:id w:val="-1769616900"/>
          <w:docPartObj>
            <w:docPartGallery w:val="Page Numbers (Top of Page)"/>
            <w:docPartUnique/>
          </w:docPartObj>
        </w:sdtPr>
        <w:sdtContent>
          <w:p w14:paraId="1E2A72B9" w14:textId="77777777" w:rsidR="00000000"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D7FF3C1"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95D0E2" w14:textId="77777777" w:rsidR="00000000" w:rsidRDefault="00000000" w:rsidP="00300460">
    <w:pPr>
      <w:pStyle w:val="Header"/>
      <w:jc w:val="right"/>
    </w:pPr>
    <w:r w:rsidRPr="00300460">
      <w:t>Management and Organisational Beha</w:t>
    </w:r>
    <w:r>
      <w:t>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1F1E39"/>
    <w:rsid w:val="001F1E39"/>
    <w:rsid w:val="009E3EEC"/>
    <w:rsid w:val="00DB5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DA561"/>
  <w15:chartTrackingRefBased/>
  <w15:docId w15:val="{E96D4285-5569-497F-8068-D7F11BB8A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2DC"/>
    <w:pPr>
      <w:spacing w:after="0" w:line="480" w:lineRule="auto"/>
      <w:jc w:val="both"/>
    </w:pPr>
    <w:rPr>
      <w:rFonts w:ascii="Times New Roman" w:eastAsia="Times New Roman" w:hAnsi="Times New Roman" w:cs="Times New Roman"/>
      <w:kern w:val="0"/>
      <w:sz w:val="24"/>
      <w:szCs w:val="24"/>
      <w:lang w:eastAsia="en-GB" w:bidi="hi-IN"/>
    </w:rPr>
  </w:style>
  <w:style w:type="paragraph" w:styleId="Heading1">
    <w:name w:val="heading 1"/>
    <w:basedOn w:val="Normal"/>
    <w:next w:val="Normal"/>
    <w:link w:val="Heading1Char"/>
    <w:uiPriority w:val="9"/>
    <w:qFormat/>
    <w:rsid w:val="001F1E3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1F1E3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1F1E3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1F1E3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1F1E3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1F1E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E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E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E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E3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1F1E3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1F1E3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1F1E3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1F1E3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1F1E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E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E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E39"/>
    <w:rPr>
      <w:rFonts w:eastAsiaTheme="majorEastAsia" w:cstheme="majorBidi"/>
      <w:color w:val="272727" w:themeColor="text1" w:themeTint="D8"/>
    </w:rPr>
  </w:style>
  <w:style w:type="paragraph" w:styleId="Title">
    <w:name w:val="Title"/>
    <w:basedOn w:val="Normal"/>
    <w:next w:val="Normal"/>
    <w:link w:val="TitleChar"/>
    <w:uiPriority w:val="10"/>
    <w:qFormat/>
    <w:rsid w:val="001F1E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E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E3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E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E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F1E39"/>
    <w:rPr>
      <w:i/>
      <w:iCs/>
      <w:color w:val="404040" w:themeColor="text1" w:themeTint="BF"/>
    </w:rPr>
  </w:style>
  <w:style w:type="paragraph" w:styleId="ListParagraph">
    <w:name w:val="List Paragraph"/>
    <w:basedOn w:val="Normal"/>
    <w:uiPriority w:val="34"/>
    <w:qFormat/>
    <w:rsid w:val="001F1E39"/>
    <w:pPr>
      <w:ind w:left="720"/>
      <w:contextualSpacing/>
    </w:pPr>
  </w:style>
  <w:style w:type="character" w:styleId="IntenseEmphasis">
    <w:name w:val="Intense Emphasis"/>
    <w:basedOn w:val="DefaultParagraphFont"/>
    <w:uiPriority w:val="21"/>
    <w:qFormat/>
    <w:rsid w:val="001F1E39"/>
    <w:rPr>
      <w:i/>
      <w:iCs/>
      <w:color w:val="365F91" w:themeColor="accent1" w:themeShade="BF"/>
    </w:rPr>
  </w:style>
  <w:style w:type="paragraph" w:styleId="IntenseQuote">
    <w:name w:val="Intense Quote"/>
    <w:basedOn w:val="Normal"/>
    <w:next w:val="Normal"/>
    <w:link w:val="IntenseQuoteChar"/>
    <w:uiPriority w:val="30"/>
    <w:qFormat/>
    <w:rsid w:val="001F1E3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F1E39"/>
    <w:rPr>
      <w:i/>
      <w:iCs/>
      <w:color w:val="365F91" w:themeColor="accent1" w:themeShade="BF"/>
    </w:rPr>
  </w:style>
  <w:style w:type="character" w:styleId="IntenseReference">
    <w:name w:val="Intense Reference"/>
    <w:basedOn w:val="DefaultParagraphFont"/>
    <w:uiPriority w:val="32"/>
    <w:qFormat/>
    <w:rsid w:val="001F1E39"/>
    <w:rPr>
      <w:b/>
      <w:bCs/>
      <w:smallCaps/>
      <w:color w:val="365F91" w:themeColor="accent1" w:themeShade="BF"/>
      <w:spacing w:val="5"/>
    </w:rPr>
  </w:style>
  <w:style w:type="paragraph" w:styleId="Bibliography">
    <w:name w:val="Bibliography"/>
    <w:basedOn w:val="Normal"/>
    <w:next w:val="Normal"/>
    <w:uiPriority w:val="37"/>
    <w:unhideWhenUsed/>
    <w:rsid w:val="00DB52DC"/>
    <w:rPr>
      <w:rFonts w:cs="Mangal"/>
      <w:szCs w:val="21"/>
    </w:rPr>
  </w:style>
  <w:style w:type="character" w:styleId="Hyperlink">
    <w:name w:val="Hyperlink"/>
    <w:basedOn w:val="DefaultParagraphFont"/>
    <w:uiPriority w:val="99"/>
    <w:unhideWhenUsed/>
    <w:rsid w:val="00DB52DC"/>
    <w:rPr>
      <w:color w:val="0000FF" w:themeColor="hyperlink"/>
      <w:u w:val="single"/>
    </w:rPr>
  </w:style>
  <w:style w:type="paragraph" w:styleId="Header">
    <w:name w:val="header"/>
    <w:basedOn w:val="Normal"/>
    <w:link w:val="HeaderChar"/>
    <w:uiPriority w:val="99"/>
    <w:unhideWhenUsed/>
    <w:rsid w:val="00DB52DC"/>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DB52DC"/>
    <w:rPr>
      <w:rFonts w:ascii="Times New Roman" w:eastAsia="Times New Roman" w:hAnsi="Times New Roman" w:cs="Mangal"/>
      <w:kern w:val="0"/>
      <w:sz w:val="24"/>
      <w:szCs w:val="21"/>
      <w:lang w:eastAsia="en-GB" w:bidi="hi-IN"/>
    </w:rPr>
  </w:style>
  <w:style w:type="paragraph" w:styleId="Footer">
    <w:name w:val="footer"/>
    <w:basedOn w:val="Normal"/>
    <w:link w:val="FooterChar"/>
    <w:uiPriority w:val="99"/>
    <w:unhideWhenUsed/>
    <w:rsid w:val="00DB52DC"/>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DB52DC"/>
    <w:rPr>
      <w:rFonts w:ascii="Times New Roman" w:eastAsia="Times New Roman" w:hAnsi="Times New Roman" w:cs="Mangal"/>
      <w:kern w:val="0"/>
      <w:sz w:val="24"/>
      <w:szCs w:val="21"/>
      <w:lang w:eastAsia="en-GB" w:bidi="hi-IN"/>
    </w:rPr>
  </w:style>
  <w:style w:type="paragraph" w:styleId="TOCHeading">
    <w:name w:val="TOC Heading"/>
    <w:basedOn w:val="Heading1"/>
    <w:next w:val="Normal"/>
    <w:uiPriority w:val="39"/>
    <w:unhideWhenUsed/>
    <w:qFormat/>
    <w:rsid w:val="00DB52DC"/>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DB52DC"/>
    <w:pPr>
      <w:spacing w:after="100"/>
    </w:pPr>
    <w:rPr>
      <w:rFonts w:cs="Mangal"/>
      <w:szCs w:val="21"/>
    </w:rPr>
  </w:style>
  <w:style w:type="paragraph" w:styleId="TOC2">
    <w:name w:val="toc 2"/>
    <w:basedOn w:val="Normal"/>
    <w:next w:val="Normal"/>
    <w:autoRedefine/>
    <w:uiPriority w:val="39"/>
    <w:unhideWhenUsed/>
    <w:rsid w:val="00DB52DC"/>
    <w:pPr>
      <w:spacing w:after="100"/>
      <w:ind w:left="240"/>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Tal24</b:Tag>
    <b:SourceType>InternetSite</b:SourceType>
    <b:Guid>{DCD5A6D5-8111-4C0F-8AA4-617E6980298B}</b:Guid>
    <b:Author>
      <b:Author>
        <b:Corporate>Talentedge</b:Corporate>
      </b:Author>
    </b:Author>
    <b:Title>What is Management? Definition, Functions, Levels, and Objectives</b:Title>
    <b:Year>2024</b:Year>
    <b:YearAccessed>2024</b:YearAccessed>
    <b:MonthAccessed>May</b:MonthAccessed>
    <b:DayAccessed>05</b:DayAccessed>
    <b:URL>https://talentedge.com/articles/what-is-management/</b:URL>
    <b:RefOrder>1</b:RefOrder>
  </b:Source>
  <b:Source>
    <b:Tag>Hil24</b:Tag>
    <b:SourceType>InternetSite</b:SourceType>
    <b:Guid>{0D007FCE-AA95-4AAE-A92F-A060E3315E55}</b:Guid>
    <b:Author>
      <b:Author>
        <b:Corporate>Hilton</b:Corporate>
      </b:Author>
    </b:Author>
    <b:Title>OUR CULTURE</b:Title>
    <b:Year>2024</b:Year>
    <b:YearAccessed>2024</b:YearAccessed>
    <b:MonthAccessed>05</b:MonthAccessed>
    <b:DayAccessed>05</b:DayAccessed>
    <b:URL>https://jobs.hilton.com/us/en/culture</b:URL>
    <b:RefOrder>2</b:RefOrder>
  </b:Source>
  <b:Source>
    <b:Tag>Hel24</b:Tag>
    <b:SourceType>InternetSite</b:SourceType>
    <b:Guid>{AD458653-562C-4716-8F01-4C1E4F315E2D}</b:Guid>
    <b:Author>
      <b:Author>
        <b:NameList>
          <b:Person>
            <b:Last>Helm</b:Last>
          </b:Person>
        </b:NameList>
      </b:Author>
    </b:Author>
    <b:Title>What is Hilton’s organizational structure?</b:Title>
    <b:Year>2024</b:Year>
    <b:YearAccessed>2024</b:YearAccessed>
    <b:MonthAccessed>05</b:MonthAccessed>
    <b:DayAccessed>05</b:DayAccessed>
    <b:URL>https://www.ncesc.com/what-is-hiltons-organizational-structure/</b:URL>
    <b:RefOrder>3</b:RefOrder>
  </b:Source>
  <b:Source>
    <b:Tag>Hil241</b:Tag>
    <b:SourceType>InternetSite</b:SourceType>
    <b:Guid>{E7A4BFE9-A09E-439D-943B-56E3EE9B21B5}</b:Guid>
    <b:Author>
      <b:Author>
        <b:NameList>
          <b:Person>
            <b:Last>Hilton</b:Last>
          </b:Person>
        </b:NameList>
      </b:Author>
    </b:Author>
    <b:Title>OUR CULTURE</b:Title>
    <b:Year>2024</b:Year>
    <b:YearAccessed>2024</b:YearAccessed>
    <b:MonthAccessed>05</b:MonthAccessed>
    <b:DayAccessed>05</b:DayAccessed>
    <b:URL>https://jobs.hilton.com/us/en/culture</b:URL>
    <b:RefOrder>4</b:RefOrder>
  </b:Source>
  <b:Source>
    <b:Tag>Hil242</b:Tag>
    <b:SourceType>InternetSite</b:SourceType>
    <b:Guid>{858581B9-3078-4BC8-B7C1-27CAC7E9575D}</b:Guid>
    <b:Author>
      <b:Author>
        <b:Corporate>Hilton</b:Corporate>
      </b:Author>
    </b:Author>
    <b:Title>Our Progress</b:Title>
    <b:Year>2024</b:Year>
    <b:YearAccessed>2024</b:YearAccessed>
    <b:MonthAccessed>05</b:MonthAccessed>
    <b:DayAccessed>05</b:DayAccessed>
    <b:URL>https://esg.hilton.com/our-progress/#:~:text=%E2%80%9C%20Hilton%20was%20founded%20on%20the,premise%20still%20guides%20us%20today.%20%E2%80%9D&amp;text=In%20line%20with%20this%20vision,Goals%20to%20redefine%20sustainable%20travel.</b:URL>
    <b:RefOrder>5</b:RefOrder>
  </b:Source>
  <b:Source>
    <b:Tag>Placeholder1</b:Tag>
    <b:SourceType>InternetSite</b:SourceType>
    <b:Guid>{9E9892F9-EF86-4C90-A52D-199D9638E0D7}</b:Guid>
    <b:Author>
      <b:Author>
        <b:Corporate>Hilton</b:Corporate>
      </b:Author>
    </b:Author>
    <b:Title>Hilton Continues to Lead in Food Waste Reduction Efforts with Launch of Green Breakfast Initiative</b:Title>
    <b:Year>2023</b:Year>
    <b:YearAccessed>2023</b:YearAccessed>
    <b:MonthAccessed>05</b:MonthAccessed>
    <b:DayAccessed>07</b:DayAccessed>
    <b:URL>https://stories.hilton.com/emea/releases/hilton-continues-to-lead-in-food-waste-reduction-efforts-with-launch-of-green-breakfast-initiative</b:URL>
    <b:RefOrder>6</b:RefOrder>
  </b:Source>
  <b:Source>
    <b:Tag>Hil21</b:Tag>
    <b:SourceType>InternetSite</b:SourceType>
    <b:Guid>{CAB40C12-2DE3-4578-8B7B-0C0756282E60}</b:Guid>
    <b:Author>
      <b:Author>
        <b:Corporate>Hilton</b:Corporate>
      </b:Author>
    </b:Author>
    <b:Title>Hilton Recognized with SAM Gold Class Award by S&amp;P Global for Industry‑Leading Sustainability Performance</b:Title>
    <b:Year>2021</b:Year>
    <b:YearAccessed>2024</b:YearAccessed>
    <b:MonthAccessed>May</b:MonthAccessed>
    <b:DayAccessed>07</b:DayAccessed>
    <b:URL>https://stories.hilton.com/releases/hilton-recognized-for-sustainability-performance</b:URL>
    <b:RefOrder>7</b:RefOrder>
  </b:Source>
  <b:Source>
    <b:Tag>Hil23</b:Tag>
    <b:SourceType>InternetSite</b:SourceType>
    <b:Guid>{3DA47492-FE8E-4D67-A8DF-15809E7C77DA}</b:Guid>
    <b:Author>
      <b:Author>
        <b:Corporate>Hilton</b:Corporate>
      </b:Author>
    </b:Author>
    <b:Title>Hilton Continues to Lead in Food Waste Reduction Efforts with Launch of Green Breakfast Initiative</b:Title>
    <b:Year>2023</b:Year>
    <b:YearAccessed>2024</b:YearAccessed>
    <b:MonthAccessed>May</b:MonthAccessed>
    <b:DayAccessed>07</b:DayAccessed>
    <b:URL>https://stories.hilton.com/emea/releases/hilton-continues-to-lead-in-food-waste-reduction-efforts-with-launch-of-green-breakfast-initiative</b:URL>
    <b:RefOrder>8</b:RefOrder>
  </b:Source>
</b:Sources>
</file>

<file path=customXml/itemProps1.xml><?xml version="1.0" encoding="utf-8"?>
<ds:datastoreItem xmlns:ds="http://schemas.openxmlformats.org/officeDocument/2006/customXml" ds:itemID="{BAFF3020-D789-4D64-9E51-1747B6591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2643</Words>
  <Characters>15069</Characters>
  <Application>Microsoft Office Word</Application>
  <DocSecurity>0</DocSecurity>
  <Lines>125</Lines>
  <Paragraphs>35</Paragraphs>
  <ScaleCrop>false</ScaleCrop>
  <Company/>
  <LinksUpToDate>false</LinksUpToDate>
  <CharactersWithSpaces>17677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2</cp:revision>
  <dcterms:created xsi:type="dcterms:W3CDTF">2024-05-22T08:29:00Z</dcterms:created>
  <dcterms:modified xsi:type="dcterms:W3CDTF">2024-05-22T08:33:00Z</dcterms:modified>
</cp:coreProperties>
</file>