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440ADD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114F88">
              <w:rPr>
                <w:b/>
                <w:color w:val="auto"/>
                <w:sz w:val="32"/>
              </w:rPr>
              <w:t>Owain Ap Gwyn</w:t>
            </w:r>
            <w:r>
              <w:rPr>
                <w:b/>
                <w:color w:val="auto"/>
                <w:sz w:val="32"/>
              </w:rPr>
              <w:t>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842E311" w:rsidR="00575A8F" w:rsidRDefault="00114F88" w:rsidP="00E6298B">
            <w:pPr>
              <w:overflowPunct/>
              <w:autoSpaceDE/>
              <w:autoSpaceDN/>
              <w:adjustRightInd/>
              <w:ind w:right="107"/>
              <w:textAlignment w:val="auto"/>
              <w:rPr>
                <w:b/>
                <w:color w:val="auto"/>
                <w:sz w:val="32"/>
              </w:rPr>
            </w:pPr>
            <w:r>
              <w:rPr>
                <w:b/>
                <w:color w:val="auto"/>
                <w:sz w:val="32"/>
              </w:rPr>
              <w:t>__1922446</w:t>
            </w:r>
            <w:r w:rsidR="00575A8F">
              <w:rPr>
                <w:b/>
                <w:color w:val="auto"/>
                <w:sz w:val="32"/>
              </w:rPr>
              <w:t>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C145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55C25A7" w:rsidR="00AA666E" w:rsidRDefault="00025650" w:rsidP="00E6298B">
      <w:pPr>
        <w:ind w:right="107"/>
        <w:jc w:val="both"/>
        <w:rPr>
          <w:b/>
          <w:sz w:val="24"/>
          <w:szCs w:val="24"/>
        </w:rPr>
      </w:pPr>
      <w:r w:rsidRPr="00025650">
        <w:rPr>
          <w:b/>
          <w:sz w:val="24"/>
          <w:szCs w:val="24"/>
        </w:rPr>
        <w:t>ANSWER:</w:t>
      </w:r>
    </w:p>
    <w:p w14:paraId="6B1D7D43" w14:textId="5CC78231" w:rsidR="00F203DC" w:rsidRDefault="00F203DC" w:rsidP="00E6298B">
      <w:pPr>
        <w:ind w:right="107"/>
        <w:jc w:val="both"/>
        <w:rPr>
          <w:b/>
          <w:sz w:val="24"/>
          <w:szCs w:val="24"/>
        </w:rPr>
      </w:pPr>
    </w:p>
    <w:p w14:paraId="7DCB57DA" w14:textId="66DCC6A4" w:rsidR="00F203DC" w:rsidRPr="00FA10D8" w:rsidRDefault="00F203DC" w:rsidP="00F203DC">
      <w:pPr>
        <w:rPr>
          <w:sz w:val="28"/>
          <w:szCs w:val="28"/>
        </w:rPr>
      </w:pPr>
      <w:r>
        <w:rPr>
          <w:sz w:val="28"/>
          <w:szCs w:val="28"/>
        </w:rPr>
        <w:t xml:space="preserve">      Stress in the workplace is a much more open topic in today’s society than it was a few decades ago, as stress related sickness is putting an increasing pressure on employers today to try and tackle th</w:t>
      </w:r>
      <w:r w:rsidR="00A25660">
        <w:rPr>
          <w:sz w:val="28"/>
          <w:szCs w:val="28"/>
        </w:rPr>
        <w:t>e matter. According to Arnold. S</w:t>
      </w:r>
      <w:r>
        <w:rPr>
          <w:sz w:val="28"/>
          <w:szCs w:val="28"/>
        </w:rPr>
        <w:t xml:space="preserve"> (2016) </w:t>
      </w:r>
      <w:r w:rsidRPr="0040760C">
        <w:rPr>
          <w:rFonts w:eastAsiaTheme="minorHAnsi"/>
          <w:b/>
          <w:i/>
          <w:color w:val="auto"/>
          <w:sz w:val="28"/>
          <w:szCs w:val="28"/>
          <w:lang w:eastAsia="en-US"/>
        </w:rPr>
        <w:t>“Stress related illness is now the most common cause of long-term absence from the workplace. According to the latest</w:t>
      </w:r>
      <w:r w:rsidRPr="0040760C">
        <w:rPr>
          <w:rFonts w:eastAsiaTheme="minorHAnsi"/>
          <w:b/>
          <w:i/>
          <w:color w:val="0000FF"/>
          <w:sz w:val="28"/>
          <w:szCs w:val="28"/>
          <w:lang w:eastAsia="en-US"/>
        </w:rPr>
        <w:t xml:space="preserve"> </w:t>
      </w:r>
      <w:r w:rsidRPr="0040760C">
        <w:rPr>
          <w:rFonts w:eastAsiaTheme="minorHAnsi"/>
          <w:b/>
          <w:i/>
          <w:color w:val="auto"/>
          <w:sz w:val="28"/>
          <w:szCs w:val="28"/>
          <w:lang w:eastAsia="en-US"/>
        </w:rPr>
        <w:t>CIDP report almost a third of all companies reported an increase in stress-related absence over the past year, and a similar number of companies claimed an increase in mental health problems”.</w:t>
      </w:r>
      <w:r>
        <w:rPr>
          <w:rFonts w:eastAsiaTheme="minorHAnsi"/>
          <w:color w:val="auto"/>
          <w:sz w:val="28"/>
          <w:szCs w:val="28"/>
          <w:lang w:eastAsia="en-US"/>
        </w:rPr>
        <w:t xml:space="preserve"> This clearly underlines the impact that work relates stress has on companies which must bring a massive fin</w:t>
      </w:r>
      <w:r w:rsidR="00CF4BA2">
        <w:rPr>
          <w:rFonts w:eastAsiaTheme="minorHAnsi"/>
          <w:color w:val="auto"/>
          <w:sz w:val="28"/>
          <w:szCs w:val="28"/>
          <w:lang w:eastAsia="en-US"/>
        </w:rPr>
        <w:t>ancially burden with it</w:t>
      </w:r>
      <w:r>
        <w:rPr>
          <w:rFonts w:eastAsiaTheme="minorHAnsi"/>
          <w:color w:val="auto"/>
          <w:sz w:val="28"/>
          <w:szCs w:val="28"/>
          <w:lang w:eastAsia="en-US"/>
        </w:rPr>
        <w:t>. It is no surprise today that companies and corporations put more emphasis on the mental health well-being of their employees in an effort to tackle stress related sickness.</w:t>
      </w:r>
    </w:p>
    <w:p w14:paraId="7CF6457F" w14:textId="74BD3506" w:rsidR="00F203DC" w:rsidRDefault="00F203DC" w:rsidP="00F203DC">
      <w:pPr>
        <w:rPr>
          <w:sz w:val="28"/>
          <w:szCs w:val="28"/>
        </w:rPr>
      </w:pPr>
      <w:r>
        <w:rPr>
          <w:sz w:val="28"/>
          <w:szCs w:val="28"/>
        </w:rPr>
        <w:t xml:space="preserve">      </w:t>
      </w:r>
      <w:r w:rsidRPr="008F0F4B">
        <w:rPr>
          <w:sz w:val="28"/>
          <w:szCs w:val="28"/>
        </w:rPr>
        <w:t>During the first 6 months of my career</w:t>
      </w:r>
      <w:r>
        <w:rPr>
          <w:sz w:val="28"/>
          <w:szCs w:val="28"/>
        </w:rPr>
        <w:t xml:space="preserve"> after being attested</w:t>
      </w:r>
      <w:r w:rsidRPr="008F0F4B">
        <w:rPr>
          <w:sz w:val="28"/>
          <w:szCs w:val="28"/>
        </w:rPr>
        <w:t xml:space="preserve"> as a police officer I have used</w:t>
      </w:r>
      <w:r>
        <w:rPr>
          <w:sz w:val="28"/>
          <w:szCs w:val="28"/>
        </w:rPr>
        <w:t xml:space="preserve"> and developed</w:t>
      </w:r>
      <w:r w:rsidRPr="008F0F4B">
        <w:rPr>
          <w:sz w:val="28"/>
          <w:szCs w:val="28"/>
        </w:rPr>
        <w:t xml:space="preserve"> a variety of coping strategies which develop resilience and help min</w:t>
      </w:r>
      <w:r>
        <w:rPr>
          <w:sz w:val="28"/>
          <w:szCs w:val="28"/>
        </w:rPr>
        <w:t>imise the effects of stress. Some</w:t>
      </w:r>
      <w:r w:rsidRPr="008F0F4B">
        <w:rPr>
          <w:sz w:val="28"/>
          <w:szCs w:val="28"/>
        </w:rPr>
        <w:t xml:space="preserve"> of these strategies I have used in my previous careers</w:t>
      </w:r>
      <w:r w:rsidR="00CF4BA2">
        <w:rPr>
          <w:sz w:val="28"/>
          <w:szCs w:val="28"/>
        </w:rPr>
        <w:t xml:space="preserve"> and experiences</w:t>
      </w:r>
      <w:r w:rsidRPr="008F0F4B">
        <w:rPr>
          <w:sz w:val="28"/>
          <w:szCs w:val="28"/>
        </w:rPr>
        <w:t xml:space="preserve"> </w:t>
      </w:r>
      <w:r w:rsidR="00CF4BA2">
        <w:rPr>
          <w:sz w:val="28"/>
          <w:szCs w:val="28"/>
        </w:rPr>
        <w:t xml:space="preserve">and they </w:t>
      </w:r>
      <w:r w:rsidRPr="008F0F4B">
        <w:rPr>
          <w:sz w:val="28"/>
          <w:szCs w:val="28"/>
        </w:rPr>
        <w:t>are a mixture of men</w:t>
      </w:r>
      <w:r>
        <w:rPr>
          <w:sz w:val="28"/>
          <w:szCs w:val="28"/>
        </w:rPr>
        <w:t>tal and physical approaches</w:t>
      </w:r>
      <w:r w:rsidR="00CF4BA2">
        <w:rPr>
          <w:sz w:val="28"/>
          <w:szCs w:val="28"/>
        </w:rPr>
        <w:t>. These strategies</w:t>
      </w:r>
      <w:r>
        <w:rPr>
          <w:sz w:val="28"/>
          <w:szCs w:val="28"/>
        </w:rPr>
        <w:t xml:space="preserve"> </w:t>
      </w:r>
      <w:r w:rsidRPr="008F0F4B">
        <w:rPr>
          <w:sz w:val="28"/>
          <w:szCs w:val="28"/>
        </w:rPr>
        <w:t>combine kind of a sp</w:t>
      </w:r>
      <w:r>
        <w:rPr>
          <w:sz w:val="28"/>
          <w:szCs w:val="28"/>
        </w:rPr>
        <w:t>iritual approach to life with</w:t>
      </w:r>
      <w:r w:rsidRPr="008F0F4B">
        <w:rPr>
          <w:sz w:val="28"/>
          <w:szCs w:val="28"/>
        </w:rPr>
        <w:t xml:space="preserve"> a disciplined physical regime</w:t>
      </w:r>
      <w:r>
        <w:rPr>
          <w:sz w:val="28"/>
          <w:szCs w:val="28"/>
        </w:rPr>
        <w:t xml:space="preserve"> that </w:t>
      </w:r>
      <w:r w:rsidR="00CF4BA2">
        <w:rPr>
          <w:sz w:val="28"/>
          <w:szCs w:val="28"/>
        </w:rPr>
        <w:t>complement</w:t>
      </w:r>
      <w:r>
        <w:rPr>
          <w:sz w:val="28"/>
          <w:szCs w:val="28"/>
        </w:rPr>
        <w:t xml:space="preserve"> </w:t>
      </w:r>
      <w:r w:rsidR="00CF4BA2">
        <w:rPr>
          <w:sz w:val="28"/>
          <w:szCs w:val="28"/>
        </w:rPr>
        <w:t xml:space="preserve">each other. </w:t>
      </w:r>
      <w:r>
        <w:rPr>
          <w:sz w:val="28"/>
          <w:szCs w:val="28"/>
        </w:rPr>
        <w:t>I would like to start this essay by focusing on mental strategies I have used to build up resilience then I will focus on the physical strategies and then explain how both approa</w:t>
      </w:r>
      <w:r w:rsidR="00CF4BA2">
        <w:rPr>
          <w:sz w:val="28"/>
          <w:szCs w:val="28"/>
        </w:rPr>
        <w:t>ches work well with each other to build resilience.</w:t>
      </w:r>
    </w:p>
    <w:p w14:paraId="0ED50A5B" w14:textId="26F40917" w:rsidR="00F203DC" w:rsidRDefault="00F203DC" w:rsidP="00F203DC">
      <w:pPr>
        <w:rPr>
          <w:sz w:val="28"/>
          <w:szCs w:val="28"/>
        </w:rPr>
      </w:pPr>
      <w:r>
        <w:rPr>
          <w:sz w:val="28"/>
          <w:szCs w:val="28"/>
        </w:rPr>
        <w:t xml:space="preserve">     The foundation of my mental strategies is a spiritual one for me which is the principle of self-gratitude which I came across years ago from reading different books on spirituality. According to O’Brian, B (2019) </w:t>
      </w:r>
      <w:r w:rsidRPr="00CF4BA2">
        <w:rPr>
          <w:b/>
          <w:i/>
          <w:sz w:val="28"/>
          <w:szCs w:val="28"/>
        </w:rPr>
        <w:t>“Buddhist teacher Jack Kornfield……. Advises us to be grateful for difficulties. It’s really the difficult times that teach us the most, he said.”</w:t>
      </w:r>
      <w:r>
        <w:rPr>
          <w:sz w:val="28"/>
          <w:szCs w:val="28"/>
        </w:rPr>
        <w:t xml:space="preserve"> I believe this principle of self-gratitude teaches us that we should be grateful for challenging times and stressful situations as they allow us the opportunity to grow if we embrace them positively. I would remind myself of this principle when I use to get </w:t>
      </w:r>
      <w:r>
        <w:rPr>
          <w:sz w:val="28"/>
          <w:szCs w:val="28"/>
        </w:rPr>
        <w:lastRenderedPageBreak/>
        <w:t>nervous for my practical assessments which were quite difficult and tense as we would be observed by experienced police officer in dealing with different scenarios. I would remind myself</w:t>
      </w:r>
      <w:r w:rsidR="001F36C4">
        <w:rPr>
          <w:sz w:val="28"/>
          <w:szCs w:val="28"/>
        </w:rPr>
        <w:t xml:space="preserve"> when feeling nervous that these experiences will</w:t>
      </w:r>
      <w:r>
        <w:rPr>
          <w:sz w:val="28"/>
          <w:szCs w:val="28"/>
        </w:rPr>
        <w:t xml:space="preserve"> only help me grow as person</w:t>
      </w:r>
      <w:r w:rsidR="001F36C4">
        <w:rPr>
          <w:sz w:val="28"/>
          <w:szCs w:val="28"/>
        </w:rPr>
        <w:t xml:space="preserve"> long term</w:t>
      </w:r>
      <w:r w:rsidR="001B790A">
        <w:rPr>
          <w:sz w:val="28"/>
          <w:szCs w:val="28"/>
        </w:rPr>
        <w:t xml:space="preserve"> and therefore I should be grateful for them.</w:t>
      </w:r>
      <w:r>
        <w:rPr>
          <w:sz w:val="28"/>
          <w:szCs w:val="28"/>
        </w:rPr>
        <w:t xml:space="preserve"> This is a key principle that I will follow for the rest of my life as I believe so many of use tend to feel sorry for ourselves when the going gets tough instead of being grateful for what we have got especially when we look at the suffering going on in some third world countries. </w:t>
      </w:r>
    </w:p>
    <w:p w14:paraId="1DFB0A38" w14:textId="361EEBBD" w:rsidR="00F203DC" w:rsidRDefault="00F203DC" w:rsidP="00F203DC">
      <w:pPr>
        <w:rPr>
          <w:sz w:val="28"/>
          <w:szCs w:val="28"/>
        </w:rPr>
      </w:pPr>
      <w:r>
        <w:rPr>
          <w:sz w:val="28"/>
          <w:szCs w:val="28"/>
        </w:rPr>
        <w:t xml:space="preserve">      Another principle I follow which helps my mental resilience is my religious faith as a Christian. I believe that we should always trust God with our worries and concerns but do our very best to overcome them at the same time which takes an element of bravery and perseverance. I take part in an onlin</w:t>
      </w:r>
      <w:r w:rsidR="001B790A">
        <w:rPr>
          <w:sz w:val="28"/>
          <w:szCs w:val="28"/>
        </w:rPr>
        <w:t xml:space="preserve">e prayer practice from home </w:t>
      </w:r>
      <w:r>
        <w:rPr>
          <w:sz w:val="28"/>
          <w:szCs w:val="28"/>
        </w:rPr>
        <w:t xml:space="preserve">as often as I could which is called the practice of ‘The twelve Blessings’. During this practice I would join others online to send out positive healing energy to those people suffering across the world in different ways. For example one of the prayer sessions we directed healing energy out to those suffering from famine in Yemen. King, G (1998) states that </w:t>
      </w:r>
      <w:r w:rsidRPr="00E80A2D">
        <w:rPr>
          <w:b/>
          <w:i/>
          <w:sz w:val="28"/>
          <w:szCs w:val="28"/>
        </w:rPr>
        <w:t>‘Dynamic prayer is one sure way of manipulating your karma in a very helpful fashion on your own behalf, especially if it is used for mass healing of the human race’.</w:t>
      </w:r>
      <w:r>
        <w:rPr>
          <w:b/>
          <w:i/>
          <w:sz w:val="28"/>
          <w:szCs w:val="28"/>
        </w:rPr>
        <w:t xml:space="preserve"> </w:t>
      </w:r>
      <w:r w:rsidRPr="00CC63C6">
        <w:rPr>
          <w:sz w:val="28"/>
          <w:szCs w:val="28"/>
        </w:rPr>
        <w:t xml:space="preserve">This quote from the book ‘Realize your inner potential’ </w:t>
      </w:r>
      <w:r w:rsidR="00AB6985">
        <w:rPr>
          <w:sz w:val="28"/>
          <w:szCs w:val="28"/>
        </w:rPr>
        <w:t>states</w:t>
      </w:r>
      <w:r w:rsidRPr="004C6B1E">
        <w:rPr>
          <w:sz w:val="28"/>
          <w:szCs w:val="28"/>
        </w:rPr>
        <w:t xml:space="preserve"> how we can reap positive karma by dedicating time to sending out pra</w:t>
      </w:r>
      <w:r w:rsidR="00AB6985">
        <w:rPr>
          <w:sz w:val="28"/>
          <w:szCs w:val="28"/>
        </w:rPr>
        <w:t>yer energy to those in need. I</w:t>
      </w:r>
      <w:r w:rsidRPr="004C6B1E">
        <w:rPr>
          <w:sz w:val="28"/>
          <w:szCs w:val="28"/>
        </w:rPr>
        <w:t xml:space="preserve"> keep this in my fore mind when situations get stressful in my own life as I believe God will giv</w:t>
      </w:r>
      <w:r w:rsidR="00AB6985">
        <w:rPr>
          <w:sz w:val="28"/>
          <w:szCs w:val="28"/>
        </w:rPr>
        <w:t>e me the strength to persevere due to my selfless</w:t>
      </w:r>
      <w:r w:rsidRPr="004C6B1E">
        <w:rPr>
          <w:sz w:val="28"/>
          <w:szCs w:val="28"/>
        </w:rPr>
        <w:t xml:space="preserve"> commitment to help</w:t>
      </w:r>
      <w:r w:rsidR="00AB6985">
        <w:rPr>
          <w:sz w:val="28"/>
          <w:szCs w:val="28"/>
        </w:rPr>
        <w:t>ing</w:t>
      </w:r>
      <w:r w:rsidRPr="004C6B1E">
        <w:rPr>
          <w:sz w:val="28"/>
          <w:szCs w:val="28"/>
        </w:rPr>
        <w:t xml:space="preserve"> others.</w:t>
      </w:r>
      <w:r w:rsidR="00AB6985">
        <w:rPr>
          <w:sz w:val="28"/>
          <w:szCs w:val="28"/>
        </w:rPr>
        <w:t xml:space="preserve"> When I combine this </w:t>
      </w:r>
      <w:r>
        <w:rPr>
          <w:sz w:val="28"/>
          <w:szCs w:val="28"/>
        </w:rPr>
        <w:t>basic religious principle with the principle of self-gratitude I feel they give me a stro</w:t>
      </w:r>
      <w:r w:rsidR="00AB6985">
        <w:rPr>
          <w:sz w:val="28"/>
          <w:szCs w:val="28"/>
        </w:rPr>
        <w:t xml:space="preserve">ng mental armour which provides </w:t>
      </w:r>
      <w:r>
        <w:rPr>
          <w:sz w:val="28"/>
          <w:szCs w:val="28"/>
        </w:rPr>
        <w:t>re</w:t>
      </w:r>
      <w:r w:rsidR="00AB6985">
        <w:rPr>
          <w:sz w:val="28"/>
          <w:szCs w:val="28"/>
        </w:rPr>
        <w:t>silience to combat</w:t>
      </w:r>
      <w:r>
        <w:rPr>
          <w:sz w:val="28"/>
          <w:szCs w:val="28"/>
        </w:rPr>
        <w:t xml:space="preserve"> stress. </w:t>
      </w:r>
    </w:p>
    <w:p w14:paraId="42C3D2EC" w14:textId="7C5A6029" w:rsidR="00F203DC" w:rsidRDefault="00F203DC" w:rsidP="00F203DC">
      <w:pPr>
        <w:rPr>
          <w:sz w:val="28"/>
          <w:szCs w:val="28"/>
        </w:rPr>
      </w:pPr>
      <w:r>
        <w:rPr>
          <w:sz w:val="28"/>
          <w:szCs w:val="28"/>
        </w:rPr>
        <w:t xml:space="preserve">       Next I would like to focus on some of the physical strategies I use to build resilience. Intense physical exercise is something which has always been a</w:t>
      </w:r>
      <w:r w:rsidR="00AB6985">
        <w:rPr>
          <w:sz w:val="28"/>
          <w:szCs w:val="28"/>
        </w:rPr>
        <w:t xml:space="preserve"> big</w:t>
      </w:r>
      <w:r>
        <w:rPr>
          <w:sz w:val="28"/>
          <w:szCs w:val="28"/>
        </w:rPr>
        <w:t xml:space="preserve"> part of</w:t>
      </w:r>
      <w:r w:rsidR="00AB6985">
        <w:rPr>
          <w:sz w:val="28"/>
          <w:szCs w:val="28"/>
        </w:rPr>
        <w:t xml:space="preserve"> my life. Since the age of about ten until present</w:t>
      </w:r>
      <w:r>
        <w:rPr>
          <w:sz w:val="28"/>
          <w:szCs w:val="28"/>
        </w:rPr>
        <w:t xml:space="preserve"> I have trained</w:t>
      </w:r>
      <w:r w:rsidR="00AB6985">
        <w:rPr>
          <w:sz w:val="28"/>
          <w:szCs w:val="28"/>
        </w:rPr>
        <w:t xml:space="preserve"> and competed</w:t>
      </w:r>
      <w:r>
        <w:rPr>
          <w:sz w:val="28"/>
          <w:szCs w:val="28"/>
        </w:rPr>
        <w:t xml:space="preserve"> in </w:t>
      </w:r>
      <w:r w:rsidR="00AB6985">
        <w:rPr>
          <w:sz w:val="28"/>
          <w:szCs w:val="28"/>
        </w:rPr>
        <w:t xml:space="preserve">a mixture of </w:t>
      </w:r>
      <w:r>
        <w:rPr>
          <w:sz w:val="28"/>
          <w:szCs w:val="28"/>
        </w:rPr>
        <w:t xml:space="preserve">martial arts. Even though participating in Martial Arts has always been a hobby for myself </w:t>
      </w:r>
      <w:r w:rsidR="00AB6985">
        <w:rPr>
          <w:sz w:val="28"/>
          <w:szCs w:val="28"/>
        </w:rPr>
        <w:t xml:space="preserve">and not a profession </w:t>
      </w:r>
      <w:r>
        <w:rPr>
          <w:sz w:val="28"/>
          <w:szCs w:val="28"/>
        </w:rPr>
        <w:t>I have always used intense training strategies</w:t>
      </w:r>
      <w:r w:rsidR="00A61974">
        <w:rPr>
          <w:sz w:val="28"/>
          <w:szCs w:val="28"/>
        </w:rPr>
        <w:t xml:space="preserve"> that professional athletes use. One of these strategies is called ‘shark tanking’ which is used in sparring for pushing fighters passed</w:t>
      </w:r>
      <w:r>
        <w:rPr>
          <w:sz w:val="28"/>
          <w:szCs w:val="28"/>
        </w:rPr>
        <w:t xml:space="preserve"> ordinary physical </w:t>
      </w:r>
      <w:r w:rsidR="00A61974">
        <w:rPr>
          <w:sz w:val="28"/>
          <w:szCs w:val="28"/>
        </w:rPr>
        <w:t xml:space="preserve">and mental </w:t>
      </w:r>
      <w:r>
        <w:rPr>
          <w:sz w:val="28"/>
          <w:szCs w:val="28"/>
        </w:rPr>
        <w:t>limits. ‘Shark Tanking’ is</w:t>
      </w:r>
      <w:r w:rsidR="00A61974">
        <w:rPr>
          <w:sz w:val="28"/>
          <w:szCs w:val="28"/>
        </w:rPr>
        <w:t xml:space="preserve"> a sparring</w:t>
      </w:r>
      <w:r>
        <w:rPr>
          <w:sz w:val="28"/>
          <w:szCs w:val="28"/>
        </w:rPr>
        <w:t xml:space="preserve"> </w:t>
      </w:r>
      <w:r w:rsidR="00A61974">
        <w:rPr>
          <w:sz w:val="28"/>
          <w:szCs w:val="28"/>
        </w:rPr>
        <w:t>drill that’s very useful to prepare fighters for upcoming fights or competition. This is a drill where a person is put</w:t>
      </w:r>
      <w:r>
        <w:rPr>
          <w:sz w:val="28"/>
          <w:szCs w:val="28"/>
        </w:rPr>
        <w:t xml:space="preserve"> in the centre of the training mat are</w:t>
      </w:r>
      <w:r w:rsidR="00A61974">
        <w:rPr>
          <w:sz w:val="28"/>
          <w:szCs w:val="28"/>
        </w:rPr>
        <w:t>a</w:t>
      </w:r>
      <w:r>
        <w:rPr>
          <w:sz w:val="28"/>
          <w:szCs w:val="28"/>
        </w:rPr>
        <w:t xml:space="preserve"> for an eight minute round and they are made to fight eight different people for one minute each. This is quite a brutal drill to put </w:t>
      </w:r>
      <w:r w:rsidR="00A61974">
        <w:rPr>
          <w:sz w:val="28"/>
          <w:szCs w:val="28"/>
        </w:rPr>
        <w:t>people through as they are forced</w:t>
      </w:r>
      <w:r>
        <w:rPr>
          <w:sz w:val="28"/>
          <w:szCs w:val="28"/>
        </w:rPr>
        <w:t xml:space="preserve"> to fight a fresh opponent every minute and it doesn’t matter how tired you get you can’t give up as the fresh opponent will put extreme pressure on you up until the last second of the round. I’ve participated in many ‘Shark Tank’ drill</w:t>
      </w:r>
      <w:r w:rsidR="00A61974">
        <w:rPr>
          <w:sz w:val="28"/>
          <w:szCs w:val="28"/>
        </w:rPr>
        <w:t>s</w:t>
      </w:r>
      <w:r>
        <w:rPr>
          <w:sz w:val="28"/>
          <w:szCs w:val="28"/>
        </w:rPr>
        <w:t xml:space="preserve"> over t</w:t>
      </w:r>
      <w:r w:rsidR="00A61974">
        <w:rPr>
          <w:sz w:val="28"/>
          <w:szCs w:val="28"/>
        </w:rPr>
        <w:t xml:space="preserve">he years and at the time I felt </w:t>
      </w:r>
      <w:r>
        <w:rPr>
          <w:sz w:val="28"/>
          <w:szCs w:val="28"/>
        </w:rPr>
        <w:t xml:space="preserve">physically and mentally </w:t>
      </w:r>
      <w:r>
        <w:rPr>
          <w:sz w:val="28"/>
          <w:szCs w:val="28"/>
        </w:rPr>
        <w:lastRenderedPageBreak/>
        <w:t>broken but it builds a phenomenal amount of resilience in fighters which they carry in all walks of life</w:t>
      </w:r>
      <w:r w:rsidR="00A61974">
        <w:rPr>
          <w:sz w:val="28"/>
          <w:szCs w:val="28"/>
        </w:rPr>
        <w:t xml:space="preserve"> in a sub conscious kind of way.</w:t>
      </w:r>
    </w:p>
    <w:p w14:paraId="6D7F73A2" w14:textId="5A730D53" w:rsidR="00F203DC" w:rsidRPr="00DB0F63" w:rsidRDefault="00F203DC" w:rsidP="00F203DC">
      <w:pPr>
        <w:rPr>
          <w:sz w:val="28"/>
          <w:szCs w:val="28"/>
        </w:rPr>
      </w:pPr>
      <w:r>
        <w:rPr>
          <w:sz w:val="28"/>
          <w:szCs w:val="28"/>
        </w:rPr>
        <w:t xml:space="preserve">        I feel these physical training strategies has given me a high level of resilience which has been a great asset for me since joining the Police and it will continue to benefit me in the future. This resilience helped me persevere through the exams and the practical assessment which could be v</w:t>
      </w:r>
      <w:r w:rsidR="00C87B19">
        <w:rPr>
          <w:sz w:val="28"/>
          <w:szCs w:val="28"/>
        </w:rPr>
        <w:t>ery stressful. Maine. J</w:t>
      </w:r>
      <w:r>
        <w:rPr>
          <w:sz w:val="28"/>
          <w:szCs w:val="28"/>
        </w:rPr>
        <w:t xml:space="preserve"> (2020) </w:t>
      </w:r>
      <w:r>
        <w:rPr>
          <w:b/>
          <w:i/>
          <w:color w:val="444444"/>
          <w:sz w:val="28"/>
          <w:szCs w:val="28"/>
        </w:rPr>
        <w:t>“</w:t>
      </w:r>
      <w:r w:rsidRPr="00F76952">
        <w:rPr>
          <w:b/>
          <w:i/>
          <w:color w:val="444444"/>
          <w:sz w:val="28"/>
          <w:szCs w:val="28"/>
        </w:rPr>
        <w:t>A part of building resilience is having an understanding of stress si</w:t>
      </w:r>
      <w:r w:rsidR="005F728E">
        <w:rPr>
          <w:b/>
          <w:i/>
          <w:color w:val="444444"/>
          <w:sz w:val="28"/>
          <w:szCs w:val="28"/>
        </w:rPr>
        <w:t>gnals in order to control them…..</w:t>
      </w:r>
      <w:r w:rsidRPr="00F76952">
        <w:rPr>
          <w:b/>
          <w:i/>
          <w:color w:val="444444"/>
          <w:sz w:val="28"/>
          <w:szCs w:val="28"/>
        </w:rPr>
        <w:t>Many are usually associated with fear. Martial arts training will expose you to fear-inducing situations. The likelihood of getting hit is high, so your stress signals are on alert. This lends itself as a good thing. Through consistent training, your body familiarizes with the signals. You'll become calmer and more assertive in your capabilities to handle situations”.</w:t>
      </w:r>
      <w:r w:rsidR="00C87B19">
        <w:rPr>
          <w:color w:val="444444"/>
          <w:sz w:val="28"/>
          <w:szCs w:val="28"/>
        </w:rPr>
        <w:t xml:space="preserve"> This reference by Maine</w:t>
      </w:r>
      <w:r>
        <w:rPr>
          <w:color w:val="444444"/>
          <w:sz w:val="28"/>
          <w:szCs w:val="28"/>
        </w:rPr>
        <w:t xml:space="preserve"> highlights my point on how participating in martial arts has a direct effect on building a person’s resilience as they are able to control negative emotions such as fear more effectively. I can personally relate to this when dealing with stress</w:t>
      </w:r>
      <w:r w:rsidR="00972EA0">
        <w:rPr>
          <w:color w:val="444444"/>
          <w:sz w:val="28"/>
          <w:szCs w:val="28"/>
        </w:rPr>
        <w:t xml:space="preserve"> or conflict</w:t>
      </w:r>
      <w:r w:rsidR="005F728E">
        <w:rPr>
          <w:color w:val="444444"/>
          <w:sz w:val="28"/>
          <w:szCs w:val="28"/>
        </w:rPr>
        <w:t xml:space="preserve"> as it’s</w:t>
      </w:r>
      <w:r>
        <w:rPr>
          <w:color w:val="444444"/>
          <w:sz w:val="28"/>
          <w:szCs w:val="28"/>
        </w:rPr>
        <w:t xml:space="preserve"> easy to become ove</w:t>
      </w:r>
      <w:r w:rsidR="00972EA0">
        <w:rPr>
          <w:color w:val="444444"/>
          <w:sz w:val="28"/>
          <w:szCs w:val="28"/>
        </w:rPr>
        <w:t xml:space="preserve">rwhelmed with negative emotions. It’s important for me to </w:t>
      </w:r>
      <w:r>
        <w:rPr>
          <w:color w:val="444444"/>
          <w:sz w:val="28"/>
          <w:szCs w:val="28"/>
        </w:rPr>
        <w:t>recognise these negative</w:t>
      </w:r>
      <w:r w:rsidR="00972EA0">
        <w:rPr>
          <w:color w:val="444444"/>
          <w:sz w:val="28"/>
          <w:szCs w:val="28"/>
        </w:rPr>
        <w:t xml:space="preserve"> emotions early for what they actually are</w:t>
      </w:r>
      <w:r>
        <w:rPr>
          <w:color w:val="444444"/>
          <w:sz w:val="28"/>
          <w:szCs w:val="28"/>
        </w:rPr>
        <w:t xml:space="preserve"> and process</w:t>
      </w:r>
      <w:r w:rsidR="00972EA0">
        <w:rPr>
          <w:color w:val="444444"/>
          <w:sz w:val="28"/>
          <w:szCs w:val="28"/>
        </w:rPr>
        <w:t xml:space="preserve"> t</w:t>
      </w:r>
      <w:r w:rsidR="005F728E">
        <w:rPr>
          <w:color w:val="444444"/>
          <w:sz w:val="28"/>
          <w:szCs w:val="28"/>
        </w:rPr>
        <w:t>hem</w:t>
      </w:r>
      <w:r>
        <w:rPr>
          <w:color w:val="444444"/>
          <w:sz w:val="28"/>
          <w:szCs w:val="28"/>
        </w:rPr>
        <w:t xml:space="preserve"> </w:t>
      </w:r>
      <w:r w:rsidR="005F728E">
        <w:rPr>
          <w:color w:val="444444"/>
          <w:sz w:val="28"/>
          <w:szCs w:val="28"/>
        </w:rPr>
        <w:t>into positive action to help overcome challenging situations.</w:t>
      </w:r>
    </w:p>
    <w:p w14:paraId="4D840E21" w14:textId="0DC17DFA" w:rsidR="00F203DC" w:rsidRDefault="00F203DC" w:rsidP="00F203DC">
      <w:pPr>
        <w:pStyle w:val="NormalWeb"/>
        <w:shd w:val="clear" w:color="auto" w:fill="FFFFFF"/>
        <w:spacing w:before="0" w:beforeAutospacing="0" w:after="150" w:afterAutospacing="0"/>
        <w:rPr>
          <w:rFonts w:ascii="Arial" w:hAnsi="Arial" w:cs="Arial"/>
          <w:color w:val="3E3E3E"/>
          <w:spacing w:val="15"/>
          <w:sz w:val="28"/>
          <w:szCs w:val="28"/>
          <w:shd w:val="clear" w:color="auto" w:fill="FFFFFF"/>
        </w:rPr>
      </w:pPr>
      <w:r>
        <w:rPr>
          <w:rFonts w:ascii="Arial" w:hAnsi="Arial" w:cs="Arial"/>
          <w:color w:val="444444"/>
          <w:sz w:val="28"/>
          <w:szCs w:val="28"/>
        </w:rPr>
        <w:t xml:space="preserve">     In addition to my Martial Arts training strategies I have recently started usin</w:t>
      </w:r>
      <w:r w:rsidR="001F36C4">
        <w:rPr>
          <w:rFonts w:ascii="Arial" w:hAnsi="Arial" w:cs="Arial"/>
          <w:color w:val="444444"/>
          <w:sz w:val="28"/>
          <w:szCs w:val="28"/>
        </w:rPr>
        <w:t>g a special breathing strategy</w:t>
      </w:r>
      <w:r>
        <w:rPr>
          <w:rFonts w:ascii="Arial" w:hAnsi="Arial" w:cs="Arial"/>
          <w:color w:val="444444"/>
          <w:sz w:val="28"/>
          <w:szCs w:val="28"/>
        </w:rPr>
        <w:t xml:space="preserve"> which is referred to as the ‘Wim Hof Method’. This breathing method combined with ice cold water therapy is extremely difficult t</w:t>
      </w:r>
      <w:r w:rsidR="001F36C4">
        <w:rPr>
          <w:rFonts w:ascii="Arial" w:hAnsi="Arial" w:cs="Arial"/>
          <w:color w:val="444444"/>
          <w:sz w:val="28"/>
          <w:szCs w:val="28"/>
        </w:rPr>
        <w:t>o do at the beginning as</w:t>
      </w:r>
      <w:r>
        <w:rPr>
          <w:rFonts w:ascii="Arial" w:hAnsi="Arial" w:cs="Arial"/>
          <w:color w:val="444444"/>
          <w:sz w:val="28"/>
          <w:szCs w:val="28"/>
        </w:rPr>
        <w:t xml:space="preserve"> going into icy water a</w:t>
      </w:r>
      <w:r w:rsidR="001F36C4">
        <w:rPr>
          <w:rFonts w:ascii="Arial" w:hAnsi="Arial" w:cs="Arial"/>
          <w:color w:val="444444"/>
          <w:sz w:val="28"/>
          <w:szCs w:val="28"/>
        </w:rPr>
        <w:t>nd staying in there</w:t>
      </w:r>
      <w:r>
        <w:rPr>
          <w:rFonts w:ascii="Arial" w:hAnsi="Arial" w:cs="Arial"/>
          <w:color w:val="444444"/>
          <w:sz w:val="28"/>
          <w:szCs w:val="28"/>
        </w:rPr>
        <w:t xml:space="preserve"> for a period of time </w:t>
      </w:r>
      <w:r w:rsidR="001F36C4">
        <w:rPr>
          <w:rFonts w:ascii="Arial" w:hAnsi="Arial" w:cs="Arial"/>
          <w:color w:val="444444"/>
          <w:sz w:val="28"/>
          <w:szCs w:val="28"/>
        </w:rPr>
        <w:t xml:space="preserve">can </w:t>
      </w:r>
      <w:r>
        <w:rPr>
          <w:rFonts w:ascii="Arial" w:hAnsi="Arial" w:cs="Arial"/>
          <w:color w:val="444444"/>
          <w:sz w:val="28"/>
          <w:szCs w:val="28"/>
        </w:rPr>
        <w:t xml:space="preserve">extremely physically and mentally painful.  The benefits from doing this method routinely were amazing as I found it gave me a constant </w:t>
      </w:r>
      <w:r w:rsidR="001F36C4">
        <w:rPr>
          <w:rFonts w:ascii="Arial" w:hAnsi="Arial" w:cs="Arial"/>
          <w:color w:val="444444"/>
          <w:sz w:val="28"/>
          <w:szCs w:val="28"/>
        </w:rPr>
        <w:t>boost of positive energy</w:t>
      </w:r>
      <w:r>
        <w:rPr>
          <w:rFonts w:ascii="Arial" w:hAnsi="Arial" w:cs="Arial"/>
          <w:color w:val="444444"/>
          <w:sz w:val="28"/>
          <w:szCs w:val="28"/>
        </w:rPr>
        <w:t xml:space="preserve">.  Thompson, E (2021) states </w:t>
      </w:r>
      <w:r w:rsidRPr="001F36C4">
        <w:rPr>
          <w:rFonts w:ascii="Arial" w:hAnsi="Arial" w:cs="Arial"/>
          <w:b/>
          <w:i/>
          <w:color w:val="444444"/>
          <w:sz w:val="28"/>
          <w:szCs w:val="28"/>
        </w:rPr>
        <w:t>‘</w:t>
      </w:r>
      <w:r w:rsidRPr="001F36C4">
        <w:rPr>
          <w:rFonts w:ascii="Arial" w:hAnsi="Arial" w:cs="Arial"/>
          <w:b/>
          <w:i/>
          <w:color w:val="3E3E3E"/>
          <w:spacing w:val="15"/>
          <w:sz w:val="28"/>
          <w:szCs w:val="28"/>
          <w:shd w:val="clear" w:color="auto" w:fill="FFFFFF"/>
        </w:rPr>
        <w:t xml:space="preserve">The Wim Hof method breathing exercises act as a short stress response. Known as ‘controlled hyperventilation’, they are proven to lead to more resilience and control in everyday life. The method involves deep, rhythmic inhales and exhales followed by a retention time, holding the breath for minutes at a time’. </w:t>
      </w:r>
      <w:r>
        <w:rPr>
          <w:rFonts w:ascii="Arial" w:hAnsi="Arial" w:cs="Arial"/>
          <w:color w:val="3E3E3E"/>
          <w:spacing w:val="15"/>
          <w:sz w:val="28"/>
          <w:szCs w:val="28"/>
          <w:shd w:val="clear" w:color="auto" w:fill="FFFFFF"/>
        </w:rPr>
        <w:t>As Emily Thompson says this method of controlled hyperventilation breathing helps the individual build up more resilience which they can apply in all walk</w:t>
      </w:r>
      <w:r w:rsidR="001F36C4">
        <w:rPr>
          <w:rFonts w:ascii="Arial" w:hAnsi="Arial" w:cs="Arial"/>
          <w:color w:val="3E3E3E"/>
          <w:spacing w:val="15"/>
          <w:sz w:val="28"/>
          <w:szCs w:val="28"/>
          <w:shd w:val="clear" w:color="auto" w:fill="FFFFFF"/>
        </w:rPr>
        <w:t>s</w:t>
      </w:r>
      <w:r>
        <w:rPr>
          <w:rFonts w:ascii="Arial" w:hAnsi="Arial" w:cs="Arial"/>
          <w:color w:val="3E3E3E"/>
          <w:spacing w:val="15"/>
          <w:sz w:val="28"/>
          <w:szCs w:val="28"/>
          <w:shd w:val="clear" w:color="auto" w:fill="FFFFFF"/>
        </w:rPr>
        <w:t xml:space="preserve"> of life. I have been practicing the </w:t>
      </w:r>
      <w:r w:rsidR="001F36C4">
        <w:rPr>
          <w:rFonts w:ascii="Arial" w:hAnsi="Arial" w:cs="Arial"/>
          <w:color w:val="3E3E3E"/>
          <w:spacing w:val="15"/>
          <w:sz w:val="28"/>
          <w:szCs w:val="28"/>
          <w:shd w:val="clear" w:color="auto" w:fill="FFFFFF"/>
        </w:rPr>
        <w:t>‘</w:t>
      </w:r>
      <w:r>
        <w:rPr>
          <w:rFonts w:ascii="Arial" w:hAnsi="Arial" w:cs="Arial"/>
          <w:color w:val="3E3E3E"/>
          <w:spacing w:val="15"/>
          <w:sz w:val="28"/>
          <w:szCs w:val="28"/>
          <w:shd w:val="clear" w:color="auto" w:fill="FFFFFF"/>
        </w:rPr>
        <w:t>Wim Hof</w:t>
      </w:r>
      <w:r w:rsidR="001F36C4">
        <w:rPr>
          <w:rFonts w:ascii="Arial" w:hAnsi="Arial" w:cs="Arial"/>
          <w:color w:val="3E3E3E"/>
          <w:spacing w:val="15"/>
          <w:sz w:val="28"/>
          <w:szCs w:val="28"/>
          <w:shd w:val="clear" w:color="auto" w:fill="FFFFFF"/>
        </w:rPr>
        <w:t>’</w:t>
      </w:r>
      <w:r>
        <w:rPr>
          <w:rFonts w:ascii="Arial" w:hAnsi="Arial" w:cs="Arial"/>
          <w:color w:val="3E3E3E"/>
          <w:spacing w:val="15"/>
          <w:sz w:val="28"/>
          <w:szCs w:val="28"/>
          <w:shd w:val="clear" w:color="auto" w:fill="FFFFFF"/>
        </w:rPr>
        <w:t xml:space="preserve"> method myself for the last eighteen months and I have found it great for my physical and mental Health. My intention at the start was to practice this method of training in order to improve overall health especially as I was told this method helps to prevent cognitive diseases later on in life. I watched my Grandfather die of Parkinson disease which has led to me being concerned about developing such a disease myself. In addition to </w:t>
      </w:r>
      <w:r>
        <w:rPr>
          <w:rFonts w:ascii="Arial" w:hAnsi="Arial" w:cs="Arial"/>
          <w:color w:val="3E3E3E"/>
          <w:spacing w:val="15"/>
          <w:sz w:val="28"/>
          <w:szCs w:val="28"/>
          <w:shd w:val="clear" w:color="auto" w:fill="FFFFFF"/>
        </w:rPr>
        <w:lastRenderedPageBreak/>
        <w:t xml:space="preserve">health benefits, this method also helps to build </w:t>
      </w:r>
      <w:r w:rsidR="001F36C4">
        <w:rPr>
          <w:rFonts w:ascii="Arial" w:hAnsi="Arial" w:cs="Arial"/>
          <w:color w:val="3E3E3E"/>
          <w:spacing w:val="15"/>
          <w:sz w:val="28"/>
          <w:szCs w:val="28"/>
          <w:shd w:val="clear" w:color="auto" w:fill="FFFFFF"/>
        </w:rPr>
        <w:t xml:space="preserve">up </w:t>
      </w:r>
      <w:r>
        <w:rPr>
          <w:rFonts w:ascii="Arial" w:hAnsi="Arial" w:cs="Arial"/>
          <w:color w:val="3E3E3E"/>
          <w:spacing w:val="15"/>
          <w:sz w:val="28"/>
          <w:szCs w:val="28"/>
          <w:shd w:val="clear" w:color="auto" w:fill="FFFFFF"/>
        </w:rPr>
        <w:t xml:space="preserve">that sub-conscious resilience within a person which can </w:t>
      </w:r>
      <w:r w:rsidR="001F36C4">
        <w:rPr>
          <w:rFonts w:ascii="Arial" w:hAnsi="Arial" w:cs="Arial"/>
          <w:color w:val="3E3E3E"/>
          <w:spacing w:val="15"/>
          <w:sz w:val="28"/>
          <w:szCs w:val="28"/>
          <w:shd w:val="clear" w:color="auto" w:fill="FFFFFF"/>
        </w:rPr>
        <w:t>be applied in all walks of life.</w:t>
      </w:r>
    </w:p>
    <w:p w14:paraId="5E1EE0A0" w14:textId="1FF9D8A4" w:rsidR="00F203DC" w:rsidRDefault="00F203DC" w:rsidP="00F203DC">
      <w:pPr>
        <w:pStyle w:val="NormalWeb"/>
        <w:shd w:val="clear" w:color="auto" w:fill="FFFFFF"/>
        <w:spacing w:before="0" w:beforeAutospacing="0" w:after="150" w:afterAutospacing="0"/>
        <w:rPr>
          <w:rFonts w:ascii="Arial" w:hAnsi="Arial" w:cs="Arial"/>
          <w:color w:val="3E3E3E"/>
          <w:spacing w:val="15"/>
          <w:sz w:val="28"/>
          <w:szCs w:val="28"/>
          <w:shd w:val="clear" w:color="auto" w:fill="FFFFFF"/>
        </w:rPr>
      </w:pPr>
      <w:r>
        <w:rPr>
          <w:rFonts w:ascii="Arial" w:hAnsi="Arial" w:cs="Arial"/>
          <w:color w:val="3E3E3E"/>
          <w:spacing w:val="15"/>
          <w:sz w:val="28"/>
          <w:szCs w:val="28"/>
          <w:shd w:val="clear" w:color="auto" w:fill="FFFFFF"/>
        </w:rPr>
        <w:t xml:space="preserve">      In summary I feel that the mental and physical strategies I have discussed are one with each other because we are only as strong</w:t>
      </w:r>
      <w:r w:rsidR="00CF4BA2">
        <w:rPr>
          <w:rFonts w:ascii="Arial" w:hAnsi="Arial" w:cs="Arial"/>
          <w:color w:val="3E3E3E"/>
          <w:spacing w:val="15"/>
          <w:sz w:val="28"/>
          <w:szCs w:val="28"/>
          <w:shd w:val="clear" w:color="auto" w:fill="FFFFFF"/>
        </w:rPr>
        <w:t xml:space="preserve"> physically as we are mentality and vice versa.</w:t>
      </w:r>
      <w:r>
        <w:rPr>
          <w:rFonts w:ascii="Arial" w:hAnsi="Arial" w:cs="Arial"/>
          <w:color w:val="3E3E3E"/>
          <w:spacing w:val="15"/>
          <w:sz w:val="28"/>
          <w:szCs w:val="28"/>
          <w:shd w:val="clear" w:color="auto" w:fill="FFFFFF"/>
        </w:rPr>
        <w:t xml:space="preserve"> For a person to have a high level of resilience I believe they must have the correct balance between their mental and physical wellbeing as stated with Srivastave, K (2011) </w:t>
      </w:r>
      <w:r w:rsidRPr="00C87B19">
        <w:rPr>
          <w:rFonts w:ascii="Arial" w:hAnsi="Arial" w:cs="Arial"/>
          <w:b/>
          <w:color w:val="3E3E3E"/>
          <w:spacing w:val="15"/>
          <w:sz w:val="32"/>
          <w:szCs w:val="32"/>
          <w:shd w:val="clear" w:color="auto" w:fill="FFFFFF"/>
        </w:rPr>
        <w:t>“</w:t>
      </w:r>
      <w:r w:rsidRPr="00C87B19">
        <w:rPr>
          <w:b/>
          <w:color w:val="000000"/>
          <w:sz w:val="32"/>
          <w:szCs w:val="32"/>
          <w:shd w:val="clear" w:color="auto" w:fill="FFFFFF"/>
        </w:rPr>
        <w:t>Resilience refers to overall physical and psychological health, and has been described as the ability to bounce back from adversity”.</w:t>
      </w:r>
      <w:r w:rsidRPr="00C87B19">
        <w:rPr>
          <w:rFonts w:ascii="Arial" w:hAnsi="Arial" w:cs="Arial"/>
          <w:color w:val="3E3E3E"/>
          <w:spacing w:val="15"/>
          <w:sz w:val="28"/>
          <w:szCs w:val="28"/>
          <w:shd w:val="clear" w:color="auto" w:fill="FFFFFF"/>
        </w:rPr>
        <w:t xml:space="preserve"> </w:t>
      </w:r>
      <w:r w:rsidRPr="00CF4BA2">
        <w:rPr>
          <w:rFonts w:ascii="Arial" w:hAnsi="Arial" w:cs="Arial"/>
          <w:color w:val="3E3E3E"/>
          <w:spacing w:val="15"/>
          <w:sz w:val="28"/>
          <w:szCs w:val="28"/>
          <w:shd w:val="clear" w:color="auto" w:fill="FFFFFF"/>
        </w:rPr>
        <w:t>Srivastave</w:t>
      </w:r>
      <w:r>
        <w:rPr>
          <w:rFonts w:ascii="Arial" w:hAnsi="Arial" w:cs="Arial"/>
          <w:color w:val="3E3E3E"/>
          <w:spacing w:val="15"/>
          <w:sz w:val="28"/>
          <w:szCs w:val="28"/>
          <w:shd w:val="clear" w:color="auto" w:fill="FFFFFF"/>
        </w:rPr>
        <w:t xml:space="preserve"> clearly states that a person’s resilience is a reflection of their overall mental and physical health. This overall balance between the physical and the mental health is so important for response officers because if they</w:t>
      </w:r>
      <w:r w:rsidR="00CF4BA2">
        <w:rPr>
          <w:rFonts w:ascii="Arial" w:hAnsi="Arial" w:cs="Arial"/>
          <w:color w:val="3E3E3E"/>
          <w:spacing w:val="15"/>
          <w:sz w:val="28"/>
          <w:szCs w:val="28"/>
          <w:shd w:val="clear" w:color="auto" w:fill="FFFFFF"/>
        </w:rPr>
        <w:t xml:space="preserve"> </w:t>
      </w:r>
      <w:r w:rsidR="005F728E">
        <w:rPr>
          <w:rFonts w:ascii="Arial" w:hAnsi="Arial" w:cs="Arial"/>
          <w:color w:val="3E3E3E"/>
          <w:spacing w:val="15"/>
          <w:sz w:val="28"/>
          <w:szCs w:val="28"/>
          <w:shd w:val="clear" w:color="auto" w:fill="FFFFFF"/>
        </w:rPr>
        <w:t>neglect</w:t>
      </w:r>
      <w:r w:rsidR="00CF4BA2">
        <w:rPr>
          <w:rFonts w:ascii="Arial" w:hAnsi="Arial" w:cs="Arial"/>
          <w:color w:val="3E3E3E"/>
          <w:spacing w:val="15"/>
          <w:sz w:val="28"/>
          <w:szCs w:val="28"/>
          <w:shd w:val="clear" w:color="auto" w:fill="FFFFFF"/>
        </w:rPr>
        <w:t xml:space="preserve"> one of them</w:t>
      </w:r>
      <w:r>
        <w:rPr>
          <w:rFonts w:ascii="Arial" w:hAnsi="Arial" w:cs="Arial"/>
          <w:color w:val="3E3E3E"/>
          <w:spacing w:val="15"/>
          <w:sz w:val="28"/>
          <w:szCs w:val="28"/>
          <w:shd w:val="clear" w:color="auto" w:fill="FFFFFF"/>
        </w:rPr>
        <w:t xml:space="preserve"> their whole level of resilience could drop making their day to day role</w:t>
      </w:r>
      <w:r w:rsidR="00CF4BA2">
        <w:rPr>
          <w:rFonts w:ascii="Arial" w:hAnsi="Arial" w:cs="Arial"/>
          <w:color w:val="3E3E3E"/>
          <w:spacing w:val="15"/>
          <w:sz w:val="28"/>
          <w:szCs w:val="28"/>
          <w:shd w:val="clear" w:color="auto" w:fill="FFFFFF"/>
        </w:rPr>
        <w:t>s</w:t>
      </w:r>
      <w:r>
        <w:rPr>
          <w:rFonts w:ascii="Arial" w:hAnsi="Arial" w:cs="Arial"/>
          <w:color w:val="3E3E3E"/>
          <w:spacing w:val="15"/>
          <w:sz w:val="28"/>
          <w:szCs w:val="28"/>
          <w:shd w:val="clear" w:color="auto" w:fill="FFFFFF"/>
        </w:rPr>
        <w:t xml:space="preserve"> harder to do. </w:t>
      </w:r>
    </w:p>
    <w:p w14:paraId="619C55C1" w14:textId="6EF9B76C" w:rsidR="00F203DC" w:rsidRDefault="00F203DC" w:rsidP="00F203DC">
      <w:pPr>
        <w:pStyle w:val="NormalWeb"/>
        <w:shd w:val="clear" w:color="auto" w:fill="FFFFFF"/>
        <w:spacing w:before="0" w:beforeAutospacing="0" w:after="150" w:afterAutospacing="0"/>
        <w:rPr>
          <w:color w:val="333333"/>
          <w:sz w:val="23"/>
          <w:szCs w:val="23"/>
        </w:rPr>
      </w:pPr>
      <w:r>
        <w:rPr>
          <w:rFonts w:ascii="Arial" w:hAnsi="Arial" w:cs="Arial"/>
          <w:color w:val="3E3E3E"/>
          <w:spacing w:val="15"/>
          <w:sz w:val="28"/>
          <w:szCs w:val="28"/>
          <w:shd w:val="clear" w:color="auto" w:fill="FFFFFF"/>
        </w:rPr>
        <w:t xml:space="preserve">      I believe stress in the workplace will never go </w:t>
      </w:r>
      <w:r w:rsidR="00CF4BA2">
        <w:rPr>
          <w:rFonts w:ascii="Arial" w:hAnsi="Arial" w:cs="Arial"/>
          <w:color w:val="3E3E3E"/>
          <w:spacing w:val="15"/>
          <w:sz w:val="28"/>
          <w:szCs w:val="28"/>
          <w:shd w:val="clear" w:color="auto" w:fill="FFFFFF"/>
        </w:rPr>
        <w:t>away especially in response</w:t>
      </w:r>
      <w:r>
        <w:rPr>
          <w:rFonts w:ascii="Arial" w:hAnsi="Arial" w:cs="Arial"/>
          <w:color w:val="3E3E3E"/>
          <w:spacing w:val="15"/>
          <w:sz w:val="28"/>
          <w:szCs w:val="28"/>
          <w:shd w:val="clear" w:color="auto" w:fill="FFFFFF"/>
        </w:rPr>
        <w:t xml:space="preserve"> policing </w:t>
      </w:r>
      <w:r w:rsidR="00CF4BA2">
        <w:rPr>
          <w:rFonts w:ascii="Arial" w:hAnsi="Arial" w:cs="Arial"/>
          <w:color w:val="3E3E3E"/>
          <w:spacing w:val="15"/>
          <w:sz w:val="28"/>
          <w:szCs w:val="28"/>
          <w:shd w:val="clear" w:color="auto" w:fill="FFFFFF"/>
        </w:rPr>
        <w:t xml:space="preserve">as </w:t>
      </w:r>
      <w:r>
        <w:rPr>
          <w:rFonts w:ascii="Arial" w:hAnsi="Arial" w:cs="Arial"/>
          <w:color w:val="3E3E3E"/>
          <w:spacing w:val="15"/>
          <w:sz w:val="28"/>
          <w:szCs w:val="28"/>
          <w:shd w:val="clear" w:color="auto" w:fill="FFFFFF"/>
        </w:rPr>
        <w:t>we are dealing with people who are often in distress or who have complex issues and therefore pose a high level of risk for us and the public. It is vital for officers to discover ways of building up their personal resilience in order to avoid suffering from work related stress.</w:t>
      </w:r>
    </w:p>
    <w:p w14:paraId="6CDA7C0C" w14:textId="77777777" w:rsidR="00F203DC" w:rsidRPr="00025650" w:rsidRDefault="00F203DC"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021EC0CB" w:rsidR="00FF7784" w:rsidRPr="00270EEB" w:rsidRDefault="005F728E" w:rsidP="00E6298B">
      <w:pPr>
        <w:ind w:right="107"/>
        <w:jc w:val="both"/>
        <w:rPr>
          <w:sz w:val="24"/>
          <w:szCs w:val="24"/>
        </w:rPr>
      </w:pPr>
      <w:r>
        <w:rPr>
          <w:sz w:val="24"/>
          <w:szCs w:val="24"/>
        </w:rPr>
        <w:t xml:space="preserve">Word count </w:t>
      </w:r>
      <w:r w:rsidRPr="005F728E">
        <w:rPr>
          <w:b/>
          <w:sz w:val="28"/>
          <w:szCs w:val="28"/>
        </w:rPr>
        <w:t>1</w:t>
      </w:r>
      <w:r>
        <w:rPr>
          <w:b/>
          <w:sz w:val="28"/>
          <w:szCs w:val="28"/>
        </w:rPr>
        <w:t>,</w:t>
      </w:r>
      <w:r w:rsidRPr="005F728E">
        <w:rPr>
          <w:b/>
          <w:sz w:val="28"/>
          <w:szCs w:val="28"/>
        </w:rPr>
        <w:t>647</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F93909">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0C6A368D" w:rsidR="003B2A14" w:rsidRDefault="003B2A14" w:rsidP="00E6298B">
      <w:pPr>
        <w:ind w:right="107"/>
        <w:jc w:val="both"/>
        <w:rPr>
          <w:b/>
          <w:sz w:val="24"/>
          <w:szCs w:val="24"/>
        </w:rPr>
      </w:pPr>
      <w:r w:rsidRPr="00450C83">
        <w:rPr>
          <w:b/>
          <w:sz w:val="24"/>
          <w:szCs w:val="24"/>
        </w:rPr>
        <w:t>ANSWER:</w:t>
      </w:r>
    </w:p>
    <w:p w14:paraId="61BB7385" w14:textId="052F78B2" w:rsidR="00F203DC" w:rsidRDefault="00F203DC" w:rsidP="00E6298B">
      <w:pPr>
        <w:ind w:right="107"/>
        <w:jc w:val="both"/>
        <w:rPr>
          <w:b/>
          <w:sz w:val="24"/>
          <w:szCs w:val="24"/>
        </w:rPr>
      </w:pPr>
    </w:p>
    <w:p w14:paraId="187666AD" w14:textId="75A72F94" w:rsidR="00F203DC" w:rsidRPr="002E583A" w:rsidRDefault="005C145E" w:rsidP="00F203DC">
      <w:pPr>
        <w:ind w:right="107"/>
        <w:jc w:val="both"/>
        <w:rPr>
          <w:sz w:val="28"/>
          <w:szCs w:val="28"/>
        </w:rPr>
      </w:pPr>
      <w:r>
        <w:rPr>
          <w:sz w:val="28"/>
          <w:szCs w:val="28"/>
        </w:rPr>
        <w:t xml:space="preserve">    </w:t>
      </w:r>
      <w:r w:rsidR="00F203DC" w:rsidRPr="002E583A">
        <w:rPr>
          <w:sz w:val="28"/>
          <w:szCs w:val="28"/>
        </w:rPr>
        <w:t>Despite having only worked as a response police officer for a short period of time it is clear that it’s a role in which we are regularly faced with conflict and potentially dangerous situations. Even though Officers have got the power to use reasonable force in order to protect the public, themselves and to detain suspects. The most important tool a response officer has is hi/her ability to communicate effectively in a range of different situations. As (William Hutchinson, 2019) states</w:t>
      </w:r>
    </w:p>
    <w:p w14:paraId="114DAF3A" w14:textId="2378DAC3" w:rsidR="00F203DC" w:rsidRPr="00A71AA0" w:rsidRDefault="00F203DC" w:rsidP="00F203DC">
      <w:pPr>
        <w:rPr>
          <w:rFonts w:eastAsiaTheme="minorHAnsi"/>
          <w:color w:val="333333"/>
          <w:sz w:val="28"/>
          <w:szCs w:val="28"/>
          <w:shd w:val="clear" w:color="auto" w:fill="FFFFFF"/>
          <w:lang w:eastAsia="en-US"/>
        </w:rPr>
      </w:pPr>
      <w:r w:rsidRPr="002E583A">
        <w:rPr>
          <w:b/>
          <w:sz w:val="28"/>
          <w:szCs w:val="28"/>
        </w:rPr>
        <w:t>‘</w:t>
      </w:r>
      <w:r w:rsidRPr="002E583A">
        <w:rPr>
          <w:rFonts w:ascii="Georgia" w:eastAsiaTheme="minorHAnsi" w:hAnsi="Georgia" w:cstheme="minorBidi"/>
          <w:b/>
          <w:color w:val="333333"/>
          <w:sz w:val="28"/>
          <w:szCs w:val="28"/>
          <w:shd w:val="clear" w:color="auto" w:fill="FFFFFF"/>
          <w:lang w:eastAsia="en-US"/>
        </w:rPr>
        <w:t xml:space="preserve">Talk with any top leader in law enforcement, and you will find them citing communication skills as the main ingredient to their success. Law enforcement officers who build their communication skills toolbox are the most effective because they understand how to communicate with people from different backgrounds under a host of different circumstances.’ </w:t>
      </w:r>
      <w:r w:rsidRPr="002E583A">
        <w:rPr>
          <w:rFonts w:ascii="Georgia" w:eastAsiaTheme="minorHAnsi" w:hAnsi="Georgia" w:cstheme="minorBidi"/>
          <w:color w:val="333333"/>
          <w:sz w:val="28"/>
          <w:szCs w:val="28"/>
          <w:shd w:val="clear" w:color="auto" w:fill="FFFFFF"/>
          <w:lang w:eastAsia="en-US"/>
        </w:rPr>
        <w:t>Hutchinson emphasises in this article the importance of effective communication skills for officers.</w:t>
      </w:r>
      <w:r w:rsidRPr="002E583A">
        <w:rPr>
          <w:rFonts w:ascii="Georgia" w:eastAsiaTheme="minorHAnsi" w:hAnsi="Georgia" w:cstheme="minorBidi"/>
          <w:b/>
          <w:color w:val="333333"/>
          <w:sz w:val="28"/>
          <w:szCs w:val="28"/>
          <w:shd w:val="clear" w:color="auto" w:fill="FFFFFF"/>
          <w:lang w:eastAsia="en-US"/>
        </w:rPr>
        <w:t xml:space="preserve"> </w:t>
      </w:r>
      <w:r w:rsidRPr="002E583A">
        <w:rPr>
          <w:rFonts w:ascii="Georgia" w:eastAsiaTheme="minorHAnsi" w:hAnsi="Georgia" w:cstheme="minorBidi"/>
          <w:color w:val="333333"/>
          <w:sz w:val="28"/>
          <w:szCs w:val="28"/>
          <w:shd w:val="clear" w:color="auto" w:fill="FFFFFF"/>
          <w:lang w:eastAsia="en-US"/>
        </w:rPr>
        <w:t xml:space="preserve">I can relate to this so much as its one of the first things I noticed when working response, </w:t>
      </w:r>
      <w:r w:rsidRPr="002E583A">
        <w:rPr>
          <w:rFonts w:ascii="Georgia" w:eastAsiaTheme="minorHAnsi" w:hAnsi="Georgia" w:cstheme="minorBidi"/>
          <w:color w:val="333333"/>
          <w:sz w:val="28"/>
          <w:szCs w:val="28"/>
          <w:shd w:val="clear" w:color="auto" w:fill="FFFFFF"/>
          <w:lang w:eastAsia="en-US"/>
        </w:rPr>
        <w:lastRenderedPageBreak/>
        <w:t>watching experienced officers such as my tutor communicate with people in different situations. It’s amazing to watch officers diffuse very dan</w:t>
      </w:r>
      <w:r w:rsidR="00EE2763">
        <w:rPr>
          <w:rFonts w:ascii="Georgia" w:eastAsiaTheme="minorHAnsi" w:hAnsi="Georgia" w:cstheme="minorBidi"/>
          <w:color w:val="333333"/>
          <w:sz w:val="28"/>
          <w:szCs w:val="28"/>
          <w:shd w:val="clear" w:color="auto" w:fill="FFFFFF"/>
          <w:lang w:eastAsia="en-US"/>
        </w:rPr>
        <w:t xml:space="preserve">gerous situations purely by saying the right things, the right tone of voice and by appropriate body language. </w:t>
      </w:r>
      <w:r w:rsidRPr="002E583A">
        <w:rPr>
          <w:rFonts w:ascii="Georgia" w:eastAsiaTheme="minorHAnsi" w:hAnsi="Georgia" w:cstheme="minorBidi"/>
          <w:color w:val="333333"/>
          <w:sz w:val="28"/>
          <w:szCs w:val="28"/>
          <w:shd w:val="clear" w:color="auto" w:fill="FFFFFF"/>
          <w:lang w:eastAsia="en-US"/>
        </w:rPr>
        <w:t>I have tried to copy this myself and had early success in dealing with challenging individuals by effectively communicating with them which has helped me to avoid using any force to gain compliance. This ability to effectively really is a valuable tool for officers as it creates a positive image for the public and reduces the risk of injury to both officers and the people we deal with.</w:t>
      </w:r>
      <w:r w:rsidR="00A71AA0">
        <w:rPr>
          <w:rFonts w:ascii="Georgia" w:eastAsiaTheme="minorHAnsi" w:hAnsi="Georgia" w:cstheme="minorBidi"/>
          <w:color w:val="333333"/>
          <w:sz w:val="28"/>
          <w:szCs w:val="28"/>
          <w:shd w:val="clear" w:color="auto" w:fill="FFFFFF"/>
          <w:lang w:eastAsia="en-US"/>
        </w:rPr>
        <w:t xml:space="preserve"> Public perception is very important for South Wales Police as a good public perception will lead to better public relations and cooperation which eventually leads to more effective policing. A study was carried out by  </w:t>
      </w:r>
      <w:r w:rsidR="00A71AA0" w:rsidRPr="00A71AA0">
        <w:rPr>
          <w:color w:val="333333"/>
          <w:sz w:val="28"/>
          <w:szCs w:val="28"/>
          <w:shd w:val="clear" w:color="auto" w:fill="FCFCFC"/>
        </w:rPr>
        <w:t>Patton, C.L., Asken, M., Fremouw, W.J. </w:t>
      </w:r>
      <w:r w:rsidR="00A71AA0">
        <w:rPr>
          <w:color w:val="333333"/>
          <w:sz w:val="28"/>
          <w:szCs w:val="28"/>
          <w:shd w:val="clear" w:color="auto" w:fill="FCFCFC"/>
        </w:rPr>
        <w:t>(2017) on the impact of use of force during arrest on public perception of the police, they sated</w:t>
      </w:r>
    </w:p>
    <w:p w14:paraId="032C96DF" w14:textId="4747E780" w:rsidR="00EE2763" w:rsidRPr="00C41712" w:rsidRDefault="00A71AA0" w:rsidP="00F203DC">
      <w:pPr>
        <w:rPr>
          <w:rFonts w:ascii="Georgia" w:eastAsiaTheme="minorHAnsi" w:hAnsi="Georgia" w:cstheme="minorBidi"/>
          <w:b/>
          <w:i/>
          <w:color w:val="333333"/>
          <w:sz w:val="28"/>
          <w:szCs w:val="28"/>
          <w:shd w:val="clear" w:color="auto" w:fill="FFFFFF"/>
          <w:lang w:eastAsia="en-US"/>
        </w:rPr>
      </w:pPr>
      <w:r>
        <w:rPr>
          <w:rFonts w:ascii="Georgia" w:hAnsi="Georgia"/>
          <w:b/>
          <w:i/>
          <w:color w:val="333333"/>
          <w:sz w:val="27"/>
          <w:szCs w:val="27"/>
          <w:shd w:val="clear" w:color="auto" w:fill="FCFCFC"/>
        </w:rPr>
        <w:t>‘</w:t>
      </w:r>
      <w:r w:rsidR="00EE2763" w:rsidRPr="00C41712">
        <w:rPr>
          <w:rFonts w:ascii="Georgia" w:hAnsi="Georgia"/>
          <w:b/>
          <w:i/>
          <w:color w:val="333333"/>
          <w:sz w:val="27"/>
          <w:szCs w:val="27"/>
          <w:shd w:val="clear" w:color="auto" w:fill="FCFCFC"/>
        </w:rPr>
        <w:t>The aim of this study was to determine whether officer use of profanity during arrest led to public perceptio</w:t>
      </w:r>
      <w:r>
        <w:rPr>
          <w:rFonts w:ascii="Georgia" w:hAnsi="Georgia"/>
          <w:b/>
          <w:i/>
          <w:color w:val="333333"/>
          <w:sz w:val="27"/>
          <w:szCs w:val="27"/>
          <w:shd w:val="clear" w:color="auto" w:fill="FCFCFC"/>
        </w:rPr>
        <w:t>n of excessive force……</w:t>
      </w:r>
      <w:r w:rsidR="00EE2763" w:rsidRPr="00C41712">
        <w:rPr>
          <w:rFonts w:ascii="Georgia" w:hAnsi="Georgia"/>
          <w:b/>
          <w:i/>
          <w:color w:val="333333"/>
          <w:sz w:val="27"/>
          <w:szCs w:val="27"/>
          <w:shd w:val="clear" w:color="auto" w:fill="FCFCFC"/>
        </w:rPr>
        <w:t>Participants who rated force as excessive had significantly more negative attitudes about police and police use of force.</w:t>
      </w:r>
      <w:r>
        <w:rPr>
          <w:rFonts w:ascii="Georgia" w:hAnsi="Georgia"/>
          <w:b/>
          <w:i/>
          <w:color w:val="333333"/>
          <w:sz w:val="27"/>
          <w:szCs w:val="27"/>
          <w:shd w:val="clear" w:color="auto" w:fill="FCFCFC"/>
        </w:rPr>
        <w:t xml:space="preserve">’ </w:t>
      </w:r>
      <w:r w:rsidRPr="00A71AA0">
        <w:rPr>
          <w:rFonts w:ascii="Georgia" w:hAnsi="Georgia"/>
          <w:color w:val="333333"/>
          <w:sz w:val="28"/>
          <w:szCs w:val="28"/>
          <w:shd w:val="clear" w:color="auto" w:fill="FCFCFC"/>
        </w:rPr>
        <w:t>This is a very interesting finding from the study as people who witnessed police using force to gain compliance during arrest had more of a negative outlook on the Police. It is important for response officers to always think about this even though use of force in unavoidable at times. If the public can see officers using effective tactical communication to gain compliance during arrests it will improve the public perception of us.</w:t>
      </w:r>
    </w:p>
    <w:p w14:paraId="6C47F645" w14:textId="77777777" w:rsidR="00F203DC" w:rsidRPr="002E583A" w:rsidRDefault="00F203DC" w:rsidP="00F203DC">
      <w:pPr>
        <w:ind w:right="107"/>
        <w:jc w:val="both"/>
        <w:rPr>
          <w:sz w:val="28"/>
          <w:szCs w:val="28"/>
        </w:rPr>
      </w:pPr>
    </w:p>
    <w:p w14:paraId="1FBFA9BB" w14:textId="7B9FEA9D" w:rsidR="00F203DC" w:rsidRPr="002E583A" w:rsidRDefault="00A71AA0" w:rsidP="00F203DC">
      <w:pPr>
        <w:ind w:right="107"/>
        <w:jc w:val="both"/>
        <w:rPr>
          <w:sz w:val="28"/>
          <w:szCs w:val="28"/>
        </w:rPr>
      </w:pPr>
      <w:r>
        <w:rPr>
          <w:sz w:val="28"/>
          <w:szCs w:val="28"/>
        </w:rPr>
        <w:t xml:space="preserve">       </w:t>
      </w:r>
      <w:r w:rsidR="00F203DC" w:rsidRPr="002E583A">
        <w:rPr>
          <w:sz w:val="28"/>
          <w:szCs w:val="28"/>
        </w:rPr>
        <w:t>I work in the Morriston area of Western BCU which is considered a busy sector to work as there are many deprived areas which have a high number of domestic incidents, gang culture and violence and Anti-social behaviour often related with alcohol and drug abuse. Due to the variety of incidents we deal with officers quickly have to de</w:t>
      </w:r>
      <w:r w:rsidR="008312BA">
        <w:rPr>
          <w:sz w:val="28"/>
          <w:szCs w:val="28"/>
        </w:rPr>
        <w:t>velop a diverse an</w:t>
      </w:r>
      <w:r w:rsidR="00F203DC" w:rsidRPr="002E583A">
        <w:rPr>
          <w:sz w:val="28"/>
          <w:szCs w:val="28"/>
        </w:rPr>
        <w:t xml:space="preserve">d effective method of communicating  in order to diffuse dangerous situations without having to use force every time and to show kindness and compassion to victims </w:t>
      </w:r>
      <w:r w:rsidR="008312BA">
        <w:rPr>
          <w:sz w:val="28"/>
          <w:szCs w:val="28"/>
        </w:rPr>
        <w:t xml:space="preserve">of </w:t>
      </w:r>
      <w:r w:rsidR="00F203DC" w:rsidRPr="002E583A">
        <w:rPr>
          <w:sz w:val="28"/>
          <w:szCs w:val="28"/>
        </w:rPr>
        <w:t>crime.</w:t>
      </w:r>
    </w:p>
    <w:p w14:paraId="16DF3DBB" w14:textId="77777777" w:rsidR="00F203DC" w:rsidRPr="002E583A" w:rsidRDefault="00F203DC" w:rsidP="00F203DC">
      <w:pPr>
        <w:ind w:right="107"/>
        <w:jc w:val="both"/>
        <w:rPr>
          <w:sz w:val="28"/>
          <w:szCs w:val="28"/>
        </w:rPr>
      </w:pPr>
    </w:p>
    <w:p w14:paraId="0D4FFDC3" w14:textId="35238CEF" w:rsidR="00F203DC" w:rsidRPr="003317BC" w:rsidRDefault="00F203DC" w:rsidP="00F203DC">
      <w:r>
        <w:rPr>
          <w:sz w:val="28"/>
          <w:szCs w:val="28"/>
        </w:rPr>
        <w:t xml:space="preserve">      </w:t>
      </w:r>
      <w:r w:rsidRPr="00CF4C19">
        <w:rPr>
          <w:sz w:val="28"/>
          <w:szCs w:val="28"/>
        </w:rPr>
        <w:t xml:space="preserve">There was one incident I attended after only three weeks into my tutorship where there was a report of criminal damage </w:t>
      </w:r>
      <w:r w:rsidR="008312BA">
        <w:rPr>
          <w:sz w:val="28"/>
          <w:szCs w:val="28"/>
        </w:rPr>
        <w:t xml:space="preserve">allegedly </w:t>
      </w:r>
      <w:r w:rsidRPr="00CF4C19">
        <w:rPr>
          <w:sz w:val="28"/>
          <w:szCs w:val="28"/>
        </w:rPr>
        <w:t>carried out by an individual that was very fam</w:t>
      </w:r>
      <w:r w:rsidR="008312BA">
        <w:rPr>
          <w:sz w:val="28"/>
          <w:szCs w:val="28"/>
        </w:rPr>
        <w:t>iliar to officers in Morriston. The</w:t>
      </w:r>
      <w:r w:rsidRPr="00CF4C19">
        <w:rPr>
          <w:sz w:val="28"/>
          <w:szCs w:val="28"/>
        </w:rPr>
        <w:t xml:space="preserve"> s</w:t>
      </w:r>
      <w:r w:rsidR="00A71AA0">
        <w:rPr>
          <w:sz w:val="28"/>
          <w:szCs w:val="28"/>
        </w:rPr>
        <w:t>ubject in this incident was a thirty nine</w:t>
      </w:r>
      <w:r w:rsidRPr="00CF4C19">
        <w:rPr>
          <w:sz w:val="28"/>
          <w:szCs w:val="28"/>
        </w:rPr>
        <w:t xml:space="preserve"> year old Polish man who had regular dealing</w:t>
      </w:r>
      <w:r w:rsidR="008312BA">
        <w:rPr>
          <w:sz w:val="28"/>
          <w:szCs w:val="28"/>
        </w:rPr>
        <w:t>s</w:t>
      </w:r>
      <w:r w:rsidRPr="00CF4C19">
        <w:rPr>
          <w:sz w:val="28"/>
          <w:szCs w:val="28"/>
        </w:rPr>
        <w:t xml:space="preserve"> with the police and an extensive list of warning markers. He had warning markers for suicidal tendencies, alcohol dependency, domestic violence, sexual assault, assault against police, and criminal damage. In addition to his warning markers officers were aware that he had a serious heart conditions and he was physically very large and powerful. I was informed by my tutor that this individual once managed to bend a set of police handcuffs when he was previously arrested, which was an indicator of his physical strength. When I </w:t>
      </w:r>
      <w:r w:rsidRPr="00CF4C19">
        <w:rPr>
          <w:sz w:val="28"/>
          <w:szCs w:val="28"/>
        </w:rPr>
        <w:lastRenderedPageBreak/>
        <w:t>responded to this call wit</w:t>
      </w:r>
      <w:r w:rsidR="008312BA">
        <w:rPr>
          <w:sz w:val="28"/>
          <w:szCs w:val="28"/>
        </w:rPr>
        <w:t>h PC 1228 I went</w:t>
      </w:r>
      <w:r w:rsidRPr="00CF4C19">
        <w:rPr>
          <w:sz w:val="28"/>
          <w:szCs w:val="28"/>
        </w:rPr>
        <w:t xml:space="preserve"> through the first</w:t>
      </w:r>
      <w:r w:rsidR="008312BA">
        <w:rPr>
          <w:sz w:val="28"/>
          <w:szCs w:val="28"/>
        </w:rPr>
        <w:t xml:space="preserve"> part of the NDM model which is</w:t>
      </w:r>
      <w:r w:rsidRPr="00CF4C19">
        <w:rPr>
          <w:sz w:val="28"/>
          <w:szCs w:val="28"/>
        </w:rPr>
        <w:t xml:space="preserve"> to gather information and intelligence. From the information I had I</w:t>
      </w:r>
      <w:r w:rsidR="008312BA">
        <w:rPr>
          <w:sz w:val="28"/>
          <w:szCs w:val="28"/>
        </w:rPr>
        <w:t xml:space="preserve"> foreseen possible language</w:t>
      </w:r>
      <w:r w:rsidRPr="00CF4C19">
        <w:rPr>
          <w:sz w:val="28"/>
          <w:szCs w:val="28"/>
        </w:rPr>
        <w:t xml:space="preserve"> barriers due to the subject’s ethnicity and the possibility of confrontation due to the subject’s violent warning markers. Communication barriers can be dangerous for officers in dealing with situations as stated by Shah, S, Rahman, I, and Khashu, A (2007)  ‘</w:t>
      </w:r>
      <w:r w:rsidRPr="00CF4C19">
        <w:rPr>
          <w:b/>
          <w:sz w:val="28"/>
          <w:szCs w:val="28"/>
        </w:rPr>
        <w:t xml:space="preserve">Police officers cannot perform their duties well when they cannot communicate with the people they serve. Language barriers can even threaten the safety of officers: being unable to communicate with an armed suspect can dangerously exacerbate a life-or-death situation’. </w:t>
      </w:r>
      <w:r w:rsidRPr="00CF4C19">
        <w:rPr>
          <w:sz w:val="28"/>
          <w:szCs w:val="28"/>
        </w:rPr>
        <w:t>This clearly states the potential dangerous that language barriers can cause when officer</w:t>
      </w:r>
      <w:r w:rsidR="008312BA">
        <w:rPr>
          <w:sz w:val="28"/>
          <w:szCs w:val="28"/>
        </w:rPr>
        <w:t>s</w:t>
      </w:r>
      <w:r w:rsidRPr="00CF4C19">
        <w:rPr>
          <w:sz w:val="28"/>
          <w:szCs w:val="28"/>
        </w:rPr>
        <w:t xml:space="preserve"> are dealing with people from ethnic minority backgrounds who can’t speak very much English. I was mindful about this before we arrived at the scene as it would be difficult to establish what had happened and also to diffuse any possible conflict that might occur.</w:t>
      </w:r>
    </w:p>
    <w:p w14:paraId="50C6D89D" w14:textId="77777777" w:rsidR="00F203DC" w:rsidRDefault="00F203DC" w:rsidP="00F203DC">
      <w:pPr>
        <w:pStyle w:val="ListParagraph"/>
        <w:rPr>
          <w:sz w:val="28"/>
          <w:szCs w:val="28"/>
        </w:rPr>
      </w:pPr>
      <w:r w:rsidRPr="003317BC">
        <w:rPr>
          <w:sz w:val="28"/>
          <w:szCs w:val="28"/>
        </w:rPr>
        <w:t xml:space="preserve">        </w:t>
      </w:r>
    </w:p>
    <w:p w14:paraId="7770D067" w14:textId="672B4C38" w:rsidR="00F203DC" w:rsidRPr="003317BC" w:rsidRDefault="00F203DC" w:rsidP="00F203DC">
      <w:pPr>
        <w:rPr>
          <w:sz w:val="22"/>
          <w:szCs w:val="22"/>
        </w:rPr>
      </w:pPr>
      <w:r w:rsidRPr="003317BC">
        <w:rPr>
          <w:sz w:val="28"/>
          <w:szCs w:val="28"/>
        </w:rPr>
        <w:t xml:space="preserve">  When we arrived at the scene we were approached by the female victim who lived next door to the subject. The subject at this point was nowhere to be seen but the Victim stated that the subjec</w:t>
      </w:r>
      <w:r w:rsidR="00FE6DA5">
        <w:rPr>
          <w:sz w:val="28"/>
          <w:szCs w:val="28"/>
        </w:rPr>
        <w:t>t was inside</w:t>
      </w:r>
      <w:r w:rsidRPr="003317BC">
        <w:rPr>
          <w:sz w:val="28"/>
          <w:szCs w:val="28"/>
        </w:rPr>
        <w:t xml:space="preserve"> his own house</w:t>
      </w:r>
      <w:r w:rsidR="00FE6DA5">
        <w:rPr>
          <w:sz w:val="28"/>
          <w:szCs w:val="28"/>
        </w:rPr>
        <w:t>. The victim informed us that the subject</w:t>
      </w:r>
      <w:r w:rsidRPr="003317BC">
        <w:rPr>
          <w:sz w:val="28"/>
          <w:szCs w:val="28"/>
        </w:rPr>
        <w:t xml:space="preserve"> had caused criminal damage to her front door when he attempted to gain entry to her house. We immediately tried to comfort the Victim by saying to her that we would keep her safe and deal with the subject accordingly. After taking a verbal initial account from the victim we advised her to go back into her house until officers had located and dealt with the subject. We stablished from the victim’s initial account that the subject had smashed the bottom glass panel to her front door which we could see from the pavement. This was important information for us as it already gave us grounds to arrest the subject on suspicion of causing criminal damage. The Victim also informed us that the subject was heavily intoxicated and was in the company of his Mother who was elderly. This information helped assess the possible problems ahead because his mother had very little English which meant communicating with her would be difficult. In addition to this she was also very vulnerable due to her son’s previous aggression towards her which had led to numerous PPN forms being submitted for her.</w:t>
      </w:r>
    </w:p>
    <w:p w14:paraId="3DF809A9" w14:textId="16F03989" w:rsidR="00F203DC" w:rsidRPr="002E583A" w:rsidRDefault="00F203DC" w:rsidP="00F203DC">
      <w:pPr>
        <w:ind w:right="107"/>
        <w:jc w:val="both"/>
        <w:rPr>
          <w:sz w:val="28"/>
          <w:szCs w:val="28"/>
        </w:rPr>
      </w:pPr>
      <w:r w:rsidRPr="002E583A">
        <w:rPr>
          <w:sz w:val="28"/>
          <w:szCs w:val="28"/>
        </w:rPr>
        <w:t xml:space="preserve">       My tutor and I went up to</w:t>
      </w:r>
      <w:r w:rsidR="00FE6DA5">
        <w:rPr>
          <w:sz w:val="28"/>
          <w:szCs w:val="28"/>
        </w:rPr>
        <w:t xml:space="preserve"> knock the front door </w:t>
      </w:r>
      <w:r w:rsidRPr="002E583A">
        <w:rPr>
          <w:sz w:val="28"/>
          <w:szCs w:val="28"/>
        </w:rPr>
        <w:t xml:space="preserve">but had no response, we shouted through the letter box but had no reply but we could hear shouting inside the property. The front door was ajar therefore we decided to slowly step into the house by shouting “It’s the police. It’s the police. Can we talk to you ………..(subjects name). As we walked into the kitchen we could see empty bottles of vodka everywhere and dog faeces all over the floor. We walked through </w:t>
      </w:r>
      <w:r w:rsidR="00FE6DA5">
        <w:rPr>
          <w:sz w:val="28"/>
          <w:szCs w:val="28"/>
        </w:rPr>
        <w:t>t</w:t>
      </w:r>
      <w:r w:rsidRPr="002E583A">
        <w:rPr>
          <w:sz w:val="28"/>
          <w:szCs w:val="28"/>
        </w:rPr>
        <w:t xml:space="preserve">he kitchen to find the subject and his mother in the living room, the subject at this point was totally naked, extremely drunk and was shouting “Fuck </w:t>
      </w:r>
      <w:r w:rsidRPr="002E583A">
        <w:rPr>
          <w:sz w:val="28"/>
          <w:szCs w:val="28"/>
        </w:rPr>
        <w:lastRenderedPageBreak/>
        <w:t>you, I don’t give a fuck” as we walked into the living room. Due to there being a known language barrier</w:t>
      </w:r>
      <w:r w:rsidR="00FE6DA5">
        <w:rPr>
          <w:sz w:val="28"/>
          <w:szCs w:val="28"/>
        </w:rPr>
        <w:t xml:space="preserve"> between us and the subject we spoke with him</w:t>
      </w:r>
      <w:r w:rsidRPr="002E583A">
        <w:rPr>
          <w:sz w:val="28"/>
          <w:szCs w:val="28"/>
        </w:rPr>
        <w:t xml:space="preserve"> slowly in plain simple English and explained to him we just wanted to speak to him about what had happened. We did have grounds to arrest the subject but approaching the subject straight away to just arrest him would probably be seen as forceful by the subject and could have led to immediate resistance and conflict.</w:t>
      </w:r>
    </w:p>
    <w:p w14:paraId="6F97772D" w14:textId="43E3E974" w:rsidR="00F203DC" w:rsidRPr="002E583A" w:rsidRDefault="00F203DC" w:rsidP="00F203DC">
      <w:pPr>
        <w:ind w:right="107"/>
        <w:jc w:val="both"/>
        <w:rPr>
          <w:sz w:val="28"/>
          <w:szCs w:val="28"/>
        </w:rPr>
      </w:pPr>
      <w:r w:rsidRPr="002E583A">
        <w:rPr>
          <w:sz w:val="28"/>
          <w:szCs w:val="28"/>
        </w:rPr>
        <w:t xml:space="preserve">      We communicated with the subject by asking him first of all if he was okay and we asked him how much he had too drink. Due to the subjects level of I intoxication we di</w:t>
      </w:r>
      <w:r w:rsidR="00FE6DA5">
        <w:rPr>
          <w:sz w:val="28"/>
          <w:szCs w:val="28"/>
        </w:rPr>
        <w:t>dn’t get much of a reply back from</w:t>
      </w:r>
      <w:r w:rsidRPr="002E583A">
        <w:rPr>
          <w:sz w:val="28"/>
          <w:szCs w:val="28"/>
        </w:rPr>
        <w:t xml:space="preserve"> him, he just kept shouting something in polish at his mother and told us “I’m fucking drunk”. We turned to the subject’s mother who we knew had very limited English and asked her if she was okay again in a very slow and clear manner. She didn’t reply to but instead looked away from us but she appeared very traumatised and fragile. We told her that we were there to take care of her son and make sure no harm would come to him. Even though we don’t think she understood everything we said she could tell by our calm voices and our open body language that we were not there to hurt her son in any way and to abuse our police powers. Sometimes people from different ethnic backgrounds have low expectation of the police due to their negative experiences with the police in their countries of origin. </w:t>
      </w:r>
    </w:p>
    <w:p w14:paraId="20C3F0EF" w14:textId="77777777" w:rsidR="00F203DC" w:rsidRPr="002E583A" w:rsidRDefault="00F203DC" w:rsidP="00F203DC">
      <w:pPr>
        <w:ind w:right="107"/>
        <w:jc w:val="both"/>
        <w:rPr>
          <w:sz w:val="28"/>
          <w:szCs w:val="28"/>
        </w:rPr>
      </w:pPr>
    </w:p>
    <w:p w14:paraId="17FED6C5" w14:textId="6D578862" w:rsidR="00F203DC" w:rsidRPr="002E583A" w:rsidRDefault="006405E6" w:rsidP="00F203DC">
      <w:pPr>
        <w:ind w:right="107"/>
        <w:jc w:val="both"/>
        <w:rPr>
          <w:sz w:val="28"/>
          <w:szCs w:val="28"/>
        </w:rPr>
      </w:pPr>
      <w:r>
        <w:rPr>
          <w:sz w:val="28"/>
          <w:szCs w:val="28"/>
        </w:rPr>
        <w:t>After</w:t>
      </w:r>
      <w:r w:rsidR="00F203DC" w:rsidRPr="002E583A">
        <w:rPr>
          <w:sz w:val="28"/>
          <w:szCs w:val="28"/>
        </w:rPr>
        <w:t xml:space="preserve"> we had convinced the subject and his mother </w:t>
      </w:r>
      <w:r>
        <w:rPr>
          <w:sz w:val="28"/>
          <w:szCs w:val="28"/>
        </w:rPr>
        <w:t xml:space="preserve">that </w:t>
      </w:r>
      <w:r w:rsidR="00F203DC" w:rsidRPr="002E583A">
        <w:rPr>
          <w:sz w:val="28"/>
          <w:szCs w:val="28"/>
        </w:rPr>
        <w:t>we were concerned for his welfare we asked him if he remembers what happened to his next door neighbour’s front door. The subjects reply to his question was “Fuck her” referring to the victim. At this point we decided to arrest the subject but we explained to him first that by arresting him we would be taking him to custody for a period before interviewing him and we also explained to him that we could get him seen by a nurse to help him with his alcohol addiction. The subject did nod his head in reply to this as we believed his action were at times a cry for help as he needed professional intervention to help with his addiction. We informed the subject that he was under arrest on suspicion of causing criminal damage in accordance with section 1(1) Criminal Damage Act 1971. The suspect didn’t reply to the caution, we then we explained the necessity of the arrest to him in very slow and simple terms which were to prevent any further damage, protect a vulnerable person and to prompt effective investigation. We informed the suspect in slow clear English that we needed to place handcuffs on him for safety. We believed it was necessary to place handcuffs on him in accordance with section 117 of the Police and Criminal Evidence Act because there was a risk the suspect could lash out at any time and the custody Sergeants in Swansea like every prisoner to be handcuffed on arrival to custody to preserve everyone’s safety.</w:t>
      </w:r>
    </w:p>
    <w:p w14:paraId="26820428" w14:textId="5DF9FB25" w:rsidR="00F203DC" w:rsidRPr="002E583A" w:rsidRDefault="00F203DC" w:rsidP="00F203DC">
      <w:pPr>
        <w:ind w:right="107"/>
        <w:jc w:val="both"/>
        <w:rPr>
          <w:sz w:val="28"/>
          <w:szCs w:val="28"/>
        </w:rPr>
      </w:pPr>
      <w:r w:rsidRPr="002E583A">
        <w:rPr>
          <w:sz w:val="28"/>
          <w:szCs w:val="28"/>
        </w:rPr>
        <w:lastRenderedPageBreak/>
        <w:t xml:space="preserve">     Once the suspect realized we needed to handcuff him he stood up and tried to push his way through us. At this point my tutor and I put ourselves in a defence stance as we are taught in Officer Safety training and pushed the suspect back down on the sofa he was sitting on. We kept our hands on the suspects shoulders and immediately told him everything was going to be okay and that we would get him the help he needed and that the handcuffs was just for safety. We communicated this to him in simple terms using open body language and a non-aggressive tone which we hoped would diffuse his behaviour. This tactic work</w:t>
      </w:r>
      <w:r w:rsidR="006405E6">
        <w:rPr>
          <w:sz w:val="28"/>
          <w:szCs w:val="28"/>
        </w:rPr>
        <w:t>ed</w:t>
      </w:r>
      <w:r w:rsidRPr="002E583A">
        <w:rPr>
          <w:sz w:val="28"/>
          <w:szCs w:val="28"/>
        </w:rPr>
        <w:t xml:space="preserve"> as the subject stayed sitting down on the sofa and began to relax again. The suspect then started to cry in front of us stating he was missing his wife and children back home in Poland. Due to the change in the suspect’s demeanour we comforted him by asking him simple question about his family and tapping him on the shoulder as a sign of sympathy. This worked very well for us as the subject demeanour was now completely relaxed and he showed no aggression towards us. We explained to him again in a slow clear manner that we needed to handcuff him before taking him to custody. To our surprise he allowed us to handcuff him from the front and once we had safely done this we searched the suspect under section 32 of the Police and Criminal Evidence Act before detaining him in the back of the marked Police Van. As we walked the suspect from his house to the police Van we done so slowly and by constantly telling him “You will be okay and we will get you help”. This constant communication with the suspect worked well as he allowed us detain him in the back of the Van where we could then convey him to Custody. </w:t>
      </w:r>
    </w:p>
    <w:p w14:paraId="64E63C09" w14:textId="77777777" w:rsidR="00F203DC" w:rsidRPr="002E583A" w:rsidRDefault="00F203DC" w:rsidP="00F203DC">
      <w:pPr>
        <w:rPr>
          <w:sz w:val="28"/>
          <w:szCs w:val="28"/>
        </w:rPr>
      </w:pPr>
      <w:r>
        <w:rPr>
          <w:sz w:val="28"/>
          <w:szCs w:val="28"/>
        </w:rPr>
        <w:t xml:space="preserve">            </w:t>
      </w:r>
      <w:r w:rsidRPr="002E583A">
        <w:rPr>
          <w:sz w:val="28"/>
          <w:szCs w:val="28"/>
        </w:rPr>
        <w:t xml:space="preserve"> My awareness of the Betari’s box became very useful at this point as I knew if we had escalated our response to match the suspect’s aggression then we potentially would have had a dangerous restraint to deal with. We were fully aware of his size and strength as he weighed at least 20 stone and looked like an ex weightlifter. His physicality added a massive risk factor for us as officers and also for his mother who was standing by him. In addition to his size we were aware of his serious heart condition which could have put him at serious risk if he had a prolonged restraint with us. Mulder, P (2018) stated that </w:t>
      </w:r>
      <w:r w:rsidRPr="002E583A">
        <w:rPr>
          <w:b/>
          <w:sz w:val="28"/>
          <w:szCs w:val="28"/>
        </w:rPr>
        <w:t>‘</w:t>
      </w:r>
      <w:r w:rsidRPr="002E583A">
        <w:rPr>
          <w:b/>
          <w:color w:val="212121"/>
          <w:sz w:val="28"/>
          <w:szCs w:val="28"/>
          <w:shd w:val="clear" w:color="auto" w:fill="FFFFFF"/>
        </w:rPr>
        <w:t xml:space="preserve">If the Betari Box cycle isn’t broken, there is a serious chance of conflicts arising. Effectively resolving conflicts is only possible if people are able to change or adapt their own behaviour, leaving no room for negative thoughts or feelings that influence their actions’. </w:t>
      </w:r>
      <w:r w:rsidRPr="002E583A">
        <w:rPr>
          <w:color w:val="212121"/>
          <w:sz w:val="28"/>
          <w:szCs w:val="28"/>
          <w:shd w:val="clear" w:color="auto" w:fill="FFFFFF"/>
        </w:rPr>
        <w:t xml:space="preserve">What Mulder states here is that if a person becomes negative towards yourself and then you respond by becoming negative and aggressive back then there is more likelihood of the tension escalating and resulting in conflict. This is exactly what we avoided doing with the suspect because even though he turned aggressive towards us we used minimal force to push him back on the sofa and immediately communicated with him in a positive way. This worked well </w:t>
      </w:r>
      <w:r w:rsidRPr="002E583A">
        <w:rPr>
          <w:color w:val="212121"/>
          <w:sz w:val="28"/>
          <w:szCs w:val="28"/>
          <w:shd w:val="clear" w:color="auto" w:fill="FFFFFF"/>
        </w:rPr>
        <w:lastRenderedPageBreak/>
        <w:t>for us as the suspect finally relaxed and complied with his arrest and detention.</w:t>
      </w:r>
    </w:p>
    <w:p w14:paraId="6F9A0660" w14:textId="571E9FA3" w:rsidR="00F203DC" w:rsidRPr="002E583A" w:rsidRDefault="00F203DC" w:rsidP="00F203DC">
      <w:pPr>
        <w:ind w:right="107"/>
        <w:jc w:val="both"/>
        <w:rPr>
          <w:sz w:val="28"/>
          <w:szCs w:val="28"/>
        </w:rPr>
      </w:pPr>
      <w:r w:rsidRPr="002E583A">
        <w:rPr>
          <w:sz w:val="28"/>
          <w:szCs w:val="28"/>
        </w:rPr>
        <w:t xml:space="preserve">       Before we left the suspects address for custody we communicate</w:t>
      </w:r>
      <w:r w:rsidR="00E944C8">
        <w:rPr>
          <w:sz w:val="28"/>
          <w:szCs w:val="28"/>
        </w:rPr>
        <w:t>d</w:t>
      </w:r>
      <w:r w:rsidRPr="002E583A">
        <w:rPr>
          <w:sz w:val="28"/>
          <w:szCs w:val="28"/>
        </w:rPr>
        <w:t xml:space="preserve"> with both the victim and the suspect’s Mother who were both vulnerable.  We explained to the victim that the suspect had been arrested for criminal damage and that he would be away from the address for a period of time whilst in custody. We asked her if she was happy to submit a ‘Victim Focus’ referral form which meant that the victim care unit would contact her to offer her support. </w:t>
      </w:r>
      <w:r>
        <w:rPr>
          <w:sz w:val="28"/>
          <w:szCs w:val="28"/>
        </w:rPr>
        <w:t xml:space="preserve">I also informed the Victim that we would come back to see her after taking the suspect to Custody to take a full victim statement and I briefly explained to her the option she would have to submit a Victim Personal Statement. </w:t>
      </w:r>
      <w:r w:rsidRPr="002E583A">
        <w:rPr>
          <w:sz w:val="28"/>
          <w:szCs w:val="28"/>
        </w:rPr>
        <w:t>The victim was happy with this and we also phoned the Council for her to come out and temporary fix the hole at the bottom of her front door. It was very difficult to communicate with the suspect’s mother as she had very little understanding of English. We were informed by the victim that the suspect’s mother had a partner who lived a few streets away. We told the suspect’s mother that other officer that were on the way up to assist would convey her to her partner house. We also repeatedly said to her that her son would be okay with us as we could see she was very concerned about him.</w:t>
      </w:r>
      <w:r>
        <w:rPr>
          <w:sz w:val="28"/>
          <w:szCs w:val="28"/>
        </w:rPr>
        <w:t xml:space="preserve"> Due to her very limited English my tutor arranged for an interpreter to ring her mobile to explain to her what would happen with her son.</w:t>
      </w:r>
      <w:r w:rsidRPr="002E583A">
        <w:rPr>
          <w:sz w:val="28"/>
          <w:szCs w:val="28"/>
        </w:rPr>
        <w:t xml:space="preserve"> Following on from speaking to them both we conveyed the suspect to Custody where his detention was authorised in accordance with Code C of PACE.</w:t>
      </w:r>
    </w:p>
    <w:p w14:paraId="02F37A4E" w14:textId="5C018B85" w:rsidR="00F203DC" w:rsidRDefault="00F203DC" w:rsidP="00F203DC">
      <w:pPr>
        <w:ind w:right="107"/>
        <w:jc w:val="both"/>
        <w:rPr>
          <w:sz w:val="28"/>
          <w:szCs w:val="28"/>
        </w:rPr>
      </w:pPr>
      <w:r w:rsidRPr="002E583A">
        <w:rPr>
          <w:sz w:val="28"/>
          <w:szCs w:val="28"/>
        </w:rPr>
        <w:t xml:space="preserve">         Upon reflecting on the incident I think I can c</w:t>
      </w:r>
      <w:r>
        <w:rPr>
          <w:sz w:val="28"/>
          <w:szCs w:val="28"/>
        </w:rPr>
        <w:t xml:space="preserve">onfidently say that we </w:t>
      </w:r>
      <w:r w:rsidRPr="002E583A">
        <w:rPr>
          <w:sz w:val="28"/>
          <w:szCs w:val="28"/>
        </w:rPr>
        <w:t xml:space="preserve">a </w:t>
      </w:r>
      <w:r>
        <w:rPr>
          <w:sz w:val="28"/>
          <w:szCs w:val="28"/>
        </w:rPr>
        <w:t xml:space="preserve">wide </w:t>
      </w:r>
      <w:r w:rsidRPr="002E583A">
        <w:rPr>
          <w:sz w:val="28"/>
          <w:szCs w:val="28"/>
        </w:rPr>
        <w:t>range of</w:t>
      </w:r>
      <w:r>
        <w:rPr>
          <w:sz w:val="28"/>
          <w:szCs w:val="28"/>
        </w:rPr>
        <w:t xml:space="preserve"> tactical communication methods</w:t>
      </w:r>
      <w:r w:rsidRPr="002E583A">
        <w:rPr>
          <w:sz w:val="28"/>
          <w:szCs w:val="28"/>
        </w:rPr>
        <w:t xml:space="preserve"> in</w:t>
      </w:r>
      <w:r>
        <w:rPr>
          <w:sz w:val="28"/>
          <w:szCs w:val="28"/>
        </w:rPr>
        <w:t xml:space="preserve"> dealing with a</w:t>
      </w:r>
      <w:r w:rsidRPr="002E583A">
        <w:rPr>
          <w:sz w:val="28"/>
          <w:szCs w:val="28"/>
        </w:rPr>
        <w:t xml:space="preserve"> potentia</w:t>
      </w:r>
      <w:r w:rsidR="004C3257">
        <w:rPr>
          <w:sz w:val="28"/>
          <w:szCs w:val="28"/>
        </w:rPr>
        <w:t>lly dangerous suspect</w:t>
      </w:r>
      <w:r w:rsidRPr="002E583A">
        <w:rPr>
          <w:sz w:val="28"/>
          <w:szCs w:val="28"/>
        </w:rPr>
        <w:t xml:space="preserve"> and</w:t>
      </w:r>
      <w:r>
        <w:rPr>
          <w:sz w:val="28"/>
          <w:szCs w:val="28"/>
        </w:rPr>
        <w:t xml:space="preserve"> in dealing with the Victim and the suspect’s Mother. We used clear and simple directives towards the subject due to the language barrier but at the same time we showed compassion and consideration for him which he could see from our open body language and the way we comforted him when he was crying. These tactical communication worked extremely well as we managed to diffuse a potentially dangerous situation using only minimal force in doing so. This was a very valuable experience for me as a new response police officer and it has inspired me to keep developing my communication skills which is the most important tool a response officer has. </w:t>
      </w:r>
    </w:p>
    <w:p w14:paraId="42524535" w14:textId="7253BEDF" w:rsidR="00DA67B7" w:rsidRDefault="00DA67B7" w:rsidP="00F203DC">
      <w:pPr>
        <w:ind w:right="107"/>
        <w:jc w:val="both"/>
        <w:rPr>
          <w:sz w:val="28"/>
          <w:szCs w:val="28"/>
        </w:rPr>
      </w:pPr>
    </w:p>
    <w:p w14:paraId="11CE7543" w14:textId="3145057A" w:rsidR="00DA67B7" w:rsidRPr="00DA67B7" w:rsidRDefault="00DA67B7" w:rsidP="00F203DC">
      <w:pPr>
        <w:ind w:right="107"/>
        <w:jc w:val="both"/>
        <w:rPr>
          <w:b/>
          <w:sz w:val="28"/>
          <w:szCs w:val="28"/>
        </w:rPr>
      </w:pPr>
      <w:r w:rsidRPr="00DA67B7">
        <w:rPr>
          <w:b/>
          <w:sz w:val="28"/>
          <w:szCs w:val="28"/>
        </w:rPr>
        <w:t>Word count 2,738</w:t>
      </w:r>
    </w:p>
    <w:p w14:paraId="51A7A554" w14:textId="77777777" w:rsidR="00F203DC" w:rsidRDefault="00F203DC" w:rsidP="00F203DC"/>
    <w:p w14:paraId="0935ED6E" w14:textId="77777777" w:rsidR="00F203DC" w:rsidRPr="00450C83" w:rsidRDefault="00F203DC"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0804BC36" w:rsidR="00112751" w:rsidRDefault="00112751" w:rsidP="00E6298B">
      <w:pPr>
        <w:ind w:right="107"/>
        <w:jc w:val="both"/>
        <w:rPr>
          <w:b/>
          <w:sz w:val="24"/>
          <w:szCs w:val="24"/>
        </w:rPr>
      </w:pPr>
      <w:r w:rsidRPr="00450C83">
        <w:rPr>
          <w:b/>
          <w:sz w:val="24"/>
          <w:szCs w:val="24"/>
        </w:rPr>
        <w:t>ANSWER:</w:t>
      </w:r>
    </w:p>
    <w:p w14:paraId="38B50902" w14:textId="5ACE6908" w:rsidR="00C64329" w:rsidRDefault="00C64329" w:rsidP="00E6298B">
      <w:pPr>
        <w:ind w:right="107"/>
        <w:jc w:val="both"/>
        <w:rPr>
          <w:b/>
          <w:sz w:val="24"/>
          <w:szCs w:val="24"/>
        </w:rPr>
      </w:pPr>
    </w:p>
    <w:p w14:paraId="0A76827C" w14:textId="378A4AC0" w:rsidR="00C64329" w:rsidRPr="00DA67B7" w:rsidRDefault="00C64329" w:rsidP="00C64329">
      <w:pPr>
        <w:ind w:right="107"/>
        <w:jc w:val="both"/>
        <w:textAlignment w:val="auto"/>
        <w:rPr>
          <w:sz w:val="28"/>
          <w:szCs w:val="28"/>
        </w:rPr>
      </w:pPr>
      <w:r w:rsidRPr="00DA67B7">
        <w:rPr>
          <w:sz w:val="28"/>
          <w:szCs w:val="28"/>
        </w:rPr>
        <w:t>Working as a response police officer in busy district of the Swansea area means I work within a large community of houses, shops and religious centres which has a very diverse culture, ethnicity and l</w:t>
      </w:r>
      <w:r w:rsidR="00DA67B7">
        <w:rPr>
          <w:sz w:val="28"/>
          <w:szCs w:val="28"/>
        </w:rPr>
        <w:t xml:space="preserve">anguage. I consider myself </w:t>
      </w:r>
      <w:r w:rsidR="00DA67B7" w:rsidRPr="00DA67B7">
        <w:rPr>
          <w:sz w:val="28"/>
          <w:szCs w:val="28"/>
        </w:rPr>
        <w:t>lucky</w:t>
      </w:r>
      <w:r w:rsidRPr="00DA67B7">
        <w:rPr>
          <w:sz w:val="28"/>
          <w:szCs w:val="28"/>
        </w:rPr>
        <w:t xml:space="preserve"> to have the opportunity to serve such a diverse</w:t>
      </w:r>
      <w:r w:rsidR="00DA67B7">
        <w:rPr>
          <w:sz w:val="28"/>
          <w:szCs w:val="28"/>
        </w:rPr>
        <w:t xml:space="preserve"> community</w:t>
      </w:r>
      <w:r w:rsidRPr="00DA67B7">
        <w:rPr>
          <w:sz w:val="28"/>
          <w:szCs w:val="28"/>
        </w:rPr>
        <w:t xml:space="preserve"> where I can express my tolerant, understanding and diverse personality and use</w:t>
      </w:r>
      <w:r w:rsidR="00DA67B7">
        <w:rPr>
          <w:sz w:val="28"/>
          <w:szCs w:val="28"/>
        </w:rPr>
        <w:t xml:space="preserve"> these personal qualities</w:t>
      </w:r>
      <w:r w:rsidRPr="00DA67B7">
        <w:rPr>
          <w:sz w:val="28"/>
          <w:szCs w:val="28"/>
        </w:rPr>
        <w:t xml:space="preserve"> to </w:t>
      </w:r>
      <w:r w:rsidR="00DA67B7">
        <w:rPr>
          <w:sz w:val="28"/>
          <w:szCs w:val="28"/>
        </w:rPr>
        <w:t xml:space="preserve">effectively </w:t>
      </w:r>
      <w:r w:rsidRPr="00DA67B7">
        <w:rPr>
          <w:sz w:val="28"/>
          <w:szCs w:val="28"/>
        </w:rPr>
        <w:t>se</w:t>
      </w:r>
      <w:r w:rsidR="00DA67B7">
        <w:rPr>
          <w:sz w:val="28"/>
          <w:szCs w:val="28"/>
        </w:rPr>
        <w:t>rve the people in my community.</w:t>
      </w:r>
      <w:r w:rsidRPr="00DA67B7">
        <w:rPr>
          <w:sz w:val="28"/>
          <w:szCs w:val="28"/>
        </w:rPr>
        <w:t xml:space="preserve"> </w:t>
      </w:r>
    </w:p>
    <w:p w14:paraId="7F7873D5" w14:textId="2CF0377D" w:rsidR="00C64329" w:rsidRPr="00DA67B7" w:rsidRDefault="00C64329" w:rsidP="00C64329">
      <w:pPr>
        <w:pStyle w:val="NormalWeb"/>
        <w:spacing w:before="0" w:beforeAutospacing="0" w:after="360" w:afterAutospacing="0"/>
        <w:rPr>
          <w:rFonts w:ascii="Arial" w:hAnsi="Arial" w:cs="Arial"/>
          <w:spacing w:val="3"/>
          <w:sz w:val="28"/>
          <w:szCs w:val="28"/>
        </w:rPr>
      </w:pPr>
      <w:r w:rsidRPr="00DA67B7">
        <w:rPr>
          <w:rFonts w:ascii="Arial" w:hAnsi="Arial" w:cs="Arial"/>
          <w:sz w:val="28"/>
          <w:szCs w:val="28"/>
        </w:rPr>
        <w:t xml:space="preserve">      I can think of many incidents where cultural, ethnic and language issues have been a  relevant factor whilst working with suspects, witnesses and victims but there is one incident in particular which clearly reflects the sensitive and professional su</w:t>
      </w:r>
      <w:r w:rsidR="00DA67B7">
        <w:rPr>
          <w:rFonts w:ascii="Arial" w:hAnsi="Arial" w:cs="Arial"/>
          <w:sz w:val="28"/>
          <w:szCs w:val="28"/>
        </w:rPr>
        <w:t>pport I showed to a victim who</w:t>
      </w:r>
      <w:r w:rsidRPr="00DA67B7">
        <w:rPr>
          <w:rFonts w:ascii="Arial" w:hAnsi="Arial" w:cs="Arial"/>
          <w:sz w:val="28"/>
          <w:szCs w:val="28"/>
        </w:rPr>
        <w:t xml:space="preserve"> had a certain cultural difference which made her vulnerable. In this case the victim reported several incidents of malicious communications against her via social media and an incident of criminal damage which she alleged stemmed from the threats she received via the malicious communications. The original call also stated that victim was a female who was transitioning to b</w:t>
      </w:r>
      <w:r w:rsidR="00DA67B7">
        <w:rPr>
          <w:rFonts w:ascii="Arial" w:hAnsi="Arial" w:cs="Arial"/>
          <w:sz w:val="28"/>
          <w:szCs w:val="28"/>
        </w:rPr>
        <w:t>ecome a male and</w:t>
      </w:r>
      <w:r w:rsidRPr="00DA67B7">
        <w:rPr>
          <w:rFonts w:ascii="Arial" w:hAnsi="Arial" w:cs="Arial"/>
          <w:sz w:val="28"/>
          <w:szCs w:val="28"/>
        </w:rPr>
        <w:t xml:space="preserve"> who suffered </w:t>
      </w:r>
      <w:r w:rsidR="00DA67B7">
        <w:rPr>
          <w:rFonts w:ascii="Arial" w:hAnsi="Arial" w:cs="Arial"/>
          <w:sz w:val="28"/>
          <w:szCs w:val="28"/>
        </w:rPr>
        <w:t xml:space="preserve">from </w:t>
      </w:r>
      <w:r w:rsidRPr="00DA67B7">
        <w:rPr>
          <w:rFonts w:ascii="Arial" w:hAnsi="Arial" w:cs="Arial"/>
          <w:sz w:val="28"/>
          <w:szCs w:val="28"/>
        </w:rPr>
        <w:t>several mental Healt</w:t>
      </w:r>
      <w:r w:rsidR="00DA67B7">
        <w:rPr>
          <w:rFonts w:ascii="Arial" w:hAnsi="Arial" w:cs="Arial"/>
          <w:sz w:val="28"/>
          <w:szCs w:val="28"/>
        </w:rPr>
        <w:t>h conditions such as</w:t>
      </w:r>
      <w:r w:rsidRPr="00DA67B7">
        <w:rPr>
          <w:rFonts w:ascii="Arial" w:hAnsi="Arial" w:cs="Arial"/>
          <w:sz w:val="28"/>
          <w:szCs w:val="28"/>
        </w:rPr>
        <w:t xml:space="preserve"> bi –polar and anxiety. In addition to this the original call stated that the malicious communications contained transphobic comments towards the victim. This incident immediately </w:t>
      </w:r>
      <w:r w:rsidRPr="00DA67B7">
        <w:rPr>
          <w:rFonts w:ascii="Arial" w:hAnsi="Arial" w:cs="Arial"/>
          <w:sz w:val="28"/>
          <w:szCs w:val="28"/>
        </w:rPr>
        <w:lastRenderedPageBreak/>
        <w:t>struck me as hate crime due to the victim’s gender being targeted and there was a strong element of vulnerability related to this incident due to the victims Mental Health and the gender transitioning process she was undergoing which was being targeted by the aggressor. According to David Tucker (2020) ‘College pf Policing’ “</w:t>
      </w:r>
      <w:r w:rsidRPr="00DA67B7">
        <w:rPr>
          <w:rFonts w:ascii="Arial" w:hAnsi="Arial" w:cs="Arial"/>
          <w:b/>
          <w:spacing w:val="3"/>
          <w:sz w:val="28"/>
          <w:szCs w:val="28"/>
        </w:rPr>
        <w:t xml:space="preserve">Hate crime can take many forms and has a devastating impact on the lives of people across all communities and in all walks of life, often increasing an individual’s sense of vulnerability………. When a hate crime is reported police should carry out a proportionate, sensitive and thorough investigation, taking into account the rights and freedoms of all parties, without unnecessarily restricting any individual’s right to free speech”. </w:t>
      </w:r>
      <w:r w:rsidRPr="00DA67B7">
        <w:rPr>
          <w:rFonts w:ascii="Arial" w:hAnsi="Arial" w:cs="Arial"/>
          <w:spacing w:val="3"/>
          <w:sz w:val="28"/>
          <w:szCs w:val="28"/>
        </w:rPr>
        <w:t>As stated with David Tucker who is the Crime lead for the College of Policing</w:t>
      </w:r>
      <w:r w:rsidR="005438C7">
        <w:rPr>
          <w:rFonts w:ascii="Arial" w:hAnsi="Arial" w:cs="Arial"/>
          <w:spacing w:val="3"/>
          <w:sz w:val="28"/>
          <w:szCs w:val="28"/>
        </w:rPr>
        <w:t xml:space="preserve"> the victim in</w:t>
      </w:r>
      <w:r w:rsidRPr="00DA67B7">
        <w:rPr>
          <w:rFonts w:ascii="Arial" w:hAnsi="Arial" w:cs="Arial"/>
          <w:spacing w:val="3"/>
          <w:sz w:val="28"/>
          <w:szCs w:val="28"/>
        </w:rPr>
        <w:t xml:space="preserve"> this case </w:t>
      </w:r>
      <w:r w:rsidR="005438C7">
        <w:rPr>
          <w:rFonts w:ascii="Arial" w:hAnsi="Arial" w:cs="Arial"/>
          <w:spacing w:val="3"/>
          <w:sz w:val="28"/>
          <w:szCs w:val="28"/>
        </w:rPr>
        <w:t xml:space="preserve">who was targeted </w:t>
      </w:r>
      <w:r w:rsidRPr="00DA67B7">
        <w:rPr>
          <w:rFonts w:ascii="Arial" w:hAnsi="Arial" w:cs="Arial"/>
          <w:spacing w:val="3"/>
          <w:sz w:val="28"/>
          <w:szCs w:val="28"/>
        </w:rPr>
        <w:t>over her gender was at risk of becoming</w:t>
      </w:r>
      <w:r w:rsidR="005438C7">
        <w:rPr>
          <w:rFonts w:ascii="Arial" w:hAnsi="Arial" w:cs="Arial"/>
          <w:spacing w:val="3"/>
          <w:sz w:val="28"/>
          <w:szCs w:val="28"/>
        </w:rPr>
        <w:t xml:space="preserve"> more</w:t>
      </w:r>
      <w:r w:rsidR="00DA67B7">
        <w:rPr>
          <w:rFonts w:ascii="Arial" w:hAnsi="Arial" w:cs="Arial"/>
          <w:spacing w:val="3"/>
          <w:sz w:val="28"/>
          <w:szCs w:val="28"/>
        </w:rPr>
        <w:t xml:space="preserve"> vulnerable from the effect of being targeted. In addition to this her existing mental health could deteriorate from being targeted which meant she needed our upmost effort to investigate the matter and protect her. </w:t>
      </w:r>
    </w:p>
    <w:p w14:paraId="4B00B9B3" w14:textId="0E403BB3" w:rsidR="00C64329" w:rsidRPr="00DA67B7" w:rsidRDefault="00C64329" w:rsidP="00C64329">
      <w:pPr>
        <w:pStyle w:val="NormalWeb"/>
        <w:spacing w:before="0" w:beforeAutospacing="0" w:after="360" w:afterAutospacing="0"/>
        <w:rPr>
          <w:rFonts w:ascii="Arial" w:hAnsi="Arial" w:cs="Arial"/>
          <w:spacing w:val="3"/>
          <w:sz w:val="28"/>
          <w:szCs w:val="28"/>
        </w:rPr>
      </w:pPr>
      <w:r w:rsidRPr="00DA67B7">
        <w:rPr>
          <w:rFonts w:ascii="Arial" w:hAnsi="Arial" w:cs="Arial"/>
          <w:spacing w:val="3"/>
          <w:sz w:val="28"/>
          <w:szCs w:val="28"/>
        </w:rPr>
        <w:t xml:space="preserve">        The initial call for this incident suggested there was a sequence of events at play ere which led up to the criminal dama</w:t>
      </w:r>
      <w:r w:rsidR="005438C7">
        <w:rPr>
          <w:rFonts w:ascii="Arial" w:hAnsi="Arial" w:cs="Arial"/>
          <w:spacing w:val="3"/>
          <w:sz w:val="28"/>
          <w:szCs w:val="28"/>
        </w:rPr>
        <w:t xml:space="preserve">ge. </w:t>
      </w:r>
      <w:r w:rsidRPr="00DA67B7">
        <w:rPr>
          <w:rFonts w:ascii="Arial" w:hAnsi="Arial" w:cs="Arial"/>
          <w:spacing w:val="3"/>
          <w:sz w:val="28"/>
          <w:szCs w:val="28"/>
        </w:rPr>
        <w:t>My tutor PC 1228 and I visited the victim at her home address in order to take an initial account from the victim and to offer her all the support we could provide. When we first met the victim at her home</w:t>
      </w:r>
      <w:r w:rsidRPr="00DA67B7">
        <w:rPr>
          <w:rFonts w:ascii="Arial" w:hAnsi="Arial" w:cs="Arial"/>
          <w:sz w:val="28"/>
          <w:szCs w:val="28"/>
        </w:rPr>
        <w:t xml:space="preserve"> we could immediately see the victim was very scared and fragile about the whole matter and we proceeded to introduce ourselves to the Victim and I asked her out of courtesy what she would prefer me to refer to her as. The victim said she wanted to be referred to the name given to her at birth and as ‘she’ as the victim explained she was in the early steps of her transitioning process.</w:t>
      </w:r>
    </w:p>
    <w:p w14:paraId="4F8AD037" w14:textId="679CE2EB" w:rsidR="00C64329" w:rsidRPr="00D05042" w:rsidRDefault="00C64329" w:rsidP="00D05042">
      <w:pPr>
        <w:rPr>
          <w:rFonts w:eastAsiaTheme="minorHAnsi"/>
          <w:color w:val="444444"/>
          <w:sz w:val="28"/>
          <w:szCs w:val="28"/>
          <w:shd w:val="clear" w:color="auto" w:fill="FFFFFF"/>
          <w:lang w:eastAsia="en-US"/>
        </w:rPr>
      </w:pPr>
      <w:r w:rsidRPr="00DA67B7">
        <w:rPr>
          <w:sz w:val="28"/>
          <w:szCs w:val="28"/>
        </w:rPr>
        <w:t xml:space="preserve">        We spoke to the victim to take an initial verbal account from her about the criminal damage and malicious communications then we asked her how she would want to proceed with the matter. We explained to her that she could provide us with a formal victim statement where we would then make enquiries to arrest the subject and p</w:t>
      </w:r>
      <w:r w:rsidR="005438C7">
        <w:rPr>
          <w:sz w:val="28"/>
          <w:szCs w:val="28"/>
        </w:rPr>
        <w:t>ress charges against him. The vi</w:t>
      </w:r>
      <w:r w:rsidRPr="00DA67B7">
        <w:rPr>
          <w:sz w:val="28"/>
          <w:szCs w:val="28"/>
        </w:rPr>
        <w:t xml:space="preserve">ctim </w:t>
      </w:r>
      <w:r w:rsidR="005438C7">
        <w:rPr>
          <w:sz w:val="28"/>
          <w:szCs w:val="28"/>
        </w:rPr>
        <w:t>said she wanted to provide</w:t>
      </w:r>
      <w:r w:rsidRPr="00DA67B7">
        <w:rPr>
          <w:sz w:val="28"/>
          <w:szCs w:val="28"/>
        </w:rPr>
        <w:t xml:space="preserve"> a statement </w:t>
      </w:r>
      <w:r w:rsidR="005438C7">
        <w:rPr>
          <w:sz w:val="28"/>
          <w:szCs w:val="28"/>
        </w:rPr>
        <w:t>but b</w:t>
      </w:r>
      <w:r w:rsidRPr="00DA67B7">
        <w:rPr>
          <w:sz w:val="28"/>
          <w:szCs w:val="28"/>
        </w:rPr>
        <w:t>efore I took the statement from the Victim I asked her if she would be willing to go to Court</w:t>
      </w:r>
      <w:r w:rsidR="005438C7">
        <w:rPr>
          <w:sz w:val="28"/>
          <w:szCs w:val="28"/>
        </w:rPr>
        <w:t>. The Victim expressed</w:t>
      </w:r>
      <w:r w:rsidRPr="00DA67B7">
        <w:rPr>
          <w:sz w:val="28"/>
          <w:szCs w:val="28"/>
        </w:rPr>
        <w:t xml:space="preserve"> she would be willing to go to Court but stated that she would be scared</w:t>
      </w:r>
      <w:r w:rsidR="00D05042">
        <w:rPr>
          <w:sz w:val="28"/>
          <w:szCs w:val="28"/>
        </w:rPr>
        <w:t xml:space="preserve"> to see the subject in person</w:t>
      </w:r>
      <w:r w:rsidRPr="00DA67B7">
        <w:rPr>
          <w:sz w:val="28"/>
          <w:szCs w:val="28"/>
        </w:rPr>
        <w:t>. I explained to the victim that there were measures we could put in place to protect her in Court</w:t>
      </w:r>
      <w:r w:rsidR="00D05042">
        <w:rPr>
          <w:sz w:val="28"/>
          <w:szCs w:val="28"/>
        </w:rPr>
        <w:t xml:space="preserve"> to protect her such as using a video link or protective screen. </w:t>
      </w:r>
      <w:r w:rsidRPr="00DA67B7">
        <w:rPr>
          <w:sz w:val="28"/>
          <w:szCs w:val="28"/>
        </w:rPr>
        <w:t xml:space="preserve">The victim also explained to us that the gender transitioning process she was going through was a very personal and private matter for her which she wouldn’t want to be disclosed to any member of the public who </w:t>
      </w:r>
      <w:r w:rsidRPr="00DA67B7">
        <w:rPr>
          <w:sz w:val="28"/>
          <w:szCs w:val="28"/>
        </w:rPr>
        <w:lastRenderedPageBreak/>
        <w:t>might attend co</w:t>
      </w:r>
      <w:r w:rsidR="006E5A8C">
        <w:rPr>
          <w:sz w:val="28"/>
          <w:szCs w:val="28"/>
        </w:rPr>
        <w:t>urt. The Crown Prosecution (2020</w:t>
      </w:r>
      <w:r w:rsidRPr="00DA67B7">
        <w:rPr>
          <w:sz w:val="28"/>
          <w:szCs w:val="28"/>
        </w:rPr>
        <w:t xml:space="preserve">) states that </w:t>
      </w:r>
      <w:r w:rsidR="00D05042">
        <w:rPr>
          <w:rFonts w:eastAsiaTheme="minorHAnsi"/>
          <w:color w:val="444444"/>
          <w:sz w:val="28"/>
          <w:szCs w:val="28"/>
          <w:shd w:val="clear" w:color="auto" w:fill="FFFFFF"/>
          <w:lang w:eastAsia="en-US"/>
        </w:rPr>
        <w:t xml:space="preserve"> “</w:t>
      </w:r>
      <w:r w:rsidRPr="00DA67B7">
        <w:rPr>
          <w:rFonts w:eastAsiaTheme="minorHAnsi"/>
          <w:b/>
          <w:color w:val="444444"/>
          <w:sz w:val="28"/>
          <w:szCs w:val="28"/>
          <w:shd w:val="clear" w:color="auto" w:fill="FFFFFF"/>
          <w:lang w:eastAsia="en-US"/>
        </w:rPr>
        <w:t>Prosecutors must be sensitive to the anxieties that LGBT+ people may have about the possible consequences for them and often for their families, if they are ‘outed’ in court. Prosecutors should carefully consider the impact on LGBT+ witnesses and how their lives may be affected if knowledge of their sexual orientation or gender identity becomes known or more widely known than the person wishes.”</w:t>
      </w:r>
      <w:r w:rsidRPr="00DA67B7">
        <w:rPr>
          <w:rFonts w:eastAsiaTheme="minorHAnsi"/>
          <w:color w:val="444444"/>
          <w:sz w:val="28"/>
          <w:szCs w:val="28"/>
          <w:shd w:val="clear" w:color="auto" w:fill="FFFFFF"/>
          <w:lang w:eastAsia="en-US"/>
        </w:rPr>
        <w:t xml:space="preserve"> As stated by the CPS</w:t>
      </w:r>
      <w:r w:rsidR="00D05042">
        <w:rPr>
          <w:rFonts w:eastAsiaTheme="minorHAnsi"/>
          <w:color w:val="444444"/>
          <w:sz w:val="28"/>
          <w:szCs w:val="28"/>
          <w:shd w:val="clear" w:color="auto" w:fill="FFFFFF"/>
          <w:lang w:eastAsia="en-US"/>
        </w:rPr>
        <w:t>, vulnerable people</w:t>
      </w:r>
      <w:r w:rsidRPr="00DA67B7">
        <w:rPr>
          <w:rFonts w:eastAsiaTheme="minorHAnsi"/>
          <w:color w:val="444444"/>
          <w:sz w:val="28"/>
          <w:szCs w:val="28"/>
          <w:shd w:val="clear" w:color="auto" w:fill="FFFFFF"/>
          <w:lang w:eastAsia="en-US"/>
        </w:rPr>
        <w:t xml:space="preserve"> can be protected from the defender in Court via using video link and other measures and also the victim gender issues can also be treated sensitively during the court proceedings. This approach is very important or people from the LCBT community become reluctant to attend Court to provide evidence again perpetrators and therefore could continue to suffer in silence which means these groups within our communities are not protected the way they deserve to be protected.</w:t>
      </w:r>
    </w:p>
    <w:p w14:paraId="1B62B7B5" w14:textId="77777777" w:rsidR="00C64329" w:rsidRPr="00DA67B7" w:rsidRDefault="00C64329" w:rsidP="00C64329">
      <w:pPr>
        <w:textAlignment w:val="auto"/>
        <w:rPr>
          <w:sz w:val="28"/>
          <w:szCs w:val="28"/>
        </w:rPr>
      </w:pPr>
    </w:p>
    <w:p w14:paraId="352E598B" w14:textId="5D0852CB" w:rsidR="00C64329" w:rsidRPr="00DA67B7" w:rsidRDefault="00D05042" w:rsidP="00C64329">
      <w:pPr>
        <w:textAlignment w:val="auto"/>
        <w:rPr>
          <w:sz w:val="28"/>
          <w:szCs w:val="28"/>
        </w:rPr>
      </w:pPr>
      <w:r>
        <w:rPr>
          <w:sz w:val="28"/>
          <w:szCs w:val="28"/>
        </w:rPr>
        <w:t xml:space="preserve">    By providing a</w:t>
      </w:r>
      <w:r w:rsidR="00C64329" w:rsidRPr="00DA67B7">
        <w:rPr>
          <w:sz w:val="28"/>
          <w:szCs w:val="28"/>
        </w:rPr>
        <w:t xml:space="preserve"> statement the victim explained that the malicious communications started when her friend in work separated from her husband and started spending more time</w:t>
      </w:r>
      <w:r w:rsidR="00D90301">
        <w:rPr>
          <w:sz w:val="28"/>
          <w:szCs w:val="28"/>
        </w:rPr>
        <w:t xml:space="preserve"> together as they had been</w:t>
      </w:r>
      <w:r w:rsidR="00C64329" w:rsidRPr="00DA67B7">
        <w:rPr>
          <w:sz w:val="28"/>
          <w:szCs w:val="28"/>
        </w:rPr>
        <w:t xml:space="preserve"> </w:t>
      </w:r>
      <w:r w:rsidR="00D90301">
        <w:rPr>
          <w:sz w:val="28"/>
          <w:szCs w:val="28"/>
        </w:rPr>
        <w:t xml:space="preserve">close </w:t>
      </w:r>
      <w:r w:rsidR="00C64329" w:rsidRPr="00DA67B7">
        <w:rPr>
          <w:sz w:val="28"/>
          <w:szCs w:val="28"/>
        </w:rPr>
        <w:t xml:space="preserve">friends for years. The Victim explained </w:t>
      </w:r>
      <w:r w:rsidR="00D90301">
        <w:rPr>
          <w:sz w:val="28"/>
          <w:szCs w:val="28"/>
        </w:rPr>
        <w:t>that the subject</w:t>
      </w:r>
      <w:r w:rsidR="00C64329" w:rsidRPr="00DA67B7">
        <w:rPr>
          <w:sz w:val="28"/>
          <w:szCs w:val="28"/>
        </w:rPr>
        <w:t xml:space="preserve"> in this case started to send her messages telling her to leave his wife alone which she didn’t reply to. The victim e</w:t>
      </w:r>
      <w:r w:rsidR="00D90301">
        <w:rPr>
          <w:sz w:val="28"/>
          <w:szCs w:val="28"/>
        </w:rPr>
        <w:t xml:space="preserve">xplained that over a period of two weeks the messages became more </w:t>
      </w:r>
      <w:r w:rsidR="00D90301" w:rsidRPr="00DA67B7">
        <w:rPr>
          <w:sz w:val="28"/>
          <w:szCs w:val="28"/>
        </w:rPr>
        <w:t>threatening</w:t>
      </w:r>
      <w:r w:rsidR="00C64329" w:rsidRPr="00DA67B7">
        <w:rPr>
          <w:sz w:val="28"/>
          <w:szCs w:val="28"/>
        </w:rPr>
        <w:t xml:space="preserve"> towards her as threats were made to harm her physically as well as to damage her property. The malicious messages also contained transphobic and homophobic context which was a deliberate insult to the victim’s gender and sexuality. The malicious communications were made via Facebook at the beginning then after the victim blocked the subject he started sending her threats via text and </w:t>
      </w:r>
      <w:r w:rsidR="00D90301" w:rsidRPr="00DA67B7">
        <w:rPr>
          <w:sz w:val="28"/>
          <w:szCs w:val="28"/>
        </w:rPr>
        <w:t>WhatsApp</w:t>
      </w:r>
      <w:r w:rsidR="00C64329" w:rsidRPr="00DA67B7">
        <w:rPr>
          <w:sz w:val="28"/>
          <w:szCs w:val="28"/>
        </w:rPr>
        <w:t xml:space="preserve"> messages. Eventually as the victim had blocked the subject </w:t>
      </w:r>
      <w:r w:rsidR="00D90301">
        <w:rPr>
          <w:sz w:val="28"/>
          <w:szCs w:val="28"/>
        </w:rPr>
        <w:t>from every platform possible,</w:t>
      </w:r>
      <w:r w:rsidR="00C64329" w:rsidRPr="00DA67B7">
        <w:rPr>
          <w:sz w:val="28"/>
          <w:szCs w:val="28"/>
        </w:rPr>
        <w:t xml:space="preserve"> the subject then began to phone her off withheld numbers and was leaving her abusive voicemail messages. The victim t</w:t>
      </w:r>
      <w:r w:rsidR="00D90301">
        <w:rPr>
          <w:sz w:val="28"/>
          <w:szCs w:val="28"/>
        </w:rPr>
        <w:t>hen stated that one morning as</w:t>
      </w:r>
      <w:r w:rsidR="00C64329" w:rsidRPr="00DA67B7">
        <w:rPr>
          <w:sz w:val="28"/>
          <w:szCs w:val="28"/>
        </w:rPr>
        <w:t xml:space="preserve"> she went to leave her house to go to work she noticed deep scratches along both sides of her car. The victim said she did have CCTV recently installed due to the threats she re</w:t>
      </w:r>
      <w:r w:rsidR="00D90301">
        <w:rPr>
          <w:sz w:val="28"/>
          <w:szCs w:val="28"/>
        </w:rPr>
        <w:t>ceived and that the CCTV provided</w:t>
      </w:r>
      <w:r w:rsidR="00C64329" w:rsidRPr="00DA67B7">
        <w:rPr>
          <w:sz w:val="28"/>
          <w:szCs w:val="28"/>
        </w:rPr>
        <w:t xml:space="preserve"> clear footage of a male</w:t>
      </w:r>
      <w:r w:rsidR="00D90301">
        <w:rPr>
          <w:sz w:val="28"/>
          <w:szCs w:val="28"/>
        </w:rPr>
        <w:t xml:space="preserve"> who appeared to be the subject</w:t>
      </w:r>
      <w:r w:rsidR="00C64329" w:rsidRPr="00DA67B7">
        <w:rPr>
          <w:sz w:val="28"/>
          <w:szCs w:val="28"/>
        </w:rPr>
        <w:t xml:space="preserve"> damaging her car. PC 1228 and I viewed the CCTV footage whilst at the victim’s home and agreed with the victim that the footag</w:t>
      </w:r>
      <w:r w:rsidR="00D90301">
        <w:rPr>
          <w:sz w:val="28"/>
          <w:szCs w:val="28"/>
        </w:rPr>
        <w:t xml:space="preserve">e gave a very clear image of a male damaging </w:t>
      </w:r>
      <w:r w:rsidR="00C64329" w:rsidRPr="00DA67B7">
        <w:rPr>
          <w:sz w:val="28"/>
          <w:szCs w:val="28"/>
        </w:rPr>
        <w:t xml:space="preserve">her car. The victim agreed to email the CCTV footage to my works email which I could attach as evidence to the occurrence when I got back to the station. </w:t>
      </w:r>
    </w:p>
    <w:p w14:paraId="4E2E0B94" w14:textId="0AD7BAF8" w:rsidR="00C64329" w:rsidRPr="00DA67B7" w:rsidRDefault="00C64329" w:rsidP="00C64329">
      <w:pPr>
        <w:textAlignment w:val="auto"/>
        <w:rPr>
          <w:color w:val="000000" w:themeColor="text1"/>
          <w:sz w:val="28"/>
          <w:szCs w:val="28"/>
        </w:rPr>
      </w:pPr>
      <w:r w:rsidRPr="00DA67B7">
        <w:rPr>
          <w:sz w:val="28"/>
          <w:szCs w:val="28"/>
        </w:rPr>
        <w:t xml:space="preserve">     Following on from taking the statement from the Victim I explained to the Victim what would happen next. I explained to her that we would make enquiries to locate the subject and in order to arrest him on suspicion for the malicious communications and criminal damage</w:t>
      </w:r>
      <w:r w:rsidR="00D90301">
        <w:rPr>
          <w:sz w:val="28"/>
          <w:szCs w:val="28"/>
        </w:rPr>
        <w:t>. W</w:t>
      </w:r>
      <w:r w:rsidRPr="00DA67B7">
        <w:rPr>
          <w:sz w:val="28"/>
          <w:szCs w:val="28"/>
        </w:rPr>
        <w:t xml:space="preserve">e would then convey him </w:t>
      </w:r>
      <w:r w:rsidRPr="00DA67B7">
        <w:rPr>
          <w:sz w:val="28"/>
          <w:szCs w:val="28"/>
        </w:rPr>
        <w:lastRenderedPageBreak/>
        <w:t>to custody where his detention might be authorised to allow us to interview him about the allegation that were made against him. I emphasized to the victim that we would proceed to arrest the subject immediately due to the level of threat he still posed to the victim. I explained to her that after we had interviewed the subject he would likely the subject would be placed on bail to give the CPS time to review the case before deciding to charge the subject and proceed the matter to Court or not. The victim expressed her fear that the subject would continue to target her after he was released from custody and placed on bail. I explained to the victim that bail conditions could be placed upon the suspect which would restrict him from contacting or going within a certain distance to the victim’s home address. According the Crown Prosecution service (2019)</w:t>
      </w:r>
      <w:r w:rsidRPr="00DA67B7">
        <w:rPr>
          <w:color w:val="444444"/>
          <w:sz w:val="28"/>
          <w:szCs w:val="28"/>
          <w:shd w:val="clear" w:color="auto" w:fill="FFFFFF"/>
        </w:rPr>
        <w:t xml:space="preserve"> </w:t>
      </w:r>
      <w:r w:rsidRPr="00DA67B7">
        <w:rPr>
          <w:b/>
          <w:color w:val="444444"/>
          <w:sz w:val="28"/>
          <w:szCs w:val="28"/>
          <w:shd w:val="clear" w:color="auto" w:fill="FFFFFF"/>
        </w:rPr>
        <w:t>“When bail is granted conditions of bail can be attached where necessary to prevent the suspect from failing to surrender, offending on bail, interfering with prosecution witnesses or otherwise obstructing the course of justice, or for his own protection”</w:t>
      </w:r>
      <w:r w:rsidRPr="00DA67B7">
        <w:rPr>
          <w:color w:val="000000" w:themeColor="text1"/>
          <w:sz w:val="28"/>
          <w:szCs w:val="28"/>
        </w:rPr>
        <w:t>. Following this guidance from the Crown Prosecution it was important to explain to the victim that bail conditions could be set in order to protect her from being further targeted. I explained to her that if the subject was to breach the bail conditions then he would be arrested in accordance with section 46 A9IA) of the Police and Criminal Evidence Act. I felt explaining this process t</w:t>
      </w:r>
      <w:r w:rsidR="00D90301">
        <w:rPr>
          <w:color w:val="000000" w:themeColor="text1"/>
          <w:sz w:val="28"/>
          <w:szCs w:val="28"/>
        </w:rPr>
        <w:t>o the victim was very reassuring to the victim as I could clearly see that she</w:t>
      </w:r>
      <w:r w:rsidRPr="00DA67B7">
        <w:rPr>
          <w:color w:val="000000" w:themeColor="text1"/>
          <w:sz w:val="28"/>
          <w:szCs w:val="28"/>
        </w:rPr>
        <w:t xml:space="preserve"> felt </w:t>
      </w:r>
      <w:r w:rsidR="00D90301">
        <w:rPr>
          <w:color w:val="000000" w:themeColor="text1"/>
          <w:sz w:val="28"/>
          <w:szCs w:val="28"/>
        </w:rPr>
        <w:t>safeguarded</w:t>
      </w:r>
    </w:p>
    <w:p w14:paraId="577EFDB0" w14:textId="37C14A64" w:rsidR="00C64329" w:rsidRPr="00DA67B7" w:rsidRDefault="00C64329" w:rsidP="00C64329">
      <w:pPr>
        <w:rPr>
          <w:rFonts w:eastAsiaTheme="minorHAnsi"/>
          <w:color w:val="auto"/>
          <w:sz w:val="28"/>
          <w:szCs w:val="28"/>
          <w:lang w:eastAsia="en-US"/>
        </w:rPr>
      </w:pPr>
      <w:r w:rsidRPr="00DA67B7">
        <w:rPr>
          <w:color w:val="000000" w:themeColor="text1"/>
          <w:sz w:val="28"/>
          <w:szCs w:val="28"/>
        </w:rPr>
        <w:t xml:space="preserve">   Before I left the victims home I took some</w:t>
      </w:r>
      <w:r w:rsidR="00C37162">
        <w:rPr>
          <w:color w:val="000000" w:themeColor="text1"/>
          <w:sz w:val="28"/>
          <w:szCs w:val="28"/>
        </w:rPr>
        <w:t xml:space="preserve"> time to explain </w:t>
      </w:r>
      <w:r w:rsidRPr="00DA67B7">
        <w:rPr>
          <w:color w:val="000000" w:themeColor="text1"/>
          <w:sz w:val="28"/>
          <w:szCs w:val="28"/>
        </w:rPr>
        <w:t>the other measures I could</w:t>
      </w:r>
      <w:r w:rsidR="00C37162">
        <w:rPr>
          <w:color w:val="000000" w:themeColor="text1"/>
          <w:sz w:val="28"/>
          <w:szCs w:val="28"/>
        </w:rPr>
        <w:t xml:space="preserve"> put in place to support her</w:t>
      </w:r>
      <w:r w:rsidRPr="00DA67B7">
        <w:rPr>
          <w:color w:val="000000" w:themeColor="text1"/>
          <w:sz w:val="28"/>
          <w:szCs w:val="28"/>
        </w:rPr>
        <w:t>.</w:t>
      </w:r>
      <w:r w:rsidR="00C37162">
        <w:rPr>
          <w:sz w:val="28"/>
          <w:szCs w:val="28"/>
        </w:rPr>
        <w:t xml:space="preserve"> </w:t>
      </w:r>
      <w:r w:rsidRPr="00DA67B7">
        <w:rPr>
          <w:sz w:val="28"/>
          <w:szCs w:val="28"/>
        </w:rPr>
        <w:t xml:space="preserve">Firstly </w:t>
      </w:r>
      <w:r w:rsidR="00C37162">
        <w:rPr>
          <w:color w:val="000000" w:themeColor="text1"/>
          <w:sz w:val="28"/>
          <w:szCs w:val="28"/>
        </w:rPr>
        <w:t>I</w:t>
      </w:r>
      <w:r w:rsidRPr="00DA67B7">
        <w:rPr>
          <w:color w:val="000000" w:themeColor="text1"/>
          <w:sz w:val="28"/>
          <w:szCs w:val="28"/>
        </w:rPr>
        <w:t xml:space="preserve"> asked the victim if she was willing for me to submit a victim referral form which meant her information would be shared with the victim care unit in Swansea who would then contact her to offer support. The victim expressed that she was happy for this referral to be done as she felt traumatized by the whole incident and wanted all the support she could receive. In addition to this victim referral form I also explained to the victim that I would submit a PPN form for her which again meant her details would be shared with external organisations such as social services. I explained to the victim that I would state that she was a high risk vulnerable adult on the PPN form due to the ongoing threats she was receiving from the subject and that the vulnerable adult Unit which are based in Swansea would be in contact with her to offer her further support. Further to the PPN submission I also informed the victim that due to the transphobic threats and motivation behind the criminal damage that a hate crime assessment hate crime assessment would be carried out on the victim which included many Yes or No questions based on the victims protected characteristics. In this case I told the victim that she would be graded as a high risk victim so I therefore would task the hate crime team for western BCU where the hate crime officers would then make contact with the victim. Finally I also gave the victim a ‘live </w:t>
      </w:r>
      <w:r w:rsidRPr="00DA67B7">
        <w:rPr>
          <w:color w:val="000000" w:themeColor="text1"/>
          <w:sz w:val="28"/>
          <w:szCs w:val="28"/>
        </w:rPr>
        <w:lastRenderedPageBreak/>
        <w:t xml:space="preserve">fear free’ card which is a government funded free helpline for people who suffer from domestic abuse, sexual violence, and violence against women. From the victims reaction I could clearly see that all the lines of support I offered gave her a great deal of comfort an reassurance which I was happy with because not only did I want to solve this crime but I also wanted to do my very best to protect the victim. According to the HMIC inspection into South Wales Police (2015) </w:t>
      </w:r>
      <w:r w:rsidRPr="00DA67B7">
        <w:rPr>
          <w:b/>
          <w:color w:val="000000" w:themeColor="text1"/>
          <w:sz w:val="28"/>
          <w:szCs w:val="28"/>
        </w:rPr>
        <w:t>“</w:t>
      </w:r>
      <w:r w:rsidRPr="00DA67B7">
        <w:rPr>
          <w:rFonts w:eastAsiaTheme="minorHAnsi"/>
          <w:b/>
          <w:color w:val="auto"/>
          <w:sz w:val="28"/>
          <w:szCs w:val="28"/>
          <w:lang w:eastAsia="en-US"/>
        </w:rPr>
        <w:t>The force has well-developed partnerships, which help to focus on providing services that meet the needs of vulnerable victims. The multi-agency safeguarding hub has effective information-sharing agreements and is regarded by the force as the model for future development in dealing with vulnerable people”.</w:t>
      </w:r>
      <w:r w:rsidR="00C37162">
        <w:rPr>
          <w:rFonts w:eastAsiaTheme="minorHAnsi"/>
          <w:color w:val="auto"/>
          <w:sz w:val="28"/>
          <w:szCs w:val="28"/>
          <w:lang w:eastAsia="en-US"/>
        </w:rPr>
        <w:t xml:space="preserve"> As stated</w:t>
      </w:r>
      <w:r w:rsidRPr="00DA67B7">
        <w:rPr>
          <w:rFonts w:eastAsiaTheme="minorHAnsi"/>
          <w:color w:val="auto"/>
          <w:sz w:val="28"/>
          <w:szCs w:val="28"/>
          <w:lang w:eastAsia="en-US"/>
        </w:rPr>
        <w:t xml:space="preserve"> South Wal</w:t>
      </w:r>
      <w:r w:rsidR="00C37162">
        <w:rPr>
          <w:rFonts w:eastAsiaTheme="minorHAnsi"/>
          <w:color w:val="auto"/>
          <w:sz w:val="28"/>
          <w:szCs w:val="28"/>
          <w:lang w:eastAsia="en-US"/>
        </w:rPr>
        <w:t>es Police clearly prioritise</w:t>
      </w:r>
      <w:r w:rsidRPr="00DA67B7">
        <w:rPr>
          <w:rFonts w:eastAsiaTheme="minorHAnsi"/>
          <w:color w:val="auto"/>
          <w:sz w:val="28"/>
          <w:szCs w:val="28"/>
          <w:lang w:eastAsia="en-US"/>
        </w:rPr>
        <w:t xml:space="preserve"> protecting vulnerable people which I think was strongly reflected in the manner in which I dealt with the victim in this case. I think this is of vit</w:t>
      </w:r>
      <w:r w:rsidR="00C37162">
        <w:rPr>
          <w:rFonts w:eastAsiaTheme="minorHAnsi"/>
          <w:color w:val="auto"/>
          <w:sz w:val="28"/>
          <w:szCs w:val="28"/>
          <w:lang w:eastAsia="en-US"/>
        </w:rPr>
        <w:t>al importance for us as</w:t>
      </w:r>
      <w:r w:rsidRPr="00DA67B7">
        <w:rPr>
          <w:rFonts w:eastAsiaTheme="minorHAnsi"/>
          <w:color w:val="auto"/>
          <w:sz w:val="28"/>
          <w:szCs w:val="28"/>
          <w:lang w:eastAsia="en-US"/>
        </w:rPr>
        <w:t xml:space="preserve"> officer</w:t>
      </w:r>
      <w:r w:rsidR="00C37162">
        <w:rPr>
          <w:rFonts w:eastAsiaTheme="minorHAnsi"/>
          <w:color w:val="auto"/>
          <w:sz w:val="28"/>
          <w:szCs w:val="28"/>
          <w:lang w:eastAsia="en-US"/>
        </w:rPr>
        <w:t>s</w:t>
      </w:r>
      <w:r w:rsidRPr="00DA67B7">
        <w:rPr>
          <w:rFonts w:eastAsiaTheme="minorHAnsi"/>
          <w:color w:val="auto"/>
          <w:sz w:val="28"/>
          <w:szCs w:val="28"/>
          <w:lang w:eastAsia="en-US"/>
        </w:rPr>
        <w:t xml:space="preserve"> in order for vulnerable people in our communities to feel confident in reporting crime to us knowing t</w:t>
      </w:r>
      <w:r w:rsidR="000B75BF">
        <w:rPr>
          <w:rFonts w:eastAsiaTheme="minorHAnsi"/>
          <w:color w:val="auto"/>
          <w:sz w:val="28"/>
          <w:szCs w:val="28"/>
          <w:lang w:eastAsia="en-US"/>
        </w:rPr>
        <w:t>hat we will support them.</w:t>
      </w:r>
    </w:p>
    <w:p w14:paraId="3DD7295F" w14:textId="41A26A82" w:rsidR="00C64329" w:rsidRPr="00DA67B7" w:rsidRDefault="00C64329" w:rsidP="00C64329">
      <w:pPr>
        <w:rPr>
          <w:rFonts w:eastAsiaTheme="minorHAnsi"/>
          <w:color w:val="auto"/>
          <w:sz w:val="28"/>
          <w:szCs w:val="28"/>
          <w:lang w:eastAsia="en-US"/>
        </w:rPr>
      </w:pPr>
      <w:r w:rsidRPr="00DA67B7">
        <w:rPr>
          <w:rFonts w:eastAsiaTheme="minorHAnsi"/>
          <w:color w:val="auto"/>
          <w:sz w:val="28"/>
          <w:szCs w:val="28"/>
          <w:lang w:eastAsia="en-US"/>
        </w:rPr>
        <w:t xml:space="preserve">         In accordance to the Code of Practice for victims of crime I explained the option to the victim of submitting a ‘Victim Personal Statement’ if this case was to go to Court. The victim expressed that she would be happy to do this at a later date if the case did go to Court. Before I left the Victims house I explained to her that I was the OIC in this case and I provided her my works mobile number and email address and I assured her I would be in contact as soon as we had located and arrested the subject and that I would then be her point of contact when the case was being reviewed by the CPS. Due to the ongoing level of threat toward the victim my tutor and I managed to locate the subject that very day and he was arrested in accordance with the Section 1 Malicious Communications Act 1998 and Section 1(1) Criminal damage Act 1972. Once the suspect had been conveyed to custody and his detention authorised his phone which happened to be in his pocket was downloaded for evidence. In addition to this a Section 18 search of the subject</w:t>
      </w:r>
      <w:r w:rsidR="000B75BF">
        <w:rPr>
          <w:rFonts w:eastAsiaTheme="minorHAnsi"/>
          <w:color w:val="auto"/>
          <w:sz w:val="28"/>
          <w:szCs w:val="28"/>
          <w:lang w:eastAsia="en-US"/>
        </w:rPr>
        <w:t>’</w:t>
      </w:r>
      <w:r w:rsidRPr="00DA67B7">
        <w:rPr>
          <w:rFonts w:eastAsiaTheme="minorHAnsi"/>
          <w:color w:val="auto"/>
          <w:sz w:val="28"/>
          <w:szCs w:val="28"/>
          <w:lang w:eastAsia="en-US"/>
        </w:rPr>
        <w:t xml:space="preserve">s home address was authorised by the acting Inspector in order to locate any other electronic devices that could have been used to send the malicious communications. </w:t>
      </w:r>
    </w:p>
    <w:p w14:paraId="025AF297" w14:textId="77777777" w:rsidR="00C64329" w:rsidRPr="00DA67B7" w:rsidRDefault="00C64329" w:rsidP="00C64329">
      <w:pPr>
        <w:textAlignment w:val="auto"/>
        <w:rPr>
          <w:color w:val="000000" w:themeColor="text1"/>
          <w:sz w:val="28"/>
          <w:szCs w:val="28"/>
        </w:rPr>
      </w:pPr>
      <w:r w:rsidRPr="00DA67B7">
        <w:rPr>
          <w:color w:val="000000" w:themeColor="text1"/>
          <w:sz w:val="28"/>
          <w:szCs w:val="28"/>
        </w:rPr>
        <w:t xml:space="preserve"> </w:t>
      </w:r>
    </w:p>
    <w:p w14:paraId="76192C7F" w14:textId="4C3627E4" w:rsidR="00C64329" w:rsidRPr="00DA67B7" w:rsidRDefault="00C64329" w:rsidP="00C64329">
      <w:pPr>
        <w:textAlignment w:val="auto"/>
        <w:rPr>
          <w:color w:val="000000" w:themeColor="text1"/>
          <w:sz w:val="28"/>
          <w:szCs w:val="28"/>
        </w:rPr>
      </w:pPr>
      <w:r w:rsidRPr="00DA67B7">
        <w:rPr>
          <w:color w:val="000000" w:themeColor="text1"/>
          <w:sz w:val="28"/>
          <w:szCs w:val="28"/>
        </w:rPr>
        <w:t>Once the subject was securely detained in custody and waiting to be interviewed by myself I phoned the Victim to update her on our enquiries. The victim was very grateful for my update and said she felt reassured that the subject had been located and arrested so promptly. I didn’t Interview the subject myself as this was handed on to the following shift therefore I didn’t know the outcome of what had happened until I came into work the following day. As soon as I came into work I logged into NICHE to check the occurrence for this case to see progress</w:t>
      </w:r>
      <w:r w:rsidR="000B75BF">
        <w:rPr>
          <w:color w:val="000000" w:themeColor="text1"/>
          <w:sz w:val="28"/>
          <w:szCs w:val="28"/>
        </w:rPr>
        <w:t xml:space="preserve"> that</w:t>
      </w:r>
      <w:r w:rsidRPr="00DA67B7">
        <w:rPr>
          <w:color w:val="000000" w:themeColor="text1"/>
          <w:sz w:val="28"/>
          <w:szCs w:val="28"/>
        </w:rPr>
        <w:t xml:space="preserve"> had been made. The occurrence stated that the Suspect confessed to both the malicious communications and criminal </w:t>
      </w:r>
      <w:r w:rsidRPr="00DA67B7">
        <w:rPr>
          <w:color w:val="000000" w:themeColor="text1"/>
          <w:sz w:val="28"/>
          <w:szCs w:val="28"/>
        </w:rPr>
        <w:lastRenderedPageBreak/>
        <w:t>damage and that there was clear evidence on the suspect’s phone of the malicious communications. I could also see that certain bail conditions had been put in place on the suspect which protected the victim. I phoned the victi</w:t>
      </w:r>
      <w:r w:rsidR="00712D07">
        <w:rPr>
          <w:color w:val="000000" w:themeColor="text1"/>
          <w:sz w:val="28"/>
          <w:szCs w:val="28"/>
        </w:rPr>
        <w:t>m to update her, which</w:t>
      </w:r>
      <w:r w:rsidRPr="00DA67B7">
        <w:rPr>
          <w:color w:val="000000" w:themeColor="text1"/>
          <w:sz w:val="28"/>
          <w:szCs w:val="28"/>
        </w:rPr>
        <w:t xml:space="preserve"> she</w:t>
      </w:r>
      <w:r w:rsidR="00712D07">
        <w:rPr>
          <w:color w:val="000000" w:themeColor="text1"/>
          <w:sz w:val="28"/>
          <w:szCs w:val="28"/>
        </w:rPr>
        <w:t xml:space="preserve"> was very happy with </w:t>
      </w:r>
      <w:r w:rsidRPr="00DA67B7">
        <w:rPr>
          <w:color w:val="000000" w:themeColor="text1"/>
          <w:sz w:val="28"/>
          <w:szCs w:val="28"/>
        </w:rPr>
        <w:t>and</w:t>
      </w:r>
      <w:r w:rsidR="00712D07">
        <w:rPr>
          <w:color w:val="000000" w:themeColor="text1"/>
          <w:sz w:val="28"/>
          <w:szCs w:val="28"/>
        </w:rPr>
        <w:t xml:space="preserve"> she felt</w:t>
      </w:r>
      <w:r w:rsidRPr="00DA67B7">
        <w:rPr>
          <w:color w:val="000000" w:themeColor="text1"/>
          <w:sz w:val="28"/>
          <w:szCs w:val="28"/>
        </w:rPr>
        <w:t xml:space="preserve"> reassured that bail conditions had been put in place to protect her. </w:t>
      </w:r>
      <w:r w:rsidR="000B75BF" w:rsidRPr="000B75BF">
        <w:rPr>
          <w:color w:val="auto"/>
          <w:sz w:val="28"/>
          <w:szCs w:val="28"/>
        </w:rPr>
        <w:t>I</w:t>
      </w:r>
      <w:r w:rsidR="000B75BF">
        <w:rPr>
          <w:color w:val="FF0000"/>
          <w:sz w:val="28"/>
          <w:szCs w:val="28"/>
        </w:rPr>
        <w:t xml:space="preserve"> </w:t>
      </w:r>
      <w:r w:rsidR="00712D07">
        <w:rPr>
          <w:color w:val="000000" w:themeColor="text1"/>
          <w:sz w:val="28"/>
          <w:szCs w:val="28"/>
        </w:rPr>
        <w:t>explained to her</w:t>
      </w:r>
      <w:r w:rsidRPr="00DA67B7">
        <w:rPr>
          <w:color w:val="000000" w:themeColor="text1"/>
          <w:sz w:val="28"/>
          <w:szCs w:val="28"/>
        </w:rPr>
        <w:t xml:space="preserve"> that I would </w:t>
      </w:r>
      <w:r w:rsidR="00712D07">
        <w:rPr>
          <w:color w:val="000000" w:themeColor="text1"/>
          <w:sz w:val="28"/>
          <w:szCs w:val="28"/>
        </w:rPr>
        <w:t xml:space="preserve">make </w:t>
      </w:r>
      <w:r w:rsidRPr="00DA67B7">
        <w:rPr>
          <w:color w:val="000000" w:themeColor="text1"/>
          <w:sz w:val="28"/>
          <w:szCs w:val="28"/>
        </w:rPr>
        <w:t>contact as soon as I had any update</w:t>
      </w:r>
      <w:r w:rsidR="00712D07">
        <w:rPr>
          <w:color w:val="000000" w:themeColor="text1"/>
          <w:sz w:val="28"/>
          <w:szCs w:val="28"/>
        </w:rPr>
        <w:t>s</w:t>
      </w:r>
      <w:r w:rsidRPr="00DA67B7">
        <w:rPr>
          <w:color w:val="000000" w:themeColor="text1"/>
          <w:sz w:val="28"/>
          <w:szCs w:val="28"/>
        </w:rPr>
        <w:t xml:space="preserve"> and I told her that the other agencies which I previously explained to her would </w:t>
      </w:r>
      <w:r w:rsidR="00712D07">
        <w:rPr>
          <w:color w:val="000000" w:themeColor="text1"/>
          <w:sz w:val="28"/>
          <w:szCs w:val="28"/>
        </w:rPr>
        <w:t>also be in contact.</w:t>
      </w:r>
    </w:p>
    <w:p w14:paraId="3ECCF355" w14:textId="71E74097" w:rsidR="00C64329" w:rsidRPr="00DA67B7" w:rsidRDefault="00C64329" w:rsidP="00C64329">
      <w:pPr>
        <w:textAlignment w:val="auto"/>
        <w:rPr>
          <w:color w:val="000000" w:themeColor="text1"/>
          <w:sz w:val="28"/>
          <w:szCs w:val="28"/>
        </w:rPr>
      </w:pPr>
      <w:r w:rsidRPr="00DA67B7">
        <w:rPr>
          <w:color w:val="000000" w:themeColor="text1"/>
          <w:sz w:val="28"/>
          <w:szCs w:val="28"/>
        </w:rPr>
        <w:t xml:space="preserve">      Even though I was the OIC for this case and was happy to give re</w:t>
      </w:r>
      <w:r w:rsidR="000B75BF">
        <w:rPr>
          <w:color w:val="000000" w:themeColor="text1"/>
          <w:sz w:val="28"/>
          <w:szCs w:val="28"/>
        </w:rPr>
        <w:t>gular updates to the victim felt</w:t>
      </w:r>
      <w:r w:rsidRPr="00DA67B7">
        <w:rPr>
          <w:color w:val="000000" w:themeColor="text1"/>
          <w:sz w:val="28"/>
          <w:szCs w:val="28"/>
        </w:rPr>
        <w:t xml:space="preserve"> the victim referral form whic</w:t>
      </w:r>
      <w:r w:rsidR="000B75BF">
        <w:rPr>
          <w:color w:val="000000" w:themeColor="text1"/>
          <w:sz w:val="28"/>
          <w:szCs w:val="28"/>
        </w:rPr>
        <w:t>h I completed for the victim had</w:t>
      </w:r>
      <w:r w:rsidRPr="00DA67B7">
        <w:rPr>
          <w:color w:val="000000" w:themeColor="text1"/>
          <w:sz w:val="28"/>
          <w:szCs w:val="28"/>
        </w:rPr>
        <w:t xml:space="preserve"> been an extremely useful tool for myself as an officer. Due to the high level of anxiety the victim has experienced from this incident she has been trying to get very regular updates on the case which is not always possible for me to give as a response officer due to my other obligations when I’m on duty and due to my shift pattern where I have 4 rest days after every </w:t>
      </w:r>
      <w:r w:rsidR="000B75BF">
        <w:rPr>
          <w:color w:val="000000" w:themeColor="text1"/>
          <w:sz w:val="28"/>
          <w:szCs w:val="28"/>
        </w:rPr>
        <w:t>6 shits. The victim contact had</w:t>
      </w:r>
      <w:r w:rsidRPr="00DA67B7">
        <w:rPr>
          <w:color w:val="000000" w:themeColor="text1"/>
          <w:sz w:val="28"/>
          <w:szCs w:val="28"/>
        </w:rPr>
        <w:t xml:space="preserve"> been an amazing line of support for the victim as well as providing her with reassurance about the progress in this case which has not always been possible for me to do due to my other duties as an operational response officer. The victim has also been supported by other groups such as the hate crime officers and the victim care unit which again has added to the reassurance and comfort the victim needed in this case.</w:t>
      </w:r>
    </w:p>
    <w:p w14:paraId="579FE3B6" w14:textId="4A9F75BA" w:rsidR="00C64329" w:rsidRPr="00DA67B7" w:rsidRDefault="00C64329" w:rsidP="00C64329">
      <w:pPr>
        <w:textAlignment w:val="auto"/>
        <w:rPr>
          <w:color w:val="000000" w:themeColor="text1"/>
          <w:sz w:val="28"/>
          <w:szCs w:val="28"/>
        </w:rPr>
      </w:pPr>
      <w:r w:rsidRPr="00DA67B7">
        <w:rPr>
          <w:color w:val="000000" w:themeColor="text1"/>
          <w:sz w:val="28"/>
          <w:szCs w:val="28"/>
        </w:rPr>
        <w:t xml:space="preserve">     In summary I feel I dealt very well with this case even it was presented with many challenges due to the high level of fear and anxiety the victim felt. I believe the victim support I was able to provide her by working effectively with partner agencies went a long way in providing an excellent level of support and guidance to the victim. The treatment given to the victim in this case goes line with South Wales Police policing priorities set out by the Police and Crime Commissioner</w:t>
      </w:r>
      <w:r w:rsidR="00FB0491">
        <w:rPr>
          <w:color w:val="000000" w:themeColor="text1"/>
          <w:sz w:val="28"/>
          <w:szCs w:val="28"/>
        </w:rPr>
        <w:t xml:space="preserve"> Alun Michael and the Chief constable</w:t>
      </w:r>
      <w:r w:rsidRPr="00DA67B7">
        <w:rPr>
          <w:color w:val="000000" w:themeColor="text1"/>
          <w:sz w:val="28"/>
          <w:szCs w:val="28"/>
        </w:rPr>
        <w:t xml:space="preserve"> (South Wales Police, 2019) which</w:t>
      </w:r>
      <w:r w:rsidR="00FB0491">
        <w:rPr>
          <w:color w:val="000000" w:themeColor="text1"/>
          <w:sz w:val="28"/>
          <w:szCs w:val="28"/>
        </w:rPr>
        <w:t xml:space="preserve"> states in priority 3 ‘</w:t>
      </w:r>
      <w:r w:rsidR="00FB0491" w:rsidRPr="00FB0491">
        <w:rPr>
          <w:b/>
          <w:color w:val="1F2025"/>
          <w:sz w:val="28"/>
          <w:szCs w:val="28"/>
          <w:shd w:val="clear" w:color="auto" w:fill="FFFFFF"/>
        </w:rPr>
        <w:t>We will work to protect the most vulnerable in our communities, understanding causes and taking prompt positive action as issues arise.</w:t>
      </w:r>
      <w:r w:rsidR="00FB0491">
        <w:rPr>
          <w:b/>
          <w:color w:val="1F2025"/>
          <w:sz w:val="28"/>
          <w:szCs w:val="28"/>
          <w:shd w:val="clear" w:color="auto" w:fill="FFFFFF"/>
        </w:rPr>
        <w:t>’</w:t>
      </w:r>
      <w:r w:rsidR="00FB0491">
        <w:rPr>
          <w:color w:val="1F2025"/>
          <w:shd w:val="clear" w:color="auto" w:fill="FFFFFF"/>
        </w:rPr>
        <w:t> </w:t>
      </w:r>
      <w:r w:rsidRPr="00DA67B7">
        <w:rPr>
          <w:color w:val="000000" w:themeColor="text1"/>
          <w:sz w:val="28"/>
          <w:szCs w:val="28"/>
        </w:rPr>
        <w:t xml:space="preserve"> </w:t>
      </w:r>
      <w:r w:rsidR="00712D07">
        <w:rPr>
          <w:color w:val="000000" w:themeColor="text1"/>
          <w:sz w:val="28"/>
          <w:szCs w:val="28"/>
        </w:rPr>
        <w:t>I believe</w:t>
      </w:r>
      <w:r w:rsidRPr="00DA67B7">
        <w:rPr>
          <w:color w:val="000000" w:themeColor="text1"/>
          <w:sz w:val="28"/>
          <w:szCs w:val="28"/>
        </w:rPr>
        <w:t xml:space="preserve"> the example I have given in this case reflects the e</w:t>
      </w:r>
      <w:r w:rsidR="00712D07">
        <w:rPr>
          <w:color w:val="000000" w:themeColor="text1"/>
          <w:sz w:val="28"/>
          <w:szCs w:val="28"/>
        </w:rPr>
        <w:t>mphasis South Wales Police give</w:t>
      </w:r>
      <w:r w:rsidRPr="00DA67B7">
        <w:rPr>
          <w:color w:val="000000" w:themeColor="text1"/>
          <w:sz w:val="28"/>
          <w:szCs w:val="28"/>
        </w:rPr>
        <w:t xml:space="preserve"> on protecting and supporting vulnerable victims.</w:t>
      </w:r>
    </w:p>
    <w:p w14:paraId="3BA04CA5" w14:textId="77777777" w:rsidR="00C64329" w:rsidRPr="00DA67B7" w:rsidRDefault="00C64329"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24C0D5C9" w:rsidR="00025650" w:rsidRPr="00712D07" w:rsidRDefault="00712D07" w:rsidP="00E6298B">
      <w:pPr>
        <w:ind w:right="107"/>
        <w:jc w:val="both"/>
        <w:rPr>
          <w:b/>
          <w:sz w:val="28"/>
          <w:szCs w:val="28"/>
        </w:rPr>
      </w:pPr>
      <w:r w:rsidRPr="00712D07">
        <w:rPr>
          <w:b/>
          <w:sz w:val="28"/>
          <w:szCs w:val="28"/>
        </w:rPr>
        <w:t>Word count 2747</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E0A2F34" w:rsidR="006C7CA5" w:rsidRDefault="006C7CA5" w:rsidP="00E6298B">
      <w:pPr>
        <w:ind w:right="107"/>
        <w:jc w:val="both"/>
        <w:rPr>
          <w:b/>
          <w:sz w:val="24"/>
          <w:szCs w:val="24"/>
        </w:rPr>
      </w:pPr>
      <w:r w:rsidRPr="00450C83">
        <w:rPr>
          <w:b/>
          <w:sz w:val="24"/>
          <w:szCs w:val="24"/>
        </w:rPr>
        <w:t>ANSWER:</w:t>
      </w:r>
    </w:p>
    <w:p w14:paraId="67C1CB22" w14:textId="370E803E" w:rsidR="00C64329" w:rsidRDefault="00C64329" w:rsidP="00E6298B">
      <w:pPr>
        <w:ind w:right="107"/>
        <w:jc w:val="both"/>
        <w:rPr>
          <w:b/>
          <w:sz w:val="24"/>
          <w:szCs w:val="24"/>
        </w:rPr>
      </w:pPr>
    </w:p>
    <w:p w14:paraId="5DFCB038" w14:textId="50F97ABD" w:rsidR="00C64329" w:rsidRPr="00712D07" w:rsidRDefault="0001154E"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iCs/>
          <w:sz w:val="28"/>
          <w:szCs w:val="28"/>
        </w:rPr>
        <w:t xml:space="preserve">     Working as a response</w:t>
      </w:r>
      <w:r w:rsidR="00C64329" w:rsidRPr="00712D07">
        <w:rPr>
          <w:rFonts w:ascii="Arial" w:hAnsi="Arial" w:cs="Arial"/>
          <w:iCs/>
          <w:sz w:val="28"/>
          <w:szCs w:val="28"/>
        </w:rPr>
        <w:t xml:space="preserve"> officer in a busy district means I have to respond to a wide range of urgent GI calls which all present a different level of risk which require effective decision making skills from myself. According </w:t>
      </w:r>
      <w:r w:rsidR="00EC2A4B">
        <w:rPr>
          <w:rFonts w:ascii="Arial" w:hAnsi="Arial" w:cs="Arial"/>
          <w:iCs/>
          <w:sz w:val="28"/>
          <w:szCs w:val="28"/>
        </w:rPr>
        <w:t xml:space="preserve">College of Policing </w:t>
      </w:r>
      <w:r w:rsidR="00886EE3">
        <w:rPr>
          <w:rFonts w:ascii="Arial" w:hAnsi="Arial" w:cs="Arial"/>
          <w:i/>
          <w:iCs/>
          <w:sz w:val="28"/>
          <w:szCs w:val="28"/>
        </w:rPr>
        <w:t>(2014</w:t>
      </w:r>
      <w:r w:rsidR="00C64329" w:rsidRPr="00712D07">
        <w:rPr>
          <w:rFonts w:ascii="Arial" w:hAnsi="Arial" w:cs="Arial"/>
          <w:i/>
          <w:iCs/>
          <w:sz w:val="28"/>
          <w:szCs w:val="28"/>
        </w:rPr>
        <w:t>) ‘</w:t>
      </w:r>
      <w:r w:rsidR="00C64329" w:rsidRPr="00712D07">
        <w:rPr>
          <w:rStyle w:val="Strong"/>
          <w:rFonts w:ascii="Arial" w:hAnsi="Arial" w:cs="Arial"/>
          <w:i/>
          <w:color w:val="333333"/>
          <w:sz w:val="28"/>
          <w:szCs w:val="28"/>
          <w:bdr w:val="none" w:sz="0" w:space="0" w:color="auto" w:frame="1"/>
          <w:shd w:val="clear" w:color="auto" w:fill="FFFFFF"/>
        </w:rPr>
        <w:t>The National Decision</w:t>
      </w:r>
      <w:r w:rsidR="00C64329" w:rsidRPr="00712D07">
        <w:rPr>
          <w:rStyle w:val="Strong"/>
          <w:rFonts w:ascii="Arial" w:hAnsi="Arial" w:cs="Arial"/>
          <w:b w:val="0"/>
          <w:i/>
          <w:color w:val="333333"/>
          <w:sz w:val="28"/>
          <w:szCs w:val="28"/>
          <w:bdr w:val="none" w:sz="0" w:space="0" w:color="auto" w:frame="1"/>
          <w:shd w:val="clear" w:color="auto" w:fill="FFFFFF"/>
        </w:rPr>
        <w:t xml:space="preserve"> </w:t>
      </w:r>
      <w:r w:rsidR="00C64329" w:rsidRPr="00712D07">
        <w:rPr>
          <w:rStyle w:val="Strong"/>
          <w:rFonts w:ascii="Arial" w:hAnsi="Arial" w:cs="Arial"/>
          <w:i/>
          <w:color w:val="333333"/>
          <w:sz w:val="28"/>
          <w:szCs w:val="28"/>
          <w:bdr w:val="none" w:sz="0" w:space="0" w:color="auto" w:frame="1"/>
          <w:shd w:val="clear" w:color="auto" w:fill="FFFFFF"/>
        </w:rPr>
        <w:t>Model</w:t>
      </w:r>
      <w:r w:rsidR="00C64329" w:rsidRPr="00712D07">
        <w:rPr>
          <w:rFonts w:ascii="Arial" w:hAnsi="Arial" w:cs="Arial"/>
          <w:b/>
          <w:i/>
          <w:color w:val="333333"/>
          <w:sz w:val="28"/>
          <w:szCs w:val="28"/>
          <w:shd w:val="clear" w:color="auto" w:fill="FFFFFF"/>
        </w:rPr>
        <w:t> is a risk assessment framework, or decision making process, that is used by police forces across the country. It provides five different stages that officers can follow when making any type of decision…..’.</w:t>
      </w:r>
      <w:r w:rsidR="00C64329" w:rsidRPr="00712D07">
        <w:rPr>
          <w:rFonts w:ascii="Arial" w:hAnsi="Arial" w:cs="Arial"/>
          <w:b/>
          <w:color w:val="333333"/>
          <w:sz w:val="28"/>
          <w:szCs w:val="28"/>
          <w:shd w:val="clear" w:color="auto" w:fill="FFFFFF"/>
        </w:rPr>
        <w:t xml:space="preserve"> </w:t>
      </w:r>
      <w:r w:rsidR="00C64329" w:rsidRPr="00712D07">
        <w:rPr>
          <w:rFonts w:ascii="Arial" w:hAnsi="Arial" w:cs="Arial"/>
          <w:color w:val="333333"/>
          <w:sz w:val="28"/>
          <w:szCs w:val="28"/>
          <w:shd w:val="clear" w:color="auto" w:fill="FFFFFF"/>
        </w:rPr>
        <w:t>As stated the NDM model provides a very useful framework for officers to make calculated step by step decisions which lead to effective risk assessments which helps officers make the most appropriate decisions for specific situations. This is extremely important for officers as we often have to make numerous dynamic risk assessments during intense incidents in order to make the right decisions to achieve the desired outcome.</w:t>
      </w:r>
    </w:p>
    <w:p w14:paraId="7A792408" w14:textId="77777777" w:rsidR="00122835" w:rsidRPr="00712D07" w:rsidRDefault="0001154E"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w:t>
      </w:r>
      <w:r w:rsidR="00C64329" w:rsidRPr="00712D07">
        <w:rPr>
          <w:rFonts w:ascii="Arial" w:hAnsi="Arial" w:cs="Arial"/>
          <w:color w:val="333333"/>
          <w:sz w:val="28"/>
          <w:szCs w:val="28"/>
          <w:shd w:val="clear" w:color="auto" w:fill="FFFFFF"/>
        </w:rPr>
        <w:t xml:space="preserve">Every decision taken by an officers must be Justified, proportionate, lawful, accountable, necessary and ethical. The College of Policing (2014) states that the NDM can be </w:t>
      </w:r>
      <w:r w:rsidR="00C64329" w:rsidRPr="00712D07">
        <w:rPr>
          <w:rFonts w:ascii="Arial" w:hAnsi="Arial" w:cs="Arial"/>
          <w:b/>
          <w:i/>
          <w:color w:val="333333"/>
          <w:sz w:val="28"/>
          <w:szCs w:val="28"/>
          <w:shd w:val="clear" w:color="auto" w:fill="FFFFFF"/>
        </w:rPr>
        <w:t xml:space="preserve">‘applied to; spontaneous or planned operations by teams </w:t>
      </w:r>
      <w:r w:rsidR="00C64329" w:rsidRPr="00712D07">
        <w:rPr>
          <w:rFonts w:ascii="Arial" w:hAnsi="Arial" w:cs="Arial"/>
          <w:b/>
          <w:i/>
          <w:color w:val="333333"/>
          <w:sz w:val="28"/>
          <w:szCs w:val="28"/>
          <w:shd w:val="clear" w:color="auto" w:fill="FFFFFF"/>
        </w:rPr>
        <w:lastRenderedPageBreak/>
        <w:t>or individuals, and can be used for both operational and non- operational situations’.</w:t>
      </w:r>
      <w:r w:rsidR="00454D9A" w:rsidRPr="00712D07">
        <w:rPr>
          <w:rFonts w:ascii="Arial" w:hAnsi="Arial" w:cs="Arial"/>
          <w:color w:val="333333"/>
          <w:sz w:val="28"/>
          <w:szCs w:val="28"/>
          <w:shd w:val="clear" w:color="auto" w:fill="FFFFFF"/>
        </w:rPr>
        <w:t xml:space="preserve"> As stated the NDM model isn’t just used for spontaneous </w:t>
      </w:r>
      <w:r w:rsidR="00122835" w:rsidRPr="00712D07">
        <w:rPr>
          <w:rFonts w:ascii="Arial" w:hAnsi="Arial" w:cs="Arial"/>
          <w:color w:val="333333"/>
          <w:sz w:val="28"/>
          <w:szCs w:val="28"/>
          <w:shd w:val="clear" w:color="auto" w:fill="FFFFFF"/>
        </w:rPr>
        <w:t>incidents which are often dealt by</w:t>
      </w:r>
      <w:r w:rsidR="00454D9A" w:rsidRPr="00712D07">
        <w:rPr>
          <w:rFonts w:ascii="Arial" w:hAnsi="Arial" w:cs="Arial"/>
          <w:color w:val="333333"/>
          <w:sz w:val="28"/>
          <w:szCs w:val="28"/>
          <w:shd w:val="clear" w:color="auto" w:fill="FFFFFF"/>
        </w:rPr>
        <w:t xml:space="preserve"> response </w:t>
      </w:r>
      <w:r w:rsidR="00122835" w:rsidRPr="00712D07">
        <w:rPr>
          <w:rFonts w:ascii="Arial" w:hAnsi="Arial" w:cs="Arial"/>
          <w:color w:val="333333"/>
          <w:sz w:val="28"/>
          <w:szCs w:val="28"/>
          <w:shd w:val="clear" w:color="auto" w:fill="FFFFFF"/>
        </w:rPr>
        <w:t>officers</w:t>
      </w:r>
      <w:r w:rsidR="00454D9A" w:rsidRPr="00712D07">
        <w:rPr>
          <w:rFonts w:ascii="Arial" w:hAnsi="Arial" w:cs="Arial"/>
          <w:color w:val="333333"/>
          <w:sz w:val="28"/>
          <w:szCs w:val="28"/>
          <w:shd w:val="clear" w:color="auto" w:fill="FFFFFF"/>
        </w:rPr>
        <w:t xml:space="preserve"> but planned operations also. In my short time as an officer</w:t>
      </w:r>
      <w:r w:rsidR="00122835" w:rsidRPr="00712D07">
        <w:rPr>
          <w:rFonts w:ascii="Arial" w:hAnsi="Arial" w:cs="Arial"/>
          <w:color w:val="333333"/>
          <w:sz w:val="28"/>
          <w:szCs w:val="28"/>
          <w:shd w:val="clear" w:color="auto" w:fill="FFFFFF"/>
        </w:rPr>
        <w:t xml:space="preserve"> I use</w:t>
      </w:r>
      <w:r w:rsidR="00454D9A" w:rsidRPr="00712D07">
        <w:rPr>
          <w:rFonts w:ascii="Arial" w:hAnsi="Arial" w:cs="Arial"/>
          <w:color w:val="333333"/>
          <w:sz w:val="28"/>
          <w:szCs w:val="28"/>
          <w:shd w:val="clear" w:color="auto" w:fill="FFFFFF"/>
        </w:rPr>
        <w:t xml:space="preserve"> the NDM model on a daily basis</w:t>
      </w:r>
      <w:r w:rsidR="00122835" w:rsidRPr="00712D07">
        <w:rPr>
          <w:rFonts w:ascii="Arial" w:hAnsi="Arial" w:cs="Arial"/>
          <w:color w:val="333333"/>
          <w:sz w:val="28"/>
          <w:szCs w:val="28"/>
          <w:shd w:val="clear" w:color="auto" w:fill="FFFFFF"/>
        </w:rPr>
        <w:t xml:space="preserve"> when responding to urgent calls that can change spontaneously.</w:t>
      </w:r>
      <w:r w:rsidR="00454D9A" w:rsidRPr="00712D07">
        <w:rPr>
          <w:rFonts w:ascii="Arial" w:hAnsi="Arial" w:cs="Arial"/>
          <w:color w:val="333333"/>
          <w:sz w:val="28"/>
          <w:szCs w:val="28"/>
          <w:shd w:val="clear" w:color="auto" w:fill="FFFFFF"/>
        </w:rPr>
        <w:t xml:space="preserve"> The NDM model </w:t>
      </w:r>
      <w:r w:rsidR="00C64329" w:rsidRPr="00712D07">
        <w:rPr>
          <w:rFonts w:ascii="Arial" w:hAnsi="Arial" w:cs="Arial"/>
          <w:color w:val="333333"/>
          <w:sz w:val="28"/>
          <w:szCs w:val="28"/>
          <w:shd w:val="clear" w:color="auto" w:fill="FFFFFF"/>
        </w:rPr>
        <w:t>gives officers that framework of guidance which helps them balance their use of police powers to reach an outcome which best se</w:t>
      </w:r>
      <w:r w:rsidR="00454D9A" w:rsidRPr="00712D07">
        <w:rPr>
          <w:rFonts w:ascii="Arial" w:hAnsi="Arial" w:cs="Arial"/>
          <w:color w:val="333333"/>
          <w:sz w:val="28"/>
          <w:szCs w:val="28"/>
          <w:shd w:val="clear" w:color="auto" w:fill="FFFFFF"/>
        </w:rPr>
        <w:t>rves the interest of the public, therefore making their decision Justified and lawful in accordance with the Code of Ethics.</w:t>
      </w:r>
      <w:r w:rsidR="00122835" w:rsidRPr="00712D07">
        <w:rPr>
          <w:rFonts w:ascii="Arial" w:hAnsi="Arial" w:cs="Arial"/>
          <w:color w:val="333333"/>
          <w:sz w:val="28"/>
          <w:szCs w:val="28"/>
          <w:shd w:val="clear" w:color="auto" w:fill="FFFFFF"/>
        </w:rPr>
        <w:t xml:space="preserve"> In some incident I will go through the NDM model several times as the incident suddenly changes and poses new challenges.</w:t>
      </w:r>
    </w:p>
    <w:p w14:paraId="46C4FFAA" w14:textId="4F10ABE9" w:rsidR="00C64329" w:rsidRPr="00712D07" w:rsidRDefault="00122835"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w:t>
      </w:r>
    </w:p>
    <w:p w14:paraId="0E90E597" w14:textId="77777777"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noProof/>
          <w:color w:val="333333"/>
          <w:sz w:val="28"/>
          <w:szCs w:val="28"/>
          <w:shd w:val="clear" w:color="auto" w:fill="FFFFFF"/>
        </w:rPr>
        <w:drawing>
          <wp:inline distT="0" distB="0" distL="0" distR="0" wp14:anchorId="0C3646D8" wp14:editId="19488F28">
            <wp:extent cx="3783106" cy="3356393"/>
            <wp:effectExtent l="0" t="0" r="8255" b="0"/>
            <wp:docPr id="7" name="Picture 7" descr="\\swp.police.int\data\home\swp6685\Documents\OCP\National-Decision-Model-in-the-Police-Code-of-Eth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p.police.int\data\home\swp6685\Documents\OCP\National-Decision-Model-in-the-Police-Code-of-Ethic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88989" cy="3361613"/>
                    </a:xfrm>
                    <a:prstGeom prst="rect">
                      <a:avLst/>
                    </a:prstGeom>
                    <a:noFill/>
                    <a:ln>
                      <a:noFill/>
                    </a:ln>
                  </pic:spPr>
                </pic:pic>
              </a:graphicData>
            </a:graphic>
          </wp:inline>
        </w:drawing>
      </w:r>
    </w:p>
    <w:p w14:paraId="67C49A9C" w14:textId="68535B6E" w:rsidR="00C64329" w:rsidRPr="00712D07" w:rsidRDefault="00122835"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One example where I used the NDM model more than once was a call which I responded to a few weeks ago where a male was seen falling into the road and putting himself at serious risk of injury. As shown in the diagram</w:t>
      </w:r>
      <w:r w:rsidR="00C64329" w:rsidRPr="00712D07">
        <w:rPr>
          <w:rFonts w:ascii="Arial" w:hAnsi="Arial" w:cs="Arial"/>
          <w:color w:val="333333"/>
          <w:sz w:val="28"/>
          <w:szCs w:val="28"/>
          <w:shd w:val="clear" w:color="auto" w:fill="FFFFFF"/>
        </w:rPr>
        <w:t xml:space="preserve"> the first step to the National decision model is to gather Information about the incident and any suspects, victims or witnesses involved. When we responded</w:t>
      </w:r>
      <w:r w:rsidRPr="00712D07">
        <w:rPr>
          <w:rFonts w:ascii="Arial" w:hAnsi="Arial" w:cs="Arial"/>
          <w:color w:val="333333"/>
          <w:sz w:val="28"/>
          <w:szCs w:val="28"/>
          <w:shd w:val="clear" w:color="auto" w:fill="FFFFFF"/>
        </w:rPr>
        <w:t xml:space="preserve"> to this call </w:t>
      </w:r>
      <w:r w:rsidR="009A3127" w:rsidRPr="00712D07">
        <w:rPr>
          <w:rFonts w:ascii="Arial" w:hAnsi="Arial" w:cs="Arial"/>
          <w:color w:val="333333"/>
          <w:sz w:val="28"/>
          <w:szCs w:val="28"/>
          <w:shd w:val="clear" w:color="auto" w:fill="FFFFFF"/>
        </w:rPr>
        <w:t>the only</w:t>
      </w:r>
      <w:r w:rsidR="00C64329" w:rsidRPr="00712D07">
        <w:rPr>
          <w:rFonts w:ascii="Arial" w:hAnsi="Arial" w:cs="Arial"/>
          <w:color w:val="333333"/>
          <w:sz w:val="28"/>
          <w:szCs w:val="28"/>
          <w:shd w:val="clear" w:color="auto" w:fill="FFFFFF"/>
        </w:rPr>
        <w:t xml:space="preserve"> information we had for the male was that he was falling into the Road putting himself at risk of injury. When we arrived at the incident we were met with a screaming and swea</w:t>
      </w:r>
      <w:r w:rsidR="009A3127" w:rsidRPr="00712D07">
        <w:rPr>
          <w:rFonts w:ascii="Arial" w:hAnsi="Arial" w:cs="Arial"/>
          <w:color w:val="333333"/>
          <w:sz w:val="28"/>
          <w:szCs w:val="28"/>
          <w:shd w:val="clear" w:color="auto" w:fill="FFFFFF"/>
        </w:rPr>
        <w:t>ring male who appeared</w:t>
      </w:r>
      <w:r w:rsidR="00C64329" w:rsidRPr="00712D07">
        <w:rPr>
          <w:rFonts w:ascii="Arial" w:hAnsi="Arial" w:cs="Arial"/>
          <w:color w:val="333333"/>
          <w:sz w:val="28"/>
          <w:szCs w:val="28"/>
          <w:shd w:val="clear" w:color="auto" w:fill="FFFFFF"/>
        </w:rPr>
        <w:t xml:space="preserve"> highly intoxicated with his trousers down by his ankles. There were several witnesses standing by but nobody knew who he was or had any relation to him. We tried to communicate with the intoxicated subject to gather his personal details but he gave us a </w:t>
      </w:r>
      <w:r w:rsidR="00C64329" w:rsidRPr="00712D07">
        <w:rPr>
          <w:rFonts w:ascii="Arial" w:hAnsi="Arial" w:cs="Arial"/>
          <w:color w:val="333333"/>
          <w:sz w:val="28"/>
          <w:szCs w:val="28"/>
          <w:shd w:val="clear" w:color="auto" w:fill="FFFFFF"/>
        </w:rPr>
        <w:lastRenderedPageBreak/>
        <w:t xml:space="preserve">false name and he had no form of ID on him. However he had a tattoo on his neck stating his surname which I put into Niche which helped me establish who the subject was. After establishing the subjects identity my tutor </w:t>
      </w:r>
      <w:r w:rsidR="009A3127" w:rsidRPr="00712D07">
        <w:rPr>
          <w:rFonts w:ascii="Arial" w:hAnsi="Arial" w:cs="Arial"/>
          <w:color w:val="333333"/>
          <w:sz w:val="28"/>
          <w:szCs w:val="28"/>
          <w:shd w:val="clear" w:color="auto" w:fill="FFFFFF"/>
        </w:rPr>
        <w:t xml:space="preserve">and I become very risk aware due his </w:t>
      </w:r>
      <w:r w:rsidR="00C64329" w:rsidRPr="00712D07">
        <w:rPr>
          <w:rFonts w:ascii="Arial" w:hAnsi="Arial" w:cs="Arial"/>
          <w:color w:val="333333"/>
          <w:sz w:val="28"/>
          <w:szCs w:val="28"/>
          <w:shd w:val="clear" w:color="auto" w:fill="FFFFFF"/>
        </w:rPr>
        <w:t xml:space="preserve">long list of </w:t>
      </w:r>
      <w:r w:rsidR="009A3127" w:rsidRPr="00712D07">
        <w:rPr>
          <w:rFonts w:ascii="Arial" w:hAnsi="Arial" w:cs="Arial"/>
          <w:color w:val="333333"/>
          <w:sz w:val="28"/>
          <w:szCs w:val="28"/>
          <w:shd w:val="clear" w:color="auto" w:fill="FFFFFF"/>
        </w:rPr>
        <w:t xml:space="preserve">warning markers, </w:t>
      </w:r>
      <w:r w:rsidR="00C64329" w:rsidRPr="00712D07">
        <w:rPr>
          <w:rFonts w:ascii="Arial" w:hAnsi="Arial" w:cs="Arial"/>
          <w:color w:val="333333"/>
          <w:sz w:val="28"/>
          <w:szCs w:val="28"/>
          <w:shd w:val="clear" w:color="auto" w:fill="FFFFFF"/>
        </w:rPr>
        <w:t>including a conviction for assaulting a police officer in 2017 and serious mental health conditions including bi</w:t>
      </w:r>
      <w:r w:rsidR="009A3127" w:rsidRPr="00712D07">
        <w:rPr>
          <w:rFonts w:ascii="Arial" w:hAnsi="Arial" w:cs="Arial"/>
          <w:color w:val="333333"/>
          <w:sz w:val="28"/>
          <w:szCs w:val="28"/>
          <w:shd w:val="clear" w:color="auto" w:fill="FFFFFF"/>
        </w:rPr>
        <w:t xml:space="preserve"> polar and self- harming.</w:t>
      </w:r>
    </w:p>
    <w:p w14:paraId="7C6C3AD2" w14:textId="0715B869"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The second stage of the NDM model is to Assess Threat and risk, and to develop a working strategy. This is the stage where officers consider impact factors such as the demeanour and size of the subject, their warning markers and whether they are under the influence of drink and drugs. </w:t>
      </w:r>
      <w:r w:rsidR="009A3127" w:rsidRPr="00712D07">
        <w:rPr>
          <w:rFonts w:ascii="Arial" w:hAnsi="Arial" w:cs="Arial"/>
          <w:color w:val="333333"/>
          <w:sz w:val="28"/>
          <w:szCs w:val="28"/>
          <w:shd w:val="clear" w:color="auto" w:fill="FFFFFF"/>
        </w:rPr>
        <w:t xml:space="preserve">To assess the threat band risk for this incident we considered the </w:t>
      </w:r>
      <w:r w:rsidRPr="00712D07">
        <w:rPr>
          <w:rFonts w:ascii="Arial" w:hAnsi="Arial" w:cs="Arial"/>
          <w:color w:val="333333"/>
          <w:sz w:val="28"/>
          <w:szCs w:val="28"/>
          <w:shd w:val="clear" w:color="auto" w:fill="FFFFFF"/>
        </w:rPr>
        <w:t>subject</w:t>
      </w:r>
      <w:r w:rsidR="009A3127" w:rsidRPr="00712D07">
        <w:rPr>
          <w:rFonts w:ascii="Arial" w:hAnsi="Arial" w:cs="Arial"/>
          <w:color w:val="333333"/>
          <w:sz w:val="28"/>
          <w:szCs w:val="28"/>
          <w:shd w:val="clear" w:color="auto" w:fill="FFFFFF"/>
        </w:rPr>
        <w:t>s</w:t>
      </w:r>
      <w:r w:rsidRPr="00712D07">
        <w:rPr>
          <w:rFonts w:ascii="Arial" w:hAnsi="Arial" w:cs="Arial"/>
          <w:color w:val="333333"/>
          <w:sz w:val="28"/>
          <w:szCs w:val="28"/>
          <w:shd w:val="clear" w:color="auto" w:fill="FFFFFF"/>
        </w:rPr>
        <w:t xml:space="preserve"> long list of warning markers which made us aware of the risk he could pose to himself, to us and to the public. By assessing the subject’s demeanour we could see that he was very drunk and his dilated eye pupils and facial expression suggested he was also under the influence of drugs. The subject in this case was about 18 stone and looked like he was a weightlifter </w:t>
      </w:r>
      <w:r w:rsidR="009A3127" w:rsidRPr="00712D07">
        <w:rPr>
          <w:rFonts w:ascii="Arial" w:hAnsi="Arial" w:cs="Arial"/>
          <w:color w:val="333333"/>
          <w:sz w:val="28"/>
          <w:szCs w:val="28"/>
          <w:shd w:val="clear" w:color="auto" w:fill="FFFFFF"/>
        </w:rPr>
        <w:t xml:space="preserve">which made us </w:t>
      </w:r>
      <w:r w:rsidRPr="00712D07">
        <w:rPr>
          <w:rFonts w:ascii="Arial" w:hAnsi="Arial" w:cs="Arial"/>
          <w:color w:val="333333"/>
          <w:sz w:val="28"/>
          <w:szCs w:val="28"/>
          <w:shd w:val="clear" w:color="auto" w:fill="FFFFFF"/>
        </w:rPr>
        <w:t>risk aware to the physical</w:t>
      </w:r>
      <w:r w:rsidR="009A3127" w:rsidRPr="00712D07">
        <w:rPr>
          <w:rFonts w:ascii="Arial" w:hAnsi="Arial" w:cs="Arial"/>
          <w:color w:val="333333"/>
          <w:sz w:val="28"/>
          <w:szCs w:val="28"/>
          <w:shd w:val="clear" w:color="auto" w:fill="FFFFFF"/>
        </w:rPr>
        <w:t xml:space="preserve"> impacts he could potentially </w:t>
      </w:r>
      <w:r w:rsidRPr="00712D07">
        <w:rPr>
          <w:rFonts w:ascii="Arial" w:hAnsi="Arial" w:cs="Arial"/>
          <w:color w:val="333333"/>
          <w:sz w:val="28"/>
          <w:szCs w:val="28"/>
          <w:shd w:val="clear" w:color="auto" w:fill="FFFFFF"/>
        </w:rPr>
        <w:t>pose. Due to these combining factors we felt the subj</w:t>
      </w:r>
      <w:r w:rsidR="009A3127" w:rsidRPr="00712D07">
        <w:rPr>
          <w:rFonts w:ascii="Arial" w:hAnsi="Arial" w:cs="Arial"/>
          <w:color w:val="333333"/>
          <w:sz w:val="28"/>
          <w:szCs w:val="28"/>
          <w:shd w:val="clear" w:color="auto" w:fill="FFFFFF"/>
        </w:rPr>
        <w:t>ect was a</w:t>
      </w:r>
      <w:r w:rsidRPr="00712D07">
        <w:rPr>
          <w:rFonts w:ascii="Arial" w:hAnsi="Arial" w:cs="Arial"/>
          <w:color w:val="333333"/>
          <w:sz w:val="28"/>
          <w:szCs w:val="28"/>
          <w:shd w:val="clear" w:color="auto" w:fill="FFFFFF"/>
        </w:rPr>
        <w:t xml:space="preserve"> high risk factor for both ourselves and for himself.</w:t>
      </w:r>
    </w:p>
    <w:p w14:paraId="5F19768F" w14:textId="0C670465"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The third step to the NDM model is to consider the powers and policies we can lawfully use as officers. Peoples human rights are constantly considered when officers decide what powers to use. Initially at this incident even though the subject was drunk and disorderly in a public place and was breaching the peace by his behaviour, our desired outcome was to convey him home safely without arresting him. At this stage of the NDM model officers can use their power of discretion which is what we initially decided to do.</w:t>
      </w:r>
      <w:r w:rsidR="00CE504D">
        <w:rPr>
          <w:rFonts w:ascii="Arial" w:hAnsi="Arial" w:cs="Arial"/>
          <w:color w:val="333333"/>
          <w:sz w:val="28"/>
          <w:szCs w:val="28"/>
          <w:shd w:val="clear" w:color="auto" w:fill="FFFFFF"/>
        </w:rPr>
        <w:t xml:space="preserve"> According to Bryant, R (2019)</w:t>
      </w:r>
      <w:r w:rsidRPr="00712D07">
        <w:rPr>
          <w:rFonts w:ascii="Arial" w:hAnsi="Arial" w:cs="Arial"/>
          <w:color w:val="333333"/>
          <w:sz w:val="28"/>
          <w:szCs w:val="28"/>
          <w:shd w:val="clear" w:color="auto" w:fill="FFFFFF"/>
        </w:rPr>
        <w:t xml:space="preserve"> </w:t>
      </w:r>
      <w:r w:rsidRPr="00712D07">
        <w:rPr>
          <w:rFonts w:ascii="Arial" w:hAnsi="Arial" w:cs="Arial"/>
          <w:b/>
          <w:color w:val="333333"/>
          <w:sz w:val="28"/>
          <w:szCs w:val="28"/>
          <w:shd w:val="clear" w:color="auto" w:fill="FFFFFF"/>
        </w:rPr>
        <w:t xml:space="preserve">‘Police officers are not robots, programmed to respond to every crime they encounter by arrest and charge, and policing is about more than law enforcement; it is carried out in the public interest with a view to securing primarily a more peaceful society’. </w:t>
      </w:r>
      <w:r w:rsidR="009A3127" w:rsidRPr="00712D07">
        <w:rPr>
          <w:rFonts w:ascii="Arial" w:hAnsi="Arial" w:cs="Arial"/>
          <w:color w:val="333333"/>
          <w:sz w:val="28"/>
          <w:szCs w:val="28"/>
          <w:shd w:val="clear" w:color="auto" w:fill="FFFFFF"/>
        </w:rPr>
        <w:t xml:space="preserve">As stated </w:t>
      </w:r>
      <w:r w:rsidR="006F63C3" w:rsidRPr="00712D07">
        <w:rPr>
          <w:rFonts w:ascii="Arial" w:hAnsi="Arial" w:cs="Arial"/>
          <w:color w:val="333333"/>
          <w:sz w:val="28"/>
          <w:szCs w:val="28"/>
          <w:shd w:val="clear" w:color="auto" w:fill="FFFFFF"/>
        </w:rPr>
        <w:t>it’s</w:t>
      </w:r>
      <w:r w:rsidR="009A3127" w:rsidRPr="00712D07">
        <w:rPr>
          <w:rFonts w:ascii="Arial" w:hAnsi="Arial" w:cs="Arial"/>
          <w:color w:val="333333"/>
          <w:sz w:val="28"/>
          <w:szCs w:val="28"/>
          <w:shd w:val="clear" w:color="auto" w:fill="FFFFFF"/>
        </w:rPr>
        <w:t xml:space="preserve"> important for </w:t>
      </w:r>
      <w:r w:rsidR="006F63C3" w:rsidRPr="00712D07">
        <w:rPr>
          <w:rFonts w:ascii="Arial" w:hAnsi="Arial" w:cs="Arial"/>
          <w:color w:val="333333"/>
          <w:sz w:val="28"/>
          <w:szCs w:val="28"/>
          <w:shd w:val="clear" w:color="auto" w:fill="FFFFFF"/>
        </w:rPr>
        <w:t>officers</w:t>
      </w:r>
      <w:r w:rsidR="009A3127" w:rsidRPr="00712D07">
        <w:rPr>
          <w:rFonts w:ascii="Arial" w:hAnsi="Arial" w:cs="Arial"/>
          <w:color w:val="333333"/>
          <w:sz w:val="28"/>
          <w:szCs w:val="28"/>
          <w:shd w:val="clear" w:color="auto" w:fill="FFFFFF"/>
        </w:rPr>
        <w:t xml:space="preserve"> to remember what the best outcome is at time in the public interest. </w:t>
      </w:r>
      <w:r w:rsidRPr="00712D07">
        <w:rPr>
          <w:rFonts w:ascii="Arial" w:hAnsi="Arial" w:cs="Arial"/>
          <w:color w:val="333333"/>
          <w:sz w:val="28"/>
          <w:szCs w:val="28"/>
          <w:shd w:val="clear" w:color="auto" w:fill="FFFFFF"/>
        </w:rPr>
        <w:t>I t</w:t>
      </w:r>
      <w:r w:rsidR="009A3127" w:rsidRPr="00712D07">
        <w:rPr>
          <w:rFonts w:ascii="Arial" w:hAnsi="Arial" w:cs="Arial"/>
          <w:color w:val="333333"/>
          <w:sz w:val="28"/>
          <w:szCs w:val="28"/>
          <w:shd w:val="clear" w:color="auto" w:fill="FFFFFF"/>
        </w:rPr>
        <w:t>hink this reference reflects our</w:t>
      </w:r>
      <w:r w:rsidRPr="00712D07">
        <w:rPr>
          <w:rFonts w:ascii="Arial" w:hAnsi="Arial" w:cs="Arial"/>
          <w:color w:val="333333"/>
          <w:sz w:val="28"/>
          <w:szCs w:val="28"/>
          <w:shd w:val="clear" w:color="auto" w:fill="FFFFFF"/>
        </w:rPr>
        <w:t xml:space="preserve"> thought process </w:t>
      </w:r>
      <w:r w:rsidR="009A3127" w:rsidRPr="00712D07">
        <w:rPr>
          <w:rFonts w:ascii="Arial" w:hAnsi="Arial" w:cs="Arial"/>
          <w:color w:val="333333"/>
          <w:sz w:val="28"/>
          <w:szCs w:val="28"/>
          <w:shd w:val="clear" w:color="auto" w:fill="FFFFFF"/>
        </w:rPr>
        <w:t>at the time as w</w:t>
      </w:r>
      <w:r w:rsidRPr="00712D07">
        <w:rPr>
          <w:rFonts w:ascii="Arial" w:hAnsi="Arial" w:cs="Arial"/>
          <w:color w:val="333333"/>
          <w:sz w:val="28"/>
          <w:szCs w:val="28"/>
          <w:shd w:val="clear" w:color="auto" w:fill="FFFFFF"/>
        </w:rPr>
        <w:t>e didn’t believe it was in the public in</w:t>
      </w:r>
      <w:r w:rsidR="009A3127" w:rsidRPr="00712D07">
        <w:rPr>
          <w:rFonts w:ascii="Arial" w:hAnsi="Arial" w:cs="Arial"/>
          <w:color w:val="333333"/>
          <w:sz w:val="28"/>
          <w:szCs w:val="28"/>
          <w:shd w:val="clear" w:color="auto" w:fill="FFFFFF"/>
        </w:rPr>
        <w:t>terest to arrest</w:t>
      </w:r>
      <w:r w:rsidRPr="00712D07">
        <w:rPr>
          <w:rFonts w:ascii="Arial" w:hAnsi="Arial" w:cs="Arial"/>
          <w:color w:val="333333"/>
          <w:sz w:val="28"/>
          <w:szCs w:val="28"/>
          <w:shd w:val="clear" w:color="auto" w:fill="FFFFFF"/>
        </w:rPr>
        <w:t xml:space="preserve"> the subject even though </w:t>
      </w:r>
      <w:r w:rsidR="006F63C3" w:rsidRPr="00712D07">
        <w:rPr>
          <w:rFonts w:ascii="Arial" w:hAnsi="Arial" w:cs="Arial"/>
          <w:color w:val="333333"/>
          <w:sz w:val="28"/>
          <w:szCs w:val="28"/>
          <w:shd w:val="clear" w:color="auto" w:fill="FFFFFF"/>
        </w:rPr>
        <w:t xml:space="preserve">we had grounds to do so. </w:t>
      </w:r>
      <w:r w:rsidRPr="00712D07">
        <w:rPr>
          <w:rFonts w:ascii="Arial" w:hAnsi="Arial" w:cs="Arial"/>
          <w:color w:val="333333"/>
          <w:sz w:val="28"/>
          <w:szCs w:val="28"/>
          <w:shd w:val="clear" w:color="auto" w:fill="FFFFFF"/>
        </w:rPr>
        <w:t xml:space="preserve">At the time we believed it was in everyone’s best interest to convey the subject home safely. It also states in Bryant, R (2019). </w:t>
      </w:r>
      <w:r w:rsidRPr="00712D07">
        <w:rPr>
          <w:rFonts w:ascii="Arial" w:hAnsi="Arial" w:cs="Arial"/>
          <w:b/>
          <w:color w:val="333333"/>
          <w:sz w:val="28"/>
          <w:szCs w:val="28"/>
          <w:shd w:val="clear" w:color="auto" w:fill="FFFFFF"/>
        </w:rPr>
        <w:t>‘it would not be practical or legitimate to arrest and charge for every offence because it could undermine the relationship between police and the public’.</w:t>
      </w:r>
      <w:r w:rsidRPr="00712D07">
        <w:rPr>
          <w:rFonts w:ascii="Arial" w:hAnsi="Arial" w:cs="Arial"/>
          <w:color w:val="333333"/>
          <w:sz w:val="28"/>
          <w:szCs w:val="28"/>
          <w:shd w:val="clear" w:color="auto" w:fill="FFFFFF"/>
        </w:rPr>
        <w:t xml:space="preserve"> </w:t>
      </w:r>
      <w:r w:rsidR="00567B72" w:rsidRPr="00712D07">
        <w:rPr>
          <w:rFonts w:ascii="Arial" w:hAnsi="Arial" w:cs="Arial"/>
          <w:color w:val="333333"/>
          <w:sz w:val="28"/>
          <w:szCs w:val="28"/>
          <w:shd w:val="clear" w:color="auto" w:fill="FFFFFF"/>
        </w:rPr>
        <w:t xml:space="preserve"> Again this reference underlines the reality of everyday policing where arresting for every offence is not practical. </w:t>
      </w:r>
      <w:r w:rsidRPr="00712D07">
        <w:rPr>
          <w:rFonts w:ascii="Arial" w:hAnsi="Arial" w:cs="Arial"/>
          <w:color w:val="333333"/>
          <w:sz w:val="28"/>
          <w:szCs w:val="28"/>
          <w:shd w:val="clear" w:color="auto" w:fill="FFFFFF"/>
        </w:rPr>
        <w:t xml:space="preserve">This is a very important point as I believe that helping the subject to get home safely instead of arresting him </w:t>
      </w:r>
      <w:r w:rsidRPr="00712D07">
        <w:rPr>
          <w:rFonts w:ascii="Arial" w:hAnsi="Arial" w:cs="Arial"/>
          <w:color w:val="333333"/>
          <w:sz w:val="28"/>
          <w:szCs w:val="28"/>
          <w:shd w:val="clear" w:color="auto" w:fill="FFFFFF"/>
        </w:rPr>
        <w:lastRenderedPageBreak/>
        <w:t>reflected well on us as officers as it shows we genuinely care about the public and that we don’t operate like Robots without humility when dealing with people.</w:t>
      </w:r>
    </w:p>
    <w:p w14:paraId="6EE637EB" w14:textId="0967AA74"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The next stage of the NDM model is to identify options and contingencies. At this stage officers consider if they have the resources and the skills to carry out any actions and to deal with any threat that might occur. Officers must also consider a contingency plan in case circumstances change and officers have to follow a different course of action. In this incident we were working as two physically strong officers and my tutor was also trained to use Tazer which meant we had the skills and the resources to deal with the subject if he was to become suddenly violent towards us. We also had a police van which meant we could convey the subject h</w:t>
      </w:r>
      <w:r w:rsidR="00567B72" w:rsidRPr="00712D07">
        <w:rPr>
          <w:rFonts w:ascii="Arial" w:hAnsi="Arial" w:cs="Arial"/>
          <w:color w:val="333333"/>
          <w:sz w:val="28"/>
          <w:szCs w:val="28"/>
          <w:shd w:val="clear" w:color="auto" w:fill="FFFFFF"/>
        </w:rPr>
        <w:t>ome to his home address or to custody if circumstances changed.</w:t>
      </w:r>
    </w:p>
    <w:p w14:paraId="34B47404" w14:textId="6DBF9B67"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The fifth stage of the NDM model is to take action and to review. It is at this stage of the NDM model an officer considers all the stages of the model as a whole as he takes appropriate action and then later reviews those action for future improvement. At this stage in the incident we decided to convey the subject to his home address by placing him in the back seats of the van with myself where I co</w:t>
      </w:r>
      <w:r w:rsidR="00567B72" w:rsidRPr="00712D07">
        <w:rPr>
          <w:rFonts w:ascii="Arial" w:hAnsi="Arial" w:cs="Arial"/>
          <w:color w:val="333333"/>
          <w:sz w:val="28"/>
          <w:szCs w:val="28"/>
          <w:shd w:val="clear" w:color="auto" w:fill="FFFFFF"/>
        </w:rPr>
        <w:t>uld speak to him and</w:t>
      </w:r>
      <w:r w:rsidRPr="00712D07">
        <w:rPr>
          <w:rFonts w:ascii="Arial" w:hAnsi="Arial" w:cs="Arial"/>
          <w:color w:val="333333"/>
          <w:sz w:val="28"/>
          <w:szCs w:val="28"/>
          <w:shd w:val="clear" w:color="auto" w:fill="FFFFFF"/>
        </w:rPr>
        <w:t xml:space="preserve"> and make sure he didn</w:t>
      </w:r>
      <w:r w:rsidR="00567B72" w:rsidRPr="00712D07">
        <w:rPr>
          <w:rFonts w:ascii="Arial" w:hAnsi="Arial" w:cs="Arial"/>
          <w:color w:val="333333"/>
          <w:sz w:val="28"/>
          <w:szCs w:val="28"/>
          <w:shd w:val="clear" w:color="auto" w:fill="FFFFFF"/>
        </w:rPr>
        <w:t>’t fall off the chair</w:t>
      </w:r>
      <w:r w:rsidRPr="00712D07">
        <w:rPr>
          <w:rFonts w:ascii="Arial" w:hAnsi="Arial" w:cs="Arial"/>
          <w:color w:val="333333"/>
          <w:sz w:val="28"/>
          <w:szCs w:val="28"/>
          <w:shd w:val="clear" w:color="auto" w:fill="FFFFFF"/>
        </w:rPr>
        <w:t xml:space="preserve">. Unfortunately for us </w:t>
      </w:r>
      <w:r w:rsidR="00567B72" w:rsidRPr="00712D07">
        <w:rPr>
          <w:rFonts w:ascii="Arial" w:hAnsi="Arial" w:cs="Arial"/>
          <w:color w:val="333333"/>
          <w:sz w:val="28"/>
          <w:szCs w:val="28"/>
          <w:shd w:val="clear" w:color="auto" w:fill="FFFFFF"/>
        </w:rPr>
        <w:t xml:space="preserve">circumstances </w:t>
      </w:r>
      <w:r w:rsidR="00632785" w:rsidRPr="00712D07">
        <w:rPr>
          <w:rFonts w:ascii="Arial" w:hAnsi="Arial" w:cs="Arial"/>
          <w:color w:val="333333"/>
          <w:sz w:val="28"/>
          <w:szCs w:val="28"/>
          <w:shd w:val="clear" w:color="auto" w:fill="FFFFFF"/>
        </w:rPr>
        <w:t xml:space="preserve">suddenly changed as the subject </w:t>
      </w:r>
      <w:r w:rsidRPr="00712D07">
        <w:rPr>
          <w:rFonts w:ascii="Arial" w:hAnsi="Arial" w:cs="Arial"/>
          <w:color w:val="333333"/>
          <w:sz w:val="28"/>
          <w:szCs w:val="28"/>
          <w:shd w:val="clear" w:color="auto" w:fill="FFFFFF"/>
        </w:rPr>
        <w:t xml:space="preserve">began to make threats towards us in </w:t>
      </w:r>
      <w:r w:rsidR="00632785" w:rsidRPr="00712D07">
        <w:rPr>
          <w:rFonts w:ascii="Arial" w:hAnsi="Arial" w:cs="Arial"/>
          <w:color w:val="333333"/>
          <w:sz w:val="28"/>
          <w:szCs w:val="28"/>
          <w:shd w:val="clear" w:color="auto" w:fill="FFFFFF"/>
        </w:rPr>
        <w:t xml:space="preserve">the van </w:t>
      </w:r>
      <w:r w:rsidRPr="00712D07">
        <w:rPr>
          <w:rFonts w:ascii="Arial" w:hAnsi="Arial" w:cs="Arial"/>
          <w:color w:val="333333"/>
          <w:sz w:val="28"/>
          <w:szCs w:val="28"/>
          <w:shd w:val="clear" w:color="auto" w:fill="FFFFFF"/>
        </w:rPr>
        <w:t>and attempted to self-harm by head-butting the side of the van. When we arrived at his home address we intended to guide him out safely of the Van and walk him to his front door and leave him in the hands of his house mate for the night. When we arrived at his address he got out of the van shouting and swearing loudly in the street waking up some of his neighbour as we could see some of them switching their lights on and looking out of their windows to see what was going on. When we got to the front door the subject realized he had lost the key and started banging furiously on his door and the living room window attempting to wake his house mate up. The subject also approached his neighbour living room window and began to bang furiously on their window and shouting “Let me fuc…..ng in. Let me in”. When the subject didn’t get a response from his neighbour</w:t>
      </w:r>
      <w:r w:rsidR="00632785" w:rsidRPr="00712D07">
        <w:rPr>
          <w:rFonts w:ascii="Arial" w:hAnsi="Arial" w:cs="Arial"/>
          <w:color w:val="333333"/>
          <w:sz w:val="28"/>
          <w:szCs w:val="28"/>
          <w:shd w:val="clear" w:color="auto" w:fill="FFFFFF"/>
        </w:rPr>
        <w:t xml:space="preserve"> or his house mate</w:t>
      </w:r>
      <w:r w:rsidRPr="00712D07">
        <w:rPr>
          <w:rFonts w:ascii="Arial" w:hAnsi="Arial" w:cs="Arial"/>
          <w:color w:val="333333"/>
          <w:sz w:val="28"/>
          <w:szCs w:val="28"/>
          <w:shd w:val="clear" w:color="auto" w:fill="FFFFFF"/>
        </w:rPr>
        <w:t xml:space="preserve"> he walked into the middle of the street and began shouting threats at his neighbour who were watching him through their windows. </w:t>
      </w:r>
    </w:p>
    <w:p w14:paraId="09D3999E" w14:textId="716C33B6"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Due to the subjects change in behaviour and the increase in risk he posed to us we went back to the second stage of the NDM model where we re-assessed the threat and risk. The subject now posed a higher level of risk </w:t>
      </w:r>
      <w:r w:rsidRPr="00712D07">
        <w:rPr>
          <w:rFonts w:ascii="Arial" w:hAnsi="Arial" w:cs="Arial"/>
          <w:color w:val="333333"/>
          <w:sz w:val="28"/>
          <w:szCs w:val="28"/>
          <w:shd w:val="clear" w:color="auto" w:fill="FFFFFF"/>
        </w:rPr>
        <w:lastRenderedPageBreak/>
        <w:t xml:space="preserve">to ourselves and I was very mindful about going to close to the subject due to the fact he had </w:t>
      </w:r>
      <w:r w:rsidR="00632785" w:rsidRPr="00712D07">
        <w:rPr>
          <w:rFonts w:ascii="Arial" w:hAnsi="Arial" w:cs="Arial"/>
          <w:color w:val="333333"/>
          <w:sz w:val="28"/>
          <w:szCs w:val="28"/>
          <w:shd w:val="clear" w:color="auto" w:fill="FFFFFF"/>
        </w:rPr>
        <w:t>threatened</w:t>
      </w:r>
      <w:r w:rsidRPr="00712D07">
        <w:rPr>
          <w:rFonts w:ascii="Arial" w:hAnsi="Arial" w:cs="Arial"/>
          <w:color w:val="333333"/>
          <w:sz w:val="28"/>
          <w:szCs w:val="28"/>
          <w:shd w:val="clear" w:color="auto" w:fill="FFFFFF"/>
        </w:rPr>
        <w:t xml:space="preserve"> to ‘chew my nose off’ several times. We also considered the possible risk that the subject could pose to his neighbour if they came out to confront him about the noise. We quickly considered the third stage of the NDM model which was our powers and policies. There was clear grounds at his stage to arrest the subject under section 24 of the Police and Criminal Evidence Act for more than on offence. These offences included Breach of the Peace in accordance with Common Law, Drunk and Disorderly in accordance with section 91(1) Criminal Justice Act 1967</w:t>
      </w:r>
      <w:r w:rsidR="00632785" w:rsidRPr="00712D07">
        <w:rPr>
          <w:rFonts w:ascii="Arial" w:hAnsi="Arial" w:cs="Arial"/>
          <w:color w:val="333333"/>
          <w:sz w:val="28"/>
          <w:szCs w:val="28"/>
          <w:shd w:val="clear" w:color="auto" w:fill="FFFFFF"/>
        </w:rPr>
        <w:t xml:space="preserve"> and other offences</w:t>
      </w:r>
      <w:r w:rsidRPr="00712D07">
        <w:rPr>
          <w:rFonts w:ascii="Arial" w:hAnsi="Arial" w:cs="Arial"/>
          <w:color w:val="333333"/>
          <w:sz w:val="28"/>
          <w:szCs w:val="28"/>
          <w:shd w:val="clear" w:color="auto" w:fill="FFFFFF"/>
        </w:rPr>
        <w:t>. We suspected that if we were to arrest the subject then there was likelihood we would have to use some level of force which</w:t>
      </w:r>
      <w:r w:rsidR="00A80A36" w:rsidRPr="00712D07">
        <w:rPr>
          <w:rFonts w:ascii="Arial" w:hAnsi="Arial" w:cs="Arial"/>
          <w:color w:val="333333"/>
          <w:sz w:val="28"/>
          <w:szCs w:val="28"/>
          <w:shd w:val="clear" w:color="auto" w:fill="FFFFFF"/>
        </w:rPr>
        <w:t xml:space="preserve"> comes under section 117 of PACE</w:t>
      </w:r>
      <w:r w:rsidRPr="00712D07">
        <w:rPr>
          <w:rFonts w:ascii="Arial" w:hAnsi="Arial" w:cs="Arial"/>
          <w:color w:val="333333"/>
          <w:sz w:val="28"/>
          <w:szCs w:val="28"/>
          <w:shd w:val="clear" w:color="auto" w:fill="FFFFFF"/>
        </w:rPr>
        <w:t>.</w:t>
      </w:r>
    </w:p>
    <w:p w14:paraId="15B905E9" w14:textId="2073DB75"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Following Assessing our powers and policies, we then re-considered the fourth stage of the NDM model which was identifying options and contingencies. We considered the options of arresting the subject, detaining him in the back of the police van and conveying him to custody. In addition to this we considered the option that we might have to use force in order to</w:t>
      </w:r>
      <w:r w:rsidR="00A80A36" w:rsidRPr="00712D07">
        <w:rPr>
          <w:rFonts w:ascii="Arial" w:hAnsi="Arial" w:cs="Arial"/>
          <w:color w:val="333333"/>
          <w:sz w:val="28"/>
          <w:szCs w:val="28"/>
          <w:shd w:val="clear" w:color="auto" w:fill="FFFFFF"/>
        </w:rPr>
        <w:t xml:space="preserve"> arrest the subject. We also had </w:t>
      </w:r>
      <w:r w:rsidRPr="00712D07">
        <w:rPr>
          <w:rFonts w:ascii="Arial" w:hAnsi="Arial" w:cs="Arial"/>
          <w:color w:val="333333"/>
          <w:sz w:val="28"/>
          <w:szCs w:val="28"/>
          <w:shd w:val="clear" w:color="auto" w:fill="FFFFFF"/>
        </w:rPr>
        <w:t>the option of calling in nearby units to assist if we struggled to handle the subject or if threats arose from his neighbours and</w:t>
      </w:r>
      <w:r w:rsidR="00A80A36" w:rsidRPr="00712D07">
        <w:rPr>
          <w:rFonts w:ascii="Arial" w:hAnsi="Arial" w:cs="Arial"/>
          <w:color w:val="333333"/>
          <w:sz w:val="28"/>
          <w:szCs w:val="28"/>
          <w:shd w:val="clear" w:color="auto" w:fill="FFFFFF"/>
        </w:rPr>
        <w:t xml:space="preserve"> friends living in the area.</w:t>
      </w:r>
    </w:p>
    <w:p w14:paraId="7624885E" w14:textId="4D616583"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shd w:val="clear" w:color="auto" w:fill="FFFFFF"/>
        </w:rPr>
      </w:pPr>
      <w:r w:rsidRPr="00712D07">
        <w:rPr>
          <w:rFonts w:ascii="Arial" w:hAnsi="Arial" w:cs="Arial"/>
          <w:color w:val="333333"/>
          <w:sz w:val="28"/>
          <w:szCs w:val="28"/>
          <w:shd w:val="clear" w:color="auto" w:fill="FFFFFF"/>
        </w:rPr>
        <w:t xml:space="preserve">        My tutor and I decided to take immediate action as shown in the fifth stage of the NDM model by using our powers under section 24 of PACE (1984) and informing the subject he was under arrest for being drunk and disorderly in accordance to section 91(1) of the Criminal Justice Act 1967. Unfortunately the subject didn’t respond very well to being informed that he was under arrest and he lunged forward at myself swinging his right arm towards my face. At this stage I used a tactical take down which we are taught in Officer Safety Training and took the suspect down to the floor where he was held safely in prone position and handcuffed to the rear. I felt that this use of force was justified at the time due to the suspect’s previous threats to bite my nose off, as I was more at risk if the subject was standing in close proximity to me. Once the subject was safely handcuffed we guided him up to his feet and walked him to the </w:t>
      </w:r>
      <w:r w:rsidR="00A80A36" w:rsidRPr="00712D07">
        <w:rPr>
          <w:rFonts w:ascii="Arial" w:hAnsi="Arial" w:cs="Arial"/>
          <w:color w:val="333333"/>
          <w:sz w:val="28"/>
          <w:szCs w:val="28"/>
          <w:shd w:val="clear" w:color="auto" w:fill="FFFFFF"/>
        </w:rPr>
        <w:t xml:space="preserve">marked Police </w:t>
      </w:r>
      <w:r w:rsidRPr="00712D07">
        <w:rPr>
          <w:rFonts w:ascii="Arial" w:hAnsi="Arial" w:cs="Arial"/>
          <w:color w:val="333333"/>
          <w:sz w:val="28"/>
          <w:szCs w:val="28"/>
          <w:shd w:val="clear" w:color="auto" w:fill="FFFFFF"/>
        </w:rPr>
        <w:t>Van wh</w:t>
      </w:r>
      <w:r w:rsidR="00A80A36" w:rsidRPr="00712D07">
        <w:rPr>
          <w:rFonts w:ascii="Arial" w:hAnsi="Arial" w:cs="Arial"/>
          <w:color w:val="333333"/>
          <w:sz w:val="28"/>
          <w:szCs w:val="28"/>
          <w:shd w:val="clear" w:color="auto" w:fill="FFFFFF"/>
        </w:rPr>
        <w:t xml:space="preserve">ere he was detained </w:t>
      </w:r>
      <w:r w:rsidRPr="00712D07">
        <w:rPr>
          <w:rFonts w:ascii="Arial" w:hAnsi="Arial" w:cs="Arial"/>
          <w:color w:val="333333"/>
          <w:sz w:val="28"/>
          <w:szCs w:val="28"/>
          <w:shd w:val="clear" w:color="auto" w:fill="FFFFFF"/>
        </w:rPr>
        <w:t>in acc</w:t>
      </w:r>
      <w:r w:rsidR="00A80A36" w:rsidRPr="00712D07">
        <w:rPr>
          <w:rFonts w:ascii="Arial" w:hAnsi="Arial" w:cs="Arial"/>
          <w:color w:val="333333"/>
          <w:sz w:val="28"/>
          <w:szCs w:val="28"/>
          <w:shd w:val="clear" w:color="auto" w:fill="FFFFFF"/>
        </w:rPr>
        <w:t>ordance with section 117 of PACE</w:t>
      </w:r>
      <w:r w:rsidR="0042542E" w:rsidRPr="00712D07">
        <w:rPr>
          <w:rFonts w:ascii="Arial" w:hAnsi="Arial" w:cs="Arial"/>
          <w:color w:val="333333"/>
          <w:sz w:val="28"/>
          <w:szCs w:val="28"/>
          <w:shd w:val="clear" w:color="auto" w:fill="FFFFFF"/>
        </w:rPr>
        <w:t xml:space="preserve"> </w:t>
      </w:r>
      <w:r w:rsidRPr="00712D07">
        <w:rPr>
          <w:rFonts w:ascii="Arial" w:hAnsi="Arial" w:cs="Arial"/>
          <w:color w:val="333333"/>
          <w:sz w:val="28"/>
          <w:szCs w:val="28"/>
          <w:shd w:val="clear" w:color="auto" w:fill="FFFFFF"/>
        </w:rPr>
        <w:t>and conveyed to custody. It is important for us officers to always consider the Human Rights Act (1998) when using force and powers of arrest to ensure that the force and powers used was done so in a lawful and ethical manner. I believe that the use of force we used to arrest the subject w</w:t>
      </w:r>
      <w:r w:rsidR="00A80A36" w:rsidRPr="00712D07">
        <w:rPr>
          <w:rFonts w:ascii="Arial" w:hAnsi="Arial" w:cs="Arial"/>
          <w:color w:val="333333"/>
          <w:sz w:val="28"/>
          <w:szCs w:val="28"/>
          <w:shd w:val="clear" w:color="auto" w:fill="FFFFFF"/>
        </w:rPr>
        <w:t>as lawful and totally justified due to a clear breach of the law and the threat he posed.</w:t>
      </w:r>
    </w:p>
    <w:p w14:paraId="72907E59" w14:textId="2137AEC0"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rPr>
      </w:pPr>
      <w:r w:rsidRPr="00712D07">
        <w:rPr>
          <w:rFonts w:ascii="Arial" w:hAnsi="Arial" w:cs="Arial"/>
          <w:color w:val="333333"/>
          <w:sz w:val="28"/>
          <w:szCs w:val="28"/>
          <w:shd w:val="clear" w:color="auto" w:fill="FFFFFF"/>
        </w:rPr>
        <w:lastRenderedPageBreak/>
        <w:t xml:space="preserve">       The whole NDM model which we used more tha</w:t>
      </w:r>
      <w:r w:rsidR="00A80A36" w:rsidRPr="00712D07">
        <w:rPr>
          <w:rFonts w:ascii="Arial" w:hAnsi="Arial" w:cs="Arial"/>
          <w:color w:val="333333"/>
          <w:sz w:val="28"/>
          <w:szCs w:val="28"/>
          <w:shd w:val="clear" w:color="auto" w:fill="FFFFFF"/>
        </w:rPr>
        <w:t xml:space="preserve">n once in this incident is </w:t>
      </w:r>
      <w:r w:rsidRPr="00712D07">
        <w:rPr>
          <w:rFonts w:ascii="Arial" w:hAnsi="Arial" w:cs="Arial"/>
          <w:color w:val="333333"/>
          <w:sz w:val="28"/>
          <w:szCs w:val="28"/>
          <w:shd w:val="clear" w:color="auto" w:fill="FFFFFF"/>
        </w:rPr>
        <w:t>set upon the code of ethics whi</w:t>
      </w:r>
      <w:r w:rsidR="00A80A36" w:rsidRPr="00712D07">
        <w:rPr>
          <w:rFonts w:ascii="Arial" w:hAnsi="Arial" w:cs="Arial"/>
          <w:color w:val="333333"/>
          <w:sz w:val="28"/>
          <w:szCs w:val="28"/>
          <w:shd w:val="clear" w:color="auto" w:fill="FFFFFF"/>
        </w:rPr>
        <w:t xml:space="preserve">ch is the core root for the </w:t>
      </w:r>
      <w:r w:rsidRPr="00712D07">
        <w:rPr>
          <w:rFonts w:ascii="Arial" w:hAnsi="Arial" w:cs="Arial"/>
          <w:color w:val="333333"/>
          <w:sz w:val="28"/>
          <w:szCs w:val="28"/>
          <w:shd w:val="clear" w:color="auto" w:fill="FFFFFF"/>
        </w:rPr>
        <w:t xml:space="preserve">model. The College of Policing (2014) states that </w:t>
      </w:r>
      <w:r w:rsidRPr="00712D07">
        <w:rPr>
          <w:rFonts w:ascii="Arial" w:hAnsi="Arial" w:cs="Arial"/>
          <w:b/>
          <w:color w:val="333333"/>
          <w:sz w:val="28"/>
          <w:szCs w:val="28"/>
          <w:shd w:val="clear" w:color="auto" w:fill="FFFFFF"/>
        </w:rPr>
        <w:t>‘</w:t>
      </w:r>
      <w:r w:rsidRPr="00712D07">
        <w:rPr>
          <w:rFonts w:ascii="Arial" w:hAnsi="Arial" w:cs="Arial"/>
          <w:b/>
          <w:color w:val="333333"/>
          <w:sz w:val="28"/>
          <w:szCs w:val="28"/>
        </w:rPr>
        <w:t xml:space="preserve">The Code of Ethics sets out the policing principles that members of the police service are expected to uphold and the standards of behaviour they are expected to meet’. </w:t>
      </w:r>
      <w:r w:rsidRPr="00712D07">
        <w:rPr>
          <w:rFonts w:ascii="Arial" w:hAnsi="Arial" w:cs="Arial"/>
          <w:color w:val="333333"/>
          <w:sz w:val="28"/>
          <w:szCs w:val="28"/>
        </w:rPr>
        <w:t>I always have this in my fore mind as an officer when going through the NDM model and deciding on what action to take. I believe it’s fair to say that the code of ethics such as honesty and integrity, use of force and authority, respect and courtesy were upheld during this incident.  We did everything we could to try and help the subject at first by using our discretion as officers to do so. Following this due to the risk he posed we used justified amount of force to safely place the subject under arrest and to convey him to custody but upholding respect and courtesy towards him even when he was shouting abuse and threats towards us.</w:t>
      </w:r>
    </w:p>
    <w:p w14:paraId="2C4C1472" w14:textId="0B135AF0"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rPr>
      </w:pPr>
      <w:r w:rsidRPr="00712D07">
        <w:rPr>
          <w:rFonts w:ascii="Arial" w:hAnsi="Arial" w:cs="Arial"/>
          <w:color w:val="333333"/>
          <w:sz w:val="28"/>
          <w:szCs w:val="28"/>
        </w:rPr>
        <w:t xml:space="preserve">    Once the suspect had arrived in custody he was treated in accordance to Code C of PACE 1984. According to this part of the Act the person who is taken to custody must be treated fairly where their individual rights are adhered to which include giving the detained person the right to have free and impartial legal advice if they wish to do so. They are given the option to inform someone that they are detained and whilst they are detained they are provided with food, drink and can be seen by the duty nurse. The custody Sergeant would organise things like a solicitor to be provided to the person detained and they ensure that the person detained is clearly informed of their rights. In this incident due to the suspect</w:t>
      </w:r>
      <w:r w:rsidR="00A80A36" w:rsidRPr="00712D07">
        <w:rPr>
          <w:rFonts w:ascii="Arial" w:hAnsi="Arial" w:cs="Arial"/>
          <w:color w:val="333333"/>
          <w:sz w:val="28"/>
          <w:szCs w:val="28"/>
        </w:rPr>
        <w:t>’</w:t>
      </w:r>
      <w:r w:rsidRPr="00712D07">
        <w:rPr>
          <w:rFonts w:ascii="Arial" w:hAnsi="Arial" w:cs="Arial"/>
          <w:color w:val="333333"/>
          <w:sz w:val="28"/>
          <w:szCs w:val="28"/>
        </w:rPr>
        <w:t>s level of intoxication he was booked into Custody and informed of his rights in accor</w:t>
      </w:r>
      <w:r w:rsidR="00A80A36" w:rsidRPr="00712D07">
        <w:rPr>
          <w:rFonts w:ascii="Arial" w:hAnsi="Arial" w:cs="Arial"/>
          <w:color w:val="333333"/>
          <w:sz w:val="28"/>
          <w:szCs w:val="28"/>
        </w:rPr>
        <w:t xml:space="preserve">dance with code C PACE (1984) </w:t>
      </w:r>
      <w:r w:rsidRPr="00712D07">
        <w:rPr>
          <w:rFonts w:ascii="Arial" w:hAnsi="Arial" w:cs="Arial"/>
          <w:color w:val="333333"/>
          <w:sz w:val="28"/>
          <w:szCs w:val="28"/>
        </w:rPr>
        <w:t>but was placed in the cell were he needed to sober up in order to be later interviewed.</w:t>
      </w:r>
    </w:p>
    <w:p w14:paraId="7DB9137B" w14:textId="364855B4"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rPr>
      </w:pPr>
      <w:r w:rsidRPr="00712D07">
        <w:rPr>
          <w:rFonts w:ascii="Arial" w:hAnsi="Arial" w:cs="Arial"/>
          <w:color w:val="333333"/>
          <w:sz w:val="28"/>
          <w:szCs w:val="28"/>
        </w:rPr>
        <w:t xml:space="preserve">After my tutor and I returned to the station we had detailed review of the Incident as stated in the fifth part of the NDM model. In order to review the incident effectively we used the Gibbs Reflective cycle which I regularly use to reflect on things. The University of Edinburgh, n.d </w:t>
      </w:r>
      <w:r w:rsidR="007468C6" w:rsidRPr="00712D07">
        <w:rPr>
          <w:rFonts w:ascii="Arial" w:hAnsi="Arial" w:cs="Arial"/>
          <w:color w:val="333333"/>
          <w:sz w:val="28"/>
          <w:szCs w:val="28"/>
        </w:rPr>
        <w:t xml:space="preserve">(2020) </w:t>
      </w:r>
      <w:r w:rsidRPr="00712D07">
        <w:rPr>
          <w:rFonts w:ascii="Arial" w:hAnsi="Arial" w:cs="Arial"/>
          <w:color w:val="333333"/>
          <w:sz w:val="28"/>
          <w:szCs w:val="28"/>
        </w:rPr>
        <w:t xml:space="preserve">states </w:t>
      </w:r>
      <w:r w:rsidRPr="00712D07">
        <w:rPr>
          <w:rFonts w:ascii="Arial" w:hAnsi="Arial" w:cs="Arial"/>
          <w:b/>
          <w:color w:val="333333"/>
          <w:sz w:val="28"/>
          <w:szCs w:val="28"/>
        </w:rPr>
        <w:t>‘</w:t>
      </w:r>
      <w:r w:rsidRPr="00712D07">
        <w:rPr>
          <w:rFonts w:ascii="Arial" w:hAnsi="Arial" w:cs="Arial"/>
          <w:b/>
          <w:color w:val="333333"/>
          <w:sz w:val="28"/>
          <w:szCs w:val="28"/>
          <w:shd w:val="clear" w:color="auto" w:fill="FFFFFF"/>
        </w:rPr>
        <w:t>It offers a framework for examining experiences, and given its cyclic nature lends itself particularly well to repeated experiences, allowing you to learn and plan from things that either went well or didn’t go well’.</w:t>
      </w:r>
      <w:r w:rsidRPr="00712D07">
        <w:rPr>
          <w:rFonts w:ascii="Arial" w:hAnsi="Arial" w:cs="Arial"/>
          <w:color w:val="333333"/>
          <w:sz w:val="28"/>
          <w:szCs w:val="28"/>
          <w:shd w:val="clear" w:color="auto" w:fill="FFFFFF"/>
        </w:rPr>
        <w:t> </w:t>
      </w:r>
    </w:p>
    <w:p w14:paraId="402D4D1F" w14:textId="77777777" w:rsidR="00C64329" w:rsidRPr="00712D07" w:rsidRDefault="00C64329" w:rsidP="00C64329">
      <w:pPr>
        <w:pStyle w:val="NormalWeb"/>
        <w:shd w:val="clear" w:color="auto" w:fill="FFFFFF"/>
        <w:spacing w:before="0" w:beforeAutospacing="0" w:after="450" w:afterAutospacing="0"/>
        <w:textAlignment w:val="baseline"/>
        <w:rPr>
          <w:rFonts w:ascii="Arial" w:hAnsi="Arial" w:cs="Arial"/>
          <w:color w:val="333333"/>
          <w:sz w:val="28"/>
          <w:szCs w:val="28"/>
        </w:rPr>
      </w:pPr>
      <w:r w:rsidRPr="00712D07">
        <w:rPr>
          <w:rFonts w:ascii="Arial" w:hAnsi="Arial" w:cs="Arial"/>
          <w:noProof/>
          <w:color w:val="333333"/>
          <w:sz w:val="28"/>
          <w:szCs w:val="28"/>
        </w:rPr>
        <w:lastRenderedPageBreak/>
        <w:drawing>
          <wp:inline distT="0" distB="0" distL="0" distR="0" wp14:anchorId="0FA8BE56" wp14:editId="579AA3AF">
            <wp:extent cx="5495290" cy="3325906"/>
            <wp:effectExtent l="0" t="0" r="0" b="8255"/>
            <wp:docPr id="1" name="Picture 1" descr="\\swp.police.int\data\home\swp6685\Documents\OCP\Rbccc53a2b1d997d657df6cec1c013516.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p.police.int\data\home\swp6685\Documents\OCP\Rbccc53a2b1d997d657df6cec1c013516.jf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39822" cy="3352858"/>
                    </a:xfrm>
                    <a:prstGeom prst="rect">
                      <a:avLst/>
                    </a:prstGeom>
                    <a:noFill/>
                    <a:ln>
                      <a:noFill/>
                    </a:ln>
                  </pic:spPr>
                </pic:pic>
              </a:graphicData>
            </a:graphic>
          </wp:inline>
        </w:drawing>
      </w:r>
    </w:p>
    <w:p w14:paraId="24F4666B" w14:textId="77777777" w:rsidR="00C64329" w:rsidRPr="00712D07" w:rsidRDefault="00C64329" w:rsidP="00C64329">
      <w:pPr>
        <w:rPr>
          <w:sz w:val="28"/>
          <w:szCs w:val="28"/>
        </w:rPr>
      </w:pPr>
    </w:p>
    <w:p w14:paraId="4F09EDA3" w14:textId="77777777" w:rsidR="00C64329" w:rsidRPr="00712D07" w:rsidRDefault="00C64329" w:rsidP="00C64329">
      <w:pPr>
        <w:rPr>
          <w:sz w:val="28"/>
          <w:szCs w:val="28"/>
        </w:rPr>
      </w:pPr>
    </w:p>
    <w:p w14:paraId="4AEE6D17" w14:textId="6E388C7B" w:rsidR="00C64329" w:rsidRPr="00712D07" w:rsidRDefault="00C64329" w:rsidP="00C64329">
      <w:pPr>
        <w:rPr>
          <w:sz w:val="28"/>
          <w:szCs w:val="28"/>
        </w:rPr>
      </w:pPr>
      <w:r w:rsidRPr="00712D07">
        <w:rPr>
          <w:sz w:val="28"/>
          <w:szCs w:val="28"/>
        </w:rPr>
        <w:t>This</w:t>
      </w:r>
      <w:r w:rsidR="007468C6" w:rsidRPr="00712D07">
        <w:rPr>
          <w:sz w:val="28"/>
          <w:szCs w:val="28"/>
        </w:rPr>
        <w:t xml:space="preserve"> is a fantastic framework</w:t>
      </w:r>
      <w:r w:rsidRPr="00712D07">
        <w:rPr>
          <w:sz w:val="28"/>
          <w:szCs w:val="28"/>
        </w:rPr>
        <w:t xml:space="preserve"> to review our incident as it gave us the opportunity to review th</w:t>
      </w:r>
      <w:r w:rsidR="007468C6" w:rsidRPr="00712D07">
        <w:rPr>
          <w:sz w:val="28"/>
          <w:szCs w:val="28"/>
        </w:rPr>
        <w:t>e incident in different steps</w:t>
      </w:r>
      <w:r w:rsidRPr="00712D07">
        <w:rPr>
          <w:sz w:val="28"/>
          <w:szCs w:val="28"/>
        </w:rPr>
        <w:t xml:space="preserve"> to see exactly what worked well and what didn’t works so well.  We agreed that there were many positive things we could take out from the incident. Our feelings and attitude at the start of the incident was something we were proud of as we were genuinely concerned for the subject’s welfare and used our compassion and tolerance as officers to do our best to get the subject home safely whilst effectively using our powers of discretion. From analy</w:t>
      </w:r>
      <w:r w:rsidR="007468C6" w:rsidRPr="00712D07">
        <w:rPr>
          <w:sz w:val="28"/>
          <w:szCs w:val="28"/>
        </w:rPr>
        <w:t>sing the outcome</w:t>
      </w:r>
      <w:r w:rsidRPr="00712D07">
        <w:rPr>
          <w:sz w:val="28"/>
          <w:szCs w:val="28"/>
        </w:rPr>
        <w:t xml:space="preserve"> we agreed that we hesitated a</w:t>
      </w:r>
      <w:r w:rsidR="007468C6" w:rsidRPr="00712D07">
        <w:rPr>
          <w:sz w:val="28"/>
          <w:szCs w:val="28"/>
        </w:rPr>
        <w:t xml:space="preserve"> little too much before arresting </w:t>
      </w:r>
      <w:r w:rsidRPr="00712D07">
        <w:rPr>
          <w:sz w:val="28"/>
          <w:szCs w:val="28"/>
        </w:rPr>
        <w:t xml:space="preserve">the subject when we got to his home address which led </w:t>
      </w:r>
      <w:r w:rsidR="00F93909" w:rsidRPr="00712D07">
        <w:rPr>
          <w:sz w:val="28"/>
          <w:szCs w:val="28"/>
        </w:rPr>
        <w:t>to the subject causing further</w:t>
      </w:r>
      <w:r w:rsidRPr="00712D07">
        <w:rPr>
          <w:sz w:val="28"/>
          <w:szCs w:val="28"/>
        </w:rPr>
        <w:t xml:space="preserve"> disturbance which wasn’t the desired outcome. On the positive side we made sure that the subject didn’t seriously harm himself which was the concern from the original call and members of the public who witnessed the incident could see that we were very proactive and  considerate officers doing our very best to safeguard the subject rather than looking for the first opportunity to just arrest him. I think it’s important for the police to create a positive image of themselves in front of the pub</w:t>
      </w:r>
      <w:r w:rsidR="00F93909" w:rsidRPr="00712D07">
        <w:rPr>
          <w:sz w:val="28"/>
          <w:szCs w:val="28"/>
        </w:rPr>
        <w:t>lic in order to improve relations</w:t>
      </w:r>
      <w:r w:rsidRPr="00712D07">
        <w:rPr>
          <w:sz w:val="28"/>
          <w:szCs w:val="28"/>
        </w:rPr>
        <w:t xml:space="preserve">. </w:t>
      </w:r>
    </w:p>
    <w:p w14:paraId="37DBF442" w14:textId="4F142169" w:rsidR="00C64329" w:rsidRDefault="008F0C0A" w:rsidP="00C64329">
      <w:pPr>
        <w:rPr>
          <w:sz w:val="28"/>
          <w:szCs w:val="28"/>
        </w:rPr>
      </w:pPr>
      <w:r>
        <w:rPr>
          <w:sz w:val="28"/>
          <w:szCs w:val="28"/>
        </w:rPr>
        <w:t xml:space="preserve">          To summarise</w:t>
      </w:r>
      <w:r w:rsidR="00C64329" w:rsidRPr="00712D07">
        <w:rPr>
          <w:sz w:val="28"/>
          <w:szCs w:val="28"/>
        </w:rPr>
        <w:t xml:space="preserve"> I am proud of the way I effectively used the NDM model to manage this incident which gave me an opportunity to show my professionalism and caring side as an officer. However I am happy to positively reflect on this incident to improve my decision making skills in the future.</w:t>
      </w:r>
    </w:p>
    <w:p w14:paraId="52529468" w14:textId="57DC52FB" w:rsidR="00814D1C" w:rsidRPr="00814D1C" w:rsidRDefault="00814D1C" w:rsidP="00C64329">
      <w:pPr>
        <w:rPr>
          <w:b/>
          <w:sz w:val="28"/>
          <w:szCs w:val="28"/>
        </w:rPr>
      </w:pPr>
      <w:r w:rsidRPr="00814D1C">
        <w:rPr>
          <w:b/>
          <w:sz w:val="28"/>
          <w:szCs w:val="28"/>
        </w:rPr>
        <w:lastRenderedPageBreak/>
        <w:t>Word count – 2,708</w:t>
      </w:r>
    </w:p>
    <w:p w14:paraId="425AA184" w14:textId="77777777" w:rsidR="00C64329" w:rsidRPr="00450C83" w:rsidRDefault="00C64329"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F93909">
          <w:headerReference w:type="even" r:id="rId22"/>
          <w:headerReference w:type="default" r:id="rId23"/>
          <w:footerReference w:type="even" r:id="rId24"/>
          <w:footerReference w:type="default" r:id="rId25"/>
          <w:headerReference w:type="first" r:id="rId26"/>
          <w:footerReference w:type="first" r:id="rId27"/>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DB7429">
        <w:tc>
          <w:tcPr>
            <w:tcW w:w="2462" w:type="dxa"/>
            <w:shd w:val="clear" w:color="auto" w:fill="auto"/>
          </w:tcPr>
          <w:p w14:paraId="4A28DC7E" w14:textId="5EBC646E" w:rsidR="00575A8F" w:rsidRPr="0093738A" w:rsidRDefault="00DB7429" w:rsidP="00DB7429">
            <w:pPr>
              <w:spacing w:before="100" w:beforeAutospacing="1" w:after="120"/>
              <w:ind w:left="-57" w:right="107"/>
              <w:jc w:val="both"/>
              <w:rPr>
                <w:sz w:val="28"/>
                <w:szCs w:val="28"/>
              </w:rPr>
            </w:pPr>
            <w:r>
              <w:rPr>
                <w:sz w:val="28"/>
                <w:szCs w:val="28"/>
              </w:rPr>
              <w:t xml:space="preserve">Use </w:t>
            </w:r>
            <w:r w:rsidR="0093738A" w:rsidRPr="0093738A">
              <w:rPr>
                <w:sz w:val="28"/>
                <w:szCs w:val="28"/>
              </w:rPr>
              <w:t>of handcuffing in accordance with section 117 of the Police and Criminal Evidence Act. I would like to improve</w:t>
            </w:r>
            <w:r>
              <w:rPr>
                <w:sz w:val="28"/>
                <w:szCs w:val="28"/>
              </w:rPr>
              <w:t xml:space="preserve"> my technique of</w:t>
            </w:r>
            <w:r w:rsidR="0093738A" w:rsidRPr="0093738A">
              <w:rPr>
                <w:sz w:val="28"/>
                <w:szCs w:val="28"/>
              </w:rPr>
              <w:t xml:space="preserve"> handcuffing suspects when they are not compliant in prone position.</w:t>
            </w:r>
          </w:p>
          <w:p w14:paraId="1C9FA00C" w14:textId="77777777" w:rsidR="00575A8F" w:rsidRPr="0093738A" w:rsidRDefault="00575A8F" w:rsidP="00DB7429">
            <w:pPr>
              <w:ind w:left="-57" w:right="107"/>
              <w:jc w:val="both"/>
              <w:rPr>
                <w:sz w:val="28"/>
                <w:szCs w:val="28"/>
              </w:rPr>
            </w:pPr>
          </w:p>
          <w:p w14:paraId="32CBB0C5" w14:textId="77777777" w:rsidR="00575A8F" w:rsidRPr="0093738A" w:rsidRDefault="00575A8F" w:rsidP="00DB7429">
            <w:pPr>
              <w:ind w:left="-57" w:right="107"/>
              <w:jc w:val="both"/>
              <w:rPr>
                <w:sz w:val="28"/>
                <w:szCs w:val="28"/>
              </w:rPr>
            </w:pPr>
          </w:p>
          <w:p w14:paraId="4B494930" w14:textId="77777777" w:rsidR="00575A8F" w:rsidRPr="0093738A" w:rsidRDefault="00575A8F" w:rsidP="00DB7429">
            <w:pPr>
              <w:ind w:left="-57" w:right="107"/>
              <w:jc w:val="both"/>
              <w:rPr>
                <w:sz w:val="28"/>
                <w:szCs w:val="28"/>
              </w:rPr>
            </w:pPr>
          </w:p>
          <w:p w14:paraId="55898530" w14:textId="77777777" w:rsidR="00575A8F" w:rsidRPr="0093738A" w:rsidRDefault="00575A8F" w:rsidP="00DB7429">
            <w:pPr>
              <w:ind w:left="-57" w:right="107"/>
              <w:jc w:val="both"/>
              <w:rPr>
                <w:sz w:val="28"/>
                <w:szCs w:val="28"/>
              </w:rPr>
            </w:pPr>
          </w:p>
          <w:p w14:paraId="17C7589C" w14:textId="77777777" w:rsidR="00575A8F" w:rsidRPr="0093738A" w:rsidRDefault="00575A8F" w:rsidP="00DB7429">
            <w:pPr>
              <w:ind w:left="-57" w:right="107"/>
              <w:jc w:val="both"/>
              <w:rPr>
                <w:sz w:val="28"/>
                <w:szCs w:val="28"/>
              </w:rPr>
            </w:pPr>
          </w:p>
          <w:p w14:paraId="559F07CD" w14:textId="77777777" w:rsidR="00575A8F" w:rsidRPr="0093738A" w:rsidRDefault="00575A8F" w:rsidP="00DB7429">
            <w:pPr>
              <w:ind w:left="-57" w:right="107"/>
              <w:jc w:val="both"/>
              <w:rPr>
                <w:sz w:val="28"/>
                <w:szCs w:val="28"/>
              </w:rPr>
            </w:pPr>
          </w:p>
          <w:p w14:paraId="50FB26FA" w14:textId="77777777" w:rsidR="00575A8F" w:rsidRPr="0093738A" w:rsidRDefault="00575A8F" w:rsidP="00DB7429">
            <w:pPr>
              <w:ind w:left="-57" w:right="107"/>
              <w:jc w:val="both"/>
              <w:rPr>
                <w:sz w:val="28"/>
                <w:szCs w:val="28"/>
              </w:rPr>
            </w:pPr>
          </w:p>
          <w:p w14:paraId="4E13270D" w14:textId="77777777" w:rsidR="00575A8F" w:rsidRPr="0093738A" w:rsidRDefault="00575A8F" w:rsidP="00DB7429">
            <w:pPr>
              <w:ind w:left="-57" w:right="107"/>
              <w:jc w:val="both"/>
              <w:rPr>
                <w:sz w:val="28"/>
                <w:szCs w:val="28"/>
              </w:rPr>
            </w:pPr>
          </w:p>
          <w:p w14:paraId="4FCDFC95" w14:textId="77777777" w:rsidR="00575A8F" w:rsidRPr="0093738A" w:rsidRDefault="00575A8F" w:rsidP="00DB7429">
            <w:pPr>
              <w:ind w:left="-57" w:right="107"/>
              <w:jc w:val="both"/>
              <w:rPr>
                <w:sz w:val="28"/>
                <w:szCs w:val="28"/>
              </w:rPr>
            </w:pPr>
          </w:p>
        </w:tc>
        <w:tc>
          <w:tcPr>
            <w:tcW w:w="2433" w:type="dxa"/>
            <w:shd w:val="clear" w:color="auto" w:fill="auto"/>
          </w:tcPr>
          <w:p w14:paraId="2C5FB852" w14:textId="1D6723D7" w:rsidR="00575A8F" w:rsidRPr="00DB7429" w:rsidRDefault="00DB7429" w:rsidP="00E6298B">
            <w:pPr>
              <w:ind w:right="107"/>
              <w:jc w:val="both"/>
              <w:rPr>
                <w:sz w:val="28"/>
                <w:szCs w:val="28"/>
              </w:rPr>
            </w:pPr>
            <w:r>
              <w:rPr>
                <w:sz w:val="28"/>
                <w:szCs w:val="28"/>
              </w:rPr>
              <w:t xml:space="preserve">This can be achieved by undertaking extra officer safety training. </w:t>
            </w:r>
            <w:r w:rsidR="0093738A" w:rsidRPr="00DB7429">
              <w:rPr>
                <w:sz w:val="28"/>
                <w:szCs w:val="28"/>
              </w:rPr>
              <w:t>I will ask when on duty if I can apply ha</w:t>
            </w:r>
            <w:r w:rsidRPr="00DB7429">
              <w:rPr>
                <w:sz w:val="28"/>
                <w:szCs w:val="28"/>
              </w:rPr>
              <w:t>ndcuff if we are in a non-compliant arrest in order gain more experience and practice.</w:t>
            </w:r>
          </w:p>
        </w:tc>
        <w:tc>
          <w:tcPr>
            <w:tcW w:w="2426" w:type="dxa"/>
            <w:shd w:val="clear" w:color="auto" w:fill="auto"/>
          </w:tcPr>
          <w:p w14:paraId="6F2EF39C" w14:textId="3EDB31D7" w:rsidR="00575A8F" w:rsidRPr="00DB7429" w:rsidRDefault="00DB7429" w:rsidP="00E6298B">
            <w:pPr>
              <w:ind w:right="107"/>
              <w:jc w:val="both"/>
              <w:rPr>
                <w:sz w:val="28"/>
                <w:szCs w:val="28"/>
              </w:rPr>
            </w:pPr>
            <w:r w:rsidRPr="00DB7429">
              <w:rPr>
                <w:sz w:val="28"/>
                <w:szCs w:val="28"/>
              </w:rPr>
              <w:t>Officer safety training personnel within my BCU. My colleagues who work on my team.</w:t>
            </w:r>
          </w:p>
        </w:tc>
        <w:tc>
          <w:tcPr>
            <w:tcW w:w="2426" w:type="dxa"/>
            <w:shd w:val="clear" w:color="auto" w:fill="auto"/>
          </w:tcPr>
          <w:p w14:paraId="3851D535" w14:textId="43C5879C" w:rsidR="28A9B94D" w:rsidRPr="00DB7429" w:rsidRDefault="00DB7429" w:rsidP="28A9B94D">
            <w:pPr>
              <w:jc w:val="both"/>
              <w:rPr>
                <w:sz w:val="28"/>
                <w:szCs w:val="28"/>
              </w:rPr>
            </w:pPr>
            <w:r w:rsidRPr="00DB7429">
              <w:rPr>
                <w:sz w:val="28"/>
                <w:szCs w:val="28"/>
              </w:rPr>
              <w:t>6 months</w:t>
            </w:r>
            <w:bookmarkStart w:id="12" w:name="_GoBack"/>
            <w:bookmarkEnd w:id="12"/>
          </w:p>
        </w:tc>
      </w:tr>
      <w:tr w:rsidR="00575A8F" w:rsidRPr="00270EEB" w14:paraId="67CEB11A" w14:textId="77777777" w:rsidTr="28A9B94D">
        <w:tc>
          <w:tcPr>
            <w:tcW w:w="2462" w:type="dxa"/>
            <w:shd w:val="clear" w:color="auto" w:fill="auto"/>
          </w:tcPr>
          <w:p w14:paraId="1C2EB90F" w14:textId="77777777" w:rsidR="00575A8F" w:rsidRPr="0001154E" w:rsidRDefault="00575A8F" w:rsidP="00E6298B">
            <w:pPr>
              <w:ind w:right="107"/>
              <w:jc w:val="both"/>
              <w:rPr>
                <w:sz w:val="28"/>
                <w:szCs w:val="28"/>
              </w:rPr>
            </w:pPr>
          </w:p>
          <w:p w14:paraId="477E47FE" w14:textId="1D67794F" w:rsidR="00575A8F" w:rsidRPr="0001154E" w:rsidRDefault="00DB7429" w:rsidP="00E6298B">
            <w:pPr>
              <w:ind w:right="107"/>
              <w:jc w:val="both"/>
              <w:rPr>
                <w:sz w:val="28"/>
                <w:szCs w:val="28"/>
              </w:rPr>
            </w:pPr>
            <w:r w:rsidRPr="0001154E">
              <w:rPr>
                <w:sz w:val="28"/>
                <w:szCs w:val="28"/>
              </w:rPr>
              <w:t>More experience in Traffic Policing.</w:t>
            </w:r>
          </w:p>
          <w:p w14:paraId="529CC96B" w14:textId="77777777" w:rsidR="00575A8F" w:rsidRPr="0001154E" w:rsidRDefault="00575A8F" w:rsidP="00E6298B">
            <w:pPr>
              <w:ind w:right="107"/>
              <w:jc w:val="both"/>
              <w:rPr>
                <w:sz w:val="28"/>
                <w:szCs w:val="28"/>
              </w:rPr>
            </w:pPr>
          </w:p>
          <w:p w14:paraId="63E7E828" w14:textId="77777777" w:rsidR="00575A8F" w:rsidRPr="0001154E" w:rsidRDefault="00575A8F" w:rsidP="00E6298B">
            <w:pPr>
              <w:ind w:right="107"/>
              <w:jc w:val="both"/>
              <w:rPr>
                <w:sz w:val="28"/>
                <w:szCs w:val="28"/>
              </w:rPr>
            </w:pPr>
          </w:p>
          <w:p w14:paraId="52C24203" w14:textId="77777777" w:rsidR="00575A8F" w:rsidRPr="0001154E" w:rsidRDefault="00575A8F" w:rsidP="00E6298B">
            <w:pPr>
              <w:ind w:right="107"/>
              <w:jc w:val="both"/>
              <w:rPr>
                <w:sz w:val="28"/>
                <w:szCs w:val="28"/>
              </w:rPr>
            </w:pPr>
          </w:p>
          <w:p w14:paraId="016B541F" w14:textId="77777777" w:rsidR="00575A8F" w:rsidRPr="0001154E" w:rsidRDefault="00575A8F" w:rsidP="00E6298B">
            <w:pPr>
              <w:ind w:right="107"/>
              <w:jc w:val="both"/>
              <w:rPr>
                <w:sz w:val="28"/>
                <w:szCs w:val="28"/>
              </w:rPr>
            </w:pPr>
          </w:p>
          <w:p w14:paraId="0D86D360" w14:textId="77777777" w:rsidR="00575A8F" w:rsidRPr="0001154E" w:rsidRDefault="00575A8F" w:rsidP="00E6298B">
            <w:pPr>
              <w:ind w:right="107"/>
              <w:jc w:val="both"/>
              <w:rPr>
                <w:sz w:val="28"/>
                <w:szCs w:val="28"/>
              </w:rPr>
            </w:pPr>
          </w:p>
          <w:p w14:paraId="0867C081" w14:textId="77777777" w:rsidR="00575A8F" w:rsidRPr="0001154E" w:rsidRDefault="00575A8F" w:rsidP="00E6298B">
            <w:pPr>
              <w:ind w:right="107"/>
              <w:jc w:val="both"/>
              <w:rPr>
                <w:sz w:val="28"/>
                <w:szCs w:val="28"/>
              </w:rPr>
            </w:pPr>
          </w:p>
          <w:p w14:paraId="0F50BD71" w14:textId="77777777" w:rsidR="00575A8F" w:rsidRPr="0001154E" w:rsidRDefault="00575A8F" w:rsidP="00E6298B">
            <w:pPr>
              <w:ind w:right="107"/>
              <w:jc w:val="both"/>
              <w:rPr>
                <w:sz w:val="28"/>
                <w:szCs w:val="28"/>
              </w:rPr>
            </w:pPr>
          </w:p>
          <w:p w14:paraId="27804619" w14:textId="77777777" w:rsidR="00575A8F" w:rsidRPr="0001154E" w:rsidRDefault="00575A8F" w:rsidP="00E6298B">
            <w:pPr>
              <w:ind w:right="107"/>
              <w:jc w:val="both"/>
              <w:rPr>
                <w:sz w:val="28"/>
                <w:szCs w:val="28"/>
              </w:rPr>
            </w:pPr>
          </w:p>
          <w:p w14:paraId="7F0DE516" w14:textId="77777777" w:rsidR="00575A8F" w:rsidRPr="0001154E" w:rsidRDefault="00575A8F" w:rsidP="00E6298B">
            <w:pPr>
              <w:ind w:right="107"/>
              <w:jc w:val="both"/>
              <w:rPr>
                <w:sz w:val="28"/>
                <w:szCs w:val="28"/>
              </w:rPr>
            </w:pPr>
          </w:p>
          <w:p w14:paraId="531A87CC" w14:textId="77777777" w:rsidR="00575A8F" w:rsidRPr="0001154E" w:rsidRDefault="00575A8F" w:rsidP="00E6298B">
            <w:pPr>
              <w:ind w:right="107"/>
              <w:jc w:val="both"/>
              <w:rPr>
                <w:sz w:val="28"/>
                <w:szCs w:val="28"/>
              </w:rPr>
            </w:pPr>
          </w:p>
        </w:tc>
        <w:tc>
          <w:tcPr>
            <w:tcW w:w="2433" w:type="dxa"/>
            <w:shd w:val="clear" w:color="auto" w:fill="auto"/>
          </w:tcPr>
          <w:p w14:paraId="3BD876A6" w14:textId="5FEB8CE7" w:rsidR="00575A8F" w:rsidRPr="0001154E" w:rsidRDefault="00DB7429" w:rsidP="00E6298B">
            <w:pPr>
              <w:ind w:right="107"/>
              <w:jc w:val="both"/>
              <w:rPr>
                <w:sz w:val="28"/>
                <w:szCs w:val="28"/>
              </w:rPr>
            </w:pPr>
            <w:r w:rsidRPr="0001154E">
              <w:rPr>
                <w:sz w:val="28"/>
                <w:szCs w:val="28"/>
              </w:rPr>
              <w:lastRenderedPageBreak/>
              <w:t>I will enquire to get a traffic attachment for a couple of weeks. Th</w:t>
            </w:r>
            <w:r w:rsidR="0001154E" w:rsidRPr="0001154E">
              <w:rPr>
                <w:sz w:val="28"/>
                <w:szCs w:val="28"/>
              </w:rPr>
              <w:t xml:space="preserve">is will give me </w:t>
            </w:r>
            <w:r w:rsidR="0001154E" w:rsidRPr="0001154E">
              <w:rPr>
                <w:sz w:val="28"/>
                <w:szCs w:val="28"/>
              </w:rPr>
              <w:lastRenderedPageBreak/>
              <w:t xml:space="preserve">first hand opportunity </w:t>
            </w:r>
            <w:r w:rsidRPr="0001154E">
              <w:rPr>
                <w:sz w:val="28"/>
                <w:szCs w:val="28"/>
              </w:rPr>
              <w:t>in dealing with traffic offences and managing traffic incidents.</w:t>
            </w:r>
          </w:p>
        </w:tc>
        <w:tc>
          <w:tcPr>
            <w:tcW w:w="2426" w:type="dxa"/>
            <w:shd w:val="clear" w:color="auto" w:fill="auto"/>
          </w:tcPr>
          <w:p w14:paraId="7A4C9A77" w14:textId="32690F6B" w:rsidR="00575A8F" w:rsidRPr="0001154E" w:rsidRDefault="0001154E" w:rsidP="00E6298B">
            <w:pPr>
              <w:ind w:right="107"/>
              <w:jc w:val="both"/>
              <w:rPr>
                <w:sz w:val="28"/>
                <w:szCs w:val="28"/>
              </w:rPr>
            </w:pPr>
            <w:r w:rsidRPr="0001154E">
              <w:rPr>
                <w:sz w:val="28"/>
                <w:szCs w:val="28"/>
              </w:rPr>
              <w:lastRenderedPageBreak/>
              <w:t>My sergeant/ Inspector on response at first then Traffic Officers.</w:t>
            </w:r>
          </w:p>
        </w:tc>
        <w:tc>
          <w:tcPr>
            <w:tcW w:w="2426" w:type="dxa"/>
            <w:shd w:val="clear" w:color="auto" w:fill="auto"/>
          </w:tcPr>
          <w:p w14:paraId="003BC03B" w14:textId="471FA7FC" w:rsidR="28A9B94D" w:rsidRPr="0001154E" w:rsidRDefault="0001154E" w:rsidP="28A9B94D">
            <w:pPr>
              <w:jc w:val="both"/>
              <w:rPr>
                <w:sz w:val="28"/>
                <w:szCs w:val="28"/>
              </w:rPr>
            </w:pPr>
            <w:r w:rsidRPr="0001154E">
              <w:rPr>
                <w:sz w:val="28"/>
                <w:szCs w:val="28"/>
              </w:rPr>
              <w:t>6 months</w:t>
            </w:r>
          </w:p>
        </w:tc>
      </w:tr>
      <w:tr w:rsidR="00575A8F" w:rsidRPr="00270EEB" w14:paraId="3EE957C7" w14:textId="77777777" w:rsidTr="28A9B94D">
        <w:tc>
          <w:tcPr>
            <w:tcW w:w="2462" w:type="dxa"/>
            <w:shd w:val="clear" w:color="auto" w:fill="auto"/>
          </w:tcPr>
          <w:p w14:paraId="7F6D259B" w14:textId="20391347" w:rsidR="00575A8F" w:rsidRPr="0001154E" w:rsidRDefault="0001154E" w:rsidP="00E6298B">
            <w:pPr>
              <w:ind w:right="107"/>
              <w:jc w:val="both"/>
              <w:rPr>
                <w:sz w:val="28"/>
                <w:szCs w:val="28"/>
              </w:rPr>
            </w:pPr>
            <w:r w:rsidRPr="0001154E">
              <w:rPr>
                <w:sz w:val="28"/>
                <w:szCs w:val="28"/>
              </w:rPr>
              <w:t>Building case files for the crown prosecution service.</w:t>
            </w:r>
          </w:p>
          <w:p w14:paraId="1948B27B" w14:textId="77777777" w:rsidR="00575A8F" w:rsidRPr="0001154E" w:rsidRDefault="00575A8F" w:rsidP="00E6298B">
            <w:pPr>
              <w:ind w:right="107"/>
              <w:jc w:val="both"/>
              <w:rPr>
                <w:sz w:val="28"/>
                <w:szCs w:val="28"/>
              </w:rPr>
            </w:pPr>
          </w:p>
          <w:p w14:paraId="14F3E63D" w14:textId="77777777" w:rsidR="00575A8F" w:rsidRPr="0001154E" w:rsidRDefault="00575A8F" w:rsidP="00E6298B">
            <w:pPr>
              <w:ind w:right="107"/>
              <w:jc w:val="both"/>
              <w:rPr>
                <w:sz w:val="28"/>
                <w:szCs w:val="28"/>
              </w:rPr>
            </w:pPr>
          </w:p>
          <w:p w14:paraId="6BD4658F" w14:textId="77777777" w:rsidR="00575A8F" w:rsidRPr="0001154E" w:rsidRDefault="00575A8F" w:rsidP="00E6298B">
            <w:pPr>
              <w:ind w:right="107"/>
              <w:jc w:val="both"/>
              <w:rPr>
                <w:sz w:val="28"/>
                <w:szCs w:val="28"/>
              </w:rPr>
            </w:pPr>
          </w:p>
          <w:p w14:paraId="4E491004" w14:textId="77777777" w:rsidR="00575A8F" w:rsidRPr="0001154E" w:rsidRDefault="00575A8F" w:rsidP="00E6298B">
            <w:pPr>
              <w:ind w:right="107"/>
              <w:jc w:val="both"/>
              <w:rPr>
                <w:sz w:val="28"/>
                <w:szCs w:val="28"/>
              </w:rPr>
            </w:pPr>
          </w:p>
          <w:p w14:paraId="63F84709" w14:textId="77777777" w:rsidR="00575A8F" w:rsidRPr="0001154E" w:rsidRDefault="00575A8F" w:rsidP="00E6298B">
            <w:pPr>
              <w:ind w:right="107"/>
              <w:jc w:val="both"/>
              <w:rPr>
                <w:sz w:val="28"/>
                <w:szCs w:val="28"/>
              </w:rPr>
            </w:pPr>
          </w:p>
          <w:p w14:paraId="46CA1F74" w14:textId="77777777" w:rsidR="00575A8F" w:rsidRPr="0001154E" w:rsidRDefault="00575A8F" w:rsidP="00E6298B">
            <w:pPr>
              <w:ind w:right="107"/>
              <w:jc w:val="both"/>
              <w:rPr>
                <w:sz w:val="28"/>
                <w:szCs w:val="28"/>
              </w:rPr>
            </w:pPr>
          </w:p>
          <w:p w14:paraId="5325704B" w14:textId="77777777" w:rsidR="00575A8F" w:rsidRPr="0001154E" w:rsidRDefault="00575A8F" w:rsidP="00E6298B">
            <w:pPr>
              <w:ind w:right="107"/>
              <w:jc w:val="both"/>
              <w:rPr>
                <w:sz w:val="28"/>
                <w:szCs w:val="28"/>
              </w:rPr>
            </w:pPr>
          </w:p>
          <w:p w14:paraId="5E51CE34" w14:textId="77777777" w:rsidR="00575A8F" w:rsidRPr="0001154E" w:rsidRDefault="00575A8F" w:rsidP="00E6298B">
            <w:pPr>
              <w:ind w:right="107"/>
              <w:jc w:val="both"/>
              <w:rPr>
                <w:sz w:val="28"/>
                <w:szCs w:val="28"/>
              </w:rPr>
            </w:pPr>
          </w:p>
          <w:p w14:paraId="03607C62" w14:textId="77777777" w:rsidR="00575A8F" w:rsidRPr="0001154E" w:rsidRDefault="00575A8F" w:rsidP="00E6298B">
            <w:pPr>
              <w:ind w:right="107"/>
              <w:jc w:val="both"/>
              <w:rPr>
                <w:sz w:val="28"/>
                <w:szCs w:val="28"/>
              </w:rPr>
            </w:pPr>
          </w:p>
          <w:p w14:paraId="279066C3" w14:textId="77777777" w:rsidR="00575A8F" w:rsidRPr="0001154E" w:rsidRDefault="00575A8F" w:rsidP="00E6298B">
            <w:pPr>
              <w:ind w:right="107"/>
              <w:jc w:val="both"/>
              <w:rPr>
                <w:sz w:val="28"/>
                <w:szCs w:val="28"/>
              </w:rPr>
            </w:pPr>
          </w:p>
          <w:p w14:paraId="69C3124A" w14:textId="77777777" w:rsidR="00575A8F" w:rsidRPr="0001154E" w:rsidRDefault="00575A8F" w:rsidP="00E6298B">
            <w:pPr>
              <w:ind w:right="107"/>
              <w:jc w:val="both"/>
              <w:rPr>
                <w:sz w:val="28"/>
                <w:szCs w:val="28"/>
              </w:rPr>
            </w:pPr>
          </w:p>
          <w:p w14:paraId="7BA19DB6" w14:textId="77777777" w:rsidR="00575A8F" w:rsidRPr="0001154E" w:rsidRDefault="00575A8F" w:rsidP="00E6298B">
            <w:pPr>
              <w:ind w:right="107"/>
              <w:jc w:val="both"/>
              <w:rPr>
                <w:sz w:val="28"/>
                <w:szCs w:val="28"/>
              </w:rPr>
            </w:pPr>
          </w:p>
        </w:tc>
        <w:tc>
          <w:tcPr>
            <w:tcW w:w="2433" w:type="dxa"/>
            <w:shd w:val="clear" w:color="auto" w:fill="auto"/>
          </w:tcPr>
          <w:p w14:paraId="022C407D" w14:textId="075F78B5" w:rsidR="00575A8F" w:rsidRPr="0001154E" w:rsidRDefault="0001154E" w:rsidP="00E6298B">
            <w:pPr>
              <w:ind w:right="107"/>
              <w:jc w:val="both"/>
              <w:rPr>
                <w:sz w:val="28"/>
                <w:szCs w:val="28"/>
              </w:rPr>
            </w:pPr>
            <w:r w:rsidRPr="0001154E">
              <w:rPr>
                <w:sz w:val="28"/>
                <w:szCs w:val="28"/>
              </w:rPr>
              <w:t>Ask my response Sergeant for more opportunity in dealing with incident that require case file building for the CPS. Seek constant guidance from experienced officers and response Sergeant.</w:t>
            </w:r>
          </w:p>
        </w:tc>
        <w:tc>
          <w:tcPr>
            <w:tcW w:w="2426" w:type="dxa"/>
            <w:shd w:val="clear" w:color="auto" w:fill="auto"/>
          </w:tcPr>
          <w:p w14:paraId="76B2A824" w14:textId="7AB55F71" w:rsidR="00575A8F" w:rsidRPr="0001154E" w:rsidRDefault="0001154E" w:rsidP="00E6298B">
            <w:pPr>
              <w:ind w:right="107"/>
              <w:jc w:val="both"/>
              <w:rPr>
                <w:sz w:val="28"/>
                <w:szCs w:val="28"/>
              </w:rPr>
            </w:pPr>
            <w:r w:rsidRPr="0001154E">
              <w:rPr>
                <w:sz w:val="28"/>
                <w:szCs w:val="28"/>
              </w:rPr>
              <w:t>My Hub attachment in June will assist with this goal and my response Sergeant and colleagues.</w:t>
            </w:r>
          </w:p>
        </w:tc>
        <w:tc>
          <w:tcPr>
            <w:tcW w:w="2426" w:type="dxa"/>
            <w:shd w:val="clear" w:color="auto" w:fill="auto"/>
          </w:tcPr>
          <w:p w14:paraId="185B2EE5" w14:textId="78FAF577" w:rsidR="28A9B94D" w:rsidRPr="0001154E" w:rsidRDefault="0001154E" w:rsidP="28A9B94D">
            <w:pPr>
              <w:jc w:val="both"/>
              <w:rPr>
                <w:sz w:val="28"/>
                <w:szCs w:val="28"/>
              </w:rPr>
            </w:pPr>
            <w:r w:rsidRPr="0001154E">
              <w:rPr>
                <w:sz w:val="28"/>
                <w:szCs w:val="28"/>
              </w:rPr>
              <w:t>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2A8E1E0D"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923B4E3" w14:textId="77777777" w:rsidR="00122835" w:rsidRPr="008F0C0A" w:rsidRDefault="00122835" w:rsidP="00E6298B">
      <w:pPr>
        <w:keepNext/>
        <w:spacing w:before="240" w:after="60"/>
        <w:ind w:right="107"/>
        <w:jc w:val="both"/>
        <w:rPr>
          <w:sz w:val="28"/>
          <w:szCs w:val="28"/>
        </w:rPr>
      </w:pPr>
    </w:p>
    <w:p w14:paraId="1D05F9FA"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color w:val="333333"/>
          <w:sz w:val="28"/>
          <w:szCs w:val="28"/>
          <w:shd w:val="clear" w:color="auto" w:fill="FCFCFC"/>
        </w:rPr>
        <w:t xml:space="preserve">Arnold,S. (2016). Stress related absence from work on the rise. Available: </w:t>
      </w:r>
      <w:hyperlink r:id="rId28" w:history="1">
        <w:r w:rsidRPr="008F0C0A">
          <w:rPr>
            <w:rStyle w:val="Hyperlink"/>
            <w:sz w:val="28"/>
            <w:szCs w:val="28"/>
            <w:shd w:val="clear" w:color="auto" w:fill="FCFCFC"/>
          </w:rPr>
          <w:t>www.hrzone.com/community/blogs</w:t>
        </w:r>
      </w:hyperlink>
      <w:r w:rsidRPr="008F0C0A">
        <w:rPr>
          <w:color w:val="333333"/>
          <w:sz w:val="28"/>
          <w:szCs w:val="28"/>
          <w:shd w:val="clear" w:color="auto" w:fill="FCFCFC"/>
        </w:rPr>
        <w:t>. Last accessed 28</w:t>
      </w:r>
      <w:r w:rsidRPr="008F0C0A">
        <w:rPr>
          <w:color w:val="333333"/>
          <w:sz w:val="28"/>
          <w:szCs w:val="28"/>
          <w:shd w:val="clear" w:color="auto" w:fill="FCFCFC"/>
          <w:vertAlign w:val="superscript"/>
        </w:rPr>
        <w:t>th</w:t>
      </w:r>
      <w:r w:rsidRPr="008F0C0A">
        <w:rPr>
          <w:color w:val="333333"/>
          <w:sz w:val="28"/>
          <w:szCs w:val="28"/>
          <w:shd w:val="clear" w:color="auto" w:fill="FCFCFC"/>
        </w:rPr>
        <w:t xml:space="preserve"> Feb 2021.</w:t>
      </w:r>
    </w:p>
    <w:p w14:paraId="09539A5B"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color w:val="333333"/>
          <w:sz w:val="28"/>
          <w:szCs w:val="28"/>
          <w:shd w:val="clear" w:color="auto" w:fill="FFFFFF"/>
        </w:rPr>
        <w:t>Bryant, R (2019). Blackstone’s handbook for policing students. London: Oxford University press. 80</w:t>
      </w:r>
    </w:p>
    <w:p w14:paraId="675540D1"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College of policing. (2014). National decision model. Available: </w:t>
      </w:r>
      <w:hyperlink r:id="rId29" w:history="1">
        <w:r w:rsidRPr="008F0C0A">
          <w:rPr>
            <w:rStyle w:val="Hyperlink"/>
            <w:sz w:val="28"/>
            <w:szCs w:val="28"/>
          </w:rPr>
          <w:t>http://www.app.college.police.uk/app-content/national-decision-model/the-national-decision-model/</w:t>
        </w:r>
      </w:hyperlink>
      <w:r w:rsidRPr="008F0C0A">
        <w:rPr>
          <w:sz w:val="28"/>
          <w:szCs w:val="28"/>
        </w:rPr>
        <w:t>. Last accessed 1</w:t>
      </w:r>
      <w:r w:rsidRPr="008F0C0A">
        <w:rPr>
          <w:sz w:val="28"/>
          <w:szCs w:val="28"/>
          <w:vertAlign w:val="superscript"/>
        </w:rPr>
        <w:t>st</w:t>
      </w:r>
      <w:r w:rsidRPr="008F0C0A">
        <w:rPr>
          <w:sz w:val="28"/>
          <w:szCs w:val="28"/>
        </w:rPr>
        <w:t xml:space="preserve"> Feb 2021</w:t>
      </w:r>
    </w:p>
    <w:p w14:paraId="4CA46EC3"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Crown Prosecution Service. (2019). Bail. Available: </w:t>
      </w:r>
      <w:hyperlink r:id="rId30" w:history="1">
        <w:r w:rsidRPr="008F0C0A">
          <w:rPr>
            <w:rStyle w:val="Hyperlink"/>
            <w:sz w:val="28"/>
            <w:szCs w:val="28"/>
          </w:rPr>
          <w:t>https://www.cps.gov.uk/legal-guidance/bail</w:t>
        </w:r>
      </w:hyperlink>
      <w:r w:rsidRPr="008F0C0A">
        <w:rPr>
          <w:sz w:val="28"/>
          <w:szCs w:val="28"/>
        </w:rPr>
        <w:t>. Last accessed 28</w:t>
      </w:r>
      <w:r w:rsidRPr="008F0C0A">
        <w:rPr>
          <w:sz w:val="28"/>
          <w:szCs w:val="28"/>
          <w:vertAlign w:val="superscript"/>
        </w:rPr>
        <w:t>th</w:t>
      </w:r>
      <w:r w:rsidRPr="008F0C0A">
        <w:rPr>
          <w:sz w:val="28"/>
          <w:szCs w:val="28"/>
        </w:rPr>
        <w:t xml:space="preserve"> Feb 2021.</w:t>
      </w:r>
    </w:p>
    <w:p w14:paraId="5B3A0AB3"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Crown Prosecution Service. (2020). Special measures. Available: </w:t>
      </w:r>
      <w:hyperlink r:id="rId31" w:history="1">
        <w:r w:rsidRPr="008F0C0A">
          <w:rPr>
            <w:rStyle w:val="Hyperlink"/>
            <w:sz w:val="28"/>
            <w:szCs w:val="28"/>
          </w:rPr>
          <w:t>http://www.cps.gov.uk/legal-guidance/special-measures</w:t>
        </w:r>
      </w:hyperlink>
      <w:r w:rsidRPr="008F0C0A">
        <w:rPr>
          <w:sz w:val="28"/>
          <w:szCs w:val="28"/>
        </w:rPr>
        <w:t>. Last accessed 23</w:t>
      </w:r>
      <w:r w:rsidRPr="008F0C0A">
        <w:rPr>
          <w:sz w:val="28"/>
          <w:szCs w:val="28"/>
          <w:vertAlign w:val="superscript"/>
        </w:rPr>
        <w:t>rd</w:t>
      </w:r>
      <w:r w:rsidRPr="008F0C0A">
        <w:rPr>
          <w:sz w:val="28"/>
          <w:szCs w:val="28"/>
        </w:rPr>
        <w:t xml:space="preserve"> Feb 2021.</w:t>
      </w:r>
    </w:p>
    <w:p w14:paraId="5CB96964"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color w:val="333333"/>
          <w:sz w:val="28"/>
          <w:szCs w:val="28"/>
          <w:shd w:val="clear" w:color="auto" w:fill="FFFFFF"/>
        </w:rPr>
        <w:t xml:space="preserve">Gibbs, G. (2020). Gibbs Reflective Cycle. Available: </w:t>
      </w:r>
      <w:hyperlink r:id="rId32" w:history="1">
        <w:r w:rsidRPr="008F0C0A">
          <w:rPr>
            <w:rStyle w:val="Hyperlink"/>
            <w:sz w:val="28"/>
            <w:szCs w:val="28"/>
            <w:shd w:val="clear" w:color="auto" w:fill="FFFFFF"/>
          </w:rPr>
          <w:t>https://www.ed.ac.uk/reflection/reflectors-toolkit/reflecting-on-experience/gibbs-reflective-cycle</w:t>
        </w:r>
      </w:hyperlink>
      <w:r w:rsidRPr="008F0C0A">
        <w:rPr>
          <w:color w:val="333333"/>
          <w:sz w:val="28"/>
          <w:szCs w:val="28"/>
          <w:shd w:val="clear" w:color="auto" w:fill="FFFFFF"/>
        </w:rPr>
        <w:t>. Last accessed 28</w:t>
      </w:r>
      <w:r w:rsidRPr="008F0C0A">
        <w:rPr>
          <w:color w:val="333333"/>
          <w:sz w:val="28"/>
          <w:szCs w:val="28"/>
          <w:shd w:val="clear" w:color="auto" w:fill="FFFFFF"/>
          <w:vertAlign w:val="superscript"/>
        </w:rPr>
        <w:t>th</w:t>
      </w:r>
      <w:r w:rsidRPr="008F0C0A">
        <w:rPr>
          <w:color w:val="333333"/>
          <w:sz w:val="28"/>
          <w:szCs w:val="28"/>
          <w:shd w:val="clear" w:color="auto" w:fill="FFFFFF"/>
        </w:rPr>
        <w:t xml:space="preserve"> Feb 2021.</w:t>
      </w:r>
    </w:p>
    <w:p w14:paraId="500CFE8A"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HMIC. (2015). Peel: Police effectiveness 2015. Available: </w:t>
      </w:r>
      <w:hyperlink r:id="rId33" w:history="1">
        <w:r w:rsidRPr="008F0C0A">
          <w:rPr>
            <w:rStyle w:val="Hyperlink"/>
            <w:sz w:val="28"/>
            <w:szCs w:val="28"/>
          </w:rPr>
          <w:t>https://www.justiceinspectorates.gov.uk/hmicfrs/wo-content/uploads</w:t>
        </w:r>
      </w:hyperlink>
      <w:r w:rsidRPr="008F0C0A">
        <w:rPr>
          <w:sz w:val="28"/>
          <w:szCs w:val="28"/>
        </w:rPr>
        <w:t>. Last accessed 10</w:t>
      </w:r>
      <w:r w:rsidRPr="008F0C0A">
        <w:rPr>
          <w:sz w:val="28"/>
          <w:szCs w:val="28"/>
          <w:vertAlign w:val="superscript"/>
        </w:rPr>
        <w:t>th</w:t>
      </w:r>
      <w:r w:rsidRPr="008F0C0A">
        <w:rPr>
          <w:sz w:val="28"/>
          <w:szCs w:val="28"/>
        </w:rPr>
        <w:t xml:space="preserve"> Feb 2021.</w:t>
      </w:r>
    </w:p>
    <w:p w14:paraId="1D8DCC7A" w14:textId="77777777" w:rsidR="008F0C0A" w:rsidRPr="008F0C0A" w:rsidRDefault="008F0C0A" w:rsidP="00CF6B34">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King, G. Lawrence,R (2016). Realize your inner potential. 3</w:t>
      </w:r>
      <w:r w:rsidRPr="008F0C0A">
        <w:rPr>
          <w:sz w:val="28"/>
          <w:szCs w:val="28"/>
          <w:vertAlign w:val="superscript"/>
        </w:rPr>
        <w:t>rd</w:t>
      </w:r>
      <w:r w:rsidRPr="008F0C0A">
        <w:rPr>
          <w:sz w:val="28"/>
          <w:szCs w:val="28"/>
        </w:rPr>
        <w:t xml:space="preserve"> ed. Hollywood, CA USA: Aetherius press.</w:t>
      </w:r>
    </w:p>
    <w:p w14:paraId="63EA1DB7" w14:textId="77777777" w:rsidR="008F0C0A" w:rsidRPr="008F0C0A" w:rsidRDefault="008F0C0A" w:rsidP="007842C8">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Maine,J. (2020). Top 5 resilience lessons taken from martial arts. Available: </w:t>
      </w:r>
      <w:hyperlink r:id="rId34" w:history="1">
        <w:r w:rsidRPr="008F0C0A">
          <w:rPr>
            <w:rStyle w:val="Hyperlink"/>
            <w:sz w:val="28"/>
            <w:szCs w:val="28"/>
          </w:rPr>
          <w:t>www.stevenaitchison.co.uk/top-resilience-lessons-taken</w:t>
        </w:r>
      </w:hyperlink>
      <w:r w:rsidRPr="008F0C0A">
        <w:rPr>
          <w:sz w:val="28"/>
          <w:szCs w:val="28"/>
        </w:rPr>
        <w:t>. Last accessed 5</w:t>
      </w:r>
      <w:r w:rsidRPr="008F0C0A">
        <w:rPr>
          <w:sz w:val="28"/>
          <w:szCs w:val="28"/>
          <w:vertAlign w:val="superscript"/>
        </w:rPr>
        <w:t>th</w:t>
      </w:r>
      <w:r w:rsidRPr="008F0C0A">
        <w:rPr>
          <w:sz w:val="28"/>
          <w:szCs w:val="28"/>
        </w:rPr>
        <w:t xml:space="preserve"> Jan 2021.</w:t>
      </w:r>
    </w:p>
    <w:p w14:paraId="2782D491"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Michael, A and Jukes, M. (2019). Performance and Priorities. Available: </w:t>
      </w:r>
      <w:hyperlink r:id="rId35" w:history="1">
        <w:r w:rsidRPr="008F0C0A">
          <w:rPr>
            <w:rStyle w:val="Hyperlink"/>
            <w:sz w:val="28"/>
            <w:szCs w:val="28"/>
          </w:rPr>
          <w:t>https://www.south-wales.police.uk/police-force/south-wales-police/areas/about-us/</w:t>
        </w:r>
      </w:hyperlink>
      <w:r w:rsidRPr="008F0C0A">
        <w:rPr>
          <w:sz w:val="28"/>
          <w:szCs w:val="28"/>
        </w:rPr>
        <w:t>. Last accessed 28</w:t>
      </w:r>
      <w:r w:rsidRPr="008F0C0A">
        <w:rPr>
          <w:sz w:val="28"/>
          <w:szCs w:val="28"/>
          <w:vertAlign w:val="superscript"/>
        </w:rPr>
        <w:t>th</w:t>
      </w:r>
      <w:r w:rsidRPr="008F0C0A">
        <w:rPr>
          <w:sz w:val="28"/>
          <w:szCs w:val="28"/>
        </w:rPr>
        <w:t xml:space="preserve"> Jan 2021.</w:t>
      </w:r>
    </w:p>
    <w:p w14:paraId="61218568"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color w:val="212121"/>
          <w:sz w:val="28"/>
          <w:szCs w:val="28"/>
          <w:shd w:val="clear" w:color="auto" w:fill="F0F4F5"/>
        </w:rPr>
        <w:t>Mulder, P. (2018). </w:t>
      </w:r>
      <w:r w:rsidRPr="008F0C0A">
        <w:rPr>
          <w:rStyle w:val="Emphasis"/>
          <w:color w:val="212121"/>
          <w:sz w:val="28"/>
          <w:szCs w:val="28"/>
        </w:rPr>
        <w:t>Betari Box theory</w:t>
      </w:r>
      <w:r w:rsidRPr="008F0C0A">
        <w:rPr>
          <w:color w:val="212121"/>
          <w:sz w:val="28"/>
          <w:szCs w:val="28"/>
          <w:shd w:val="clear" w:color="auto" w:fill="F0F4F5"/>
        </w:rPr>
        <w:t xml:space="preserve">. Retrieved [insert date] from ToolsHero: </w:t>
      </w:r>
      <w:hyperlink r:id="rId36" w:history="1">
        <w:r w:rsidRPr="008F0C0A">
          <w:rPr>
            <w:rStyle w:val="Hyperlink"/>
            <w:sz w:val="28"/>
            <w:szCs w:val="28"/>
            <w:shd w:val="clear" w:color="auto" w:fill="F0F4F5"/>
          </w:rPr>
          <w:t>https://www.toolshero.com/communication-skills/betari-box-theory/</w:t>
        </w:r>
      </w:hyperlink>
    </w:p>
    <w:p w14:paraId="5E07D29A" w14:textId="77777777" w:rsidR="008F0C0A" w:rsidRPr="008F0C0A" w:rsidRDefault="008F0C0A" w:rsidP="00CF6B34">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lastRenderedPageBreak/>
        <w:t xml:space="preserve">O'Brien, Barbara (2019). "Being Grateful." Available </w:t>
      </w:r>
      <w:hyperlink r:id="rId37" w:history="1">
        <w:r w:rsidRPr="008F0C0A">
          <w:rPr>
            <w:rStyle w:val="Hyperlink"/>
            <w:sz w:val="28"/>
            <w:szCs w:val="28"/>
          </w:rPr>
          <w:t>www.learnreligions.com/being-grateful-449576</w:t>
        </w:r>
      </w:hyperlink>
      <w:r w:rsidRPr="008F0C0A">
        <w:rPr>
          <w:sz w:val="28"/>
          <w:szCs w:val="28"/>
        </w:rPr>
        <w:t>. Last accessed 3</w:t>
      </w:r>
      <w:r w:rsidRPr="008F0C0A">
        <w:rPr>
          <w:sz w:val="28"/>
          <w:szCs w:val="28"/>
          <w:vertAlign w:val="superscript"/>
        </w:rPr>
        <w:t>rd</w:t>
      </w:r>
      <w:r w:rsidRPr="008F0C0A">
        <w:rPr>
          <w:sz w:val="28"/>
          <w:szCs w:val="28"/>
        </w:rPr>
        <w:t xml:space="preserve"> Jan 2021.</w:t>
      </w:r>
    </w:p>
    <w:p w14:paraId="6D274665"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color w:val="333333"/>
          <w:sz w:val="28"/>
          <w:szCs w:val="28"/>
          <w:shd w:val="clear" w:color="auto" w:fill="FCFCFC"/>
        </w:rPr>
        <w:t>Patton, C.L., Asken, M., Fremouw, W.J. </w:t>
      </w:r>
      <w:r w:rsidRPr="008F0C0A">
        <w:rPr>
          <w:i/>
          <w:iCs/>
          <w:color w:val="333333"/>
          <w:sz w:val="28"/>
          <w:szCs w:val="28"/>
          <w:shd w:val="clear" w:color="auto" w:fill="FCFCFC"/>
        </w:rPr>
        <w:t>et al.</w:t>
      </w:r>
      <w:r w:rsidRPr="008F0C0A">
        <w:rPr>
          <w:color w:val="333333"/>
          <w:sz w:val="28"/>
          <w:szCs w:val="28"/>
          <w:shd w:val="clear" w:color="auto" w:fill="FCFCFC"/>
        </w:rPr>
        <w:t> The Influence of Police Profanity on Public Perception of Excessive Force. </w:t>
      </w:r>
      <w:r w:rsidRPr="008F0C0A">
        <w:rPr>
          <w:i/>
          <w:iCs/>
          <w:color w:val="333333"/>
          <w:sz w:val="28"/>
          <w:szCs w:val="28"/>
          <w:shd w:val="clear" w:color="auto" w:fill="FCFCFC"/>
        </w:rPr>
        <w:t>J Police Crim Psych</w:t>
      </w:r>
      <w:r w:rsidRPr="008F0C0A">
        <w:rPr>
          <w:color w:val="333333"/>
          <w:sz w:val="28"/>
          <w:szCs w:val="28"/>
          <w:shd w:val="clear" w:color="auto" w:fill="FCFCFC"/>
        </w:rPr>
        <w:t> </w:t>
      </w:r>
      <w:r w:rsidRPr="008F0C0A">
        <w:rPr>
          <w:b/>
          <w:bCs/>
          <w:color w:val="333333"/>
          <w:sz w:val="28"/>
          <w:szCs w:val="28"/>
          <w:shd w:val="clear" w:color="auto" w:fill="FCFCFC"/>
        </w:rPr>
        <w:t>32, </w:t>
      </w:r>
      <w:r w:rsidRPr="008F0C0A">
        <w:rPr>
          <w:color w:val="333333"/>
          <w:sz w:val="28"/>
          <w:szCs w:val="28"/>
          <w:shd w:val="clear" w:color="auto" w:fill="FCFCFC"/>
        </w:rPr>
        <w:t xml:space="preserve">340–357 (2017). </w:t>
      </w:r>
      <w:hyperlink r:id="rId38" w:history="1">
        <w:r w:rsidRPr="008F0C0A">
          <w:rPr>
            <w:rStyle w:val="Hyperlink"/>
            <w:sz w:val="28"/>
            <w:szCs w:val="28"/>
            <w:shd w:val="clear" w:color="auto" w:fill="FCFCFC"/>
          </w:rPr>
          <w:t>https://doi.org/10.1007/s11896-017-9226-0</w:t>
        </w:r>
      </w:hyperlink>
    </w:p>
    <w:p w14:paraId="16C4727A"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Shah, S, Rahman, I, and Khashu, A (2007). Overcoming language barriers. Available: </w:t>
      </w:r>
      <w:hyperlink r:id="rId39" w:history="1">
        <w:r w:rsidRPr="008F0C0A">
          <w:rPr>
            <w:rStyle w:val="Hyperlink"/>
            <w:sz w:val="28"/>
            <w:szCs w:val="28"/>
          </w:rPr>
          <w:t>http://www.criminaljustice.ny.gov/ops/training/bcpo/veranlanguagebarrierle.pdf</w:t>
        </w:r>
      </w:hyperlink>
      <w:r w:rsidRPr="008F0C0A">
        <w:rPr>
          <w:sz w:val="28"/>
          <w:szCs w:val="28"/>
        </w:rPr>
        <w:t>. Last accessed 20</w:t>
      </w:r>
      <w:r w:rsidRPr="008F0C0A">
        <w:rPr>
          <w:sz w:val="28"/>
          <w:szCs w:val="28"/>
          <w:vertAlign w:val="superscript"/>
        </w:rPr>
        <w:t>th</w:t>
      </w:r>
      <w:r w:rsidRPr="008F0C0A">
        <w:rPr>
          <w:sz w:val="28"/>
          <w:szCs w:val="28"/>
        </w:rPr>
        <w:t xml:space="preserve"> Jan 2021</w:t>
      </w:r>
    </w:p>
    <w:p w14:paraId="09686773" w14:textId="77777777" w:rsidR="008F0C0A" w:rsidRPr="008F0C0A" w:rsidRDefault="008F0C0A" w:rsidP="007842C8">
      <w:pPr>
        <w:pStyle w:val="ListParagraph"/>
        <w:numPr>
          <w:ilvl w:val="0"/>
          <w:numId w:val="50"/>
        </w:numPr>
        <w:overflowPunct/>
        <w:autoSpaceDE/>
        <w:autoSpaceDN/>
        <w:adjustRightInd/>
        <w:spacing w:after="160" w:line="259" w:lineRule="auto"/>
        <w:textAlignment w:val="auto"/>
        <w:rPr>
          <w:sz w:val="28"/>
          <w:szCs w:val="28"/>
        </w:rPr>
      </w:pPr>
      <w:r w:rsidRPr="008F0C0A">
        <w:rPr>
          <w:color w:val="494949"/>
          <w:sz w:val="28"/>
          <w:szCs w:val="28"/>
          <w:shd w:val="clear" w:color="auto" w:fill="FFFFFF"/>
        </w:rPr>
        <w:t xml:space="preserve">Srivastava K.(2014)  Positive mental health and its relationship with resilience. Available: </w:t>
      </w:r>
      <w:hyperlink r:id="rId40" w:history="1">
        <w:r w:rsidRPr="008F0C0A">
          <w:rPr>
            <w:rStyle w:val="Hyperlink"/>
            <w:sz w:val="28"/>
            <w:szCs w:val="28"/>
            <w:shd w:val="clear" w:color="auto" w:fill="FFFFFF"/>
          </w:rPr>
          <w:t>http://www.europepmc.org/article/PMC/3530291</w:t>
        </w:r>
      </w:hyperlink>
      <w:r w:rsidRPr="008F0C0A">
        <w:rPr>
          <w:color w:val="494949"/>
          <w:sz w:val="28"/>
          <w:szCs w:val="28"/>
          <w:shd w:val="clear" w:color="auto" w:fill="FFFFFF"/>
        </w:rPr>
        <w:t>. Last accessed 3</w:t>
      </w:r>
      <w:r w:rsidRPr="008F0C0A">
        <w:rPr>
          <w:color w:val="494949"/>
          <w:sz w:val="28"/>
          <w:szCs w:val="28"/>
          <w:shd w:val="clear" w:color="auto" w:fill="FFFFFF"/>
          <w:vertAlign w:val="superscript"/>
        </w:rPr>
        <w:t>rd</w:t>
      </w:r>
      <w:r w:rsidRPr="008F0C0A">
        <w:rPr>
          <w:color w:val="494949"/>
          <w:sz w:val="28"/>
          <w:szCs w:val="28"/>
          <w:shd w:val="clear" w:color="auto" w:fill="FFFFFF"/>
        </w:rPr>
        <w:t xml:space="preserve"> Jan 2021. </w:t>
      </w:r>
    </w:p>
    <w:p w14:paraId="055551F1"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Susan Shah, Insha Rahman, and Anita Khashu. Overcoming Language Barriers: Solutions for Law Enforcement. New York: Vera Institute of Justice, 2007. Available at http://www.cops.usdoj.gov and </w:t>
      </w:r>
      <w:hyperlink r:id="rId41" w:history="1">
        <w:r w:rsidRPr="008F0C0A">
          <w:rPr>
            <w:rStyle w:val="Hyperlink"/>
            <w:sz w:val="28"/>
            <w:szCs w:val="28"/>
          </w:rPr>
          <w:t>http://www.vera.org/overcomelangbarriers</w:t>
        </w:r>
      </w:hyperlink>
      <w:r w:rsidRPr="008F0C0A">
        <w:rPr>
          <w:sz w:val="28"/>
          <w:szCs w:val="28"/>
        </w:rPr>
        <w:t>.</w:t>
      </w:r>
    </w:p>
    <w:p w14:paraId="35352FA4" w14:textId="77777777" w:rsidR="008F0C0A" w:rsidRPr="008F0C0A" w:rsidRDefault="008F0C0A" w:rsidP="007842C8">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Thompson,E (2021). The Wim Hof method-does it really work?. Available: </w:t>
      </w:r>
      <w:hyperlink r:id="rId42" w:history="1">
        <w:r w:rsidRPr="008F0C0A">
          <w:rPr>
            <w:rStyle w:val="Hyperlink"/>
            <w:sz w:val="28"/>
            <w:szCs w:val="28"/>
          </w:rPr>
          <w:t>http://www.whateveryourdose.com/the-wim-hof-technique-reminding-you-inner-power/</w:t>
        </w:r>
      </w:hyperlink>
      <w:r w:rsidRPr="008F0C0A">
        <w:rPr>
          <w:sz w:val="28"/>
          <w:szCs w:val="28"/>
        </w:rPr>
        <w:t>. Last accessed 2</w:t>
      </w:r>
      <w:r w:rsidRPr="008F0C0A">
        <w:rPr>
          <w:sz w:val="28"/>
          <w:szCs w:val="28"/>
          <w:vertAlign w:val="superscript"/>
        </w:rPr>
        <w:t>nd</w:t>
      </w:r>
      <w:r w:rsidRPr="008F0C0A">
        <w:rPr>
          <w:sz w:val="28"/>
          <w:szCs w:val="28"/>
        </w:rPr>
        <w:t xml:space="preserve"> Jan 2021</w:t>
      </w:r>
    </w:p>
    <w:p w14:paraId="54717D0B"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Tucker,D. (2020). New National Hate Crime Guidance published. Available: </w:t>
      </w:r>
      <w:hyperlink r:id="rId43" w:history="1">
        <w:r w:rsidRPr="008F0C0A">
          <w:rPr>
            <w:rStyle w:val="Hyperlink"/>
            <w:sz w:val="28"/>
            <w:szCs w:val="28"/>
          </w:rPr>
          <w:t>http://www.college.police.uk/article/new-national-hate-crime-guidance</w:t>
        </w:r>
      </w:hyperlink>
      <w:r w:rsidRPr="008F0C0A">
        <w:rPr>
          <w:sz w:val="28"/>
          <w:szCs w:val="28"/>
        </w:rPr>
        <w:t>. Last accessed 10</w:t>
      </w:r>
      <w:r w:rsidRPr="008F0C0A">
        <w:rPr>
          <w:sz w:val="28"/>
          <w:szCs w:val="28"/>
          <w:vertAlign w:val="superscript"/>
        </w:rPr>
        <w:t>th</w:t>
      </w:r>
      <w:r w:rsidRPr="008F0C0A">
        <w:rPr>
          <w:sz w:val="28"/>
          <w:szCs w:val="28"/>
        </w:rPr>
        <w:t xml:space="preserve"> Feb 2021.</w:t>
      </w:r>
    </w:p>
    <w:p w14:paraId="20D7005D" w14:textId="77777777" w:rsidR="008F0C0A" w:rsidRPr="008F0C0A" w:rsidRDefault="008F0C0A" w:rsidP="005B1BC0">
      <w:pPr>
        <w:pStyle w:val="ListParagraph"/>
        <w:numPr>
          <w:ilvl w:val="0"/>
          <w:numId w:val="50"/>
        </w:numPr>
        <w:overflowPunct/>
        <w:autoSpaceDE/>
        <w:autoSpaceDN/>
        <w:adjustRightInd/>
        <w:spacing w:after="160" w:line="259" w:lineRule="auto"/>
        <w:textAlignment w:val="auto"/>
        <w:rPr>
          <w:sz w:val="28"/>
          <w:szCs w:val="28"/>
        </w:rPr>
      </w:pPr>
      <w:r w:rsidRPr="008F0C0A">
        <w:rPr>
          <w:sz w:val="28"/>
          <w:szCs w:val="28"/>
        </w:rPr>
        <w:t xml:space="preserve">William Hutchinson. (2019). Police need communication skills to be effective leaders in their organisations and communities. Available: </w:t>
      </w:r>
      <w:hyperlink r:id="rId44" w:history="1">
        <w:r w:rsidRPr="008F0C0A">
          <w:rPr>
            <w:rStyle w:val="Hyperlink"/>
            <w:sz w:val="28"/>
            <w:szCs w:val="28"/>
          </w:rPr>
          <w:t>http://buytheway.ascjclass.org/police-communication-skills-are-more-important-than-ever/</w:t>
        </w:r>
      </w:hyperlink>
      <w:r w:rsidRPr="008F0C0A">
        <w:rPr>
          <w:sz w:val="28"/>
          <w:szCs w:val="28"/>
        </w:rPr>
        <w:t>. Last accessed 2</w:t>
      </w:r>
      <w:r w:rsidRPr="008F0C0A">
        <w:rPr>
          <w:sz w:val="28"/>
          <w:szCs w:val="28"/>
          <w:vertAlign w:val="superscript"/>
        </w:rPr>
        <w:t>nd</w:t>
      </w:r>
      <w:r w:rsidRPr="008F0C0A">
        <w:rPr>
          <w:sz w:val="28"/>
          <w:szCs w:val="28"/>
        </w:rPr>
        <w:t xml:space="preserve"> march 2021.</w:t>
      </w:r>
    </w:p>
    <w:p w14:paraId="071B4243" w14:textId="77777777" w:rsidR="00122835" w:rsidRPr="00270EEB" w:rsidRDefault="00122835"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F93909">
          <w:headerReference w:type="even" r:id="rId45"/>
          <w:headerReference w:type="default" r:id="rId46"/>
          <w:footerReference w:type="even" r:id="rId47"/>
          <w:footerReference w:type="default" r:id="rId48"/>
          <w:headerReference w:type="first" r:id="rId49"/>
          <w:footerReference w:type="first" r:id="rId50"/>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F5874F5" w:rsidR="28A9B94D" w:rsidRDefault="28A9B94D" w:rsidP="28A9B94D">
      <w:pPr>
        <w:jc w:val="both"/>
      </w:pPr>
      <w:r w:rsidRPr="2E5ED9CE">
        <w:rPr>
          <w:rFonts w:eastAsia="Arial"/>
          <w:sz w:val="24"/>
          <w:szCs w:val="24"/>
        </w:rPr>
        <w:t xml:space="preserve">Signed:  </w:t>
      </w:r>
      <w:r w:rsidR="008F0C0A" w:rsidRPr="008F0C0A">
        <w:rPr>
          <w:rFonts w:eastAsia="Arial"/>
          <w:b/>
          <w:sz w:val="24"/>
          <w:szCs w:val="24"/>
        </w:rPr>
        <w:t>Owain ap Gwyn</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1050283" w:rsidR="28A9B94D" w:rsidRDefault="28A9B94D" w:rsidP="28A9B94D">
      <w:pPr>
        <w:jc w:val="both"/>
      </w:pPr>
      <w:r w:rsidRPr="28A9B94D">
        <w:rPr>
          <w:rFonts w:eastAsia="Arial"/>
          <w:sz w:val="24"/>
          <w:szCs w:val="24"/>
        </w:rPr>
        <w:t xml:space="preserve">Date: </w:t>
      </w:r>
      <w:r w:rsidR="008F0C0A" w:rsidRPr="008F0C0A">
        <w:rPr>
          <w:rFonts w:eastAsia="Arial"/>
          <w:b/>
          <w:sz w:val="24"/>
          <w:szCs w:val="24"/>
        </w:rPr>
        <w:t>March 14</w:t>
      </w:r>
      <w:r w:rsidR="008F0C0A" w:rsidRPr="008F0C0A">
        <w:rPr>
          <w:rFonts w:eastAsia="Arial"/>
          <w:b/>
          <w:sz w:val="24"/>
          <w:szCs w:val="24"/>
          <w:vertAlign w:val="superscript"/>
        </w:rPr>
        <w:t>th</w:t>
      </w:r>
      <w:r w:rsidR="008F0C0A" w:rsidRPr="008F0C0A">
        <w:rPr>
          <w:rFonts w:eastAsia="Arial"/>
          <w:b/>
          <w:sz w:val="24"/>
          <w:szCs w:val="24"/>
        </w:rPr>
        <w:t xml:space="preserve"> 2021</w:t>
      </w:r>
      <w:r w:rsidRPr="28A9B94D">
        <w:rPr>
          <w:rFonts w:eastAsia="Arial"/>
          <w:sz w:val="24"/>
          <w:szCs w:val="24"/>
        </w:rPr>
        <w:t xml:space="preserve">_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F93909">
      <w:headerReference w:type="even" r:id="rId51"/>
      <w:headerReference w:type="default" r:id="rId52"/>
      <w:footerReference w:type="even" r:id="rId53"/>
      <w:footerReference w:type="default" r:id="rId54"/>
      <w:headerReference w:type="first" r:id="rId55"/>
      <w:footerReference w:type="first" r:id="rId56"/>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8F0C0A" w:rsidRDefault="008F0C0A">
      <w:r>
        <w:separator/>
      </w:r>
    </w:p>
  </w:endnote>
  <w:endnote w:type="continuationSeparator" w:id="0">
    <w:p w14:paraId="1B867723" w14:textId="77777777" w:rsidR="008F0C0A" w:rsidRDefault="008F0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8D4A7" w14:textId="4E23CAA7" w:rsidR="008F0C0A" w:rsidRDefault="00814D1C" w:rsidP="00814D1C">
    <w:pPr>
      <w:pStyle w:val="Footer"/>
      <w:rPr>
        <w:sz w:val="17"/>
      </w:rPr>
    </w:pPr>
    <w:bookmarkStart w:id="2" w:name="TITUS1FooterEvenPages"/>
    <w:r>
      <w:rPr>
        <w:sz w:val="17"/>
      </w:rPr>
      <w:t> </w:t>
    </w:r>
  </w:p>
  <w:bookmarkEnd w:id="2"/>
  <w:p w14:paraId="4B02955D" w14:textId="0CDB0763" w:rsidR="008F0C0A" w:rsidRDefault="008F0C0A" w:rsidP="00F93909">
    <w:pPr>
      <w:pStyle w:val="Footer"/>
      <w:jc w:val="right"/>
    </w:pPr>
    <w:r>
      <w:fldChar w:fldCharType="begin"/>
    </w:r>
    <w:r>
      <w:instrText xml:space="preserve"> PAGE   \* MERGEFORMAT </w:instrText>
    </w:r>
    <w:r>
      <w:fldChar w:fldCharType="separate"/>
    </w:r>
    <w:r w:rsidR="00814D1C">
      <w:rPr>
        <w:noProof/>
      </w:rPr>
      <w:t>8</w:t>
    </w:r>
    <w:r>
      <w:rPr>
        <w:noProof/>
      </w:rPr>
      <w:fldChar w:fldCharType="end"/>
    </w:r>
  </w:p>
  <w:p w14:paraId="3D28E275" w14:textId="77777777" w:rsidR="008F0C0A" w:rsidRPr="00BB5EAA" w:rsidRDefault="008F0C0A" w:rsidP="00F93909">
    <w:pPr>
      <w:pStyle w:val="Footer"/>
      <w:ind w:right="360"/>
      <w:jc w:val="center"/>
    </w:pPr>
  </w:p>
  <w:p w14:paraId="7F598F90" w14:textId="77777777" w:rsidR="008F0C0A" w:rsidRDefault="008F0C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1D8C7" w14:textId="0DF9C1AC" w:rsidR="008F0C0A" w:rsidRDefault="00814D1C" w:rsidP="00814D1C">
    <w:pPr>
      <w:pStyle w:val="Footer"/>
      <w:rPr>
        <w:sz w:val="17"/>
      </w:rPr>
    </w:pPr>
    <w:bookmarkStart w:id="3" w:name="TITUS1FooterPrimary"/>
    <w:r>
      <w:rPr>
        <w:sz w:val="17"/>
      </w:rPr>
      <w:t> </w:t>
    </w:r>
  </w:p>
  <w:bookmarkEnd w:id="3"/>
  <w:p w14:paraId="50521BFA" w14:textId="5F9D3592" w:rsidR="008F0C0A" w:rsidRDefault="008F0C0A">
    <w:pPr>
      <w:pStyle w:val="Footer"/>
      <w:jc w:val="right"/>
    </w:pPr>
    <w:r>
      <w:fldChar w:fldCharType="begin"/>
    </w:r>
    <w:r>
      <w:instrText xml:space="preserve"> PAGE   \* MERGEFORMAT </w:instrText>
    </w:r>
    <w:r>
      <w:fldChar w:fldCharType="separate"/>
    </w:r>
    <w:r w:rsidR="00814D1C">
      <w:rPr>
        <w:noProof/>
      </w:rPr>
      <w:t>9</w:t>
    </w:r>
    <w:r>
      <w:rPr>
        <w:noProof/>
      </w:rPr>
      <w:fldChar w:fldCharType="end"/>
    </w:r>
  </w:p>
  <w:p w14:paraId="790812FF" w14:textId="77777777" w:rsidR="008F0C0A" w:rsidRPr="00BB5EAA" w:rsidRDefault="008F0C0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ACD8E" w14:textId="65FB8612" w:rsidR="008F0C0A" w:rsidRDefault="00814D1C" w:rsidP="00814D1C">
    <w:pPr>
      <w:pStyle w:val="Footer"/>
      <w:rPr>
        <w:sz w:val="17"/>
      </w:rPr>
    </w:pPr>
    <w:bookmarkStart w:id="5" w:name="TITUS1FooterFirstPage"/>
    <w:r>
      <w:rPr>
        <w:sz w:val="17"/>
      </w:rPr>
      <w:t> </w:t>
    </w:r>
  </w:p>
  <w:bookmarkEnd w:id="5"/>
  <w:p w14:paraId="72C78DBF" w14:textId="09CE3257" w:rsidR="008F0C0A" w:rsidRDefault="008F0C0A" w:rsidP="00F93909">
    <w:pPr>
      <w:pStyle w:val="Footer"/>
      <w:jc w:val="right"/>
    </w:pPr>
    <w:r>
      <w:fldChar w:fldCharType="begin"/>
    </w:r>
    <w:r>
      <w:instrText xml:space="preserve"> PAGE   \* MERGEFORMAT </w:instrText>
    </w:r>
    <w:r>
      <w:fldChar w:fldCharType="separate"/>
    </w:r>
    <w:r w:rsidR="00814D1C">
      <w:rPr>
        <w:noProof/>
      </w:rPr>
      <w:t>1</w:t>
    </w:r>
    <w:r>
      <w:rPr>
        <w:noProof/>
      </w:rPr>
      <w:fldChar w:fldCharType="end"/>
    </w:r>
  </w:p>
  <w:p w14:paraId="6C95C7A7" w14:textId="77777777" w:rsidR="008F0C0A" w:rsidRPr="00BB5EAA" w:rsidRDefault="008F0C0A" w:rsidP="00F93909">
    <w:pPr>
      <w:pStyle w:val="Footer"/>
      <w:ind w:right="360"/>
      <w:jc w:val="center"/>
    </w:pPr>
  </w:p>
  <w:p w14:paraId="0663B734" w14:textId="77777777" w:rsidR="008F0C0A" w:rsidRDefault="008F0C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71D26" w14:textId="7BE2B693" w:rsidR="008F0C0A" w:rsidRDefault="00814D1C" w:rsidP="00814D1C">
    <w:pPr>
      <w:pStyle w:val="Footer"/>
      <w:rPr>
        <w:sz w:val="17"/>
      </w:rPr>
    </w:pPr>
    <w:bookmarkStart w:id="8" w:name="TITUS2FooterEvenPages"/>
    <w:r>
      <w:rPr>
        <w:sz w:val="17"/>
      </w:rPr>
      <w:t> </w:t>
    </w:r>
  </w:p>
  <w:bookmarkEnd w:id="8"/>
  <w:p w14:paraId="4A1E0D51" w14:textId="77777777" w:rsidR="008F0C0A" w:rsidRDefault="008F0C0A" w:rsidP="00F93909">
    <w:pPr>
      <w:pStyle w:val="Footer"/>
      <w:jc w:val="right"/>
    </w:pPr>
  </w:p>
  <w:p w14:paraId="2DA5FF11" w14:textId="1254F9C5" w:rsidR="008F0C0A" w:rsidRDefault="008F0C0A" w:rsidP="00F93909">
    <w:pPr>
      <w:pStyle w:val="Footer"/>
      <w:jc w:val="right"/>
    </w:pPr>
    <w:r>
      <w:fldChar w:fldCharType="begin"/>
    </w:r>
    <w:r>
      <w:instrText xml:space="preserve"> PAGE   \* MERGEFORMAT </w:instrText>
    </w:r>
    <w:r>
      <w:fldChar w:fldCharType="separate"/>
    </w:r>
    <w:r w:rsidR="00814D1C">
      <w:rPr>
        <w:noProof/>
      </w:rPr>
      <w:t>24</w:t>
    </w:r>
    <w:r>
      <w:rPr>
        <w:noProof/>
      </w:rPr>
      <w:fldChar w:fldCharType="end"/>
    </w:r>
  </w:p>
  <w:p w14:paraId="5436F4DC" w14:textId="77777777" w:rsidR="008F0C0A" w:rsidRPr="00BB5EAA" w:rsidRDefault="008F0C0A" w:rsidP="00F93909">
    <w:pPr>
      <w:pStyle w:val="Footer"/>
      <w:ind w:right="360"/>
      <w:jc w:val="center"/>
    </w:pPr>
  </w:p>
  <w:p w14:paraId="5B5C72EA" w14:textId="77777777" w:rsidR="008F0C0A" w:rsidRDefault="008F0C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D3B9F" w14:textId="553D9F4C" w:rsidR="008F0C0A" w:rsidRDefault="00814D1C" w:rsidP="00814D1C">
    <w:pPr>
      <w:pStyle w:val="Footer"/>
      <w:rPr>
        <w:sz w:val="17"/>
      </w:rPr>
    </w:pPr>
    <w:bookmarkStart w:id="9" w:name="TITUS2FooterPrimary"/>
    <w:r>
      <w:rPr>
        <w:sz w:val="17"/>
      </w:rPr>
      <w:t> </w:t>
    </w:r>
  </w:p>
  <w:bookmarkEnd w:id="9"/>
  <w:p w14:paraId="3032F273" w14:textId="77777777" w:rsidR="008F0C0A" w:rsidRDefault="008F0C0A">
    <w:pPr>
      <w:pStyle w:val="Footer"/>
      <w:jc w:val="right"/>
    </w:pPr>
  </w:p>
  <w:p w14:paraId="3B85249E" w14:textId="3B4E02BD" w:rsidR="008F0C0A" w:rsidRDefault="008F0C0A">
    <w:pPr>
      <w:pStyle w:val="Footer"/>
      <w:jc w:val="right"/>
    </w:pPr>
    <w:r>
      <w:fldChar w:fldCharType="begin"/>
    </w:r>
    <w:r>
      <w:instrText xml:space="preserve"> PAGE   \* MERGEFORMAT </w:instrText>
    </w:r>
    <w:r>
      <w:fldChar w:fldCharType="separate"/>
    </w:r>
    <w:r w:rsidR="00814D1C">
      <w:rPr>
        <w:noProof/>
      </w:rPr>
      <w:t>25</w:t>
    </w:r>
    <w:r>
      <w:rPr>
        <w:noProof/>
      </w:rPr>
      <w:fldChar w:fldCharType="end"/>
    </w:r>
  </w:p>
  <w:p w14:paraId="7DDAA3C7" w14:textId="77777777" w:rsidR="008F0C0A" w:rsidRPr="00BB5EAA" w:rsidRDefault="008F0C0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C4D0F" w14:textId="78F4A510" w:rsidR="008F0C0A" w:rsidRDefault="00814D1C" w:rsidP="00814D1C">
    <w:pPr>
      <w:pStyle w:val="Footer"/>
      <w:rPr>
        <w:sz w:val="17"/>
      </w:rPr>
    </w:pPr>
    <w:bookmarkStart w:id="11" w:name="TITUS2FooterFirstPage"/>
    <w:r>
      <w:rPr>
        <w:sz w:val="17"/>
      </w:rPr>
      <w:t> </w:t>
    </w:r>
  </w:p>
  <w:bookmarkEnd w:id="11"/>
  <w:p w14:paraId="7D15A18F" w14:textId="77777777" w:rsidR="008F0C0A" w:rsidRDefault="008F0C0A" w:rsidP="00F93909">
    <w:pPr>
      <w:pStyle w:val="Footer"/>
      <w:jc w:val="right"/>
    </w:pPr>
  </w:p>
  <w:p w14:paraId="52752FCF" w14:textId="5295731B" w:rsidR="008F0C0A" w:rsidRDefault="008F0C0A" w:rsidP="00F93909">
    <w:pPr>
      <w:pStyle w:val="Footer"/>
      <w:jc w:val="right"/>
    </w:pPr>
    <w:r>
      <w:fldChar w:fldCharType="begin"/>
    </w:r>
    <w:r>
      <w:instrText xml:space="preserve"> PAGE   \* MERGEFORMAT </w:instrText>
    </w:r>
    <w:r>
      <w:fldChar w:fldCharType="separate"/>
    </w:r>
    <w:r w:rsidR="00814D1C">
      <w:rPr>
        <w:noProof/>
      </w:rPr>
      <w:t>10</w:t>
    </w:r>
    <w:r>
      <w:rPr>
        <w:noProof/>
      </w:rPr>
      <w:fldChar w:fldCharType="end"/>
    </w:r>
  </w:p>
  <w:p w14:paraId="74B7FF99" w14:textId="77777777" w:rsidR="008F0C0A" w:rsidRPr="00BB5EAA" w:rsidRDefault="008F0C0A" w:rsidP="00F93909">
    <w:pPr>
      <w:pStyle w:val="Footer"/>
      <w:ind w:right="360"/>
      <w:jc w:val="center"/>
    </w:pPr>
  </w:p>
  <w:p w14:paraId="7A9DB1A8" w14:textId="77777777" w:rsidR="008F0C0A" w:rsidRDefault="008F0C0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FA19C" w14:textId="5C0F15E6" w:rsidR="008F0C0A" w:rsidRDefault="00814D1C" w:rsidP="00814D1C">
    <w:pPr>
      <w:pStyle w:val="Footer"/>
      <w:rPr>
        <w:sz w:val="17"/>
      </w:rPr>
    </w:pPr>
    <w:bookmarkStart w:id="15" w:name="TITUS3FooterEvenPages"/>
    <w:r>
      <w:rPr>
        <w:sz w:val="17"/>
      </w:rPr>
      <w:t> </w:t>
    </w:r>
  </w:p>
  <w:bookmarkEnd w:id="15"/>
  <w:p w14:paraId="0A27571B" w14:textId="77777777" w:rsidR="008F0C0A" w:rsidRDefault="008F0C0A" w:rsidP="00F93909">
    <w:pPr>
      <w:pStyle w:val="Footer"/>
      <w:jc w:val="right"/>
    </w:pPr>
  </w:p>
  <w:p w14:paraId="7D57AA78" w14:textId="7D1C1D31" w:rsidR="008F0C0A" w:rsidRDefault="008F0C0A" w:rsidP="00F93909">
    <w:pPr>
      <w:pStyle w:val="Footer"/>
      <w:jc w:val="right"/>
    </w:pPr>
    <w:r>
      <w:fldChar w:fldCharType="begin"/>
    </w:r>
    <w:r>
      <w:instrText xml:space="preserve"> PAGE   \* MERGEFORMAT </w:instrText>
    </w:r>
    <w:r>
      <w:fldChar w:fldCharType="separate"/>
    </w:r>
    <w:r w:rsidR="00814D1C">
      <w:rPr>
        <w:noProof/>
      </w:rPr>
      <w:t>34</w:t>
    </w:r>
    <w:r>
      <w:rPr>
        <w:noProof/>
      </w:rPr>
      <w:fldChar w:fldCharType="end"/>
    </w:r>
  </w:p>
  <w:p w14:paraId="2733C4C4" w14:textId="77777777" w:rsidR="008F0C0A" w:rsidRPr="00BB5EAA" w:rsidRDefault="008F0C0A" w:rsidP="00F93909">
    <w:pPr>
      <w:pStyle w:val="Footer"/>
      <w:ind w:right="360"/>
      <w:jc w:val="center"/>
    </w:pPr>
  </w:p>
  <w:p w14:paraId="081060C2" w14:textId="77777777" w:rsidR="008F0C0A" w:rsidRDefault="008F0C0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6379A" w14:textId="13B75D56" w:rsidR="008F0C0A" w:rsidRDefault="00814D1C" w:rsidP="00814D1C">
    <w:pPr>
      <w:pStyle w:val="Footer"/>
      <w:rPr>
        <w:sz w:val="17"/>
      </w:rPr>
    </w:pPr>
    <w:bookmarkStart w:id="16" w:name="TITUS3FooterPrimary"/>
    <w:r>
      <w:rPr>
        <w:sz w:val="17"/>
      </w:rPr>
      <w:t> </w:t>
    </w:r>
  </w:p>
  <w:bookmarkEnd w:id="16"/>
  <w:p w14:paraId="7CCC15A9" w14:textId="77777777" w:rsidR="008F0C0A" w:rsidRDefault="008F0C0A">
    <w:pPr>
      <w:pStyle w:val="Footer"/>
      <w:jc w:val="right"/>
    </w:pPr>
  </w:p>
  <w:p w14:paraId="259FEB55" w14:textId="663362D0" w:rsidR="008F0C0A" w:rsidRDefault="008F0C0A">
    <w:pPr>
      <w:pStyle w:val="Footer"/>
      <w:jc w:val="right"/>
    </w:pPr>
    <w:r>
      <w:fldChar w:fldCharType="begin"/>
    </w:r>
    <w:r>
      <w:instrText xml:space="preserve"> PAGE   \* MERGEFORMAT </w:instrText>
    </w:r>
    <w:r>
      <w:fldChar w:fldCharType="separate"/>
    </w:r>
    <w:r w:rsidR="00814D1C">
      <w:rPr>
        <w:noProof/>
      </w:rPr>
      <w:t>33</w:t>
    </w:r>
    <w:r>
      <w:rPr>
        <w:noProof/>
      </w:rPr>
      <w:fldChar w:fldCharType="end"/>
    </w:r>
  </w:p>
  <w:p w14:paraId="0313F44C" w14:textId="77777777" w:rsidR="008F0C0A" w:rsidRPr="00BB5EAA" w:rsidRDefault="008F0C0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BE01F" w14:textId="0669AF40" w:rsidR="008F0C0A" w:rsidRDefault="00814D1C" w:rsidP="00814D1C">
    <w:pPr>
      <w:pStyle w:val="Footer"/>
      <w:rPr>
        <w:sz w:val="17"/>
      </w:rPr>
    </w:pPr>
    <w:bookmarkStart w:id="18" w:name="TITUS3FooterFirstPage"/>
    <w:r>
      <w:rPr>
        <w:sz w:val="17"/>
      </w:rPr>
      <w:t> </w:t>
    </w:r>
  </w:p>
  <w:bookmarkEnd w:id="18"/>
  <w:p w14:paraId="5C3A9672" w14:textId="77777777" w:rsidR="008F0C0A" w:rsidRDefault="008F0C0A" w:rsidP="00F93909">
    <w:pPr>
      <w:pStyle w:val="Footer"/>
      <w:jc w:val="right"/>
    </w:pPr>
  </w:p>
  <w:p w14:paraId="20A1EF95" w14:textId="2FD6BACA" w:rsidR="008F0C0A" w:rsidRDefault="008F0C0A" w:rsidP="00F93909">
    <w:pPr>
      <w:pStyle w:val="Footer"/>
      <w:jc w:val="right"/>
    </w:pPr>
    <w:r>
      <w:fldChar w:fldCharType="begin"/>
    </w:r>
    <w:r>
      <w:instrText xml:space="preserve"> PAGE   \* MERGEFORMAT </w:instrText>
    </w:r>
    <w:r>
      <w:fldChar w:fldCharType="separate"/>
    </w:r>
    <w:r w:rsidR="00814D1C">
      <w:rPr>
        <w:noProof/>
      </w:rPr>
      <w:t>32</w:t>
    </w:r>
    <w:r>
      <w:rPr>
        <w:noProof/>
      </w:rPr>
      <w:fldChar w:fldCharType="end"/>
    </w:r>
  </w:p>
  <w:p w14:paraId="7F70E431" w14:textId="77777777" w:rsidR="008F0C0A" w:rsidRPr="00BB5EAA" w:rsidRDefault="008F0C0A" w:rsidP="00F93909">
    <w:pPr>
      <w:pStyle w:val="Footer"/>
      <w:ind w:right="360"/>
      <w:jc w:val="center"/>
    </w:pPr>
  </w:p>
  <w:p w14:paraId="107B6B75" w14:textId="77777777" w:rsidR="008F0C0A" w:rsidRDefault="008F0C0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6AE4E" w14:textId="326B560C" w:rsidR="008F0C0A" w:rsidRDefault="00814D1C" w:rsidP="00814D1C">
    <w:pPr>
      <w:pStyle w:val="Footer"/>
      <w:rPr>
        <w:sz w:val="17"/>
      </w:rPr>
    </w:pPr>
    <w:bookmarkStart w:id="21" w:name="TITUS4FooterEvenPages"/>
    <w:r>
      <w:rPr>
        <w:sz w:val="17"/>
      </w:rPr>
      <w:t> </w:t>
    </w:r>
  </w:p>
  <w:bookmarkEnd w:id="21"/>
  <w:p w14:paraId="5DFF6F90" w14:textId="77777777" w:rsidR="008F0C0A" w:rsidRDefault="008F0C0A" w:rsidP="00F93909">
    <w:pPr>
      <w:pStyle w:val="Footer"/>
      <w:jc w:val="right"/>
    </w:pPr>
  </w:p>
  <w:p w14:paraId="0489B2C4" w14:textId="77777777" w:rsidR="008F0C0A" w:rsidRDefault="008F0C0A" w:rsidP="00F93909">
    <w:pPr>
      <w:pStyle w:val="Footer"/>
      <w:jc w:val="right"/>
    </w:pPr>
    <w:r>
      <w:fldChar w:fldCharType="begin"/>
    </w:r>
    <w:r>
      <w:instrText xml:space="preserve"> PAGE   \* MERGEFORMAT </w:instrText>
    </w:r>
    <w:r>
      <w:fldChar w:fldCharType="separate"/>
    </w:r>
    <w:r>
      <w:rPr>
        <w:noProof/>
      </w:rPr>
      <w:t>28</w:t>
    </w:r>
    <w:r>
      <w:rPr>
        <w:noProof/>
      </w:rPr>
      <w:fldChar w:fldCharType="end"/>
    </w:r>
  </w:p>
  <w:p w14:paraId="319BC72C" w14:textId="77777777" w:rsidR="008F0C0A" w:rsidRPr="00BB5EAA" w:rsidRDefault="008F0C0A" w:rsidP="00F93909">
    <w:pPr>
      <w:pStyle w:val="Footer"/>
      <w:ind w:right="360"/>
      <w:jc w:val="center"/>
    </w:pPr>
  </w:p>
  <w:p w14:paraId="40349EC7" w14:textId="77777777" w:rsidR="008F0C0A" w:rsidRDefault="008F0C0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11DD8" w14:textId="2A2B8D83" w:rsidR="008F0C0A" w:rsidRDefault="00814D1C" w:rsidP="00814D1C">
    <w:pPr>
      <w:pStyle w:val="Footer"/>
      <w:rPr>
        <w:sz w:val="17"/>
      </w:rPr>
    </w:pPr>
    <w:bookmarkStart w:id="22" w:name="TITUS4FooterPrimary"/>
    <w:r>
      <w:rPr>
        <w:sz w:val="17"/>
      </w:rPr>
      <w:t> </w:t>
    </w:r>
  </w:p>
  <w:bookmarkEnd w:id="22"/>
  <w:p w14:paraId="715FFBD0" w14:textId="77777777" w:rsidR="008F0C0A" w:rsidRDefault="008F0C0A">
    <w:pPr>
      <w:pStyle w:val="Footer"/>
      <w:jc w:val="right"/>
    </w:pPr>
  </w:p>
  <w:p w14:paraId="3B62E6BC" w14:textId="77777777" w:rsidR="008F0C0A" w:rsidRDefault="008F0C0A">
    <w:pPr>
      <w:pStyle w:val="Footer"/>
      <w:jc w:val="right"/>
    </w:pPr>
    <w:r>
      <w:fldChar w:fldCharType="begin"/>
    </w:r>
    <w:r>
      <w:instrText xml:space="preserve"> PAGE   \* MERGEFORMAT </w:instrText>
    </w:r>
    <w:r>
      <w:fldChar w:fldCharType="separate"/>
    </w:r>
    <w:r>
      <w:rPr>
        <w:noProof/>
      </w:rPr>
      <w:t>29</w:t>
    </w:r>
    <w:r>
      <w:rPr>
        <w:noProof/>
      </w:rPr>
      <w:fldChar w:fldCharType="end"/>
    </w:r>
  </w:p>
  <w:p w14:paraId="5C3A94E2" w14:textId="77777777" w:rsidR="008F0C0A" w:rsidRPr="00BB5EAA" w:rsidRDefault="008F0C0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BB97B" w14:textId="79E75635" w:rsidR="008F0C0A" w:rsidRDefault="00814D1C" w:rsidP="00814D1C">
    <w:pPr>
      <w:pStyle w:val="Footer"/>
      <w:rPr>
        <w:sz w:val="17"/>
      </w:rPr>
    </w:pPr>
    <w:bookmarkStart w:id="24" w:name="TITUS4FooterFirstPage"/>
    <w:r>
      <w:rPr>
        <w:sz w:val="17"/>
      </w:rPr>
      <w:t> </w:t>
    </w:r>
  </w:p>
  <w:bookmarkEnd w:id="24"/>
  <w:p w14:paraId="476F5B12" w14:textId="77777777" w:rsidR="008F0C0A" w:rsidRDefault="008F0C0A" w:rsidP="00F93909">
    <w:pPr>
      <w:pStyle w:val="Footer"/>
      <w:jc w:val="right"/>
    </w:pPr>
  </w:p>
  <w:p w14:paraId="67777607" w14:textId="2BFD6862" w:rsidR="008F0C0A" w:rsidRDefault="008F0C0A" w:rsidP="00F93909">
    <w:pPr>
      <w:pStyle w:val="Footer"/>
      <w:jc w:val="right"/>
    </w:pPr>
    <w:r>
      <w:fldChar w:fldCharType="begin"/>
    </w:r>
    <w:r>
      <w:instrText xml:space="preserve"> PAGE   \* MERGEFORMAT </w:instrText>
    </w:r>
    <w:r>
      <w:fldChar w:fldCharType="separate"/>
    </w:r>
    <w:r w:rsidR="00814D1C">
      <w:rPr>
        <w:noProof/>
      </w:rPr>
      <w:t>37</w:t>
    </w:r>
    <w:r>
      <w:rPr>
        <w:noProof/>
      </w:rPr>
      <w:fldChar w:fldCharType="end"/>
    </w:r>
  </w:p>
  <w:p w14:paraId="6CF7DC48" w14:textId="77777777" w:rsidR="008F0C0A" w:rsidRPr="00BB5EAA" w:rsidRDefault="008F0C0A" w:rsidP="00F93909">
    <w:pPr>
      <w:pStyle w:val="Footer"/>
      <w:ind w:right="360"/>
      <w:jc w:val="center"/>
    </w:pPr>
  </w:p>
  <w:p w14:paraId="56354311" w14:textId="77777777" w:rsidR="008F0C0A" w:rsidRDefault="008F0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8F0C0A" w:rsidRDefault="008F0C0A">
      <w:r>
        <w:separator/>
      </w:r>
    </w:p>
  </w:footnote>
  <w:footnote w:type="continuationSeparator" w:id="0">
    <w:p w14:paraId="09396778" w14:textId="77777777" w:rsidR="008F0C0A" w:rsidRDefault="008F0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F935D" w14:textId="7FDD8E62" w:rsidR="008F0C0A" w:rsidRDefault="00814D1C" w:rsidP="00814D1C">
    <w:pPr>
      <w:pStyle w:val="Header"/>
      <w:rPr>
        <w:sz w:val="17"/>
      </w:rPr>
    </w:pPr>
    <w:bookmarkStart w:id="0" w:name="TITUS1HeaderEvenPages"/>
    <w:r>
      <w:rPr>
        <w:sz w:val="17"/>
      </w:rPr>
      <w:t> </w:t>
    </w:r>
  </w:p>
  <w:bookmarkEnd w:id="0"/>
  <w:p w14:paraId="20325590" w14:textId="77777777" w:rsidR="008F0C0A" w:rsidRDefault="008F0C0A" w:rsidP="005818CC">
    <w:pPr>
      <w:pStyle w:val="Header"/>
    </w:pPr>
  </w:p>
  <w:p w14:paraId="36790CC4" w14:textId="77777777" w:rsidR="008F0C0A" w:rsidRDefault="008F0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49D1A55D" w:rsidR="008F0C0A" w:rsidRDefault="00814D1C" w:rsidP="00814D1C">
    <w:pPr>
      <w:pStyle w:val="Header"/>
      <w:rPr>
        <w:sz w:val="17"/>
      </w:rPr>
    </w:pPr>
    <w:bookmarkStart w:id="1" w:name="TITUS1HeaderPrimary"/>
    <w:r>
      <w:rPr>
        <w:sz w:val="17"/>
      </w:rPr>
      <w:t> </w:t>
    </w:r>
  </w:p>
  <w:bookmarkEnd w:id="1"/>
  <w:p w14:paraId="3DEBF745" w14:textId="77777777" w:rsidR="008F0C0A" w:rsidRDefault="008F0C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3EDE18B" w:rsidR="008F0C0A" w:rsidRDefault="00814D1C" w:rsidP="00814D1C">
    <w:pPr>
      <w:pStyle w:val="Header"/>
      <w:rPr>
        <w:sz w:val="17"/>
      </w:rPr>
    </w:pPr>
    <w:bookmarkStart w:id="4" w:name="TITUS1HeaderFirstPage"/>
    <w:r>
      <w:rPr>
        <w:sz w:val="17"/>
      </w:rPr>
      <w:t> </w:t>
    </w:r>
  </w:p>
  <w:bookmarkEnd w:id="4"/>
  <w:p w14:paraId="0FAD4FCE" w14:textId="77777777" w:rsidR="008F0C0A" w:rsidRDefault="008F0C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070FF" w14:textId="78234EAE" w:rsidR="008F0C0A" w:rsidRDefault="00814D1C" w:rsidP="00814D1C">
    <w:pPr>
      <w:pStyle w:val="Header"/>
      <w:rPr>
        <w:sz w:val="17"/>
      </w:rPr>
    </w:pPr>
    <w:bookmarkStart w:id="6" w:name="TITUS2HeaderEvenPages"/>
    <w:r>
      <w:rPr>
        <w:sz w:val="17"/>
      </w:rPr>
      <w:t> </w:t>
    </w:r>
  </w:p>
  <w:bookmarkEnd w:id="6"/>
  <w:p w14:paraId="20D5ED15" w14:textId="77777777" w:rsidR="008F0C0A" w:rsidRDefault="008F0C0A" w:rsidP="00F93909">
    <w:pPr>
      <w:pStyle w:val="Header"/>
    </w:pPr>
  </w:p>
  <w:p w14:paraId="306C2EB5" w14:textId="77777777" w:rsidR="008F0C0A" w:rsidRDefault="008F0C0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8A860" w14:textId="068A9135" w:rsidR="008F0C0A" w:rsidRDefault="00814D1C" w:rsidP="00814D1C">
    <w:pPr>
      <w:pStyle w:val="Header"/>
      <w:rPr>
        <w:sz w:val="17"/>
      </w:rPr>
    </w:pPr>
    <w:bookmarkStart w:id="7" w:name="TITUS2HeaderPrimary"/>
    <w:r>
      <w:rPr>
        <w:sz w:val="17"/>
      </w:rPr>
      <w:t> </w:t>
    </w:r>
  </w:p>
  <w:bookmarkEnd w:id="7"/>
  <w:p w14:paraId="15836C85" w14:textId="77777777" w:rsidR="008F0C0A" w:rsidRDefault="008F0C0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C0BED" w14:textId="4985A054" w:rsidR="008F0C0A" w:rsidRDefault="00814D1C" w:rsidP="00814D1C">
    <w:pPr>
      <w:pStyle w:val="Header"/>
      <w:rPr>
        <w:sz w:val="17"/>
      </w:rPr>
    </w:pPr>
    <w:bookmarkStart w:id="10" w:name="TITUS2HeaderFirstPage"/>
    <w:r>
      <w:rPr>
        <w:sz w:val="17"/>
      </w:rPr>
      <w:t> </w:t>
    </w:r>
  </w:p>
  <w:bookmarkEnd w:id="10"/>
  <w:p w14:paraId="2280AE0E" w14:textId="77777777" w:rsidR="008F0C0A" w:rsidRDefault="008F0C0A" w:rsidP="00F93909">
    <w:pPr>
      <w:pStyle w:val="Header"/>
    </w:pPr>
  </w:p>
  <w:p w14:paraId="230F17E6" w14:textId="77777777" w:rsidR="008F0C0A" w:rsidRDefault="008F0C0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39B21" w14:textId="21C9ECE8" w:rsidR="008F0C0A" w:rsidRDefault="00814D1C" w:rsidP="00814D1C">
    <w:pPr>
      <w:pStyle w:val="Header"/>
      <w:rPr>
        <w:sz w:val="17"/>
      </w:rPr>
    </w:pPr>
    <w:bookmarkStart w:id="13" w:name="TITUS3HeaderEvenPages"/>
    <w:r>
      <w:rPr>
        <w:sz w:val="17"/>
      </w:rPr>
      <w:t> </w:t>
    </w:r>
  </w:p>
  <w:bookmarkEnd w:id="13"/>
  <w:p w14:paraId="06FFFE29" w14:textId="77777777" w:rsidR="008F0C0A" w:rsidRDefault="008F0C0A" w:rsidP="00F93909">
    <w:pPr>
      <w:pStyle w:val="Header"/>
    </w:pPr>
  </w:p>
  <w:p w14:paraId="38833BCC" w14:textId="77777777" w:rsidR="008F0C0A" w:rsidRDefault="008F0C0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E03F7" w14:textId="522020D6" w:rsidR="008F0C0A" w:rsidRDefault="00814D1C" w:rsidP="00814D1C">
    <w:pPr>
      <w:pStyle w:val="Header"/>
      <w:rPr>
        <w:sz w:val="17"/>
      </w:rPr>
    </w:pPr>
    <w:bookmarkStart w:id="14" w:name="TITUS3HeaderPrimary"/>
    <w:r>
      <w:rPr>
        <w:sz w:val="17"/>
      </w:rPr>
      <w:t> </w:t>
    </w:r>
  </w:p>
  <w:bookmarkEnd w:id="14"/>
  <w:p w14:paraId="5B2ACC3A" w14:textId="77777777" w:rsidR="008F0C0A" w:rsidRDefault="008F0C0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DEE7F" w14:textId="22E884CA" w:rsidR="008F0C0A" w:rsidRDefault="00814D1C" w:rsidP="00814D1C">
    <w:pPr>
      <w:pStyle w:val="Header"/>
      <w:rPr>
        <w:sz w:val="17"/>
      </w:rPr>
    </w:pPr>
    <w:bookmarkStart w:id="17" w:name="TITUS3HeaderFirstPage"/>
    <w:r>
      <w:rPr>
        <w:sz w:val="17"/>
      </w:rPr>
      <w:t> </w:t>
    </w:r>
  </w:p>
  <w:bookmarkEnd w:id="17"/>
  <w:p w14:paraId="3ACD481A" w14:textId="77777777" w:rsidR="008F0C0A" w:rsidRDefault="008F0C0A" w:rsidP="00F93909">
    <w:pPr>
      <w:pStyle w:val="Header"/>
    </w:pPr>
  </w:p>
  <w:p w14:paraId="686980EF" w14:textId="77777777" w:rsidR="008F0C0A" w:rsidRDefault="008F0C0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8E981" w14:textId="1DD2C578" w:rsidR="008F0C0A" w:rsidRDefault="00814D1C" w:rsidP="00814D1C">
    <w:pPr>
      <w:pStyle w:val="Header"/>
      <w:rPr>
        <w:sz w:val="17"/>
      </w:rPr>
    </w:pPr>
    <w:bookmarkStart w:id="19" w:name="TITUS4HeaderEvenPages"/>
    <w:r>
      <w:rPr>
        <w:sz w:val="17"/>
      </w:rPr>
      <w:t> </w:t>
    </w:r>
  </w:p>
  <w:bookmarkEnd w:id="19"/>
  <w:p w14:paraId="72C5B762" w14:textId="77777777" w:rsidR="008F0C0A" w:rsidRDefault="008F0C0A" w:rsidP="00F93909">
    <w:pPr>
      <w:pStyle w:val="Header"/>
    </w:pPr>
  </w:p>
  <w:p w14:paraId="5802DEF1" w14:textId="77777777" w:rsidR="008F0C0A" w:rsidRDefault="008F0C0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0D4FB" w14:textId="2D532B97" w:rsidR="008F0C0A" w:rsidRDefault="00814D1C" w:rsidP="00814D1C">
    <w:pPr>
      <w:pStyle w:val="Header"/>
      <w:rPr>
        <w:sz w:val="17"/>
      </w:rPr>
    </w:pPr>
    <w:bookmarkStart w:id="20" w:name="TITUS4HeaderPrimary"/>
    <w:r>
      <w:rPr>
        <w:sz w:val="17"/>
      </w:rPr>
      <w:t> </w:t>
    </w:r>
  </w:p>
  <w:bookmarkEnd w:id="20"/>
  <w:p w14:paraId="2AC954CE" w14:textId="77777777" w:rsidR="008F0C0A" w:rsidRDefault="008F0C0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61379" w14:textId="64D71661" w:rsidR="008F0C0A" w:rsidRDefault="00814D1C" w:rsidP="00814D1C">
    <w:pPr>
      <w:pStyle w:val="Header"/>
      <w:rPr>
        <w:sz w:val="17"/>
      </w:rPr>
    </w:pPr>
    <w:bookmarkStart w:id="23" w:name="TITUS4HeaderFirstPage"/>
    <w:r>
      <w:rPr>
        <w:sz w:val="17"/>
      </w:rPr>
      <w:t> </w:t>
    </w:r>
  </w:p>
  <w:bookmarkEnd w:id="23"/>
  <w:p w14:paraId="2D4A0112" w14:textId="77777777" w:rsidR="008F0C0A" w:rsidRDefault="008F0C0A" w:rsidP="00F93909">
    <w:pPr>
      <w:pStyle w:val="Header"/>
    </w:pPr>
  </w:p>
  <w:p w14:paraId="0AA8D81A" w14:textId="77777777" w:rsidR="008F0C0A" w:rsidRDefault="008F0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7C49CA"/>
    <w:multiLevelType w:val="hybridMultilevel"/>
    <w:tmpl w:val="10C81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8"/>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54E"/>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7BB5"/>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75BF"/>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14F88"/>
    <w:rsid w:val="00122835"/>
    <w:rsid w:val="001347F8"/>
    <w:rsid w:val="00137BB5"/>
    <w:rsid w:val="00137E05"/>
    <w:rsid w:val="001447F6"/>
    <w:rsid w:val="00147DE3"/>
    <w:rsid w:val="00150794"/>
    <w:rsid w:val="001608C4"/>
    <w:rsid w:val="00171418"/>
    <w:rsid w:val="001961CF"/>
    <w:rsid w:val="001A59BB"/>
    <w:rsid w:val="001A6A51"/>
    <w:rsid w:val="001A79C4"/>
    <w:rsid w:val="001B331A"/>
    <w:rsid w:val="001B790A"/>
    <w:rsid w:val="001C0C77"/>
    <w:rsid w:val="001C0E74"/>
    <w:rsid w:val="001D229F"/>
    <w:rsid w:val="001F1A01"/>
    <w:rsid w:val="001F36C4"/>
    <w:rsid w:val="001F429E"/>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9B7"/>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2542E"/>
    <w:rsid w:val="004348AE"/>
    <w:rsid w:val="004376C0"/>
    <w:rsid w:val="0044223A"/>
    <w:rsid w:val="00450C83"/>
    <w:rsid w:val="00451851"/>
    <w:rsid w:val="00453343"/>
    <w:rsid w:val="00454D9A"/>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C3257"/>
    <w:rsid w:val="004D03C4"/>
    <w:rsid w:val="004D0BF1"/>
    <w:rsid w:val="004D24D2"/>
    <w:rsid w:val="004D35A4"/>
    <w:rsid w:val="004D445F"/>
    <w:rsid w:val="004E087B"/>
    <w:rsid w:val="004E44A4"/>
    <w:rsid w:val="004E7B8B"/>
    <w:rsid w:val="004E7BDD"/>
    <w:rsid w:val="004F1047"/>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38C7"/>
    <w:rsid w:val="00546187"/>
    <w:rsid w:val="005463F1"/>
    <w:rsid w:val="00557D77"/>
    <w:rsid w:val="00562EAA"/>
    <w:rsid w:val="00563B58"/>
    <w:rsid w:val="005640C4"/>
    <w:rsid w:val="0056684C"/>
    <w:rsid w:val="00567B72"/>
    <w:rsid w:val="00574A0C"/>
    <w:rsid w:val="00575A8F"/>
    <w:rsid w:val="00576E4C"/>
    <w:rsid w:val="0057780F"/>
    <w:rsid w:val="005818CC"/>
    <w:rsid w:val="00581E0A"/>
    <w:rsid w:val="00586D89"/>
    <w:rsid w:val="005916B8"/>
    <w:rsid w:val="005A1B4C"/>
    <w:rsid w:val="005A545C"/>
    <w:rsid w:val="005B1BC0"/>
    <w:rsid w:val="005C145E"/>
    <w:rsid w:val="005C1567"/>
    <w:rsid w:val="005C6CE5"/>
    <w:rsid w:val="005C6E3A"/>
    <w:rsid w:val="005D02AD"/>
    <w:rsid w:val="005D3F07"/>
    <w:rsid w:val="005D6686"/>
    <w:rsid w:val="005D7584"/>
    <w:rsid w:val="005E13EA"/>
    <w:rsid w:val="005F728E"/>
    <w:rsid w:val="00606E27"/>
    <w:rsid w:val="006108C9"/>
    <w:rsid w:val="00616D7F"/>
    <w:rsid w:val="0062158D"/>
    <w:rsid w:val="00630F39"/>
    <w:rsid w:val="006326D1"/>
    <w:rsid w:val="00632785"/>
    <w:rsid w:val="00632E0A"/>
    <w:rsid w:val="00633165"/>
    <w:rsid w:val="006405E6"/>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5A8C"/>
    <w:rsid w:val="006E795F"/>
    <w:rsid w:val="006F63C3"/>
    <w:rsid w:val="00700249"/>
    <w:rsid w:val="0070604C"/>
    <w:rsid w:val="007069CD"/>
    <w:rsid w:val="00711A70"/>
    <w:rsid w:val="00712D07"/>
    <w:rsid w:val="00712E6F"/>
    <w:rsid w:val="00712E90"/>
    <w:rsid w:val="00713B7E"/>
    <w:rsid w:val="007153E2"/>
    <w:rsid w:val="007204AE"/>
    <w:rsid w:val="0072678F"/>
    <w:rsid w:val="00727C4C"/>
    <w:rsid w:val="00732FB9"/>
    <w:rsid w:val="00734809"/>
    <w:rsid w:val="00734E90"/>
    <w:rsid w:val="007406E1"/>
    <w:rsid w:val="00743E40"/>
    <w:rsid w:val="00745FDB"/>
    <w:rsid w:val="007468C6"/>
    <w:rsid w:val="00751263"/>
    <w:rsid w:val="0075704F"/>
    <w:rsid w:val="00763B2D"/>
    <w:rsid w:val="00772924"/>
    <w:rsid w:val="00772C15"/>
    <w:rsid w:val="007842C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4D1C"/>
    <w:rsid w:val="0081534C"/>
    <w:rsid w:val="008171E4"/>
    <w:rsid w:val="008208EA"/>
    <w:rsid w:val="00824E67"/>
    <w:rsid w:val="00825A64"/>
    <w:rsid w:val="00826F48"/>
    <w:rsid w:val="008308AE"/>
    <w:rsid w:val="008312BA"/>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6EE3"/>
    <w:rsid w:val="0088737B"/>
    <w:rsid w:val="00892716"/>
    <w:rsid w:val="00893067"/>
    <w:rsid w:val="008933DE"/>
    <w:rsid w:val="00895FCE"/>
    <w:rsid w:val="00897F3E"/>
    <w:rsid w:val="008A21B4"/>
    <w:rsid w:val="008A4576"/>
    <w:rsid w:val="008B07DE"/>
    <w:rsid w:val="008B28E7"/>
    <w:rsid w:val="008C0EEA"/>
    <w:rsid w:val="008C14C7"/>
    <w:rsid w:val="008C2FFB"/>
    <w:rsid w:val="008C6EEA"/>
    <w:rsid w:val="008D5813"/>
    <w:rsid w:val="008D634E"/>
    <w:rsid w:val="008D778A"/>
    <w:rsid w:val="008F0C0A"/>
    <w:rsid w:val="008F22BD"/>
    <w:rsid w:val="009079BD"/>
    <w:rsid w:val="00910B43"/>
    <w:rsid w:val="00912BD9"/>
    <w:rsid w:val="00920E5B"/>
    <w:rsid w:val="00926436"/>
    <w:rsid w:val="0093018C"/>
    <w:rsid w:val="00932AFF"/>
    <w:rsid w:val="0093738A"/>
    <w:rsid w:val="009544C0"/>
    <w:rsid w:val="00954FA4"/>
    <w:rsid w:val="00956AE9"/>
    <w:rsid w:val="00964CC6"/>
    <w:rsid w:val="00972EA0"/>
    <w:rsid w:val="00991FDA"/>
    <w:rsid w:val="009927A1"/>
    <w:rsid w:val="009A3127"/>
    <w:rsid w:val="009A5F3B"/>
    <w:rsid w:val="009B0B61"/>
    <w:rsid w:val="009B28C0"/>
    <w:rsid w:val="009B7136"/>
    <w:rsid w:val="009B7806"/>
    <w:rsid w:val="009C22B4"/>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660"/>
    <w:rsid w:val="00A25F64"/>
    <w:rsid w:val="00A27CC2"/>
    <w:rsid w:val="00A40ED6"/>
    <w:rsid w:val="00A470EE"/>
    <w:rsid w:val="00A47621"/>
    <w:rsid w:val="00A479CD"/>
    <w:rsid w:val="00A50CFC"/>
    <w:rsid w:val="00A54D67"/>
    <w:rsid w:val="00A55A3F"/>
    <w:rsid w:val="00A56410"/>
    <w:rsid w:val="00A61974"/>
    <w:rsid w:val="00A652F6"/>
    <w:rsid w:val="00A71AA0"/>
    <w:rsid w:val="00A732EA"/>
    <w:rsid w:val="00A7489E"/>
    <w:rsid w:val="00A8015F"/>
    <w:rsid w:val="00A80A36"/>
    <w:rsid w:val="00A80BD2"/>
    <w:rsid w:val="00A85039"/>
    <w:rsid w:val="00A867F2"/>
    <w:rsid w:val="00A906AA"/>
    <w:rsid w:val="00A94C5E"/>
    <w:rsid w:val="00AA241A"/>
    <w:rsid w:val="00AA252C"/>
    <w:rsid w:val="00AA37BB"/>
    <w:rsid w:val="00AA666E"/>
    <w:rsid w:val="00AB2BC9"/>
    <w:rsid w:val="00AB5518"/>
    <w:rsid w:val="00AB6985"/>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37162"/>
    <w:rsid w:val="00C41712"/>
    <w:rsid w:val="00C42005"/>
    <w:rsid w:val="00C42202"/>
    <w:rsid w:val="00C44446"/>
    <w:rsid w:val="00C4664D"/>
    <w:rsid w:val="00C472AA"/>
    <w:rsid w:val="00C50A05"/>
    <w:rsid w:val="00C54AED"/>
    <w:rsid w:val="00C63D00"/>
    <w:rsid w:val="00C64329"/>
    <w:rsid w:val="00C6441B"/>
    <w:rsid w:val="00C7108B"/>
    <w:rsid w:val="00C8089F"/>
    <w:rsid w:val="00C836CC"/>
    <w:rsid w:val="00C87A74"/>
    <w:rsid w:val="00C87B19"/>
    <w:rsid w:val="00C92C71"/>
    <w:rsid w:val="00C93F8F"/>
    <w:rsid w:val="00CA3593"/>
    <w:rsid w:val="00CA59EB"/>
    <w:rsid w:val="00CB143A"/>
    <w:rsid w:val="00CB258E"/>
    <w:rsid w:val="00CB3C8F"/>
    <w:rsid w:val="00CC02F1"/>
    <w:rsid w:val="00CC11A6"/>
    <w:rsid w:val="00CC135E"/>
    <w:rsid w:val="00CC4414"/>
    <w:rsid w:val="00CD5D3F"/>
    <w:rsid w:val="00CE504D"/>
    <w:rsid w:val="00CF3C8E"/>
    <w:rsid w:val="00CF3DB3"/>
    <w:rsid w:val="00CF4BA2"/>
    <w:rsid w:val="00CF6B34"/>
    <w:rsid w:val="00D05042"/>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90301"/>
    <w:rsid w:val="00DA1025"/>
    <w:rsid w:val="00DA22EC"/>
    <w:rsid w:val="00DA5860"/>
    <w:rsid w:val="00DA67B7"/>
    <w:rsid w:val="00DB2767"/>
    <w:rsid w:val="00DB7429"/>
    <w:rsid w:val="00DC4729"/>
    <w:rsid w:val="00E16253"/>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4C8"/>
    <w:rsid w:val="00E9479B"/>
    <w:rsid w:val="00EA10DA"/>
    <w:rsid w:val="00EA4D48"/>
    <w:rsid w:val="00EB2173"/>
    <w:rsid w:val="00EB62E6"/>
    <w:rsid w:val="00EC2A4B"/>
    <w:rsid w:val="00ED1B30"/>
    <w:rsid w:val="00ED250E"/>
    <w:rsid w:val="00ED6516"/>
    <w:rsid w:val="00EE1AC1"/>
    <w:rsid w:val="00EE2763"/>
    <w:rsid w:val="00EE39D6"/>
    <w:rsid w:val="00EE52AD"/>
    <w:rsid w:val="00EE6DDE"/>
    <w:rsid w:val="00F01F92"/>
    <w:rsid w:val="00F10A08"/>
    <w:rsid w:val="00F203DC"/>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93909"/>
    <w:rsid w:val="00FA2BC2"/>
    <w:rsid w:val="00FA3764"/>
    <w:rsid w:val="00FA56ED"/>
    <w:rsid w:val="00FB0491"/>
    <w:rsid w:val="00FB4993"/>
    <w:rsid w:val="00FB5FA6"/>
    <w:rsid w:val="00FC1310"/>
    <w:rsid w:val="00FC2FF3"/>
    <w:rsid w:val="00FC3263"/>
    <w:rsid w:val="00FC51F9"/>
    <w:rsid w:val="00FC5B40"/>
    <w:rsid w:val="00FC5FF8"/>
    <w:rsid w:val="00FD3D7C"/>
    <w:rsid w:val="00FD4F8F"/>
    <w:rsid w:val="00FE0C16"/>
    <w:rsid w:val="00FE14AD"/>
    <w:rsid w:val="00FE14B1"/>
    <w:rsid w:val="00FE6DA5"/>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203D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64329"/>
    <w:rPr>
      <w:b/>
      <w:bCs/>
    </w:rPr>
  </w:style>
  <w:style w:type="character" w:styleId="Emphasis">
    <w:name w:val="Emphasis"/>
    <w:basedOn w:val="DefaultParagraphFont"/>
    <w:uiPriority w:val="20"/>
    <w:qFormat/>
    <w:rsid w:val="001228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769077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hyperlink" Target="http://www.criminaljustice.ny.gov/ops/training/bcpo/veranlanguagebarrierle.pdf" TargetMode="External"/><Relationship Id="rId21" Type="http://schemas.openxmlformats.org/officeDocument/2006/relationships/image" Target="media/image3.jpeg"/><Relationship Id="rId34" Type="http://schemas.openxmlformats.org/officeDocument/2006/relationships/hyperlink" Target="http://www.stevenaitchison.co.uk/top-resilience-lessons-taken" TargetMode="External"/><Relationship Id="rId42" Type="http://schemas.openxmlformats.org/officeDocument/2006/relationships/hyperlink" Target="http://www.whateveryourdose.com/the-wim-hof-technique-reminding-you-inner-power/" TargetMode="External"/><Relationship Id="rId47" Type="http://schemas.openxmlformats.org/officeDocument/2006/relationships/footer" Target="footer7.xml"/><Relationship Id="rId50" Type="http://schemas.openxmlformats.org/officeDocument/2006/relationships/footer" Target="footer9.xm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yperlink" Target="https://www.justiceinspectorates.gov.uk/hmicfrs/wo-content/uploads" TargetMode="External"/><Relationship Id="rId38" Type="http://schemas.openxmlformats.org/officeDocument/2006/relationships/hyperlink" Target="https://doi.org/10.1007/s11896-017-9226-0"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hyperlink" Target="http://www.app.college.police.uk/app-content/national-decision-model/the-national-decision-model/" TargetMode="External"/><Relationship Id="rId41" Type="http://schemas.openxmlformats.org/officeDocument/2006/relationships/hyperlink" Target="http://www.vera.org/overcomelangbarriers" TargetMode="External"/><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www.learnreligions.com/being-grateful-449576" TargetMode="External"/><Relationship Id="rId40" Type="http://schemas.openxmlformats.org/officeDocument/2006/relationships/hyperlink" Target="http://www.europepmc.org/article/PMC/3530291" TargetMode="External"/><Relationship Id="rId45" Type="http://schemas.openxmlformats.org/officeDocument/2006/relationships/header" Target="header7.xml"/><Relationship Id="rId53" Type="http://schemas.openxmlformats.org/officeDocument/2006/relationships/footer" Target="foot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www.hrzone.com/community/blogs" TargetMode="External"/><Relationship Id="rId36" Type="http://schemas.openxmlformats.org/officeDocument/2006/relationships/hyperlink" Target="https://www.toolshero.com/communication-skills/betari-box-theory/" TargetMode="External"/><Relationship Id="rId49" Type="http://schemas.openxmlformats.org/officeDocument/2006/relationships/header" Target="header9.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cps.gov.uk/legal-guidance/special-measures" TargetMode="External"/><Relationship Id="rId44" Type="http://schemas.openxmlformats.org/officeDocument/2006/relationships/hyperlink" Target="http://buytheway.ascjclass.org/police-communication-skills-are-more-important-than-ever/" TargetMode="Externa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www.cps.gov.uk/legal-guidance/bail" TargetMode="External"/><Relationship Id="rId35" Type="http://schemas.openxmlformats.org/officeDocument/2006/relationships/hyperlink" Target="https://www.south-wales.police.uk/police-force/south-wales-police/areas/about-us/" TargetMode="External"/><Relationship Id="rId43" Type="http://schemas.openxmlformats.org/officeDocument/2006/relationships/hyperlink" Target="http://www.college.police.uk/article/new-national-hate-crime-guidance" TargetMode="External"/><Relationship Id="rId48" Type="http://schemas.openxmlformats.org/officeDocument/2006/relationships/footer" Target="footer8.xml"/><Relationship Id="rId56"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B0815420-2960-48FD-8895-B4B3947E1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37</Pages>
  <Words>11870</Words>
  <Characters>61571</Characters>
  <Application>Microsoft Office Word</Application>
  <DocSecurity>0</DocSecurity>
  <Lines>513</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ApGwyn,Owain swp6685</cp:lastModifiedBy>
  <cp:revision>13</cp:revision>
  <cp:lastPrinted>2019-08-13T11:47:00Z</cp:lastPrinted>
  <dcterms:created xsi:type="dcterms:W3CDTF">2021-01-08T11:59:00Z</dcterms:created>
  <dcterms:modified xsi:type="dcterms:W3CDTF">2021-03-15T00:06:00Z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d2e47604-e4e3-43cd-90cc-cb6c32f79e22</vt:lpwstr>
  </property>
  <property fmtid="{D5CDD505-2E9C-101B-9397-08002B2CF9AE}" pid="4" name="Classification">
    <vt:lpwstr>OFFICIAL</vt:lpwstr>
  </property>
  <property fmtid="{D5CDD505-2E9C-101B-9397-08002B2CF9AE}" pid="5" name="Visibility">
    <vt:lpwstr>NOT VISIBLE</vt:lpwstr>
  </property>
</Properties>
</file>