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E9148" w14:textId="77777777" w:rsidR="00BF1DE5" w:rsidRDefault="00BF1DE5" w:rsidP="00BF1DE5">
      <w:pPr>
        <w:spacing w:before="120" w:after="120"/>
        <w:jc w:val="center"/>
        <w:rPr>
          <w:rFonts w:ascii="Century" w:hAnsi="Century" w:cs="Aharoni"/>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5B36808" w14:textId="77777777" w:rsidR="00BF1DE5" w:rsidRDefault="00BF1DE5" w:rsidP="00BF1DE5">
      <w:pPr>
        <w:spacing w:before="120" w:after="120"/>
        <w:jc w:val="center"/>
        <w:rPr>
          <w:rFonts w:ascii="Century" w:hAnsi="Century" w:cs="Aharoni"/>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88B6DC3" w14:textId="77777777" w:rsidR="00BF1DE5" w:rsidRDefault="00BF1DE5" w:rsidP="00BF1DE5">
      <w:pPr>
        <w:spacing w:before="120" w:after="120"/>
        <w:jc w:val="center"/>
        <w:rPr>
          <w:rFonts w:ascii="Century" w:hAnsi="Century" w:cs="Aharoni"/>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D38A479" w14:textId="77777777" w:rsidR="00BF1DE5" w:rsidRDefault="00BF1DE5" w:rsidP="00BF1DE5">
      <w:pPr>
        <w:spacing w:before="120" w:after="120"/>
        <w:jc w:val="center"/>
        <w:rPr>
          <w:rFonts w:ascii="Century" w:hAnsi="Century" w:cs="Aharoni"/>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E949720" w14:textId="07FE98CD" w:rsidR="00BF1DE5" w:rsidRDefault="00BF1DE5" w:rsidP="00BF1DE5">
      <w:pPr>
        <w:spacing w:before="120" w:after="120"/>
        <w:jc w:val="center"/>
        <w:rPr>
          <w:rFonts w:ascii="Century" w:hAnsi="Century" w:cs="Aharoni"/>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roofErr w:type="spellStart"/>
      <w:r w:rsidRPr="001C06A9">
        <w:rPr>
          <w:rFonts w:ascii="Century" w:hAnsi="Century" w:cs="Aharoni"/>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Programme</w:t>
      </w:r>
      <w:proofErr w:type="spellEnd"/>
      <w:r w:rsidRPr="001C06A9">
        <w:rPr>
          <w:rFonts w:ascii="Century" w:hAnsi="Century" w:cs="Aharoni"/>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Bachelor of Arts Business Management</w:t>
      </w:r>
    </w:p>
    <w:p w14:paraId="2576B0DF" w14:textId="77777777" w:rsidR="00BF1DE5" w:rsidRPr="001C06A9" w:rsidRDefault="00BF1DE5" w:rsidP="00BF1DE5">
      <w:pPr>
        <w:spacing w:before="120" w:after="120"/>
        <w:jc w:val="center"/>
        <w:rPr>
          <w:rFonts w:ascii="Century" w:hAnsi="Century" w:cs="Aharoni"/>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56C136F" w14:textId="77777777" w:rsidR="00BF1DE5" w:rsidRDefault="00BF1DE5" w:rsidP="00BF1DE5">
      <w:pPr>
        <w:jc w:val="center"/>
        <w:rPr>
          <w:rFonts w:ascii="Century" w:hAnsi="Century" w:cs="Aharoni"/>
          <w:b/>
          <w:bCs/>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C06A9">
        <w:rPr>
          <w:rFonts w:ascii="Century" w:hAnsi="Century" w:cs="Aharoni"/>
          <w:b/>
          <w:bCs/>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Name: Managing People</w:t>
      </w:r>
    </w:p>
    <w:p w14:paraId="2E325A8C" w14:textId="77777777" w:rsidR="00BF1DE5" w:rsidRPr="001C06A9" w:rsidRDefault="00BF1DE5" w:rsidP="00BF1DE5">
      <w:pPr>
        <w:jc w:val="center"/>
        <w:rPr>
          <w:rFonts w:ascii="Century" w:hAnsi="Century" w:cs="Aharoni"/>
          <w:b/>
          <w:bCs/>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CC882CD" w14:textId="77777777" w:rsidR="00BF1DE5" w:rsidRDefault="00BF1DE5" w:rsidP="00BF1DE5">
      <w:pPr>
        <w:jc w:val="center"/>
        <w:rPr>
          <w:rFonts w:ascii="Century" w:hAnsi="Century" w:cs="Aharoni"/>
          <w:b/>
          <w:bCs/>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C06A9">
        <w:rPr>
          <w:rFonts w:ascii="Century" w:hAnsi="Century" w:cs="Aharoni"/>
          <w:b/>
          <w:bCs/>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Code: 5004</w:t>
      </w:r>
    </w:p>
    <w:p w14:paraId="134ED96D" w14:textId="77777777" w:rsidR="00BF1DE5" w:rsidRPr="001C06A9" w:rsidRDefault="00BF1DE5" w:rsidP="00BF1DE5">
      <w:pPr>
        <w:jc w:val="center"/>
        <w:rPr>
          <w:rFonts w:ascii="Century" w:hAnsi="Century" w:cs="Aharoni"/>
          <w:b/>
          <w:bCs/>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2F7F41A" w14:textId="77777777" w:rsidR="00BF1DE5" w:rsidRDefault="00BF1DE5" w:rsidP="00BF1DE5">
      <w:pPr>
        <w:jc w:val="center"/>
        <w:rPr>
          <w:rFonts w:ascii="Century" w:hAnsi="Century" w:cs="Aharoni"/>
          <w:b/>
          <w:bCs/>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C06A9">
        <w:rPr>
          <w:rFonts w:ascii="Century" w:hAnsi="Century" w:cs="Aharoni"/>
          <w:b/>
          <w:bCs/>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Student’s Name: Andrei Florin Stefan</w:t>
      </w:r>
    </w:p>
    <w:p w14:paraId="0D5C6A8E" w14:textId="77777777" w:rsidR="00BF1DE5" w:rsidRPr="001C06A9" w:rsidRDefault="00BF1DE5" w:rsidP="00BF1DE5">
      <w:pPr>
        <w:jc w:val="center"/>
        <w:rPr>
          <w:rFonts w:ascii="Century" w:hAnsi="Century" w:cs="Aharoni"/>
          <w:b/>
          <w:bCs/>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D708CA6" w14:textId="77777777" w:rsidR="00BF1DE5" w:rsidRDefault="00BF1DE5" w:rsidP="00BF1DE5">
      <w:pPr>
        <w:jc w:val="center"/>
        <w:rPr>
          <w:rFonts w:ascii="Century" w:hAnsi="Century" w:cs="Aharoni"/>
          <w:b/>
          <w:bCs/>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C06A9">
        <w:rPr>
          <w:rFonts w:ascii="Century" w:hAnsi="Century" w:cs="Aharoni"/>
          <w:b/>
          <w:bCs/>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ID: 2027355</w:t>
      </w:r>
    </w:p>
    <w:p w14:paraId="51D08595" w14:textId="77777777" w:rsidR="00BF1DE5" w:rsidRPr="001C06A9" w:rsidRDefault="00BF1DE5" w:rsidP="00BF1DE5">
      <w:pPr>
        <w:jc w:val="center"/>
        <w:rPr>
          <w:rFonts w:ascii="Century" w:hAnsi="Century" w:cs="Aharoni"/>
          <w:b/>
          <w:bCs/>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7A197B2" w14:textId="77777777" w:rsidR="00BF1DE5" w:rsidRPr="001C06A9" w:rsidRDefault="00BF1DE5" w:rsidP="00BF1DE5">
      <w:pPr>
        <w:jc w:val="center"/>
        <w:rPr>
          <w:rFonts w:ascii="Century" w:hAnsi="Century" w:cs="Aharoni"/>
          <w:b/>
          <w:bCs/>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C06A9">
        <w:rPr>
          <w:rFonts w:ascii="Century" w:hAnsi="Century" w:cs="Aharoni"/>
          <w:b/>
          <w:bCs/>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Lecturer: Dr </w:t>
      </w:r>
      <w:proofErr w:type="spellStart"/>
      <w:r w:rsidRPr="001C06A9">
        <w:rPr>
          <w:rFonts w:ascii="Century" w:hAnsi="Century" w:cs="Aharoni"/>
          <w:b/>
          <w:bCs/>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Uju</w:t>
      </w:r>
      <w:proofErr w:type="spellEnd"/>
      <w:r w:rsidRPr="001C06A9">
        <w:rPr>
          <w:rFonts w:ascii="Century" w:hAnsi="Century" w:cs="Aharoni"/>
          <w:b/>
          <w:bCs/>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Ugochukwu</w:t>
      </w:r>
    </w:p>
    <w:p w14:paraId="225819FB" w14:textId="28E98787" w:rsidR="00EB4D32" w:rsidRPr="00EB4D32" w:rsidRDefault="00EB4D32" w:rsidP="00EB4D32">
      <w:pPr>
        <w:rPr>
          <w:sz w:val="50"/>
          <w:szCs w:val="50"/>
        </w:rPr>
      </w:pPr>
      <w:r>
        <w:rPr>
          <w:sz w:val="50"/>
          <w:szCs w:val="50"/>
        </w:rPr>
        <w:br w:type="page"/>
      </w:r>
    </w:p>
    <w:sdt>
      <w:sdtPr>
        <w:rPr>
          <w:rFonts w:asciiTheme="minorHAnsi" w:eastAsiaTheme="minorHAnsi" w:hAnsiTheme="minorHAnsi" w:cstheme="minorBidi"/>
          <w:color w:val="auto"/>
          <w:sz w:val="22"/>
          <w:szCs w:val="22"/>
        </w:rPr>
        <w:id w:val="1346138859"/>
        <w:docPartObj>
          <w:docPartGallery w:val="Table of Contents"/>
          <w:docPartUnique/>
        </w:docPartObj>
      </w:sdtPr>
      <w:sdtEndPr>
        <w:rPr>
          <w:b/>
          <w:bCs/>
          <w:noProof/>
        </w:rPr>
      </w:sdtEndPr>
      <w:sdtContent>
        <w:p w14:paraId="649A6DC1" w14:textId="252B4D9D" w:rsidR="00EB4D32" w:rsidRDefault="00EB4D32">
          <w:pPr>
            <w:pStyle w:val="TOCHeading"/>
          </w:pPr>
          <w:r>
            <w:t>Contents</w:t>
          </w:r>
        </w:p>
        <w:p w14:paraId="128F847B" w14:textId="7D860802" w:rsidR="00BF1DE5" w:rsidRDefault="00EB4D32">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19640969" w:history="1">
            <w:r w:rsidR="00BF1DE5" w:rsidRPr="00DD5946">
              <w:rPr>
                <w:rStyle w:val="Hyperlink"/>
                <w:b/>
                <w:bCs/>
                <w:noProof/>
              </w:rPr>
              <w:t>Introduction:</w:t>
            </w:r>
            <w:r w:rsidR="00BF1DE5">
              <w:rPr>
                <w:noProof/>
                <w:webHidden/>
              </w:rPr>
              <w:tab/>
            </w:r>
            <w:r w:rsidR="00BF1DE5">
              <w:rPr>
                <w:noProof/>
                <w:webHidden/>
              </w:rPr>
              <w:fldChar w:fldCharType="begin"/>
            </w:r>
            <w:r w:rsidR="00BF1DE5">
              <w:rPr>
                <w:noProof/>
                <w:webHidden/>
              </w:rPr>
              <w:instrText xml:space="preserve"> PAGEREF _Toc119640969 \h </w:instrText>
            </w:r>
            <w:r w:rsidR="00BF1DE5">
              <w:rPr>
                <w:noProof/>
                <w:webHidden/>
              </w:rPr>
            </w:r>
            <w:r w:rsidR="00BF1DE5">
              <w:rPr>
                <w:noProof/>
                <w:webHidden/>
              </w:rPr>
              <w:fldChar w:fldCharType="separate"/>
            </w:r>
            <w:r w:rsidR="00BF1DE5">
              <w:rPr>
                <w:noProof/>
                <w:webHidden/>
              </w:rPr>
              <w:t>3</w:t>
            </w:r>
            <w:r w:rsidR="00BF1DE5">
              <w:rPr>
                <w:noProof/>
                <w:webHidden/>
              </w:rPr>
              <w:fldChar w:fldCharType="end"/>
            </w:r>
          </w:hyperlink>
        </w:p>
        <w:p w14:paraId="26DA0C1F" w14:textId="6400EE4E" w:rsidR="00BF1DE5" w:rsidRDefault="00BF1DE5">
          <w:pPr>
            <w:pStyle w:val="TOC1"/>
            <w:tabs>
              <w:tab w:val="right" w:leader="dot" w:pos="9350"/>
            </w:tabs>
            <w:rPr>
              <w:rFonts w:eastAsiaTheme="minorEastAsia"/>
              <w:noProof/>
              <w:lang w:val="en-GB" w:eastAsia="en-GB"/>
            </w:rPr>
          </w:pPr>
          <w:hyperlink w:anchor="_Toc119640970" w:history="1">
            <w:r w:rsidRPr="00DD5946">
              <w:rPr>
                <w:rStyle w:val="Hyperlink"/>
                <w:b/>
                <w:bCs/>
                <w:noProof/>
              </w:rPr>
              <w:t>Recruitment and selection:</w:t>
            </w:r>
            <w:r>
              <w:rPr>
                <w:noProof/>
                <w:webHidden/>
              </w:rPr>
              <w:tab/>
            </w:r>
            <w:r>
              <w:rPr>
                <w:noProof/>
                <w:webHidden/>
              </w:rPr>
              <w:fldChar w:fldCharType="begin"/>
            </w:r>
            <w:r>
              <w:rPr>
                <w:noProof/>
                <w:webHidden/>
              </w:rPr>
              <w:instrText xml:space="preserve"> PAGEREF _Toc119640970 \h </w:instrText>
            </w:r>
            <w:r>
              <w:rPr>
                <w:noProof/>
                <w:webHidden/>
              </w:rPr>
            </w:r>
            <w:r>
              <w:rPr>
                <w:noProof/>
                <w:webHidden/>
              </w:rPr>
              <w:fldChar w:fldCharType="separate"/>
            </w:r>
            <w:r>
              <w:rPr>
                <w:noProof/>
                <w:webHidden/>
              </w:rPr>
              <w:t>3</w:t>
            </w:r>
            <w:r>
              <w:rPr>
                <w:noProof/>
                <w:webHidden/>
              </w:rPr>
              <w:fldChar w:fldCharType="end"/>
            </w:r>
          </w:hyperlink>
        </w:p>
        <w:p w14:paraId="160FC5E6" w14:textId="60549436" w:rsidR="00BF1DE5" w:rsidRDefault="00BF1DE5">
          <w:pPr>
            <w:pStyle w:val="TOC2"/>
            <w:tabs>
              <w:tab w:val="right" w:leader="dot" w:pos="9350"/>
            </w:tabs>
            <w:rPr>
              <w:rFonts w:eastAsiaTheme="minorEastAsia"/>
              <w:noProof/>
              <w:lang w:val="en-GB" w:eastAsia="en-GB"/>
            </w:rPr>
          </w:pPr>
          <w:hyperlink w:anchor="_Toc119640971" w:history="1">
            <w:r w:rsidRPr="00DD5946">
              <w:rPr>
                <w:rStyle w:val="Hyperlink"/>
                <w:b/>
                <w:bCs/>
                <w:noProof/>
              </w:rPr>
              <w:t>Issues and challenges:</w:t>
            </w:r>
            <w:r>
              <w:rPr>
                <w:noProof/>
                <w:webHidden/>
              </w:rPr>
              <w:tab/>
            </w:r>
            <w:r>
              <w:rPr>
                <w:noProof/>
                <w:webHidden/>
              </w:rPr>
              <w:fldChar w:fldCharType="begin"/>
            </w:r>
            <w:r>
              <w:rPr>
                <w:noProof/>
                <w:webHidden/>
              </w:rPr>
              <w:instrText xml:space="preserve"> PAGEREF _Toc119640971 \h </w:instrText>
            </w:r>
            <w:r>
              <w:rPr>
                <w:noProof/>
                <w:webHidden/>
              </w:rPr>
            </w:r>
            <w:r>
              <w:rPr>
                <w:noProof/>
                <w:webHidden/>
              </w:rPr>
              <w:fldChar w:fldCharType="separate"/>
            </w:r>
            <w:r>
              <w:rPr>
                <w:noProof/>
                <w:webHidden/>
              </w:rPr>
              <w:t>3</w:t>
            </w:r>
            <w:r>
              <w:rPr>
                <w:noProof/>
                <w:webHidden/>
              </w:rPr>
              <w:fldChar w:fldCharType="end"/>
            </w:r>
          </w:hyperlink>
        </w:p>
        <w:p w14:paraId="7627CAB7" w14:textId="124DC014" w:rsidR="00BF1DE5" w:rsidRDefault="00BF1DE5">
          <w:pPr>
            <w:pStyle w:val="TOC2"/>
            <w:tabs>
              <w:tab w:val="right" w:leader="dot" w:pos="9350"/>
            </w:tabs>
            <w:rPr>
              <w:rFonts w:eastAsiaTheme="minorEastAsia"/>
              <w:noProof/>
              <w:lang w:val="en-GB" w:eastAsia="en-GB"/>
            </w:rPr>
          </w:pPr>
          <w:hyperlink w:anchor="_Toc119640972" w:history="1">
            <w:r w:rsidRPr="00DD5946">
              <w:rPr>
                <w:rStyle w:val="Hyperlink"/>
                <w:b/>
                <w:bCs/>
                <w:noProof/>
              </w:rPr>
              <w:t>Approaches of recruitment and selection:</w:t>
            </w:r>
            <w:r>
              <w:rPr>
                <w:noProof/>
                <w:webHidden/>
              </w:rPr>
              <w:tab/>
            </w:r>
            <w:r>
              <w:rPr>
                <w:noProof/>
                <w:webHidden/>
              </w:rPr>
              <w:fldChar w:fldCharType="begin"/>
            </w:r>
            <w:r>
              <w:rPr>
                <w:noProof/>
                <w:webHidden/>
              </w:rPr>
              <w:instrText xml:space="preserve"> PAGEREF _Toc119640972 \h </w:instrText>
            </w:r>
            <w:r>
              <w:rPr>
                <w:noProof/>
                <w:webHidden/>
              </w:rPr>
            </w:r>
            <w:r>
              <w:rPr>
                <w:noProof/>
                <w:webHidden/>
              </w:rPr>
              <w:fldChar w:fldCharType="separate"/>
            </w:r>
            <w:r>
              <w:rPr>
                <w:noProof/>
                <w:webHidden/>
              </w:rPr>
              <w:t>4</w:t>
            </w:r>
            <w:r>
              <w:rPr>
                <w:noProof/>
                <w:webHidden/>
              </w:rPr>
              <w:fldChar w:fldCharType="end"/>
            </w:r>
          </w:hyperlink>
        </w:p>
        <w:p w14:paraId="6F98B73A" w14:textId="497C5B8D" w:rsidR="00BF1DE5" w:rsidRDefault="00BF1DE5">
          <w:pPr>
            <w:pStyle w:val="TOC2"/>
            <w:tabs>
              <w:tab w:val="right" w:leader="dot" w:pos="9350"/>
            </w:tabs>
            <w:rPr>
              <w:rFonts w:eastAsiaTheme="minorEastAsia"/>
              <w:noProof/>
              <w:lang w:val="en-GB" w:eastAsia="en-GB"/>
            </w:rPr>
          </w:pPr>
          <w:hyperlink w:anchor="_Toc119640973" w:history="1">
            <w:r w:rsidRPr="00DD5946">
              <w:rPr>
                <w:rStyle w:val="Hyperlink"/>
                <w:b/>
                <w:bCs/>
                <w:noProof/>
              </w:rPr>
              <w:t>Impacts of R&amp;S on the organization:</w:t>
            </w:r>
            <w:r>
              <w:rPr>
                <w:noProof/>
                <w:webHidden/>
              </w:rPr>
              <w:tab/>
            </w:r>
            <w:r>
              <w:rPr>
                <w:noProof/>
                <w:webHidden/>
              </w:rPr>
              <w:fldChar w:fldCharType="begin"/>
            </w:r>
            <w:r>
              <w:rPr>
                <w:noProof/>
                <w:webHidden/>
              </w:rPr>
              <w:instrText xml:space="preserve"> PAGEREF _Toc119640973 \h </w:instrText>
            </w:r>
            <w:r>
              <w:rPr>
                <w:noProof/>
                <w:webHidden/>
              </w:rPr>
            </w:r>
            <w:r>
              <w:rPr>
                <w:noProof/>
                <w:webHidden/>
              </w:rPr>
              <w:fldChar w:fldCharType="separate"/>
            </w:r>
            <w:r>
              <w:rPr>
                <w:noProof/>
                <w:webHidden/>
              </w:rPr>
              <w:t>4</w:t>
            </w:r>
            <w:r>
              <w:rPr>
                <w:noProof/>
                <w:webHidden/>
              </w:rPr>
              <w:fldChar w:fldCharType="end"/>
            </w:r>
          </w:hyperlink>
        </w:p>
        <w:p w14:paraId="50BA29E0" w14:textId="66A74E90" w:rsidR="00BF1DE5" w:rsidRDefault="00BF1DE5">
          <w:pPr>
            <w:pStyle w:val="TOC2"/>
            <w:tabs>
              <w:tab w:val="right" w:leader="dot" w:pos="9350"/>
            </w:tabs>
            <w:rPr>
              <w:rFonts w:eastAsiaTheme="minorEastAsia"/>
              <w:noProof/>
              <w:lang w:val="en-GB" w:eastAsia="en-GB"/>
            </w:rPr>
          </w:pPr>
          <w:hyperlink w:anchor="_Toc119640974" w:history="1">
            <w:r w:rsidRPr="00DD5946">
              <w:rPr>
                <w:rStyle w:val="Hyperlink"/>
                <w:b/>
                <w:bCs/>
                <w:noProof/>
              </w:rPr>
              <w:t>Best practice of R&amp;S:</w:t>
            </w:r>
            <w:r>
              <w:rPr>
                <w:noProof/>
                <w:webHidden/>
              </w:rPr>
              <w:tab/>
            </w:r>
            <w:r>
              <w:rPr>
                <w:noProof/>
                <w:webHidden/>
              </w:rPr>
              <w:fldChar w:fldCharType="begin"/>
            </w:r>
            <w:r>
              <w:rPr>
                <w:noProof/>
                <w:webHidden/>
              </w:rPr>
              <w:instrText xml:space="preserve"> PAGEREF _Toc119640974 \h </w:instrText>
            </w:r>
            <w:r>
              <w:rPr>
                <w:noProof/>
                <w:webHidden/>
              </w:rPr>
            </w:r>
            <w:r>
              <w:rPr>
                <w:noProof/>
                <w:webHidden/>
              </w:rPr>
              <w:fldChar w:fldCharType="separate"/>
            </w:r>
            <w:r>
              <w:rPr>
                <w:noProof/>
                <w:webHidden/>
              </w:rPr>
              <w:t>4</w:t>
            </w:r>
            <w:r>
              <w:rPr>
                <w:noProof/>
                <w:webHidden/>
              </w:rPr>
              <w:fldChar w:fldCharType="end"/>
            </w:r>
          </w:hyperlink>
        </w:p>
        <w:p w14:paraId="10E54F51" w14:textId="65B7DCDC" w:rsidR="00BF1DE5" w:rsidRDefault="00BF1DE5">
          <w:pPr>
            <w:pStyle w:val="TOC1"/>
            <w:tabs>
              <w:tab w:val="right" w:leader="dot" w:pos="9350"/>
            </w:tabs>
            <w:rPr>
              <w:rFonts w:eastAsiaTheme="minorEastAsia"/>
              <w:noProof/>
              <w:lang w:val="en-GB" w:eastAsia="en-GB"/>
            </w:rPr>
          </w:pPr>
          <w:hyperlink w:anchor="_Toc119640975" w:history="1">
            <w:r w:rsidRPr="00DD5946">
              <w:rPr>
                <w:rStyle w:val="Hyperlink"/>
                <w:b/>
                <w:bCs/>
                <w:noProof/>
              </w:rPr>
              <w:t>Performance management:</w:t>
            </w:r>
            <w:r>
              <w:rPr>
                <w:noProof/>
                <w:webHidden/>
              </w:rPr>
              <w:tab/>
            </w:r>
            <w:r>
              <w:rPr>
                <w:noProof/>
                <w:webHidden/>
              </w:rPr>
              <w:fldChar w:fldCharType="begin"/>
            </w:r>
            <w:r>
              <w:rPr>
                <w:noProof/>
                <w:webHidden/>
              </w:rPr>
              <w:instrText xml:space="preserve"> PAGEREF _Toc119640975 \h </w:instrText>
            </w:r>
            <w:r>
              <w:rPr>
                <w:noProof/>
                <w:webHidden/>
              </w:rPr>
            </w:r>
            <w:r>
              <w:rPr>
                <w:noProof/>
                <w:webHidden/>
              </w:rPr>
              <w:fldChar w:fldCharType="separate"/>
            </w:r>
            <w:r>
              <w:rPr>
                <w:noProof/>
                <w:webHidden/>
              </w:rPr>
              <w:t>5</w:t>
            </w:r>
            <w:r>
              <w:rPr>
                <w:noProof/>
                <w:webHidden/>
              </w:rPr>
              <w:fldChar w:fldCharType="end"/>
            </w:r>
          </w:hyperlink>
        </w:p>
        <w:p w14:paraId="4820A134" w14:textId="0A096C12" w:rsidR="00BF1DE5" w:rsidRDefault="00BF1DE5">
          <w:pPr>
            <w:pStyle w:val="TOC2"/>
            <w:tabs>
              <w:tab w:val="right" w:leader="dot" w:pos="9350"/>
            </w:tabs>
            <w:rPr>
              <w:rFonts w:eastAsiaTheme="minorEastAsia"/>
              <w:noProof/>
              <w:lang w:val="en-GB" w:eastAsia="en-GB"/>
            </w:rPr>
          </w:pPr>
          <w:hyperlink w:anchor="_Toc119640976" w:history="1">
            <w:r w:rsidRPr="00DD5946">
              <w:rPr>
                <w:rStyle w:val="Hyperlink"/>
                <w:b/>
                <w:bCs/>
                <w:noProof/>
              </w:rPr>
              <w:t>Approaches of performance management:</w:t>
            </w:r>
            <w:r>
              <w:rPr>
                <w:noProof/>
                <w:webHidden/>
              </w:rPr>
              <w:tab/>
            </w:r>
            <w:r>
              <w:rPr>
                <w:noProof/>
                <w:webHidden/>
              </w:rPr>
              <w:fldChar w:fldCharType="begin"/>
            </w:r>
            <w:r>
              <w:rPr>
                <w:noProof/>
                <w:webHidden/>
              </w:rPr>
              <w:instrText xml:space="preserve"> PAGEREF _Toc119640976 \h </w:instrText>
            </w:r>
            <w:r>
              <w:rPr>
                <w:noProof/>
                <w:webHidden/>
              </w:rPr>
            </w:r>
            <w:r>
              <w:rPr>
                <w:noProof/>
                <w:webHidden/>
              </w:rPr>
              <w:fldChar w:fldCharType="separate"/>
            </w:r>
            <w:r>
              <w:rPr>
                <w:noProof/>
                <w:webHidden/>
              </w:rPr>
              <w:t>5</w:t>
            </w:r>
            <w:r>
              <w:rPr>
                <w:noProof/>
                <w:webHidden/>
              </w:rPr>
              <w:fldChar w:fldCharType="end"/>
            </w:r>
          </w:hyperlink>
        </w:p>
        <w:p w14:paraId="26D52C5F" w14:textId="2435D641" w:rsidR="00BF1DE5" w:rsidRDefault="00BF1DE5">
          <w:pPr>
            <w:pStyle w:val="TOC2"/>
            <w:tabs>
              <w:tab w:val="right" w:leader="dot" w:pos="9350"/>
            </w:tabs>
            <w:rPr>
              <w:rFonts w:eastAsiaTheme="minorEastAsia"/>
              <w:noProof/>
              <w:lang w:val="en-GB" w:eastAsia="en-GB"/>
            </w:rPr>
          </w:pPr>
          <w:hyperlink w:anchor="_Toc119640977" w:history="1">
            <w:r w:rsidRPr="00DD5946">
              <w:rPr>
                <w:rStyle w:val="Hyperlink"/>
                <w:b/>
                <w:bCs/>
                <w:noProof/>
              </w:rPr>
              <w:t>Impacts of performance management on the organization:</w:t>
            </w:r>
            <w:r>
              <w:rPr>
                <w:noProof/>
                <w:webHidden/>
              </w:rPr>
              <w:tab/>
            </w:r>
            <w:r>
              <w:rPr>
                <w:noProof/>
                <w:webHidden/>
              </w:rPr>
              <w:fldChar w:fldCharType="begin"/>
            </w:r>
            <w:r>
              <w:rPr>
                <w:noProof/>
                <w:webHidden/>
              </w:rPr>
              <w:instrText xml:space="preserve"> PAGEREF _Toc119640977 \h </w:instrText>
            </w:r>
            <w:r>
              <w:rPr>
                <w:noProof/>
                <w:webHidden/>
              </w:rPr>
            </w:r>
            <w:r>
              <w:rPr>
                <w:noProof/>
                <w:webHidden/>
              </w:rPr>
              <w:fldChar w:fldCharType="separate"/>
            </w:r>
            <w:r>
              <w:rPr>
                <w:noProof/>
                <w:webHidden/>
              </w:rPr>
              <w:t>6</w:t>
            </w:r>
            <w:r>
              <w:rPr>
                <w:noProof/>
                <w:webHidden/>
              </w:rPr>
              <w:fldChar w:fldCharType="end"/>
            </w:r>
          </w:hyperlink>
        </w:p>
        <w:p w14:paraId="5B14023D" w14:textId="21E68D00" w:rsidR="00BF1DE5" w:rsidRDefault="00BF1DE5">
          <w:pPr>
            <w:pStyle w:val="TOC2"/>
            <w:tabs>
              <w:tab w:val="right" w:leader="dot" w:pos="9350"/>
            </w:tabs>
            <w:rPr>
              <w:rFonts w:eastAsiaTheme="minorEastAsia"/>
              <w:noProof/>
              <w:lang w:val="en-GB" w:eastAsia="en-GB"/>
            </w:rPr>
          </w:pPr>
          <w:hyperlink w:anchor="_Toc119640978" w:history="1">
            <w:r w:rsidRPr="00DD5946">
              <w:rPr>
                <w:rStyle w:val="Hyperlink"/>
                <w:b/>
                <w:bCs/>
                <w:noProof/>
              </w:rPr>
              <w:t>Best practice of performance management:</w:t>
            </w:r>
            <w:r>
              <w:rPr>
                <w:noProof/>
                <w:webHidden/>
              </w:rPr>
              <w:tab/>
            </w:r>
            <w:r>
              <w:rPr>
                <w:noProof/>
                <w:webHidden/>
              </w:rPr>
              <w:fldChar w:fldCharType="begin"/>
            </w:r>
            <w:r>
              <w:rPr>
                <w:noProof/>
                <w:webHidden/>
              </w:rPr>
              <w:instrText xml:space="preserve"> PAGEREF _Toc119640978 \h </w:instrText>
            </w:r>
            <w:r>
              <w:rPr>
                <w:noProof/>
                <w:webHidden/>
              </w:rPr>
            </w:r>
            <w:r>
              <w:rPr>
                <w:noProof/>
                <w:webHidden/>
              </w:rPr>
              <w:fldChar w:fldCharType="separate"/>
            </w:r>
            <w:r>
              <w:rPr>
                <w:noProof/>
                <w:webHidden/>
              </w:rPr>
              <w:t>6</w:t>
            </w:r>
            <w:r>
              <w:rPr>
                <w:noProof/>
                <w:webHidden/>
              </w:rPr>
              <w:fldChar w:fldCharType="end"/>
            </w:r>
          </w:hyperlink>
        </w:p>
        <w:p w14:paraId="29A6D42D" w14:textId="58DBF0F2" w:rsidR="00BF1DE5" w:rsidRDefault="00BF1DE5">
          <w:pPr>
            <w:pStyle w:val="TOC1"/>
            <w:tabs>
              <w:tab w:val="right" w:leader="dot" w:pos="9350"/>
            </w:tabs>
            <w:rPr>
              <w:rFonts w:eastAsiaTheme="minorEastAsia"/>
              <w:noProof/>
              <w:lang w:val="en-GB" w:eastAsia="en-GB"/>
            </w:rPr>
          </w:pPr>
          <w:hyperlink w:anchor="_Toc119640979" w:history="1">
            <w:r w:rsidRPr="00DD5946">
              <w:rPr>
                <w:rStyle w:val="Hyperlink"/>
                <w:b/>
                <w:bCs/>
                <w:noProof/>
              </w:rPr>
              <w:t>Employee engagement:</w:t>
            </w:r>
            <w:r>
              <w:rPr>
                <w:noProof/>
                <w:webHidden/>
              </w:rPr>
              <w:tab/>
            </w:r>
            <w:r>
              <w:rPr>
                <w:noProof/>
                <w:webHidden/>
              </w:rPr>
              <w:fldChar w:fldCharType="begin"/>
            </w:r>
            <w:r>
              <w:rPr>
                <w:noProof/>
                <w:webHidden/>
              </w:rPr>
              <w:instrText xml:space="preserve"> PAGEREF _Toc119640979 \h </w:instrText>
            </w:r>
            <w:r>
              <w:rPr>
                <w:noProof/>
                <w:webHidden/>
              </w:rPr>
            </w:r>
            <w:r>
              <w:rPr>
                <w:noProof/>
                <w:webHidden/>
              </w:rPr>
              <w:fldChar w:fldCharType="separate"/>
            </w:r>
            <w:r>
              <w:rPr>
                <w:noProof/>
                <w:webHidden/>
              </w:rPr>
              <w:t>6</w:t>
            </w:r>
            <w:r>
              <w:rPr>
                <w:noProof/>
                <w:webHidden/>
              </w:rPr>
              <w:fldChar w:fldCharType="end"/>
            </w:r>
          </w:hyperlink>
        </w:p>
        <w:p w14:paraId="0026790D" w14:textId="7FC661E3" w:rsidR="00BF1DE5" w:rsidRDefault="00BF1DE5">
          <w:pPr>
            <w:pStyle w:val="TOC2"/>
            <w:tabs>
              <w:tab w:val="right" w:leader="dot" w:pos="9350"/>
            </w:tabs>
            <w:rPr>
              <w:rFonts w:eastAsiaTheme="minorEastAsia"/>
              <w:noProof/>
              <w:lang w:val="en-GB" w:eastAsia="en-GB"/>
            </w:rPr>
          </w:pPr>
          <w:hyperlink w:anchor="_Toc119640980" w:history="1">
            <w:r w:rsidRPr="00DD5946">
              <w:rPr>
                <w:rStyle w:val="Hyperlink"/>
                <w:b/>
                <w:bCs/>
                <w:noProof/>
              </w:rPr>
              <w:t>Approaches of employee engagement:</w:t>
            </w:r>
            <w:r>
              <w:rPr>
                <w:noProof/>
                <w:webHidden/>
              </w:rPr>
              <w:tab/>
            </w:r>
            <w:r>
              <w:rPr>
                <w:noProof/>
                <w:webHidden/>
              </w:rPr>
              <w:fldChar w:fldCharType="begin"/>
            </w:r>
            <w:r>
              <w:rPr>
                <w:noProof/>
                <w:webHidden/>
              </w:rPr>
              <w:instrText xml:space="preserve"> PAGEREF _Toc119640980 \h </w:instrText>
            </w:r>
            <w:r>
              <w:rPr>
                <w:noProof/>
                <w:webHidden/>
              </w:rPr>
            </w:r>
            <w:r>
              <w:rPr>
                <w:noProof/>
                <w:webHidden/>
              </w:rPr>
              <w:fldChar w:fldCharType="separate"/>
            </w:r>
            <w:r>
              <w:rPr>
                <w:noProof/>
                <w:webHidden/>
              </w:rPr>
              <w:t>6</w:t>
            </w:r>
            <w:r>
              <w:rPr>
                <w:noProof/>
                <w:webHidden/>
              </w:rPr>
              <w:fldChar w:fldCharType="end"/>
            </w:r>
          </w:hyperlink>
        </w:p>
        <w:p w14:paraId="5EFE8BC3" w14:textId="1D7FAB74" w:rsidR="00BF1DE5" w:rsidRDefault="00BF1DE5">
          <w:pPr>
            <w:pStyle w:val="TOC2"/>
            <w:tabs>
              <w:tab w:val="right" w:leader="dot" w:pos="9350"/>
            </w:tabs>
            <w:rPr>
              <w:rFonts w:eastAsiaTheme="minorEastAsia"/>
              <w:noProof/>
              <w:lang w:val="en-GB" w:eastAsia="en-GB"/>
            </w:rPr>
          </w:pPr>
          <w:hyperlink w:anchor="_Toc119640981" w:history="1">
            <w:r w:rsidRPr="00DD5946">
              <w:rPr>
                <w:rStyle w:val="Hyperlink"/>
                <w:b/>
                <w:bCs/>
                <w:noProof/>
              </w:rPr>
              <w:t>Impacts of employee engagement on the organization:</w:t>
            </w:r>
            <w:r>
              <w:rPr>
                <w:noProof/>
                <w:webHidden/>
              </w:rPr>
              <w:tab/>
            </w:r>
            <w:r>
              <w:rPr>
                <w:noProof/>
                <w:webHidden/>
              </w:rPr>
              <w:fldChar w:fldCharType="begin"/>
            </w:r>
            <w:r>
              <w:rPr>
                <w:noProof/>
                <w:webHidden/>
              </w:rPr>
              <w:instrText xml:space="preserve"> PAGEREF _Toc119640981 \h </w:instrText>
            </w:r>
            <w:r>
              <w:rPr>
                <w:noProof/>
                <w:webHidden/>
              </w:rPr>
            </w:r>
            <w:r>
              <w:rPr>
                <w:noProof/>
                <w:webHidden/>
              </w:rPr>
              <w:fldChar w:fldCharType="separate"/>
            </w:r>
            <w:r>
              <w:rPr>
                <w:noProof/>
                <w:webHidden/>
              </w:rPr>
              <w:t>7</w:t>
            </w:r>
            <w:r>
              <w:rPr>
                <w:noProof/>
                <w:webHidden/>
              </w:rPr>
              <w:fldChar w:fldCharType="end"/>
            </w:r>
          </w:hyperlink>
        </w:p>
        <w:p w14:paraId="66449FD7" w14:textId="6E474510" w:rsidR="00BF1DE5" w:rsidRDefault="00BF1DE5">
          <w:pPr>
            <w:pStyle w:val="TOC1"/>
            <w:tabs>
              <w:tab w:val="right" w:leader="dot" w:pos="9350"/>
            </w:tabs>
            <w:rPr>
              <w:rStyle w:val="Hyperlink"/>
              <w:noProof/>
            </w:rPr>
          </w:pPr>
          <w:hyperlink w:anchor="_Toc119640982" w:history="1">
            <w:r w:rsidRPr="00DD5946">
              <w:rPr>
                <w:rStyle w:val="Hyperlink"/>
                <w:b/>
                <w:bCs/>
                <w:noProof/>
              </w:rPr>
              <w:t>Conclusion:</w:t>
            </w:r>
            <w:r>
              <w:rPr>
                <w:noProof/>
                <w:webHidden/>
              </w:rPr>
              <w:tab/>
            </w:r>
            <w:r>
              <w:rPr>
                <w:noProof/>
                <w:webHidden/>
              </w:rPr>
              <w:fldChar w:fldCharType="begin"/>
            </w:r>
            <w:r>
              <w:rPr>
                <w:noProof/>
                <w:webHidden/>
              </w:rPr>
              <w:instrText xml:space="preserve"> PAGEREF _Toc119640982 \h </w:instrText>
            </w:r>
            <w:r>
              <w:rPr>
                <w:noProof/>
                <w:webHidden/>
              </w:rPr>
            </w:r>
            <w:r>
              <w:rPr>
                <w:noProof/>
                <w:webHidden/>
              </w:rPr>
              <w:fldChar w:fldCharType="separate"/>
            </w:r>
            <w:r>
              <w:rPr>
                <w:noProof/>
                <w:webHidden/>
              </w:rPr>
              <w:t>7</w:t>
            </w:r>
            <w:r>
              <w:rPr>
                <w:noProof/>
                <w:webHidden/>
              </w:rPr>
              <w:fldChar w:fldCharType="end"/>
            </w:r>
          </w:hyperlink>
        </w:p>
        <w:p w14:paraId="3F68A015" w14:textId="03CFDE1D" w:rsidR="00BF1DE5" w:rsidRPr="00BF1DE5" w:rsidRDefault="00BF1DE5" w:rsidP="00BF1DE5">
          <w:pPr>
            <w:rPr>
              <w:noProof/>
            </w:rPr>
          </w:pPr>
          <w:r w:rsidRPr="00BF1DE5">
            <w:rPr>
              <w:b/>
              <w:bCs/>
              <w:noProof/>
            </w:rPr>
            <w:t>References:</w:t>
          </w:r>
          <w:r>
            <w:rPr>
              <w:noProof/>
            </w:rPr>
            <w:t xml:space="preserve"> …………………………………………………………………………………………………………………………………………….8</w:t>
          </w:r>
        </w:p>
        <w:p w14:paraId="13717D14" w14:textId="71B4E7D3" w:rsidR="00EB4D32" w:rsidRDefault="00EB4D32">
          <w:r>
            <w:rPr>
              <w:b/>
              <w:bCs/>
              <w:noProof/>
            </w:rPr>
            <w:fldChar w:fldCharType="end"/>
          </w:r>
        </w:p>
      </w:sdtContent>
    </w:sdt>
    <w:p w14:paraId="429AE842" w14:textId="2A9DD0D1" w:rsidR="00EB4D32" w:rsidRPr="00EB4D32" w:rsidRDefault="00EB4D32" w:rsidP="00EB4D32">
      <w:pPr>
        <w:rPr>
          <w:rFonts w:asciiTheme="majorHAnsi" w:eastAsiaTheme="majorEastAsia" w:hAnsiTheme="majorHAnsi" w:cstheme="majorBidi"/>
          <w:color w:val="2F5496" w:themeColor="accent1" w:themeShade="BF"/>
          <w:sz w:val="32"/>
          <w:szCs w:val="32"/>
        </w:rPr>
      </w:pPr>
      <w:r>
        <w:br w:type="page"/>
      </w:r>
    </w:p>
    <w:p w14:paraId="082A26D3" w14:textId="08B5D167" w:rsidR="00014173" w:rsidRPr="00BF1DE5" w:rsidRDefault="00014173" w:rsidP="00EB4D32">
      <w:pPr>
        <w:pStyle w:val="Heading1"/>
        <w:rPr>
          <w:b/>
          <w:bCs/>
        </w:rPr>
      </w:pPr>
      <w:bookmarkStart w:id="0" w:name="_Toc119640969"/>
      <w:r w:rsidRPr="00BF1DE5">
        <w:rPr>
          <w:b/>
          <w:bCs/>
        </w:rPr>
        <w:lastRenderedPageBreak/>
        <w:t>Introduction:</w:t>
      </w:r>
      <w:bookmarkEnd w:id="0"/>
    </w:p>
    <w:p w14:paraId="1E0E413A" w14:textId="5277DAE8" w:rsidR="00506D0A" w:rsidRDefault="009A28D6" w:rsidP="00506D0A">
      <w:pPr>
        <w:jc w:val="both"/>
      </w:pPr>
      <w:r>
        <w:t xml:space="preserve">Recruitment and selection, performance management, employee engagement are the factors those are not just important on its own rather these </w:t>
      </w:r>
      <w:r w:rsidR="00156ED2">
        <w:t xml:space="preserve">factors </w:t>
      </w:r>
      <w:r w:rsidR="00BF0475">
        <w:t>are crucial</w:t>
      </w:r>
      <w:r w:rsidR="00156ED2">
        <w:t xml:space="preserve"> for organizational quality like satisfaction</w:t>
      </w:r>
      <w:r w:rsidR="00420AF3">
        <w:t>, employee turnover and so on</w:t>
      </w:r>
      <w:sdt>
        <w:sdtPr>
          <w:rPr>
            <w:color w:val="000000"/>
          </w:rPr>
          <w:tag w:val="MENDELEY_CITATION_v3_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"/>
          <w:id w:val="1728879685"/>
          <w:placeholder>
            <w:docPart w:val="DefaultPlaceholder_-1854013440"/>
          </w:placeholder>
        </w:sdtPr>
        <w:sdtContent>
          <w:r w:rsidR="004530FC" w:rsidRPr="004530FC">
            <w:rPr>
              <w:rFonts w:eastAsia="Times New Roman"/>
              <w:color w:val="000000"/>
            </w:rPr>
            <w:t xml:space="preserve">(Bonn and </w:t>
          </w:r>
          <w:proofErr w:type="spellStart"/>
          <w:r w:rsidR="004530FC" w:rsidRPr="004530FC">
            <w:rPr>
              <w:rFonts w:eastAsia="Times New Roman"/>
              <w:color w:val="000000"/>
            </w:rPr>
            <w:t>Forbringer</w:t>
          </w:r>
          <w:proofErr w:type="spellEnd"/>
          <w:r w:rsidR="004530FC" w:rsidRPr="004530FC">
            <w:rPr>
              <w:rFonts w:eastAsia="Times New Roman"/>
              <w:color w:val="000000"/>
            </w:rPr>
            <w:t>, 1992)</w:t>
          </w:r>
        </w:sdtContent>
      </w:sdt>
      <w:r w:rsidR="00420AF3">
        <w:t xml:space="preserve">. </w:t>
      </w:r>
      <w:r w:rsidR="0026185E">
        <w:t xml:space="preserve">Since these factors are not only crucial on its own, depending on the quality of these factors the whole organizational </w:t>
      </w:r>
      <w:r w:rsidR="00506D0A">
        <w:t xml:space="preserve">environment and quality evolve, it must be given proper priority as the topic of this assignment directs. </w:t>
      </w:r>
    </w:p>
    <w:p w14:paraId="79860F81" w14:textId="4089938B" w:rsidR="009A28D6" w:rsidRPr="00BF1DE5" w:rsidRDefault="00506D0A" w:rsidP="00EB4D32">
      <w:pPr>
        <w:pStyle w:val="Heading1"/>
        <w:rPr>
          <w:b/>
          <w:bCs/>
        </w:rPr>
      </w:pPr>
      <w:bookmarkStart w:id="1" w:name="_Toc119640970"/>
      <w:r w:rsidRPr="00BF1DE5">
        <w:rPr>
          <w:b/>
          <w:bCs/>
        </w:rPr>
        <w:t>Recruitment and selection:</w:t>
      </w:r>
      <w:bookmarkEnd w:id="1"/>
    </w:p>
    <w:p w14:paraId="78EE23CB" w14:textId="7D62D452" w:rsidR="00506D0A" w:rsidRDefault="00506D0A" w:rsidP="00175EBB">
      <w:pPr>
        <w:jc w:val="both"/>
      </w:pPr>
      <w:r>
        <w:t xml:space="preserve">Recruitment and selection </w:t>
      </w:r>
      <w:r w:rsidR="00175EBB">
        <w:t>are</w:t>
      </w:r>
      <w:r>
        <w:t xml:space="preserve"> one of the initial </w:t>
      </w:r>
      <w:r w:rsidR="00175EBB">
        <w:t>phases</w:t>
      </w:r>
      <w:r>
        <w:t xml:space="preserve"> through which </w:t>
      </w:r>
      <w:r w:rsidR="00175EBB">
        <w:t>employees are</w:t>
      </w:r>
      <w:r>
        <w:t xml:space="preserve"> hired for the organization those are </w:t>
      </w:r>
      <w:r w:rsidR="00175EBB">
        <w:t>the powerhouse of the organization</w:t>
      </w:r>
      <w:r w:rsidR="00856CDA">
        <w:t xml:space="preserve"> because organizational success depends on its </w:t>
      </w:r>
      <w:r w:rsidR="005E6EE8">
        <w:t>manpower</w:t>
      </w:r>
      <w:r w:rsidR="00856CDA">
        <w:t xml:space="preserve"> </w:t>
      </w:r>
      <w:sdt>
        <w:sdtPr>
          <w:rPr>
            <w:color w:val="000000"/>
          </w:rPr>
          <w:tag w:val="MENDELEY_CITATION_v3_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"/>
          <w:id w:val="1446345435"/>
          <w:placeholder>
            <w:docPart w:val="DefaultPlaceholder_-1854013440"/>
          </w:placeholder>
        </w:sdtPr>
        <w:sdtContent>
          <w:r w:rsidR="004530FC" w:rsidRPr="004530FC">
            <w:rPr>
              <w:color w:val="000000"/>
            </w:rPr>
            <w:t>(Baron et al., 2018)</w:t>
          </w:r>
        </w:sdtContent>
      </w:sdt>
      <w:r w:rsidR="00175EBB">
        <w:t xml:space="preserve">. If the initial recruitment and selection is based on </w:t>
      </w:r>
      <w:r w:rsidR="00095C92">
        <w:t xml:space="preserve">proper principles and techniques, it will be able to deliver the expected outcome from manpower for the organization. </w:t>
      </w:r>
      <w:r w:rsidR="00E413E6">
        <w:t xml:space="preserve">But each organization faces some challenges regarding </w:t>
      </w:r>
      <w:r w:rsidR="00281130">
        <w:t>recruitment and selection. Those are:</w:t>
      </w:r>
    </w:p>
    <w:p w14:paraId="1CBD32B6" w14:textId="77777777" w:rsidR="00281130" w:rsidRPr="00BF1DE5" w:rsidRDefault="00281130" w:rsidP="00EB4D32">
      <w:pPr>
        <w:pStyle w:val="Heading2"/>
        <w:rPr>
          <w:b/>
          <w:bCs/>
        </w:rPr>
      </w:pPr>
      <w:bookmarkStart w:id="2" w:name="_Toc119640971"/>
      <w:r w:rsidRPr="00BF1DE5">
        <w:rPr>
          <w:b/>
          <w:bCs/>
        </w:rPr>
        <w:t>Issues and challenges:</w:t>
      </w:r>
      <w:bookmarkEnd w:id="2"/>
    </w:p>
    <w:p w14:paraId="28903874" w14:textId="76829AE6" w:rsidR="00856CDA" w:rsidRDefault="00856CDA" w:rsidP="00175EBB">
      <w:pPr>
        <w:jc w:val="both"/>
      </w:pPr>
      <w:r>
        <w:t xml:space="preserve">Issues and challenges vary organization to organization, environment to environment. But </w:t>
      </w:r>
      <w:r w:rsidR="00E62CDD">
        <w:t>most</w:t>
      </w:r>
      <w:r>
        <w:t xml:space="preserve"> commonly faced challenges are-</w:t>
      </w:r>
    </w:p>
    <w:p w14:paraId="6FAC13F6" w14:textId="13F26D91" w:rsidR="00281130" w:rsidRPr="0002081F" w:rsidRDefault="005E6EE8" w:rsidP="00856CDA">
      <w:pPr>
        <w:pStyle w:val="ListParagraph"/>
        <w:numPr>
          <w:ilvl w:val="0"/>
          <w:numId w:val="1"/>
        </w:numPr>
        <w:jc w:val="both"/>
        <w:rPr>
          <w:b/>
          <w:bCs/>
        </w:rPr>
      </w:pPr>
      <w:r w:rsidRPr="0002081F">
        <w:rPr>
          <w:b/>
          <w:bCs/>
        </w:rPr>
        <w:t>Recruiting suitable candidates</w:t>
      </w:r>
      <w:r w:rsidR="00E62CDD" w:rsidRPr="0002081F">
        <w:rPr>
          <w:b/>
          <w:bCs/>
        </w:rPr>
        <w:t>:</w:t>
      </w:r>
    </w:p>
    <w:p w14:paraId="34614DCC" w14:textId="58ED33C1" w:rsidR="00E62CDD" w:rsidRDefault="00E62CDD" w:rsidP="009A7BA0">
      <w:pPr>
        <w:ind w:left="360"/>
        <w:jc w:val="both"/>
      </w:pPr>
      <w:r>
        <w:t xml:space="preserve">Since the organization will be benefited through the performance of the employees, hiring proper employees for the organization is a challenge because it poses more importance. From pool of the candidate, searching and </w:t>
      </w:r>
      <w:r w:rsidR="00963BA6">
        <w:t>finding the</w:t>
      </w:r>
      <w:r>
        <w:t xml:space="preserve"> proper employee who can serve the organization better itself a challenge because there </w:t>
      </w:r>
      <w:r w:rsidR="00963BA6">
        <w:t>are</w:t>
      </w:r>
      <w:r>
        <w:t xml:space="preserve"> various </w:t>
      </w:r>
      <w:r w:rsidR="00963BA6">
        <w:t>candidates with various expertise</w:t>
      </w:r>
      <w:sdt>
        <w:sdtPr>
          <w:rPr>
            <w:color w:val="000000"/>
          </w:rPr>
          <w:tag w:val="MENDELEY_CITATION_v3_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"/>
          <w:id w:val="1225956617"/>
          <w:placeholder>
            <w:docPart w:val="DefaultPlaceholder_-1854013440"/>
          </w:placeholder>
        </w:sdtPr>
        <w:sdtContent>
          <w:r w:rsidR="004530FC" w:rsidRPr="004530FC">
            <w:rPr>
              <w:color w:val="000000"/>
            </w:rPr>
            <w:t>(Rozario et al., 2019)</w:t>
          </w:r>
        </w:sdtContent>
      </w:sdt>
      <w:r>
        <w:t xml:space="preserve">. </w:t>
      </w:r>
      <w:r w:rsidR="003F738C">
        <w:t xml:space="preserve">Therefore, candidate with proper expertise must be employed in the right place. </w:t>
      </w:r>
    </w:p>
    <w:p w14:paraId="651FF06A" w14:textId="24539A39" w:rsidR="005E6EE8" w:rsidRPr="0002081F" w:rsidRDefault="005E6EE8" w:rsidP="00856CDA">
      <w:pPr>
        <w:pStyle w:val="ListParagraph"/>
        <w:numPr>
          <w:ilvl w:val="0"/>
          <w:numId w:val="1"/>
        </w:numPr>
        <w:jc w:val="both"/>
        <w:rPr>
          <w:b/>
          <w:bCs/>
        </w:rPr>
      </w:pPr>
      <w:r w:rsidRPr="0002081F">
        <w:rPr>
          <w:b/>
          <w:bCs/>
        </w:rPr>
        <w:t>Setting up quality assessment criterion</w:t>
      </w:r>
      <w:r w:rsidR="00963BA6" w:rsidRPr="0002081F">
        <w:rPr>
          <w:b/>
          <w:bCs/>
        </w:rPr>
        <w:t>:</w:t>
      </w:r>
    </w:p>
    <w:p w14:paraId="3370CEE9" w14:textId="46A94ED8" w:rsidR="00963BA6" w:rsidRDefault="00963BA6" w:rsidP="00963BA6">
      <w:pPr>
        <w:ind w:left="360"/>
        <w:jc w:val="both"/>
      </w:pPr>
      <w:r>
        <w:t xml:space="preserve">Candidates are hired and </w:t>
      </w:r>
      <w:r w:rsidR="005B29A1">
        <w:t xml:space="preserve">taken as employee for the organization </w:t>
      </w:r>
      <w:r w:rsidR="003F738C">
        <w:t>based on</w:t>
      </w:r>
      <w:r w:rsidR="005B29A1">
        <w:t xml:space="preserve"> evaluation against the criterion set for the </w:t>
      </w:r>
      <w:r w:rsidR="003F738C">
        <w:t>assessment</w:t>
      </w:r>
      <w:r w:rsidR="005B29A1">
        <w:t xml:space="preserve"> at the time of </w:t>
      </w:r>
      <w:r w:rsidR="003F738C">
        <w:t>recruitment</w:t>
      </w:r>
      <w:r w:rsidR="005B29A1">
        <w:t xml:space="preserve"> and selection. So, hiring of a candidate mostly depends on the quality </w:t>
      </w:r>
      <w:r w:rsidR="003F738C">
        <w:t>assessment criterion. So, it is crucial to set the criteria for recruitment and selection considering the outcome needed in the appointed position</w:t>
      </w:r>
      <w:sdt>
        <w:sdtPr>
          <w:rPr>
            <w:color w:val="000000"/>
          </w:rPr>
          <w:tag w:val="MENDELEY_CITATION_v3_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"/>
          <w:id w:val="311919172"/>
          <w:placeholder>
            <w:docPart w:val="DefaultPlaceholder_-1854013440"/>
          </w:placeholder>
        </w:sdtPr>
        <w:sdtContent>
          <w:r w:rsidR="004530FC" w:rsidRPr="004530FC">
            <w:rPr>
              <w:color w:val="000000"/>
            </w:rPr>
            <w:t>(Jackson et al., 2007)</w:t>
          </w:r>
        </w:sdtContent>
      </w:sdt>
      <w:r w:rsidR="003F738C">
        <w:t xml:space="preserve">. What the position demands and what are the required skills </w:t>
      </w:r>
      <w:r w:rsidR="006C5642">
        <w:t xml:space="preserve">are to be considered for setting up the assessment criteria. </w:t>
      </w:r>
      <w:r w:rsidR="00F17CB7">
        <w:t>But setting</w:t>
      </w:r>
      <w:r w:rsidR="006C5642">
        <w:t xml:space="preserve"> up a </w:t>
      </w:r>
      <w:r w:rsidR="00C9154D">
        <w:t xml:space="preserve">set of </w:t>
      </w:r>
      <w:r w:rsidR="006C5642">
        <w:t>criteri</w:t>
      </w:r>
      <w:r w:rsidR="00C9154D">
        <w:t xml:space="preserve">a that can deliver exactly </w:t>
      </w:r>
      <w:r w:rsidR="001E0A83">
        <w:t xml:space="preserve">what is required for the job is difficult for many reasons like </w:t>
      </w:r>
      <w:r w:rsidR="00FD05E8">
        <w:t>limitations</w:t>
      </w:r>
      <w:r w:rsidR="009D399A">
        <w:t>, lack of proper planning and on.</w:t>
      </w:r>
      <w:r w:rsidR="00C9154D">
        <w:t xml:space="preserve"> </w:t>
      </w:r>
      <w:r w:rsidR="006C5642">
        <w:t xml:space="preserve"> </w:t>
      </w:r>
    </w:p>
    <w:p w14:paraId="3026E9D8" w14:textId="74FDB629" w:rsidR="005E6EE8" w:rsidRPr="0002081F" w:rsidRDefault="005E6EE8" w:rsidP="00856CDA">
      <w:pPr>
        <w:pStyle w:val="ListParagraph"/>
        <w:numPr>
          <w:ilvl w:val="0"/>
          <w:numId w:val="1"/>
        </w:numPr>
        <w:jc w:val="both"/>
        <w:rPr>
          <w:b/>
          <w:bCs/>
        </w:rPr>
      </w:pPr>
      <w:r w:rsidRPr="0002081F">
        <w:rPr>
          <w:b/>
          <w:bCs/>
        </w:rPr>
        <w:t>Limited resources</w:t>
      </w:r>
      <w:r w:rsidR="009D399A" w:rsidRPr="0002081F">
        <w:rPr>
          <w:b/>
          <w:bCs/>
        </w:rPr>
        <w:t>:</w:t>
      </w:r>
    </w:p>
    <w:p w14:paraId="1DD381D0" w14:textId="662F2E52" w:rsidR="009D399A" w:rsidRDefault="009D399A" w:rsidP="00562746">
      <w:pPr>
        <w:ind w:left="360"/>
        <w:jc w:val="both"/>
        <w:rPr>
          <w:color w:val="000000"/>
        </w:rPr>
      </w:pPr>
      <w:r>
        <w:t xml:space="preserve">Candidates are </w:t>
      </w:r>
      <w:r w:rsidR="005C641D">
        <w:t xml:space="preserve">diversified </w:t>
      </w:r>
      <w:r w:rsidR="00E641F5">
        <w:t xml:space="preserve">with various skills. </w:t>
      </w:r>
      <w:r w:rsidR="00F43E41">
        <w:t xml:space="preserve">But the challenge that arise during </w:t>
      </w:r>
      <w:r w:rsidR="00F17CB7">
        <w:t>recruitment and selection is limitation of resources.</w:t>
      </w:r>
      <w:r w:rsidR="00F43E41">
        <w:t xml:space="preserve"> </w:t>
      </w:r>
      <w:r w:rsidR="002A1D60">
        <w:t xml:space="preserve">If organizational resources </w:t>
      </w:r>
      <w:r w:rsidR="0076591C">
        <w:t>cannot</w:t>
      </w:r>
      <w:r w:rsidR="002A1D60">
        <w:t xml:space="preserve"> support the </w:t>
      </w:r>
      <w:r w:rsidR="00FD4716">
        <w:t xml:space="preserve">recruitment of suitable candidate, no matter how rigorous </w:t>
      </w:r>
      <w:r w:rsidR="00EB3A2E">
        <w:t xml:space="preserve">the </w:t>
      </w:r>
      <w:r w:rsidR="00F92BE7">
        <w:t>assessment</w:t>
      </w:r>
      <w:r w:rsidR="00EB3A2E">
        <w:t xml:space="preserve"> </w:t>
      </w:r>
      <w:r w:rsidR="00F92BE7">
        <w:t>or</w:t>
      </w:r>
      <w:r w:rsidR="00EB3A2E">
        <w:t xml:space="preserve"> overall </w:t>
      </w:r>
      <w:r w:rsidR="00F92BE7">
        <w:t>selection</w:t>
      </w:r>
      <w:r w:rsidR="00EB3A2E">
        <w:t xml:space="preserve"> system, suitable </w:t>
      </w:r>
      <w:r w:rsidR="00F92BE7">
        <w:t>selection</w:t>
      </w:r>
      <w:r w:rsidR="00EB3A2E">
        <w:t xml:space="preserve"> and recruitment is not possible</w:t>
      </w:r>
      <w:r w:rsidR="00F92BE7">
        <w:t xml:space="preserve"> </w:t>
      </w:r>
      <w:r w:rsidR="00EE1301">
        <w:t xml:space="preserve">because of lack of resources as </w:t>
      </w:r>
      <w:sdt>
        <w:sdtPr>
          <w:rPr>
            <w:color w:val="000000"/>
          </w:rPr>
          <w:tag w:val="MENDELEY_CITATION_v3_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"/>
          <w:id w:val="-466977125"/>
          <w:placeholder>
            <w:docPart w:val="DefaultPlaceholder_-1854013440"/>
          </w:placeholder>
        </w:sdtPr>
        <w:sdtContent>
          <w:r w:rsidR="004530FC" w:rsidRPr="004530FC">
            <w:rPr>
              <w:color w:val="000000"/>
            </w:rPr>
            <w:t>(Leung, 2003)</w:t>
          </w:r>
        </w:sdtContent>
      </w:sdt>
      <w:r w:rsidR="002C1DC9">
        <w:rPr>
          <w:color w:val="000000"/>
        </w:rPr>
        <w:t xml:space="preserve"> puts </w:t>
      </w:r>
      <w:r w:rsidR="00410806">
        <w:rPr>
          <w:color w:val="000000"/>
        </w:rPr>
        <w:t xml:space="preserve">this in a perspective </w:t>
      </w:r>
      <w:r w:rsidR="003E056D">
        <w:rPr>
          <w:color w:val="000000"/>
        </w:rPr>
        <w:t>in his writing</w:t>
      </w:r>
      <w:r w:rsidR="00F06285">
        <w:rPr>
          <w:color w:val="000000"/>
        </w:rPr>
        <w:t xml:space="preserve">. </w:t>
      </w:r>
      <w:r w:rsidR="005814BC">
        <w:rPr>
          <w:color w:val="000000"/>
        </w:rPr>
        <w:t xml:space="preserve">Although lack of resources can’t be </w:t>
      </w:r>
      <w:r w:rsidR="00C8021E">
        <w:rPr>
          <w:color w:val="000000"/>
        </w:rPr>
        <w:t xml:space="preserve">overcome </w:t>
      </w:r>
      <w:r w:rsidR="00767C34">
        <w:rPr>
          <w:color w:val="000000"/>
        </w:rPr>
        <w:t xml:space="preserve">in a limited time but resource employment in </w:t>
      </w:r>
      <w:r w:rsidR="00564858">
        <w:rPr>
          <w:color w:val="000000"/>
        </w:rPr>
        <w:t>R&amp;S can be solution to this challenge in a long term.</w:t>
      </w:r>
    </w:p>
    <w:p w14:paraId="0C8B340A" w14:textId="77777777" w:rsidR="0002081F" w:rsidRPr="00562746" w:rsidRDefault="0002081F" w:rsidP="00562746">
      <w:pPr>
        <w:ind w:left="360"/>
        <w:jc w:val="both"/>
        <w:rPr>
          <w:color w:val="000000"/>
        </w:rPr>
      </w:pPr>
    </w:p>
    <w:p w14:paraId="50F865CD" w14:textId="61D26FC9" w:rsidR="005E6EE8" w:rsidRPr="0002081F" w:rsidRDefault="005E6EE8" w:rsidP="00856CDA">
      <w:pPr>
        <w:pStyle w:val="ListParagraph"/>
        <w:numPr>
          <w:ilvl w:val="0"/>
          <w:numId w:val="1"/>
        </w:numPr>
        <w:jc w:val="both"/>
        <w:rPr>
          <w:b/>
          <w:bCs/>
        </w:rPr>
      </w:pPr>
      <w:r w:rsidRPr="0002081F">
        <w:rPr>
          <w:b/>
          <w:bCs/>
        </w:rPr>
        <w:lastRenderedPageBreak/>
        <w:t>Fair recruitment</w:t>
      </w:r>
      <w:r w:rsidR="00562746" w:rsidRPr="0002081F">
        <w:rPr>
          <w:b/>
          <w:bCs/>
        </w:rPr>
        <w:t>:</w:t>
      </w:r>
    </w:p>
    <w:p w14:paraId="55E2C74D" w14:textId="21F91C81" w:rsidR="00562746" w:rsidRDefault="00562746" w:rsidP="00562746">
      <w:pPr>
        <w:pStyle w:val="ListParagraph"/>
        <w:jc w:val="both"/>
      </w:pPr>
      <w:r>
        <w:t xml:space="preserve">Fairness in a recruitment is must for a practical and </w:t>
      </w:r>
      <w:r w:rsidR="00384457">
        <w:t>output-oriented</w:t>
      </w:r>
      <w:r>
        <w:t xml:space="preserve"> manpower recruitment and selection. </w:t>
      </w:r>
      <w:r w:rsidR="00AB2609">
        <w:t xml:space="preserve">Fairness </w:t>
      </w:r>
      <w:r w:rsidR="00384457">
        <w:t xml:space="preserve">in R&amp;S process varies society to society like </w:t>
      </w:r>
      <w:r w:rsidR="00A03C57">
        <w:t>in Indonesian corporate environment</w:t>
      </w:r>
      <w:r w:rsidR="005457E2">
        <w:t xml:space="preserve">, lack of fairness is </w:t>
      </w:r>
      <w:r w:rsidR="00961297">
        <w:t>dominant,</w:t>
      </w:r>
      <w:r w:rsidR="005457E2">
        <w:t xml:space="preserve"> and </w:t>
      </w:r>
      <w:r w:rsidR="00840A51">
        <w:t xml:space="preserve">nepotism or corruption is </w:t>
      </w:r>
      <w:r w:rsidR="002B50C3">
        <w:t>prevalent</w:t>
      </w:r>
      <w:r w:rsidR="00840A51">
        <w:t xml:space="preserve"> that </w:t>
      </w:r>
      <w:r w:rsidR="002B50C3">
        <w:t xml:space="preserve">outputs </w:t>
      </w:r>
      <w:r w:rsidR="000D3780">
        <w:t xml:space="preserve">improper </w:t>
      </w:r>
      <w:r w:rsidR="00131211">
        <w:t xml:space="preserve">selection that fails to provide </w:t>
      </w:r>
      <w:r w:rsidR="0014309D">
        <w:t>organizational efficiencies</w:t>
      </w:r>
      <w:sdt>
        <w:sdtPr>
          <w:rPr>
            <w:color w:val="000000"/>
          </w:rPr>
          <w:tag w:val="MENDELEY_CITATION_v3_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"/>
          <w:id w:val="363799789"/>
          <w:placeholder>
            <w:docPart w:val="DefaultPlaceholder_-1854013440"/>
          </w:placeholder>
        </w:sdtPr>
        <w:sdtContent>
          <w:r w:rsidR="004530FC" w:rsidRPr="004530FC">
            <w:rPr>
              <w:color w:val="000000"/>
            </w:rPr>
            <w:t>(Baron et al., 2018)</w:t>
          </w:r>
        </w:sdtContent>
      </w:sdt>
      <w:r w:rsidR="0014309D">
        <w:t xml:space="preserve">. </w:t>
      </w:r>
      <w:r w:rsidR="00131211">
        <w:t xml:space="preserve"> </w:t>
      </w:r>
      <w:r w:rsidR="00F55363">
        <w:t xml:space="preserve">During </w:t>
      </w:r>
      <w:r w:rsidR="00B421DF">
        <w:t xml:space="preserve">recruitment and selection, </w:t>
      </w:r>
      <w:r w:rsidR="00745E1B">
        <w:t>if any unfairness emerges</w:t>
      </w:r>
      <w:r w:rsidR="0094156A">
        <w:t xml:space="preserve">, an ideal recruitment </w:t>
      </w:r>
      <w:r w:rsidR="0053596A">
        <w:t xml:space="preserve">that is desired is not possible. </w:t>
      </w:r>
      <w:r w:rsidR="0094156A">
        <w:t xml:space="preserve"> </w:t>
      </w:r>
    </w:p>
    <w:p w14:paraId="6E0E70D3" w14:textId="2CC08095" w:rsidR="00050D22" w:rsidRPr="00BF1DE5" w:rsidRDefault="00E91FB4" w:rsidP="00EB4D32">
      <w:pPr>
        <w:pStyle w:val="Heading2"/>
        <w:rPr>
          <w:b/>
          <w:bCs/>
        </w:rPr>
      </w:pPr>
      <w:bookmarkStart w:id="3" w:name="_Toc119640972"/>
      <w:r w:rsidRPr="00BF1DE5">
        <w:rPr>
          <w:b/>
          <w:bCs/>
        </w:rPr>
        <w:t xml:space="preserve">Approaches </w:t>
      </w:r>
      <w:r w:rsidR="00050D22" w:rsidRPr="00BF1DE5">
        <w:rPr>
          <w:b/>
          <w:bCs/>
        </w:rPr>
        <w:t xml:space="preserve">of </w:t>
      </w:r>
      <w:r w:rsidR="002578BB" w:rsidRPr="00BF1DE5">
        <w:rPr>
          <w:b/>
          <w:bCs/>
        </w:rPr>
        <w:t>recruitment</w:t>
      </w:r>
      <w:r w:rsidR="00050D22" w:rsidRPr="00BF1DE5">
        <w:rPr>
          <w:b/>
          <w:bCs/>
        </w:rPr>
        <w:t xml:space="preserve"> and selection:</w:t>
      </w:r>
      <w:bookmarkEnd w:id="3"/>
    </w:p>
    <w:p w14:paraId="17CE9E2B" w14:textId="77777777" w:rsidR="00183435" w:rsidRDefault="003139BB" w:rsidP="00E94063">
      <w:pPr>
        <w:jc w:val="both"/>
      </w:pPr>
      <w:r>
        <w:t xml:space="preserve">If the challenges are </w:t>
      </w:r>
      <w:r w:rsidR="00FC67A7">
        <w:t>considered</w:t>
      </w:r>
      <w:r w:rsidR="00482236">
        <w:t>, as shown (lack of proper assessment tools or lack of fairness)</w:t>
      </w:r>
      <w:r w:rsidR="00341F46">
        <w:t xml:space="preserve">, </w:t>
      </w:r>
      <w:r w:rsidR="005A49AB">
        <w:t xml:space="preserve">to develop </w:t>
      </w:r>
      <w:r w:rsidR="00657C13">
        <w:t xml:space="preserve">an effective </w:t>
      </w:r>
      <w:r w:rsidR="005A49AB">
        <w:t>recruitment</w:t>
      </w:r>
      <w:r w:rsidR="00657C13">
        <w:t xml:space="preserve"> and selection process</w:t>
      </w:r>
      <w:r w:rsidR="005A49AB">
        <w:t xml:space="preserve">, these challenges are to be </w:t>
      </w:r>
      <w:r w:rsidR="00FC67A7">
        <w:t xml:space="preserve">addressed at the first place. </w:t>
      </w:r>
      <w:r w:rsidR="00183435">
        <w:t>Mostly followed recruitment and selection processes are:</w:t>
      </w:r>
    </w:p>
    <w:p w14:paraId="6B140FA0" w14:textId="0B6197E8" w:rsidR="00014173" w:rsidRDefault="004540B4" w:rsidP="00CE75B8">
      <w:pPr>
        <w:pStyle w:val="ListParagraph"/>
        <w:numPr>
          <w:ilvl w:val="0"/>
          <w:numId w:val="3"/>
        </w:numPr>
        <w:jc w:val="both"/>
      </w:pPr>
      <w:r w:rsidRPr="002B12D5">
        <w:rPr>
          <w:b/>
          <w:bCs/>
        </w:rPr>
        <w:t>Inbound recruiting and selection:</w:t>
      </w:r>
      <w:r>
        <w:t xml:space="preserve"> Candidates</w:t>
      </w:r>
      <w:r w:rsidRPr="004540B4">
        <w:t xml:space="preserve"> are attracted, not chased</w:t>
      </w:r>
      <w:r>
        <w:t xml:space="preserve"> in this process</w:t>
      </w:r>
      <w:r w:rsidRPr="004540B4">
        <w:t xml:space="preserve">. Good </w:t>
      </w:r>
      <w:r>
        <w:t>and attractive</w:t>
      </w:r>
      <w:r w:rsidRPr="004540B4">
        <w:t xml:space="preserve"> tactics help companies obtain, nurture, and convert </w:t>
      </w:r>
      <w:r>
        <w:t>the process of recruitment</w:t>
      </w:r>
      <w:r w:rsidRPr="004540B4">
        <w:t xml:space="preserve">. This is how inbound recruiting attracts, converts, and engages candidates. </w:t>
      </w:r>
      <w:r w:rsidR="0009142E">
        <w:t>B</w:t>
      </w:r>
      <w:r w:rsidRPr="004540B4">
        <w:t>y creating relevant resources for target</w:t>
      </w:r>
      <w:r w:rsidR="0009142E">
        <w:t>ed</w:t>
      </w:r>
      <w:r w:rsidRPr="004540B4">
        <w:t xml:space="preserve"> applicants and audienc</w:t>
      </w:r>
      <w:r w:rsidR="0009142E">
        <w:t xml:space="preserve">e, competent </w:t>
      </w:r>
      <w:r w:rsidR="00625ACB">
        <w:t>candidates can be recruited</w:t>
      </w:r>
      <w:sdt>
        <w:sdtPr>
          <w:rPr>
            <w:color w:val="000000"/>
          </w:rPr>
          <w:tag w:val="MENDELEY_CITATION_v3_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"/>
          <w:id w:val="-511069184"/>
          <w:placeholder>
            <w:docPart w:val="DefaultPlaceholder_-1854013440"/>
          </w:placeholder>
        </w:sdtPr>
        <w:sdtContent>
          <w:r w:rsidR="004530FC" w:rsidRPr="004530FC">
            <w:rPr>
              <w:color w:val="000000"/>
            </w:rPr>
            <w:t>(Hope, 2015)</w:t>
          </w:r>
        </w:sdtContent>
      </w:sdt>
      <w:r w:rsidR="00625ACB">
        <w:t xml:space="preserve">. </w:t>
      </w:r>
    </w:p>
    <w:p w14:paraId="5FB17E39" w14:textId="471E5EE1" w:rsidR="00A52E32" w:rsidRDefault="00437F20" w:rsidP="00437F20">
      <w:pPr>
        <w:pStyle w:val="ListParagraph"/>
        <w:numPr>
          <w:ilvl w:val="0"/>
          <w:numId w:val="3"/>
        </w:numPr>
        <w:jc w:val="both"/>
      </w:pPr>
      <w:r w:rsidRPr="002B12D5">
        <w:rPr>
          <w:b/>
          <w:bCs/>
        </w:rPr>
        <w:t>Social recruitment and selection:</w:t>
      </w:r>
      <w:r>
        <w:t xml:space="preserve"> </w:t>
      </w:r>
      <w:r w:rsidR="00D1710C">
        <w:t>S</w:t>
      </w:r>
      <w:r>
        <w:t xml:space="preserve">ocial network </w:t>
      </w:r>
      <w:r w:rsidR="00A52E32">
        <w:t>are</w:t>
      </w:r>
      <w:r>
        <w:t xml:space="preserve"> much helpful in R&amp;S. </w:t>
      </w:r>
      <w:r w:rsidR="00D66123">
        <w:t xml:space="preserve">not investing on formal recruitment process, informal networks are used in this </w:t>
      </w:r>
      <w:r w:rsidR="00A52E32">
        <w:t>method,</w:t>
      </w:r>
      <w:r w:rsidR="00D1710C">
        <w:t xml:space="preserve"> and it provides more flexibility in selecting </w:t>
      </w:r>
      <w:r w:rsidR="001265EF">
        <w:t>appropriate</w:t>
      </w:r>
      <w:r w:rsidR="00A52E32">
        <w:t xml:space="preserve"> candidates</w:t>
      </w:r>
      <w:sdt>
        <w:sdtPr>
          <w:rPr>
            <w:color w:val="000000"/>
          </w:rPr>
          <w:tag w:val="MENDELEY_CITATION_v3_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"/>
          <w:id w:val="1890301087"/>
          <w:placeholder>
            <w:docPart w:val="DefaultPlaceholder_-1854013440"/>
          </w:placeholder>
        </w:sdtPr>
        <w:sdtContent>
          <w:r w:rsidR="004530FC" w:rsidRPr="004530FC">
            <w:rPr>
              <w:rFonts w:eastAsia="Times New Roman"/>
              <w:color w:val="000000"/>
            </w:rPr>
            <w:t>(Holland and Jeske, 2017)</w:t>
          </w:r>
        </w:sdtContent>
      </w:sdt>
      <w:r w:rsidR="001265EF">
        <w:t>.</w:t>
      </w:r>
    </w:p>
    <w:p w14:paraId="0072B17A" w14:textId="67E5C505" w:rsidR="00437F20" w:rsidRDefault="00AA2152" w:rsidP="00437F20">
      <w:pPr>
        <w:pStyle w:val="ListParagraph"/>
        <w:numPr>
          <w:ilvl w:val="0"/>
          <w:numId w:val="3"/>
        </w:numPr>
        <w:jc w:val="both"/>
      </w:pPr>
      <w:r w:rsidRPr="002B12D5">
        <w:rPr>
          <w:b/>
          <w:bCs/>
        </w:rPr>
        <w:t>Talent Pooling:</w:t>
      </w:r>
      <w:r>
        <w:t xml:space="preserve"> </w:t>
      </w:r>
      <w:r w:rsidR="00D14F2C" w:rsidRPr="00D14F2C">
        <w:t>Talent pooling involves developing a database of the greatest potential candidates. This innovative model replaces the traditional talent bank, built from other applications. The talent pool includes professionals who have applied for jobs and interacted with the company's selection processes</w:t>
      </w:r>
      <w:sdt>
        <w:sdtPr>
          <w:rPr>
            <w:color w:val="000000"/>
          </w:rPr>
          <w:tag w:val="MENDELEY_CITATION_v3_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"/>
          <w:id w:val="-2043820765"/>
          <w:placeholder>
            <w:docPart w:val="DefaultPlaceholder_-1854013440"/>
          </w:placeholder>
        </w:sdtPr>
        <w:sdtContent>
          <w:r w:rsidR="004530FC" w:rsidRPr="004530FC">
            <w:rPr>
              <w:color w:val="000000"/>
            </w:rPr>
            <w:t>(Yang et al., 2009)</w:t>
          </w:r>
        </w:sdtContent>
      </w:sdt>
      <w:r w:rsidR="00D14F2C" w:rsidRPr="00D14F2C">
        <w:t>. These sophisticated foundations are fed with online applicant profiles to enhance the company's talent database</w:t>
      </w:r>
      <w:r w:rsidR="00D14F2C">
        <w:t>.</w:t>
      </w:r>
    </w:p>
    <w:p w14:paraId="038E5CBC" w14:textId="65C4D477" w:rsidR="00B93691" w:rsidRPr="00BF1DE5" w:rsidRDefault="00F32B62" w:rsidP="00EB4D32">
      <w:pPr>
        <w:pStyle w:val="Heading2"/>
        <w:rPr>
          <w:b/>
          <w:bCs/>
        </w:rPr>
      </w:pPr>
      <w:bookmarkStart w:id="4" w:name="_Toc119640973"/>
      <w:r w:rsidRPr="00BF1DE5">
        <w:rPr>
          <w:b/>
          <w:bCs/>
        </w:rPr>
        <w:t>Impacts of R&amp;S on the or</w:t>
      </w:r>
      <w:r w:rsidR="00FB4A1B" w:rsidRPr="00BF1DE5">
        <w:rPr>
          <w:b/>
          <w:bCs/>
        </w:rPr>
        <w:t>ganization:</w:t>
      </w:r>
      <w:bookmarkEnd w:id="4"/>
      <w:r w:rsidR="00FB4A1B" w:rsidRPr="00BF1DE5">
        <w:rPr>
          <w:b/>
          <w:bCs/>
        </w:rPr>
        <w:t xml:space="preserve"> </w:t>
      </w:r>
    </w:p>
    <w:p w14:paraId="36D0593B" w14:textId="3F2C9B59" w:rsidR="00104A41" w:rsidRDefault="00104A41" w:rsidP="00B93691">
      <w:pPr>
        <w:jc w:val="both"/>
      </w:pPr>
      <w:r w:rsidRPr="00257892">
        <w:t>More successfully recruiting and selecting people leads to more contented employees. Effectiveness of a company's selection system can affect productivity and financial performance</w:t>
      </w:r>
      <w:sdt>
        <w:sdtPr>
          <w:rPr>
            <w:color w:val="000000"/>
          </w:rPr>
          <w:tag w:val="MENDELEY_CITATION_v3_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"/>
          <w:id w:val="-1910066425"/>
          <w:placeholder>
            <w:docPart w:val="DefaultPlaceholder_-1854013440"/>
          </w:placeholder>
        </w:sdtPr>
        <w:sdtContent>
          <w:r w:rsidR="004530FC" w:rsidRPr="004530FC">
            <w:rPr>
              <w:rFonts w:eastAsia="Times New Roman"/>
              <w:color w:val="000000"/>
            </w:rPr>
            <w:t>(Ahmad and Schroeder, 2002)</w:t>
          </w:r>
        </w:sdtContent>
      </w:sdt>
      <w:r w:rsidRPr="00257892">
        <w:t>.</w:t>
      </w:r>
      <w:r w:rsidR="00ED410D">
        <w:t xml:space="preserve">there is no alternative of </w:t>
      </w:r>
      <w:r w:rsidR="00350F0E">
        <w:t xml:space="preserve">effective R&amp;S for ensuring efficiency. </w:t>
      </w:r>
    </w:p>
    <w:p w14:paraId="31BBDBF1" w14:textId="5C25DAAE" w:rsidR="00462FD0" w:rsidRPr="00BF1DE5" w:rsidRDefault="00462FD0" w:rsidP="00EB4D32">
      <w:pPr>
        <w:pStyle w:val="Heading2"/>
        <w:rPr>
          <w:b/>
          <w:bCs/>
        </w:rPr>
      </w:pPr>
      <w:bookmarkStart w:id="5" w:name="_Toc119640974"/>
      <w:r w:rsidRPr="00BF1DE5">
        <w:rPr>
          <w:b/>
          <w:bCs/>
        </w:rPr>
        <w:t>Best practice of R&amp;S:</w:t>
      </w:r>
      <w:bookmarkEnd w:id="5"/>
    </w:p>
    <w:p w14:paraId="4153432F" w14:textId="7FB16298" w:rsidR="00462FD0" w:rsidRDefault="00AB00B5" w:rsidP="00462FD0">
      <w:pPr>
        <w:pStyle w:val="ListParagraph"/>
        <w:numPr>
          <w:ilvl w:val="0"/>
          <w:numId w:val="11"/>
        </w:numPr>
        <w:jc w:val="both"/>
      </w:pPr>
      <w:r w:rsidRPr="00E47967">
        <w:rPr>
          <w:b/>
          <w:bCs/>
        </w:rPr>
        <w:t>Attractive offer:</w:t>
      </w:r>
      <w:r>
        <w:t xml:space="preserve"> </w:t>
      </w:r>
      <w:r w:rsidR="00E47967" w:rsidRPr="00E47967">
        <w:t>Job posts must engage prospects like marketers do with consumers. Attractive job ads and facilities will draw qualified candidates</w:t>
      </w:r>
      <w:r w:rsidR="00E47967">
        <w:t xml:space="preserve"> for the organization</w:t>
      </w:r>
      <w:r w:rsidR="00E47967" w:rsidRPr="00E47967">
        <w:t>.</w:t>
      </w:r>
    </w:p>
    <w:p w14:paraId="1BE48261" w14:textId="59FA9B2A" w:rsidR="00E47967" w:rsidRDefault="0070148B" w:rsidP="00462FD0">
      <w:pPr>
        <w:pStyle w:val="ListParagraph"/>
        <w:numPr>
          <w:ilvl w:val="0"/>
          <w:numId w:val="11"/>
        </w:numPr>
        <w:jc w:val="both"/>
      </w:pPr>
      <w:r w:rsidRPr="007276C4">
        <w:rPr>
          <w:b/>
          <w:bCs/>
        </w:rPr>
        <w:t>Assess the Candidates</w:t>
      </w:r>
      <w:r>
        <w:t xml:space="preserve">: </w:t>
      </w:r>
      <w:r w:rsidR="008E0E00" w:rsidRPr="008E0E00">
        <w:t>To evaluate the suitability of these individuals for the role, well-trained, motivated, and high-caliber interviewers should be used. In addition to evaluating the candidates, the purpose of this step is to sell the position and organization to highly desirable candidates and develop consensus inside the organization over the candidate's fit.</w:t>
      </w:r>
    </w:p>
    <w:p w14:paraId="08F93981" w14:textId="77777777" w:rsidR="00054DDE" w:rsidRDefault="00054DDE" w:rsidP="00054DDE">
      <w:pPr>
        <w:jc w:val="both"/>
      </w:pPr>
    </w:p>
    <w:p w14:paraId="065B1A11" w14:textId="77777777" w:rsidR="00054DDE" w:rsidRDefault="00054DDE" w:rsidP="00054DDE">
      <w:pPr>
        <w:jc w:val="both"/>
      </w:pPr>
    </w:p>
    <w:p w14:paraId="567E7F76" w14:textId="77777777" w:rsidR="00054DDE" w:rsidRPr="00257892" w:rsidRDefault="00054DDE" w:rsidP="00054DDE">
      <w:pPr>
        <w:jc w:val="both"/>
      </w:pPr>
    </w:p>
    <w:p w14:paraId="5D68AFE7" w14:textId="327B20B8" w:rsidR="004D4069" w:rsidRPr="00BF1DE5" w:rsidRDefault="004D4069" w:rsidP="00EB4D32">
      <w:pPr>
        <w:pStyle w:val="Heading1"/>
        <w:rPr>
          <w:b/>
          <w:bCs/>
        </w:rPr>
      </w:pPr>
      <w:bookmarkStart w:id="6" w:name="_Toc119640975"/>
      <w:r w:rsidRPr="00BF1DE5">
        <w:rPr>
          <w:b/>
          <w:bCs/>
        </w:rPr>
        <w:lastRenderedPageBreak/>
        <w:t>Performance management:</w:t>
      </w:r>
      <w:bookmarkEnd w:id="6"/>
      <w:r w:rsidRPr="00BF1DE5">
        <w:rPr>
          <w:b/>
          <w:bCs/>
        </w:rPr>
        <w:t xml:space="preserve"> </w:t>
      </w:r>
    </w:p>
    <w:p w14:paraId="60477CF9" w14:textId="012068AD" w:rsidR="004D4069" w:rsidRDefault="0038786E" w:rsidP="00DE311C">
      <w:pPr>
        <w:jc w:val="both"/>
      </w:pPr>
      <w:r w:rsidRPr="0038786E">
        <w:t>Performance management involves continuous feedback and communication between managers and employees to achieve organizational goals.</w:t>
      </w:r>
      <w:r w:rsidR="00476DC4">
        <w:t xml:space="preserve"> </w:t>
      </w:r>
      <w:r w:rsidR="005E7ADA">
        <w:t>The challenges are faced in this process are:</w:t>
      </w:r>
    </w:p>
    <w:p w14:paraId="6F4D7A12" w14:textId="39859E43" w:rsidR="00F17A6D" w:rsidRPr="0002081F" w:rsidRDefault="00F17A6D" w:rsidP="005F552B">
      <w:pPr>
        <w:jc w:val="both"/>
        <w:rPr>
          <w:b/>
          <w:bCs/>
        </w:rPr>
      </w:pPr>
      <w:r w:rsidRPr="0002081F">
        <w:rPr>
          <w:b/>
          <w:bCs/>
        </w:rPr>
        <w:t>Issues and challenges:</w:t>
      </w:r>
    </w:p>
    <w:p w14:paraId="578A3E91" w14:textId="25741F7F" w:rsidR="00BF78DD" w:rsidRDefault="00BF78DD" w:rsidP="0002081F">
      <w:pPr>
        <w:pStyle w:val="ListParagraph"/>
        <w:numPr>
          <w:ilvl w:val="0"/>
          <w:numId w:val="4"/>
        </w:numPr>
        <w:ind w:left="1080"/>
        <w:jc w:val="both"/>
      </w:pPr>
      <w:r w:rsidRPr="00DE311C">
        <w:rPr>
          <w:b/>
          <w:bCs/>
        </w:rPr>
        <w:t>Vague</w:t>
      </w:r>
      <w:r w:rsidR="006A5B30" w:rsidRPr="00DE311C">
        <w:rPr>
          <w:b/>
          <w:bCs/>
        </w:rPr>
        <w:t xml:space="preserve"> </w:t>
      </w:r>
      <w:r w:rsidRPr="00DE311C">
        <w:rPr>
          <w:b/>
          <w:bCs/>
        </w:rPr>
        <w:t>objectives</w:t>
      </w:r>
      <w:r w:rsidR="00590F3C" w:rsidRPr="00DE311C">
        <w:rPr>
          <w:b/>
          <w:bCs/>
        </w:rPr>
        <w:t>:</w:t>
      </w:r>
      <w:r w:rsidR="00590F3C">
        <w:t xml:space="preserve"> </w:t>
      </w:r>
      <w:r w:rsidR="00590F3C" w:rsidRPr="00590F3C">
        <w:t xml:space="preserve">Numerous staff work on multiple projects with multiple teams, causing overlap and confusion. Lack of clarity on duties and responsibilities hinders staff productivity. </w:t>
      </w:r>
      <w:r w:rsidR="001C4E36">
        <w:t>When organization</w:t>
      </w:r>
      <w:r w:rsidR="00590F3C" w:rsidRPr="00590F3C">
        <w:t xml:space="preserve"> alter their strategy and goals quickly, </w:t>
      </w:r>
      <w:r w:rsidR="001C4E36">
        <w:t xml:space="preserve">it is difficult to </w:t>
      </w:r>
      <w:r w:rsidR="00916D27">
        <w:t>assess</w:t>
      </w:r>
      <w:r w:rsidR="00F17A6D">
        <w:t xml:space="preserve"> the </w:t>
      </w:r>
      <w:r w:rsidR="003E70A4">
        <w:t>performance</w:t>
      </w:r>
      <w:r w:rsidR="00F17A6D">
        <w:t xml:space="preserve"> based on the </w:t>
      </w:r>
      <w:r w:rsidR="003E70A4">
        <w:t>objectives as the objectives are not clear and stable.</w:t>
      </w:r>
    </w:p>
    <w:p w14:paraId="6435E693" w14:textId="77777777" w:rsidR="003E70A4" w:rsidRDefault="003E70A4" w:rsidP="0002081F">
      <w:pPr>
        <w:pStyle w:val="ListParagraph"/>
        <w:ind w:left="1080"/>
        <w:jc w:val="both"/>
      </w:pPr>
    </w:p>
    <w:p w14:paraId="414142A6" w14:textId="46722CE4" w:rsidR="00BF78DD" w:rsidRDefault="00FB7AFF" w:rsidP="0002081F">
      <w:pPr>
        <w:pStyle w:val="ListParagraph"/>
        <w:numPr>
          <w:ilvl w:val="0"/>
          <w:numId w:val="4"/>
        </w:numPr>
        <w:ind w:left="1080"/>
        <w:jc w:val="both"/>
      </w:pPr>
      <w:r w:rsidRPr="00DE311C">
        <w:rPr>
          <w:b/>
          <w:bCs/>
        </w:rPr>
        <w:t>Unclear job description:</w:t>
      </w:r>
      <w:r>
        <w:t xml:space="preserve"> </w:t>
      </w:r>
      <w:r w:rsidR="0030697B" w:rsidRPr="0030697B">
        <w:t>In most organizations, the job description serves as the main yardstick by which performance is assessed and managed. Employees are left wondering what their performance expectations are due to irrelevant or ambiguous job descriptions, and managers find it difficult to manage such ambiguous expectations</w:t>
      </w:r>
      <w:sdt>
        <w:sdtPr>
          <w:rPr>
            <w:color w:val="000000"/>
          </w:rPr>
          <w:tag w:val="MENDELEY_CITATION_v3_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"/>
          <w:id w:val="-1470356791"/>
          <w:placeholder>
            <w:docPart w:val="DefaultPlaceholder_-1854013440"/>
          </w:placeholder>
        </w:sdtPr>
        <w:sdtContent>
          <w:r w:rsidR="004530FC" w:rsidRPr="004530FC">
            <w:rPr>
              <w:color w:val="000000"/>
            </w:rPr>
            <w:t>(Heger et al., 2017)</w:t>
          </w:r>
        </w:sdtContent>
      </w:sdt>
      <w:r w:rsidR="0030697B" w:rsidRPr="0030697B">
        <w:t>.</w:t>
      </w:r>
    </w:p>
    <w:p w14:paraId="6DB54E8A" w14:textId="77777777" w:rsidR="00C52707" w:rsidRDefault="00C52707" w:rsidP="0002081F">
      <w:pPr>
        <w:pStyle w:val="ListParagraph"/>
        <w:ind w:left="1080"/>
        <w:jc w:val="both"/>
      </w:pPr>
    </w:p>
    <w:p w14:paraId="5C9589E2" w14:textId="297704DF" w:rsidR="00E94063" w:rsidRDefault="00C52707" w:rsidP="00E94063">
      <w:pPr>
        <w:pStyle w:val="ListParagraph"/>
        <w:numPr>
          <w:ilvl w:val="0"/>
          <w:numId w:val="4"/>
        </w:numPr>
        <w:ind w:left="1080"/>
        <w:jc w:val="both"/>
      </w:pPr>
      <w:r w:rsidRPr="00DE311C">
        <w:rPr>
          <w:b/>
          <w:bCs/>
        </w:rPr>
        <w:t>Lack of feedback system</w:t>
      </w:r>
      <w:r w:rsidR="00E83881" w:rsidRPr="00DE311C">
        <w:rPr>
          <w:b/>
          <w:bCs/>
        </w:rPr>
        <w:t>:</w:t>
      </w:r>
      <w:r w:rsidR="00E83881">
        <w:t xml:space="preserve"> </w:t>
      </w:r>
      <w:r w:rsidR="00E83881" w:rsidRPr="00E83881">
        <w:t>For employees to perform at their best, feedback is crucial. Given that team members typically do a variety of responsibilities, feedback between team members is crucial. However, organizations without a strong feedback culture may cause employees to fear receiving feedback and managers to fear giving any kind of critical criticism</w:t>
      </w:r>
      <w:sdt>
        <w:sdtPr>
          <w:rPr>
            <w:color w:val="000000"/>
          </w:rPr>
          <w:tag w:val="MENDELEY_CITATION_v3_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"/>
          <w:id w:val="1453140061"/>
          <w:placeholder>
            <w:docPart w:val="DefaultPlaceholder_-1854013440"/>
          </w:placeholder>
        </w:sdtPr>
        <w:sdtContent>
          <w:r w:rsidR="004530FC" w:rsidRPr="004530FC">
            <w:rPr>
              <w:color w:val="000000"/>
            </w:rPr>
            <w:t>(Powell, 2004)</w:t>
          </w:r>
        </w:sdtContent>
      </w:sdt>
      <w:r w:rsidR="00E83881" w:rsidRPr="00E83881">
        <w:t>.</w:t>
      </w:r>
    </w:p>
    <w:p w14:paraId="6FD79511" w14:textId="77777777" w:rsidR="00E94063" w:rsidRPr="00E94063" w:rsidRDefault="00E94063" w:rsidP="00E94063">
      <w:pPr>
        <w:pStyle w:val="ListParagraph"/>
        <w:rPr>
          <w:b/>
          <w:bCs/>
        </w:rPr>
      </w:pPr>
    </w:p>
    <w:p w14:paraId="17F7B607" w14:textId="377F191D" w:rsidR="00C52707" w:rsidRDefault="00B90754" w:rsidP="00E94063">
      <w:pPr>
        <w:pStyle w:val="ListParagraph"/>
        <w:numPr>
          <w:ilvl w:val="0"/>
          <w:numId w:val="4"/>
        </w:numPr>
        <w:ind w:left="1080"/>
        <w:jc w:val="both"/>
      </w:pPr>
      <w:r w:rsidRPr="00E94063">
        <w:rPr>
          <w:b/>
          <w:bCs/>
        </w:rPr>
        <w:t>Inconsistency of measurement</w:t>
      </w:r>
      <w:r w:rsidR="00E83881" w:rsidRPr="00E94063">
        <w:rPr>
          <w:b/>
          <w:bCs/>
        </w:rPr>
        <w:t>:</w:t>
      </w:r>
      <w:r w:rsidR="00E83881">
        <w:t xml:space="preserve"> It is observed that because of lack of </w:t>
      </w:r>
      <w:r w:rsidR="00BB6557">
        <w:t xml:space="preserve">proper assessment tools, an organization is failing to </w:t>
      </w:r>
      <w:r w:rsidR="0085269C">
        <w:t>assess</w:t>
      </w:r>
      <w:r w:rsidR="00BB6557">
        <w:t xml:space="preserve"> its employee performance</w:t>
      </w:r>
      <w:sdt>
        <w:sdtPr>
          <w:rPr>
            <w:color w:val="000000"/>
          </w:rPr>
          <w:tag w:val="MENDELEY_CITATION_v3_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"/>
          <w:id w:val="-207720749"/>
          <w:placeholder>
            <w:docPart w:val="DefaultPlaceholder_-1854013440"/>
          </w:placeholder>
        </w:sdtPr>
        <w:sdtContent>
          <w:r w:rsidR="004530FC" w:rsidRPr="004530FC">
            <w:rPr>
              <w:color w:val="000000"/>
            </w:rPr>
            <w:t>(Powell, 2004)</w:t>
          </w:r>
        </w:sdtContent>
      </w:sdt>
      <w:r w:rsidR="00BB6557">
        <w:t xml:space="preserve">. Developing a </w:t>
      </w:r>
      <w:r w:rsidR="00DE311C">
        <w:t>proper tool</w:t>
      </w:r>
      <w:r w:rsidR="0085269C">
        <w:t xml:space="preserve"> in this regard can help </w:t>
      </w:r>
      <w:r w:rsidR="00761D52">
        <w:t xml:space="preserve">to </w:t>
      </w:r>
      <w:r w:rsidR="00EB33FE">
        <w:t xml:space="preserve">get rid of this challenge. </w:t>
      </w:r>
      <w:r>
        <w:t xml:space="preserve"> </w:t>
      </w:r>
    </w:p>
    <w:p w14:paraId="599DBB0A" w14:textId="77777777" w:rsidR="00E94063" w:rsidRDefault="00E94063" w:rsidP="00E94063">
      <w:pPr>
        <w:pStyle w:val="ListParagraph"/>
      </w:pPr>
    </w:p>
    <w:p w14:paraId="01634D6B" w14:textId="0C8A9475" w:rsidR="00E94063" w:rsidRPr="00BF1DE5" w:rsidRDefault="00F327DB" w:rsidP="00EB4D32">
      <w:pPr>
        <w:pStyle w:val="Heading2"/>
        <w:rPr>
          <w:b/>
          <w:bCs/>
        </w:rPr>
      </w:pPr>
      <w:bookmarkStart w:id="7" w:name="_Toc119640976"/>
      <w:r w:rsidRPr="00BF1DE5">
        <w:rPr>
          <w:b/>
          <w:bCs/>
        </w:rPr>
        <w:t xml:space="preserve">Approaches of </w:t>
      </w:r>
      <w:r w:rsidR="003B3D42" w:rsidRPr="00BF1DE5">
        <w:rPr>
          <w:b/>
          <w:bCs/>
        </w:rPr>
        <w:t>performance management:</w:t>
      </w:r>
      <w:bookmarkEnd w:id="7"/>
      <w:r w:rsidR="003B3D42" w:rsidRPr="00BF1DE5">
        <w:rPr>
          <w:b/>
          <w:bCs/>
        </w:rPr>
        <w:t xml:space="preserve"> </w:t>
      </w:r>
    </w:p>
    <w:p w14:paraId="486422AA" w14:textId="5E89614C" w:rsidR="003B3D42" w:rsidRDefault="004B3E5E" w:rsidP="00176B30">
      <w:pPr>
        <w:pStyle w:val="ListParagraph"/>
        <w:numPr>
          <w:ilvl w:val="0"/>
          <w:numId w:val="6"/>
        </w:numPr>
        <w:jc w:val="both"/>
      </w:pPr>
      <w:r w:rsidRPr="00C30DF9">
        <w:rPr>
          <w:b/>
          <w:bCs/>
        </w:rPr>
        <w:t xml:space="preserve">Continuous performance </w:t>
      </w:r>
      <w:r w:rsidR="00176B30" w:rsidRPr="00C30DF9">
        <w:rPr>
          <w:b/>
          <w:bCs/>
        </w:rPr>
        <w:t>management:</w:t>
      </w:r>
      <w:r w:rsidR="00C30DF9">
        <w:t xml:space="preserve"> </w:t>
      </w:r>
      <w:r w:rsidR="00C30DF9" w:rsidRPr="00C30DF9">
        <w:t>Regular feedback from continuous performance management addresses important performance concerns before they become a problem. They gradually acquire a diverse range of skills thanks to this strategy</w:t>
      </w:r>
      <w:sdt>
        <w:sdtPr>
          <w:rPr>
            <w:color w:val="000000"/>
          </w:rPr>
          <w:tag w:val="MENDELEY_CITATION_v3_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"/>
          <w:id w:val="1855454704"/>
          <w:placeholder>
            <w:docPart w:val="DefaultPlaceholder_-1854013440"/>
          </w:placeholder>
        </w:sdtPr>
        <w:sdtContent>
          <w:r w:rsidR="004530FC" w:rsidRPr="004530FC">
            <w:rPr>
              <w:rFonts w:eastAsia="Times New Roman"/>
              <w:color w:val="000000"/>
            </w:rPr>
            <w:t>(“Continuous Performance Management: Innovation Reigns – JOSH BERSIN,” n.d.)</w:t>
          </w:r>
        </w:sdtContent>
      </w:sdt>
      <w:r w:rsidR="00C30DF9" w:rsidRPr="00C30DF9">
        <w:t>. These might include soft skills like leadership and communication that are directly tied to their duties and responsibilities</w:t>
      </w:r>
      <w:sdt>
        <w:sdtPr>
          <w:rPr>
            <w:color w:val="000000"/>
          </w:rPr>
          <w:tag w:val="MENDELEY_CITATION_v3_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"/>
          <w:id w:val="257485449"/>
          <w:placeholder>
            <w:docPart w:val="DefaultPlaceholder_-1854013440"/>
          </w:placeholder>
        </w:sdtPr>
        <w:sdtContent>
          <w:r w:rsidR="004530FC" w:rsidRPr="004530FC">
            <w:rPr>
              <w:color w:val="000000"/>
            </w:rPr>
            <w:t>(Kumaraguru et al., 2014)</w:t>
          </w:r>
        </w:sdtContent>
      </w:sdt>
      <w:r w:rsidR="00C30DF9" w:rsidRPr="00C30DF9">
        <w:t>.</w:t>
      </w:r>
    </w:p>
    <w:p w14:paraId="26289A9A" w14:textId="76A34955" w:rsidR="00C30DF9" w:rsidRPr="00C22432" w:rsidRDefault="00CA2CFE" w:rsidP="00A722A2">
      <w:pPr>
        <w:pStyle w:val="ListParagraph"/>
        <w:numPr>
          <w:ilvl w:val="0"/>
          <w:numId w:val="6"/>
        </w:numPr>
        <w:jc w:val="both"/>
      </w:pPr>
      <w:r w:rsidRPr="00CA2CFE">
        <w:rPr>
          <w:b/>
          <w:bCs/>
        </w:rPr>
        <w:t>Result tracking against standards</w:t>
      </w:r>
      <w:r>
        <w:rPr>
          <w:b/>
          <w:bCs/>
        </w:rPr>
        <w:t xml:space="preserve">: </w:t>
      </w:r>
      <w:r w:rsidR="00A722A2" w:rsidRPr="00A722A2">
        <w:t>Goals can be tracked using objectives and important results. Setting goals helps employees focus on what matters most, improving performance. Real-time goal tracking promotes engagement and shows progress.</w:t>
      </w:r>
      <w:r w:rsidR="00A722A2">
        <w:t xml:space="preserve"> </w:t>
      </w:r>
      <w:r w:rsidR="00A722A2" w:rsidRPr="00A722A2">
        <w:t>These goals can match with the organization's broader goals. Leaders can acquire information without micromanaging by integrating these systems</w:t>
      </w:r>
      <w:r w:rsidR="00A722A2" w:rsidRPr="00A722A2">
        <w:rPr>
          <w:b/>
          <w:bCs/>
        </w:rPr>
        <w:t>.</w:t>
      </w:r>
    </w:p>
    <w:p w14:paraId="4840BC4E" w14:textId="7520F003" w:rsidR="00C22432" w:rsidRDefault="007809AA" w:rsidP="00D1620C">
      <w:pPr>
        <w:pStyle w:val="ListParagraph"/>
        <w:numPr>
          <w:ilvl w:val="0"/>
          <w:numId w:val="6"/>
        </w:numPr>
        <w:jc w:val="both"/>
      </w:pPr>
      <w:r>
        <w:rPr>
          <w:b/>
          <w:bCs/>
        </w:rPr>
        <w:t xml:space="preserve">Result only </w:t>
      </w:r>
      <w:r w:rsidR="005E43A8">
        <w:rPr>
          <w:b/>
          <w:bCs/>
        </w:rPr>
        <w:t xml:space="preserve">work environment: </w:t>
      </w:r>
      <w:r w:rsidR="00D1620C" w:rsidRPr="00D1620C">
        <w:t>A results-only work environment (ROWE) emphasizes results above hours worked. This strategy is excellent for telecommuting organizations. In these situations, measuring labor time is harder.</w:t>
      </w:r>
      <w:r w:rsidR="00D1620C">
        <w:t xml:space="preserve"> </w:t>
      </w:r>
      <w:r w:rsidR="00D1620C" w:rsidRPr="00D1620C">
        <w:t>A results-only work environment is the least-hands-on performance management strategy in this article. The flexibility can be perfect for self-starting employees. This strategy is unproductive when teams must work together.</w:t>
      </w:r>
    </w:p>
    <w:p w14:paraId="33216E8F" w14:textId="284ECD2D" w:rsidR="00C831EA" w:rsidRDefault="00C831EA" w:rsidP="00C831EA">
      <w:pPr>
        <w:pStyle w:val="ListParagraph"/>
        <w:numPr>
          <w:ilvl w:val="0"/>
          <w:numId w:val="6"/>
        </w:numPr>
        <w:jc w:val="both"/>
      </w:pPr>
      <w:r>
        <w:rPr>
          <w:b/>
          <w:bCs/>
        </w:rPr>
        <w:lastRenderedPageBreak/>
        <w:t xml:space="preserve">Social performance approach: </w:t>
      </w:r>
      <w:r w:rsidR="00A35876" w:rsidRPr="00A35876">
        <w:t>Social performance management connects employees with their supervisors and peers using social media. By developing social networks, they can learn from each other daily about performance goals and objective</w:t>
      </w:r>
      <w:sdt>
        <w:sdtPr>
          <w:rPr>
            <w:color w:val="000000"/>
          </w:rPr>
          <w:tag w:val="MENDELEY_CITATION_v3_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"/>
          <w:id w:val="-89552243"/>
          <w:placeholder>
            <w:docPart w:val="DefaultPlaceholder_-1854013440"/>
          </w:placeholder>
        </w:sdtPr>
        <w:sdtContent>
          <w:r w:rsidR="004530FC" w:rsidRPr="004530FC">
            <w:rPr>
              <w:color w:val="000000"/>
            </w:rPr>
            <w:t xml:space="preserve"> (Copestake J</w:t>
          </w:r>
        </w:sdtContent>
      </w:sdt>
      <w:r w:rsidR="003B32DC">
        <w:rPr>
          <w:color w:val="000000"/>
        </w:rPr>
        <w:t>, 2007</w:t>
      </w:r>
      <w:r w:rsidR="005A0D26">
        <w:t>)</w:t>
      </w:r>
      <w:r w:rsidR="00A35876" w:rsidRPr="00A35876">
        <w:t>.</w:t>
      </w:r>
    </w:p>
    <w:p w14:paraId="4D09973E" w14:textId="68B82B12" w:rsidR="00D45BD1" w:rsidRPr="00BF1DE5" w:rsidRDefault="00D45BD1" w:rsidP="00EB4D32">
      <w:pPr>
        <w:pStyle w:val="Heading2"/>
        <w:rPr>
          <w:b/>
          <w:bCs/>
        </w:rPr>
      </w:pPr>
      <w:bookmarkStart w:id="8" w:name="_Toc119640977"/>
      <w:r w:rsidRPr="00BF1DE5">
        <w:rPr>
          <w:b/>
          <w:bCs/>
        </w:rPr>
        <w:t xml:space="preserve">Impacts of </w:t>
      </w:r>
      <w:r w:rsidR="003218FE" w:rsidRPr="00BF1DE5">
        <w:rPr>
          <w:b/>
          <w:bCs/>
        </w:rPr>
        <w:t xml:space="preserve">performance management </w:t>
      </w:r>
      <w:r w:rsidRPr="00BF1DE5">
        <w:rPr>
          <w:b/>
          <w:bCs/>
        </w:rPr>
        <w:t>on the organization:</w:t>
      </w:r>
      <w:bookmarkEnd w:id="8"/>
      <w:r w:rsidRPr="00BF1DE5">
        <w:rPr>
          <w:b/>
          <w:bCs/>
        </w:rPr>
        <w:t xml:space="preserve"> </w:t>
      </w:r>
    </w:p>
    <w:p w14:paraId="6F6E5E52" w14:textId="50714B99" w:rsidR="00176B30" w:rsidRDefault="00B30C67" w:rsidP="00E94063">
      <w:pPr>
        <w:jc w:val="both"/>
      </w:pPr>
      <w:r w:rsidRPr="00B30C67">
        <w:t>Effective performance management systems improve team collaboration. It lets employees to vent concerns, analyze problems, and devise methods to improve.</w:t>
      </w:r>
    </w:p>
    <w:p w14:paraId="523C153E" w14:textId="39B1710E" w:rsidR="00A8656C" w:rsidRPr="00BF1DE5" w:rsidRDefault="00A8656C" w:rsidP="00EB4D32">
      <w:pPr>
        <w:pStyle w:val="Heading2"/>
        <w:rPr>
          <w:b/>
          <w:bCs/>
        </w:rPr>
      </w:pPr>
      <w:bookmarkStart w:id="9" w:name="_Toc119640978"/>
      <w:r w:rsidRPr="00BF1DE5">
        <w:rPr>
          <w:b/>
          <w:bCs/>
        </w:rPr>
        <w:t xml:space="preserve">Best practice of </w:t>
      </w:r>
      <w:r w:rsidR="00684A25" w:rsidRPr="00BF1DE5">
        <w:rPr>
          <w:b/>
          <w:bCs/>
        </w:rPr>
        <w:t>performance management:</w:t>
      </w:r>
      <w:bookmarkEnd w:id="9"/>
    </w:p>
    <w:p w14:paraId="4EB4A8D0" w14:textId="692999AE" w:rsidR="00DF3CC5" w:rsidRDefault="00272546" w:rsidP="00DF3CC5">
      <w:pPr>
        <w:pStyle w:val="ListParagraph"/>
        <w:numPr>
          <w:ilvl w:val="0"/>
          <w:numId w:val="10"/>
        </w:numPr>
        <w:jc w:val="both"/>
      </w:pPr>
      <w:r w:rsidRPr="00DD5892">
        <w:rPr>
          <w:b/>
          <w:bCs/>
        </w:rPr>
        <w:t>Continuous 360 Feedback:</w:t>
      </w:r>
      <w:r>
        <w:t xml:space="preserve"> </w:t>
      </w:r>
      <w:r w:rsidR="004F325C" w:rsidRPr="004F325C">
        <w:t>Continuous feedback helps employees understand what's expected of them and creates trust with supervisors. Continuous feedback motivates employees 3.2x more than annual feedback</w:t>
      </w:r>
      <w:sdt>
        <w:sdtPr>
          <w:rPr>
            <w:color w:val="000000"/>
          </w:rPr>
          <w:tag w:val="MENDELEY_CITATION_v3_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"/>
          <w:id w:val="-248200738"/>
          <w:placeholder>
            <w:docPart w:val="DefaultPlaceholder_-1854013440"/>
          </w:placeholder>
        </w:sdtPr>
        <w:sdtContent>
          <w:r w:rsidR="004530FC" w:rsidRPr="004530FC">
            <w:rPr>
              <w:rFonts w:eastAsia="Times New Roman"/>
              <w:color w:val="000000"/>
            </w:rPr>
            <w:t>(“More Harm Than Good: The Truth About Performance Reviews,” n.d.)</w:t>
          </w:r>
        </w:sdtContent>
      </w:sdt>
      <w:r w:rsidR="004F325C" w:rsidRPr="004F325C">
        <w:t>.</w:t>
      </w:r>
    </w:p>
    <w:p w14:paraId="6D4F4AC9" w14:textId="082834DB" w:rsidR="004F325C" w:rsidRDefault="00B05A45" w:rsidP="00DF3CC5">
      <w:pPr>
        <w:pStyle w:val="ListParagraph"/>
        <w:numPr>
          <w:ilvl w:val="0"/>
          <w:numId w:val="10"/>
        </w:numPr>
        <w:jc w:val="both"/>
      </w:pPr>
      <w:r w:rsidRPr="00B05A45">
        <w:rPr>
          <w:b/>
          <w:bCs/>
        </w:rPr>
        <w:t xml:space="preserve">Recognition: </w:t>
      </w:r>
      <w:r w:rsidR="0071599D" w:rsidRPr="0071599D">
        <w:t xml:space="preserve">By recognizing achievements publicly, employees feel more valued. </w:t>
      </w:r>
      <w:r w:rsidR="00AB35BE">
        <w:t xml:space="preserve">Recognition </w:t>
      </w:r>
      <w:r w:rsidR="005F552B">
        <w:t>is</w:t>
      </w:r>
      <w:r w:rsidR="00AB35BE">
        <w:t xml:space="preserve"> the m</w:t>
      </w:r>
      <w:r w:rsidR="0071599D" w:rsidRPr="0071599D">
        <w:t>ost memorable acknowledgment (over monetary recognition)</w:t>
      </w:r>
    </w:p>
    <w:p w14:paraId="0E8A52DB" w14:textId="77777777" w:rsidR="000D63C8" w:rsidRPr="003A6C9F" w:rsidRDefault="000D63C8" w:rsidP="000D63C8">
      <w:pPr>
        <w:pStyle w:val="ListParagraph"/>
        <w:numPr>
          <w:ilvl w:val="0"/>
          <w:numId w:val="10"/>
        </w:numPr>
        <w:jc w:val="both"/>
      </w:pPr>
      <w:r>
        <w:rPr>
          <w:b/>
          <w:bCs/>
        </w:rPr>
        <w:t>Professionalism</w:t>
      </w:r>
      <w:r w:rsidRPr="005617D1">
        <w:t>:</w:t>
      </w:r>
      <w:r>
        <w:t xml:space="preserve">   </w:t>
      </w:r>
      <w:r w:rsidRPr="00204250">
        <w:t>The act of providing feedback that is less than exceptional is challenging for managers as well as employees, which is one of the reasons why performance evaluations are typically a chore that is disliked the most. Managers are responsible for ensuring that feedback is delivered in a professional manner and remembering to place an emphasis on conduct rather than attributes.</w:t>
      </w:r>
    </w:p>
    <w:p w14:paraId="6250C624" w14:textId="77777777" w:rsidR="00B30C67" w:rsidRDefault="00B30C67" w:rsidP="00E94063">
      <w:pPr>
        <w:jc w:val="both"/>
      </w:pPr>
    </w:p>
    <w:p w14:paraId="55C265BC" w14:textId="77BB01CB" w:rsidR="002B12D5" w:rsidRPr="00BF1DE5" w:rsidRDefault="00395CC9" w:rsidP="00EB4D32">
      <w:pPr>
        <w:pStyle w:val="Heading1"/>
        <w:rPr>
          <w:b/>
          <w:bCs/>
        </w:rPr>
      </w:pPr>
      <w:bookmarkStart w:id="10" w:name="_Toc119640979"/>
      <w:r w:rsidRPr="00BF1DE5">
        <w:rPr>
          <w:b/>
          <w:bCs/>
        </w:rPr>
        <w:t>Employee engagement:</w:t>
      </w:r>
      <w:bookmarkEnd w:id="10"/>
    </w:p>
    <w:p w14:paraId="4D2E7309" w14:textId="75F4DB5F" w:rsidR="00BF1038" w:rsidRDefault="00BF1038" w:rsidP="002B12D5">
      <w:pPr>
        <w:jc w:val="both"/>
      </w:pPr>
      <w:r w:rsidRPr="00BF1038">
        <w:t xml:space="preserve">The idea of "employee engagement" in human resources (HR) refers </w:t>
      </w:r>
      <w:r w:rsidR="008727FC">
        <w:t>the process of making</w:t>
      </w:r>
      <w:r w:rsidR="00286EF4">
        <w:t xml:space="preserve"> the employee</w:t>
      </w:r>
      <w:r w:rsidRPr="00BF1038">
        <w:t xml:space="preserve"> enthusiastic and committed to their work.</w:t>
      </w:r>
    </w:p>
    <w:p w14:paraId="7878B0FA" w14:textId="2DFB75BE" w:rsidR="00286EF4" w:rsidRDefault="003A6C9F" w:rsidP="002B12D5">
      <w:pPr>
        <w:jc w:val="both"/>
        <w:rPr>
          <w:b/>
          <w:bCs/>
        </w:rPr>
      </w:pPr>
      <w:r>
        <w:rPr>
          <w:b/>
          <w:bCs/>
        </w:rPr>
        <w:t xml:space="preserve">Issues and </w:t>
      </w:r>
      <w:r w:rsidR="00286EF4" w:rsidRPr="00286EF4">
        <w:rPr>
          <w:b/>
          <w:bCs/>
        </w:rPr>
        <w:t>Challenges:</w:t>
      </w:r>
    </w:p>
    <w:p w14:paraId="7377E26A" w14:textId="6E6C2348" w:rsidR="00286EF4" w:rsidRDefault="003A6C9F" w:rsidP="002B12D5">
      <w:pPr>
        <w:jc w:val="both"/>
      </w:pPr>
      <w:r w:rsidRPr="003A6C9F">
        <w:t>Employee engagements are not effective in organizations for following issues</w:t>
      </w:r>
      <w:r>
        <w:t>-</w:t>
      </w:r>
    </w:p>
    <w:p w14:paraId="20AA55E6" w14:textId="2C3C6B17" w:rsidR="003A6C9F" w:rsidRDefault="009678B6" w:rsidP="003A6C9F">
      <w:pPr>
        <w:pStyle w:val="ListParagraph"/>
        <w:numPr>
          <w:ilvl w:val="0"/>
          <w:numId w:val="7"/>
        </w:numPr>
        <w:jc w:val="both"/>
      </w:pPr>
      <w:r w:rsidRPr="00F241E2">
        <w:rPr>
          <w:b/>
          <w:bCs/>
        </w:rPr>
        <w:t>No recognition:</w:t>
      </w:r>
      <w:r>
        <w:t xml:space="preserve"> </w:t>
      </w:r>
      <w:r w:rsidR="00E97547" w:rsidRPr="00E97547">
        <w:t>Underappreciation is a fundamental remote employee engagement issue. Your reward system must work for all employees. Remote workers may feel left out and lonely</w:t>
      </w:r>
      <w:r w:rsidR="00B731FB">
        <w:t xml:space="preserve">. </w:t>
      </w:r>
      <w:r w:rsidR="00E97547" w:rsidRPr="00E97547">
        <w:t>This affects engagement and retention</w:t>
      </w:r>
      <w:sdt>
        <w:sdtPr>
          <w:rPr>
            <w:color w:val="000000"/>
          </w:rPr>
          <w:tag w:val="MENDELEY_CITATION_v3_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"/>
          <w:id w:val="-1238631552"/>
          <w:placeholder>
            <w:docPart w:val="DefaultPlaceholder_-1854013440"/>
          </w:placeholder>
        </w:sdtPr>
        <w:sdtContent>
          <w:r w:rsidR="004530FC" w:rsidRPr="004530FC">
            <w:rPr>
              <w:color w:val="000000"/>
            </w:rPr>
            <w:t>(“Strategic HRM and employee engagement,” 2020)</w:t>
          </w:r>
        </w:sdtContent>
      </w:sdt>
      <w:r w:rsidR="00E97547" w:rsidRPr="00E97547">
        <w:t>.</w:t>
      </w:r>
    </w:p>
    <w:p w14:paraId="6A5743F5" w14:textId="1976A478" w:rsidR="00E97547" w:rsidRDefault="001A70D9" w:rsidP="003A6C9F">
      <w:pPr>
        <w:pStyle w:val="ListParagraph"/>
        <w:numPr>
          <w:ilvl w:val="0"/>
          <w:numId w:val="7"/>
        </w:numPr>
        <w:jc w:val="both"/>
      </w:pPr>
      <w:r w:rsidRPr="00F241E2">
        <w:rPr>
          <w:b/>
          <w:bCs/>
        </w:rPr>
        <w:t>Lack of personal-professional balance:</w:t>
      </w:r>
      <w:r>
        <w:t xml:space="preserve"> </w:t>
      </w:r>
      <w:r w:rsidR="00F241E2" w:rsidRPr="00F241E2">
        <w:t>Poor work-life balance lowers engagement. Remote workers face an added barrier in managing their work-life balance. Helping home employees handle employee engagement difficulties will boost motivation and productivity</w:t>
      </w:r>
      <w:sdt>
        <w:sdtPr>
          <w:rPr>
            <w:color w:val="000000"/>
          </w:rPr>
          <w:tag w:val="MENDELEY_CITATION_v3_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"/>
          <w:id w:val="1507169000"/>
          <w:placeholder>
            <w:docPart w:val="DefaultPlaceholder_-1854013440"/>
          </w:placeholder>
        </w:sdtPr>
        <w:sdtContent>
          <w:r w:rsidR="004530FC" w:rsidRPr="004530FC">
            <w:rPr>
              <w:color w:val="000000"/>
            </w:rPr>
            <w:t>(Snell, 2009)</w:t>
          </w:r>
        </w:sdtContent>
      </w:sdt>
      <w:r w:rsidR="00F241E2" w:rsidRPr="00F241E2">
        <w:t>.</w:t>
      </w:r>
    </w:p>
    <w:p w14:paraId="0BC27EEA" w14:textId="3063B4C8" w:rsidR="00F241E2" w:rsidRDefault="009A4107" w:rsidP="00ED5A3C">
      <w:pPr>
        <w:pStyle w:val="ListParagraph"/>
        <w:numPr>
          <w:ilvl w:val="0"/>
          <w:numId w:val="7"/>
        </w:numPr>
        <w:jc w:val="both"/>
      </w:pPr>
      <w:r>
        <w:rPr>
          <w:b/>
          <w:bCs/>
        </w:rPr>
        <w:t>Lack of information</w:t>
      </w:r>
      <w:r w:rsidR="005578F7">
        <w:rPr>
          <w:b/>
          <w:bCs/>
        </w:rPr>
        <w:t>:</w:t>
      </w:r>
      <w:r w:rsidR="005578F7">
        <w:t xml:space="preserve"> </w:t>
      </w:r>
      <w:r w:rsidR="003A3AB5" w:rsidRPr="003A3AB5">
        <w:t>When staff are far from the main office, they can miss communications. This information gap affects employee motivation and engagement. Not simply news and updates. Many companies boost engagement by curating a corporate ethos or culture and embedding it through communications, training, branding, and marketing</w:t>
      </w:r>
      <w:sdt>
        <w:sdtPr>
          <w:rPr>
            <w:color w:val="000000"/>
          </w:rPr>
          <w:tag w:val="MENDELEY_CITATION_v3_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"/>
          <w:id w:val="-1985458291"/>
          <w:placeholder>
            <w:docPart w:val="DefaultPlaceholder_-1854013440"/>
          </w:placeholder>
        </w:sdtPr>
        <w:sdtContent>
          <w:r w:rsidR="004530FC" w:rsidRPr="004530FC">
            <w:rPr>
              <w:rFonts w:eastAsia="Times New Roman"/>
              <w:color w:val="000000"/>
            </w:rPr>
            <w:t>(Sacher and Lal, 2016)</w:t>
          </w:r>
        </w:sdtContent>
      </w:sdt>
      <w:r w:rsidR="003A3AB5" w:rsidRPr="003A3AB5">
        <w:t>.</w:t>
      </w:r>
    </w:p>
    <w:p w14:paraId="2508AE98" w14:textId="569FDAF3" w:rsidR="009C2F22" w:rsidRPr="00BF1DE5" w:rsidRDefault="009C2F22" w:rsidP="00EB4D32">
      <w:pPr>
        <w:pStyle w:val="Heading2"/>
        <w:rPr>
          <w:b/>
          <w:bCs/>
        </w:rPr>
      </w:pPr>
      <w:bookmarkStart w:id="11" w:name="_Toc119640980"/>
      <w:r w:rsidRPr="00BF1DE5">
        <w:rPr>
          <w:b/>
          <w:bCs/>
        </w:rPr>
        <w:t>Approaches of employee engagement:</w:t>
      </w:r>
      <w:bookmarkEnd w:id="11"/>
    </w:p>
    <w:p w14:paraId="5A516162" w14:textId="59E5A85A" w:rsidR="002A5045" w:rsidRPr="00866F61" w:rsidRDefault="00866F61" w:rsidP="00ED5A3C">
      <w:pPr>
        <w:pStyle w:val="ListParagraph"/>
        <w:numPr>
          <w:ilvl w:val="0"/>
          <w:numId w:val="8"/>
        </w:numPr>
        <w:jc w:val="both"/>
      </w:pPr>
      <w:r w:rsidRPr="002A5045">
        <w:rPr>
          <w:b/>
          <w:bCs/>
        </w:rPr>
        <w:t>Organizational transparency:</w:t>
      </w:r>
      <w:r>
        <w:t xml:space="preserve"> </w:t>
      </w:r>
      <w:r w:rsidR="002A5045">
        <w:t>By developing</w:t>
      </w:r>
      <w:r w:rsidR="00DB0CF9">
        <w:t xml:space="preserve"> a</w:t>
      </w:r>
      <w:r w:rsidR="00180B63">
        <w:t xml:space="preserve"> transparent organizational look, employees can be attracted </w:t>
      </w:r>
      <w:r w:rsidR="002A5045">
        <w:t>to</w:t>
      </w:r>
      <w:r w:rsidR="00180B63">
        <w:t xml:space="preserve"> the jobs that will give them </w:t>
      </w:r>
      <w:r w:rsidR="002A5045">
        <w:t>the spirit of being in a position in the organization</w:t>
      </w:r>
    </w:p>
    <w:p w14:paraId="15ED0A03" w14:textId="775AAD88" w:rsidR="00866F61" w:rsidRPr="00866F61" w:rsidRDefault="00866F61" w:rsidP="00ED5A3C">
      <w:pPr>
        <w:pStyle w:val="ListParagraph"/>
        <w:numPr>
          <w:ilvl w:val="0"/>
          <w:numId w:val="8"/>
        </w:numPr>
        <w:jc w:val="both"/>
      </w:pPr>
      <w:r w:rsidRPr="00ED5A3C">
        <w:rPr>
          <w:b/>
          <w:bCs/>
        </w:rPr>
        <w:t>Autonomy and challenge</w:t>
      </w:r>
      <w:r w:rsidR="002A5045" w:rsidRPr="00ED5A3C">
        <w:rPr>
          <w:b/>
          <w:bCs/>
        </w:rPr>
        <w:t>:</w:t>
      </w:r>
      <w:r w:rsidR="002A5045">
        <w:t xml:space="preserve"> </w:t>
      </w:r>
      <w:r w:rsidR="00AA5202">
        <w:t xml:space="preserve">in this approach. </w:t>
      </w:r>
      <w:r w:rsidR="002E468F">
        <w:t>Employees</w:t>
      </w:r>
      <w:r w:rsidR="00AA5202">
        <w:t xml:space="preserve"> are provided autonomy so that they feel </w:t>
      </w:r>
      <w:r w:rsidR="002E468F">
        <w:t>empowered</w:t>
      </w:r>
      <w:r w:rsidR="00AA5202">
        <w:t xml:space="preserve"> and own the tasks they are assigned to</w:t>
      </w:r>
      <w:r w:rsidR="002E468F">
        <w:t xml:space="preserve"> and take them as challenge.</w:t>
      </w:r>
    </w:p>
    <w:p w14:paraId="3115911F" w14:textId="77777777" w:rsidR="005617D1" w:rsidRDefault="00866F61" w:rsidP="00ED5A3C">
      <w:pPr>
        <w:pStyle w:val="ListParagraph"/>
        <w:numPr>
          <w:ilvl w:val="0"/>
          <w:numId w:val="8"/>
        </w:numPr>
        <w:jc w:val="both"/>
      </w:pPr>
      <w:r w:rsidRPr="00ED5A3C">
        <w:rPr>
          <w:b/>
          <w:bCs/>
        </w:rPr>
        <w:lastRenderedPageBreak/>
        <w:t>Rewards and recognition</w:t>
      </w:r>
      <w:r w:rsidR="002E468F">
        <w:t xml:space="preserve">: by providing rewards for their </w:t>
      </w:r>
      <w:r w:rsidR="00ED5A3C">
        <w:t>actions and this approach attracts employee to be more concentrated and engaged with both to their organization and the work.</w:t>
      </w:r>
    </w:p>
    <w:p w14:paraId="51DBA784" w14:textId="77777777" w:rsidR="004E4B2C" w:rsidRDefault="004E4B2C" w:rsidP="00B30C67">
      <w:pPr>
        <w:jc w:val="both"/>
        <w:rPr>
          <w:b/>
          <w:bCs/>
        </w:rPr>
      </w:pPr>
    </w:p>
    <w:p w14:paraId="3C74B91B" w14:textId="4658A5C1" w:rsidR="00B30C67" w:rsidRPr="00BF1DE5" w:rsidRDefault="00B30C67" w:rsidP="00EB4D32">
      <w:pPr>
        <w:pStyle w:val="Heading2"/>
        <w:rPr>
          <w:b/>
          <w:bCs/>
        </w:rPr>
      </w:pPr>
      <w:bookmarkStart w:id="12" w:name="_Toc119640981"/>
      <w:r w:rsidRPr="00BF1DE5">
        <w:rPr>
          <w:b/>
          <w:bCs/>
        </w:rPr>
        <w:t>Impacts of employee engagement on the organization:</w:t>
      </w:r>
      <w:bookmarkEnd w:id="12"/>
      <w:r w:rsidRPr="00BF1DE5">
        <w:rPr>
          <w:b/>
          <w:bCs/>
        </w:rPr>
        <w:t xml:space="preserve"> </w:t>
      </w:r>
    </w:p>
    <w:p w14:paraId="3603C662" w14:textId="65D23BCC" w:rsidR="00014173" w:rsidRDefault="00250661" w:rsidP="00ED5A3C">
      <w:pPr>
        <w:jc w:val="both"/>
      </w:pPr>
      <w:r w:rsidRPr="00250661">
        <w:t xml:space="preserve">The most productive employees are frequently those that go above and beyond the call of duty. Employee productivity rises as a result, and projects are more successful. </w:t>
      </w:r>
      <w:r>
        <w:t>B</w:t>
      </w:r>
      <w:r w:rsidRPr="00250661">
        <w:t>usinesses with more engaged workers produced 21% more than those with less engaged workers</w:t>
      </w:r>
      <w:sdt>
        <w:sdtPr>
          <w:rPr>
            <w:color w:val="000000"/>
          </w:rPr>
          <w:tag w:val="MENDELEY_CITATION_v3_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"/>
          <w:id w:val="-1921790506"/>
          <w:placeholder>
            <w:docPart w:val="DefaultPlaceholder_-1854013440"/>
          </w:placeholder>
        </w:sdtPr>
        <w:sdtContent>
          <w:r w:rsidR="004530FC" w:rsidRPr="004530FC">
            <w:rPr>
              <w:rFonts w:eastAsia="Times New Roman"/>
              <w:color w:val="000000"/>
            </w:rPr>
            <w:t>(Bedarkar and Pandita, 2014; J., 2014)</w:t>
          </w:r>
        </w:sdtContent>
      </w:sdt>
      <w:r w:rsidRPr="00250661">
        <w:t>.</w:t>
      </w:r>
    </w:p>
    <w:p w14:paraId="7265EC16" w14:textId="5441D944" w:rsidR="00014173" w:rsidRPr="00FC4991" w:rsidRDefault="00FC4991" w:rsidP="00ED5A3C">
      <w:pPr>
        <w:jc w:val="both"/>
        <w:rPr>
          <w:b/>
          <w:bCs/>
        </w:rPr>
      </w:pPr>
      <w:r w:rsidRPr="00FC4991">
        <w:rPr>
          <w:b/>
          <w:bCs/>
        </w:rPr>
        <w:t>Best practice of employee engagement:</w:t>
      </w:r>
    </w:p>
    <w:p w14:paraId="017BAD0D" w14:textId="55D1228A" w:rsidR="00014173" w:rsidRDefault="00331578" w:rsidP="00331578">
      <w:pPr>
        <w:pStyle w:val="ListParagraph"/>
        <w:numPr>
          <w:ilvl w:val="0"/>
          <w:numId w:val="9"/>
        </w:numPr>
      </w:pPr>
      <w:r w:rsidRPr="005F552B">
        <w:rPr>
          <w:b/>
          <w:bCs/>
        </w:rPr>
        <w:t>Regular communication:</w:t>
      </w:r>
      <w:r>
        <w:t xml:space="preserve"> </w:t>
      </w:r>
      <w:r w:rsidR="00F6373A" w:rsidRPr="00F6373A">
        <w:t xml:space="preserve">High-engagement companies prioritize manager-employee </w:t>
      </w:r>
      <w:r w:rsidR="00A8656C" w:rsidRPr="00F6373A">
        <w:t>facetime</w:t>
      </w:r>
      <w:r w:rsidR="00F6373A" w:rsidRPr="00F6373A">
        <w:t>. Employee engagement and satisfaction depend on communication.</w:t>
      </w:r>
    </w:p>
    <w:p w14:paraId="7986FFA3" w14:textId="2F8FB970" w:rsidR="00F6373A" w:rsidRDefault="007564EC" w:rsidP="00331578">
      <w:pPr>
        <w:pStyle w:val="ListParagraph"/>
        <w:numPr>
          <w:ilvl w:val="0"/>
          <w:numId w:val="9"/>
        </w:numPr>
      </w:pPr>
      <w:r w:rsidRPr="00F30FAE">
        <w:rPr>
          <w:b/>
          <w:bCs/>
        </w:rPr>
        <w:t>Feedback and review:</w:t>
      </w:r>
      <w:r>
        <w:t xml:space="preserve"> </w:t>
      </w:r>
      <w:r w:rsidR="00A8656C" w:rsidRPr="00A8656C">
        <w:t>Effective engagement initiatives follow up on employee input. 12 times more employees are likely to be engaged if their supervisors follow up after a survey.</w:t>
      </w:r>
    </w:p>
    <w:p w14:paraId="19B1715A" w14:textId="77777777" w:rsidR="00A8656C" w:rsidRDefault="00A8656C" w:rsidP="00A8656C">
      <w:pPr>
        <w:pStyle w:val="ListParagraph"/>
      </w:pPr>
    </w:p>
    <w:p w14:paraId="28B62F81" w14:textId="43FEF61A" w:rsidR="00014173" w:rsidRPr="00BF1DE5" w:rsidRDefault="00F30FAE" w:rsidP="00EB4D32">
      <w:pPr>
        <w:pStyle w:val="Heading1"/>
        <w:rPr>
          <w:b/>
          <w:bCs/>
        </w:rPr>
      </w:pPr>
      <w:bookmarkStart w:id="13" w:name="_Toc119640982"/>
      <w:r w:rsidRPr="00BF1DE5">
        <w:rPr>
          <w:b/>
          <w:bCs/>
        </w:rPr>
        <w:t>Conclusion:</w:t>
      </w:r>
      <w:bookmarkEnd w:id="13"/>
      <w:r w:rsidRPr="00BF1DE5">
        <w:rPr>
          <w:b/>
          <w:bCs/>
        </w:rPr>
        <w:t xml:space="preserve"> </w:t>
      </w:r>
    </w:p>
    <w:p w14:paraId="55421C82" w14:textId="2A19E4AC" w:rsidR="00C452CF" w:rsidRPr="00C452CF" w:rsidRDefault="00C452CF" w:rsidP="00C452CF">
      <w:r w:rsidRPr="00C452CF">
        <w:t xml:space="preserve">All the </w:t>
      </w:r>
      <w:r>
        <w:t xml:space="preserve">components discussed above are crucial for </w:t>
      </w:r>
      <w:r w:rsidR="009C6CED">
        <w:t xml:space="preserve">organizational efficiencies. </w:t>
      </w:r>
      <w:r w:rsidR="004E4B2C">
        <w:t>Though</w:t>
      </w:r>
      <w:r w:rsidR="009C6CED">
        <w:t xml:space="preserve"> all these factors have some challenges, by following proper a</w:t>
      </w:r>
      <w:r w:rsidR="00E105E3">
        <w:t xml:space="preserve">pproach and adopting best practices, challenges can be </w:t>
      </w:r>
      <w:r w:rsidR="004E4B2C">
        <w:t>overcome,</w:t>
      </w:r>
      <w:r w:rsidR="00E105E3">
        <w:t xml:space="preserve"> and organizational efficiency and </w:t>
      </w:r>
      <w:r w:rsidR="004E4B2C">
        <w:t>effectiveness</w:t>
      </w:r>
      <w:r w:rsidR="00E105E3">
        <w:t xml:space="preserve"> can be ensured. </w:t>
      </w:r>
    </w:p>
    <w:p w14:paraId="40FF33F3" w14:textId="1978CAF8" w:rsidR="00014173" w:rsidRDefault="00014173"/>
    <w:p w14:paraId="4A0F4FD4" w14:textId="487659A6" w:rsidR="00014173" w:rsidRDefault="00014173"/>
    <w:p w14:paraId="7F5A02C7" w14:textId="3B298574" w:rsidR="00014173" w:rsidRDefault="00014173"/>
    <w:p w14:paraId="42F1820A" w14:textId="46169DBD" w:rsidR="00014173" w:rsidRDefault="00014173"/>
    <w:p w14:paraId="6CAE28E9" w14:textId="706456E5" w:rsidR="00014173" w:rsidRDefault="00014173"/>
    <w:p w14:paraId="546690E4" w14:textId="7DD164D9" w:rsidR="00014173" w:rsidRDefault="00014173"/>
    <w:p w14:paraId="6516D9DB" w14:textId="38B09EAB" w:rsidR="00014173" w:rsidRDefault="00014173"/>
    <w:p w14:paraId="6AC3E67A" w14:textId="786DC6C9" w:rsidR="00014173" w:rsidRDefault="00014173"/>
    <w:p w14:paraId="266FFF83" w14:textId="31AA0D0C" w:rsidR="00014173" w:rsidRDefault="00014173"/>
    <w:p w14:paraId="63C351A2" w14:textId="571FB09B" w:rsidR="00014173" w:rsidRDefault="00014173"/>
    <w:p w14:paraId="75C714B4" w14:textId="71723AE5" w:rsidR="00014173" w:rsidRDefault="00014173"/>
    <w:p w14:paraId="464A469F" w14:textId="2A841D1A" w:rsidR="00014173" w:rsidRDefault="00014173"/>
    <w:p w14:paraId="295D3208" w14:textId="77553099" w:rsidR="00014173" w:rsidRDefault="00014173"/>
    <w:p w14:paraId="3B80076E" w14:textId="77777777" w:rsidR="00BF1DE5" w:rsidRDefault="00BF1DE5"/>
    <w:p w14:paraId="42B22635" w14:textId="77777777" w:rsidR="00BF1DE5" w:rsidRDefault="00BF1DE5"/>
    <w:p w14:paraId="1A3659AA" w14:textId="4770A48F" w:rsidR="00014173" w:rsidRPr="00BF1DE5" w:rsidRDefault="00BF1DE5">
      <w:pPr>
        <w:rPr>
          <w:b/>
          <w:bCs/>
          <w:color w:val="2F5496" w:themeColor="accent1" w:themeShade="BF"/>
          <w:sz w:val="32"/>
          <w:szCs w:val="32"/>
        </w:rPr>
      </w:pPr>
      <w:r w:rsidRPr="00BF1DE5">
        <w:rPr>
          <w:b/>
          <w:bCs/>
          <w:color w:val="2F5496" w:themeColor="accent1" w:themeShade="BF"/>
          <w:sz w:val="32"/>
          <w:szCs w:val="32"/>
        </w:rPr>
        <w:lastRenderedPageBreak/>
        <w:t>References:</w:t>
      </w:r>
    </w:p>
    <w:sdt>
      <w:sdtPr>
        <w:tag w:val="MENDELEY_BIBLIOGRAPHY"/>
        <w:id w:val="-269558196"/>
        <w:placeholder>
          <w:docPart w:val="DefaultPlaceholder_-1854013440"/>
        </w:placeholder>
      </w:sdtPr>
      <w:sdtContent>
        <w:p w14:paraId="2E35954B" w14:textId="77777777" w:rsidR="004530FC" w:rsidRDefault="004530FC">
          <w:pPr>
            <w:autoSpaceDE w:val="0"/>
            <w:autoSpaceDN w:val="0"/>
            <w:ind w:hanging="480"/>
            <w:divId w:val="1534344813"/>
            <w:rPr>
              <w:rFonts w:eastAsia="Times New Roman" w:cs="Times New Roman"/>
              <w:sz w:val="24"/>
              <w:szCs w:val="24"/>
            </w:rPr>
          </w:pPr>
          <w:r>
            <w:rPr>
              <w:rFonts w:eastAsia="Times New Roman"/>
            </w:rPr>
            <w:t>Ahmad, S., Schroeder, R.G., 2002. The importance of recruitment and selection process for sustainability of total quality management. International Journal of Quality and Reliability Management 19, 540–550. https://doi.org/10.1108/02656710210427511/FULL/HTML</w:t>
          </w:r>
        </w:p>
        <w:p w14:paraId="58AD25F4" w14:textId="44363759" w:rsidR="004530FC" w:rsidRDefault="004530FC">
          <w:pPr>
            <w:autoSpaceDE w:val="0"/>
            <w:autoSpaceDN w:val="0"/>
            <w:ind w:hanging="480"/>
            <w:divId w:val="1754158019"/>
            <w:rPr>
              <w:rFonts w:eastAsia="Times New Roman"/>
            </w:rPr>
          </w:pPr>
          <w:r>
            <w:rPr>
              <w:rFonts w:eastAsia="Times New Roman"/>
            </w:rPr>
            <w:t xml:space="preserve">Baron, I.S., </w:t>
          </w:r>
          <w:proofErr w:type="spellStart"/>
          <w:r>
            <w:rPr>
              <w:rFonts w:eastAsia="Times New Roman"/>
            </w:rPr>
            <w:t>Musthafa</w:t>
          </w:r>
          <w:proofErr w:type="spellEnd"/>
          <w:r>
            <w:rPr>
              <w:rFonts w:eastAsia="Times New Roman"/>
            </w:rPr>
            <w:t xml:space="preserve">, Agustina </w:t>
          </w:r>
          <w:proofErr w:type="spellStart"/>
          <w:r>
            <w:rPr>
              <w:rFonts w:eastAsia="Times New Roman"/>
            </w:rPr>
            <w:t>Hellya</w:t>
          </w:r>
          <w:proofErr w:type="spellEnd"/>
          <w:r>
            <w:rPr>
              <w:rFonts w:eastAsia="Times New Roman"/>
            </w:rPr>
            <w:t xml:space="preserve">, 2018. The Challenges of Recruitment and Selection Systems in Indonesia by </w:t>
          </w:r>
          <w:proofErr w:type="spellStart"/>
          <w:r>
            <w:rPr>
              <w:rFonts w:eastAsia="Times New Roman"/>
            </w:rPr>
            <w:t>Ihil</w:t>
          </w:r>
          <w:proofErr w:type="spellEnd"/>
          <w:r>
            <w:rPr>
              <w:rFonts w:eastAsia="Times New Roman"/>
            </w:rPr>
            <w:t xml:space="preserve"> S. Baron, </w:t>
          </w:r>
          <w:proofErr w:type="spellStart"/>
          <w:proofErr w:type="gramStart"/>
          <w:r>
            <w:rPr>
              <w:rFonts w:eastAsia="Times New Roman"/>
            </w:rPr>
            <w:t>Musthafa</w:t>
          </w:r>
          <w:proofErr w:type="spellEnd"/>
          <w:r>
            <w:rPr>
              <w:rFonts w:eastAsia="Times New Roman"/>
            </w:rPr>
            <w:t xml:space="preserve"> .</w:t>
          </w:r>
          <w:proofErr w:type="gramEnd"/>
          <w:r>
            <w:rPr>
              <w:rFonts w:eastAsia="Times New Roman"/>
            </w:rPr>
            <w:t xml:space="preserve">, </w:t>
          </w:r>
          <w:proofErr w:type="spellStart"/>
          <w:r>
            <w:rPr>
              <w:rFonts w:eastAsia="Times New Roman"/>
            </w:rPr>
            <w:t>Hellya</w:t>
          </w:r>
          <w:proofErr w:type="spellEnd"/>
          <w:r>
            <w:rPr>
              <w:rFonts w:eastAsia="Times New Roman"/>
            </w:rPr>
            <w:t xml:space="preserve"> Agustina :: SSRN. Journal of management and marketing review 3, 185–192.</w:t>
          </w:r>
        </w:p>
        <w:p w14:paraId="0595D4F7" w14:textId="77777777" w:rsidR="004530FC" w:rsidRDefault="004530FC">
          <w:pPr>
            <w:autoSpaceDE w:val="0"/>
            <w:autoSpaceDN w:val="0"/>
            <w:ind w:hanging="480"/>
            <w:divId w:val="174076822"/>
            <w:rPr>
              <w:rFonts w:eastAsia="Times New Roman"/>
            </w:rPr>
          </w:pPr>
          <w:r>
            <w:rPr>
              <w:rFonts w:eastAsia="Times New Roman"/>
            </w:rPr>
            <w:t xml:space="preserve">Bedarkar, M., Pandita, D., 2014. A Study on the Drivers of Employee Engagement Impacting Employee Performance. Procedia Soc </w:t>
          </w:r>
          <w:proofErr w:type="spellStart"/>
          <w:r>
            <w:rPr>
              <w:rFonts w:eastAsia="Times New Roman"/>
            </w:rPr>
            <w:t>Behav</w:t>
          </w:r>
          <w:proofErr w:type="spellEnd"/>
          <w:r>
            <w:rPr>
              <w:rFonts w:eastAsia="Times New Roman"/>
            </w:rPr>
            <w:t xml:space="preserve"> Sci 133, 106–115. https://doi.org/10.1016/j.sbspro.2014.04.174</w:t>
          </w:r>
        </w:p>
        <w:p w14:paraId="6017BA9B" w14:textId="77777777" w:rsidR="004530FC" w:rsidRDefault="004530FC">
          <w:pPr>
            <w:autoSpaceDE w:val="0"/>
            <w:autoSpaceDN w:val="0"/>
            <w:ind w:hanging="480"/>
            <w:divId w:val="403527978"/>
            <w:rPr>
              <w:rFonts w:eastAsia="Times New Roman"/>
            </w:rPr>
          </w:pPr>
          <w:r>
            <w:rPr>
              <w:rFonts w:eastAsia="Times New Roman"/>
            </w:rPr>
            <w:t xml:space="preserve">Bonn, M.A., </w:t>
          </w:r>
          <w:proofErr w:type="spellStart"/>
          <w:r>
            <w:rPr>
              <w:rFonts w:eastAsia="Times New Roman"/>
            </w:rPr>
            <w:t>Forbringer</w:t>
          </w:r>
          <w:proofErr w:type="spellEnd"/>
          <w:r>
            <w:rPr>
              <w:rFonts w:eastAsia="Times New Roman"/>
            </w:rPr>
            <w:t>, L.R., 1992. Reducing turnover in the hospitality industry: an overview of recruitment, selection and retention. Int J Hosp Manag 11, 47–63. https://doi.org/10.1016/0278-4319(92)90035-T</w:t>
          </w:r>
        </w:p>
        <w:p w14:paraId="095EB2F7" w14:textId="77777777" w:rsidR="004530FC" w:rsidRDefault="004530FC">
          <w:pPr>
            <w:autoSpaceDE w:val="0"/>
            <w:autoSpaceDN w:val="0"/>
            <w:ind w:hanging="480"/>
            <w:divId w:val="1242762965"/>
            <w:rPr>
              <w:rFonts w:eastAsia="Times New Roman"/>
            </w:rPr>
          </w:pPr>
          <w:r>
            <w:rPr>
              <w:rFonts w:eastAsia="Times New Roman"/>
            </w:rPr>
            <w:t>Continuous Performance Management: Innovation Reigns – JOSH BERSIN [WWW Document], n.d. URL https://joshbersin.com/2018/07/continuous-performance-management-innovation-reigns/ (accessed 11.9.22).</w:t>
          </w:r>
        </w:p>
        <w:p w14:paraId="11045B5D" w14:textId="77777777" w:rsidR="004530FC" w:rsidRDefault="004530FC">
          <w:pPr>
            <w:autoSpaceDE w:val="0"/>
            <w:autoSpaceDN w:val="0"/>
            <w:ind w:hanging="480"/>
            <w:divId w:val="21058087"/>
            <w:rPr>
              <w:rFonts w:eastAsia="Times New Roman"/>
            </w:rPr>
          </w:pPr>
          <w:r>
            <w:rPr>
              <w:rFonts w:eastAsia="Times New Roman"/>
            </w:rPr>
            <w:t>development, J.C.-W., 2007, undefined, n.d. Mainstreaming microfinance: Social performance management or mission drift? Elsevier.</w:t>
          </w:r>
        </w:p>
        <w:p w14:paraId="6F31CA03" w14:textId="77777777" w:rsidR="004530FC" w:rsidRDefault="004530FC">
          <w:pPr>
            <w:autoSpaceDE w:val="0"/>
            <w:autoSpaceDN w:val="0"/>
            <w:ind w:hanging="480"/>
            <w:divId w:val="1239752849"/>
            <w:rPr>
              <w:rFonts w:eastAsia="Times New Roman"/>
            </w:rPr>
          </w:pPr>
          <w:r>
            <w:rPr>
              <w:rFonts w:eastAsia="Times New Roman"/>
            </w:rPr>
            <w:t xml:space="preserve">Heger, C., van Hoorn, A., Mann, M., </w:t>
          </w:r>
          <w:proofErr w:type="spellStart"/>
          <w:r>
            <w:rPr>
              <w:rFonts w:eastAsia="Times New Roman"/>
            </w:rPr>
            <w:t>Okanovi´c</w:t>
          </w:r>
          <w:proofErr w:type="spellEnd"/>
          <w:r>
            <w:rPr>
              <w:rFonts w:eastAsia="Times New Roman"/>
            </w:rPr>
            <w:t>, D.O., 2017. Application performance management: State of the art and challenges for the future. dl.acm.org 429–432. https://doi.org/10.1145/3030207.3053674</w:t>
          </w:r>
        </w:p>
        <w:p w14:paraId="641FBD03" w14:textId="77777777" w:rsidR="004530FC" w:rsidRDefault="004530FC">
          <w:pPr>
            <w:autoSpaceDE w:val="0"/>
            <w:autoSpaceDN w:val="0"/>
            <w:ind w:hanging="480"/>
            <w:divId w:val="1765105914"/>
            <w:rPr>
              <w:rFonts w:eastAsia="Times New Roman"/>
            </w:rPr>
          </w:pPr>
          <w:r>
            <w:rPr>
              <w:rFonts w:eastAsia="Times New Roman"/>
            </w:rPr>
            <w:t xml:space="preserve">Holland, P., Jeske, D., 2017. Changing Role of </w:t>
          </w:r>
          <w:proofErr w:type="gramStart"/>
          <w:r>
            <w:rPr>
              <w:rFonts w:eastAsia="Times New Roman"/>
            </w:rPr>
            <w:t>Social Media</w:t>
          </w:r>
          <w:proofErr w:type="gramEnd"/>
          <w:r>
            <w:rPr>
              <w:rFonts w:eastAsia="Times New Roman"/>
            </w:rPr>
            <w:t xml:space="preserve"> at Work: Implications for Recruitment and Selection. Electronic HRM in the Smart Era 287–309. https://doi.org/10.1108/978-1-78714-315-920161011</w:t>
          </w:r>
        </w:p>
        <w:p w14:paraId="30A319E5" w14:textId="77777777" w:rsidR="004530FC" w:rsidRDefault="004530FC">
          <w:pPr>
            <w:autoSpaceDE w:val="0"/>
            <w:autoSpaceDN w:val="0"/>
            <w:ind w:hanging="480"/>
            <w:divId w:val="25563398"/>
            <w:rPr>
              <w:rFonts w:eastAsia="Times New Roman"/>
            </w:rPr>
          </w:pPr>
          <w:r>
            <w:rPr>
              <w:rFonts w:eastAsia="Times New Roman"/>
            </w:rPr>
            <w:t>Hope, J., 2015. Incorporate inbound marketing into your recruitment strategy. Recruiting &amp; Retaining Adult Learners 17, 1–7. https://doi.org/10.1002/NSR.30045</w:t>
          </w:r>
        </w:p>
        <w:p w14:paraId="7C253F0E" w14:textId="77777777" w:rsidR="004530FC" w:rsidRDefault="004530FC">
          <w:pPr>
            <w:autoSpaceDE w:val="0"/>
            <w:autoSpaceDN w:val="0"/>
            <w:ind w:hanging="480"/>
            <w:divId w:val="281041371"/>
            <w:rPr>
              <w:rFonts w:eastAsia="Times New Roman"/>
            </w:rPr>
          </w:pPr>
          <w:r>
            <w:rPr>
              <w:rFonts w:eastAsia="Times New Roman"/>
            </w:rPr>
            <w:t>J., A., 2014. Determinants of employee engagement and their impact on employee performance. International Journal of Productivity and Performance Management 63, 308–323. https://doi.org/10.1108/IJPPM-01-2013-0008/FULL/HTML</w:t>
          </w:r>
        </w:p>
        <w:p w14:paraId="3BF0E643" w14:textId="77777777" w:rsidR="004530FC" w:rsidRDefault="004530FC">
          <w:pPr>
            <w:autoSpaceDE w:val="0"/>
            <w:autoSpaceDN w:val="0"/>
            <w:ind w:hanging="480"/>
            <w:divId w:val="1436830616"/>
            <w:rPr>
              <w:rFonts w:eastAsia="Times New Roman"/>
            </w:rPr>
          </w:pPr>
          <w:r>
            <w:rPr>
              <w:rFonts w:eastAsia="Times New Roman"/>
            </w:rPr>
            <w:t>Jackson, N., Jamieson, A., Khan, A., Lesley Southgate Radcliffe Publishing Oxford, D., York, N., Khan Neil Jackson, A., 2007. Assessment for recruitment. books.google.com.</w:t>
          </w:r>
        </w:p>
        <w:p w14:paraId="23BE5AA7" w14:textId="77777777" w:rsidR="004530FC" w:rsidRDefault="004530FC">
          <w:pPr>
            <w:autoSpaceDE w:val="0"/>
            <w:autoSpaceDN w:val="0"/>
            <w:ind w:hanging="480"/>
            <w:divId w:val="846675740"/>
            <w:rPr>
              <w:rFonts w:eastAsia="Times New Roman"/>
            </w:rPr>
          </w:pPr>
          <w:r>
            <w:rPr>
              <w:rFonts w:eastAsia="Times New Roman"/>
            </w:rPr>
            <w:t xml:space="preserve">Kumaraguru, S., </w:t>
          </w:r>
          <w:proofErr w:type="spellStart"/>
          <w:r>
            <w:rPr>
              <w:rFonts w:eastAsia="Times New Roman"/>
            </w:rPr>
            <w:t>Kulvatunyou</w:t>
          </w:r>
          <w:proofErr w:type="spellEnd"/>
          <w:r>
            <w:rPr>
              <w:rFonts w:eastAsia="Times New Roman"/>
            </w:rPr>
            <w:t>, B. (</w:t>
          </w:r>
          <w:proofErr w:type="spellStart"/>
          <w:r>
            <w:rPr>
              <w:rFonts w:eastAsia="Times New Roman"/>
            </w:rPr>
            <w:t>Serm</w:t>
          </w:r>
          <w:proofErr w:type="spellEnd"/>
          <w:r>
            <w:rPr>
              <w:rFonts w:eastAsia="Times New Roman"/>
            </w:rPr>
            <w:t xml:space="preserve">), Morris, K.C., 2014. Integrating Real-Time Analytics and Continuous Performance Management in Smart Manufacturing Systems. IFIP Adv Inf </w:t>
          </w:r>
          <w:proofErr w:type="spellStart"/>
          <w:r>
            <w:rPr>
              <w:rFonts w:eastAsia="Times New Roman"/>
            </w:rPr>
            <w:t>Commun</w:t>
          </w:r>
          <w:proofErr w:type="spellEnd"/>
          <w:r>
            <w:rPr>
              <w:rFonts w:eastAsia="Times New Roman"/>
            </w:rPr>
            <w:t xml:space="preserve"> Technol 440, 175–182. https://doi.org/10.1007/978-3-662-44733-8_22</w:t>
          </w:r>
        </w:p>
        <w:p w14:paraId="58A888FD" w14:textId="77777777" w:rsidR="004530FC" w:rsidRDefault="004530FC">
          <w:pPr>
            <w:autoSpaceDE w:val="0"/>
            <w:autoSpaceDN w:val="0"/>
            <w:ind w:hanging="480"/>
            <w:divId w:val="889153807"/>
            <w:rPr>
              <w:rFonts w:eastAsia="Times New Roman"/>
            </w:rPr>
          </w:pPr>
          <w:r>
            <w:rPr>
              <w:rFonts w:eastAsia="Times New Roman"/>
            </w:rPr>
            <w:t xml:space="preserve">Leung, A., 2003. Different ties for different needs: Recruitment practices of entrepreneurial firms at different developmental phases. Hum </w:t>
          </w:r>
          <w:proofErr w:type="spellStart"/>
          <w:r>
            <w:rPr>
              <w:rFonts w:eastAsia="Times New Roman"/>
            </w:rPr>
            <w:t>Resour</w:t>
          </w:r>
          <w:proofErr w:type="spellEnd"/>
          <w:r>
            <w:rPr>
              <w:rFonts w:eastAsia="Times New Roman"/>
            </w:rPr>
            <w:t xml:space="preserve"> Manage 42, 303–320. https://doi.org/10.1002/HRM.10092</w:t>
          </w:r>
        </w:p>
        <w:p w14:paraId="549C4752" w14:textId="77777777" w:rsidR="004530FC" w:rsidRDefault="004530FC">
          <w:pPr>
            <w:autoSpaceDE w:val="0"/>
            <w:autoSpaceDN w:val="0"/>
            <w:ind w:hanging="480"/>
            <w:divId w:val="2065254228"/>
            <w:rPr>
              <w:rFonts w:eastAsia="Times New Roman"/>
            </w:rPr>
          </w:pPr>
          <w:r>
            <w:rPr>
              <w:rFonts w:eastAsia="Times New Roman"/>
            </w:rPr>
            <w:lastRenderedPageBreak/>
            <w:t>More Harm Than Good: The Truth About Performance Reviews [WWW Document], n.d. URL https://www.gallup.com/workplace/249332/harm-good-truth-performance-reviews.aspx (accessed 11.9.22).</w:t>
          </w:r>
        </w:p>
        <w:p w14:paraId="0A6906D5" w14:textId="77777777" w:rsidR="004530FC" w:rsidRDefault="004530FC">
          <w:pPr>
            <w:autoSpaceDE w:val="0"/>
            <w:autoSpaceDN w:val="0"/>
            <w:ind w:hanging="480"/>
            <w:divId w:val="271476016"/>
            <w:rPr>
              <w:rFonts w:eastAsia="Times New Roman"/>
            </w:rPr>
          </w:pPr>
          <w:r>
            <w:rPr>
              <w:rFonts w:eastAsia="Times New Roman"/>
            </w:rPr>
            <w:t>Powell, S., 2004. The challenges of performance measurement. Management Decision 42, 1017–1023. https://doi.org/10.1108/00251740410555515/FULL/HTML</w:t>
          </w:r>
        </w:p>
        <w:p w14:paraId="7A37DE62" w14:textId="77777777" w:rsidR="004530FC" w:rsidRDefault="004530FC">
          <w:pPr>
            <w:autoSpaceDE w:val="0"/>
            <w:autoSpaceDN w:val="0"/>
            <w:ind w:hanging="480"/>
            <w:divId w:val="232276619"/>
            <w:rPr>
              <w:rFonts w:eastAsia="Times New Roman"/>
            </w:rPr>
          </w:pPr>
          <w:r w:rsidRPr="004530FC">
            <w:rPr>
              <w:rFonts w:eastAsia="Times New Roman"/>
              <w:lang w:val="pt-BR"/>
            </w:rPr>
            <w:t xml:space="preserve">Rozario, S.D., Venkatraman, S., Abbas, A., 2019. </w:t>
          </w:r>
          <w:r>
            <w:rPr>
              <w:rFonts w:eastAsia="Times New Roman"/>
            </w:rPr>
            <w:t>Challenges in Recruitment and Selection Process: An Empirical Study. Challenges 2019, Vol. 10, Page 35 10, 35. https://doi.org/10.3390/CHALLE10020035</w:t>
          </w:r>
        </w:p>
        <w:p w14:paraId="4C5B60F8" w14:textId="77777777" w:rsidR="004530FC" w:rsidRDefault="004530FC">
          <w:pPr>
            <w:autoSpaceDE w:val="0"/>
            <w:autoSpaceDN w:val="0"/>
            <w:ind w:hanging="480"/>
            <w:divId w:val="1706130851"/>
            <w:rPr>
              <w:rFonts w:eastAsia="Times New Roman"/>
            </w:rPr>
          </w:pPr>
          <w:r>
            <w:rPr>
              <w:rFonts w:eastAsia="Times New Roman"/>
            </w:rPr>
            <w:t>Sacher, A., Lal, A., 2016. Challenges in employee engagement in emerging economies. International Business Strategy: Perspectives on Implementation in Emerging Markets 335–359. https://doi.org/10.1057/978-1-137-54468-1_16</w:t>
          </w:r>
        </w:p>
        <w:p w14:paraId="68A3DE3C" w14:textId="77777777" w:rsidR="004530FC" w:rsidRDefault="004530FC">
          <w:pPr>
            <w:autoSpaceDE w:val="0"/>
            <w:autoSpaceDN w:val="0"/>
            <w:ind w:hanging="480"/>
            <w:divId w:val="217939254"/>
            <w:rPr>
              <w:rFonts w:eastAsia="Times New Roman"/>
            </w:rPr>
          </w:pPr>
          <w:r>
            <w:rPr>
              <w:rFonts w:eastAsia="Times New Roman"/>
            </w:rPr>
            <w:t>Snell, A., 2009. Tackling the challenges of employee engagement. Strategic HR Review 8. https://doi.org/10.1108/SHR.2009.37208BAA.002/FULL/HTML</w:t>
          </w:r>
        </w:p>
        <w:p w14:paraId="7191A352" w14:textId="77777777" w:rsidR="004530FC" w:rsidRDefault="004530FC">
          <w:pPr>
            <w:autoSpaceDE w:val="0"/>
            <w:autoSpaceDN w:val="0"/>
            <w:ind w:hanging="480"/>
            <w:divId w:val="595092784"/>
            <w:rPr>
              <w:rFonts w:eastAsia="Times New Roman"/>
            </w:rPr>
          </w:pPr>
          <w:r>
            <w:rPr>
              <w:rFonts w:eastAsia="Times New Roman"/>
            </w:rPr>
            <w:t>Strategic HRM and employee engagement, 2020</w:t>
          </w:r>
          <w:proofErr w:type="gramStart"/>
          <w:r>
            <w:rPr>
              <w:rFonts w:eastAsia="Times New Roman"/>
            </w:rPr>
            <w:t>. .</w:t>
          </w:r>
          <w:proofErr w:type="gramEnd"/>
          <w:r>
            <w:rPr>
              <w:rFonts w:eastAsia="Times New Roman"/>
            </w:rPr>
            <w:t xml:space="preserve"> Employee Engagement in Theory and Practice 113–129. https://doi.org/10.4324/9780203076965-15/STRATEGIC-HRM-EMPLOYEE-ENGAGEMENT-PAUL-SPARROW</w:t>
          </w:r>
        </w:p>
        <w:p w14:paraId="7B3386D5" w14:textId="77777777" w:rsidR="004530FC" w:rsidRDefault="004530FC">
          <w:pPr>
            <w:autoSpaceDE w:val="0"/>
            <w:autoSpaceDN w:val="0"/>
            <w:ind w:hanging="480"/>
            <w:divId w:val="32537661"/>
            <w:rPr>
              <w:rFonts w:eastAsia="Times New Roman"/>
            </w:rPr>
          </w:pPr>
          <w:r>
            <w:rPr>
              <w:rFonts w:eastAsia="Times New Roman"/>
            </w:rPr>
            <w:t xml:space="preserve">Yang, Y., </w:t>
          </w:r>
          <w:proofErr w:type="spellStart"/>
          <w:r>
            <w:rPr>
              <w:rFonts w:eastAsia="Times New Roman"/>
            </w:rPr>
            <w:t>Vaiman</w:t>
          </w:r>
          <w:proofErr w:type="spellEnd"/>
          <w:r>
            <w:rPr>
              <w:rFonts w:eastAsia="Times New Roman"/>
            </w:rPr>
            <w:t xml:space="preserve">, V., Collings, D.G., </w:t>
          </w:r>
          <w:proofErr w:type="spellStart"/>
          <w:r>
            <w:rPr>
              <w:rFonts w:eastAsia="Times New Roman"/>
            </w:rPr>
            <w:t>Mellahi</w:t>
          </w:r>
          <w:proofErr w:type="spellEnd"/>
          <w:r>
            <w:rPr>
              <w:rFonts w:eastAsia="Times New Roman"/>
            </w:rPr>
            <w:t>, K., 2009. Strategic talent management: A review and research agenda. Elsevier. https://doi.org/10.1016/j.hrmr.2009.04.001</w:t>
          </w:r>
        </w:p>
        <w:p w14:paraId="4297D4B4" w14:textId="02C897F0" w:rsidR="00014173" w:rsidRDefault="004530FC">
          <w:r>
            <w:rPr>
              <w:rFonts w:eastAsia="Times New Roman"/>
            </w:rPr>
            <w:t> </w:t>
          </w:r>
        </w:p>
      </w:sdtContent>
    </w:sdt>
    <w:p w14:paraId="6F847980" w14:textId="4836043B" w:rsidR="00014173" w:rsidRDefault="00014173"/>
    <w:p w14:paraId="5B4D3874" w14:textId="3C7B9EFF" w:rsidR="00014173" w:rsidRDefault="00014173"/>
    <w:p w14:paraId="6D8F62D8" w14:textId="30CFD9E0" w:rsidR="00014173" w:rsidRDefault="00014173"/>
    <w:p w14:paraId="30E6454F" w14:textId="0CFDC6DD" w:rsidR="00014173" w:rsidRDefault="00014173"/>
    <w:p w14:paraId="7EC2B39E" w14:textId="0E71C277" w:rsidR="00014173" w:rsidRDefault="00014173"/>
    <w:p w14:paraId="3D3E11B1" w14:textId="11399190" w:rsidR="00014173" w:rsidRDefault="00014173"/>
    <w:p w14:paraId="69D39944" w14:textId="77777777" w:rsidR="00014173" w:rsidRDefault="00014173"/>
    <w:p w14:paraId="30F88799" w14:textId="77777777" w:rsidR="002B12D5" w:rsidRDefault="002B12D5"/>
    <w:p w14:paraId="6A293C4E" w14:textId="77777777" w:rsidR="002B12D5" w:rsidRDefault="002B12D5"/>
    <w:p w14:paraId="2D080A41" w14:textId="77777777" w:rsidR="002B12D5" w:rsidRDefault="002B12D5"/>
    <w:p w14:paraId="0BB43CBB" w14:textId="77777777" w:rsidR="002B12D5" w:rsidRDefault="002B12D5"/>
    <w:p w14:paraId="0C3ABBA5" w14:textId="77777777" w:rsidR="002B12D5" w:rsidRDefault="002B12D5"/>
    <w:p w14:paraId="7FBC15CD" w14:textId="77777777" w:rsidR="002B12D5" w:rsidRDefault="002B12D5"/>
    <w:p w14:paraId="4697A9D7" w14:textId="77777777" w:rsidR="002B12D5" w:rsidRDefault="002B12D5"/>
    <w:p w14:paraId="24E98ADE" w14:textId="77777777" w:rsidR="002B12D5" w:rsidRDefault="002B12D5"/>
    <w:p w14:paraId="2BB139D5" w14:textId="77777777" w:rsidR="002B12D5" w:rsidRDefault="002B12D5"/>
    <w:p w14:paraId="46F7BFE2" w14:textId="77777777" w:rsidR="002B12D5" w:rsidRDefault="002B12D5"/>
    <w:p w14:paraId="0E20071A" w14:textId="77777777" w:rsidR="002B12D5" w:rsidRDefault="002B12D5"/>
    <w:p w14:paraId="2CCCF2B1" w14:textId="6277A197" w:rsidR="005E6A10" w:rsidRDefault="005E6A10" w:rsidP="005E6A10"/>
    <w:p w14:paraId="18B5144B" w14:textId="77777777" w:rsidR="005E6A10" w:rsidRDefault="005E6A10" w:rsidP="005E6A10">
      <w:pPr>
        <w:ind w:left="720"/>
      </w:pPr>
    </w:p>
    <w:p w14:paraId="3BDE4351" w14:textId="77777777" w:rsidR="005E6A10" w:rsidRDefault="005E6A10"/>
    <w:sectPr w:rsidR="005E6A1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81993" w14:textId="77777777" w:rsidR="003B26C2" w:rsidRDefault="003B26C2" w:rsidP="00BF1DE5">
      <w:pPr>
        <w:spacing w:after="0" w:line="240" w:lineRule="auto"/>
      </w:pPr>
      <w:r>
        <w:separator/>
      </w:r>
    </w:p>
  </w:endnote>
  <w:endnote w:type="continuationSeparator" w:id="0">
    <w:p w14:paraId="3AA5D4A4" w14:textId="77777777" w:rsidR="003B26C2" w:rsidRDefault="003B26C2" w:rsidP="00BF1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6677519"/>
      <w:docPartObj>
        <w:docPartGallery w:val="Page Numbers (Bottom of Page)"/>
        <w:docPartUnique/>
      </w:docPartObj>
    </w:sdtPr>
    <w:sdtEndPr>
      <w:rPr>
        <w:noProof/>
      </w:rPr>
    </w:sdtEndPr>
    <w:sdtContent>
      <w:p w14:paraId="7CB23155" w14:textId="566DF934" w:rsidR="00BF1DE5" w:rsidRDefault="00BF1D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3CC952" w14:textId="77777777" w:rsidR="00BF1DE5" w:rsidRDefault="00BF1D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965B0" w14:textId="77777777" w:rsidR="003B26C2" w:rsidRDefault="003B26C2" w:rsidP="00BF1DE5">
      <w:pPr>
        <w:spacing w:after="0" w:line="240" w:lineRule="auto"/>
      </w:pPr>
      <w:r>
        <w:separator/>
      </w:r>
    </w:p>
  </w:footnote>
  <w:footnote w:type="continuationSeparator" w:id="0">
    <w:p w14:paraId="2BC20323" w14:textId="77777777" w:rsidR="003B26C2" w:rsidRDefault="003B26C2" w:rsidP="00BF1D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4699"/>
    <w:multiLevelType w:val="hybridMultilevel"/>
    <w:tmpl w:val="CDBC482C"/>
    <w:lvl w:ilvl="0" w:tplc="55340E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A3644"/>
    <w:multiLevelType w:val="hybridMultilevel"/>
    <w:tmpl w:val="2C924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CB3C26"/>
    <w:multiLevelType w:val="hybridMultilevel"/>
    <w:tmpl w:val="3C563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F956CB"/>
    <w:multiLevelType w:val="hybridMultilevel"/>
    <w:tmpl w:val="B3BCA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223E4"/>
    <w:multiLevelType w:val="hybridMultilevel"/>
    <w:tmpl w:val="4962B1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7C2B3B"/>
    <w:multiLevelType w:val="hybridMultilevel"/>
    <w:tmpl w:val="8E802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B236EE"/>
    <w:multiLevelType w:val="hybridMultilevel"/>
    <w:tmpl w:val="101C5A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503E8A"/>
    <w:multiLevelType w:val="hybridMultilevel"/>
    <w:tmpl w:val="0CA0C5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A11B05"/>
    <w:multiLevelType w:val="hybridMultilevel"/>
    <w:tmpl w:val="A8BEF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F33BA4"/>
    <w:multiLevelType w:val="hybridMultilevel"/>
    <w:tmpl w:val="BAC23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253DAD"/>
    <w:multiLevelType w:val="hybridMultilevel"/>
    <w:tmpl w:val="DA5EF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8C35B5"/>
    <w:multiLevelType w:val="hybridMultilevel"/>
    <w:tmpl w:val="22C8CF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547C32"/>
    <w:multiLevelType w:val="hybridMultilevel"/>
    <w:tmpl w:val="E70C3DD0"/>
    <w:lvl w:ilvl="0" w:tplc="E06C4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C5374DA"/>
    <w:multiLevelType w:val="hybridMultilevel"/>
    <w:tmpl w:val="A8E4C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1531060">
    <w:abstractNumId w:val="5"/>
  </w:num>
  <w:num w:numId="2" w16cid:durableId="1574463372">
    <w:abstractNumId w:val="4"/>
  </w:num>
  <w:num w:numId="3" w16cid:durableId="111411746">
    <w:abstractNumId w:val="12"/>
  </w:num>
  <w:num w:numId="4" w16cid:durableId="2142338730">
    <w:abstractNumId w:val="7"/>
  </w:num>
  <w:num w:numId="5" w16cid:durableId="1004475922">
    <w:abstractNumId w:val="9"/>
  </w:num>
  <w:num w:numId="6" w16cid:durableId="2073503378">
    <w:abstractNumId w:val="10"/>
  </w:num>
  <w:num w:numId="7" w16cid:durableId="16856399">
    <w:abstractNumId w:val="3"/>
  </w:num>
  <w:num w:numId="8" w16cid:durableId="1872372735">
    <w:abstractNumId w:val="1"/>
  </w:num>
  <w:num w:numId="9" w16cid:durableId="1364329395">
    <w:abstractNumId w:val="2"/>
  </w:num>
  <w:num w:numId="10" w16cid:durableId="811289418">
    <w:abstractNumId w:val="0"/>
  </w:num>
  <w:num w:numId="11" w16cid:durableId="34433006">
    <w:abstractNumId w:val="13"/>
  </w:num>
  <w:num w:numId="12" w16cid:durableId="747724750">
    <w:abstractNumId w:val="8"/>
  </w:num>
  <w:num w:numId="13" w16cid:durableId="1894001904">
    <w:abstractNumId w:val="6"/>
  </w:num>
  <w:num w:numId="14" w16cid:durableId="8597076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A10"/>
    <w:rsid w:val="00014173"/>
    <w:rsid w:val="0002081F"/>
    <w:rsid w:val="00050D22"/>
    <w:rsid w:val="00054DDE"/>
    <w:rsid w:val="0009142E"/>
    <w:rsid w:val="00095C92"/>
    <w:rsid w:val="000D3780"/>
    <w:rsid w:val="000D63C8"/>
    <w:rsid w:val="00104A41"/>
    <w:rsid w:val="001265EF"/>
    <w:rsid w:val="00131211"/>
    <w:rsid w:val="0014309D"/>
    <w:rsid w:val="00156ED2"/>
    <w:rsid w:val="00175EBB"/>
    <w:rsid w:val="00176B30"/>
    <w:rsid w:val="00180B63"/>
    <w:rsid w:val="00183435"/>
    <w:rsid w:val="001A70D9"/>
    <w:rsid w:val="001C4E36"/>
    <w:rsid w:val="001E0A83"/>
    <w:rsid w:val="001F7CD0"/>
    <w:rsid w:val="00204250"/>
    <w:rsid w:val="0021089D"/>
    <w:rsid w:val="00250661"/>
    <w:rsid w:val="00257892"/>
    <w:rsid w:val="002578BB"/>
    <w:rsid w:val="0026185E"/>
    <w:rsid w:val="00272546"/>
    <w:rsid w:val="00281130"/>
    <w:rsid w:val="00286EF4"/>
    <w:rsid w:val="002A1D60"/>
    <w:rsid w:val="002A5045"/>
    <w:rsid w:val="002B12D5"/>
    <w:rsid w:val="002B50C3"/>
    <w:rsid w:val="002C1DC9"/>
    <w:rsid w:val="002E468F"/>
    <w:rsid w:val="002F7CE1"/>
    <w:rsid w:val="0030697B"/>
    <w:rsid w:val="003139BB"/>
    <w:rsid w:val="003218FE"/>
    <w:rsid w:val="00331578"/>
    <w:rsid w:val="00341F46"/>
    <w:rsid w:val="00350F0E"/>
    <w:rsid w:val="00384457"/>
    <w:rsid w:val="00387582"/>
    <w:rsid w:val="0038786E"/>
    <w:rsid w:val="00395CC9"/>
    <w:rsid w:val="003A3AB5"/>
    <w:rsid w:val="003A6C9F"/>
    <w:rsid w:val="003B26C2"/>
    <w:rsid w:val="003B32DC"/>
    <w:rsid w:val="003B3D42"/>
    <w:rsid w:val="003E056D"/>
    <w:rsid w:val="003E675E"/>
    <w:rsid w:val="003E70A4"/>
    <w:rsid w:val="003F738C"/>
    <w:rsid w:val="00410806"/>
    <w:rsid w:val="0041741F"/>
    <w:rsid w:val="00420AF3"/>
    <w:rsid w:val="00437F20"/>
    <w:rsid w:val="004530FC"/>
    <w:rsid w:val="004540B4"/>
    <w:rsid w:val="00462FD0"/>
    <w:rsid w:val="00476DC4"/>
    <w:rsid w:val="00482236"/>
    <w:rsid w:val="004A1538"/>
    <w:rsid w:val="004B3E5E"/>
    <w:rsid w:val="004C6F98"/>
    <w:rsid w:val="004D4069"/>
    <w:rsid w:val="004E4B2C"/>
    <w:rsid w:val="004F325C"/>
    <w:rsid w:val="00506D0A"/>
    <w:rsid w:val="005162E9"/>
    <w:rsid w:val="0053596A"/>
    <w:rsid w:val="005457E2"/>
    <w:rsid w:val="005578F7"/>
    <w:rsid w:val="005617D1"/>
    <w:rsid w:val="00562746"/>
    <w:rsid w:val="00564858"/>
    <w:rsid w:val="00573B43"/>
    <w:rsid w:val="005814BC"/>
    <w:rsid w:val="00590F3C"/>
    <w:rsid w:val="005A0D26"/>
    <w:rsid w:val="005A49AB"/>
    <w:rsid w:val="005B29A1"/>
    <w:rsid w:val="005C641D"/>
    <w:rsid w:val="005D2783"/>
    <w:rsid w:val="005E43A8"/>
    <w:rsid w:val="005E6A10"/>
    <w:rsid w:val="005E6EE8"/>
    <w:rsid w:val="005E7ADA"/>
    <w:rsid w:val="005F552B"/>
    <w:rsid w:val="00625ACB"/>
    <w:rsid w:val="00657C13"/>
    <w:rsid w:val="00684A25"/>
    <w:rsid w:val="00685B3A"/>
    <w:rsid w:val="006A5B30"/>
    <w:rsid w:val="006C3BAC"/>
    <w:rsid w:val="006C5642"/>
    <w:rsid w:val="0070148B"/>
    <w:rsid w:val="0071599D"/>
    <w:rsid w:val="007276C4"/>
    <w:rsid w:val="00727878"/>
    <w:rsid w:val="00745E1B"/>
    <w:rsid w:val="007564EC"/>
    <w:rsid w:val="00761D52"/>
    <w:rsid w:val="0076591C"/>
    <w:rsid w:val="00767C34"/>
    <w:rsid w:val="007809AA"/>
    <w:rsid w:val="00791ABD"/>
    <w:rsid w:val="007E6CFB"/>
    <w:rsid w:val="007F670A"/>
    <w:rsid w:val="00840A51"/>
    <w:rsid w:val="00847EF8"/>
    <w:rsid w:val="0085269C"/>
    <w:rsid w:val="00856CDA"/>
    <w:rsid w:val="00866F61"/>
    <w:rsid w:val="008727FC"/>
    <w:rsid w:val="008A0F9F"/>
    <w:rsid w:val="008E0E00"/>
    <w:rsid w:val="008F5D29"/>
    <w:rsid w:val="00916D27"/>
    <w:rsid w:val="00920BBA"/>
    <w:rsid w:val="00937190"/>
    <w:rsid w:val="0094156A"/>
    <w:rsid w:val="00961297"/>
    <w:rsid w:val="00963BA6"/>
    <w:rsid w:val="009678B6"/>
    <w:rsid w:val="009704D9"/>
    <w:rsid w:val="00974522"/>
    <w:rsid w:val="00975867"/>
    <w:rsid w:val="009A28D6"/>
    <w:rsid w:val="009A4107"/>
    <w:rsid w:val="009A7BA0"/>
    <w:rsid w:val="009C2F22"/>
    <w:rsid w:val="009C6CED"/>
    <w:rsid w:val="009D399A"/>
    <w:rsid w:val="009E703B"/>
    <w:rsid w:val="00A03C57"/>
    <w:rsid w:val="00A35876"/>
    <w:rsid w:val="00A52E32"/>
    <w:rsid w:val="00A722A2"/>
    <w:rsid w:val="00A77FC0"/>
    <w:rsid w:val="00A8656C"/>
    <w:rsid w:val="00AA2152"/>
    <w:rsid w:val="00AA5202"/>
    <w:rsid w:val="00AB00B5"/>
    <w:rsid w:val="00AB2609"/>
    <w:rsid w:val="00AB35BE"/>
    <w:rsid w:val="00B05A45"/>
    <w:rsid w:val="00B30C67"/>
    <w:rsid w:val="00B421DF"/>
    <w:rsid w:val="00B6313B"/>
    <w:rsid w:val="00B731FB"/>
    <w:rsid w:val="00B90754"/>
    <w:rsid w:val="00B93691"/>
    <w:rsid w:val="00BB6557"/>
    <w:rsid w:val="00BF0475"/>
    <w:rsid w:val="00BF1038"/>
    <w:rsid w:val="00BF1DE5"/>
    <w:rsid w:val="00BF78DD"/>
    <w:rsid w:val="00C22432"/>
    <w:rsid w:val="00C30DF9"/>
    <w:rsid w:val="00C452CF"/>
    <w:rsid w:val="00C52707"/>
    <w:rsid w:val="00C53D78"/>
    <w:rsid w:val="00C54BBA"/>
    <w:rsid w:val="00C8021E"/>
    <w:rsid w:val="00C831EA"/>
    <w:rsid w:val="00C9154D"/>
    <w:rsid w:val="00CA2CFE"/>
    <w:rsid w:val="00CB70D9"/>
    <w:rsid w:val="00CC46E7"/>
    <w:rsid w:val="00CF6BAA"/>
    <w:rsid w:val="00D12F8B"/>
    <w:rsid w:val="00D14F2C"/>
    <w:rsid w:val="00D1620C"/>
    <w:rsid w:val="00D1710C"/>
    <w:rsid w:val="00D45BD1"/>
    <w:rsid w:val="00D50AE8"/>
    <w:rsid w:val="00D66123"/>
    <w:rsid w:val="00DA0DC8"/>
    <w:rsid w:val="00DA4129"/>
    <w:rsid w:val="00DB0CF9"/>
    <w:rsid w:val="00DD5892"/>
    <w:rsid w:val="00DE311C"/>
    <w:rsid w:val="00DF3CC5"/>
    <w:rsid w:val="00E00817"/>
    <w:rsid w:val="00E105E3"/>
    <w:rsid w:val="00E413E6"/>
    <w:rsid w:val="00E47967"/>
    <w:rsid w:val="00E62CDD"/>
    <w:rsid w:val="00E641F5"/>
    <w:rsid w:val="00E83881"/>
    <w:rsid w:val="00E91FB4"/>
    <w:rsid w:val="00E94063"/>
    <w:rsid w:val="00E9601F"/>
    <w:rsid w:val="00E97547"/>
    <w:rsid w:val="00EB33FE"/>
    <w:rsid w:val="00EB3A2E"/>
    <w:rsid w:val="00EB4D32"/>
    <w:rsid w:val="00ED410D"/>
    <w:rsid w:val="00ED5A3C"/>
    <w:rsid w:val="00EE1301"/>
    <w:rsid w:val="00EF3D8C"/>
    <w:rsid w:val="00F05D08"/>
    <w:rsid w:val="00F06285"/>
    <w:rsid w:val="00F17A6D"/>
    <w:rsid w:val="00F17CB7"/>
    <w:rsid w:val="00F241E2"/>
    <w:rsid w:val="00F3095F"/>
    <w:rsid w:val="00F30FAE"/>
    <w:rsid w:val="00F327DB"/>
    <w:rsid w:val="00F32B62"/>
    <w:rsid w:val="00F43E41"/>
    <w:rsid w:val="00F51EDE"/>
    <w:rsid w:val="00F55363"/>
    <w:rsid w:val="00F6373A"/>
    <w:rsid w:val="00F6639A"/>
    <w:rsid w:val="00F76EF0"/>
    <w:rsid w:val="00F92BE7"/>
    <w:rsid w:val="00FB4A1B"/>
    <w:rsid w:val="00FB7AFF"/>
    <w:rsid w:val="00FC4991"/>
    <w:rsid w:val="00FC67A7"/>
    <w:rsid w:val="00FD05E8"/>
    <w:rsid w:val="00FD471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F80CB"/>
  <w15:chartTrackingRefBased/>
  <w15:docId w15:val="{4F63E140-CD82-49BC-B121-D7BFC3EDB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56C"/>
  </w:style>
  <w:style w:type="paragraph" w:styleId="Heading1">
    <w:name w:val="heading 1"/>
    <w:basedOn w:val="Normal"/>
    <w:next w:val="Normal"/>
    <w:link w:val="Heading1Char"/>
    <w:uiPriority w:val="9"/>
    <w:qFormat/>
    <w:rsid w:val="00EB4D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4D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F0475"/>
    <w:rPr>
      <w:color w:val="808080"/>
    </w:rPr>
  </w:style>
  <w:style w:type="paragraph" w:styleId="ListParagraph">
    <w:name w:val="List Paragraph"/>
    <w:basedOn w:val="Normal"/>
    <w:uiPriority w:val="34"/>
    <w:qFormat/>
    <w:rsid w:val="00856CDA"/>
    <w:pPr>
      <w:ind w:left="720"/>
      <w:contextualSpacing/>
    </w:pPr>
  </w:style>
  <w:style w:type="character" w:customStyle="1" w:styleId="Heading1Char">
    <w:name w:val="Heading 1 Char"/>
    <w:basedOn w:val="DefaultParagraphFont"/>
    <w:link w:val="Heading1"/>
    <w:uiPriority w:val="9"/>
    <w:rsid w:val="00EB4D3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B4D3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B4D32"/>
    <w:pPr>
      <w:outlineLvl w:val="9"/>
    </w:pPr>
  </w:style>
  <w:style w:type="paragraph" w:styleId="TOC1">
    <w:name w:val="toc 1"/>
    <w:basedOn w:val="Normal"/>
    <w:next w:val="Normal"/>
    <w:autoRedefine/>
    <w:uiPriority w:val="39"/>
    <w:unhideWhenUsed/>
    <w:rsid w:val="00EB4D32"/>
    <w:pPr>
      <w:spacing w:after="100"/>
    </w:pPr>
  </w:style>
  <w:style w:type="paragraph" w:styleId="TOC2">
    <w:name w:val="toc 2"/>
    <w:basedOn w:val="Normal"/>
    <w:next w:val="Normal"/>
    <w:autoRedefine/>
    <w:uiPriority w:val="39"/>
    <w:unhideWhenUsed/>
    <w:rsid w:val="00EB4D32"/>
    <w:pPr>
      <w:spacing w:after="100"/>
      <w:ind w:left="220"/>
    </w:pPr>
  </w:style>
  <w:style w:type="character" w:styleId="Hyperlink">
    <w:name w:val="Hyperlink"/>
    <w:basedOn w:val="DefaultParagraphFont"/>
    <w:uiPriority w:val="99"/>
    <w:unhideWhenUsed/>
    <w:rsid w:val="00EB4D32"/>
    <w:rPr>
      <w:color w:val="0563C1" w:themeColor="hyperlink"/>
      <w:u w:val="single"/>
    </w:rPr>
  </w:style>
  <w:style w:type="paragraph" w:styleId="Header">
    <w:name w:val="header"/>
    <w:basedOn w:val="Normal"/>
    <w:link w:val="HeaderChar"/>
    <w:uiPriority w:val="99"/>
    <w:unhideWhenUsed/>
    <w:rsid w:val="00BF1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DE5"/>
  </w:style>
  <w:style w:type="paragraph" w:styleId="Footer">
    <w:name w:val="footer"/>
    <w:basedOn w:val="Normal"/>
    <w:link w:val="FooterChar"/>
    <w:uiPriority w:val="99"/>
    <w:unhideWhenUsed/>
    <w:rsid w:val="00BF1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0324">
      <w:bodyDiv w:val="1"/>
      <w:marLeft w:val="0"/>
      <w:marRight w:val="0"/>
      <w:marTop w:val="0"/>
      <w:marBottom w:val="0"/>
      <w:divBdr>
        <w:top w:val="none" w:sz="0" w:space="0" w:color="auto"/>
        <w:left w:val="none" w:sz="0" w:space="0" w:color="auto"/>
        <w:bottom w:val="none" w:sz="0" w:space="0" w:color="auto"/>
        <w:right w:val="none" w:sz="0" w:space="0" w:color="auto"/>
      </w:divBdr>
    </w:div>
    <w:div w:id="23675044">
      <w:bodyDiv w:val="1"/>
      <w:marLeft w:val="0"/>
      <w:marRight w:val="0"/>
      <w:marTop w:val="0"/>
      <w:marBottom w:val="0"/>
      <w:divBdr>
        <w:top w:val="none" w:sz="0" w:space="0" w:color="auto"/>
        <w:left w:val="none" w:sz="0" w:space="0" w:color="auto"/>
        <w:bottom w:val="none" w:sz="0" w:space="0" w:color="auto"/>
        <w:right w:val="none" w:sz="0" w:space="0" w:color="auto"/>
      </w:divBdr>
    </w:div>
    <w:div w:id="87847996">
      <w:bodyDiv w:val="1"/>
      <w:marLeft w:val="0"/>
      <w:marRight w:val="0"/>
      <w:marTop w:val="0"/>
      <w:marBottom w:val="0"/>
      <w:divBdr>
        <w:top w:val="none" w:sz="0" w:space="0" w:color="auto"/>
        <w:left w:val="none" w:sz="0" w:space="0" w:color="auto"/>
        <w:bottom w:val="none" w:sz="0" w:space="0" w:color="auto"/>
        <w:right w:val="none" w:sz="0" w:space="0" w:color="auto"/>
      </w:divBdr>
    </w:div>
    <w:div w:id="87897821">
      <w:bodyDiv w:val="1"/>
      <w:marLeft w:val="0"/>
      <w:marRight w:val="0"/>
      <w:marTop w:val="0"/>
      <w:marBottom w:val="0"/>
      <w:divBdr>
        <w:top w:val="none" w:sz="0" w:space="0" w:color="auto"/>
        <w:left w:val="none" w:sz="0" w:space="0" w:color="auto"/>
        <w:bottom w:val="none" w:sz="0" w:space="0" w:color="auto"/>
        <w:right w:val="none" w:sz="0" w:space="0" w:color="auto"/>
      </w:divBdr>
    </w:div>
    <w:div w:id="111946595">
      <w:bodyDiv w:val="1"/>
      <w:marLeft w:val="0"/>
      <w:marRight w:val="0"/>
      <w:marTop w:val="0"/>
      <w:marBottom w:val="0"/>
      <w:divBdr>
        <w:top w:val="none" w:sz="0" w:space="0" w:color="auto"/>
        <w:left w:val="none" w:sz="0" w:space="0" w:color="auto"/>
        <w:bottom w:val="none" w:sz="0" w:space="0" w:color="auto"/>
        <w:right w:val="none" w:sz="0" w:space="0" w:color="auto"/>
      </w:divBdr>
    </w:div>
    <w:div w:id="115023136">
      <w:bodyDiv w:val="1"/>
      <w:marLeft w:val="0"/>
      <w:marRight w:val="0"/>
      <w:marTop w:val="0"/>
      <w:marBottom w:val="0"/>
      <w:divBdr>
        <w:top w:val="none" w:sz="0" w:space="0" w:color="auto"/>
        <w:left w:val="none" w:sz="0" w:space="0" w:color="auto"/>
        <w:bottom w:val="none" w:sz="0" w:space="0" w:color="auto"/>
        <w:right w:val="none" w:sz="0" w:space="0" w:color="auto"/>
      </w:divBdr>
    </w:div>
    <w:div w:id="124394796">
      <w:bodyDiv w:val="1"/>
      <w:marLeft w:val="0"/>
      <w:marRight w:val="0"/>
      <w:marTop w:val="0"/>
      <w:marBottom w:val="0"/>
      <w:divBdr>
        <w:top w:val="none" w:sz="0" w:space="0" w:color="auto"/>
        <w:left w:val="none" w:sz="0" w:space="0" w:color="auto"/>
        <w:bottom w:val="none" w:sz="0" w:space="0" w:color="auto"/>
        <w:right w:val="none" w:sz="0" w:space="0" w:color="auto"/>
      </w:divBdr>
    </w:div>
    <w:div w:id="157766753">
      <w:bodyDiv w:val="1"/>
      <w:marLeft w:val="0"/>
      <w:marRight w:val="0"/>
      <w:marTop w:val="0"/>
      <w:marBottom w:val="0"/>
      <w:divBdr>
        <w:top w:val="none" w:sz="0" w:space="0" w:color="auto"/>
        <w:left w:val="none" w:sz="0" w:space="0" w:color="auto"/>
        <w:bottom w:val="none" w:sz="0" w:space="0" w:color="auto"/>
        <w:right w:val="none" w:sz="0" w:space="0" w:color="auto"/>
      </w:divBdr>
    </w:div>
    <w:div w:id="195242880">
      <w:bodyDiv w:val="1"/>
      <w:marLeft w:val="0"/>
      <w:marRight w:val="0"/>
      <w:marTop w:val="0"/>
      <w:marBottom w:val="0"/>
      <w:divBdr>
        <w:top w:val="none" w:sz="0" w:space="0" w:color="auto"/>
        <w:left w:val="none" w:sz="0" w:space="0" w:color="auto"/>
        <w:bottom w:val="none" w:sz="0" w:space="0" w:color="auto"/>
        <w:right w:val="none" w:sz="0" w:space="0" w:color="auto"/>
      </w:divBdr>
    </w:div>
    <w:div w:id="200047820">
      <w:bodyDiv w:val="1"/>
      <w:marLeft w:val="0"/>
      <w:marRight w:val="0"/>
      <w:marTop w:val="0"/>
      <w:marBottom w:val="0"/>
      <w:divBdr>
        <w:top w:val="none" w:sz="0" w:space="0" w:color="auto"/>
        <w:left w:val="none" w:sz="0" w:space="0" w:color="auto"/>
        <w:bottom w:val="none" w:sz="0" w:space="0" w:color="auto"/>
        <w:right w:val="none" w:sz="0" w:space="0" w:color="auto"/>
      </w:divBdr>
    </w:div>
    <w:div w:id="234626536">
      <w:bodyDiv w:val="1"/>
      <w:marLeft w:val="0"/>
      <w:marRight w:val="0"/>
      <w:marTop w:val="0"/>
      <w:marBottom w:val="0"/>
      <w:divBdr>
        <w:top w:val="none" w:sz="0" w:space="0" w:color="auto"/>
        <w:left w:val="none" w:sz="0" w:space="0" w:color="auto"/>
        <w:bottom w:val="none" w:sz="0" w:space="0" w:color="auto"/>
        <w:right w:val="none" w:sz="0" w:space="0" w:color="auto"/>
      </w:divBdr>
    </w:div>
    <w:div w:id="237247724">
      <w:bodyDiv w:val="1"/>
      <w:marLeft w:val="0"/>
      <w:marRight w:val="0"/>
      <w:marTop w:val="0"/>
      <w:marBottom w:val="0"/>
      <w:divBdr>
        <w:top w:val="none" w:sz="0" w:space="0" w:color="auto"/>
        <w:left w:val="none" w:sz="0" w:space="0" w:color="auto"/>
        <w:bottom w:val="none" w:sz="0" w:space="0" w:color="auto"/>
        <w:right w:val="none" w:sz="0" w:space="0" w:color="auto"/>
      </w:divBdr>
    </w:div>
    <w:div w:id="245961770">
      <w:bodyDiv w:val="1"/>
      <w:marLeft w:val="0"/>
      <w:marRight w:val="0"/>
      <w:marTop w:val="0"/>
      <w:marBottom w:val="0"/>
      <w:divBdr>
        <w:top w:val="none" w:sz="0" w:space="0" w:color="auto"/>
        <w:left w:val="none" w:sz="0" w:space="0" w:color="auto"/>
        <w:bottom w:val="none" w:sz="0" w:space="0" w:color="auto"/>
        <w:right w:val="none" w:sz="0" w:space="0" w:color="auto"/>
      </w:divBdr>
    </w:div>
    <w:div w:id="250895206">
      <w:bodyDiv w:val="1"/>
      <w:marLeft w:val="0"/>
      <w:marRight w:val="0"/>
      <w:marTop w:val="0"/>
      <w:marBottom w:val="0"/>
      <w:divBdr>
        <w:top w:val="none" w:sz="0" w:space="0" w:color="auto"/>
        <w:left w:val="none" w:sz="0" w:space="0" w:color="auto"/>
        <w:bottom w:val="none" w:sz="0" w:space="0" w:color="auto"/>
        <w:right w:val="none" w:sz="0" w:space="0" w:color="auto"/>
      </w:divBdr>
    </w:div>
    <w:div w:id="287711317">
      <w:bodyDiv w:val="1"/>
      <w:marLeft w:val="0"/>
      <w:marRight w:val="0"/>
      <w:marTop w:val="0"/>
      <w:marBottom w:val="0"/>
      <w:divBdr>
        <w:top w:val="none" w:sz="0" w:space="0" w:color="auto"/>
        <w:left w:val="none" w:sz="0" w:space="0" w:color="auto"/>
        <w:bottom w:val="none" w:sz="0" w:space="0" w:color="auto"/>
        <w:right w:val="none" w:sz="0" w:space="0" w:color="auto"/>
      </w:divBdr>
    </w:div>
    <w:div w:id="301889983">
      <w:bodyDiv w:val="1"/>
      <w:marLeft w:val="0"/>
      <w:marRight w:val="0"/>
      <w:marTop w:val="0"/>
      <w:marBottom w:val="0"/>
      <w:divBdr>
        <w:top w:val="none" w:sz="0" w:space="0" w:color="auto"/>
        <w:left w:val="none" w:sz="0" w:space="0" w:color="auto"/>
        <w:bottom w:val="none" w:sz="0" w:space="0" w:color="auto"/>
        <w:right w:val="none" w:sz="0" w:space="0" w:color="auto"/>
      </w:divBdr>
    </w:div>
    <w:div w:id="309407757">
      <w:bodyDiv w:val="1"/>
      <w:marLeft w:val="0"/>
      <w:marRight w:val="0"/>
      <w:marTop w:val="0"/>
      <w:marBottom w:val="0"/>
      <w:divBdr>
        <w:top w:val="none" w:sz="0" w:space="0" w:color="auto"/>
        <w:left w:val="none" w:sz="0" w:space="0" w:color="auto"/>
        <w:bottom w:val="none" w:sz="0" w:space="0" w:color="auto"/>
        <w:right w:val="none" w:sz="0" w:space="0" w:color="auto"/>
      </w:divBdr>
    </w:div>
    <w:div w:id="344794516">
      <w:bodyDiv w:val="1"/>
      <w:marLeft w:val="0"/>
      <w:marRight w:val="0"/>
      <w:marTop w:val="0"/>
      <w:marBottom w:val="0"/>
      <w:divBdr>
        <w:top w:val="none" w:sz="0" w:space="0" w:color="auto"/>
        <w:left w:val="none" w:sz="0" w:space="0" w:color="auto"/>
        <w:bottom w:val="none" w:sz="0" w:space="0" w:color="auto"/>
        <w:right w:val="none" w:sz="0" w:space="0" w:color="auto"/>
      </w:divBdr>
    </w:div>
    <w:div w:id="347879006">
      <w:bodyDiv w:val="1"/>
      <w:marLeft w:val="0"/>
      <w:marRight w:val="0"/>
      <w:marTop w:val="0"/>
      <w:marBottom w:val="0"/>
      <w:divBdr>
        <w:top w:val="none" w:sz="0" w:space="0" w:color="auto"/>
        <w:left w:val="none" w:sz="0" w:space="0" w:color="auto"/>
        <w:bottom w:val="none" w:sz="0" w:space="0" w:color="auto"/>
        <w:right w:val="none" w:sz="0" w:space="0" w:color="auto"/>
      </w:divBdr>
    </w:div>
    <w:div w:id="415445469">
      <w:bodyDiv w:val="1"/>
      <w:marLeft w:val="0"/>
      <w:marRight w:val="0"/>
      <w:marTop w:val="0"/>
      <w:marBottom w:val="0"/>
      <w:divBdr>
        <w:top w:val="none" w:sz="0" w:space="0" w:color="auto"/>
        <w:left w:val="none" w:sz="0" w:space="0" w:color="auto"/>
        <w:bottom w:val="none" w:sz="0" w:space="0" w:color="auto"/>
        <w:right w:val="none" w:sz="0" w:space="0" w:color="auto"/>
      </w:divBdr>
    </w:div>
    <w:div w:id="424812147">
      <w:bodyDiv w:val="1"/>
      <w:marLeft w:val="0"/>
      <w:marRight w:val="0"/>
      <w:marTop w:val="0"/>
      <w:marBottom w:val="0"/>
      <w:divBdr>
        <w:top w:val="none" w:sz="0" w:space="0" w:color="auto"/>
        <w:left w:val="none" w:sz="0" w:space="0" w:color="auto"/>
        <w:bottom w:val="none" w:sz="0" w:space="0" w:color="auto"/>
        <w:right w:val="none" w:sz="0" w:space="0" w:color="auto"/>
      </w:divBdr>
    </w:div>
    <w:div w:id="454831692">
      <w:bodyDiv w:val="1"/>
      <w:marLeft w:val="0"/>
      <w:marRight w:val="0"/>
      <w:marTop w:val="0"/>
      <w:marBottom w:val="0"/>
      <w:divBdr>
        <w:top w:val="none" w:sz="0" w:space="0" w:color="auto"/>
        <w:left w:val="none" w:sz="0" w:space="0" w:color="auto"/>
        <w:bottom w:val="none" w:sz="0" w:space="0" w:color="auto"/>
        <w:right w:val="none" w:sz="0" w:space="0" w:color="auto"/>
      </w:divBdr>
    </w:div>
    <w:div w:id="470948325">
      <w:bodyDiv w:val="1"/>
      <w:marLeft w:val="0"/>
      <w:marRight w:val="0"/>
      <w:marTop w:val="0"/>
      <w:marBottom w:val="0"/>
      <w:divBdr>
        <w:top w:val="none" w:sz="0" w:space="0" w:color="auto"/>
        <w:left w:val="none" w:sz="0" w:space="0" w:color="auto"/>
        <w:bottom w:val="none" w:sz="0" w:space="0" w:color="auto"/>
        <w:right w:val="none" w:sz="0" w:space="0" w:color="auto"/>
      </w:divBdr>
    </w:div>
    <w:div w:id="476150128">
      <w:bodyDiv w:val="1"/>
      <w:marLeft w:val="0"/>
      <w:marRight w:val="0"/>
      <w:marTop w:val="0"/>
      <w:marBottom w:val="0"/>
      <w:divBdr>
        <w:top w:val="none" w:sz="0" w:space="0" w:color="auto"/>
        <w:left w:val="none" w:sz="0" w:space="0" w:color="auto"/>
        <w:bottom w:val="none" w:sz="0" w:space="0" w:color="auto"/>
        <w:right w:val="none" w:sz="0" w:space="0" w:color="auto"/>
      </w:divBdr>
    </w:div>
    <w:div w:id="518009184">
      <w:bodyDiv w:val="1"/>
      <w:marLeft w:val="0"/>
      <w:marRight w:val="0"/>
      <w:marTop w:val="0"/>
      <w:marBottom w:val="0"/>
      <w:divBdr>
        <w:top w:val="none" w:sz="0" w:space="0" w:color="auto"/>
        <w:left w:val="none" w:sz="0" w:space="0" w:color="auto"/>
        <w:bottom w:val="none" w:sz="0" w:space="0" w:color="auto"/>
        <w:right w:val="none" w:sz="0" w:space="0" w:color="auto"/>
      </w:divBdr>
    </w:div>
    <w:div w:id="528228399">
      <w:bodyDiv w:val="1"/>
      <w:marLeft w:val="0"/>
      <w:marRight w:val="0"/>
      <w:marTop w:val="0"/>
      <w:marBottom w:val="0"/>
      <w:divBdr>
        <w:top w:val="none" w:sz="0" w:space="0" w:color="auto"/>
        <w:left w:val="none" w:sz="0" w:space="0" w:color="auto"/>
        <w:bottom w:val="none" w:sz="0" w:space="0" w:color="auto"/>
        <w:right w:val="none" w:sz="0" w:space="0" w:color="auto"/>
      </w:divBdr>
    </w:div>
    <w:div w:id="604776385">
      <w:bodyDiv w:val="1"/>
      <w:marLeft w:val="0"/>
      <w:marRight w:val="0"/>
      <w:marTop w:val="0"/>
      <w:marBottom w:val="0"/>
      <w:divBdr>
        <w:top w:val="none" w:sz="0" w:space="0" w:color="auto"/>
        <w:left w:val="none" w:sz="0" w:space="0" w:color="auto"/>
        <w:bottom w:val="none" w:sz="0" w:space="0" w:color="auto"/>
        <w:right w:val="none" w:sz="0" w:space="0" w:color="auto"/>
      </w:divBdr>
    </w:div>
    <w:div w:id="614556827">
      <w:bodyDiv w:val="1"/>
      <w:marLeft w:val="0"/>
      <w:marRight w:val="0"/>
      <w:marTop w:val="0"/>
      <w:marBottom w:val="0"/>
      <w:divBdr>
        <w:top w:val="none" w:sz="0" w:space="0" w:color="auto"/>
        <w:left w:val="none" w:sz="0" w:space="0" w:color="auto"/>
        <w:bottom w:val="none" w:sz="0" w:space="0" w:color="auto"/>
        <w:right w:val="none" w:sz="0" w:space="0" w:color="auto"/>
      </w:divBdr>
    </w:div>
    <w:div w:id="621613733">
      <w:bodyDiv w:val="1"/>
      <w:marLeft w:val="0"/>
      <w:marRight w:val="0"/>
      <w:marTop w:val="0"/>
      <w:marBottom w:val="0"/>
      <w:divBdr>
        <w:top w:val="none" w:sz="0" w:space="0" w:color="auto"/>
        <w:left w:val="none" w:sz="0" w:space="0" w:color="auto"/>
        <w:bottom w:val="none" w:sz="0" w:space="0" w:color="auto"/>
        <w:right w:val="none" w:sz="0" w:space="0" w:color="auto"/>
      </w:divBdr>
    </w:div>
    <w:div w:id="629241137">
      <w:bodyDiv w:val="1"/>
      <w:marLeft w:val="0"/>
      <w:marRight w:val="0"/>
      <w:marTop w:val="0"/>
      <w:marBottom w:val="0"/>
      <w:divBdr>
        <w:top w:val="none" w:sz="0" w:space="0" w:color="auto"/>
        <w:left w:val="none" w:sz="0" w:space="0" w:color="auto"/>
        <w:bottom w:val="none" w:sz="0" w:space="0" w:color="auto"/>
        <w:right w:val="none" w:sz="0" w:space="0" w:color="auto"/>
      </w:divBdr>
    </w:div>
    <w:div w:id="633873144">
      <w:bodyDiv w:val="1"/>
      <w:marLeft w:val="0"/>
      <w:marRight w:val="0"/>
      <w:marTop w:val="0"/>
      <w:marBottom w:val="0"/>
      <w:divBdr>
        <w:top w:val="none" w:sz="0" w:space="0" w:color="auto"/>
        <w:left w:val="none" w:sz="0" w:space="0" w:color="auto"/>
        <w:bottom w:val="none" w:sz="0" w:space="0" w:color="auto"/>
        <w:right w:val="none" w:sz="0" w:space="0" w:color="auto"/>
      </w:divBdr>
    </w:div>
    <w:div w:id="654838542">
      <w:bodyDiv w:val="1"/>
      <w:marLeft w:val="0"/>
      <w:marRight w:val="0"/>
      <w:marTop w:val="0"/>
      <w:marBottom w:val="0"/>
      <w:divBdr>
        <w:top w:val="none" w:sz="0" w:space="0" w:color="auto"/>
        <w:left w:val="none" w:sz="0" w:space="0" w:color="auto"/>
        <w:bottom w:val="none" w:sz="0" w:space="0" w:color="auto"/>
        <w:right w:val="none" w:sz="0" w:space="0" w:color="auto"/>
      </w:divBdr>
    </w:div>
    <w:div w:id="668800365">
      <w:bodyDiv w:val="1"/>
      <w:marLeft w:val="0"/>
      <w:marRight w:val="0"/>
      <w:marTop w:val="0"/>
      <w:marBottom w:val="0"/>
      <w:divBdr>
        <w:top w:val="none" w:sz="0" w:space="0" w:color="auto"/>
        <w:left w:val="none" w:sz="0" w:space="0" w:color="auto"/>
        <w:bottom w:val="none" w:sz="0" w:space="0" w:color="auto"/>
        <w:right w:val="none" w:sz="0" w:space="0" w:color="auto"/>
      </w:divBdr>
    </w:div>
    <w:div w:id="683674830">
      <w:bodyDiv w:val="1"/>
      <w:marLeft w:val="0"/>
      <w:marRight w:val="0"/>
      <w:marTop w:val="0"/>
      <w:marBottom w:val="0"/>
      <w:divBdr>
        <w:top w:val="none" w:sz="0" w:space="0" w:color="auto"/>
        <w:left w:val="none" w:sz="0" w:space="0" w:color="auto"/>
        <w:bottom w:val="none" w:sz="0" w:space="0" w:color="auto"/>
        <w:right w:val="none" w:sz="0" w:space="0" w:color="auto"/>
      </w:divBdr>
    </w:div>
    <w:div w:id="687415197">
      <w:bodyDiv w:val="1"/>
      <w:marLeft w:val="0"/>
      <w:marRight w:val="0"/>
      <w:marTop w:val="0"/>
      <w:marBottom w:val="0"/>
      <w:divBdr>
        <w:top w:val="none" w:sz="0" w:space="0" w:color="auto"/>
        <w:left w:val="none" w:sz="0" w:space="0" w:color="auto"/>
        <w:bottom w:val="none" w:sz="0" w:space="0" w:color="auto"/>
        <w:right w:val="none" w:sz="0" w:space="0" w:color="auto"/>
      </w:divBdr>
    </w:div>
    <w:div w:id="689263888">
      <w:bodyDiv w:val="1"/>
      <w:marLeft w:val="0"/>
      <w:marRight w:val="0"/>
      <w:marTop w:val="0"/>
      <w:marBottom w:val="0"/>
      <w:divBdr>
        <w:top w:val="none" w:sz="0" w:space="0" w:color="auto"/>
        <w:left w:val="none" w:sz="0" w:space="0" w:color="auto"/>
        <w:bottom w:val="none" w:sz="0" w:space="0" w:color="auto"/>
        <w:right w:val="none" w:sz="0" w:space="0" w:color="auto"/>
      </w:divBdr>
    </w:div>
    <w:div w:id="705177747">
      <w:bodyDiv w:val="1"/>
      <w:marLeft w:val="0"/>
      <w:marRight w:val="0"/>
      <w:marTop w:val="0"/>
      <w:marBottom w:val="0"/>
      <w:divBdr>
        <w:top w:val="none" w:sz="0" w:space="0" w:color="auto"/>
        <w:left w:val="none" w:sz="0" w:space="0" w:color="auto"/>
        <w:bottom w:val="none" w:sz="0" w:space="0" w:color="auto"/>
        <w:right w:val="none" w:sz="0" w:space="0" w:color="auto"/>
      </w:divBdr>
    </w:div>
    <w:div w:id="717051828">
      <w:bodyDiv w:val="1"/>
      <w:marLeft w:val="0"/>
      <w:marRight w:val="0"/>
      <w:marTop w:val="0"/>
      <w:marBottom w:val="0"/>
      <w:divBdr>
        <w:top w:val="none" w:sz="0" w:space="0" w:color="auto"/>
        <w:left w:val="none" w:sz="0" w:space="0" w:color="auto"/>
        <w:bottom w:val="none" w:sz="0" w:space="0" w:color="auto"/>
        <w:right w:val="none" w:sz="0" w:space="0" w:color="auto"/>
      </w:divBdr>
    </w:div>
    <w:div w:id="719328828">
      <w:bodyDiv w:val="1"/>
      <w:marLeft w:val="0"/>
      <w:marRight w:val="0"/>
      <w:marTop w:val="0"/>
      <w:marBottom w:val="0"/>
      <w:divBdr>
        <w:top w:val="none" w:sz="0" w:space="0" w:color="auto"/>
        <w:left w:val="none" w:sz="0" w:space="0" w:color="auto"/>
        <w:bottom w:val="none" w:sz="0" w:space="0" w:color="auto"/>
        <w:right w:val="none" w:sz="0" w:space="0" w:color="auto"/>
      </w:divBdr>
    </w:div>
    <w:div w:id="726537443">
      <w:bodyDiv w:val="1"/>
      <w:marLeft w:val="0"/>
      <w:marRight w:val="0"/>
      <w:marTop w:val="0"/>
      <w:marBottom w:val="0"/>
      <w:divBdr>
        <w:top w:val="none" w:sz="0" w:space="0" w:color="auto"/>
        <w:left w:val="none" w:sz="0" w:space="0" w:color="auto"/>
        <w:bottom w:val="none" w:sz="0" w:space="0" w:color="auto"/>
        <w:right w:val="none" w:sz="0" w:space="0" w:color="auto"/>
      </w:divBdr>
    </w:div>
    <w:div w:id="729499916">
      <w:bodyDiv w:val="1"/>
      <w:marLeft w:val="0"/>
      <w:marRight w:val="0"/>
      <w:marTop w:val="0"/>
      <w:marBottom w:val="0"/>
      <w:divBdr>
        <w:top w:val="none" w:sz="0" w:space="0" w:color="auto"/>
        <w:left w:val="none" w:sz="0" w:space="0" w:color="auto"/>
        <w:bottom w:val="none" w:sz="0" w:space="0" w:color="auto"/>
        <w:right w:val="none" w:sz="0" w:space="0" w:color="auto"/>
      </w:divBdr>
    </w:div>
    <w:div w:id="769660625">
      <w:bodyDiv w:val="1"/>
      <w:marLeft w:val="0"/>
      <w:marRight w:val="0"/>
      <w:marTop w:val="0"/>
      <w:marBottom w:val="0"/>
      <w:divBdr>
        <w:top w:val="none" w:sz="0" w:space="0" w:color="auto"/>
        <w:left w:val="none" w:sz="0" w:space="0" w:color="auto"/>
        <w:bottom w:val="none" w:sz="0" w:space="0" w:color="auto"/>
        <w:right w:val="none" w:sz="0" w:space="0" w:color="auto"/>
      </w:divBdr>
    </w:div>
    <w:div w:id="776024573">
      <w:bodyDiv w:val="1"/>
      <w:marLeft w:val="0"/>
      <w:marRight w:val="0"/>
      <w:marTop w:val="0"/>
      <w:marBottom w:val="0"/>
      <w:divBdr>
        <w:top w:val="none" w:sz="0" w:space="0" w:color="auto"/>
        <w:left w:val="none" w:sz="0" w:space="0" w:color="auto"/>
        <w:bottom w:val="none" w:sz="0" w:space="0" w:color="auto"/>
        <w:right w:val="none" w:sz="0" w:space="0" w:color="auto"/>
      </w:divBdr>
      <w:divsChild>
        <w:div w:id="1441955320">
          <w:marLeft w:val="0"/>
          <w:marRight w:val="0"/>
          <w:marTop w:val="0"/>
          <w:marBottom w:val="0"/>
          <w:divBdr>
            <w:top w:val="none" w:sz="0" w:space="0" w:color="auto"/>
            <w:left w:val="none" w:sz="0" w:space="0" w:color="auto"/>
            <w:bottom w:val="none" w:sz="0" w:space="0" w:color="auto"/>
            <w:right w:val="none" w:sz="0" w:space="0" w:color="auto"/>
          </w:divBdr>
        </w:div>
        <w:div w:id="1042250955">
          <w:marLeft w:val="0"/>
          <w:marRight w:val="0"/>
          <w:marTop w:val="0"/>
          <w:marBottom w:val="0"/>
          <w:divBdr>
            <w:top w:val="none" w:sz="0" w:space="0" w:color="auto"/>
            <w:left w:val="none" w:sz="0" w:space="0" w:color="auto"/>
            <w:bottom w:val="none" w:sz="0" w:space="0" w:color="auto"/>
            <w:right w:val="none" w:sz="0" w:space="0" w:color="auto"/>
          </w:divBdr>
        </w:div>
      </w:divsChild>
    </w:div>
    <w:div w:id="853302268">
      <w:bodyDiv w:val="1"/>
      <w:marLeft w:val="0"/>
      <w:marRight w:val="0"/>
      <w:marTop w:val="0"/>
      <w:marBottom w:val="0"/>
      <w:divBdr>
        <w:top w:val="none" w:sz="0" w:space="0" w:color="auto"/>
        <w:left w:val="none" w:sz="0" w:space="0" w:color="auto"/>
        <w:bottom w:val="none" w:sz="0" w:space="0" w:color="auto"/>
        <w:right w:val="none" w:sz="0" w:space="0" w:color="auto"/>
      </w:divBdr>
    </w:div>
    <w:div w:id="858007352">
      <w:bodyDiv w:val="1"/>
      <w:marLeft w:val="0"/>
      <w:marRight w:val="0"/>
      <w:marTop w:val="0"/>
      <w:marBottom w:val="0"/>
      <w:divBdr>
        <w:top w:val="none" w:sz="0" w:space="0" w:color="auto"/>
        <w:left w:val="none" w:sz="0" w:space="0" w:color="auto"/>
        <w:bottom w:val="none" w:sz="0" w:space="0" w:color="auto"/>
        <w:right w:val="none" w:sz="0" w:space="0" w:color="auto"/>
      </w:divBdr>
    </w:div>
    <w:div w:id="871379131">
      <w:bodyDiv w:val="1"/>
      <w:marLeft w:val="0"/>
      <w:marRight w:val="0"/>
      <w:marTop w:val="0"/>
      <w:marBottom w:val="0"/>
      <w:divBdr>
        <w:top w:val="none" w:sz="0" w:space="0" w:color="auto"/>
        <w:left w:val="none" w:sz="0" w:space="0" w:color="auto"/>
        <w:bottom w:val="none" w:sz="0" w:space="0" w:color="auto"/>
        <w:right w:val="none" w:sz="0" w:space="0" w:color="auto"/>
      </w:divBdr>
    </w:div>
    <w:div w:id="898252272">
      <w:bodyDiv w:val="1"/>
      <w:marLeft w:val="0"/>
      <w:marRight w:val="0"/>
      <w:marTop w:val="0"/>
      <w:marBottom w:val="0"/>
      <w:divBdr>
        <w:top w:val="none" w:sz="0" w:space="0" w:color="auto"/>
        <w:left w:val="none" w:sz="0" w:space="0" w:color="auto"/>
        <w:bottom w:val="none" w:sz="0" w:space="0" w:color="auto"/>
        <w:right w:val="none" w:sz="0" w:space="0" w:color="auto"/>
      </w:divBdr>
    </w:div>
    <w:div w:id="918563174">
      <w:bodyDiv w:val="1"/>
      <w:marLeft w:val="0"/>
      <w:marRight w:val="0"/>
      <w:marTop w:val="0"/>
      <w:marBottom w:val="0"/>
      <w:divBdr>
        <w:top w:val="none" w:sz="0" w:space="0" w:color="auto"/>
        <w:left w:val="none" w:sz="0" w:space="0" w:color="auto"/>
        <w:bottom w:val="none" w:sz="0" w:space="0" w:color="auto"/>
        <w:right w:val="none" w:sz="0" w:space="0" w:color="auto"/>
      </w:divBdr>
    </w:div>
    <w:div w:id="947200593">
      <w:bodyDiv w:val="1"/>
      <w:marLeft w:val="0"/>
      <w:marRight w:val="0"/>
      <w:marTop w:val="0"/>
      <w:marBottom w:val="0"/>
      <w:divBdr>
        <w:top w:val="none" w:sz="0" w:space="0" w:color="auto"/>
        <w:left w:val="none" w:sz="0" w:space="0" w:color="auto"/>
        <w:bottom w:val="none" w:sz="0" w:space="0" w:color="auto"/>
        <w:right w:val="none" w:sz="0" w:space="0" w:color="auto"/>
      </w:divBdr>
    </w:div>
    <w:div w:id="958532739">
      <w:bodyDiv w:val="1"/>
      <w:marLeft w:val="0"/>
      <w:marRight w:val="0"/>
      <w:marTop w:val="0"/>
      <w:marBottom w:val="0"/>
      <w:divBdr>
        <w:top w:val="none" w:sz="0" w:space="0" w:color="auto"/>
        <w:left w:val="none" w:sz="0" w:space="0" w:color="auto"/>
        <w:bottom w:val="none" w:sz="0" w:space="0" w:color="auto"/>
        <w:right w:val="none" w:sz="0" w:space="0" w:color="auto"/>
      </w:divBdr>
    </w:div>
    <w:div w:id="968247426">
      <w:bodyDiv w:val="1"/>
      <w:marLeft w:val="0"/>
      <w:marRight w:val="0"/>
      <w:marTop w:val="0"/>
      <w:marBottom w:val="0"/>
      <w:divBdr>
        <w:top w:val="none" w:sz="0" w:space="0" w:color="auto"/>
        <w:left w:val="none" w:sz="0" w:space="0" w:color="auto"/>
        <w:bottom w:val="none" w:sz="0" w:space="0" w:color="auto"/>
        <w:right w:val="none" w:sz="0" w:space="0" w:color="auto"/>
      </w:divBdr>
    </w:div>
    <w:div w:id="979458970">
      <w:bodyDiv w:val="1"/>
      <w:marLeft w:val="0"/>
      <w:marRight w:val="0"/>
      <w:marTop w:val="0"/>
      <w:marBottom w:val="0"/>
      <w:divBdr>
        <w:top w:val="none" w:sz="0" w:space="0" w:color="auto"/>
        <w:left w:val="none" w:sz="0" w:space="0" w:color="auto"/>
        <w:bottom w:val="none" w:sz="0" w:space="0" w:color="auto"/>
        <w:right w:val="none" w:sz="0" w:space="0" w:color="auto"/>
      </w:divBdr>
    </w:div>
    <w:div w:id="984898569">
      <w:bodyDiv w:val="1"/>
      <w:marLeft w:val="0"/>
      <w:marRight w:val="0"/>
      <w:marTop w:val="0"/>
      <w:marBottom w:val="0"/>
      <w:divBdr>
        <w:top w:val="none" w:sz="0" w:space="0" w:color="auto"/>
        <w:left w:val="none" w:sz="0" w:space="0" w:color="auto"/>
        <w:bottom w:val="none" w:sz="0" w:space="0" w:color="auto"/>
        <w:right w:val="none" w:sz="0" w:space="0" w:color="auto"/>
      </w:divBdr>
    </w:div>
    <w:div w:id="1006592915">
      <w:bodyDiv w:val="1"/>
      <w:marLeft w:val="0"/>
      <w:marRight w:val="0"/>
      <w:marTop w:val="0"/>
      <w:marBottom w:val="0"/>
      <w:divBdr>
        <w:top w:val="none" w:sz="0" w:space="0" w:color="auto"/>
        <w:left w:val="none" w:sz="0" w:space="0" w:color="auto"/>
        <w:bottom w:val="none" w:sz="0" w:space="0" w:color="auto"/>
        <w:right w:val="none" w:sz="0" w:space="0" w:color="auto"/>
      </w:divBdr>
    </w:div>
    <w:div w:id="1010529002">
      <w:bodyDiv w:val="1"/>
      <w:marLeft w:val="0"/>
      <w:marRight w:val="0"/>
      <w:marTop w:val="0"/>
      <w:marBottom w:val="0"/>
      <w:divBdr>
        <w:top w:val="none" w:sz="0" w:space="0" w:color="auto"/>
        <w:left w:val="none" w:sz="0" w:space="0" w:color="auto"/>
        <w:bottom w:val="none" w:sz="0" w:space="0" w:color="auto"/>
        <w:right w:val="none" w:sz="0" w:space="0" w:color="auto"/>
      </w:divBdr>
    </w:div>
    <w:div w:id="1061513469">
      <w:bodyDiv w:val="1"/>
      <w:marLeft w:val="0"/>
      <w:marRight w:val="0"/>
      <w:marTop w:val="0"/>
      <w:marBottom w:val="0"/>
      <w:divBdr>
        <w:top w:val="none" w:sz="0" w:space="0" w:color="auto"/>
        <w:left w:val="none" w:sz="0" w:space="0" w:color="auto"/>
        <w:bottom w:val="none" w:sz="0" w:space="0" w:color="auto"/>
        <w:right w:val="none" w:sz="0" w:space="0" w:color="auto"/>
      </w:divBdr>
    </w:div>
    <w:div w:id="1087338154">
      <w:bodyDiv w:val="1"/>
      <w:marLeft w:val="0"/>
      <w:marRight w:val="0"/>
      <w:marTop w:val="0"/>
      <w:marBottom w:val="0"/>
      <w:divBdr>
        <w:top w:val="none" w:sz="0" w:space="0" w:color="auto"/>
        <w:left w:val="none" w:sz="0" w:space="0" w:color="auto"/>
        <w:bottom w:val="none" w:sz="0" w:space="0" w:color="auto"/>
        <w:right w:val="none" w:sz="0" w:space="0" w:color="auto"/>
      </w:divBdr>
    </w:div>
    <w:div w:id="1124231040">
      <w:bodyDiv w:val="1"/>
      <w:marLeft w:val="0"/>
      <w:marRight w:val="0"/>
      <w:marTop w:val="0"/>
      <w:marBottom w:val="0"/>
      <w:divBdr>
        <w:top w:val="none" w:sz="0" w:space="0" w:color="auto"/>
        <w:left w:val="none" w:sz="0" w:space="0" w:color="auto"/>
        <w:bottom w:val="none" w:sz="0" w:space="0" w:color="auto"/>
        <w:right w:val="none" w:sz="0" w:space="0" w:color="auto"/>
      </w:divBdr>
    </w:div>
    <w:div w:id="1134908871">
      <w:bodyDiv w:val="1"/>
      <w:marLeft w:val="0"/>
      <w:marRight w:val="0"/>
      <w:marTop w:val="0"/>
      <w:marBottom w:val="0"/>
      <w:divBdr>
        <w:top w:val="none" w:sz="0" w:space="0" w:color="auto"/>
        <w:left w:val="none" w:sz="0" w:space="0" w:color="auto"/>
        <w:bottom w:val="none" w:sz="0" w:space="0" w:color="auto"/>
        <w:right w:val="none" w:sz="0" w:space="0" w:color="auto"/>
      </w:divBdr>
    </w:div>
    <w:div w:id="1160998647">
      <w:bodyDiv w:val="1"/>
      <w:marLeft w:val="0"/>
      <w:marRight w:val="0"/>
      <w:marTop w:val="0"/>
      <w:marBottom w:val="0"/>
      <w:divBdr>
        <w:top w:val="none" w:sz="0" w:space="0" w:color="auto"/>
        <w:left w:val="none" w:sz="0" w:space="0" w:color="auto"/>
        <w:bottom w:val="none" w:sz="0" w:space="0" w:color="auto"/>
        <w:right w:val="none" w:sz="0" w:space="0" w:color="auto"/>
      </w:divBdr>
    </w:div>
    <w:div w:id="1191532283">
      <w:bodyDiv w:val="1"/>
      <w:marLeft w:val="0"/>
      <w:marRight w:val="0"/>
      <w:marTop w:val="0"/>
      <w:marBottom w:val="0"/>
      <w:divBdr>
        <w:top w:val="none" w:sz="0" w:space="0" w:color="auto"/>
        <w:left w:val="none" w:sz="0" w:space="0" w:color="auto"/>
        <w:bottom w:val="none" w:sz="0" w:space="0" w:color="auto"/>
        <w:right w:val="none" w:sz="0" w:space="0" w:color="auto"/>
      </w:divBdr>
    </w:div>
    <w:div w:id="1200045156">
      <w:bodyDiv w:val="1"/>
      <w:marLeft w:val="0"/>
      <w:marRight w:val="0"/>
      <w:marTop w:val="0"/>
      <w:marBottom w:val="0"/>
      <w:divBdr>
        <w:top w:val="none" w:sz="0" w:space="0" w:color="auto"/>
        <w:left w:val="none" w:sz="0" w:space="0" w:color="auto"/>
        <w:bottom w:val="none" w:sz="0" w:space="0" w:color="auto"/>
        <w:right w:val="none" w:sz="0" w:space="0" w:color="auto"/>
      </w:divBdr>
    </w:div>
    <w:div w:id="1223908215">
      <w:bodyDiv w:val="1"/>
      <w:marLeft w:val="0"/>
      <w:marRight w:val="0"/>
      <w:marTop w:val="0"/>
      <w:marBottom w:val="0"/>
      <w:divBdr>
        <w:top w:val="none" w:sz="0" w:space="0" w:color="auto"/>
        <w:left w:val="none" w:sz="0" w:space="0" w:color="auto"/>
        <w:bottom w:val="none" w:sz="0" w:space="0" w:color="auto"/>
        <w:right w:val="none" w:sz="0" w:space="0" w:color="auto"/>
      </w:divBdr>
    </w:div>
    <w:div w:id="1224606328">
      <w:bodyDiv w:val="1"/>
      <w:marLeft w:val="0"/>
      <w:marRight w:val="0"/>
      <w:marTop w:val="0"/>
      <w:marBottom w:val="0"/>
      <w:divBdr>
        <w:top w:val="none" w:sz="0" w:space="0" w:color="auto"/>
        <w:left w:val="none" w:sz="0" w:space="0" w:color="auto"/>
        <w:bottom w:val="none" w:sz="0" w:space="0" w:color="auto"/>
        <w:right w:val="none" w:sz="0" w:space="0" w:color="auto"/>
      </w:divBdr>
    </w:div>
    <w:div w:id="1244876994">
      <w:bodyDiv w:val="1"/>
      <w:marLeft w:val="0"/>
      <w:marRight w:val="0"/>
      <w:marTop w:val="0"/>
      <w:marBottom w:val="0"/>
      <w:divBdr>
        <w:top w:val="none" w:sz="0" w:space="0" w:color="auto"/>
        <w:left w:val="none" w:sz="0" w:space="0" w:color="auto"/>
        <w:bottom w:val="none" w:sz="0" w:space="0" w:color="auto"/>
        <w:right w:val="none" w:sz="0" w:space="0" w:color="auto"/>
      </w:divBdr>
    </w:div>
    <w:div w:id="1262444971">
      <w:bodyDiv w:val="1"/>
      <w:marLeft w:val="0"/>
      <w:marRight w:val="0"/>
      <w:marTop w:val="0"/>
      <w:marBottom w:val="0"/>
      <w:divBdr>
        <w:top w:val="none" w:sz="0" w:space="0" w:color="auto"/>
        <w:left w:val="none" w:sz="0" w:space="0" w:color="auto"/>
        <w:bottom w:val="none" w:sz="0" w:space="0" w:color="auto"/>
        <w:right w:val="none" w:sz="0" w:space="0" w:color="auto"/>
      </w:divBdr>
    </w:div>
    <w:div w:id="1288858556">
      <w:bodyDiv w:val="1"/>
      <w:marLeft w:val="0"/>
      <w:marRight w:val="0"/>
      <w:marTop w:val="0"/>
      <w:marBottom w:val="0"/>
      <w:divBdr>
        <w:top w:val="none" w:sz="0" w:space="0" w:color="auto"/>
        <w:left w:val="none" w:sz="0" w:space="0" w:color="auto"/>
        <w:bottom w:val="none" w:sz="0" w:space="0" w:color="auto"/>
        <w:right w:val="none" w:sz="0" w:space="0" w:color="auto"/>
      </w:divBdr>
    </w:div>
    <w:div w:id="1331524210">
      <w:bodyDiv w:val="1"/>
      <w:marLeft w:val="0"/>
      <w:marRight w:val="0"/>
      <w:marTop w:val="0"/>
      <w:marBottom w:val="0"/>
      <w:divBdr>
        <w:top w:val="none" w:sz="0" w:space="0" w:color="auto"/>
        <w:left w:val="none" w:sz="0" w:space="0" w:color="auto"/>
        <w:bottom w:val="none" w:sz="0" w:space="0" w:color="auto"/>
        <w:right w:val="none" w:sz="0" w:space="0" w:color="auto"/>
      </w:divBdr>
    </w:div>
    <w:div w:id="1378698797">
      <w:bodyDiv w:val="1"/>
      <w:marLeft w:val="0"/>
      <w:marRight w:val="0"/>
      <w:marTop w:val="0"/>
      <w:marBottom w:val="0"/>
      <w:divBdr>
        <w:top w:val="none" w:sz="0" w:space="0" w:color="auto"/>
        <w:left w:val="none" w:sz="0" w:space="0" w:color="auto"/>
        <w:bottom w:val="none" w:sz="0" w:space="0" w:color="auto"/>
        <w:right w:val="none" w:sz="0" w:space="0" w:color="auto"/>
      </w:divBdr>
    </w:div>
    <w:div w:id="1398480207">
      <w:bodyDiv w:val="1"/>
      <w:marLeft w:val="0"/>
      <w:marRight w:val="0"/>
      <w:marTop w:val="0"/>
      <w:marBottom w:val="0"/>
      <w:divBdr>
        <w:top w:val="none" w:sz="0" w:space="0" w:color="auto"/>
        <w:left w:val="none" w:sz="0" w:space="0" w:color="auto"/>
        <w:bottom w:val="none" w:sz="0" w:space="0" w:color="auto"/>
        <w:right w:val="none" w:sz="0" w:space="0" w:color="auto"/>
      </w:divBdr>
    </w:div>
    <w:div w:id="1403719040">
      <w:bodyDiv w:val="1"/>
      <w:marLeft w:val="0"/>
      <w:marRight w:val="0"/>
      <w:marTop w:val="0"/>
      <w:marBottom w:val="0"/>
      <w:divBdr>
        <w:top w:val="none" w:sz="0" w:space="0" w:color="auto"/>
        <w:left w:val="none" w:sz="0" w:space="0" w:color="auto"/>
        <w:bottom w:val="none" w:sz="0" w:space="0" w:color="auto"/>
        <w:right w:val="none" w:sz="0" w:space="0" w:color="auto"/>
      </w:divBdr>
    </w:div>
    <w:div w:id="1414740539">
      <w:bodyDiv w:val="1"/>
      <w:marLeft w:val="0"/>
      <w:marRight w:val="0"/>
      <w:marTop w:val="0"/>
      <w:marBottom w:val="0"/>
      <w:divBdr>
        <w:top w:val="none" w:sz="0" w:space="0" w:color="auto"/>
        <w:left w:val="none" w:sz="0" w:space="0" w:color="auto"/>
        <w:bottom w:val="none" w:sz="0" w:space="0" w:color="auto"/>
        <w:right w:val="none" w:sz="0" w:space="0" w:color="auto"/>
      </w:divBdr>
    </w:div>
    <w:div w:id="1419018187">
      <w:bodyDiv w:val="1"/>
      <w:marLeft w:val="0"/>
      <w:marRight w:val="0"/>
      <w:marTop w:val="0"/>
      <w:marBottom w:val="0"/>
      <w:divBdr>
        <w:top w:val="none" w:sz="0" w:space="0" w:color="auto"/>
        <w:left w:val="none" w:sz="0" w:space="0" w:color="auto"/>
        <w:bottom w:val="none" w:sz="0" w:space="0" w:color="auto"/>
        <w:right w:val="none" w:sz="0" w:space="0" w:color="auto"/>
      </w:divBdr>
      <w:divsChild>
        <w:div w:id="1534344813">
          <w:marLeft w:val="480"/>
          <w:marRight w:val="0"/>
          <w:marTop w:val="0"/>
          <w:marBottom w:val="0"/>
          <w:divBdr>
            <w:top w:val="none" w:sz="0" w:space="0" w:color="auto"/>
            <w:left w:val="none" w:sz="0" w:space="0" w:color="auto"/>
            <w:bottom w:val="none" w:sz="0" w:space="0" w:color="auto"/>
            <w:right w:val="none" w:sz="0" w:space="0" w:color="auto"/>
          </w:divBdr>
        </w:div>
        <w:div w:id="1754158019">
          <w:marLeft w:val="480"/>
          <w:marRight w:val="0"/>
          <w:marTop w:val="0"/>
          <w:marBottom w:val="0"/>
          <w:divBdr>
            <w:top w:val="none" w:sz="0" w:space="0" w:color="auto"/>
            <w:left w:val="none" w:sz="0" w:space="0" w:color="auto"/>
            <w:bottom w:val="none" w:sz="0" w:space="0" w:color="auto"/>
            <w:right w:val="none" w:sz="0" w:space="0" w:color="auto"/>
          </w:divBdr>
        </w:div>
        <w:div w:id="174076822">
          <w:marLeft w:val="480"/>
          <w:marRight w:val="0"/>
          <w:marTop w:val="0"/>
          <w:marBottom w:val="0"/>
          <w:divBdr>
            <w:top w:val="none" w:sz="0" w:space="0" w:color="auto"/>
            <w:left w:val="none" w:sz="0" w:space="0" w:color="auto"/>
            <w:bottom w:val="none" w:sz="0" w:space="0" w:color="auto"/>
            <w:right w:val="none" w:sz="0" w:space="0" w:color="auto"/>
          </w:divBdr>
        </w:div>
        <w:div w:id="403527978">
          <w:marLeft w:val="480"/>
          <w:marRight w:val="0"/>
          <w:marTop w:val="0"/>
          <w:marBottom w:val="0"/>
          <w:divBdr>
            <w:top w:val="none" w:sz="0" w:space="0" w:color="auto"/>
            <w:left w:val="none" w:sz="0" w:space="0" w:color="auto"/>
            <w:bottom w:val="none" w:sz="0" w:space="0" w:color="auto"/>
            <w:right w:val="none" w:sz="0" w:space="0" w:color="auto"/>
          </w:divBdr>
        </w:div>
        <w:div w:id="1242762965">
          <w:marLeft w:val="480"/>
          <w:marRight w:val="0"/>
          <w:marTop w:val="0"/>
          <w:marBottom w:val="0"/>
          <w:divBdr>
            <w:top w:val="none" w:sz="0" w:space="0" w:color="auto"/>
            <w:left w:val="none" w:sz="0" w:space="0" w:color="auto"/>
            <w:bottom w:val="none" w:sz="0" w:space="0" w:color="auto"/>
            <w:right w:val="none" w:sz="0" w:space="0" w:color="auto"/>
          </w:divBdr>
        </w:div>
        <w:div w:id="21058087">
          <w:marLeft w:val="480"/>
          <w:marRight w:val="0"/>
          <w:marTop w:val="0"/>
          <w:marBottom w:val="0"/>
          <w:divBdr>
            <w:top w:val="none" w:sz="0" w:space="0" w:color="auto"/>
            <w:left w:val="none" w:sz="0" w:space="0" w:color="auto"/>
            <w:bottom w:val="none" w:sz="0" w:space="0" w:color="auto"/>
            <w:right w:val="none" w:sz="0" w:space="0" w:color="auto"/>
          </w:divBdr>
        </w:div>
        <w:div w:id="1239752849">
          <w:marLeft w:val="480"/>
          <w:marRight w:val="0"/>
          <w:marTop w:val="0"/>
          <w:marBottom w:val="0"/>
          <w:divBdr>
            <w:top w:val="none" w:sz="0" w:space="0" w:color="auto"/>
            <w:left w:val="none" w:sz="0" w:space="0" w:color="auto"/>
            <w:bottom w:val="none" w:sz="0" w:space="0" w:color="auto"/>
            <w:right w:val="none" w:sz="0" w:space="0" w:color="auto"/>
          </w:divBdr>
        </w:div>
        <w:div w:id="1765105914">
          <w:marLeft w:val="480"/>
          <w:marRight w:val="0"/>
          <w:marTop w:val="0"/>
          <w:marBottom w:val="0"/>
          <w:divBdr>
            <w:top w:val="none" w:sz="0" w:space="0" w:color="auto"/>
            <w:left w:val="none" w:sz="0" w:space="0" w:color="auto"/>
            <w:bottom w:val="none" w:sz="0" w:space="0" w:color="auto"/>
            <w:right w:val="none" w:sz="0" w:space="0" w:color="auto"/>
          </w:divBdr>
        </w:div>
        <w:div w:id="25563398">
          <w:marLeft w:val="480"/>
          <w:marRight w:val="0"/>
          <w:marTop w:val="0"/>
          <w:marBottom w:val="0"/>
          <w:divBdr>
            <w:top w:val="none" w:sz="0" w:space="0" w:color="auto"/>
            <w:left w:val="none" w:sz="0" w:space="0" w:color="auto"/>
            <w:bottom w:val="none" w:sz="0" w:space="0" w:color="auto"/>
            <w:right w:val="none" w:sz="0" w:space="0" w:color="auto"/>
          </w:divBdr>
        </w:div>
        <w:div w:id="281041371">
          <w:marLeft w:val="480"/>
          <w:marRight w:val="0"/>
          <w:marTop w:val="0"/>
          <w:marBottom w:val="0"/>
          <w:divBdr>
            <w:top w:val="none" w:sz="0" w:space="0" w:color="auto"/>
            <w:left w:val="none" w:sz="0" w:space="0" w:color="auto"/>
            <w:bottom w:val="none" w:sz="0" w:space="0" w:color="auto"/>
            <w:right w:val="none" w:sz="0" w:space="0" w:color="auto"/>
          </w:divBdr>
        </w:div>
        <w:div w:id="1436830616">
          <w:marLeft w:val="480"/>
          <w:marRight w:val="0"/>
          <w:marTop w:val="0"/>
          <w:marBottom w:val="0"/>
          <w:divBdr>
            <w:top w:val="none" w:sz="0" w:space="0" w:color="auto"/>
            <w:left w:val="none" w:sz="0" w:space="0" w:color="auto"/>
            <w:bottom w:val="none" w:sz="0" w:space="0" w:color="auto"/>
            <w:right w:val="none" w:sz="0" w:space="0" w:color="auto"/>
          </w:divBdr>
        </w:div>
        <w:div w:id="846675740">
          <w:marLeft w:val="480"/>
          <w:marRight w:val="0"/>
          <w:marTop w:val="0"/>
          <w:marBottom w:val="0"/>
          <w:divBdr>
            <w:top w:val="none" w:sz="0" w:space="0" w:color="auto"/>
            <w:left w:val="none" w:sz="0" w:space="0" w:color="auto"/>
            <w:bottom w:val="none" w:sz="0" w:space="0" w:color="auto"/>
            <w:right w:val="none" w:sz="0" w:space="0" w:color="auto"/>
          </w:divBdr>
        </w:div>
        <w:div w:id="889153807">
          <w:marLeft w:val="480"/>
          <w:marRight w:val="0"/>
          <w:marTop w:val="0"/>
          <w:marBottom w:val="0"/>
          <w:divBdr>
            <w:top w:val="none" w:sz="0" w:space="0" w:color="auto"/>
            <w:left w:val="none" w:sz="0" w:space="0" w:color="auto"/>
            <w:bottom w:val="none" w:sz="0" w:space="0" w:color="auto"/>
            <w:right w:val="none" w:sz="0" w:space="0" w:color="auto"/>
          </w:divBdr>
        </w:div>
        <w:div w:id="2065254228">
          <w:marLeft w:val="480"/>
          <w:marRight w:val="0"/>
          <w:marTop w:val="0"/>
          <w:marBottom w:val="0"/>
          <w:divBdr>
            <w:top w:val="none" w:sz="0" w:space="0" w:color="auto"/>
            <w:left w:val="none" w:sz="0" w:space="0" w:color="auto"/>
            <w:bottom w:val="none" w:sz="0" w:space="0" w:color="auto"/>
            <w:right w:val="none" w:sz="0" w:space="0" w:color="auto"/>
          </w:divBdr>
        </w:div>
        <w:div w:id="271476016">
          <w:marLeft w:val="480"/>
          <w:marRight w:val="0"/>
          <w:marTop w:val="0"/>
          <w:marBottom w:val="0"/>
          <w:divBdr>
            <w:top w:val="none" w:sz="0" w:space="0" w:color="auto"/>
            <w:left w:val="none" w:sz="0" w:space="0" w:color="auto"/>
            <w:bottom w:val="none" w:sz="0" w:space="0" w:color="auto"/>
            <w:right w:val="none" w:sz="0" w:space="0" w:color="auto"/>
          </w:divBdr>
        </w:div>
        <w:div w:id="232276619">
          <w:marLeft w:val="480"/>
          <w:marRight w:val="0"/>
          <w:marTop w:val="0"/>
          <w:marBottom w:val="0"/>
          <w:divBdr>
            <w:top w:val="none" w:sz="0" w:space="0" w:color="auto"/>
            <w:left w:val="none" w:sz="0" w:space="0" w:color="auto"/>
            <w:bottom w:val="none" w:sz="0" w:space="0" w:color="auto"/>
            <w:right w:val="none" w:sz="0" w:space="0" w:color="auto"/>
          </w:divBdr>
        </w:div>
        <w:div w:id="1706130851">
          <w:marLeft w:val="480"/>
          <w:marRight w:val="0"/>
          <w:marTop w:val="0"/>
          <w:marBottom w:val="0"/>
          <w:divBdr>
            <w:top w:val="none" w:sz="0" w:space="0" w:color="auto"/>
            <w:left w:val="none" w:sz="0" w:space="0" w:color="auto"/>
            <w:bottom w:val="none" w:sz="0" w:space="0" w:color="auto"/>
            <w:right w:val="none" w:sz="0" w:space="0" w:color="auto"/>
          </w:divBdr>
        </w:div>
        <w:div w:id="217939254">
          <w:marLeft w:val="480"/>
          <w:marRight w:val="0"/>
          <w:marTop w:val="0"/>
          <w:marBottom w:val="0"/>
          <w:divBdr>
            <w:top w:val="none" w:sz="0" w:space="0" w:color="auto"/>
            <w:left w:val="none" w:sz="0" w:space="0" w:color="auto"/>
            <w:bottom w:val="none" w:sz="0" w:space="0" w:color="auto"/>
            <w:right w:val="none" w:sz="0" w:space="0" w:color="auto"/>
          </w:divBdr>
        </w:div>
        <w:div w:id="595092784">
          <w:marLeft w:val="480"/>
          <w:marRight w:val="0"/>
          <w:marTop w:val="0"/>
          <w:marBottom w:val="0"/>
          <w:divBdr>
            <w:top w:val="none" w:sz="0" w:space="0" w:color="auto"/>
            <w:left w:val="none" w:sz="0" w:space="0" w:color="auto"/>
            <w:bottom w:val="none" w:sz="0" w:space="0" w:color="auto"/>
            <w:right w:val="none" w:sz="0" w:space="0" w:color="auto"/>
          </w:divBdr>
        </w:div>
        <w:div w:id="32537661">
          <w:marLeft w:val="480"/>
          <w:marRight w:val="0"/>
          <w:marTop w:val="0"/>
          <w:marBottom w:val="0"/>
          <w:divBdr>
            <w:top w:val="none" w:sz="0" w:space="0" w:color="auto"/>
            <w:left w:val="none" w:sz="0" w:space="0" w:color="auto"/>
            <w:bottom w:val="none" w:sz="0" w:space="0" w:color="auto"/>
            <w:right w:val="none" w:sz="0" w:space="0" w:color="auto"/>
          </w:divBdr>
        </w:div>
      </w:divsChild>
    </w:div>
    <w:div w:id="1429227781">
      <w:bodyDiv w:val="1"/>
      <w:marLeft w:val="0"/>
      <w:marRight w:val="0"/>
      <w:marTop w:val="0"/>
      <w:marBottom w:val="0"/>
      <w:divBdr>
        <w:top w:val="none" w:sz="0" w:space="0" w:color="auto"/>
        <w:left w:val="none" w:sz="0" w:space="0" w:color="auto"/>
        <w:bottom w:val="none" w:sz="0" w:space="0" w:color="auto"/>
        <w:right w:val="none" w:sz="0" w:space="0" w:color="auto"/>
      </w:divBdr>
    </w:div>
    <w:div w:id="1456414252">
      <w:bodyDiv w:val="1"/>
      <w:marLeft w:val="0"/>
      <w:marRight w:val="0"/>
      <w:marTop w:val="0"/>
      <w:marBottom w:val="0"/>
      <w:divBdr>
        <w:top w:val="none" w:sz="0" w:space="0" w:color="auto"/>
        <w:left w:val="none" w:sz="0" w:space="0" w:color="auto"/>
        <w:bottom w:val="none" w:sz="0" w:space="0" w:color="auto"/>
        <w:right w:val="none" w:sz="0" w:space="0" w:color="auto"/>
      </w:divBdr>
    </w:div>
    <w:div w:id="1456481945">
      <w:bodyDiv w:val="1"/>
      <w:marLeft w:val="0"/>
      <w:marRight w:val="0"/>
      <w:marTop w:val="0"/>
      <w:marBottom w:val="0"/>
      <w:divBdr>
        <w:top w:val="none" w:sz="0" w:space="0" w:color="auto"/>
        <w:left w:val="none" w:sz="0" w:space="0" w:color="auto"/>
        <w:bottom w:val="none" w:sz="0" w:space="0" w:color="auto"/>
        <w:right w:val="none" w:sz="0" w:space="0" w:color="auto"/>
      </w:divBdr>
    </w:div>
    <w:div w:id="1458257990">
      <w:bodyDiv w:val="1"/>
      <w:marLeft w:val="0"/>
      <w:marRight w:val="0"/>
      <w:marTop w:val="0"/>
      <w:marBottom w:val="0"/>
      <w:divBdr>
        <w:top w:val="none" w:sz="0" w:space="0" w:color="auto"/>
        <w:left w:val="none" w:sz="0" w:space="0" w:color="auto"/>
        <w:bottom w:val="none" w:sz="0" w:space="0" w:color="auto"/>
        <w:right w:val="none" w:sz="0" w:space="0" w:color="auto"/>
      </w:divBdr>
    </w:div>
    <w:div w:id="1477184758">
      <w:bodyDiv w:val="1"/>
      <w:marLeft w:val="0"/>
      <w:marRight w:val="0"/>
      <w:marTop w:val="0"/>
      <w:marBottom w:val="0"/>
      <w:divBdr>
        <w:top w:val="none" w:sz="0" w:space="0" w:color="auto"/>
        <w:left w:val="none" w:sz="0" w:space="0" w:color="auto"/>
        <w:bottom w:val="none" w:sz="0" w:space="0" w:color="auto"/>
        <w:right w:val="none" w:sz="0" w:space="0" w:color="auto"/>
      </w:divBdr>
    </w:div>
    <w:div w:id="1490754000">
      <w:bodyDiv w:val="1"/>
      <w:marLeft w:val="0"/>
      <w:marRight w:val="0"/>
      <w:marTop w:val="0"/>
      <w:marBottom w:val="0"/>
      <w:divBdr>
        <w:top w:val="none" w:sz="0" w:space="0" w:color="auto"/>
        <w:left w:val="none" w:sz="0" w:space="0" w:color="auto"/>
        <w:bottom w:val="none" w:sz="0" w:space="0" w:color="auto"/>
        <w:right w:val="none" w:sz="0" w:space="0" w:color="auto"/>
      </w:divBdr>
    </w:div>
    <w:div w:id="1496531369">
      <w:bodyDiv w:val="1"/>
      <w:marLeft w:val="0"/>
      <w:marRight w:val="0"/>
      <w:marTop w:val="0"/>
      <w:marBottom w:val="0"/>
      <w:divBdr>
        <w:top w:val="none" w:sz="0" w:space="0" w:color="auto"/>
        <w:left w:val="none" w:sz="0" w:space="0" w:color="auto"/>
        <w:bottom w:val="none" w:sz="0" w:space="0" w:color="auto"/>
        <w:right w:val="none" w:sz="0" w:space="0" w:color="auto"/>
      </w:divBdr>
    </w:div>
    <w:div w:id="1501774777">
      <w:bodyDiv w:val="1"/>
      <w:marLeft w:val="0"/>
      <w:marRight w:val="0"/>
      <w:marTop w:val="0"/>
      <w:marBottom w:val="0"/>
      <w:divBdr>
        <w:top w:val="none" w:sz="0" w:space="0" w:color="auto"/>
        <w:left w:val="none" w:sz="0" w:space="0" w:color="auto"/>
        <w:bottom w:val="none" w:sz="0" w:space="0" w:color="auto"/>
        <w:right w:val="none" w:sz="0" w:space="0" w:color="auto"/>
      </w:divBdr>
    </w:div>
    <w:div w:id="1524975085">
      <w:bodyDiv w:val="1"/>
      <w:marLeft w:val="0"/>
      <w:marRight w:val="0"/>
      <w:marTop w:val="0"/>
      <w:marBottom w:val="0"/>
      <w:divBdr>
        <w:top w:val="none" w:sz="0" w:space="0" w:color="auto"/>
        <w:left w:val="none" w:sz="0" w:space="0" w:color="auto"/>
        <w:bottom w:val="none" w:sz="0" w:space="0" w:color="auto"/>
        <w:right w:val="none" w:sz="0" w:space="0" w:color="auto"/>
      </w:divBdr>
    </w:div>
    <w:div w:id="1534460613">
      <w:bodyDiv w:val="1"/>
      <w:marLeft w:val="0"/>
      <w:marRight w:val="0"/>
      <w:marTop w:val="0"/>
      <w:marBottom w:val="0"/>
      <w:divBdr>
        <w:top w:val="none" w:sz="0" w:space="0" w:color="auto"/>
        <w:left w:val="none" w:sz="0" w:space="0" w:color="auto"/>
        <w:bottom w:val="none" w:sz="0" w:space="0" w:color="auto"/>
        <w:right w:val="none" w:sz="0" w:space="0" w:color="auto"/>
      </w:divBdr>
    </w:div>
    <w:div w:id="1556811847">
      <w:bodyDiv w:val="1"/>
      <w:marLeft w:val="0"/>
      <w:marRight w:val="0"/>
      <w:marTop w:val="0"/>
      <w:marBottom w:val="0"/>
      <w:divBdr>
        <w:top w:val="none" w:sz="0" w:space="0" w:color="auto"/>
        <w:left w:val="none" w:sz="0" w:space="0" w:color="auto"/>
        <w:bottom w:val="none" w:sz="0" w:space="0" w:color="auto"/>
        <w:right w:val="none" w:sz="0" w:space="0" w:color="auto"/>
      </w:divBdr>
    </w:div>
    <w:div w:id="1558198289">
      <w:bodyDiv w:val="1"/>
      <w:marLeft w:val="0"/>
      <w:marRight w:val="0"/>
      <w:marTop w:val="0"/>
      <w:marBottom w:val="0"/>
      <w:divBdr>
        <w:top w:val="none" w:sz="0" w:space="0" w:color="auto"/>
        <w:left w:val="none" w:sz="0" w:space="0" w:color="auto"/>
        <w:bottom w:val="none" w:sz="0" w:space="0" w:color="auto"/>
        <w:right w:val="none" w:sz="0" w:space="0" w:color="auto"/>
      </w:divBdr>
    </w:div>
    <w:div w:id="1612591614">
      <w:bodyDiv w:val="1"/>
      <w:marLeft w:val="0"/>
      <w:marRight w:val="0"/>
      <w:marTop w:val="0"/>
      <w:marBottom w:val="0"/>
      <w:divBdr>
        <w:top w:val="none" w:sz="0" w:space="0" w:color="auto"/>
        <w:left w:val="none" w:sz="0" w:space="0" w:color="auto"/>
        <w:bottom w:val="none" w:sz="0" w:space="0" w:color="auto"/>
        <w:right w:val="none" w:sz="0" w:space="0" w:color="auto"/>
      </w:divBdr>
    </w:div>
    <w:div w:id="1658150391">
      <w:bodyDiv w:val="1"/>
      <w:marLeft w:val="0"/>
      <w:marRight w:val="0"/>
      <w:marTop w:val="0"/>
      <w:marBottom w:val="0"/>
      <w:divBdr>
        <w:top w:val="none" w:sz="0" w:space="0" w:color="auto"/>
        <w:left w:val="none" w:sz="0" w:space="0" w:color="auto"/>
        <w:bottom w:val="none" w:sz="0" w:space="0" w:color="auto"/>
        <w:right w:val="none" w:sz="0" w:space="0" w:color="auto"/>
      </w:divBdr>
    </w:div>
    <w:div w:id="1662351681">
      <w:bodyDiv w:val="1"/>
      <w:marLeft w:val="0"/>
      <w:marRight w:val="0"/>
      <w:marTop w:val="0"/>
      <w:marBottom w:val="0"/>
      <w:divBdr>
        <w:top w:val="none" w:sz="0" w:space="0" w:color="auto"/>
        <w:left w:val="none" w:sz="0" w:space="0" w:color="auto"/>
        <w:bottom w:val="none" w:sz="0" w:space="0" w:color="auto"/>
        <w:right w:val="none" w:sz="0" w:space="0" w:color="auto"/>
      </w:divBdr>
    </w:div>
    <w:div w:id="1681928462">
      <w:bodyDiv w:val="1"/>
      <w:marLeft w:val="0"/>
      <w:marRight w:val="0"/>
      <w:marTop w:val="0"/>
      <w:marBottom w:val="0"/>
      <w:divBdr>
        <w:top w:val="none" w:sz="0" w:space="0" w:color="auto"/>
        <w:left w:val="none" w:sz="0" w:space="0" w:color="auto"/>
        <w:bottom w:val="none" w:sz="0" w:space="0" w:color="auto"/>
        <w:right w:val="none" w:sz="0" w:space="0" w:color="auto"/>
      </w:divBdr>
    </w:div>
    <w:div w:id="1711496037">
      <w:bodyDiv w:val="1"/>
      <w:marLeft w:val="0"/>
      <w:marRight w:val="0"/>
      <w:marTop w:val="0"/>
      <w:marBottom w:val="0"/>
      <w:divBdr>
        <w:top w:val="none" w:sz="0" w:space="0" w:color="auto"/>
        <w:left w:val="none" w:sz="0" w:space="0" w:color="auto"/>
        <w:bottom w:val="none" w:sz="0" w:space="0" w:color="auto"/>
        <w:right w:val="none" w:sz="0" w:space="0" w:color="auto"/>
      </w:divBdr>
    </w:div>
    <w:div w:id="1721703619">
      <w:bodyDiv w:val="1"/>
      <w:marLeft w:val="0"/>
      <w:marRight w:val="0"/>
      <w:marTop w:val="0"/>
      <w:marBottom w:val="0"/>
      <w:divBdr>
        <w:top w:val="none" w:sz="0" w:space="0" w:color="auto"/>
        <w:left w:val="none" w:sz="0" w:space="0" w:color="auto"/>
        <w:bottom w:val="none" w:sz="0" w:space="0" w:color="auto"/>
        <w:right w:val="none" w:sz="0" w:space="0" w:color="auto"/>
      </w:divBdr>
    </w:div>
    <w:div w:id="1728841394">
      <w:bodyDiv w:val="1"/>
      <w:marLeft w:val="0"/>
      <w:marRight w:val="0"/>
      <w:marTop w:val="0"/>
      <w:marBottom w:val="0"/>
      <w:divBdr>
        <w:top w:val="none" w:sz="0" w:space="0" w:color="auto"/>
        <w:left w:val="none" w:sz="0" w:space="0" w:color="auto"/>
        <w:bottom w:val="none" w:sz="0" w:space="0" w:color="auto"/>
        <w:right w:val="none" w:sz="0" w:space="0" w:color="auto"/>
      </w:divBdr>
    </w:div>
    <w:div w:id="1739745134">
      <w:bodyDiv w:val="1"/>
      <w:marLeft w:val="0"/>
      <w:marRight w:val="0"/>
      <w:marTop w:val="0"/>
      <w:marBottom w:val="0"/>
      <w:divBdr>
        <w:top w:val="none" w:sz="0" w:space="0" w:color="auto"/>
        <w:left w:val="none" w:sz="0" w:space="0" w:color="auto"/>
        <w:bottom w:val="none" w:sz="0" w:space="0" w:color="auto"/>
        <w:right w:val="none" w:sz="0" w:space="0" w:color="auto"/>
      </w:divBdr>
    </w:div>
    <w:div w:id="1749842401">
      <w:bodyDiv w:val="1"/>
      <w:marLeft w:val="0"/>
      <w:marRight w:val="0"/>
      <w:marTop w:val="0"/>
      <w:marBottom w:val="0"/>
      <w:divBdr>
        <w:top w:val="none" w:sz="0" w:space="0" w:color="auto"/>
        <w:left w:val="none" w:sz="0" w:space="0" w:color="auto"/>
        <w:bottom w:val="none" w:sz="0" w:space="0" w:color="auto"/>
        <w:right w:val="none" w:sz="0" w:space="0" w:color="auto"/>
      </w:divBdr>
    </w:div>
    <w:div w:id="1770466261">
      <w:bodyDiv w:val="1"/>
      <w:marLeft w:val="0"/>
      <w:marRight w:val="0"/>
      <w:marTop w:val="0"/>
      <w:marBottom w:val="0"/>
      <w:divBdr>
        <w:top w:val="none" w:sz="0" w:space="0" w:color="auto"/>
        <w:left w:val="none" w:sz="0" w:space="0" w:color="auto"/>
        <w:bottom w:val="none" w:sz="0" w:space="0" w:color="auto"/>
        <w:right w:val="none" w:sz="0" w:space="0" w:color="auto"/>
      </w:divBdr>
    </w:div>
    <w:div w:id="1800106571">
      <w:bodyDiv w:val="1"/>
      <w:marLeft w:val="0"/>
      <w:marRight w:val="0"/>
      <w:marTop w:val="0"/>
      <w:marBottom w:val="0"/>
      <w:divBdr>
        <w:top w:val="none" w:sz="0" w:space="0" w:color="auto"/>
        <w:left w:val="none" w:sz="0" w:space="0" w:color="auto"/>
        <w:bottom w:val="none" w:sz="0" w:space="0" w:color="auto"/>
        <w:right w:val="none" w:sz="0" w:space="0" w:color="auto"/>
      </w:divBdr>
    </w:div>
    <w:div w:id="1808283308">
      <w:bodyDiv w:val="1"/>
      <w:marLeft w:val="0"/>
      <w:marRight w:val="0"/>
      <w:marTop w:val="0"/>
      <w:marBottom w:val="0"/>
      <w:divBdr>
        <w:top w:val="none" w:sz="0" w:space="0" w:color="auto"/>
        <w:left w:val="none" w:sz="0" w:space="0" w:color="auto"/>
        <w:bottom w:val="none" w:sz="0" w:space="0" w:color="auto"/>
        <w:right w:val="none" w:sz="0" w:space="0" w:color="auto"/>
      </w:divBdr>
    </w:div>
    <w:div w:id="1814054805">
      <w:bodyDiv w:val="1"/>
      <w:marLeft w:val="0"/>
      <w:marRight w:val="0"/>
      <w:marTop w:val="0"/>
      <w:marBottom w:val="0"/>
      <w:divBdr>
        <w:top w:val="none" w:sz="0" w:space="0" w:color="auto"/>
        <w:left w:val="none" w:sz="0" w:space="0" w:color="auto"/>
        <w:bottom w:val="none" w:sz="0" w:space="0" w:color="auto"/>
        <w:right w:val="none" w:sz="0" w:space="0" w:color="auto"/>
      </w:divBdr>
    </w:div>
    <w:div w:id="1820883457">
      <w:bodyDiv w:val="1"/>
      <w:marLeft w:val="0"/>
      <w:marRight w:val="0"/>
      <w:marTop w:val="0"/>
      <w:marBottom w:val="0"/>
      <w:divBdr>
        <w:top w:val="none" w:sz="0" w:space="0" w:color="auto"/>
        <w:left w:val="none" w:sz="0" w:space="0" w:color="auto"/>
        <w:bottom w:val="none" w:sz="0" w:space="0" w:color="auto"/>
        <w:right w:val="none" w:sz="0" w:space="0" w:color="auto"/>
      </w:divBdr>
    </w:div>
    <w:div w:id="1823429537">
      <w:bodyDiv w:val="1"/>
      <w:marLeft w:val="0"/>
      <w:marRight w:val="0"/>
      <w:marTop w:val="0"/>
      <w:marBottom w:val="0"/>
      <w:divBdr>
        <w:top w:val="none" w:sz="0" w:space="0" w:color="auto"/>
        <w:left w:val="none" w:sz="0" w:space="0" w:color="auto"/>
        <w:bottom w:val="none" w:sz="0" w:space="0" w:color="auto"/>
        <w:right w:val="none" w:sz="0" w:space="0" w:color="auto"/>
      </w:divBdr>
    </w:div>
    <w:div w:id="1824539633">
      <w:bodyDiv w:val="1"/>
      <w:marLeft w:val="0"/>
      <w:marRight w:val="0"/>
      <w:marTop w:val="0"/>
      <w:marBottom w:val="0"/>
      <w:divBdr>
        <w:top w:val="none" w:sz="0" w:space="0" w:color="auto"/>
        <w:left w:val="none" w:sz="0" w:space="0" w:color="auto"/>
        <w:bottom w:val="none" w:sz="0" w:space="0" w:color="auto"/>
        <w:right w:val="none" w:sz="0" w:space="0" w:color="auto"/>
      </w:divBdr>
    </w:div>
    <w:div w:id="1841002617">
      <w:bodyDiv w:val="1"/>
      <w:marLeft w:val="0"/>
      <w:marRight w:val="0"/>
      <w:marTop w:val="0"/>
      <w:marBottom w:val="0"/>
      <w:divBdr>
        <w:top w:val="none" w:sz="0" w:space="0" w:color="auto"/>
        <w:left w:val="none" w:sz="0" w:space="0" w:color="auto"/>
        <w:bottom w:val="none" w:sz="0" w:space="0" w:color="auto"/>
        <w:right w:val="none" w:sz="0" w:space="0" w:color="auto"/>
      </w:divBdr>
    </w:div>
    <w:div w:id="1843274532">
      <w:bodyDiv w:val="1"/>
      <w:marLeft w:val="0"/>
      <w:marRight w:val="0"/>
      <w:marTop w:val="0"/>
      <w:marBottom w:val="0"/>
      <w:divBdr>
        <w:top w:val="none" w:sz="0" w:space="0" w:color="auto"/>
        <w:left w:val="none" w:sz="0" w:space="0" w:color="auto"/>
        <w:bottom w:val="none" w:sz="0" w:space="0" w:color="auto"/>
        <w:right w:val="none" w:sz="0" w:space="0" w:color="auto"/>
      </w:divBdr>
    </w:div>
    <w:div w:id="1854570255">
      <w:bodyDiv w:val="1"/>
      <w:marLeft w:val="0"/>
      <w:marRight w:val="0"/>
      <w:marTop w:val="0"/>
      <w:marBottom w:val="0"/>
      <w:divBdr>
        <w:top w:val="none" w:sz="0" w:space="0" w:color="auto"/>
        <w:left w:val="none" w:sz="0" w:space="0" w:color="auto"/>
        <w:bottom w:val="none" w:sz="0" w:space="0" w:color="auto"/>
        <w:right w:val="none" w:sz="0" w:space="0" w:color="auto"/>
      </w:divBdr>
    </w:div>
    <w:div w:id="1908571467">
      <w:bodyDiv w:val="1"/>
      <w:marLeft w:val="0"/>
      <w:marRight w:val="0"/>
      <w:marTop w:val="0"/>
      <w:marBottom w:val="0"/>
      <w:divBdr>
        <w:top w:val="none" w:sz="0" w:space="0" w:color="auto"/>
        <w:left w:val="none" w:sz="0" w:space="0" w:color="auto"/>
        <w:bottom w:val="none" w:sz="0" w:space="0" w:color="auto"/>
        <w:right w:val="none" w:sz="0" w:space="0" w:color="auto"/>
      </w:divBdr>
    </w:div>
    <w:div w:id="1909653751">
      <w:bodyDiv w:val="1"/>
      <w:marLeft w:val="0"/>
      <w:marRight w:val="0"/>
      <w:marTop w:val="0"/>
      <w:marBottom w:val="0"/>
      <w:divBdr>
        <w:top w:val="none" w:sz="0" w:space="0" w:color="auto"/>
        <w:left w:val="none" w:sz="0" w:space="0" w:color="auto"/>
        <w:bottom w:val="none" w:sz="0" w:space="0" w:color="auto"/>
        <w:right w:val="none" w:sz="0" w:space="0" w:color="auto"/>
      </w:divBdr>
    </w:div>
    <w:div w:id="1913006044">
      <w:bodyDiv w:val="1"/>
      <w:marLeft w:val="0"/>
      <w:marRight w:val="0"/>
      <w:marTop w:val="0"/>
      <w:marBottom w:val="0"/>
      <w:divBdr>
        <w:top w:val="none" w:sz="0" w:space="0" w:color="auto"/>
        <w:left w:val="none" w:sz="0" w:space="0" w:color="auto"/>
        <w:bottom w:val="none" w:sz="0" w:space="0" w:color="auto"/>
        <w:right w:val="none" w:sz="0" w:space="0" w:color="auto"/>
      </w:divBdr>
    </w:div>
    <w:div w:id="1919944191">
      <w:bodyDiv w:val="1"/>
      <w:marLeft w:val="0"/>
      <w:marRight w:val="0"/>
      <w:marTop w:val="0"/>
      <w:marBottom w:val="0"/>
      <w:divBdr>
        <w:top w:val="none" w:sz="0" w:space="0" w:color="auto"/>
        <w:left w:val="none" w:sz="0" w:space="0" w:color="auto"/>
        <w:bottom w:val="none" w:sz="0" w:space="0" w:color="auto"/>
        <w:right w:val="none" w:sz="0" w:space="0" w:color="auto"/>
      </w:divBdr>
    </w:div>
    <w:div w:id="1935356449">
      <w:bodyDiv w:val="1"/>
      <w:marLeft w:val="0"/>
      <w:marRight w:val="0"/>
      <w:marTop w:val="0"/>
      <w:marBottom w:val="0"/>
      <w:divBdr>
        <w:top w:val="none" w:sz="0" w:space="0" w:color="auto"/>
        <w:left w:val="none" w:sz="0" w:space="0" w:color="auto"/>
        <w:bottom w:val="none" w:sz="0" w:space="0" w:color="auto"/>
        <w:right w:val="none" w:sz="0" w:space="0" w:color="auto"/>
      </w:divBdr>
    </w:div>
    <w:div w:id="1939605438">
      <w:bodyDiv w:val="1"/>
      <w:marLeft w:val="0"/>
      <w:marRight w:val="0"/>
      <w:marTop w:val="0"/>
      <w:marBottom w:val="0"/>
      <w:divBdr>
        <w:top w:val="none" w:sz="0" w:space="0" w:color="auto"/>
        <w:left w:val="none" w:sz="0" w:space="0" w:color="auto"/>
        <w:bottom w:val="none" w:sz="0" w:space="0" w:color="auto"/>
        <w:right w:val="none" w:sz="0" w:space="0" w:color="auto"/>
      </w:divBdr>
    </w:div>
    <w:div w:id="1941334280">
      <w:bodyDiv w:val="1"/>
      <w:marLeft w:val="0"/>
      <w:marRight w:val="0"/>
      <w:marTop w:val="0"/>
      <w:marBottom w:val="0"/>
      <w:divBdr>
        <w:top w:val="none" w:sz="0" w:space="0" w:color="auto"/>
        <w:left w:val="none" w:sz="0" w:space="0" w:color="auto"/>
        <w:bottom w:val="none" w:sz="0" w:space="0" w:color="auto"/>
        <w:right w:val="none" w:sz="0" w:space="0" w:color="auto"/>
      </w:divBdr>
    </w:div>
    <w:div w:id="1959602342">
      <w:bodyDiv w:val="1"/>
      <w:marLeft w:val="0"/>
      <w:marRight w:val="0"/>
      <w:marTop w:val="0"/>
      <w:marBottom w:val="0"/>
      <w:divBdr>
        <w:top w:val="none" w:sz="0" w:space="0" w:color="auto"/>
        <w:left w:val="none" w:sz="0" w:space="0" w:color="auto"/>
        <w:bottom w:val="none" w:sz="0" w:space="0" w:color="auto"/>
        <w:right w:val="none" w:sz="0" w:space="0" w:color="auto"/>
      </w:divBdr>
    </w:div>
    <w:div w:id="1961256698">
      <w:bodyDiv w:val="1"/>
      <w:marLeft w:val="0"/>
      <w:marRight w:val="0"/>
      <w:marTop w:val="0"/>
      <w:marBottom w:val="0"/>
      <w:divBdr>
        <w:top w:val="none" w:sz="0" w:space="0" w:color="auto"/>
        <w:left w:val="none" w:sz="0" w:space="0" w:color="auto"/>
        <w:bottom w:val="none" w:sz="0" w:space="0" w:color="auto"/>
        <w:right w:val="none" w:sz="0" w:space="0" w:color="auto"/>
      </w:divBdr>
    </w:div>
    <w:div w:id="1977948291">
      <w:bodyDiv w:val="1"/>
      <w:marLeft w:val="0"/>
      <w:marRight w:val="0"/>
      <w:marTop w:val="0"/>
      <w:marBottom w:val="0"/>
      <w:divBdr>
        <w:top w:val="none" w:sz="0" w:space="0" w:color="auto"/>
        <w:left w:val="none" w:sz="0" w:space="0" w:color="auto"/>
        <w:bottom w:val="none" w:sz="0" w:space="0" w:color="auto"/>
        <w:right w:val="none" w:sz="0" w:space="0" w:color="auto"/>
      </w:divBdr>
    </w:div>
    <w:div w:id="2050950396">
      <w:bodyDiv w:val="1"/>
      <w:marLeft w:val="0"/>
      <w:marRight w:val="0"/>
      <w:marTop w:val="0"/>
      <w:marBottom w:val="0"/>
      <w:divBdr>
        <w:top w:val="none" w:sz="0" w:space="0" w:color="auto"/>
        <w:left w:val="none" w:sz="0" w:space="0" w:color="auto"/>
        <w:bottom w:val="none" w:sz="0" w:space="0" w:color="auto"/>
        <w:right w:val="none" w:sz="0" w:space="0" w:color="auto"/>
      </w:divBdr>
    </w:div>
    <w:div w:id="2055886917">
      <w:bodyDiv w:val="1"/>
      <w:marLeft w:val="0"/>
      <w:marRight w:val="0"/>
      <w:marTop w:val="0"/>
      <w:marBottom w:val="0"/>
      <w:divBdr>
        <w:top w:val="none" w:sz="0" w:space="0" w:color="auto"/>
        <w:left w:val="none" w:sz="0" w:space="0" w:color="auto"/>
        <w:bottom w:val="none" w:sz="0" w:space="0" w:color="auto"/>
        <w:right w:val="none" w:sz="0" w:space="0" w:color="auto"/>
      </w:divBdr>
    </w:div>
    <w:div w:id="2056194743">
      <w:bodyDiv w:val="1"/>
      <w:marLeft w:val="0"/>
      <w:marRight w:val="0"/>
      <w:marTop w:val="0"/>
      <w:marBottom w:val="0"/>
      <w:divBdr>
        <w:top w:val="none" w:sz="0" w:space="0" w:color="auto"/>
        <w:left w:val="none" w:sz="0" w:space="0" w:color="auto"/>
        <w:bottom w:val="none" w:sz="0" w:space="0" w:color="auto"/>
        <w:right w:val="none" w:sz="0" w:space="0" w:color="auto"/>
      </w:divBdr>
    </w:div>
    <w:div w:id="2087721610">
      <w:bodyDiv w:val="1"/>
      <w:marLeft w:val="0"/>
      <w:marRight w:val="0"/>
      <w:marTop w:val="0"/>
      <w:marBottom w:val="0"/>
      <w:divBdr>
        <w:top w:val="none" w:sz="0" w:space="0" w:color="auto"/>
        <w:left w:val="none" w:sz="0" w:space="0" w:color="auto"/>
        <w:bottom w:val="none" w:sz="0" w:space="0" w:color="auto"/>
        <w:right w:val="none" w:sz="0" w:space="0" w:color="auto"/>
      </w:divBdr>
    </w:div>
    <w:div w:id="2140372683">
      <w:bodyDiv w:val="1"/>
      <w:marLeft w:val="0"/>
      <w:marRight w:val="0"/>
      <w:marTop w:val="0"/>
      <w:marBottom w:val="0"/>
      <w:divBdr>
        <w:top w:val="none" w:sz="0" w:space="0" w:color="auto"/>
        <w:left w:val="none" w:sz="0" w:space="0" w:color="auto"/>
        <w:bottom w:val="none" w:sz="0" w:space="0" w:color="auto"/>
        <w:right w:val="none" w:sz="0" w:space="0" w:color="auto"/>
      </w:divBdr>
    </w:div>
    <w:div w:id="2146510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AD294563-E3CA-4799-AB2D-B555791949E7}"/>
      </w:docPartPr>
      <w:docPartBody>
        <w:p w:rsidR="00747F0C" w:rsidRDefault="000518B6">
          <w:r w:rsidRPr="000F168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Aharoni">
    <w:charset w:val="B1"/>
    <w:family w:val="auto"/>
    <w:pitch w:val="variable"/>
    <w:sig w:usb0="00000803" w:usb1="00000000" w:usb2="00000000" w:usb3="00000000" w:csb0="0000002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8B6"/>
    <w:rsid w:val="000518B6"/>
    <w:rsid w:val="002A653E"/>
    <w:rsid w:val="00747F0C"/>
    <w:rsid w:val="00B90491"/>
    <w:rsid w:val="00DA05D3"/>
    <w:rsid w:val="00DB2872"/>
    <w:rsid w:val="00F9282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518B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FAC20E8-12FD-4C7D-A7AD-05B8A152E1B0}">
  <we:reference id="wa104382081" version="1.46.0.0" store="en-US" storeType="OMEX"/>
  <we:alternateReferences>
    <we:reference id="WA104382081" version="1.46.0.0" store="" storeType="OMEX"/>
  </we:alternateReferences>
  <we:properties>
    <we:property name="MENDELEY_CITATIONS" value="[{&quot;citationID&quot;:&quot;MENDELEY_CITATION_dd1d57eb-3c8e-41fb-958f-1dd8f8a33e74&quot;,&quot;properties&quot;:{&quot;noteIndex&quot;:0},&quot;isEdited&quot;:false,&quot;manualOverride&quot;:{&quot;isManuallyOverridden&quot;:false,&quot;citeprocText&quot;:&quot;(Bonn and Forbringer, 1992)&quot;,&quot;manualOverrideText&quot;:&quot;&quot;},&quot;citationTag&quot;:&quot;MENDELEY_CITATION_v3_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&quot;,&quot;citationItems&quot;:[{&quot;id&quot;:&quot;a957ce29-51da-3c58-8e90-240aff422d64&quot;,&quot;itemData&quot;:{&quot;type&quot;:&quot;article-journal&quot;,&quot;id&quot;:&quot;a957ce29-51da-3c58-8e90-240aff422d64&quot;,&quot;title&quot;:&quot;Reducing turnover in the hospitality industry: an overview of recruitment, selection and retention&quot;,&quot;author&quot;:[{&quot;family&quot;:&quot;Bonn&quot;,&quot;given&quot;:&quot;Mark A.&quot;,&quot;parse-names&quot;:false,&quot;dropping-particle&quot;:&quot;&quot;,&quot;non-dropping-particle&quot;:&quot;&quot;},{&quot;family&quot;:&quot;Forbringer&quot;,&quot;given&quot;:&quot;Louis R.&quot;,&quot;parse-names&quot;:false,&quot;dropping-particle&quot;:&quot;&quot;,&quot;non-dropping-particle&quot;:&quot;&quot;}],&quot;container-title&quot;:&quot;International Journal of Hospitality Management&quot;,&quot;container-title-short&quot;:&quot;Int J Hosp Manag&quot;,&quot;accessed&quot;:{&quot;date-parts&quot;:[[2022,11,8]]},&quot;DOI&quot;:&quot;10.1016/0278-4319(92)90035-T&quot;,&quot;ISSN&quot;:&quot;0278-4319&quot;,&quot;issued&quot;:{&quot;date-parts&quot;:[[1992,2,1]]},&quot;page&quot;:&quot;47-63&quot;,&quot;abstract&quot;:&quot;The hospitality industry is faced with the challenge of a major personnel shortage. A decrease in the availability of teenagers in the workforce, combined with increased employment by the service sector as a whole, suggests that hospitality managers need to explore new markets and methods for attracting and retaining employees. This paper provides a review of the current literature related to recruitment, selection and retention programs, and offers a model which is useful in taking a strategic approach when determining what strategies may be appropriate for reducing turnover in organizations. © 1992.&quot;,&quot;publisher&quot;:&quot;Pergamon&quot;,&quot;issue&quot;:&quot;1&quot;,&quot;volume&quot;:&quot;11&quot;},&quot;isTemporary&quot;:false}]},{&quot;citationID&quot;:&quot;MENDELEY_CITATION_89f4df55-2fa7-4178-b87c-67dbf740f5b0&quot;,&quot;properties&quot;:{&quot;noteIndex&quot;:0},&quot;isEdited&quot;:false,&quot;manualOverride&quot;:{&quot;isManuallyOverridden&quot;:false,&quot;citeprocText&quot;:&quot;(Baron et al., 2018)&quot;,&quot;manualOverrideText&quot;:&quot;&quot;},&quot;citationTag&quot;:&quot;MENDELEY_CITATION_v3_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&quot;,&quot;citationItems&quot;:[{&quot;id&quot;:&quot;9aaec737-c904-3007-991b-1d6af74598e0&quot;,&quot;itemData&quot;:{&quot;type&quot;:&quot;article-journal&quot;,&quot;id&quot;:&quot;9aaec737-c904-3007-991b-1d6af74598e0&quot;,&quot;title&quot;:&quot;The Challenges of Recruitment and Selection Systems in Indonesia by Ihil S. Baron , Musthafa ., Hellya Agustina :: SSRN&quot;,&quot;author&quot;:[{&quot;family&quot;:&quot;Baron&quot;,&quot;given&quot;:&quot;Ihil S.&quot;,&quot;parse-names&quot;:false,&quot;dropping-particle&quot;:&quot;&quot;,&quot;non-dropping-particle&quot;:&quot;&quot;},{&quot;family&quot;:&quot;Musthafa&quot;,&quot;given&quot;:&quot;&quot;,&quot;parse-names&quot;:false,&quot;dropping-particle&quot;:&quot;&quot;,&quot;non-dropping-particle&quot;:&quot;&quot;},{&quot;family&quot;:&quot;Agustina Hellya&quot;,&quot;given&quot;:&quot;&quot;,&quot;parse-names&quot;:false,&quot;dropping-particle&quot;:&quot;&quot;,&quot;non-dropping-particle&quot;:&quot;&quot;}],&quot;container-title&quot;:&quot;Journal of management and marketing review &quot;,&quot;accessed&quot;:{&quot;date-parts&quot;:[[2022,11,8]]},&quot;URL&quot;:&quot;https://papers.ssrn.com/sol3/papers.cfm?abstract_id=3307385&quot;,&quot;issued&quot;:{&quot;date-parts&quot;:[[2018]]},&quot;page&quot;:&quot;185-192&quot;,&quot;issue&quot;:&quot;4&quot;,&quot;volume&quot;:&quot;3&quot;,&quot;container-title-short&quot;:&quot;&quot;},&quot;isTemporary&quot;:false}]},{&quot;citationID&quot;:&quot;MENDELEY_CITATION_a4c37076-5425-4f07-9f73-96ecf41a514d&quot;,&quot;properties&quot;:{&quot;noteIndex&quot;:0},&quot;isEdited&quot;:false,&quot;manualOverride&quot;:{&quot;isManuallyOverridden&quot;:false,&quot;citeprocText&quot;:&quot;(Rozario et al., 2019)&quot;,&quot;manualOverrideText&quot;:&quot;&quot;},&quot;citationTag&quot;:&quot;MENDELEY_CITATION_v3_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&quot;,&quot;citationItems&quot;:[{&quot;id&quot;:&quot;3f33874c-fa5b-3d26-a498-8366ebb571de&quot;,&quot;itemData&quot;:{&quot;type&quot;:&quot;article-journal&quot;,&quot;id&quot;:&quot;3f33874c-fa5b-3d26-a498-8366ebb571de&quot;,&quot;title&quot;:&quot;Challenges in Recruitment and Selection Process: An Empirical Study&quot;,&quot;author&quot;:[{&quot;family&quot;:&quot;Rozario&quot;,&quot;given&quot;:&quot;Sophia Diana&quot;,&quot;parse-names&quot;:false,&quot;dropping-particle&quot;:&quot;&quot;,&quot;non-dropping-particle&quot;:&quot;&quot;},{&quot;family&quot;:&quot;Venkatraman&quot;,&quot;given&quot;:&quot;Sitalakshmi&quot;,&quot;parse-names&quot;:false,&quot;dropping-particle&quot;:&quot;&quot;,&quot;non-dropping-particle&quot;:&quot;&quot;},{&quot;family&quot;:&quot;Abbas&quot;,&quot;given&quot;:&quot;Adil&quot;,&quot;parse-names&quot;:false,&quot;dropping-particle&quot;:&quot;&quot;,&quot;non-dropping-particle&quot;:&quot;&quot;}],&quot;container-title&quot;:&quot;Challenges 2019, Vol. 10, Page 35&quot;,&quot;accessed&quot;:{&quot;date-parts&quot;:[[2022,11,8]]},&quot;DOI&quot;:&quot;10.3390/CHALLE10020035&quot;,&quot;ISSN&quot;:&quot;2078-1547&quot;,&quot;URL&quot;:&quot;https://www.mdpi.com/2078-1547/10/2/35/htm&quot;,&quot;issued&quot;:{&quot;date-parts&quot;:[[2019,8,5]]},&quot;page&quot;:&quot;35&quot;,&quot;abstract&quot;:&quot;Today&amp;rsquo;s knowledge economy very much depends on the value created by the human resource of an organisation. In such a highly competitive environment, organisations have started to pay much attention to the recruitment and selection process, as employees form their main asset. However, the critical factors involved in the employee selection process is not well studied. Previous studies on the recruitment and selection process have been performed mainly to study the performance of the employees and the criteria attracting the right talent leading to employee retention and organizational efficiency. The distinction of this paper is that it studies the existing recruitment and selection process adopted by tertiary and dual education sectors in both urban and regional areas within Australia. The purpose of this research is to conduct an empirical study to identify the critical aspects of the employee selection process that can influence the decision based on different perspectives of the participants such as, hiring members, successful applicants as well as unsuccessful applicants. Various factors such as feedback provision, interview panel participation and preparations, relevance of interview questions, duration and bias were analysed, and their correlations were studied to gain insights in providing suitable recommendations for enhancing the process.&quot;,&quot;publisher&quot;:&quot;Multidisciplinary Digital Publishing Institute&quot;,&quot;issue&quot;:&quot;2&quot;,&quot;volume&quot;:&quot;10&quot;,&quot;container-title-short&quot;:&quot;&quot;},&quot;isTemporary&quot;:false}]},{&quot;citationID&quot;:&quot;MENDELEY_CITATION_da1165c7-15bb-44db-ad92-2062c786bda6&quot;,&quot;properties&quot;:{&quot;noteIndex&quot;:0},&quot;isEdited&quot;:false,&quot;manualOverride&quot;:{&quot;isManuallyOverridden&quot;:false,&quot;citeprocText&quot;:&quot;(Jackson et al., 2007)&quot;,&quot;manualOverrideText&quot;:&quot;&quot;},&quot;citationTag&quot;:&quot;MENDELEY_CITATION_v3_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&quot;,&quot;citationItems&quot;:[{&quot;id&quot;:&quot;ea84199a-754e-3c70-aac2-f50d1ed9fd13&quot;,&quot;itemData&quot;:{&quot;type&quot;:&quot;article-journal&quot;,&quot;id&quot;:&quot;ea84199a-754e-3c70-aac2-f50d1ed9fd13&quot;,&quot;title&quot;:&quot;Assessment for recruitment&quot;,&quot;author&quot;:[{&quot;family&quot;:&quot;Jackson&quot;,&quot;given&quot;:&quot;Neil&quot;,&quot;parse-names&quot;:false,&quot;dropping-particle&quot;:&quot;&quot;,&quot;non-dropping-particle&quot;:&quot;&quot;},{&quot;family&quot;:&quot;Jamieson&quot;,&quot;given&quot;:&quot;Alex&quot;,&quot;parse-names&quot;:false,&quot;dropping-particle&quot;:&quot;&quot;,&quot;non-dropping-particle&quot;:&quot;&quot;},{&quot;family&quot;:&quot;Khan&quot;,&quot;given&quot;:&quot;Anwar&quot;,&quot;parse-names&quot;:false,&quot;dropping-particle&quot;:&quot;&quot;,&quot;non-dropping-particle&quot;:&quot;&quot;},{&quot;family&quot;:&quot;Lesley Southgate Radcliffe Publishing Oxford&quot;,&quot;given&quot;:&quot;Dame&quot;,&quot;parse-names&quot;:false,&quot;dropping-particle&quot;:&quot;&quot;,&quot;non-dropping-particle&quot;:&quot;&quot;},{&quot;family&quot;:&quot;York&quot;,&quot;given&quot;:&quot;New&quot;,&quot;parse-names&quot;:false,&quot;dropping-particle&quot;:&quot;&quot;,&quot;non-dropping-particle&quot;:&quot;&quot;},{&quot;family&quot;:&quot;Khan Neil Jackson&quot;,&quot;given&quot;:&quot;Anwar&quot;,&quot;parse-names&quot;:false,&quot;dropping-particle&quot;:&quot;&quot;,&quot;non-dropping-particle&quot;:&quot;&quot;}],&quot;container-title&quot;:&quot;books.google.com&quot;,&quot;accessed&quot;:{&quot;date-parts&quot;:[[2022,11,9]]},&quot;ISBN&quot;:&quot;9781846190469&quot;,&quot;URL&quot;:&quot;https://books.google.com/books?hl=en&amp;lr=&amp;id=l3Ox1LyydvMC&amp;oi=fnd&amp;pg=PA62&amp;dq=assessment+criteria+for+recruitment&amp;ots=Uwmkh--r0o&amp;sig=T3a8sJYuGUFluTGB3e2BXrvIsB0&quot;,&quot;issued&quot;:{&quot;date-parts&quot;:[[2007]]},&quot;container-title-short&quot;:&quot;&quot;},&quot;isTemporary&quot;:false}]},{&quot;citationID&quot;:&quot;MENDELEY_CITATION_0e3f6530-d568-40ff-88aa-e4af78bcac27&quot;,&quot;properties&quot;:{&quot;noteIndex&quot;:0},&quot;isEdited&quot;:false,&quot;manualOverride&quot;:{&quot;isManuallyOverridden&quot;:false,&quot;citeprocText&quot;:&quot;(Leung, 2003)&quot;,&quot;manualOverrideText&quot;:&quot;&quot;},&quot;citationTag&quot;:&quot;MENDELEY_CITATION_v3_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&quot;,&quot;citationItems&quot;:[{&quot;id&quot;:&quot;61305c3c-97cd-3f71-95fa-001b36b76062&quot;,&quot;itemData&quot;:{&quot;type&quot;:&quot;article-journal&quot;,&quot;id&quot;:&quot;61305c3c-97cd-3f71-95fa-001b36b76062&quot;,&quot;title&quot;:&quot;Different ties for different needs: Recruitment practices of entrepreneurial firms at different developmental phases&quot;,&quot;author&quot;:[{&quot;family&quot;:&quot;Leung&quot;,&quot;given&quot;:&quot;Aegean&quot;,&quot;parse-names&quot;:false,&quot;dropping-particle&quot;:&quot;&quot;,&quot;non-dropping-particle&quot;:&quot;&quot;}],&quot;container-title&quot;:&quot;Human Resource Management&quot;,&quot;container-title-short&quot;:&quot;Hum Resour Manage&quot;,&quot;accessed&quot;:{&quot;date-parts&quot;:[[2022,11,8]]},&quot;DOI&quot;:&quot;10.1002/HRM.10092&quot;,&quot;ISSN&quot;:&quot;1099-050X&quot;,&quot;URL&quot;:&quot;https://onlinelibrary.wiley.com/doi/full/10.1002/hrm.10092&quot;,&quot;issued&quot;:{&quot;date-parts&quot;:[[2003,12,1]]},&quot;page&quot;:&quot;303-320&quot;,&quot;abstract&quot;:&quot;Entrepreneurial firms face significant challenges in attracting and acquiring needed human resources. That is, in addition to difficulties associated with resource constraints and organization legitimacy, the requirements for \&quot;person-organization fit\&quot; change substantially as these firms transit from start-up to growth phase. This study examines how entrepreneurial firms tap evolving social network ties in order to address \&quot;needs-and-fits\&quot; issues across different developmental stages of the firm. The findings go beyond what \&quot;strength of weak ties\&quot; and \&quot;structural hole\&quot; theories would suggest, and highlight the persistent use of strong and direct ties across developmental phases. © 2004 Wiley Periodicals, Inc.&quot;,&quot;publisher&quot;:&quot;John Wiley &amp; Sons, Ltd&quot;,&quot;issue&quot;:&quot;4&quot;,&quot;volume&quot;:&quot;42&quot;},&quot;isTemporary&quot;:false}]},{&quot;citationID&quot;:&quot;MENDELEY_CITATION_982687b3-b269-4dc5-91f8-e48a101b58e7&quot;,&quot;properties&quot;:{&quot;noteIndex&quot;:0},&quot;isEdited&quot;:false,&quot;manualOverride&quot;:{&quot;isManuallyOverridden&quot;:false,&quot;citeprocText&quot;:&quot;(Baron et al., 2018)&quot;,&quot;manualOverrideText&quot;:&quot;&quot;},&quot;citationTag&quot;:&quot;MENDELEY_CITATION_v3_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&quot;,&quot;citationItems&quot;:[{&quot;id&quot;:&quot;9aaec737-c904-3007-991b-1d6af74598e0&quot;,&quot;itemData&quot;:{&quot;type&quot;:&quot;article-journal&quot;,&quot;id&quot;:&quot;9aaec737-c904-3007-991b-1d6af74598e0&quot;,&quot;title&quot;:&quot;The Challenges of Recruitment and Selection Systems in Indonesia by Ihil S. Baron , Musthafa ., Hellya Agustina :: SSRN&quot;,&quot;author&quot;:[{&quot;family&quot;:&quot;Baron&quot;,&quot;given&quot;:&quot;Ihil S.&quot;,&quot;parse-names&quot;:false,&quot;dropping-particle&quot;:&quot;&quot;,&quot;non-dropping-particle&quot;:&quot;&quot;},{&quot;family&quot;:&quot;Musthafa&quot;,&quot;given&quot;:&quot;&quot;,&quot;parse-names&quot;:false,&quot;dropping-particle&quot;:&quot;&quot;,&quot;non-dropping-particle&quot;:&quot;&quot;},{&quot;family&quot;:&quot;Agustina Hellya&quot;,&quot;given&quot;:&quot;&quot;,&quot;parse-names&quot;:false,&quot;dropping-particle&quot;:&quot;&quot;,&quot;non-dropping-particle&quot;:&quot;&quot;}],&quot;container-title&quot;:&quot;Journal of management and marketing review &quot;,&quot;accessed&quot;:{&quot;date-parts&quot;:[[2022,11,8]]},&quot;URL&quot;:&quot;https://papers.ssrn.com/sol3/papers.cfm?abstract_id=3307385&quot;,&quot;issued&quot;:{&quot;date-parts&quot;:[[2018]]},&quot;page&quot;:&quot;185-192&quot;,&quot;issue&quot;:&quot;4&quot;,&quot;volume&quot;:&quot;3&quot;,&quot;container-title-short&quot;:&quot;&quot;},&quot;isTemporary&quot;:false}]},{&quot;citationID&quot;:&quot;MENDELEY_CITATION_789239aa-a080-467a-b0de-7758ca5c3ccf&quot;,&quot;properties&quot;:{&quot;noteIndex&quot;:0},&quot;isEdited&quot;:false,&quot;manualOverride&quot;:{&quot;isManuallyOverridden&quot;:false,&quot;citeprocText&quot;:&quot;(Hope, 2015)&quot;,&quot;manualOverrideText&quot;:&quot;&quot;},&quot;citationTag&quot;:&quot;MENDELEY_CITATION_v3_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&quot;,&quot;citationItems&quot;:[{&quot;id&quot;:&quot;355952df-d4b0-3bb6-bd5a-275482f40910&quot;,&quot;itemData&quot;:{&quot;type&quot;:&quot;article-journal&quot;,&quot;id&quot;:&quot;355952df-d4b0-3bb6-bd5a-275482f40910&quot;,&quot;title&quot;:&quot;Incorporate inbound marketing into your recruitment strategy&quot;,&quot;author&quot;:[{&quot;family&quot;:&quot;Hope&quot;,&quot;given&quot;:&quot;Joan&quot;,&quot;parse-names&quot;:false,&quot;dropping-particle&quot;:&quot;&quot;,&quot;non-dropping-particle&quot;:&quot;&quot;}],&quot;container-title&quot;:&quot;Recruiting &amp; Retaining Adult Learners&quot;,&quot;accessed&quot;:{&quot;date-parts&quot;:[[2022,11,8]]},&quot;DOI&quot;:&quot;10.1002/NSR.30045&quot;,&quot;issued&quot;:{&quot;date-parts&quot;:[[2015,5]]},&quot;page&quot;:&quot;1-7&quot;,&quot;publisher&quot;:&quot;Wiley&quot;,&quot;issue&quot;:&quot;8&quot;,&quot;volume&quot;:&quot;17&quot;,&quot;container-title-short&quot;:&quot;&quot;},&quot;isTemporary&quot;:false}]},{&quot;citationID&quot;:&quot;MENDELEY_CITATION_1debe207-9ef6-4be6-9faa-c2ac38edd61d&quot;,&quot;properties&quot;:{&quot;noteIndex&quot;:0},&quot;isEdited&quot;:false,&quot;manualOverride&quot;:{&quot;isManuallyOverridden&quot;:false,&quot;citeprocText&quot;:&quot;(Holland and Jeske, 2017)&quot;,&quot;manualOverrideText&quot;:&quot;&quot;},&quot;citationTag&quot;:&quot;MENDELEY_CITATION_v3_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&quot;,&quot;citationItems&quot;:[{&quot;id&quot;:&quot;1c8c7f55-4a14-3193-b684-ec6a2d1d2195&quot;,&quot;itemData&quot;:{&quot;type&quot;:&quot;article-journal&quot;,&quot;id&quot;:&quot;1c8c7f55-4a14-3193-b684-ec6a2d1d2195&quot;,&quot;title&quot;:&quot;Changing Role of Social Media at Work: Implications for Recruitment and Selection&quot;,&quot;author&quot;:[{&quot;family&quot;:&quot;Holland&quot;,&quot;given&quot;:&quot;Peter&quot;,&quot;parse-names&quot;:false,&quot;dropping-particle&quot;:&quot;&quot;,&quot;non-dropping-particle&quot;:&quot;&quot;},{&quot;family&quot;:&quot;Jeske&quot;,&quot;given&quot;:&quot;Debora&quot;,&quot;parse-names&quot;:false,&quot;dropping-particle&quot;:&quot;&quot;,&quot;non-dropping-particle&quot;:&quot;&quot;}],&quot;container-title&quot;:&quot;Electronic HRM in the Smart Era&quot;,&quot;accessed&quot;:{&quot;date-parts&quot;:[[2022,11,9]]},&quot;DOI&quot;:&quot;10.1108/978-1-78714-315-920161011&quot;,&quot;issued&quot;:{&quot;date-parts&quot;:[[2017,8,9]]},&quot;page&quot;:&quot;287-309&quot;,&quot;abstract&quot;:&quot;In this chapter, we explore the changing role of social media and its increasing influence in the recruitment and selection process. Access to social media platforms such as Twitter, Facebook, and LinkedIn as profiling tools both inside and outside the workplace is generating a number of potential ethical, legal, and moral dilemmas in the human resource management (HRM) field.,This is a conceptual chapter which analyzed peer-reviewed academic literature, the business press, and other media outlets.,This conceptual chapter outlines the key issues for HR academics and professionals in the area of recruitment and selection associated with the changing role of social media in the workplace, and how it indirectly affects a number of other HR practices. Certain emergent practices such as cyber-vetting and applicant data mining demonstrate a deficiency in moral, ethical, and legal frameworks. The lack of attention paid to these new HR risks highlight the skill gap within the HR profession to handle information and data security challenges, any of which can be exacerbated due to social media.,In order to assist HR in tackling these challenges, we conclude with a number of recommendations for HR practitioners.,The chapter helps raise awareness and understanding of this new and emerging aspect of digital HRM.,We provide a framework for a broader understanding of the issues associated with cyber-vetting and its potential impact on HRM policies and practices.&quot;,&quot;publisher&quot;:&quot;Emerald Publishing Limited&quot;,&quot;container-title-short&quot;:&quot;&quot;},&quot;isTemporary&quot;:false}]},{&quot;citationID&quot;:&quot;MENDELEY_CITATION_5b98e0e2-50cd-4d66-bc88-11804d941794&quot;,&quot;properties&quot;:{&quot;noteIndex&quot;:0},&quot;isEdited&quot;:false,&quot;manualOverride&quot;:{&quot;isManuallyOverridden&quot;:false,&quot;citeprocText&quot;:&quot;(Yang et al., 2009)&quot;,&quot;manualOverrideText&quot;:&quot;&quot;},&quot;citationTag&quot;:&quot;MENDELEY_CITATION_v3_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&quot;,&quot;citationItems&quot;:[{&quot;id&quot;:&quot;de41b94e-706b-3b87-b157-22a1ce575d78&quot;,&quot;itemData&quot;:{&quot;type&quot;:&quot;article-journal&quot;,&quot;id&quot;:&quot;de41b94e-706b-3b87-b157-22a1ce575d78&quot;,&quot;title&quot;:&quot;Strategic talent management: A review and research agenda&quot;,&quot;author&quot;:[{&quot;family&quot;:&quot;Yang&quot;,&quot;given&quot;:&quot;Yanli&quot;,&quot;parse-names&quot;:false,&quot;dropping-particle&quot;:&quot;&quot;,&quot;non-dropping-particle&quot;:&quot;&quot;},{&quot;family&quot;:&quot;Vaiman&quot;,&quot;given&quot;:&quot;Vlad&quot;,&quot;parse-names&quot;:false,&quot;dropping-particle&quot;:&quot;&quot;,&quot;non-dropping-particle&quot;:&quot;&quot;},{&quot;family&quot;:&quot;Collings&quot;,&quot;given&quot;:&quot;David G&quot;,&quot;parse-names&quot;:false,&quot;dropping-particle&quot;:&quot;&quot;,&quot;non-dropping-particle&quot;:&quot;&quot;},{&quot;family&quot;:&quot;Mellahi&quot;,&quot;given&quot;:&quot;Kamel&quot;,&quot;parse-names&quot;:false,&quot;dropping-particle&quot;:&quot;&quot;,&quot;non-dropping-particle&quot;:&quot;&quot;}],&quot;container-title&quot;:&quot;Elsevier&quot;,&quot;accessed&quot;:{&quot;date-parts&quot;:[[2022,11,8]]},&quot;DOI&quot;:&quot;10.1016/j.hrmr.2009.04.001&quot;,&quot;URL&quot;:&quot;https://www.sciencedirect.com/science/article/pii/S1053482209000461&quot;,&quot;issued&quot;:{&quot;date-parts&quot;:[[2009]]},&quot;abstract&quot;:&quot;article info abstract Despite a significant degree of academic and practitioner interest the topic of talent management remains underdeveloped. A key limitation is the fact that talent management lacks a consistent definition and clear conceptual boundaries. The specific contribution of the current paper is in developing a clear and concise definition of strategic talent management. We also develop a theoretical model of strategic talent management. In so doing we draw insights from a number of discreet literature bases. Thus, the paper should aid future research in the area of talent management through (1) helping researchers to clarify the conceptual boundaries of talent management and (2) providing a theoretical framework that could help researchers in framing their research efforts in the area. Additionally, it aids managers in engaging with some of the issues they face with regard to talent management.&quot;,&quot;container-title-short&quot;:&quot;&quot;},&quot;isTemporary&quot;:false}]},{&quot;citationID&quot;:&quot;MENDELEY_CITATION_ae6026d2-a00e-4363-893b-0ec617d56002&quot;,&quot;properties&quot;:{&quot;noteIndex&quot;:0},&quot;isEdited&quot;:false,&quot;manualOverride&quot;:{&quot;isManuallyOverridden&quot;:false,&quot;citeprocText&quot;:&quot;(Ahmad and Schroeder, 2002)&quot;,&quot;manualOverrideText&quot;:&quot;&quot;},&quot;citationTag&quot;:&quot;MENDELEY_CITATION_v3_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&quot;,&quot;citationItems&quot;:[{&quot;id&quot;:&quot;91d1760a-63e2-33f0-b9de-b343586c384d&quot;,&quot;itemData&quot;:{&quot;type&quot;:&quot;article-journal&quot;,&quot;id&quot;:&quot;91d1760a-63e2-33f0-b9de-b343586c384d&quot;,&quot;title&quot;:&quot;The importance of recruitment and selection process for sustainability of total quality management&quot;,&quot;author&quot;:[{&quot;family&quot;:&quot;Ahmad&quot;,&quot;given&quot;:&quot;Sohel&quot;,&quot;parse-names&quot;:false,&quot;dropping-particle&quot;:&quot;&quot;,&quot;non-dropping-particle&quot;:&quot;&quot;},{&quot;family&quot;:&quot;Schroeder&quot;,&quot;given&quot;:&quot;Roger G.&quot;,&quot;parse-names&quot;:false,&quot;dropping-particle&quot;:&quot;&quot;,&quot;non-dropping-particle&quot;:&quot;&quot;}],&quot;container-title&quot;:&quot;International Journal of Quality and Reliability Management&quot;,&quot;accessed&quot;:{&quot;date-parts&quot;:[[2022,11,9]]},&quot;DOI&quot;:&quot;10.1108/02656710210427511/FULL/HTML&quot;,&quot;ISSN&quot;:&quot;0265671X&quot;,&quot;issued&quot;:{&quot;date-parts&quot;:[[2002]]},&quot;page&quot;:&quot;540-550&quot;,&quot;abstract&quot;:&quot;Management literature discusses that the behavioral traits of employees can play an important role in the success of total quality management (TQM). However, little empirical research exists in this regard. Using an international dataset, the present study investigates: the impact of quality management practices on plant competitiveness; and the moderating effect of an employee selection process on the relationship between quality management practices and plant competitiveness. Results show that quality management practices positively impact plant competitiveness. Furthermore, the behavioral traits of employees seem to have a significant impact on the effectiveness of quality management practices. This implies that managers should pay close attention to prospective employees' behavioral traits and their fit with the TQM philosophy. Managers should not limit their attention to potential employees' technical skills. © MCB UP Limited.&quot;,&quot;issue&quot;:&quot;5&quot;,&quot;volume&quot;:&quot;19&quot;,&quot;container-title-short&quot;:&quot;&quot;},&quot;isTemporary&quot;:false}]},{&quot;citationID&quot;:&quot;MENDELEY_CITATION_711990d6-d4a6-4405-8636-09b30d76479d&quot;,&quot;properties&quot;:{&quot;noteIndex&quot;:0},&quot;isEdited&quot;:false,&quot;manualOverride&quot;:{&quot;isManuallyOverridden&quot;:false,&quot;citeprocText&quot;:&quot;(Heger et al., 2017)&quot;,&quot;manualOverrideText&quot;:&quot;&quot;},&quot;citationTag&quot;:&quot;MENDELEY_CITATION_v3_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&quot;,&quot;citationItems&quot;:[{&quot;id&quot;:&quot;38ecfc3a-4407-3ba1-9e67-23a36e6bc38e&quot;,&quot;itemData&quot;:{&quot;type&quot;:&quot;article-journal&quot;,&quot;id&quot;:&quot;38ecfc3a-4407-3ba1-9e67-23a36e6bc38e&quot;,&quot;title&quot;:&quot;Application performance management: State of the art and challenges for the future&quot;,&quot;author&quot;:[{&quot;family&quot;:&quot;Heger&quot;,&quot;given&quot;:&quot;Christoph&quot;,&quot;parse-names&quot;:false,&quot;dropping-particle&quot;:&quot;&quot;,&quot;non-dropping-particle&quot;:&quot;&quot;},{&quot;family&quot;:&quot;Hoorn&quot;,&quot;given&quot;:&quot;André&quot;,&quot;parse-names&quot;:false,&quot;dropping-particle&quot;:&quot;&quot;,&quot;non-dropping-particle&quot;:&quot;van&quot;},{&quot;family&quot;:&quot;Mann&quot;,&quot;given&quot;:&quot;Mario&quot;,&quot;parse-names&quot;:false,&quot;dropping-particle&quot;:&quot;&quot;,&quot;non-dropping-particle&quot;:&quot;&quot;},{&quot;family&quot;:&quot;Okanovi´c&quot;,&quot;given&quot;:&quot;Dušan Okanovi´c&quot;,&quot;parse-names&quot;:false,&quot;dropping-particle&quot;:&quot;&quot;,&quot;non-dropping-particle&quot;:&quot;&quot;}],&quot;container-title&quot;:&quot;dl.acm.org&quot;,&quot;accessed&quot;:{&quot;date-parts&quot;:[[2022,11,9]]},&quot;DOI&quot;:&quot;10.1145/3030207.3053674&quot;,&quot;ISBN&quot;:&quot;9781450344043&quot;,&quot;URL&quot;:&quot;https://dl.acm.org/doi/abs/10.1145/3030207.3053674?casa_token=ulsJ_vczLiEAAAAA:6Tu1CpxuTPcxQkd1mX7HzoFMM3ClEbISQNjyBoUd_eMOMweM7QQd56H6CHTfBCi6gf6rhIyqvn5hl9g&quot;,&quot;issued&quot;:{&quot;date-parts&quot;:[[2017,4,17]]},&quot;page&quot;:&quot;429-432&quot;,&quot;abstract&quot;:&quot;The performance of application systems has a direct impact on business metrics. For example, companies lose customers and revenue in case of poor performance such as high response times. Application performance management (APM) aims to provide the required processes and tools to have a continuous and up-to-date picture of relevant performance measures during operations, as well as to support the detection and resolution of performance-related incidents. In this tutorial paper, we provide an overview of the state of the art in APM in industrial practice and academic research , highlight current challenges, and outline future research directions.&quot;,&quot;publisher&quot;:&quot;Association for Computing Machinery, Inc&quot;,&quot;container-title-short&quot;:&quot;&quot;},&quot;isTemporary&quot;:false}]},{&quot;citationID&quot;:&quot;MENDELEY_CITATION_a13d0666-685e-4048-b88a-2b7f1da80c00&quot;,&quot;properties&quot;:{&quot;noteIndex&quot;:0},&quot;isEdited&quot;:false,&quot;manualOverride&quot;:{&quot;isManuallyOverridden&quot;:false,&quot;citeprocText&quot;:&quot;(Powell, 2004)&quot;,&quot;manualOverrideText&quot;:&quot;&quot;},&quot;citationTag&quot;:&quot;MENDELEY_CITATION_v3_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&quot;,&quot;citationItems&quot;:[{&quot;id&quot;:&quot;471b61b0-43d7-3852-a1e7-4142bf183c8a&quot;,&quot;itemData&quot;:{&quot;type&quot;:&quot;article-journal&quot;,&quot;id&quot;:&quot;471b61b0-43d7-3852-a1e7-4142bf183c8a&quot;,&quot;title&quot;:&quot;The challenges of performance measurement&quot;,&quot;author&quot;:[{&quot;family&quot;:&quot;Powell&quot;,&quot;given&quot;:&quot;Sarah&quot;,&quot;parse-names&quot;:false,&quot;dropping-particle&quot;:&quot;&quot;,&quot;non-dropping-particle&quot;:&quot;&quot;}],&quot;container-title&quot;:&quot;Management Decision&quot;,&quot;accessed&quot;:{&quot;date-parts&quot;:[[2022,11,9]]},&quot;DOI&quot;:&quot;10.1108/00251740410555515/FULL/HTML&quot;,&quot;ISSN&quot;:&quot;00251747&quot;,&quot;issued&quot;:{&quot;date-parts&quot;:[[2004,9,1]]},&quot;page&quot;:&quot;1017-1023&quot;,&quot;abstract&quot;:&quot;An interview with Professor Andy Neely who talks to editor Sarah Powell about the challenges of performance measurement, the role of the Centre for Business Performance, aims of the Performance Management Association and advantages of The Performance Prism. © 2004, Emerald Group Publishing Limited&quot;,&quot;issue&quot;:&quot;8&quot;,&quot;volume&quot;:&quot;42&quot;,&quot;container-title-short&quot;:&quot;&quot;},&quot;isTemporary&quot;:false}]},{&quot;citationID&quot;:&quot;MENDELEY_CITATION_f76b6f26-7062-4cdd-807e-fb0d471b1d99&quot;,&quot;properties&quot;:{&quot;noteIndex&quot;:0},&quot;isEdited&quot;:false,&quot;manualOverride&quot;:{&quot;isManuallyOverridden&quot;:false,&quot;citeprocText&quot;:&quot;(Powell, 2004)&quot;,&quot;manualOverrideText&quot;:&quot;&quot;},&quot;citationTag&quot;:&quot;MENDELEY_CITATION_v3_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&quot;,&quot;citationItems&quot;:[{&quot;id&quot;:&quot;471b61b0-43d7-3852-a1e7-4142bf183c8a&quot;,&quot;itemData&quot;:{&quot;type&quot;:&quot;article-journal&quot;,&quot;id&quot;:&quot;471b61b0-43d7-3852-a1e7-4142bf183c8a&quot;,&quot;title&quot;:&quot;The challenges of performance measurement&quot;,&quot;author&quot;:[{&quot;family&quot;:&quot;Powell&quot;,&quot;given&quot;:&quot;Sarah&quot;,&quot;parse-names&quot;:false,&quot;dropping-particle&quot;:&quot;&quot;,&quot;non-dropping-particle&quot;:&quot;&quot;}],&quot;container-title&quot;:&quot;Management Decision&quot;,&quot;accessed&quot;:{&quot;date-parts&quot;:[[2022,11,9]]},&quot;DOI&quot;:&quot;10.1108/00251740410555515/FULL/HTML&quot;,&quot;ISSN&quot;:&quot;00251747&quot;,&quot;issued&quot;:{&quot;date-parts&quot;:[[2004,9,1]]},&quot;page&quot;:&quot;1017-1023&quot;,&quot;abstract&quot;:&quot;An interview with Professor Andy Neely who talks to editor Sarah Powell about the challenges of performance measurement, the role of the Centre for Business Performance, aims of the Performance Management Association and advantages of The Performance Prism. © 2004, Emerald Group Publishing Limited&quot;,&quot;issue&quot;:&quot;8&quot;,&quot;volume&quot;:&quot;42&quot;,&quot;container-title-short&quot;:&quot;&quot;},&quot;isTemporary&quot;:false}]},{&quot;citationID&quot;:&quot;MENDELEY_CITATION_1db36ef3-f899-44b2-a82a-08f964f392bf&quot;,&quot;properties&quot;:{&quot;noteIndex&quot;:0},&quot;isEdited&quot;:false,&quot;manualOverride&quot;:{&quot;isManuallyOverridden&quot;:false,&quot;citeprocText&quot;:&quot;(“Continuous Performance Management: Innovation Reigns – JOSH BERSIN,” n.d.)&quot;,&quot;manualOverrideText&quot;:&quot;&quot;},&quot;citationTag&quot;:&quot;MENDELEY_CITATION_v3_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&quot;,&quot;citationItems&quot;:[{&quot;id&quot;:&quot;2275c830-c4b0-3e0b-ac01-67fe2599875e&quot;,&quot;itemData&quot;:{&quot;type&quot;:&quot;webpage&quot;,&quot;id&quot;:&quot;2275c830-c4b0-3e0b-ac01-67fe2599875e&quot;,&quot;title&quot;:&quot;Continuous Performance Management: Innovation Reigns – JOSH BERSIN&quot;,&quot;accessed&quot;:{&quot;date-parts&quot;:[[2022,11,9]]},&quot;URL&quot;:&quot;https://joshbersin.com/2018/07/continuous-performance-management-innovation-reigns/&quot;,&quot;container-title-short&quot;:&quot;&quot;},&quot;isTemporary&quot;:false}]},{&quot;citationID&quot;:&quot;MENDELEY_CITATION_214d2f90-b896-4613-bb89-2f1eb55d01e4&quot;,&quot;properties&quot;:{&quot;noteIndex&quot;:0},&quot;isEdited&quot;:false,&quot;manualOverride&quot;:{&quot;isManuallyOverridden&quot;:false,&quot;citeprocText&quot;:&quot;(Kumaraguru et al., 2014)&quot;,&quot;manualOverrideText&quot;:&quot;&quot;},&quot;citationTag&quot;:&quot;MENDELEY_CITATION_v3_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&quot;,&quot;citationItems&quot;:[{&quot;id&quot;:&quot;8e4b8477-0429-363a-97a3-9033e7d0673d&quot;,&quot;itemData&quot;:{&quot;type&quot;:&quot;article-journal&quot;,&quot;id&quot;:&quot;8e4b8477-0429-363a-97a3-9033e7d0673d&quot;,&quot;title&quot;:&quot;Integrating Real-Time Analytics and Continuous Performance Management in Smart Manufacturing Systems&quot;,&quot;author&quot;:[{&quot;family&quot;:&quot;Kumaraguru&quot;,&quot;given&quot;:&quot;Senthilkumaran&quot;,&quot;parse-names&quot;:false,&quot;dropping-particle&quot;:&quot;&quot;,&quot;non-dropping-particle&quot;:&quot;&quot;},{&quot;family&quot;:&quot;Kulvatunyou&quot;,&quot;given&quot;:&quot;Boonserm (Serm)&quot;,&quot;parse-names&quot;:false,&quot;dropping-particle&quot;:&quot;&quot;,&quot;non-dropping-particle&quot;:&quot;&quot;},{&quot;family&quot;:&quot;Morris&quot;,&quot;given&quot;:&quot;K. C.&quot;,&quot;parse-names&quot;:false,&quot;dropping-particle&quot;:&quot;&quot;,&quot;non-dropping-particle&quot;:&quot;&quot;}],&quot;container-title&quot;:&quot;IFIP Advances in Information and Communication Technology&quot;,&quot;container-title-short&quot;:&quot;IFIP Adv Inf Commun Technol&quot;,&quot;accessed&quot;:{&quot;date-parts&quot;:[[2022,11,9]]},&quot;DOI&quot;:&quot;10.1007/978-3-662-44733-8_22&quot;,&quot;ISBN&quot;:&quot;9783662447321&quot;,&quot;ISSN&quot;:&quot;18684238&quot;,&quot;issued&quot;:{&quot;date-parts&quot;:[[2014]]},&quot;page&quot;:&quot;175-182&quot;,&quot;abstract&quot;:&quot;This paper proposes an approach to integrate real-time analytics with continuous performance management. The proposed system exploits the increasing availability of industrial process and production performance data. This paper identifies components of such a system and the interface between components within the system. The components presented in this paper form the basis for further research on understanding potential interoperability issues and required standardization efforts to support development of a system. © IFIP International Federation for Information Processing 2014.&quot;,&quot;publisher&quot;:&quot;Springer New York LLC&quot;,&quot;issue&quot;:&quot;PART 3&quot;,&quot;volume&quot;:&quot;440&quot;},&quot;isTemporary&quot;:false}]},{&quot;citationID&quot;:&quot;MENDELEY_CITATION_31ac4a01-0ecb-4e7b-a97a-3c26034213c3&quot;,&quot;properties&quot;:{&quot;noteIndex&quot;:0},&quot;isEdited&quot;:false,&quot;manualOverride&quot;:{&quot;isManuallyOverridden&quot;:true,&quot;citeprocText&quot;:&quot;(development and 2007, n.d.)&quot;,&quot;manualOverrideText&quot;:&quot; (Copestake J&quot;},&quot;citationTag&quot;:&quot;MENDELEY_CITATION_v3_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&quot;,&quot;citationItems&quot;:[{&quot;id&quot;:&quot;19d6534e-5ef1-37b2-ac73-28933dd076c3&quot;,&quot;itemData&quot;:{&quot;type&quot;:&quot;article-journal&quot;,&quot;id&quot;:&quot;19d6534e-5ef1-37b2-ac73-28933dd076c3&quot;,&quot;title&quot;:&quot;Mainstreaming microfinance: Social performance management or mission drift?&quot;,&quot;author&quot;:[{&quot;family&quot;:&quot;development&quot;,&quot;given&quot;:&quot;J Copestake - World&quot;,&quot;parse-names&quot;:false,&quot;dropping-particle&quot;:&quot;&quot;,&quot;non-dropping-particle&quot;:&quot;&quot;},{&quot;family&quot;:&quot;2007&quot;,&quot;given&quot;:&quot;undefined&quot;,&quot;parse-names&quot;:false,&quot;dropping-particle&quot;:&quot;&quot;,&quot;non-dropping-particle&quot;:&quot;&quot;}],&quot;container-title&quot;:&quot;Elsevier&quot;,&quot;accessed&quot;:{&quot;date-parts&quot;:[[2022,11,9]]},&quot;URL&quot;:&quot;https://www.sciencedirect.com/science/article/pii/S0305750X07001131&quot;,&quot;container-title-short&quot;:&quot;&quot;},&quot;isTemporary&quot;:false}]},{&quot;citationID&quot;:&quot;MENDELEY_CITATION_d2ea96fd-9a4a-43fa-b277-0183e9740d25&quot;,&quot;properties&quot;:{&quot;noteIndex&quot;:0},&quot;isEdited&quot;:false,&quot;manualOverride&quot;:{&quot;isManuallyOverridden&quot;:false,&quot;citeprocText&quot;:&quot;(“More Harm Than Good: The Truth About Performance Reviews,” n.d.)&quot;,&quot;manualOverrideText&quot;:&quot;&quot;},&quot;citationTag&quot;:&quot;MENDELEY_CITATION_v3_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&quot;,&quot;citationItems&quot;:[{&quot;id&quot;:&quot;db1a7566-bec6-3357-b777-e89f4a63bbf0&quot;,&quot;itemData&quot;:{&quot;type&quot;:&quot;webpage&quot;,&quot;id&quot;:&quot;db1a7566-bec6-3357-b777-e89f4a63bbf0&quot;,&quot;title&quot;:&quot;More Harm Than Good: The Truth About Performance Reviews&quot;,&quot;accessed&quot;:{&quot;date-parts&quot;:[[2022,11,9]]},&quot;URL&quot;:&quot;https://www.gallup.com/workplace/249332/harm-good-truth-performance-reviews.aspx&quot;,&quot;container-title-short&quot;:&quot;&quot;},&quot;isTemporary&quot;:false}]},{&quot;citationID&quot;:&quot;MENDELEY_CITATION_2126067c-0dd2-4b43-8954-049d6f0240a6&quot;,&quot;properties&quot;:{&quot;noteIndex&quot;:0},&quot;isEdited&quot;:false,&quot;manualOverride&quot;:{&quot;isManuallyOverridden&quot;:false,&quot;citeprocText&quot;:&quot;(“Strategic HRM and employee engagement,” 2020)&quot;,&quot;manualOverrideText&quot;:&quot;&quot;},&quot;citationTag&quot;:&quot;MENDELEY_CITATION_v3_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&quot;,&quot;citationItems&quot;:[{&quot;id&quot;:&quot;56249ce7-d748-391f-aa8d-84d982e96f34&quot;,&quot;itemData&quot;:{&quot;type&quot;:&quot;article-journal&quot;,&quot;id&quot;:&quot;56249ce7-d748-391f-aa8d-84d982e96f34&quot;,&quot;title&quot;:&quot;Strategic HRM and employee engagement&quot;,&quot;container-title&quot;:&quot;Employee Engagement in Theory and Practice&quot;,&quot;accessed&quot;:{&quot;date-parts&quot;:[[2022,11,9]]},&quot;DOI&quot;:&quot;10.4324/9780203076965-15/STRATEGIC-HRM-EMPLOYEE-ENGAGEMENT-PAUL-SPARROW&quot;,&quot;issued&quot;:{&quot;date-parts&quot;:[[2020,12,21]]},&quot;page&quot;:&quot;113-129&quot;,&quot;abstract&quot;:&quot;This chapter analyses the purposes to which HR functions put employee engagement strategies, and how these strategies should fit into the total HR strategy. It analyses the …&quot;,&quot;publisher&quot;:&quot;Routledge&quot;,&quot;container-title-short&quot;:&quot;&quot;},&quot;isTemporary&quot;:false}]},{&quot;citationID&quot;:&quot;MENDELEY_CITATION_28f068c7-4d67-4e66-8847-6253500141cf&quot;,&quot;properties&quot;:{&quot;noteIndex&quot;:0},&quot;isEdited&quot;:false,&quot;manualOverride&quot;:{&quot;isManuallyOverridden&quot;:false,&quot;citeprocText&quot;:&quot;(Snell, 2009)&quot;,&quot;manualOverrideText&quot;:&quot;&quot;},&quot;citationTag&quot;:&quot;MENDELEY_CITATION_v3_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&quot;,&quot;citationItems&quot;:[{&quot;id&quot;:&quot;eab4bacd-522a-3f2b-ad9a-bd14cfd1a82c&quot;,&quot;itemData&quot;:{&quot;type&quot;:&quot;article-journal&quot;,&quot;id&quot;:&quot;eab4bacd-522a-3f2b-ad9a-bd14cfd1a82c&quot;,&quot;title&quot;:&quot;Tackling the challenges of employee engagement&quot;,&quot;author&quot;:[{&quot;family&quot;:&quot;Snell&quot;,&quot;given&quot;:&quot;Alice&quot;,&quot;parse-names&quot;:false,&quot;dropping-particle&quot;:&quot;&quot;,&quot;non-dropping-particle&quot;:&quot;&quot;}],&quot;container-title&quot;:&quot;Strategic HR Review&quot;,&quot;accessed&quot;:{&quot;date-parts&quot;:[[2022,11,9]]},&quot;DOI&quot;:&quot;10.1108/SHR.2009.37208BAA.002/FULL/HTML&quot;,&quot;ISSN&quot;:&quot;1475-4398&quot;,&quot;issued&quot;:{&quot;date-parts&quot;:[[2009,2,20]]},&quot;abstract&quot;:&quot;Engaged employees go beyond the confines of their job description, conscious of how their roles drive the business towards its objectives. The strongest driver in achieving this is a sense of feeling valued and involved. However, achieving high levels of employee engagement is becoming increasingly challenging. Indeed, as organizations globalize and become further dependent on technology and virtual working environments increase, so do the issues associated with engagement. Greater emphasis is put on connecting and engaging with a dispersed workforce. Despite the threat that technology brings, the following are examples of how it can be used by organizations, along with talent management processes, to improve employee engagement: 1. Recruit and onboard the right people. 2. Proactively drive internal mobility. 3. Improve the line manager's ability to manage. 4. Empower employees to manage their own careers.&quot;,&quot;publisher&quot;:&quot;Emerald&quot;,&quot;issue&quot;:&quot;2&quot;,&quot;volume&quot;:&quot;8&quot;,&quot;container-title-short&quot;:&quot;&quot;},&quot;isTemporary&quot;:false}]},{&quot;citationID&quot;:&quot;MENDELEY_CITATION_fc4ee21f-820c-42ba-8380-9f113709b0e5&quot;,&quot;properties&quot;:{&quot;noteIndex&quot;:0},&quot;isEdited&quot;:false,&quot;manualOverride&quot;:{&quot;isManuallyOverridden&quot;:false,&quot;citeprocText&quot;:&quot;(Sacher and Lal, 2016)&quot;,&quot;manualOverrideText&quot;:&quot;&quot;},&quot;citationTag&quot;:&quot;MENDELEY_CITATION_v3_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&quot;,&quot;citationItems&quot;:[{&quot;id&quot;:&quot;944bd459-0508-3ba1-b0c5-03139f828a78&quot;,&quot;itemData&quot;:{&quot;type&quot;:&quot;article-journal&quot;,&quot;id&quot;:&quot;944bd459-0508-3ba1-b0c5-03139f828a78&quot;,&quot;title&quot;:&quot;Challenges in employee engagement in emerging economies&quot;,&quot;author&quot;:[{&quot;family&quot;:&quot;Sacher&quot;,&quot;given&quot;:&quot;Arun&quot;,&quot;parse-names&quot;:false,&quot;dropping-particle&quot;:&quot;&quot;,&quot;non-dropping-particle&quot;:&quot;&quot;},{&quot;family&quot;:&quot;Lal&quot;,&quot;given&quot;:&quot;Ankur&quot;,&quot;parse-names&quot;:false,&quot;dropping-particle&quot;:&quot;&quot;,&quot;non-dropping-particle&quot;:&quot;&quot;}],&quot;container-title&quot;:&quot;International Business Strategy: Perspectives on Implementation in Emerging Markets&quot;,&quot;accessed&quot;:{&quot;date-parts&quot;:[[2022,11,9]]},&quot;DOI&quot;:&quot;10.1057/978-1-137-54468-1_16&quot;,&quot;ISBN&quot;:&quot;9781137544681&quot;,&quot;issued&quot;:{&quot;date-parts&quot;:[[2016,1,1]]},&quot;page&quot;:&quot;335-359&quot;,&quot;abstract&quot;:&quot;One of the key determinants of success for any organization is the engagement level of its employees. The increasing emphasis on employee engagement in organizations across the globe is justified as it not only contributes to employee retention and productivity, but also directly impacts a company’s reputation and customer satisfaction (Shriram, 2012). Various other researches, such as Kular, Gatenby, Rees, Soane, and Truss (2008); May, Gilson, &amp; Harter (2004); Schaufeli &amp; Bakker (2004); Strümpfer (2003), assert that the topic of employee engagement fascinates the academicians, researchers, and practitioners alike.&quot;,&quot;publisher&quot;:&quot;Palgrave Macmillan&quot;,&quot;container-title-short&quot;:&quot;&quot;},&quot;isTemporary&quot;:false}]},{&quot;citationID&quot;:&quot;MENDELEY_CITATION_4d8470ad-770b-4664-a15e-04d8fdaab79e&quot;,&quot;properties&quot;:{&quot;noteIndex&quot;:0},&quot;isEdited&quot;:false,&quot;manualOverride&quot;:{&quot;isManuallyOverridden&quot;:false,&quot;citeprocText&quot;:&quot;(Bedarkar and Pandita, 2014; J., 2014)&quot;,&quot;manualOverrideText&quot;:&quot;&quot;},&quot;citationTag&quot;:&quot;MENDELEY_CITATION_v3_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&quot;,&quot;citationItems&quot;:[{&quot;id&quot;:&quot;8fb0072e-37f7-3a84-87fa-00a54448e9ec&quot;,&quot;itemData&quot;:{&quot;type&quot;:&quot;article-journal&quot;,&quot;id&quot;:&quot;8fb0072e-37f7-3a84-87fa-00a54448e9ec&quot;,&quot;title&quot;:&quot;A Study on the Drivers of Employee Engagement Impacting Employee Performance&quot;,&quot;author&quot;:[{&quot;family&quot;:&quot;Bedarkar&quot;,&quot;given&quot;:&quot;Madhura&quot;,&quot;parse-names&quot;:false,&quot;dropping-particle&quot;:&quot;&quot;,&quot;non-dropping-particle&quot;:&quot;&quot;},{&quot;family&quot;:&quot;Pandita&quot;,&quot;given&quot;:&quot;Deepika&quot;,&quot;parse-names&quot;:false,&quot;dropping-particle&quot;:&quot;&quot;,&quot;non-dropping-particle&quot;:&quot;&quot;}],&quot;container-title&quot;:&quot;Procedia - Social and Behavioral Sciences&quot;,&quot;container-title-short&quot;:&quot;Procedia Soc Behav Sci&quot;,&quot;accessed&quot;:{&quot;date-parts&quot;:[[2022,11,9]]},&quot;DOI&quot;:&quot;10.1016/j.sbspro.2014.04.174&quot;,&quot;ISSN&quot;:&quot;18770428&quot;,&quot;issued&quot;:{&quot;date-parts&quot;:[[2014,5]]},&quot;page&quot;:&quot;106-115&quot;,&quot;abstract&quot;:&quot;Employee Engagement is a concept gaining significant importance in the past 10 years. Organization today use engaged employees as a tool for strategic partner in the business. The concept of employee engagement has now gained even more importance, since many drivers have been identified, which impact employee performance and well-being at workplace. As companies across industries strive to survive and rise above the stiff competition, physical and mental well-being of employees will be one of the important aspects that HR managers need to tend focus on. Hence, employee engagement is today seen as a powerful source of competitive advantage in the turbulent times. The study explores the concept of employee engagement and also throws light on key drivers of employee engagement by analyzing specifically three divers, namely communication, work life balance and leadership. This study will also analyze how these drivers impact the level of employee performance and well- being at workplace of the employees. The available literature on drivers of employee engagement indicates that there is paucity of literature on these three drivers and their impact on employee engagement. Thus, we focused on these three specific and less researched drivers&quot;,&quot;publisher&quot;:&quot;Elsevier BV&quot;,&quot;volume&quot;:&quot;133&quot;},&quot;isTemporary&quot;:false},{&quot;id&quot;:&quot;840433d6-374b-3146-b2a9-4adbd7bcf85a&quot;,&quot;itemData&quot;:{&quot;type&quot;:&quot;article-journal&quot;,&quot;id&quot;:&quot;840433d6-374b-3146-b2a9-4adbd7bcf85a&quot;,&quot;title&quot;:&quot;Determinants of employee engagement and their impact on employee performance&quot;,&quot;author&quot;:[{&quot;family&quot;:&quot;J.&quot;,&quot;given&quot;:&quot;Anitha&quot;,&quot;parse-names&quot;:false,&quot;dropping-particle&quot;:&quot;&quot;,&quot;non-dropping-particle&quot;:&quot;&quot;}],&quot;container-title&quot;:&quot;International Journal of Productivity and Performance Management&quot;,&quot;accessed&quot;:{&quot;date-parts&quot;:[[2022,11,9]]},&quot;DOI&quot;:&quot;10.1108/IJPPM-01-2013-0008/FULL/HTML&quot;,&quot;ISSN&quot;:&quot;17410401&quot;,&quot;issued&quot;:{&quot;date-parts&quot;:[[2014]]},&quot;page&quot;:&quot;308-323&quot;,&quot;abstract&quot;:&quot;Purpose: The purpose of this paper is to identify the key determinants of employee engagement and their predictability of the concept. It also studies the impact of employee engagement on employee performance. Design/methodology/approach: Causal study was done to study the impact of relationships. A survey questionnaire was developed and validated using a pilot data (a=0.975). Simple random sampling was used to select the employees from middle and lower managerial levels from small-scale organisations. A total of 700 questionnaires were distributed and 383 valid responses collected. Regression and structural equation modelling were used to predict and estimate the relationships. Findings: It was found that all the identified factors were predictors of employee engagement (r2, 0.672), however, the variables that had major impact were working environment and team and co-worker relationship. Employee engagement had significant impact on employee performance (r2, 0.597). Practical implications: Special focus and effort is required specifically on the factors working-environment and team and co-worker relationship as they have shown significantly higher impact on employee engagement and hence employee performance. Organisations shall focus on presenting a great environment for employees to work and promote programmes that would enhance peer relationships. Social implications: The determinants of employee engagement connote a healthy working atmosphere that reflects on the social impact created by the organisation. Employees would enjoy considerable attention in terms of the determinants being addressed. Originality/value: The research emphasises the growing importance and need for crystallisation of the concept of employee engagement. The research is unique in respect to the comprehensive model that is developed and validated. © Emerald Group Publishing Limited.&quot;,&quot;publisher&quot;:&quot;Emerald Group Publishing Ltd.&quot;,&quot;issue&quot;:&quot;3&quot;,&quot;volume&quot;:&quot;63&quot;,&quot;container-title-short&quot;:&quot;&quot;},&quot;isTemporary&quot;:false}]}]"/>
    <we:property name="MENDELEY_CITATIONS_LOCALE_CODE" value="&quot;en-US&quot;"/>
    <we:property name="MENDELEY_CITATIONS_STYLE" value="{&quot;id&quot;:&quot;https://www.zotero.org/styles/elsevier-harvard&quot;,&quot;title&quot;:&quot;Elsevier - Harvard (with titles)&quot;,&quot;format&quot;:&quot;author-date&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ACE65-0735-4610-9243-AA5091763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2742</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Stefan</dc:creator>
  <cp:keywords/>
  <dc:description/>
  <cp:lastModifiedBy>Andrei Stefan</cp:lastModifiedBy>
  <cp:revision>2</cp:revision>
  <dcterms:created xsi:type="dcterms:W3CDTF">2022-11-18T05:23:00Z</dcterms:created>
  <dcterms:modified xsi:type="dcterms:W3CDTF">2022-11-18T05:23:00Z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01ce089554e88a35d1052a6061efdd391faa36976e5ad9b7b404ca8241fcb48b</vt:lpwstr>
  </property>
</Properties>
</file>