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34BF77" w14:textId="77777777" w:rsidR="0083376B" w:rsidRDefault="0083376B" w:rsidP="0083376B">
      <w:pPr>
        <w:jc w:val="center"/>
        <w:rPr>
          <w:rFonts w:ascii="Times New Roman" w:hAnsi="Times New Roman" w:cs="Times New Roman"/>
          <w:b/>
          <w:bCs/>
          <w:sz w:val="36"/>
          <w:szCs w:val="36"/>
        </w:rPr>
      </w:pPr>
    </w:p>
    <w:p w14:paraId="6E515192" w14:textId="77777777" w:rsidR="0083376B" w:rsidRDefault="0083376B" w:rsidP="0083376B">
      <w:pPr>
        <w:jc w:val="center"/>
        <w:rPr>
          <w:rFonts w:ascii="Times New Roman" w:hAnsi="Times New Roman" w:cs="Times New Roman"/>
          <w:b/>
          <w:bCs/>
          <w:sz w:val="36"/>
          <w:szCs w:val="36"/>
        </w:rPr>
      </w:pPr>
    </w:p>
    <w:p w14:paraId="388B80C1" w14:textId="77777777" w:rsidR="0083376B" w:rsidRDefault="0083376B" w:rsidP="0083376B">
      <w:pPr>
        <w:jc w:val="center"/>
        <w:rPr>
          <w:rFonts w:ascii="Times New Roman" w:hAnsi="Times New Roman" w:cs="Times New Roman"/>
          <w:b/>
          <w:bCs/>
          <w:sz w:val="36"/>
          <w:szCs w:val="36"/>
        </w:rPr>
      </w:pPr>
    </w:p>
    <w:p w14:paraId="10CB85FF" w14:textId="77777777" w:rsidR="0083376B" w:rsidRDefault="0083376B" w:rsidP="0083376B">
      <w:pPr>
        <w:jc w:val="center"/>
        <w:rPr>
          <w:rFonts w:ascii="Times New Roman" w:hAnsi="Times New Roman" w:cs="Times New Roman"/>
          <w:b/>
          <w:bCs/>
          <w:sz w:val="36"/>
          <w:szCs w:val="36"/>
        </w:rPr>
      </w:pPr>
    </w:p>
    <w:p w14:paraId="36D87E40" w14:textId="77777777" w:rsidR="0083376B" w:rsidRDefault="0083376B" w:rsidP="0083376B">
      <w:pPr>
        <w:jc w:val="center"/>
        <w:rPr>
          <w:rFonts w:ascii="Times New Roman" w:hAnsi="Times New Roman" w:cs="Times New Roman"/>
          <w:b/>
          <w:bCs/>
          <w:sz w:val="36"/>
          <w:szCs w:val="36"/>
        </w:rPr>
      </w:pPr>
    </w:p>
    <w:p w14:paraId="2F06B321" w14:textId="77777777" w:rsidR="0083376B" w:rsidRDefault="0083376B" w:rsidP="0083376B">
      <w:pPr>
        <w:jc w:val="center"/>
        <w:rPr>
          <w:rFonts w:ascii="Times New Roman" w:hAnsi="Times New Roman" w:cs="Times New Roman"/>
          <w:b/>
          <w:bCs/>
          <w:sz w:val="36"/>
          <w:szCs w:val="36"/>
        </w:rPr>
      </w:pPr>
    </w:p>
    <w:p w14:paraId="00CA19B5" w14:textId="77777777" w:rsidR="0083376B" w:rsidRDefault="0083376B" w:rsidP="0083376B">
      <w:pPr>
        <w:jc w:val="center"/>
        <w:rPr>
          <w:rFonts w:ascii="Times New Roman" w:hAnsi="Times New Roman" w:cs="Times New Roman"/>
          <w:b/>
          <w:bCs/>
          <w:sz w:val="36"/>
          <w:szCs w:val="36"/>
        </w:rPr>
      </w:pPr>
    </w:p>
    <w:p w14:paraId="5D15E4B1" w14:textId="77777777" w:rsidR="0083376B" w:rsidRDefault="0083376B" w:rsidP="0083376B">
      <w:pPr>
        <w:jc w:val="center"/>
        <w:rPr>
          <w:rFonts w:ascii="Times New Roman" w:hAnsi="Times New Roman" w:cs="Times New Roman"/>
          <w:b/>
          <w:bCs/>
          <w:sz w:val="36"/>
          <w:szCs w:val="36"/>
        </w:rPr>
      </w:pPr>
    </w:p>
    <w:p w14:paraId="2BFEBC6F" w14:textId="77777777" w:rsidR="0083376B" w:rsidRDefault="0083376B" w:rsidP="0083376B">
      <w:pPr>
        <w:jc w:val="center"/>
        <w:rPr>
          <w:rFonts w:ascii="Times New Roman" w:hAnsi="Times New Roman" w:cs="Times New Roman"/>
          <w:b/>
          <w:bCs/>
          <w:sz w:val="36"/>
          <w:szCs w:val="36"/>
        </w:rPr>
      </w:pPr>
    </w:p>
    <w:p w14:paraId="31754DAB" w14:textId="77777777" w:rsidR="0083376B" w:rsidRDefault="0083376B" w:rsidP="0083376B">
      <w:pPr>
        <w:jc w:val="center"/>
        <w:rPr>
          <w:rFonts w:ascii="Times New Roman" w:hAnsi="Times New Roman" w:cs="Times New Roman"/>
          <w:b/>
          <w:bCs/>
          <w:sz w:val="36"/>
          <w:szCs w:val="36"/>
        </w:rPr>
      </w:pPr>
    </w:p>
    <w:p w14:paraId="0F14448D" w14:textId="77777777" w:rsidR="0083376B" w:rsidRDefault="0083376B" w:rsidP="0083376B">
      <w:pPr>
        <w:jc w:val="center"/>
        <w:rPr>
          <w:rFonts w:ascii="Times New Roman" w:hAnsi="Times New Roman" w:cs="Times New Roman"/>
          <w:b/>
          <w:bCs/>
          <w:sz w:val="36"/>
          <w:szCs w:val="36"/>
        </w:rPr>
      </w:pPr>
    </w:p>
    <w:p w14:paraId="7E93A0FA" w14:textId="115B34B5" w:rsidR="0083376B" w:rsidRPr="0083376B" w:rsidRDefault="007649EA" w:rsidP="0083376B">
      <w:pPr>
        <w:jc w:val="center"/>
        <w:rPr>
          <w:rFonts w:ascii="Times New Roman" w:eastAsia="Times New Roman" w:hAnsi="Times New Roman" w:cs="Times New Roman"/>
          <w:b/>
          <w:bCs/>
          <w:sz w:val="36"/>
          <w:szCs w:val="36"/>
          <w:lang w:eastAsia="en-IN"/>
        </w:rPr>
      </w:pPr>
      <w:r w:rsidRPr="0083376B">
        <w:rPr>
          <w:rFonts w:ascii="Times New Roman" w:hAnsi="Times New Roman" w:cs="Times New Roman"/>
          <w:b/>
          <w:bCs/>
          <w:sz w:val="36"/>
          <w:szCs w:val="36"/>
        </w:rPr>
        <w:t>Professional Career Development</w:t>
      </w:r>
      <w:r w:rsidR="0083376B" w:rsidRPr="0083376B">
        <w:rPr>
          <w:rFonts w:ascii="Times New Roman" w:eastAsia="Times New Roman" w:hAnsi="Times New Roman" w:cs="Times New Roman"/>
          <w:b/>
          <w:bCs/>
          <w:sz w:val="36"/>
          <w:szCs w:val="36"/>
          <w:lang w:eastAsia="en-IN"/>
        </w:rPr>
        <w:br w:type="page"/>
      </w:r>
    </w:p>
    <w:sdt>
      <w:sdtPr>
        <w:rPr>
          <w:rFonts w:asciiTheme="minorHAnsi" w:eastAsiaTheme="minorHAnsi" w:hAnsiTheme="minorHAnsi" w:cstheme="minorBidi"/>
          <w:color w:val="auto"/>
          <w:sz w:val="22"/>
          <w:szCs w:val="22"/>
          <w:lang w:val="en-IN"/>
        </w:rPr>
        <w:id w:val="1060832952"/>
        <w:docPartObj>
          <w:docPartGallery w:val="Table of Contents"/>
          <w:docPartUnique/>
        </w:docPartObj>
      </w:sdtPr>
      <w:sdtEndPr>
        <w:rPr>
          <w:b/>
          <w:bCs/>
          <w:noProof/>
        </w:rPr>
      </w:sdtEndPr>
      <w:sdtContent>
        <w:p w14:paraId="3C2B5EB1" w14:textId="5E005F9B" w:rsidR="0083376B" w:rsidRPr="0083376B" w:rsidRDefault="0083376B" w:rsidP="0083376B">
          <w:pPr>
            <w:pStyle w:val="TOCHeading"/>
            <w:jc w:val="center"/>
            <w:rPr>
              <w:rFonts w:ascii="Times New Roman" w:hAnsi="Times New Roman" w:cs="Times New Roman"/>
              <w:b/>
              <w:bCs/>
              <w:color w:val="auto"/>
              <w:sz w:val="24"/>
              <w:szCs w:val="24"/>
            </w:rPr>
          </w:pPr>
          <w:r w:rsidRPr="0083376B">
            <w:rPr>
              <w:rFonts w:ascii="Times New Roman" w:hAnsi="Times New Roman" w:cs="Times New Roman"/>
              <w:b/>
              <w:bCs/>
              <w:color w:val="auto"/>
              <w:sz w:val="24"/>
              <w:szCs w:val="24"/>
            </w:rPr>
            <w:t>Table of Contents</w:t>
          </w:r>
        </w:p>
        <w:p w14:paraId="581F03A0" w14:textId="4BFEB1C1" w:rsidR="0083376B" w:rsidRPr="0083376B" w:rsidRDefault="0083376B" w:rsidP="0083376B">
          <w:pPr>
            <w:pStyle w:val="TOC1"/>
            <w:tabs>
              <w:tab w:val="right" w:leader="dot" w:pos="9016"/>
            </w:tabs>
            <w:jc w:val="both"/>
            <w:rPr>
              <w:rFonts w:ascii="Times New Roman" w:hAnsi="Times New Roman" w:cs="Times New Roman"/>
              <w:noProof/>
              <w:sz w:val="24"/>
              <w:szCs w:val="24"/>
            </w:rPr>
          </w:pPr>
          <w:r w:rsidRPr="0083376B">
            <w:rPr>
              <w:rFonts w:ascii="Times New Roman" w:hAnsi="Times New Roman" w:cs="Times New Roman"/>
              <w:sz w:val="24"/>
              <w:szCs w:val="24"/>
            </w:rPr>
            <w:fldChar w:fldCharType="begin"/>
          </w:r>
          <w:r w:rsidRPr="0083376B">
            <w:rPr>
              <w:rFonts w:ascii="Times New Roman" w:hAnsi="Times New Roman" w:cs="Times New Roman"/>
              <w:sz w:val="24"/>
              <w:szCs w:val="24"/>
            </w:rPr>
            <w:instrText xml:space="preserve"> TOC \o "1-3" \h \z \u </w:instrText>
          </w:r>
          <w:r w:rsidRPr="0083376B">
            <w:rPr>
              <w:rFonts w:ascii="Times New Roman" w:hAnsi="Times New Roman" w:cs="Times New Roman"/>
              <w:sz w:val="24"/>
              <w:szCs w:val="24"/>
            </w:rPr>
            <w:fldChar w:fldCharType="separate"/>
          </w:r>
          <w:hyperlink w:anchor="_Toc47796630" w:history="1">
            <w:r w:rsidRPr="0083376B">
              <w:rPr>
                <w:rStyle w:val="Hyperlink"/>
                <w:rFonts w:ascii="Times New Roman" w:eastAsia="Times New Roman" w:hAnsi="Times New Roman" w:cs="Times New Roman"/>
                <w:noProof/>
                <w:sz w:val="24"/>
                <w:szCs w:val="24"/>
                <w:lang w:eastAsia="en-IN"/>
              </w:rPr>
              <w:t>Introduction</w:t>
            </w:r>
            <w:r w:rsidRPr="0083376B">
              <w:rPr>
                <w:rFonts w:ascii="Times New Roman" w:hAnsi="Times New Roman" w:cs="Times New Roman"/>
                <w:noProof/>
                <w:webHidden/>
                <w:sz w:val="24"/>
                <w:szCs w:val="24"/>
              </w:rPr>
              <w:tab/>
            </w:r>
            <w:r w:rsidRPr="0083376B">
              <w:rPr>
                <w:rFonts w:ascii="Times New Roman" w:hAnsi="Times New Roman" w:cs="Times New Roman"/>
                <w:noProof/>
                <w:webHidden/>
                <w:sz w:val="24"/>
                <w:szCs w:val="24"/>
              </w:rPr>
              <w:fldChar w:fldCharType="begin"/>
            </w:r>
            <w:r w:rsidRPr="0083376B">
              <w:rPr>
                <w:rFonts w:ascii="Times New Roman" w:hAnsi="Times New Roman" w:cs="Times New Roman"/>
                <w:noProof/>
                <w:webHidden/>
                <w:sz w:val="24"/>
                <w:szCs w:val="24"/>
              </w:rPr>
              <w:instrText xml:space="preserve"> PAGEREF _Toc47796630 \h </w:instrText>
            </w:r>
            <w:r w:rsidRPr="0083376B">
              <w:rPr>
                <w:rFonts w:ascii="Times New Roman" w:hAnsi="Times New Roman" w:cs="Times New Roman"/>
                <w:noProof/>
                <w:webHidden/>
                <w:sz w:val="24"/>
                <w:szCs w:val="24"/>
              </w:rPr>
            </w:r>
            <w:r w:rsidRPr="0083376B">
              <w:rPr>
                <w:rFonts w:ascii="Times New Roman" w:hAnsi="Times New Roman" w:cs="Times New Roman"/>
                <w:noProof/>
                <w:webHidden/>
                <w:sz w:val="24"/>
                <w:szCs w:val="24"/>
              </w:rPr>
              <w:fldChar w:fldCharType="separate"/>
            </w:r>
            <w:r w:rsidRPr="0083376B">
              <w:rPr>
                <w:rFonts w:ascii="Times New Roman" w:hAnsi="Times New Roman" w:cs="Times New Roman"/>
                <w:noProof/>
                <w:webHidden/>
                <w:sz w:val="24"/>
                <w:szCs w:val="24"/>
              </w:rPr>
              <w:t>3</w:t>
            </w:r>
            <w:r w:rsidRPr="0083376B">
              <w:rPr>
                <w:rFonts w:ascii="Times New Roman" w:hAnsi="Times New Roman" w:cs="Times New Roman"/>
                <w:noProof/>
                <w:webHidden/>
                <w:sz w:val="24"/>
                <w:szCs w:val="24"/>
              </w:rPr>
              <w:fldChar w:fldCharType="end"/>
            </w:r>
          </w:hyperlink>
        </w:p>
        <w:p w14:paraId="38DAE678" w14:textId="15BFD77D"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1" w:history="1">
            <w:r w:rsidR="0083376B" w:rsidRPr="0083376B">
              <w:rPr>
                <w:rStyle w:val="Hyperlink"/>
                <w:rFonts w:ascii="Times New Roman" w:eastAsia="Times New Roman" w:hAnsi="Times New Roman" w:cs="Times New Roman"/>
                <w:noProof/>
                <w:sz w:val="24"/>
                <w:szCs w:val="24"/>
                <w:lang w:eastAsia="en-IN"/>
              </w:rPr>
              <w:t>Description</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_Toc47796631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3</w:t>
            </w:r>
            <w:r w:rsidR="0083376B" w:rsidRPr="0083376B">
              <w:rPr>
                <w:rFonts w:ascii="Times New Roman" w:hAnsi="Times New Roman" w:cs="Times New Roman"/>
                <w:noProof/>
                <w:webHidden/>
                <w:sz w:val="24"/>
                <w:szCs w:val="24"/>
              </w:rPr>
              <w:fldChar w:fldCharType="end"/>
            </w:r>
          </w:hyperlink>
        </w:p>
        <w:p w14:paraId="40C85F2A" w14:textId="0C050D26"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2" w:history="1">
            <w:r w:rsidR="0083376B" w:rsidRPr="0083376B">
              <w:rPr>
                <w:rStyle w:val="Hyperlink"/>
                <w:rFonts w:ascii="Times New Roman" w:eastAsia="Times New Roman" w:hAnsi="Times New Roman" w:cs="Times New Roman"/>
                <w:noProof/>
                <w:sz w:val="24"/>
                <w:szCs w:val="24"/>
                <w:lang w:eastAsia="en-IN"/>
              </w:rPr>
              <w:t>Feelings</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_Toc47796632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4</w:t>
            </w:r>
            <w:r w:rsidR="0083376B" w:rsidRPr="0083376B">
              <w:rPr>
                <w:rFonts w:ascii="Times New Roman" w:hAnsi="Times New Roman" w:cs="Times New Roman"/>
                <w:noProof/>
                <w:webHidden/>
                <w:sz w:val="24"/>
                <w:szCs w:val="24"/>
              </w:rPr>
              <w:fldChar w:fldCharType="end"/>
            </w:r>
          </w:hyperlink>
        </w:p>
        <w:p w14:paraId="61F7925E" w14:textId="1378C26A"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3" w:history="1">
            <w:r w:rsidR="0083376B" w:rsidRPr="0083376B">
              <w:rPr>
                <w:rStyle w:val="Hyperlink"/>
                <w:rFonts w:ascii="Times New Roman" w:eastAsia="Times New Roman" w:hAnsi="Times New Roman" w:cs="Times New Roman"/>
                <w:noProof/>
                <w:sz w:val="24"/>
                <w:szCs w:val="24"/>
                <w:lang w:eastAsia="en-IN"/>
              </w:rPr>
              <w:t>Evaluation</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_Toc47796633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5</w:t>
            </w:r>
            <w:r w:rsidR="0083376B" w:rsidRPr="0083376B">
              <w:rPr>
                <w:rFonts w:ascii="Times New Roman" w:hAnsi="Times New Roman" w:cs="Times New Roman"/>
                <w:noProof/>
                <w:webHidden/>
                <w:sz w:val="24"/>
                <w:szCs w:val="24"/>
              </w:rPr>
              <w:fldChar w:fldCharType="end"/>
            </w:r>
          </w:hyperlink>
        </w:p>
        <w:p w14:paraId="71B6FE41" w14:textId="67FBE7A4"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4" w:history="1">
            <w:r w:rsidR="0083376B" w:rsidRPr="0083376B">
              <w:rPr>
                <w:rStyle w:val="Hyperlink"/>
                <w:rFonts w:ascii="Times New Roman" w:eastAsia="Times New Roman" w:hAnsi="Times New Roman" w:cs="Times New Roman"/>
                <w:noProof/>
                <w:sz w:val="24"/>
                <w:szCs w:val="24"/>
                <w:lang w:eastAsia="en-IN"/>
              </w:rPr>
              <w:t>Analysis</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_Toc47796634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5</w:t>
            </w:r>
            <w:r w:rsidR="0083376B" w:rsidRPr="0083376B">
              <w:rPr>
                <w:rFonts w:ascii="Times New Roman" w:hAnsi="Times New Roman" w:cs="Times New Roman"/>
                <w:noProof/>
                <w:webHidden/>
                <w:sz w:val="24"/>
                <w:szCs w:val="24"/>
              </w:rPr>
              <w:fldChar w:fldCharType="end"/>
            </w:r>
          </w:hyperlink>
        </w:p>
        <w:p w14:paraId="14450937" w14:textId="39FEAC41"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5" w:history="1">
            <w:r w:rsidR="0083376B" w:rsidRPr="0083376B">
              <w:rPr>
                <w:rStyle w:val="Hyperlink"/>
                <w:rFonts w:ascii="Times New Roman" w:eastAsia="Times New Roman" w:hAnsi="Times New Roman" w:cs="Times New Roman"/>
                <w:noProof/>
                <w:sz w:val="24"/>
                <w:szCs w:val="24"/>
                <w:lang w:eastAsia="en-IN"/>
              </w:rPr>
              <w:t>Conclusion</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_Toc47796635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6</w:t>
            </w:r>
            <w:r w:rsidR="0083376B" w:rsidRPr="0083376B">
              <w:rPr>
                <w:rFonts w:ascii="Times New Roman" w:hAnsi="Times New Roman" w:cs="Times New Roman"/>
                <w:noProof/>
                <w:webHidden/>
                <w:sz w:val="24"/>
                <w:szCs w:val="24"/>
              </w:rPr>
              <w:fldChar w:fldCharType="end"/>
            </w:r>
          </w:hyperlink>
        </w:p>
        <w:p w14:paraId="377F315D" w14:textId="03E63696"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6" w:history="1">
            <w:r w:rsidR="0083376B" w:rsidRPr="0083376B">
              <w:rPr>
                <w:rStyle w:val="Hyperlink"/>
                <w:rFonts w:ascii="Times New Roman" w:eastAsia="Times New Roman" w:hAnsi="Times New Roman" w:cs="Times New Roman"/>
                <w:noProof/>
                <w:sz w:val="24"/>
                <w:szCs w:val="24"/>
                <w:lang w:eastAsia="en-IN"/>
              </w:rPr>
              <w:t>Action Plan</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_Toc47796636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6</w:t>
            </w:r>
            <w:r w:rsidR="0083376B" w:rsidRPr="0083376B">
              <w:rPr>
                <w:rFonts w:ascii="Times New Roman" w:hAnsi="Times New Roman" w:cs="Times New Roman"/>
                <w:noProof/>
                <w:webHidden/>
                <w:sz w:val="24"/>
                <w:szCs w:val="24"/>
              </w:rPr>
              <w:fldChar w:fldCharType="end"/>
            </w:r>
          </w:hyperlink>
        </w:p>
        <w:p w14:paraId="259580F9" w14:textId="292F6753"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7" w:history="1">
            <w:r w:rsidR="0083376B" w:rsidRPr="0083376B">
              <w:rPr>
                <w:rStyle w:val="Hyperlink"/>
                <w:rFonts w:ascii="Times New Roman" w:eastAsia="Times New Roman" w:hAnsi="Times New Roman" w:cs="Times New Roman"/>
                <w:noProof/>
                <w:sz w:val="24"/>
                <w:szCs w:val="24"/>
                <w:lang w:eastAsia="en-IN"/>
              </w:rPr>
              <w:t>Conclusion</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_Toc47796637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8</w:t>
            </w:r>
            <w:r w:rsidR="0083376B" w:rsidRPr="0083376B">
              <w:rPr>
                <w:rFonts w:ascii="Times New Roman" w:hAnsi="Times New Roman" w:cs="Times New Roman"/>
                <w:noProof/>
                <w:webHidden/>
                <w:sz w:val="24"/>
                <w:szCs w:val="24"/>
              </w:rPr>
              <w:fldChar w:fldCharType="end"/>
            </w:r>
          </w:hyperlink>
        </w:p>
        <w:p w14:paraId="73818F2B" w14:textId="78A22E64" w:rsidR="0083376B" w:rsidRPr="0083376B" w:rsidRDefault="000D29CA" w:rsidP="0083376B">
          <w:pPr>
            <w:pStyle w:val="TOC1"/>
            <w:tabs>
              <w:tab w:val="right" w:leader="dot" w:pos="9016"/>
            </w:tabs>
            <w:jc w:val="both"/>
            <w:rPr>
              <w:rFonts w:ascii="Times New Roman" w:hAnsi="Times New Roman" w:cs="Times New Roman"/>
              <w:noProof/>
              <w:sz w:val="24"/>
              <w:szCs w:val="24"/>
            </w:rPr>
          </w:pPr>
          <w:hyperlink w:anchor="_Toc47796638" w:history="1">
            <w:r w:rsidR="0083376B" w:rsidRPr="0083376B">
              <w:rPr>
                <w:rStyle w:val="Hyperlink"/>
                <w:rFonts w:ascii="Times New Roman" w:hAnsi="Times New Roman" w:cs="Times New Roman"/>
                <w:noProof/>
                <w:sz w:val="24"/>
                <w:szCs w:val="24"/>
              </w:rPr>
              <w:t>References</w:t>
            </w:r>
            <w:r w:rsidR="0083376B" w:rsidRPr="0083376B">
              <w:rPr>
                <w:rFonts w:ascii="Times New Roman" w:hAnsi="Times New Roman" w:cs="Times New Roman"/>
                <w:noProof/>
                <w:webHidden/>
                <w:sz w:val="24"/>
                <w:szCs w:val="24"/>
              </w:rPr>
              <w:tab/>
            </w:r>
            <w:r w:rsidR="0083376B" w:rsidRPr="0083376B">
              <w:rPr>
                <w:rFonts w:ascii="Times New Roman" w:hAnsi="Times New Roman" w:cs="Times New Roman"/>
                <w:noProof/>
                <w:webHidden/>
                <w:sz w:val="24"/>
                <w:szCs w:val="24"/>
              </w:rPr>
              <w:fldChar w:fldCharType="begin"/>
            </w:r>
            <w:r w:rsidR="0083376B" w:rsidRPr="0083376B">
              <w:rPr>
                <w:rFonts w:ascii="Times New Roman" w:hAnsi="Times New Roman" w:cs="Times New Roman"/>
                <w:noProof/>
                <w:webHidden/>
                <w:sz w:val="24"/>
                <w:szCs w:val="24"/>
              </w:rPr>
              <w:instrText xml:space="preserve"> PAGEREF _Toc47796638 \h </w:instrText>
            </w:r>
            <w:r w:rsidR="0083376B" w:rsidRPr="0083376B">
              <w:rPr>
                <w:rFonts w:ascii="Times New Roman" w:hAnsi="Times New Roman" w:cs="Times New Roman"/>
                <w:noProof/>
                <w:webHidden/>
                <w:sz w:val="24"/>
                <w:szCs w:val="24"/>
              </w:rPr>
            </w:r>
            <w:r w:rsidR="0083376B" w:rsidRPr="0083376B">
              <w:rPr>
                <w:rFonts w:ascii="Times New Roman" w:hAnsi="Times New Roman" w:cs="Times New Roman"/>
                <w:noProof/>
                <w:webHidden/>
                <w:sz w:val="24"/>
                <w:szCs w:val="24"/>
              </w:rPr>
              <w:fldChar w:fldCharType="separate"/>
            </w:r>
            <w:r w:rsidR="0083376B" w:rsidRPr="0083376B">
              <w:rPr>
                <w:rFonts w:ascii="Times New Roman" w:hAnsi="Times New Roman" w:cs="Times New Roman"/>
                <w:noProof/>
                <w:webHidden/>
                <w:sz w:val="24"/>
                <w:szCs w:val="24"/>
              </w:rPr>
              <w:t>9</w:t>
            </w:r>
            <w:r w:rsidR="0083376B" w:rsidRPr="0083376B">
              <w:rPr>
                <w:rFonts w:ascii="Times New Roman" w:hAnsi="Times New Roman" w:cs="Times New Roman"/>
                <w:noProof/>
                <w:webHidden/>
                <w:sz w:val="24"/>
                <w:szCs w:val="24"/>
              </w:rPr>
              <w:fldChar w:fldCharType="end"/>
            </w:r>
          </w:hyperlink>
        </w:p>
        <w:p w14:paraId="66DC74E7" w14:textId="00DA9E87" w:rsidR="0083376B" w:rsidRDefault="0083376B" w:rsidP="0083376B">
          <w:pPr>
            <w:jc w:val="both"/>
          </w:pPr>
          <w:r w:rsidRPr="0083376B">
            <w:rPr>
              <w:rFonts w:ascii="Times New Roman" w:hAnsi="Times New Roman" w:cs="Times New Roman"/>
              <w:b/>
              <w:bCs/>
              <w:noProof/>
              <w:sz w:val="24"/>
              <w:szCs w:val="24"/>
            </w:rPr>
            <w:fldChar w:fldCharType="end"/>
          </w:r>
        </w:p>
      </w:sdtContent>
    </w:sdt>
    <w:p w14:paraId="220FD991" w14:textId="77777777" w:rsidR="0083376B" w:rsidRDefault="0083376B">
      <w:pPr>
        <w:rPr>
          <w:rFonts w:ascii="Times New Roman" w:eastAsia="Times New Roman" w:hAnsi="Times New Roman" w:cstheme="majorBidi"/>
          <w:b/>
          <w:sz w:val="32"/>
          <w:szCs w:val="32"/>
          <w:lang w:eastAsia="en-IN"/>
        </w:rPr>
      </w:pPr>
      <w:r>
        <w:rPr>
          <w:rFonts w:eastAsia="Times New Roman"/>
          <w:lang w:eastAsia="en-IN"/>
        </w:rPr>
        <w:br w:type="page"/>
      </w:r>
    </w:p>
    <w:p w14:paraId="05894F3C" w14:textId="3FEA7ED0" w:rsidR="0083376B" w:rsidRPr="0083376B" w:rsidRDefault="0083376B" w:rsidP="0083376B">
      <w:pPr>
        <w:pStyle w:val="Heading1"/>
        <w:rPr>
          <w:rFonts w:eastAsia="Times New Roman"/>
          <w:lang w:eastAsia="en-IN"/>
        </w:rPr>
      </w:pPr>
      <w:bookmarkStart w:id="0" w:name="_Toc47796630"/>
      <w:r w:rsidRPr="0083376B">
        <w:rPr>
          <w:rFonts w:eastAsia="Times New Roman"/>
          <w:lang w:eastAsia="en-IN"/>
        </w:rPr>
        <w:lastRenderedPageBreak/>
        <w:t>Introduction</w:t>
      </w:r>
      <w:bookmarkEnd w:id="0"/>
    </w:p>
    <w:p w14:paraId="7FB16551" w14:textId="34DF48A6"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The study consists of a personal reflection on role-play which takes place between a restaurant manager and an employee who seeks to get a job in the restaurant. The reflection also includes career development planning in order to showcase knowledge and skill which helps to work effectively. Further it emphasizes personal strength and weakness in terms of employability skills in order to develop action plans and establish employability goals. The report describes personal reflection with respect to Gibbs Reflection Model as it helps to explain learning experience through six stages (</w:t>
      </w:r>
      <w:proofErr w:type="spellStart"/>
      <w:r w:rsidRPr="0083376B">
        <w:rPr>
          <w:rFonts w:ascii="Times New Roman" w:eastAsia="Times New Roman" w:hAnsi="Times New Roman" w:cs="Times New Roman"/>
          <w:color w:val="222222"/>
          <w:sz w:val="24"/>
          <w:szCs w:val="24"/>
          <w:shd w:val="clear" w:color="auto" w:fill="FFFFFF"/>
          <w:lang w:eastAsia="en-IN"/>
        </w:rPr>
        <w:t>Sekarwinahyu</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et al.,</w:t>
      </w:r>
      <w:r w:rsidRPr="0083376B">
        <w:rPr>
          <w:rFonts w:ascii="Times New Roman" w:eastAsia="Times New Roman" w:hAnsi="Times New Roman" w:cs="Times New Roman"/>
          <w:color w:val="222222"/>
          <w:sz w:val="24"/>
          <w:szCs w:val="24"/>
          <w:shd w:val="clear" w:color="auto" w:fill="FFFFFF"/>
          <w:lang w:eastAsia="en-IN"/>
        </w:rPr>
        <w:t xml:space="preserve"> 2018)</w:t>
      </w:r>
      <w:r w:rsidRPr="0083376B">
        <w:rPr>
          <w:rFonts w:ascii="Times New Roman" w:eastAsia="Times New Roman" w:hAnsi="Times New Roman" w:cs="Times New Roman"/>
          <w:color w:val="000000"/>
          <w:sz w:val="24"/>
          <w:szCs w:val="24"/>
          <w:lang w:eastAsia="en-IN"/>
        </w:rPr>
        <w:t>.</w:t>
      </w:r>
      <w:r>
        <w:rPr>
          <w:rFonts w:ascii="Times New Roman" w:eastAsia="Times New Roman" w:hAnsi="Times New Roman" w:cs="Times New Roman"/>
          <w:color w:val="000000"/>
          <w:sz w:val="24"/>
          <w:szCs w:val="24"/>
          <w:lang w:eastAsia="en-IN"/>
        </w:rPr>
        <w:t xml:space="preserve"> </w:t>
      </w:r>
      <w:r w:rsidRPr="0083376B">
        <w:rPr>
          <w:rFonts w:ascii="Times New Roman" w:eastAsia="Times New Roman" w:hAnsi="Times New Roman" w:cs="Times New Roman"/>
          <w:color w:val="000000"/>
          <w:sz w:val="24"/>
          <w:szCs w:val="24"/>
          <w:lang w:eastAsia="en-IN"/>
        </w:rPr>
        <w:t>It helps to evaluate the overall learning experience of an individual in order to develop an action plan for  further development. </w:t>
      </w:r>
    </w:p>
    <w:p w14:paraId="5388E14A" w14:textId="77777777" w:rsidR="0083376B" w:rsidRPr="0083376B" w:rsidRDefault="0083376B" w:rsidP="0083376B">
      <w:pPr>
        <w:pStyle w:val="Heading1"/>
        <w:rPr>
          <w:rFonts w:eastAsia="Times New Roman"/>
          <w:lang w:eastAsia="en-IN"/>
        </w:rPr>
      </w:pPr>
      <w:bookmarkStart w:id="1" w:name="_Toc47796631"/>
      <w:r w:rsidRPr="0083376B">
        <w:rPr>
          <w:rFonts w:eastAsia="Times New Roman"/>
          <w:lang w:eastAsia="en-IN"/>
        </w:rPr>
        <w:t>Description</w:t>
      </w:r>
      <w:bookmarkEnd w:id="1"/>
    </w:p>
    <w:p w14:paraId="4537C04E" w14:textId="576766CA"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have learnt from role play that job interviews include different aspects like my previous job experience, the reasons for choosing a particular organization and job profile, my observation capability and so on (</w:t>
      </w:r>
      <w:proofErr w:type="spellStart"/>
      <w:r w:rsidRPr="0083376B">
        <w:rPr>
          <w:rFonts w:ascii="Times New Roman" w:eastAsia="Times New Roman" w:hAnsi="Times New Roman" w:cs="Times New Roman"/>
          <w:color w:val="222222"/>
          <w:sz w:val="24"/>
          <w:szCs w:val="24"/>
          <w:shd w:val="clear" w:color="auto" w:fill="FFFFFF"/>
          <w:lang w:eastAsia="en-IN"/>
        </w:rPr>
        <w:t>Roulin</w:t>
      </w:r>
      <w:proofErr w:type="spellEnd"/>
      <w:r w:rsidRPr="0083376B">
        <w:rPr>
          <w:rFonts w:ascii="Times New Roman" w:eastAsia="Times New Roman" w:hAnsi="Times New Roman" w:cs="Times New Roman"/>
          <w:color w:val="222222"/>
          <w:sz w:val="24"/>
          <w:szCs w:val="24"/>
          <w:shd w:val="clear" w:color="auto" w:fill="FFFFFF"/>
          <w:lang w:eastAsia="en-IN"/>
        </w:rPr>
        <w:t>, 2016)</w:t>
      </w:r>
      <w:r w:rsidRPr="0083376B">
        <w:rPr>
          <w:rFonts w:ascii="Times New Roman" w:eastAsia="Times New Roman" w:hAnsi="Times New Roman" w:cs="Times New Roman"/>
          <w:color w:val="000000"/>
          <w:sz w:val="24"/>
          <w:szCs w:val="24"/>
          <w:lang w:eastAsia="en-IN"/>
        </w:rPr>
        <w:t>. I have learnt that job interviews require impromptu and transparent answers which can make the interviewer feel that the interviewee is appropriate for meeting the job requirement. The role play makes me understand that a job interview takes place in order to evaluate how much I am appropriate or suitable for working in an organization in terms of experience and knowledge. I have understood that having a career development plan is important in order to become more effective in job interviews because it refers to the personalized strategy that helps an individual in ac</w:t>
      </w:r>
      <w:bookmarkStart w:id="2" w:name="_GoBack"/>
      <w:bookmarkEnd w:id="2"/>
      <w:r w:rsidRPr="0083376B">
        <w:rPr>
          <w:rFonts w:ascii="Times New Roman" w:eastAsia="Times New Roman" w:hAnsi="Times New Roman" w:cs="Times New Roman"/>
          <w:color w:val="000000"/>
          <w:sz w:val="24"/>
          <w:szCs w:val="24"/>
          <w:lang w:eastAsia="en-IN"/>
        </w:rPr>
        <w:t>hieving career goals. I know that a career development plan includes short</w:t>
      </w:r>
      <w:r>
        <w:rPr>
          <w:rFonts w:ascii="Times New Roman" w:eastAsia="Times New Roman" w:hAnsi="Times New Roman" w:cs="Times New Roman"/>
          <w:color w:val="000000"/>
          <w:sz w:val="24"/>
          <w:szCs w:val="24"/>
          <w:lang w:eastAsia="en-IN"/>
        </w:rPr>
        <w:t xml:space="preserve"> </w:t>
      </w:r>
      <w:r w:rsidRPr="0083376B">
        <w:rPr>
          <w:rFonts w:ascii="Times New Roman" w:eastAsia="Times New Roman" w:hAnsi="Times New Roman" w:cs="Times New Roman"/>
          <w:color w:val="000000"/>
          <w:sz w:val="24"/>
          <w:szCs w:val="24"/>
          <w:lang w:eastAsia="en-IN"/>
        </w:rPr>
        <w:t>and long-term objectives which enhance an individual to become a more effective employee in the workplace as well as in job interviews in order to improve career (</w:t>
      </w:r>
      <w:r w:rsidRPr="0083376B">
        <w:rPr>
          <w:rFonts w:ascii="Times New Roman" w:eastAsia="Times New Roman" w:hAnsi="Times New Roman" w:cs="Times New Roman"/>
          <w:color w:val="222222"/>
          <w:sz w:val="24"/>
          <w:szCs w:val="24"/>
          <w:shd w:val="clear" w:color="auto" w:fill="FFFFFF"/>
          <w:lang w:eastAsia="en-IN"/>
        </w:rPr>
        <w:t>Zhang</w:t>
      </w:r>
      <w:r w:rsidRPr="0083376B">
        <w:rPr>
          <w:rFonts w:ascii="Times New Roman" w:eastAsia="Times New Roman" w:hAnsi="Times New Roman" w:cs="Times New Roman"/>
          <w:i/>
          <w:iCs/>
          <w:color w:val="222222"/>
          <w:sz w:val="24"/>
          <w:szCs w:val="24"/>
          <w:shd w:val="clear" w:color="auto" w:fill="FFFFFF"/>
          <w:lang w:eastAsia="en-IN"/>
        </w:rPr>
        <w:t xml:space="preserve"> et al.</w:t>
      </w:r>
      <w:r w:rsidRPr="0083376B">
        <w:rPr>
          <w:rFonts w:ascii="Times New Roman" w:eastAsia="Times New Roman" w:hAnsi="Times New Roman" w:cs="Times New Roman"/>
          <w:color w:val="222222"/>
          <w:sz w:val="24"/>
          <w:szCs w:val="24"/>
          <w:shd w:val="clear" w:color="auto" w:fill="FFFFFF"/>
          <w:lang w:eastAsia="en-IN"/>
        </w:rPr>
        <w:t>, 2018)</w:t>
      </w:r>
      <w:r w:rsidRPr="0083376B">
        <w:rPr>
          <w:rFonts w:ascii="Times New Roman" w:eastAsia="Times New Roman" w:hAnsi="Times New Roman" w:cs="Times New Roman"/>
          <w:color w:val="000000"/>
          <w:sz w:val="24"/>
          <w:szCs w:val="24"/>
          <w:lang w:eastAsia="en-IN"/>
        </w:rPr>
        <w:t>. </w:t>
      </w:r>
    </w:p>
    <w:p w14:paraId="06D943CF" w14:textId="6479FF9A"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have understood the importance of a career development plan related to employability skills and knowledge in order to become an effective employee in the workplace (</w:t>
      </w:r>
      <w:proofErr w:type="spellStart"/>
      <w:r w:rsidRPr="0083376B">
        <w:rPr>
          <w:rFonts w:ascii="Times New Roman" w:eastAsia="Times New Roman" w:hAnsi="Times New Roman" w:cs="Times New Roman"/>
          <w:color w:val="222222"/>
          <w:sz w:val="24"/>
          <w:szCs w:val="24"/>
          <w:shd w:val="clear" w:color="auto" w:fill="FFFFFF"/>
          <w:lang w:eastAsia="en-IN"/>
        </w:rPr>
        <w:t>Vondracek</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 xml:space="preserve">et al., </w:t>
      </w:r>
      <w:r w:rsidRPr="0083376B">
        <w:rPr>
          <w:rFonts w:ascii="Times New Roman" w:eastAsia="Times New Roman" w:hAnsi="Times New Roman" w:cs="Times New Roman"/>
          <w:color w:val="222222"/>
          <w:sz w:val="24"/>
          <w:szCs w:val="24"/>
          <w:shd w:val="clear" w:color="auto" w:fill="FFFFFF"/>
          <w:lang w:eastAsia="en-IN"/>
        </w:rPr>
        <w:t>2019)</w:t>
      </w:r>
      <w:r w:rsidRPr="0083376B">
        <w:rPr>
          <w:rFonts w:ascii="Times New Roman" w:eastAsia="Times New Roman" w:hAnsi="Times New Roman" w:cs="Times New Roman"/>
          <w:color w:val="000000"/>
          <w:sz w:val="24"/>
          <w:szCs w:val="24"/>
          <w:lang w:eastAsia="en-IN"/>
        </w:rPr>
        <w:t>. I have learnt that employability skills play a vital role in shaping up personal values and qualities which can thrive me in my future workplace.</w:t>
      </w:r>
      <w:r>
        <w:rPr>
          <w:rFonts w:ascii="Times New Roman" w:eastAsia="Times New Roman" w:hAnsi="Times New Roman" w:cs="Times New Roman"/>
          <w:color w:val="000000"/>
          <w:sz w:val="24"/>
          <w:szCs w:val="24"/>
          <w:lang w:eastAsia="en-IN"/>
        </w:rPr>
        <w:t xml:space="preserve"> </w:t>
      </w:r>
      <w:r w:rsidRPr="0083376B">
        <w:rPr>
          <w:rFonts w:ascii="Times New Roman" w:eastAsia="Times New Roman" w:hAnsi="Times New Roman" w:cs="Times New Roman"/>
          <w:color w:val="000000"/>
          <w:sz w:val="24"/>
          <w:szCs w:val="24"/>
          <w:lang w:eastAsia="en-IN"/>
        </w:rPr>
        <w:t>I know that a career development plan is developed in five stages starting from self-assessment, goals,</w:t>
      </w:r>
      <w:r>
        <w:rPr>
          <w:rFonts w:ascii="Times New Roman" w:eastAsia="Times New Roman" w:hAnsi="Times New Roman" w:cs="Times New Roman"/>
          <w:color w:val="000000"/>
          <w:sz w:val="24"/>
          <w:szCs w:val="24"/>
          <w:lang w:eastAsia="en-IN"/>
        </w:rPr>
        <w:t xml:space="preserve"> </w:t>
      </w:r>
      <w:r w:rsidRPr="0083376B">
        <w:rPr>
          <w:rFonts w:ascii="Times New Roman" w:eastAsia="Times New Roman" w:hAnsi="Times New Roman" w:cs="Times New Roman"/>
          <w:color w:val="000000"/>
          <w:sz w:val="24"/>
          <w:szCs w:val="24"/>
          <w:lang w:eastAsia="en-IN"/>
        </w:rPr>
        <w:t>strategies, resources and timeline.   </w:t>
      </w:r>
    </w:p>
    <w:p w14:paraId="580B1D03" w14:textId="77777777" w:rsidR="0083376B" w:rsidRPr="0083376B" w:rsidRDefault="0083376B" w:rsidP="0083376B">
      <w:pPr>
        <w:pStyle w:val="Heading1"/>
        <w:rPr>
          <w:rFonts w:eastAsia="Times New Roman"/>
          <w:lang w:eastAsia="en-IN"/>
        </w:rPr>
      </w:pPr>
      <w:bookmarkStart w:id="3" w:name="_Toc47796632"/>
      <w:r w:rsidRPr="0083376B">
        <w:rPr>
          <w:rFonts w:eastAsia="Times New Roman"/>
          <w:lang w:eastAsia="en-IN"/>
        </w:rPr>
        <w:lastRenderedPageBreak/>
        <w:t>Feelings</w:t>
      </w:r>
      <w:bookmarkEnd w:id="3"/>
    </w:p>
    <w:p w14:paraId="3D64DA80" w14:textId="4B09778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have felt that self</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assessment of a career development plan enables me to understand my position related to employability skills and knowledge (</w:t>
      </w:r>
      <w:proofErr w:type="spellStart"/>
      <w:r w:rsidRPr="0083376B">
        <w:rPr>
          <w:rFonts w:ascii="Times New Roman" w:eastAsia="Times New Roman" w:hAnsi="Times New Roman" w:cs="Times New Roman"/>
          <w:color w:val="222222"/>
          <w:sz w:val="24"/>
          <w:szCs w:val="24"/>
          <w:shd w:val="clear" w:color="auto" w:fill="FFFFFF"/>
          <w:lang w:eastAsia="en-IN"/>
        </w:rPr>
        <w:t>Zacher</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et al</w:t>
      </w:r>
      <w:r w:rsidRPr="0083376B">
        <w:rPr>
          <w:rFonts w:ascii="Times New Roman" w:eastAsia="Times New Roman" w:hAnsi="Times New Roman" w:cs="Times New Roman"/>
          <w:color w:val="222222"/>
          <w:sz w:val="24"/>
          <w:szCs w:val="24"/>
          <w:shd w:val="clear" w:color="auto" w:fill="FFFFFF"/>
          <w:lang w:eastAsia="en-IN"/>
        </w:rPr>
        <w:t>., 2019)</w:t>
      </w:r>
      <w:r w:rsidRPr="0083376B">
        <w:rPr>
          <w:rFonts w:ascii="Times New Roman" w:eastAsia="Times New Roman" w:hAnsi="Times New Roman" w:cs="Times New Roman"/>
          <w:color w:val="000000"/>
          <w:sz w:val="24"/>
          <w:szCs w:val="24"/>
          <w:lang w:eastAsia="en-IN"/>
        </w:rPr>
        <w:t>. I have communication skills, motivation and leadership skills at present which can be beneficial to become an effective employee in the workplace. Then I realized from the role play that it is important to develop SMART goals in order to enhance my employability skill. Thus</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 xml:space="preserve"> the smart objective is to improve other skills like time management skill, team working skill and learning skill which is a specific objective. It can be measured through becoming an effective employee in the workplace and it can be achieved through studying books, attending seminars and regular practice. It is relevant with employability skills and the timeline of the goal is 6 months. I felt that I need to develop strategies which are learning more about management professionals for achieving my goal (</w:t>
      </w:r>
      <w:proofErr w:type="spellStart"/>
      <w:r w:rsidRPr="0083376B">
        <w:rPr>
          <w:rFonts w:ascii="Times New Roman" w:eastAsia="Times New Roman" w:hAnsi="Times New Roman" w:cs="Times New Roman"/>
          <w:color w:val="222222"/>
          <w:sz w:val="24"/>
          <w:szCs w:val="24"/>
          <w:shd w:val="clear" w:color="auto" w:fill="FFFFFF"/>
          <w:lang w:eastAsia="en-IN"/>
        </w:rPr>
        <w:t>Bhagra</w:t>
      </w:r>
      <w:proofErr w:type="spellEnd"/>
      <w:r w:rsidRPr="0083376B">
        <w:rPr>
          <w:rFonts w:ascii="Times New Roman" w:eastAsia="Times New Roman" w:hAnsi="Times New Roman" w:cs="Times New Roman"/>
          <w:color w:val="222222"/>
          <w:sz w:val="24"/>
          <w:szCs w:val="24"/>
          <w:shd w:val="clear" w:color="auto" w:fill="FFFFFF"/>
          <w:lang w:eastAsia="en-IN"/>
        </w:rPr>
        <w:t xml:space="preserve"> and Sharma, 2018)</w:t>
      </w:r>
      <w:r w:rsidRPr="0083376B">
        <w:rPr>
          <w:rFonts w:ascii="Times New Roman" w:eastAsia="Times New Roman" w:hAnsi="Times New Roman" w:cs="Times New Roman"/>
          <w:color w:val="000000"/>
          <w:sz w:val="24"/>
          <w:szCs w:val="24"/>
          <w:lang w:eastAsia="en-IN"/>
        </w:rPr>
        <w:t>. I found different resources for implementing my strategy which includes internet videos, attending seminars, contacting professional institutes in order to join short term courses and I felt that the timeline of my career development plan is 6 months. </w:t>
      </w:r>
    </w:p>
    <w:p w14:paraId="611F353E"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Further, I felt that role playing helps me to determine the importance of employability skills in order to grab the opportunity which arises through job interviews like communication skill is an integral part of it (</w:t>
      </w:r>
      <w:proofErr w:type="spellStart"/>
      <w:r w:rsidRPr="0083376B">
        <w:rPr>
          <w:rFonts w:ascii="Times New Roman" w:eastAsia="Times New Roman" w:hAnsi="Times New Roman" w:cs="Times New Roman"/>
          <w:color w:val="222222"/>
          <w:sz w:val="24"/>
          <w:szCs w:val="24"/>
          <w:shd w:val="clear" w:color="auto" w:fill="FFFFFF"/>
          <w:lang w:eastAsia="en-IN"/>
        </w:rPr>
        <w:t>Bocciardi</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et al.,</w:t>
      </w:r>
      <w:r w:rsidRPr="0083376B">
        <w:rPr>
          <w:rFonts w:ascii="Times New Roman" w:eastAsia="Times New Roman" w:hAnsi="Times New Roman" w:cs="Times New Roman"/>
          <w:color w:val="222222"/>
          <w:sz w:val="24"/>
          <w:szCs w:val="24"/>
          <w:shd w:val="clear" w:color="auto" w:fill="FFFFFF"/>
          <w:lang w:eastAsia="en-IN"/>
        </w:rPr>
        <w:t xml:space="preserve"> 2017)</w:t>
      </w:r>
      <w:r w:rsidRPr="0083376B">
        <w:rPr>
          <w:rFonts w:ascii="Times New Roman" w:eastAsia="Times New Roman" w:hAnsi="Times New Roman" w:cs="Times New Roman"/>
          <w:color w:val="000000"/>
          <w:sz w:val="24"/>
          <w:szCs w:val="24"/>
          <w:lang w:eastAsia="en-IN"/>
        </w:rPr>
        <w:t>. Communication skill helps the interviewer to determine how much effectively I can express my opinion. Further, I realised that having observation skills is important during an interview as it is evident from the question of first impressions in the role play which showcase how much I am aware about my surrounding environment in the workplace which is also beneficial for enhancing emotional intelligence. I know that emotional intelligence helps me to understand my emotion as well as others' emotions in the workplace which is important for enhancing team working skills. Further I felt that learning from previous work experience is important as it reflects work-based knowledge in the interview which can create a better impact on the interviewer. I felt that learning skills are also beneficial for continuously improving personal abilities. The role play makes me realize that time management skill is equally important along with communication skill for answering all the questions in a job interview in an effective manner within a limited time (</w:t>
      </w:r>
      <w:proofErr w:type="spellStart"/>
      <w:r w:rsidRPr="0083376B">
        <w:rPr>
          <w:rFonts w:ascii="Times New Roman" w:eastAsia="Times New Roman" w:hAnsi="Times New Roman" w:cs="Times New Roman"/>
          <w:color w:val="222222"/>
          <w:sz w:val="24"/>
          <w:szCs w:val="24"/>
          <w:shd w:val="clear" w:color="auto" w:fill="FFFFFF"/>
          <w:lang w:eastAsia="en-IN"/>
        </w:rPr>
        <w:t>Wehmeyer</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et al.</w:t>
      </w:r>
      <w:r w:rsidRPr="0083376B">
        <w:rPr>
          <w:rFonts w:ascii="Times New Roman" w:eastAsia="Times New Roman" w:hAnsi="Times New Roman" w:cs="Times New Roman"/>
          <w:color w:val="222222"/>
          <w:sz w:val="24"/>
          <w:szCs w:val="24"/>
          <w:shd w:val="clear" w:color="auto" w:fill="FFFFFF"/>
          <w:lang w:eastAsia="en-IN"/>
        </w:rPr>
        <w:t>, 2019)</w:t>
      </w:r>
      <w:r w:rsidRPr="0083376B">
        <w:rPr>
          <w:rFonts w:ascii="Times New Roman" w:eastAsia="Times New Roman" w:hAnsi="Times New Roman" w:cs="Times New Roman"/>
          <w:color w:val="000000"/>
          <w:sz w:val="24"/>
          <w:szCs w:val="24"/>
          <w:lang w:eastAsia="en-IN"/>
        </w:rPr>
        <w:t>.  </w:t>
      </w:r>
    </w:p>
    <w:p w14:paraId="054A7613" w14:textId="77777777" w:rsidR="0083376B" w:rsidRPr="0083376B" w:rsidRDefault="0083376B" w:rsidP="0083376B">
      <w:pPr>
        <w:pStyle w:val="Heading1"/>
        <w:rPr>
          <w:rFonts w:eastAsia="Times New Roman"/>
          <w:lang w:eastAsia="en-IN"/>
        </w:rPr>
      </w:pPr>
      <w:bookmarkStart w:id="4" w:name="_Toc47796633"/>
      <w:r w:rsidRPr="0083376B">
        <w:rPr>
          <w:rFonts w:eastAsia="Times New Roman"/>
          <w:lang w:eastAsia="en-IN"/>
        </w:rPr>
        <w:lastRenderedPageBreak/>
        <w:t>Evaluation</w:t>
      </w:r>
      <w:bookmarkEnd w:id="4"/>
    </w:p>
    <w:p w14:paraId="14A0759F" w14:textId="0DFBD3B8"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The career development plan and role play help to determine my readiness for employment. I have evaluated that my strength is my communication skill as I am able to express my opinion and knowledge effectively without any hesitation (</w:t>
      </w:r>
      <w:proofErr w:type="spellStart"/>
      <w:r w:rsidRPr="0083376B">
        <w:rPr>
          <w:rFonts w:ascii="Times New Roman" w:eastAsia="Times New Roman" w:hAnsi="Times New Roman" w:cs="Times New Roman"/>
          <w:color w:val="222222"/>
          <w:sz w:val="24"/>
          <w:szCs w:val="24"/>
          <w:shd w:val="clear" w:color="auto" w:fill="FFFFFF"/>
          <w:lang w:eastAsia="en-IN"/>
        </w:rPr>
        <w:t>Ozyilmaz</w:t>
      </w:r>
      <w:proofErr w:type="spellEnd"/>
      <w:r w:rsidRPr="0083376B">
        <w:rPr>
          <w:rFonts w:ascii="Times New Roman" w:eastAsia="Times New Roman" w:hAnsi="Times New Roman" w:cs="Times New Roman"/>
          <w:color w:val="222222"/>
          <w:sz w:val="24"/>
          <w:szCs w:val="24"/>
          <w:shd w:val="clear" w:color="auto" w:fill="FFFFFF"/>
          <w:lang w:eastAsia="en-IN"/>
        </w:rPr>
        <w:t xml:space="preserve"> and </w:t>
      </w:r>
      <w:proofErr w:type="spellStart"/>
      <w:r w:rsidRPr="0083376B">
        <w:rPr>
          <w:rFonts w:ascii="Times New Roman" w:eastAsia="Times New Roman" w:hAnsi="Times New Roman" w:cs="Times New Roman"/>
          <w:color w:val="222222"/>
          <w:sz w:val="24"/>
          <w:szCs w:val="24"/>
          <w:shd w:val="clear" w:color="auto" w:fill="FFFFFF"/>
          <w:lang w:eastAsia="en-IN"/>
        </w:rPr>
        <w:t>Taner</w:t>
      </w:r>
      <w:proofErr w:type="spellEnd"/>
      <w:r w:rsidRPr="0083376B">
        <w:rPr>
          <w:rFonts w:ascii="Times New Roman" w:eastAsia="Times New Roman" w:hAnsi="Times New Roman" w:cs="Times New Roman"/>
          <w:color w:val="222222"/>
          <w:sz w:val="24"/>
          <w:szCs w:val="24"/>
          <w:shd w:val="clear" w:color="auto" w:fill="FFFFFF"/>
          <w:lang w:eastAsia="en-IN"/>
        </w:rPr>
        <w:t>, 2018)</w:t>
      </w:r>
      <w:r w:rsidRPr="0083376B">
        <w:rPr>
          <w:rFonts w:ascii="Times New Roman" w:eastAsia="Times New Roman" w:hAnsi="Times New Roman" w:cs="Times New Roman"/>
          <w:color w:val="000000"/>
          <w:sz w:val="24"/>
          <w:szCs w:val="24"/>
          <w:lang w:eastAsia="en-IN"/>
        </w:rPr>
        <w:t>. It will be beneficial for me in a job interview and support me to build interpersonal relationships in the future workplace. Further I am a motivated person which enables me to motivate others and helps me to build a positive attitude. My motivation skills help me to stay focused and dedicated towards my goal irrespective of facing challenges. I obtain leadership skills as I can motivate and direct people effectively in order to complete a task which I have understood from my academic life that I always initiate a task through ensuring effective coordination. My communication and leadership skill is effective because I not only speak but listen to other people carefully which helps to give better guidance and feedback to the opposite person. My communication skill along with motivation and leadership skill can help me to perform managerial jobs in an effective manner in the workplace (</w:t>
      </w:r>
      <w:r w:rsidRPr="0083376B">
        <w:rPr>
          <w:rFonts w:ascii="Times New Roman" w:eastAsia="Times New Roman" w:hAnsi="Times New Roman" w:cs="Times New Roman"/>
          <w:color w:val="222222"/>
          <w:sz w:val="24"/>
          <w:szCs w:val="24"/>
          <w:shd w:val="clear" w:color="auto" w:fill="FFFFFF"/>
          <w:lang w:eastAsia="en-IN"/>
        </w:rPr>
        <w:t>Suleman, 2018)</w:t>
      </w:r>
      <w:r w:rsidRPr="0083376B">
        <w:rPr>
          <w:rFonts w:ascii="Times New Roman" w:eastAsia="Times New Roman" w:hAnsi="Times New Roman" w:cs="Times New Roman"/>
          <w:color w:val="000000"/>
          <w:sz w:val="24"/>
          <w:szCs w:val="24"/>
          <w:lang w:eastAsia="en-IN"/>
        </w:rPr>
        <w:t>.  </w:t>
      </w:r>
    </w:p>
    <w:p w14:paraId="6ACD0982" w14:textId="3C512115"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However, I have also understood that I have certain drawbacks which are required to be developed in order to enhance my employability skill (</w:t>
      </w:r>
      <w:r w:rsidRPr="0083376B">
        <w:rPr>
          <w:rFonts w:ascii="Times New Roman" w:eastAsia="Times New Roman" w:hAnsi="Times New Roman" w:cs="Times New Roman"/>
          <w:color w:val="222222"/>
          <w:sz w:val="24"/>
          <w:szCs w:val="24"/>
          <w:shd w:val="clear" w:color="auto" w:fill="FFFFFF"/>
          <w:lang w:eastAsia="en-IN"/>
        </w:rPr>
        <w:t xml:space="preserve">Rowe and </w:t>
      </w:r>
      <w:proofErr w:type="spellStart"/>
      <w:r w:rsidRPr="0083376B">
        <w:rPr>
          <w:rFonts w:ascii="Times New Roman" w:eastAsia="Times New Roman" w:hAnsi="Times New Roman" w:cs="Times New Roman"/>
          <w:color w:val="222222"/>
          <w:sz w:val="24"/>
          <w:szCs w:val="24"/>
          <w:shd w:val="clear" w:color="auto" w:fill="FFFFFF"/>
          <w:lang w:eastAsia="en-IN"/>
        </w:rPr>
        <w:t>Zegwaard</w:t>
      </w:r>
      <w:proofErr w:type="spellEnd"/>
      <w:r w:rsidRPr="0083376B">
        <w:rPr>
          <w:rFonts w:ascii="Times New Roman" w:eastAsia="Times New Roman" w:hAnsi="Times New Roman" w:cs="Times New Roman"/>
          <w:color w:val="222222"/>
          <w:sz w:val="24"/>
          <w:szCs w:val="24"/>
          <w:shd w:val="clear" w:color="auto" w:fill="FFFFFF"/>
          <w:lang w:eastAsia="en-IN"/>
        </w:rPr>
        <w:t>, 2017)</w:t>
      </w:r>
      <w:r w:rsidRPr="0083376B">
        <w:rPr>
          <w:rFonts w:ascii="Times New Roman" w:eastAsia="Times New Roman" w:hAnsi="Times New Roman" w:cs="Times New Roman"/>
          <w:color w:val="000000"/>
          <w:sz w:val="24"/>
          <w:szCs w:val="24"/>
          <w:lang w:eastAsia="en-IN"/>
        </w:rPr>
        <w:t>. Time management skill is my weakness as I struggle to complete tasks within limited time which I understood while developing the task of role play. In the workplace, I have to perform different tasks within limited time and lack of it can weakness my leadership skill as leaders tend to perform multiple jobs in the workplace. Further, I lack in team working skills because I cannot work effectively when I collaborate with other people and sometimes I lack in cooperating with other people which can also weaken my leadership and motivating skill because a leader always needs to cooperate with others in order to build a positive team working environment. Furthermore, an organization runs through efficient operation of teams, So</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 xml:space="preserve"> lack of team working skill can weaken my performance as an employee in the organization. At last, I evaluated that I have weaknesses in learning skills because I cannot learn quickly a new concept and it is important to continuously improve my skills in the workplace (</w:t>
      </w:r>
      <w:r w:rsidRPr="0083376B">
        <w:rPr>
          <w:rFonts w:ascii="Times New Roman" w:eastAsia="Times New Roman" w:hAnsi="Times New Roman" w:cs="Times New Roman"/>
          <w:color w:val="222222"/>
          <w:sz w:val="24"/>
          <w:szCs w:val="24"/>
          <w:shd w:val="clear" w:color="auto" w:fill="FFFFFF"/>
          <w:lang w:eastAsia="en-IN"/>
        </w:rPr>
        <w:t>Scott</w:t>
      </w:r>
      <w:r w:rsidRPr="0083376B">
        <w:rPr>
          <w:rFonts w:ascii="Times New Roman" w:eastAsia="Times New Roman" w:hAnsi="Times New Roman" w:cs="Times New Roman"/>
          <w:i/>
          <w:iCs/>
          <w:color w:val="222222"/>
          <w:sz w:val="24"/>
          <w:szCs w:val="24"/>
          <w:shd w:val="clear" w:color="auto" w:fill="FFFFFF"/>
          <w:lang w:eastAsia="en-IN"/>
        </w:rPr>
        <w:t xml:space="preserve"> et al.</w:t>
      </w:r>
      <w:r w:rsidRPr="0083376B">
        <w:rPr>
          <w:rFonts w:ascii="Times New Roman" w:eastAsia="Times New Roman" w:hAnsi="Times New Roman" w:cs="Times New Roman"/>
          <w:color w:val="222222"/>
          <w:sz w:val="24"/>
          <w:szCs w:val="24"/>
          <w:shd w:val="clear" w:color="auto" w:fill="FFFFFF"/>
          <w:lang w:eastAsia="en-IN"/>
        </w:rPr>
        <w:t>, 2019)</w:t>
      </w:r>
      <w:r w:rsidRPr="0083376B">
        <w:rPr>
          <w:rFonts w:ascii="Times New Roman" w:eastAsia="Times New Roman" w:hAnsi="Times New Roman" w:cs="Times New Roman"/>
          <w:color w:val="000000"/>
          <w:sz w:val="24"/>
          <w:szCs w:val="24"/>
          <w:lang w:eastAsia="en-IN"/>
        </w:rPr>
        <w:t>. I know learning skills is beneficial to keep myself updated with the changing environment of the workplace. Therefore</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 xml:space="preserve"> it can be understood that I am not fully ready for employment. </w:t>
      </w:r>
    </w:p>
    <w:p w14:paraId="56F2BBA2" w14:textId="77777777" w:rsidR="0083376B" w:rsidRPr="0083376B" w:rsidRDefault="0083376B" w:rsidP="0083376B">
      <w:pPr>
        <w:pStyle w:val="Heading1"/>
        <w:rPr>
          <w:rFonts w:eastAsia="Times New Roman"/>
          <w:lang w:eastAsia="en-IN"/>
        </w:rPr>
      </w:pPr>
      <w:bookmarkStart w:id="5" w:name="_Toc47796634"/>
      <w:r w:rsidRPr="0083376B">
        <w:rPr>
          <w:rFonts w:eastAsia="Times New Roman"/>
          <w:lang w:eastAsia="en-IN"/>
        </w:rPr>
        <w:lastRenderedPageBreak/>
        <w:t>Analysis</w:t>
      </w:r>
      <w:bookmarkEnd w:id="5"/>
    </w:p>
    <w:p w14:paraId="391515FC" w14:textId="7BB408B9"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have analysed through personal reflection that a career development plan is beneficial for improving employability skills as it ensures my readiness for employment (</w:t>
      </w:r>
      <w:proofErr w:type="spellStart"/>
      <w:r w:rsidRPr="0083376B">
        <w:rPr>
          <w:rFonts w:ascii="Times New Roman" w:eastAsia="Times New Roman" w:hAnsi="Times New Roman" w:cs="Times New Roman"/>
          <w:color w:val="222222"/>
          <w:sz w:val="24"/>
          <w:szCs w:val="24"/>
          <w:shd w:val="clear" w:color="auto" w:fill="FFFFFF"/>
          <w:lang w:eastAsia="en-IN"/>
        </w:rPr>
        <w:t>Ornellas</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et al.,</w:t>
      </w:r>
      <w:r w:rsidRPr="0083376B">
        <w:rPr>
          <w:rFonts w:ascii="Times New Roman" w:eastAsia="Times New Roman" w:hAnsi="Times New Roman" w:cs="Times New Roman"/>
          <w:color w:val="222222"/>
          <w:sz w:val="24"/>
          <w:szCs w:val="24"/>
          <w:shd w:val="clear" w:color="auto" w:fill="FFFFFF"/>
          <w:lang w:eastAsia="en-IN"/>
        </w:rPr>
        <w:t xml:space="preserve"> 2019)</w:t>
      </w:r>
      <w:r w:rsidRPr="0083376B">
        <w:rPr>
          <w:rFonts w:ascii="Times New Roman" w:eastAsia="Times New Roman" w:hAnsi="Times New Roman" w:cs="Times New Roman"/>
          <w:color w:val="000000"/>
          <w:sz w:val="24"/>
          <w:szCs w:val="24"/>
          <w:lang w:eastAsia="en-IN"/>
        </w:rPr>
        <w:t>.I have found out that both career development plan and role plays make me understand the significance of different employability skills that build my personality for becoming an effective employee in the workplace. I have understood that I have some strengths like communication skill, motivation and leadership skill but simultaneously I have weaknesses like time management skill, team working and learning skill which redeemed my employability readiness. Thus</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 xml:space="preserve"> I find out that I have scope of further improvement which can enhance my overall employability skills because my weakness also demeans my strengths and reduces its effectiveness. </w:t>
      </w:r>
    </w:p>
    <w:p w14:paraId="78F9401B" w14:textId="77777777" w:rsidR="0083376B" w:rsidRPr="0083376B" w:rsidRDefault="0083376B" w:rsidP="0083376B">
      <w:pPr>
        <w:pStyle w:val="Heading1"/>
        <w:rPr>
          <w:rFonts w:eastAsia="Times New Roman"/>
          <w:lang w:eastAsia="en-IN"/>
        </w:rPr>
      </w:pPr>
      <w:bookmarkStart w:id="6" w:name="_Toc47796635"/>
      <w:r w:rsidRPr="0083376B">
        <w:rPr>
          <w:rFonts w:eastAsia="Times New Roman"/>
          <w:lang w:eastAsia="en-IN"/>
        </w:rPr>
        <w:t>Conclusion</w:t>
      </w:r>
      <w:bookmarkEnd w:id="6"/>
    </w:p>
    <w:p w14:paraId="0D1D4AAA" w14:textId="36265BA6"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can conclude from the above analysis that I have both weakness and strength in terms of employability skills which determines that I am not totally ready for employment because employment requires obtaining multiple skills (</w:t>
      </w:r>
      <w:proofErr w:type="spellStart"/>
      <w:r w:rsidRPr="0083376B">
        <w:rPr>
          <w:rFonts w:ascii="Times New Roman" w:eastAsia="Times New Roman" w:hAnsi="Times New Roman" w:cs="Times New Roman"/>
          <w:color w:val="222222"/>
          <w:sz w:val="24"/>
          <w:szCs w:val="24"/>
          <w:shd w:val="clear" w:color="auto" w:fill="FFFFFF"/>
          <w:lang w:eastAsia="en-IN"/>
        </w:rPr>
        <w:t>Nisha</w:t>
      </w:r>
      <w:proofErr w:type="spellEnd"/>
      <w:r w:rsidRPr="0083376B">
        <w:rPr>
          <w:rFonts w:ascii="Times New Roman" w:eastAsia="Times New Roman" w:hAnsi="Times New Roman" w:cs="Times New Roman"/>
          <w:color w:val="222222"/>
          <w:sz w:val="24"/>
          <w:szCs w:val="24"/>
          <w:shd w:val="clear" w:color="auto" w:fill="FFFFFF"/>
          <w:lang w:eastAsia="en-IN"/>
        </w:rPr>
        <w:t xml:space="preserve"> and </w:t>
      </w:r>
      <w:proofErr w:type="spellStart"/>
      <w:r w:rsidRPr="0083376B">
        <w:rPr>
          <w:rFonts w:ascii="Times New Roman" w:eastAsia="Times New Roman" w:hAnsi="Times New Roman" w:cs="Times New Roman"/>
          <w:color w:val="222222"/>
          <w:sz w:val="24"/>
          <w:szCs w:val="24"/>
          <w:shd w:val="clear" w:color="auto" w:fill="FFFFFF"/>
          <w:lang w:eastAsia="en-IN"/>
        </w:rPr>
        <w:t>Rajasekaran</w:t>
      </w:r>
      <w:proofErr w:type="spellEnd"/>
      <w:r w:rsidRPr="0083376B">
        <w:rPr>
          <w:rFonts w:ascii="Times New Roman" w:eastAsia="Times New Roman" w:hAnsi="Times New Roman" w:cs="Times New Roman"/>
          <w:color w:val="222222"/>
          <w:sz w:val="24"/>
          <w:szCs w:val="24"/>
          <w:shd w:val="clear" w:color="auto" w:fill="FFFFFF"/>
          <w:lang w:eastAsia="en-IN"/>
        </w:rPr>
        <w:t>, 2018)</w:t>
      </w:r>
      <w:r w:rsidRPr="0083376B">
        <w:rPr>
          <w:rFonts w:ascii="Times New Roman" w:eastAsia="Times New Roman" w:hAnsi="Times New Roman" w:cs="Times New Roman"/>
          <w:color w:val="000000"/>
          <w:sz w:val="24"/>
          <w:szCs w:val="24"/>
          <w:lang w:eastAsia="en-IN"/>
        </w:rPr>
        <w:t>. The career development plan helps me to keep conducting self-assessment and helps me recognize my current position in terms of employability. I cannot be an effective employee in the workplace only with my strength, I need to focus on weaknesses in order to enhance my readiness for employability. The role play makes me realize that it is important to appropriately prepare myself for a job interview as I need to answer quickly and to the point which can reflect my employability capability in the interview. It is not possible until I prepare myself with different employability skills and enhance my knowledge in order to crack job interviews and become a well-performed employee in the workplace.</w:t>
      </w:r>
      <w:r>
        <w:rPr>
          <w:rFonts w:ascii="Times New Roman" w:eastAsia="Times New Roman" w:hAnsi="Times New Roman" w:cs="Times New Roman"/>
          <w:color w:val="000000"/>
          <w:sz w:val="24"/>
          <w:szCs w:val="24"/>
          <w:lang w:eastAsia="en-IN"/>
        </w:rPr>
        <w:t xml:space="preserve"> </w:t>
      </w:r>
      <w:r w:rsidRPr="0083376B">
        <w:rPr>
          <w:rFonts w:ascii="Times New Roman" w:eastAsia="Times New Roman" w:hAnsi="Times New Roman" w:cs="Times New Roman"/>
          <w:color w:val="000000"/>
          <w:sz w:val="24"/>
          <w:szCs w:val="24"/>
          <w:lang w:eastAsia="en-IN"/>
        </w:rPr>
        <w:t>I can conclude that career development plan is time bounded and I have weakness in time management skills, so it can be illustrated that I need to develop an action plan which can guide me to improve my weakness. </w:t>
      </w:r>
    </w:p>
    <w:p w14:paraId="37C6232A" w14:textId="77777777" w:rsidR="0083376B" w:rsidRPr="0083376B" w:rsidRDefault="0083376B" w:rsidP="0083376B">
      <w:pPr>
        <w:pStyle w:val="Heading1"/>
        <w:rPr>
          <w:rFonts w:eastAsia="Times New Roman"/>
          <w:lang w:eastAsia="en-IN"/>
        </w:rPr>
      </w:pPr>
      <w:bookmarkStart w:id="7" w:name="_Toc47796636"/>
      <w:r w:rsidRPr="0083376B">
        <w:rPr>
          <w:rFonts w:eastAsia="Times New Roman"/>
          <w:lang w:eastAsia="en-IN"/>
        </w:rPr>
        <w:t>Action Plan</w:t>
      </w:r>
      <w:bookmarkEnd w:id="7"/>
    </w:p>
    <w:p w14:paraId="473FE011" w14:textId="77777777" w:rsidR="0083376B" w:rsidRPr="0083376B" w:rsidRDefault="0083376B" w:rsidP="0083376B">
      <w:pPr>
        <w:spacing w:after="0" w:line="360" w:lineRule="auto"/>
        <w:rPr>
          <w:rFonts w:ascii="Times New Roman" w:eastAsia="Times New Roman" w:hAnsi="Times New Roman" w:cs="Times New Roman"/>
          <w:sz w:val="24"/>
          <w:szCs w:val="24"/>
          <w:lang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1496"/>
        <w:gridCol w:w="2205"/>
        <w:gridCol w:w="2268"/>
        <w:gridCol w:w="2173"/>
        <w:gridCol w:w="1218"/>
      </w:tblGrid>
      <w:tr w:rsidR="0083376B" w:rsidRPr="0083376B" w14:paraId="390BA92C" w14:textId="77777777" w:rsidTr="008337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83D5E5" w14:textId="77777777"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color w:val="000000"/>
                <w:sz w:val="24"/>
                <w:szCs w:val="24"/>
                <w:lang w:eastAsia="en-IN"/>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1BDB4" w14:textId="44BFA874"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color w:val="000000"/>
                <w:sz w:val="24"/>
                <w:szCs w:val="24"/>
                <w:lang w:eastAsia="en-IN"/>
              </w:rPr>
              <w:t>Threat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C7AAFC" w14:textId="77777777"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color w:val="000000"/>
                <w:sz w:val="24"/>
                <w:szCs w:val="24"/>
                <w:lang w:eastAsia="en-IN"/>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F7647B" w14:textId="07AE3EBD"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color w:val="000000"/>
                <w:sz w:val="24"/>
                <w:szCs w:val="24"/>
                <w:lang w:eastAsia="en-IN"/>
              </w:rPr>
              <w:t>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6A1D9" w14:textId="77777777"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color w:val="000000"/>
                <w:sz w:val="24"/>
                <w:szCs w:val="24"/>
                <w:lang w:eastAsia="en-IN"/>
              </w:rPr>
              <w:t>Timeline</w:t>
            </w:r>
          </w:p>
        </w:tc>
      </w:tr>
      <w:tr w:rsidR="0083376B" w:rsidRPr="0083376B" w14:paraId="043153F1" w14:textId="77777777" w:rsidTr="008337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5BE53"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 xml:space="preserve">To improve </w:t>
            </w:r>
            <w:r w:rsidRPr="0083376B">
              <w:rPr>
                <w:rFonts w:ascii="Times New Roman" w:eastAsia="Times New Roman" w:hAnsi="Times New Roman" w:cs="Times New Roman"/>
                <w:color w:val="000000"/>
                <w:sz w:val="24"/>
                <w:szCs w:val="24"/>
                <w:lang w:eastAsia="en-IN"/>
              </w:rPr>
              <w:lastRenderedPageBreak/>
              <w:t>time-management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3389D"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Lack of time-</w:t>
            </w:r>
            <w:r w:rsidRPr="0083376B">
              <w:rPr>
                <w:rFonts w:ascii="Times New Roman" w:eastAsia="Times New Roman" w:hAnsi="Times New Roman" w:cs="Times New Roman"/>
                <w:color w:val="000000"/>
                <w:sz w:val="24"/>
                <w:szCs w:val="24"/>
                <w:lang w:eastAsia="en-IN"/>
              </w:rPr>
              <w:lastRenderedPageBreak/>
              <w:t>management skills can make me unorganized. It is a threat to the effectiveness of my work in the workplace as I will be unable to complete my task within the deadline (</w:t>
            </w:r>
            <w:r w:rsidRPr="0083376B">
              <w:rPr>
                <w:rFonts w:ascii="Times New Roman" w:eastAsia="Times New Roman" w:hAnsi="Times New Roman" w:cs="Times New Roman"/>
                <w:color w:val="222222"/>
                <w:sz w:val="24"/>
                <w:szCs w:val="24"/>
                <w:shd w:val="clear" w:color="auto" w:fill="FFFFFF"/>
                <w:lang w:eastAsia="en-IN"/>
              </w:rPr>
              <w:t xml:space="preserve">Aeon and </w:t>
            </w:r>
            <w:proofErr w:type="spellStart"/>
            <w:r w:rsidRPr="0083376B">
              <w:rPr>
                <w:rFonts w:ascii="Times New Roman" w:eastAsia="Times New Roman" w:hAnsi="Times New Roman" w:cs="Times New Roman"/>
                <w:color w:val="222222"/>
                <w:sz w:val="24"/>
                <w:szCs w:val="24"/>
                <w:shd w:val="clear" w:color="auto" w:fill="FFFFFF"/>
                <w:lang w:eastAsia="en-IN"/>
              </w:rPr>
              <w:t>Aguinis</w:t>
            </w:r>
            <w:proofErr w:type="spellEnd"/>
            <w:r w:rsidRPr="0083376B">
              <w:rPr>
                <w:rFonts w:ascii="Times New Roman" w:eastAsia="Times New Roman" w:hAnsi="Times New Roman" w:cs="Times New Roman"/>
                <w:color w:val="222222"/>
                <w:sz w:val="24"/>
                <w:szCs w:val="24"/>
                <w:shd w:val="clear" w:color="auto" w:fill="FFFFFF"/>
                <w:lang w:eastAsia="en-IN"/>
              </w:rPr>
              <w:t>, 2017</w:t>
            </w:r>
            <w:proofErr w:type="gramStart"/>
            <w:r w:rsidRPr="0083376B">
              <w:rPr>
                <w:rFonts w:ascii="Times New Roman" w:eastAsia="Times New Roman" w:hAnsi="Times New Roman" w:cs="Times New Roman"/>
                <w:color w:val="222222"/>
                <w:sz w:val="24"/>
                <w:szCs w:val="24"/>
                <w:shd w:val="clear" w:color="auto" w:fill="FFFFFF"/>
                <w:lang w:eastAsia="en-IN"/>
              </w:rPr>
              <w:t>)</w:t>
            </w:r>
            <w:r w:rsidRPr="0083376B">
              <w:rPr>
                <w:rFonts w:ascii="Times New Roman" w:eastAsia="Times New Roman" w:hAnsi="Times New Roman" w:cs="Times New Roman"/>
                <w:color w:val="000000"/>
                <w:sz w:val="24"/>
                <w:szCs w:val="24"/>
                <w:lang w:eastAsia="en-IN"/>
              </w:rPr>
              <w:t xml:space="preserve"> .</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FBD4C"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Time management </w:t>
            </w:r>
            <w:r w:rsidRPr="0083376B">
              <w:rPr>
                <w:rFonts w:ascii="Times New Roman" w:eastAsia="Times New Roman" w:hAnsi="Times New Roman" w:cs="Times New Roman"/>
                <w:color w:val="000000"/>
                <w:sz w:val="24"/>
                <w:szCs w:val="24"/>
                <w:lang w:eastAsia="en-IN"/>
              </w:rPr>
              <w:lastRenderedPageBreak/>
              <w:t xml:space="preserve">skills will help me to manage multiple tasks in an effective manner in the workplace. It is also beneficial for maintaining my work-life balance. It will also help to manage stress through reducing </w:t>
            </w:r>
            <w:proofErr w:type="spellStart"/>
            <w:r w:rsidRPr="0083376B">
              <w:rPr>
                <w:rFonts w:ascii="Times New Roman" w:eastAsia="Times New Roman" w:hAnsi="Times New Roman" w:cs="Times New Roman"/>
                <w:color w:val="000000"/>
                <w:sz w:val="24"/>
                <w:szCs w:val="24"/>
                <w:lang w:eastAsia="en-IN"/>
              </w:rPr>
              <w:t>hapazardsness</w:t>
            </w:r>
            <w:proofErr w:type="spellEnd"/>
            <w:r w:rsidRPr="0083376B">
              <w:rPr>
                <w:rFonts w:ascii="Times New Roman" w:eastAsia="Times New Roman" w:hAnsi="Times New Roman" w:cs="Times New Roman"/>
                <w:color w:val="000000"/>
                <w:sz w:val="24"/>
                <w:szCs w:val="24"/>
                <w:lang w:eastAsia="en-IN"/>
              </w:rPr>
              <w:t xml:space="preserve"> in the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DD36A"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It can be improved </w:t>
            </w:r>
            <w:r w:rsidRPr="0083376B">
              <w:rPr>
                <w:rFonts w:ascii="Times New Roman" w:eastAsia="Times New Roman" w:hAnsi="Times New Roman" w:cs="Times New Roman"/>
                <w:color w:val="000000"/>
                <w:sz w:val="24"/>
                <w:szCs w:val="24"/>
                <w:lang w:eastAsia="en-IN"/>
              </w:rPr>
              <w:lastRenderedPageBreak/>
              <w:t>through maintaining a to-do-list in order to prioritize my daily work which is beneficial for completing tasks in a timely manner in regular life. Further I can attend a workshop on time management skill in order to improve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47C4C"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The </w:t>
            </w:r>
            <w:r w:rsidRPr="0083376B">
              <w:rPr>
                <w:rFonts w:ascii="Times New Roman" w:eastAsia="Times New Roman" w:hAnsi="Times New Roman" w:cs="Times New Roman"/>
                <w:color w:val="000000"/>
                <w:sz w:val="24"/>
                <w:szCs w:val="24"/>
                <w:lang w:eastAsia="en-IN"/>
              </w:rPr>
              <w:lastRenderedPageBreak/>
              <w:t>timeline of the action is 1 month. </w:t>
            </w:r>
          </w:p>
        </w:tc>
      </w:tr>
      <w:tr w:rsidR="0083376B" w:rsidRPr="0083376B" w14:paraId="3FB50A4E" w14:textId="77777777" w:rsidTr="008337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E0057"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To improve my team working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007DC"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Lack of team working skill can be a threat to my performance in the workplace. It can generate job dissatisfaction within me which can hamper my dedication and focus towards the work (</w:t>
            </w:r>
            <w:r w:rsidRPr="0083376B">
              <w:rPr>
                <w:rFonts w:ascii="Times New Roman" w:eastAsia="Times New Roman" w:hAnsi="Times New Roman" w:cs="Times New Roman"/>
                <w:color w:val="222222"/>
                <w:sz w:val="24"/>
                <w:szCs w:val="24"/>
                <w:shd w:val="clear" w:color="auto" w:fill="FFFFFF"/>
                <w:lang w:eastAsia="en-IN"/>
              </w:rPr>
              <w:t xml:space="preserve">Dong </w:t>
            </w:r>
            <w:r w:rsidRPr="0083376B">
              <w:rPr>
                <w:rFonts w:ascii="Times New Roman" w:eastAsia="Times New Roman" w:hAnsi="Times New Roman" w:cs="Times New Roman"/>
                <w:i/>
                <w:iCs/>
                <w:color w:val="222222"/>
                <w:sz w:val="24"/>
                <w:szCs w:val="24"/>
                <w:shd w:val="clear" w:color="auto" w:fill="FFFFFF"/>
                <w:lang w:eastAsia="en-IN"/>
              </w:rPr>
              <w:t xml:space="preserve">et al., </w:t>
            </w:r>
            <w:r w:rsidRPr="0083376B">
              <w:rPr>
                <w:rFonts w:ascii="Times New Roman" w:eastAsia="Times New Roman" w:hAnsi="Times New Roman" w:cs="Times New Roman"/>
                <w:color w:val="222222"/>
                <w:sz w:val="24"/>
                <w:szCs w:val="24"/>
                <w:shd w:val="clear" w:color="auto" w:fill="FFFFFF"/>
                <w:lang w:eastAsia="en-IN"/>
              </w:rPr>
              <w:t>2017)</w:t>
            </w:r>
            <w:r w:rsidRPr="0083376B">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0A5F4F"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Team working skill creates the opportunity of building interpersonal relationships in the workplace. It will help me to gather knowledge and ideas from others and enhance my leadership skill in the workplace (</w:t>
            </w:r>
            <w:proofErr w:type="spellStart"/>
            <w:r w:rsidRPr="0083376B">
              <w:rPr>
                <w:rFonts w:ascii="Times New Roman" w:eastAsia="Times New Roman" w:hAnsi="Times New Roman" w:cs="Times New Roman"/>
                <w:color w:val="222222"/>
                <w:sz w:val="24"/>
                <w:szCs w:val="24"/>
                <w:shd w:val="clear" w:color="auto" w:fill="FFFFFF"/>
                <w:lang w:eastAsia="en-IN"/>
              </w:rPr>
              <w:t>Ercan</w:t>
            </w:r>
            <w:proofErr w:type="spellEnd"/>
            <w:r w:rsidRPr="0083376B">
              <w:rPr>
                <w:rFonts w:ascii="Times New Roman" w:eastAsia="Times New Roman" w:hAnsi="Times New Roman" w:cs="Times New Roman"/>
                <w:color w:val="222222"/>
                <w:sz w:val="24"/>
                <w:szCs w:val="24"/>
                <w:shd w:val="clear" w:color="auto" w:fill="FFFFFF"/>
                <w:lang w:eastAsia="en-IN"/>
              </w:rPr>
              <w:t xml:space="preserve"> and Khan, 2017)</w:t>
            </w:r>
            <w:r w:rsidRPr="0083376B">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F7321E"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I can watch videos of professional managers and leaders in order to enhance my team working skill. Further, I can participate in different presentations or group activities for improving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A6944"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The timeline of this objective is 1 month. </w:t>
            </w:r>
          </w:p>
        </w:tc>
      </w:tr>
      <w:tr w:rsidR="0083376B" w:rsidRPr="0083376B" w14:paraId="1F194FCC" w14:textId="77777777" w:rsidTr="008337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91972"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To improve my learning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1EC5A" w14:textId="4DD307A3"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Lack of learning skills can weaken my knowledge in the workplace. Thus</w:t>
            </w:r>
            <w:r>
              <w:rPr>
                <w:rFonts w:ascii="Times New Roman" w:eastAsia="Times New Roman" w:hAnsi="Times New Roman" w:cs="Times New Roman"/>
                <w:color w:val="000000"/>
                <w:sz w:val="24"/>
                <w:szCs w:val="24"/>
                <w:lang w:eastAsia="en-IN"/>
              </w:rPr>
              <w:t>,</w:t>
            </w:r>
            <w:r w:rsidRPr="0083376B">
              <w:rPr>
                <w:rFonts w:ascii="Times New Roman" w:eastAsia="Times New Roman" w:hAnsi="Times New Roman" w:cs="Times New Roman"/>
                <w:color w:val="000000"/>
                <w:sz w:val="24"/>
                <w:szCs w:val="24"/>
                <w:lang w:eastAsia="en-IN"/>
              </w:rPr>
              <w:t xml:space="preserve"> it can be a </w:t>
            </w:r>
            <w:r w:rsidRPr="0083376B">
              <w:rPr>
                <w:rFonts w:ascii="Times New Roman" w:eastAsia="Times New Roman" w:hAnsi="Times New Roman" w:cs="Times New Roman"/>
                <w:color w:val="000000"/>
                <w:sz w:val="24"/>
                <w:szCs w:val="24"/>
                <w:lang w:eastAsia="en-IN"/>
              </w:rPr>
              <w:lastRenderedPageBreak/>
              <w:t>competitive disadvantage for me in the workplace as I can lag behind others due to my slow learning capacity (</w:t>
            </w:r>
            <w:proofErr w:type="spellStart"/>
            <w:r w:rsidRPr="0083376B">
              <w:rPr>
                <w:rFonts w:ascii="Times New Roman" w:eastAsia="Times New Roman" w:hAnsi="Times New Roman" w:cs="Times New Roman"/>
                <w:color w:val="222222"/>
                <w:sz w:val="24"/>
                <w:szCs w:val="24"/>
                <w:shd w:val="clear" w:color="auto" w:fill="FFFFFF"/>
                <w:lang w:eastAsia="en-IN"/>
              </w:rPr>
              <w:t>Sesmiarni</w:t>
            </w:r>
            <w:proofErr w:type="spellEnd"/>
            <w:r w:rsidRPr="0083376B">
              <w:rPr>
                <w:rFonts w:ascii="Times New Roman" w:eastAsia="Times New Roman" w:hAnsi="Times New Roman" w:cs="Times New Roman"/>
                <w:color w:val="222222"/>
                <w:sz w:val="24"/>
                <w:szCs w:val="24"/>
                <w:shd w:val="clear" w:color="auto" w:fill="FFFFFF"/>
                <w:lang w:eastAsia="en-IN"/>
              </w:rPr>
              <w:t xml:space="preserve"> </w:t>
            </w:r>
            <w:r w:rsidRPr="0083376B">
              <w:rPr>
                <w:rFonts w:ascii="Times New Roman" w:eastAsia="Times New Roman" w:hAnsi="Times New Roman" w:cs="Times New Roman"/>
                <w:i/>
                <w:iCs/>
                <w:color w:val="222222"/>
                <w:sz w:val="24"/>
                <w:szCs w:val="24"/>
                <w:shd w:val="clear" w:color="auto" w:fill="FFFFFF"/>
                <w:lang w:eastAsia="en-IN"/>
              </w:rPr>
              <w:t xml:space="preserve">et al., </w:t>
            </w:r>
            <w:r w:rsidRPr="0083376B">
              <w:rPr>
                <w:rFonts w:ascii="Times New Roman" w:eastAsia="Times New Roman" w:hAnsi="Times New Roman" w:cs="Times New Roman"/>
                <w:color w:val="222222"/>
                <w:sz w:val="24"/>
                <w:szCs w:val="24"/>
                <w:shd w:val="clear" w:color="auto" w:fill="FFFFFF"/>
                <w:lang w:eastAsia="en-IN"/>
              </w:rPr>
              <w:t>2020)</w:t>
            </w:r>
            <w:r w:rsidRPr="0083376B">
              <w:rPr>
                <w:rFonts w:ascii="Times New Roman" w:eastAsia="Times New Roman" w:hAnsi="Times New Roman" w:cs="Times New Roman"/>
                <w:color w:val="000000"/>
                <w:sz w:val="24"/>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50C8A"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Learning skills will help to keep myself up to date with recent changes which is also beneficial for </w:t>
            </w:r>
            <w:r w:rsidRPr="0083376B">
              <w:rPr>
                <w:rFonts w:ascii="Times New Roman" w:eastAsia="Times New Roman" w:hAnsi="Times New Roman" w:cs="Times New Roman"/>
                <w:color w:val="000000"/>
                <w:sz w:val="24"/>
                <w:szCs w:val="24"/>
                <w:lang w:eastAsia="en-IN"/>
              </w:rPr>
              <w:lastRenderedPageBreak/>
              <w:t>coping up with a changing environment in the workplace. It can enable me to easily transmit towards technical changes.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EEDC9"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I can study different books regarding learning skills in order to gather knowledge. I can </w:t>
            </w:r>
            <w:r w:rsidRPr="0083376B">
              <w:rPr>
                <w:rFonts w:ascii="Times New Roman" w:eastAsia="Times New Roman" w:hAnsi="Times New Roman" w:cs="Times New Roman"/>
                <w:color w:val="000000"/>
                <w:sz w:val="24"/>
                <w:szCs w:val="24"/>
                <w:lang w:eastAsia="en-IN"/>
              </w:rPr>
              <w:lastRenderedPageBreak/>
              <w:t>join a short-term course for improving 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52856"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lastRenderedPageBreak/>
              <w:t xml:space="preserve">The time period for this objective is 1 </w:t>
            </w:r>
            <w:r w:rsidRPr="0083376B">
              <w:rPr>
                <w:rFonts w:ascii="Times New Roman" w:eastAsia="Times New Roman" w:hAnsi="Times New Roman" w:cs="Times New Roman"/>
                <w:color w:val="000000"/>
                <w:sz w:val="24"/>
                <w:szCs w:val="24"/>
                <w:lang w:eastAsia="en-IN"/>
              </w:rPr>
              <w:lastRenderedPageBreak/>
              <w:t>month. </w:t>
            </w:r>
          </w:p>
        </w:tc>
      </w:tr>
    </w:tbl>
    <w:p w14:paraId="291715F5" w14:textId="6B325568" w:rsidR="0083376B" w:rsidRPr="0083376B" w:rsidRDefault="0083376B" w:rsidP="0083376B">
      <w:pPr>
        <w:spacing w:after="0" w:line="360" w:lineRule="auto"/>
        <w:jc w:val="center"/>
        <w:rPr>
          <w:rFonts w:ascii="Times New Roman" w:eastAsia="Times New Roman" w:hAnsi="Times New Roman" w:cs="Times New Roman"/>
          <w:b/>
          <w:bCs/>
          <w:sz w:val="24"/>
          <w:szCs w:val="24"/>
          <w:lang w:eastAsia="en-IN"/>
        </w:rPr>
      </w:pPr>
      <w:r w:rsidRPr="0083376B">
        <w:rPr>
          <w:rFonts w:ascii="Times New Roman" w:eastAsia="Times New Roman" w:hAnsi="Times New Roman" w:cs="Times New Roman"/>
          <w:b/>
          <w:bCs/>
          <w:sz w:val="24"/>
          <w:szCs w:val="24"/>
          <w:lang w:eastAsia="en-IN"/>
        </w:rPr>
        <w:lastRenderedPageBreak/>
        <w:t>Table 1: Action Plan</w:t>
      </w:r>
    </w:p>
    <w:p w14:paraId="0503629B" w14:textId="3FE185BF" w:rsidR="0083376B" w:rsidRPr="0083376B" w:rsidRDefault="0083376B" w:rsidP="0083376B">
      <w:pPr>
        <w:spacing w:after="0" w:line="360" w:lineRule="auto"/>
        <w:jc w:val="center"/>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(Source: created by learner)</w:t>
      </w:r>
    </w:p>
    <w:p w14:paraId="75B23177" w14:textId="77777777" w:rsidR="0083376B" w:rsidRPr="0083376B" w:rsidRDefault="0083376B" w:rsidP="0083376B">
      <w:pPr>
        <w:pStyle w:val="Heading1"/>
        <w:rPr>
          <w:rFonts w:eastAsia="Times New Roman"/>
          <w:lang w:eastAsia="en-IN"/>
        </w:rPr>
      </w:pPr>
      <w:bookmarkStart w:id="8" w:name="_Toc47796637"/>
      <w:r w:rsidRPr="0083376B">
        <w:rPr>
          <w:rFonts w:eastAsia="Times New Roman"/>
          <w:lang w:eastAsia="en-IN"/>
        </w:rPr>
        <w:t>Conclusion</w:t>
      </w:r>
      <w:bookmarkEnd w:id="8"/>
    </w:p>
    <w:p w14:paraId="50209DC9" w14:textId="77777777" w:rsidR="0083376B" w:rsidRPr="0083376B" w:rsidRDefault="0083376B" w:rsidP="0083376B">
      <w:pPr>
        <w:spacing w:after="0" w:line="360" w:lineRule="auto"/>
        <w:jc w:val="both"/>
        <w:rPr>
          <w:rFonts w:ascii="Times New Roman" w:eastAsia="Times New Roman" w:hAnsi="Times New Roman" w:cs="Times New Roman"/>
          <w:sz w:val="24"/>
          <w:szCs w:val="24"/>
          <w:lang w:eastAsia="en-IN"/>
        </w:rPr>
      </w:pPr>
      <w:r w:rsidRPr="0083376B">
        <w:rPr>
          <w:rFonts w:ascii="Times New Roman" w:eastAsia="Times New Roman" w:hAnsi="Times New Roman" w:cs="Times New Roman"/>
          <w:color w:val="000000"/>
          <w:sz w:val="24"/>
          <w:szCs w:val="24"/>
          <w:lang w:eastAsia="en-IN"/>
        </w:rPr>
        <w:t>The study shows that employability skill is an integral part of the workplace. Career development plan and role play helps to identify different employability skills out of which communication, motivation and leadership skills are my strength. However, time-management, team working and learning skills are my weaknesses, so I developed an action plan in order to overcome my weakness and enhance my readiness for my employment. </w:t>
      </w:r>
    </w:p>
    <w:p w14:paraId="019371DE" w14:textId="49D4B70B" w:rsidR="0083376B" w:rsidRDefault="0083376B">
      <w:r>
        <w:br w:type="page"/>
      </w:r>
    </w:p>
    <w:p w14:paraId="007F05DB" w14:textId="5669433E" w:rsidR="00CA7726" w:rsidRDefault="0083376B" w:rsidP="0083376B">
      <w:pPr>
        <w:pStyle w:val="Heading1"/>
      </w:pPr>
      <w:bookmarkStart w:id="9" w:name="_Toc47796638"/>
      <w:r>
        <w:lastRenderedPageBreak/>
        <w:t>References</w:t>
      </w:r>
      <w:bookmarkEnd w:id="9"/>
    </w:p>
    <w:p w14:paraId="553659EB"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Aeon, B. and </w:t>
      </w:r>
      <w:proofErr w:type="spellStart"/>
      <w:r>
        <w:rPr>
          <w:color w:val="222222"/>
          <w:shd w:val="clear" w:color="auto" w:fill="FFFFFF"/>
        </w:rPr>
        <w:t>Aguinis</w:t>
      </w:r>
      <w:proofErr w:type="spellEnd"/>
      <w:r>
        <w:rPr>
          <w:color w:val="222222"/>
          <w:shd w:val="clear" w:color="auto" w:fill="FFFFFF"/>
        </w:rPr>
        <w:t xml:space="preserve">, H., 2017. It’s about time: New perspectives and insights on time management. </w:t>
      </w:r>
      <w:r>
        <w:rPr>
          <w:i/>
          <w:iCs/>
          <w:color w:val="222222"/>
          <w:shd w:val="clear" w:color="auto" w:fill="FFFFFF"/>
        </w:rPr>
        <w:t>Academy of management perspectives</w:t>
      </w:r>
      <w:r>
        <w:rPr>
          <w:color w:val="222222"/>
          <w:shd w:val="clear" w:color="auto" w:fill="FFFFFF"/>
        </w:rPr>
        <w:t xml:space="preserve">, </w:t>
      </w:r>
      <w:r>
        <w:rPr>
          <w:i/>
          <w:iCs/>
          <w:color w:val="222222"/>
          <w:shd w:val="clear" w:color="auto" w:fill="FFFFFF"/>
        </w:rPr>
        <w:t>31</w:t>
      </w:r>
      <w:r>
        <w:rPr>
          <w:color w:val="222222"/>
          <w:shd w:val="clear" w:color="auto" w:fill="FFFFFF"/>
        </w:rPr>
        <w:t>(4), pp.309-330.</w:t>
      </w:r>
    </w:p>
    <w:p w14:paraId="21247F77"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Bhagra</w:t>
      </w:r>
      <w:proofErr w:type="spellEnd"/>
      <w:r>
        <w:rPr>
          <w:color w:val="222222"/>
          <w:shd w:val="clear" w:color="auto" w:fill="FFFFFF"/>
        </w:rPr>
        <w:t xml:space="preserve">, A. and Sharma, D.K., 2018. Changing paradigm of employability skills in the global business world: A review. </w:t>
      </w:r>
      <w:r>
        <w:rPr>
          <w:i/>
          <w:iCs/>
          <w:color w:val="222222"/>
          <w:shd w:val="clear" w:color="auto" w:fill="FFFFFF"/>
        </w:rPr>
        <w:t>IUP Journal of Soft Skills</w:t>
      </w:r>
      <w:r>
        <w:rPr>
          <w:color w:val="222222"/>
          <w:shd w:val="clear" w:color="auto" w:fill="FFFFFF"/>
        </w:rPr>
        <w:t xml:space="preserve">, </w:t>
      </w:r>
      <w:r>
        <w:rPr>
          <w:i/>
          <w:iCs/>
          <w:color w:val="222222"/>
          <w:shd w:val="clear" w:color="auto" w:fill="FFFFFF"/>
        </w:rPr>
        <w:t>12</w:t>
      </w:r>
      <w:r>
        <w:rPr>
          <w:color w:val="222222"/>
          <w:shd w:val="clear" w:color="auto" w:fill="FFFFFF"/>
        </w:rPr>
        <w:t>(2), pp.7-24.</w:t>
      </w:r>
    </w:p>
    <w:p w14:paraId="103AABB6"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Bocciardi</w:t>
      </w:r>
      <w:proofErr w:type="spellEnd"/>
      <w:r>
        <w:rPr>
          <w:color w:val="222222"/>
          <w:shd w:val="clear" w:color="auto" w:fill="FFFFFF"/>
        </w:rPr>
        <w:t xml:space="preserve">, F., Caputo, A., </w:t>
      </w:r>
      <w:proofErr w:type="spellStart"/>
      <w:r>
        <w:rPr>
          <w:color w:val="222222"/>
          <w:shd w:val="clear" w:color="auto" w:fill="FFFFFF"/>
        </w:rPr>
        <w:t>Fregonese</w:t>
      </w:r>
      <w:proofErr w:type="spellEnd"/>
      <w:r>
        <w:rPr>
          <w:color w:val="222222"/>
          <w:shd w:val="clear" w:color="auto" w:fill="FFFFFF"/>
        </w:rPr>
        <w:t xml:space="preserve">, C., </w:t>
      </w:r>
      <w:proofErr w:type="spellStart"/>
      <w:r>
        <w:rPr>
          <w:color w:val="222222"/>
          <w:shd w:val="clear" w:color="auto" w:fill="FFFFFF"/>
        </w:rPr>
        <w:t>Langher</w:t>
      </w:r>
      <w:proofErr w:type="spellEnd"/>
      <w:r>
        <w:rPr>
          <w:color w:val="222222"/>
          <w:shd w:val="clear" w:color="auto" w:fill="FFFFFF"/>
        </w:rPr>
        <w:t xml:space="preserve">, V. and Sartori, R., 2017. Career adaptability as a strategic competence for career development. </w:t>
      </w:r>
      <w:r>
        <w:rPr>
          <w:i/>
          <w:iCs/>
          <w:color w:val="222222"/>
          <w:shd w:val="clear" w:color="auto" w:fill="FFFFFF"/>
        </w:rPr>
        <w:t>European Journal of Training and Development</w:t>
      </w:r>
      <w:r>
        <w:rPr>
          <w:color w:val="222222"/>
          <w:shd w:val="clear" w:color="auto" w:fill="FFFFFF"/>
        </w:rPr>
        <w:t>.</w:t>
      </w:r>
    </w:p>
    <w:p w14:paraId="35DA106D"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Dong, Y., </w:t>
      </w:r>
      <w:proofErr w:type="spellStart"/>
      <w:r>
        <w:rPr>
          <w:color w:val="222222"/>
          <w:shd w:val="clear" w:color="auto" w:fill="FFFFFF"/>
        </w:rPr>
        <w:t>Bartol</w:t>
      </w:r>
      <w:proofErr w:type="spellEnd"/>
      <w:r>
        <w:rPr>
          <w:color w:val="222222"/>
          <w:shd w:val="clear" w:color="auto" w:fill="FFFFFF"/>
        </w:rPr>
        <w:t xml:space="preserve">, K.M., Zhang, Z.X. and Li, C., 2017. Enhancing employee creativity via individual skill development and team knowledge sharing: Influences of dual‐focused transformational leadership. </w:t>
      </w:r>
      <w:r>
        <w:rPr>
          <w:i/>
          <w:iCs/>
          <w:color w:val="222222"/>
          <w:shd w:val="clear" w:color="auto" w:fill="FFFFFF"/>
        </w:rPr>
        <w:t xml:space="preserve">Journal of Organizational </w:t>
      </w:r>
      <w:proofErr w:type="spellStart"/>
      <w:r>
        <w:rPr>
          <w:i/>
          <w:iCs/>
          <w:color w:val="222222"/>
          <w:shd w:val="clear" w:color="auto" w:fill="FFFFFF"/>
        </w:rPr>
        <w:t>Behavior</w:t>
      </w:r>
      <w:proofErr w:type="spellEnd"/>
      <w:r>
        <w:rPr>
          <w:color w:val="222222"/>
          <w:shd w:val="clear" w:color="auto" w:fill="FFFFFF"/>
        </w:rPr>
        <w:t xml:space="preserve">, </w:t>
      </w:r>
      <w:r>
        <w:rPr>
          <w:i/>
          <w:iCs/>
          <w:color w:val="222222"/>
          <w:shd w:val="clear" w:color="auto" w:fill="FFFFFF"/>
        </w:rPr>
        <w:t>38</w:t>
      </w:r>
      <w:r>
        <w:rPr>
          <w:color w:val="222222"/>
          <w:shd w:val="clear" w:color="auto" w:fill="FFFFFF"/>
        </w:rPr>
        <w:t>(3), pp.439-458.</w:t>
      </w:r>
    </w:p>
    <w:p w14:paraId="09B4FEFE"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Ercan</w:t>
      </w:r>
      <w:proofErr w:type="spellEnd"/>
      <w:r>
        <w:rPr>
          <w:color w:val="222222"/>
          <w:shd w:val="clear" w:color="auto" w:fill="FFFFFF"/>
        </w:rPr>
        <w:t xml:space="preserve">, M.F. and Khan, R., 2017, December. Teamwork as a fundamental skill for engineering graduates. In </w:t>
      </w:r>
      <w:r>
        <w:rPr>
          <w:i/>
          <w:iCs/>
          <w:color w:val="222222"/>
          <w:shd w:val="clear" w:color="auto" w:fill="FFFFFF"/>
        </w:rPr>
        <w:t>2017 IEEE 6th International Conference on Teaching, Assessment, and Learning for Engineering (TALE)</w:t>
      </w:r>
      <w:r>
        <w:rPr>
          <w:color w:val="222222"/>
          <w:shd w:val="clear" w:color="auto" w:fill="FFFFFF"/>
        </w:rPr>
        <w:t xml:space="preserve"> (pp. 24-28). IEEE.</w:t>
      </w:r>
    </w:p>
    <w:p w14:paraId="7FA6FE22"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Nisha, S.M. and </w:t>
      </w:r>
      <w:proofErr w:type="spellStart"/>
      <w:r>
        <w:rPr>
          <w:color w:val="222222"/>
          <w:shd w:val="clear" w:color="auto" w:fill="FFFFFF"/>
        </w:rPr>
        <w:t>Rajasekaran</w:t>
      </w:r>
      <w:proofErr w:type="spellEnd"/>
      <w:r>
        <w:rPr>
          <w:color w:val="222222"/>
          <w:shd w:val="clear" w:color="auto" w:fill="FFFFFF"/>
        </w:rPr>
        <w:t xml:space="preserve">, V., 2018. Employability skills: A review. </w:t>
      </w:r>
      <w:r>
        <w:rPr>
          <w:i/>
          <w:iCs/>
          <w:color w:val="222222"/>
          <w:shd w:val="clear" w:color="auto" w:fill="FFFFFF"/>
        </w:rPr>
        <w:t>IUP Journal of Soft Skills</w:t>
      </w:r>
      <w:r>
        <w:rPr>
          <w:color w:val="222222"/>
          <w:shd w:val="clear" w:color="auto" w:fill="FFFFFF"/>
        </w:rPr>
        <w:t xml:space="preserve">, </w:t>
      </w:r>
      <w:r>
        <w:rPr>
          <w:i/>
          <w:iCs/>
          <w:color w:val="222222"/>
          <w:shd w:val="clear" w:color="auto" w:fill="FFFFFF"/>
        </w:rPr>
        <w:t>12</w:t>
      </w:r>
      <w:r>
        <w:rPr>
          <w:color w:val="222222"/>
          <w:shd w:val="clear" w:color="auto" w:fill="FFFFFF"/>
        </w:rPr>
        <w:t>(1), pp.29-37.</w:t>
      </w:r>
    </w:p>
    <w:p w14:paraId="44705078"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Ornellas</w:t>
      </w:r>
      <w:proofErr w:type="spellEnd"/>
      <w:r>
        <w:rPr>
          <w:color w:val="222222"/>
          <w:shd w:val="clear" w:color="auto" w:fill="FFFFFF"/>
        </w:rPr>
        <w:t xml:space="preserve">, A., Falkner, K. and </w:t>
      </w:r>
      <w:proofErr w:type="spellStart"/>
      <w:r>
        <w:rPr>
          <w:color w:val="222222"/>
          <w:shd w:val="clear" w:color="auto" w:fill="FFFFFF"/>
        </w:rPr>
        <w:t>Stålbrandt</w:t>
      </w:r>
      <w:proofErr w:type="spellEnd"/>
      <w:r>
        <w:rPr>
          <w:color w:val="222222"/>
          <w:shd w:val="clear" w:color="auto" w:fill="FFFFFF"/>
        </w:rPr>
        <w:t xml:space="preserve">, E.E., 2019. Enhancing graduates’ employability skills through authentic learning approaches. </w:t>
      </w:r>
      <w:r>
        <w:rPr>
          <w:i/>
          <w:iCs/>
          <w:color w:val="222222"/>
          <w:shd w:val="clear" w:color="auto" w:fill="FFFFFF"/>
        </w:rPr>
        <w:t>Higher education, skills and work-based learning</w:t>
      </w:r>
      <w:r>
        <w:rPr>
          <w:color w:val="222222"/>
          <w:shd w:val="clear" w:color="auto" w:fill="FFFFFF"/>
        </w:rPr>
        <w:t>.</w:t>
      </w:r>
    </w:p>
    <w:p w14:paraId="23CBD7A6"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Ozyilmaz</w:t>
      </w:r>
      <w:proofErr w:type="spellEnd"/>
      <w:r>
        <w:rPr>
          <w:color w:val="222222"/>
          <w:shd w:val="clear" w:color="auto" w:fill="FFFFFF"/>
        </w:rPr>
        <w:t xml:space="preserve">, A. and </w:t>
      </w:r>
      <w:proofErr w:type="spellStart"/>
      <w:r>
        <w:rPr>
          <w:color w:val="222222"/>
          <w:shd w:val="clear" w:color="auto" w:fill="FFFFFF"/>
        </w:rPr>
        <w:t>Taner</w:t>
      </w:r>
      <w:proofErr w:type="spellEnd"/>
      <w:r>
        <w:rPr>
          <w:color w:val="222222"/>
          <w:shd w:val="clear" w:color="auto" w:fill="FFFFFF"/>
        </w:rPr>
        <w:t xml:space="preserve">, D., 2018. Communication skills shape voice effects in organizations. </w:t>
      </w:r>
      <w:r>
        <w:rPr>
          <w:i/>
          <w:iCs/>
          <w:color w:val="222222"/>
          <w:shd w:val="clear" w:color="auto" w:fill="FFFFFF"/>
        </w:rPr>
        <w:t>The Service Industries Journal</w:t>
      </w:r>
      <w:r>
        <w:rPr>
          <w:color w:val="222222"/>
          <w:shd w:val="clear" w:color="auto" w:fill="FFFFFF"/>
        </w:rPr>
        <w:t>, pp.1-24.</w:t>
      </w:r>
    </w:p>
    <w:p w14:paraId="5E1CBCCA"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Roulin</w:t>
      </w:r>
      <w:proofErr w:type="spellEnd"/>
      <w:r>
        <w:rPr>
          <w:color w:val="222222"/>
          <w:shd w:val="clear" w:color="auto" w:fill="FFFFFF"/>
        </w:rPr>
        <w:t xml:space="preserve">, N., 2016. Individual differences predicting impression management detection in job interviews. </w:t>
      </w:r>
      <w:r>
        <w:rPr>
          <w:i/>
          <w:iCs/>
          <w:color w:val="222222"/>
          <w:shd w:val="clear" w:color="auto" w:fill="FFFFFF"/>
        </w:rPr>
        <w:t>Personnel Assessment and Decisions</w:t>
      </w:r>
      <w:r>
        <w:rPr>
          <w:color w:val="222222"/>
          <w:shd w:val="clear" w:color="auto" w:fill="FFFFFF"/>
        </w:rPr>
        <w:t xml:space="preserve">, </w:t>
      </w:r>
      <w:r>
        <w:rPr>
          <w:i/>
          <w:iCs/>
          <w:color w:val="222222"/>
          <w:shd w:val="clear" w:color="auto" w:fill="FFFFFF"/>
        </w:rPr>
        <w:t>2</w:t>
      </w:r>
      <w:r>
        <w:rPr>
          <w:color w:val="222222"/>
          <w:shd w:val="clear" w:color="auto" w:fill="FFFFFF"/>
        </w:rPr>
        <w:t>(1), p.1.</w:t>
      </w:r>
    </w:p>
    <w:p w14:paraId="0F838826"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Rowe, A.D. and </w:t>
      </w:r>
      <w:proofErr w:type="spellStart"/>
      <w:r>
        <w:rPr>
          <w:color w:val="222222"/>
          <w:shd w:val="clear" w:color="auto" w:fill="FFFFFF"/>
        </w:rPr>
        <w:t>Zegwaard</w:t>
      </w:r>
      <w:proofErr w:type="spellEnd"/>
      <w:r>
        <w:rPr>
          <w:color w:val="222222"/>
          <w:shd w:val="clear" w:color="auto" w:fill="FFFFFF"/>
        </w:rPr>
        <w:t>, K.E., 2017. Developing graduate employability skills and attributes: Curriculum enhancement through work-integrated learning.</w:t>
      </w:r>
    </w:p>
    <w:p w14:paraId="440AC976"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Scott, F.J., Connell, P., Thomson, L.A. and Willison, D., 2019. Empowering students by enhancing their employability skills. </w:t>
      </w:r>
      <w:r>
        <w:rPr>
          <w:i/>
          <w:iCs/>
          <w:color w:val="222222"/>
          <w:shd w:val="clear" w:color="auto" w:fill="FFFFFF"/>
        </w:rPr>
        <w:t>Journal of Further and Higher Education</w:t>
      </w:r>
      <w:r>
        <w:rPr>
          <w:color w:val="222222"/>
          <w:shd w:val="clear" w:color="auto" w:fill="FFFFFF"/>
        </w:rPr>
        <w:t xml:space="preserve">, </w:t>
      </w:r>
      <w:r>
        <w:rPr>
          <w:i/>
          <w:iCs/>
          <w:color w:val="222222"/>
          <w:shd w:val="clear" w:color="auto" w:fill="FFFFFF"/>
        </w:rPr>
        <w:t>43</w:t>
      </w:r>
      <w:r>
        <w:rPr>
          <w:color w:val="222222"/>
          <w:shd w:val="clear" w:color="auto" w:fill="FFFFFF"/>
        </w:rPr>
        <w:t>(5), pp.692-707.</w:t>
      </w:r>
    </w:p>
    <w:p w14:paraId="6CDF7B6C"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Sekarwinahyu</w:t>
      </w:r>
      <w:proofErr w:type="spellEnd"/>
      <w:r>
        <w:rPr>
          <w:color w:val="222222"/>
          <w:shd w:val="clear" w:color="auto" w:fill="FFFFFF"/>
        </w:rPr>
        <w:t xml:space="preserve">, M., </w:t>
      </w:r>
      <w:proofErr w:type="spellStart"/>
      <w:r>
        <w:rPr>
          <w:color w:val="222222"/>
          <w:shd w:val="clear" w:color="auto" w:fill="FFFFFF"/>
        </w:rPr>
        <w:t>Rustaman</w:t>
      </w:r>
      <w:proofErr w:type="spellEnd"/>
      <w:r>
        <w:rPr>
          <w:color w:val="222222"/>
          <w:shd w:val="clear" w:color="auto" w:fill="FFFFFF"/>
        </w:rPr>
        <w:t xml:space="preserve">, N.Y., </w:t>
      </w:r>
      <w:proofErr w:type="spellStart"/>
      <w:r>
        <w:rPr>
          <w:color w:val="222222"/>
          <w:shd w:val="clear" w:color="auto" w:fill="FFFFFF"/>
        </w:rPr>
        <w:t>Widodo</w:t>
      </w:r>
      <w:proofErr w:type="spellEnd"/>
      <w:r>
        <w:rPr>
          <w:color w:val="222222"/>
          <w:shd w:val="clear" w:color="auto" w:fill="FFFFFF"/>
        </w:rPr>
        <w:t xml:space="preserve">, A. and </w:t>
      </w:r>
      <w:proofErr w:type="spellStart"/>
      <w:r>
        <w:rPr>
          <w:color w:val="222222"/>
          <w:shd w:val="clear" w:color="auto" w:fill="FFFFFF"/>
        </w:rPr>
        <w:t>Riandi</w:t>
      </w:r>
      <w:proofErr w:type="spellEnd"/>
      <w:r>
        <w:rPr>
          <w:color w:val="222222"/>
          <w:shd w:val="clear" w:color="auto" w:fill="FFFFFF"/>
        </w:rPr>
        <w:t xml:space="preserve">, R., 2018. Development of problem based learning for online tutorial program in plant development using Gibbs' reflective cycle and e-portfolio to enhance reflective thinking skills. In </w:t>
      </w:r>
      <w:r>
        <w:rPr>
          <w:i/>
          <w:iCs/>
          <w:color w:val="222222"/>
          <w:shd w:val="clear" w:color="auto" w:fill="FFFFFF"/>
        </w:rPr>
        <w:t>Journal of Physics: Conference Series</w:t>
      </w:r>
      <w:r>
        <w:rPr>
          <w:color w:val="222222"/>
          <w:shd w:val="clear" w:color="auto" w:fill="FFFFFF"/>
        </w:rPr>
        <w:t xml:space="preserve"> (Vol. 1157, No. 2).</w:t>
      </w:r>
    </w:p>
    <w:p w14:paraId="548EC9FB"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lastRenderedPageBreak/>
        <w:t>Sesmiarni</w:t>
      </w:r>
      <w:proofErr w:type="spellEnd"/>
      <w:r>
        <w:rPr>
          <w:color w:val="222222"/>
          <w:shd w:val="clear" w:color="auto" w:fill="FFFFFF"/>
        </w:rPr>
        <w:t xml:space="preserve">, Z., </w:t>
      </w:r>
      <w:proofErr w:type="spellStart"/>
      <w:r>
        <w:rPr>
          <w:color w:val="222222"/>
          <w:shd w:val="clear" w:color="auto" w:fill="FFFFFF"/>
        </w:rPr>
        <w:t>Ahida</w:t>
      </w:r>
      <w:proofErr w:type="spellEnd"/>
      <w:r>
        <w:rPr>
          <w:color w:val="222222"/>
          <w:shd w:val="clear" w:color="auto" w:fill="FFFFFF"/>
        </w:rPr>
        <w:t xml:space="preserve">, R. and </w:t>
      </w:r>
      <w:proofErr w:type="spellStart"/>
      <w:r>
        <w:rPr>
          <w:color w:val="222222"/>
          <w:shd w:val="clear" w:color="auto" w:fill="FFFFFF"/>
        </w:rPr>
        <w:t>Hendri</w:t>
      </w:r>
      <w:proofErr w:type="spellEnd"/>
      <w:r>
        <w:rPr>
          <w:color w:val="222222"/>
          <w:shd w:val="clear" w:color="auto" w:fill="FFFFFF"/>
        </w:rPr>
        <w:t xml:space="preserve">, N., 2020. The Analysis of Learning Skill in Relation to Students Grade Point Average. </w:t>
      </w:r>
      <w:r>
        <w:rPr>
          <w:i/>
          <w:iCs/>
          <w:color w:val="222222"/>
          <w:shd w:val="clear" w:color="auto" w:fill="FFFFFF"/>
        </w:rPr>
        <w:t>Talent Development &amp; Excellence</w:t>
      </w:r>
      <w:r>
        <w:rPr>
          <w:color w:val="222222"/>
          <w:shd w:val="clear" w:color="auto" w:fill="FFFFFF"/>
        </w:rPr>
        <w:t xml:space="preserve">, </w:t>
      </w:r>
      <w:r>
        <w:rPr>
          <w:i/>
          <w:iCs/>
          <w:color w:val="222222"/>
          <w:shd w:val="clear" w:color="auto" w:fill="FFFFFF"/>
        </w:rPr>
        <w:t>12</w:t>
      </w:r>
      <w:r>
        <w:rPr>
          <w:color w:val="222222"/>
          <w:shd w:val="clear" w:color="auto" w:fill="FFFFFF"/>
        </w:rPr>
        <w:t>.</w:t>
      </w:r>
    </w:p>
    <w:p w14:paraId="04E783D2"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Suleman, F., 2018. The employability skills of higher education graduates: insights into conceptual frameworks and methodological options. </w:t>
      </w:r>
      <w:r>
        <w:rPr>
          <w:i/>
          <w:iCs/>
          <w:color w:val="222222"/>
          <w:shd w:val="clear" w:color="auto" w:fill="FFFFFF"/>
        </w:rPr>
        <w:t>Higher Education</w:t>
      </w:r>
      <w:r>
        <w:rPr>
          <w:color w:val="222222"/>
          <w:shd w:val="clear" w:color="auto" w:fill="FFFFFF"/>
        </w:rPr>
        <w:t xml:space="preserve">, </w:t>
      </w:r>
      <w:r>
        <w:rPr>
          <w:i/>
          <w:iCs/>
          <w:color w:val="222222"/>
          <w:shd w:val="clear" w:color="auto" w:fill="FFFFFF"/>
        </w:rPr>
        <w:t>76</w:t>
      </w:r>
      <w:r>
        <w:rPr>
          <w:color w:val="222222"/>
          <w:shd w:val="clear" w:color="auto" w:fill="FFFFFF"/>
        </w:rPr>
        <w:t>(2), pp.263-278.</w:t>
      </w:r>
    </w:p>
    <w:p w14:paraId="40B8B667"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Vondracek</w:t>
      </w:r>
      <w:proofErr w:type="spellEnd"/>
      <w:r>
        <w:rPr>
          <w:color w:val="222222"/>
          <w:shd w:val="clear" w:color="auto" w:fill="FFFFFF"/>
        </w:rPr>
        <w:t xml:space="preserve">, F.W., Lerner, R.M. and Schulenberg, J.E., 2019. </w:t>
      </w:r>
      <w:r>
        <w:rPr>
          <w:i/>
          <w:iCs/>
          <w:color w:val="222222"/>
          <w:shd w:val="clear" w:color="auto" w:fill="FFFFFF"/>
        </w:rPr>
        <w:t>Career development: A life-span developmental approach</w:t>
      </w:r>
      <w:r>
        <w:rPr>
          <w:color w:val="222222"/>
          <w:shd w:val="clear" w:color="auto" w:fill="FFFFFF"/>
        </w:rPr>
        <w:t>. Routledge.</w:t>
      </w:r>
    </w:p>
    <w:p w14:paraId="093A6038"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Wehmeyer</w:t>
      </w:r>
      <w:proofErr w:type="spellEnd"/>
      <w:r>
        <w:rPr>
          <w:color w:val="222222"/>
          <w:shd w:val="clear" w:color="auto" w:fill="FFFFFF"/>
        </w:rPr>
        <w:t xml:space="preserve">, M.L., Nota, L., </w:t>
      </w:r>
      <w:proofErr w:type="spellStart"/>
      <w:r>
        <w:rPr>
          <w:color w:val="222222"/>
          <w:shd w:val="clear" w:color="auto" w:fill="FFFFFF"/>
        </w:rPr>
        <w:t>Soresi</w:t>
      </w:r>
      <w:proofErr w:type="spellEnd"/>
      <w:r>
        <w:rPr>
          <w:color w:val="222222"/>
          <w:shd w:val="clear" w:color="auto" w:fill="FFFFFF"/>
        </w:rPr>
        <w:t xml:space="preserve">, S., </w:t>
      </w:r>
      <w:proofErr w:type="spellStart"/>
      <w:r>
        <w:rPr>
          <w:color w:val="222222"/>
          <w:shd w:val="clear" w:color="auto" w:fill="FFFFFF"/>
        </w:rPr>
        <w:t>Shogren</w:t>
      </w:r>
      <w:proofErr w:type="spellEnd"/>
      <w:r>
        <w:rPr>
          <w:color w:val="222222"/>
          <w:shd w:val="clear" w:color="auto" w:fill="FFFFFF"/>
        </w:rPr>
        <w:t xml:space="preserve">, K.A., Morningstar, M.E., Ferrari, L., </w:t>
      </w:r>
      <w:proofErr w:type="spellStart"/>
      <w:r>
        <w:rPr>
          <w:color w:val="222222"/>
          <w:shd w:val="clear" w:color="auto" w:fill="FFFFFF"/>
        </w:rPr>
        <w:t>Sgaramella</w:t>
      </w:r>
      <w:proofErr w:type="spellEnd"/>
      <w:r>
        <w:rPr>
          <w:color w:val="222222"/>
          <w:shd w:val="clear" w:color="auto" w:fill="FFFFFF"/>
        </w:rPr>
        <w:t xml:space="preserve">, T.M. and DiMaggio, I., 2019. A crisis in career development: Life designing and implications for transition. </w:t>
      </w:r>
      <w:r>
        <w:rPr>
          <w:i/>
          <w:iCs/>
          <w:color w:val="222222"/>
          <w:shd w:val="clear" w:color="auto" w:fill="FFFFFF"/>
        </w:rPr>
        <w:t>Career Development and Transition for Exceptional Individuals</w:t>
      </w:r>
      <w:r>
        <w:rPr>
          <w:color w:val="222222"/>
          <w:shd w:val="clear" w:color="auto" w:fill="FFFFFF"/>
        </w:rPr>
        <w:t xml:space="preserve">, </w:t>
      </w:r>
      <w:r>
        <w:rPr>
          <w:i/>
          <w:iCs/>
          <w:color w:val="222222"/>
          <w:shd w:val="clear" w:color="auto" w:fill="FFFFFF"/>
        </w:rPr>
        <w:t>42</w:t>
      </w:r>
      <w:r>
        <w:rPr>
          <w:color w:val="222222"/>
          <w:shd w:val="clear" w:color="auto" w:fill="FFFFFF"/>
        </w:rPr>
        <w:t>(3), pp.179-187.</w:t>
      </w:r>
    </w:p>
    <w:p w14:paraId="1F89ECCF" w14:textId="77777777" w:rsidR="0083376B" w:rsidRDefault="0083376B" w:rsidP="0083376B">
      <w:pPr>
        <w:pStyle w:val="NormalWeb"/>
        <w:spacing w:before="0" w:beforeAutospacing="0" w:after="0" w:afterAutospacing="0" w:line="360" w:lineRule="auto"/>
        <w:jc w:val="both"/>
      </w:pPr>
      <w:proofErr w:type="spellStart"/>
      <w:r>
        <w:rPr>
          <w:color w:val="222222"/>
          <w:shd w:val="clear" w:color="auto" w:fill="FFFFFF"/>
        </w:rPr>
        <w:t>Zacher</w:t>
      </w:r>
      <w:proofErr w:type="spellEnd"/>
      <w:r>
        <w:rPr>
          <w:color w:val="222222"/>
          <w:shd w:val="clear" w:color="auto" w:fill="FFFFFF"/>
        </w:rPr>
        <w:t xml:space="preserve">, H., Rudolph, C.W., </w:t>
      </w:r>
      <w:proofErr w:type="spellStart"/>
      <w:r>
        <w:rPr>
          <w:color w:val="222222"/>
          <w:shd w:val="clear" w:color="auto" w:fill="FFFFFF"/>
        </w:rPr>
        <w:t>Todorovic</w:t>
      </w:r>
      <w:proofErr w:type="spellEnd"/>
      <w:r>
        <w:rPr>
          <w:color w:val="222222"/>
          <w:shd w:val="clear" w:color="auto" w:fill="FFFFFF"/>
        </w:rPr>
        <w:t xml:space="preserve">, T. and Ammann, D., 2019. Academic career development: A review and research agenda. </w:t>
      </w:r>
      <w:r>
        <w:rPr>
          <w:i/>
          <w:iCs/>
          <w:color w:val="222222"/>
          <w:shd w:val="clear" w:color="auto" w:fill="FFFFFF"/>
        </w:rPr>
        <w:t xml:space="preserve">Journal of Vocational </w:t>
      </w:r>
      <w:proofErr w:type="spellStart"/>
      <w:r>
        <w:rPr>
          <w:i/>
          <w:iCs/>
          <w:color w:val="222222"/>
          <w:shd w:val="clear" w:color="auto" w:fill="FFFFFF"/>
        </w:rPr>
        <w:t>Behavior</w:t>
      </w:r>
      <w:proofErr w:type="spellEnd"/>
      <w:r>
        <w:rPr>
          <w:color w:val="222222"/>
          <w:shd w:val="clear" w:color="auto" w:fill="FFFFFF"/>
        </w:rPr>
        <w:t xml:space="preserve">, </w:t>
      </w:r>
      <w:r>
        <w:rPr>
          <w:i/>
          <w:iCs/>
          <w:color w:val="222222"/>
          <w:shd w:val="clear" w:color="auto" w:fill="FFFFFF"/>
        </w:rPr>
        <w:t>110</w:t>
      </w:r>
      <w:r>
        <w:rPr>
          <w:color w:val="222222"/>
          <w:shd w:val="clear" w:color="auto" w:fill="FFFFFF"/>
        </w:rPr>
        <w:t>, pp.357-373.</w:t>
      </w:r>
    </w:p>
    <w:p w14:paraId="094E77FA" w14:textId="77777777" w:rsidR="0083376B" w:rsidRDefault="0083376B" w:rsidP="0083376B">
      <w:pPr>
        <w:pStyle w:val="NormalWeb"/>
        <w:spacing w:before="0" w:beforeAutospacing="0" w:after="0" w:afterAutospacing="0" w:line="360" w:lineRule="auto"/>
        <w:jc w:val="both"/>
      </w:pPr>
      <w:r>
        <w:rPr>
          <w:color w:val="222222"/>
          <w:shd w:val="clear" w:color="auto" w:fill="FFFFFF"/>
        </w:rPr>
        <w:t xml:space="preserve">Zhang, D.C., </w:t>
      </w:r>
      <w:proofErr w:type="spellStart"/>
      <w:r>
        <w:rPr>
          <w:color w:val="222222"/>
          <w:shd w:val="clear" w:color="auto" w:fill="FFFFFF"/>
        </w:rPr>
        <w:t>Highhouse</w:t>
      </w:r>
      <w:proofErr w:type="spellEnd"/>
      <w:r>
        <w:rPr>
          <w:color w:val="222222"/>
          <w:shd w:val="clear" w:color="auto" w:fill="FFFFFF"/>
        </w:rPr>
        <w:t xml:space="preserve">, S., Brooks, M.E. and Zhang, Y., 2018. Communicating the validity of structured job interviews with graphical visual aids. </w:t>
      </w:r>
      <w:r>
        <w:rPr>
          <w:i/>
          <w:iCs/>
          <w:color w:val="222222"/>
          <w:shd w:val="clear" w:color="auto" w:fill="FFFFFF"/>
        </w:rPr>
        <w:t>International Journal of Selection and Assessment</w:t>
      </w:r>
      <w:r>
        <w:rPr>
          <w:color w:val="222222"/>
          <w:shd w:val="clear" w:color="auto" w:fill="FFFFFF"/>
        </w:rPr>
        <w:t xml:space="preserve">, </w:t>
      </w:r>
      <w:r>
        <w:rPr>
          <w:i/>
          <w:iCs/>
          <w:color w:val="222222"/>
          <w:shd w:val="clear" w:color="auto" w:fill="FFFFFF"/>
        </w:rPr>
        <w:t>26</w:t>
      </w:r>
      <w:r>
        <w:rPr>
          <w:color w:val="222222"/>
          <w:shd w:val="clear" w:color="auto" w:fill="FFFFFF"/>
        </w:rPr>
        <w:t>(2-4), pp.93-108.</w:t>
      </w:r>
    </w:p>
    <w:sectPr w:rsidR="0083376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057987" w14:textId="77777777" w:rsidR="000D29CA" w:rsidRDefault="000D29CA" w:rsidP="0083376B">
      <w:pPr>
        <w:spacing w:after="0" w:line="240" w:lineRule="auto"/>
      </w:pPr>
      <w:r>
        <w:separator/>
      </w:r>
    </w:p>
  </w:endnote>
  <w:endnote w:type="continuationSeparator" w:id="0">
    <w:p w14:paraId="6FFFB271" w14:textId="77777777" w:rsidR="000D29CA" w:rsidRDefault="000D29CA" w:rsidP="00833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7758381"/>
      <w:docPartObj>
        <w:docPartGallery w:val="Page Numbers (Bottom of Page)"/>
        <w:docPartUnique/>
      </w:docPartObj>
    </w:sdtPr>
    <w:sdtEndPr>
      <w:rPr>
        <w:noProof/>
      </w:rPr>
    </w:sdtEndPr>
    <w:sdtContent>
      <w:p w14:paraId="554BD6A1" w14:textId="18774ECA" w:rsidR="0083376B" w:rsidRDefault="0083376B">
        <w:pPr>
          <w:pStyle w:val="Footer"/>
          <w:jc w:val="right"/>
        </w:pPr>
        <w:r>
          <w:fldChar w:fldCharType="begin"/>
        </w:r>
        <w:r>
          <w:instrText xml:space="preserve"> PAGE   \* MERGEFORMAT </w:instrText>
        </w:r>
        <w:r>
          <w:fldChar w:fldCharType="separate"/>
        </w:r>
        <w:r w:rsidR="00467D8A">
          <w:rPr>
            <w:noProof/>
          </w:rPr>
          <w:t>7</w:t>
        </w:r>
        <w:r>
          <w:rPr>
            <w:noProof/>
          </w:rPr>
          <w:fldChar w:fldCharType="end"/>
        </w:r>
      </w:p>
    </w:sdtContent>
  </w:sdt>
  <w:p w14:paraId="4F24A4A0" w14:textId="77777777" w:rsidR="0083376B" w:rsidRDefault="008337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4B98DF" w14:textId="77777777" w:rsidR="000D29CA" w:rsidRDefault="000D29CA" w:rsidP="0083376B">
      <w:pPr>
        <w:spacing w:after="0" w:line="240" w:lineRule="auto"/>
      </w:pPr>
      <w:r>
        <w:separator/>
      </w:r>
    </w:p>
  </w:footnote>
  <w:footnote w:type="continuationSeparator" w:id="0">
    <w:p w14:paraId="2B8667D6" w14:textId="77777777" w:rsidR="000D29CA" w:rsidRDefault="000D29CA" w:rsidP="008337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76B"/>
    <w:rsid w:val="000D29CA"/>
    <w:rsid w:val="00467D8A"/>
    <w:rsid w:val="007649EA"/>
    <w:rsid w:val="0083376B"/>
    <w:rsid w:val="00A0605E"/>
    <w:rsid w:val="00CA77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1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376B"/>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376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83376B"/>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83376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3376B"/>
    <w:pPr>
      <w:spacing w:after="100"/>
    </w:pPr>
  </w:style>
  <w:style w:type="character" w:styleId="Hyperlink">
    <w:name w:val="Hyperlink"/>
    <w:basedOn w:val="DefaultParagraphFont"/>
    <w:uiPriority w:val="99"/>
    <w:unhideWhenUsed/>
    <w:rsid w:val="0083376B"/>
    <w:rPr>
      <w:color w:val="0563C1" w:themeColor="hyperlink"/>
      <w:u w:val="single"/>
    </w:rPr>
  </w:style>
  <w:style w:type="paragraph" w:styleId="Header">
    <w:name w:val="header"/>
    <w:basedOn w:val="Normal"/>
    <w:link w:val="HeaderChar"/>
    <w:uiPriority w:val="99"/>
    <w:unhideWhenUsed/>
    <w:rsid w:val="00833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76B"/>
  </w:style>
  <w:style w:type="paragraph" w:styleId="Footer">
    <w:name w:val="footer"/>
    <w:basedOn w:val="Normal"/>
    <w:link w:val="FooterChar"/>
    <w:uiPriority w:val="99"/>
    <w:unhideWhenUsed/>
    <w:rsid w:val="00833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76B"/>
  </w:style>
  <w:style w:type="paragraph" w:styleId="BalloonText">
    <w:name w:val="Balloon Text"/>
    <w:basedOn w:val="Normal"/>
    <w:link w:val="BalloonTextChar"/>
    <w:uiPriority w:val="99"/>
    <w:semiHidden/>
    <w:unhideWhenUsed/>
    <w:rsid w:val="00764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9E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3376B"/>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376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83376B"/>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83376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3376B"/>
    <w:pPr>
      <w:spacing w:after="100"/>
    </w:pPr>
  </w:style>
  <w:style w:type="character" w:styleId="Hyperlink">
    <w:name w:val="Hyperlink"/>
    <w:basedOn w:val="DefaultParagraphFont"/>
    <w:uiPriority w:val="99"/>
    <w:unhideWhenUsed/>
    <w:rsid w:val="0083376B"/>
    <w:rPr>
      <w:color w:val="0563C1" w:themeColor="hyperlink"/>
      <w:u w:val="single"/>
    </w:rPr>
  </w:style>
  <w:style w:type="paragraph" w:styleId="Header">
    <w:name w:val="header"/>
    <w:basedOn w:val="Normal"/>
    <w:link w:val="HeaderChar"/>
    <w:uiPriority w:val="99"/>
    <w:unhideWhenUsed/>
    <w:rsid w:val="00833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76B"/>
  </w:style>
  <w:style w:type="paragraph" w:styleId="Footer">
    <w:name w:val="footer"/>
    <w:basedOn w:val="Normal"/>
    <w:link w:val="FooterChar"/>
    <w:uiPriority w:val="99"/>
    <w:unhideWhenUsed/>
    <w:rsid w:val="00833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76B"/>
  </w:style>
  <w:style w:type="paragraph" w:styleId="BalloonText">
    <w:name w:val="Balloon Text"/>
    <w:basedOn w:val="Normal"/>
    <w:link w:val="BalloonTextChar"/>
    <w:uiPriority w:val="99"/>
    <w:semiHidden/>
    <w:unhideWhenUsed/>
    <w:rsid w:val="00764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9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2527503">
      <w:bodyDiv w:val="1"/>
      <w:marLeft w:val="0"/>
      <w:marRight w:val="0"/>
      <w:marTop w:val="0"/>
      <w:marBottom w:val="0"/>
      <w:divBdr>
        <w:top w:val="none" w:sz="0" w:space="0" w:color="auto"/>
        <w:left w:val="none" w:sz="0" w:space="0" w:color="auto"/>
        <w:bottom w:val="none" w:sz="0" w:space="0" w:color="auto"/>
        <w:right w:val="none" w:sz="0" w:space="0" w:color="auto"/>
      </w:divBdr>
    </w:div>
    <w:div w:id="166882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7F24A1-6804-47F8-B988-3A671E5F2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10</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srijita</dc:creator>
  <cp:keywords/>
  <dc:description/>
  <cp:lastModifiedBy>Arindam Majumder</cp:lastModifiedBy>
  <cp:revision>2</cp:revision>
  <dcterms:created xsi:type="dcterms:W3CDTF">2020-08-08T10:54:00Z</dcterms:created>
  <dcterms:modified xsi:type="dcterms:W3CDTF">2020-08-08T14:15:00Z</dcterms:modified>
</cp:coreProperties>
</file>