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572B56" w14:textId="3BF29878" w:rsidR="003B6043" w:rsidRDefault="007C0AAB" w:rsidP="007C0AAB">
      <w:pPr>
        <w:jc w:val="center"/>
        <w:rPr>
          <w:b/>
          <w:sz w:val="40"/>
          <w:szCs w:val="40"/>
        </w:rPr>
      </w:pPr>
      <w:r w:rsidRPr="00D90C14">
        <w:rPr>
          <w:b/>
          <w:sz w:val="40"/>
          <w:szCs w:val="40"/>
        </w:rPr>
        <w:t>Workplace Culture and its impact on Organisational Efficiency</w:t>
      </w:r>
    </w:p>
    <w:sdt>
      <w:sdtPr>
        <w:rPr>
          <w:rFonts w:ascii="Arial" w:eastAsia="Arial" w:hAnsi="Arial" w:cs="Arial"/>
          <w:b w:val="0"/>
          <w:bCs w:val="0"/>
          <w:color w:val="auto"/>
          <w:sz w:val="22"/>
          <w:szCs w:val="22"/>
          <w:lang w:val="en-GB" w:eastAsia="en-IN"/>
        </w:rPr>
        <w:id w:val="1769889789"/>
        <w:docPartObj>
          <w:docPartGallery w:val="Table of Contents"/>
          <w:docPartUnique/>
        </w:docPartObj>
      </w:sdtPr>
      <w:sdtEndPr>
        <w:rPr>
          <w:rFonts w:asciiTheme="minorHAnsi" w:eastAsiaTheme="minorHAnsi" w:hAnsiTheme="minorHAnsi" w:cstheme="minorBidi"/>
          <w:noProof/>
          <w:lang w:eastAsia="en-US"/>
        </w:rPr>
      </w:sdtEndPr>
      <w:sdtContent>
        <w:p w14:paraId="1DA0017D" w14:textId="77777777" w:rsidR="007C0AAB" w:rsidRPr="00D90C14" w:rsidRDefault="007C0AAB" w:rsidP="007C0AAB">
          <w:pPr>
            <w:pStyle w:val="TOCHeading"/>
            <w:spacing w:after="240" w:line="360" w:lineRule="auto"/>
            <w:jc w:val="center"/>
            <w:rPr>
              <w:rFonts w:ascii="Arial" w:hAnsi="Arial" w:cs="Arial"/>
              <w:sz w:val="22"/>
              <w:szCs w:val="22"/>
            </w:rPr>
          </w:pPr>
          <w:r w:rsidRPr="00D90C14">
            <w:rPr>
              <w:rFonts w:ascii="Arial" w:hAnsi="Arial" w:cs="Arial"/>
              <w:sz w:val="22"/>
              <w:szCs w:val="22"/>
            </w:rPr>
            <w:t>Table of Contents</w:t>
          </w:r>
        </w:p>
        <w:p w14:paraId="1E65DC4C" w14:textId="636F63AA" w:rsidR="007C0AAB" w:rsidRPr="00D90C14" w:rsidRDefault="007C0AAB" w:rsidP="007C0AAB">
          <w:pPr>
            <w:pStyle w:val="TOC1"/>
            <w:tabs>
              <w:tab w:val="right" w:leader="dot" w:pos="9350"/>
            </w:tabs>
            <w:rPr>
              <w:noProof/>
            </w:rPr>
          </w:pPr>
          <w:r w:rsidRPr="00D90C14">
            <w:fldChar w:fldCharType="begin"/>
          </w:r>
          <w:r w:rsidRPr="00D90C14">
            <w:instrText xml:space="preserve"> TOC \o "1-3" \h \z \u </w:instrText>
          </w:r>
          <w:r w:rsidRPr="00D90C14">
            <w:fldChar w:fldCharType="separate"/>
          </w:r>
        </w:p>
        <w:p w14:paraId="44C118D0" w14:textId="1D701158" w:rsidR="007C0AAB" w:rsidRPr="00D90C14" w:rsidRDefault="007C0AAB" w:rsidP="007C0AAB">
          <w:pPr>
            <w:pStyle w:val="TOC2"/>
            <w:tabs>
              <w:tab w:val="right" w:leader="dot" w:pos="9350"/>
            </w:tabs>
            <w:rPr>
              <w:noProof/>
            </w:rPr>
          </w:pPr>
          <w:hyperlink w:anchor="_Toc77359974" w:history="1">
            <w:r w:rsidRPr="00D90C14">
              <w:rPr>
                <w:rStyle w:val="Hyperlink"/>
                <w:noProof/>
              </w:rPr>
              <w:t>Introduction</w:t>
            </w:r>
            <w:r w:rsidRPr="00D90C14">
              <w:rPr>
                <w:noProof/>
                <w:webHidden/>
              </w:rPr>
              <w:tab/>
            </w:r>
          </w:hyperlink>
        </w:p>
        <w:p w14:paraId="3EE1CF29" w14:textId="340420EE" w:rsidR="007C0AAB" w:rsidRPr="00D90C14" w:rsidRDefault="007C0AAB" w:rsidP="007C0AAB">
          <w:pPr>
            <w:pStyle w:val="TOC2"/>
            <w:tabs>
              <w:tab w:val="right" w:leader="dot" w:pos="9350"/>
            </w:tabs>
            <w:rPr>
              <w:noProof/>
            </w:rPr>
          </w:pPr>
          <w:hyperlink w:anchor="_Toc77359975" w:history="1">
            <w:r w:rsidRPr="00D90C14">
              <w:rPr>
                <w:rStyle w:val="Hyperlink"/>
                <w:noProof/>
              </w:rPr>
              <w:t>Background of the organisation</w:t>
            </w:r>
            <w:r w:rsidRPr="00D90C14">
              <w:rPr>
                <w:noProof/>
                <w:webHidden/>
              </w:rPr>
              <w:tab/>
            </w:r>
          </w:hyperlink>
        </w:p>
        <w:p w14:paraId="77D52B70" w14:textId="05A55D97" w:rsidR="007C0AAB" w:rsidRPr="00D90C14" w:rsidRDefault="007C0AAB" w:rsidP="007C0AAB">
          <w:pPr>
            <w:pStyle w:val="TOC2"/>
            <w:tabs>
              <w:tab w:val="right" w:leader="dot" w:pos="9350"/>
            </w:tabs>
            <w:rPr>
              <w:noProof/>
            </w:rPr>
          </w:pPr>
          <w:hyperlink w:anchor="_Toc77359976" w:history="1">
            <w:r w:rsidRPr="00D90C14">
              <w:rPr>
                <w:rStyle w:val="Hyperlink"/>
                <w:noProof/>
              </w:rPr>
              <w:t>Environmental Analysis Tools and Techniques</w:t>
            </w:r>
            <w:r w:rsidRPr="00D90C14">
              <w:rPr>
                <w:noProof/>
                <w:webHidden/>
              </w:rPr>
              <w:tab/>
            </w:r>
          </w:hyperlink>
        </w:p>
        <w:p w14:paraId="47F055D5" w14:textId="7649BB5A" w:rsidR="007C0AAB" w:rsidRPr="00D90C14" w:rsidRDefault="007C0AAB" w:rsidP="007C0AAB">
          <w:pPr>
            <w:pStyle w:val="TOC3"/>
            <w:tabs>
              <w:tab w:val="right" w:leader="dot" w:pos="9350"/>
            </w:tabs>
            <w:rPr>
              <w:noProof/>
            </w:rPr>
          </w:pPr>
          <w:hyperlink w:anchor="_Toc77359977" w:history="1">
            <w:r w:rsidRPr="00D90C14">
              <w:rPr>
                <w:rStyle w:val="Hyperlink"/>
                <w:noProof/>
              </w:rPr>
              <w:t>Pestle Analysis of Amazon</w:t>
            </w:r>
            <w:r w:rsidRPr="00D90C14">
              <w:rPr>
                <w:noProof/>
                <w:webHidden/>
              </w:rPr>
              <w:tab/>
            </w:r>
          </w:hyperlink>
        </w:p>
        <w:p w14:paraId="6A19A6D1" w14:textId="1D879AC8" w:rsidR="007C0AAB" w:rsidRPr="00D90C14" w:rsidRDefault="007C0AAB" w:rsidP="007C0AAB">
          <w:pPr>
            <w:pStyle w:val="TOC3"/>
            <w:tabs>
              <w:tab w:val="right" w:leader="dot" w:pos="9350"/>
            </w:tabs>
            <w:rPr>
              <w:noProof/>
            </w:rPr>
          </w:pPr>
          <w:hyperlink w:anchor="_Toc77359978" w:history="1">
            <w:r w:rsidRPr="00D90C14">
              <w:rPr>
                <w:rStyle w:val="Hyperlink"/>
                <w:noProof/>
              </w:rPr>
              <w:t>Porter’s Five Forces Model</w:t>
            </w:r>
            <w:r w:rsidRPr="00D90C14">
              <w:rPr>
                <w:noProof/>
                <w:webHidden/>
              </w:rPr>
              <w:tab/>
            </w:r>
          </w:hyperlink>
        </w:p>
        <w:p w14:paraId="752182FA" w14:textId="774497FC" w:rsidR="007C0AAB" w:rsidRPr="00D90C14" w:rsidRDefault="007C0AAB" w:rsidP="007C0AAB">
          <w:pPr>
            <w:pStyle w:val="TOC2"/>
            <w:tabs>
              <w:tab w:val="right" w:leader="dot" w:pos="9350"/>
            </w:tabs>
            <w:rPr>
              <w:noProof/>
            </w:rPr>
          </w:pPr>
          <w:hyperlink w:anchor="_Toc77359979" w:history="1">
            <w:r w:rsidRPr="00D90C14">
              <w:rPr>
                <w:rStyle w:val="Hyperlink"/>
                <w:noProof/>
              </w:rPr>
              <w:t>Workplace Culture of Amazon</w:t>
            </w:r>
            <w:r w:rsidRPr="00D90C14">
              <w:rPr>
                <w:noProof/>
                <w:webHidden/>
              </w:rPr>
              <w:tab/>
            </w:r>
          </w:hyperlink>
        </w:p>
        <w:p w14:paraId="21AAB5F8" w14:textId="03127CA6" w:rsidR="007C0AAB" w:rsidRPr="00D90C14" w:rsidRDefault="007C0AAB" w:rsidP="007C0AAB">
          <w:pPr>
            <w:pStyle w:val="TOC2"/>
            <w:tabs>
              <w:tab w:val="right" w:leader="dot" w:pos="9350"/>
            </w:tabs>
            <w:rPr>
              <w:noProof/>
            </w:rPr>
          </w:pPr>
          <w:hyperlink w:anchor="_Toc77359980" w:history="1">
            <w:r w:rsidRPr="00D90C14">
              <w:rPr>
                <w:rStyle w:val="Hyperlink"/>
                <w:noProof/>
              </w:rPr>
              <w:t>Relationship between present culture of Amazon and its financial and non-financial performance</w:t>
            </w:r>
            <w:r w:rsidRPr="00D90C14">
              <w:rPr>
                <w:noProof/>
                <w:webHidden/>
              </w:rPr>
              <w:tab/>
            </w:r>
          </w:hyperlink>
        </w:p>
        <w:p w14:paraId="2D13BC64" w14:textId="7BD059D0" w:rsidR="007C0AAB" w:rsidRPr="00D90C14" w:rsidRDefault="007C0AAB" w:rsidP="007C0AAB">
          <w:pPr>
            <w:pStyle w:val="TOC2"/>
            <w:tabs>
              <w:tab w:val="right" w:leader="dot" w:pos="9350"/>
            </w:tabs>
            <w:rPr>
              <w:noProof/>
            </w:rPr>
          </w:pPr>
          <w:hyperlink w:anchor="_Toc77359981" w:history="1">
            <w:r w:rsidRPr="00D90C14">
              <w:rPr>
                <w:rStyle w:val="Hyperlink"/>
                <w:noProof/>
              </w:rPr>
              <w:t>Ethical dilemmas in Amazon</w:t>
            </w:r>
            <w:r w:rsidRPr="00D90C14">
              <w:rPr>
                <w:noProof/>
                <w:webHidden/>
              </w:rPr>
              <w:tab/>
            </w:r>
          </w:hyperlink>
        </w:p>
        <w:p w14:paraId="692F253D" w14:textId="54271EAB" w:rsidR="007C0AAB" w:rsidRPr="00D90C14" w:rsidRDefault="007C0AAB" w:rsidP="007C0AAB">
          <w:pPr>
            <w:pStyle w:val="TOC2"/>
            <w:tabs>
              <w:tab w:val="right" w:leader="dot" w:pos="9350"/>
            </w:tabs>
            <w:rPr>
              <w:noProof/>
            </w:rPr>
          </w:pPr>
          <w:hyperlink w:anchor="_Toc77359982" w:history="1">
            <w:r w:rsidRPr="00D90C14">
              <w:rPr>
                <w:rStyle w:val="Hyperlink"/>
                <w:noProof/>
              </w:rPr>
              <w:t>Conclusion</w:t>
            </w:r>
            <w:r w:rsidRPr="00D90C14">
              <w:rPr>
                <w:noProof/>
                <w:webHidden/>
              </w:rPr>
              <w:tab/>
            </w:r>
          </w:hyperlink>
        </w:p>
        <w:p w14:paraId="366C1527" w14:textId="434F4C18" w:rsidR="007C0AAB" w:rsidRPr="00D90C14" w:rsidRDefault="007C0AAB" w:rsidP="007C0AAB">
          <w:pPr>
            <w:pStyle w:val="TOC1"/>
            <w:tabs>
              <w:tab w:val="right" w:leader="dot" w:pos="9350"/>
            </w:tabs>
            <w:rPr>
              <w:noProof/>
            </w:rPr>
          </w:pPr>
          <w:hyperlink w:anchor="_Toc77359984" w:history="1">
            <w:r w:rsidRPr="00D90C14">
              <w:rPr>
                <w:rStyle w:val="Hyperlink"/>
                <w:noProof/>
              </w:rPr>
              <w:t>References</w:t>
            </w:r>
            <w:r w:rsidRPr="00D90C14">
              <w:rPr>
                <w:noProof/>
                <w:webHidden/>
              </w:rPr>
              <w:tab/>
            </w:r>
          </w:hyperlink>
        </w:p>
        <w:p w14:paraId="6B7456C0" w14:textId="77777777" w:rsidR="007C0AAB" w:rsidRDefault="007C0AAB" w:rsidP="007C0AAB">
          <w:r w:rsidRPr="00D90C14">
            <w:rPr>
              <w:b/>
              <w:bCs/>
              <w:noProof/>
            </w:rPr>
            <w:fldChar w:fldCharType="end"/>
          </w:r>
        </w:p>
      </w:sdtContent>
    </w:sdt>
    <w:p w14:paraId="77DA14C6" w14:textId="40B9F416" w:rsidR="007C0AAB" w:rsidRPr="007C0AAB" w:rsidRDefault="007C0AAB" w:rsidP="007C0AAB">
      <w:pPr>
        <w:tabs>
          <w:tab w:val="left" w:pos="3828"/>
        </w:tabs>
        <w:rPr>
          <w:b/>
          <w:bCs/>
          <w:sz w:val="28"/>
          <w:szCs w:val="28"/>
        </w:rPr>
      </w:pPr>
      <w:bookmarkStart w:id="0" w:name="_Toc77359974"/>
      <w:r w:rsidRPr="007C0AAB">
        <w:rPr>
          <w:b/>
          <w:bCs/>
          <w:sz w:val="28"/>
          <w:szCs w:val="28"/>
        </w:rPr>
        <w:t>Introduction</w:t>
      </w:r>
      <w:bookmarkEnd w:id="0"/>
    </w:p>
    <w:p w14:paraId="045BF1C9" w14:textId="027B9BBD" w:rsidR="007C0AAB" w:rsidRDefault="007C0AAB" w:rsidP="007C0AAB">
      <w:pPr>
        <w:spacing w:after="200" w:line="360" w:lineRule="auto"/>
        <w:jc w:val="both"/>
      </w:pPr>
      <w:r>
        <w:t xml:space="preserve">Organisational culture is the belief of the employees, their values, </w:t>
      </w:r>
      <w:proofErr w:type="gramStart"/>
      <w:r>
        <w:t>assumptions</w:t>
      </w:r>
      <w:proofErr w:type="gramEnd"/>
      <w:r>
        <w:t xml:space="preserve"> and various ways in which they interact along with contributing to the environment of the organisation which is both social and psychological. It can be said that there is a relationship between the culture of the organisation and the performances of the employees. Culture within the organisation also fosters innovation and brings about a change within the organisation as well. This report aims at establishing the ways in which external environmental factors along with the outbreak of the recent global pandemic Covid-19 has left an impact on the organisational culture and performances of the employees. It also focuses on describing the ethical dilemmas that the organisation has encountered during this span (</w:t>
      </w:r>
      <w:r>
        <w:rPr>
          <w:color w:val="222222"/>
          <w:highlight w:val="white"/>
        </w:rPr>
        <w:t xml:space="preserve">Martínez-Caro </w:t>
      </w:r>
      <w:r>
        <w:rPr>
          <w:i/>
          <w:color w:val="222222"/>
          <w:highlight w:val="white"/>
        </w:rPr>
        <w:t xml:space="preserve">et al., </w:t>
      </w:r>
      <w:r>
        <w:rPr>
          <w:color w:val="222222"/>
          <w:highlight w:val="white"/>
        </w:rPr>
        <w:t>2020)</w:t>
      </w:r>
      <w:r>
        <w:t xml:space="preserve">. The chosen organisation for the report is Amazon. During the outbreak of the pandemic, Amazon’s business fostered and maintained serving a huge population throughout the difficult times. They worked rigorously towards maintaining the safety of their employees and catering to the demands of their customers. The report has been further segmented into a few subsections.  The </w:t>
      </w:r>
      <w:proofErr w:type="gramStart"/>
      <w:r>
        <w:t>subsections</w:t>
      </w:r>
      <w:proofErr w:type="gramEnd"/>
      <w:r>
        <w:t xml:space="preserve"> of the report focuses on providing a brief description of the environmental analysis tools and techniques along with the key drivers of change which have a major influence and impact on the operational areas of the company. It further investigates the culture that helps Amazon in </w:t>
      </w:r>
      <w:r>
        <w:lastRenderedPageBreak/>
        <w:t xml:space="preserve">achieving their objectives and maintaining their position in the marketplace. Furthermore, the report works towards establishing a relationship between the present culture of the organisation and its performance areas, both financial and non-financial. A section of the report identifies and evaluates the ethical dilemmas faced by the company along with providing a suitable recommendation for the overall context. </w:t>
      </w:r>
    </w:p>
    <w:p w14:paraId="25BE41D7" w14:textId="77777777" w:rsidR="007C0AAB" w:rsidRPr="007C0AAB" w:rsidRDefault="007C0AAB" w:rsidP="007C0AAB">
      <w:pPr>
        <w:pStyle w:val="Heading2"/>
        <w:rPr>
          <w:sz w:val="28"/>
          <w:szCs w:val="28"/>
        </w:rPr>
      </w:pPr>
      <w:bookmarkStart w:id="1" w:name="_Toc77359975"/>
      <w:r w:rsidRPr="007C0AAB">
        <w:rPr>
          <w:sz w:val="28"/>
          <w:szCs w:val="28"/>
        </w:rPr>
        <w:t>Background of the organisation</w:t>
      </w:r>
      <w:bookmarkEnd w:id="1"/>
    </w:p>
    <w:p w14:paraId="0EF08AFB" w14:textId="77777777" w:rsidR="007C0AAB" w:rsidRDefault="007C0AAB" w:rsidP="007C0AAB">
      <w:pPr>
        <w:spacing w:after="200" w:line="360" w:lineRule="auto"/>
        <w:jc w:val="both"/>
      </w:pPr>
      <w:r>
        <w:t xml:space="preserve">Amazon is a multinational company based on technology which mainly focuses on e-commerce, artificial intelligence, digital </w:t>
      </w:r>
      <w:proofErr w:type="gramStart"/>
      <w:r>
        <w:t>streaming</w:t>
      </w:r>
      <w:proofErr w:type="gramEnd"/>
      <w:r>
        <w:t xml:space="preserve"> and cloud computing. It is amongst the five big companies in the information technology industry of the US. The founder of the organisation is Jeff Bezos. The company is termed as one of the most cultural and influential economic forces across the globe. It is also considered as one of the most valuable brands of the world. The company initially started its business by selling books but later expanded to selling more items such as software, apparel, electronics, video games, food, toys, furniture, jewellery and many more </w:t>
      </w:r>
      <w:r>
        <w:rPr>
          <w:highlight w:val="white"/>
        </w:rPr>
        <w:t>(IN About Amazon, 2021)</w:t>
      </w:r>
      <w:r>
        <w:t xml:space="preserve">. Amazon has been able to increase its footprint as a physical retailer by surpassing Walmart in the United States. This was done with the help of market capitalisation. It acquired Whole Foods Market for US$13.4 billion. The annual revenue of the company is US$386.064 billion (2020) while the operating income of the company is US$22.9 billion (2020). The company employs approximately 1,298,000 employees and promotes all its business through online activities. Amazon strives to leave a positive impact on their customers, small businesses, employees, the </w:t>
      </w:r>
      <w:proofErr w:type="gramStart"/>
      <w:r>
        <w:t>economy</w:t>
      </w:r>
      <w:proofErr w:type="gramEnd"/>
      <w:r>
        <w:t xml:space="preserve"> and the communities. The employees of Amazon are smart and talented individuals who come from diverse backgrounds and work towards common goals of inventing and learning new things on behalf of their customers.</w:t>
      </w:r>
    </w:p>
    <w:p w14:paraId="5B124C4B" w14:textId="77777777" w:rsidR="007C0AAB" w:rsidRDefault="007C0AAB" w:rsidP="007C0AAB">
      <w:pPr>
        <w:spacing w:after="200" w:line="360" w:lineRule="auto"/>
        <w:jc w:val="both"/>
      </w:pPr>
    </w:p>
    <w:sectPr w:rsidR="007C0A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82488"/>
    <w:multiLevelType w:val="multilevel"/>
    <w:tmpl w:val="7E447D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0AAB"/>
    <w:rsid w:val="00060C1C"/>
    <w:rsid w:val="00326BD3"/>
    <w:rsid w:val="007C0AAB"/>
    <w:rsid w:val="00EF5C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A02DC"/>
  <w15:chartTrackingRefBased/>
  <w15:docId w15:val="{5CBF2FCA-3616-4E47-A11B-F16C1C7E1F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rsid w:val="007C0AAB"/>
    <w:pPr>
      <w:keepNext/>
      <w:keepLines/>
      <w:spacing w:before="400" w:after="120" w:line="480" w:lineRule="auto"/>
      <w:jc w:val="both"/>
      <w:outlineLvl w:val="0"/>
    </w:pPr>
    <w:rPr>
      <w:rFonts w:ascii="Arial" w:eastAsia="Arial" w:hAnsi="Arial" w:cs="Arial"/>
      <w:b/>
      <w:szCs w:val="40"/>
      <w:lang w:eastAsia="en-IN"/>
    </w:rPr>
  </w:style>
  <w:style w:type="paragraph" w:styleId="Heading2">
    <w:name w:val="heading 2"/>
    <w:basedOn w:val="Normal"/>
    <w:next w:val="Normal"/>
    <w:link w:val="Heading2Char"/>
    <w:rsid w:val="007C0AAB"/>
    <w:pPr>
      <w:keepNext/>
      <w:keepLines/>
      <w:spacing w:before="360" w:after="120" w:line="480" w:lineRule="auto"/>
      <w:jc w:val="both"/>
      <w:outlineLvl w:val="1"/>
    </w:pPr>
    <w:rPr>
      <w:rFonts w:ascii="Arial" w:eastAsia="Arial" w:hAnsi="Arial" w:cs="Arial"/>
      <w:b/>
      <w:szCs w:val="32"/>
      <w:lang w:eastAsia="en-IN"/>
    </w:rPr>
  </w:style>
  <w:style w:type="paragraph" w:styleId="Heading3">
    <w:name w:val="heading 3"/>
    <w:basedOn w:val="Normal"/>
    <w:next w:val="Normal"/>
    <w:link w:val="Heading3Char"/>
    <w:rsid w:val="007C0AAB"/>
    <w:pPr>
      <w:keepNext/>
      <w:keepLines/>
      <w:spacing w:before="320" w:after="80" w:line="480" w:lineRule="auto"/>
      <w:jc w:val="both"/>
      <w:outlineLvl w:val="2"/>
    </w:pPr>
    <w:rPr>
      <w:rFonts w:ascii="Arial" w:eastAsia="Arial" w:hAnsi="Arial" w:cs="Arial"/>
      <w:b/>
      <w:color w:val="434343"/>
      <w:szCs w:val="28"/>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7C0AAB"/>
    <w:rPr>
      <w:rFonts w:ascii="Arial" w:eastAsia="Arial" w:hAnsi="Arial" w:cs="Arial"/>
      <w:b/>
      <w:szCs w:val="40"/>
      <w:lang w:eastAsia="en-IN"/>
    </w:rPr>
  </w:style>
  <w:style w:type="character" w:customStyle="1" w:styleId="Heading2Char">
    <w:name w:val="Heading 2 Char"/>
    <w:basedOn w:val="DefaultParagraphFont"/>
    <w:link w:val="Heading2"/>
    <w:rsid w:val="007C0AAB"/>
    <w:rPr>
      <w:rFonts w:ascii="Arial" w:eastAsia="Arial" w:hAnsi="Arial" w:cs="Arial"/>
      <w:b/>
      <w:szCs w:val="32"/>
      <w:lang w:eastAsia="en-IN"/>
    </w:rPr>
  </w:style>
  <w:style w:type="character" w:customStyle="1" w:styleId="Heading3Char">
    <w:name w:val="Heading 3 Char"/>
    <w:basedOn w:val="DefaultParagraphFont"/>
    <w:link w:val="Heading3"/>
    <w:rsid w:val="007C0AAB"/>
    <w:rPr>
      <w:rFonts w:ascii="Arial" w:eastAsia="Arial" w:hAnsi="Arial" w:cs="Arial"/>
      <w:b/>
      <w:color w:val="434343"/>
      <w:szCs w:val="28"/>
      <w:lang w:eastAsia="en-IN"/>
    </w:rPr>
  </w:style>
  <w:style w:type="paragraph" w:styleId="TOCHeading">
    <w:name w:val="TOC Heading"/>
    <w:basedOn w:val="Heading1"/>
    <w:next w:val="Normal"/>
    <w:uiPriority w:val="39"/>
    <w:semiHidden/>
    <w:unhideWhenUsed/>
    <w:qFormat/>
    <w:rsid w:val="007C0AAB"/>
    <w:pPr>
      <w:spacing w:before="480" w:after="0" w:line="276" w:lineRule="auto"/>
      <w:jc w:val="left"/>
      <w:outlineLvl w:val="9"/>
    </w:pPr>
    <w:rPr>
      <w:rFonts w:asciiTheme="majorHAnsi" w:eastAsiaTheme="majorEastAsia" w:hAnsiTheme="majorHAnsi" w:cstheme="majorBidi"/>
      <w:bCs/>
      <w:color w:val="2F5496" w:themeColor="accent1" w:themeShade="BF"/>
      <w:sz w:val="28"/>
      <w:szCs w:val="28"/>
      <w:lang w:val="en-US" w:eastAsia="ja-JP"/>
    </w:rPr>
  </w:style>
  <w:style w:type="paragraph" w:styleId="TOC1">
    <w:name w:val="toc 1"/>
    <w:basedOn w:val="Normal"/>
    <w:next w:val="Normal"/>
    <w:autoRedefine/>
    <w:uiPriority w:val="39"/>
    <w:unhideWhenUsed/>
    <w:rsid w:val="007C0AAB"/>
    <w:pPr>
      <w:spacing w:after="100" w:line="276" w:lineRule="auto"/>
    </w:pPr>
    <w:rPr>
      <w:rFonts w:ascii="Arial" w:eastAsia="Arial" w:hAnsi="Arial" w:cs="Arial"/>
      <w:lang w:eastAsia="en-IN"/>
    </w:rPr>
  </w:style>
  <w:style w:type="paragraph" w:styleId="TOC2">
    <w:name w:val="toc 2"/>
    <w:basedOn w:val="Normal"/>
    <w:next w:val="Normal"/>
    <w:autoRedefine/>
    <w:uiPriority w:val="39"/>
    <w:unhideWhenUsed/>
    <w:rsid w:val="007C0AAB"/>
    <w:pPr>
      <w:spacing w:after="100" w:line="276" w:lineRule="auto"/>
      <w:ind w:left="220"/>
    </w:pPr>
    <w:rPr>
      <w:rFonts w:ascii="Arial" w:eastAsia="Arial" w:hAnsi="Arial" w:cs="Arial"/>
      <w:lang w:eastAsia="en-IN"/>
    </w:rPr>
  </w:style>
  <w:style w:type="paragraph" w:styleId="TOC3">
    <w:name w:val="toc 3"/>
    <w:basedOn w:val="Normal"/>
    <w:next w:val="Normal"/>
    <w:autoRedefine/>
    <w:uiPriority w:val="39"/>
    <w:unhideWhenUsed/>
    <w:rsid w:val="007C0AAB"/>
    <w:pPr>
      <w:spacing w:after="100" w:line="276" w:lineRule="auto"/>
      <w:ind w:left="440"/>
    </w:pPr>
    <w:rPr>
      <w:rFonts w:ascii="Arial" w:eastAsia="Arial" w:hAnsi="Arial" w:cs="Arial"/>
      <w:lang w:eastAsia="en-IN"/>
    </w:rPr>
  </w:style>
  <w:style w:type="character" w:styleId="Hyperlink">
    <w:name w:val="Hyperlink"/>
    <w:basedOn w:val="DefaultParagraphFont"/>
    <w:uiPriority w:val="99"/>
    <w:unhideWhenUsed/>
    <w:rsid w:val="007C0AA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622</Words>
  <Characters>3550</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Liudmyla Truksans (1916135)</dc:creator>
  <cp:keywords/>
  <dc:description/>
  <cp:lastModifiedBy>Liudmyla Truksans (1916135)</cp:lastModifiedBy>
  <cp:revision>2</cp:revision>
  <dcterms:created xsi:type="dcterms:W3CDTF">2021-07-24T21:11:00Z</dcterms:created>
  <dcterms:modified xsi:type="dcterms:W3CDTF">2021-07-24T21:22:00Z</dcterms:modified>
</cp:coreProperties>
</file>