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F4356" w14:textId="5926AA31" w:rsidR="0002672C" w:rsidRPr="00E45B43" w:rsidRDefault="001B4024" w:rsidP="00F5414F">
      <w:pPr>
        <w:rPr>
          <w:rFonts w:ascii="Cambria" w:hAnsi="Cambria"/>
        </w:rPr>
      </w:pPr>
      <w:r w:rsidRPr="00E45B43">
        <w:rPr>
          <w:rFonts w:ascii="Cambria" w:hAnsi="Cambria"/>
        </w:rPr>
        <w:t xml:space="preserve">Jac Evans-Mason </w:t>
      </w:r>
    </w:p>
    <w:p w14:paraId="52EEFD1E" w14:textId="5D2E1F60" w:rsidR="001B4024" w:rsidRPr="00E45B43" w:rsidRDefault="001B4024" w:rsidP="00F5414F">
      <w:pPr>
        <w:rPr>
          <w:rFonts w:ascii="Cambria" w:hAnsi="Cambria"/>
        </w:rPr>
      </w:pPr>
      <w:r w:rsidRPr="00E45B43">
        <w:rPr>
          <w:rFonts w:ascii="Cambria" w:hAnsi="Cambria"/>
        </w:rPr>
        <w:t xml:space="preserve">2200660 </w:t>
      </w:r>
    </w:p>
    <w:p w14:paraId="58EB602C" w14:textId="20701E6E" w:rsidR="001B4024" w:rsidRPr="00E45B43" w:rsidRDefault="001B4024" w:rsidP="00BC28D4">
      <w:pPr>
        <w:ind w:left="1440"/>
        <w:rPr>
          <w:rFonts w:ascii="Cambria" w:hAnsi="Cambria"/>
          <w:b/>
          <w:bCs/>
          <w:u w:val="single"/>
        </w:rPr>
      </w:pPr>
      <w:r w:rsidRPr="00E45B43">
        <w:rPr>
          <w:rFonts w:ascii="Cambria" w:hAnsi="Cambria"/>
          <w:b/>
          <w:bCs/>
          <w:u w:val="single"/>
        </w:rPr>
        <w:t xml:space="preserve">Essential skills </w:t>
      </w:r>
      <w:r w:rsidR="009A0455" w:rsidRPr="00E45B43">
        <w:rPr>
          <w:rFonts w:ascii="Cambria" w:hAnsi="Cambria"/>
          <w:b/>
          <w:bCs/>
          <w:u w:val="single"/>
        </w:rPr>
        <w:t>for study and employment in the creative arts industry</w:t>
      </w:r>
    </w:p>
    <w:p w14:paraId="4E8F57A0" w14:textId="77777777" w:rsidR="00A556E2" w:rsidRPr="00E45B43" w:rsidRDefault="00A556E2">
      <w:pPr>
        <w:pStyle w:val="p1"/>
        <w:divId w:val="1666396563"/>
        <w:rPr>
          <w:rFonts w:ascii="Cambria" w:hAnsi="Cambria"/>
        </w:rPr>
      </w:pPr>
    </w:p>
    <w:p w14:paraId="6C218597" w14:textId="77777777" w:rsidR="00A556E2" w:rsidRPr="00E45B43" w:rsidRDefault="00A556E2">
      <w:pPr>
        <w:pStyle w:val="p1"/>
        <w:divId w:val="1666396563"/>
        <w:rPr>
          <w:rFonts w:ascii="Cambria" w:hAnsi="Cambria"/>
        </w:rPr>
      </w:pPr>
    </w:p>
    <w:p w14:paraId="5D0EE458" w14:textId="63466479" w:rsidR="00A556E2" w:rsidRPr="00E45B43" w:rsidRDefault="00A556E2">
      <w:pPr>
        <w:pStyle w:val="p2"/>
        <w:divId w:val="1666396563"/>
        <w:rPr>
          <w:rFonts w:ascii="Cambria" w:hAnsi="Cambria"/>
        </w:rPr>
      </w:pPr>
      <w:r w:rsidRPr="00E45B43">
        <w:rPr>
          <w:rStyle w:val="s1"/>
          <w:rFonts w:ascii="Cambria" w:hAnsi="Cambria"/>
        </w:rPr>
        <w:t xml:space="preserve">Welcome to the world of creativity and expression! In the dynamic realm of the creative arts industry, certain skills are essential for success. From thinking outside the box to collaborating with others, </w:t>
      </w:r>
      <w:r w:rsidR="00B30358">
        <w:rPr>
          <w:rStyle w:val="s1"/>
          <w:rFonts w:ascii="Cambria" w:hAnsi="Cambria"/>
        </w:rPr>
        <w:t xml:space="preserve">all </w:t>
      </w:r>
      <w:r w:rsidRPr="00E45B43">
        <w:rPr>
          <w:rStyle w:val="s1"/>
          <w:rFonts w:ascii="Cambria" w:hAnsi="Cambria"/>
        </w:rPr>
        <w:t>these skills shape the foundation of this vibrant field. In this essay, we'll explore some of the key skills that can help you thrive in the creative arts industry. So, let's dive in and discover the magic behind these essential abilities!</w:t>
      </w:r>
    </w:p>
    <w:p w14:paraId="59CB11AA" w14:textId="77777777" w:rsidR="002C5A7F" w:rsidRPr="00E45B43" w:rsidRDefault="002C5A7F">
      <w:pPr>
        <w:pStyle w:val="p2"/>
        <w:divId w:val="259531221"/>
        <w:rPr>
          <w:rStyle w:val="s1"/>
          <w:rFonts w:ascii="Cambria" w:hAnsi="Cambria"/>
        </w:rPr>
      </w:pPr>
    </w:p>
    <w:p w14:paraId="68CFAD20" w14:textId="315BB8A3" w:rsidR="00A26CDD" w:rsidRPr="00E45B43" w:rsidRDefault="00A26CDD">
      <w:pPr>
        <w:pStyle w:val="p2"/>
        <w:divId w:val="259531221"/>
        <w:rPr>
          <w:rFonts w:ascii="Cambria" w:hAnsi="Cambria"/>
        </w:rPr>
      </w:pPr>
      <w:r w:rsidRPr="00E45B43">
        <w:rPr>
          <w:rStyle w:val="s1"/>
          <w:rFonts w:ascii="Cambria" w:hAnsi="Cambria"/>
        </w:rPr>
        <w:t>Creativity</w:t>
      </w:r>
      <w:r w:rsidR="004C6FED">
        <w:rPr>
          <w:rStyle w:val="s1"/>
          <w:rFonts w:ascii="Cambria" w:hAnsi="Cambria"/>
        </w:rPr>
        <w:t xml:space="preserve"> is at</w:t>
      </w:r>
      <w:r w:rsidRPr="00E45B43">
        <w:rPr>
          <w:rStyle w:val="s1"/>
          <w:rFonts w:ascii="Cambria" w:hAnsi="Cambria"/>
        </w:rPr>
        <w:t xml:space="preserve"> the core of the creative arts industry. It involves thinking outside the box, generating innovative ideas, and expressing </w:t>
      </w:r>
      <w:r w:rsidR="00923EF5">
        <w:rPr>
          <w:rStyle w:val="s1"/>
          <w:rFonts w:ascii="Cambria" w:hAnsi="Cambria"/>
        </w:rPr>
        <w:t xml:space="preserve">yourself </w:t>
      </w:r>
      <w:r w:rsidRPr="00E45B43">
        <w:rPr>
          <w:rStyle w:val="s1"/>
          <w:rFonts w:ascii="Cambria" w:hAnsi="Cambria"/>
        </w:rPr>
        <w:t>in unique ways. Creative individuals often have a knack for originality and can bring fresh perspectives to their work.</w:t>
      </w:r>
    </w:p>
    <w:p w14:paraId="02318E6E" w14:textId="77777777" w:rsidR="00A26CDD" w:rsidRPr="00E45B43" w:rsidRDefault="00A26CDD">
      <w:pPr>
        <w:pStyle w:val="p1"/>
        <w:divId w:val="259531221"/>
        <w:rPr>
          <w:rFonts w:ascii="Cambria" w:hAnsi="Cambria"/>
        </w:rPr>
      </w:pPr>
    </w:p>
    <w:p w14:paraId="4231B15B" w14:textId="63A3E2DE" w:rsidR="00A26CDD" w:rsidRPr="00E45B43" w:rsidRDefault="00A26CDD">
      <w:pPr>
        <w:pStyle w:val="p2"/>
        <w:divId w:val="259531221"/>
        <w:rPr>
          <w:rFonts w:ascii="Cambria" w:hAnsi="Cambria"/>
        </w:rPr>
      </w:pPr>
      <w:r w:rsidRPr="00E45B43">
        <w:rPr>
          <w:rStyle w:val="s1"/>
          <w:rFonts w:ascii="Cambria" w:hAnsi="Cambria"/>
        </w:rPr>
        <w:t>Adaptability</w:t>
      </w:r>
      <w:r w:rsidR="004C6FED">
        <w:rPr>
          <w:rStyle w:val="s1"/>
          <w:rFonts w:ascii="Cambria" w:hAnsi="Cambria"/>
        </w:rPr>
        <w:t xml:space="preserve">, </w:t>
      </w:r>
      <w:r w:rsidRPr="00E45B43">
        <w:rPr>
          <w:rStyle w:val="s1"/>
          <w:rFonts w:ascii="Cambria" w:hAnsi="Cambria"/>
        </w:rPr>
        <w:t>In the ever-evolving creative arts industry, being adaptable is crucial. This skill allows individuals to embrace change, adjust to new technologies and trends, and explore different artistic mediums. Adaptable individuals can easily navigate through various projects and challenges.</w:t>
      </w:r>
    </w:p>
    <w:p w14:paraId="0127BF08" w14:textId="77777777" w:rsidR="00686FD9" w:rsidRPr="00E45B43" w:rsidRDefault="00686FD9">
      <w:pPr>
        <w:pStyle w:val="p2"/>
        <w:divId w:val="259531221"/>
        <w:rPr>
          <w:rStyle w:val="s1"/>
          <w:rFonts w:ascii="Cambria" w:hAnsi="Cambria"/>
        </w:rPr>
      </w:pPr>
    </w:p>
    <w:p w14:paraId="1A857E1F" w14:textId="56BA17F4" w:rsidR="00A26CDD" w:rsidRPr="00E45B43" w:rsidRDefault="00A26CDD">
      <w:pPr>
        <w:pStyle w:val="p2"/>
        <w:divId w:val="259531221"/>
        <w:rPr>
          <w:rFonts w:ascii="Cambria" w:hAnsi="Cambria"/>
        </w:rPr>
      </w:pPr>
      <w:r w:rsidRPr="00E45B43">
        <w:rPr>
          <w:rStyle w:val="s1"/>
          <w:rFonts w:ascii="Cambria" w:hAnsi="Cambria"/>
        </w:rPr>
        <w:t xml:space="preserve"> </w:t>
      </w:r>
      <w:r w:rsidR="00C26C0F">
        <w:rPr>
          <w:rStyle w:val="s1"/>
          <w:rFonts w:ascii="Cambria" w:hAnsi="Cambria"/>
        </w:rPr>
        <w:t xml:space="preserve">Team work </w:t>
      </w:r>
      <w:r w:rsidRPr="00E45B43">
        <w:rPr>
          <w:rStyle w:val="s1"/>
          <w:rFonts w:ascii="Cambria" w:hAnsi="Cambria"/>
        </w:rPr>
        <w:t xml:space="preserve"> is key in the creative arts industry. Working well with others, whether it's fellow artists, designers, musicians, or clients, helps bring ideas to life. Collaborative individuals excel in communication, teamwork, and compromise, fostering a positive and productive environment.</w:t>
      </w:r>
    </w:p>
    <w:p w14:paraId="0E4418BF" w14:textId="77777777" w:rsidR="00A26CDD" w:rsidRPr="00E45B43" w:rsidRDefault="00A26CDD">
      <w:pPr>
        <w:pStyle w:val="p1"/>
        <w:divId w:val="259531221"/>
        <w:rPr>
          <w:rFonts w:ascii="Cambria" w:hAnsi="Cambria"/>
        </w:rPr>
      </w:pPr>
    </w:p>
    <w:p w14:paraId="657614AD" w14:textId="4794981D" w:rsidR="00A26CDD" w:rsidRPr="00E45B43" w:rsidRDefault="00A26CDD">
      <w:pPr>
        <w:pStyle w:val="p2"/>
        <w:divId w:val="259531221"/>
        <w:rPr>
          <w:rFonts w:ascii="Cambria" w:hAnsi="Cambria"/>
        </w:rPr>
      </w:pPr>
      <w:r w:rsidRPr="00E45B43">
        <w:rPr>
          <w:rStyle w:val="s1"/>
          <w:rFonts w:ascii="Cambria" w:hAnsi="Cambria"/>
        </w:rPr>
        <w:t xml:space="preserve">Problem-solving: Creative professionals often </w:t>
      </w:r>
      <w:r w:rsidR="00F15DAA">
        <w:rPr>
          <w:rStyle w:val="s1"/>
          <w:rFonts w:ascii="Cambria" w:hAnsi="Cambria"/>
        </w:rPr>
        <w:t>come across</w:t>
      </w:r>
      <w:r w:rsidRPr="00E45B43">
        <w:rPr>
          <w:rStyle w:val="s1"/>
          <w:rFonts w:ascii="Cambria" w:hAnsi="Cambria"/>
        </w:rPr>
        <w:t xml:space="preserve"> obstacles and challenges. Having strong problem-solving skills enables individuals to find innovative solutions, think critically, and overcome artistic or technical difficulties. Problem solvers in the creative arts industry can turn setbacks into opportunities for growth.</w:t>
      </w:r>
    </w:p>
    <w:p w14:paraId="42077187" w14:textId="77777777" w:rsidR="00BC28D4" w:rsidRPr="00E45B43" w:rsidRDefault="00BC28D4" w:rsidP="00BC28D4">
      <w:pPr>
        <w:rPr>
          <w:rFonts w:ascii="Cambria" w:hAnsi="Cambria"/>
        </w:rPr>
      </w:pPr>
    </w:p>
    <w:p w14:paraId="76DB05C5" w14:textId="77777777" w:rsidR="000F0F30" w:rsidRPr="00E45B43" w:rsidRDefault="000F0F30">
      <w:pPr>
        <w:pStyle w:val="p1"/>
        <w:divId w:val="1651713309"/>
        <w:rPr>
          <w:rFonts w:ascii="Cambria" w:hAnsi="Cambria"/>
        </w:rPr>
      </w:pPr>
      <w:r w:rsidRPr="00E45B43">
        <w:rPr>
          <w:rStyle w:val="s1"/>
          <w:rFonts w:ascii="Cambria" w:hAnsi="Cambria"/>
        </w:rPr>
        <w:lastRenderedPageBreak/>
        <w:t>As we conclude our exploration of essential skills in the creative arts industry, it becomes clear that creativity, adaptability, collaboration, and problem-solving are the essential pillars that support success in this dynamic field. By developing these skills, I will be well-equipped to navigate the ever-changing landscape of the creative arts industry.</w:t>
      </w:r>
    </w:p>
    <w:p w14:paraId="7F20FBA8" w14:textId="77777777" w:rsidR="00A556E2" w:rsidRPr="00E45B43" w:rsidRDefault="00A556E2" w:rsidP="00BC28D4">
      <w:pPr>
        <w:rPr>
          <w:rFonts w:ascii="Cambria" w:hAnsi="Cambria"/>
        </w:rPr>
      </w:pPr>
    </w:p>
    <w:p w14:paraId="447A4443" w14:textId="77777777" w:rsidR="008D3237" w:rsidRPr="00E45B43" w:rsidRDefault="008D3237" w:rsidP="00BC28D4">
      <w:pPr>
        <w:rPr>
          <w:rFonts w:ascii="Cambria" w:hAnsi="Cambria"/>
        </w:rPr>
      </w:pPr>
    </w:p>
    <w:p w14:paraId="1A1CE928" w14:textId="77777777" w:rsidR="008D3237" w:rsidRPr="00E45B43" w:rsidRDefault="008D3237" w:rsidP="00BC28D4">
      <w:pPr>
        <w:rPr>
          <w:rFonts w:ascii="Cambria" w:hAnsi="Cambria"/>
        </w:rPr>
      </w:pPr>
    </w:p>
    <w:sectPr w:rsidR="008D3237" w:rsidRPr="00E45B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72C"/>
    <w:rsid w:val="0002672C"/>
    <w:rsid w:val="000F0F30"/>
    <w:rsid w:val="001B4024"/>
    <w:rsid w:val="002C5A7F"/>
    <w:rsid w:val="004C6FED"/>
    <w:rsid w:val="00686FD9"/>
    <w:rsid w:val="008D3237"/>
    <w:rsid w:val="00923EF5"/>
    <w:rsid w:val="009A0455"/>
    <w:rsid w:val="00A26CDD"/>
    <w:rsid w:val="00A556E2"/>
    <w:rsid w:val="00B30358"/>
    <w:rsid w:val="00BC28D4"/>
    <w:rsid w:val="00C26C0F"/>
    <w:rsid w:val="00E45B43"/>
    <w:rsid w:val="00EF77C5"/>
    <w:rsid w:val="00F15DAA"/>
    <w:rsid w:val="00F54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B2E551"/>
  <w15:chartTrackingRefBased/>
  <w15:docId w15:val="{65C491FB-0388-CE43-8AA5-07417A649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26CDD"/>
    <w:rPr>
      <w:rFonts w:ascii=".AppleSystemUIFont" w:hAnsi=".AppleSystemUIFont" w:cs="Times New Roman"/>
      <w:kern w:val="0"/>
      <w:sz w:val="32"/>
      <w:szCs w:val="32"/>
      <w14:ligatures w14:val="none"/>
    </w:rPr>
  </w:style>
  <w:style w:type="paragraph" w:customStyle="1" w:styleId="p2">
    <w:name w:val="p2"/>
    <w:basedOn w:val="Normal"/>
    <w:rsid w:val="00A26CDD"/>
    <w:rPr>
      <w:rFonts w:ascii=".AppleSystemUIFont" w:hAnsi=".AppleSystemUIFont" w:cs="Times New Roman"/>
      <w:kern w:val="0"/>
      <w:sz w:val="32"/>
      <w:szCs w:val="32"/>
      <w14:ligatures w14:val="none"/>
    </w:rPr>
  </w:style>
  <w:style w:type="character" w:customStyle="1" w:styleId="s1">
    <w:name w:val="s1"/>
    <w:basedOn w:val="DefaultParagraphFont"/>
    <w:rsid w:val="00A26CDD"/>
    <w:rPr>
      <w:rFonts w:ascii="UICTFontTextStyleBody" w:hAnsi="UICTFontTextStyleBody" w:hint="default"/>
      <w:b w:val="0"/>
      <w:bCs w:val="0"/>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1221">
      <w:bodyDiv w:val="1"/>
      <w:marLeft w:val="0"/>
      <w:marRight w:val="0"/>
      <w:marTop w:val="0"/>
      <w:marBottom w:val="0"/>
      <w:divBdr>
        <w:top w:val="none" w:sz="0" w:space="0" w:color="auto"/>
        <w:left w:val="none" w:sz="0" w:space="0" w:color="auto"/>
        <w:bottom w:val="none" w:sz="0" w:space="0" w:color="auto"/>
        <w:right w:val="none" w:sz="0" w:space="0" w:color="auto"/>
      </w:divBdr>
      <w:divsChild>
        <w:div w:id="1666396563">
          <w:marLeft w:val="0"/>
          <w:marRight w:val="0"/>
          <w:marTop w:val="0"/>
          <w:marBottom w:val="0"/>
          <w:divBdr>
            <w:top w:val="none" w:sz="0" w:space="0" w:color="auto"/>
            <w:left w:val="none" w:sz="0" w:space="0" w:color="auto"/>
            <w:bottom w:val="none" w:sz="0" w:space="0" w:color="auto"/>
            <w:right w:val="none" w:sz="0" w:space="0" w:color="auto"/>
          </w:divBdr>
        </w:div>
      </w:divsChild>
    </w:div>
    <w:div w:id="1154833713">
      <w:bodyDiv w:val="1"/>
      <w:marLeft w:val="0"/>
      <w:marRight w:val="0"/>
      <w:marTop w:val="0"/>
      <w:marBottom w:val="0"/>
      <w:divBdr>
        <w:top w:val="none" w:sz="0" w:space="0" w:color="auto"/>
        <w:left w:val="none" w:sz="0" w:space="0" w:color="auto"/>
        <w:bottom w:val="none" w:sz="0" w:space="0" w:color="auto"/>
        <w:right w:val="none" w:sz="0" w:space="0" w:color="auto"/>
      </w:divBdr>
    </w:div>
    <w:div w:id="165171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1791</Characters>
  <Application>Microsoft Office Word</Application>
  <DocSecurity>0</DocSecurity>
  <Lines>14</Lines>
  <Paragraphs>4</Paragraphs>
  <ScaleCrop>false</ScaleCrop>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Jacc Evans-Mason</dc:creator>
  <cp:keywords/>
  <dc:description/>
  <cp:lastModifiedBy>Jacc Evans-Mason</cp:lastModifiedBy>
  <cp:revision>2</cp:revision>
  <dcterms:created xsi:type="dcterms:W3CDTF">2023-11-06T21:04:00Z</dcterms:created>
  <dcterms:modified xsi:type="dcterms:W3CDTF">2023-11-06T21:04:00Z</dcterms:modified>
</cp:coreProperties>
</file>