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F0678" w14:textId="77777777" w:rsidR="00D84683" w:rsidRDefault="00000000" w:rsidP="0037371E">
      <w:pPr>
        <w:spacing w:line="360" w:lineRule="auto"/>
        <w:jc w:val="center"/>
        <w:rPr>
          <w:sz w:val="52"/>
          <w:szCs w:val="52"/>
        </w:rPr>
      </w:pPr>
      <w:r>
        <w:rPr>
          <w:noProof/>
          <w:sz w:val="52"/>
          <w:szCs w:val="52"/>
        </w:rPr>
        <w:drawing>
          <wp:inline distT="0" distB="0" distL="0" distR="0" wp14:anchorId="12EECEA2" wp14:editId="6E79D9FE">
            <wp:extent cx="2902720" cy="962736"/>
            <wp:effectExtent l="0" t="0" r="0" b="0"/>
            <wp:docPr id="2"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7"/>
                    <a:srcRect/>
                    <a:stretch>
                      <a:fillRect/>
                    </a:stretch>
                  </pic:blipFill>
                  <pic:spPr>
                    <a:xfrm>
                      <a:off x="0" y="0"/>
                      <a:ext cx="2902720" cy="962736"/>
                    </a:xfrm>
                    <a:prstGeom prst="rect">
                      <a:avLst/>
                    </a:prstGeom>
                    <a:ln/>
                  </pic:spPr>
                </pic:pic>
              </a:graphicData>
            </a:graphic>
          </wp:inline>
        </w:drawing>
      </w:r>
    </w:p>
    <w:p w14:paraId="3667EEFA" w14:textId="77777777" w:rsidR="00D84683" w:rsidRDefault="00D84683" w:rsidP="0037371E">
      <w:pPr>
        <w:spacing w:line="360" w:lineRule="auto"/>
        <w:rPr>
          <w:sz w:val="52"/>
          <w:szCs w:val="52"/>
        </w:rPr>
      </w:pPr>
    </w:p>
    <w:p w14:paraId="2CFF7D6A" w14:textId="2EE296F0" w:rsidR="00D84683" w:rsidRPr="004371BE" w:rsidRDefault="00000000" w:rsidP="004371BE">
      <w:pPr>
        <w:spacing w:line="360" w:lineRule="auto"/>
        <w:jc w:val="center"/>
        <w:rPr>
          <w:rFonts w:ascii="Avenir" w:eastAsia="Avenir" w:hAnsi="Avenir" w:cs="Avenir"/>
          <w:sz w:val="44"/>
          <w:szCs w:val="44"/>
        </w:rPr>
      </w:pPr>
      <w:r>
        <w:rPr>
          <w:rFonts w:ascii="Avenir" w:eastAsia="Avenir" w:hAnsi="Avenir" w:cs="Avenir"/>
          <w:sz w:val="44"/>
          <w:szCs w:val="44"/>
        </w:rPr>
        <w:t>Managing Enterprise in the 21st Century</w:t>
      </w:r>
    </w:p>
    <w:p w14:paraId="6D942D2D" w14:textId="4E179C09" w:rsidR="00D84683" w:rsidRDefault="00000000" w:rsidP="004371BE">
      <w:pPr>
        <w:spacing w:line="360" w:lineRule="auto"/>
        <w:jc w:val="center"/>
        <w:rPr>
          <w:sz w:val="52"/>
          <w:szCs w:val="52"/>
        </w:rPr>
      </w:pPr>
      <w:r>
        <w:rPr>
          <w:sz w:val="52"/>
          <w:szCs w:val="52"/>
        </w:rPr>
        <w:t>Business Plan</w:t>
      </w:r>
      <w:r w:rsidR="007C2116">
        <w:rPr>
          <w:sz w:val="52"/>
          <w:szCs w:val="52"/>
        </w:rPr>
        <w:t xml:space="preserve">: </w:t>
      </w:r>
      <w:r w:rsidR="007C2116" w:rsidRPr="007C2116">
        <w:rPr>
          <w:sz w:val="52"/>
          <w:szCs w:val="52"/>
        </w:rPr>
        <w:t>Indian Room Restaurant</w:t>
      </w:r>
      <w:r w:rsidR="007C2116">
        <w:rPr>
          <w:sz w:val="52"/>
          <w:szCs w:val="52"/>
        </w:rPr>
        <w:t xml:space="preserve"> in UK</w:t>
      </w:r>
    </w:p>
    <w:p w14:paraId="3B3669A3" w14:textId="64739B7A" w:rsidR="00D84683" w:rsidRPr="004371BE" w:rsidRDefault="00000000" w:rsidP="004371BE">
      <w:pPr>
        <w:spacing w:after="0" w:line="360" w:lineRule="auto"/>
        <w:jc w:val="center"/>
        <w:rPr>
          <w:color w:val="FF0000"/>
          <w:sz w:val="52"/>
          <w:szCs w:val="52"/>
        </w:rPr>
      </w:pPr>
      <w:r>
        <w:rPr>
          <w:rFonts w:ascii="Times New Roman" w:eastAsia="Times New Roman" w:hAnsi="Times New Roman" w:cs="Times New Roman"/>
          <w:noProof/>
          <w:sz w:val="24"/>
          <w:szCs w:val="24"/>
        </w:rPr>
        <w:drawing>
          <wp:inline distT="114300" distB="114300" distL="114300" distR="114300" wp14:anchorId="53ACC781" wp14:editId="4DBF5900">
            <wp:extent cx="2330450" cy="2235200"/>
            <wp:effectExtent l="19050" t="1905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330772" cy="2235509"/>
                    </a:xfrm>
                    <a:prstGeom prst="rect">
                      <a:avLst/>
                    </a:prstGeom>
                    <a:ln w="12700">
                      <a:solidFill>
                        <a:srgbClr val="000000"/>
                      </a:solidFill>
                      <a:prstDash val="solid"/>
                    </a:ln>
                  </pic:spPr>
                </pic:pic>
              </a:graphicData>
            </a:graphic>
          </wp:inline>
        </w:drawing>
      </w:r>
    </w:p>
    <w:p w14:paraId="317F6E4E" w14:textId="77777777" w:rsidR="00D84683" w:rsidRDefault="00D84683" w:rsidP="0037371E">
      <w:pPr>
        <w:spacing w:line="360" w:lineRule="auto"/>
      </w:pPr>
    </w:p>
    <w:p w14:paraId="00B762E2" w14:textId="77777777" w:rsidR="00D84683" w:rsidRDefault="00000000" w:rsidP="0037371E">
      <w:pPr>
        <w:spacing w:line="360" w:lineRule="auto"/>
        <w:rPr>
          <w:b/>
          <w:bCs/>
          <w:sz w:val="24"/>
          <w:szCs w:val="24"/>
        </w:rPr>
      </w:pPr>
      <w:r>
        <w:rPr>
          <w:b/>
          <w:bCs/>
          <w:sz w:val="24"/>
          <w:szCs w:val="24"/>
        </w:rPr>
        <w:t>Submission Date:</w:t>
      </w:r>
    </w:p>
    <w:p w14:paraId="16592297" w14:textId="77777777" w:rsidR="00D84683" w:rsidRDefault="00000000" w:rsidP="0037371E">
      <w:pPr>
        <w:spacing w:line="360" w:lineRule="auto"/>
        <w:rPr>
          <w:b/>
          <w:bCs/>
          <w:sz w:val="24"/>
          <w:szCs w:val="24"/>
        </w:rPr>
      </w:pPr>
      <w:r>
        <w:rPr>
          <w:b/>
          <w:bCs/>
          <w:sz w:val="24"/>
          <w:szCs w:val="24"/>
        </w:rPr>
        <w:t>Lecturer: BIRMINGHAM: DR CHUNG LAI JOHNNY WAN</w:t>
      </w:r>
    </w:p>
    <w:p w14:paraId="7490ADF4" w14:textId="6D712D58" w:rsidR="00A73A04" w:rsidRDefault="00000000" w:rsidP="0037371E">
      <w:pPr>
        <w:spacing w:line="360" w:lineRule="auto"/>
        <w:rPr>
          <w:b/>
          <w:bCs/>
          <w:sz w:val="24"/>
          <w:szCs w:val="24"/>
        </w:rPr>
      </w:pPr>
      <w:r>
        <w:rPr>
          <w:b/>
          <w:bCs/>
          <w:sz w:val="24"/>
          <w:szCs w:val="24"/>
        </w:rPr>
        <w:t>LONDON: DR CHARLES OHAM</w:t>
      </w:r>
    </w:p>
    <w:p w14:paraId="29E56C66" w14:textId="77777777" w:rsidR="00A73A04" w:rsidRDefault="00A73A04">
      <w:pPr>
        <w:rPr>
          <w:b/>
          <w:bCs/>
          <w:sz w:val="24"/>
          <w:szCs w:val="24"/>
        </w:rPr>
      </w:pPr>
      <w:r>
        <w:rPr>
          <w:b/>
          <w:bCs/>
          <w:sz w:val="24"/>
          <w:szCs w:val="24"/>
        </w:rPr>
        <w:br w:type="page"/>
      </w:r>
    </w:p>
    <w:p w14:paraId="3B4F54B3" w14:textId="14297F49" w:rsidR="00D84683" w:rsidRDefault="0069459B" w:rsidP="00243751">
      <w:pPr>
        <w:pStyle w:val="Heading1"/>
      </w:pPr>
      <w:bookmarkStart w:id="0" w:name="_Toc235205647"/>
      <w:r>
        <w:lastRenderedPageBreak/>
        <w:t>Group Information</w:t>
      </w:r>
      <w:bookmarkEnd w:id="0"/>
    </w:p>
    <w:p w14:paraId="6D6E70B2" w14:textId="77777777" w:rsidR="00D84683" w:rsidRDefault="00D84683" w:rsidP="0037371E">
      <w:pPr>
        <w:spacing w:line="360" w:lineRule="auto"/>
        <w:rPr>
          <w:b/>
          <w:bCs/>
          <w:sz w:val="24"/>
          <w:szCs w:val="24"/>
        </w:rPr>
      </w:pPr>
    </w:p>
    <w:p w14:paraId="5CC47C80" w14:textId="77777777" w:rsidR="00D84683" w:rsidRDefault="00D84683" w:rsidP="0037371E">
      <w:pPr>
        <w:spacing w:line="360" w:lineRule="auto"/>
        <w:rPr>
          <w:sz w:val="40"/>
          <w:szCs w:val="40"/>
        </w:rPr>
      </w:pPr>
    </w:p>
    <w:p w14:paraId="09E260F0" w14:textId="77777777" w:rsidR="00243751" w:rsidRDefault="00243751">
      <w:pPr>
        <w:rPr>
          <w:b/>
          <w:bCs/>
          <w:color w:val="000000" w:themeColor="text1"/>
          <w:sz w:val="24"/>
          <w:szCs w:val="24"/>
        </w:rPr>
      </w:pPr>
      <w:r>
        <w:rPr>
          <w:b/>
          <w:bCs/>
          <w:color w:val="000000" w:themeColor="text1"/>
          <w:sz w:val="24"/>
          <w:szCs w:val="24"/>
        </w:rPr>
        <w:br w:type="page"/>
      </w:r>
    </w:p>
    <w:p w14:paraId="52C9ECAD" w14:textId="05618971" w:rsidR="00D84683" w:rsidRPr="00E8411F" w:rsidRDefault="00000000" w:rsidP="005167A7">
      <w:pPr>
        <w:keepNext/>
        <w:keepLines/>
        <w:pBdr>
          <w:top w:val="nil"/>
          <w:left w:val="nil"/>
          <w:bottom w:val="nil"/>
          <w:right w:val="nil"/>
          <w:between w:val="nil"/>
        </w:pBdr>
        <w:spacing w:before="240" w:after="0" w:line="360" w:lineRule="auto"/>
        <w:jc w:val="center"/>
        <w:rPr>
          <w:b/>
          <w:bCs/>
          <w:color w:val="000000" w:themeColor="text1"/>
          <w:sz w:val="24"/>
          <w:szCs w:val="24"/>
        </w:rPr>
      </w:pPr>
      <w:r w:rsidRPr="00E8411F">
        <w:rPr>
          <w:b/>
          <w:bCs/>
          <w:color w:val="000000" w:themeColor="text1"/>
          <w:sz w:val="24"/>
          <w:szCs w:val="24"/>
        </w:rPr>
        <w:lastRenderedPageBreak/>
        <w:t>Table of Contents</w:t>
      </w:r>
    </w:p>
    <w:sdt>
      <w:sdtPr>
        <w:rPr>
          <w:sz w:val="24"/>
          <w:szCs w:val="24"/>
        </w:rPr>
        <w:id w:val="-362188068"/>
        <w:docPartObj>
          <w:docPartGallery w:val="Table of Contents"/>
          <w:docPartUnique/>
        </w:docPartObj>
      </w:sdtPr>
      <w:sdtEndPr/>
      <w:sdtContent>
        <w:p w14:paraId="3744A2E1" w14:textId="66637F0B" w:rsidR="000A6D76" w:rsidRPr="000A6D76" w:rsidRDefault="00000000" w:rsidP="000A6D76">
          <w:pPr>
            <w:pStyle w:val="TOC1"/>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r w:rsidRPr="000A6D76">
            <w:rPr>
              <w:sz w:val="24"/>
              <w:szCs w:val="24"/>
            </w:rPr>
            <w:fldChar w:fldCharType="begin"/>
          </w:r>
          <w:r w:rsidRPr="000A6D76">
            <w:rPr>
              <w:sz w:val="24"/>
              <w:szCs w:val="24"/>
            </w:rPr>
            <w:instrText xml:space="preserve"> TOC \h \u \z \t "Heading 1,1,Heading 2,2,Heading 3,3,"</w:instrText>
          </w:r>
          <w:r w:rsidRPr="000A6D76">
            <w:rPr>
              <w:sz w:val="24"/>
              <w:szCs w:val="24"/>
            </w:rPr>
            <w:fldChar w:fldCharType="separate"/>
          </w:r>
          <w:hyperlink w:anchor="_Toc235205647" w:history="1">
            <w:r w:rsidR="000A6D76" w:rsidRPr="000A6D76">
              <w:rPr>
                <w:rStyle w:val="Hyperlink"/>
                <w:noProof/>
                <w:sz w:val="24"/>
                <w:szCs w:val="24"/>
              </w:rPr>
              <w:t>Group Information</w:t>
            </w:r>
            <w:r w:rsidR="000A6D76" w:rsidRPr="000A6D76">
              <w:rPr>
                <w:noProof/>
                <w:webHidden/>
                <w:sz w:val="24"/>
                <w:szCs w:val="24"/>
              </w:rPr>
              <w:tab/>
            </w:r>
            <w:r w:rsidR="000A6D76" w:rsidRPr="000A6D76">
              <w:rPr>
                <w:noProof/>
                <w:webHidden/>
                <w:sz w:val="24"/>
                <w:szCs w:val="24"/>
              </w:rPr>
              <w:fldChar w:fldCharType="begin"/>
            </w:r>
            <w:r w:rsidR="000A6D76" w:rsidRPr="000A6D76">
              <w:rPr>
                <w:noProof/>
                <w:webHidden/>
                <w:sz w:val="24"/>
                <w:szCs w:val="24"/>
              </w:rPr>
              <w:instrText xml:space="preserve"> PAGEREF _Toc235205647 \h </w:instrText>
            </w:r>
            <w:r w:rsidR="000A6D76" w:rsidRPr="000A6D76">
              <w:rPr>
                <w:noProof/>
                <w:webHidden/>
                <w:sz w:val="24"/>
                <w:szCs w:val="24"/>
              </w:rPr>
            </w:r>
            <w:r w:rsidR="000A6D76" w:rsidRPr="000A6D76">
              <w:rPr>
                <w:noProof/>
                <w:webHidden/>
                <w:sz w:val="24"/>
                <w:szCs w:val="24"/>
              </w:rPr>
              <w:fldChar w:fldCharType="separate"/>
            </w:r>
            <w:r w:rsidR="000A6D76">
              <w:rPr>
                <w:noProof/>
                <w:webHidden/>
                <w:sz w:val="24"/>
                <w:szCs w:val="24"/>
              </w:rPr>
              <w:t>2</w:t>
            </w:r>
            <w:r w:rsidR="000A6D76" w:rsidRPr="000A6D76">
              <w:rPr>
                <w:noProof/>
                <w:webHidden/>
                <w:sz w:val="24"/>
                <w:szCs w:val="24"/>
              </w:rPr>
              <w:fldChar w:fldCharType="end"/>
            </w:r>
          </w:hyperlink>
        </w:p>
        <w:p w14:paraId="5F297146" w14:textId="3082F989" w:rsidR="000A6D76" w:rsidRPr="000A6D76" w:rsidRDefault="000A6D76" w:rsidP="000A6D76">
          <w:pPr>
            <w:pStyle w:val="TOC1"/>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48" w:history="1">
            <w:r w:rsidRPr="000A6D76">
              <w:rPr>
                <w:rStyle w:val="Hyperlink"/>
                <w:noProof/>
                <w:sz w:val="24"/>
                <w:szCs w:val="24"/>
              </w:rPr>
              <w:t>Executive Summary</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_Toc235205648 \h </w:instrText>
            </w:r>
            <w:r w:rsidRPr="000A6D76">
              <w:rPr>
                <w:noProof/>
                <w:webHidden/>
                <w:sz w:val="24"/>
                <w:szCs w:val="24"/>
              </w:rPr>
            </w:r>
            <w:r w:rsidRPr="000A6D76">
              <w:rPr>
                <w:noProof/>
                <w:webHidden/>
                <w:sz w:val="24"/>
                <w:szCs w:val="24"/>
              </w:rPr>
              <w:fldChar w:fldCharType="separate"/>
            </w:r>
            <w:r>
              <w:rPr>
                <w:noProof/>
                <w:webHidden/>
                <w:sz w:val="24"/>
                <w:szCs w:val="24"/>
              </w:rPr>
              <w:t>5</w:t>
            </w:r>
            <w:r w:rsidRPr="000A6D76">
              <w:rPr>
                <w:noProof/>
                <w:webHidden/>
                <w:sz w:val="24"/>
                <w:szCs w:val="24"/>
              </w:rPr>
              <w:fldChar w:fldCharType="end"/>
            </w:r>
          </w:hyperlink>
        </w:p>
        <w:p w14:paraId="53EB6B9C" w14:textId="78FBFFDC" w:rsidR="000A6D76" w:rsidRPr="000A6D76" w:rsidRDefault="000A6D76" w:rsidP="000A6D76">
          <w:pPr>
            <w:pStyle w:val="TOC1"/>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49" w:history="1">
            <w:r w:rsidRPr="000A6D76">
              <w:rPr>
                <w:rStyle w:val="Hyperlink"/>
                <w:noProof/>
                <w:sz w:val="24"/>
                <w:szCs w:val="24"/>
              </w:rPr>
              <w:t>Business Concept</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_Toc235205649 \h </w:instrText>
            </w:r>
            <w:r w:rsidRPr="000A6D76">
              <w:rPr>
                <w:noProof/>
                <w:webHidden/>
                <w:sz w:val="24"/>
                <w:szCs w:val="24"/>
              </w:rPr>
            </w:r>
            <w:r w:rsidRPr="000A6D76">
              <w:rPr>
                <w:noProof/>
                <w:webHidden/>
                <w:sz w:val="24"/>
                <w:szCs w:val="24"/>
              </w:rPr>
              <w:fldChar w:fldCharType="separate"/>
            </w:r>
            <w:r>
              <w:rPr>
                <w:noProof/>
                <w:webHidden/>
                <w:sz w:val="24"/>
                <w:szCs w:val="24"/>
              </w:rPr>
              <w:t>6</w:t>
            </w:r>
            <w:r w:rsidRPr="000A6D76">
              <w:rPr>
                <w:noProof/>
                <w:webHidden/>
                <w:sz w:val="24"/>
                <w:szCs w:val="24"/>
              </w:rPr>
              <w:fldChar w:fldCharType="end"/>
            </w:r>
          </w:hyperlink>
        </w:p>
        <w:p w14:paraId="098C3011" w14:textId="1700B465"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50" w:history="1">
            <w:r w:rsidRPr="000A6D76">
              <w:rPr>
                <w:rStyle w:val="Hyperlink"/>
                <w:noProof/>
                <w:sz w:val="24"/>
                <w:szCs w:val="24"/>
              </w:rPr>
              <w:t>Business Description</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_Toc235205650 \h </w:instrText>
            </w:r>
            <w:r w:rsidRPr="000A6D76">
              <w:rPr>
                <w:noProof/>
                <w:webHidden/>
                <w:sz w:val="24"/>
                <w:szCs w:val="24"/>
              </w:rPr>
            </w:r>
            <w:r w:rsidRPr="000A6D76">
              <w:rPr>
                <w:noProof/>
                <w:webHidden/>
                <w:sz w:val="24"/>
                <w:szCs w:val="24"/>
              </w:rPr>
              <w:fldChar w:fldCharType="separate"/>
            </w:r>
            <w:r>
              <w:rPr>
                <w:noProof/>
                <w:webHidden/>
                <w:sz w:val="24"/>
                <w:szCs w:val="24"/>
              </w:rPr>
              <w:t>6</w:t>
            </w:r>
            <w:r w:rsidRPr="000A6D76">
              <w:rPr>
                <w:noProof/>
                <w:webHidden/>
                <w:sz w:val="24"/>
                <w:szCs w:val="24"/>
              </w:rPr>
              <w:fldChar w:fldCharType="end"/>
            </w:r>
          </w:hyperlink>
        </w:p>
        <w:p w14:paraId="621CC155" w14:textId="756E2069"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51" w:history="1">
            <w:r w:rsidRPr="000A6D76">
              <w:rPr>
                <w:rStyle w:val="Hyperlink"/>
                <w:noProof/>
                <w:sz w:val="24"/>
                <w:szCs w:val="24"/>
              </w:rPr>
              <w:t>Product Description</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_Toc235205651 \h </w:instrText>
            </w:r>
            <w:r w:rsidRPr="000A6D76">
              <w:rPr>
                <w:noProof/>
                <w:webHidden/>
                <w:sz w:val="24"/>
                <w:szCs w:val="24"/>
              </w:rPr>
            </w:r>
            <w:r w:rsidRPr="000A6D76">
              <w:rPr>
                <w:noProof/>
                <w:webHidden/>
                <w:sz w:val="24"/>
                <w:szCs w:val="24"/>
              </w:rPr>
              <w:fldChar w:fldCharType="separate"/>
            </w:r>
            <w:r>
              <w:rPr>
                <w:noProof/>
                <w:webHidden/>
                <w:sz w:val="24"/>
                <w:szCs w:val="24"/>
              </w:rPr>
              <w:t>7</w:t>
            </w:r>
            <w:r w:rsidRPr="000A6D76">
              <w:rPr>
                <w:noProof/>
                <w:webHidden/>
                <w:sz w:val="24"/>
                <w:szCs w:val="24"/>
              </w:rPr>
              <w:fldChar w:fldCharType="end"/>
            </w:r>
          </w:hyperlink>
        </w:p>
        <w:p w14:paraId="0431CCD3" w14:textId="1AD70514"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52" w:history="1">
            <w:r w:rsidRPr="000A6D76">
              <w:rPr>
                <w:rStyle w:val="Hyperlink"/>
                <w:noProof/>
                <w:sz w:val="24"/>
                <w:szCs w:val="24"/>
              </w:rPr>
              <w:t>Business Objectives (SMART Objectives)</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_Toc235205652 \h </w:instrText>
            </w:r>
            <w:r w:rsidRPr="000A6D76">
              <w:rPr>
                <w:noProof/>
                <w:webHidden/>
                <w:sz w:val="24"/>
                <w:szCs w:val="24"/>
              </w:rPr>
            </w:r>
            <w:r w:rsidRPr="000A6D76">
              <w:rPr>
                <w:noProof/>
                <w:webHidden/>
                <w:sz w:val="24"/>
                <w:szCs w:val="24"/>
              </w:rPr>
              <w:fldChar w:fldCharType="separate"/>
            </w:r>
            <w:r>
              <w:rPr>
                <w:noProof/>
                <w:webHidden/>
                <w:sz w:val="24"/>
                <w:szCs w:val="24"/>
              </w:rPr>
              <w:t>7</w:t>
            </w:r>
            <w:r w:rsidRPr="000A6D76">
              <w:rPr>
                <w:noProof/>
                <w:webHidden/>
                <w:sz w:val="24"/>
                <w:szCs w:val="24"/>
              </w:rPr>
              <w:fldChar w:fldCharType="end"/>
            </w:r>
          </w:hyperlink>
        </w:p>
        <w:p w14:paraId="058B6032" w14:textId="54E052C0" w:rsidR="000A6D76" w:rsidRPr="000A6D76" w:rsidRDefault="000A6D76" w:rsidP="000A6D76">
          <w:pPr>
            <w:pStyle w:val="TOC3"/>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53" w:history="1">
            <w:r w:rsidRPr="000A6D76">
              <w:rPr>
                <w:rStyle w:val="Hyperlink"/>
                <w:noProof/>
                <w:sz w:val="24"/>
                <w:szCs w:val="24"/>
              </w:rPr>
              <w:t>Short-Term Objectives (less than a year)</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_Toc235205653 \h </w:instrText>
            </w:r>
            <w:r w:rsidRPr="000A6D76">
              <w:rPr>
                <w:noProof/>
                <w:webHidden/>
                <w:sz w:val="24"/>
                <w:szCs w:val="24"/>
              </w:rPr>
            </w:r>
            <w:r w:rsidRPr="000A6D76">
              <w:rPr>
                <w:noProof/>
                <w:webHidden/>
                <w:sz w:val="24"/>
                <w:szCs w:val="24"/>
              </w:rPr>
              <w:fldChar w:fldCharType="separate"/>
            </w:r>
            <w:r>
              <w:rPr>
                <w:noProof/>
                <w:webHidden/>
                <w:sz w:val="24"/>
                <w:szCs w:val="24"/>
              </w:rPr>
              <w:t>7</w:t>
            </w:r>
            <w:r w:rsidRPr="000A6D76">
              <w:rPr>
                <w:noProof/>
                <w:webHidden/>
                <w:sz w:val="24"/>
                <w:szCs w:val="24"/>
              </w:rPr>
              <w:fldChar w:fldCharType="end"/>
            </w:r>
          </w:hyperlink>
        </w:p>
        <w:p w14:paraId="4EF611B7" w14:textId="157DF7EB" w:rsidR="000A6D76" w:rsidRPr="000A6D76" w:rsidRDefault="000A6D76" w:rsidP="000A6D76">
          <w:pPr>
            <w:pStyle w:val="TOC3"/>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54" w:history="1">
            <w:r w:rsidRPr="000A6D76">
              <w:rPr>
                <w:rStyle w:val="Hyperlink"/>
                <w:noProof/>
                <w:sz w:val="24"/>
                <w:szCs w:val="24"/>
              </w:rPr>
              <w:t>Long-Term Objectives (More than a year)</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_Toc235205654 \h </w:instrText>
            </w:r>
            <w:r w:rsidRPr="000A6D76">
              <w:rPr>
                <w:noProof/>
                <w:webHidden/>
                <w:sz w:val="24"/>
                <w:szCs w:val="24"/>
              </w:rPr>
            </w:r>
            <w:r w:rsidRPr="000A6D76">
              <w:rPr>
                <w:noProof/>
                <w:webHidden/>
                <w:sz w:val="24"/>
                <w:szCs w:val="24"/>
              </w:rPr>
              <w:fldChar w:fldCharType="separate"/>
            </w:r>
            <w:r>
              <w:rPr>
                <w:noProof/>
                <w:webHidden/>
                <w:sz w:val="24"/>
                <w:szCs w:val="24"/>
              </w:rPr>
              <w:t>8</w:t>
            </w:r>
            <w:r w:rsidRPr="000A6D76">
              <w:rPr>
                <w:noProof/>
                <w:webHidden/>
                <w:sz w:val="24"/>
                <w:szCs w:val="24"/>
              </w:rPr>
              <w:fldChar w:fldCharType="end"/>
            </w:r>
          </w:hyperlink>
        </w:p>
        <w:p w14:paraId="5112721F" w14:textId="425C52F1" w:rsidR="000A6D76" w:rsidRPr="000A6D76" w:rsidRDefault="000A6D76" w:rsidP="000A6D76">
          <w:pPr>
            <w:pStyle w:val="TOC1"/>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55" w:history="1">
            <w:r w:rsidRPr="000A6D76">
              <w:rPr>
                <w:rStyle w:val="Hyperlink"/>
                <w:noProof/>
                <w:sz w:val="24"/>
                <w:szCs w:val="24"/>
              </w:rPr>
              <w:t>Market Analysis and Marketing Plan</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_Toc235205655 \h </w:instrText>
            </w:r>
            <w:r w:rsidRPr="000A6D76">
              <w:rPr>
                <w:noProof/>
                <w:webHidden/>
                <w:sz w:val="24"/>
                <w:szCs w:val="24"/>
              </w:rPr>
            </w:r>
            <w:r w:rsidRPr="000A6D76">
              <w:rPr>
                <w:noProof/>
                <w:webHidden/>
                <w:sz w:val="24"/>
                <w:szCs w:val="24"/>
              </w:rPr>
              <w:fldChar w:fldCharType="separate"/>
            </w:r>
            <w:r>
              <w:rPr>
                <w:noProof/>
                <w:webHidden/>
                <w:sz w:val="24"/>
                <w:szCs w:val="24"/>
              </w:rPr>
              <w:t>9</w:t>
            </w:r>
            <w:r w:rsidRPr="000A6D76">
              <w:rPr>
                <w:noProof/>
                <w:webHidden/>
                <w:sz w:val="24"/>
                <w:szCs w:val="24"/>
              </w:rPr>
              <w:fldChar w:fldCharType="end"/>
            </w:r>
          </w:hyperlink>
        </w:p>
        <w:p w14:paraId="4BB0E488" w14:textId="310ED114"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56" w:history="1">
            <w:r w:rsidRPr="000A6D76">
              <w:rPr>
                <w:rStyle w:val="Hyperlink"/>
                <w:noProof/>
                <w:sz w:val="24"/>
                <w:szCs w:val="24"/>
              </w:rPr>
              <w:t>Market Analysis (Competitors, Customers, Target Groups)</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_Toc235205656 \h </w:instrText>
            </w:r>
            <w:r w:rsidRPr="000A6D76">
              <w:rPr>
                <w:noProof/>
                <w:webHidden/>
                <w:sz w:val="24"/>
                <w:szCs w:val="24"/>
              </w:rPr>
            </w:r>
            <w:r w:rsidRPr="000A6D76">
              <w:rPr>
                <w:noProof/>
                <w:webHidden/>
                <w:sz w:val="24"/>
                <w:szCs w:val="24"/>
              </w:rPr>
              <w:fldChar w:fldCharType="separate"/>
            </w:r>
            <w:r>
              <w:rPr>
                <w:noProof/>
                <w:webHidden/>
                <w:sz w:val="24"/>
                <w:szCs w:val="24"/>
              </w:rPr>
              <w:t>9</w:t>
            </w:r>
            <w:r w:rsidRPr="000A6D76">
              <w:rPr>
                <w:noProof/>
                <w:webHidden/>
                <w:sz w:val="24"/>
                <w:szCs w:val="24"/>
              </w:rPr>
              <w:fldChar w:fldCharType="end"/>
            </w:r>
          </w:hyperlink>
        </w:p>
        <w:p w14:paraId="5C3C0401" w14:textId="2E3148E5"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57" w:history="1">
            <w:r w:rsidRPr="000A6D76">
              <w:rPr>
                <w:rStyle w:val="Hyperlink"/>
                <w:noProof/>
                <w:sz w:val="24"/>
                <w:szCs w:val="24"/>
              </w:rPr>
              <w:t>PESTEL Analysis</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_Toc235205657 \h </w:instrText>
            </w:r>
            <w:r w:rsidRPr="000A6D76">
              <w:rPr>
                <w:noProof/>
                <w:webHidden/>
                <w:sz w:val="24"/>
                <w:szCs w:val="24"/>
              </w:rPr>
            </w:r>
            <w:r w:rsidRPr="000A6D76">
              <w:rPr>
                <w:noProof/>
                <w:webHidden/>
                <w:sz w:val="24"/>
                <w:szCs w:val="24"/>
              </w:rPr>
              <w:fldChar w:fldCharType="separate"/>
            </w:r>
            <w:r>
              <w:rPr>
                <w:noProof/>
                <w:webHidden/>
                <w:sz w:val="24"/>
                <w:szCs w:val="24"/>
              </w:rPr>
              <w:t>10</w:t>
            </w:r>
            <w:r w:rsidRPr="000A6D76">
              <w:rPr>
                <w:noProof/>
                <w:webHidden/>
                <w:sz w:val="24"/>
                <w:szCs w:val="24"/>
              </w:rPr>
              <w:fldChar w:fldCharType="end"/>
            </w:r>
          </w:hyperlink>
        </w:p>
        <w:p w14:paraId="057288F6" w14:textId="5980762E"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58" w:history="1">
            <w:r w:rsidRPr="000A6D76">
              <w:rPr>
                <w:rStyle w:val="Hyperlink"/>
                <w:noProof/>
                <w:sz w:val="24"/>
                <w:szCs w:val="24"/>
              </w:rPr>
              <w:t>SWOT Analysis</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_Toc235205658 \h </w:instrText>
            </w:r>
            <w:r w:rsidRPr="000A6D76">
              <w:rPr>
                <w:noProof/>
                <w:webHidden/>
                <w:sz w:val="24"/>
                <w:szCs w:val="24"/>
              </w:rPr>
            </w:r>
            <w:r w:rsidRPr="000A6D76">
              <w:rPr>
                <w:noProof/>
                <w:webHidden/>
                <w:sz w:val="24"/>
                <w:szCs w:val="24"/>
              </w:rPr>
              <w:fldChar w:fldCharType="separate"/>
            </w:r>
            <w:r>
              <w:rPr>
                <w:noProof/>
                <w:webHidden/>
                <w:sz w:val="24"/>
                <w:szCs w:val="24"/>
              </w:rPr>
              <w:t>11</w:t>
            </w:r>
            <w:r w:rsidRPr="000A6D76">
              <w:rPr>
                <w:noProof/>
                <w:webHidden/>
                <w:sz w:val="24"/>
                <w:szCs w:val="24"/>
              </w:rPr>
              <w:fldChar w:fldCharType="end"/>
            </w:r>
          </w:hyperlink>
        </w:p>
        <w:p w14:paraId="15FCFCBE" w14:textId="0B116A22"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59" w:history="1">
            <w:r w:rsidRPr="000A6D76">
              <w:rPr>
                <w:rStyle w:val="Hyperlink"/>
                <w:noProof/>
                <w:sz w:val="24"/>
                <w:szCs w:val="24"/>
              </w:rPr>
              <w:t>Marketing Mix (4Ps)</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_Toc235205659 \h </w:instrText>
            </w:r>
            <w:r w:rsidRPr="000A6D76">
              <w:rPr>
                <w:noProof/>
                <w:webHidden/>
                <w:sz w:val="24"/>
                <w:szCs w:val="24"/>
              </w:rPr>
            </w:r>
            <w:r w:rsidRPr="000A6D76">
              <w:rPr>
                <w:noProof/>
                <w:webHidden/>
                <w:sz w:val="24"/>
                <w:szCs w:val="24"/>
              </w:rPr>
              <w:fldChar w:fldCharType="separate"/>
            </w:r>
            <w:r>
              <w:rPr>
                <w:noProof/>
                <w:webHidden/>
                <w:sz w:val="24"/>
                <w:szCs w:val="24"/>
              </w:rPr>
              <w:t>11</w:t>
            </w:r>
            <w:r w:rsidRPr="000A6D76">
              <w:rPr>
                <w:noProof/>
                <w:webHidden/>
                <w:sz w:val="24"/>
                <w:szCs w:val="24"/>
              </w:rPr>
              <w:fldChar w:fldCharType="end"/>
            </w:r>
          </w:hyperlink>
        </w:p>
        <w:p w14:paraId="2578C16B" w14:textId="379F4515" w:rsidR="000A6D76" w:rsidRPr="000A6D76" w:rsidRDefault="000A6D76" w:rsidP="000A6D76">
          <w:pPr>
            <w:pStyle w:val="TOC1"/>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60" w:history="1">
            <w:r w:rsidRPr="000A6D76">
              <w:rPr>
                <w:rStyle w:val="Hyperlink"/>
                <w:noProof/>
                <w:sz w:val="24"/>
                <w:szCs w:val="24"/>
              </w:rPr>
              <w:t>Management Team</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_Toc235205660 \h </w:instrText>
            </w:r>
            <w:r w:rsidRPr="000A6D76">
              <w:rPr>
                <w:noProof/>
                <w:webHidden/>
                <w:sz w:val="24"/>
                <w:szCs w:val="24"/>
              </w:rPr>
            </w:r>
            <w:r w:rsidRPr="000A6D76">
              <w:rPr>
                <w:noProof/>
                <w:webHidden/>
                <w:sz w:val="24"/>
                <w:szCs w:val="24"/>
              </w:rPr>
              <w:fldChar w:fldCharType="separate"/>
            </w:r>
            <w:r>
              <w:rPr>
                <w:noProof/>
                <w:webHidden/>
                <w:sz w:val="24"/>
                <w:szCs w:val="24"/>
              </w:rPr>
              <w:t>13</w:t>
            </w:r>
            <w:r w:rsidRPr="000A6D76">
              <w:rPr>
                <w:noProof/>
                <w:webHidden/>
                <w:sz w:val="24"/>
                <w:szCs w:val="24"/>
              </w:rPr>
              <w:fldChar w:fldCharType="end"/>
            </w:r>
          </w:hyperlink>
        </w:p>
        <w:p w14:paraId="24A0E8C9" w14:textId="0DCF115F"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61" w:history="1">
            <w:r w:rsidRPr="000A6D76">
              <w:rPr>
                <w:rStyle w:val="Hyperlink"/>
                <w:noProof/>
                <w:sz w:val="24"/>
                <w:szCs w:val="24"/>
              </w:rPr>
              <w:t>Management Team and Their Background</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_Toc235205661 \h </w:instrText>
            </w:r>
            <w:r w:rsidRPr="000A6D76">
              <w:rPr>
                <w:noProof/>
                <w:webHidden/>
                <w:sz w:val="24"/>
                <w:szCs w:val="24"/>
              </w:rPr>
            </w:r>
            <w:r w:rsidRPr="000A6D76">
              <w:rPr>
                <w:noProof/>
                <w:webHidden/>
                <w:sz w:val="24"/>
                <w:szCs w:val="24"/>
              </w:rPr>
              <w:fldChar w:fldCharType="separate"/>
            </w:r>
            <w:r>
              <w:rPr>
                <w:noProof/>
                <w:webHidden/>
                <w:sz w:val="24"/>
                <w:szCs w:val="24"/>
              </w:rPr>
              <w:t>13</w:t>
            </w:r>
            <w:r w:rsidRPr="000A6D76">
              <w:rPr>
                <w:noProof/>
                <w:webHidden/>
                <w:sz w:val="24"/>
                <w:szCs w:val="24"/>
              </w:rPr>
              <w:fldChar w:fldCharType="end"/>
            </w:r>
          </w:hyperlink>
        </w:p>
        <w:p w14:paraId="4C0F225D" w14:textId="5A37E057"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62" w:history="1">
            <w:r w:rsidRPr="000A6D76">
              <w:rPr>
                <w:rStyle w:val="Hyperlink"/>
                <w:noProof/>
                <w:sz w:val="24"/>
                <w:szCs w:val="24"/>
              </w:rPr>
              <w:t>Organisational Chart</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_Toc235205662 \h </w:instrText>
            </w:r>
            <w:r w:rsidRPr="000A6D76">
              <w:rPr>
                <w:noProof/>
                <w:webHidden/>
                <w:sz w:val="24"/>
                <w:szCs w:val="24"/>
              </w:rPr>
            </w:r>
            <w:r w:rsidRPr="000A6D76">
              <w:rPr>
                <w:noProof/>
                <w:webHidden/>
                <w:sz w:val="24"/>
                <w:szCs w:val="24"/>
              </w:rPr>
              <w:fldChar w:fldCharType="separate"/>
            </w:r>
            <w:r>
              <w:rPr>
                <w:noProof/>
                <w:webHidden/>
                <w:sz w:val="24"/>
                <w:szCs w:val="24"/>
              </w:rPr>
              <w:t>13</w:t>
            </w:r>
            <w:r w:rsidRPr="000A6D76">
              <w:rPr>
                <w:noProof/>
                <w:webHidden/>
                <w:sz w:val="24"/>
                <w:szCs w:val="24"/>
              </w:rPr>
              <w:fldChar w:fldCharType="end"/>
            </w:r>
          </w:hyperlink>
        </w:p>
        <w:p w14:paraId="7BA61E3A" w14:textId="014DFFE7"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63" w:history="1">
            <w:r w:rsidRPr="000A6D76">
              <w:rPr>
                <w:rStyle w:val="Hyperlink"/>
                <w:noProof/>
                <w:sz w:val="24"/>
                <w:szCs w:val="24"/>
              </w:rPr>
              <w:t>Key Milestones</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_Toc235205663 \h </w:instrText>
            </w:r>
            <w:r w:rsidRPr="000A6D76">
              <w:rPr>
                <w:noProof/>
                <w:webHidden/>
                <w:sz w:val="24"/>
                <w:szCs w:val="24"/>
              </w:rPr>
            </w:r>
            <w:r w:rsidRPr="000A6D76">
              <w:rPr>
                <w:noProof/>
                <w:webHidden/>
                <w:sz w:val="24"/>
                <w:szCs w:val="24"/>
              </w:rPr>
              <w:fldChar w:fldCharType="separate"/>
            </w:r>
            <w:r>
              <w:rPr>
                <w:noProof/>
                <w:webHidden/>
                <w:sz w:val="24"/>
                <w:szCs w:val="24"/>
              </w:rPr>
              <w:t>14</w:t>
            </w:r>
            <w:r w:rsidRPr="000A6D76">
              <w:rPr>
                <w:noProof/>
                <w:webHidden/>
                <w:sz w:val="24"/>
                <w:szCs w:val="24"/>
              </w:rPr>
              <w:fldChar w:fldCharType="end"/>
            </w:r>
          </w:hyperlink>
        </w:p>
        <w:p w14:paraId="2EE28C1C" w14:textId="5AE739FD" w:rsidR="000A6D76" w:rsidRPr="000A6D76" w:rsidRDefault="000A6D76" w:rsidP="000A6D76">
          <w:pPr>
            <w:pStyle w:val="TOC1"/>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64" w:history="1">
            <w:r w:rsidRPr="000A6D76">
              <w:rPr>
                <w:rStyle w:val="Hyperlink"/>
                <w:noProof/>
                <w:sz w:val="24"/>
                <w:szCs w:val="24"/>
              </w:rPr>
              <w:t>Financial Plan (One Year)</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_Toc235205664 \h </w:instrText>
            </w:r>
            <w:r w:rsidRPr="000A6D76">
              <w:rPr>
                <w:noProof/>
                <w:webHidden/>
                <w:sz w:val="24"/>
                <w:szCs w:val="24"/>
              </w:rPr>
            </w:r>
            <w:r w:rsidRPr="000A6D76">
              <w:rPr>
                <w:noProof/>
                <w:webHidden/>
                <w:sz w:val="24"/>
                <w:szCs w:val="24"/>
              </w:rPr>
              <w:fldChar w:fldCharType="separate"/>
            </w:r>
            <w:r>
              <w:rPr>
                <w:noProof/>
                <w:webHidden/>
                <w:sz w:val="24"/>
                <w:szCs w:val="24"/>
              </w:rPr>
              <w:t>15</w:t>
            </w:r>
            <w:r w:rsidRPr="000A6D76">
              <w:rPr>
                <w:noProof/>
                <w:webHidden/>
                <w:sz w:val="24"/>
                <w:szCs w:val="24"/>
              </w:rPr>
              <w:fldChar w:fldCharType="end"/>
            </w:r>
          </w:hyperlink>
        </w:p>
        <w:p w14:paraId="4425DD85" w14:textId="226DB10B"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65" w:history="1">
            <w:r w:rsidRPr="000A6D76">
              <w:rPr>
                <w:rStyle w:val="Hyperlink"/>
                <w:noProof/>
                <w:sz w:val="24"/>
                <w:szCs w:val="24"/>
              </w:rPr>
              <w:t>Sources of Finance</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_Toc235205665 \h </w:instrText>
            </w:r>
            <w:r w:rsidRPr="000A6D76">
              <w:rPr>
                <w:noProof/>
                <w:webHidden/>
                <w:sz w:val="24"/>
                <w:szCs w:val="24"/>
              </w:rPr>
            </w:r>
            <w:r w:rsidRPr="000A6D76">
              <w:rPr>
                <w:noProof/>
                <w:webHidden/>
                <w:sz w:val="24"/>
                <w:szCs w:val="24"/>
              </w:rPr>
              <w:fldChar w:fldCharType="separate"/>
            </w:r>
            <w:r>
              <w:rPr>
                <w:noProof/>
                <w:webHidden/>
                <w:sz w:val="24"/>
                <w:szCs w:val="24"/>
              </w:rPr>
              <w:t>15</w:t>
            </w:r>
            <w:r w:rsidRPr="000A6D76">
              <w:rPr>
                <w:noProof/>
                <w:webHidden/>
                <w:sz w:val="24"/>
                <w:szCs w:val="24"/>
              </w:rPr>
              <w:fldChar w:fldCharType="end"/>
            </w:r>
          </w:hyperlink>
        </w:p>
        <w:p w14:paraId="7BB01EDD" w14:textId="23EDBAE8"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66" w:history="1">
            <w:r w:rsidRPr="000A6D76">
              <w:rPr>
                <w:rStyle w:val="Hyperlink"/>
                <w:noProof/>
                <w:sz w:val="24"/>
                <w:szCs w:val="24"/>
              </w:rPr>
              <w:t>Cash Flow Forecast</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_Toc235205666 \h </w:instrText>
            </w:r>
            <w:r w:rsidRPr="000A6D76">
              <w:rPr>
                <w:noProof/>
                <w:webHidden/>
                <w:sz w:val="24"/>
                <w:szCs w:val="24"/>
              </w:rPr>
            </w:r>
            <w:r w:rsidRPr="000A6D76">
              <w:rPr>
                <w:noProof/>
                <w:webHidden/>
                <w:sz w:val="24"/>
                <w:szCs w:val="24"/>
              </w:rPr>
              <w:fldChar w:fldCharType="separate"/>
            </w:r>
            <w:r>
              <w:rPr>
                <w:noProof/>
                <w:webHidden/>
                <w:sz w:val="24"/>
                <w:szCs w:val="24"/>
              </w:rPr>
              <w:t>15</w:t>
            </w:r>
            <w:r w:rsidRPr="000A6D76">
              <w:rPr>
                <w:noProof/>
                <w:webHidden/>
                <w:sz w:val="24"/>
                <w:szCs w:val="24"/>
              </w:rPr>
              <w:fldChar w:fldCharType="end"/>
            </w:r>
          </w:hyperlink>
        </w:p>
        <w:p w14:paraId="2E9D058A" w14:textId="075B4E83"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67" w:history="1">
            <w:r w:rsidRPr="000A6D76">
              <w:rPr>
                <w:rStyle w:val="Hyperlink"/>
                <w:noProof/>
                <w:sz w:val="24"/>
                <w:szCs w:val="24"/>
              </w:rPr>
              <w:t>Sales Forecast</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_Toc235205667 \h </w:instrText>
            </w:r>
            <w:r w:rsidRPr="000A6D76">
              <w:rPr>
                <w:noProof/>
                <w:webHidden/>
                <w:sz w:val="24"/>
                <w:szCs w:val="24"/>
              </w:rPr>
            </w:r>
            <w:r w:rsidRPr="000A6D76">
              <w:rPr>
                <w:noProof/>
                <w:webHidden/>
                <w:sz w:val="24"/>
                <w:szCs w:val="24"/>
              </w:rPr>
              <w:fldChar w:fldCharType="separate"/>
            </w:r>
            <w:r>
              <w:rPr>
                <w:noProof/>
                <w:webHidden/>
                <w:sz w:val="24"/>
                <w:szCs w:val="24"/>
              </w:rPr>
              <w:t>16</w:t>
            </w:r>
            <w:r w:rsidRPr="000A6D76">
              <w:rPr>
                <w:noProof/>
                <w:webHidden/>
                <w:sz w:val="24"/>
                <w:szCs w:val="24"/>
              </w:rPr>
              <w:fldChar w:fldCharType="end"/>
            </w:r>
          </w:hyperlink>
        </w:p>
        <w:p w14:paraId="58EA3F58" w14:textId="22E38629"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68" w:history="1">
            <w:r w:rsidRPr="000A6D76">
              <w:rPr>
                <w:rStyle w:val="Hyperlink"/>
                <w:noProof/>
                <w:sz w:val="24"/>
                <w:szCs w:val="24"/>
              </w:rPr>
              <w:t>Cost of Production Forecast</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_Toc235205668 \h </w:instrText>
            </w:r>
            <w:r w:rsidRPr="000A6D76">
              <w:rPr>
                <w:noProof/>
                <w:webHidden/>
                <w:sz w:val="24"/>
                <w:szCs w:val="24"/>
              </w:rPr>
            </w:r>
            <w:r w:rsidRPr="000A6D76">
              <w:rPr>
                <w:noProof/>
                <w:webHidden/>
                <w:sz w:val="24"/>
                <w:szCs w:val="24"/>
              </w:rPr>
              <w:fldChar w:fldCharType="separate"/>
            </w:r>
            <w:r>
              <w:rPr>
                <w:noProof/>
                <w:webHidden/>
                <w:sz w:val="24"/>
                <w:szCs w:val="24"/>
              </w:rPr>
              <w:t>17</w:t>
            </w:r>
            <w:r w:rsidRPr="000A6D76">
              <w:rPr>
                <w:noProof/>
                <w:webHidden/>
                <w:sz w:val="24"/>
                <w:szCs w:val="24"/>
              </w:rPr>
              <w:fldChar w:fldCharType="end"/>
            </w:r>
          </w:hyperlink>
        </w:p>
        <w:p w14:paraId="2D8D065C" w14:textId="19BD4C56"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69" w:history="1">
            <w:r w:rsidRPr="000A6D76">
              <w:rPr>
                <w:rStyle w:val="Hyperlink"/>
                <w:noProof/>
                <w:sz w:val="24"/>
                <w:szCs w:val="24"/>
              </w:rPr>
              <w:t>Break Even Analysis</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_Toc235205669 \h </w:instrText>
            </w:r>
            <w:r w:rsidRPr="000A6D76">
              <w:rPr>
                <w:noProof/>
                <w:webHidden/>
                <w:sz w:val="24"/>
                <w:szCs w:val="24"/>
              </w:rPr>
            </w:r>
            <w:r w:rsidRPr="000A6D76">
              <w:rPr>
                <w:noProof/>
                <w:webHidden/>
                <w:sz w:val="24"/>
                <w:szCs w:val="24"/>
              </w:rPr>
              <w:fldChar w:fldCharType="separate"/>
            </w:r>
            <w:r>
              <w:rPr>
                <w:noProof/>
                <w:webHidden/>
                <w:sz w:val="24"/>
                <w:szCs w:val="24"/>
              </w:rPr>
              <w:t>17</w:t>
            </w:r>
            <w:r w:rsidRPr="000A6D76">
              <w:rPr>
                <w:noProof/>
                <w:webHidden/>
                <w:sz w:val="24"/>
                <w:szCs w:val="24"/>
              </w:rPr>
              <w:fldChar w:fldCharType="end"/>
            </w:r>
          </w:hyperlink>
        </w:p>
        <w:p w14:paraId="1639C6C6" w14:textId="6BD8FE7A" w:rsidR="000A6D76" w:rsidRPr="000A6D76" w:rsidRDefault="000A6D76" w:rsidP="000A6D76">
          <w:pPr>
            <w:pStyle w:val="TOC1"/>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70" w:history="1">
            <w:r w:rsidRPr="000A6D76">
              <w:rPr>
                <w:rStyle w:val="Hyperlink"/>
                <w:noProof/>
                <w:sz w:val="24"/>
                <w:szCs w:val="24"/>
              </w:rPr>
              <w:t>Operations and Management Plan</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_Toc235205670 \h </w:instrText>
            </w:r>
            <w:r w:rsidRPr="000A6D76">
              <w:rPr>
                <w:noProof/>
                <w:webHidden/>
                <w:sz w:val="24"/>
                <w:szCs w:val="24"/>
              </w:rPr>
            </w:r>
            <w:r w:rsidRPr="000A6D76">
              <w:rPr>
                <w:noProof/>
                <w:webHidden/>
                <w:sz w:val="24"/>
                <w:szCs w:val="24"/>
              </w:rPr>
              <w:fldChar w:fldCharType="separate"/>
            </w:r>
            <w:r>
              <w:rPr>
                <w:noProof/>
                <w:webHidden/>
                <w:sz w:val="24"/>
                <w:szCs w:val="24"/>
              </w:rPr>
              <w:t>18</w:t>
            </w:r>
            <w:r w:rsidRPr="000A6D76">
              <w:rPr>
                <w:noProof/>
                <w:webHidden/>
                <w:sz w:val="24"/>
                <w:szCs w:val="24"/>
              </w:rPr>
              <w:fldChar w:fldCharType="end"/>
            </w:r>
          </w:hyperlink>
        </w:p>
        <w:p w14:paraId="418B5B1E" w14:textId="7B2AD269"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71" w:history="1">
            <w:r w:rsidRPr="000A6D76">
              <w:rPr>
                <w:rStyle w:val="Hyperlink"/>
                <w:noProof/>
                <w:sz w:val="24"/>
                <w:szCs w:val="24"/>
              </w:rPr>
              <w:t>Production of Good and Service</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_Toc235205671 \h </w:instrText>
            </w:r>
            <w:r w:rsidRPr="000A6D76">
              <w:rPr>
                <w:noProof/>
                <w:webHidden/>
                <w:sz w:val="24"/>
                <w:szCs w:val="24"/>
              </w:rPr>
            </w:r>
            <w:r w:rsidRPr="000A6D76">
              <w:rPr>
                <w:noProof/>
                <w:webHidden/>
                <w:sz w:val="24"/>
                <w:szCs w:val="24"/>
              </w:rPr>
              <w:fldChar w:fldCharType="separate"/>
            </w:r>
            <w:r>
              <w:rPr>
                <w:noProof/>
                <w:webHidden/>
                <w:sz w:val="24"/>
                <w:szCs w:val="24"/>
              </w:rPr>
              <w:t>18</w:t>
            </w:r>
            <w:r w:rsidRPr="000A6D76">
              <w:rPr>
                <w:noProof/>
                <w:webHidden/>
                <w:sz w:val="24"/>
                <w:szCs w:val="24"/>
              </w:rPr>
              <w:fldChar w:fldCharType="end"/>
            </w:r>
          </w:hyperlink>
        </w:p>
        <w:p w14:paraId="1A3368CA" w14:textId="34D9BB96"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72" w:history="1">
            <w:r w:rsidRPr="000A6D76">
              <w:rPr>
                <w:rStyle w:val="Hyperlink"/>
                <w:noProof/>
                <w:sz w:val="24"/>
                <w:szCs w:val="24"/>
              </w:rPr>
              <w:t>Technology Plan</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_Toc235205672 \h </w:instrText>
            </w:r>
            <w:r w:rsidRPr="000A6D76">
              <w:rPr>
                <w:noProof/>
                <w:webHidden/>
                <w:sz w:val="24"/>
                <w:szCs w:val="24"/>
              </w:rPr>
            </w:r>
            <w:r w:rsidRPr="000A6D76">
              <w:rPr>
                <w:noProof/>
                <w:webHidden/>
                <w:sz w:val="24"/>
                <w:szCs w:val="24"/>
              </w:rPr>
              <w:fldChar w:fldCharType="separate"/>
            </w:r>
            <w:r>
              <w:rPr>
                <w:noProof/>
                <w:webHidden/>
                <w:sz w:val="24"/>
                <w:szCs w:val="24"/>
              </w:rPr>
              <w:t>18</w:t>
            </w:r>
            <w:r w:rsidRPr="000A6D76">
              <w:rPr>
                <w:noProof/>
                <w:webHidden/>
                <w:sz w:val="24"/>
                <w:szCs w:val="24"/>
              </w:rPr>
              <w:fldChar w:fldCharType="end"/>
            </w:r>
          </w:hyperlink>
        </w:p>
        <w:p w14:paraId="4147CD86" w14:textId="7484726D"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73" w:history="1">
            <w:r w:rsidRPr="000A6D76">
              <w:rPr>
                <w:rStyle w:val="Hyperlink"/>
                <w:noProof/>
                <w:sz w:val="24"/>
                <w:szCs w:val="24"/>
              </w:rPr>
              <w:t>Human Resource Plan</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_Toc235205673 \h </w:instrText>
            </w:r>
            <w:r w:rsidRPr="000A6D76">
              <w:rPr>
                <w:noProof/>
                <w:webHidden/>
                <w:sz w:val="24"/>
                <w:szCs w:val="24"/>
              </w:rPr>
            </w:r>
            <w:r w:rsidRPr="000A6D76">
              <w:rPr>
                <w:noProof/>
                <w:webHidden/>
                <w:sz w:val="24"/>
                <w:szCs w:val="24"/>
              </w:rPr>
              <w:fldChar w:fldCharType="separate"/>
            </w:r>
            <w:r>
              <w:rPr>
                <w:noProof/>
                <w:webHidden/>
                <w:sz w:val="24"/>
                <w:szCs w:val="24"/>
              </w:rPr>
              <w:t>18</w:t>
            </w:r>
            <w:r w:rsidRPr="000A6D76">
              <w:rPr>
                <w:noProof/>
                <w:webHidden/>
                <w:sz w:val="24"/>
                <w:szCs w:val="24"/>
              </w:rPr>
              <w:fldChar w:fldCharType="end"/>
            </w:r>
          </w:hyperlink>
        </w:p>
        <w:p w14:paraId="7AA453BC" w14:textId="1D5D3E0D"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74" w:history="1">
            <w:r w:rsidRPr="000A6D76">
              <w:rPr>
                <w:rStyle w:val="Hyperlink"/>
                <w:noProof/>
                <w:sz w:val="24"/>
                <w:szCs w:val="24"/>
              </w:rPr>
              <w:t>Expansion Plan</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_Toc235205674 \h </w:instrText>
            </w:r>
            <w:r w:rsidRPr="000A6D76">
              <w:rPr>
                <w:noProof/>
                <w:webHidden/>
                <w:sz w:val="24"/>
                <w:szCs w:val="24"/>
              </w:rPr>
            </w:r>
            <w:r w:rsidRPr="000A6D76">
              <w:rPr>
                <w:noProof/>
                <w:webHidden/>
                <w:sz w:val="24"/>
                <w:szCs w:val="24"/>
              </w:rPr>
              <w:fldChar w:fldCharType="separate"/>
            </w:r>
            <w:r>
              <w:rPr>
                <w:noProof/>
                <w:webHidden/>
                <w:sz w:val="24"/>
                <w:szCs w:val="24"/>
              </w:rPr>
              <w:t>18</w:t>
            </w:r>
            <w:r w:rsidRPr="000A6D76">
              <w:rPr>
                <w:noProof/>
                <w:webHidden/>
                <w:sz w:val="24"/>
                <w:szCs w:val="24"/>
              </w:rPr>
              <w:fldChar w:fldCharType="end"/>
            </w:r>
          </w:hyperlink>
        </w:p>
        <w:p w14:paraId="0D2D4D22" w14:textId="47E8D9F1" w:rsidR="000A6D76" w:rsidRPr="000A6D76" w:rsidRDefault="000A6D76" w:rsidP="000A6D76">
          <w:pPr>
            <w:pStyle w:val="TOC2"/>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75" w:history="1">
            <w:r w:rsidRPr="000A6D76">
              <w:rPr>
                <w:rStyle w:val="Hyperlink"/>
                <w:noProof/>
                <w:sz w:val="24"/>
                <w:szCs w:val="24"/>
              </w:rPr>
              <w:t>Business Model Canvas</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_Toc235205675 \h </w:instrText>
            </w:r>
            <w:r w:rsidRPr="000A6D76">
              <w:rPr>
                <w:noProof/>
                <w:webHidden/>
                <w:sz w:val="24"/>
                <w:szCs w:val="24"/>
              </w:rPr>
            </w:r>
            <w:r w:rsidRPr="000A6D76">
              <w:rPr>
                <w:noProof/>
                <w:webHidden/>
                <w:sz w:val="24"/>
                <w:szCs w:val="24"/>
              </w:rPr>
              <w:fldChar w:fldCharType="separate"/>
            </w:r>
            <w:r>
              <w:rPr>
                <w:noProof/>
                <w:webHidden/>
                <w:sz w:val="24"/>
                <w:szCs w:val="24"/>
              </w:rPr>
              <w:t>19</w:t>
            </w:r>
            <w:r w:rsidRPr="000A6D76">
              <w:rPr>
                <w:noProof/>
                <w:webHidden/>
                <w:sz w:val="24"/>
                <w:szCs w:val="24"/>
              </w:rPr>
              <w:fldChar w:fldCharType="end"/>
            </w:r>
          </w:hyperlink>
        </w:p>
        <w:p w14:paraId="1DF4D251" w14:textId="071538CE" w:rsidR="000A6D76" w:rsidRPr="000A6D76" w:rsidRDefault="000A6D76" w:rsidP="000A6D76">
          <w:pPr>
            <w:pStyle w:val="TOC1"/>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76" w:history="1">
            <w:r w:rsidRPr="000A6D76">
              <w:rPr>
                <w:rStyle w:val="Hyperlink"/>
                <w:noProof/>
                <w:sz w:val="24"/>
                <w:szCs w:val="24"/>
              </w:rPr>
              <w:t>Reference List</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_Toc235205676 \h </w:instrText>
            </w:r>
            <w:r w:rsidRPr="000A6D76">
              <w:rPr>
                <w:noProof/>
                <w:webHidden/>
                <w:sz w:val="24"/>
                <w:szCs w:val="24"/>
              </w:rPr>
            </w:r>
            <w:r w:rsidRPr="000A6D76">
              <w:rPr>
                <w:noProof/>
                <w:webHidden/>
                <w:sz w:val="24"/>
                <w:szCs w:val="24"/>
              </w:rPr>
              <w:fldChar w:fldCharType="separate"/>
            </w:r>
            <w:r>
              <w:rPr>
                <w:noProof/>
                <w:webHidden/>
                <w:sz w:val="24"/>
                <w:szCs w:val="24"/>
              </w:rPr>
              <w:t>20</w:t>
            </w:r>
            <w:r w:rsidRPr="000A6D76">
              <w:rPr>
                <w:noProof/>
                <w:webHidden/>
                <w:sz w:val="24"/>
                <w:szCs w:val="24"/>
              </w:rPr>
              <w:fldChar w:fldCharType="end"/>
            </w:r>
          </w:hyperlink>
        </w:p>
        <w:p w14:paraId="54353368" w14:textId="71E20485" w:rsidR="000A6D76" w:rsidRPr="000A6D76" w:rsidRDefault="000A6D76" w:rsidP="000A6D76">
          <w:pPr>
            <w:pStyle w:val="TOC1"/>
            <w:tabs>
              <w:tab w:val="right" w:leader="dot" w:pos="9016"/>
            </w:tabs>
            <w:spacing w:line="360" w:lineRule="auto"/>
            <w:jc w:val="both"/>
            <w:rPr>
              <w:rFonts w:asciiTheme="minorHAnsi" w:eastAsiaTheme="minorEastAsia" w:hAnsiTheme="minorHAnsi" w:cstheme="minorBidi"/>
              <w:noProof/>
              <w:kern w:val="2"/>
              <w:sz w:val="24"/>
              <w:szCs w:val="24"/>
              <w:lang w:val="en-IN" w:bidi="bn-IN"/>
              <w14:ligatures w14:val="standardContextual"/>
            </w:rPr>
          </w:pPr>
          <w:hyperlink w:anchor="_Toc235205677" w:history="1">
            <w:r w:rsidRPr="000A6D76">
              <w:rPr>
                <w:rStyle w:val="Hyperlink"/>
                <w:noProof/>
                <w:sz w:val="24"/>
                <w:szCs w:val="24"/>
              </w:rPr>
              <w:t>Appendices:</w:t>
            </w:r>
            <w:r w:rsidRPr="000A6D76">
              <w:rPr>
                <w:noProof/>
                <w:webHidden/>
                <w:sz w:val="24"/>
                <w:szCs w:val="24"/>
              </w:rPr>
              <w:tab/>
            </w:r>
            <w:r w:rsidRPr="000A6D76">
              <w:rPr>
                <w:noProof/>
                <w:webHidden/>
                <w:sz w:val="24"/>
                <w:szCs w:val="24"/>
              </w:rPr>
              <w:fldChar w:fldCharType="begin"/>
            </w:r>
            <w:r w:rsidRPr="000A6D76">
              <w:rPr>
                <w:noProof/>
                <w:webHidden/>
                <w:sz w:val="24"/>
                <w:szCs w:val="24"/>
              </w:rPr>
              <w:instrText xml:space="preserve"> PAGEREF _Toc235205677 \h </w:instrText>
            </w:r>
            <w:r w:rsidRPr="000A6D76">
              <w:rPr>
                <w:noProof/>
                <w:webHidden/>
                <w:sz w:val="24"/>
                <w:szCs w:val="24"/>
              </w:rPr>
            </w:r>
            <w:r w:rsidRPr="000A6D76">
              <w:rPr>
                <w:noProof/>
                <w:webHidden/>
                <w:sz w:val="24"/>
                <w:szCs w:val="24"/>
              </w:rPr>
              <w:fldChar w:fldCharType="separate"/>
            </w:r>
            <w:r>
              <w:rPr>
                <w:noProof/>
                <w:webHidden/>
                <w:sz w:val="24"/>
                <w:szCs w:val="24"/>
              </w:rPr>
              <w:t>22</w:t>
            </w:r>
            <w:r w:rsidRPr="000A6D76">
              <w:rPr>
                <w:noProof/>
                <w:webHidden/>
                <w:sz w:val="24"/>
                <w:szCs w:val="24"/>
              </w:rPr>
              <w:fldChar w:fldCharType="end"/>
            </w:r>
          </w:hyperlink>
        </w:p>
        <w:p w14:paraId="329463D8" w14:textId="18020FA6" w:rsidR="00D84683" w:rsidRPr="000A6D76" w:rsidRDefault="00000000" w:rsidP="000A6D76">
          <w:pPr>
            <w:spacing w:line="360" w:lineRule="auto"/>
            <w:jc w:val="both"/>
            <w:rPr>
              <w:sz w:val="24"/>
              <w:szCs w:val="24"/>
            </w:rPr>
          </w:pPr>
          <w:r w:rsidRPr="000A6D76">
            <w:rPr>
              <w:sz w:val="24"/>
              <w:szCs w:val="24"/>
            </w:rPr>
            <w:fldChar w:fldCharType="end"/>
          </w:r>
        </w:p>
      </w:sdtContent>
    </w:sdt>
    <w:p w14:paraId="3BBB184C" w14:textId="77777777" w:rsidR="005167A7" w:rsidRPr="000A6D76" w:rsidRDefault="005167A7" w:rsidP="000A6D76">
      <w:pPr>
        <w:spacing w:line="360" w:lineRule="auto"/>
        <w:jc w:val="both"/>
        <w:rPr>
          <w:b/>
          <w:bCs/>
          <w:color w:val="2F5496"/>
          <w:sz w:val="24"/>
          <w:szCs w:val="24"/>
        </w:rPr>
      </w:pPr>
      <w:r w:rsidRPr="000A6D76">
        <w:rPr>
          <w:sz w:val="24"/>
          <w:szCs w:val="24"/>
        </w:rPr>
        <w:br w:type="page"/>
      </w:r>
    </w:p>
    <w:p w14:paraId="6167CE41" w14:textId="30A16C0E" w:rsidR="00D84683" w:rsidRDefault="00000000" w:rsidP="0037371E">
      <w:pPr>
        <w:pStyle w:val="Heading1"/>
        <w:spacing w:line="360" w:lineRule="auto"/>
      </w:pPr>
      <w:bookmarkStart w:id="1" w:name="_Toc235205648"/>
      <w:r>
        <w:lastRenderedPageBreak/>
        <w:t>Executive Summary</w:t>
      </w:r>
      <w:bookmarkEnd w:id="1"/>
    </w:p>
    <w:p w14:paraId="66608341" w14:textId="77777777" w:rsidR="00D84683" w:rsidRPr="00714853" w:rsidRDefault="00000000" w:rsidP="00714853">
      <w:pPr>
        <w:spacing w:line="360" w:lineRule="auto"/>
        <w:jc w:val="both"/>
        <w:rPr>
          <w:sz w:val="24"/>
          <w:szCs w:val="24"/>
        </w:rPr>
      </w:pPr>
      <w:r w:rsidRPr="00714853">
        <w:rPr>
          <w:sz w:val="24"/>
          <w:szCs w:val="24"/>
        </w:rPr>
        <w:t>Indian Room Restaurant will be a UK-based startup and focus will be laid on offering authentic Indian cuisine through takeaway, dine-in and delivery services. Indian Room Restaurant will focus on affordability, quality and sustainability with targeting different customer groups. Skilled management, effective marketing, expansion plans and modern technology will help Indian Room Restaurant to achieve profitability, sustainable growth and customer satisfaction.</w:t>
      </w:r>
    </w:p>
    <w:p w14:paraId="1F98472E" w14:textId="77777777" w:rsidR="00D84683" w:rsidRDefault="00D84683" w:rsidP="0037371E">
      <w:pPr>
        <w:spacing w:line="360" w:lineRule="auto"/>
        <w:rPr>
          <w:sz w:val="40"/>
          <w:szCs w:val="40"/>
        </w:rPr>
      </w:pPr>
    </w:p>
    <w:p w14:paraId="2FEF7F23" w14:textId="77777777" w:rsidR="00D84683" w:rsidRDefault="00D84683" w:rsidP="0037371E">
      <w:pPr>
        <w:spacing w:line="360" w:lineRule="auto"/>
        <w:rPr>
          <w:sz w:val="40"/>
          <w:szCs w:val="40"/>
        </w:rPr>
      </w:pPr>
    </w:p>
    <w:p w14:paraId="11ED29E0" w14:textId="77777777" w:rsidR="00D84683" w:rsidRDefault="00D84683" w:rsidP="0037371E">
      <w:pPr>
        <w:spacing w:line="360" w:lineRule="auto"/>
        <w:rPr>
          <w:sz w:val="40"/>
          <w:szCs w:val="40"/>
        </w:rPr>
      </w:pPr>
    </w:p>
    <w:p w14:paraId="526C26C7" w14:textId="77777777" w:rsidR="00D84683" w:rsidRDefault="00D84683" w:rsidP="0037371E">
      <w:pPr>
        <w:spacing w:line="360" w:lineRule="auto"/>
        <w:rPr>
          <w:sz w:val="40"/>
          <w:szCs w:val="40"/>
        </w:rPr>
      </w:pPr>
    </w:p>
    <w:p w14:paraId="1A18872C" w14:textId="77777777" w:rsidR="00D84683" w:rsidRDefault="00D84683" w:rsidP="0037371E">
      <w:pPr>
        <w:spacing w:line="360" w:lineRule="auto"/>
        <w:rPr>
          <w:sz w:val="40"/>
          <w:szCs w:val="40"/>
        </w:rPr>
      </w:pPr>
    </w:p>
    <w:p w14:paraId="3A066585" w14:textId="77777777" w:rsidR="00D84683" w:rsidRDefault="00D84683" w:rsidP="0037371E">
      <w:pPr>
        <w:spacing w:line="360" w:lineRule="auto"/>
        <w:rPr>
          <w:sz w:val="40"/>
          <w:szCs w:val="40"/>
        </w:rPr>
      </w:pPr>
    </w:p>
    <w:p w14:paraId="2271848C" w14:textId="77777777" w:rsidR="00D84683" w:rsidRDefault="00D84683" w:rsidP="0037371E">
      <w:pPr>
        <w:spacing w:line="360" w:lineRule="auto"/>
        <w:rPr>
          <w:sz w:val="40"/>
          <w:szCs w:val="40"/>
        </w:rPr>
      </w:pPr>
    </w:p>
    <w:p w14:paraId="77F6B18B" w14:textId="77777777" w:rsidR="00D84683" w:rsidRDefault="00D84683" w:rsidP="0037371E">
      <w:pPr>
        <w:spacing w:line="360" w:lineRule="auto"/>
        <w:rPr>
          <w:sz w:val="40"/>
          <w:szCs w:val="40"/>
        </w:rPr>
      </w:pPr>
    </w:p>
    <w:p w14:paraId="4E0614A9" w14:textId="77777777" w:rsidR="00D84683" w:rsidRDefault="00D84683" w:rsidP="0037371E">
      <w:pPr>
        <w:spacing w:line="360" w:lineRule="auto"/>
        <w:rPr>
          <w:sz w:val="40"/>
          <w:szCs w:val="40"/>
        </w:rPr>
      </w:pPr>
    </w:p>
    <w:p w14:paraId="5A537847" w14:textId="77777777" w:rsidR="00D84683" w:rsidRDefault="00D84683" w:rsidP="0037371E">
      <w:pPr>
        <w:spacing w:line="360" w:lineRule="auto"/>
        <w:rPr>
          <w:sz w:val="40"/>
          <w:szCs w:val="40"/>
        </w:rPr>
      </w:pPr>
    </w:p>
    <w:p w14:paraId="4F3A1050" w14:textId="77777777" w:rsidR="00D84683" w:rsidRDefault="00D84683" w:rsidP="0037371E">
      <w:pPr>
        <w:spacing w:line="360" w:lineRule="auto"/>
        <w:rPr>
          <w:sz w:val="40"/>
          <w:szCs w:val="40"/>
        </w:rPr>
      </w:pPr>
    </w:p>
    <w:p w14:paraId="0190A2B6" w14:textId="77777777" w:rsidR="00D84683" w:rsidRDefault="00D84683" w:rsidP="0037371E">
      <w:pPr>
        <w:spacing w:line="360" w:lineRule="auto"/>
        <w:rPr>
          <w:sz w:val="40"/>
          <w:szCs w:val="40"/>
        </w:rPr>
      </w:pPr>
    </w:p>
    <w:p w14:paraId="24BEC4D6" w14:textId="77777777" w:rsidR="00D84683" w:rsidRDefault="00D84683" w:rsidP="0037371E">
      <w:pPr>
        <w:spacing w:line="360" w:lineRule="auto"/>
        <w:rPr>
          <w:sz w:val="40"/>
          <w:szCs w:val="40"/>
        </w:rPr>
      </w:pPr>
    </w:p>
    <w:p w14:paraId="4591F95E" w14:textId="77777777" w:rsidR="00D84683" w:rsidRDefault="00D84683" w:rsidP="0037371E">
      <w:pPr>
        <w:spacing w:line="360" w:lineRule="auto"/>
        <w:rPr>
          <w:sz w:val="40"/>
          <w:szCs w:val="40"/>
        </w:rPr>
      </w:pPr>
    </w:p>
    <w:p w14:paraId="0C187643" w14:textId="77777777" w:rsidR="00D84683" w:rsidRDefault="00000000" w:rsidP="0037371E">
      <w:pPr>
        <w:pStyle w:val="Heading1"/>
        <w:spacing w:line="360" w:lineRule="auto"/>
      </w:pPr>
      <w:bookmarkStart w:id="2" w:name="_Toc235205649"/>
      <w:r>
        <w:t>Business Concept</w:t>
      </w:r>
      <w:bookmarkEnd w:id="2"/>
    </w:p>
    <w:p w14:paraId="217DA1BD" w14:textId="77777777" w:rsidR="00D84683" w:rsidRDefault="00000000" w:rsidP="0037371E">
      <w:pPr>
        <w:pStyle w:val="Heading2"/>
        <w:spacing w:line="360" w:lineRule="auto"/>
      </w:pPr>
      <w:bookmarkStart w:id="3" w:name="_Toc235205650"/>
      <w:r>
        <w:t>Business Description</w:t>
      </w:r>
      <w:bookmarkEnd w:id="3"/>
      <w:r>
        <w:t xml:space="preserve"> </w:t>
      </w:r>
    </w:p>
    <w:p w14:paraId="6BB28861" w14:textId="77777777" w:rsidR="00D84683" w:rsidRDefault="00000000" w:rsidP="0037371E">
      <w:pPr>
        <w:spacing w:after="0" w:line="360" w:lineRule="auto"/>
        <w:jc w:val="center"/>
      </w:pPr>
      <w:r>
        <w:rPr>
          <w:rFonts w:ascii="Times New Roman" w:eastAsia="Times New Roman" w:hAnsi="Times New Roman" w:cs="Times New Roman"/>
          <w:noProof/>
          <w:sz w:val="24"/>
          <w:szCs w:val="24"/>
        </w:rPr>
        <w:drawing>
          <wp:inline distT="114300" distB="114300" distL="114300" distR="114300" wp14:anchorId="78033744" wp14:editId="2E6C1FC5">
            <wp:extent cx="3876675" cy="375285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876675" cy="3752850"/>
                    </a:xfrm>
                    <a:prstGeom prst="rect">
                      <a:avLst/>
                    </a:prstGeom>
                    <a:ln w="12700">
                      <a:solidFill>
                        <a:srgbClr val="000000"/>
                      </a:solidFill>
                      <a:prstDash val="solid"/>
                    </a:ln>
                  </pic:spPr>
                </pic:pic>
              </a:graphicData>
            </a:graphic>
          </wp:inline>
        </w:drawing>
      </w:r>
    </w:p>
    <w:p w14:paraId="3B26DE56" w14:textId="77777777" w:rsidR="00D84683" w:rsidRDefault="00000000" w:rsidP="0037371E">
      <w:pPr>
        <w:spacing w:after="0" w:line="360" w:lineRule="auto"/>
        <w:jc w:val="center"/>
        <w:rPr>
          <w:b/>
          <w:bCs/>
          <w:sz w:val="24"/>
          <w:szCs w:val="24"/>
        </w:rPr>
      </w:pPr>
      <w:r>
        <w:rPr>
          <w:b/>
          <w:bCs/>
          <w:sz w:val="24"/>
          <w:szCs w:val="24"/>
        </w:rPr>
        <w:t>Figure 1: Logo of Indian Room Restaurant</w:t>
      </w:r>
    </w:p>
    <w:p w14:paraId="5D2C4EB3" w14:textId="77777777" w:rsidR="00D84683" w:rsidRDefault="00000000" w:rsidP="0037371E">
      <w:pPr>
        <w:spacing w:after="0" w:line="360" w:lineRule="auto"/>
        <w:jc w:val="center"/>
        <w:rPr>
          <w:sz w:val="24"/>
          <w:szCs w:val="24"/>
        </w:rPr>
      </w:pPr>
      <w:r>
        <w:rPr>
          <w:sz w:val="24"/>
          <w:szCs w:val="24"/>
        </w:rPr>
        <w:t>(Source: Self-Created)</w:t>
      </w:r>
    </w:p>
    <w:p w14:paraId="07D4117B" w14:textId="77777777" w:rsidR="00D84683" w:rsidRDefault="00000000" w:rsidP="000600D5">
      <w:pPr>
        <w:spacing w:after="0" w:line="360" w:lineRule="auto"/>
        <w:jc w:val="both"/>
        <w:rPr>
          <w:sz w:val="24"/>
          <w:szCs w:val="24"/>
        </w:rPr>
      </w:pPr>
      <w:r>
        <w:rPr>
          <w:sz w:val="24"/>
          <w:szCs w:val="24"/>
        </w:rPr>
        <w:t>Indian Room Restaurant in the UK will be a startup Indian restaurant. Additionally, focus will be laid on offering modern fusion dishes along with authentic Indian cuisine. The Indian Room Restaurant will provide takeaway, dine-in, home delivery services and online ordering with sustainable packaging to meet the diverse preferences of customers. Hierarchical management structure will be followed that includes an owner-manager, restaurant manager, kitchen staff, head chef, marketing assistant and service staff that can aid to ensure daily operations efficiently. Indian Room Restaurant will operate as a “Private Limited Company (Ltd.)”, providing greater business credibility, limited liability protection for the shareholders and opportunities to attract investment along with support for future expansion.</w:t>
      </w:r>
    </w:p>
    <w:p w14:paraId="6DAF5719" w14:textId="77777777" w:rsidR="00D84683" w:rsidRDefault="00000000" w:rsidP="0037371E">
      <w:pPr>
        <w:pStyle w:val="Heading2"/>
        <w:spacing w:line="360" w:lineRule="auto"/>
      </w:pPr>
      <w:bookmarkStart w:id="4" w:name="_Toc235205651"/>
      <w:r>
        <w:lastRenderedPageBreak/>
        <w:t>Product Description</w:t>
      </w:r>
      <w:bookmarkEnd w:id="4"/>
      <w:r>
        <w:t xml:space="preserve"> </w:t>
      </w:r>
    </w:p>
    <w:p w14:paraId="45897B28" w14:textId="22204473" w:rsidR="00D84683" w:rsidRPr="0037371E" w:rsidRDefault="00000000" w:rsidP="000600D5">
      <w:pPr>
        <w:spacing w:line="360" w:lineRule="auto"/>
        <w:jc w:val="both"/>
        <w:rPr>
          <w:sz w:val="24"/>
          <w:szCs w:val="24"/>
        </w:rPr>
      </w:pPr>
      <w:r>
        <w:rPr>
          <w:sz w:val="24"/>
          <w:szCs w:val="24"/>
        </w:rPr>
        <w:t>Indian Room Restaurant will offer a large variety of freshly prepared Indian dishes such as biryanis, curries, vegetarian tandoori grills, vegan meals, desserts along with traditional beverages. Healthier options and seasonal menus will also be available. Authentic spices, high-quality ingredients and excellent customer service will be helpful to differentiate the restaurant.</w:t>
      </w:r>
    </w:p>
    <w:p w14:paraId="46467816" w14:textId="77777777" w:rsidR="00D84683" w:rsidRDefault="00000000" w:rsidP="0037371E">
      <w:pPr>
        <w:pStyle w:val="Heading2"/>
        <w:spacing w:line="360" w:lineRule="auto"/>
        <w:rPr>
          <w:rFonts w:ascii="Times New Roman" w:eastAsia="Times New Roman" w:hAnsi="Times New Roman" w:cs="Times New Roman"/>
          <w:i/>
          <w:iCs/>
          <w:color w:val="000000"/>
          <w:sz w:val="24"/>
          <w:szCs w:val="24"/>
        </w:rPr>
      </w:pPr>
      <w:bookmarkStart w:id="5" w:name="_Toc235205652"/>
      <w:r>
        <w:t>Business Objectives (SMART Objectives)</w:t>
      </w:r>
      <w:bookmarkEnd w:id="5"/>
    </w:p>
    <w:tbl>
      <w:tblPr>
        <w:tblStyle w:val="a"/>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7860"/>
      </w:tblGrid>
      <w:tr w:rsidR="00D84683" w14:paraId="0FEA97C6" w14:textId="77777777">
        <w:trPr>
          <w:trHeight w:val="440"/>
          <w:jc w:val="center"/>
        </w:trPr>
        <w:tc>
          <w:tcPr>
            <w:tcW w:w="9360" w:type="dxa"/>
            <w:gridSpan w:val="2"/>
            <w:shd w:val="clear" w:color="auto" w:fill="FCE5CD"/>
            <w:tcMar>
              <w:top w:w="100" w:type="dxa"/>
              <w:left w:w="100" w:type="dxa"/>
              <w:bottom w:w="100" w:type="dxa"/>
              <w:right w:w="100" w:type="dxa"/>
            </w:tcMar>
          </w:tcPr>
          <w:p w14:paraId="1879B392" w14:textId="3963B0CE" w:rsidR="00D84683" w:rsidRDefault="00000000" w:rsidP="0037371E">
            <w:pPr>
              <w:widowControl w:val="0"/>
              <w:spacing w:after="0" w:line="360" w:lineRule="auto"/>
              <w:jc w:val="both"/>
              <w:rPr>
                <w:sz w:val="24"/>
                <w:szCs w:val="24"/>
              </w:rPr>
            </w:pPr>
            <w:r>
              <w:rPr>
                <w:b/>
                <w:bCs/>
                <w:i/>
                <w:iCs/>
                <w:sz w:val="24"/>
                <w:szCs w:val="24"/>
              </w:rPr>
              <w:t>Objective:</w:t>
            </w:r>
            <w:r>
              <w:rPr>
                <w:sz w:val="24"/>
                <w:szCs w:val="24"/>
              </w:rPr>
              <w:t xml:space="preserve"> To achieve </w:t>
            </w:r>
            <w:r w:rsidR="00F93C11">
              <w:rPr>
                <w:sz w:val="24"/>
                <w:szCs w:val="24"/>
              </w:rPr>
              <w:t>70%</w:t>
            </w:r>
            <w:r>
              <w:rPr>
                <w:sz w:val="24"/>
                <w:szCs w:val="24"/>
              </w:rPr>
              <w:t xml:space="preserve"> sales in a month within first 12 months and maintaining 85% customer satisfaction by exceptional service, high-quality food and effective marketing</w:t>
            </w:r>
          </w:p>
        </w:tc>
      </w:tr>
      <w:tr w:rsidR="00D84683" w14:paraId="2825BB0B" w14:textId="77777777">
        <w:trPr>
          <w:jc w:val="center"/>
        </w:trPr>
        <w:tc>
          <w:tcPr>
            <w:tcW w:w="1500" w:type="dxa"/>
            <w:tcMar>
              <w:top w:w="100" w:type="dxa"/>
              <w:left w:w="100" w:type="dxa"/>
              <w:bottom w:w="100" w:type="dxa"/>
              <w:right w:w="100" w:type="dxa"/>
            </w:tcMar>
          </w:tcPr>
          <w:p w14:paraId="35CD2F18" w14:textId="77777777" w:rsidR="00D84683" w:rsidRDefault="00000000" w:rsidP="0037371E">
            <w:pPr>
              <w:widowControl w:val="0"/>
              <w:spacing w:after="0" w:line="360" w:lineRule="auto"/>
              <w:jc w:val="both"/>
              <w:rPr>
                <w:b/>
                <w:bCs/>
                <w:sz w:val="24"/>
                <w:szCs w:val="24"/>
              </w:rPr>
            </w:pPr>
            <w:r>
              <w:rPr>
                <w:b/>
                <w:bCs/>
                <w:sz w:val="24"/>
                <w:szCs w:val="24"/>
              </w:rPr>
              <w:t>Specific</w:t>
            </w:r>
          </w:p>
        </w:tc>
        <w:tc>
          <w:tcPr>
            <w:tcW w:w="7860" w:type="dxa"/>
            <w:tcMar>
              <w:top w:w="100" w:type="dxa"/>
              <w:left w:w="100" w:type="dxa"/>
              <w:bottom w:w="100" w:type="dxa"/>
              <w:right w:w="100" w:type="dxa"/>
            </w:tcMar>
          </w:tcPr>
          <w:p w14:paraId="1B946CFC" w14:textId="77777777" w:rsidR="00D84683" w:rsidRDefault="00000000" w:rsidP="0037371E">
            <w:pPr>
              <w:widowControl w:val="0"/>
              <w:spacing w:after="0" w:line="360" w:lineRule="auto"/>
              <w:jc w:val="both"/>
              <w:rPr>
                <w:sz w:val="24"/>
                <w:szCs w:val="24"/>
              </w:rPr>
            </w:pPr>
            <w:r>
              <w:rPr>
                <w:sz w:val="24"/>
                <w:szCs w:val="24"/>
              </w:rPr>
              <w:t>Achieve robust business growth through increasing restaurant sales monthly through takeaway, dine-in and online delivery services</w:t>
            </w:r>
          </w:p>
        </w:tc>
      </w:tr>
      <w:tr w:rsidR="00D84683" w14:paraId="499DF06A" w14:textId="77777777">
        <w:trPr>
          <w:jc w:val="center"/>
        </w:trPr>
        <w:tc>
          <w:tcPr>
            <w:tcW w:w="1500" w:type="dxa"/>
            <w:tcMar>
              <w:top w:w="100" w:type="dxa"/>
              <w:left w:w="100" w:type="dxa"/>
              <w:bottom w:w="100" w:type="dxa"/>
              <w:right w:w="100" w:type="dxa"/>
            </w:tcMar>
          </w:tcPr>
          <w:p w14:paraId="4A855103" w14:textId="77777777" w:rsidR="00D84683" w:rsidRDefault="00000000" w:rsidP="0037371E">
            <w:pPr>
              <w:widowControl w:val="0"/>
              <w:spacing w:after="0" w:line="360" w:lineRule="auto"/>
              <w:jc w:val="both"/>
              <w:rPr>
                <w:b/>
                <w:bCs/>
                <w:sz w:val="24"/>
                <w:szCs w:val="24"/>
              </w:rPr>
            </w:pPr>
            <w:r>
              <w:rPr>
                <w:b/>
                <w:bCs/>
                <w:sz w:val="24"/>
                <w:szCs w:val="24"/>
              </w:rPr>
              <w:t>Measurable</w:t>
            </w:r>
          </w:p>
        </w:tc>
        <w:tc>
          <w:tcPr>
            <w:tcW w:w="7860" w:type="dxa"/>
            <w:tcMar>
              <w:top w:w="100" w:type="dxa"/>
              <w:left w:w="100" w:type="dxa"/>
              <w:bottom w:w="100" w:type="dxa"/>
              <w:right w:w="100" w:type="dxa"/>
            </w:tcMar>
          </w:tcPr>
          <w:p w14:paraId="7781CCE2" w14:textId="4DED587E" w:rsidR="00D84683" w:rsidRDefault="00000000" w:rsidP="0037371E">
            <w:pPr>
              <w:widowControl w:val="0"/>
              <w:spacing w:after="0" w:line="360" w:lineRule="auto"/>
              <w:jc w:val="both"/>
              <w:rPr>
                <w:sz w:val="24"/>
                <w:szCs w:val="24"/>
              </w:rPr>
            </w:pPr>
            <w:r>
              <w:rPr>
                <w:sz w:val="24"/>
                <w:szCs w:val="24"/>
              </w:rPr>
              <w:t xml:space="preserve">Reach </w:t>
            </w:r>
            <w:r w:rsidR="006219E0" w:rsidRPr="006219E0">
              <w:rPr>
                <w:sz w:val="24"/>
                <w:szCs w:val="24"/>
              </w:rPr>
              <w:t xml:space="preserve">70% </w:t>
            </w:r>
            <w:r>
              <w:rPr>
                <w:sz w:val="24"/>
                <w:szCs w:val="24"/>
              </w:rPr>
              <w:t>sales in a month and maintain 85% customer satisfaction rate</w:t>
            </w:r>
          </w:p>
        </w:tc>
      </w:tr>
      <w:tr w:rsidR="00D84683" w14:paraId="63071E3F" w14:textId="77777777">
        <w:trPr>
          <w:jc w:val="center"/>
        </w:trPr>
        <w:tc>
          <w:tcPr>
            <w:tcW w:w="1500" w:type="dxa"/>
            <w:tcMar>
              <w:top w:w="100" w:type="dxa"/>
              <w:left w:w="100" w:type="dxa"/>
              <w:bottom w:w="100" w:type="dxa"/>
              <w:right w:w="100" w:type="dxa"/>
            </w:tcMar>
          </w:tcPr>
          <w:p w14:paraId="4B1CE527" w14:textId="77777777" w:rsidR="00D84683" w:rsidRDefault="00000000" w:rsidP="0037371E">
            <w:pPr>
              <w:widowControl w:val="0"/>
              <w:spacing w:after="0" w:line="360" w:lineRule="auto"/>
              <w:jc w:val="both"/>
              <w:rPr>
                <w:b/>
                <w:bCs/>
                <w:sz w:val="24"/>
                <w:szCs w:val="24"/>
              </w:rPr>
            </w:pPr>
            <w:r>
              <w:rPr>
                <w:b/>
                <w:bCs/>
                <w:sz w:val="24"/>
                <w:szCs w:val="24"/>
              </w:rPr>
              <w:t>Achievable</w:t>
            </w:r>
          </w:p>
        </w:tc>
        <w:tc>
          <w:tcPr>
            <w:tcW w:w="7860" w:type="dxa"/>
            <w:tcMar>
              <w:top w:w="100" w:type="dxa"/>
              <w:left w:w="100" w:type="dxa"/>
              <w:bottom w:w="100" w:type="dxa"/>
              <w:right w:w="100" w:type="dxa"/>
            </w:tcMar>
          </w:tcPr>
          <w:p w14:paraId="2E8FF06C" w14:textId="77777777" w:rsidR="00D84683" w:rsidRDefault="00000000" w:rsidP="0037371E">
            <w:pPr>
              <w:widowControl w:val="0"/>
              <w:spacing w:after="0" w:line="360" w:lineRule="auto"/>
              <w:jc w:val="both"/>
              <w:rPr>
                <w:sz w:val="24"/>
                <w:szCs w:val="24"/>
              </w:rPr>
            </w:pPr>
            <w:r>
              <w:rPr>
                <w:sz w:val="24"/>
                <w:szCs w:val="24"/>
              </w:rPr>
              <w:t>Accomplishing through competitive pricing, quality food, excellent customer service, partnerships with food delivery platforms and digital marketing</w:t>
            </w:r>
          </w:p>
        </w:tc>
      </w:tr>
      <w:tr w:rsidR="00D84683" w14:paraId="3BD90862" w14:textId="77777777">
        <w:trPr>
          <w:jc w:val="center"/>
        </w:trPr>
        <w:tc>
          <w:tcPr>
            <w:tcW w:w="1500" w:type="dxa"/>
            <w:tcMar>
              <w:top w:w="100" w:type="dxa"/>
              <w:left w:w="100" w:type="dxa"/>
              <w:bottom w:w="100" w:type="dxa"/>
              <w:right w:w="100" w:type="dxa"/>
            </w:tcMar>
          </w:tcPr>
          <w:p w14:paraId="23204DE0" w14:textId="77777777" w:rsidR="00D84683" w:rsidRDefault="00000000" w:rsidP="0037371E">
            <w:pPr>
              <w:widowControl w:val="0"/>
              <w:spacing w:after="0" w:line="360" w:lineRule="auto"/>
              <w:jc w:val="both"/>
              <w:rPr>
                <w:b/>
                <w:bCs/>
                <w:sz w:val="24"/>
                <w:szCs w:val="24"/>
              </w:rPr>
            </w:pPr>
            <w:r>
              <w:rPr>
                <w:b/>
                <w:bCs/>
                <w:sz w:val="24"/>
                <w:szCs w:val="24"/>
              </w:rPr>
              <w:t>Relevant</w:t>
            </w:r>
          </w:p>
        </w:tc>
        <w:tc>
          <w:tcPr>
            <w:tcW w:w="7860" w:type="dxa"/>
            <w:tcMar>
              <w:top w:w="100" w:type="dxa"/>
              <w:left w:w="100" w:type="dxa"/>
              <w:bottom w:w="100" w:type="dxa"/>
              <w:right w:w="100" w:type="dxa"/>
            </w:tcMar>
          </w:tcPr>
          <w:p w14:paraId="29584EF0" w14:textId="77777777" w:rsidR="00D84683" w:rsidRDefault="00000000" w:rsidP="0037371E">
            <w:pPr>
              <w:widowControl w:val="0"/>
              <w:spacing w:after="0" w:line="360" w:lineRule="auto"/>
              <w:jc w:val="both"/>
              <w:rPr>
                <w:sz w:val="24"/>
                <w:szCs w:val="24"/>
              </w:rPr>
            </w:pPr>
            <w:r>
              <w:rPr>
                <w:sz w:val="24"/>
                <w:szCs w:val="24"/>
              </w:rPr>
              <w:t>Supporting goal of building a reputable, profitable along with sustainable Indian restaurant in the UK</w:t>
            </w:r>
          </w:p>
        </w:tc>
      </w:tr>
      <w:tr w:rsidR="00D84683" w14:paraId="61C153CE" w14:textId="77777777">
        <w:trPr>
          <w:jc w:val="center"/>
        </w:trPr>
        <w:tc>
          <w:tcPr>
            <w:tcW w:w="1500" w:type="dxa"/>
            <w:tcMar>
              <w:top w:w="100" w:type="dxa"/>
              <w:left w:w="100" w:type="dxa"/>
              <w:bottom w:w="100" w:type="dxa"/>
              <w:right w:w="100" w:type="dxa"/>
            </w:tcMar>
          </w:tcPr>
          <w:p w14:paraId="10235E1D" w14:textId="77777777" w:rsidR="00D84683" w:rsidRDefault="00000000" w:rsidP="0037371E">
            <w:pPr>
              <w:widowControl w:val="0"/>
              <w:spacing w:after="0" w:line="360" w:lineRule="auto"/>
              <w:jc w:val="both"/>
              <w:rPr>
                <w:b/>
                <w:bCs/>
                <w:sz w:val="24"/>
                <w:szCs w:val="24"/>
              </w:rPr>
            </w:pPr>
            <w:r>
              <w:rPr>
                <w:b/>
                <w:bCs/>
                <w:sz w:val="24"/>
                <w:szCs w:val="24"/>
              </w:rPr>
              <w:t>Time-bound</w:t>
            </w:r>
          </w:p>
        </w:tc>
        <w:tc>
          <w:tcPr>
            <w:tcW w:w="7860" w:type="dxa"/>
            <w:tcMar>
              <w:top w:w="100" w:type="dxa"/>
              <w:left w:w="100" w:type="dxa"/>
              <w:bottom w:w="100" w:type="dxa"/>
              <w:right w:w="100" w:type="dxa"/>
            </w:tcMar>
          </w:tcPr>
          <w:p w14:paraId="37DE2F17" w14:textId="77777777" w:rsidR="00D84683" w:rsidRDefault="00000000" w:rsidP="0037371E">
            <w:pPr>
              <w:widowControl w:val="0"/>
              <w:spacing w:after="0" w:line="360" w:lineRule="auto"/>
              <w:jc w:val="both"/>
              <w:rPr>
                <w:sz w:val="24"/>
                <w:szCs w:val="24"/>
              </w:rPr>
            </w:pPr>
            <w:r>
              <w:rPr>
                <w:sz w:val="24"/>
                <w:szCs w:val="24"/>
              </w:rPr>
              <w:t>Achieving within the first 12 months</w:t>
            </w:r>
          </w:p>
        </w:tc>
      </w:tr>
    </w:tbl>
    <w:p w14:paraId="50B8E67E" w14:textId="77777777" w:rsidR="00D84683" w:rsidRDefault="00000000" w:rsidP="0037371E">
      <w:pPr>
        <w:spacing w:after="0" w:line="360" w:lineRule="auto"/>
        <w:jc w:val="center"/>
        <w:rPr>
          <w:b/>
          <w:bCs/>
          <w:sz w:val="24"/>
          <w:szCs w:val="24"/>
        </w:rPr>
      </w:pPr>
      <w:r>
        <w:rPr>
          <w:b/>
          <w:bCs/>
          <w:sz w:val="24"/>
          <w:szCs w:val="24"/>
        </w:rPr>
        <w:t>Table 1: SMART Objectives</w:t>
      </w:r>
    </w:p>
    <w:p w14:paraId="606F55C0" w14:textId="77777777" w:rsidR="00D84683" w:rsidRDefault="00000000" w:rsidP="0037371E">
      <w:pPr>
        <w:spacing w:after="0" w:line="360" w:lineRule="auto"/>
        <w:jc w:val="center"/>
      </w:pPr>
      <w:r>
        <w:rPr>
          <w:sz w:val="24"/>
          <w:szCs w:val="24"/>
        </w:rPr>
        <w:t>(Source: Self-Created)</w:t>
      </w:r>
    </w:p>
    <w:p w14:paraId="2A3988C2" w14:textId="77777777" w:rsidR="00D84683" w:rsidRDefault="00000000" w:rsidP="0037371E">
      <w:pPr>
        <w:pStyle w:val="Heading3"/>
        <w:spacing w:line="360" w:lineRule="auto"/>
      </w:pPr>
      <w:bookmarkStart w:id="6" w:name="_Toc235205653"/>
      <w:r>
        <w:t>Short-Term Objectives (less than a year)</w:t>
      </w:r>
      <w:bookmarkEnd w:id="6"/>
    </w:p>
    <w:p w14:paraId="7C40446D" w14:textId="77777777" w:rsidR="00D84683" w:rsidRDefault="00000000" w:rsidP="0037371E">
      <w:pPr>
        <w:numPr>
          <w:ilvl w:val="0"/>
          <w:numId w:val="7"/>
        </w:numPr>
        <w:spacing w:after="0" w:line="360" w:lineRule="auto"/>
        <w:rPr>
          <w:sz w:val="24"/>
          <w:szCs w:val="24"/>
        </w:rPr>
      </w:pPr>
      <w:r>
        <w:rPr>
          <w:sz w:val="24"/>
          <w:szCs w:val="24"/>
        </w:rPr>
        <w:t>Achieving operational break-even in the first year</w:t>
      </w:r>
    </w:p>
    <w:p w14:paraId="488E1484" w14:textId="77777777" w:rsidR="00D84683" w:rsidRDefault="00000000" w:rsidP="0037371E">
      <w:pPr>
        <w:numPr>
          <w:ilvl w:val="0"/>
          <w:numId w:val="7"/>
        </w:numPr>
        <w:spacing w:after="0" w:line="360" w:lineRule="auto"/>
        <w:rPr>
          <w:sz w:val="24"/>
          <w:szCs w:val="24"/>
        </w:rPr>
      </w:pPr>
      <w:r>
        <w:rPr>
          <w:sz w:val="24"/>
          <w:szCs w:val="24"/>
        </w:rPr>
        <w:t>Successfully launching the restaurant within 6 months</w:t>
      </w:r>
    </w:p>
    <w:p w14:paraId="0DB5DCCE" w14:textId="77777777" w:rsidR="00D84683" w:rsidRDefault="00000000" w:rsidP="0037371E">
      <w:pPr>
        <w:numPr>
          <w:ilvl w:val="0"/>
          <w:numId w:val="7"/>
        </w:numPr>
        <w:spacing w:after="0" w:line="360" w:lineRule="auto"/>
        <w:rPr>
          <w:sz w:val="24"/>
          <w:szCs w:val="24"/>
        </w:rPr>
      </w:pPr>
      <w:r>
        <w:rPr>
          <w:sz w:val="24"/>
          <w:szCs w:val="24"/>
        </w:rPr>
        <w:t>Building robust local brand awareness through digital marketing</w:t>
      </w:r>
    </w:p>
    <w:p w14:paraId="14E47DF1" w14:textId="77777777" w:rsidR="00D84683" w:rsidRDefault="00000000" w:rsidP="0037371E">
      <w:pPr>
        <w:numPr>
          <w:ilvl w:val="0"/>
          <w:numId w:val="7"/>
        </w:numPr>
        <w:spacing w:after="0" w:line="360" w:lineRule="auto"/>
        <w:rPr>
          <w:sz w:val="24"/>
          <w:szCs w:val="24"/>
        </w:rPr>
      </w:pPr>
      <w:r>
        <w:rPr>
          <w:sz w:val="24"/>
          <w:szCs w:val="24"/>
        </w:rPr>
        <w:t>Recruiting and training skilled employees</w:t>
      </w:r>
    </w:p>
    <w:p w14:paraId="1CC03562" w14:textId="77777777" w:rsidR="00D84683" w:rsidRDefault="00000000" w:rsidP="0037371E">
      <w:pPr>
        <w:numPr>
          <w:ilvl w:val="0"/>
          <w:numId w:val="7"/>
        </w:numPr>
        <w:spacing w:line="360" w:lineRule="auto"/>
        <w:rPr>
          <w:sz w:val="24"/>
          <w:szCs w:val="24"/>
        </w:rPr>
      </w:pPr>
      <w:r>
        <w:rPr>
          <w:sz w:val="24"/>
          <w:szCs w:val="24"/>
        </w:rPr>
        <w:t>Establishing partnerships with local suppliers and food delivery platforms</w:t>
      </w:r>
    </w:p>
    <w:p w14:paraId="14CCB83C" w14:textId="77777777" w:rsidR="00D84683" w:rsidRDefault="00D84683" w:rsidP="0037371E">
      <w:pPr>
        <w:spacing w:line="360" w:lineRule="auto"/>
      </w:pPr>
    </w:p>
    <w:p w14:paraId="0CC4A227" w14:textId="77777777" w:rsidR="00D84683" w:rsidRDefault="00D84683" w:rsidP="0037371E">
      <w:pPr>
        <w:spacing w:line="360" w:lineRule="auto"/>
      </w:pPr>
    </w:p>
    <w:p w14:paraId="6E8D692A" w14:textId="77777777" w:rsidR="00D84683" w:rsidRDefault="00D84683" w:rsidP="0037371E">
      <w:pPr>
        <w:spacing w:line="360" w:lineRule="auto"/>
      </w:pPr>
    </w:p>
    <w:p w14:paraId="42085689" w14:textId="77777777" w:rsidR="00D84683" w:rsidRDefault="00000000" w:rsidP="0037371E">
      <w:pPr>
        <w:pStyle w:val="Heading3"/>
        <w:spacing w:line="360" w:lineRule="auto"/>
      </w:pPr>
      <w:bookmarkStart w:id="7" w:name="_Toc235205654"/>
      <w:r>
        <w:t>Long-Term Objectives (More than a year)</w:t>
      </w:r>
      <w:bookmarkEnd w:id="7"/>
    </w:p>
    <w:p w14:paraId="54EC9D5C" w14:textId="77777777" w:rsidR="00D84683" w:rsidRDefault="00000000" w:rsidP="0037371E">
      <w:pPr>
        <w:numPr>
          <w:ilvl w:val="0"/>
          <w:numId w:val="2"/>
        </w:numPr>
        <w:spacing w:after="0" w:line="360" w:lineRule="auto"/>
        <w:rPr>
          <w:sz w:val="26"/>
          <w:szCs w:val="26"/>
        </w:rPr>
      </w:pPr>
      <w:r>
        <w:rPr>
          <w:sz w:val="26"/>
          <w:szCs w:val="26"/>
        </w:rPr>
        <w:t>Introducing corporate event and catering services</w:t>
      </w:r>
    </w:p>
    <w:p w14:paraId="145DB93A" w14:textId="77777777" w:rsidR="00D84683" w:rsidRDefault="00000000" w:rsidP="0037371E">
      <w:pPr>
        <w:numPr>
          <w:ilvl w:val="0"/>
          <w:numId w:val="2"/>
        </w:numPr>
        <w:spacing w:after="0" w:line="360" w:lineRule="auto"/>
        <w:rPr>
          <w:sz w:val="26"/>
          <w:szCs w:val="26"/>
        </w:rPr>
      </w:pPr>
      <w:r>
        <w:rPr>
          <w:sz w:val="26"/>
          <w:szCs w:val="26"/>
        </w:rPr>
        <w:t>Increasing profitability and annual revenue by 20% each year</w:t>
      </w:r>
    </w:p>
    <w:p w14:paraId="6A97A1A3" w14:textId="77777777" w:rsidR="00D84683" w:rsidRDefault="00000000" w:rsidP="0037371E">
      <w:pPr>
        <w:numPr>
          <w:ilvl w:val="0"/>
          <w:numId w:val="2"/>
        </w:numPr>
        <w:spacing w:after="0" w:line="360" w:lineRule="auto"/>
        <w:rPr>
          <w:sz w:val="26"/>
          <w:szCs w:val="26"/>
        </w:rPr>
      </w:pPr>
      <w:r>
        <w:rPr>
          <w:sz w:val="26"/>
          <w:szCs w:val="26"/>
        </w:rPr>
        <w:t>Developing robust customer loyalty programme</w:t>
      </w:r>
    </w:p>
    <w:p w14:paraId="5620D390" w14:textId="77777777" w:rsidR="00D84683" w:rsidRDefault="00000000" w:rsidP="0037371E">
      <w:pPr>
        <w:numPr>
          <w:ilvl w:val="0"/>
          <w:numId w:val="2"/>
        </w:numPr>
        <w:spacing w:after="0" w:line="360" w:lineRule="auto"/>
        <w:rPr>
          <w:sz w:val="26"/>
          <w:szCs w:val="26"/>
        </w:rPr>
      </w:pPr>
      <w:r>
        <w:rPr>
          <w:sz w:val="26"/>
          <w:szCs w:val="26"/>
        </w:rPr>
        <w:t>Expanding through opening additional restaurant branches in the UK</w:t>
      </w:r>
    </w:p>
    <w:p w14:paraId="03DFD79A" w14:textId="0DD79098" w:rsidR="00D84683" w:rsidRPr="00792207" w:rsidRDefault="00000000" w:rsidP="0037371E">
      <w:pPr>
        <w:numPr>
          <w:ilvl w:val="0"/>
          <w:numId w:val="2"/>
        </w:numPr>
        <w:spacing w:line="360" w:lineRule="auto"/>
        <w:rPr>
          <w:sz w:val="26"/>
          <w:szCs w:val="26"/>
        </w:rPr>
      </w:pPr>
      <w:r>
        <w:rPr>
          <w:sz w:val="26"/>
          <w:szCs w:val="26"/>
        </w:rPr>
        <w:t>Building Indian Room Restaurant into a trusted and recognised Indian dining brand across the UK</w:t>
      </w:r>
    </w:p>
    <w:p w14:paraId="53D3943E" w14:textId="77777777" w:rsidR="0037371E" w:rsidRDefault="0037371E">
      <w:pPr>
        <w:rPr>
          <w:b/>
          <w:bCs/>
          <w:color w:val="2F5496"/>
          <w:sz w:val="28"/>
          <w:szCs w:val="28"/>
        </w:rPr>
      </w:pPr>
      <w:r>
        <w:br w:type="page"/>
      </w:r>
    </w:p>
    <w:p w14:paraId="445AB612" w14:textId="419D8A68" w:rsidR="00D84683" w:rsidRPr="0037371E" w:rsidRDefault="00000000" w:rsidP="0037371E">
      <w:pPr>
        <w:pStyle w:val="Heading1"/>
        <w:spacing w:line="360" w:lineRule="auto"/>
      </w:pPr>
      <w:bookmarkStart w:id="8" w:name="_Toc235205655"/>
      <w:r>
        <w:lastRenderedPageBreak/>
        <w:t>Market Analysis and Marketing Plan</w:t>
      </w:r>
      <w:bookmarkEnd w:id="8"/>
    </w:p>
    <w:p w14:paraId="6707B697" w14:textId="77777777" w:rsidR="00D84683" w:rsidRDefault="00000000" w:rsidP="0037371E">
      <w:pPr>
        <w:pStyle w:val="Heading2"/>
        <w:spacing w:line="360" w:lineRule="auto"/>
      </w:pPr>
      <w:bookmarkStart w:id="9" w:name="_Toc235205656"/>
      <w:r>
        <w:t>Market Analysis (Competitors, Customers, Target Groups)</w:t>
      </w:r>
      <w:bookmarkEnd w:id="9"/>
    </w:p>
    <w:p w14:paraId="2DF4A7D5" w14:textId="77777777" w:rsidR="00D84683" w:rsidRDefault="00000000" w:rsidP="0037371E">
      <w:pPr>
        <w:spacing w:after="0" w:line="360" w:lineRule="auto"/>
        <w:jc w:val="center"/>
      </w:pPr>
      <w:r>
        <w:rPr>
          <w:rFonts w:ascii="Times New Roman" w:eastAsia="Times New Roman" w:hAnsi="Times New Roman" w:cs="Times New Roman"/>
          <w:noProof/>
          <w:sz w:val="24"/>
          <w:szCs w:val="24"/>
        </w:rPr>
        <w:drawing>
          <wp:inline distT="114300" distB="114300" distL="114300" distR="114300" wp14:anchorId="050B89FC" wp14:editId="26B92B9D">
            <wp:extent cx="3305175" cy="2828925"/>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305175" cy="2828925"/>
                    </a:xfrm>
                    <a:prstGeom prst="rect">
                      <a:avLst/>
                    </a:prstGeom>
                    <a:ln w="12700">
                      <a:solidFill>
                        <a:srgbClr val="000000"/>
                      </a:solidFill>
                      <a:prstDash val="solid"/>
                    </a:ln>
                  </pic:spPr>
                </pic:pic>
              </a:graphicData>
            </a:graphic>
          </wp:inline>
        </w:drawing>
      </w:r>
    </w:p>
    <w:p w14:paraId="1DD75C37" w14:textId="77777777" w:rsidR="00D84683" w:rsidRDefault="00000000" w:rsidP="0037371E">
      <w:pPr>
        <w:spacing w:after="0" w:line="360" w:lineRule="auto"/>
        <w:jc w:val="center"/>
        <w:rPr>
          <w:b/>
          <w:bCs/>
          <w:sz w:val="24"/>
          <w:szCs w:val="24"/>
        </w:rPr>
      </w:pPr>
      <w:r>
        <w:rPr>
          <w:b/>
          <w:bCs/>
          <w:sz w:val="24"/>
          <w:szCs w:val="24"/>
        </w:rPr>
        <w:t>Figure 2: Restaurant Market in the UK</w:t>
      </w:r>
    </w:p>
    <w:p w14:paraId="69F9688B" w14:textId="77777777" w:rsidR="00D84683" w:rsidRDefault="00000000" w:rsidP="0037371E">
      <w:pPr>
        <w:spacing w:after="0" w:line="360" w:lineRule="auto"/>
        <w:jc w:val="center"/>
        <w:rPr>
          <w:sz w:val="24"/>
          <w:szCs w:val="24"/>
        </w:rPr>
      </w:pPr>
      <w:r>
        <w:rPr>
          <w:sz w:val="24"/>
          <w:szCs w:val="24"/>
        </w:rPr>
        <w:t>(Source: Mordor Intelligence, 2026)</w:t>
      </w:r>
    </w:p>
    <w:p w14:paraId="202C900A" w14:textId="77777777" w:rsidR="00D84683" w:rsidRDefault="00000000" w:rsidP="000600D5">
      <w:pPr>
        <w:spacing w:after="0" w:line="360" w:lineRule="auto"/>
        <w:jc w:val="both"/>
        <w:rPr>
          <w:rFonts w:ascii="Times New Roman" w:eastAsia="Times New Roman" w:hAnsi="Times New Roman" w:cs="Times New Roman"/>
          <w:sz w:val="24"/>
          <w:szCs w:val="24"/>
        </w:rPr>
      </w:pPr>
      <w:r>
        <w:rPr>
          <w:sz w:val="24"/>
          <w:szCs w:val="24"/>
        </w:rPr>
        <w:t>The restaurant industry in the UK is increasingly competitive and market size is projected to be “USD 48.56 Billion” with “5.23% CAGR” by 2031 (Mordor Intelligence, 2026). Indian Room Restaurant will compete against established Indian restaurants such as The Cinnamon Club, Dishoom and multiple local independent restaurants. Besides this, Indian Room Restaurant will differentiate based on its offerings of authentic regional Indian cuisine, affordable pricing, modern fusion dishes and excellent customer service.</w:t>
      </w:r>
    </w:p>
    <w:tbl>
      <w:tblPr>
        <w:tblStyle w:val="a0"/>
        <w:tblW w:w="902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D84683" w14:paraId="2F7E147A" w14:textId="77777777">
        <w:trPr>
          <w:trHeight w:val="608"/>
          <w:jc w:val="center"/>
        </w:trPr>
        <w:tc>
          <w:tcPr>
            <w:tcW w:w="3008" w:type="dxa"/>
            <w:shd w:val="clear" w:color="auto" w:fill="FCE5CD"/>
            <w:tcMar>
              <w:top w:w="100" w:type="dxa"/>
              <w:left w:w="100" w:type="dxa"/>
              <w:bottom w:w="100" w:type="dxa"/>
              <w:right w:w="100" w:type="dxa"/>
            </w:tcMar>
          </w:tcPr>
          <w:p w14:paraId="689E868E" w14:textId="77777777" w:rsidR="00D84683" w:rsidRDefault="00000000" w:rsidP="0037371E">
            <w:pPr>
              <w:spacing w:after="0" w:line="360" w:lineRule="auto"/>
              <w:jc w:val="center"/>
              <w:rPr>
                <w:b/>
                <w:bCs/>
                <w:i/>
                <w:iCs/>
                <w:sz w:val="24"/>
                <w:szCs w:val="24"/>
              </w:rPr>
            </w:pPr>
            <w:r>
              <w:rPr>
                <w:b/>
                <w:bCs/>
                <w:i/>
                <w:iCs/>
                <w:sz w:val="24"/>
                <w:szCs w:val="24"/>
              </w:rPr>
              <w:t>Segmentation</w:t>
            </w:r>
          </w:p>
        </w:tc>
        <w:tc>
          <w:tcPr>
            <w:tcW w:w="3008" w:type="dxa"/>
            <w:shd w:val="clear" w:color="auto" w:fill="FCE5CD"/>
            <w:tcMar>
              <w:top w:w="100" w:type="dxa"/>
              <w:left w:w="100" w:type="dxa"/>
              <w:bottom w:w="100" w:type="dxa"/>
              <w:right w:w="100" w:type="dxa"/>
            </w:tcMar>
          </w:tcPr>
          <w:p w14:paraId="249CD4E6" w14:textId="77777777" w:rsidR="00D84683" w:rsidRDefault="00000000" w:rsidP="0037371E">
            <w:pPr>
              <w:spacing w:after="0" w:line="360" w:lineRule="auto"/>
              <w:jc w:val="center"/>
              <w:rPr>
                <w:b/>
                <w:bCs/>
                <w:i/>
                <w:iCs/>
                <w:sz w:val="24"/>
                <w:szCs w:val="24"/>
              </w:rPr>
            </w:pPr>
            <w:r>
              <w:rPr>
                <w:b/>
                <w:bCs/>
                <w:i/>
                <w:iCs/>
                <w:sz w:val="24"/>
                <w:szCs w:val="24"/>
              </w:rPr>
              <w:t>Targeting</w:t>
            </w:r>
          </w:p>
        </w:tc>
        <w:tc>
          <w:tcPr>
            <w:tcW w:w="3008" w:type="dxa"/>
            <w:shd w:val="clear" w:color="auto" w:fill="FCE5CD"/>
            <w:tcMar>
              <w:top w:w="100" w:type="dxa"/>
              <w:left w:w="100" w:type="dxa"/>
              <w:bottom w:w="100" w:type="dxa"/>
              <w:right w:w="100" w:type="dxa"/>
            </w:tcMar>
          </w:tcPr>
          <w:p w14:paraId="2FA030D4" w14:textId="77777777" w:rsidR="00D84683" w:rsidRDefault="00000000" w:rsidP="0037371E">
            <w:pPr>
              <w:spacing w:after="0" w:line="360" w:lineRule="auto"/>
              <w:jc w:val="center"/>
              <w:rPr>
                <w:b/>
                <w:bCs/>
                <w:i/>
                <w:iCs/>
                <w:sz w:val="24"/>
                <w:szCs w:val="24"/>
              </w:rPr>
            </w:pPr>
            <w:r>
              <w:rPr>
                <w:b/>
                <w:bCs/>
                <w:i/>
                <w:iCs/>
                <w:sz w:val="24"/>
                <w:szCs w:val="24"/>
              </w:rPr>
              <w:t>Positioning</w:t>
            </w:r>
          </w:p>
        </w:tc>
      </w:tr>
      <w:tr w:rsidR="00D84683" w14:paraId="51C823BC" w14:textId="77777777">
        <w:trPr>
          <w:jc w:val="center"/>
        </w:trPr>
        <w:tc>
          <w:tcPr>
            <w:tcW w:w="3008" w:type="dxa"/>
            <w:tcMar>
              <w:top w:w="100" w:type="dxa"/>
              <w:left w:w="100" w:type="dxa"/>
              <w:bottom w:w="100" w:type="dxa"/>
              <w:right w:w="100" w:type="dxa"/>
            </w:tcMar>
          </w:tcPr>
          <w:p w14:paraId="12E44F89" w14:textId="77777777" w:rsidR="00D84683" w:rsidRDefault="00000000" w:rsidP="0037371E">
            <w:pPr>
              <w:numPr>
                <w:ilvl w:val="0"/>
                <w:numId w:val="9"/>
              </w:numPr>
              <w:spacing w:after="0" w:line="360" w:lineRule="auto"/>
              <w:jc w:val="both"/>
              <w:rPr>
                <w:sz w:val="24"/>
                <w:szCs w:val="24"/>
              </w:rPr>
            </w:pPr>
            <w:r>
              <w:rPr>
                <w:sz w:val="24"/>
                <w:szCs w:val="24"/>
              </w:rPr>
              <w:t>Segmentation on demographics, income, lifestyle, dining preferences</w:t>
            </w:r>
          </w:p>
        </w:tc>
        <w:tc>
          <w:tcPr>
            <w:tcW w:w="3008" w:type="dxa"/>
            <w:tcMar>
              <w:top w:w="100" w:type="dxa"/>
              <w:left w:w="100" w:type="dxa"/>
              <w:bottom w:w="100" w:type="dxa"/>
              <w:right w:w="100" w:type="dxa"/>
            </w:tcMar>
          </w:tcPr>
          <w:p w14:paraId="5BCBEB9F" w14:textId="77777777" w:rsidR="00D84683" w:rsidRDefault="00000000" w:rsidP="0037371E">
            <w:pPr>
              <w:numPr>
                <w:ilvl w:val="0"/>
                <w:numId w:val="9"/>
              </w:numPr>
              <w:spacing w:after="0" w:line="360" w:lineRule="auto"/>
              <w:jc w:val="both"/>
              <w:rPr>
                <w:sz w:val="24"/>
                <w:szCs w:val="24"/>
              </w:rPr>
            </w:pPr>
            <w:r>
              <w:rPr>
                <w:sz w:val="24"/>
                <w:szCs w:val="24"/>
              </w:rPr>
              <w:t>Young professionals, university students, families, individuals seeking authentic Indian cuisine, tourists, vegan and vegetarian options</w:t>
            </w:r>
          </w:p>
        </w:tc>
        <w:tc>
          <w:tcPr>
            <w:tcW w:w="3008" w:type="dxa"/>
            <w:tcMar>
              <w:top w:w="100" w:type="dxa"/>
              <w:left w:w="100" w:type="dxa"/>
              <w:bottom w:w="100" w:type="dxa"/>
              <w:right w:w="100" w:type="dxa"/>
            </w:tcMar>
          </w:tcPr>
          <w:p w14:paraId="391B1D16" w14:textId="77777777" w:rsidR="00D84683" w:rsidRDefault="00000000" w:rsidP="0037371E">
            <w:pPr>
              <w:numPr>
                <w:ilvl w:val="0"/>
                <w:numId w:val="9"/>
              </w:numPr>
              <w:spacing w:after="0" w:line="360" w:lineRule="auto"/>
              <w:jc w:val="both"/>
              <w:rPr>
                <w:sz w:val="24"/>
                <w:szCs w:val="24"/>
              </w:rPr>
            </w:pPr>
            <w:r>
              <w:rPr>
                <w:sz w:val="24"/>
                <w:szCs w:val="24"/>
              </w:rPr>
              <w:t>Positioned at premium yet affordable destination for Indian dining</w:t>
            </w:r>
          </w:p>
          <w:p w14:paraId="6037A52A" w14:textId="77777777" w:rsidR="00D84683" w:rsidRDefault="00000000" w:rsidP="0037371E">
            <w:pPr>
              <w:numPr>
                <w:ilvl w:val="0"/>
                <w:numId w:val="9"/>
              </w:numPr>
              <w:spacing w:after="0" w:line="360" w:lineRule="auto"/>
              <w:jc w:val="both"/>
              <w:rPr>
                <w:sz w:val="24"/>
                <w:szCs w:val="24"/>
              </w:rPr>
            </w:pPr>
            <w:r>
              <w:rPr>
                <w:sz w:val="24"/>
                <w:szCs w:val="24"/>
              </w:rPr>
              <w:t xml:space="preserve">Quality ingredients, authentic flavours, welcoming </w:t>
            </w:r>
            <w:r>
              <w:rPr>
                <w:sz w:val="24"/>
                <w:szCs w:val="24"/>
              </w:rPr>
              <w:lastRenderedPageBreak/>
              <w:t>ambience, and takeaway, convenient dine-in and delivery services</w:t>
            </w:r>
          </w:p>
        </w:tc>
      </w:tr>
    </w:tbl>
    <w:p w14:paraId="060FB738" w14:textId="77777777" w:rsidR="00D84683" w:rsidRDefault="00000000" w:rsidP="0037371E">
      <w:pPr>
        <w:spacing w:after="0" w:line="360" w:lineRule="auto"/>
        <w:jc w:val="center"/>
        <w:rPr>
          <w:b/>
          <w:bCs/>
          <w:sz w:val="24"/>
          <w:szCs w:val="24"/>
        </w:rPr>
      </w:pPr>
      <w:r>
        <w:rPr>
          <w:b/>
          <w:bCs/>
          <w:sz w:val="24"/>
          <w:szCs w:val="24"/>
        </w:rPr>
        <w:lastRenderedPageBreak/>
        <w:t>Table 2: “Segmentation, Targeting, Positioning (STP)” Framework</w:t>
      </w:r>
    </w:p>
    <w:p w14:paraId="23F4A39B" w14:textId="77777777" w:rsidR="00D84683" w:rsidRDefault="00000000" w:rsidP="0037371E">
      <w:pPr>
        <w:spacing w:after="0" w:line="360" w:lineRule="auto"/>
        <w:jc w:val="center"/>
      </w:pPr>
      <w:r>
        <w:rPr>
          <w:sz w:val="24"/>
          <w:szCs w:val="24"/>
        </w:rPr>
        <w:t>(Source: Self-Created)</w:t>
      </w:r>
    </w:p>
    <w:p w14:paraId="7B3536FD" w14:textId="77777777" w:rsidR="00D84683" w:rsidRDefault="00000000" w:rsidP="0037371E">
      <w:pPr>
        <w:pStyle w:val="Heading2"/>
        <w:spacing w:line="360" w:lineRule="auto"/>
        <w:rPr>
          <w:rFonts w:ascii="Times New Roman" w:eastAsia="Times New Roman" w:hAnsi="Times New Roman" w:cs="Times New Roman"/>
          <w:i/>
          <w:iCs/>
          <w:color w:val="000000"/>
          <w:sz w:val="24"/>
          <w:szCs w:val="24"/>
        </w:rPr>
      </w:pPr>
      <w:bookmarkStart w:id="10" w:name="_Toc235205657"/>
      <w:r>
        <w:t>PESTEL Analysis</w:t>
      </w:r>
      <w:bookmarkEnd w:id="10"/>
      <w:r>
        <w:t xml:space="preserve"> </w:t>
      </w:r>
    </w:p>
    <w:tbl>
      <w:tblPr>
        <w:tblStyle w:val="a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5325"/>
        <w:gridCol w:w="1995"/>
      </w:tblGrid>
      <w:tr w:rsidR="00D84683" w14:paraId="27170E5B" w14:textId="77777777">
        <w:trPr>
          <w:jc w:val="center"/>
        </w:trPr>
        <w:tc>
          <w:tcPr>
            <w:tcW w:w="2040" w:type="dxa"/>
            <w:shd w:val="clear" w:color="auto" w:fill="FCE5CD"/>
            <w:tcMar>
              <w:top w:w="100" w:type="dxa"/>
              <w:left w:w="100" w:type="dxa"/>
              <w:bottom w:w="100" w:type="dxa"/>
              <w:right w:w="100" w:type="dxa"/>
            </w:tcMar>
          </w:tcPr>
          <w:p w14:paraId="438B8544" w14:textId="77777777" w:rsidR="00D84683" w:rsidRDefault="00000000" w:rsidP="0037371E">
            <w:pPr>
              <w:spacing w:after="0" w:line="360" w:lineRule="auto"/>
              <w:jc w:val="center"/>
              <w:rPr>
                <w:b/>
                <w:bCs/>
                <w:i/>
                <w:iCs/>
                <w:sz w:val="24"/>
                <w:szCs w:val="24"/>
              </w:rPr>
            </w:pPr>
            <w:r>
              <w:rPr>
                <w:b/>
                <w:bCs/>
                <w:i/>
                <w:iCs/>
                <w:sz w:val="24"/>
                <w:szCs w:val="24"/>
              </w:rPr>
              <w:t>Factors</w:t>
            </w:r>
          </w:p>
        </w:tc>
        <w:tc>
          <w:tcPr>
            <w:tcW w:w="5325" w:type="dxa"/>
            <w:shd w:val="clear" w:color="auto" w:fill="FCE5CD"/>
            <w:tcMar>
              <w:top w:w="100" w:type="dxa"/>
              <w:left w:w="100" w:type="dxa"/>
              <w:bottom w:w="100" w:type="dxa"/>
              <w:right w:w="100" w:type="dxa"/>
            </w:tcMar>
          </w:tcPr>
          <w:p w14:paraId="5A845732" w14:textId="77777777" w:rsidR="00D84683" w:rsidRDefault="00000000" w:rsidP="0037371E">
            <w:pPr>
              <w:spacing w:after="0" w:line="360" w:lineRule="auto"/>
              <w:jc w:val="center"/>
              <w:rPr>
                <w:b/>
                <w:bCs/>
                <w:i/>
                <w:iCs/>
                <w:sz w:val="24"/>
                <w:szCs w:val="24"/>
              </w:rPr>
            </w:pPr>
            <w:r>
              <w:rPr>
                <w:b/>
                <w:bCs/>
                <w:i/>
                <w:iCs/>
                <w:sz w:val="24"/>
                <w:szCs w:val="24"/>
              </w:rPr>
              <w:t>Description</w:t>
            </w:r>
          </w:p>
        </w:tc>
        <w:tc>
          <w:tcPr>
            <w:tcW w:w="1995" w:type="dxa"/>
            <w:shd w:val="clear" w:color="auto" w:fill="FCE5CD"/>
            <w:tcMar>
              <w:top w:w="100" w:type="dxa"/>
              <w:left w:w="100" w:type="dxa"/>
              <w:bottom w:w="100" w:type="dxa"/>
              <w:right w:w="100" w:type="dxa"/>
            </w:tcMar>
          </w:tcPr>
          <w:p w14:paraId="2211FCAC" w14:textId="77777777" w:rsidR="00D84683" w:rsidRDefault="00000000" w:rsidP="0037371E">
            <w:pPr>
              <w:spacing w:after="0" w:line="360" w:lineRule="auto"/>
              <w:jc w:val="center"/>
              <w:rPr>
                <w:b/>
                <w:bCs/>
                <w:i/>
                <w:iCs/>
                <w:sz w:val="24"/>
                <w:szCs w:val="24"/>
              </w:rPr>
            </w:pPr>
            <w:r>
              <w:rPr>
                <w:b/>
                <w:bCs/>
                <w:i/>
                <w:iCs/>
                <w:sz w:val="24"/>
                <w:szCs w:val="24"/>
              </w:rPr>
              <w:t>Impact</w:t>
            </w:r>
          </w:p>
        </w:tc>
      </w:tr>
      <w:tr w:rsidR="00D84683" w14:paraId="25FE6758" w14:textId="77777777">
        <w:trPr>
          <w:jc w:val="center"/>
        </w:trPr>
        <w:tc>
          <w:tcPr>
            <w:tcW w:w="2040" w:type="dxa"/>
            <w:tcMar>
              <w:top w:w="100" w:type="dxa"/>
              <w:left w:w="100" w:type="dxa"/>
              <w:bottom w:w="100" w:type="dxa"/>
              <w:right w:w="100" w:type="dxa"/>
            </w:tcMar>
          </w:tcPr>
          <w:p w14:paraId="3A8E718E" w14:textId="77777777" w:rsidR="00D84683" w:rsidRDefault="00000000" w:rsidP="0037371E">
            <w:pPr>
              <w:spacing w:after="0" w:line="360" w:lineRule="auto"/>
              <w:jc w:val="both"/>
              <w:rPr>
                <w:sz w:val="24"/>
                <w:szCs w:val="24"/>
              </w:rPr>
            </w:pPr>
            <w:r>
              <w:rPr>
                <w:sz w:val="24"/>
                <w:szCs w:val="24"/>
              </w:rPr>
              <w:t>Political</w:t>
            </w:r>
          </w:p>
        </w:tc>
        <w:tc>
          <w:tcPr>
            <w:tcW w:w="5325" w:type="dxa"/>
            <w:tcMar>
              <w:top w:w="100" w:type="dxa"/>
              <w:left w:w="100" w:type="dxa"/>
              <w:bottom w:w="100" w:type="dxa"/>
              <w:right w:w="100" w:type="dxa"/>
            </w:tcMar>
          </w:tcPr>
          <w:p w14:paraId="05A72CC8" w14:textId="77777777" w:rsidR="00D84683" w:rsidRDefault="00000000" w:rsidP="0037371E">
            <w:pPr>
              <w:numPr>
                <w:ilvl w:val="0"/>
                <w:numId w:val="8"/>
              </w:numPr>
              <w:spacing w:after="0" w:line="360" w:lineRule="auto"/>
              <w:jc w:val="both"/>
              <w:rPr>
                <w:sz w:val="24"/>
                <w:szCs w:val="24"/>
              </w:rPr>
            </w:pPr>
            <w:r>
              <w:rPr>
                <w:sz w:val="24"/>
                <w:szCs w:val="24"/>
              </w:rPr>
              <w:t>UK scores 70 in Corruption Perceptions Index (Transparency International, 2026)</w:t>
            </w:r>
          </w:p>
          <w:p w14:paraId="796DA01D" w14:textId="77777777" w:rsidR="00D84683" w:rsidRDefault="00000000" w:rsidP="0037371E">
            <w:pPr>
              <w:numPr>
                <w:ilvl w:val="0"/>
                <w:numId w:val="8"/>
              </w:numPr>
              <w:spacing w:after="0" w:line="360" w:lineRule="auto"/>
              <w:jc w:val="both"/>
              <w:rPr>
                <w:sz w:val="24"/>
                <w:szCs w:val="24"/>
              </w:rPr>
            </w:pPr>
            <w:r>
              <w:rPr>
                <w:sz w:val="24"/>
                <w:szCs w:val="24"/>
              </w:rPr>
              <w:t>Trading partners are the US, Germany, Netherlands, Switzerland, France (Department for Business &amp; Trade 2026)</w:t>
            </w:r>
          </w:p>
        </w:tc>
        <w:tc>
          <w:tcPr>
            <w:tcW w:w="1995" w:type="dxa"/>
            <w:tcMar>
              <w:top w:w="100" w:type="dxa"/>
              <w:left w:w="100" w:type="dxa"/>
              <w:bottom w:w="100" w:type="dxa"/>
              <w:right w:w="100" w:type="dxa"/>
            </w:tcMar>
          </w:tcPr>
          <w:p w14:paraId="7DA45FDC" w14:textId="77777777" w:rsidR="00D84683" w:rsidRDefault="00000000" w:rsidP="0037371E">
            <w:pPr>
              <w:spacing w:after="0" w:line="360" w:lineRule="auto"/>
              <w:jc w:val="both"/>
              <w:rPr>
                <w:sz w:val="24"/>
                <w:szCs w:val="24"/>
              </w:rPr>
            </w:pPr>
            <w:r>
              <w:rPr>
                <w:sz w:val="24"/>
                <w:szCs w:val="24"/>
              </w:rPr>
              <w:t>Positive</w:t>
            </w:r>
          </w:p>
        </w:tc>
      </w:tr>
      <w:tr w:rsidR="00D84683" w14:paraId="194B49B3" w14:textId="77777777">
        <w:trPr>
          <w:jc w:val="center"/>
        </w:trPr>
        <w:tc>
          <w:tcPr>
            <w:tcW w:w="2040" w:type="dxa"/>
            <w:tcMar>
              <w:top w:w="100" w:type="dxa"/>
              <w:left w:w="100" w:type="dxa"/>
              <w:bottom w:w="100" w:type="dxa"/>
              <w:right w:w="100" w:type="dxa"/>
            </w:tcMar>
          </w:tcPr>
          <w:p w14:paraId="2BCF6E84" w14:textId="77777777" w:rsidR="00D84683" w:rsidRDefault="00000000" w:rsidP="0037371E">
            <w:pPr>
              <w:spacing w:after="0" w:line="360" w:lineRule="auto"/>
              <w:jc w:val="both"/>
              <w:rPr>
                <w:sz w:val="24"/>
                <w:szCs w:val="24"/>
              </w:rPr>
            </w:pPr>
            <w:r>
              <w:rPr>
                <w:sz w:val="24"/>
                <w:szCs w:val="24"/>
              </w:rPr>
              <w:t>Economic</w:t>
            </w:r>
          </w:p>
        </w:tc>
        <w:tc>
          <w:tcPr>
            <w:tcW w:w="5325" w:type="dxa"/>
            <w:tcMar>
              <w:top w:w="100" w:type="dxa"/>
              <w:left w:w="100" w:type="dxa"/>
              <w:bottom w:w="100" w:type="dxa"/>
              <w:right w:w="100" w:type="dxa"/>
            </w:tcMar>
          </w:tcPr>
          <w:p w14:paraId="4FCF85BC" w14:textId="77777777" w:rsidR="00D84683" w:rsidRDefault="00000000" w:rsidP="0037371E">
            <w:pPr>
              <w:numPr>
                <w:ilvl w:val="0"/>
                <w:numId w:val="10"/>
              </w:numPr>
              <w:spacing w:after="0" w:line="360" w:lineRule="auto"/>
              <w:jc w:val="both"/>
              <w:rPr>
                <w:sz w:val="24"/>
                <w:szCs w:val="24"/>
              </w:rPr>
            </w:pPr>
            <w:r>
              <w:rPr>
                <w:sz w:val="24"/>
                <w:szCs w:val="24"/>
              </w:rPr>
              <w:t>GDP increased by 1.3 % (Office for National Statistics, 2026)</w:t>
            </w:r>
          </w:p>
          <w:p w14:paraId="674A5795" w14:textId="77777777" w:rsidR="00D84683" w:rsidRDefault="00000000" w:rsidP="0037371E">
            <w:pPr>
              <w:numPr>
                <w:ilvl w:val="0"/>
                <w:numId w:val="10"/>
              </w:numPr>
              <w:spacing w:after="0" w:line="360" w:lineRule="auto"/>
              <w:jc w:val="both"/>
              <w:rPr>
                <w:sz w:val="24"/>
                <w:szCs w:val="24"/>
              </w:rPr>
            </w:pPr>
            <w:r>
              <w:rPr>
                <w:sz w:val="24"/>
                <w:szCs w:val="24"/>
              </w:rPr>
              <w:t>Inflation rate rose by 2.8% (Office for National Statistics, 2026)</w:t>
            </w:r>
          </w:p>
        </w:tc>
        <w:tc>
          <w:tcPr>
            <w:tcW w:w="1995" w:type="dxa"/>
            <w:tcMar>
              <w:top w:w="100" w:type="dxa"/>
              <w:left w:w="100" w:type="dxa"/>
              <w:bottom w:w="100" w:type="dxa"/>
              <w:right w:w="100" w:type="dxa"/>
            </w:tcMar>
          </w:tcPr>
          <w:p w14:paraId="2A0EEA9D" w14:textId="77777777" w:rsidR="00D84683" w:rsidRDefault="00000000" w:rsidP="0037371E">
            <w:pPr>
              <w:spacing w:after="0" w:line="360" w:lineRule="auto"/>
              <w:jc w:val="both"/>
              <w:rPr>
                <w:sz w:val="24"/>
                <w:szCs w:val="24"/>
              </w:rPr>
            </w:pPr>
            <w:r>
              <w:rPr>
                <w:sz w:val="24"/>
                <w:szCs w:val="24"/>
              </w:rPr>
              <w:t>Positive and Negative</w:t>
            </w:r>
          </w:p>
        </w:tc>
      </w:tr>
      <w:tr w:rsidR="00D84683" w14:paraId="211197B5" w14:textId="77777777">
        <w:trPr>
          <w:jc w:val="center"/>
        </w:trPr>
        <w:tc>
          <w:tcPr>
            <w:tcW w:w="2040" w:type="dxa"/>
            <w:tcMar>
              <w:top w:w="100" w:type="dxa"/>
              <w:left w:w="100" w:type="dxa"/>
              <w:bottom w:w="100" w:type="dxa"/>
              <w:right w:w="100" w:type="dxa"/>
            </w:tcMar>
          </w:tcPr>
          <w:p w14:paraId="7857287F" w14:textId="77777777" w:rsidR="00D84683" w:rsidRDefault="00000000" w:rsidP="0037371E">
            <w:pPr>
              <w:spacing w:after="0" w:line="360" w:lineRule="auto"/>
              <w:jc w:val="both"/>
              <w:rPr>
                <w:sz w:val="24"/>
                <w:szCs w:val="24"/>
              </w:rPr>
            </w:pPr>
            <w:r>
              <w:rPr>
                <w:sz w:val="24"/>
                <w:szCs w:val="24"/>
              </w:rPr>
              <w:t>Social</w:t>
            </w:r>
          </w:p>
        </w:tc>
        <w:tc>
          <w:tcPr>
            <w:tcW w:w="5325" w:type="dxa"/>
            <w:tcMar>
              <w:top w:w="100" w:type="dxa"/>
              <w:left w:w="100" w:type="dxa"/>
              <w:bottom w:w="100" w:type="dxa"/>
              <w:right w:w="100" w:type="dxa"/>
            </w:tcMar>
          </w:tcPr>
          <w:p w14:paraId="42B9937C" w14:textId="77777777" w:rsidR="00D84683" w:rsidRDefault="00000000" w:rsidP="0037371E">
            <w:pPr>
              <w:numPr>
                <w:ilvl w:val="0"/>
                <w:numId w:val="3"/>
              </w:numPr>
              <w:spacing w:after="0" w:line="360" w:lineRule="auto"/>
              <w:jc w:val="both"/>
              <w:rPr>
                <w:sz w:val="24"/>
                <w:szCs w:val="24"/>
              </w:rPr>
            </w:pPr>
            <w:r>
              <w:rPr>
                <w:sz w:val="24"/>
                <w:szCs w:val="24"/>
              </w:rPr>
              <w:t>Population is equivalent to 0.84% of the total world population (Worldometers, 2026)</w:t>
            </w:r>
          </w:p>
          <w:p w14:paraId="645BE5EB" w14:textId="77777777" w:rsidR="00D84683" w:rsidRDefault="00000000" w:rsidP="0037371E">
            <w:pPr>
              <w:numPr>
                <w:ilvl w:val="0"/>
                <w:numId w:val="3"/>
              </w:numPr>
              <w:spacing w:after="0" w:line="360" w:lineRule="auto"/>
              <w:jc w:val="both"/>
              <w:rPr>
                <w:sz w:val="24"/>
                <w:szCs w:val="24"/>
              </w:rPr>
            </w:pPr>
            <w:r>
              <w:rPr>
                <w:sz w:val="24"/>
                <w:szCs w:val="24"/>
              </w:rPr>
              <w:t>Increasing multiculturalism</w:t>
            </w:r>
          </w:p>
        </w:tc>
        <w:tc>
          <w:tcPr>
            <w:tcW w:w="1995" w:type="dxa"/>
            <w:tcMar>
              <w:top w:w="100" w:type="dxa"/>
              <w:left w:w="100" w:type="dxa"/>
              <w:bottom w:w="100" w:type="dxa"/>
              <w:right w:w="100" w:type="dxa"/>
            </w:tcMar>
          </w:tcPr>
          <w:p w14:paraId="34905B76" w14:textId="77777777" w:rsidR="00D84683" w:rsidRDefault="00000000" w:rsidP="0037371E">
            <w:pPr>
              <w:spacing w:after="0" w:line="360" w:lineRule="auto"/>
              <w:jc w:val="both"/>
              <w:rPr>
                <w:sz w:val="24"/>
                <w:szCs w:val="24"/>
              </w:rPr>
            </w:pPr>
            <w:r>
              <w:rPr>
                <w:sz w:val="24"/>
                <w:szCs w:val="24"/>
              </w:rPr>
              <w:t>Positive</w:t>
            </w:r>
          </w:p>
        </w:tc>
      </w:tr>
      <w:tr w:rsidR="00D84683" w14:paraId="7CDAFC77" w14:textId="77777777">
        <w:trPr>
          <w:jc w:val="center"/>
        </w:trPr>
        <w:tc>
          <w:tcPr>
            <w:tcW w:w="2040" w:type="dxa"/>
            <w:tcMar>
              <w:top w:w="100" w:type="dxa"/>
              <w:left w:w="100" w:type="dxa"/>
              <w:bottom w:w="100" w:type="dxa"/>
              <w:right w:w="100" w:type="dxa"/>
            </w:tcMar>
          </w:tcPr>
          <w:p w14:paraId="3AF5CC6D" w14:textId="77777777" w:rsidR="00D84683" w:rsidRDefault="00000000" w:rsidP="0037371E">
            <w:pPr>
              <w:spacing w:after="0" w:line="360" w:lineRule="auto"/>
              <w:jc w:val="both"/>
              <w:rPr>
                <w:sz w:val="24"/>
                <w:szCs w:val="24"/>
              </w:rPr>
            </w:pPr>
            <w:r>
              <w:rPr>
                <w:sz w:val="24"/>
                <w:szCs w:val="24"/>
              </w:rPr>
              <w:t>Technological</w:t>
            </w:r>
          </w:p>
        </w:tc>
        <w:tc>
          <w:tcPr>
            <w:tcW w:w="5325" w:type="dxa"/>
            <w:tcMar>
              <w:top w:w="100" w:type="dxa"/>
              <w:left w:w="100" w:type="dxa"/>
              <w:bottom w:w="100" w:type="dxa"/>
              <w:right w:w="100" w:type="dxa"/>
            </w:tcMar>
          </w:tcPr>
          <w:p w14:paraId="02B04AFE" w14:textId="77777777" w:rsidR="00D84683" w:rsidRDefault="00000000" w:rsidP="0037371E">
            <w:pPr>
              <w:numPr>
                <w:ilvl w:val="0"/>
                <w:numId w:val="11"/>
              </w:numPr>
              <w:spacing w:after="0" w:line="360" w:lineRule="auto"/>
              <w:jc w:val="both"/>
              <w:rPr>
                <w:sz w:val="24"/>
                <w:szCs w:val="24"/>
              </w:rPr>
            </w:pPr>
            <w:r>
              <w:rPr>
                <w:sz w:val="24"/>
                <w:szCs w:val="24"/>
              </w:rPr>
              <w:t>Adopted artificial intelligence (AI), robotics, cloud-based computing systems (Office for National Statistics, 2025)</w:t>
            </w:r>
          </w:p>
        </w:tc>
        <w:tc>
          <w:tcPr>
            <w:tcW w:w="1995" w:type="dxa"/>
            <w:tcMar>
              <w:top w:w="100" w:type="dxa"/>
              <w:left w:w="100" w:type="dxa"/>
              <w:bottom w:w="100" w:type="dxa"/>
              <w:right w:w="100" w:type="dxa"/>
            </w:tcMar>
          </w:tcPr>
          <w:p w14:paraId="40399A23" w14:textId="77777777" w:rsidR="00D84683" w:rsidRDefault="00000000" w:rsidP="0037371E">
            <w:pPr>
              <w:spacing w:after="0" w:line="360" w:lineRule="auto"/>
              <w:jc w:val="both"/>
              <w:rPr>
                <w:sz w:val="24"/>
                <w:szCs w:val="24"/>
              </w:rPr>
            </w:pPr>
            <w:r>
              <w:rPr>
                <w:sz w:val="24"/>
                <w:szCs w:val="24"/>
              </w:rPr>
              <w:t>Positive</w:t>
            </w:r>
          </w:p>
        </w:tc>
      </w:tr>
      <w:tr w:rsidR="00D84683" w14:paraId="43C4E06E" w14:textId="77777777">
        <w:trPr>
          <w:jc w:val="center"/>
        </w:trPr>
        <w:tc>
          <w:tcPr>
            <w:tcW w:w="2040" w:type="dxa"/>
            <w:tcMar>
              <w:top w:w="100" w:type="dxa"/>
              <w:left w:w="100" w:type="dxa"/>
              <w:bottom w:w="100" w:type="dxa"/>
              <w:right w:w="100" w:type="dxa"/>
            </w:tcMar>
          </w:tcPr>
          <w:p w14:paraId="78146A92" w14:textId="77777777" w:rsidR="00D84683" w:rsidRDefault="00000000" w:rsidP="0037371E">
            <w:pPr>
              <w:spacing w:after="0" w:line="360" w:lineRule="auto"/>
              <w:jc w:val="both"/>
              <w:rPr>
                <w:sz w:val="24"/>
                <w:szCs w:val="24"/>
              </w:rPr>
            </w:pPr>
            <w:r>
              <w:rPr>
                <w:sz w:val="24"/>
                <w:szCs w:val="24"/>
              </w:rPr>
              <w:t>Environmental</w:t>
            </w:r>
          </w:p>
        </w:tc>
        <w:tc>
          <w:tcPr>
            <w:tcW w:w="5325" w:type="dxa"/>
            <w:tcMar>
              <w:top w:w="100" w:type="dxa"/>
              <w:left w:w="100" w:type="dxa"/>
              <w:bottom w:w="100" w:type="dxa"/>
              <w:right w:w="100" w:type="dxa"/>
            </w:tcMar>
          </w:tcPr>
          <w:p w14:paraId="4249614B" w14:textId="77777777" w:rsidR="00D84683" w:rsidRDefault="00000000" w:rsidP="0037371E">
            <w:pPr>
              <w:numPr>
                <w:ilvl w:val="0"/>
                <w:numId w:val="6"/>
              </w:numPr>
              <w:spacing w:after="0" w:line="360" w:lineRule="auto"/>
              <w:jc w:val="both"/>
              <w:rPr>
                <w:sz w:val="24"/>
                <w:szCs w:val="24"/>
              </w:rPr>
            </w:pPr>
            <w:r>
              <w:rPr>
                <w:sz w:val="24"/>
                <w:szCs w:val="24"/>
              </w:rPr>
              <w:t>“Net Zero by 2050” (Ministry of Justice, 2024)</w:t>
            </w:r>
          </w:p>
          <w:p w14:paraId="142656A3" w14:textId="77777777" w:rsidR="00D84683" w:rsidRDefault="00000000" w:rsidP="0037371E">
            <w:pPr>
              <w:numPr>
                <w:ilvl w:val="0"/>
                <w:numId w:val="6"/>
              </w:numPr>
              <w:spacing w:after="0" w:line="360" w:lineRule="auto"/>
              <w:jc w:val="both"/>
              <w:rPr>
                <w:sz w:val="24"/>
                <w:szCs w:val="24"/>
              </w:rPr>
            </w:pPr>
            <w:r>
              <w:rPr>
                <w:sz w:val="24"/>
                <w:szCs w:val="24"/>
              </w:rPr>
              <w:t>Sustainability initiatives can be helpful</w:t>
            </w:r>
          </w:p>
        </w:tc>
        <w:tc>
          <w:tcPr>
            <w:tcW w:w="1995" w:type="dxa"/>
            <w:tcMar>
              <w:top w:w="100" w:type="dxa"/>
              <w:left w:w="100" w:type="dxa"/>
              <w:bottom w:w="100" w:type="dxa"/>
              <w:right w:w="100" w:type="dxa"/>
            </w:tcMar>
          </w:tcPr>
          <w:p w14:paraId="1DD65D45" w14:textId="77777777" w:rsidR="00D84683" w:rsidRDefault="00000000" w:rsidP="0037371E">
            <w:pPr>
              <w:spacing w:after="0" w:line="360" w:lineRule="auto"/>
              <w:jc w:val="both"/>
              <w:rPr>
                <w:sz w:val="24"/>
                <w:szCs w:val="24"/>
              </w:rPr>
            </w:pPr>
            <w:r>
              <w:rPr>
                <w:sz w:val="24"/>
                <w:szCs w:val="24"/>
              </w:rPr>
              <w:t>Positive</w:t>
            </w:r>
          </w:p>
        </w:tc>
      </w:tr>
      <w:tr w:rsidR="00D84683" w14:paraId="4C661E5B" w14:textId="77777777">
        <w:trPr>
          <w:jc w:val="center"/>
        </w:trPr>
        <w:tc>
          <w:tcPr>
            <w:tcW w:w="2040" w:type="dxa"/>
            <w:tcMar>
              <w:top w:w="100" w:type="dxa"/>
              <w:left w:w="100" w:type="dxa"/>
              <w:bottom w:w="100" w:type="dxa"/>
              <w:right w:w="100" w:type="dxa"/>
            </w:tcMar>
          </w:tcPr>
          <w:p w14:paraId="72E2B6EC" w14:textId="77777777" w:rsidR="00D84683" w:rsidRDefault="00000000" w:rsidP="0037371E">
            <w:pPr>
              <w:spacing w:after="0" w:line="360" w:lineRule="auto"/>
              <w:jc w:val="both"/>
              <w:rPr>
                <w:sz w:val="24"/>
                <w:szCs w:val="24"/>
              </w:rPr>
            </w:pPr>
            <w:r>
              <w:rPr>
                <w:sz w:val="24"/>
                <w:szCs w:val="24"/>
              </w:rPr>
              <w:lastRenderedPageBreak/>
              <w:t>Legal</w:t>
            </w:r>
          </w:p>
        </w:tc>
        <w:tc>
          <w:tcPr>
            <w:tcW w:w="5325" w:type="dxa"/>
            <w:tcMar>
              <w:top w:w="100" w:type="dxa"/>
              <w:left w:w="100" w:type="dxa"/>
              <w:bottom w:w="100" w:type="dxa"/>
              <w:right w:w="100" w:type="dxa"/>
            </w:tcMar>
          </w:tcPr>
          <w:p w14:paraId="7E906933" w14:textId="77777777" w:rsidR="00D84683" w:rsidRDefault="00000000" w:rsidP="0037371E">
            <w:pPr>
              <w:numPr>
                <w:ilvl w:val="0"/>
                <w:numId w:val="4"/>
              </w:numPr>
              <w:spacing w:after="0" w:line="360" w:lineRule="auto"/>
              <w:jc w:val="both"/>
              <w:rPr>
                <w:sz w:val="24"/>
                <w:szCs w:val="24"/>
              </w:rPr>
            </w:pPr>
            <w:r>
              <w:rPr>
                <w:sz w:val="24"/>
                <w:szCs w:val="24"/>
              </w:rPr>
              <w:t>“Companies Act 2006” (legislation.gov.uk, 2026)</w:t>
            </w:r>
          </w:p>
          <w:p w14:paraId="0520D845" w14:textId="77777777" w:rsidR="00D84683" w:rsidRDefault="00000000" w:rsidP="0037371E">
            <w:pPr>
              <w:numPr>
                <w:ilvl w:val="0"/>
                <w:numId w:val="4"/>
              </w:numPr>
              <w:spacing w:after="0" w:line="360" w:lineRule="auto"/>
              <w:jc w:val="both"/>
              <w:rPr>
                <w:sz w:val="24"/>
                <w:szCs w:val="24"/>
              </w:rPr>
            </w:pPr>
            <w:r>
              <w:rPr>
                <w:sz w:val="24"/>
                <w:szCs w:val="24"/>
              </w:rPr>
              <w:t>“Consumer Rights Act 2015” (legislation.gov.uk, 2026)</w:t>
            </w:r>
          </w:p>
        </w:tc>
        <w:tc>
          <w:tcPr>
            <w:tcW w:w="1995" w:type="dxa"/>
            <w:tcMar>
              <w:top w:w="100" w:type="dxa"/>
              <w:left w:w="100" w:type="dxa"/>
              <w:bottom w:w="100" w:type="dxa"/>
              <w:right w:w="100" w:type="dxa"/>
            </w:tcMar>
          </w:tcPr>
          <w:p w14:paraId="58158397" w14:textId="77777777" w:rsidR="00D84683" w:rsidRDefault="00000000" w:rsidP="0037371E">
            <w:pPr>
              <w:spacing w:after="0" w:line="360" w:lineRule="auto"/>
              <w:jc w:val="both"/>
              <w:rPr>
                <w:sz w:val="24"/>
                <w:szCs w:val="24"/>
              </w:rPr>
            </w:pPr>
            <w:r>
              <w:rPr>
                <w:sz w:val="24"/>
                <w:szCs w:val="24"/>
              </w:rPr>
              <w:t>Positive</w:t>
            </w:r>
          </w:p>
        </w:tc>
      </w:tr>
    </w:tbl>
    <w:p w14:paraId="04A7757C" w14:textId="77777777" w:rsidR="00D84683" w:rsidRDefault="00000000" w:rsidP="0037371E">
      <w:pPr>
        <w:spacing w:after="0" w:line="360" w:lineRule="auto"/>
        <w:jc w:val="center"/>
        <w:rPr>
          <w:b/>
          <w:bCs/>
          <w:sz w:val="24"/>
          <w:szCs w:val="24"/>
        </w:rPr>
      </w:pPr>
      <w:r>
        <w:rPr>
          <w:b/>
          <w:bCs/>
          <w:sz w:val="24"/>
          <w:szCs w:val="24"/>
        </w:rPr>
        <w:t>Table 3: PESTEL Analysis of the UK</w:t>
      </w:r>
    </w:p>
    <w:p w14:paraId="2752C328" w14:textId="77777777" w:rsidR="00D84683" w:rsidRDefault="00000000" w:rsidP="0037371E">
      <w:pPr>
        <w:spacing w:after="0" w:line="360" w:lineRule="auto"/>
        <w:jc w:val="center"/>
      </w:pPr>
      <w:r>
        <w:rPr>
          <w:sz w:val="24"/>
          <w:szCs w:val="24"/>
        </w:rPr>
        <w:t>(Source: Self-Created)</w:t>
      </w:r>
    </w:p>
    <w:p w14:paraId="2D159659" w14:textId="77777777" w:rsidR="00D84683" w:rsidRDefault="00000000" w:rsidP="0037371E">
      <w:pPr>
        <w:pStyle w:val="Heading2"/>
        <w:spacing w:before="0" w:line="360" w:lineRule="auto"/>
        <w:rPr>
          <w:rFonts w:ascii="Times New Roman" w:eastAsia="Times New Roman" w:hAnsi="Times New Roman" w:cs="Times New Roman"/>
          <w:i/>
          <w:iCs/>
          <w:color w:val="000000"/>
          <w:sz w:val="24"/>
          <w:szCs w:val="24"/>
        </w:rPr>
      </w:pPr>
      <w:bookmarkStart w:id="11" w:name="_Toc235205658"/>
      <w:r>
        <w:t>SWOT Analysis</w:t>
      </w:r>
      <w:bookmarkEnd w:id="11"/>
    </w:p>
    <w:tbl>
      <w:tblPr>
        <w:tblStyle w:val="a2"/>
        <w:tblW w:w="902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D84683" w14:paraId="5A583CBB" w14:textId="77777777">
        <w:trPr>
          <w:jc w:val="center"/>
        </w:trPr>
        <w:tc>
          <w:tcPr>
            <w:tcW w:w="4513" w:type="dxa"/>
            <w:shd w:val="clear" w:color="auto" w:fill="FCE5CD"/>
            <w:tcMar>
              <w:top w:w="100" w:type="dxa"/>
              <w:left w:w="100" w:type="dxa"/>
              <w:bottom w:w="100" w:type="dxa"/>
              <w:right w:w="100" w:type="dxa"/>
            </w:tcMar>
          </w:tcPr>
          <w:p w14:paraId="30358C61" w14:textId="77777777" w:rsidR="00D84683" w:rsidRDefault="00000000" w:rsidP="0037371E">
            <w:pPr>
              <w:spacing w:after="0" w:line="360" w:lineRule="auto"/>
              <w:jc w:val="center"/>
              <w:rPr>
                <w:b/>
                <w:bCs/>
                <w:i/>
                <w:iCs/>
                <w:sz w:val="24"/>
                <w:szCs w:val="24"/>
              </w:rPr>
            </w:pPr>
            <w:r>
              <w:rPr>
                <w:b/>
                <w:bCs/>
                <w:i/>
                <w:iCs/>
                <w:sz w:val="24"/>
                <w:szCs w:val="24"/>
              </w:rPr>
              <w:t>Strengths</w:t>
            </w:r>
          </w:p>
        </w:tc>
        <w:tc>
          <w:tcPr>
            <w:tcW w:w="4513" w:type="dxa"/>
            <w:shd w:val="clear" w:color="auto" w:fill="FCE5CD"/>
            <w:tcMar>
              <w:top w:w="100" w:type="dxa"/>
              <w:left w:w="100" w:type="dxa"/>
              <w:bottom w:w="100" w:type="dxa"/>
              <w:right w:w="100" w:type="dxa"/>
            </w:tcMar>
          </w:tcPr>
          <w:p w14:paraId="115739FC" w14:textId="77777777" w:rsidR="00D84683" w:rsidRDefault="00000000" w:rsidP="0037371E">
            <w:pPr>
              <w:spacing w:after="0" w:line="360" w:lineRule="auto"/>
              <w:jc w:val="center"/>
              <w:rPr>
                <w:b/>
                <w:bCs/>
                <w:i/>
                <w:iCs/>
                <w:sz w:val="24"/>
                <w:szCs w:val="24"/>
              </w:rPr>
            </w:pPr>
            <w:r>
              <w:rPr>
                <w:b/>
                <w:bCs/>
                <w:i/>
                <w:iCs/>
                <w:sz w:val="24"/>
                <w:szCs w:val="24"/>
              </w:rPr>
              <w:t>Weaknesses</w:t>
            </w:r>
          </w:p>
        </w:tc>
      </w:tr>
      <w:tr w:rsidR="00D84683" w14:paraId="6C3E5185" w14:textId="77777777">
        <w:trPr>
          <w:jc w:val="center"/>
        </w:trPr>
        <w:tc>
          <w:tcPr>
            <w:tcW w:w="4513" w:type="dxa"/>
            <w:tcMar>
              <w:top w:w="100" w:type="dxa"/>
              <w:left w:w="100" w:type="dxa"/>
              <w:bottom w:w="100" w:type="dxa"/>
              <w:right w:w="100" w:type="dxa"/>
            </w:tcMar>
          </w:tcPr>
          <w:p w14:paraId="061EB704" w14:textId="77777777" w:rsidR="00D84683" w:rsidRDefault="00000000" w:rsidP="0037371E">
            <w:pPr>
              <w:numPr>
                <w:ilvl w:val="0"/>
                <w:numId w:val="1"/>
              </w:numPr>
              <w:spacing w:after="0" w:line="360" w:lineRule="auto"/>
              <w:jc w:val="both"/>
              <w:rPr>
                <w:sz w:val="24"/>
                <w:szCs w:val="24"/>
              </w:rPr>
            </w:pPr>
            <w:r>
              <w:rPr>
                <w:sz w:val="24"/>
                <w:szCs w:val="24"/>
              </w:rPr>
              <w:t>Authentic Indian cuisine</w:t>
            </w:r>
          </w:p>
          <w:p w14:paraId="635FC933" w14:textId="77777777" w:rsidR="00D84683" w:rsidRDefault="00000000" w:rsidP="0037371E">
            <w:pPr>
              <w:numPr>
                <w:ilvl w:val="0"/>
                <w:numId w:val="1"/>
              </w:numPr>
              <w:spacing w:after="0" w:line="360" w:lineRule="auto"/>
              <w:jc w:val="both"/>
              <w:rPr>
                <w:sz w:val="24"/>
                <w:szCs w:val="24"/>
              </w:rPr>
            </w:pPr>
            <w:r>
              <w:rPr>
                <w:sz w:val="24"/>
                <w:szCs w:val="24"/>
              </w:rPr>
              <w:t>Maintaining sustainability with biodegradable and eco-friendly packaging, sourcing from local suppliers to lower transportation emissions</w:t>
            </w:r>
          </w:p>
          <w:p w14:paraId="6CB6A4EF" w14:textId="77777777" w:rsidR="00D84683" w:rsidRDefault="00000000" w:rsidP="0037371E">
            <w:pPr>
              <w:numPr>
                <w:ilvl w:val="0"/>
                <w:numId w:val="1"/>
              </w:numPr>
              <w:spacing w:after="0" w:line="360" w:lineRule="auto"/>
              <w:jc w:val="both"/>
              <w:rPr>
                <w:sz w:val="24"/>
                <w:szCs w:val="24"/>
              </w:rPr>
            </w:pPr>
            <w:r>
              <w:rPr>
                <w:sz w:val="24"/>
                <w:szCs w:val="24"/>
              </w:rPr>
              <w:t>Quality ingredients</w:t>
            </w:r>
          </w:p>
          <w:p w14:paraId="35E244E2" w14:textId="77777777" w:rsidR="00D84683" w:rsidRDefault="00000000" w:rsidP="0037371E">
            <w:pPr>
              <w:numPr>
                <w:ilvl w:val="0"/>
                <w:numId w:val="1"/>
              </w:numPr>
              <w:spacing w:after="0" w:line="360" w:lineRule="auto"/>
              <w:jc w:val="both"/>
              <w:rPr>
                <w:sz w:val="24"/>
                <w:szCs w:val="24"/>
              </w:rPr>
            </w:pPr>
            <w:r>
              <w:rPr>
                <w:sz w:val="24"/>
                <w:szCs w:val="24"/>
              </w:rPr>
              <w:t>Experienced chefs</w:t>
            </w:r>
          </w:p>
          <w:p w14:paraId="447966D8" w14:textId="77777777" w:rsidR="00D84683" w:rsidRDefault="00000000" w:rsidP="0037371E">
            <w:pPr>
              <w:numPr>
                <w:ilvl w:val="0"/>
                <w:numId w:val="1"/>
              </w:numPr>
              <w:spacing w:after="0" w:line="360" w:lineRule="auto"/>
              <w:jc w:val="both"/>
              <w:rPr>
                <w:sz w:val="24"/>
                <w:szCs w:val="24"/>
              </w:rPr>
            </w:pPr>
            <w:r>
              <w:rPr>
                <w:sz w:val="24"/>
                <w:szCs w:val="24"/>
              </w:rPr>
              <w:t>Multiple service options</w:t>
            </w:r>
          </w:p>
        </w:tc>
        <w:tc>
          <w:tcPr>
            <w:tcW w:w="4513" w:type="dxa"/>
            <w:tcMar>
              <w:top w:w="100" w:type="dxa"/>
              <w:left w:w="100" w:type="dxa"/>
              <w:bottom w:w="100" w:type="dxa"/>
              <w:right w:w="100" w:type="dxa"/>
            </w:tcMar>
          </w:tcPr>
          <w:p w14:paraId="006B5705" w14:textId="77777777" w:rsidR="00D84683" w:rsidRDefault="00000000" w:rsidP="0037371E">
            <w:pPr>
              <w:numPr>
                <w:ilvl w:val="0"/>
                <w:numId w:val="1"/>
              </w:numPr>
              <w:spacing w:after="0" w:line="360" w:lineRule="auto"/>
              <w:jc w:val="both"/>
              <w:rPr>
                <w:sz w:val="24"/>
                <w:szCs w:val="24"/>
              </w:rPr>
            </w:pPr>
            <w:r>
              <w:rPr>
                <w:sz w:val="24"/>
                <w:szCs w:val="24"/>
              </w:rPr>
              <w:t>Limited market recognition</w:t>
            </w:r>
          </w:p>
          <w:p w14:paraId="30F61988" w14:textId="77777777" w:rsidR="00D84683" w:rsidRDefault="00000000" w:rsidP="0037371E">
            <w:pPr>
              <w:numPr>
                <w:ilvl w:val="0"/>
                <w:numId w:val="1"/>
              </w:numPr>
              <w:spacing w:after="0" w:line="360" w:lineRule="auto"/>
              <w:jc w:val="both"/>
              <w:rPr>
                <w:sz w:val="24"/>
                <w:szCs w:val="24"/>
              </w:rPr>
            </w:pPr>
            <w:r>
              <w:rPr>
                <w:sz w:val="24"/>
                <w:szCs w:val="24"/>
              </w:rPr>
              <w:t>High investment initially</w:t>
            </w:r>
          </w:p>
        </w:tc>
      </w:tr>
      <w:tr w:rsidR="00D84683" w14:paraId="1151264E" w14:textId="77777777">
        <w:trPr>
          <w:jc w:val="center"/>
        </w:trPr>
        <w:tc>
          <w:tcPr>
            <w:tcW w:w="4513" w:type="dxa"/>
            <w:shd w:val="clear" w:color="auto" w:fill="FCE5CD"/>
            <w:tcMar>
              <w:top w:w="100" w:type="dxa"/>
              <w:left w:w="100" w:type="dxa"/>
              <w:bottom w:w="100" w:type="dxa"/>
              <w:right w:w="100" w:type="dxa"/>
            </w:tcMar>
          </w:tcPr>
          <w:p w14:paraId="2DCA3BDD" w14:textId="77777777" w:rsidR="00D84683" w:rsidRDefault="00000000" w:rsidP="0037371E">
            <w:pPr>
              <w:spacing w:after="0" w:line="360" w:lineRule="auto"/>
              <w:jc w:val="center"/>
              <w:rPr>
                <w:b/>
                <w:bCs/>
                <w:i/>
                <w:iCs/>
                <w:sz w:val="24"/>
                <w:szCs w:val="24"/>
              </w:rPr>
            </w:pPr>
            <w:r>
              <w:rPr>
                <w:b/>
                <w:bCs/>
                <w:i/>
                <w:iCs/>
                <w:sz w:val="24"/>
                <w:szCs w:val="24"/>
              </w:rPr>
              <w:t>Opportunities</w:t>
            </w:r>
          </w:p>
        </w:tc>
        <w:tc>
          <w:tcPr>
            <w:tcW w:w="4513" w:type="dxa"/>
            <w:shd w:val="clear" w:color="auto" w:fill="FCE5CD"/>
            <w:tcMar>
              <w:top w:w="100" w:type="dxa"/>
              <w:left w:w="100" w:type="dxa"/>
              <w:bottom w:w="100" w:type="dxa"/>
              <w:right w:w="100" w:type="dxa"/>
            </w:tcMar>
          </w:tcPr>
          <w:p w14:paraId="426755BE" w14:textId="77777777" w:rsidR="00D84683" w:rsidRDefault="00000000" w:rsidP="0037371E">
            <w:pPr>
              <w:spacing w:after="0" w:line="360" w:lineRule="auto"/>
              <w:jc w:val="center"/>
              <w:rPr>
                <w:b/>
                <w:bCs/>
                <w:i/>
                <w:iCs/>
                <w:sz w:val="24"/>
                <w:szCs w:val="24"/>
              </w:rPr>
            </w:pPr>
            <w:r>
              <w:rPr>
                <w:b/>
                <w:bCs/>
                <w:i/>
                <w:iCs/>
                <w:sz w:val="24"/>
                <w:szCs w:val="24"/>
              </w:rPr>
              <w:t>Threats</w:t>
            </w:r>
          </w:p>
        </w:tc>
      </w:tr>
      <w:tr w:rsidR="00D84683" w14:paraId="6DA6385F" w14:textId="77777777">
        <w:trPr>
          <w:jc w:val="center"/>
        </w:trPr>
        <w:tc>
          <w:tcPr>
            <w:tcW w:w="4513" w:type="dxa"/>
            <w:tcMar>
              <w:top w:w="100" w:type="dxa"/>
              <w:left w:w="100" w:type="dxa"/>
              <w:bottom w:w="100" w:type="dxa"/>
              <w:right w:w="100" w:type="dxa"/>
            </w:tcMar>
          </w:tcPr>
          <w:p w14:paraId="71372E5D" w14:textId="77777777" w:rsidR="00D84683" w:rsidRDefault="00000000" w:rsidP="0037371E">
            <w:pPr>
              <w:numPr>
                <w:ilvl w:val="0"/>
                <w:numId w:val="5"/>
              </w:numPr>
              <w:spacing w:after="0" w:line="360" w:lineRule="auto"/>
              <w:jc w:val="both"/>
              <w:rPr>
                <w:sz w:val="24"/>
                <w:szCs w:val="24"/>
              </w:rPr>
            </w:pPr>
            <w:r>
              <w:rPr>
                <w:sz w:val="24"/>
                <w:szCs w:val="24"/>
              </w:rPr>
              <w:t>Increased demand for Indian food</w:t>
            </w:r>
          </w:p>
          <w:p w14:paraId="6CFA902E" w14:textId="77777777" w:rsidR="00D84683" w:rsidRDefault="00000000" w:rsidP="0037371E">
            <w:pPr>
              <w:numPr>
                <w:ilvl w:val="0"/>
                <w:numId w:val="5"/>
              </w:numPr>
              <w:spacing w:after="0" w:line="360" w:lineRule="auto"/>
              <w:jc w:val="both"/>
              <w:rPr>
                <w:sz w:val="24"/>
                <w:szCs w:val="24"/>
              </w:rPr>
            </w:pPr>
            <w:r>
              <w:rPr>
                <w:sz w:val="24"/>
                <w:szCs w:val="24"/>
              </w:rPr>
              <w:t>Online delivery market</w:t>
            </w:r>
          </w:p>
          <w:p w14:paraId="637A3237" w14:textId="77777777" w:rsidR="00D84683" w:rsidRDefault="00000000" w:rsidP="0037371E">
            <w:pPr>
              <w:numPr>
                <w:ilvl w:val="0"/>
                <w:numId w:val="5"/>
              </w:numPr>
              <w:spacing w:after="0" w:line="360" w:lineRule="auto"/>
              <w:jc w:val="both"/>
              <w:rPr>
                <w:sz w:val="24"/>
                <w:szCs w:val="24"/>
              </w:rPr>
            </w:pPr>
            <w:r>
              <w:rPr>
                <w:sz w:val="24"/>
                <w:szCs w:val="24"/>
              </w:rPr>
              <w:t>Business expansion</w:t>
            </w:r>
          </w:p>
        </w:tc>
        <w:tc>
          <w:tcPr>
            <w:tcW w:w="4513" w:type="dxa"/>
            <w:tcMar>
              <w:top w:w="100" w:type="dxa"/>
              <w:left w:w="100" w:type="dxa"/>
              <w:bottom w:w="100" w:type="dxa"/>
              <w:right w:w="100" w:type="dxa"/>
            </w:tcMar>
          </w:tcPr>
          <w:p w14:paraId="61E54B69" w14:textId="77777777" w:rsidR="00D84683" w:rsidRDefault="00000000" w:rsidP="0037371E">
            <w:pPr>
              <w:numPr>
                <w:ilvl w:val="0"/>
                <w:numId w:val="5"/>
              </w:numPr>
              <w:spacing w:after="0" w:line="360" w:lineRule="auto"/>
              <w:jc w:val="both"/>
              <w:rPr>
                <w:sz w:val="24"/>
                <w:szCs w:val="24"/>
              </w:rPr>
            </w:pPr>
            <w:r>
              <w:rPr>
                <w:sz w:val="24"/>
                <w:szCs w:val="24"/>
              </w:rPr>
              <w:t>Increasing operating costs</w:t>
            </w:r>
          </w:p>
          <w:p w14:paraId="348AD669" w14:textId="77777777" w:rsidR="00D84683" w:rsidRDefault="00000000" w:rsidP="0037371E">
            <w:pPr>
              <w:numPr>
                <w:ilvl w:val="0"/>
                <w:numId w:val="5"/>
              </w:numPr>
              <w:spacing w:after="0" w:line="360" w:lineRule="auto"/>
              <w:jc w:val="both"/>
              <w:rPr>
                <w:sz w:val="24"/>
                <w:szCs w:val="24"/>
              </w:rPr>
            </w:pPr>
            <w:r>
              <w:rPr>
                <w:sz w:val="24"/>
                <w:szCs w:val="24"/>
              </w:rPr>
              <w:t>Strong competition</w:t>
            </w:r>
          </w:p>
          <w:p w14:paraId="4D5036C3" w14:textId="77777777" w:rsidR="00D84683" w:rsidRDefault="00000000" w:rsidP="0037371E">
            <w:pPr>
              <w:numPr>
                <w:ilvl w:val="0"/>
                <w:numId w:val="5"/>
              </w:numPr>
              <w:spacing w:after="0" w:line="360" w:lineRule="auto"/>
              <w:jc w:val="both"/>
              <w:rPr>
                <w:sz w:val="24"/>
                <w:szCs w:val="24"/>
              </w:rPr>
            </w:pPr>
            <w:r>
              <w:rPr>
                <w:sz w:val="24"/>
                <w:szCs w:val="24"/>
              </w:rPr>
              <w:t>Changing consumer preferences</w:t>
            </w:r>
          </w:p>
          <w:p w14:paraId="1951AEA9" w14:textId="77777777" w:rsidR="00D84683" w:rsidRDefault="00000000" w:rsidP="0037371E">
            <w:pPr>
              <w:numPr>
                <w:ilvl w:val="0"/>
                <w:numId w:val="5"/>
              </w:numPr>
              <w:spacing w:after="0" w:line="360" w:lineRule="auto"/>
              <w:jc w:val="both"/>
              <w:rPr>
                <w:sz w:val="24"/>
                <w:szCs w:val="24"/>
              </w:rPr>
            </w:pPr>
            <w:r>
              <w:rPr>
                <w:sz w:val="24"/>
                <w:szCs w:val="24"/>
              </w:rPr>
              <w:t>Economic uncertainty</w:t>
            </w:r>
          </w:p>
        </w:tc>
      </w:tr>
    </w:tbl>
    <w:p w14:paraId="1CCD9072" w14:textId="77777777" w:rsidR="00D84683" w:rsidRDefault="00000000" w:rsidP="0037371E">
      <w:pPr>
        <w:spacing w:after="0" w:line="360" w:lineRule="auto"/>
        <w:jc w:val="center"/>
        <w:rPr>
          <w:b/>
          <w:bCs/>
          <w:sz w:val="24"/>
          <w:szCs w:val="24"/>
        </w:rPr>
      </w:pPr>
      <w:r>
        <w:rPr>
          <w:b/>
          <w:bCs/>
          <w:sz w:val="24"/>
          <w:szCs w:val="24"/>
        </w:rPr>
        <w:t>Table 4: SWOT Analysis of Indian Room Restaurant</w:t>
      </w:r>
    </w:p>
    <w:p w14:paraId="152B29AD" w14:textId="77777777" w:rsidR="00D84683" w:rsidRDefault="00000000" w:rsidP="0037371E">
      <w:pPr>
        <w:spacing w:after="0" w:line="360" w:lineRule="auto"/>
        <w:jc w:val="center"/>
      </w:pPr>
      <w:r>
        <w:rPr>
          <w:sz w:val="24"/>
          <w:szCs w:val="24"/>
        </w:rPr>
        <w:t>(Source: Self-Created)</w:t>
      </w:r>
    </w:p>
    <w:p w14:paraId="33EA9788" w14:textId="77777777" w:rsidR="00D84683" w:rsidRDefault="00000000" w:rsidP="0037371E">
      <w:pPr>
        <w:pStyle w:val="Heading2"/>
        <w:spacing w:before="0" w:line="360" w:lineRule="auto"/>
        <w:rPr>
          <w:rFonts w:ascii="Times New Roman" w:eastAsia="Times New Roman" w:hAnsi="Times New Roman" w:cs="Times New Roman"/>
          <w:i/>
          <w:iCs/>
          <w:color w:val="000000"/>
          <w:sz w:val="24"/>
          <w:szCs w:val="24"/>
        </w:rPr>
      </w:pPr>
      <w:bookmarkStart w:id="12" w:name="_Toc235205659"/>
      <w:r>
        <w:t>Marketing Mix (4Ps)</w:t>
      </w:r>
      <w:bookmarkEnd w:id="12"/>
    </w:p>
    <w:tbl>
      <w:tblPr>
        <w:tblStyle w:val="a3"/>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7020"/>
      </w:tblGrid>
      <w:tr w:rsidR="00D84683" w14:paraId="7AC3CF7D" w14:textId="77777777">
        <w:trPr>
          <w:jc w:val="center"/>
        </w:trPr>
        <w:tc>
          <w:tcPr>
            <w:tcW w:w="2340" w:type="dxa"/>
            <w:shd w:val="clear" w:color="auto" w:fill="FCE5CD"/>
            <w:tcMar>
              <w:top w:w="100" w:type="dxa"/>
              <w:left w:w="100" w:type="dxa"/>
              <w:bottom w:w="100" w:type="dxa"/>
              <w:right w:w="100" w:type="dxa"/>
            </w:tcMar>
          </w:tcPr>
          <w:p w14:paraId="49C41366" w14:textId="77777777" w:rsidR="00D84683" w:rsidRDefault="00000000" w:rsidP="0037371E">
            <w:pPr>
              <w:spacing w:after="0" w:line="360" w:lineRule="auto"/>
              <w:jc w:val="center"/>
              <w:rPr>
                <w:b/>
                <w:bCs/>
                <w:i/>
                <w:iCs/>
                <w:sz w:val="24"/>
                <w:szCs w:val="24"/>
              </w:rPr>
            </w:pPr>
            <w:r>
              <w:rPr>
                <w:b/>
                <w:bCs/>
                <w:i/>
                <w:iCs/>
                <w:sz w:val="24"/>
                <w:szCs w:val="24"/>
              </w:rPr>
              <w:t>Factors</w:t>
            </w:r>
          </w:p>
        </w:tc>
        <w:tc>
          <w:tcPr>
            <w:tcW w:w="7020" w:type="dxa"/>
            <w:shd w:val="clear" w:color="auto" w:fill="FCE5CD"/>
            <w:tcMar>
              <w:top w:w="100" w:type="dxa"/>
              <w:left w:w="100" w:type="dxa"/>
              <w:bottom w:w="100" w:type="dxa"/>
              <w:right w:w="100" w:type="dxa"/>
            </w:tcMar>
          </w:tcPr>
          <w:p w14:paraId="0229057A" w14:textId="77777777" w:rsidR="00D84683" w:rsidRDefault="00000000" w:rsidP="0037371E">
            <w:pPr>
              <w:spacing w:after="0" w:line="360" w:lineRule="auto"/>
              <w:jc w:val="center"/>
              <w:rPr>
                <w:b/>
                <w:bCs/>
                <w:i/>
                <w:iCs/>
                <w:sz w:val="24"/>
                <w:szCs w:val="24"/>
              </w:rPr>
            </w:pPr>
            <w:r>
              <w:rPr>
                <w:b/>
                <w:bCs/>
                <w:i/>
                <w:iCs/>
                <w:sz w:val="24"/>
                <w:szCs w:val="24"/>
              </w:rPr>
              <w:t>Description</w:t>
            </w:r>
          </w:p>
        </w:tc>
      </w:tr>
      <w:tr w:rsidR="00D84683" w14:paraId="0A543B0E" w14:textId="77777777">
        <w:trPr>
          <w:jc w:val="center"/>
        </w:trPr>
        <w:tc>
          <w:tcPr>
            <w:tcW w:w="2340" w:type="dxa"/>
            <w:tcMar>
              <w:top w:w="100" w:type="dxa"/>
              <w:left w:w="100" w:type="dxa"/>
              <w:bottom w:w="100" w:type="dxa"/>
              <w:right w:w="100" w:type="dxa"/>
            </w:tcMar>
          </w:tcPr>
          <w:p w14:paraId="44FBFB21" w14:textId="77777777" w:rsidR="00D84683" w:rsidRDefault="00000000" w:rsidP="0037371E">
            <w:pPr>
              <w:spacing w:after="0" w:line="360" w:lineRule="auto"/>
              <w:jc w:val="both"/>
              <w:rPr>
                <w:sz w:val="24"/>
                <w:szCs w:val="24"/>
              </w:rPr>
            </w:pPr>
            <w:r>
              <w:rPr>
                <w:sz w:val="24"/>
                <w:szCs w:val="24"/>
              </w:rPr>
              <w:t>Product</w:t>
            </w:r>
          </w:p>
        </w:tc>
        <w:tc>
          <w:tcPr>
            <w:tcW w:w="7020" w:type="dxa"/>
            <w:tcMar>
              <w:top w:w="100" w:type="dxa"/>
              <w:left w:w="100" w:type="dxa"/>
              <w:bottom w:w="100" w:type="dxa"/>
              <w:right w:w="100" w:type="dxa"/>
            </w:tcMar>
          </w:tcPr>
          <w:p w14:paraId="11DDF031" w14:textId="77777777" w:rsidR="00D84683" w:rsidRDefault="00000000" w:rsidP="0037371E">
            <w:pPr>
              <w:spacing w:after="0" w:line="360" w:lineRule="auto"/>
              <w:jc w:val="both"/>
              <w:rPr>
                <w:sz w:val="24"/>
                <w:szCs w:val="24"/>
              </w:rPr>
            </w:pPr>
            <w:r>
              <w:rPr>
                <w:sz w:val="24"/>
                <w:szCs w:val="24"/>
              </w:rPr>
              <w:t>Authentic Indian meals, vegan and vegetarian dishes, beverages, desserts, dine-in,  takeaway and delivery services</w:t>
            </w:r>
          </w:p>
        </w:tc>
      </w:tr>
      <w:tr w:rsidR="00D84683" w14:paraId="7DC1EB60" w14:textId="77777777">
        <w:trPr>
          <w:jc w:val="center"/>
        </w:trPr>
        <w:tc>
          <w:tcPr>
            <w:tcW w:w="2340" w:type="dxa"/>
            <w:tcMar>
              <w:top w:w="100" w:type="dxa"/>
              <w:left w:w="100" w:type="dxa"/>
              <w:bottom w:w="100" w:type="dxa"/>
              <w:right w:w="100" w:type="dxa"/>
            </w:tcMar>
          </w:tcPr>
          <w:p w14:paraId="5C6A44DA" w14:textId="77777777" w:rsidR="00D84683" w:rsidRDefault="00000000" w:rsidP="0037371E">
            <w:pPr>
              <w:spacing w:after="0" w:line="360" w:lineRule="auto"/>
              <w:jc w:val="both"/>
              <w:rPr>
                <w:sz w:val="24"/>
                <w:szCs w:val="24"/>
              </w:rPr>
            </w:pPr>
            <w:r>
              <w:rPr>
                <w:sz w:val="24"/>
                <w:szCs w:val="24"/>
              </w:rPr>
              <w:lastRenderedPageBreak/>
              <w:t>Price</w:t>
            </w:r>
          </w:p>
        </w:tc>
        <w:tc>
          <w:tcPr>
            <w:tcW w:w="7020" w:type="dxa"/>
            <w:tcMar>
              <w:top w:w="100" w:type="dxa"/>
              <w:left w:w="100" w:type="dxa"/>
              <w:bottom w:w="100" w:type="dxa"/>
              <w:right w:w="100" w:type="dxa"/>
            </w:tcMar>
          </w:tcPr>
          <w:p w14:paraId="73E044F2" w14:textId="77777777" w:rsidR="00D84683" w:rsidRDefault="00000000" w:rsidP="0037371E">
            <w:pPr>
              <w:spacing w:after="0" w:line="360" w:lineRule="auto"/>
              <w:jc w:val="both"/>
              <w:rPr>
                <w:sz w:val="24"/>
                <w:szCs w:val="24"/>
              </w:rPr>
            </w:pPr>
            <w:r>
              <w:rPr>
                <w:sz w:val="24"/>
                <w:szCs w:val="24"/>
              </w:rPr>
              <w:t>Competitive value-based pricing will be used</w:t>
            </w:r>
          </w:p>
        </w:tc>
      </w:tr>
      <w:tr w:rsidR="00D84683" w14:paraId="7B248B79" w14:textId="77777777">
        <w:trPr>
          <w:jc w:val="center"/>
        </w:trPr>
        <w:tc>
          <w:tcPr>
            <w:tcW w:w="2340" w:type="dxa"/>
            <w:tcMar>
              <w:top w:w="100" w:type="dxa"/>
              <w:left w:w="100" w:type="dxa"/>
              <w:bottom w:w="100" w:type="dxa"/>
              <w:right w:w="100" w:type="dxa"/>
            </w:tcMar>
          </w:tcPr>
          <w:p w14:paraId="136FBEA2" w14:textId="77777777" w:rsidR="00D84683" w:rsidRDefault="00000000" w:rsidP="0037371E">
            <w:pPr>
              <w:spacing w:after="0" w:line="360" w:lineRule="auto"/>
              <w:jc w:val="both"/>
              <w:rPr>
                <w:sz w:val="24"/>
                <w:szCs w:val="24"/>
              </w:rPr>
            </w:pPr>
            <w:r>
              <w:rPr>
                <w:sz w:val="24"/>
                <w:szCs w:val="24"/>
              </w:rPr>
              <w:t>Place</w:t>
            </w:r>
          </w:p>
        </w:tc>
        <w:tc>
          <w:tcPr>
            <w:tcW w:w="7020" w:type="dxa"/>
            <w:tcMar>
              <w:top w:w="100" w:type="dxa"/>
              <w:left w:w="100" w:type="dxa"/>
              <w:bottom w:w="100" w:type="dxa"/>
              <w:right w:w="100" w:type="dxa"/>
            </w:tcMar>
          </w:tcPr>
          <w:p w14:paraId="40F110F6" w14:textId="77777777" w:rsidR="00D84683" w:rsidRDefault="00000000" w:rsidP="0037371E">
            <w:pPr>
              <w:spacing w:after="0" w:line="360" w:lineRule="auto"/>
              <w:jc w:val="both"/>
              <w:rPr>
                <w:sz w:val="24"/>
                <w:szCs w:val="24"/>
              </w:rPr>
            </w:pPr>
            <w:r>
              <w:rPr>
                <w:sz w:val="24"/>
                <w:szCs w:val="24"/>
              </w:rPr>
              <w:t>Located in a commercial area in the UK for dine-in with online ordering through restaurant’s website and delivery platforms</w:t>
            </w:r>
          </w:p>
        </w:tc>
      </w:tr>
      <w:tr w:rsidR="00D84683" w14:paraId="70350310" w14:textId="77777777">
        <w:trPr>
          <w:jc w:val="center"/>
        </w:trPr>
        <w:tc>
          <w:tcPr>
            <w:tcW w:w="2340" w:type="dxa"/>
            <w:tcMar>
              <w:top w:w="100" w:type="dxa"/>
              <w:left w:w="100" w:type="dxa"/>
              <w:bottom w:w="100" w:type="dxa"/>
              <w:right w:w="100" w:type="dxa"/>
            </w:tcMar>
          </w:tcPr>
          <w:p w14:paraId="4407A68E" w14:textId="77777777" w:rsidR="00D84683" w:rsidRDefault="00000000" w:rsidP="0037371E">
            <w:pPr>
              <w:spacing w:after="0" w:line="360" w:lineRule="auto"/>
              <w:jc w:val="both"/>
              <w:rPr>
                <w:sz w:val="24"/>
                <w:szCs w:val="24"/>
              </w:rPr>
            </w:pPr>
            <w:r>
              <w:rPr>
                <w:sz w:val="24"/>
                <w:szCs w:val="24"/>
              </w:rPr>
              <w:t>Promotion</w:t>
            </w:r>
          </w:p>
        </w:tc>
        <w:tc>
          <w:tcPr>
            <w:tcW w:w="7020" w:type="dxa"/>
            <w:tcMar>
              <w:top w:w="100" w:type="dxa"/>
              <w:left w:w="100" w:type="dxa"/>
              <w:bottom w:w="100" w:type="dxa"/>
              <w:right w:w="100" w:type="dxa"/>
            </w:tcMar>
          </w:tcPr>
          <w:p w14:paraId="748D6A54" w14:textId="77777777" w:rsidR="00D84683" w:rsidRDefault="00000000" w:rsidP="0037371E">
            <w:pPr>
              <w:spacing w:after="0" w:line="360" w:lineRule="auto"/>
              <w:jc w:val="both"/>
              <w:rPr>
                <w:sz w:val="24"/>
                <w:szCs w:val="24"/>
              </w:rPr>
            </w:pPr>
            <w:r>
              <w:rPr>
                <w:sz w:val="24"/>
                <w:szCs w:val="24"/>
              </w:rPr>
              <w:t>Digital marketing will be adopted to reach to customers through social media, influencer collaborations, Google advertisements, customer loyalty programmes, seasonal promotions along with local community events to increase customer retention and brand awareness</w:t>
            </w:r>
          </w:p>
        </w:tc>
      </w:tr>
    </w:tbl>
    <w:p w14:paraId="3CC3620B" w14:textId="77777777" w:rsidR="00D84683" w:rsidRDefault="00000000" w:rsidP="0037371E">
      <w:pPr>
        <w:spacing w:after="0" w:line="360" w:lineRule="auto"/>
        <w:jc w:val="center"/>
        <w:rPr>
          <w:b/>
          <w:bCs/>
          <w:sz w:val="24"/>
          <w:szCs w:val="24"/>
        </w:rPr>
      </w:pPr>
      <w:r>
        <w:rPr>
          <w:b/>
          <w:bCs/>
          <w:sz w:val="24"/>
          <w:szCs w:val="24"/>
        </w:rPr>
        <w:t>Table 5: Marketing Mix (4Ps)</w:t>
      </w:r>
    </w:p>
    <w:p w14:paraId="2E9502C2" w14:textId="77777777" w:rsidR="00D84683" w:rsidRDefault="00000000" w:rsidP="0037371E">
      <w:pPr>
        <w:spacing w:after="0" w:line="360" w:lineRule="auto"/>
        <w:jc w:val="center"/>
      </w:pPr>
      <w:r>
        <w:rPr>
          <w:sz w:val="24"/>
          <w:szCs w:val="24"/>
        </w:rPr>
        <w:t>(Source: Self-Created)</w:t>
      </w:r>
    </w:p>
    <w:p w14:paraId="2597A040" w14:textId="77777777" w:rsidR="00D84683" w:rsidRDefault="00D84683" w:rsidP="0037371E">
      <w:pPr>
        <w:spacing w:line="360" w:lineRule="auto"/>
      </w:pPr>
    </w:p>
    <w:p w14:paraId="44EB6D93" w14:textId="77777777" w:rsidR="00D84683" w:rsidRDefault="00D84683" w:rsidP="0037371E">
      <w:pPr>
        <w:spacing w:line="360" w:lineRule="auto"/>
      </w:pPr>
    </w:p>
    <w:p w14:paraId="16D76E55" w14:textId="77777777" w:rsidR="00D84683" w:rsidRDefault="00D84683" w:rsidP="0037371E">
      <w:pPr>
        <w:spacing w:line="360" w:lineRule="auto"/>
      </w:pPr>
    </w:p>
    <w:p w14:paraId="61B062C2" w14:textId="77777777" w:rsidR="00D84683" w:rsidRDefault="00D84683" w:rsidP="0037371E">
      <w:pPr>
        <w:spacing w:line="360" w:lineRule="auto"/>
      </w:pPr>
    </w:p>
    <w:p w14:paraId="46C988F0" w14:textId="77777777" w:rsidR="00D84683" w:rsidRDefault="00D84683" w:rsidP="0037371E">
      <w:pPr>
        <w:spacing w:line="360" w:lineRule="auto"/>
      </w:pPr>
    </w:p>
    <w:p w14:paraId="3C973E92" w14:textId="77777777" w:rsidR="00D84683" w:rsidRDefault="00D84683" w:rsidP="0037371E">
      <w:pPr>
        <w:spacing w:line="360" w:lineRule="auto"/>
      </w:pPr>
    </w:p>
    <w:p w14:paraId="114849A6" w14:textId="77777777" w:rsidR="00D84683" w:rsidRDefault="00D84683" w:rsidP="0037371E">
      <w:pPr>
        <w:spacing w:line="360" w:lineRule="auto"/>
      </w:pPr>
    </w:p>
    <w:p w14:paraId="1D3E1A48" w14:textId="77777777" w:rsidR="00D84683" w:rsidRDefault="00000000" w:rsidP="0037371E">
      <w:pPr>
        <w:pStyle w:val="Heading1"/>
        <w:spacing w:line="360" w:lineRule="auto"/>
      </w:pPr>
      <w:bookmarkStart w:id="13" w:name="_qdnz2tlhh2fg" w:colFirst="0" w:colLast="0"/>
      <w:bookmarkEnd w:id="13"/>
      <w:r>
        <w:br w:type="page"/>
      </w:r>
    </w:p>
    <w:p w14:paraId="7282FFBD" w14:textId="77777777" w:rsidR="00D84683" w:rsidRDefault="00000000" w:rsidP="0037371E">
      <w:pPr>
        <w:pStyle w:val="Heading1"/>
        <w:spacing w:line="360" w:lineRule="auto"/>
      </w:pPr>
      <w:bookmarkStart w:id="14" w:name="_Toc235205660"/>
      <w:r>
        <w:lastRenderedPageBreak/>
        <w:t>Management Team</w:t>
      </w:r>
      <w:bookmarkEnd w:id="14"/>
      <w:r>
        <w:t xml:space="preserve"> </w:t>
      </w:r>
    </w:p>
    <w:p w14:paraId="2699EFB8" w14:textId="77777777" w:rsidR="00D84683" w:rsidRDefault="00000000" w:rsidP="0037371E">
      <w:pPr>
        <w:pStyle w:val="Heading2"/>
        <w:spacing w:line="360" w:lineRule="auto"/>
      </w:pPr>
      <w:bookmarkStart w:id="15" w:name="_Toc235205661"/>
      <w:r>
        <w:t>Management Team and Their Background</w:t>
      </w:r>
      <w:bookmarkEnd w:id="15"/>
    </w:p>
    <w:p w14:paraId="7A8E3BA2" w14:textId="77777777" w:rsidR="00D84683" w:rsidRDefault="00000000" w:rsidP="000600D5">
      <w:pPr>
        <w:spacing w:line="360" w:lineRule="auto"/>
        <w:jc w:val="both"/>
        <w:rPr>
          <w:color w:val="000000"/>
        </w:rPr>
      </w:pPr>
      <w:r>
        <w:rPr>
          <w:sz w:val="24"/>
          <w:szCs w:val="24"/>
        </w:rPr>
        <w:t>The management team will include the Owner or Managing Director who will oversee financial management, strategic planning and business growth. The Head Chef will have extensive expertise in menu development, authentic Indian cuisine along with food quality management. The Restaurant Manager will focus on supervising daily operations, customer service and staff scheduling.  The Marketing Executive will focus on promotions, managing digital marketing and customer engagement. Furthermore, the Finance and Administration Officer will focus on handling payroll, accounting, regulatory compliance and budgeting.</w:t>
      </w:r>
    </w:p>
    <w:p w14:paraId="3D92B53B" w14:textId="77777777" w:rsidR="00D84683" w:rsidRDefault="00000000" w:rsidP="0037371E">
      <w:pPr>
        <w:pStyle w:val="Heading2"/>
        <w:spacing w:line="360" w:lineRule="auto"/>
      </w:pPr>
      <w:bookmarkStart w:id="16" w:name="_Toc235205662"/>
      <w:r>
        <w:t>Organisational Chart</w:t>
      </w:r>
      <w:bookmarkEnd w:id="16"/>
    </w:p>
    <w:p w14:paraId="403F6A2E" w14:textId="77777777" w:rsidR="00D84683" w:rsidRDefault="00000000" w:rsidP="0037371E">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8CB002D" wp14:editId="0ED28588">
            <wp:extent cx="5731200" cy="4635500"/>
            <wp:effectExtent l="12700" t="12700" r="12700" b="127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4635500"/>
                    </a:xfrm>
                    <a:prstGeom prst="rect">
                      <a:avLst/>
                    </a:prstGeom>
                    <a:ln w="12700">
                      <a:solidFill>
                        <a:srgbClr val="000000"/>
                      </a:solidFill>
                      <a:prstDash val="solid"/>
                    </a:ln>
                  </pic:spPr>
                </pic:pic>
              </a:graphicData>
            </a:graphic>
          </wp:inline>
        </w:drawing>
      </w:r>
    </w:p>
    <w:p w14:paraId="5BD94711" w14:textId="77777777" w:rsidR="00D84683" w:rsidRDefault="00000000" w:rsidP="0037371E">
      <w:pPr>
        <w:spacing w:after="0" w:line="360" w:lineRule="auto"/>
        <w:jc w:val="center"/>
        <w:rPr>
          <w:b/>
          <w:bCs/>
          <w:sz w:val="24"/>
          <w:szCs w:val="24"/>
        </w:rPr>
      </w:pPr>
      <w:r>
        <w:rPr>
          <w:b/>
          <w:bCs/>
          <w:sz w:val="24"/>
          <w:szCs w:val="24"/>
        </w:rPr>
        <w:t>Figure 3: Organisational Chart for Indian Room Restaurant</w:t>
      </w:r>
    </w:p>
    <w:p w14:paraId="61CB3373" w14:textId="6F624797" w:rsidR="00D84683" w:rsidRDefault="00000000" w:rsidP="00326B9B">
      <w:pPr>
        <w:spacing w:after="0" w:line="360" w:lineRule="auto"/>
        <w:jc w:val="center"/>
      </w:pPr>
      <w:r>
        <w:rPr>
          <w:sz w:val="24"/>
          <w:szCs w:val="24"/>
        </w:rPr>
        <w:t>(Source: Self-Created)</w:t>
      </w:r>
    </w:p>
    <w:p w14:paraId="4B81C048" w14:textId="77777777" w:rsidR="00D84683" w:rsidRDefault="00000000" w:rsidP="0037371E">
      <w:pPr>
        <w:pStyle w:val="Heading2"/>
        <w:spacing w:line="360" w:lineRule="auto"/>
        <w:rPr>
          <w:rFonts w:ascii="Times New Roman" w:eastAsia="Times New Roman" w:hAnsi="Times New Roman" w:cs="Times New Roman"/>
          <w:i/>
          <w:iCs/>
          <w:color w:val="000000"/>
          <w:sz w:val="24"/>
          <w:szCs w:val="24"/>
        </w:rPr>
      </w:pPr>
      <w:bookmarkStart w:id="17" w:name="_Toc235205663"/>
      <w:r>
        <w:lastRenderedPageBreak/>
        <w:t>Key Milestones</w:t>
      </w:r>
      <w:bookmarkEnd w:id="17"/>
    </w:p>
    <w:tbl>
      <w:tblPr>
        <w:tblStyle w:val="a4"/>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517"/>
        <w:gridCol w:w="475"/>
        <w:gridCol w:w="475"/>
        <w:gridCol w:w="475"/>
        <w:gridCol w:w="474"/>
        <w:gridCol w:w="474"/>
        <w:gridCol w:w="474"/>
        <w:gridCol w:w="474"/>
        <w:gridCol w:w="474"/>
        <w:gridCol w:w="474"/>
        <w:gridCol w:w="527"/>
        <w:gridCol w:w="520"/>
        <w:gridCol w:w="527"/>
      </w:tblGrid>
      <w:tr w:rsidR="00D84683" w:rsidRPr="00092AB1" w14:paraId="63742F3E" w14:textId="77777777">
        <w:trPr>
          <w:trHeight w:val="315"/>
        </w:trPr>
        <w:tc>
          <w:tcPr>
            <w:tcW w:w="3513"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14:paraId="4BBA6D83" w14:textId="77777777" w:rsidR="00D84683" w:rsidRPr="00092AB1" w:rsidRDefault="00000000" w:rsidP="0037371E">
            <w:pPr>
              <w:spacing w:line="360" w:lineRule="auto"/>
              <w:jc w:val="center"/>
              <w:rPr>
                <w:b/>
                <w:bCs/>
                <w:i/>
                <w:iCs/>
                <w:sz w:val="24"/>
                <w:szCs w:val="24"/>
              </w:rPr>
            </w:pPr>
            <w:r w:rsidRPr="00092AB1">
              <w:rPr>
                <w:b/>
                <w:bCs/>
                <w:i/>
                <w:iCs/>
                <w:sz w:val="24"/>
                <w:szCs w:val="24"/>
              </w:rPr>
              <w:t>Milestones</w:t>
            </w:r>
          </w:p>
        </w:tc>
        <w:tc>
          <w:tcPr>
            <w:tcW w:w="474"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4A080EE2" w14:textId="77777777" w:rsidR="00D84683" w:rsidRPr="00092AB1" w:rsidRDefault="00000000" w:rsidP="0037371E">
            <w:pPr>
              <w:spacing w:line="360" w:lineRule="auto"/>
              <w:jc w:val="center"/>
              <w:rPr>
                <w:b/>
                <w:bCs/>
                <w:i/>
                <w:iCs/>
                <w:sz w:val="24"/>
                <w:szCs w:val="24"/>
              </w:rPr>
            </w:pPr>
            <w:r w:rsidRPr="00092AB1">
              <w:rPr>
                <w:b/>
                <w:bCs/>
                <w:i/>
                <w:iCs/>
                <w:sz w:val="24"/>
                <w:szCs w:val="24"/>
              </w:rPr>
              <w:t>Month 1</w:t>
            </w:r>
          </w:p>
        </w:tc>
        <w:tc>
          <w:tcPr>
            <w:tcW w:w="474"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322FDB34" w14:textId="77777777" w:rsidR="00D84683" w:rsidRPr="00092AB1" w:rsidRDefault="00000000" w:rsidP="0037371E">
            <w:pPr>
              <w:spacing w:line="360" w:lineRule="auto"/>
              <w:jc w:val="center"/>
              <w:rPr>
                <w:b/>
                <w:bCs/>
                <w:i/>
                <w:iCs/>
                <w:sz w:val="24"/>
                <w:szCs w:val="24"/>
              </w:rPr>
            </w:pPr>
            <w:r w:rsidRPr="00092AB1">
              <w:rPr>
                <w:b/>
                <w:bCs/>
                <w:i/>
                <w:iCs/>
                <w:sz w:val="24"/>
                <w:szCs w:val="24"/>
              </w:rPr>
              <w:t>Month 2</w:t>
            </w:r>
          </w:p>
        </w:tc>
        <w:tc>
          <w:tcPr>
            <w:tcW w:w="474"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70F93154" w14:textId="77777777" w:rsidR="00D84683" w:rsidRPr="00092AB1" w:rsidRDefault="00000000" w:rsidP="0037371E">
            <w:pPr>
              <w:spacing w:line="360" w:lineRule="auto"/>
              <w:jc w:val="center"/>
              <w:rPr>
                <w:b/>
                <w:bCs/>
                <w:i/>
                <w:iCs/>
                <w:sz w:val="24"/>
                <w:szCs w:val="24"/>
              </w:rPr>
            </w:pPr>
            <w:r w:rsidRPr="00092AB1">
              <w:rPr>
                <w:b/>
                <w:bCs/>
                <w:i/>
                <w:iCs/>
                <w:sz w:val="24"/>
                <w:szCs w:val="24"/>
              </w:rPr>
              <w:t>Month 3</w:t>
            </w:r>
          </w:p>
        </w:tc>
        <w:tc>
          <w:tcPr>
            <w:tcW w:w="474"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22E662BF" w14:textId="77777777" w:rsidR="00D84683" w:rsidRPr="00092AB1" w:rsidRDefault="00000000" w:rsidP="0037371E">
            <w:pPr>
              <w:spacing w:line="360" w:lineRule="auto"/>
              <w:jc w:val="center"/>
              <w:rPr>
                <w:b/>
                <w:bCs/>
                <w:i/>
                <w:iCs/>
                <w:sz w:val="24"/>
                <w:szCs w:val="24"/>
              </w:rPr>
            </w:pPr>
            <w:r w:rsidRPr="00092AB1">
              <w:rPr>
                <w:b/>
                <w:bCs/>
                <w:i/>
                <w:iCs/>
                <w:sz w:val="24"/>
                <w:szCs w:val="24"/>
              </w:rPr>
              <w:t>Month 4</w:t>
            </w:r>
          </w:p>
        </w:tc>
        <w:tc>
          <w:tcPr>
            <w:tcW w:w="474"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7B66FD58" w14:textId="77777777" w:rsidR="00D84683" w:rsidRPr="00092AB1" w:rsidRDefault="00000000" w:rsidP="0037371E">
            <w:pPr>
              <w:spacing w:line="360" w:lineRule="auto"/>
              <w:jc w:val="center"/>
              <w:rPr>
                <w:b/>
                <w:bCs/>
                <w:i/>
                <w:iCs/>
                <w:sz w:val="24"/>
                <w:szCs w:val="24"/>
              </w:rPr>
            </w:pPr>
            <w:r w:rsidRPr="00092AB1">
              <w:rPr>
                <w:b/>
                <w:bCs/>
                <w:i/>
                <w:iCs/>
                <w:sz w:val="24"/>
                <w:szCs w:val="24"/>
              </w:rPr>
              <w:t>Month 5</w:t>
            </w:r>
          </w:p>
        </w:tc>
        <w:tc>
          <w:tcPr>
            <w:tcW w:w="474"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39120F82" w14:textId="77777777" w:rsidR="00D84683" w:rsidRPr="00092AB1" w:rsidRDefault="00000000" w:rsidP="0037371E">
            <w:pPr>
              <w:spacing w:line="360" w:lineRule="auto"/>
              <w:jc w:val="center"/>
              <w:rPr>
                <w:b/>
                <w:bCs/>
                <w:i/>
                <w:iCs/>
                <w:sz w:val="24"/>
                <w:szCs w:val="24"/>
              </w:rPr>
            </w:pPr>
            <w:r w:rsidRPr="00092AB1">
              <w:rPr>
                <w:b/>
                <w:bCs/>
                <w:i/>
                <w:iCs/>
                <w:sz w:val="24"/>
                <w:szCs w:val="24"/>
              </w:rPr>
              <w:t>Month 6</w:t>
            </w:r>
          </w:p>
        </w:tc>
        <w:tc>
          <w:tcPr>
            <w:tcW w:w="474"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04E9AF7E" w14:textId="77777777" w:rsidR="00D84683" w:rsidRPr="00092AB1" w:rsidRDefault="00000000" w:rsidP="0037371E">
            <w:pPr>
              <w:spacing w:line="360" w:lineRule="auto"/>
              <w:jc w:val="center"/>
              <w:rPr>
                <w:b/>
                <w:bCs/>
                <w:i/>
                <w:iCs/>
                <w:sz w:val="24"/>
                <w:szCs w:val="24"/>
              </w:rPr>
            </w:pPr>
            <w:r w:rsidRPr="00092AB1">
              <w:rPr>
                <w:b/>
                <w:bCs/>
                <w:i/>
                <w:iCs/>
                <w:sz w:val="24"/>
                <w:szCs w:val="24"/>
              </w:rPr>
              <w:t>Month 7</w:t>
            </w:r>
          </w:p>
        </w:tc>
        <w:tc>
          <w:tcPr>
            <w:tcW w:w="474"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13FE3045" w14:textId="77777777" w:rsidR="00D84683" w:rsidRPr="00092AB1" w:rsidRDefault="00000000" w:rsidP="0037371E">
            <w:pPr>
              <w:spacing w:line="360" w:lineRule="auto"/>
              <w:jc w:val="center"/>
              <w:rPr>
                <w:b/>
                <w:bCs/>
                <w:i/>
                <w:iCs/>
                <w:sz w:val="24"/>
                <w:szCs w:val="24"/>
              </w:rPr>
            </w:pPr>
            <w:r w:rsidRPr="00092AB1">
              <w:rPr>
                <w:b/>
                <w:bCs/>
                <w:i/>
                <w:iCs/>
                <w:sz w:val="24"/>
                <w:szCs w:val="24"/>
              </w:rPr>
              <w:t>Month 8</w:t>
            </w:r>
          </w:p>
        </w:tc>
        <w:tc>
          <w:tcPr>
            <w:tcW w:w="474"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198E8316" w14:textId="77777777" w:rsidR="00D84683" w:rsidRPr="00092AB1" w:rsidRDefault="00000000" w:rsidP="0037371E">
            <w:pPr>
              <w:spacing w:line="360" w:lineRule="auto"/>
              <w:jc w:val="center"/>
              <w:rPr>
                <w:b/>
                <w:bCs/>
                <w:i/>
                <w:iCs/>
                <w:sz w:val="24"/>
                <w:szCs w:val="24"/>
              </w:rPr>
            </w:pPr>
            <w:r w:rsidRPr="00092AB1">
              <w:rPr>
                <w:b/>
                <w:bCs/>
                <w:i/>
                <w:iCs/>
                <w:sz w:val="24"/>
                <w:szCs w:val="24"/>
              </w:rPr>
              <w:t>Month 9</w:t>
            </w:r>
          </w:p>
        </w:tc>
        <w:tc>
          <w:tcPr>
            <w:tcW w:w="527"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0B47A96E" w14:textId="77777777" w:rsidR="00D84683" w:rsidRPr="00092AB1" w:rsidRDefault="00000000" w:rsidP="0037371E">
            <w:pPr>
              <w:spacing w:line="360" w:lineRule="auto"/>
              <w:jc w:val="center"/>
              <w:rPr>
                <w:b/>
                <w:bCs/>
                <w:i/>
                <w:iCs/>
                <w:sz w:val="24"/>
                <w:szCs w:val="24"/>
              </w:rPr>
            </w:pPr>
            <w:r w:rsidRPr="00092AB1">
              <w:rPr>
                <w:b/>
                <w:bCs/>
                <w:i/>
                <w:iCs/>
                <w:sz w:val="24"/>
                <w:szCs w:val="24"/>
              </w:rPr>
              <w:t>Month 10</w:t>
            </w:r>
          </w:p>
        </w:tc>
        <w:tc>
          <w:tcPr>
            <w:tcW w:w="520"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573B8A8C" w14:textId="77777777" w:rsidR="00D84683" w:rsidRPr="00092AB1" w:rsidRDefault="00000000" w:rsidP="0037371E">
            <w:pPr>
              <w:spacing w:line="360" w:lineRule="auto"/>
              <w:jc w:val="center"/>
              <w:rPr>
                <w:b/>
                <w:bCs/>
                <w:i/>
                <w:iCs/>
                <w:sz w:val="24"/>
                <w:szCs w:val="24"/>
              </w:rPr>
            </w:pPr>
            <w:r w:rsidRPr="00092AB1">
              <w:rPr>
                <w:b/>
                <w:bCs/>
                <w:i/>
                <w:iCs/>
                <w:sz w:val="24"/>
                <w:szCs w:val="24"/>
              </w:rPr>
              <w:t>Month 11</w:t>
            </w:r>
          </w:p>
        </w:tc>
        <w:tc>
          <w:tcPr>
            <w:tcW w:w="527"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223EEF6F" w14:textId="77777777" w:rsidR="00D84683" w:rsidRPr="00092AB1" w:rsidRDefault="00000000" w:rsidP="0037371E">
            <w:pPr>
              <w:spacing w:line="360" w:lineRule="auto"/>
              <w:jc w:val="center"/>
              <w:rPr>
                <w:b/>
                <w:bCs/>
                <w:i/>
                <w:iCs/>
                <w:sz w:val="24"/>
                <w:szCs w:val="24"/>
              </w:rPr>
            </w:pPr>
            <w:r w:rsidRPr="00092AB1">
              <w:rPr>
                <w:b/>
                <w:bCs/>
                <w:i/>
                <w:iCs/>
                <w:sz w:val="24"/>
                <w:szCs w:val="24"/>
              </w:rPr>
              <w:t>Month 12</w:t>
            </w:r>
          </w:p>
        </w:tc>
      </w:tr>
      <w:tr w:rsidR="00D84683" w:rsidRPr="00092AB1" w14:paraId="6F1EA313" w14:textId="77777777">
        <w:trPr>
          <w:trHeight w:val="315"/>
        </w:trPr>
        <w:tc>
          <w:tcPr>
            <w:tcW w:w="3513"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7B454705" w14:textId="77777777" w:rsidR="00D84683" w:rsidRPr="00092AB1" w:rsidRDefault="00000000" w:rsidP="0037371E">
            <w:pPr>
              <w:spacing w:line="360" w:lineRule="auto"/>
              <w:rPr>
                <w:sz w:val="24"/>
                <w:szCs w:val="24"/>
              </w:rPr>
            </w:pPr>
            <w:r w:rsidRPr="00092AB1">
              <w:rPr>
                <w:sz w:val="24"/>
                <w:szCs w:val="24"/>
              </w:rPr>
              <w:t>Business registration, location selection and  funding</w:t>
            </w:r>
          </w:p>
        </w:tc>
        <w:tc>
          <w:tcPr>
            <w:tcW w:w="474" w:type="dxa"/>
            <w:tcBorders>
              <w:top w:val="nil"/>
              <w:left w:val="nil"/>
              <w:bottom w:val="single" w:sz="5" w:space="0" w:color="000000"/>
              <w:right w:val="single" w:sz="5" w:space="0" w:color="000000"/>
            </w:tcBorders>
            <w:shd w:val="clear" w:color="auto" w:fill="DDEBF7"/>
            <w:tcMar>
              <w:top w:w="0" w:type="dxa"/>
              <w:left w:w="100" w:type="dxa"/>
              <w:bottom w:w="0" w:type="dxa"/>
              <w:right w:w="100" w:type="dxa"/>
            </w:tcMar>
            <w:vAlign w:val="bottom"/>
          </w:tcPr>
          <w:p w14:paraId="2BC2816E"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shd w:val="clear" w:color="auto" w:fill="DDEBF7"/>
            <w:tcMar>
              <w:top w:w="0" w:type="dxa"/>
              <w:left w:w="100" w:type="dxa"/>
              <w:bottom w:w="0" w:type="dxa"/>
              <w:right w:w="100" w:type="dxa"/>
            </w:tcMar>
            <w:vAlign w:val="bottom"/>
          </w:tcPr>
          <w:p w14:paraId="5FEC211E"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0BF52AB"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6D32AA2"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E1771C1"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473C371"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81DA714"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49FB316"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DA6208C" w14:textId="77777777" w:rsidR="00D84683" w:rsidRPr="00092AB1" w:rsidRDefault="00000000" w:rsidP="0037371E">
            <w:pPr>
              <w:spacing w:line="360" w:lineRule="auto"/>
              <w:rPr>
                <w:sz w:val="24"/>
                <w:szCs w:val="24"/>
              </w:rPr>
            </w:pPr>
            <w:r w:rsidRPr="00092AB1">
              <w:rPr>
                <w:sz w:val="24"/>
                <w:szCs w:val="24"/>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93B4E44" w14:textId="77777777" w:rsidR="00D84683" w:rsidRPr="00092AB1" w:rsidRDefault="00000000" w:rsidP="0037371E">
            <w:pPr>
              <w:spacing w:line="360" w:lineRule="auto"/>
              <w:rPr>
                <w:sz w:val="24"/>
                <w:szCs w:val="24"/>
              </w:rPr>
            </w:pPr>
            <w:r w:rsidRPr="00092AB1">
              <w:rPr>
                <w:sz w:val="24"/>
                <w:szCs w:val="24"/>
              </w:rPr>
              <w:t xml:space="preserve"> </w:t>
            </w:r>
          </w:p>
        </w:tc>
        <w:tc>
          <w:tcPr>
            <w:tcW w:w="520"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3362B0B" w14:textId="77777777" w:rsidR="00D84683" w:rsidRPr="00092AB1" w:rsidRDefault="00000000" w:rsidP="0037371E">
            <w:pPr>
              <w:spacing w:line="360" w:lineRule="auto"/>
              <w:rPr>
                <w:sz w:val="24"/>
                <w:szCs w:val="24"/>
              </w:rPr>
            </w:pPr>
            <w:r w:rsidRPr="00092AB1">
              <w:rPr>
                <w:sz w:val="24"/>
                <w:szCs w:val="24"/>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01E2283" w14:textId="77777777" w:rsidR="00D84683" w:rsidRPr="00092AB1" w:rsidRDefault="00000000" w:rsidP="0037371E">
            <w:pPr>
              <w:spacing w:line="360" w:lineRule="auto"/>
              <w:rPr>
                <w:sz w:val="24"/>
                <w:szCs w:val="24"/>
              </w:rPr>
            </w:pPr>
            <w:r w:rsidRPr="00092AB1">
              <w:rPr>
                <w:sz w:val="24"/>
                <w:szCs w:val="24"/>
              </w:rPr>
              <w:t xml:space="preserve"> </w:t>
            </w:r>
          </w:p>
        </w:tc>
      </w:tr>
      <w:tr w:rsidR="00D84683" w:rsidRPr="00092AB1" w14:paraId="1960389D" w14:textId="77777777">
        <w:trPr>
          <w:trHeight w:val="315"/>
        </w:trPr>
        <w:tc>
          <w:tcPr>
            <w:tcW w:w="3513"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563058B" w14:textId="77777777" w:rsidR="00D84683" w:rsidRPr="00092AB1" w:rsidRDefault="00000000" w:rsidP="0037371E">
            <w:pPr>
              <w:spacing w:line="360" w:lineRule="auto"/>
              <w:rPr>
                <w:sz w:val="24"/>
                <w:szCs w:val="24"/>
              </w:rPr>
            </w:pPr>
            <w:r w:rsidRPr="00092AB1">
              <w:rPr>
                <w:sz w:val="24"/>
                <w:szCs w:val="24"/>
              </w:rPr>
              <w:t>Restaurant renovation, staff recruitment and  supplier agreements</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2D85FDE"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1E28E3C"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shd w:val="clear" w:color="auto" w:fill="DDEBF7"/>
            <w:tcMar>
              <w:top w:w="0" w:type="dxa"/>
              <w:left w:w="100" w:type="dxa"/>
              <w:bottom w:w="0" w:type="dxa"/>
              <w:right w:w="100" w:type="dxa"/>
            </w:tcMar>
            <w:vAlign w:val="bottom"/>
          </w:tcPr>
          <w:p w14:paraId="6B774B51"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shd w:val="clear" w:color="auto" w:fill="DDEBF7"/>
            <w:tcMar>
              <w:top w:w="0" w:type="dxa"/>
              <w:left w:w="100" w:type="dxa"/>
              <w:bottom w:w="0" w:type="dxa"/>
              <w:right w:w="100" w:type="dxa"/>
            </w:tcMar>
            <w:vAlign w:val="bottom"/>
          </w:tcPr>
          <w:p w14:paraId="5A91531E"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42E9E03"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B709315"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8C77D1A"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816F435"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3A38412" w14:textId="77777777" w:rsidR="00D84683" w:rsidRPr="00092AB1" w:rsidRDefault="00000000" w:rsidP="0037371E">
            <w:pPr>
              <w:spacing w:line="360" w:lineRule="auto"/>
              <w:rPr>
                <w:sz w:val="24"/>
                <w:szCs w:val="24"/>
              </w:rPr>
            </w:pPr>
            <w:r w:rsidRPr="00092AB1">
              <w:rPr>
                <w:sz w:val="24"/>
                <w:szCs w:val="24"/>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430E992E" w14:textId="77777777" w:rsidR="00D84683" w:rsidRPr="00092AB1" w:rsidRDefault="00000000" w:rsidP="0037371E">
            <w:pPr>
              <w:spacing w:line="360" w:lineRule="auto"/>
              <w:rPr>
                <w:sz w:val="24"/>
                <w:szCs w:val="24"/>
              </w:rPr>
            </w:pPr>
            <w:r w:rsidRPr="00092AB1">
              <w:rPr>
                <w:sz w:val="24"/>
                <w:szCs w:val="24"/>
              </w:rPr>
              <w:t xml:space="preserve"> </w:t>
            </w:r>
          </w:p>
        </w:tc>
        <w:tc>
          <w:tcPr>
            <w:tcW w:w="520"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217501B" w14:textId="77777777" w:rsidR="00D84683" w:rsidRPr="00092AB1" w:rsidRDefault="00000000" w:rsidP="0037371E">
            <w:pPr>
              <w:spacing w:line="360" w:lineRule="auto"/>
              <w:rPr>
                <w:sz w:val="24"/>
                <w:szCs w:val="24"/>
              </w:rPr>
            </w:pPr>
            <w:r w:rsidRPr="00092AB1">
              <w:rPr>
                <w:sz w:val="24"/>
                <w:szCs w:val="24"/>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368DFD7" w14:textId="77777777" w:rsidR="00D84683" w:rsidRPr="00092AB1" w:rsidRDefault="00000000" w:rsidP="0037371E">
            <w:pPr>
              <w:spacing w:line="360" w:lineRule="auto"/>
              <w:rPr>
                <w:sz w:val="24"/>
                <w:szCs w:val="24"/>
              </w:rPr>
            </w:pPr>
            <w:r w:rsidRPr="00092AB1">
              <w:rPr>
                <w:sz w:val="24"/>
                <w:szCs w:val="24"/>
              </w:rPr>
              <w:t xml:space="preserve"> </w:t>
            </w:r>
          </w:p>
        </w:tc>
      </w:tr>
      <w:tr w:rsidR="00D84683" w:rsidRPr="00092AB1" w14:paraId="1E6D04EB" w14:textId="77777777">
        <w:trPr>
          <w:trHeight w:val="315"/>
        </w:trPr>
        <w:tc>
          <w:tcPr>
            <w:tcW w:w="3513"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1B689C1B" w14:textId="77777777" w:rsidR="00D84683" w:rsidRPr="00092AB1" w:rsidRDefault="00000000" w:rsidP="0037371E">
            <w:pPr>
              <w:spacing w:line="360" w:lineRule="auto"/>
              <w:rPr>
                <w:sz w:val="24"/>
                <w:szCs w:val="24"/>
              </w:rPr>
            </w:pPr>
            <w:r w:rsidRPr="00092AB1">
              <w:rPr>
                <w:sz w:val="24"/>
                <w:szCs w:val="24"/>
              </w:rPr>
              <w:t>Staff training, marketing campaign launch and menu testing</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7396CB6"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10C3EBD"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DCF8A1E"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DF24FE1"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shd w:val="clear" w:color="auto" w:fill="DDEBF7"/>
            <w:tcMar>
              <w:top w:w="0" w:type="dxa"/>
              <w:left w:w="100" w:type="dxa"/>
              <w:bottom w:w="0" w:type="dxa"/>
              <w:right w:w="100" w:type="dxa"/>
            </w:tcMar>
            <w:vAlign w:val="bottom"/>
          </w:tcPr>
          <w:p w14:paraId="13EF404F"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C82DACF"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3111550"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16B56EE"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DF2E37E" w14:textId="77777777" w:rsidR="00D84683" w:rsidRPr="00092AB1" w:rsidRDefault="00000000" w:rsidP="0037371E">
            <w:pPr>
              <w:spacing w:line="360" w:lineRule="auto"/>
              <w:rPr>
                <w:sz w:val="24"/>
                <w:szCs w:val="24"/>
              </w:rPr>
            </w:pPr>
            <w:r w:rsidRPr="00092AB1">
              <w:rPr>
                <w:sz w:val="24"/>
                <w:szCs w:val="24"/>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A0E3C5B" w14:textId="77777777" w:rsidR="00D84683" w:rsidRPr="00092AB1" w:rsidRDefault="00000000" w:rsidP="0037371E">
            <w:pPr>
              <w:spacing w:line="360" w:lineRule="auto"/>
              <w:rPr>
                <w:sz w:val="24"/>
                <w:szCs w:val="24"/>
              </w:rPr>
            </w:pPr>
            <w:r w:rsidRPr="00092AB1">
              <w:rPr>
                <w:sz w:val="24"/>
                <w:szCs w:val="24"/>
              </w:rPr>
              <w:t xml:space="preserve"> </w:t>
            </w:r>
          </w:p>
        </w:tc>
        <w:tc>
          <w:tcPr>
            <w:tcW w:w="520"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F2E31F9" w14:textId="77777777" w:rsidR="00D84683" w:rsidRPr="00092AB1" w:rsidRDefault="00000000" w:rsidP="0037371E">
            <w:pPr>
              <w:spacing w:line="360" w:lineRule="auto"/>
              <w:rPr>
                <w:sz w:val="24"/>
                <w:szCs w:val="24"/>
              </w:rPr>
            </w:pPr>
            <w:r w:rsidRPr="00092AB1">
              <w:rPr>
                <w:sz w:val="24"/>
                <w:szCs w:val="24"/>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A3FD8CE" w14:textId="77777777" w:rsidR="00D84683" w:rsidRPr="00092AB1" w:rsidRDefault="00000000" w:rsidP="0037371E">
            <w:pPr>
              <w:spacing w:line="360" w:lineRule="auto"/>
              <w:rPr>
                <w:sz w:val="24"/>
                <w:szCs w:val="24"/>
              </w:rPr>
            </w:pPr>
            <w:r w:rsidRPr="00092AB1">
              <w:rPr>
                <w:sz w:val="24"/>
                <w:szCs w:val="24"/>
              </w:rPr>
              <w:t xml:space="preserve"> </w:t>
            </w:r>
          </w:p>
        </w:tc>
      </w:tr>
      <w:tr w:rsidR="00D84683" w:rsidRPr="00092AB1" w14:paraId="1C3A00A7" w14:textId="77777777">
        <w:trPr>
          <w:trHeight w:val="315"/>
        </w:trPr>
        <w:tc>
          <w:tcPr>
            <w:tcW w:w="3513"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57627A0B" w14:textId="77777777" w:rsidR="00D84683" w:rsidRPr="00092AB1" w:rsidRDefault="00000000" w:rsidP="0037371E">
            <w:pPr>
              <w:spacing w:line="360" w:lineRule="auto"/>
              <w:rPr>
                <w:sz w:val="24"/>
                <w:szCs w:val="24"/>
              </w:rPr>
            </w:pPr>
            <w:r w:rsidRPr="00092AB1">
              <w:rPr>
                <w:sz w:val="24"/>
                <w:szCs w:val="24"/>
              </w:rPr>
              <w:t>Official restaurant opening</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7F0ED8E"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0D66090"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B435771"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17E6FE2"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A96DEE2"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shd w:val="clear" w:color="auto" w:fill="DDEBF7"/>
            <w:tcMar>
              <w:top w:w="0" w:type="dxa"/>
              <w:left w:w="100" w:type="dxa"/>
              <w:bottom w:w="0" w:type="dxa"/>
              <w:right w:w="100" w:type="dxa"/>
            </w:tcMar>
            <w:vAlign w:val="bottom"/>
          </w:tcPr>
          <w:p w14:paraId="48F15D44"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E93D962"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39078315"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03C877B" w14:textId="77777777" w:rsidR="00D84683" w:rsidRPr="00092AB1" w:rsidRDefault="00000000" w:rsidP="0037371E">
            <w:pPr>
              <w:spacing w:line="360" w:lineRule="auto"/>
              <w:rPr>
                <w:sz w:val="24"/>
                <w:szCs w:val="24"/>
              </w:rPr>
            </w:pPr>
            <w:r w:rsidRPr="00092AB1">
              <w:rPr>
                <w:sz w:val="24"/>
                <w:szCs w:val="24"/>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D266521" w14:textId="77777777" w:rsidR="00D84683" w:rsidRPr="00092AB1" w:rsidRDefault="00000000" w:rsidP="0037371E">
            <w:pPr>
              <w:spacing w:line="360" w:lineRule="auto"/>
              <w:rPr>
                <w:sz w:val="24"/>
                <w:szCs w:val="24"/>
              </w:rPr>
            </w:pPr>
            <w:r w:rsidRPr="00092AB1">
              <w:rPr>
                <w:sz w:val="24"/>
                <w:szCs w:val="24"/>
              </w:rPr>
              <w:t xml:space="preserve"> </w:t>
            </w:r>
          </w:p>
        </w:tc>
        <w:tc>
          <w:tcPr>
            <w:tcW w:w="520"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5028F1D" w14:textId="77777777" w:rsidR="00D84683" w:rsidRPr="00092AB1" w:rsidRDefault="00000000" w:rsidP="0037371E">
            <w:pPr>
              <w:spacing w:line="360" w:lineRule="auto"/>
              <w:rPr>
                <w:sz w:val="24"/>
                <w:szCs w:val="24"/>
              </w:rPr>
            </w:pPr>
            <w:r w:rsidRPr="00092AB1">
              <w:rPr>
                <w:sz w:val="24"/>
                <w:szCs w:val="24"/>
              </w:rPr>
              <w:t xml:space="preserve"> </w:t>
            </w:r>
          </w:p>
        </w:tc>
        <w:tc>
          <w:tcPr>
            <w:tcW w:w="527"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E390321" w14:textId="77777777" w:rsidR="00D84683" w:rsidRPr="00092AB1" w:rsidRDefault="00000000" w:rsidP="0037371E">
            <w:pPr>
              <w:spacing w:line="360" w:lineRule="auto"/>
              <w:rPr>
                <w:sz w:val="24"/>
                <w:szCs w:val="24"/>
              </w:rPr>
            </w:pPr>
            <w:r w:rsidRPr="00092AB1">
              <w:rPr>
                <w:sz w:val="24"/>
                <w:szCs w:val="24"/>
              </w:rPr>
              <w:t xml:space="preserve"> </w:t>
            </w:r>
          </w:p>
        </w:tc>
      </w:tr>
      <w:tr w:rsidR="00D84683" w:rsidRPr="00092AB1" w14:paraId="2E493D71" w14:textId="77777777">
        <w:trPr>
          <w:trHeight w:val="315"/>
        </w:trPr>
        <w:tc>
          <w:tcPr>
            <w:tcW w:w="3513"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7837BD4A" w14:textId="77777777" w:rsidR="00D84683" w:rsidRPr="00092AB1" w:rsidRDefault="00000000" w:rsidP="0037371E">
            <w:pPr>
              <w:spacing w:line="360" w:lineRule="auto"/>
              <w:rPr>
                <w:sz w:val="24"/>
                <w:szCs w:val="24"/>
              </w:rPr>
            </w:pPr>
            <w:r w:rsidRPr="00092AB1">
              <w:rPr>
                <w:sz w:val="24"/>
                <w:szCs w:val="24"/>
              </w:rPr>
              <w:t>Achieve break-even,  expand online delivery services and build customer loyalty</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0D65A9AF"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02B6456"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BB4EED6"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73B7F68"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60936F67"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325AC38"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shd w:val="clear" w:color="auto" w:fill="DDEBF7"/>
            <w:tcMar>
              <w:top w:w="0" w:type="dxa"/>
              <w:left w:w="100" w:type="dxa"/>
              <w:bottom w:w="0" w:type="dxa"/>
              <w:right w:w="100" w:type="dxa"/>
            </w:tcMar>
            <w:vAlign w:val="bottom"/>
          </w:tcPr>
          <w:p w14:paraId="274CA61B"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shd w:val="clear" w:color="auto" w:fill="DDEBF7"/>
            <w:tcMar>
              <w:top w:w="0" w:type="dxa"/>
              <w:left w:w="100" w:type="dxa"/>
              <w:bottom w:w="0" w:type="dxa"/>
              <w:right w:w="100" w:type="dxa"/>
            </w:tcMar>
            <w:vAlign w:val="bottom"/>
          </w:tcPr>
          <w:p w14:paraId="428D1168" w14:textId="77777777" w:rsidR="00D84683" w:rsidRPr="00092AB1" w:rsidRDefault="00000000" w:rsidP="0037371E">
            <w:pPr>
              <w:spacing w:line="360" w:lineRule="auto"/>
              <w:rPr>
                <w:sz w:val="24"/>
                <w:szCs w:val="24"/>
              </w:rPr>
            </w:pPr>
            <w:r w:rsidRPr="00092AB1">
              <w:rPr>
                <w:sz w:val="24"/>
                <w:szCs w:val="24"/>
              </w:rPr>
              <w:t xml:space="preserve"> </w:t>
            </w:r>
          </w:p>
        </w:tc>
        <w:tc>
          <w:tcPr>
            <w:tcW w:w="474" w:type="dxa"/>
            <w:tcBorders>
              <w:top w:val="nil"/>
              <w:left w:val="nil"/>
              <w:bottom w:val="single" w:sz="5" w:space="0" w:color="000000"/>
              <w:right w:val="single" w:sz="5" w:space="0" w:color="000000"/>
            </w:tcBorders>
            <w:shd w:val="clear" w:color="auto" w:fill="DDEBF7"/>
            <w:tcMar>
              <w:top w:w="0" w:type="dxa"/>
              <w:left w:w="100" w:type="dxa"/>
              <w:bottom w:w="0" w:type="dxa"/>
              <w:right w:w="100" w:type="dxa"/>
            </w:tcMar>
            <w:vAlign w:val="bottom"/>
          </w:tcPr>
          <w:p w14:paraId="38E19414" w14:textId="77777777" w:rsidR="00D84683" w:rsidRPr="00092AB1" w:rsidRDefault="00000000" w:rsidP="0037371E">
            <w:pPr>
              <w:spacing w:line="360" w:lineRule="auto"/>
              <w:rPr>
                <w:sz w:val="24"/>
                <w:szCs w:val="24"/>
              </w:rPr>
            </w:pPr>
            <w:r w:rsidRPr="00092AB1">
              <w:rPr>
                <w:sz w:val="24"/>
                <w:szCs w:val="24"/>
              </w:rPr>
              <w:t xml:space="preserve"> </w:t>
            </w:r>
          </w:p>
        </w:tc>
        <w:tc>
          <w:tcPr>
            <w:tcW w:w="527" w:type="dxa"/>
            <w:tcBorders>
              <w:top w:val="nil"/>
              <w:left w:val="nil"/>
              <w:bottom w:val="single" w:sz="5" w:space="0" w:color="000000"/>
              <w:right w:val="single" w:sz="5" w:space="0" w:color="000000"/>
            </w:tcBorders>
            <w:shd w:val="clear" w:color="auto" w:fill="DDEBF7"/>
            <w:tcMar>
              <w:top w:w="0" w:type="dxa"/>
              <w:left w:w="100" w:type="dxa"/>
              <w:bottom w:w="0" w:type="dxa"/>
              <w:right w:w="100" w:type="dxa"/>
            </w:tcMar>
            <w:vAlign w:val="bottom"/>
          </w:tcPr>
          <w:p w14:paraId="40FAA02D" w14:textId="77777777" w:rsidR="00D84683" w:rsidRPr="00092AB1" w:rsidRDefault="00000000" w:rsidP="0037371E">
            <w:pPr>
              <w:spacing w:line="360" w:lineRule="auto"/>
              <w:rPr>
                <w:sz w:val="24"/>
                <w:szCs w:val="24"/>
              </w:rPr>
            </w:pPr>
            <w:r w:rsidRPr="00092AB1">
              <w:rPr>
                <w:sz w:val="24"/>
                <w:szCs w:val="24"/>
              </w:rPr>
              <w:t xml:space="preserve"> </w:t>
            </w:r>
          </w:p>
        </w:tc>
        <w:tc>
          <w:tcPr>
            <w:tcW w:w="520" w:type="dxa"/>
            <w:tcBorders>
              <w:top w:val="nil"/>
              <w:left w:val="nil"/>
              <w:bottom w:val="single" w:sz="5" w:space="0" w:color="000000"/>
              <w:right w:val="single" w:sz="5" w:space="0" w:color="000000"/>
            </w:tcBorders>
            <w:shd w:val="clear" w:color="auto" w:fill="DDEBF7"/>
            <w:tcMar>
              <w:top w:w="0" w:type="dxa"/>
              <w:left w:w="100" w:type="dxa"/>
              <w:bottom w:w="0" w:type="dxa"/>
              <w:right w:w="100" w:type="dxa"/>
            </w:tcMar>
            <w:vAlign w:val="bottom"/>
          </w:tcPr>
          <w:p w14:paraId="69DFC12D" w14:textId="77777777" w:rsidR="00D84683" w:rsidRPr="00092AB1" w:rsidRDefault="00000000" w:rsidP="0037371E">
            <w:pPr>
              <w:spacing w:line="360" w:lineRule="auto"/>
              <w:rPr>
                <w:sz w:val="24"/>
                <w:szCs w:val="24"/>
              </w:rPr>
            </w:pPr>
            <w:bookmarkStart w:id="18" w:name="_43acul3mtmpn" w:colFirst="0" w:colLast="0"/>
            <w:bookmarkEnd w:id="18"/>
            <w:r w:rsidRPr="00092AB1">
              <w:rPr>
                <w:sz w:val="24"/>
                <w:szCs w:val="24"/>
              </w:rPr>
              <w:t xml:space="preserve"> </w:t>
            </w:r>
          </w:p>
        </w:tc>
        <w:tc>
          <w:tcPr>
            <w:tcW w:w="527" w:type="dxa"/>
            <w:tcBorders>
              <w:top w:val="nil"/>
              <w:left w:val="nil"/>
              <w:bottom w:val="single" w:sz="5" w:space="0" w:color="000000"/>
              <w:right w:val="single" w:sz="5" w:space="0" w:color="000000"/>
            </w:tcBorders>
            <w:shd w:val="clear" w:color="auto" w:fill="DDEBF7"/>
            <w:tcMar>
              <w:top w:w="0" w:type="dxa"/>
              <w:left w:w="100" w:type="dxa"/>
              <w:bottom w:w="0" w:type="dxa"/>
              <w:right w:w="100" w:type="dxa"/>
            </w:tcMar>
            <w:vAlign w:val="bottom"/>
          </w:tcPr>
          <w:p w14:paraId="4802CB97" w14:textId="77777777" w:rsidR="00D84683" w:rsidRPr="00092AB1" w:rsidRDefault="00000000" w:rsidP="0037371E">
            <w:pPr>
              <w:spacing w:line="360" w:lineRule="auto"/>
              <w:rPr>
                <w:sz w:val="24"/>
                <w:szCs w:val="24"/>
              </w:rPr>
            </w:pPr>
            <w:bookmarkStart w:id="19" w:name="_tw09uhk7uhd0" w:colFirst="0" w:colLast="0"/>
            <w:bookmarkEnd w:id="19"/>
            <w:r w:rsidRPr="00092AB1">
              <w:rPr>
                <w:sz w:val="24"/>
                <w:szCs w:val="24"/>
              </w:rPr>
              <w:t xml:space="preserve"> </w:t>
            </w:r>
          </w:p>
        </w:tc>
      </w:tr>
    </w:tbl>
    <w:p w14:paraId="4AC6ECDF" w14:textId="77777777" w:rsidR="00D84683" w:rsidRDefault="00000000" w:rsidP="0037371E">
      <w:pPr>
        <w:spacing w:after="0" w:line="360" w:lineRule="auto"/>
        <w:jc w:val="center"/>
        <w:rPr>
          <w:b/>
          <w:bCs/>
          <w:sz w:val="24"/>
          <w:szCs w:val="24"/>
        </w:rPr>
      </w:pPr>
      <w:r>
        <w:rPr>
          <w:b/>
          <w:bCs/>
          <w:sz w:val="24"/>
          <w:szCs w:val="24"/>
        </w:rPr>
        <w:t>Table 6: Key Milestones for Indian Room Restaurant</w:t>
      </w:r>
    </w:p>
    <w:p w14:paraId="4C79F22A" w14:textId="77777777" w:rsidR="00D84683" w:rsidRDefault="00000000" w:rsidP="0037371E">
      <w:pPr>
        <w:spacing w:after="0" w:line="360" w:lineRule="auto"/>
        <w:jc w:val="center"/>
        <w:rPr>
          <w:sz w:val="24"/>
          <w:szCs w:val="24"/>
        </w:rPr>
      </w:pPr>
      <w:r>
        <w:rPr>
          <w:sz w:val="24"/>
          <w:szCs w:val="24"/>
        </w:rPr>
        <w:t>(Source: Self-Created)</w:t>
      </w:r>
    </w:p>
    <w:p w14:paraId="7D4C1636" w14:textId="77777777" w:rsidR="00D84683" w:rsidRDefault="00D84683" w:rsidP="0037371E">
      <w:pPr>
        <w:spacing w:after="0" w:line="360" w:lineRule="auto"/>
      </w:pPr>
    </w:p>
    <w:p w14:paraId="6AFD1777" w14:textId="77777777" w:rsidR="00D84683" w:rsidRDefault="00D84683" w:rsidP="0037371E">
      <w:pPr>
        <w:spacing w:line="360" w:lineRule="auto"/>
      </w:pPr>
    </w:p>
    <w:p w14:paraId="0A7A2832" w14:textId="77777777" w:rsidR="00D84683" w:rsidRDefault="00D84683" w:rsidP="0037371E">
      <w:pPr>
        <w:spacing w:line="360" w:lineRule="auto"/>
      </w:pPr>
    </w:p>
    <w:p w14:paraId="0B64B24D" w14:textId="77777777" w:rsidR="00D84683" w:rsidRDefault="00D84683" w:rsidP="0037371E">
      <w:pPr>
        <w:spacing w:line="360" w:lineRule="auto"/>
      </w:pPr>
    </w:p>
    <w:p w14:paraId="3118E6ED" w14:textId="77777777" w:rsidR="00D84683" w:rsidRDefault="00D84683" w:rsidP="0037371E">
      <w:pPr>
        <w:spacing w:line="360" w:lineRule="auto"/>
      </w:pPr>
    </w:p>
    <w:p w14:paraId="3961F0E4" w14:textId="77777777" w:rsidR="00326B9B" w:rsidRDefault="00326B9B">
      <w:pPr>
        <w:rPr>
          <w:b/>
          <w:bCs/>
          <w:color w:val="2F5496"/>
          <w:sz w:val="28"/>
          <w:szCs w:val="28"/>
        </w:rPr>
      </w:pPr>
      <w:r>
        <w:br w:type="page"/>
      </w:r>
    </w:p>
    <w:p w14:paraId="1C2E58B5" w14:textId="28615761" w:rsidR="00D84683" w:rsidRDefault="00000000" w:rsidP="0037371E">
      <w:pPr>
        <w:pStyle w:val="Heading1"/>
        <w:spacing w:line="360" w:lineRule="auto"/>
      </w:pPr>
      <w:bookmarkStart w:id="20" w:name="_Toc235205664"/>
      <w:r>
        <w:lastRenderedPageBreak/>
        <w:t>Financial Plan (One Year)</w:t>
      </w:r>
      <w:bookmarkEnd w:id="20"/>
    </w:p>
    <w:p w14:paraId="390DCA55" w14:textId="77777777" w:rsidR="00D84683" w:rsidRDefault="00000000" w:rsidP="0037371E">
      <w:pPr>
        <w:pStyle w:val="Heading2"/>
        <w:spacing w:line="360" w:lineRule="auto"/>
      </w:pPr>
      <w:bookmarkStart w:id="21" w:name="_Toc235205665"/>
      <w:r>
        <w:t>Sources of Finance</w:t>
      </w:r>
      <w:bookmarkEnd w:id="21"/>
      <w:r>
        <w:t xml:space="preserve"> </w:t>
      </w:r>
    </w:p>
    <w:p w14:paraId="791DFA00" w14:textId="77777777" w:rsidR="0037371E" w:rsidRPr="00834AD8" w:rsidRDefault="0037371E" w:rsidP="0037371E">
      <w:pPr>
        <w:pStyle w:val="ListParagraph"/>
        <w:numPr>
          <w:ilvl w:val="0"/>
          <w:numId w:val="12"/>
        </w:numPr>
        <w:rPr>
          <w:rFonts w:ascii="Arial" w:hAnsi="Arial" w:cs="Arial"/>
          <w:lang w:val="en-GB"/>
        </w:rPr>
      </w:pPr>
      <w:r w:rsidRPr="00834AD8">
        <w:rPr>
          <w:rFonts w:ascii="Arial" w:hAnsi="Arial" w:cs="Arial"/>
          <w:lang w:val="en-GB"/>
        </w:rPr>
        <w:t>Owner's Personal Investment (Equity)</w:t>
      </w:r>
    </w:p>
    <w:p w14:paraId="0E0CD98C" w14:textId="77777777" w:rsidR="0037371E" w:rsidRPr="00834AD8" w:rsidRDefault="0037371E" w:rsidP="0037371E">
      <w:pPr>
        <w:pStyle w:val="ListParagraph"/>
        <w:numPr>
          <w:ilvl w:val="0"/>
          <w:numId w:val="12"/>
        </w:numPr>
        <w:rPr>
          <w:rFonts w:ascii="Arial" w:hAnsi="Arial" w:cs="Arial"/>
          <w:lang w:val="en-GB"/>
        </w:rPr>
      </w:pPr>
      <w:r w:rsidRPr="00834AD8">
        <w:rPr>
          <w:rFonts w:ascii="Arial" w:hAnsi="Arial" w:cs="Arial"/>
          <w:lang w:val="en-GB"/>
        </w:rPr>
        <w:t>Bank Loan</w:t>
      </w:r>
    </w:p>
    <w:p w14:paraId="1E0299F7" w14:textId="77777777" w:rsidR="0037371E" w:rsidRPr="00834AD8" w:rsidRDefault="0037371E" w:rsidP="0037371E">
      <w:pPr>
        <w:pStyle w:val="ListParagraph"/>
        <w:numPr>
          <w:ilvl w:val="0"/>
          <w:numId w:val="12"/>
        </w:numPr>
        <w:rPr>
          <w:rFonts w:ascii="Arial" w:hAnsi="Arial" w:cs="Arial"/>
          <w:lang w:val="en-GB"/>
        </w:rPr>
      </w:pPr>
      <w:r w:rsidRPr="00834AD8">
        <w:rPr>
          <w:rFonts w:ascii="Arial" w:hAnsi="Arial" w:cs="Arial"/>
          <w:lang w:val="en-GB"/>
        </w:rPr>
        <w:t>UK Start Up Loan</w:t>
      </w:r>
    </w:p>
    <w:p w14:paraId="64D964DB" w14:textId="77777777" w:rsidR="0037371E" w:rsidRPr="00834AD8" w:rsidRDefault="0037371E" w:rsidP="0037371E">
      <w:pPr>
        <w:pStyle w:val="ListParagraph"/>
        <w:numPr>
          <w:ilvl w:val="0"/>
          <w:numId w:val="12"/>
        </w:numPr>
        <w:rPr>
          <w:rFonts w:ascii="Arial" w:hAnsi="Arial" w:cs="Arial"/>
          <w:lang w:val="en-GB"/>
        </w:rPr>
      </w:pPr>
      <w:r w:rsidRPr="00834AD8">
        <w:rPr>
          <w:rFonts w:ascii="Arial" w:hAnsi="Arial" w:cs="Arial"/>
          <w:lang w:val="en-GB"/>
        </w:rPr>
        <w:t>Family and Friends Investment</w:t>
      </w:r>
    </w:p>
    <w:p w14:paraId="02FF1462" w14:textId="77777777" w:rsidR="0037371E" w:rsidRPr="00834AD8" w:rsidRDefault="0037371E" w:rsidP="0037371E">
      <w:pPr>
        <w:pStyle w:val="ListParagraph"/>
        <w:numPr>
          <w:ilvl w:val="0"/>
          <w:numId w:val="12"/>
        </w:numPr>
        <w:rPr>
          <w:rFonts w:ascii="Arial" w:hAnsi="Arial" w:cs="Arial"/>
          <w:lang w:val="en-GB"/>
        </w:rPr>
      </w:pPr>
      <w:r w:rsidRPr="00834AD8">
        <w:rPr>
          <w:rFonts w:ascii="Arial" w:hAnsi="Arial" w:cs="Arial"/>
          <w:lang w:val="en-GB"/>
        </w:rPr>
        <w:t>Business Grants</w:t>
      </w:r>
    </w:p>
    <w:p w14:paraId="0EBD9985" w14:textId="77777777" w:rsidR="0037371E" w:rsidRPr="00834AD8" w:rsidRDefault="0037371E" w:rsidP="0037371E">
      <w:pPr>
        <w:pStyle w:val="ListParagraph"/>
        <w:numPr>
          <w:ilvl w:val="0"/>
          <w:numId w:val="12"/>
        </w:numPr>
        <w:rPr>
          <w:rFonts w:ascii="Arial" w:hAnsi="Arial" w:cs="Arial"/>
          <w:lang w:val="en-GB"/>
        </w:rPr>
      </w:pPr>
      <w:r w:rsidRPr="00834AD8">
        <w:rPr>
          <w:rFonts w:ascii="Arial" w:hAnsi="Arial" w:cs="Arial"/>
          <w:lang w:val="en-GB"/>
        </w:rPr>
        <w:t>Trade Credit</w:t>
      </w:r>
    </w:p>
    <w:p w14:paraId="1AB7335A" w14:textId="77777777" w:rsidR="0037371E" w:rsidRPr="00834AD8" w:rsidRDefault="0037371E" w:rsidP="0037371E">
      <w:pPr>
        <w:pStyle w:val="ListParagraph"/>
        <w:numPr>
          <w:ilvl w:val="0"/>
          <w:numId w:val="12"/>
        </w:numPr>
        <w:rPr>
          <w:rFonts w:ascii="Arial" w:hAnsi="Arial" w:cs="Arial"/>
          <w:lang w:val="en-GB"/>
        </w:rPr>
      </w:pPr>
      <w:r w:rsidRPr="00834AD8">
        <w:rPr>
          <w:rFonts w:ascii="Arial" w:hAnsi="Arial" w:cs="Arial"/>
        </w:rPr>
        <w:t>Equipment Finance/Leasing</w:t>
      </w:r>
    </w:p>
    <w:p w14:paraId="7EB1DE6F" w14:textId="29DAF72D" w:rsidR="00D84683" w:rsidRPr="0037371E" w:rsidRDefault="0037371E" w:rsidP="0037371E">
      <w:pPr>
        <w:pStyle w:val="ListParagraph"/>
        <w:numPr>
          <w:ilvl w:val="0"/>
          <w:numId w:val="12"/>
        </w:numPr>
        <w:rPr>
          <w:rFonts w:ascii="Arial" w:hAnsi="Arial" w:cs="Arial"/>
          <w:lang w:val="en-GB"/>
        </w:rPr>
      </w:pPr>
      <w:r w:rsidRPr="00834AD8">
        <w:rPr>
          <w:rFonts w:ascii="Arial" w:hAnsi="Arial" w:cs="Arial"/>
          <w:lang w:val="en-GB"/>
        </w:rPr>
        <w:t>Retained Profits</w:t>
      </w:r>
    </w:p>
    <w:p w14:paraId="08AF4BC1" w14:textId="77777777" w:rsidR="00D84683" w:rsidRDefault="00000000" w:rsidP="0037371E">
      <w:pPr>
        <w:pStyle w:val="Heading2"/>
        <w:spacing w:line="360" w:lineRule="auto"/>
      </w:pPr>
      <w:bookmarkStart w:id="22" w:name="_Toc235205666"/>
      <w:r>
        <w:t>Cash Flow Forecast</w:t>
      </w:r>
      <w:bookmarkEnd w:id="22"/>
      <w:r>
        <w:t xml:space="preserve">  </w:t>
      </w:r>
    </w:p>
    <w:p w14:paraId="3B853F69" w14:textId="77777777" w:rsidR="0037371E" w:rsidRPr="00834AD8" w:rsidRDefault="0037371E" w:rsidP="0037371E">
      <w:pPr>
        <w:spacing w:line="360" w:lineRule="auto"/>
        <w:jc w:val="center"/>
      </w:pPr>
      <w:r w:rsidRPr="00834AD8">
        <w:rPr>
          <w:noProof/>
        </w:rPr>
        <w:drawing>
          <wp:inline distT="0" distB="0" distL="0" distR="0" wp14:anchorId="467F2117" wp14:editId="16255A48">
            <wp:extent cx="5943600" cy="1091565"/>
            <wp:effectExtent l="19050" t="19050" r="19050" b="13335"/>
            <wp:docPr id="1827259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259066" name=""/>
                    <pic:cNvPicPr/>
                  </pic:nvPicPr>
                  <pic:blipFill>
                    <a:blip r:embed="rId11"/>
                    <a:stretch>
                      <a:fillRect/>
                    </a:stretch>
                  </pic:blipFill>
                  <pic:spPr>
                    <a:xfrm>
                      <a:off x="0" y="0"/>
                      <a:ext cx="5943600" cy="1091565"/>
                    </a:xfrm>
                    <a:prstGeom prst="rect">
                      <a:avLst/>
                    </a:prstGeom>
                    <a:ln>
                      <a:solidFill>
                        <a:schemeClr val="tx1"/>
                      </a:solidFill>
                    </a:ln>
                  </pic:spPr>
                </pic:pic>
              </a:graphicData>
            </a:graphic>
          </wp:inline>
        </w:drawing>
      </w:r>
    </w:p>
    <w:p w14:paraId="01DE7158" w14:textId="77777777" w:rsidR="0037371E" w:rsidRPr="00834AD8" w:rsidRDefault="0037371E" w:rsidP="0037371E">
      <w:pPr>
        <w:spacing w:line="360" w:lineRule="auto"/>
        <w:jc w:val="center"/>
      </w:pPr>
      <w:r w:rsidRPr="00834AD8">
        <w:rPr>
          <w:noProof/>
        </w:rPr>
        <w:drawing>
          <wp:inline distT="0" distB="0" distL="0" distR="0" wp14:anchorId="3205375A" wp14:editId="0D293E35">
            <wp:extent cx="5943600" cy="2730500"/>
            <wp:effectExtent l="19050" t="19050" r="19050" b="12700"/>
            <wp:docPr id="738902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902897" name=""/>
                    <pic:cNvPicPr/>
                  </pic:nvPicPr>
                  <pic:blipFill>
                    <a:blip r:embed="rId12"/>
                    <a:stretch>
                      <a:fillRect/>
                    </a:stretch>
                  </pic:blipFill>
                  <pic:spPr>
                    <a:xfrm>
                      <a:off x="0" y="0"/>
                      <a:ext cx="5943600" cy="2730500"/>
                    </a:xfrm>
                    <a:prstGeom prst="rect">
                      <a:avLst/>
                    </a:prstGeom>
                    <a:ln>
                      <a:solidFill>
                        <a:schemeClr val="tx1"/>
                      </a:solidFill>
                    </a:ln>
                  </pic:spPr>
                </pic:pic>
              </a:graphicData>
            </a:graphic>
          </wp:inline>
        </w:drawing>
      </w:r>
    </w:p>
    <w:p w14:paraId="4DAEFA69" w14:textId="77777777" w:rsidR="0037371E" w:rsidRPr="0037371E" w:rsidRDefault="0037371E" w:rsidP="0037371E">
      <w:pPr>
        <w:spacing w:line="360" w:lineRule="auto"/>
        <w:jc w:val="center"/>
        <w:rPr>
          <w:b/>
          <w:bCs/>
          <w:sz w:val="24"/>
          <w:szCs w:val="24"/>
        </w:rPr>
      </w:pPr>
      <w:r w:rsidRPr="0037371E">
        <w:rPr>
          <w:b/>
          <w:bCs/>
          <w:sz w:val="24"/>
          <w:szCs w:val="24"/>
        </w:rPr>
        <w:t>Figure 4: Cash in-flows and Cash out-flows of Indian Room Restaurant</w:t>
      </w:r>
    </w:p>
    <w:p w14:paraId="4CC965E3" w14:textId="77777777" w:rsidR="0037371E" w:rsidRPr="0037371E" w:rsidRDefault="0037371E" w:rsidP="0037371E">
      <w:pPr>
        <w:spacing w:line="360" w:lineRule="auto"/>
        <w:jc w:val="center"/>
        <w:rPr>
          <w:sz w:val="24"/>
          <w:szCs w:val="24"/>
        </w:rPr>
      </w:pPr>
      <w:r w:rsidRPr="0037371E">
        <w:rPr>
          <w:sz w:val="24"/>
          <w:szCs w:val="24"/>
        </w:rPr>
        <w:t>(Source: Self-Created)</w:t>
      </w:r>
    </w:p>
    <w:p w14:paraId="5D99A32F" w14:textId="4638072B" w:rsidR="00D84683" w:rsidRPr="0037371E" w:rsidRDefault="0037371E" w:rsidP="0037371E">
      <w:pPr>
        <w:spacing w:line="360" w:lineRule="auto"/>
        <w:jc w:val="both"/>
        <w:rPr>
          <w:sz w:val="24"/>
          <w:szCs w:val="24"/>
        </w:rPr>
      </w:pPr>
      <w:r w:rsidRPr="0037371E">
        <w:rPr>
          <w:sz w:val="24"/>
          <w:szCs w:val="24"/>
        </w:rPr>
        <w:t xml:space="preserve">The cash flow forecast helps to reflect the sufficient funding for covering the operating expenses with maintaining positive cash balances. It can be noted that increasing </w:t>
      </w:r>
      <w:r w:rsidRPr="0037371E">
        <w:rPr>
          <w:sz w:val="24"/>
          <w:szCs w:val="24"/>
        </w:rPr>
        <w:lastRenderedPageBreak/>
        <w:t>monthly sales along with controlled costs helps to support loan repayments, liquidity and sustainable business growth.</w:t>
      </w:r>
    </w:p>
    <w:p w14:paraId="6F4A99E2" w14:textId="5FDC17CE" w:rsidR="00D84683" w:rsidRDefault="00000000" w:rsidP="00F91143">
      <w:pPr>
        <w:pStyle w:val="Heading2"/>
        <w:spacing w:line="360" w:lineRule="auto"/>
      </w:pPr>
      <w:bookmarkStart w:id="23" w:name="_Toc235205667"/>
      <w:r>
        <w:t>Sales Forecast</w:t>
      </w:r>
      <w:bookmarkEnd w:id="23"/>
    </w:p>
    <w:p w14:paraId="0899B627" w14:textId="77777777" w:rsidR="0037371E" w:rsidRPr="00834AD8" w:rsidRDefault="0037371E" w:rsidP="0037371E">
      <w:pPr>
        <w:spacing w:line="360" w:lineRule="auto"/>
        <w:jc w:val="center"/>
      </w:pPr>
      <w:r w:rsidRPr="00834AD8">
        <w:rPr>
          <w:noProof/>
        </w:rPr>
        <w:drawing>
          <wp:inline distT="0" distB="0" distL="0" distR="0" wp14:anchorId="519B4AD2" wp14:editId="4D922E0F">
            <wp:extent cx="5943600" cy="2753360"/>
            <wp:effectExtent l="19050" t="19050" r="19050" b="27940"/>
            <wp:docPr id="184108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08875" name=""/>
                    <pic:cNvPicPr/>
                  </pic:nvPicPr>
                  <pic:blipFill>
                    <a:blip r:embed="rId13"/>
                    <a:stretch>
                      <a:fillRect/>
                    </a:stretch>
                  </pic:blipFill>
                  <pic:spPr>
                    <a:xfrm>
                      <a:off x="0" y="0"/>
                      <a:ext cx="5943600" cy="2753360"/>
                    </a:xfrm>
                    <a:prstGeom prst="rect">
                      <a:avLst/>
                    </a:prstGeom>
                    <a:ln>
                      <a:solidFill>
                        <a:schemeClr val="tx1"/>
                      </a:solidFill>
                    </a:ln>
                  </pic:spPr>
                </pic:pic>
              </a:graphicData>
            </a:graphic>
          </wp:inline>
        </w:drawing>
      </w:r>
    </w:p>
    <w:p w14:paraId="0BEDBD6E" w14:textId="77777777" w:rsidR="0037371E" w:rsidRPr="00834AD8" w:rsidRDefault="0037371E" w:rsidP="0037371E">
      <w:pPr>
        <w:spacing w:line="360" w:lineRule="auto"/>
        <w:jc w:val="center"/>
      </w:pPr>
      <w:r w:rsidRPr="00834AD8">
        <w:rPr>
          <w:noProof/>
        </w:rPr>
        <w:drawing>
          <wp:inline distT="0" distB="0" distL="0" distR="0" wp14:anchorId="7BFDD222" wp14:editId="537356A4">
            <wp:extent cx="5943600" cy="3306445"/>
            <wp:effectExtent l="19050" t="19050" r="19050" b="27305"/>
            <wp:docPr id="1861308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308718" name=""/>
                    <pic:cNvPicPr/>
                  </pic:nvPicPr>
                  <pic:blipFill>
                    <a:blip r:embed="rId14"/>
                    <a:stretch>
                      <a:fillRect/>
                    </a:stretch>
                  </pic:blipFill>
                  <pic:spPr>
                    <a:xfrm>
                      <a:off x="0" y="0"/>
                      <a:ext cx="5943600" cy="3306445"/>
                    </a:xfrm>
                    <a:prstGeom prst="rect">
                      <a:avLst/>
                    </a:prstGeom>
                    <a:ln>
                      <a:solidFill>
                        <a:schemeClr val="tx1"/>
                      </a:solidFill>
                    </a:ln>
                  </pic:spPr>
                </pic:pic>
              </a:graphicData>
            </a:graphic>
          </wp:inline>
        </w:drawing>
      </w:r>
    </w:p>
    <w:p w14:paraId="3A88CE79" w14:textId="77777777" w:rsidR="0037371E" w:rsidRPr="0037371E" w:rsidRDefault="0037371E" w:rsidP="0037371E">
      <w:pPr>
        <w:spacing w:line="360" w:lineRule="auto"/>
        <w:jc w:val="center"/>
        <w:rPr>
          <w:b/>
          <w:bCs/>
          <w:sz w:val="24"/>
          <w:szCs w:val="24"/>
        </w:rPr>
      </w:pPr>
      <w:r w:rsidRPr="0037371E">
        <w:rPr>
          <w:b/>
          <w:bCs/>
          <w:sz w:val="24"/>
          <w:szCs w:val="24"/>
        </w:rPr>
        <w:t>Figure 5: Sales Forecast of Indian Room Restaurant</w:t>
      </w:r>
    </w:p>
    <w:p w14:paraId="2D65C390" w14:textId="77777777" w:rsidR="0037371E" w:rsidRPr="0037371E" w:rsidRDefault="0037371E" w:rsidP="0037371E">
      <w:pPr>
        <w:spacing w:line="360" w:lineRule="auto"/>
        <w:jc w:val="center"/>
        <w:rPr>
          <w:sz w:val="24"/>
          <w:szCs w:val="24"/>
        </w:rPr>
      </w:pPr>
      <w:r w:rsidRPr="0037371E">
        <w:rPr>
          <w:sz w:val="24"/>
          <w:szCs w:val="24"/>
        </w:rPr>
        <w:t xml:space="preserve">(Source: Self-Created) </w:t>
      </w:r>
    </w:p>
    <w:p w14:paraId="4779EA81" w14:textId="198A1879" w:rsidR="00D84683" w:rsidRPr="00F91143" w:rsidRDefault="0037371E" w:rsidP="00F91143">
      <w:pPr>
        <w:spacing w:line="360" w:lineRule="auto"/>
        <w:jc w:val="both"/>
        <w:rPr>
          <w:sz w:val="24"/>
          <w:szCs w:val="24"/>
        </w:rPr>
      </w:pPr>
      <w:r w:rsidRPr="0037371E">
        <w:rPr>
          <w:sz w:val="24"/>
          <w:szCs w:val="24"/>
        </w:rPr>
        <w:t xml:space="preserve">The sales forecast helps to project steady monthly revenue growth by marketing activities, increasing customer demand along with delivery services. Furthermore, </w:t>
      </w:r>
      <w:r w:rsidRPr="0037371E">
        <w:rPr>
          <w:sz w:val="24"/>
          <w:szCs w:val="24"/>
        </w:rPr>
        <w:lastRenderedPageBreak/>
        <w:t>achieving higher sales volumes improves cash flow, strengthens profitability and supports long-term sustainability in business.</w:t>
      </w:r>
    </w:p>
    <w:p w14:paraId="71724EB8" w14:textId="3B217361" w:rsidR="00D84683" w:rsidRDefault="00000000" w:rsidP="0037371E">
      <w:pPr>
        <w:pStyle w:val="Heading2"/>
        <w:spacing w:line="360" w:lineRule="auto"/>
      </w:pPr>
      <w:bookmarkStart w:id="24" w:name="_Toc235205668"/>
      <w:r>
        <w:t>Cost of Production Forecast</w:t>
      </w:r>
      <w:bookmarkEnd w:id="24"/>
    </w:p>
    <w:p w14:paraId="76A83371" w14:textId="77777777" w:rsidR="0037371E" w:rsidRPr="0037371E" w:rsidRDefault="0037371E" w:rsidP="0037371E">
      <w:pPr>
        <w:spacing w:line="360" w:lineRule="auto"/>
        <w:jc w:val="center"/>
        <w:rPr>
          <w:sz w:val="24"/>
          <w:szCs w:val="24"/>
        </w:rPr>
      </w:pPr>
      <w:r w:rsidRPr="0037371E">
        <w:rPr>
          <w:noProof/>
          <w:sz w:val="24"/>
          <w:szCs w:val="24"/>
        </w:rPr>
        <w:drawing>
          <wp:inline distT="0" distB="0" distL="0" distR="0" wp14:anchorId="10F5A63F" wp14:editId="3AF77583">
            <wp:extent cx="5830114" cy="1457528"/>
            <wp:effectExtent l="19050" t="19050" r="18415" b="28575"/>
            <wp:docPr id="510437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437365" name=""/>
                    <pic:cNvPicPr/>
                  </pic:nvPicPr>
                  <pic:blipFill>
                    <a:blip r:embed="rId15"/>
                    <a:stretch>
                      <a:fillRect/>
                    </a:stretch>
                  </pic:blipFill>
                  <pic:spPr>
                    <a:xfrm>
                      <a:off x="0" y="0"/>
                      <a:ext cx="5830114" cy="1457528"/>
                    </a:xfrm>
                    <a:prstGeom prst="rect">
                      <a:avLst/>
                    </a:prstGeom>
                    <a:ln>
                      <a:solidFill>
                        <a:schemeClr val="tx1"/>
                      </a:solidFill>
                    </a:ln>
                  </pic:spPr>
                </pic:pic>
              </a:graphicData>
            </a:graphic>
          </wp:inline>
        </w:drawing>
      </w:r>
    </w:p>
    <w:p w14:paraId="2DCA5FDA" w14:textId="77777777" w:rsidR="0037371E" w:rsidRPr="0037371E" w:rsidRDefault="0037371E" w:rsidP="0037371E">
      <w:pPr>
        <w:spacing w:line="360" w:lineRule="auto"/>
        <w:jc w:val="center"/>
        <w:rPr>
          <w:b/>
          <w:bCs/>
          <w:sz w:val="24"/>
          <w:szCs w:val="24"/>
        </w:rPr>
      </w:pPr>
      <w:r w:rsidRPr="0037371E">
        <w:rPr>
          <w:b/>
          <w:bCs/>
          <w:sz w:val="24"/>
          <w:szCs w:val="24"/>
        </w:rPr>
        <w:t>Figure 6: Cost of Production Forecast of Indian Room Restaurant</w:t>
      </w:r>
    </w:p>
    <w:p w14:paraId="47CBF3F4" w14:textId="77777777" w:rsidR="0037371E" w:rsidRPr="0037371E" w:rsidRDefault="0037371E" w:rsidP="0037371E">
      <w:pPr>
        <w:spacing w:line="360" w:lineRule="auto"/>
        <w:jc w:val="center"/>
        <w:rPr>
          <w:sz w:val="24"/>
          <w:szCs w:val="24"/>
        </w:rPr>
      </w:pPr>
      <w:r w:rsidRPr="0037371E">
        <w:rPr>
          <w:sz w:val="24"/>
          <w:szCs w:val="24"/>
        </w:rPr>
        <w:t xml:space="preserve">(Source: Self-Created) </w:t>
      </w:r>
    </w:p>
    <w:p w14:paraId="191D7D70" w14:textId="6A618B14" w:rsidR="00D84683" w:rsidRPr="0037371E" w:rsidRDefault="0037371E" w:rsidP="0037371E">
      <w:pPr>
        <w:spacing w:line="360" w:lineRule="auto"/>
        <w:jc w:val="both"/>
        <w:rPr>
          <w:sz w:val="24"/>
          <w:szCs w:val="24"/>
        </w:rPr>
      </w:pPr>
      <w:r w:rsidRPr="0037371E">
        <w:rPr>
          <w:sz w:val="24"/>
          <w:szCs w:val="24"/>
        </w:rPr>
        <w:t>The Cost of Production Forecast helps in estimating that the direct costs of preparing as well as serving food, incorporating beverages, ingredients, kitchen consumables and packaging. The above figure reflects that the costs remains around “35% of sales”, that can enable Indian Room Restaurant to maintain a healthy gross profit margins with efficient inventory management, ensuring quality along with sustainable financial performance in the first year.</w:t>
      </w:r>
    </w:p>
    <w:p w14:paraId="1B61EBC2" w14:textId="77777777" w:rsidR="00D84683" w:rsidRDefault="00000000" w:rsidP="0037371E">
      <w:pPr>
        <w:pStyle w:val="Heading2"/>
        <w:spacing w:line="360" w:lineRule="auto"/>
      </w:pPr>
      <w:bookmarkStart w:id="25" w:name="_Toc235205669"/>
      <w:r>
        <w:t>Break Even Analysis</w:t>
      </w:r>
      <w:bookmarkEnd w:id="25"/>
      <w:r>
        <w:t xml:space="preserve"> </w:t>
      </w:r>
    </w:p>
    <w:p w14:paraId="169E428D" w14:textId="485DCD67" w:rsidR="00D84683" w:rsidRPr="0037371E" w:rsidRDefault="0037371E" w:rsidP="000600D5">
      <w:pPr>
        <w:spacing w:line="360" w:lineRule="auto"/>
        <w:jc w:val="both"/>
        <w:rPr>
          <w:sz w:val="24"/>
          <w:szCs w:val="24"/>
        </w:rPr>
      </w:pPr>
      <w:r w:rsidRPr="0037371E">
        <w:rPr>
          <w:sz w:val="24"/>
          <w:szCs w:val="24"/>
        </w:rPr>
        <w:t>The break-even analysis helps in indicating that the Indian Room Restaurant is anticipated to cover the fixed along with variable costs once it achieve stable on the monthly sales level. Effective cost control, increasing customer demand as well as a gross margin of around 65%, Indian Room Restaurant is forecasted to reach its break-even point in the first year, after which it might begin generating profits.</w:t>
      </w:r>
    </w:p>
    <w:p w14:paraId="506BE33A" w14:textId="77777777" w:rsidR="00D84683" w:rsidRDefault="00D84683" w:rsidP="0037371E">
      <w:pPr>
        <w:spacing w:line="360" w:lineRule="auto"/>
      </w:pPr>
    </w:p>
    <w:p w14:paraId="55F91743" w14:textId="77777777" w:rsidR="00D84683" w:rsidRDefault="00D84683" w:rsidP="0037371E">
      <w:pPr>
        <w:spacing w:line="360" w:lineRule="auto"/>
      </w:pPr>
    </w:p>
    <w:p w14:paraId="4FFE5475" w14:textId="77777777" w:rsidR="00D84683" w:rsidRDefault="00D84683" w:rsidP="0037371E">
      <w:pPr>
        <w:spacing w:line="360" w:lineRule="auto"/>
      </w:pPr>
    </w:p>
    <w:p w14:paraId="6AFAF4A7" w14:textId="77777777" w:rsidR="00D84683" w:rsidRDefault="00D84683" w:rsidP="0037371E">
      <w:pPr>
        <w:spacing w:line="360" w:lineRule="auto"/>
      </w:pPr>
    </w:p>
    <w:p w14:paraId="388896F1" w14:textId="77777777" w:rsidR="00D84683" w:rsidRDefault="00D84683" w:rsidP="0037371E">
      <w:pPr>
        <w:spacing w:line="360" w:lineRule="auto"/>
      </w:pPr>
    </w:p>
    <w:p w14:paraId="6B136128" w14:textId="77777777" w:rsidR="00D84683" w:rsidRDefault="00D84683" w:rsidP="0037371E">
      <w:pPr>
        <w:spacing w:line="360" w:lineRule="auto"/>
        <w:rPr>
          <w:sz w:val="40"/>
          <w:szCs w:val="40"/>
        </w:rPr>
      </w:pPr>
    </w:p>
    <w:p w14:paraId="618331EB" w14:textId="77777777" w:rsidR="00D84683" w:rsidRDefault="00000000" w:rsidP="0037371E">
      <w:pPr>
        <w:pStyle w:val="Heading1"/>
        <w:spacing w:line="360" w:lineRule="auto"/>
      </w:pPr>
      <w:bookmarkStart w:id="26" w:name="_Toc235205670"/>
      <w:r>
        <w:lastRenderedPageBreak/>
        <w:t>Operations and Management Plan</w:t>
      </w:r>
      <w:bookmarkEnd w:id="26"/>
    </w:p>
    <w:p w14:paraId="011EDDEA" w14:textId="77777777" w:rsidR="00D84683" w:rsidRDefault="00000000" w:rsidP="0037371E">
      <w:pPr>
        <w:pStyle w:val="Heading2"/>
        <w:spacing w:line="360" w:lineRule="auto"/>
      </w:pPr>
      <w:bookmarkStart w:id="27" w:name="_Toc235205671"/>
      <w:r>
        <w:t>Production of Good and Service</w:t>
      </w:r>
      <w:bookmarkEnd w:id="27"/>
    </w:p>
    <w:p w14:paraId="18340FCF" w14:textId="77777777" w:rsidR="00D84683" w:rsidRDefault="00000000" w:rsidP="000600D5">
      <w:pPr>
        <w:spacing w:line="360" w:lineRule="auto"/>
        <w:jc w:val="both"/>
        <w:rPr>
          <w:sz w:val="24"/>
          <w:szCs w:val="24"/>
        </w:rPr>
      </w:pPr>
      <w:r>
        <w:rPr>
          <w:sz w:val="24"/>
          <w:szCs w:val="24"/>
        </w:rPr>
        <w:t>Indian Room Restaurant will focus on preparing fresh Indian dishes everyday with the usage of high-quality ingredients that are sourced from local, reliable suppliers. Strict food safety procedures, standardised recipes along with quality control measures will be maintained with ensuring hygiene, consistency and customer satisfaction (Okpala and Korzeniowska, 2023). Besides this, services will incorporate takeaway, dine-in, home delivery and online ordering.</w:t>
      </w:r>
    </w:p>
    <w:p w14:paraId="204F3BB7" w14:textId="77777777" w:rsidR="00D84683" w:rsidRDefault="00000000" w:rsidP="0037371E">
      <w:pPr>
        <w:pStyle w:val="Heading2"/>
        <w:spacing w:line="360" w:lineRule="auto"/>
      </w:pPr>
      <w:bookmarkStart w:id="28" w:name="_Toc235205672"/>
      <w:r>
        <w:t>Technology Plan</w:t>
      </w:r>
      <w:bookmarkEnd w:id="28"/>
    </w:p>
    <w:p w14:paraId="1AB28D59" w14:textId="77777777" w:rsidR="00D84683" w:rsidRDefault="00000000" w:rsidP="000600D5">
      <w:pPr>
        <w:spacing w:line="360" w:lineRule="auto"/>
        <w:jc w:val="both"/>
        <w:rPr>
          <w:sz w:val="24"/>
          <w:szCs w:val="24"/>
        </w:rPr>
      </w:pPr>
      <w:r>
        <w:rPr>
          <w:sz w:val="24"/>
          <w:szCs w:val="24"/>
        </w:rPr>
        <w:t>“Point-of-Sale (POS) system”, digital payment facilities, online reservation platform, accounting systems and inventory management software will be adopted. Besides this, a dedicated website and Social media platforms will support customer engagement, online marketing along with food delivery services.</w:t>
      </w:r>
    </w:p>
    <w:p w14:paraId="4EE55175" w14:textId="77777777" w:rsidR="00D84683" w:rsidRDefault="00000000" w:rsidP="0037371E">
      <w:pPr>
        <w:pStyle w:val="Heading2"/>
        <w:spacing w:line="360" w:lineRule="auto"/>
      </w:pPr>
      <w:bookmarkStart w:id="29" w:name="_Toc235205673"/>
      <w:r>
        <w:t>Human Resource Plan</w:t>
      </w:r>
      <w:bookmarkEnd w:id="29"/>
    </w:p>
    <w:p w14:paraId="4E72C796" w14:textId="77777777" w:rsidR="00D84683" w:rsidRDefault="00000000" w:rsidP="000600D5">
      <w:pPr>
        <w:spacing w:line="360" w:lineRule="auto"/>
        <w:jc w:val="both"/>
        <w:rPr>
          <w:sz w:val="24"/>
          <w:szCs w:val="24"/>
        </w:rPr>
      </w:pPr>
      <w:r>
        <w:rPr>
          <w:sz w:val="24"/>
          <w:szCs w:val="24"/>
        </w:rPr>
        <w:t>Qualified chefs, servers, cleaners, kitchen assistants and administrative staff will be employed. Employees will receive training on a regular basis in customer service, food hygiene, operational procedures and health and safety. Incentive schemes and performance appraisals will encourage employee retention and motivation in Indian Room Restaurant.</w:t>
      </w:r>
    </w:p>
    <w:p w14:paraId="245FB1FE" w14:textId="77777777" w:rsidR="00D84683" w:rsidRDefault="00000000" w:rsidP="0037371E">
      <w:pPr>
        <w:pStyle w:val="Heading2"/>
        <w:spacing w:line="360" w:lineRule="auto"/>
      </w:pPr>
      <w:bookmarkStart w:id="30" w:name="_Toc235205674"/>
      <w:r>
        <w:t>Expansion Plan</w:t>
      </w:r>
      <w:bookmarkEnd w:id="30"/>
    </w:p>
    <w:p w14:paraId="063C115A" w14:textId="77777777" w:rsidR="00D84683" w:rsidRDefault="00000000" w:rsidP="00007273">
      <w:pPr>
        <w:spacing w:line="360" w:lineRule="auto"/>
        <w:jc w:val="both"/>
        <w:rPr>
          <w:sz w:val="24"/>
          <w:szCs w:val="24"/>
        </w:rPr>
      </w:pPr>
      <w:r>
        <w:rPr>
          <w:sz w:val="24"/>
          <w:szCs w:val="24"/>
        </w:rPr>
        <w:t>Indian Room Restaurant will be expanded by opening additional branches in different major cities in the UK, strengthening online delivery operations, introducing catering services along with developing franchise opportunities to elevate long-term profitability and market presence.</w:t>
      </w:r>
    </w:p>
    <w:p w14:paraId="49726663" w14:textId="77777777" w:rsidR="00D84683" w:rsidRDefault="00000000" w:rsidP="0037371E">
      <w:pPr>
        <w:pStyle w:val="Heading2"/>
        <w:spacing w:line="360" w:lineRule="auto"/>
        <w:rPr>
          <w:rFonts w:ascii="Times New Roman" w:eastAsia="Times New Roman" w:hAnsi="Times New Roman" w:cs="Times New Roman"/>
          <w:i/>
          <w:iCs/>
          <w:color w:val="000000"/>
          <w:sz w:val="24"/>
          <w:szCs w:val="24"/>
        </w:rPr>
      </w:pPr>
      <w:bookmarkStart w:id="31" w:name="_9kejt6t2lwdo" w:colFirst="0" w:colLast="0"/>
      <w:bookmarkStart w:id="32" w:name="_Toc235205675"/>
      <w:bookmarkEnd w:id="31"/>
      <w:r>
        <w:lastRenderedPageBreak/>
        <w:t>Business Model Canvas</w:t>
      </w:r>
      <w:bookmarkEnd w:id="32"/>
    </w:p>
    <w:tbl>
      <w:tblPr>
        <w:tblStyle w:val="a5"/>
        <w:tblW w:w="948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320"/>
        <w:gridCol w:w="1320"/>
        <w:gridCol w:w="2455"/>
        <w:gridCol w:w="2825"/>
        <w:gridCol w:w="1320"/>
        <w:gridCol w:w="240"/>
      </w:tblGrid>
      <w:tr w:rsidR="008100F6" w:rsidRPr="008100F6" w14:paraId="5F7269B0" w14:textId="77777777" w:rsidTr="007A7329">
        <w:trPr>
          <w:trHeight w:val="3540"/>
          <w:jc w:val="center"/>
        </w:trPr>
        <w:tc>
          <w:tcPr>
            <w:tcW w:w="1320" w:type="dxa"/>
            <w:vMerge w:val="restart"/>
            <w:tcBorders>
              <w:top w:val="single" w:sz="5" w:space="0" w:color="000000"/>
              <w:left w:val="single" w:sz="6" w:space="0" w:color="000000"/>
              <w:bottom w:val="single" w:sz="5" w:space="0" w:color="000000"/>
              <w:right w:val="single" w:sz="5" w:space="0" w:color="000000"/>
            </w:tcBorders>
            <w:tcMar>
              <w:top w:w="0" w:type="dxa"/>
              <w:left w:w="100" w:type="dxa"/>
              <w:bottom w:w="0" w:type="dxa"/>
              <w:right w:w="100" w:type="dxa"/>
            </w:tcMar>
          </w:tcPr>
          <w:p w14:paraId="16F3757F" w14:textId="77777777" w:rsidR="008100F6" w:rsidRPr="008100F6" w:rsidRDefault="008100F6" w:rsidP="0037371E">
            <w:pPr>
              <w:spacing w:line="360" w:lineRule="auto"/>
              <w:rPr>
                <w:b/>
                <w:bCs/>
                <w:color w:val="000000" w:themeColor="text1"/>
                <w:sz w:val="24"/>
                <w:szCs w:val="24"/>
              </w:rPr>
            </w:pPr>
            <w:bookmarkStart w:id="33" w:name="_aetbzb9tgnlj" w:colFirst="0" w:colLast="0"/>
            <w:bookmarkEnd w:id="33"/>
            <w:r w:rsidRPr="008100F6">
              <w:rPr>
                <w:b/>
                <w:bCs/>
                <w:color w:val="000000" w:themeColor="text1"/>
                <w:sz w:val="24"/>
                <w:szCs w:val="24"/>
              </w:rPr>
              <w:t>Key partners</w:t>
            </w:r>
          </w:p>
          <w:p w14:paraId="14EF4A67"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Local suppliers</w:t>
            </w:r>
          </w:p>
          <w:p w14:paraId="3B060CE9"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Delivery platforms</w:t>
            </w:r>
          </w:p>
          <w:p w14:paraId="722A2906"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Farmers</w:t>
            </w:r>
          </w:p>
        </w:tc>
        <w:tc>
          <w:tcPr>
            <w:tcW w:w="132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674B7F9" w14:textId="77777777" w:rsidR="008100F6" w:rsidRPr="008100F6" w:rsidRDefault="008100F6" w:rsidP="0037371E">
            <w:pPr>
              <w:spacing w:line="360" w:lineRule="auto"/>
              <w:rPr>
                <w:b/>
                <w:bCs/>
                <w:color w:val="000000" w:themeColor="text1"/>
                <w:sz w:val="24"/>
                <w:szCs w:val="24"/>
              </w:rPr>
            </w:pPr>
            <w:bookmarkStart w:id="34" w:name="_axk309h36eyy" w:colFirst="0" w:colLast="0"/>
            <w:bookmarkEnd w:id="34"/>
            <w:r w:rsidRPr="008100F6">
              <w:rPr>
                <w:b/>
                <w:bCs/>
                <w:color w:val="000000" w:themeColor="text1"/>
                <w:sz w:val="24"/>
                <w:szCs w:val="24"/>
              </w:rPr>
              <w:t>Key Activities</w:t>
            </w:r>
          </w:p>
          <w:p w14:paraId="56C2C1C5"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Cooking</w:t>
            </w:r>
          </w:p>
          <w:p w14:paraId="08907524"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Serving</w:t>
            </w:r>
          </w:p>
          <w:p w14:paraId="28EAA000"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Marketing</w:t>
            </w:r>
          </w:p>
          <w:p w14:paraId="4C08E323"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Delivery</w:t>
            </w:r>
          </w:p>
          <w:p w14:paraId="0BFE85F7" w14:textId="77777777" w:rsidR="008100F6" w:rsidRPr="008100F6" w:rsidRDefault="008100F6" w:rsidP="0037371E">
            <w:pPr>
              <w:spacing w:line="360" w:lineRule="auto"/>
              <w:rPr>
                <w:b/>
                <w:bCs/>
                <w:color w:val="000000" w:themeColor="text1"/>
                <w:sz w:val="24"/>
                <w:szCs w:val="24"/>
              </w:rPr>
            </w:pPr>
            <w:r w:rsidRPr="008100F6">
              <w:rPr>
                <w:b/>
                <w:bCs/>
                <w:color w:val="000000" w:themeColor="text1"/>
                <w:sz w:val="24"/>
                <w:szCs w:val="24"/>
              </w:rPr>
              <w:t xml:space="preserve"> </w:t>
            </w:r>
          </w:p>
        </w:tc>
        <w:tc>
          <w:tcPr>
            <w:tcW w:w="2455"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E661CD0" w14:textId="77777777" w:rsidR="008100F6" w:rsidRPr="008100F6" w:rsidRDefault="008100F6" w:rsidP="0037371E">
            <w:pPr>
              <w:spacing w:line="360" w:lineRule="auto"/>
              <w:rPr>
                <w:b/>
                <w:bCs/>
                <w:color w:val="000000" w:themeColor="text1"/>
                <w:sz w:val="24"/>
                <w:szCs w:val="24"/>
              </w:rPr>
            </w:pPr>
            <w:bookmarkStart w:id="35" w:name="_pgr9ztvh9l2p" w:colFirst="0" w:colLast="0"/>
            <w:bookmarkEnd w:id="35"/>
            <w:r w:rsidRPr="008100F6">
              <w:rPr>
                <w:b/>
                <w:bCs/>
                <w:color w:val="000000" w:themeColor="text1"/>
                <w:sz w:val="24"/>
                <w:szCs w:val="24"/>
              </w:rPr>
              <w:t>Value Proposition</w:t>
            </w:r>
          </w:p>
          <w:p w14:paraId="6E6C275C"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Authentic Indian food</w:t>
            </w:r>
          </w:p>
          <w:p w14:paraId="462EDF6B"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High quality</w:t>
            </w:r>
          </w:p>
          <w:p w14:paraId="0F3DF466"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Affordability</w:t>
            </w:r>
          </w:p>
        </w:tc>
        <w:tc>
          <w:tcPr>
            <w:tcW w:w="282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6D5AF71" w14:textId="77777777" w:rsidR="008100F6" w:rsidRPr="008100F6" w:rsidRDefault="008100F6" w:rsidP="0037371E">
            <w:pPr>
              <w:spacing w:line="360" w:lineRule="auto"/>
              <w:rPr>
                <w:b/>
                <w:bCs/>
                <w:color w:val="000000" w:themeColor="text1"/>
                <w:sz w:val="24"/>
                <w:szCs w:val="24"/>
              </w:rPr>
            </w:pPr>
            <w:bookmarkStart w:id="36" w:name="_rq0fz3i9ynv0" w:colFirst="0" w:colLast="0"/>
            <w:bookmarkEnd w:id="36"/>
            <w:r w:rsidRPr="008100F6">
              <w:rPr>
                <w:b/>
                <w:bCs/>
                <w:color w:val="000000" w:themeColor="text1"/>
                <w:sz w:val="24"/>
                <w:szCs w:val="24"/>
              </w:rPr>
              <w:t>Customer Relationships</w:t>
            </w:r>
          </w:p>
          <w:p w14:paraId="5EB85957"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Friendly service</w:t>
            </w:r>
          </w:p>
          <w:p w14:paraId="61484FE5"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Loyalty programme</w:t>
            </w:r>
          </w:p>
        </w:tc>
        <w:tc>
          <w:tcPr>
            <w:tcW w:w="1320"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E2DF69C" w14:textId="77777777" w:rsidR="008100F6" w:rsidRPr="008100F6" w:rsidRDefault="008100F6" w:rsidP="0037371E">
            <w:pPr>
              <w:spacing w:line="360" w:lineRule="auto"/>
              <w:rPr>
                <w:b/>
                <w:bCs/>
                <w:color w:val="000000" w:themeColor="text1"/>
                <w:sz w:val="24"/>
                <w:szCs w:val="24"/>
              </w:rPr>
            </w:pPr>
            <w:bookmarkStart w:id="37" w:name="_lu1jjui3i7fr" w:colFirst="0" w:colLast="0"/>
            <w:bookmarkEnd w:id="37"/>
            <w:r w:rsidRPr="008100F6">
              <w:rPr>
                <w:b/>
                <w:bCs/>
                <w:color w:val="000000" w:themeColor="text1"/>
                <w:sz w:val="24"/>
                <w:szCs w:val="24"/>
              </w:rPr>
              <w:t>Customer Segments</w:t>
            </w:r>
          </w:p>
          <w:p w14:paraId="345A8029"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Families</w:t>
            </w:r>
          </w:p>
          <w:p w14:paraId="0EF3754C"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Professionals</w:t>
            </w:r>
          </w:p>
          <w:p w14:paraId="2CE79444"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Students</w:t>
            </w:r>
          </w:p>
          <w:p w14:paraId="4B2FBC42"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Tourists</w:t>
            </w:r>
          </w:p>
        </w:tc>
        <w:tc>
          <w:tcPr>
            <w:tcW w:w="240" w:type="dxa"/>
            <w:tcBorders>
              <w:top w:val="nil"/>
              <w:left w:val="nil"/>
              <w:bottom w:val="nil"/>
              <w:right w:val="nil"/>
            </w:tcBorders>
            <w:tcMar>
              <w:top w:w="0" w:type="dxa"/>
              <w:left w:w="0" w:type="dxa"/>
              <w:bottom w:w="0" w:type="dxa"/>
              <w:right w:w="0" w:type="dxa"/>
            </w:tcMar>
          </w:tcPr>
          <w:p w14:paraId="01561BBA"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 xml:space="preserve"> </w:t>
            </w:r>
          </w:p>
        </w:tc>
      </w:tr>
      <w:tr w:rsidR="008100F6" w:rsidRPr="008100F6" w14:paraId="7B5E7728" w14:textId="77777777" w:rsidTr="007A7329">
        <w:trPr>
          <w:trHeight w:val="3755"/>
          <w:jc w:val="center"/>
        </w:trPr>
        <w:tc>
          <w:tcPr>
            <w:tcW w:w="1320" w:type="dxa"/>
            <w:vMerge/>
            <w:tcBorders>
              <w:top w:val="single" w:sz="5" w:space="0" w:color="000000"/>
              <w:left w:val="single" w:sz="6" w:space="0" w:color="000000"/>
              <w:bottom w:val="single" w:sz="5" w:space="0" w:color="000000"/>
              <w:right w:val="single" w:sz="5" w:space="0" w:color="000000"/>
            </w:tcBorders>
            <w:tcMar>
              <w:top w:w="100" w:type="dxa"/>
              <w:left w:w="100" w:type="dxa"/>
              <w:bottom w:w="100" w:type="dxa"/>
              <w:right w:w="100" w:type="dxa"/>
            </w:tcMar>
          </w:tcPr>
          <w:p w14:paraId="434D6AD7" w14:textId="77777777" w:rsidR="008100F6" w:rsidRPr="008100F6" w:rsidRDefault="008100F6" w:rsidP="0037371E">
            <w:pPr>
              <w:spacing w:line="360" w:lineRule="auto"/>
              <w:rPr>
                <w:color w:val="000000" w:themeColor="text1"/>
                <w:sz w:val="24"/>
                <w:szCs w:val="24"/>
              </w:rPr>
            </w:pPr>
          </w:p>
        </w:tc>
        <w:tc>
          <w:tcPr>
            <w:tcW w:w="1320" w:type="dxa"/>
            <w:tcBorders>
              <w:top w:val="nil"/>
              <w:left w:val="nil"/>
              <w:bottom w:val="single" w:sz="5" w:space="0" w:color="000000"/>
              <w:right w:val="single" w:sz="5" w:space="0" w:color="000000"/>
            </w:tcBorders>
            <w:tcMar>
              <w:top w:w="0" w:type="dxa"/>
              <w:left w:w="100" w:type="dxa"/>
              <w:bottom w:w="0" w:type="dxa"/>
              <w:right w:w="100" w:type="dxa"/>
            </w:tcMar>
          </w:tcPr>
          <w:p w14:paraId="0C08A09C" w14:textId="77777777" w:rsidR="008100F6" w:rsidRPr="008100F6" w:rsidRDefault="008100F6" w:rsidP="0037371E">
            <w:pPr>
              <w:spacing w:line="360" w:lineRule="auto"/>
              <w:rPr>
                <w:b/>
                <w:bCs/>
                <w:color w:val="000000" w:themeColor="text1"/>
                <w:sz w:val="24"/>
                <w:szCs w:val="24"/>
              </w:rPr>
            </w:pPr>
            <w:bookmarkStart w:id="38" w:name="_uxb3z546bxg6" w:colFirst="0" w:colLast="0"/>
            <w:bookmarkEnd w:id="38"/>
            <w:r w:rsidRPr="008100F6">
              <w:rPr>
                <w:b/>
                <w:bCs/>
                <w:color w:val="000000" w:themeColor="text1"/>
                <w:sz w:val="24"/>
                <w:szCs w:val="24"/>
              </w:rPr>
              <w:t>Key Resources</w:t>
            </w:r>
          </w:p>
          <w:p w14:paraId="420646BB"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Staff</w:t>
            </w:r>
          </w:p>
          <w:p w14:paraId="05D44768"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Kitchen</w:t>
            </w:r>
          </w:p>
          <w:p w14:paraId="3BC42198"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Recipes</w:t>
            </w:r>
          </w:p>
          <w:p w14:paraId="6E49A2A0"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Premises</w:t>
            </w:r>
          </w:p>
          <w:p w14:paraId="19F0CF3C" w14:textId="77777777" w:rsidR="008100F6" w:rsidRPr="008100F6" w:rsidRDefault="008100F6" w:rsidP="0037371E">
            <w:pPr>
              <w:spacing w:line="360" w:lineRule="auto"/>
              <w:rPr>
                <w:b/>
                <w:bCs/>
                <w:color w:val="000000" w:themeColor="text1"/>
                <w:sz w:val="24"/>
                <w:szCs w:val="24"/>
              </w:rPr>
            </w:pPr>
            <w:r w:rsidRPr="008100F6">
              <w:rPr>
                <w:b/>
                <w:bCs/>
                <w:color w:val="000000" w:themeColor="text1"/>
                <w:sz w:val="24"/>
                <w:szCs w:val="24"/>
              </w:rPr>
              <w:t xml:space="preserve"> </w:t>
            </w:r>
          </w:p>
        </w:tc>
        <w:tc>
          <w:tcPr>
            <w:tcW w:w="2455" w:type="dxa"/>
            <w:vMerge/>
            <w:tcBorders>
              <w:top w:val="single" w:sz="5" w:space="0" w:color="000000"/>
              <w:left w:val="nil"/>
              <w:bottom w:val="single" w:sz="5" w:space="0" w:color="000000"/>
            </w:tcBorders>
            <w:tcMar>
              <w:top w:w="100" w:type="dxa"/>
              <w:left w:w="100" w:type="dxa"/>
              <w:bottom w:w="100" w:type="dxa"/>
              <w:right w:w="100" w:type="dxa"/>
            </w:tcMar>
          </w:tcPr>
          <w:p w14:paraId="464AF50E" w14:textId="77777777" w:rsidR="008100F6" w:rsidRPr="008100F6" w:rsidRDefault="008100F6" w:rsidP="0037371E">
            <w:pPr>
              <w:spacing w:line="360" w:lineRule="auto"/>
              <w:rPr>
                <w:color w:val="000000" w:themeColor="text1"/>
                <w:sz w:val="24"/>
                <w:szCs w:val="24"/>
              </w:rPr>
            </w:pPr>
          </w:p>
        </w:tc>
        <w:tc>
          <w:tcPr>
            <w:tcW w:w="2825" w:type="dxa"/>
            <w:tcBorders>
              <w:top w:val="nil"/>
              <w:left w:val="nil"/>
              <w:bottom w:val="single" w:sz="5" w:space="0" w:color="000000"/>
              <w:right w:val="single" w:sz="5" w:space="0" w:color="000000"/>
            </w:tcBorders>
            <w:tcMar>
              <w:top w:w="0" w:type="dxa"/>
              <w:left w:w="100" w:type="dxa"/>
              <w:bottom w:w="0" w:type="dxa"/>
              <w:right w:w="100" w:type="dxa"/>
            </w:tcMar>
          </w:tcPr>
          <w:p w14:paraId="7292DFB6" w14:textId="77777777" w:rsidR="002A0EFA" w:rsidRDefault="008100F6" w:rsidP="0037371E">
            <w:pPr>
              <w:spacing w:line="360" w:lineRule="auto"/>
              <w:rPr>
                <w:b/>
                <w:bCs/>
                <w:color w:val="000000" w:themeColor="text1"/>
                <w:sz w:val="24"/>
                <w:szCs w:val="24"/>
              </w:rPr>
            </w:pPr>
            <w:bookmarkStart w:id="39" w:name="_v85kn0qavjl9" w:colFirst="0" w:colLast="0"/>
            <w:bookmarkEnd w:id="39"/>
            <w:r w:rsidRPr="008100F6">
              <w:rPr>
                <w:b/>
                <w:bCs/>
                <w:color w:val="000000" w:themeColor="text1"/>
                <w:sz w:val="24"/>
                <w:szCs w:val="24"/>
              </w:rPr>
              <w:t>Channels</w:t>
            </w:r>
          </w:p>
          <w:p w14:paraId="7D001D57" w14:textId="7162B3A6" w:rsidR="008100F6" w:rsidRPr="002A0EFA" w:rsidRDefault="008100F6" w:rsidP="0037371E">
            <w:pPr>
              <w:spacing w:line="360" w:lineRule="auto"/>
              <w:rPr>
                <w:color w:val="000000" w:themeColor="text1"/>
                <w:sz w:val="24"/>
                <w:szCs w:val="24"/>
              </w:rPr>
            </w:pPr>
            <w:r w:rsidRPr="002A0EFA">
              <w:rPr>
                <w:color w:val="000000" w:themeColor="text1"/>
                <w:sz w:val="24"/>
                <w:szCs w:val="24"/>
              </w:rPr>
              <w:t>Restaurant</w:t>
            </w:r>
          </w:p>
          <w:p w14:paraId="08728E64"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Website</w:t>
            </w:r>
          </w:p>
          <w:p w14:paraId="2DCD4881"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Social Media</w:t>
            </w:r>
          </w:p>
          <w:p w14:paraId="37633CDA"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Delivery Apps</w:t>
            </w:r>
          </w:p>
        </w:tc>
        <w:tc>
          <w:tcPr>
            <w:tcW w:w="1320" w:type="dxa"/>
            <w:vMerge/>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752255AD" w14:textId="77777777" w:rsidR="008100F6" w:rsidRPr="008100F6" w:rsidRDefault="008100F6" w:rsidP="0037371E">
            <w:pPr>
              <w:spacing w:line="360" w:lineRule="auto"/>
              <w:rPr>
                <w:color w:val="000000" w:themeColor="text1"/>
                <w:sz w:val="24"/>
                <w:szCs w:val="24"/>
              </w:rPr>
            </w:pPr>
          </w:p>
        </w:tc>
        <w:tc>
          <w:tcPr>
            <w:tcW w:w="240" w:type="dxa"/>
            <w:tcBorders>
              <w:top w:val="nil"/>
              <w:left w:val="nil"/>
              <w:bottom w:val="single" w:sz="5" w:space="0" w:color="000000"/>
              <w:right w:val="nil"/>
            </w:tcBorders>
            <w:tcMar>
              <w:top w:w="100" w:type="dxa"/>
              <w:left w:w="100" w:type="dxa"/>
              <w:bottom w:w="100" w:type="dxa"/>
              <w:right w:w="100" w:type="dxa"/>
            </w:tcMar>
          </w:tcPr>
          <w:p w14:paraId="413DCFEC"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 xml:space="preserve"> </w:t>
            </w:r>
          </w:p>
        </w:tc>
      </w:tr>
      <w:tr w:rsidR="008100F6" w:rsidRPr="008100F6" w14:paraId="1369E3C2" w14:textId="77777777" w:rsidTr="00435B22">
        <w:trPr>
          <w:trHeight w:val="2580"/>
          <w:jc w:val="center"/>
        </w:trPr>
        <w:tc>
          <w:tcPr>
            <w:tcW w:w="5095" w:type="dxa"/>
            <w:gridSpan w:val="3"/>
            <w:tcBorders>
              <w:top w:val="nil"/>
              <w:left w:val="single" w:sz="6" w:space="0" w:color="000000"/>
              <w:bottom w:val="single" w:sz="6" w:space="0" w:color="000000"/>
              <w:right w:val="single" w:sz="5" w:space="0" w:color="000000"/>
            </w:tcBorders>
            <w:tcMar>
              <w:top w:w="0" w:type="dxa"/>
              <w:left w:w="100" w:type="dxa"/>
              <w:bottom w:w="0" w:type="dxa"/>
              <w:right w:w="100" w:type="dxa"/>
            </w:tcMar>
          </w:tcPr>
          <w:p w14:paraId="720E4558" w14:textId="77777777" w:rsidR="008100F6" w:rsidRPr="008100F6" w:rsidRDefault="008100F6" w:rsidP="0037371E">
            <w:pPr>
              <w:spacing w:line="360" w:lineRule="auto"/>
              <w:rPr>
                <w:b/>
                <w:bCs/>
                <w:color w:val="000000" w:themeColor="text1"/>
                <w:sz w:val="24"/>
                <w:szCs w:val="24"/>
              </w:rPr>
            </w:pPr>
            <w:bookmarkStart w:id="40" w:name="_uhg9gj2qb57x" w:colFirst="0" w:colLast="0"/>
            <w:bookmarkEnd w:id="40"/>
            <w:r w:rsidRPr="008100F6">
              <w:rPr>
                <w:b/>
                <w:bCs/>
                <w:color w:val="000000" w:themeColor="text1"/>
                <w:sz w:val="24"/>
                <w:szCs w:val="24"/>
              </w:rPr>
              <w:t>Cost Structure</w:t>
            </w:r>
          </w:p>
          <w:p w14:paraId="28873F13"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Rent</w:t>
            </w:r>
          </w:p>
          <w:p w14:paraId="678B8A5A"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Salaries</w:t>
            </w:r>
          </w:p>
          <w:p w14:paraId="6F477F5A"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Ingredients</w:t>
            </w:r>
          </w:p>
          <w:p w14:paraId="24ED85AD"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Utilities</w:t>
            </w:r>
          </w:p>
          <w:p w14:paraId="472DF991"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Marketing</w:t>
            </w:r>
          </w:p>
          <w:p w14:paraId="49CC0099" w14:textId="77777777" w:rsidR="008100F6" w:rsidRPr="008100F6" w:rsidRDefault="008100F6" w:rsidP="0037371E">
            <w:pPr>
              <w:spacing w:line="360" w:lineRule="auto"/>
              <w:rPr>
                <w:b/>
                <w:bCs/>
                <w:color w:val="000000" w:themeColor="text1"/>
                <w:sz w:val="24"/>
                <w:szCs w:val="24"/>
              </w:rPr>
            </w:pPr>
            <w:r w:rsidRPr="008100F6">
              <w:rPr>
                <w:b/>
                <w:bCs/>
                <w:color w:val="000000" w:themeColor="text1"/>
                <w:sz w:val="24"/>
                <w:szCs w:val="24"/>
              </w:rPr>
              <w:t xml:space="preserve"> </w:t>
            </w:r>
          </w:p>
        </w:tc>
        <w:tc>
          <w:tcPr>
            <w:tcW w:w="4385" w:type="dxa"/>
            <w:gridSpan w:val="3"/>
            <w:tcBorders>
              <w:top w:val="nil"/>
              <w:left w:val="nil"/>
              <w:bottom w:val="single" w:sz="6" w:space="0" w:color="000000"/>
              <w:right w:val="single" w:sz="5" w:space="0" w:color="000000"/>
            </w:tcBorders>
            <w:tcMar>
              <w:top w:w="0" w:type="dxa"/>
              <w:left w:w="100" w:type="dxa"/>
              <w:bottom w:w="0" w:type="dxa"/>
              <w:right w:w="100" w:type="dxa"/>
            </w:tcMar>
          </w:tcPr>
          <w:p w14:paraId="323FCE04" w14:textId="77777777" w:rsidR="008100F6" w:rsidRPr="008100F6" w:rsidRDefault="008100F6" w:rsidP="0037371E">
            <w:pPr>
              <w:spacing w:line="360" w:lineRule="auto"/>
              <w:rPr>
                <w:b/>
                <w:bCs/>
                <w:color w:val="000000" w:themeColor="text1"/>
                <w:sz w:val="24"/>
                <w:szCs w:val="24"/>
              </w:rPr>
            </w:pPr>
            <w:bookmarkStart w:id="41" w:name="_w930y0ffb0nv" w:colFirst="0" w:colLast="0"/>
            <w:bookmarkEnd w:id="41"/>
            <w:r w:rsidRPr="008100F6">
              <w:rPr>
                <w:b/>
                <w:bCs/>
                <w:color w:val="000000" w:themeColor="text1"/>
                <w:sz w:val="24"/>
                <w:szCs w:val="24"/>
              </w:rPr>
              <w:t>Revenue Streams</w:t>
            </w:r>
          </w:p>
          <w:p w14:paraId="54CF4086"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Dine-in</w:t>
            </w:r>
          </w:p>
          <w:p w14:paraId="2DEB430D"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Takeaway</w:t>
            </w:r>
          </w:p>
          <w:p w14:paraId="3578128E"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Delivery</w:t>
            </w:r>
          </w:p>
          <w:p w14:paraId="5A6C9A57" w14:textId="77777777" w:rsidR="008100F6" w:rsidRPr="008100F6" w:rsidRDefault="008100F6" w:rsidP="0037371E">
            <w:pPr>
              <w:spacing w:line="360" w:lineRule="auto"/>
              <w:rPr>
                <w:color w:val="000000" w:themeColor="text1"/>
                <w:sz w:val="24"/>
                <w:szCs w:val="24"/>
              </w:rPr>
            </w:pPr>
            <w:r w:rsidRPr="008100F6">
              <w:rPr>
                <w:color w:val="000000" w:themeColor="text1"/>
                <w:sz w:val="24"/>
                <w:szCs w:val="24"/>
              </w:rPr>
              <w:t>Catering</w:t>
            </w:r>
          </w:p>
        </w:tc>
      </w:tr>
    </w:tbl>
    <w:p w14:paraId="30D27DEE" w14:textId="3323BCE4" w:rsidR="00D84683" w:rsidRDefault="00000000" w:rsidP="0037371E">
      <w:pPr>
        <w:spacing w:after="0" w:line="360" w:lineRule="auto"/>
        <w:jc w:val="center"/>
        <w:rPr>
          <w:b/>
          <w:bCs/>
          <w:sz w:val="24"/>
          <w:szCs w:val="24"/>
        </w:rPr>
      </w:pPr>
      <w:r>
        <w:rPr>
          <w:b/>
          <w:bCs/>
          <w:sz w:val="24"/>
          <w:szCs w:val="24"/>
        </w:rPr>
        <w:t>Table 7: Business Model Canvas for Indian Room Restaurant</w:t>
      </w:r>
    </w:p>
    <w:p w14:paraId="05EC5CCD" w14:textId="029ED364" w:rsidR="00D84683" w:rsidRPr="0037371E" w:rsidRDefault="00000000" w:rsidP="0037371E">
      <w:pPr>
        <w:spacing w:after="0" w:line="360" w:lineRule="auto"/>
        <w:jc w:val="center"/>
      </w:pPr>
      <w:r>
        <w:rPr>
          <w:sz w:val="24"/>
          <w:szCs w:val="24"/>
        </w:rPr>
        <w:t>(Source: Self-Created)</w:t>
      </w:r>
    </w:p>
    <w:p w14:paraId="7D27C219" w14:textId="77777777" w:rsidR="00D84683" w:rsidRDefault="00000000" w:rsidP="0037371E">
      <w:pPr>
        <w:pStyle w:val="Heading1"/>
        <w:spacing w:line="360" w:lineRule="auto"/>
      </w:pPr>
      <w:bookmarkStart w:id="42" w:name="_Toc235205676"/>
      <w:r>
        <w:lastRenderedPageBreak/>
        <w:t>Reference List</w:t>
      </w:r>
      <w:bookmarkEnd w:id="42"/>
    </w:p>
    <w:p w14:paraId="794E2307" w14:textId="77777777" w:rsidR="00D84683" w:rsidRDefault="00000000" w:rsidP="0037371E">
      <w:pPr>
        <w:spacing w:after="0" w:line="360" w:lineRule="auto"/>
        <w:jc w:val="both"/>
        <w:rPr>
          <w:sz w:val="24"/>
          <w:szCs w:val="24"/>
        </w:rPr>
      </w:pPr>
      <w:r>
        <w:rPr>
          <w:sz w:val="24"/>
          <w:szCs w:val="24"/>
        </w:rPr>
        <w:t xml:space="preserve">Transparency International, (2026). </w:t>
      </w:r>
      <w:r>
        <w:rPr>
          <w:i/>
          <w:iCs/>
          <w:sz w:val="24"/>
          <w:szCs w:val="24"/>
        </w:rPr>
        <w:t xml:space="preserve">“Our Work In United Kingdom”. </w:t>
      </w:r>
      <w:r>
        <w:rPr>
          <w:sz w:val="24"/>
          <w:szCs w:val="24"/>
        </w:rPr>
        <w:t xml:space="preserve">Available at: </w:t>
      </w:r>
      <w:hyperlink r:id="rId16">
        <w:r w:rsidR="00D84683">
          <w:rPr>
            <w:color w:val="1155CC"/>
            <w:sz w:val="24"/>
            <w:szCs w:val="24"/>
            <w:u w:val="single"/>
          </w:rPr>
          <w:t>https://www.transparency.org/en/countries/united-kingdom</w:t>
        </w:r>
      </w:hyperlink>
      <w:r>
        <w:rPr>
          <w:sz w:val="24"/>
          <w:szCs w:val="24"/>
        </w:rPr>
        <w:t xml:space="preserve"> [Accessed on: 13th July 2026]</w:t>
      </w:r>
    </w:p>
    <w:p w14:paraId="45A2BDC0" w14:textId="77777777" w:rsidR="00D84683" w:rsidRDefault="00000000" w:rsidP="0037371E">
      <w:pPr>
        <w:spacing w:after="0" w:line="360" w:lineRule="auto"/>
        <w:jc w:val="both"/>
        <w:rPr>
          <w:sz w:val="24"/>
          <w:szCs w:val="24"/>
        </w:rPr>
      </w:pPr>
      <w:r>
        <w:rPr>
          <w:sz w:val="24"/>
          <w:szCs w:val="24"/>
        </w:rPr>
        <w:t xml:space="preserve">Department for Business &amp; Trade (2026). </w:t>
      </w:r>
      <w:r>
        <w:rPr>
          <w:i/>
          <w:iCs/>
          <w:sz w:val="24"/>
          <w:szCs w:val="24"/>
        </w:rPr>
        <w:t xml:space="preserve">“Trade and investment core statistics book”. </w:t>
      </w:r>
      <w:r>
        <w:rPr>
          <w:sz w:val="24"/>
          <w:szCs w:val="24"/>
        </w:rPr>
        <w:t xml:space="preserve">Available at: </w:t>
      </w:r>
      <w:hyperlink r:id="rId17">
        <w:r w:rsidR="00D84683">
          <w:rPr>
            <w:color w:val="1155CC"/>
            <w:sz w:val="24"/>
            <w:szCs w:val="24"/>
            <w:u w:val="single"/>
          </w:rPr>
          <w:t>https://www.gov.uk/government/statistics/trade-and-investment-core-statistics-book/trade-and-investment-core-statistics-book</w:t>
        </w:r>
      </w:hyperlink>
      <w:r>
        <w:rPr>
          <w:sz w:val="24"/>
          <w:szCs w:val="24"/>
        </w:rPr>
        <w:t xml:space="preserve"> [Accessed on: 13th July 2026]</w:t>
      </w:r>
    </w:p>
    <w:p w14:paraId="0F56527C" w14:textId="77777777" w:rsidR="00D84683" w:rsidRDefault="00000000" w:rsidP="0037371E">
      <w:pPr>
        <w:spacing w:after="0" w:line="360" w:lineRule="auto"/>
        <w:jc w:val="both"/>
        <w:rPr>
          <w:sz w:val="24"/>
          <w:szCs w:val="24"/>
        </w:rPr>
      </w:pPr>
      <w:r>
        <w:rPr>
          <w:sz w:val="24"/>
          <w:szCs w:val="24"/>
        </w:rPr>
        <w:t xml:space="preserve">Office for National Statistics, (2026). </w:t>
      </w:r>
      <w:r>
        <w:rPr>
          <w:i/>
          <w:iCs/>
          <w:sz w:val="24"/>
          <w:szCs w:val="24"/>
        </w:rPr>
        <w:t xml:space="preserve">“Gross Domestic Product (GDP)”. </w:t>
      </w:r>
      <w:r>
        <w:rPr>
          <w:sz w:val="24"/>
          <w:szCs w:val="24"/>
        </w:rPr>
        <w:t xml:space="preserve">Available at: </w:t>
      </w:r>
      <w:hyperlink r:id="rId18">
        <w:r w:rsidR="00D84683">
          <w:rPr>
            <w:color w:val="1155CC"/>
            <w:sz w:val="24"/>
            <w:szCs w:val="24"/>
            <w:u w:val="single"/>
          </w:rPr>
          <w:t>https://www.ons.gov.uk/economy/grossdomesticproductgdp</w:t>
        </w:r>
      </w:hyperlink>
      <w:r>
        <w:rPr>
          <w:sz w:val="24"/>
          <w:szCs w:val="24"/>
        </w:rPr>
        <w:t xml:space="preserve"> [Accessed on: 13th July 2026]</w:t>
      </w:r>
    </w:p>
    <w:p w14:paraId="7DA70974" w14:textId="77777777" w:rsidR="00D84683" w:rsidRDefault="00000000" w:rsidP="0037371E">
      <w:pPr>
        <w:spacing w:after="0" w:line="360" w:lineRule="auto"/>
        <w:jc w:val="both"/>
        <w:rPr>
          <w:sz w:val="24"/>
          <w:szCs w:val="24"/>
        </w:rPr>
      </w:pPr>
      <w:r>
        <w:rPr>
          <w:sz w:val="24"/>
          <w:szCs w:val="24"/>
        </w:rPr>
        <w:t xml:space="preserve">Office for National Statistics, (2026). </w:t>
      </w:r>
      <w:r>
        <w:rPr>
          <w:i/>
          <w:iCs/>
          <w:sz w:val="24"/>
          <w:szCs w:val="24"/>
        </w:rPr>
        <w:t xml:space="preserve">“Inflation and price indices”. </w:t>
      </w:r>
      <w:r>
        <w:rPr>
          <w:sz w:val="24"/>
          <w:szCs w:val="24"/>
        </w:rPr>
        <w:t xml:space="preserve">Available at: </w:t>
      </w:r>
      <w:hyperlink r:id="rId19">
        <w:r w:rsidR="00D84683">
          <w:rPr>
            <w:color w:val="1155CC"/>
            <w:sz w:val="24"/>
            <w:szCs w:val="24"/>
            <w:u w:val="single"/>
          </w:rPr>
          <w:t>https://www.ons.gov.uk/economy/inflationandpriceindices</w:t>
        </w:r>
      </w:hyperlink>
      <w:r>
        <w:rPr>
          <w:sz w:val="24"/>
          <w:szCs w:val="24"/>
        </w:rPr>
        <w:t xml:space="preserve"> [Accessed on: 13th July 2026]</w:t>
      </w:r>
    </w:p>
    <w:p w14:paraId="0C22A001" w14:textId="77777777" w:rsidR="00D84683" w:rsidRDefault="00000000" w:rsidP="0037371E">
      <w:pPr>
        <w:spacing w:after="0" w:line="360" w:lineRule="auto"/>
        <w:jc w:val="both"/>
        <w:rPr>
          <w:sz w:val="24"/>
          <w:szCs w:val="24"/>
        </w:rPr>
      </w:pPr>
      <w:r>
        <w:rPr>
          <w:sz w:val="24"/>
          <w:szCs w:val="24"/>
        </w:rPr>
        <w:t xml:space="preserve">Worldometers, (2026). </w:t>
      </w:r>
      <w:r>
        <w:rPr>
          <w:i/>
          <w:iCs/>
          <w:sz w:val="24"/>
          <w:szCs w:val="24"/>
        </w:rPr>
        <w:t xml:space="preserve">“U.K. Population”. </w:t>
      </w:r>
      <w:r>
        <w:rPr>
          <w:sz w:val="24"/>
          <w:szCs w:val="24"/>
        </w:rPr>
        <w:t xml:space="preserve">Available at: </w:t>
      </w:r>
      <w:hyperlink r:id="rId20">
        <w:r w:rsidR="00D84683">
          <w:rPr>
            <w:color w:val="1155CC"/>
            <w:sz w:val="24"/>
            <w:szCs w:val="24"/>
            <w:u w:val="single"/>
          </w:rPr>
          <w:t>https://www.worldometers.info/world-population/uk-population/</w:t>
        </w:r>
      </w:hyperlink>
      <w:r>
        <w:rPr>
          <w:sz w:val="24"/>
          <w:szCs w:val="24"/>
        </w:rPr>
        <w:t xml:space="preserve"> [Accessed on: 13th July 2026]</w:t>
      </w:r>
    </w:p>
    <w:p w14:paraId="2760F964" w14:textId="77777777" w:rsidR="00D84683" w:rsidRDefault="00000000" w:rsidP="0037371E">
      <w:pPr>
        <w:spacing w:after="0" w:line="360" w:lineRule="auto"/>
        <w:jc w:val="both"/>
        <w:rPr>
          <w:sz w:val="24"/>
          <w:szCs w:val="24"/>
        </w:rPr>
      </w:pPr>
      <w:r>
        <w:rPr>
          <w:sz w:val="24"/>
          <w:szCs w:val="24"/>
        </w:rPr>
        <w:t xml:space="preserve">Office for National Statistics, (2025). </w:t>
      </w:r>
      <w:r>
        <w:rPr>
          <w:i/>
          <w:iCs/>
          <w:sz w:val="24"/>
          <w:szCs w:val="24"/>
        </w:rPr>
        <w:t xml:space="preserve">“Management practices and the adoption of technology and artificial intelligence in UK firms: 2023”. </w:t>
      </w:r>
      <w:r>
        <w:rPr>
          <w:sz w:val="24"/>
          <w:szCs w:val="24"/>
        </w:rPr>
        <w:t xml:space="preserve">Available at: </w:t>
      </w:r>
      <w:hyperlink r:id="rId21">
        <w:r w:rsidR="00D84683">
          <w:rPr>
            <w:color w:val="1155CC"/>
            <w:sz w:val="24"/>
            <w:szCs w:val="24"/>
            <w:u w:val="single"/>
          </w:rPr>
          <w:t>https://www.ons.gov.uk/economy/economicoutputandproductivity/productivitymeasures/articles/managementpracticesandtheadoptionoftechnologyandartificialintelligenceinukfirms2023/2025-03-24</w:t>
        </w:r>
      </w:hyperlink>
      <w:r>
        <w:rPr>
          <w:sz w:val="24"/>
          <w:szCs w:val="24"/>
        </w:rPr>
        <w:t xml:space="preserve"> [Accessed on: 13th July 2026]</w:t>
      </w:r>
    </w:p>
    <w:p w14:paraId="4E4C3F8D" w14:textId="77777777" w:rsidR="00D84683" w:rsidRDefault="00000000" w:rsidP="0037371E">
      <w:pPr>
        <w:spacing w:after="0" w:line="360" w:lineRule="auto"/>
        <w:jc w:val="both"/>
        <w:rPr>
          <w:sz w:val="24"/>
          <w:szCs w:val="24"/>
        </w:rPr>
      </w:pPr>
      <w:r>
        <w:rPr>
          <w:sz w:val="24"/>
          <w:szCs w:val="24"/>
        </w:rPr>
        <w:t xml:space="preserve">Ministry of Justice, (2024). </w:t>
      </w:r>
      <w:r>
        <w:rPr>
          <w:i/>
          <w:iCs/>
          <w:sz w:val="24"/>
          <w:szCs w:val="24"/>
        </w:rPr>
        <w:t xml:space="preserve">“Climate change and sustainability strategy”. </w:t>
      </w:r>
      <w:r>
        <w:rPr>
          <w:sz w:val="24"/>
          <w:szCs w:val="24"/>
        </w:rPr>
        <w:t xml:space="preserve">Available at: </w:t>
      </w:r>
      <w:hyperlink r:id="rId22">
        <w:r w:rsidR="00D84683">
          <w:rPr>
            <w:color w:val="1155CC"/>
            <w:sz w:val="24"/>
            <w:szCs w:val="24"/>
            <w:u w:val="single"/>
          </w:rPr>
          <w:t>https://www.gov.uk/government/publications/climate-change-and-sustainability-strategy-moj/climate-change-and-sustainability-strategy</w:t>
        </w:r>
      </w:hyperlink>
      <w:r>
        <w:rPr>
          <w:sz w:val="24"/>
          <w:szCs w:val="24"/>
        </w:rPr>
        <w:t xml:space="preserve"> [Accessed on: 13th July 2026]</w:t>
      </w:r>
    </w:p>
    <w:p w14:paraId="5E2EF656" w14:textId="77777777" w:rsidR="00D84683" w:rsidRDefault="00000000" w:rsidP="0037371E">
      <w:pPr>
        <w:spacing w:after="0" w:line="360" w:lineRule="auto"/>
        <w:jc w:val="both"/>
        <w:rPr>
          <w:sz w:val="24"/>
          <w:szCs w:val="24"/>
        </w:rPr>
      </w:pPr>
      <w:r>
        <w:rPr>
          <w:sz w:val="24"/>
          <w:szCs w:val="24"/>
        </w:rPr>
        <w:t xml:space="preserve">legislation.gov.uk, (2026). </w:t>
      </w:r>
      <w:r>
        <w:rPr>
          <w:i/>
          <w:iCs/>
          <w:sz w:val="24"/>
          <w:szCs w:val="24"/>
        </w:rPr>
        <w:t xml:space="preserve">“Companies Act 2006”. </w:t>
      </w:r>
      <w:r>
        <w:rPr>
          <w:sz w:val="24"/>
          <w:szCs w:val="24"/>
        </w:rPr>
        <w:t xml:space="preserve">Available at: </w:t>
      </w:r>
      <w:hyperlink r:id="rId23">
        <w:r w:rsidR="00D84683">
          <w:rPr>
            <w:color w:val="1155CC"/>
            <w:sz w:val="24"/>
            <w:szCs w:val="24"/>
            <w:u w:val="single"/>
          </w:rPr>
          <w:t>https://www.legislation.gov.uk/ukpga/2006/46/contents</w:t>
        </w:r>
      </w:hyperlink>
      <w:r>
        <w:rPr>
          <w:sz w:val="24"/>
          <w:szCs w:val="24"/>
        </w:rPr>
        <w:t xml:space="preserve"> [Accessed on: 13th July 2026]</w:t>
      </w:r>
    </w:p>
    <w:p w14:paraId="4AAD3395" w14:textId="77777777" w:rsidR="00D84683" w:rsidRDefault="00000000" w:rsidP="0037371E">
      <w:pPr>
        <w:spacing w:after="0" w:line="360" w:lineRule="auto"/>
        <w:jc w:val="both"/>
        <w:rPr>
          <w:sz w:val="24"/>
          <w:szCs w:val="24"/>
        </w:rPr>
      </w:pPr>
      <w:r>
        <w:rPr>
          <w:sz w:val="24"/>
          <w:szCs w:val="24"/>
        </w:rPr>
        <w:t xml:space="preserve">legislation.gov.uk, (2026). </w:t>
      </w:r>
      <w:r>
        <w:rPr>
          <w:i/>
          <w:iCs/>
          <w:sz w:val="24"/>
          <w:szCs w:val="24"/>
        </w:rPr>
        <w:t xml:space="preserve">“Consumer Rights Act 2015”. </w:t>
      </w:r>
      <w:r>
        <w:rPr>
          <w:sz w:val="24"/>
          <w:szCs w:val="24"/>
        </w:rPr>
        <w:t xml:space="preserve">Available at: </w:t>
      </w:r>
      <w:hyperlink r:id="rId24">
        <w:r w:rsidR="00D84683">
          <w:rPr>
            <w:color w:val="1155CC"/>
            <w:sz w:val="24"/>
            <w:szCs w:val="24"/>
            <w:u w:val="single"/>
          </w:rPr>
          <w:t>https://www.legislation.gov.uk/ukpga/2015/15/contents</w:t>
        </w:r>
      </w:hyperlink>
      <w:r>
        <w:rPr>
          <w:sz w:val="24"/>
          <w:szCs w:val="24"/>
        </w:rPr>
        <w:t xml:space="preserve"> [Accessed on: 13th July 2026]</w:t>
      </w:r>
    </w:p>
    <w:p w14:paraId="71A0BC02" w14:textId="77777777" w:rsidR="00D84683" w:rsidRDefault="00000000" w:rsidP="0037371E">
      <w:pPr>
        <w:spacing w:after="0" w:line="360" w:lineRule="auto"/>
        <w:jc w:val="both"/>
        <w:rPr>
          <w:sz w:val="24"/>
          <w:szCs w:val="24"/>
        </w:rPr>
      </w:pPr>
      <w:r>
        <w:rPr>
          <w:sz w:val="24"/>
          <w:szCs w:val="24"/>
        </w:rPr>
        <w:t xml:space="preserve">Mordor Intelligence, (2026). </w:t>
      </w:r>
      <w:r>
        <w:rPr>
          <w:i/>
          <w:iCs/>
          <w:sz w:val="24"/>
          <w:szCs w:val="24"/>
        </w:rPr>
        <w:t xml:space="preserve">“UNITED KINGDOM QUICK SERVICE RESTAURANT MARKET SIZE &amp; SHARE ANALYSIS - GROWTH TRENDS AND FORECAST (2026 </w:t>
      </w:r>
      <w:r>
        <w:rPr>
          <w:i/>
          <w:iCs/>
          <w:sz w:val="24"/>
          <w:szCs w:val="24"/>
        </w:rPr>
        <w:lastRenderedPageBreak/>
        <w:t xml:space="preserve">- 2031)”. </w:t>
      </w:r>
      <w:r>
        <w:rPr>
          <w:sz w:val="24"/>
          <w:szCs w:val="24"/>
        </w:rPr>
        <w:t xml:space="preserve">Available at: </w:t>
      </w:r>
      <w:hyperlink r:id="rId25">
        <w:r w:rsidR="00D84683">
          <w:rPr>
            <w:color w:val="1155CC"/>
            <w:sz w:val="24"/>
            <w:szCs w:val="24"/>
            <w:u w:val="single"/>
          </w:rPr>
          <w:t>https://www.mordorintelligence.com/industry-reports/united-kingdom-quick-service-restaurant-market</w:t>
        </w:r>
      </w:hyperlink>
      <w:r>
        <w:rPr>
          <w:sz w:val="24"/>
          <w:szCs w:val="24"/>
        </w:rPr>
        <w:t xml:space="preserve"> [Accessed on: 13th July 2026]</w:t>
      </w:r>
    </w:p>
    <w:p w14:paraId="3E59939C" w14:textId="77777777" w:rsidR="00D84683" w:rsidRDefault="00000000" w:rsidP="0037371E">
      <w:pPr>
        <w:spacing w:after="0" w:line="360" w:lineRule="auto"/>
        <w:jc w:val="both"/>
        <w:rPr>
          <w:sz w:val="24"/>
          <w:szCs w:val="24"/>
        </w:rPr>
      </w:pPr>
      <w:r>
        <w:rPr>
          <w:sz w:val="24"/>
          <w:szCs w:val="24"/>
          <w:highlight w:val="white"/>
        </w:rPr>
        <w:t xml:space="preserve">Okpala, C.O.R. and Korzeniowska, M., 2023. Understanding the relevance of quality management in </w:t>
      </w:r>
      <w:proofErr w:type="spellStart"/>
      <w:r>
        <w:rPr>
          <w:sz w:val="24"/>
          <w:szCs w:val="24"/>
          <w:highlight w:val="white"/>
        </w:rPr>
        <w:t>agro</w:t>
      </w:r>
      <w:proofErr w:type="spellEnd"/>
      <w:r>
        <w:rPr>
          <w:sz w:val="24"/>
          <w:szCs w:val="24"/>
          <w:highlight w:val="white"/>
        </w:rPr>
        <w:t xml:space="preserve">-food product industry: From ethical considerations to assuring food hygiene quality safety standards and its associated processes. </w:t>
      </w:r>
      <w:r>
        <w:rPr>
          <w:i/>
          <w:iCs/>
          <w:sz w:val="24"/>
          <w:szCs w:val="24"/>
          <w:highlight w:val="white"/>
        </w:rPr>
        <w:t>Food Reviews International</w:t>
      </w:r>
      <w:r>
        <w:rPr>
          <w:sz w:val="24"/>
          <w:szCs w:val="24"/>
          <w:highlight w:val="white"/>
        </w:rPr>
        <w:t xml:space="preserve">, </w:t>
      </w:r>
      <w:r>
        <w:rPr>
          <w:i/>
          <w:iCs/>
          <w:sz w:val="24"/>
          <w:szCs w:val="24"/>
          <w:highlight w:val="white"/>
        </w:rPr>
        <w:t>39</w:t>
      </w:r>
      <w:r>
        <w:rPr>
          <w:sz w:val="24"/>
          <w:szCs w:val="24"/>
          <w:highlight w:val="white"/>
        </w:rPr>
        <w:t>(4), pp.1879-1952.</w:t>
      </w:r>
      <w:r>
        <w:rPr>
          <w:sz w:val="24"/>
          <w:szCs w:val="24"/>
        </w:rPr>
        <w:t xml:space="preserve"> </w:t>
      </w:r>
      <w:hyperlink r:id="rId26">
        <w:r w:rsidR="00D84683">
          <w:rPr>
            <w:color w:val="1155CC"/>
            <w:sz w:val="24"/>
            <w:szCs w:val="24"/>
            <w:u w:val="single"/>
          </w:rPr>
          <w:t>https://www.tandfonline.com/doi/pdf/10.1080/87559129.2021.1938600</w:t>
        </w:r>
      </w:hyperlink>
      <w:r>
        <w:rPr>
          <w:sz w:val="24"/>
          <w:szCs w:val="24"/>
        </w:rPr>
        <w:t xml:space="preserve"> </w:t>
      </w:r>
    </w:p>
    <w:p w14:paraId="0D809D51" w14:textId="77777777" w:rsidR="00D84683" w:rsidRDefault="00000000" w:rsidP="0037371E">
      <w:pPr>
        <w:spacing w:after="0" w:line="360" w:lineRule="auto"/>
        <w:jc w:val="both"/>
      </w:pPr>
      <w:r>
        <w:rPr>
          <w:sz w:val="24"/>
          <w:szCs w:val="24"/>
          <w:highlight w:val="white"/>
        </w:rPr>
        <w:t xml:space="preserve">Marinakou, E. and Giousmpasoglou, C., 2022. Chefs' competencies: a stakeholder's perspective. </w:t>
      </w:r>
      <w:r>
        <w:rPr>
          <w:i/>
          <w:iCs/>
          <w:sz w:val="24"/>
          <w:szCs w:val="24"/>
          <w:highlight w:val="white"/>
        </w:rPr>
        <w:t>Journal of Hospitality and Tourism Insights</w:t>
      </w:r>
      <w:r>
        <w:rPr>
          <w:sz w:val="24"/>
          <w:szCs w:val="24"/>
          <w:highlight w:val="white"/>
        </w:rPr>
        <w:t xml:space="preserve">, </w:t>
      </w:r>
      <w:r>
        <w:rPr>
          <w:i/>
          <w:iCs/>
          <w:sz w:val="24"/>
          <w:szCs w:val="24"/>
          <w:highlight w:val="white"/>
        </w:rPr>
        <w:t>5</w:t>
      </w:r>
      <w:r>
        <w:rPr>
          <w:sz w:val="24"/>
          <w:szCs w:val="24"/>
          <w:highlight w:val="white"/>
        </w:rPr>
        <w:t>(1), pp.205-229.</w:t>
      </w:r>
      <w:r>
        <w:rPr>
          <w:sz w:val="24"/>
          <w:szCs w:val="24"/>
        </w:rPr>
        <w:t xml:space="preserve"> </w:t>
      </w:r>
      <w:hyperlink r:id="rId27">
        <w:r w:rsidR="00D84683">
          <w:rPr>
            <w:color w:val="1155CC"/>
            <w:sz w:val="24"/>
            <w:szCs w:val="24"/>
            <w:u w:val="single"/>
          </w:rPr>
          <w:t>http://eprints.bournemouth.ac.uk/34812/1/JHTI-06-2020-0101.R2_Proof_hi.pdf</w:t>
        </w:r>
      </w:hyperlink>
      <w:r>
        <w:rPr>
          <w:sz w:val="24"/>
          <w:szCs w:val="24"/>
        </w:rPr>
        <w:t xml:space="preserve"> </w:t>
      </w:r>
    </w:p>
    <w:p w14:paraId="1A1FF782" w14:textId="77777777" w:rsidR="00D84683" w:rsidRDefault="00D84683" w:rsidP="0037371E">
      <w:pPr>
        <w:spacing w:line="360" w:lineRule="auto"/>
      </w:pPr>
    </w:p>
    <w:p w14:paraId="5766E9DA" w14:textId="77777777" w:rsidR="00D84683" w:rsidRDefault="00D84683" w:rsidP="0037371E">
      <w:pPr>
        <w:spacing w:line="360" w:lineRule="auto"/>
      </w:pPr>
    </w:p>
    <w:p w14:paraId="22262FCE" w14:textId="77777777" w:rsidR="00D84683" w:rsidRDefault="00D84683" w:rsidP="0037371E">
      <w:pPr>
        <w:spacing w:line="360" w:lineRule="auto"/>
      </w:pPr>
    </w:p>
    <w:p w14:paraId="2E04C2FC" w14:textId="77777777" w:rsidR="00D84683" w:rsidRDefault="00D84683" w:rsidP="0037371E">
      <w:pPr>
        <w:spacing w:line="360" w:lineRule="auto"/>
      </w:pPr>
    </w:p>
    <w:p w14:paraId="07B90C86" w14:textId="77777777" w:rsidR="00D84683" w:rsidRDefault="00D84683" w:rsidP="0037371E">
      <w:pPr>
        <w:spacing w:line="360" w:lineRule="auto"/>
      </w:pPr>
    </w:p>
    <w:p w14:paraId="61223563" w14:textId="77777777" w:rsidR="00D84683" w:rsidRDefault="00D84683" w:rsidP="0037371E">
      <w:pPr>
        <w:spacing w:line="360" w:lineRule="auto"/>
      </w:pPr>
    </w:p>
    <w:p w14:paraId="78670674" w14:textId="77777777" w:rsidR="00D84683" w:rsidRDefault="00D84683" w:rsidP="0037371E">
      <w:pPr>
        <w:spacing w:line="360" w:lineRule="auto"/>
      </w:pPr>
    </w:p>
    <w:p w14:paraId="236F9B22" w14:textId="77777777" w:rsidR="00D84683" w:rsidRDefault="00D84683" w:rsidP="0037371E">
      <w:pPr>
        <w:spacing w:line="360" w:lineRule="auto"/>
      </w:pPr>
    </w:p>
    <w:p w14:paraId="0B9F3F19" w14:textId="77777777" w:rsidR="00D84683" w:rsidRDefault="00D84683" w:rsidP="0037371E">
      <w:pPr>
        <w:spacing w:line="360" w:lineRule="auto"/>
      </w:pPr>
    </w:p>
    <w:p w14:paraId="77444A17" w14:textId="77777777" w:rsidR="00D84683" w:rsidRDefault="00D84683" w:rsidP="0037371E">
      <w:pPr>
        <w:spacing w:line="360" w:lineRule="auto"/>
      </w:pPr>
    </w:p>
    <w:p w14:paraId="11DB5469" w14:textId="77777777" w:rsidR="00D84683" w:rsidRDefault="00D84683" w:rsidP="0037371E">
      <w:pPr>
        <w:spacing w:line="360" w:lineRule="auto"/>
      </w:pPr>
    </w:p>
    <w:p w14:paraId="264203F5" w14:textId="77777777" w:rsidR="00D84683" w:rsidRDefault="00D84683" w:rsidP="0037371E">
      <w:pPr>
        <w:spacing w:line="360" w:lineRule="auto"/>
      </w:pPr>
    </w:p>
    <w:p w14:paraId="4D9E903D" w14:textId="77777777" w:rsidR="00D84683" w:rsidRDefault="00D84683" w:rsidP="0037371E">
      <w:pPr>
        <w:spacing w:line="360" w:lineRule="auto"/>
      </w:pPr>
    </w:p>
    <w:p w14:paraId="571063E1" w14:textId="77777777" w:rsidR="00D84683" w:rsidRDefault="00D84683" w:rsidP="0037371E">
      <w:pPr>
        <w:spacing w:line="360" w:lineRule="auto"/>
      </w:pPr>
    </w:p>
    <w:p w14:paraId="2AD481E9" w14:textId="77777777" w:rsidR="00D84683" w:rsidRDefault="00D84683" w:rsidP="0037371E">
      <w:pPr>
        <w:spacing w:line="360" w:lineRule="auto"/>
      </w:pPr>
    </w:p>
    <w:p w14:paraId="358892F3" w14:textId="77777777" w:rsidR="00D84683" w:rsidRDefault="00D84683" w:rsidP="0037371E">
      <w:pPr>
        <w:spacing w:line="360" w:lineRule="auto"/>
      </w:pPr>
    </w:p>
    <w:p w14:paraId="537A3CCF" w14:textId="77777777" w:rsidR="00D84683" w:rsidRDefault="00D84683" w:rsidP="0037371E">
      <w:pPr>
        <w:spacing w:line="360" w:lineRule="auto"/>
      </w:pPr>
    </w:p>
    <w:p w14:paraId="137BA473" w14:textId="77777777" w:rsidR="00D84683" w:rsidRDefault="00D84683" w:rsidP="0037371E">
      <w:pPr>
        <w:spacing w:line="360" w:lineRule="auto"/>
      </w:pPr>
    </w:p>
    <w:p w14:paraId="09607BB0" w14:textId="77777777" w:rsidR="00D84683" w:rsidRDefault="00000000" w:rsidP="0037371E">
      <w:pPr>
        <w:pStyle w:val="Heading1"/>
        <w:spacing w:line="360" w:lineRule="auto"/>
      </w:pPr>
      <w:bookmarkStart w:id="43" w:name="_Toc235205677"/>
      <w:r>
        <w:lastRenderedPageBreak/>
        <w:t>Appendices:</w:t>
      </w:r>
      <w:bookmarkEnd w:id="43"/>
    </w:p>
    <w:p w14:paraId="5575D359" w14:textId="19ADF1AE" w:rsidR="00D84683" w:rsidRPr="00FE622A" w:rsidRDefault="00E27AC1" w:rsidP="0037371E">
      <w:pPr>
        <w:spacing w:line="360" w:lineRule="auto"/>
        <w:rPr>
          <w:b/>
          <w:bCs/>
          <w:sz w:val="24"/>
          <w:szCs w:val="24"/>
        </w:rPr>
      </w:pPr>
      <w:r w:rsidRPr="00FE622A">
        <w:rPr>
          <w:b/>
          <w:bCs/>
          <w:sz w:val="24"/>
          <w:szCs w:val="24"/>
        </w:rPr>
        <w:t>Production Forecast</w:t>
      </w:r>
    </w:p>
    <w:p w14:paraId="2439D0F4" w14:textId="580BC8EB" w:rsidR="00D84683" w:rsidRDefault="00FE622A" w:rsidP="00E27AC1">
      <w:pPr>
        <w:spacing w:line="360" w:lineRule="auto"/>
      </w:pPr>
      <w:r>
        <w:object w:dxaOrig="1539" w:dyaOrig="997" w14:anchorId="5727D3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28" o:title=""/>
          </v:shape>
          <o:OLEObject Type="Embed" ProgID="Excel.Sheet.12" ShapeID="_x0000_i1025" DrawAspect="Icon" ObjectID="_1845818535" r:id="rId29"/>
        </w:object>
      </w:r>
    </w:p>
    <w:p w14:paraId="19509C02" w14:textId="0C6CECA3" w:rsidR="00FE622A" w:rsidRPr="003E6A1C" w:rsidRDefault="00FE622A" w:rsidP="00E27AC1">
      <w:pPr>
        <w:spacing w:line="360" w:lineRule="auto"/>
        <w:rPr>
          <w:b/>
          <w:bCs/>
          <w:sz w:val="24"/>
          <w:szCs w:val="24"/>
        </w:rPr>
      </w:pPr>
      <w:r w:rsidRPr="003E6A1C">
        <w:rPr>
          <w:b/>
          <w:bCs/>
          <w:sz w:val="24"/>
          <w:szCs w:val="24"/>
        </w:rPr>
        <w:t>Sales Assumption and Cash Flow Forecast</w:t>
      </w:r>
    </w:p>
    <w:p w14:paraId="2019A57F" w14:textId="769106A0" w:rsidR="00D84683" w:rsidRDefault="00F07D29" w:rsidP="0037371E">
      <w:pPr>
        <w:tabs>
          <w:tab w:val="left" w:pos="1008"/>
        </w:tabs>
        <w:spacing w:line="360" w:lineRule="auto"/>
      </w:pPr>
      <w:r>
        <w:object w:dxaOrig="1539" w:dyaOrig="997" w14:anchorId="2B58CE5B">
          <v:shape id="_x0000_i1026" type="#_x0000_t75" style="width:77.25pt;height:49.5pt" o:ole="">
            <v:imagedata r:id="rId30" o:title=""/>
          </v:shape>
          <o:OLEObject Type="Embed" ProgID="Excel.Sheet.12" ShapeID="_x0000_i1026" DrawAspect="Icon" ObjectID="_1845818536" r:id="rId31"/>
        </w:object>
      </w:r>
    </w:p>
    <w:sectPr w:rsidR="00D84683">
      <w:footerReference w:type="default" r:id="rId3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95AAC" w14:textId="77777777" w:rsidR="000A31B8" w:rsidRDefault="000A31B8">
      <w:pPr>
        <w:spacing w:after="0" w:line="240" w:lineRule="auto"/>
      </w:pPr>
      <w:r>
        <w:separator/>
      </w:r>
    </w:p>
  </w:endnote>
  <w:endnote w:type="continuationSeparator" w:id="0">
    <w:p w14:paraId="2FBF09D0" w14:textId="77777777" w:rsidR="000A31B8" w:rsidRDefault="000A3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05763025-C41F-481F-855E-8646B3F13F77}"/>
  </w:font>
  <w:font w:name="Avenir">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2" w:fontKey="{F1CCA316-4372-4119-A13A-F1C6BDA1C062}"/>
  </w:font>
  <w:font w:name="Vrinda">
    <w:panose1 w:val="020B0502040204020203"/>
    <w:charset w:val="00"/>
    <w:family w:val="swiss"/>
    <w:pitch w:val="variable"/>
    <w:sig w:usb0="00010003" w:usb1="00000000" w:usb2="00000000" w:usb3="00000000" w:csb0="00000001" w:csb1="00000000"/>
    <w:embedRegular r:id="rId3" w:fontKey="{D8A0CAC2-3B17-4F78-8545-370E93400A5F}"/>
  </w:font>
  <w:font w:name="Calibri">
    <w:panose1 w:val="020F0502020204030204"/>
    <w:charset w:val="00"/>
    <w:family w:val="swiss"/>
    <w:pitch w:val="variable"/>
    <w:sig w:usb0="E4002EFF" w:usb1="C200247B" w:usb2="00000009" w:usb3="00000000" w:csb0="000001FF" w:csb1="00000000"/>
    <w:embedRegular r:id="rId4" w:fontKey="{31E09144-700A-492A-9711-AA2361FF7C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7B411" w14:textId="77777777" w:rsidR="00D84683" w:rsidRDefault="0000000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92AB1">
      <w:rPr>
        <w:noProof/>
        <w:color w:val="000000"/>
      </w:rPr>
      <w:t>1</w:t>
    </w:r>
    <w:r>
      <w:rPr>
        <w:color w:val="000000"/>
      </w:rPr>
      <w:fldChar w:fldCharType="end"/>
    </w:r>
    <w:r>
      <w:rPr>
        <w:color w:val="000000"/>
      </w:rPr>
      <w:t xml:space="preserve"> | </w:t>
    </w:r>
    <w:r>
      <w:rPr>
        <w:color w:val="7F7F7F"/>
      </w:rPr>
      <w:t>Page</w:t>
    </w:r>
  </w:p>
  <w:p w14:paraId="3993EA3C" w14:textId="77777777" w:rsidR="00D84683" w:rsidRDefault="00D8468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EFAB4" w14:textId="77777777" w:rsidR="000A31B8" w:rsidRDefault="000A31B8">
      <w:pPr>
        <w:spacing w:after="0" w:line="240" w:lineRule="auto"/>
      </w:pPr>
      <w:r>
        <w:separator/>
      </w:r>
    </w:p>
  </w:footnote>
  <w:footnote w:type="continuationSeparator" w:id="0">
    <w:p w14:paraId="3812507B" w14:textId="77777777" w:rsidR="000A31B8" w:rsidRDefault="000A31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D1DF8"/>
    <w:multiLevelType w:val="multilevel"/>
    <w:tmpl w:val="D37CE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B56DC1"/>
    <w:multiLevelType w:val="hybridMultilevel"/>
    <w:tmpl w:val="AAFE79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7A2363D"/>
    <w:multiLevelType w:val="multilevel"/>
    <w:tmpl w:val="1B7849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0A5EF0"/>
    <w:multiLevelType w:val="multilevel"/>
    <w:tmpl w:val="B6380F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E9B12E1"/>
    <w:multiLevelType w:val="multilevel"/>
    <w:tmpl w:val="D9366B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1D55BA"/>
    <w:multiLevelType w:val="multilevel"/>
    <w:tmpl w:val="2AE03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A45334D"/>
    <w:multiLevelType w:val="multilevel"/>
    <w:tmpl w:val="AEF21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845BF9"/>
    <w:multiLevelType w:val="multilevel"/>
    <w:tmpl w:val="53569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CA007EF"/>
    <w:multiLevelType w:val="multilevel"/>
    <w:tmpl w:val="260CE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9D705D3"/>
    <w:multiLevelType w:val="multilevel"/>
    <w:tmpl w:val="4AD8D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A985F0E"/>
    <w:multiLevelType w:val="multilevel"/>
    <w:tmpl w:val="BF628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D311856"/>
    <w:multiLevelType w:val="multilevel"/>
    <w:tmpl w:val="C718A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27379316">
    <w:abstractNumId w:val="3"/>
  </w:num>
  <w:num w:numId="2" w16cid:durableId="1755202771">
    <w:abstractNumId w:val="0"/>
  </w:num>
  <w:num w:numId="3" w16cid:durableId="576548987">
    <w:abstractNumId w:val="6"/>
  </w:num>
  <w:num w:numId="4" w16cid:durableId="706837212">
    <w:abstractNumId w:val="2"/>
  </w:num>
  <w:num w:numId="5" w16cid:durableId="2028480919">
    <w:abstractNumId w:val="5"/>
  </w:num>
  <w:num w:numId="6" w16cid:durableId="331494770">
    <w:abstractNumId w:val="10"/>
  </w:num>
  <w:num w:numId="7" w16cid:durableId="1076632172">
    <w:abstractNumId w:val="8"/>
  </w:num>
  <w:num w:numId="8" w16cid:durableId="2027125720">
    <w:abstractNumId w:val="11"/>
  </w:num>
  <w:num w:numId="9" w16cid:durableId="774405313">
    <w:abstractNumId w:val="9"/>
  </w:num>
  <w:num w:numId="10" w16cid:durableId="1278023149">
    <w:abstractNumId w:val="7"/>
  </w:num>
  <w:num w:numId="11" w16cid:durableId="214049469">
    <w:abstractNumId w:val="4"/>
  </w:num>
  <w:num w:numId="12" w16cid:durableId="1793674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683"/>
    <w:rsid w:val="00007273"/>
    <w:rsid w:val="000138AB"/>
    <w:rsid w:val="00034C50"/>
    <w:rsid w:val="000600D5"/>
    <w:rsid w:val="00092AB1"/>
    <w:rsid w:val="000A31B8"/>
    <w:rsid w:val="000A6D76"/>
    <w:rsid w:val="000F0C7E"/>
    <w:rsid w:val="00243751"/>
    <w:rsid w:val="00286474"/>
    <w:rsid w:val="00290B80"/>
    <w:rsid w:val="002A0EFA"/>
    <w:rsid w:val="00307F5F"/>
    <w:rsid w:val="00326B9B"/>
    <w:rsid w:val="0037371E"/>
    <w:rsid w:val="003E6A1C"/>
    <w:rsid w:val="00435B22"/>
    <w:rsid w:val="004371BE"/>
    <w:rsid w:val="00496458"/>
    <w:rsid w:val="005167A7"/>
    <w:rsid w:val="00550DAF"/>
    <w:rsid w:val="006219E0"/>
    <w:rsid w:val="0067706E"/>
    <w:rsid w:val="0069459B"/>
    <w:rsid w:val="00714853"/>
    <w:rsid w:val="00736C81"/>
    <w:rsid w:val="00792207"/>
    <w:rsid w:val="007A7329"/>
    <w:rsid w:val="007C2116"/>
    <w:rsid w:val="007F00CE"/>
    <w:rsid w:val="008100F6"/>
    <w:rsid w:val="008A2221"/>
    <w:rsid w:val="00926A53"/>
    <w:rsid w:val="009C75F4"/>
    <w:rsid w:val="00A53C25"/>
    <w:rsid w:val="00A73A04"/>
    <w:rsid w:val="00A773AD"/>
    <w:rsid w:val="00AC5BC3"/>
    <w:rsid w:val="00AC7E1D"/>
    <w:rsid w:val="00B800B4"/>
    <w:rsid w:val="00CC1666"/>
    <w:rsid w:val="00D84683"/>
    <w:rsid w:val="00E27AC1"/>
    <w:rsid w:val="00E8411F"/>
    <w:rsid w:val="00F07D29"/>
    <w:rsid w:val="00F152CC"/>
    <w:rsid w:val="00F22381"/>
    <w:rsid w:val="00F40937"/>
    <w:rsid w:val="00F91143"/>
    <w:rsid w:val="00F93C11"/>
    <w:rsid w:val="00FE622A"/>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07880"/>
  <w15:docId w15:val="{A38584AB-352E-4486-895B-144E46C00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bCs/>
      <w:color w:val="2F5496"/>
      <w:sz w:val="28"/>
      <w:szCs w:val="28"/>
    </w:rPr>
  </w:style>
  <w:style w:type="paragraph" w:styleId="Heading2">
    <w:name w:val="heading 2"/>
    <w:basedOn w:val="Normal"/>
    <w:next w:val="Normal"/>
    <w:uiPriority w:val="9"/>
    <w:unhideWhenUsed/>
    <w:qFormat/>
    <w:pPr>
      <w:keepNext/>
      <w:keepLines/>
      <w:spacing w:before="40" w:after="0"/>
      <w:outlineLvl w:val="1"/>
    </w:pPr>
    <w:rPr>
      <w:b/>
      <w:bCs/>
      <w:color w:val="843C0B"/>
      <w:sz w:val="28"/>
      <w:szCs w:val="28"/>
    </w:rPr>
  </w:style>
  <w:style w:type="paragraph" w:styleId="Heading3">
    <w:name w:val="heading 3"/>
    <w:basedOn w:val="Normal"/>
    <w:next w:val="Normal"/>
    <w:uiPriority w:val="9"/>
    <w:unhideWhenUsed/>
    <w:qFormat/>
    <w:pPr>
      <w:keepNext/>
      <w:keepLines/>
      <w:spacing w:before="40" w:after="0"/>
      <w:outlineLvl w:val="2"/>
    </w:pPr>
    <w:rPr>
      <w:b/>
      <w:bCs/>
      <w:color w:val="385623"/>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paragraph" w:styleId="TOC1">
    <w:name w:val="toc 1"/>
    <w:basedOn w:val="Normal"/>
    <w:next w:val="Normal"/>
    <w:autoRedefine/>
    <w:uiPriority w:val="39"/>
    <w:unhideWhenUsed/>
    <w:rsid w:val="00092AB1"/>
    <w:pPr>
      <w:spacing w:after="100"/>
    </w:pPr>
  </w:style>
  <w:style w:type="paragraph" w:styleId="TOC2">
    <w:name w:val="toc 2"/>
    <w:basedOn w:val="Normal"/>
    <w:next w:val="Normal"/>
    <w:autoRedefine/>
    <w:uiPriority w:val="39"/>
    <w:unhideWhenUsed/>
    <w:rsid w:val="00092AB1"/>
    <w:pPr>
      <w:spacing w:after="100"/>
      <w:ind w:left="220"/>
    </w:pPr>
  </w:style>
  <w:style w:type="paragraph" w:styleId="TOC3">
    <w:name w:val="toc 3"/>
    <w:basedOn w:val="Normal"/>
    <w:next w:val="Normal"/>
    <w:autoRedefine/>
    <w:uiPriority w:val="39"/>
    <w:unhideWhenUsed/>
    <w:rsid w:val="00092AB1"/>
    <w:pPr>
      <w:spacing w:after="100"/>
      <w:ind w:left="440"/>
    </w:pPr>
  </w:style>
  <w:style w:type="character" w:styleId="Hyperlink">
    <w:name w:val="Hyperlink"/>
    <w:basedOn w:val="DefaultParagraphFont"/>
    <w:uiPriority w:val="99"/>
    <w:unhideWhenUsed/>
    <w:rsid w:val="00092AB1"/>
    <w:rPr>
      <w:color w:val="0000FF" w:themeColor="hyperlink"/>
      <w:u w:val="single"/>
    </w:rPr>
  </w:style>
  <w:style w:type="paragraph" w:styleId="ListParagraph">
    <w:name w:val="List Paragraph"/>
    <w:basedOn w:val="Normal"/>
    <w:uiPriority w:val="34"/>
    <w:qFormat/>
    <w:rsid w:val="0037371E"/>
    <w:pPr>
      <w:spacing w:after="0" w:line="360" w:lineRule="auto"/>
      <w:ind w:left="720"/>
      <w:contextualSpacing/>
      <w:jc w:val="both"/>
    </w:pPr>
    <w:rPr>
      <w:rFonts w:ascii="Times New Roman" w:eastAsia="Times New Roman" w:hAnsi="Times New Roman" w:cs="Times New Roman"/>
      <w:sz w:val="24"/>
      <w:szCs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ons.gov.uk/economy/grossdomesticproductgdp" TargetMode="External"/><Relationship Id="rId26" Type="http://schemas.openxmlformats.org/officeDocument/2006/relationships/hyperlink" Target="https://www.tandfonline.com/doi/pdf/10.1080/87559129.2021.1938600" TargetMode="External"/><Relationship Id="rId3" Type="http://schemas.openxmlformats.org/officeDocument/2006/relationships/settings" Target="settings.xml"/><Relationship Id="rId21" Type="http://schemas.openxmlformats.org/officeDocument/2006/relationships/hyperlink" Target="https://www.ons.gov.uk/economy/economicoutputandproductivity/productivitymeasures/articles/managementpracticesandtheadoptionoftechnologyandartificialintelligenceinukfirms2023/2025-03-24"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gov.uk/government/statistics/trade-and-investment-core-statistics-book/trade-and-investment-core-statistics-book" TargetMode="External"/><Relationship Id="rId25" Type="http://schemas.openxmlformats.org/officeDocument/2006/relationships/hyperlink" Target="https://www.mordorintelligence.com/industry-reports/united-kingdom-quick-service-restaurant-marke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ransparency.org/en/countries/united-kingdom" TargetMode="External"/><Relationship Id="rId20" Type="http://schemas.openxmlformats.org/officeDocument/2006/relationships/hyperlink" Target="https://www.worldometers.info/world-population/uk-population/" TargetMode="External"/><Relationship Id="rId29" Type="http://schemas.openxmlformats.org/officeDocument/2006/relationships/package" Target="embeddings/Microsoft_Excel_Worksheet.xls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legislation.gov.uk/ukpga/2015/15/contents"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legislation.gov.uk/ukpga/2006/46/contents" TargetMode="External"/><Relationship Id="rId28" Type="http://schemas.openxmlformats.org/officeDocument/2006/relationships/image" Target="media/image10.emf"/><Relationship Id="rId10" Type="http://schemas.openxmlformats.org/officeDocument/2006/relationships/image" Target="media/image4.png"/><Relationship Id="rId19" Type="http://schemas.openxmlformats.org/officeDocument/2006/relationships/hyperlink" Target="https://www.ons.gov.uk/economy/inflationandpriceindices" TargetMode="External"/><Relationship Id="rId31" Type="http://schemas.openxmlformats.org/officeDocument/2006/relationships/package" Target="embeddings/Microsoft_Excel_Worksheet1.xlsx"/><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gov.uk/government/publications/climate-change-and-sustainability-strategy-moj/climate-change-and-sustainability-strategy" TargetMode="External"/><Relationship Id="rId27" Type="http://schemas.openxmlformats.org/officeDocument/2006/relationships/hyperlink" Target="http://eprints.bournemouth.ac.uk/34812/1/JHTI-06-2020-0101.R2_Proof_hi.pdf" TargetMode="External"/><Relationship Id="rId30" Type="http://schemas.openxmlformats.org/officeDocument/2006/relationships/image" Target="media/image11.emf"/><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22</Pages>
  <Words>2906</Words>
  <Characters>16568</Characters>
  <DocSecurity>0</DocSecurity>
  <Lines>138</Lines>
  <Paragraphs>38</Paragraphs>
  <ScaleCrop>false</ScaleCrop>
  <Company/>
  <LinksUpToDate>false</LinksUpToDate>
  <CharactersWithSpaces>19436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2026-07-14T21:06:00Z</dcterms:created>
  <dcterms:modified xsi:type="dcterms:W3CDTF">2026-07-17T13:06:00Z</dcterms:modified>
</cp:coreProperties>
</file>