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FD9DD" w14:textId="77777777" w:rsidR="006C0629" w:rsidRDefault="00D9053F">
      <w:pPr>
        <w:rPr>
          <w:rFonts w:ascii="Times New Roman" w:hAnsi="Times New Roman" w:cs="Times New Roman"/>
          <w:i/>
          <w:iCs/>
          <w:sz w:val="24"/>
          <w:szCs w:val="24"/>
        </w:rPr>
      </w:pPr>
      <w:r w:rsidRPr="00D9053F">
        <w:rPr>
          <w:rFonts w:ascii="Times New Roman" w:hAnsi="Times New Roman" w:cs="Times New Roman"/>
          <w:b/>
          <w:bCs/>
          <w:i/>
          <w:iCs/>
          <w:sz w:val="24"/>
          <w:szCs w:val="24"/>
        </w:rPr>
        <w:t>Assessment 1:</w:t>
      </w:r>
      <w:r w:rsidRPr="00D9053F">
        <w:rPr>
          <w:rFonts w:ascii="Times New Roman" w:hAnsi="Times New Roman" w:cs="Times New Roman"/>
          <w:i/>
          <w:iCs/>
          <w:sz w:val="24"/>
          <w:szCs w:val="24"/>
        </w:rPr>
        <w:t xml:space="preserve"> Critically reflect upon the implications of applying victimology principles to a crime of your choice.</w:t>
      </w:r>
    </w:p>
    <w:p w14:paraId="1129AFC2" w14:textId="5F057418" w:rsidR="00D9053F" w:rsidRDefault="00D9053F"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This submission will critically reflect upon the implications of applying victimology principles in relation to</w:t>
      </w:r>
      <w:r w:rsidR="00ED505B">
        <w:rPr>
          <w:rFonts w:ascii="Times New Roman" w:hAnsi="Times New Roman" w:cs="Times New Roman"/>
          <w:sz w:val="24"/>
          <w:szCs w:val="24"/>
        </w:rPr>
        <w:t xml:space="preserve"> </w:t>
      </w:r>
      <w:r w:rsidR="000D1DD9">
        <w:rPr>
          <w:rFonts w:ascii="Times New Roman" w:hAnsi="Times New Roman" w:cs="Times New Roman"/>
          <w:sz w:val="24"/>
          <w:szCs w:val="24"/>
        </w:rPr>
        <w:t>v</w:t>
      </w:r>
      <w:r w:rsidR="00ED505B">
        <w:rPr>
          <w:rFonts w:ascii="Times New Roman" w:hAnsi="Times New Roman" w:cs="Times New Roman"/>
          <w:sz w:val="24"/>
          <w:szCs w:val="24"/>
        </w:rPr>
        <w:t>ictims of people who are in a position of power</w:t>
      </w:r>
      <w:r w:rsidR="000D1DD9">
        <w:rPr>
          <w:rFonts w:ascii="Times New Roman" w:hAnsi="Times New Roman" w:cs="Times New Roman"/>
          <w:sz w:val="24"/>
          <w:szCs w:val="24"/>
        </w:rPr>
        <w:t xml:space="preserve">. To </w:t>
      </w:r>
      <w:r w:rsidR="00A12216">
        <w:rPr>
          <w:rFonts w:ascii="Times New Roman" w:hAnsi="Times New Roman" w:cs="Times New Roman"/>
          <w:sz w:val="24"/>
          <w:szCs w:val="24"/>
        </w:rPr>
        <w:t>explore</w:t>
      </w:r>
      <w:r w:rsidR="000D1DD9">
        <w:rPr>
          <w:rFonts w:ascii="Times New Roman" w:hAnsi="Times New Roman" w:cs="Times New Roman"/>
          <w:sz w:val="24"/>
          <w:szCs w:val="24"/>
        </w:rPr>
        <w:t xml:space="preserve"> this </w:t>
      </w:r>
      <w:r w:rsidR="009B3E54">
        <w:rPr>
          <w:rFonts w:ascii="Times New Roman" w:hAnsi="Times New Roman" w:cs="Times New Roman"/>
          <w:sz w:val="24"/>
          <w:szCs w:val="24"/>
        </w:rPr>
        <w:t>further, it will refer to</w:t>
      </w:r>
      <w:r w:rsidR="006A66BA">
        <w:rPr>
          <w:rFonts w:ascii="Times New Roman" w:hAnsi="Times New Roman" w:cs="Times New Roman"/>
          <w:sz w:val="24"/>
          <w:szCs w:val="24"/>
        </w:rPr>
        <w:t xml:space="preserve"> the </w:t>
      </w:r>
      <w:r w:rsidR="0097658E">
        <w:rPr>
          <w:rFonts w:ascii="Times New Roman" w:hAnsi="Times New Roman" w:cs="Times New Roman"/>
          <w:sz w:val="24"/>
          <w:szCs w:val="24"/>
        </w:rPr>
        <w:t xml:space="preserve">abduction and murder of Sarah Everard by Wayne Couzens </w:t>
      </w:r>
      <w:r w:rsidR="00143F7C">
        <w:rPr>
          <w:rFonts w:ascii="Times New Roman" w:hAnsi="Times New Roman" w:cs="Times New Roman"/>
          <w:sz w:val="24"/>
          <w:szCs w:val="24"/>
        </w:rPr>
        <w:t>that occurred during March 2021</w:t>
      </w:r>
      <w:r w:rsidR="001478F0">
        <w:rPr>
          <w:rFonts w:ascii="Times New Roman" w:hAnsi="Times New Roman" w:cs="Times New Roman"/>
          <w:sz w:val="24"/>
          <w:szCs w:val="24"/>
        </w:rPr>
        <w:t xml:space="preserve"> (</w:t>
      </w:r>
      <w:r w:rsidR="001478F0">
        <w:rPr>
          <w:rFonts w:ascii="Times New Roman" w:hAnsi="Times New Roman" w:cs="Times New Roman"/>
          <w:sz w:val="24"/>
          <w:szCs w:val="24"/>
        </w:rPr>
        <w:t>Morton, 202</w:t>
      </w:r>
      <w:r w:rsidR="00F66605">
        <w:rPr>
          <w:rFonts w:ascii="Times New Roman" w:hAnsi="Times New Roman" w:cs="Times New Roman"/>
          <w:sz w:val="24"/>
          <w:szCs w:val="24"/>
        </w:rPr>
        <w:t>1; Angiolini, 202</w:t>
      </w:r>
      <w:r w:rsidR="007056E8">
        <w:rPr>
          <w:rFonts w:ascii="Times New Roman" w:hAnsi="Times New Roman" w:cs="Times New Roman"/>
          <w:sz w:val="24"/>
          <w:szCs w:val="24"/>
        </w:rPr>
        <w:t>4</w:t>
      </w:r>
      <w:r w:rsidR="00381658">
        <w:rPr>
          <w:rFonts w:ascii="Times New Roman" w:hAnsi="Times New Roman" w:cs="Times New Roman"/>
          <w:sz w:val="24"/>
          <w:szCs w:val="24"/>
        </w:rPr>
        <w:t>).</w:t>
      </w:r>
      <w:r w:rsidR="001478F0">
        <w:rPr>
          <w:rFonts w:ascii="Times New Roman" w:hAnsi="Times New Roman" w:cs="Times New Roman"/>
          <w:sz w:val="24"/>
          <w:szCs w:val="24"/>
        </w:rPr>
        <w:t xml:space="preserve"> </w:t>
      </w:r>
      <w:r w:rsidR="0033417E">
        <w:rPr>
          <w:rFonts w:ascii="Times New Roman" w:hAnsi="Times New Roman" w:cs="Times New Roman"/>
          <w:sz w:val="24"/>
          <w:szCs w:val="24"/>
        </w:rPr>
        <w:t>D</w:t>
      </w:r>
      <w:r w:rsidR="000430A4">
        <w:rPr>
          <w:rFonts w:ascii="Times New Roman" w:hAnsi="Times New Roman" w:cs="Times New Roman"/>
          <w:sz w:val="24"/>
          <w:szCs w:val="24"/>
        </w:rPr>
        <w:t>raw</w:t>
      </w:r>
      <w:r w:rsidR="0033417E">
        <w:rPr>
          <w:rFonts w:ascii="Times New Roman" w:hAnsi="Times New Roman" w:cs="Times New Roman"/>
          <w:sz w:val="24"/>
          <w:szCs w:val="24"/>
        </w:rPr>
        <w:t xml:space="preserve">ing </w:t>
      </w:r>
      <w:r w:rsidR="000430A4">
        <w:rPr>
          <w:rFonts w:ascii="Times New Roman" w:hAnsi="Times New Roman" w:cs="Times New Roman"/>
          <w:sz w:val="24"/>
          <w:szCs w:val="24"/>
        </w:rPr>
        <w:t xml:space="preserve">upon a plethora of theories, including </w:t>
      </w:r>
      <w:r w:rsidR="009D2B28">
        <w:rPr>
          <w:rFonts w:ascii="Times New Roman" w:hAnsi="Times New Roman" w:cs="Times New Roman"/>
          <w:sz w:val="24"/>
          <w:szCs w:val="24"/>
        </w:rPr>
        <w:t>victim typology</w:t>
      </w:r>
      <w:r w:rsidR="00E2558D">
        <w:rPr>
          <w:rFonts w:ascii="Times New Roman" w:hAnsi="Times New Roman" w:cs="Times New Roman"/>
          <w:sz w:val="24"/>
          <w:szCs w:val="24"/>
        </w:rPr>
        <w:t>,</w:t>
      </w:r>
      <w:r w:rsidR="00543062">
        <w:rPr>
          <w:rFonts w:ascii="Times New Roman" w:hAnsi="Times New Roman" w:cs="Times New Roman"/>
          <w:sz w:val="24"/>
          <w:szCs w:val="24"/>
        </w:rPr>
        <w:t xml:space="preserve"> routine activity theory, </w:t>
      </w:r>
      <w:r w:rsidR="00E2558D">
        <w:rPr>
          <w:rFonts w:ascii="Times New Roman" w:hAnsi="Times New Roman" w:cs="Times New Roman"/>
          <w:sz w:val="24"/>
          <w:szCs w:val="24"/>
        </w:rPr>
        <w:t>sex role theory and social control theory</w:t>
      </w:r>
      <w:r w:rsidR="00835621">
        <w:rPr>
          <w:rFonts w:ascii="Times New Roman" w:hAnsi="Times New Roman" w:cs="Times New Roman"/>
          <w:sz w:val="24"/>
          <w:szCs w:val="24"/>
        </w:rPr>
        <w:t>, this ass</w:t>
      </w:r>
      <w:r w:rsidR="001E7737">
        <w:rPr>
          <w:rFonts w:ascii="Times New Roman" w:hAnsi="Times New Roman" w:cs="Times New Roman"/>
          <w:sz w:val="24"/>
          <w:szCs w:val="24"/>
        </w:rPr>
        <w:t>ignment with explore the factors that contributed to the kidnap and murder of Ms Eve</w:t>
      </w:r>
      <w:r w:rsidR="00A01454">
        <w:rPr>
          <w:rFonts w:ascii="Times New Roman" w:hAnsi="Times New Roman" w:cs="Times New Roman"/>
          <w:sz w:val="24"/>
          <w:szCs w:val="24"/>
        </w:rPr>
        <w:t xml:space="preserve">rard whilst highlighting the tensions involved in applying these theories. Ultimately, </w:t>
      </w:r>
      <w:r w:rsidR="00E2558D">
        <w:rPr>
          <w:rFonts w:ascii="Times New Roman" w:hAnsi="Times New Roman" w:cs="Times New Roman"/>
          <w:sz w:val="24"/>
          <w:szCs w:val="24"/>
        </w:rPr>
        <w:t xml:space="preserve">it will conclude that </w:t>
      </w:r>
      <w:r w:rsidR="007C2175">
        <w:rPr>
          <w:rFonts w:ascii="Times New Roman" w:hAnsi="Times New Roman" w:cs="Times New Roman"/>
          <w:sz w:val="24"/>
          <w:szCs w:val="24"/>
        </w:rPr>
        <w:t xml:space="preserve">while victimology principles </w:t>
      </w:r>
      <w:r w:rsidR="00B8017B">
        <w:rPr>
          <w:rFonts w:ascii="Times New Roman" w:hAnsi="Times New Roman" w:cs="Times New Roman"/>
          <w:sz w:val="24"/>
          <w:szCs w:val="24"/>
        </w:rPr>
        <w:t xml:space="preserve">may increase the understanding of how victims are victimised, </w:t>
      </w:r>
      <w:r w:rsidR="00AD6EF0">
        <w:rPr>
          <w:rFonts w:ascii="Times New Roman" w:hAnsi="Times New Roman" w:cs="Times New Roman"/>
          <w:sz w:val="24"/>
          <w:szCs w:val="24"/>
        </w:rPr>
        <w:t>in th</w:t>
      </w:r>
      <w:r w:rsidR="00863487">
        <w:rPr>
          <w:rFonts w:ascii="Times New Roman" w:hAnsi="Times New Roman" w:cs="Times New Roman"/>
          <w:sz w:val="24"/>
          <w:szCs w:val="24"/>
        </w:rPr>
        <w:t>is case</w:t>
      </w:r>
      <w:r w:rsidR="00AD6EF0">
        <w:rPr>
          <w:rFonts w:ascii="Times New Roman" w:hAnsi="Times New Roman" w:cs="Times New Roman"/>
          <w:sz w:val="24"/>
          <w:szCs w:val="24"/>
        </w:rPr>
        <w:t xml:space="preserve">, </w:t>
      </w:r>
      <w:r w:rsidR="000F09B2">
        <w:rPr>
          <w:rFonts w:ascii="Times New Roman" w:hAnsi="Times New Roman" w:cs="Times New Roman"/>
          <w:sz w:val="24"/>
          <w:szCs w:val="24"/>
        </w:rPr>
        <w:t xml:space="preserve">an absolute abuse of power and </w:t>
      </w:r>
      <w:r w:rsidR="00AD6EF0">
        <w:rPr>
          <w:rFonts w:ascii="Times New Roman" w:hAnsi="Times New Roman" w:cs="Times New Roman"/>
          <w:sz w:val="24"/>
          <w:szCs w:val="24"/>
        </w:rPr>
        <w:t xml:space="preserve">prior failings by the police force </w:t>
      </w:r>
      <w:r w:rsidR="008B33A4">
        <w:rPr>
          <w:rFonts w:ascii="Times New Roman" w:hAnsi="Times New Roman" w:cs="Times New Roman"/>
          <w:sz w:val="24"/>
          <w:szCs w:val="24"/>
        </w:rPr>
        <w:t xml:space="preserve">is what enabled the victimisation of Ms Everard. </w:t>
      </w:r>
    </w:p>
    <w:p w14:paraId="39B81A59" w14:textId="55039B2B" w:rsidR="0002206E" w:rsidRDefault="00CB5DA8" w:rsidP="00FB62C7">
      <w:pPr>
        <w:spacing w:line="360" w:lineRule="auto"/>
        <w:jc w:val="both"/>
        <w:rPr>
          <w:rFonts w:ascii="Times New Roman" w:hAnsi="Times New Roman" w:cs="Times New Roman"/>
          <w:sz w:val="24"/>
          <w:szCs w:val="24"/>
        </w:rPr>
      </w:pPr>
      <w:r>
        <w:rPr>
          <w:rFonts w:ascii="Times New Roman" w:hAnsi="Times New Roman" w:cs="Times New Roman"/>
          <w:sz w:val="24"/>
          <w:szCs w:val="24"/>
        </w:rPr>
        <w:t>Fattah (2000, p.24)</w:t>
      </w:r>
      <w:r w:rsidR="00FB62C7">
        <w:rPr>
          <w:rFonts w:ascii="Times New Roman" w:hAnsi="Times New Roman" w:cs="Times New Roman"/>
          <w:sz w:val="24"/>
          <w:szCs w:val="24"/>
        </w:rPr>
        <w:t xml:space="preserve"> states </w:t>
      </w:r>
      <w:r>
        <w:rPr>
          <w:rFonts w:ascii="Times New Roman" w:hAnsi="Times New Roman" w:cs="Times New Roman"/>
          <w:sz w:val="24"/>
          <w:szCs w:val="24"/>
        </w:rPr>
        <w:t xml:space="preserve">that </w:t>
      </w:r>
      <w:r w:rsidR="00CA1A20">
        <w:rPr>
          <w:rFonts w:ascii="Times New Roman" w:hAnsi="Times New Roman" w:cs="Times New Roman"/>
          <w:sz w:val="24"/>
          <w:szCs w:val="24"/>
        </w:rPr>
        <w:t xml:space="preserve">early concepts of </w:t>
      </w:r>
      <w:r>
        <w:rPr>
          <w:rFonts w:ascii="Times New Roman" w:hAnsi="Times New Roman" w:cs="Times New Roman"/>
          <w:sz w:val="24"/>
          <w:szCs w:val="24"/>
        </w:rPr>
        <w:t>victimology w</w:t>
      </w:r>
      <w:r w:rsidR="00A20675">
        <w:rPr>
          <w:rFonts w:ascii="Times New Roman" w:hAnsi="Times New Roman" w:cs="Times New Roman"/>
          <w:sz w:val="24"/>
          <w:szCs w:val="24"/>
        </w:rPr>
        <w:t xml:space="preserve">ere </w:t>
      </w:r>
      <w:r w:rsidR="00AA270E">
        <w:rPr>
          <w:rFonts w:ascii="Times New Roman" w:hAnsi="Times New Roman" w:cs="Times New Roman"/>
          <w:sz w:val="24"/>
          <w:szCs w:val="24"/>
        </w:rPr>
        <w:t xml:space="preserve">primarily </w:t>
      </w:r>
      <w:r>
        <w:rPr>
          <w:rFonts w:ascii="Times New Roman" w:hAnsi="Times New Roman" w:cs="Times New Roman"/>
          <w:sz w:val="24"/>
          <w:szCs w:val="24"/>
        </w:rPr>
        <w:t>theoretical, concerned with ‘casual explanations’ surrounding crime and the role of the victim within those crimes</w:t>
      </w:r>
      <w:r w:rsidR="00CA1A20">
        <w:rPr>
          <w:rFonts w:ascii="Times New Roman" w:hAnsi="Times New Roman" w:cs="Times New Roman"/>
          <w:sz w:val="24"/>
          <w:szCs w:val="24"/>
        </w:rPr>
        <w:t>, portrayed by some as ‘</w:t>
      </w:r>
      <w:r w:rsidR="00BB492B">
        <w:rPr>
          <w:rFonts w:ascii="Times New Roman" w:hAnsi="Times New Roman" w:cs="Times New Roman"/>
          <w:sz w:val="24"/>
          <w:szCs w:val="24"/>
        </w:rPr>
        <w:t>victim blaming’, in cases such as rape crimes</w:t>
      </w:r>
      <w:r w:rsidR="00CA1A20">
        <w:rPr>
          <w:rFonts w:ascii="Times New Roman" w:hAnsi="Times New Roman" w:cs="Times New Roman"/>
          <w:sz w:val="24"/>
          <w:szCs w:val="24"/>
        </w:rPr>
        <w:t xml:space="preserve"> (</w:t>
      </w:r>
      <w:r w:rsidR="00BB492B">
        <w:rPr>
          <w:rFonts w:ascii="Times New Roman" w:hAnsi="Times New Roman" w:cs="Times New Roman"/>
          <w:sz w:val="24"/>
          <w:szCs w:val="24"/>
        </w:rPr>
        <w:t>Clark and Lewis, 1977, p.147</w:t>
      </w:r>
      <w:r w:rsidR="00CA1A20">
        <w:rPr>
          <w:rFonts w:ascii="Times New Roman" w:hAnsi="Times New Roman" w:cs="Times New Roman"/>
          <w:sz w:val="24"/>
          <w:szCs w:val="24"/>
        </w:rPr>
        <w:t xml:space="preserve">). </w:t>
      </w:r>
      <w:r w:rsidR="00ED4CA0">
        <w:rPr>
          <w:rFonts w:ascii="Times New Roman" w:hAnsi="Times New Roman" w:cs="Times New Roman"/>
          <w:sz w:val="24"/>
          <w:szCs w:val="24"/>
        </w:rPr>
        <w:t>For example, positivist vict</w:t>
      </w:r>
      <w:r w:rsidR="00521700">
        <w:rPr>
          <w:rFonts w:ascii="Times New Roman" w:hAnsi="Times New Roman" w:cs="Times New Roman"/>
          <w:sz w:val="24"/>
          <w:szCs w:val="24"/>
        </w:rPr>
        <w:t>imology drew upon</w:t>
      </w:r>
      <w:r w:rsidR="000E3514">
        <w:rPr>
          <w:rFonts w:ascii="Times New Roman" w:hAnsi="Times New Roman" w:cs="Times New Roman"/>
          <w:sz w:val="24"/>
          <w:szCs w:val="24"/>
        </w:rPr>
        <w:t xml:space="preserve"> the </w:t>
      </w:r>
      <w:r w:rsidR="00E125E4">
        <w:rPr>
          <w:rFonts w:ascii="Times New Roman" w:hAnsi="Times New Roman" w:cs="Times New Roman"/>
          <w:sz w:val="24"/>
          <w:szCs w:val="24"/>
        </w:rPr>
        <w:t>characteristics</w:t>
      </w:r>
      <w:r w:rsidR="000E3514">
        <w:rPr>
          <w:rFonts w:ascii="Times New Roman" w:hAnsi="Times New Roman" w:cs="Times New Roman"/>
          <w:sz w:val="24"/>
          <w:szCs w:val="24"/>
        </w:rPr>
        <w:t xml:space="preserve"> present in victims that </w:t>
      </w:r>
      <w:r w:rsidR="00423FEB">
        <w:rPr>
          <w:rFonts w:ascii="Times New Roman" w:hAnsi="Times New Roman" w:cs="Times New Roman"/>
          <w:sz w:val="24"/>
          <w:szCs w:val="24"/>
        </w:rPr>
        <w:t>could</w:t>
      </w:r>
      <w:r w:rsidR="007D4E7D">
        <w:rPr>
          <w:rFonts w:ascii="Times New Roman" w:hAnsi="Times New Roman" w:cs="Times New Roman"/>
          <w:sz w:val="24"/>
          <w:szCs w:val="24"/>
        </w:rPr>
        <w:t xml:space="preserve"> make them more prone to </w:t>
      </w:r>
      <w:r w:rsidR="00423FEB">
        <w:rPr>
          <w:rFonts w:ascii="Times New Roman" w:hAnsi="Times New Roman" w:cs="Times New Roman"/>
          <w:sz w:val="24"/>
          <w:szCs w:val="24"/>
        </w:rPr>
        <w:t>victimisation</w:t>
      </w:r>
      <w:r w:rsidR="007D4E7D">
        <w:rPr>
          <w:rFonts w:ascii="Times New Roman" w:hAnsi="Times New Roman" w:cs="Times New Roman"/>
          <w:sz w:val="24"/>
          <w:szCs w:val="24"/>
        </w:rPr>
        <w:t>, a</w:t>
      </w:r>
      <w:r w:rsidR="00FC7DF1">
        <w:rPr>
          <w:rFonts w:ascii="Times New Roman" w:hAnsi="Times New Roman" w:cs="Times New Roman"/>
          <w:sz w:val="24"/>
          <w:szCs w:val="24"/>
        </w:rPr>
        <w:t>longside</w:t>
      </w:r>
      <w:r w:rsidR="007D4E7D">
        <w:rPr>
          <w:rFonts w:ascii="Times New Roman" w:hAnsi="Times New Roman" w:cs="Times New Roman"/>
          <w:sz w:val="24"/>
          <w:szCs w:val="24"/>
        </w:rPr>
        <w:t xml:space="preserve"> </w:t>
      </w:r>
      <w:r w:rsidR="00D02B14">
        <w:rPr>
          <w:rFonts w:ascii="Times New Roman" w:hAnsi="Times New Roman" w:cs="Times New Roman"/>
          <w:sz w:val="24"/>
          <w:szCs w:val="24"/>
        </w:rPr>
        <w:t>the rel</w:t>
      </w:r>
      <w:r w:rsidR="00FD7768">
        <w:rPr>
          <w:rFonts w:ascii="Times New Roman" w:hAnsi="Times New Roman" w:cs="Times New Roman"/>
          <w:sz w:val="24"/>
          <w:szCs w:val="24"/>
        </w:rPr>
        <w:t xml:space="preserve">ationship between victims and offenders in </w:t>
      </w:r>
      <w:r w:rsidR="00350C2B">
        <w:rPr>
          <w:rFonts w:ascii="Times New Roman" w:hAnsi="Times New Roman" w:cs="Times New Roman"/>
          <w:sz w:val="24"/>
          <w:szCs w:val="24"/>
        </w:rPr>
        <w:t xml:space="preserve">certain crimes that </w:t>
      </w:r>
      <w:r w:rsidR="009C61F4">
        <w:rPr>
          <w:rFonts w:ascii="Times New Roman" w:hAnsi="Times New Roman" w:cs="Times New Roman"/>
          <w:sz w:val="24"/>
          <w:szCs w:val="24"/>
        </w:rPr>
        <w:t xml:space="preserve">could </w:t>
      </w:r>
      <w:r w:rsidR="00350C2B">
        <w:rPr>
          <w:rFonts w:ascii="Times New Roman" w:hAnsi="Times New Roman" w:cs="Times New Roman"/>
          <w:sz w:val="24"/>
          <w:szCs w:val="24"/>
        </w:rPr>
        <w:t>suggest some ‘casual responsibility</w:t>
      </w:r>
      <w:r w:rsidR="00E125E4">
        <w:rPr>
          <w:rFonts w:ascii="Times New Roman" w:hAnsi="Times New Roman" w:cs="Times New Roman"/>
          <w:sz w:val="24"/>
          <w:szCs w:val="24"/>
        </w:rPr>
        <w:t xml:space="preserve">’ </w:t>
      </w:r>
      <w:r w:rsidR="00842C38">
        <w:rPr>
          <w:rFonts w:ascii="Times New Roman" w:hAnsi="Times New Roman" w:cs="Times New Roman"/>
          <w:sz w:val="24"/>
          <w:szCs w:val="24"/>
        </w:rPr>
        <w:t>in</w:t>
      </w:r>
      <w:r w:rsidR="00E125E4">
        <w:rPr>
          <w:rFonts w:ascii="Times New Roman" w:hAnsi="Times New Roman" w:cs="Times New Roman"/>
          <w:sz w:val="24"/>
          <w:szCs w:val="24"/>
        </w:rPr>
        <w:t xml:space="preserve"> victims for their victimisation</w:t>
      </w:r>
      <w:r w:rsidR="0098354E">
        <w:rPr>
          <w:rFonts w:ascii="Times New Roman" w:hAnsi="Times New Roman" w:cs="Times New Roman"/>
          <w:sz w:val="24"/>
          <w:szCs w:val="24"/>
        </w:rPr>
        <w:t xml:space="preserve"> (</w:t>
      </w:r>
      <w:r w:rsidR="00241642">
        <w:rPr>
          <w:rFonts w:ascii="Times New Roman" w:hAnsi="Times New Roman" w:cs="Times New Roman"/>
          <w:sz w:val="24"/>
          <w:szCs w:val="24"/>
        </w:rPr>
        <w:t>Miers, 1989, p.</w:t>
      </w:r>
      <w:r w:rsidR="000720FB">
        <w:rPr>
          <w:rFonts w:ascii="Times New Roman" w:hAnsi="Times New Roman" w:cs="Times New Roman"/>
          <w:sz w:val="24"/>
          <w:szCs w:val="24"/>
        </w:rPr>
        <w:t>3).</w:t>
      </w:r>
      <w:r w:rsidR="00521700">
        <w:rPr>
          <w:rFonts w:ascii="Times New Roman" w:hAnsi="Times New Roman" w:cs="Times New Roman"/>
          <w:sz w:val="24"/>
          <w:szCs w:val="24"/>
        </w:rPr>
        <w:t xml:space="preserve"> </w:t>
      </w:r>
      <w:r w:rsidR="00FB62C7">
        <w:rPr>
          <w:rFonts w:ascii="Times New Roman" w:hAnsi="Times New Roman" w:cs="Times New Roman"/>
          <w:sz w:val="24"/>
          <w:szCs w:val="24"/>
        </w:rPr>
        <w:t xml:space="preserve">More recently, Fattah (2000, p.26) recalls a ‘period of consolidation’ throughout the 1980s and 1990’s </w:t>
      </w:r>
      <w:r w:rsidR="009F51EC">
        <w:rPr>
          <w:rFonts w:ascii="Times New Roman" w:hAnsi="Times New Roman" w:cs="Times New Roman"/>
          <w:sz w:val="24"/>
          <w:szCs w:val="24"/>
        </w:rPr>
        <w:t>w</w:t>
      </w:r>
      <w:r w:rsidR="00D06253">
        <w:rPr>
          <w:rFonts w:ascii="Times New Roman" w:hAnsi="Times New Roman" w:cs="Times New Roman"/>
          <w:sz w:val="24"/>
          <w:szCs w:val="24"/>
        </w:rPr>
        <w:t>ith the introduction o</w:t>
      </w:r>
      <w:r w:rsidR="00A241D0">
        <w:rPr>
          <w:rFonts w:ascii="Times New Roman" w:hAnsi="Times New Roman" w:cs="Times New Roman"/>
          <w:sz w:val="24"/>
          <w:szCs w:val="24"/>
        </w:rPr>
        <w:t xml:space="preserve">f </w:t>
      </w:r>
      <w:r w:rsidR="00677E48">
        <w:rPr>
          <w:rFonts w:ascii="Times New Roman" w:hAnsi="Times New Roman" w:cs="Times New Roman"/>
          <w:sz w:val="24"/>
          <w:szCs w:val="24"/>
        </w:rPr>
        <w:t>‘</w:t>
      </w:r>
      <w:r w:rsidR="00FB62C7" w:rsidRPr="00FB62C7">
        <w:rPr>
          <w:rFonts w:ascii="Times New Roman" w:hAnsi="Times New Roman" w:cs="Times New Roman"/>
          <w:sz w:val="24"/>
          <w:szCs w:val="24"/>
        </w:rPr>
        <w:t>new legislation, victim compensation, redress and mediation, help, assistance and support</w:t>
      </w:r>
      <w:r w:rsidR="00FB62C7">
        <w:rPr>
          <w:rFonts w:ascii="Times New Roman" w:hAnsi="Times New Roman" w:cs="Times New Roman"/>
          <w:sz w:val="24"/>
          <w:szCs w:val="24"/>
        </w:rPr>
        <w:t>’</w:t>
      </w:r>
      <w:r w:rsidR="005906AF">
        <w:rPr>
          <w:rFonts w:ascii="Times New Roman" w:hAnsi="Times New Roman" w:cs="Times New Roman"/>
          <w:sz w:val="24"/>
          <w:szCs w:val="24"/>
        </w:rPr>
        <w:t>,</w:t>
      </w:r>
      <w:r w:rsidR="00FB62C7">
        <w:rPr>
          <w:rFonts w:ascii="Times New Roman" w:hAnsi="Times New Roman" w:cs="Times New Roman"/>
          <w:sz w:val="24"/>
          <w:szCs w:val="24"/>
        </w:rPr>
        <w:t xml:space="preserve"> allow</w:t>
      </w:r>
      <w:r w:rsidR="001D2E70">
        <w:rPr>
          <w:rFonts w:ascii="Times New Roman" w:hAnsi="Times New Roman" w:cs="Times New Roman"/>
          <w:sz w:val="24"/>
          <w:szCs w:val="24"/>
        </w:rPr>
        <w:t>ing</w:t>
      </w:r>
      <w:r w:rsidR="00FB62C7">
        <w:rPr>
          <w:rFonts w:ascii="Times New Roman" w:hAnsi="Times New Roman" w:cs="Times New Roman"/>
          <w:sz w:val="24"/>
          <w:szCs w:val="24"/>
        </w:rPr>
        <w:t xml:space="preserve"> victims to heal from the consequences of victimi</w:t>
      </w:r>
      <w:r w:rsidR="006315E3">
        <w:rPr>
          <w:rFonts w:ascii="Times New Roman" w:hAnsi="Times New Roman" w:cs="Times New Roman"/>
          <w:sz w:val="24"/>
          <w:szCs w:val="24"/>
        </w:rPr>
        <w:t>s</w:t>
      </w:r>
      <w:r w:rsidR="00FB62C7">
        <w:rPr>
          <w:rFonts w:ascii="Times New Roman" w:hAnsi="Times New Roman" w:cs="Times New Roman"/>
          <w:sz w:val="24"/>
          <w:szCs w:val="24"/>
        </w:rPr>
        <w:t>ation</w:t>
      </w:r>
      <w:r w:rsidR="00A362D3">
        <w:rPr>
          <w:rFonts w:ascii="Times New Roman" w:hAnsi="Times New Roman" w:cs="Times New Roman"/>
          <w:sz w:val="24"/>
          <w:szCs w:val="24"/>
        </w:rPr>
        <w:t>.</w:t>
      </w:r>
      <w:r w:rsidR="00FA519B">
        <w:rPr>
          <w:rFonts w:ascii="Times New Roman" w:hAnsi="Times New Roman" w:cs="Times New Roman"/>
          <w:sz w:val="24"/>
          <w:szCs w:val="24"/>
        </w:rPr>
        <w:t xml:space="preserve"> </w:t>
      </w:r>
      <w:proofErr w:type="spellStart"/>
      <w:r w:rsidR="00F2344C">
        <w:rPr>
          <w:rFonts w:ascii="Times New Roman" w:hAnsi="Times New Roman" w:cs="Times New Roman"/>
          <w:sz w:val="24"/>
          <w:szCs w:val="24"/>
        </w:rPr>
        <w:t>Walklate</w:t>
      </w:r>
      <w:proofErr w:type="spellEnd"/>
      <w:r w:rsidR="00F2344C">
        <w:rPr>
          <w:rFonts w:ascii="Times New Roman" w:hAnsi="Times New Roman" w:cs="Times New Roman"/>
          <w:sz w:val="24"/>
          <w:szCs w:val="24"/>
        </w:rPr>
        <w:t xml:space="preserve"> (</w:t>
      </w:r>
      <w:r w:rsidR="000055CB">
        <w:rPr>
          <w:rFonts w:ascii="Times New Roman" w:hAnsi="Times New Roman" w:cs="Times New Roman"/>
          <w:sz w:val="24"/>
          <w:szCs w:val="24"/>
        </w:rPr>
        <w:t>2007, p.1) claims that</w:t>
      </w:r>
      <w:r w:rsidR="008D69A2">
        <w:rPr>
          <w:rFonts w:ascii="Times New Roman" w:hAnsi="Times New Roman" w:cs="Times New Roman"/>
          <w:sz w:val="24"/>
          <w:szCs w:val="24"/>
        </w:rPr>
        <w:t xml:space="preserve"> </w:t>
      </w:r>
      <w:r w:rsidR="000055CB">
        <w:rPr>
          <w:rFonts w:ascii="Times New Roman" w:hAnsi="Times New Roman" w:cs="Times New Roman"/>
          <w:sz w:val="24"/>
          <w:szCs w:val="24"/>
        </w:rPr>
        <w:t>th</w:t>
      </w:r>
      <w:r w:rsidR="008D69A2">
        <w:rPr>
          <w:rFonts w:ascii="Times New Roman" w:hAnsi="Times New Roman" w:cs="Times New Roman"/>
          <w:sz w:val="24"/>
          <w:szCs w:val="24"/>
        </w:rPr>
        <w:t>is</w:t>
      </w:r>
      <w:r w:rsidR="00F2344C">
        <w:rPr>
          <w:rFonts w:ascii="Times New Roman" w:hAnsi="Times New Roman" w:cs="Times New Roman"/>
          <w:sz w:val="24"/>
          <w:szCs w:val="24"/>
        </w:rPr>
        <w:t xml:space="preserve"> new</w:t>
      </w:r>
      <w:r w:rsidR="008D69A2">
        <w:rPr>
          <w:rFonts w:ascii="Times New Roman" w:hAnsi="Times New Roman" w:cs="Times New Roman"/>
          <w:sz w:val="24"/>
          <w:szCs w:val="24"/>
        </w:rPr>
        <w:t xml:space="preserve"> emphasis on victims </w:t>
      </w:r>
      <w:r w:rsidR="00D0688F">
        <w:rPr>
          <w:rFonts w:ascii="Times New Roman" w:hAnsi="Times New Roman" w:cs="Times New Roman"/>
          <w:sz w:val="24"/>
          <w:szCs w:val="24"/>
        </w:rPr>
        <w:t>has</w:t>
      </w:r>
      <w:r w:rsidR="00376309">
        <w:rPr>
          <w:rFonts w:ascii="Times New Roman" w:hAnsi="Times New Roman" w:cs="Times New Roman"/>
          <w:sz w:val="24"/>
          <w:szCs w:val="24"/>
        </w:rPr>
        <w:t xml:space="preserve"> placed them at the </w:t>
      </w:r>
      <w:r w:rsidR="000372BD">
        <w:rPr>
          <w:rFonts w:ascii="Times New Roman" w:hAnsi="Times New Roman" w:cs="Times New Roman"/>
          <w:sz w:val="24"/>
          <w:szCs w:val="24"/>
        </w:rPr>
        <w:t>forefront</w:t>
      </w:r>
      <w:r w:rsidR="00376309">
        <w:rPr>
          <w:rFonts w:ascii="Times New Roman" w:hAnsi="Times New Roman" w:cs="Times New Roman"/>
          <w:sz w:val="24"/>
          <w:szCs w:val="24"/>
        </w:rPr>
        <w:t xml:space="preserve"> of cr</w:t>
      </w:r>
      <w:r w:rsidR="00E12358">
        <w:rPr>
          <w:rFonts w:ascii="Times New Roman" w:hAnsi="Times New Roman" w:cs="Times New Roman"/>
          <w:sz w:val="24"/>
          <w:szCs w:val="24"/>
        </w:rPr>
        <w:t>iminal investigations</w:t>
      </w:r>
      <w:r w:rsidR="00DA186F">
        <w:rPr>
          <w:rFonts w:ascii="Times New Roman" w:hAnsi="Times New Roman" w:cs="Times New Roman"/>
          <w:sz w:val="24"/>
          <w:szCs w:val="24"/>
        </w:rPr>
        <w:t>,</w:t>
      </w:r>
      <w:r w:rsidR="000A7C8F">
        <w:rPr>
          <w:rFonts w:ascii="Times New Roman" w:hAnsi="Times New Roman" w:cs="Times New Roman"/>
          <w:sz w:val="24"/>
          <w:szCs w:val="24"/>
        </w:rPr>
        <w:t xml:space="preserve"> </w:t>
      </w:r>
      <w:r w:rsidR="00FD01CE">
        <w:rPr>
          <w:rFonts w:ascii="Times New Roman" w:hAnsi="Times New Roman" w:cs="Times New Roman"/>
          <w:sz w:val="24"/>
          <w:szCs w:val="24"/>
        </w:rPr>
        <w:t xml:space="preserve">especially </w:t>
      </w:r>
      <w:r w:rsidR="000A7C8F">
        <w:rPr>
          <w:rFonts w:ascii="Times New Roman" w:hAnsi="Times New Roman" w:cs="Times New Roman"/>
          <w:sz w:val="24"/>
          <w:szCs w:val="24"/>
        </w:rPr>
        <w:t>with</w:t>
      </w:r>
      <w:r w:rsidR="009A5EF6">
        <w:rPr>
          <w:rFonts w:ascii="Times New Roman" w:hAnsi="Times New Roman" w:cs="Times New Roman"/>
          <w:sz w:val="24"/>
          <w:szCs w:val="24"/>
        </w:rPr>
        <w:t xml:space="preserve"> how they are portrayed </w:t>
      </w:r>
      <w:r w:rsidR="00D645A0">
        <w:rPr>
          <w:rFonts w:ascii="Times New Roman" w:hAnsi="Times New Roman" w:cs="Times New Roman"/>
          <w:sz w:val="24"/>
          <w:szCs w:val="24"/>
        </w:rPr>
        <w:t>by the m</w:t>
      </w:r>
      <w:r w:rsidR="009A5EF6">
        <w:rPr>
          <w:rFonts w:ascii="Times New Roman" w:hAnsi="Times New Roman" w:cs="Times New Roman"/>
          <w:sz w:val="24"/>
          <w:szCs w:val="24"/>
        </w:rPr>
        <w:t>edia</w:t>
      </w:r>
      <w:r w:rsidR="00D645A0">
        <w:rPr>
          <w:rFonts w:ascii="Times New Roman" w:hAnsi="Times New Roman" w:cs="Times New Roman"/>
          <w:sz w:val="24"/>
          <w:szCs w:val="24"/>
        </w:rPr>
        <w:t xml:space="preserve">, </w:t>
      </w:r>
      <w:r w:rsidR="0060562D">
        <w:rPr>
          <w:rFonts w:ascii="Times New Roman" w:hAnsi="Times New Roman" w:cs="Times New Roman"/>
          <w:sz w:val="24"/>
          <w:szCs w:val="24"/>
        </w:rPr>
        <w:t xml:space="preserve">whether </w:t>
      </w:r>
      <w:r w:rsidR="003A3DF4">
        <w:rPr>
          <w:rFonts w:ascii="Times New Roman" w:hAnsi="Times New Roman" w:cs="Times New Roman"/>
          <w:sz w:val="24"/>
          <w:szCs w:val="24"/>
        </w:rPr>
        <w:t>it</w:t>
      </w:r>
      <w:r w:rsidR="0060562D">
        <w:rPr>
          <w:rFonts w:ascii="Times New Roman" w:hAnsi="Times New Roman" w:cs="Times New Roman"/>
          <w:sz w:val="24"/>
          <w:szCs w:val="24"/>
        </w:rPr>
        <w:t xml:space="preserve"> be victims of natural disasters and terrorist attacks, </w:t>
      </w:r>
      <w:r w:rsidR="00422BE2">
        <w:rPr>
          <w:rFonts w:ascii="Times New Roman" w:hAnsi="Times New Roman" w:cs="Times New Roman"/>
          <w:sz w:val="24"/>
          <w:szCs w:val="24"/>
        </w:rPr>
        <w:t xml:space="preserve">or more ‘routine’ crime such as anti-social behaviour and sexual </w:t>
      </w:r>
      <w:r w:rsidR="00F279FB">
        <w:rPr>
          <w:rFonts w:ascii="Times New Roman" w:hAnsi="Times New Roman" w:cs="Times New Roman"/>
          <w:sz w:val="24"/>
          <w:szCs w:val="24"/>
        </w:rPr>
        <w:t>assault.</w:t>
      </w:r>
      <w:r w:rsidR="00376309">
        <w:rPr>
          <w:rFonts w:ascii="Times New Roman" w:hAnsi="Times New Roman" w:cs="Times New Roman"/>
          <w:sz w:val="24"/>
          <w:szCs w:val="24"/>
        </w:rPr>
        <w:t xml:space="preserve"> </w:t>
      </w:r>
      <w:r w:rsidR="001E5DEA">
        <w:rPr>
          <w:rFonts w:ascii="Times New Roman" w:hAnsi="Times New Roman" w:cs="Times New Roman"/>
          <w:sz w:val="24"/>
          <w:szCs w:val="24"/>
        </w:rPr>
        <w:t>And so, t</w:t>
      </w:r>
      <w:r w:rsidR="001A0101">
        <w:rPr>
          <w:rFonts w:ascii="Times New Roman" w:hAnsi="Times New Roman" w:cs="Times New Roman"/>
          <w:sz w:val="24"/>
          <w:szCs w:val="24"/>
        </w:rPr>
        <w:t>he placement of victims in the media</w:t>
      </w:r>
      <w:r w:rsidR="00376309">
        <w:rPr>
          <w:rFonts w:ascii="Times New Roman" w:hAnsi="Times New Roman" w:cs="Times New Roman"/>
          <w:sz w:val="24"/>
          <w:szCs w:val="24"/>
        </w:rPr>
        <w:t xml:space="preserve"> has </w:t>
      </w:r>
      <w:r w:rsidR="000372BD">
        <w:rPr>
          <w:rFonts w:ascii="Times New Roman" w:hAnsi="Times New Roman" w:cs="Times New Roman"/>
          <w:sz w:val="24"/>
          <w:szCs w:val="24"/>
        </w:rPr>
        <w:t>contributed</w:t>
      </w:r>
      <w:r w:rsidR="00376309">
        <w:rPr>
          <w:rFonts w:ascii="Times New Roman" w:hAnsi="Times New Roman" w:cs="Times New Roman"/>
          <w:sz w:val="24"/>
          <w:szCs w:val="24"/>
        </w:rPr>
        <w:t xml:space="preserve"> </w:t>
      </w:r>
      <w:r w:rsidR="00FB66F9">
        <w:rPr>
          <w:rFonts w:ascii="Times New Roman" w:hAnsi="Times New Roman" w:cs="Times New Roman"/>
          <w:sz w:val="24"/>
          <w:szCs w:val="24"/>
        </w:rPr>
        <w:t>to</w:t>
      </w:r>
      <w:r w:rsidR="000129B7">
        <w:rPr>
          <w:rFonts w:ascii="Times New Roman" w:hAnsi="Times New Roman" w:cs="Times New Roman"/>
          <w:sz w:val="24"/>
          <w:szCs w:val="24"/>
        </w:rPr>
        <w:t xml:space="preserve"> ‘</w:t>
      </w:r>
      <w:r w:rsidR="000372BD">
        <w:rPr>
          <w:rFonts w:ascii="Times New Roman" w:hAnsi="Times New Roman" w:cs="Times New Roman"/>
          <w:sz w:val="24"/>
          <w:szCs w:val="24"/>
        </w:rPr>
        <w:t>rebalancing</w:t>
      </w:r>
      <w:r w:rsidR="000129B7">
        <w:rPr>
          <w:rFonts w:ascii="Times New Roman" w:hAnsi="Times New Roman" w:cs="Times New Roman"/>
          <w:sz w:val="24"/>
          <w:szCs w:val="24"/>
        </w:rPr>
        <w:t>’ the criminal justice system</w:t>
      </w:r>
      <w:r w:rsidR="00FC3CA0">
        <w:rPr>
          <w:rFonts w:ascii="Times New Roman" w:hAnsi="Times New Roman" w:cs="Times New Roman"/>
          <w:sz w:val="24"/>
          <w:szCs w:val="24"/>
        </w:rPr>
        <w:t xml:space="preserve">, often </w:t>
      </w:r>
      <w:r w:rsidR="000372BD">
        <w:rPr>
          <w:rFonts w:ascii="Times New Roman" w:hAnsi="Times New Roman" w:cs="Times New Roman"/>
          <w:sz w:val="24"/>
          <w:szCs w:val="24"/>
        </w:rPr>
        <w:t>in the victim’s favour</w:t>
      </w:r>
      <w:r w:rsidR="005F1274">
        <w:rPr>
          <w:rFonts w:ascii="Times New Roman" w:hAnsi="Times New Roman" w:cs="Times New Roman"/>
          <w:sz w:val="24"/>
          <w:szCs w:val="24"/>
        </w:rPr>
        <w:t xml:space="preserve"> (</w:t>
      </w:r>
      <w:proofErr w:type="spellStart"/>
      <w:r w:rsidR="005F1274">
        <w:rPr>
          <w:rFonts w:ascii="Times New Roman" w:hAnsi="Times New Roman" w:cs="Times New Roman"/>
          <w:sz w:val="24"/>
          <w:szCs w:val="24"/>
        </w:rPr>
        <w:t>Walklate</w:t>
      </w:r>
      <w:proofErr w:type="spellEnd"/>
      <w:r w:rsidR="005F1274">
        <w:rPr>
          <w:rFonts w:ascii="Times New Roman" w:hAnsi="Times New Roman" w:cs="Times New Roman"/>
          <w:sz w:val="24"/>
          <w:szCs w:val="24"/>
        </w:rPr>
        <w:t xml:space="preserve">, 2007, p.1). </w:t>
      </w:r>
      <w:r w:rsidR="00C9579B">
        <w:rPr>
          <w:rFonts w:ascii="Times New Roman" w:hAnsi="Times New Roman" w:cs="Times New Roman"/>
          <w:sz w:val="24"/>
          <w:szCs w:val="24"/>
        </w:rPr>
        <w:t xml:space="preserve">In essence, </w:t>
      </w:r>
      <w:r w:rsidR="005906AF">
        <w:rPr>
          <w:rFonts w:ascii="Times New Roman" w:hAnsi="Times New Roman" w:cs="Times New Roman"/>
          <w:sz w:val="24"/>
          <w:szCs w:val="24"/>
        </w:rPr>
        <w:t>the main area of interest for victimologists is assessing the changing nature of how crimes are conveyed, responded to, and by whom</w:t>
      </w:r>
      <w:r w:rsidR="005C5684">
        <w:rPr>
          <w:rFonts w:ascii="Times New Roman" w:hAnsi="Times New Roman" w:cs="Times New Roman"/>
          <w:sz w:val="24"/>
          <w:szCs w:val="24"/>
        </w:rPr>
        <w:t xml:space="preserve"> (</w:t>
      </w:r>
      <w:proofErr w:type="spellStart"/>
      <w:r w:rsidR="005C5684">
        <w:rPr>
          <w:rFonts w:ascii="Times New Roman" w:hAnsi="Times New Roman" w:cs="Times New Roman"/>
          <w:sz w:val="24"/>
          <w:szCs w:val="24"/>
        </w:rPr>
        <w:t>Walklate</w:t>
      </w:r>
      <w:proofErr w:type="spellEnd"/>
      <w:r w:rsidR="005C5684">
        <w:rPr>
          <w:rFonts w:ascii="Times New Roman" w:hAnsi="Times New Roman" w:cs="Times New Roman"/>
          <w:sz w:val="24"/>
          <w:szCs w:val="24"/>
        </w:rPr>
        <w:t>, 2007, p.1</w:t>
      </w:r>
      <w:r w:rsidR="005C5684">
        <w:rPr>
          <w:rFonts w:ascii="Times New Roman" w:hAnsi="Times New Roman" w:cs="Times New Roman"/>
          <w:sz w:val="24"/>
          <w:szCs w:val="24"/>
        </w:rPr>
        <w:t>).</w:t>
      </w:r>
      <w:r w:rsidR="007D1312">
        <w:rPr>
          <w:rFonts w:ascii="Times New Roman" w:hAnsi="Times New Roman" w:cs="Times New Roman"/>
          <w:sz w:val="24"/>
          <w:szCs w:val="24"/>
        </w:rPr>
        <w:t xml:space="preserve"> </w:t>
      </w:r>
    </w:p>
    <w:p w14:paraId="6C477A4D" w14:textId="2E831F91" w:rsidR="001172D2" w:rsidRDefault="00C23208"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Under the umbrella of victimology l</w:t>
      </w:r>
      <w:r w:rsidR="00E173C9">
        <w:rPr>
          <w:rFonts w:ascii="Times New Roman" w:hAnsi="Times New Roman" w:cs="Times New Roman"/>
          <w:sz w:val="24"/>
          <w:szCs w:val="24"/>
        </w:rPr>
        <w:t>ays</w:t>
      </w:r>
      <w:r>
        <w:rPr>
          <w:rFonts w:ascii="Times New Roman" w:hAnsi="Times New Roman" w:cs="Times New Roman"/>
          <w:sz w:val="24"/>
          <w:szCs w:val="24"/>
        </w:rPr>
        <w:t xml:space="preserve"> several theories, including ‘routine </w:t>
      </w:r>
      <w:r w:rsidR="00F7567F">
        <w:rPr>
          <w:rFonts w:ascii="Times New Roman" w:hAnsi="Times New Roman" w:cs="Times New Roman"/>
          <w:sz w:val="24"/>
          <w:szCs w:val="24"/>
        </w:rPr>
        <w:t xml:space="preserve">activity </w:t>
      </w:r>
      <w:r>
        <w:rPr>
          <w:rFonts w:ascii="Times New Roman" w:hAnsi="Times New Roman" w:cs="Times New Roman"/>
          <w:sz w:val="24"/>
          <w:szCs w:val="24"/>
        </w:rPr>
        <w:t xml:space="preserve">theory’. </w:t>
      </w:r>
      <w:r w:rsidR="00DB0216">
        <w:rPr>
          <w:rFonts w:ascii="Times New Roman" w:hAnsi="Times New Roman" w:cs="Times New Roman"/>
          <w:sz w:val="24"/>
          <w:szCs w:val="24"/>
        </w:rPr>
        <w:t xml:space="preserve">First coined by </w:t>
      </w:r>
      <w:r w:rsidR="0097658E">
        <w:rPr>
          <w:rFonts w:ascii="Times New Roman" w:hAnsi="Times New Roman" w:cs="Times New Roman"/>
          <w:sz w:val="24"/>
          <w:szCs w:val="24"/>
        </w:rPr>
        <w:t>Cohen and Felson (1979, p.589)</w:t>
      </w:r>
      <w:r w:rsidR="00D27729">
        <w:rPr>
          <w:rFonts w:ascii="Times New Roman" w:hAnsi="Times New Roman" w:cs="Times New Roman"/>
          <w:sz w:val="24"/>
          <w:szCs w:val="24"/>
        </w:rPr>
        <w:t xml:space="preserve">, </w:t>
      </w:r>
      <w:r w:rsidR="003C1E14">
        <w:rPr>
          <w:rFonts w:ascii="Times New Roman" w:hAnsi="Times New Roman" w:cs="Times New Roman"/>
          <w:sz w:val="24"/>
          <w:szCs w:val="24"/>
        </w:rPr>
        <w:t>routine activit</w:t>
      </w:r>
      <w:r w:rsidR="003C7B44">
        <w:rPr>
          <w:rFonts w:ascii="Times New Roman" w:hAnsi="Times New Roman" w:cs="Times New Roman"/>
          <w:sz w:val="24"/>
          <w:szCs w:val="24"/>
        </w:rPr>
        <w:t>y</w:t>
      </w:r>
      <w:r w:rsidR="003C1E14">
        <w:rPr>
          <w:rFonts w:ascii="Times New Roman" w:hAnsi="Times New Roman" w:cs="Times New Roman"/>
          <w:sz w:val="24"/>
          <w:szCs w:val="24"/>
        </w:rPr>
        <w:t xml:space="preserve"> theory</w:t>
      </w:r>
      <w:r w:rsidR="0097658E">
        <w:rPr>
          <w:rFonts w:ascii="Times New Roman" w:hAnsi="Times New Roman" w:cs="Times New Roman"/>
          <w:sz w:val="24"/>
          <w:szCs w:val="24"/>
        </w:rPr>
        <w:t xml:space="preserve"> argued that ‘structural changes’ in</w:t>
      </w:r>
      <w:r w:rsidR="003C1E14">
        <w:rPr>
          <w:rFonts w:ascii="Times New Roman" w:hAnsi="Times New Roman" w:cs="Times New Roman"/>
          <w:sz w:val="24"/>
          <w:szCs w:val="24"/>
        </w:rPr>
        <w:t xml:space="preserve"> individuals</w:t>
      </w:r>
      <w:r w:rsidR="0097658E">
        <w:rPr>
          <w:rFonts w:ascii="Times New Roman" w:hAnsi="Times New Roman" w:cs="Times New Roman"/>
          <w:sz w:val="24"/>
          <w:szCs w:val="24"/>
        </w:rPr>
        <w:t xml:space="preserve"> routine</w:t>
      </w:r>
      <w:r w:rsidR="003C1E14">
        <w:rPr>
          <w:rFonts w:ascii="Times New Roman" w:hAnsi="Times New Roman" w:cs="Times New Roman"/>
          <w:sz w:val="24"/>
          <w:szCs w:val="24"/>
        </w:rPr>
        <w:t xml:space="preserve"> </w:t>
      </w:r>
      <w:r w:rsidR="0097658E">
        <w:rPr>
          <w:rFonts w:ascii="Times New Roman" w:hAnsi="Times New Roman" w:cs="Times New Roman"/>
          <w:sz w:val="24"/>
          <w:szCs w:val="24"/>
        </w:rPr>
        <w:t xml:space="preserve">could alter the rate of crime by </w:t>
      </w:r>
      <w:r w:rsidR="00B82549">
        <w:rPr>
          <w:rFonts w:ascii="Times New Roman" w:hAnsi="Times New Roman" w:cs="Times New Roman"/>
          <w:sz w:val="24"/>
          <w:szCs w:val="24"/>
        </w:rPr>
        <w:t>a</w:t>
      </w:r>
      <w:r w:rsidR="0097658E">
        <w:rPr>
          <w:rFonts w:ascii="Times New Roman" w:hAnsi="Times New Roman" w:cs="Times New Roman"/>
          <w:sz w:val="24"/>
          <w:szCs w:val="24"/>
        </w:rPr>
        <w:t xml:space="preserve">ffecting </w:t>
      </w:r>
      <w:r w:rsidR="0097658E" w:rsidRPr="0097658E">
        <w:rPr>
          <w:rFonts w:ascii="Times New Roman" w:hAnsi="Times New Roman" w:cs="Times New Roman"/>
          <w:sz w:val="24"/>
          <w:szCs w:val="24"/>
        </w:rPr>
        <w:t xml:space="preserve">the </w:t>
      </w:r>
      <w:r w:rsidR="0097658E">
        <w:rPr>
          <w:rFonts w:ascii="Times New Roman" w:hAnsi="Times New Roman" w:cs="Times New Roman"/>
          <w:sz w:val="24"/>
          <w:szCs w:val="24"/>
        </w:rPr>
        <w:t>‘</w:t>
      </w:r>
      <w:r w:rsidR="0097658E" w:rsidRPr="0097658E">
        <w:rPr>
          <w:rFonts w:ascii="Times New Roman" w:hAnsi="Times New Roman" w:cs="Times New Roman"/>
          <w:sz w:val="24"/>
          <w:szCs w:val="24"/>
        </w:rPr>
        <w:t xml:space="preserve">convergence in </w:t>
      </w:r>
      <w:r w:rsidR="0097658E" w:rsidRPr="0097658E">
        <w:rPr>
          <w:rFonts w:ascii="Times New Roman" w:hAnsi="Times New Roman" w:cs="Times New Roman"/>
          <w:sz w:val="24"/>
          <w:szCs w:val="24"/>
        </w:rPr>
        <w:lastRenderedPageBreak/>
        <w:t>space and time</w:t>
      </w:r>
      <w:r w:rsidR="0097658E">
        <w:rPr>
          <w:rFonts w:ascii="Times New Roman" w:hAnsi="Times New Roman" w:cs="Times New Roman"/>
          <w:sz w:val="24"/>
          <w:szCs w:val="24"/>
        </w:rPr>
        <w:t>’</w:t>
      </w:r>
      <w:r w:rsidR="003C7B44">
        <w:rPr>
          <w:rFonts w:ascii="Times New Roman" w:hAnsi="Times New Roman" w:cs="Times New Roman"/>
          <w:sz w:val="24"/>
          <w:szCs w:val="24"/>
        </w:rPr>
        <w:t>, relative</w:t>
      </w:r>
      <w:r w:rsidR="004B7FD6">
        <w:rPr>
          <w:rFonts w:ascii="Times New Roman" w:hAnsi="Times New Roman" w:cs="Times New Roman"/>
          <w:sz w:val="24"/>
          <w:szCs w:val="24"/>
        </w:rPr>
        <w:t xml:space="preserve"> to </w:t>
      </w:r>
      <w:r w:rsidR="00233F40">
        <w:rPr>
          <w:rFonts w:ascii="Times New Roman" w:hAnsi="Times New Roman" w:cs="Times New Roman"/>
          <w:sz w:val="24"/>
          <w:szCs w:val="24"/>
        </w:rPr>
        <w:t xml:space="preserve">three </w:t>
      </w:r>
      <w:r w:rsidR="00D24E7F">
        <w:rPr>
          <w:rFonts w:ascii="Times New Roman" w:hAnsi="Times New Roman" w:cs="Times New Roman"/>
          <w:sz w:val="24"/>
          <w:szCs w:val="24"/>
        </w:rPr>
        <w:t xml:space="preserve">minor </w:t>
      </w:r>
      <w:r w:rsidR="005E2A53">
        <w:rPr>
          <w:rFonts w:ascii="Times New Roman" w:hAnsi="Times New Roman" w:cs="Times New Roman"/>
          <w:sz w:val="24"/>
          <w:szCs w:val="24"/>
        </w:rPr>
        <w:t>elements</w:t>
      </w:r>
      <w:r w:rsidR="00FF4000">
        <w:rPr>
          <w:rFonts w:ascii="Times New Roman" w:hAnsi="Times New Roman" w:cs="Times New Roman"/>
          <w:sz w:val="24"/>
          <w:szCs w:val="24"/>
        </w:rPr>
        <w:t xml:space="preserve">. </w:t>
      </w:r>
      <w:r w:rsidR="0097658E">
        <w:rPr>
          <w:rFonts w:ascii="Times New Roman" w:hAnsi="Times New Roman" w:cs="Times New Roman"/>
          <w:sz w:val="24"/>
          <w:szCs w:val="24"/>
        </w:rPr>
        <w:t xml:space="preserve">The three elements </w:t>
      </w:r>
      <w:r w:rsidR="00FF4000">
        <w:rPr>
          <w:rFonts w:ascii="Times New Roman" w:hAnsi="Times New Roman" w:cs="Times New Roman"/>
          <w:sz w:val="24"/>
          <w:szCs w:val="24"/>
        </w:rPr>
        <w:t xml:space="preserve">hypothesised by Cohen and Felson (1979, p.589) </w:t>
      </w:r>
      <w:r w:rsidR="005335FE">
        <w:rPr>
          <w:rFonts w:ascii="Times New Roman" w:hAnsi="Times New Roman" w:cs="Times New Roman"/>
          <w:sz w:val="24"/>
          <w:szCs w:val="24"/>
        </w:rPr>
        <w:t>w</w:t>
      </w:r>
      <w:r w:rsidR="000E2E8E">
        <w:rPr>
          <w:rFonts w:ascii="Times New Roman" w:hAnsi="Times New Roman" w:cs="Times New Roman"/>
          <w:sz w:val="24"/>
          <w:szCs w:val="24"/>
        </w:rPr>
        <w:t>ere</w:t>
      </w:r>
      <w:r w:rsidR="005335FE">
        <w:rPr>
          <w:rFonts w:ascii="Times New Roman" w:hAnsi="Times New Roman" w:cs="Times New Roman"/>
          <w:sz w:val="24"/>
          <w:szCs w:val="24"/>
        </w:rPr>
        <w:t xml:space="preserve"> </w:t>
      </w:r>
      <w:r w:rsidR="000E2E8E">
        <w:rPr>
          <w:rFonts w:ascii="Times New Roman" w:hAnsi="Times New Roman" w:cs="Times New Roman"/>
          <w:sz w:val="24"/>
          <w:szCs w:val="24"/>
        </w:rPr>
        <w:t>firstly</w:t>
      </w:r>
      <w:r w:rsidR="005335FE">
        <w:rPr>
          <w:rFonts w:ascii="Times New Roman" w:hAnsi="Times New Roman" w:cs="Times New Roman"/>
          <w:sz w:val="24"/>
          <w:szCs w:val="24"/>
        </w:rPr>
        <w:t>, the need for</w:t>
      </w:r>
      <w:r w:rsidR="0097658E">
        <w:rPr>
          <w:rFonts w:ascii="Times New Roman" w:hAnsi="Times New Roman" w:cs="Times New Roman"/>
          <w:sz w:val="24"/>
          <w:szCs w:val="24"/>
        </w:rPr>
        <w:t xml:space="preserve"> </w:t>
      </w:r>
      <w:r w:rsidR="0097658E" w:rsidRPr="0097658E">
        <w:rPr>
          <w:rFonts w:ascii="Times New Roman" w:hAnsi="Times New Roman" w:cs="Times New Roman"/>
          <w:sz w:val="24"/>
          <w:szCs w:val="24"/>
        </w:rPr>
        <w:t xml:space="preserve">motivated offenders, </w:t>
      </w:r>
      <w:r w:rsidR="005335FE">
        <w:rPr>
          <w:rFonts w:ascii="Times New Roman" w:hAnsi="Times New Roman" w:cs="Times New Roman"/>
          <w:sz w:val="24"/>
          <w:szCs w:val="24"/>
        </w:rPr>
        <w:t xml:space="preserve">secondly; a </w:t>
      </w:r>
      <w:r w:rsidR="000E2E8E" w:rsidRPr="0097658E">
        <w:rPr>
          <w:rFonts w:ascii="Times New Roman" w:hAnsi="Times New Roman" w:cs="Times New Roman"/>
          <w:sz w:val="24"/>
          <w:szCs w:val="24"/>
        </w:rPr>
        <w:t>suitable target</w:t>
      </w:r>
      <w:r w:rsidR="005610FF">
        <w:rPr>
          <w:rFonts w:ascii="Times New Roman" w:hAnsi="Times New Roman" w:cs="Times New Roman"/>
          <w:sz w:val="24"/>
          <w:szCs w:val="24"/>
        </w:rPr>
        <w:t xml:space="preserve">, </w:t>
      </w:r>
      <w:r w:rsidR="005335FE">
        <w:rPr>
          <w:rFonts w:ascii="Times New Roman" w:hAnsi="Times New Roman" w:cs="Times New Roman"/>
          <w:sz w:val="24"/>
          <w:szCs w:val="24"/>
        </w:rPr>
        <w:t xml:space="preserve">and finally; </w:t>
      </w:r>
      <w:r w:rsidR="0097658E" w:rsidRPr="0097658E">
        <w:rPr>
          <w:rFonts w:ascii="Times New Roman" w:hAnsi="Times New Roman" w:cs="Times New Roman"/>
          <w:sz w:val="24"/>
          <w:szCs w:val="24"/>
        </w:rPr>
        <w:t>the absence of capable guardians against a violation</w:t>
      </w:r>
      <w:r w:rsidR="000E2E8E">
        <w:rPr>
          <w:rFonts w:ascii="Times New Roman" w:hAnsi="Times New Roman" w:cs="Times New Roman"/>
          <w:sz w:val="24"/>
          <w:szCs w:val="24"/>
        </w:rPr>
        <w:t xml:space="preserve">. </w:t>
      </w:r>
      <w:r w:rsidR="00EF2F5F">
        <w:rPr>
          <w:rFonts w:ascii="Times New Roman" w:hAnsi="Times New Roman" w:cs="Times New Roman"/>
          <w:sz w:val="24"/>
          <w:szCs w:val="24"/>
        </w:rPr>
        <w:t>Miró (</w:t>
      </w:r>
      <w:r w:rsidR="00167CC8">
        <w:rPr>
          <w:rFonts w:ascii="Times New Roman" w:hAnsi="Times New Roman" w:cs="Times New Roman"/>
          <w:sz w:val="24"/>
          <w:szCs w:val="24"/>
        </w:rPr>
        <w:t xml:space="preserve">2014, p.2) notes that while </w:t>
      </w:r>
      <w:r w:rsidR="00793F9E">
        <w:rPr>
          <w:rFonts w:ascii="Times New Roman" w:hAnsi="Times New Roman" w:cs="Times New Roman"/>
          <w:sz w:val="24"/>
          <w:szCs w:val="24"/>
        </w:rPr>
        <w:t xml:space="preserve">the connection between </w:t>
      </w:r>
      <w:r w:rsidR="007111F3">
        <w:rPr>
          <w:rFonts w:ascii="Times New Roman" w:hAnsi="Times New Roman" w:cs="Times New Roman"/>
          <w:sz w:val="24"/>
          <w:szCs w:val="24"/>
        </w:rPr>
        <w:t xml:space="preserve">aspects of </w:t>
      </w:r>
      <w:r w:rsidR="00CC603F">
        <w:rPr>
          <w:rFonts w:ascii="Times New Roman" w:hAnsi="Times New Roman" w:cs="Times New Roman"/>
          <w:sz w:val="24"/>
          <w:szCs w:val="24"/>
        </w:rPr>
        <w:t>criminal events in space and time</w:t>
      </w:r>
      <w:r w:rsidR="00624D07">
        <w:rPr>
          <w:rFonts w:ascii="Times New Roman" w:hAnsi="Times New Roman" w:cs="Times New Roman"/>
          <w:sz w:val="24"/>
          <w:szCs w:val="24"/>
        </w:rPr>
        <w:t xml:space="preserve"> had been </w:t>
      </w:r>
      <w:r w:rsidR="00FF64ED">
        <w:rPr>
          <w:rFonts w:ascii="Times New Roman" w:hAnsi="Times New Roman" w:cs="Times New Roman"/>
          <w:sz w:val="24"/>
          <w:szCs w:val="24"/>
        </w:rPr>
        <w:t>recognised</w:t>
      </w:r>
      <w:r w:rsidR="00624D07">
        <w:rPr>
          <w:rFonts w:ascii="Times New Roman" w:hAnsi="Times New Roman" w:cs="Times New Roman"/>
          <w:sz w:val="24"/>
          <w:szCs w:val="24"/>
        </w:rPr>
        <w:t xml:space="preserve"> by some scholar</w:t>
      </w:r>
      <w:r w:rsidR="00FF64ED">
        <w:rPr>
          <w:rFonts w:ascii="Times New Roman" w:hAnsi="Times New Roman" w:cs="Times New Roman"/>
          <w:sz w:val="24"/>
          <w:szCs w:val="24"/>
        </w:rPr>
        <w:t>s</w:t>
      </w:r>
      <w:r w:rsidR="00624D07">
        <w:rPr>
          <w:rFonts w:ascii="Times New Roman" w:hAnsi="Times New Roman" w:cs="Times New Roman"/>
          <w:sz w:val="24"/>
          <w:szCs w:val="24"/>
        </w:rPr>
        <w:t xml:space="preserve"> previously, </w:t>
      </w:r>
      <w:r w:rsidR="00565CE1">
        <w:rPr>
          <w:rFonts w:ascii="Times New Roman" w:hAnsi="Times New Roman" w:cs="Times New Roman"/>
          <w:sz w:val="24"/>
          <w:szCs w:val="24"/>
        </w:rPr>
        <w:t>Cohen and Felson (</w:t>
      </w:r>
      <w:r w:rsidR="008B5FFF">
        <w:rPr>
          <w:rFonts w:ascii="Times New Roman" w:hAnsi="Times New Roman" w:cs="Times New Roman"/>
          <w:sz w:val="24"/>
          <w:szCs w:val="24"/>
        </w:rPr>
        <w:t>1979</w:t>
      </w:r>
      <w:r w:rsidR="007C6474">
        <w:rPr>
          <w:rFonts w:ascii="Times New Roman" w:hAnsi="Times New Roman" w:cs="Times New Roman"/>
          <w:sz w:val="24"/>
          <w:szCs w:val="24"/>
        </w:rPr>
        <w:t>) provided</w:t>
      </w:r>
      <w:r w:rsidR="008B5FFF">
        <w:rPr>
          <w:rFonts w:ascii="Times New Roman" w:hAnsi="Times New Roman" w:cs="Times New Roman"/>
          <w:sz w:val="24"/>
          <w:szCs w:val="24"/>
        </w:rPr>
        <w:t xml:space="preserve"> a model </w:t>
      </w:r>
      <w:r w:rsidR="009726B7">
        <w:rPr>
          <w:rFonts w:ascii="Times New Roman" w:hAnsi="Times New Roman" w:cs="Times New Roman"/>
          <w:sz w:val="24"/>
          <w:szCs w:val="24"/>
        </w:rPr>
        <w:t xml:space="preserve">that explained the ‘ecological nature of crime’, showing how seemingly </w:t>
      </w:r>
      <w:r w:rsidR="007C6474">
        <w:rPr>
          <w:rFonts w:ascii="Times New Roman" w:hAnsi="Times New Roman" w:cs="Times New Roman"/>
          <w:sz w:val="24"/>
          <w:szCs w:val="24"/>
        </w:rPr>
        <w:t>u</w:t>
      </w:r>
      <w:r w:rsidR="00CC60EF">
        <w:rPr>
          <w:rFonts w:ascii="Times New Roman" w:hAnsi="Times New Roman" w:cs="Times New Roman"/>
          <w:sz w:val="24"/>
          <w:szCs w:val="24"/>
        </w:rPr>
        <w:t>n</w:t>
      </w:r>
      <w:r w:rsidR="007C6474">
        <w:rPr>
          <w:rFonts w:ascii="Times New Roman" w:hAnsi="Times New Roman" w:cs="Times New Roman"/>
          <w:sz w:val="24"/>
          <w:szCs w:val="24"/>
        </w:rPr>
        <w:t>connected</w:t>
      </w:r>
      <w:r w:rsidR="009726B7">
        <w:rPr>
          <w:rFonts w:ascii="Times New Roman" w:hAnsi="Times New Roman" w:cs="Times New Roman"/>
          <w:sz w:val="24"/>
          <w:szCs w:val="24"/>
        </w:rPr>
        <w:t xml:space="preserve"> </w:t>
      </w:r>
      <w:r w:rsidR="007C6474">
        <w:rPr>
          <w:rFonts w:ascii="Times New Roman" w:hAnsi="Times New Roman" w:cs="Times New Roman"/>
          <w:sz w:val="24"/>
          <w:szCs w:val="24"/>
        </w:rPr>
        <w:t xml:space="preserve">elements to illegal activity </w:t>
      </w:r>
      <w:r w:rsidR="006F1A8D">
        <w:rPr>
          <w:rFonts w:ascii="Times New Roman" w:hAnsi="Times New Roman" w:cs="Times New Roman"/>
          <w:sz w:val="24"/>
          <w:szCs w:val="24"/>
        </w:rPr>
        <w:t>c</w:t>
      </w:r>
      <w:r w:rsidR="007A0EC4">
        <w:rPr>
          <w:rFonts w:ascii="Times New Roman" w:hAnsi="Times New Roman" w:cs="Times New Roman"/>
          <w:sz w:val="24"/>
          <w:szCs w:val="24"/>
        </w:rPr>
        <w:t>ould</w:t>
      </w:r>
      <w:r w:rsidR="007C6474">
        <w:rPr>
          <w:rFonts w:ascii="Times New Roman" w:hAnsi="Times New Roman" w:cs="Times New Roman"/>
          <w:sz w:val="24"/>
          <w:szCs w:val="24"/>
        </w:rPr>
        <w:t xml:space="preserve"> ‘shape and determine it’.</w:t>
      </w:r>
      <w:r w:rsidR="006F1A8D">
        <w:rPr>
          <w:rFonts w:ascii="Times New Roman" w:hAnsi="Times New Roman" w:cs="Times New Roman"/>
          <w:sz w:val="24"/>
          <w:szCs w:val="24"/>
        </w:rPr>
        <w:t xml:space="preserve"> This theory is particularly relevant </w:t>
      </w:r>
      <w:r w:rsidR="00576019">
        <w:rPr>
          <w:rFonts w:ascii="Times New Roman" w:hAnsi="Times New Roman" w:cs="Times New Roman"/>
          <w:sz w:val="24"/>
          <w:szCs w:val="24"/>
        </w:rPr>
        <w:t xml:space="preserve">when examining </w:t>
      </w:r>
      <w:r w:rsidR="00A42859">
        <w:rPr>
          <w:rFonts w:ascii="Times New Roman" w:hAnsi="Times New Roman" w:cs="Times New Roman"/>
          <w:sz w:val="24"/>
          <w:szCs w:val="24"/>
        </w:rPr>
        <w:t>power and coercive control</w:t>
      </w:r>
      <w:r w:rsidR="0041352D">
        <w:rPr>
          <w:rFonts w:ascii="Times New Roman" w:hAnsi="Times New Roman" w:cs="Times New Roman"/>
          <w:sz w:val="24"/>
          <w:szCs w:val="24"/>
        </w:rPr>
        <w:t>, in particular, the kidnapping, rape and murder</w:t>
      </w:r>
      <w:r w:rsidR="00576019">
        <w:rPr>
          <w:rFonts w:ascii="Times New Roman" w:hAnsi="Times New Roman" w:cs="Times New Roman"/>
          <w:sz w:val="24"/>
          <w:szCs w:val="24"/>
        </w:rPr>
        <w:t xml:space="preserve"> of Sarah Everard</w:t>
      </w:r>
      <w:r w:rsidR="009E60BC">
        <w:rPr>
          <w:rFonts w:ascii="Times New Roman" w:hAnsi="Times New Roman" w:cs="Times New Roman"/>
          <w:sz w:val="24"/>
          <w:szCs w:val="24"/>
        </w:rPr>
        <w:t xml:space="preserve"> which </w:t>
      </w:r>
      <w:r w:rsidR="009F0734">
        <w:rPr>
          <w:rFonts w:ascii="Times New Roman" w:hAnsi="Times New Roman" w:cs="Times New Roman"/>
          <w:sz w:val="24"/>
          <w:szCs w:val="24"/>
        </w:rPr>
        <w:t>was reported widely throughout the media</w:t>
      </w:r>
      <w:r w:rsidR="008F1618">
        <w:rPr>
          <w:rFonts w:ascii="Times New Roman" w:hAnsi="Times New Roman" w:cs="Times New Roman"/>
          <w:sz w:val="24"/>
          <w:szCs w:val="24"/>
        </w:rPr>
        <w:t xml:space="preserve">. </w:t>
      </w:r>
      <w:r w:rsidR="0035262A">
        <w:rPr>
          <w:rFonts w:ascii="Times New Roman" w:hAnsi="Times New Roman" w:cs="Times New Roman"/>
          <w:sz w:val="24"/>
          <w:szCs w:val="24"/>
        </w:rPr>
        <w:t>For transparency, a</w:t>
      </w:r>
      <w:r w:rsidR="00654063">
        <w:rPr>
          <w:rFonts w:ascii="Times New Roman" w:hAnsi="Times New Roman" w:cs="Times New Roman"/>
          <w:sz w:val="24"/>
          <w:szCs w:val="24"/>
        </w:rPr>
        <w:t>s there is no</w:t>
      </w:r>
      <w:r w:rsidR="006F17B1">
        <w:rPr>
          <w:rFonts w:ascii="Times New Roman" w:hAnsi="Times New Roman" w:cs="Times New Roman"/>
          <w:sz w:val="24"/>
          <w:szCs w:val="24"/>
        </w:rPr>
        <w:t xml:space="preserve"> official documentation </w:t>
      </w:r>
      <w:r w:rsidR="00654063">
        <w:rPr>
          <w:rFonts w:ascii="Times New Roman" w:hAnsi="Times New Roman" w:cs="Times New Roman"/>
          <w:sz w:val="24"/>
          <w:szCs w:val="24"/>
        </w:rPr>
        <w:t>that has</w:t>
      </w:r>
      <w:r w:rsidR="004C2F11">
        <w:rPr>
          <w:rFonts w:ascii="Times New Roman" w:hAnsi="Times New Roman" w:cs="Times New Roman"/>
          <w:sz w:val="24"/>
          <w:szCs w:val="24"/>
        </w:rPr>
        <w:t xml:space="preserve"> publicly</w:t>
      </w:r>
      <w:r w:rsidR="00654063">
        <w:rPr>
          <w:rFonts w:ascii="Times New Roman" w:hAnsi="Times New Roman" w:cs="Times New Roman"/>
          <w:sz w:val="24"/>
          <w:szCs w:val="24"/>
        </w:rPr>
        <w:t xml:space="preserve"> catalogued the exact details of this case, t</w:t>
      </w:r>
      <w:r w:rsidR="008F1618">
        <w:rPr>
          <w:rFonts w:ascii="Times New Roman" w:hAnsi="Times New Roman" w:cs="Times New Roman"/>
          <w:sz w:val="24"/>
          <w:szCs w:val="24"/>
        </w:rPr>
        <w:t xml:space="preserve">he following </w:t>
      </w:r>
      <w:r w:rsidR="00441105">
        <w:rPr>
          <w:rFonts w:ascii="Times New Roman" w:hAnsi="Times New Roman" w:cs="Times New Roman"/>
          <w:sz w:val="24"/>
          <w:szCs w:val="24"/>
        </w:rPr>
        <w:t>sequence</w:t>
      </w:r>
      <w:r w:rsidR="008F1618">
        <w:rPr>
          <w:rFonts w:ascii="Times New Roman" w:hAnsi="Times New Roman" w:cs="Times New Roman"/>
          <w:sz w:val="24"/>
          <w:szCs w:val="24"/>
        </w:rPr>
        <w:t xml:space="preserve"> of events is how it was </w:t>
      </w:r>
      <w:r w:rsidR="00441105">
        <w:rPr>
          <w:rFonts w:ascii="Times New Roman" w:hAnsi="Times New Roman" w:cs="Times New Roman"/>
          <w:sz w:val="24"/>
          <w:szCs w:val="24"/>
        </w:rPr>
        <w:t xml:space="preserve">articulated by the </w:t>
      </w:r>
      <w:r w:rsidR="00AD22C6">
        <w:rPr>
          <w:rFonts w:ascii="Times New Roman" w:hAnsi="Times New Roman" w:cs="Times New Roman"/>
          <w:sz w:val="24"/>
          <w:szCs w:val="24"/>
        </w:rPr>
        <w:t>media and</w:t>
      </w:r>
      <w:r w:rsidR="004B383F">
        <w:rPr>
          <w:rFonts w:ascii="Times New Roman" w:hAnsi="Times New Roman" w:cs="Times New Roman"/>
          <w:sz w:val="24"/>
          <w:szCs w:val="24"/>
        </w:rPr>
        <w:t xml:space="preserve"> will ther</w:t>
      </w:r>
      <w:r w:rsidR="004A1AEB">
        <w:rPr>
          <w:rFonts w:ascii="Times New Roman" w:hAnsi="Times New Roman" w:cs="Times New Roman"/>
          <w:sz w:val="24"/>
          <w:szCs w:val="24"/>
        </w:rPr>
        <w:t xml:space="preserve">efore hold a level of bias. In this case, and as </w:t>
      </w:r>
      <w:r w:rsidR="002C6D87">
        <w:rPr>
          <w:rFonts w:ascii="Times New Roman" w:hAnsi="Times New Roman" w:cs="Times New Roman"/>
          <w:sz w:val="24"/>
          <w:szCs w:val="24"/>
        </w:rPr>
        <w:t xml:space="preserve">previously </w:t>
      </w:r>
      <w:r w:rsidR="00405E87">
        <w:rPr>
          <w:rFonts w:ascii="Times New Roman" w:hAnsi="Times New Roman" w:cs="Times New Roman"/>
          <w:sz w:val="24"/>
          <w:szCs w:val="24"/>
        </w:rPr>
        <w:t xml:space="preserve">predicted </w:t>
      </w:r>
      <w:r w:rsidR="004A1AEB">
        <w:rPr>
          <w:rFonts w:ascii="Times New Roman" w:hAnsi="Times New Roman" w:cs="Times New Roman"/>
          <w:sz w:val="24"/>
          <w:szCs w:val="24"/>
        </w:rPr>
        <w:t xml:space="preserve">by </w:t>
      </w:r>
      <w:proofErr w:type="spellStart"/>
      <w:r w:rsidR="004A1AEB">
        <w:rPr>
          <w:rFonts w:ascii="Times New Roman" w:hAnsi="Times New Roman" w:cs="Times New Roman"/>
          <w:sz w:val="24"/>
          <w:szCs w:val="24"/>
        </w:rPr>
        <w:t>Walklate</w:t>
      </w:r>
      <w:proofErr w:type="spellEnd"/>
      <w:r w:rsidR="004A1AEB">
        <w:rPr>
          <w:rFonts w:ascii="Times New Roman" w:hAnsi="Times New Roman" w:cs="Times New Roman"/>
          <w:sz w:val="24"/>
          <w:szCs w:val="24"/>
        </w:rPr>
        <w:t xml:space="preserve"> (2007, p.1), </w:t>
      </w:r>
      <w:r w:rsidR="00FE19C1">
        <w:rPr>
          <w:rFonts w:ascii="Times New Roman" w:hAnsi="Times New Roman" w:cs="Times New Roman"/>
          <w:sz w:val="24"/>
          <w:szCs w:val="24"/>
        </w:rPr>
        <w:t xml:space="preserve">the media </w:t>
      </w:r>
      <w:r w:rsidR="004E1599">
        <w:rPr>
          <w:rFonts w:ascii="Times New Roman" w:hAnsi="Times New Roman" w:cs="Times New Roman"/>
          <w:sz w:val="24"/>
          <w:szCs w:val="24"/>
        </w:rPr>
        <w:t xml:space="preserve">reported in favour of Ms Everard. </w:t>
      </w:r>
    </w:p>
    <w:p w14:paraId="581F6624" w14:textId="1C163540" w:rsidR="006A6FD8" w:rsidRDefault="0097658E"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On the</w:t>
      </w:r>
      <w:r w:rsidR="00366580">
        <w:rPr>
          <w:rFonts w:ascii="Times New Roman" w:hAnsi="Times New Roman" w:cs="Times New Roman"/>
          <w:sz w:val="24"/>
          <w:szCs w:val="24"/>
        </w:rPr>
        <w:t xml:space="preserve"> evening</w:t>
      </w:r>
      <w:r w:rsidR="00FB14F7">
        <w:rPr>
          <w:rFonts w:ascii="Times New Roman" w:hAnsi="Times New Roman" w:cs="Times New Roman"/>
          <w:sz w:val="24"/>
          <w:szCs w:val="24"/>
        </w:rPr>
        <w:t xml:space="preserve"> of the</w:t>
      </w:r>
      <w:r w:rsidR="00A8705C">
        <w:rPr>
          <w:rFonts w:ascii="Times New Roman" w:hAnsi="Times New Roman" w:cs="Times New Roman"/>
          <w:sz w:val="24"/>
          <w:szCs w:val="24"/>
        </w:rPr>
        <w:t xml:space="preserve"> 3</w:t>
      </w:r>
      <w:r w:rsidR="00A8705C" w:rsidRPr="00A8705C">
        <w:rPr>
          <w:rFonts w:ascii="Times New Roman" w:hAnsi="Times New Roman" w:cs="Times New Roman"/>
          <w:sz w:val="24"/>
          <w:szCs w:val="24"/>
          <w:vertAlign w:val="superscript"/>
        </w:rPr>
        <w:t>rd</w:t>
      </w:r>
      <w:r w:rsidR="00A8705C">
        <w:rPr>
          <w:rFonts w:ascii="Times New Roman" w:hAnsi="Times New Roman" w:cs="Times New Roman"/>
          <w:sz w:val="24"/>
          <w:szCs w:val="24"/>
        </w:rPr>
        <w:t xml:space="preserve"> of March 2021,</w:t>
      </w:r>
      <w:r w:rsidR="000E744E">
        <w:rPr>
          <w:rFonts w:ascii="Times New Roman" w:hAnsi="Times New Roman" w:cs="Times New Roman"/>
          <w:sz w:val="24"/>
          <w:szCs w:val="24"/>
        </w:rPr>
        <w:t xml:space="preserve"> </w:t>
      </w:r>
      <w:r w:rsidR="0036439A">
        <w:rPr>
          <w:rFonts w:ascii="Times New Roman" w:hAnsi="Times New Roman" w:cs="Times New Roman"/>
          <w:sz w:val="24"/>
          <w:szCs w:val="24"/>
        </w:rPr>
        <w:t>during the COVID-19 pandemic,</w:t>
      </w:r>
      <w:r w:rsidR="00A8705C">
        <w:rPr>
          <w:rFonts w:ascii="Times New Roman" w:hAnsi="Times New Roman" w:cs="Times New Roman"/>
          <w:sz w:val="24"/>
          <w:szCs w:val="24"/>
        </w:rPr>
        <w:t xml:space="preserve"> </w:t>
      </w:r>
      <w:r w:rsidR="00FB14F7">
        <w:rPr>
          <w:rFonts w:ascii="Times New Roman" w:hAnsi="Times New Roman" w:cs="Times New Roman"/>
          <w:sz w:val="24"/>
          <w:szCs w:val="24"/>
        </w:rPr>
        <w:t xml:space="preserve">Ms Everard was </w:t>
      </w:r>
      <w:r w:rsidR="00951CF7">
        <w:rPr>
          <w:rFonts w:ascii="Times New Roman" w:hAnsi="Times New Roman" w:cs="Times New Roman"/>
          <w:sz w:val="24"/>
          <w:szCs w:val="24"/>
        </w:rPr>
        <w:t xml:space="preserve">walking home having </w:t>
      </w:r>
      <w:r w:rsidR="00CB2CC5">
        <w:rPr>
          <w:rFonts w:ascii="Times New Roman" w:hAnsi="Times New Roman" w:cs="Times New Roman"/>
          <w:sz w:val="24"/>
          <w:szCs w:val="24"/>
        </w:rPr>
        <w:t>visited</w:t>
      </w:r>
      <w:r w:rsidR="00951CF7">
        <w:rPr>
          <w:rFonts w:ascii="Times New Roman" w:hAnsi="Times New Roman" w:cs="Times New Roman"/>
          <w:sz w:val="24"/>
          <w:szCs w:val="24"/>
        </w:rPr>
        <w:t xml:space="preserve"> a friend</w:t>
      </w:r>
      <w:r w:rsidR="00CB2CC5">
        <w:rPr>
          <w:rFonts w:ascii="Times New Roman" w:hAnsi="Times New Roman" w:cs="Times New Roman"/>
          <w:sz w:val="24"/>
          <w:szCs w:val="24"/>
        </w:rPr>
        <w:t xml:space="preserve">, when she was abducted </w:t>
      </w:r>
      <w:r w:rsidR="005E69B7">
        <w:rPr>
          <w:rFonts w:ascii="Times New Roman" w:hAnsi="Times New Roman" w:cs="Times New Roman"/>
          <w:sz w:val="24"/>
          <w:szCs w:val="24"/>
        </w:rPr>
        <w:t>by who</w:t>
      </w:r>
      <w:r w:rsidR="003770F6">
        <w:rPr>
          <w:rFonts w:ascii="Times New Roman" w:hAnsi="Times New Roman" w:cs="Times New Roman"/>
          <w:sz w:val="24"/>
          <w:szCs w:val="24"/>
        </w:rPr>
        <w:t>m</w:t>
      </w:r>
      <w:r w:rsidR="005E69B7">
        <w:rPr>
          <w:rFonts w:ascii="Times New Roman" w:hAnsi="Times New Roman" w:cs="Times New Roman"/>
          <w:sz w:val="24"/>
          <w:szCs w:val="24"/>
        </w:rPr>
        <w:t xml:space="preserve"> would later be </w:t>
      </w:r>
      <w:r w:rsidR="00E32041">
        <w:rPr>
          <w:rFonts w:ascii="Times New Roman" w:hAnsi="Times New Roman" w:cs="Times New Roman"/>
          <w:sz w:val="24"/>
          <w:szCs w:val="24"/>
        </w:rPr>
        <w:t>identified</w:t>
      </w:r>
      <w:r w:rsidR="00856312">
        <w:rPr>
          <w:rFonts w:ascii="Times New Roman" w:hAnsi="Times New Roman" w:cs="Times New Roman"/>
          <w:sz w:val="24"/>
          <w:szCs w:val="24"/>
        </w:rPr>
        <w:t xml:space="preserve"> as</w:t>
      </w:r>
      <w:r w:rsidR="005E69B7">
        <w:rPr>
          <w:rFonts w:ascii="Times New Roman" w:hAnsi="Times New Roman" w:cs="Times New Roman"/>
          <w:sz w:val="24"/>
          <w:szCs w:val="24"/>
        </w:rPr>
        <w:t xml:space="preserve"> </w:t>
      </w:r>
      <w:r w:rsidR="00A57009">
        <w:rPr>
          <w:rFonts w:ascii="Times New Roman" w:hAnsi="Times New Roman" w:cs="Times New Roman"/>
          <w:sz w:val="24"/>
          <w:szCs w:val="24"/>
        </w:rPr>
        <w:t xml:space="preserve">Wayne Couzens, </w:t>
      </w:r>
      <w:r w:rsidR="00DB209E">
        <w:rPr>
          <w:rFonts w:ascii="Times New Roman" w:hAnsi="Times New Roman" w:cs="Times New Roman"/>
          <w:sz w:val="24"/>
          <w:szCs w:val="24"/>
        </w:rPr>
        <w:t xml:space="preserve">who had been serving as a police officer since 2002 </w:t>
      </w:r>
      <w:r w:rsidR="00CB2CC5">
        <w:rPr>
          <w:rFonts w:ascii="Times New Roman" w:hAnsi="Times New Roman" w:cs="Times New Roman"/>
          <w:sz w:val="24"/>
          <w:szCs w:val="24"/>
        </w:rPr>
        <w:t>(</w:t>
      </w:r>
      <w:r w:rsidR="00CB64BF">
        <w:rPr>
          <w:rFonts w:ascii="Times New Roman" w:hAnsi="Times New Roman" w:cs="Times New Roman"/>
          <w:sz w:val="24"/>
          <w:szCs w:val="24"/>
        </w:rPr>
        <w:t>Morton, 2021</w:t>
      </w:r>
      <w:r w:rsidR="00965814">
        <w:rPr>
          <w:rFonts w:ascii="Times New Roman" w:hAnsi="Times New Roman" w:cs="Times New Roman"/>
          <w:sz w:val="24"/>
          <w:szCs w:val="24"/>
        </w:rPr>
        <w:t>, np</w:t>
      </w:r>
      <w:r w:rsidR="00CB64BF">
        <w:rPr>
          <w:rFonts w:ascii="Times New Roman" w:hAnsi="Times New Roman" w:cs="Times New Roman"/>
          <w:sz w:val="24"/>
          <w:szCs w:val="24"/>
        </w:rPr>
        <w:t>).</w:t>
      </w:r>
      <w:r w:rsidR="00C16200">
        <w:rPr>
          <w:rFonts w:ascii="Times New Roman" w:hAnsi="Times New Roman" w:cs="Times New Roman"/>
          <w:sz w:val="24"/>
          <w:szCs w:val="24"/>
        </w:rPr>
        <w:t xml:space="preserve"> A</w:t>
      </w:r>
      <w:r w:rsidR="00BF5179">
        <w:rPr>
          <w:rFonts w:ascii="Times New Roman" w:hAnsi="Times New Roman" w:cs="Times New Roman"/>
          <w:sz w:val="24"/>
          <w:szCs w:val="24"/>
        </w:rPr>
        <w:t xml:space="preserve"> week </w:t>
      </w:r>
      <w:r w:rsidR="00856312">
        <w:rPr>
          <w:rFonts w:ascii="Times New Roman" w:hAnsi="Times New Roman" w:cs="Times New Roman"/>
          <w:sz w:val="24"/>
          <w:szCs w:val="24"/>
        </w:rPr>
        <w:t>after</w:t>
      </w:r>
      <w:r w:rsidR="00BF5179">
        <w:rPr>
          <w:rFonts w:ascii="Times New Roman" w:hAnsi="Times New Roman" w:cs="Times New Roman"/>
          <w:sz w:val="24"/>
          <w:szCs w:val="24"/>
        </w:rPr>
        <w:t xml:space="preserve"> </w:t>
      </w:r>
      <w:r w:rsidR="00CB5842">
        <w:rPr>
          <w:rFonts w:ascii="Times New Roman" w:hAnsi="Times New Roman" w:cs="Times New Roman"/>
          <w:sz w:val="24"/>
          <w:szCs w:val="24"/>
        </w:rPr>
        <w:t>Ms Everard</w:t>
      </w:r>
      <w:r w:rsidR="00BF5179">
        <w:rPr>
          <w:rFonts w:ascii="Times New Roman" w:hAnsi="Times New Roman" w:cs="Times New Roman"/>
          <w:sz w:val="24"/>
          <w:szCs w:val="24"/>
        </w:rPr>
        <w:t xml:space="preserve"> disappeared, her </w:t>
      </w:r>
      <w:r w:rsidR="002F5700">
        <w:rPr>
          <w:rFonts w:ascii="Times New Roman" w:hAnsi="Times New Roman" w:cs="Times New Roman"/>
          <w:sz w:val="24"/>
          <w:szCs w:val="24"/>
        </w:rPr>
        <w:t xml:space="preserve">remains were discovered in a stream </w:t>
      </w:r>
      <w:r w:rsidR="005E69B7">
        <w:rPr>
          <w:rFonts w:ascii="Times New Roman" w:hAnsi="Times New Roman" w:cs="Times New Roman"/>
          <w:sz w:val="24"/>
          <w:szCs w:val="24"/>
        </w:rPr>
        <w:t xml:space="preserve">near </w:t>
      </w:r>
      <w:r w:rsidR="00856312">
        <w:rPr>
          <w:rFonts w:ascii="Times New Roman" w:hAnsi="Times New Roman" w:cs="Times New Roman"/>
          <w:sz w:val="24"/>
          <w:szCs w:val="24"/>
        </w:rPr>
        <w:t>to an</w:t>
      </w:r>
      <w:r w:rsidR="005E69B7">
        <w:rPr>
          <w:rFonts w:ascii="Times New Roman" w:hAnsi="Times New Roman" w:cs="Times New Roman"/>
          <w:sz w:val="24"/>
          <w:szCs w:val="24"/>
        </w:rPr>
        <w:t xml:space="preserve"> area of woodland</w:t>
      </w:r>
      <w:r w:rsidR="00856312">
        <w:rPr>
          <w:rFonts w:ascii="Times New Roman" w:hAnsi="Times New Roman" w:cs="Times New Roman"/>
          <w:sz w:val="24"/>
          <w:szCs w:val="24"/>
        </w:rPr>
        <w:t xml:space="preserve"> that was owned by Couzens</w:t>
      </w:r>
      <w:r w:rsidR="00EF7BAF">
        <w:rPr>
          <w:rFonts w:ascii="Times New Roman" w:hAnsi="Times New Roman" w:cs="Times New Roman"/>
          <w:sz w:val="24"/>
          <w:szCs w:val="24"/>
        </w:rPr>
        <w:t xml:space="preserve"> </w:t>
      </w:r>
      <w:r w:rsidR="00EF7BAF">
        <w:rPr>
          <w:rFonts w:ascii="Times New Roman" w:hAnsi="Times New Roman" w:cs="Times New Roman"/>
          <w:sz w:val="24"/>
          <w:szCs w:val="24"/>
        </w:rPr>
        <w:t xml:space="preserve">(Morton, 2021, np). </w:t>
      </w:r>
      <w:r w:rsidR="00784F3D">
        <w:rPr>
          <w:rFonts w:ascii="Times New Roman" w:hAnsi="Times New Roman" w:cs="Times New Roman"/>
          <w:sz w:val="24"/>
          <w:szCs w:val="24"/>
        </w:rPr>
        <w:t xml:space="preserve">During </w:t>
      </w:r>
      <w:r w:rsidR="00D51271">
        <w:rPr>
          <w:rFonts w:ascii="Times New Roman" w:hAnsi="Times New Roman" w:cs="Times New Roman"/>
          <w:sz w:val="24"/>
          <w:szCs w:val="24"/>
        </w:rPr>
        <w:t xml:space="preserve">his sentencing, </w:t>
      </w:r>
      <w:r w:rsidR="00784F3D">
        <w:rPr>
          <w:rFonts w:ascii="Times New Roman" w:hAnsi="Times New Roman" w:cs="Times New Roman"/>
          <w:sz w:val="24"/>
          <w:szCs w:val="24"/>
        </w:rPr>
        <w:t>the court heard how Ms Everard</w:t>
      </w:r>
      <w:r w:rsidR="00EF7BAF">
        <w:rPr>
          <w:rFonts w:ascii="Times New Roman" w:hAnsi="Times New Roman" w:cs="Times New Roman"/>
          <w:sz w:val="24"/>
          <w:szCs w:val="24"/>
        </w:rPr>
        <w:t xml:space="preserve"> was</w:t>
      </w:r>
      <w:r w:rsidR="00065463" w:rsidRPr="00065463">
        <w:rPr>
          <w:rFonts w:ascii="Times New Roman" w:hAnsi="Times New Roman" w:cs="Times New Roman"/>
          <w:sz w:val="24"/>
          <w:szCs w:val="24"/>
        </w:rPr>
        <w:t xml:space="preserve"> </w:t>
      </w:r>
      <w:r w:rsidR="00EF7BAF">
        <w:rPr>
          <w:rFonts w:ascii="Times New Roman" w:hAnsi="Times New Roman" w:cs="Times New Roman"/>
          <w:sz w:val="24"/>
          <w:szCs w:val="24"/>
        </w:rPr>
        <w:t>a</w:t>
      </w:r>
      <w:r w:rsidR="00065463" w:rsidRPr="00065463">
        <w:rPr>
          <w:rFonts w:ascii="Times New Roman" w:hAnsi="Times New Roman" w:cs="Times New Roman"/>
          <w:sz w:val="24"/>
          <w:szCs w:val="24"/>
        </w:rPr>
        <w:t xml:space="preserve"> victim of </w:t>
      </w:r>
      <w:r w:rsidR="00065463">
        <w:rPr>
          <w:rFonts w:ascii="Times New Roman" w:hAnsi="Times New Roman" w:cs="Times New Roman"/>
          <w:sz w:val="24"/>
          <w:szCs w:val="24"/>
        </w:rPr>
        <w:t>‘</w:t>
      </w:r>
      <w:r w:rsidR="00065463" w:rsidRPr="00065463">
        <w:rPr>
          <w:rFonts w:ascii="Times New Roman" w:hAnsi="Times New Roman" w:cs="Times New Roman"/>
          <w:sz w:val="24"/>
          <w:szCs w:val="24"/>
        </w:rPr>
        <w:t>deception, kidnap, rape, strangulation, fire</w:t>
      </w:r>
      <w:r w:rsidR="00065463">
        <w:rPr>
          <w:rFonts w:ascii="Times New Roman" w:hAnsi="Times New Roman" w:cs="Times New Roman"/>
          <w:sz w:val="24"/>
          <w:szCs w:val="24"/>
        </w:rPr>
        <w:t>’ (</w:t>
      </w:r>
      <w:r w:rsidR="005E76F5">
        <w:rPr>
          <w:rFonts w:ascii="Times New Roman" w:hAnsi="Times New Roman" w:cs="Times New Roman"/>
          <w:sz w:val="24"/>
          <w:szCs w:val="24"/>
        </w:rPr>
        <w:t>Ng, Hancock and Osborne, 2024, np).</w:t>
      </w:r>
      <w:r w:rsidR="008B32CE">
        <w:rPr>
          <w:rFonts w:ascii="Times New Roman" w:hAnsi="Times New Roman" w:cs="Times New Roman"/>
          <w:sz w:val="24"/>
          <w:szCs w:val="24"/>
        </w:rPr>
        <w:t xml:space="preserve"> </w:t>
      </w:r>
      <w:r w:rsidR="00791D5C">
        <w:rPr>
          <w:rFonts w:ascii="Times New Roman" w:hAnsi="Times New Roman" w:cs="Times New Roman"/>
          <w:sz w:val="24"/>
          <w:szCs w:val="24"/>
        </w:rPr>
        <w:t>Following this</w:t>
      </w:r>
      <w:r w:rsidR="005630AD">
        <w:rPr>
          <w:rFonts w:ascii="Times New Roman" w:hAnsi="Times New Roman" w:cs="Times New Roman"/>
          <w:sz w:val="24"/>
          <w:szCs w:val="24"/>
        </w:rPr>
        <w:t xml:space="preserve">, </w:t>
      </w:r>
      <w:r w:rsidR="00B65616">
        <w:rPr>
          <w:rFonts w:ascii="Times New Roman" w:hAnsi="Times New Roman" w:cs="Times New Roman"/>
          <w:sz w:val="24"/>
          <w:szCs w:val="24"/>
        </w:rPr>
        <w:t xml:space="preserve">an independent public </w:t>
      </w:r>
      <w:r w:rsidR="009908A5">
        <w:rPr>
          <w:rFonts w:ascii="Times New Roman" w:hAnsi="Times New Roman" w:cs="Times New Roman"/>
          <w:sz w:val="24"/>
          <w:szCs w:val="24"/>
        </w:rPr>
        <w:t>inquiry</w:t>
      </w:r>
      <w:r w:rsidR="00B65616">
        <w:rPr>
          <w:rFonts w:ascii="Times New Roman" w:hAnsi="Times New Roman" w:cs="Times New Roman"/>
          <w:sz w:val="24"/>
          <w:szCs w:val="24"/>
        </w:rPr>
        <w:t xml:space="preserve"> was launched </w:t>
      </w:r>
      <w:r w:rsidR="009908A5">
        <w:rPr>
          <w:rFonts w:ascii="Times New Roman" w:hAnsi="Times New Roman" w:cs="Times New Roman"/>
          <w:sz w:val="24"/>
          <w:szCs w:val="24"/>
        </w:rPr>
        <w:t xml:space="preserve">to </w:t>
      </w:r>
      <w:r w:rsidR="00F6070E">
        <w:rPr>
          <w:rFonts w:ascii="Times New Roman" w:hAnsi="Times New Roman" w:cs="Times New Roman"/>
          <w:sz w:val="24"/>
          <w:szCs w:val="24"/>
        </w:rPr>
        <w:t xml:space="preserve">establish </w:t>
      </w:r>
      <w:r w:rsidR="007947FC">
        <w:rPr>
          <w:rFonts w:ascii="Times New Roman" w:hAnsi="Times New Roman" w:cs="Times New Roman"/>
          <w:sz w:val="24"/>
          <w:szCs w:val="24"/>
        </w:rPr>
        <w:t xml:space="preserve">how </w:t>
      </w:r>
      <w:r w:rsidR="00B87EE7">
        <w:rPr>
          <w:rFonts w:ascii="Times New Roman" w:hAnsi="Times New Roman" w:cs="Times New Roman"/>
          <w:sz w:val="24"/>
          <w:szCs w:val="24"/>
        </w:rPr>
        <w:t xml:space="preserve">an </w:t>
      </w:r>
      <w:r w:rsidR="004C58BC">
        <w:rPr>
          <w:rFonts w:ascii="Times New Roman" w:hAnsi="Times New Roman" w:cs="Times New Roman"/>
          <w:sz w:val="24"/>
          <w:szCs w:val="24"/>
        </w:rPr>
        <w:t>off-duty</w:t>
      </w:r>
      <w:r w:rsidR="00B87EE7">
        <w:rPr>
          <w:rFonts w:ascii="Times New Roman" w:hAnsi="Times New Roman" w:cs="Times New Roman"/>
          <w:sz w:val="24"/>
          <w:szCs w:val="24"/>
        </w:rPr>
        <w:t xml:space="preserve"> </w:t>
      </w:r>
      <w:r w:rsidR="00AC23A6">
        <w:rPr>
          <w:rFonts w:ascii="Times New Roman" w:hAnsi="Times New Roman" w:cs="Times New Roman"/>
          <w:sz w:val="24"/>
          <w:szCs w:val="24"/>
        </w:rPr>
        <w:t xml:space="preserve">police officer </w:t>
      </w:r>
      <w:r w:rsidR="007947FC">
        <w:rPr>
          <w:rFonts w:ascii="Times New Roman" w:hAnsi="Times New Roman" w:cs="Times New Roman"/>
          <w:sz w:val="24"/>
          <w:szCs w:val="24"/>
        </w:rPr>
        <w:t>was able to</w:t>
      </w:r>
      <w:r w:rsidR="00022107">
        <w:rPr>
          <w:rFonts w:ascii="Times New Roman" w:hAnsi="Times New Roman" w:cs="Times New Roman"/>
          <w:sz w:val="24"/>
          <w:szCs w:val="24"/>
        </w:rPr>
        <w:t xml:space="preserve"> commit this crime against a member of the public </w:t>
      </w:r>
      <w:r w:rsidR="00CC5E38">
        <w:rPr>
          <w:rFonts w:ascii="Times New Roman" w:hAnsi="Times New Roman" w:cs="Times New Roman"/>
          <w:sz w:val="24"/>
          <w:szCs w:val="24"/>
        </w:rPr>
        <w:t>(</w:t>
      </w:r>
      <w:r w:rsidR="004C58BC">
        <w:rPr>
          <w:rFonts w:ascii="Times New Roman" w:hAnsi="Times New Roman" w:cs="Times New Roman"/>
          <w:sz w:val="24"/>
          <w:szCs w:val="24"/>
        </w:rPr>
        <w:t>Angiolini, 202</w:t>
      </w:r>
      <w:r w:rsidR="00B235B5">
        <w:rPr>
          <w:rFonts w:ascii="Times New Roman" w:hAnsi="Times New Roman" w:cs="Times New Roman"/>
          <w:sz w:val="24"/>
          <w:szCs w:val="24"/>
        </w:rPr>
        <w:t>4</w:t>
      </w:r>
      <w:r w:rsidR="004C58BC">
        <w:rPr>
          <w:rFonts w:ascii="Times New Roman" w:hAnsi="Times New Roman" w:cs="Times New Roman"/>
          <w:sz w:val="24"/>
          <w:szCs w:val="24"/>
        </w:rPr>
        <w:t xml:space="preserve">). </w:t>
      </w:r>
      <w:r w:rsidR="00F35AD6">
        <w:rPr>
          <w:rFonts w:ascii="Times New Roman" w:hAnsi="Times New Roman" w:cs="Times New Roman"/>
          <w:sz w:val="24"/>
          <w:szCs w:val="24"/>
        </w:rPr>
        <w:t xml:space="preserve">The </w:t>
      </w:r>
      <w:r w:rsidR="00C82E6B">
        <w:rPr>
          <w:rFonts w:ascii="Times New Roman" w:hAnsi="Times New Roman" w:cs="Times New Roman"/>
          <w:sz w:val="24"/>
          <w:szCs w:val="24"/>
        </w:rPr>
        <w:t>findings</w:t>
      </w:r>
      <w:r w:rsidR="00F35AD6">
        <w:rPr>
          <w:rFonts w:ascii="Times New Roman" w:hAnsi="Times New Roman" w:cs="Times New Roman"/>
          <w:sz w:val="24"/>
          <w:szCs w:val="24"/>
        </w:rPr>
        <w:t xml:space="preserve"> from</w:t>
      </w:r>
      <w:r w:rsidR="00FD03E2">
        <w:rPr>
          <w:rFonts w:ascii="Times New Roman" w:hAnsi="Times New Roman" w:cs="Times New Roman"/>
          <w:sz w:val="24"/>
          <w:szCs w:val="24"/>
        </w:rPr>
        <w:t xml:space="preserve"> the inquiry conducted by</w:t>
      </w:r>
      <w:r w:rsidR="00F35AD6">
        <w:rPr>
          <w:rFonts w:ascii="Times New Roman" w:hAnsi="Times New Roman" w:cs="Times New Roman"/>
          <w:sz w:val="24"/>
          <w:szCs w:val="24"/>
        </w:rPr>
        <w:t xml:space="preserve"> Angiolini (202</w:t>
      </w:r>
      <w:r w:rsidR="00496028">
        <w:rPr>
          <w:rFonts w:ascii="Times New Roman" w:hAnsi="Times New Roman" w:cs="Times New Roman"/>
          <w:sz w:val="24"/>
          <w:szCs w:val="24"/>
        </w:rPr>
        <w:t>4</w:t>
      </w:r>
      <w:r w:rsidR="00F35AD6">
        <w:rPr>
          <w:rFonts w:ascii="Times New Roman" w:hAnsi="Times New Roman" w:cs="Times New Roman"/>
          <w:sz w:val="24"/>
          <w:szCs w:val="24"/>
        </w:rPr>
        <w:t xml:space="preserve">, </w:t>
      </w:r>
      <w:r w:rsidR="00C82E6B">
        <w:rPr>
          <w:rFonts w:ascii="Times New Roman" w:hAnsi="Times New Roman" w:cs="Times New Roman"/>
          <w:sz w:val="24"/>
          <w:szCs w:val="24"/>
        </w:rPr>
        <w:t xml:space="preserve">p.2) </w:t>
      </w:r>
      <w:r w:rsidR="005E4C11">
        <w:rPr>
          <w:rFonts w:ascii="Times New Roman" w:hAnsi="Times New Roman" w:cs="Times New Roman"/>
          <w:sz w:val="24"/>
          <w:szCs w:val="24"/>
        </w:rPr>
        <w:t xml:space="preserve">concluded that </w:t>
      </w:r>
      <w:r w:rsidR="00075931">
        <w:rPr>
          <w:rFonts w:ascii="Times New Roman" w:hAnsi="Times New Roman" w:cs="Times New Roman"/>
          <w:sz w:val="24"/>
          <w:szCs w:val="24"/>
        </w:rPr>
        <w:t>Couzens</w:t>
      </w:r>
      <w:r w:rsidR="005E4C11">
        <w:rPr>
          <w:rFonts w:ascii="Times New Roman" w:hAnsi="Times New Roman" w:cs="Times New Roman"/>
          <w:sz w:val="24"/>
          <w:szCs w:val="24"/>
        </w:rPr>
        <w:t xml:space="preserve"> was</w:t>
      </w:r>
      <w:r w:rsidR="00A404A5">
        <w:rPr>
          <w:rFonts w:ascii="Times New Roman" w:hAnsi="Times New Roman" w:cs="Times New Roman"/>
          <w:sz w:val="24"/>
          <w:szCs w:val="24"/>
        </w:rPr>
        <w:t xml:space="preserve"> as a</w:t>
      </w:r>
      <w:r w:rsidR="00075931">
        <w:rPr>
          <w:rFonts w:ascii="Times New Roman" w:hAnsi="Times New Roman" w:cs="Times New Roman"/>
          <w:sz w:val="24"/>
          <w:szCs w:val="24"/>
        </w:rPr>
        <w:t xml:space="preserve"> ‘</w:t>
      </w:r>
      <w:r w:rsidR="0072492E">
        <w:rPr>
          <w:rFonts w:ascii="Times New Roman" w:hAnsi="Times New Roman" w:cs="Times New Roman"/>
          <w:sz w:val="24"/>
          <w:szCs w:val="24"/>
        </w:rPr>
        <w:t>predatory</w:t>
      </w:r>
      <w:r w:rsidR="00075931">
        <w:rPr>
          <w:rFonts w:ascii="Times New Roman" w:hAnsi="Times New Roman" w:cs="Times New Roman"/>
          <w:sz w:val="24"/>
          <w:szCs w:val="24"/>
        </w:rPr>
        <w:t xml:space="preserve"> sex offender and murderer’ with a history of </w:t>
      </w:r>
      <w:r w:rsidR="005331C4">
        <w:rPr>
          <w:rFonts w:ascii="Times New Roman" w:hAnsi="Times New Roman" w:cs="Times New Roman"/>
          <w:sz w:val="24"/>
          <w:szCs w:val="24"/>
        </w:rPr>
        <w:t>sexual allegations and</w:t>
      </w:r>
      <w:r w:rsidR="0072492E">
        <w:rPr>
          <w:rFonts w:ascii="Times New Roman" w:hAnsi="Times New Roman" w:cs="Times New Roman"/>
          <w:sz w:val="24"/>
          <w:szCs w:val="24"/>
        </w:rPr>
        <w:t xml:space="preserve"> a preference for engaging in violent pornographic </w:t>
      </w:r>
      <w:r w:rsidR="009E180B">
        <w:rPr>
          <w:rFonts w:ascii="Times New Roman" w:hAnsi="Times New Roman" w:cs="Times New Roman"/>
          <w:sz w:val="24"/>
          <w:szCs w:val="24"/>
        </w:rPr>
        <w:t xml:space="preserve">content that dated back to almost twenty years before the murder of </w:t>
      </w:r>
      <w:r w:rsidR="008975B7">
        <w:rPr>
          <w:rFonts w:ascii="Times New Roman" w:hAnsi="Times New Roman" w:cs="Times New Roman"/>
          <w:sz w:val="24"/>
          <w:szCs w:val="24"/>
        </w:rPr>
        <w:t xml:space="preserve">Ms Everard. </w:t>
      </w:r>
    </w:p>
    <w:p w14:paraId="033E3ADF" w14:textId="063A39E9" w:rsidR="00FC040A" w:rsidRDefault="008F3775" w:rsidP="006A66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C216CE">
        <w:rPr>
          <w:rFonts w:ascii="Times New Roman" w:hAnsi="Times New Roman" w:cs="Times New Roman"/>
          <w:sz w:val="24"/>
          <w:szCs w:val="24"/>
        </w:rPr>
        <w:t>his sentencing remarks,</w:t>
      </w:r>
      <w:r w:rsidR="00A548FA">
        <w:rPr>
          <w:rFonts w:ascii="Times New Roman" w:hAnsi="Times New Roman" w:cs="Times New Roman"/>
          <w:sz w:val="24"/>
          <w:szCs w:val="24"/>
        </w:rPr>
        <w:t xml:space="preserve"> </w:t>
      </w:r>
      <w:r w:rsidR="00A548FA">
        <w:rPr>
          <w:rFonts w:ascii="Times New Roman" w:hAnsi="Times New Roman" w:cs="Times New Roman"/>
          <w:sz w:val="24"/>
          <w:szCs w:val="24"/>
        </w:rPr>
        <w:t>Fulford</w:t>
      </w:r>
      <w:r w:rsidR="00A548FA">
        <w:rPr>
          <w:rFonts w:ascii="Times New Roman" w:hAnsi="Times New Roman" w:cs="Times New Roman"/>
          <w:sz w:val="24"/>
          <w:szCs w:val="24"/>
        </w:rPr>
        <w:t xml:space="preserve"> (</w:t>
      </w:r>
      <w:r w:rsidR="00A548FA">
        <w:rPr>
          <w:rFonts w:ascii="Times New Roman" w:hAnsi="Times New Roman" w:cs="Times New Roman"/>
          <w:sz w:val="24"/>
          <w:szCs w:val="24"/>
        </w:rPr>
        <w:t>2021, p.2)</w:t>
      </w:r>
      <w:r w:rsidR="002753D9">
        <w:rPr>
          <w:rFonts w:ascii="Times New Roman" w:hAnsi="Times New Roman" w:cs="Times New Roman"/>
          <w:sz w:val="24"/>
          <w:szCs w:val="24"/>
        </w:rPr>
        <w:t xml:space="preserve"> unveiled that Couzens’ had spent at least a month </w:t>
      </w:r>
      <w:r w:rsidR="00F76A09">
        <w:rPr>
          <w:rFonts w:ascii="Times New Roman" w:hAnsi="Times New Roman" w:cs="Times New Roman"/>
          <w:sz w:val="24"/>
          <w:szCs w:val="24"/>
        </w:rPr>
        <w:t>travelling to London to determine how best to commit his crimes</w:t>
      </w:r>
      <w:r w:rsidR="008B4825">
        <w:rPr>
          <w:rFonts w:ascii="Times New Roman" w:hAnsi="Times New Roman" w:cs="Times New Roman"/>
          <w:sz w:val="24"/>
          <w:szCs w:val="24"/>
        </w:rPr>
        <w:t>.</w:t>
      </w:r>
      <w:r w:rsidR="00F76A09">
        <w:rPr>
          <w:rFonts w:ascii="Times New Roman" w:hAnsi="Times New Roman" w:cs="Times New Roman"/>
          <w:sz w:val="24"/>
          <w:szCs w:val="24"/>
        </w:rPr>
        <w:t xml:space="preserve"> </w:t>
      </w:r>
      <w:r w:rsidR="00897E8C">
        <w:rPr>
          <w:rFonts w:ascii="Times New Roman" w:hAnsi="Times New Roman" w:cs="Times New Roman"/>
          <w:sz w:val="24"/>
          <w:szCs w:val="24"/>
        </w:rPr>
        <w:t>Drawing</w:t>
      </w:r>
      <w:r w:rsidR="00114AF7">
        <w:rPr>
          <w:rFonts w:ascii="Times New Roman" w:hAnsi="Times New Roman" w:cs="Times New Roman"/>
          <w:sz w:val="24"/>
          <w:szCs w:val="24"/>
        </w:rPr>
        <w:t xml:space="preserve"> upon routine activity theory</w:t>
      </w:r>
      <w:r w:rsidR="008B4825">
        <w:rPr>
          <w:rFonts w:ascii="Times New Roman" w:hAnsi="Times New Roman" w:cs="Times New Roman"/>
          <w:sz w:val="24"/>
          <w:szCs w:val="24"/>
        </w:rPr>
        <w:t xml:space="preserve"> (</w:t>
      </w:r>
      <w:r w:rsidR="008B4825">
        <w:rPr>
          <w:rFonts w:ascii="Times New Roman" w:hAnsi="Times New Roman" w:cs="Times New Roman"/>
          <w:sz w:val="24"/>
          <w:szCs w:val="24"/>
        </w:rPr>
        <w:t>Cohen and Felson</w:t>
      </w:r>
      <w:r w:rsidR="008B4825">
        <w:rPr>
          <w:rFonts w:ascii="Times New Roman" w:hAnsi="Times New Roman" w:cs="Times New Roman"/>
          <w:sz w:val="24"/>
          <w:szCs w:val="24"/>
        </w:rPr>
        <w:t xml:space="preserve">, </w:t>
      </w:r>
      <w:r w:rsidR="008B4825">
        <w:rPr>
          <w:rFonts w:ascii="Times New Roman" w:hAnsi="Times New Roman" w:cs="Times New Roman"/>
          <w:sz w:val="24"/>
          <w:szCs w:val="24"/>
        </w:rPr>
        <w:t>1979</w:t>
      </w:r>
      <w:r w:rsidR="008B4825">
        <w:rPr>
          <w:rFonts w:ascii="Times New Roman" w:hAnsi="Times New Roman" w:cs="Times New Roman"/>
          <w:sz w:val="24"/>
          <w:szCs w:val="24"/>
        </w:rPr>
        <w:t>),</w:t>
      </w:r>
      <w:r w:rsidR="00114AF7">
        <w:rPr>
          <w:rFonts w:ascii="Times New Roman" w:hAnsi="Times New Roman" w:cs="Times New Roman"/>
          <w:sz w:val="24"/>
          <w:szCs w:val="24"/>
        </w:rPr>
        <w:t xml:space="preserve"> findings</w:t>
      </w:r>
      <w:r w:rsidR="0001340A">
        <w:rPr>
          <w:rFonts w:ascii="Times New Roman" w:hAnsi="Times New Roman" w:cs="Times New Roman"/>
          <w:sz w:val="24"/>
          <w:szCs w:val="24"/>
        </w:rPr>
        <w:t xml:space="preserve"> from this case</w:t>
      </w:r>
      <w:r w:rsidR="00114AF7">
        <w:rPr>
          <w:rFonts w:ascii="Times New Roman" w:hAnsi="Times New Roman" w:cs="Times New Roman"/>
          <w:sz w:val="24"/>
          <w:szCs w:val="24"/>
        </w:rPr>
        <w:t xml:space="preserve"> </w:t>
      </w:r>
      <w:r w:rsidR="00897E8C">
        <w:rPr>
          <w:rFonts w:ascii="Times New Roman" w:hAnsi="Times New Roman" w:cs="Times New Roman"/>
          <w:sz w:val="24"/>
          <w:szCs w:val="24"/>
        </w:rPr>
        <w:t xml:space="preserve">fulfil </w:t>
      </w:r>
      <w:r w:rsidR="00FD0462">
        <w:rPr>
          <w:rFonts w:ascii="Times New Roman" w:hAnsi="Times New Roman" w:cs="Times New Roman"/>
          <w:sz w:val="24"/>
          <w:szCs w:val="24"/>
        </w:rPr>
        <w:t xml:space="preserve">the first of </w:t>
      </w:r>
      <w:r w:rsidR="00111F81">
        <w:rPr>
          <w:rFonts w:ascii="Times New Roman" w:hAnsi="Times New Roman" w:cs="Times New Roman"/>
          <w:sz w:val="24"/>
          <w:szCs w:val="24"/>
        </w:rPr>
        <w:t>three elements</w:t>
      </w:r>
      <w:r w:rsidR="00505AE2">
        <w:rPr>
          <w:rFonts w:ascii="Times New Roman" w:hAnsi="Times New Roman" w:cs="Times New Roman"/>
          <w:sz w:val="24"/>
          <w:szCs w:val="24"/>
        </w:rPr>
        <w:t xml:space="preserve">, </w:t>
      </w:r>
      <w:r w:rsidR="00AD4CF8">
        <w:rPr>
          <w:rFonts w:ascii="Times New Roman" w:hAnsi="Times New Roman" w:cs="Times New Roman"/>
          <w:sz w:val="24"/>
          <w:szCs w:val="24"/>
        </w:rPr>
        <w:t>which is that</w:t>
      </w:r>
      <w:r w:rsidR="00111F81">
        <w:rPr>
          <w:rFonts w:ascii="Times New Roman" w:hAnsi="Times New Roman" w:cs="Times New Roman"/>
          <w:sz w:val="24"/>
          <w:szCs w:val="24"/>
        </w:rPr>
        <w:t xml:space="preserve"> there was a motivated </w:t>
      </w:r>
      <w:r w:rsidR="006020D0">
        <w:rPr>
          <w:rFonts w:ascii="Times New Roman" w:hAnsi="Times New Roman" w:cs="Times New Roman"/>
          <w:sz w:val="24"/>
          <w:szCs w:val="24"/>
        </w:rPr>
        <w:t>offender at play f</w:t>
      </w:r>
      <w:r w:rsidR="00056AA2">
        <w:rPr>
          <w:rFonts w:ascii="Times New Roman" w:hAnsi="Times New Roman" w:cs="Times New Roman"/>
          <w:sz w:val="24"/>
          <w:szCs w:val="24"/>
        </w:rPr>
        <w:t>rom the beginning.</w:t>
      </w:r>
      <w:r w:rsidR="0080094B">
        <w:rPr>
          <w:rFonts w:ascii="Times New Roman" w:hAnsi="Times New Roman" w:cs="Times New Roman"/>
          <w:sz w:val="24"/>
          <w:szCs w:val="24"/>
        </w:rPr>
        <w:t xml:space="preserve"> Next,</w:t>
      </w:r>
      <w:r w:rsidR="00056AA2">
        <w:rPr>
          <w:rFonts w:ascii="Times New Roman" w:hAnsi="Times New Roman" w:cs="Times New Roman"/>
          <w:sz w:val="24"/>
          <w:szCs w:val="24"/>
        </w:rPr>
        <w:t xml:space="preserve"> </w:t>
      </w:r>
      <w:r w:rsidR="00D80CFF">
        <w:rPr>
          <w:rFonts w:ascii="Times New Roman" w:hAnsi="Times New Roman" w:cs="Times New Roman"/>
          <w:sz w:val="24"/>
          <w:szCs w:val="24"/>
        </w:rPr>
        <w:t xml:space="preserve">Fulford (2021, p.1) stated </w:t>
      </w:r>
      <w:r w:rsidR="00F23259">
        <w:rPr>
          <w:rFonts w:ascii="Times New Roman" w:hAnsi="Times New Roman" w:cs="Times New Roman"/>
          <w:sz w:val="24"/>
          <w:szCs w:val="24"/>
        </w:rPr>
        <w:t xml:space="preserve">that it is highly probable that </w:t>
      </w:r>
      <w:r w:rsidR="00995CAB">
        <w:rPr>
          <w:rFonts w:ascii="Times New Roman" w:hAnsi="Times New Roman" w:cs="Times New Roman"/>
          <w:sz w:val="24"/>
          <w:szCs w:val="24"/>
        </w:rPr>
        <w:t>Couzens was able to</w:t>
      </w:r>
      <w:r w:rsidR="00C60553">
        <w:rPr>
          <w:rFonts w:ascii="Times New Roman" w:hAnsi="Times New Roman" w:cs="Times New Roman"/>
          <w:sz w:val="24"/>
          <w:szCs w:val="24"/>
        </w:rPr>
        <w:t xml:space="preserve"> use his position as a police officer to</w:t>
      </w:r>
      <w:r w:rsidR="00995CAB">
        <w:rPr>
          <w:rFonts w:ascii="Times New Roman" w:hAnsi="Times New Roman" w:cs="Times New Roman"/>
          <w:sz w:val="24"/>
          <w:szCs w:val="24"/>
        </w:rPr>
        <w:t xml:space="preserve"> coerce </w:t>
      </w:r>
      <w:r w:rsidR="00735EC8">
        <w:rPr>
          <w:rFonts w:ascii="Times New Roman" w:hAnsi="Times New Roman" w:cs="Times New Roman"/>
          <w:sz w:val="24"/>
          <w:szCs w:val="24"/>
        </w:rPr>
        <w:t>Ms Everard</w:t>
      </w:r>
      <w:r w:rsidR="00995CAB">
        <w:rPr>
          <w:rFonts w:ascii="Times New Roman" w:hAnsi="Times New Roman" w:cs="Times New Roman"/>
          <w:sz w:val="24"/>
          <w:szCs w:val="24"/>
        </w:rPr>
        <w:t xml:space="preserve"> into believing that she had broken </w:t>
      </w:r>
      <w:r w:rsidR="00DA317D">
        <w:rPr>
          <w:rFonts w:ascii="Times New Roman" w:hAnsi="Times New Roman" w:cs="Times New Roman"/>
          <w:sz w:val="24"/>
          <w:szCs w:val="24"/>
        </w:rPr>
        <w:t>the lockdown restrictions that were in place</w:t>
      </w:r>
      <w:r w:rsidR="00FD18EE">
        <w:rPr>
          <w:rFonts w:ascii="Times New Roman" w:hAnsi="Times New Roman" w:cs="Times New Roman"/>
          <w:sz w:val="24"/>
          <w:szCs w:val="24"/>
        </w:rPr>
        <w:t xml:space="preserve">, </w:t>
      </w:r>
      <w:r w:rsidR="001F3158">
        <w:rPr>
          <w:rFonts w:ascii="Times New Roman" w:hAnsi="Times New Roman" w:cs="Times New Roman"/>
          <w:sz w:val="24"/>
          <w:szCs w:val="24"/>
        </w:rPr>
        <w:t xml:space="preserve">enforcing a </w:t>
      </w:r>
      <w:r w:rsidR="00B2104B">
        <w:rPr>
          <w:rFonts w:ascii="Times New Roman" w:hAnsi="Times New Roman" w:cs="Times New Roman"/>
          <w:sz w:val="24"/>
          <w:szCs w:val="24"/>
        </w:rPr>
        <w:t>bogus</w:t>
      </w:r>
      <w:r w:rsidR="001F3158">
        <w:rPr>
          <w:rFonts w:ascii="Times New Roman" w:hAnsi="Times New Roman" w:cs="Times New Roman"/>
          <w:sz w:val="24"/>
          <w:szCs w:val="24"/>
        </w:rPr>
        <w:t xml:space="preserve"> arrest </w:t>
      </w:r>
      <w:r w:rsidR="00123249">
        <w:rPr>
          <w:rFonts w:ascii="Times New Roman" w:hAnsi="Times New Roman" w:cs="Times New Roman"/>
          <w:sz w:val="24"/>
          <w:szCs w:val="24"/>
        </w:rPr>
        <w:t>to coax her into his car.</w:t>
      </w:r>
      <w:r w:rsidR="002C70AE">
        <w:rPr>
          <w:rFonts w:ascii="Times New Roman" w:hAnsi="Times New Roman" w:cs="Times New Roman"/>
          <w:sz w:val="24"/>
          <w:szCs w:val="24"/>
        </w:rPr>
        <w:t xml:space="preserve"> </w:t>
      </w:r>
      <w:r w:rsidR="000A63B1">
        <w:rPr>
          <w:rFonts w:ascii="Times New Roman" w:hAnsi="Times New Roman" w:cs="Times New Roman"/>
          <w:sz w:val="24"/>
          <w:szCs w:val="24"/>
        </w:rPr>
        <w:t xml:space="preserve">Here, </w:t>
      </w:r>
      <w:r w:rsidR="00CA6DE2">
        <w:rPr>
          <w:rFonts w:ascii="Times New Roman" w:hAnsi="Times New Roman" w:cs="Times New Roman"/>
          <w:sz w:val="24"/>
          <w:szCs w:val="24"/>
        </w:rPr>
        <w:t xml:space="preserve">the other </w:t>
      </w:r>
      <w:r w:rsidR="00CA6DE2">
        <w:rPr>
          <w:rFonts w:ascii="Times New Roman" w:hAnsi="Times New Roman" w:cs="Times New Roman"/>
          <w:sz w:val="24"/>
          <w:szCs w:val="24"/>
        </w:rPr>
        <w:lastRenderedPageBreak/>
        <w:t>two elements of routine activity theory</w:t>
      </w:r>
      <w:r w:rsidR="000A63B1">
        <w:rPr>
          <w:rFonts w:ascii="Times New Roman" w:hAnsi="Times New Roman" w:cs="Times New Roman"/>
          <w:sz w:val="24"/>
          <w:szCs w:val="24"/>
        </w:rPr>
        <w:t xml:space="preserve"> are fulfilled</w:t>
      </w:r>
      <w:r w:rsidR="000C3B92">
        <w:rPr>
          <w:rFonts w:ascii="Times New Roman" w:hAnsi="Times New Roman" w:cs="Times New Roman"/>
          <w:sz w:val="24"/>
          <w:szCs w:val="24"/>
        </w:rPr>
        <w:t>;</w:t>
      </w:r>
      <w:r w:rsidR="00CA6DE2">
        <w:rPr>
          <w:rFonts w:ascii="Times New Roman" w:hAnsi="Times New Roman" w:cs="Times New Roman"/>
          <w:sz w:val="24"/>
          <w:szCs w:val="24"/>
        </w:rPr>
        <w:t xml:space="preserve"> </w:t>
      </w:r>
      <w:r w:rsidR="00F6158E">
        <w:rPr>
          <w:rFonts w:ascii="Times New Roman" w:hAnsi="Times New Roman" w:cs="Times New Roman"/>
          <w:sz w:val="24"/>
          <w:szCs w:val="24"/>
        </w:rPr>
        <w:t>Ms Everard</w:t>
      </w:r>
      <w:r w:rsidR="00C429C0">
        <w:rPr>
          <w:rFonts w:ascii="Times New Roman" w:hAnsi="Times New Roman" w:cs="Times New Roman"/>
          <w:sz w:val="24"/>
          <w:szCs w:val="24"/>
        </w:rPr>
        <w:t xml:space="preserve"> was </w:t>
      </w:r>
      <w:r w:rsidR="00F8399B">
        <w:rPr>
          <w:rFonts w:ascii="Times New Roman" w:hAnsi="Times New Roman" w:cs="Times New Roman"/>
          <w:sz w:val="24"/>
          <w:szCs w:val="24"/>
        </w:rPr>
        <w:t>pursued as a suitable target</w:t>
      </w:r>
      <w:r w:rsidR="00B22DE8">
        <w:rPr>
          <w:rFonts w:ascii="Times New Roman" w:hAnsi="Times New Roman" w:cs="Times New Roman"/>
          <w:sz w:val="24"/>
          <w:szCs w:val="24"/>
        </w:rPr>
        <w:t>, and was</w:t>
      </w:r>
      <w:r w:rsidR="00F8399B">
        <w:rPr>
          <w:rFonts w:ascii="Times New Roman" w:hAnsi="Times New Roman" w:cs="Times New Roman"/>
          <w:sz w:val="24"/>
          <w:szCs w:val="24"/>
        </w:rPr>
        <w:t xml:space="preserve"> </w:t>
      </w:r>
      <w:r w:rsidR="009A7D21">
        <w:rPr>
          <w:rFonts w:ascii="Times New Roman" w:hAnsi="Times New Roman" w:cs="Times New Roman"/>
          <w:sz w:val="24"/>
          <w:szCs w:val="24"/>
        </w:rPr>
        <w:t>without the aid of a suitable guardian</w:t>
      </w:r>
      <w:r w:rsidR="00B22DE8">
        <w:rPr>
          <w:rFonts w:ascii="Times New Roman" w:hAnsi="Times New Roman" w:cs="Times New Roman"/>
          <w:sz w:val="24"/>
          <w:szCs w:val="24"/>
        </w:rPr>
        <w:t>,</w:t>
      </w:r>
      <w:r w:rsidR="000C3B92">
        <w:rPr>
          <w:rFonts w:ascii="Times New Roman" w:hAnsi="Times New Roman" w:cs="Times New Roman"/>
          <w:sz w:val="24"/>
          <w:szCs w:val="24"/>
        </w:rPr>
        <w:t xml:space="preserve"> most likely</w:t>
      </w:r>
      <w:r w:rsidR="00B22DE8">
        <w:rPr>
          <w:rFonts w:ascii="Times New Roman" w:hAnsi="Times New Roman" w:cs="Times New Roman"/>
          <w:sz w:val="24"/>
          <w:szCs w:val="24"/>
        </w:rPr>
        <w:t xml:space="preserve"> </w:t>
      </w:r>
      <w:r w:rsidR="00FB7E88">
        <w:rPr>
          <w:rFonts w:ascii="Times New Roman" w:hAnsi="Times New Roman" w:cs="Times New Roman"/>
          <w:sz w:val="24"/>
          <w:szCs w:val="24"/>
        </w:rPr>
        <w:t>because she was walking home alone</w:t>
      </w:r>
      <w:r w:rsidR="00230E1A">
        <w:rPr>
          <w:rFonts w:ascii="Times New Roman" w:hAnsi="Times New Roman" w:cs="Times New Roman"/>
          <w:sz w:val="24"/>
          <w:szCs w:val="24"/>
        </w:rPr>
        <w:t xml:space="preserve"> (Morton, 2021, np),</w:t>
      </w:r>
      <w:r w:rsidR="006D3EFA">
        <w:rPr>
          <w:rFonts w:ascii="Times New Roman" w:hAnsi="Times New Roman" w:cs="Times New Roman"/>
          <w:sz w:val="24"/>
          <w:szCs w:val="24"/>
        </w:rPr>
        <w:t xml:space="preserve"> making her more vulnerable.</w:t>
      </w:r>
      <w:r w:rsidR="000A11D5">
        <w:rPr>
          <w:rFonts w:ascii="Times New Roman" w:hAnsi="Times New Roman" w:cs="Times New Roman"/>
          <w:sz w:val="24"/>
          <w:szCs w:val="24"/>
        </w:rPr>
        <w:t xml:space="preserve"> </w:t>
      </w:r>
      <w:r w:rsidR="00D36187">
        <w:rPr>
          <w:rFonts w:ascii="Times New Roman" w:hAnsi="Times New Roman" w:cs="Times New Roman"/>
          <w:sz w:val="24"/>
          <w:szCs w:val="24"/>
        </w:rPr>
        <w:t>T</w:t>
      </w:r>
      <w:r w:rsidR="000A11D5">
        <w:rPr>
          <w:rFonts w:ascii="Times New Roman" w:hAnsi="Times New Roman" w:cs="Times New Roman"/>
          <w:sz w:val="24"/>
          <w:szCs w:val="24"/>
        </w:rPr>
        <w:t xml:space="preserve">his theory helps contextualise how this </w:t>
      </w:r>
      <w:r w:rsidR="00D52A5A">
        <w:rPr>
          <w:rFonts w:ascii="Times New Roman" w:hAnsi="Times New Roman" w:cs="Times New Roman"/>
          <w:sz w:val="24"/>
          <w:szCs w:val="24"/>
        </w:rPr>
        <w:t>crime was pursued</w:t>
      </w:r>
      <w:r w:rsidR="00D36187">
        <w:rPr>
          <w:rFonts w:ascii="Times New Roman" w:hAnsi="Times New Roman" w:cs="Times New Roman"/>
          <w:sz w:val="24"/>
          <w:szCs w:val="24"/>
        </w:rPr>
        <w:t xml:space="preserve"> against an</w:t>
      </w:r>
      <w:r w:rsidR="008B3E1B">
        <w:rPr>
          <w:rFonts w:ascii="Times New Roman" w:hAnsi="Times New Roman" w:cs="Times New Roman"/>
          <w:sz w:val="24"/>
          <w:szCs w:val="24"/>
        </w:rPr>
        <w:t xml:space="preserve"> innocent victi</w:t>
      </w:r>
      <w:r w:rsidR="00B23DF0">
        <w:rPr>
          <w:rFonts w:ascii="Times New Roman" w:hAnsi="Times New Roman" w:cs="Times New Roman"/>
          <w:sz w:val="24"/>
          <w:szCs w:val="24"/>
        </w:rPr>
        <w:t xml:space="preserve">m, </w:t>
      </w:r>
      <w:r w:rsidR="00F83D36">
        <w:rPr>
          <w:rFonts w:ascii="Times New Roman" w:hAnsi="Times New Roman" w:cs="Times New Roman"/>
          <w:sz w:val="24"/>
          <w:szCs w:val="24"/>
        </w:rPr>
        <w:t>simply</w:t>
      </w:r>
      <w:r w:rsidR="00D54152">
        <w:rPr>
          <w:rFonts w:ascii="Times New Roman" w:hAnsi="Times New Roman" w:cs="Times New Roman"/>
          <w:sz w:val="24"/>
          <w:szCs w:val="24"/>
        </w:rPr>
        <w:t xml:space="preserve"> for being in the </w:t>
      </w:r>
      <w:r w:rsidR="00F83D36">
        <w:rPr>
          <w:rFonts w:ascii="Times New Roman" w:hAnsi="Times New Roman" w:cs="Times New Roman"/>
          <w:sz w:val="24"/>
          <w:szCs w:val="24"/>
        </w:rPr>
        <w:t>wrong</w:t>
      </w:r>
      <w:r w:rsidR="00D54152">
        <w:rPr>
          <w:rFonts w:ascii="Times New Roman" w:hAnsi="Times New Roman" w:cs="Times New Roman"/>
          <w:sz w:val="24"/>
          <w:szCs w:val="24"/>
        </w:rPr>
        <w:t xml:space="preserve"> place, at the wrong time</w:t>
      </w:r>
      <w:r w:rsidR="00F83D36">
        <w:rPr>
          <w:rFonts w:ascii="Times New Roman" w:hAnsi="Times New Roman" w:cs="Times New Roman"/>
          <w:sz w:val="24"/>
          <w:szCs w:val="24"/>
        </w:rPr>
        <w:t xml:space="preserve">. </w:t>
      </w:r>
      <w:r w:rsidR="00686812">
        <w:rPr>
          <w:rFonts w:ascii="Times New Roman" w:hAnsi="Times New Roman" w:cs="Times New Roman"/>
          <w:sz w:val="24"/>
          <w:szCs w:val="24"/>
        </w:rPr>
        <w:t>T</w:t>
      </w:r>
      <w:r w:rsidR="006F5E93">
        <w:rPr>
          <w:rFonts w:ascii="Times New Roman" w:hAnsi="Times New Roman" w:cs="Times New Roman"/>
          <w:sz w:val="24"/>
          <w:szCs w:val="24"/>
        </w:rPr>
        <w:t xml:space="preserve">his notion is </w:t>
      </w:r>
      <w:r w:rsidR="001368B7">
        <w:rPr>
          <w:rFonts w:ascii="Times New Roman" w:hAnsi="Times New Roman" w:cs="Times New Roman"/>
          <w:sz w:val="24"/>
          <w:szCs w:val="24"/>
        </w:rPr>
        <w:t>represented</w:t>
      </w:r>
      <w:r w:rsidR="006F5E93">
        <w:rPr>
          <w:rFonts w:ascii="Times New Roman" w:hAnsi="Times New Roman" w:cs="Times New Roman"/>
          <w:sz w:val="24"/>
          <w:szCs w:val="24"/>
        </w:rPr>
        <w:t xml:space="preserve"> in the work of </w:t>
      </w:r>
      <w:r w:rsidR="009522E3">
        <w:rPr>
          <w:rFonts w:ascii="Times New Roman" w:hAnsi="Times New Roman" w:cs="Times New Roman"/>
          <w:sz w:val="24"/>
          <w:szCs w:val="24"/>
        </w:rPr>
        <w:t>Mendelsohn</w:t>
      </w:r>
      <w:r w:rsidR="004817A7">
        <w:rPr>
          <w:rFonts w:ascii="Times New Roman" w:hAnsi="Times New Roman" w:cs="Times New Roman"/>
          <w:sz w:val="24"/>
          <w:szCs w:val="24"/>
        </w:rPr>
        <w:t xml:space="preserve"> (19</w:t>
      </w:r>
      <w:r w:rsidR="00904FF0">
        <w:rPr>
          <w:rFonts w:ascii="Times New Roman" w:hAnsi="Times New Roman" w:cs="Times New Roman"/>
          <w:sz w:val="24"/>
          <w:szCs w:val="24"/>
        </w:rPr>
        <w:t>56</w:t>
      </w:r>
      <w:r w:rsidR="002D4150">
        <w:rPr>
          <w:rFonts w:ascii="Times New Roman" w:hAnsi="Times New Roman" w:cs="Times New Roman"/>
          <w:sz w:val="24"/>
          <w:szCs w:val="24"/>
        </w:rPr>
        <w:t xml:space="preserve">, cited in </w:t>
      </w:r>
      <w:r w:rsidR="00B80212">
        <w:rPr>
          <w:rFonts w:ascii="Times New Roman" w:hAnsi="Times New Roman" w:cs="Times New Roman"/>
          <w:sz w:val="24"/>
          <w:szCs w:val="24"/>
        </w:rPr>
        <w:t>O’Connell</w:t>
      </w:r>
      <w:r w:rsidR="002D4150">
        <w:rPr>
          <w:rFonts w:ascii="Times New Roman" w:hAnsi="Times New Roman" w:cs="Times New Roman"/>
          <w:sz w:val="24"/>
          <w:szCs w:val="24"/>
        </w:rPr>
        <w:t xml:space="preserve">, </w:t>
      </w:r>
      <w:r w:rsidR="000B2BBA">
        <w:rPr>
          <w:rFonts w:ascii="Times New Roman" w:hAnsi="Times New Roman" w:cs="Times New Roman"/>
          <w:sz w:val="24"/>
          <w:szCs w:val="24"/>
        </w:rPr>
        <w:t>2</w:t>
      </w:r>
      <w:r w:rsidR="00C256CB">
        <w:rPr>
          <w:rFonts w:ascii="Times New Roman" w:hAnsi="Times New Roman" w:cs="Times New Roman"/>
          <w:sz w:val="24"/>
          <w:szCs w:val="24"/>
        </w:rPr>
        <w:t>004, p.207</w:t>
      </w:r>
      <w:r w:rsidR="000B2BBA">
        <w:rPr>
          <w:rFonts w:ascii="Times New Roman" w:hAnsi="Times New Roman" w:cs="Times New Roman"/>
          <w:sz w:val="24"/>
          <w:szCs w:val="24"/>
        </w:rPr>
        <w:t xml:space="preserve">) </w:t>
      </w:r>
      <w:r w:rsidR="00112689">
        <w:rPr>
          <w:rFonts w:ascii="Times New Roman" w:hAnsi="Times New Roman" w:cs="Times New Roman"/>
          <w:sz w:val="24"/>
          <w:szCs w:val="24"/>
        </w:rPr>
        <w:t xml:space="preserve">and his </w:t>
      </w:r>
      <w:r w:rsidR="003518C4">
        <w:rPr>
          <w:rFonts w:ascii="Times New Roman" w:hAnsi="Times New Roman" w:cs="Times New Roman"/>
          <w:sz w:val="24"/>
          <w:szCs w:val="24"/>
        </w:rPr>
        <w:t xml:space="preserve">‘Typology of Crime Victims’. </w:t>
      </w:r>
      <w:r w:rsidR="0044647D">
        <w:rPr>
          <w:rFonts w:ascii="Times New Roman" w:hAnsi="Times New Roman" w:cs="Times New Roman"/>
          <w:sz w:val="24"/>
          <w:szCs w:val="24"/>
        </w:rPr>
        <w:t xml:space="preserve">In this typology, </w:t>
      </w:r>
      <w:r w:rsidR="0021385A">
        <w:rPr>
          <w:rFonts w:ascii="Times New Roman" w:hAnsi="Times New Roman" w:cs="Times New Roman"/>
          <w:sz w:val="24"/>
          <w:szCs w:val="24"/>
        </w:rPr>
        <w:t>the ‘</w:t>
      </w:r>
      <w:r w:rsidR="002C3592">
        <w:rPr>
          <w:rFonts w:ascii="Times New Roman" w:hAnsi="Times New Roman" w:cs="Times New Roman"/>
          <w:sz w:val="24"/>
          <w:szCs w:val="24"/>
        </w:rPr>
        <w:t>innocent</w:t>
      </w:r>
      <w:r w:rsidR="0021385A">
        <w:rPr>
          <w:rFonts w:ascii="Times New Roman" w:hAnsi="Times New Roman" w:cs="Times New Roman"/>
          <w:sz w:val="24"/>
          <w:szCs w:val="24"/>
        </w:rPr>
        <w:t xml:space="preserve"> victim’ is someone who </w:t>
      </w:r>
      <w:r w:rsidR="00F32942">
        <w:rPr>
          <w:rFonts w:ascii="Times New Roman" w:hAnsi="Times New Roman" w:cs="Times New Roman"/>
          <w:sz w:val="24"/>
          <w:szCs w:val="24"/>
        </w:rPr>
        <w:t>cannot be held</w:t>
      </w:r>
      <w:r w:rsidR="0021385A">
        <w:rPr>
          <w:rFonts w:ascii="Times New Roman" w:hAnsi="Times New Roman" w:cs="Times New Roman"/>
          <w:sz w:val="24"/>
          <w:szCs w:val="24"/>
        </w:rPr>
        <w:t xml:space="preserve"> responsible for </w:t>
      </w:r>
      <w:r w:rsidR="00771607">
        <w:rPr>
          <w:rFonts w:ascii="Times New Roman" w:hAnsi="Times New Roman" w:cs="Times New Roman"/>
          <w:sz w:val="24"/>
          <w:szCs w:val="24"/>
        </w:rPr>
        <w:t>their victimi</w:t>
      </w:r>
      <w:r w:rsidR="00A1052F">
        <w:rPr>
          <w:rFonts w:ascii="Times New Roman" w:hAnsi="Times New Roman" w:cs="Times New Roman"/>
          <w:sz w:val="24"/>
          <w:szCs w:val="24"/>
        </w:rPr>
        <w:t>s</w:t>
      </w:r>
      <w:r w:rsidR="00771607">
        <w:rPr>
          <w:rFonts w:ascii="Times New Roman" w:hAnsi="Times New Roman" w:cs="Times New Roman"/>
          <w:sz w:val="24"/>
          <w:szCs w:val="24"/>
        </w:rPr>
        <w:t>ation</w:t>
      </w:r>
      <w:r w:rsidR="00E3249A">
        <w:rPr>
          <w:rFonts w:ascii="Times New Roman" w:hAnsi="Times New Roman" w:cs="Times New Roman"/>
          <w:sz w:val="24"/>
          <w:szCs w:val="24"/>
        </w:rPr>
        <w:t xml:space="preserve"> (</w:t>
      </w:r>
      <w:r w:rsidR="009522E3">
        <w:rPr>
          <w:rFonts w:ascii="Times New Roman" w:hAnsi="Times New Roman" w:cs="Times New Roman"/>
          <w:sz w:val="24"/>
          <w:szCs w:val="24"/>
        </w:rPr>
        <w:t>Mendelsohn</w:t>
      </w:r>
      <w:r w:rsidR="00E3249A">
        <w:rPr>
          <w:rFonts w:ascii="Times New Roman" w:hAnsi="Times New Roman" w:cs="Times New Roman"/>
          <w:sz w:val="24"/>
          <w:szCs w:val="24"/>
        </w:rPr>
        <w:t xml:space="preserve">, </w:t>
      </w:r>
      <w:r w:rsidR="00E3249A">
        <w:rPr>
          <w:rFonts w:ascii="Times New Roman" w:hAnsi="Times New Roman" w:cs="Times New Roman"/>
          <w:sz w:val="24"/>
          <w:szCs w:val="24"/>
        </w:rPr>
        <w:t>1979, cited</w:t>
      </w:r>
      <w:r w:rsidR="0033042D" w:rsidRPr="0033042D">
        <w:rPr>
          <w:rFonts w:ascii="Times New Roman" w:hAnsi="Times New Roman" w:cs="Times New Roman"/>
          <w:sz w:val="24"/>
          <w:szCs w:val="24"/>
        </w:rPr>
        <w:t xml:space="preserve"> </w:t>
      </w:r>
      <w:r w:rsidR="0033042D">
        <w:rPr>
          <w:rFonts w:ascii="Times New Roman" w:hAnsi="Times New Roman" w:cs="Times New Roman"/>
          <w:sz w:val="24"/>
          <w:szCs w:val="24"/>
        </w:rPr>
        <w:t xml:space="preserve">in </w:t>
      </w:r>
      <w:r w:rsidR="0033042D">
        <w:rPr>
          <w:rFonts w:ascii="Times New Roman" w:hAnsi="Times New Roman" w:cs="Times New Roman"/>
          <w:sz w:val="24"/>
          <w:szCs w:val="24"/>
        </w:rPr>
        <w:t>O’Connell,</w:t>
      </w:r>
      <w:r w:rsidR="0033042D">
        <w:rPr>
          <w:rFonts w:ascii="Times New Roman" w:hAnsi="Times New Roman" w:cs="Times New Roman"/>
          <w:sz w:val="24"/>
          <w:szCs w:val="24"/>
        </w:rPr>
        <w:t xml:space="preserve"> </w:t>
      </w:r>
      <w:r w:rsidR="0033042D">
        <w:rPr>
          <w:rFonts w:ascii="Times New Roman" w:hAnsi="Times New Roman" w:cs="Times New Roman"/>
          <w:sz w:val="24"/>
          <w:szCs w:val="24"/>
        </w:rPr>
        <w:t>2004</w:t>
      </w:r>
      <w:r w:rsidR="0033042D">
        <w:rPr>
          <w:rFonts w:ascii="Times New Roman" w:hAnsi="Times New Roman" w:cs="Times New Roman"/>
          <w:sz w:val="24"/>
          <w:szCs w:val="24"/>
        </w:rPr>
        <w:t>, p.</w:t>
      </w:r>
      <w:r w:rsidR="00C256CB">
        <w:rPr>
          <w:rFonts w:ascii="Times New Roman" w:hAnsi="Times New Roman" w:cs="Times New Roman"/>
          <w:sz w:val="24"/>
          <w:szCs w:val="24"/>
        </w:rPr>
        <w:t>207</w:t>
      </w:r>
      <w:r w:rsidR="00E3249A">
        <w:rPr>
          <w:rFonts w:ascii="Times New Roman" w:hAnsi="Times New Roman" w:cs="Times New Roman"/>
          <w:sz w:val="24"/>
          <w:szCs w:val="24"/>
        </w:rPr>
        <w:t>)</w:t>
      </w:r>
      <w:r w:rsidR="00531B5E">
        <w:rPr>
          <w:rFonts w:ascii="Times New Roman" w:hAnsi="Times New Roman" w:cs="Times New Roman"/>
          <w:sz w:val="24"/>
          <w:szCs w:val="24"/>
        </w:rPr>
        <w:t xml:space="preserve">, in this case, </w:t>
      </w:r>
      <w:r w:rsidR="00F64D58">
        <w:rPr>
          <w:rFonts w:ascii="Times New Roman" w:hAnsi="Times New Roman" w:cs="Times New Roman"/>
          <w:sz w:val="24"/>
          <w:szCs w:val="24"/>
        </w:rPr>
        <w:t>Ms</w:t>
      </w:r>
      <w:r w:rsidR="00531B5E">
        <w:rPr>
          <w:rFonts w:ascii="Times New Roman" w:hAnsi="Times New Roman" w:cs="Times New Roman"/>
          <w:sz w:val="24"/>
          <w:szCs w:val="24"/>
        </w:rPr>
        <w:t xml:space="preserve"> Everard, who was simply walking home.</w:t>
      </w:r>
      <w:r w:rsidR="00C64733">
        <w:rPr>
          <w:rFonts w:ascii="Times New Roman" w:hAnsi="Times New Roman" w:cs="Times New Roman"/>
          <w:sz w:val="24"/>
          <w:szCs w:val="24"/>
        </w:rPr>
        <w:t xml:space="preserve"> In addition, </w:t>
      </w:r>
      <w:r w:rsidR="009B1E51">
        <w:rPr>
          <w:rFonts w:ascii="Times New Roman" w:hAnsi="Times New Roman" w:cs="Times New Roman"/>
          <w:sz w:val="24"/>
          <w:szCs w:val="24"/>
        </w:rPr>
        <w:t>the work o</w:t>
      </w:r>
      <w:r w:rsidR="007E20A6">
        <w:rPr>
          <w:rFonts w:ascii="Times New Roman" w:hAnsi="Times New Roman" w:cs="Times New Roman"/>
          <w:sz w:val="24"/>
          <w:szCs w:val="24"/>
        </w:rPr>
        <w:t>f</w:t>
      </w:r>
      <w:r w:rsidR="00F6302F">
        <w:rPr>
          <w:rFonts w:ascii="Times New Roman" w:hAnsi="Times New Roman" w:cs="Times New Roman"/>
          <w:sz w:val="24"/>
          <w:szCs w:val="24"/>
        </w:rPr>
        <w:t xml:space="preserve"> </w:t>
      </w:r>
      <w:r w:rsidR="00FE339F">
        <w:rPr>
          <w:rFonts w:ascii="Times New Roman" w:hAnsi="Times New Roman" w:cs="Times New Roman"/>
          <w:sz w:val="24"/>
          <w:szCs w:val="24"/>
        </w:rPr>
        <w:t>v</w:t>
      </w:r>
      <w:r w:rsidR="009B1E51">
        <w:rPr>
          <w:rFonts w:ascii="Times New Roman" w:hAnsi="Times New Roman" w:cs="Times New Roman"/>
          <w:sz w:val="24"/>
          <w:szCs w:val="24"/>
        </w:rPr>
        <w:t xml:space="preserve">on </w:t>
      </w:r>
      <w:proofErr w:type="spellStart"/>
      <w:r w:rsidR="009B1E51">
        <w:rPr>
          <w:rFonts w:ascii="Times New Roman" w:hAnsi="Times New Roman" w:cs="Times New Roman"/>
          <w:sz w:val="24"/>
          <w:szCs w:val="24"/>
        </w:rPr>
        <w:t>Hentig</w:t>
      </w:r>
      <w:proofErr w:type="spellEnd"/>
      <w:r w:rsidR="00D3674D">
        <w:rPr>
          <w:rFonts w:ascii="Times New Roman" w:hAnsi="Times New Roman" w:cs="Times New Roman"/>
          <w:sz w:val="24"/>
          <w:szCs w:val="24"/>
        </w:rPr>
        <w:t xml:space="preserve"> (</w:t>
      </w:r>
      <w:r w:rsidR="00B94CD9">
        <w:rPr>
          <w:rFonts w:ascii="Times New Roman" w:hAnsi="Times New Roman" w:cs="Times New Roman"/>
          <w:sz w:val="24"/>
          <w:szCs w:val="24"/>
        </w:rPr>
        <w:t>194</w:t>
      </w:r>
      <w:r w:rsidR="0056051A">
        <w:rPr>
          <w:rFonts w:ascii="Times New Roman" w:hAnsi="Times New Roman" w:cs="Times New Roman"/>
          <w:sz w:val="24"/>
          <w:szCs w:val="24"/>
        </w:rPr>
        <w:t>8)</w:t>
      </w:r>
      <w:r w:rsidR="009B1E51">
        <w:rPr>
          <w:rFonts w:ascii="Times New Roman" w:hAnsi="Times New Roman" w:cs="Times New Roman"/>
          <w:sz w:val="24"/>
          <w:szCs w:val="24"/>
        </w:rPr>
        <w:t xml:space="preserve"> </w:t>
      </w:r>
      <w:r w:rsidR="004A01BE">
        <w:rPr>
          <w:rFonts w:ascii="Times New Roman" w:hAnsi="Times New Roman" w:cs="Times New Roman"/>
          <w:sz w:val="24"/>
          <w:szCs w:val="24"/>
        </w:rPr>
        <w:t xml:space="preserve">draws </w:t>
      </w:r>
      <w:r w:rsidR="009B1E51">
        <w:rPr>
          <w:rFonts w:ascii="Times New Roman" w:hAnsi="Times New Roman" w:cs="Times New Roman"/>
          <w:sz w:val="24"/>
          <w:szCs w:val="24"/>
        </w:rPr>
        <w:t xml:space="preserve">upon </w:t>
      </w:r>
      <w:r w:rsidR="00D63BE3" w:rsidRPr="00D63BE3">
        <w:rPr>
          <w:rFonts w:ascii="Times New Roman" w:hAnsi="Times New Roman" w:cs="Times New Roman"/>
          <w:sz w:val="24"/>
          <w:szCs w:val="24"/>
        </w:rPr>
        <w:t>biological, sociological, and psychological factors</w:t>
      </w:r>
      <w:r w:rsidR="00D63BE3">
        <w:rPr>
          <w:rFonts w:ascii="Times New Roman" w:hAnsi="Times New Roman" w:cs="Times New Roman"/>
          <w:sz w:val="24"/>
          <w:szCs w:val="24"/>
        </w:rPr>
        <w:t xml:space="preserve"> of individuals</w:t>
      </w:r>
      <w:r w:rsidR="00D96AF7">
        <w:rPr>
          <w:rFonts w:ascii="Times New Roman" w:hAnsi="Times New Roman" w:cs="Times New Roman"/>
          <w:sz w:val="24"/>
          <w:szCs w:val="24"/>
        </w:rPr>
        <w:t>.</w:t>
      </w:r>
      <w:r w:rsidR="00817A2B">
        <w:rPr>
          <w:rFonts w:ascii="Times New Roman" w:hAnsi="Times New Roman" w:cs="Times New Roman"/>
          <w:sz w:val="24"/>
          <w:szCs w:val="24"/>
        </w:rPr>
        <w:t xml:space="preserve"> </w:t>
      </w:r>
      <w:r w:rsidR="004B7A69">
        <w:rPr>
          <w:rFonts w:ascii="Times New Roman" w:hAnsi="Times New Roman" w:cs="Times New Roman"/>
          <w:sz w:val="24"/>
          <w:szCs w:val="24"/>
        </w:rPr>
        <w:t>Here,</w:t>
      </w:r>
      <w:r w:rsidR="005C15B4">
        <w:rPr>
          <w:rFonts w:ascii="Times New Roman" w:hAnsi="Times New Roman" w:cs="Times New Roman"/>
          <w:sz w:val="24"/>
          <w:szCs w:val="24"/>
        </w:rPr>
        <w:t xml:space="preserve"> </w:t>
      </w:r>
      <w:r w:rsidR="00FE339F">
        <w:rPr>
          <w:rFonts w:ascii="Times New Roman" w:hAnsi="Times New Roman" w:cs="Times New Roman"/>
          <w:sz w:val="24"/>
          <w:szCs w:val="24"/>
        </w:rPr>
        <w:t>v</w:t>
      </w:r>
      <w:r w:rsidR="00DA2178">
        <w:rPr>
          <w:rFonts w:ascii="Times New Roman" w:hAnsi="Times New Roman" w:cs="Times New Roman"/>
          <w:sz w:val="24"/>
          <w:szCs w:val="24"/>
        </w:rPr>
        <w:t xml:space="preserve">on </w:t>
      </w:r>
      <w:proofErr w:type="spellStart"/>
      <w:r w:rsidR="00DA2178">
        <w:rPr>
          <w:rFonts w:ascii="Times New Roman" w:hAnsi="Times New Roman" w:cs="Times New Roman"/>
          <w:sz w:val="24"/>
          <w:szCs w:val="24"/>
        </w:rPr>
        <w:t>Hentig’s</w:t>
      </w:r>
      <w:proofErr w:type="spellEnd"/>
      <w:r w:rsidR="00DA2178">
        <w:rPr>
          <w:rFonts w:ascii="Times New Roman" w:hAnsi="Times New Roman" w:cs="Times New Roman"/>
          <w:sz w:val="24"/>
          <w:szCs w:val="24"/>
        </w:rPr>
        <w:t xml:space="preserve"> (1948, p.406)</w:t>
      </w:r>
      <w:r w:rsidR="005C15B4">
        <w:rPr>
          <w:rFonts w:ascii="Times New Roman" w:hAnsi="Times New Roman" w:cs="Times New Roman"/>
          <w:sz w:val="24"/>
          <w:szCs w:val="24"/>
        </w:rPr>
        <w:t xml:space="preserve"> </w:t>
      </w:r>
      <w:r w:rsidR="00DF0B82">
        <w:rPr>
          <w:rFonts w:ascii="Times New Roman" w:hAnsi="Times New Roman" w:cs="Times New Roman"/>
          <w:sz w:val="24"/>
          <w:szCs w:val="24"/>
        </w:rPr>
        <w:t>female typology</w:t>
      </w:r>
      <w:r w:rsidR="002C600A">
        <w:rPr>
          <w:rFonts w:ascii="Times New Roman" w:hAnsi="Times New Roman" w:cs="Times New Roman"/>
          <w:sz w:val="24"/>
          <w:szCs w:val="24"/>
        </w:rPr>
        <w:t xml:space="preserve"> </w:t>
      </w:r>
      <w:r w:rsidR="0024252A">
        <w:rPr>
          <w:rFonts w:ascii="Times New Roman" w:hAnsi="Times New Roman" w:cs="Times New Roman"/>
          <w:sz w:val="24"/>
          <w:szCs w:val="24"/>
        </w:rPr>
        <w:t>which</w:t>
      </w:r>
      <w:r w:rsidR="003250B6">
        <w:rPr>
          <w:rFonts w:ascii="Times New Roman" w:hAnsi="Times New Roman" w:cs="Times New Roman"/>
          <w:sz w:val="24"/>
          <w:szCs w:val="24"/>
        </w:rPr>
        <w:t xml:space="preserve"> is associated with a lack of physical strength</w:t>
      </w:r>
      <w:r w:rsidR="004B7A69">
        <w:rPr>
          <w:rFonts w:ascii="Times New Roman" w:hAnsi="Times New Roman" w:cs="Times New Roman"/>
          <w:sz w:val="24"/>
          <w:szCs w:val="24"/>
        </w:rPr>
        <w:t xml:space="preserve">, could be applied to Ms Everard to </w:t>
      </w:r>
      <w:r w:rsidR="00502745">
        <w:rPr>
          <w:rFonts w:ascii="Times New Roman" w:hAnsi="Times New Roman" w:cs="Times New Roman"/>
          <w:sz w:val="24"/>
          <w:szCs w:val="24"/>
        </w:rPr>
        <w:t>demonstrate</w:t>
      </w:r>
      <w:r w:rsidR="00A342C7">
        <w:rPr>
          <w:rFonts w:ascii="Times New Roman" w:hAnsi="Times New Roman" w:cs="Times New Roman"/>
          <w:sz w:val="24"/>
          <w:szCs w:val="24"/>
        </w:rPr>
        <w:t xml:space="preserve"> a potential </w:t>
      </w:r>
      <w:r w:rsidR="00F10767">
        <w:rPr>
          <w:rFonts w:ascii="Times New Roman" w:hAnsi="Times New Roman" w:cs="Times New Roman"/>
          <w:sz w:val="24"/>
          <w:szCs w:val="24"/>
        </w:rPr>
        <w:t xml:space="preserve">contributing factor as to </w:t>
      </w:r>
      <w:r w:rsidR="00B04BB4">
        <w:rPr>
          <w:rFonts w:ascii="Times New Roman" w:hAnsi="Times New Roman" w:cs="Times New Roman"/>
          <w:sz w:val="24"/>
          <w:szCs w:val="24"/>
        </w:rPr>
        <w:t xml:space="preserve">how and </w:t>
      </w:r>
      <w:r w:rsidR="00F10767">
        <w:rPr>
          <w:rFonts w:ascii="Times New Roman" w:hAnsi="Times New Roman" w:cs="Times New Roman"/>
          <w:sz w:val="24"/>
          <w:szCs w:val="24"/>
        </w:rPr>
        <w:t xml:space="preserve">why she </w:t>
      </w:r>
      <w:r w:rsidR="00693C63">
        <w:rPr>
          <w:rFonts w:ascii="Times New Roman" w:hAnsi="Times New Roman" w:cs="Times New Roman"/>
          <w:sz w:val="24"/>
          <w:szCs w:val="24"/>
        </w:rPr>
        <w:t>was victimi</w:t>
      </w:r>
      <w:r w:rsidR="00F118C4">
        <w:rPr>
          <w:rFonts w:ascii="Times New Roman" w:hAnsi="Times New Roman" w:cs="Times New Roman"/>
          <w:sz w:val="24"/>
          <w:szCs w:val="24"/>
        </w:rPr>
        <w:t>s</w:t>
      </w:r>
      <w:r w:rsidR="00693C63">
        <w:rPr>
          <w:rFonts w:ascii="Times New Roman" w:hAnsi="Times New Roman" w:cs="Times New Roman"/>
          <w:sz w:val="24"/>
          <w:szCs w:val="24"/>
        </w:rPr>
        <w:t>ed</w:t>
      </w:r>
      <w:r w:rsidR="00114E77">
        <w:rPr>
          <w:rFonts w:ascii="Times New Roman" w:hAnsi="Times New Roman" w:cs="Times New Roman"/>
          <w:sz w:val="24"/>
          <w:szCs w:val="24"/>
        </w:rPr>
        <w:t>.</w:t>
      </w:r>
      <w:r w:rsidR="006E720C">
        <w:rPr>
          <w:rFonts w:ascii="Times New Roman" w:hAnsi="Times New Roman" w:cs="Times New Roman"/>
          <w:sz w:val="24"/>
          <w:szCs w:val="24"/>
        </w:rPr>
        <w:t xml:space="preserve"> </w:t>
      </w:r>
      <w:r w:rsidR="00726F10">
        <w:rPr>
          <w:rFonts w:ascii="Times New Roman" w:hAnsi="Times New Roman" w:cs="Times New Roman"/>
          <w:sz w:val="24"/>
          <w:szCs w:val="24"/>
        </w:rPr>
        <w:t xml:space="preserve">In </w:t>
      </w:r>
      <w:r w:rsidR="00C84F5D">
        <w:rPr>
          <w:rFonts w:ascii="Times New Roman" w:hAnsi="Times New Roman" w:cs="Times New Roman"/>
          <w:sz w:val="24"/>
          <w:szCs w:val="24"/>
        </w:rPr>
        <w:t>addition</w:t>
      </w:r>
      <w:r w:rsidR="00726F10">
        <w:rPr>
          <w:rFonts w:ascii="Times New Roman" w:hAnsi="Times New Roman" w:cs="Times New Roman"/>
          <w:sz w:val="24"/>
          <w:szCs w:val="24"/>
        </w:rPr>
        <w:t>,</w:t>
      </w:r>
      <w:r w:rsidR="0062356E">
        <w:rPr>
          <w:rFonts w:ascii="Times New Roman" w:hAnsi="Times New Roman" w:cs="Times New Roman"/>
          <w:sz w:val="24"/>
          <w:szCs w:val="24"/>
        </w:rPr>
        <w:t xml:space="preserve"> a survey c</w:t>
      </w:r>
      <w:r w:rsidR="004B6558">
        <w:rPr>
          <w:rFonts w:ascii="Times New Roman" w:hAnsi="Times New Roman" w:cs="Times New Roman"/>
          <w:sz w:val="24"/>
          <w:szCs w:val="24"/>
        </w:rPr>
        <w:t>onducted</w:t>
      </w:r>
      <w:r w:rsidR="0062356E">
        <w:rPr>
          <w:rFonts w:ascii="Times New Roman" w:hAnsi="Times New Roman" w:cs="Times New Roman"/>
          <w:sz w:val="24"/>
          <w:szCs w:val="24"/>
        </w:rPr>
        <w:t xml:space="preserve"> </w:t>
      </w:r>
      <w:r w:rsidR="00726F10">
        <w:rPr>
          <w:rFonts w:ascii="Times New Roman" w:hAnsi="Times New Roman" w:cs="Times New Roman"/>
          <w:sz w:val="24"/>
          <w:szCs w:val="24"/>
        </w:rPr>
        <w:t xml:space="preserve">in 2018 </w:t>
      </w:r>
      <w:r w:rsidR="004B6558">
        <w:rPr>
          <w:rFonts w:ascii="Times New Roman" w:hAnsi="Times New Roman" w:cs="Times New Roman"/>
          <w:sz w:val="24"/>
          <w:szCs w:val="24"/>
        </w:rPr>
        <w:t xml:space="preserve">asked Britons how unsafe they felt in certain </w:t>
      </w:r>
      <w:r w:rsidR="005B74B8">
        <w:rPr>
          <w:rFonts w:ascii="Times New Roman" w:hAnsi="Times New Roman" w:cs="Times New Roman"/>
          <w:sz w:val="24"/>
          <w:szCs w:val="24"/>
        </w:rPr>
        <w:t>situations</w:t>
      </w:r>
      <w:r w:rsidR="008D450D">
        <w:rPr>
          <w:rFonts w:ascii="Times New Roman" w:hAnsi="Times New Roman" w:cs="Times New Roman"/>
          <w:sz w:val="24"/>
          <w:szCs w:val="24"/>
        </w:rPr>
        <w:t xml:space="preserve"> (Smith, 2019).</w:t>
      </w:r>
      <w:r w:rsidR="005B74B8">
        <w:rPr>
          <w:rFonts w:ascii="Times New Roman" w:hAnsi="Times New Roman" w:cs="Times New Roman"/>
          <w:sz w:val="24"/>
          <w:szCs w:val="24"/>
        </w:rPr>
        <w:t xml:space="preserve"> This survey was repeated three years later</w:t>
      </w:r>
      <w:r w:rsidR="004071D9">
        <w:rPr>
          <w:rFonts w:ascii="Times New Roman" w:hAnsi="Times New Roman" w:cs="Times New Roman"/>
          <w:sz w:val="24"/>
          <w:szCs w:val="24"/>
        </w:rPr>
        <w:t>, uncovering</w:t>
      </w:r>
      <w:r w:rsidR="002060A2">
        <w:rPr>
          <w:rFonts w:ascii="Times New Roman" w:hAnsi="Times New Roman" w:cs="Times New Roman"/>
          <w:sz w:val="24"/>
          <w:szCs w:val="24"/>
        </w:rPr>
        <w:t xml:space="preserve"> that women were likely to feel </w:t>
      </w:r>
      <w:r w:rsidR="007725E0">
        <w:rPr>
          <w:rFonts w:ascii="Times New Roman" w:hAnsi="Times New Roman" w:cs="Times New Roman"/>
          <w:sz w:val="24"/>
          <w:szCs w:val="24"/>
        </w:rPr>
        <w:t>much more unsafe walking alone at night</w:t>
      </w:r>
      <w:r w:rsidR="008F44CA">
        <w:rPr>
          <w:rFonts w:ascii="Times New Roman" w:hAnsi="Times New Roman" w:cs="Times New Roman"/>
          <w:sz w:val="24"/>
          <w:szCs w:val="24"/>
        </w:rPr>
        <w:t xml:space="preserve"> </w:t>
      </w:r>
      <w:r w:rsidR="007725E0">
        <w:rPr>
          <w:rFonts w:ascii="Times New Roman" w:hAnsi="Times New Roman" w:cs="Times New Roman"/>
          <w:sz w:val="24"/>
          <w:szCs w:val="24"/>
        </w:rPr>
        <w:t xml:space="preserve">than they would have done three years </w:t>
      </w:r>
      <w:r w:rsidR="002E00BA">
        <w:rPr>
          <w:rFonts w:ascii="Times New Roman" w:hAnsi="Times New Roman" w:cs="Times New Roman"/>
          <w:sz w:val="24"/>
          <w:szCs w:val="24"/>
        </w:rPr>
        <w:t>prior</w:t>
      </w:r>
      <w:r w:rsidR="00160D3D">
        <w:rPr>
          <w:rFonts w:ascii="Times New Roman" w:hAnsi="Times New Roman" w:cs="Times New Roman"/>
          <w:sz w:val="24"/>
          <w:szCs w:val="24"/>
        </w:rPr>
        <w:t xml:space="preserve">, likely to do </w:t>
      </w:r>
      <w:r w:rsidR="005513F8">
        <w:rPr>
          <w:rFonts w:ascii="Times New Roman" w:hAnsi="Times New Roman" w:cs="Times New Roman"/>
          <w:sz w:val="24"/>
          <w:szCs w:val="24"/>
        </w:rPr>
        <w:t xml:space="preserve">the </w:t>
      </w:r>
      <w:r w:rsidR="001F7E74">
        <w:rPr>
          <w:rFonts w:ascii="Times New Roman" w:hAnsi="Times New Roman" w:cs="Times New Roman"/>
          <w:sz w:val="24"/>
          <w:szCs w:val="24"/>
        </w:rPr>
        <w:t>increased concern</w:t>
      </w:r>
      <w:r w:rsidR="005513F8">
        <w:rPr>
          <w:rFonts w:ascii="Times New Roman" w:hAnsi="Times New Roman" w:cs="Times New Roman"/>
          <w:sz w:val="24"/>
          <w:szCs w:val="24"/>
        </w:rPr>
        <w:t xml:space="preserve"> </w:t>
      </w:r>
      <w:r w:rsidR="001F7E74">
        <w:rPr>
          <w:rFonts w:ascii="Times New Roman" w:hAnsi="Times New Roman" w:cs="Times New Roman"/>
          <w:sz w:val="24"/>
          <w:szCs w:val="24"/>
        </w:rPr>
        <w:t>surrounding</w:t>
      </w:r>
      <w:r w:rsidR="005513F8">
        <w:rPr>
          <w:rFonts w:ascii="Times New Roman" w:hAnsi="Times New Roman" w:cs="Times New Roman"/>
          <w:sz w:val="24"/>
          <w:szCs w:val="24"/>
        </w:rPr>
        <w:t xml:space="preserve"> violence towards women</w:t>
      </w:r>
      <w:r w:rsidR="0063617F">
        <w:rPr>
          <w:rFonts w:ascii="Times New Roman" w:hAnsi="Times New Roman" w:cs="Times New Roman"/>
          <w:sz w:val="24"/>
          <w:szCs w:val="24"/>
        </w:rPr>
        <w:t xml:space="preserve"> </w:t>
      </w:r>
      <w:r w:rsidR="007725E0">
        <w:rPr>
          <w:rFonts w:ascii="Times New Roman" w:hAnsi="Times New Roman" w:cs="Times New Roman"/>
          <w:sz w:val="24"/>
          <w:szCs w:val="24"/>
        </w:rPr>
        <w:t xml:space="preserve">(Smith, 2021, np). </w:t>
      </w:r>
      <w:r w:rsidR="00160D3D">
        <w:rPr>
          <w:rFonts w:ascii="Times New Roman" w:hAnsi="Times New Roman" w:cs="Times New Roman"/>
          <w:sz w:val="24"/>
          <w:szCs w:val="24"/>
        </w:rPr>
        <w:t>However,</w:t>
      </w:r>
      <w:r w:rsidR="00B14DEC">
        <w:rPr>
          <w:rFonts w:ascii="Times New Roman" w:hAnsi="Times New Roman" w:cs="Times New Roman"/>
          <w:sz w:val="24"/>
          <w:szCs w:val="24"/>
        </w:rPr>
        <w:t xml:space="preserve"> </w:t>
      </w:r>
      <w:r w:rsidR="008A0208">
        <w:rPr>
          <w:rFonts w:ascii="Times New Roman" w:hAnsi="Times New Roman" w:cs="Times New Roman"/>
          <w:sz w:val="24"/>
          <w:szCs w:val="24"/>
        </w:rPr>
        <w:t>a comparison between the two surveys</w:t>
      </w:r>
      <w:r w:rsidR="00D82BDA">
        <w:rPr>
          <w:rFonts w:ascii="Times New Roman" w:hAnsi="Times New Roman" w:cs="Times New Roman"/>
          <w:sz w:val="24"/>
          <w:szCs w:val="24"/>
        </w:rPr>
        <w:t xml:space="preserve"> </w:t>
      </w:r>
      <w:r w:rsidR="003A51ED">
        <w:rPr>
          <w:rFonts w:ascii="Times New Roman" w:hAnsi="Times New Roman" w:cs="Times New Roman"/>
          <w:sz w:val="24"/>
          <w:szCs w:val="24"/>
        </w:rPr>
        <w:t>established</w:t>
      </w:r>
      <w:r w:rsidR="002E16AE">
        <w:rPr>
          <w:rFonts w:ascii="Times New Roman" w:hAnsi="Times New Roman" w:cs="Times New Roman"/>
          <w:sz w:val="24"/>
          <w:szCs w:val="24"/>
        </w:rPr>
        <w:t xml:space="preserve"> that</w:t>
      </w:r>
      <w:r w:rsidR="00D87909">
        <w:rPr>
          <w:rFonts w:ascii="Times New Roman" w:hAnsi="Times New Roman" w:cs="Times New Roman"/>
          <w:sz w:val="24"/>
          <w:szCs w:val="24"/>
        </w:rPr>
        <w:t xml:space="preserve"> </w:t>
      </w:r>
      <w:r w:rsidR="004F04FC">
        <w:rPr>
          <w:rFonts w:ascii="Times New Roman" w:hAnsi="Times New Roman" w:cs="Times New Roman"/>
          <w:sz w:val="24"/>
          <w:szCs w:val="24"/>
        </w:rPr>
        <w:t xml:space="preserve">1 in 5 women </w:t>
      </w:r>
      <w:r w:rsidR="00316529">
        <w:rPr>
          <w:rFonts w:ascii="Times New Roman" w:hAnsi="Times New Roman" w:cs="Times New Roman"/>
          <w:sz w:val="24"/>
          <w:szCs w:val="24"/>
        </w:rPr>
        <w:t xml:space="preserve">do not venture out at night </w:t>
      </w:r>
      <w:r w:rsidR="00E73E4B">
        <w:rPr>
          <w:rFonts w:ascii="Times New Roman" w:hAnsi="Times New Roman" w:cs="Times New Roman"/>
          <w:sz w:val="24"/>
          <w:szCs w:val="24"/>
        </w:rPr>
        <w:t>due to safety concer</w:t>
      </w:r>
      <w:r w:rsidR="003C6066">
        <w:rPr>
          <w:rFonts w:ascii="Times New Roman" w:hAnsi="Times New Roman" w:cs="Times New Roman"/>
          <w:sz w:val="24"/>
          <w:szCs w:val="24"/>
        </w:rPr>
        <w:t>ns</w:t>
      </w:r>
      <w:r w:rsidR="003864BF">
        <w:rPr>
          <w:rFonts w:ascii="Times New Roman" w:hAnsi="Times New Roman" w:cs="Times New Roman"/>
          <w:sz w:val="24"/>
          <w:szCs w:val="24"/>
        </w:rPr>
        <w:t>,</w:t>
      </w:r>
      <w:r w:rsidR="001435B3">
        <w:rPr>
          <w:rFonts w:ascii="Times New Roman" w:hAnsi="Times New Roman" w:cs="Times New Roman"/>
          <w:sz w:val="24"/>
          <w:szCs w:val="24"/>
        </w:rPr>
        <w:t xml:space="preserve"> a figure that </w:t>
      </w:r>
      <w:r w:rsidR="00EA39D3">
        <w:rPr>
          <w:rFonts w:ascii="Times New Roman" w:hAnsi="Times New Roman" w:cs="Times New Roman"/>
          <w:sz w:val="24"/>
          <w:szCs w:val="24"/>
        </w:rPr>
        <w:t xml:space="preserve">remained the same </w:t>
      </w:r>
      <w:r w:rsidR="001435B3">
        <w:rPr>
          <w:rFonts w:ascii="Times New Roman" w:hAnsi="Times New Roman" w:cs="Times New Roman"/>
          <w:sz w:val="24"/>
          <w:szCs w:val="24"/>
        </w:rPr>
        <w:t>in both surveys</w:t>
      </w:r>
      <w:r w:rsidR="003C6066">
        <w:rPr>
          <w:rFonts w:ascii="Times New Roman" w:hAnsi="Times New Roman" w:cs="Times New Roman"/>
          <w:sz w:val="24"/>
          <w:szCs w:val="24"/>
        </w:rPr>
        <w:t xml:space="preserve"> </w:t>
      </w:r>
      <w:r w:rsidR="00E73E4B">
        <w:rPr>
          <w:rFonts w:ascii="Times New Roman" w:hAnsi="Times New Roman" w:cs="Times New Roman"/>
          <w:sz w:val="24"/>
          <w:szCs w:val="24"/>
        </w:rPr>
        <w:t>(Smith, 2021).</w:t>
      </w:r>
      <w:r w:rsidR="0051017D">
        <w:rPr>
          <w:rFonts w:ascii="Times New Roman" w:hAnsi="Times New Roman" w:cs="Times New Roman"/>
          <w:sz w:val="24"/>
          <w:szCs w:val="24"/>
        </w:rPr>
        <w:t xml:space="preserve"> </w:t>
      </w:r>
      <w:r w:rsidR="00584496">
        <w:rPr>
          <w:rFonts w:ascii="Times New Roman" w:hAnsi="Times New Roman" w:cs="Times New Roman"/>
          <w:sz w:val="24"/>
          <w:szCs w:val="24"/>
        </w:rPr>
        <w:t xml:space="preserve">This </w:t>
      </w:r>
      <w:r w:rsidR="00267915">
        <w:rPr>
          <w:rFonts w:ascii="Times New Roman" w:hAnsi="Times New Roman" w:cs="Times New Roman"/>
          <w:sz w:val="24"/>
          <w:szCs w:val="24"/>
        </w:rPr>
        <w:t>suggests</w:t>
      </w:r>
      <w:r w:rsidR="009F6B01">
        <w:rPr>
          <w:rFonts w:ascii="Times New Roman" w:hAnsi="Times New Roman" w:cs="Times New Roman"/>
          <w:sz w:val="24"/>
          <w:szCs w:val="24"/>
        </w:rPr>
        <w:t xml:space="preserve"> that even before th</w:t>
      </w:r>
      <w:r w:rsidR="00FA5E35">
        <w:rPr>
          <w:rFonts w:ascii="Times New Roman" w:hAnsi="Times New Roman" w:cs="Times New Roman"/>
          <w:sz w:val="24"/>
          <w:szCs w:val="24"/>
        </w:rPr>
        <w:t xml:space="preserve">e murder of </w:t>
      </w:r>
      <w:r w:rsidR="00267915">
        <w:rPr>
          <w:rFonts w:ascii="Times New Roman" w:hAnsi="Times New Roman" w:cs="Times New Roman"/>
          <w:sz w:val="24"/>
          <w:szCs w:val="24"/>
        </w:rPr>
        <w:t>Ms</w:t>
      </w:r>
      <w:r w:rsidR="00FA5E35">
        <w:rPr>
          <w:rFonts w:ascii="Times New Roman" w:hAnsi="Times New Roman" w:cs="Times New Roman"/>
          <w:sz w:val="24"/>
          <w:szCs w:val="24"/>
        </w:rPr>
        <w:t xml:space="preserve"> Everard</w:t>
      </w:r>
      <w:r w:rsidR="00D17BFC">
        <w:rPr>
          <w:rFonts w:ascii="Times New Roman" w:hAnsi="Times New Roman" w:cs="Times New Roman"/>
          <w:sz w:val="24"/>
          <w:szCs w:val="24"/>
        </w:rPr>
        <w:t>,</w:t>
      </w:r>
      <w:r w:rsidR="000A2214">
        <w:rPr>
          <w:rFonts w:ascii="Times New Roman" w:hAnsi="Times New Roman" w:cs="Times New Roman"/>
          <w:sz w:val="24"/>
          <w:szCs w:val="24"/>
        </w:rPr>
        <w:t xml:space="preserve"> awareness and</w:t>
      </w:r>
      <w:r w:rsidR="00110790">
        <w:rPr>
          <w:rFonts w:ascii="Times New Roman" w:hAnsi="Times New Roman" w:cs="Times New Roman"/>
          <w:sz w:val="24"/>
          <w:szCs w:val="24"/>
        </w:rPr>
        <w:t xml:space="preserve"> concern</w:t>
      </w:r>
      <w:r w:rsidR="00D1064F">
        <w:rPr>
          <w:rFonts w:ascii="Times New Roman" w:hAnsi="Times New Roman" w:cs="Times New Roman"/>
          <w:sz w:val="24"/>
          <w:szCs w:val="24"/>
        </w:rPr>
        <w:t>s</w:t>
      </w:r>
      <w:r w:rsidR="00110790">
        <w:rPr>
          <w:rFonts w:ascii="Times New Roman" w:hAnsi="Times New Roman" w:cs="Times New Roman"/>
          <w:sz w:val="24"/>
          <w:szCs w:val="24"/>
        </w:rPr>
        <w:t xml:space="preserve"> </w:t>
      </w:r>
      <w:r w:rsidR="000C198E">
        <w:rPr>
          <w:rFonts w:ascii="Times New Roman" w:hAnsi="Times New Roman" w:cs="Times New Roman"/>
          <w:sz w:val="24"/>
          <w:szCs w:val="24"/>
        </w:rPr>
        <w:t>surrounding</w:t>
      </w:r>
      <w:r w:rsidR="00110790">
        <w:rPr>
          <w:rFonts w:ascii="Times New Roman" w:hAnsi="Times New Roman" w:cs="Times New Roman"/>
          <w:sz w:val="24"/>
          <w:szCs w:val="24"/>
        </w:rPr>
        <w:t xml:space="preserve"> the safety </w:t>
      </w:r>
      <w:r w:rsidR="00E12C30">
        <w:rPr>
          <w:rFonts w:ascii="Times New Roman" w:hAnsi="Times New Roman" w:cs="Times New Roman"/>
          <w:sz w:val="24"/>
          <w:szCs w:val="24"/>
        </w:rPr>
        <w:t xml:space="preserve">of women </w:t>
      </w:r>
      <w:r w:rsidR="00110790">
        <w:rPr>
          <w:rFonts w:ascii="Times New Roman" w:hAnsi="Times New Roman" w:cs="Times New Roman"/>
          <w:sz w:val="24"/>
          <w:szCs w:val="24"/>
        </w:rPr>
        <w:t>at night</w:t>
      </w:r>
      <w:r w:rsidR="000C5B92">
        <w:rPr>
          <w:rFonts w:ascii="Times New Roman" w:hAnsi="Times New Roman" w:cs="Times New Roman"/>
          <w:sz w:val="24"/>
          <w:szCs w:val="24"/>
        </w:rPr>
        <w:t xml:space="preserve"> </w:t>
      </w:r>
      <w:r w:rsidR="00D1064F">
        <w:rPr>
          <w:rFonts w:ascii="Times New Roman" w:hAnsi="Times New Roman" w:cs="Times New Roman"/>
          <w:sz w:val="24"/>
          <w:szCs w:val="24"/>
        </w:rPr>
        <w:t xml:space="preserve">was already </w:t>
      </w:r>
      <w:r w:rsidR="00B07A5B">
        <w:rPr>
          <w:rFonts w:ascii="Times New Roman" w:hAnsi="Times New Roman" w:cs="Times New Roman"/>
          <w:sz w:val="24"/>
          <w:szCs w:val="24"/>
        </w:rPr>
        <w:t>recognised</w:t>
      </w:r>
      <w:r w:rsidR="000C198E">
        <w:rPr>
          <w:rFonts w:ascii="Times New Roman" w:hAnsi="Times New Roman" w:cs="Times New Roman"/>
          <w:sz w:val="24"/>
          <w:szCs w:val="24"/>
        </w:rPr>
        <w:t>,</w:t>
      </w:r>
      <w:r w:rsidR="002672F7">
        <w:rPr>
          <w:rFonts w:ascii="Times New Roman" w:hAnsi="Times New Roman" w:cs="Times New Roman"/>
          <w:sz w:val="24"/>
          <w:szCs w:val="24"/>
        </w:rPr>
        <w:t xml:space="preserve"> which </w:t>
      </w:r>
      <w:r w:rsidR="006461EA">
        <w:rPr>
          <w:rFonts w:ascii="Times New Roman" w:hAnsi="Times New Roman" w:cs="Times New Roman"/>
          <w:sz w:val="24"/>
          <w:szCs w:val="24"/>
        </w:rPr>
        <w:t>could</w:t>
      </w:r>
      <w:r w:rsidR="008079B5">
        <w:rPr>
          <w:rFonts w:ascii="Times New Roman" w:hAnsi="Times New Roman" w:cs="Times New Roman"/>
          <w:sz w:val="24"/>
          <w:szCs w:val="24"/>
        </w:rPr>
        <w:t xml:space="preserve"> </w:t>
      </w:r>
      <w:r w:rsidR="00495E87">
        <w:rPr>
          <w:rFonts w:ascii="Times New Roman" w:hAnsi="Times New Roman" w:cs="Times New Roman"/>
          <w:sz w:val="24"/>
          <w:szCs w:val="24"/>
        </w:rPr>
        <w:t xml:space="preserve">label </w:t>
      </w:r>
      <w:r w:rsidR="006E1428">
        <w:rPr>
          <w:rFonts w:ascii="Times New Roman" w:hAnsi="Times New Roman" w:cs="Times New Roman"/>
          <w:sz w:val="24"/>
          <w:szCs w:val="24"/>
        </w:rPr>
        <w:t xml:space="preserve">the </w:t>
      </w:r>
      <w:r w:rsidR="008079B5">
        <w:rPr>
          <w:rFonts w:ascii="Times New Roman" w:hAnsi="Times New Roman" w:cs="Times New Roman"/>
          <w:sz w:val="24"/>
          <w:szCs w:val="24"/>
        </w:rPr>
        <w:t>actions</w:t>
      </w:r>
      <w:r w:rsidR="006E1428">
        <w:rPr>
          <w:rFonts w:ascii="Times New Roman" w:hAnsi="Times New Roman" w:cs="Times New Roman"/>
          <w:sz w:val="24"/>
          <w:szCs w:val="24"/>
        </w:rPr>
        <w:t xml:space="preserve"> of Ms Everard</w:t>
      </w:r>
      <w:r w:rsidR="008079B5">
        <w:rPr>
          <w:rFonts w:ascii="Times New Roman" w:hAnsi="Times New Roman" w:cs="Times New Roman"/>
          <w:sz w:val="24"/>
          <w:szCs w:val="24"/>
        </w:rPr>
        <w:t xml:space="preserve"> that night as </w:t>
      </w:r>
      <w:r w:rsidR="006461EA">
        <w:rPr>
          <w:rFonts w:ascii="Times New Roman" w:hAnsi="Times New Roman" w:cs="Times New Roman"/>
          <w:sz w:val="24"/>
          <w:szCs w:val="24"/>
        </w:rPr>
        <w:t>devi</w:t>
      </w:r>
      <w:r w:rsidR="008079B5">
        <w:rPr>
          <w:rFonts w:ascii="Times New Roman" w:hAnsi="Times New Roman" w:cs="Times New Roman"/>
          <w:sz w:val="24"/>
          <w:szCs w:val="24"/>
        </w:rPr>
        <w:t>ant</w:t>
      </w:r>
      <w:r w:rsidR="00874608">
        <w:rPr>
          <w:rFonts w:ascii="Times New Roman" w:hAnsi="Times New Roman" w:cs="Times New Roman"/>
          <w:sz w:val="24"/>
          <w:szCs w:val="24"/>
        </w:rPr>
        <w:t xml:space="preserve">. </w:t>
      </w:r>
      <w:r w:rsidR="00380E10">
        <w:rPr>
          <w:rFonts w:ascii="Times New Roman" w:hAnsi="Times New Roman" w:cs="Times New Roman"/>
          <w:sz w:val="24"/>
          <w:szCs w:val="24"/>
        </w:rPr>
        <w:t xml:space="preserve">This is reminiscent of </w:t>
      </w:r>
      <w:r w:rsidR="00F5023E">
        <w:rPr>
          <w:rFonts w:ascii="Times New Roman" w:hAnsi="Times New Roman" w:cs="Times New Roman"/>
          <w:sz w:val="24"/>
          <w:szCs w:val="24"/>
        </w:rPr>
        <w:t xml:space="preserve">positivist victimology </w:t>
      </w:r>
      <w:r w:rsidR="00DD58DF">
        <w:rPr>
          <w:rFonts w:ascii="Times New Roman" w:hAnsi="Times New Roman" w:cs="Times New Roman"/>
          <w:sz w:val="24"/>
          <w:szCs w:val="24"/>
        </w:rPr>
        <w:t>(Miers,</w:t>
      </w:r>
      <w:r w:rsidR="00603851">
        <w:rPr>
          <w:rFonts w:ascii="Times New Roman" w:hAnsi="Times New Roman" w:cs="Times New Roman"/>
          <w:sz w:val="24"/>
          <w:szCs w:val="24"/>
        </w:rPr>
        <w:t xml:space="preserve"> </w:t>
      </w:r>
      <w:r w:rsidR="00DD58DF">
        <w:rPr>
          <w:rFonts w:ascii="Times New Roman" w:hAnsi="Times New Roman" w:cs="Times New Roman"/>
          <w:sz w:val="24"/>
          <w:szCs w:val="24"/>
        </w:rPr>
        <w:t xml:space="preserve">1989) </w:t>
      </w:r>
      <w:r w:rsidR="00F5023E">
        <w:rPr>
          <w:rFonts w:ascii="Times New Roman" w:hAnsi="Times New Roman" w:cs="Times New Roman"/>
          <w:sz w:val="24"/>
          <w:szCs w:val="24"/>
        </w:rPr>
        <w:t xml:space="preserve">where a causal </w:t>
      </w:r>
      <w:r w:rsidR="00DF5AD7">
        <w:rPr>
          <w:rFonts w:ascii="Times New Roman" w:hAnsi="Times New Roman" w:cs="Times New Roman"/>
          <w:sz w:val="24"/>
          <w:szCs w:val="24"/>
        </w:rPr>
        <w:t xml:space="preserve">connection between </w:t>
      </w:r>
      <w:r w:rsidR="00521273">
        <w:rPr>
          <w:rFonts w:ascii="Times New Roman" w:hAnsi="Times New Roman" w:cs="Times New Roman"/>
          <w:sz w:val="24"/>
          <w:szCs w:val="24"/>
        </w:rPr>
        <w:t>Ms Everard’s</w:t>
      </w:r>
      <w:r w:rsidR="00DD58DF">
        <w:rPr>
          <w:rFonts w:ascii="Times New Roman" w:hAnsi="Times New Roman" w:cs="Times New Roman"/>
          <w:sz w:val="24"/>
          <w:szCs w:val="24"/>
        </w:rPr>
        <w:t xml:space="preserve"> own </w:t>
      </w:r>
      <w:r w:rsidR="00DF5AD7">
        <w:rPr>
          <w:rFonts w:ascii="Times New Roman" w:hAnsi="Times New Roman" w:cs="Times New Roman"/>
          <w:sz w:val="24"/>
          <w:szCs w:val="24"/>
        </w:rPr>
        <w:t>actions and victimisation c</w:t>
      </w:r>
      <w:r w:rsidR="00961171">
        <w:rPr>
          <w:rFonts w:ascii="Times New Roman" w:hAnsi="Times New Roman" w:cs="Times New Roman"/>
          <w:sz w:val="24"/>
          <w:szCs w:val="24"/>
        </w:rPr>
        <w:t>an</w:t>
      </w:r>
      <w:r w:rsidR="00DF5AD7">
        <w:rPr>
          <w:rFonts w:ascii="Times New Roman" w:hAnsi="Times New Roman" w:cs="Times New Roman"/>
          <w:sz w:val="24"/>
          <w:szCs w:val="24"/>
        </w:rPr>
        <w:t xml:space="preserve"> be identified</w:t>
      </w:r>
      <w:r w:rsidR="00DD58DF">
        <w:rPr>
          <w:rFonts w:ascii="Times New Roman" w:hAnsi="Times New Roman" w:cs="Times New Roman"/>
          <w:sz w:val="24"/>
          <w:szCs w:val="24"/>
        </w:rPr>
        <w:t>.</w:t>
      </w:r>
      <w:r w:rsidR="00373A21">
        <w:rPr>
          <w:rFonts w:ascii="Times New Roman" w:hAnsi="Times New Roman" w:cs="Times New Roman"/>
          <w:sz w:val="24"/>
          <w:szCs w:val="24"/>
        </w:rPr>
        <w:t xml:space="preserve"> However,</w:t>
      </w:r>
      <w:r w:rsidR="00DD58DF">
        <w:rPr>
          <w:rFonts w:ascii="Times New Roman" w:hAnsi="Times New Roman" w:cs="Times New Roman"/>
          <w:sz w:val="24"/>
          <w:szCs w:val="24"/>
        </w:rPr>
        <w:t xml:space="preserve"> </w:t>
      </w:r>
      <w:r w:rsidR="00373A21">
        <w:rPr>
          <w:rFonts w:ascii="Times New Roman" w:hAnsi="Times New Roman" w:cs="Times New Roman"/>
          <w:sz w:val="24"/>
          <w:szCs w:val="24"/>
        </w:rPr>
        <w:t>a</w:t>
      </w:r>
      <w:r w:rsidR="000F1179">
        <w:rPr>
          <w:rFonts w:ascii="Times New Roman" w:hAnsi="Times New Roman" w:cs="Times New Roman"/>
          <w:sz w:val="24"/>
          <w:szCs w:val="24"/>
        </w:rPr>
        <w:t xml:space="preserve">lthough </w:t>
      </w:r>
      <w:r w:rsidR="00400230">
        <w:rPr>
          <w:rFonts w:ascii="Times New Roman" w:hAnsi="Times New Roman" w:cs="Times New Roman"/>
          <w:sz w:val="24"/>
          <w:szCs w:val="24"/>
        </w:rPr>
        <w:t>these typologies</w:t>
      </w:r>
      <w:r w:rsidR="00C659A4">
        <w:rPr>
          <w:rFonts w:ascii="Times New Roman" w:hAnsi="Times New Roman" w:cs="Times New Roman"/>
          <w:sz w:val="24"/>
          <w:szCs w:val="24"/>
        </w:rPr>
        <w:t xml:space="preserve"> within positivist victimology</w:t>
      </w:r>
      <w:r w:rsidR="00400230">
        <w:rPr>
          <w:rFonts w:ascii="Times New Roman" w:hAnsi="Times New Roman" w:cs="Times New Roman"/>
          <w:sz w:val="24"/>
          <w:szCs w:val="24"/>
        </w:rPr>
        <w:t xml:space="preserve"> </w:t>
      </w:r>
      <w:r w:rsidR="00102116">
        <w:rPr>
          <w:rFonts w:ascii="Times New Roman" w:hAnsi="Times New Roman" w:cs="Times New Roman"/>
          <w:sz w:val="24"/>
          <w:szCs w:val="24"/>
        </w:rPr>
        <w:t>assist</w:t>
      </w:r>
      <w:r w:rsidR="00400230">
        <w:rPr>
          <w:rFonts w:ascii="Times New Roman" w:hAnsi="Times New Roman" w:cs="Times New Roman"/>
          <w:sz w:val="24"/>
          <w:szCs w:val="24"/>
        </w:rPr>
        <w:t xml:space="preserve"> </w:t>
      </w:r>
      <w:r w:rsidR="00102116">
        <w:rPr>
          <w:rFonts w:ascii="Times New Roman" w:hAnsi="Times New Roman" w:cs="Times New Roman"/>
          <w:sz w:val="24"/>
          <w:szCs w:val="24"/>
        </w:rPr>
        <w:t>in understanding why crimes such as this was able to happen,</w:t>
      </w:r>
      <w:r w:rsidR="00613474">
        <w:rPr>
          <w:rFonts w:ascii="Times New Roman" w:hAnsi="Times New Roman" w:cs="Times New Roman"/>
          <w:sz w:val="24"/>
          <w:szCs w:val="24"/>
        </w:rPr>
        <w:t xml:space="preserve"> </w:t>
      </w:r>
      <w:r w:rsidR="00F64D58">
        <w:rPr>
          <w:rFonts w:ascii="Times New Roman" w:hAnsi="Times New Roman" w:cs="Times New Roman"/>
          <w:sz w:val="24"/>
          <w:szCs w:val="24"/>
        </w:rPr>
        <w:t xml:space="preserve">relevant </w:t>
      </w:r>
      <w:r w:rsidR="00613474">
        <w:rPr>
          <w:rFonts w:ascii="Times New Roman" w:hAnsi="Times New Roman" w:cs="Times New Roman"/>
          <w:sz w:val="24"/>
          <w:szCs w:val="24"/>
        </w:rPr>
        <w:t>or not,</w:t>
      </w:r>
      <w:r w:rsidR="00102116">
        <w:rPr>
          <w:rFonts w:ascii="Times New Roman" w:hAnsi="Times New Roman" w:cs="Times New Roman"/>
          <w:sz w:val="24"/>
          <w:szCs w:val="24"/>
        </w:rPr>
        <w:t xml:space="preserve"> </w:t>
      </w:r>
      <w:r w:rsidR="00964E0F">
        <w:rPr>
          <w:rFonts w:ascii="Times New Roman" w:hAnsi="Times New Roman" w:cs="Times New Roman"/>
          <w:sz w:val="24"/>
          <w:szCs w:val="24"/>
        </w:rPr>
        <w:t xml:space="preserve">it seems disingenuous </w:t>
      </w:r>
      <w:r w:rsidR="00027B6C">
        <w:rPr>
          <w:rFonts w:ascii="Times New Roman" w:hAnsi="Times New Roman" w:cs="Times New Roman"/>
          <w:sz w:val="24"/>
          <w:szCs w:val="24"/>
        </w:rPr>
        <w:t>to</w:t>
      </w:r>
      <w:r w:rsidR="000C77FE">
        <w:rPr>
          <w:rFonts w:ascii="Times New Roman" w:hAnsi="Times New Roman" w:cs="Times New Roman"/>
          <w:sz w:val="24"/>
          <w:szCs w:val="24"/>
        </w:rPr>
        <w:t xml:space="preserve"> </w:t>
      </w:r>
      <w:r w:rsidR="00C31EF2">
        <w:rPr>
          <w:rFonts w:ascii="Times New Roman" w:hAnsi="Times New Roman" w:cs="Times New Roman"/>
          <w:sz w:val="24"/>
          <w:szCs w:val="24"/>
        </w:rPr>
        <w:t>utilise</w:t>
      </w:r>
      <w:r w:rsidR="00B155A9">
        <w:rPr>
          <w:rFonts w:ascii="Times New Roman" w:hAnsi="Times New Roman" w:cs="Times New Roman"/>
          <w:sz w:val="24"/>
          <w:szCs w:val="24"/>
        </w:rPr>
        <w:t xml:space="preserve"> </w:t>
      </w:r>
      <w:r w:rsidR="005E5C23">
        <w:rPr>
          <w:rFonts w:ascii="Times New Roman" w:hAnsi="Times New Roman" w:cs="Times New Roman"/>
          <w:sz w:val="24"/>
          <w:szCs w:val="24"/>
        </w:rPr>
        <w:t>Ms Everards</w:t>
      </w:r>
      <w:r w:rsidR="00083CCE">
        <w:rPr>
          <w:rFonts w:ascii="Times New Roman" w:hAnsi="Times New Roman" w:cs="Times New Roman"/>
          <w:sz w:val="24"/>
          <w:szCs w:val="24"/>
        </w:rPr>
        <w:t xml:space="preserve"> ac</w:t>
      </w:r>
      <w:r w:rsidR="00BA5264">
        <w:rPr>
          <w:rFonts w:ascii="Times New Roman" w:hAnsi="Times New Roman" w:cs="Times New Roman"/>
          <w:sz w:val="24"/>
          <w:szCs w:val="24"/>
        </w:rPr>
        <w:t>tions</w:t>
      </w:r>
      <w:r w:rsidR="00207719">
        <w:rPr>
          <w:rFonts w:ascii="Times New Roman" w:hAnsi="Times New Roman" w:cs="Times New Roman"/>
          <w:sz w:val="24"/>
          <w:szCs w:val="24"/>
        </w:rPr>
        <w:t>,</w:t>
      </w:r>
      <w:r w:rsidR="00BA5264">
        <w:rPr>
          <w:rFonts w:ascii="Times New Roman" w:hAnsi="Times New Roman" w:cs="Times New Roman"/>
          <w:sz w:val="24"/>
          <w:szCs w:val="24"/>
        </w:rPr>
        <w:t xml:space="preserve"> alongside her</w:t>
      </w:r>
      <w:r w:rsidR="008C38F6">
        <w:rPr>
          <w:rFonts w:ascii="Times New Roman" w:hAnsi="Times New Roman" w:cs="Times New Roman"/>
          <w:sz w:val="24"/>
          <w:szCs w:val="24"/>
        </w:rPr>
        <w:t xml:space="preserve"> </w:t>
      </w:r>
      <w:r w:rsidR="00EB282D">
        <w:rPr>
          <w:rFonts w:ascii="Times New Roman" w:hAnsi="Times New Roman" w:cs="Times New Roman"/>
          <w:sz w:val="24"/>
          <w:szCs w:val="24"/>
        </w:rPr>
        <w:t xml:space="preserve">gender and physical </w:t>
      </w:r>
      <w:r w:rsidR="00481C38">
        <w:rPr>
          <w:rFonts w:ascii="Times New Roman" w:hAnsi="Times New Roman" w:cs="Times New Roman"/>
          <w:sz w:val="24"/>
          <w:szCs w:val="24"/>
        </w:rPr>
        <w:t>attributes</w:t>
      </w:r>
      <w:r w:rsidR="00613474">
        <w:rPr>
          <w:rFonts w:ascii="Times New Roman" w:hAnsi="Times New Roman" w:cs="Times New Roman"/>
          <w:sz w:val="24"/>
          <w:szCs w:val="24"/>
        </w:rPr>
        <w:t xml:space="preserve"> </w:t>
      </w:r>
      <w:r w:rsidR="00D02EF7">
        <w:rPr>
          <w:rFonts w:ascii="Times New Roman" w:hAnsi="Times New Roman" w:cs="Times New Roman"/>
          <w:sz w:val="24"/>
          <w:szCs w:val="24"/>
        </w:rPr>
        <w:t>as main focal points</w:t>
      </w:r>
      <w:r w:rsidR="00EC0BAB">
        <w:rPr>
          <w:rFonts w:ascii="Times New Roman" w:hAnsi="Times New Roman" w:cs="Times New Roman"/>
          <w:sz w:val="24"/>
          <w:szCs w:val="24"/>
        </w:rPr>
        <w:t xml:space="preserve"> </w:t>
      </w:r>
      <w:r w:rsidR="00FC793D">
        <w:rPr>
          <w:rFonts w:ascii="Times New Roman" w:hAnsi="Times New Roman" w:cs="Times New Roman"/>
          <w:sz w:val="24"/>
          <w:szCs w:val="24"/>
        </w:rPr>
        <w:t>of her</w:t>
      </w:r>
      <w:r w:rsidR="00481C38">
        <w:rPr>
          <w:rFonts w:ascii="Times New Roman" w:hAnsi="Times New Roman" w:cs="Times New Roman"/>
          <w:sz w:val="24"/>
          <w:szCs w:val="24"/>
        </w:rPr>
        <w:t xml:space="preserve"> </w:t>
      </w:r>
      <w:r w:rsidR="00FC040A">
        <w:rPr>
          <w:rFonts w:ascii="Times New Roman" w:hAnsi="Times New Roman" w:cs="Times New Roman"/>
          <w:sz w:val="24"/>
          <w:szCs w:val="24"/>
        </w:rPr>
        <w:t>victimisation</w:t>
      </w:r>
      <w:r w:rsidR="00191A8D">
        <w:rPr>
          <w:rFonts w:ascii="Times New Roman" w:hAnsi="Times New Roman" w:cs="Times New Roman"/>
          <w:sz w:val="24"/>
          <w:szCs w:val="24"/>
        </w:rPr>
        <w:t>.</w:t>
      </w:r>
      <w:r w:rsidR="00D02EF7">
        <w:rPr>
          <w:rFonts w:ascii="Times New Roman" w:hAnsi="Times New Roman" w:cs="Times New Roman"/>
          <w:sz w:val="24"/>
          <w:szCs w:val="24"/>
        </w:rPr>
        <w:t xml:space="preserve"> </w:t>
      </w:r>
      <w:r w:rsidR="00E4430C">
        <w:rPr>
          <w:rFonts w:ascii="Times New Roman" w:hAnsi="Times New Roman" w:cs="Times New Roman"/>
          <w:sz w:val="24"/>
          <w:szCs w:val="24"/>
        </w:rPr>
        <w:t>Newburn (2017, p.36</w:t>
      </w:r>
      <w:r w:rsidR="00A80875">
        <w:rPr>
          <w:rFonts w:ascii="Times New Roman" w:hAnsi="Times New Roman" w:cs="Times New Roman"/>
          <w:sz w:val="24"/>
          <w:szCs w:val="24"/>
        </w:rPr>
        <w:t>9</w:t>
      </w:r>
      <w:r w:rsidR="00E4430C">
        <w:rPr>
          <w:rFonts w:ascii="Times New Roman" w:hAnsi="Times New Roman" w:cs="Times New Roman"/>
          <w:sz w:val="24"/>
          <w:szCs w:val="24"/>
        </w:rPr>
        <w:t xml:space="preserve">) </w:t>
      </w:r>
      <w:r w:rsidR="001979FE">
        <w:rPr>
          <w:rFonts w:ascii="Times New Roman" w:hAnsi="Times New Roman" w:cs="Times New Roman"/>
          <w:sz w:val="24"/>
          <w:szCs w:val="24"/>
        </w:rPr>
        <w:t>corroborates</w:t>
      </w:r>
      <w:r w:rsidR="00E4430C">
        <w:rPr>
          <w:rFonts w:ascii="Times New Roman" w:hAnsi="Times New Roman" w:cs="Times New Roman"/>
          <w:sz w:val="24"/>
          <w:szCs w:val="24"/>
        </w:rPr>
        <w:t xml:space="preserve"> </w:t>
      </w:r>
      <w:r w:rsidR="00F826AC">
        <w:rPr>
          <w:rFonts w:ascii="Times New Roman" w:hAnsi="Times New Roman" w:cs="Times New Roman"/>
          <w:sz w:val="24"/>
          <w:szCs w:val="24"/>
        </w:rPr>
        <w:t xml:space="preserve">the latter by stating that </w:t>
      </w:r>
      <w:r w:rsidR="00740421">
        <w:rPr>
          <w:rFonts w:ascii="Times New Roman" w:hAnsi="Times New Roman" w:cs="Times New Roman"/>
          <w:sz w:val="24"/>
          <w:szCs w:val="24"/>
        </w:rPr>
        <w:t xml:space="preserve">victim typologies </w:t>
      </w:r>
      <w:r w:rsidR="008700A2">
        <w:rPr>
          <w:rFonts w:ascii="Times New Roman" w:hAnsi="Times New Roman" w:cs="Times New Roman"/>
          <w:sz w:val="24"/>
          <w:szCs w:val="24"/>
        </w:rPr>
        <w:t xml:space="preserve">have been ‘discredited’ in some ways due to </w:t>
      </w:r>
      <w:r w:rsidR="00245D19">
        <w:rPr>
          <w:rFonts w:ascii="Times New Roman" w:hAnsi="Times New Roman" w:cs="Times New Roman"/>
          <w:sz w:val="24"/>
          <w:szCs w:val="24"/>
        </w:rPr>
        <w:t>their</w:t>
      </w:r>
      <w:r w:rsidR="008700A2">
        <w:rPr>
          <w:rFonts w:ascii="Times New Roman" w:hAnsi="Times New Roman" w:cs="Times New Roman"/>
          <w:sz w:val="24"/>
          <w:szCs w:val="24"/>
        </w:rPr>
        <w:t xml:space="preserve"> </w:t>
      </w:r>
      <w:r w:rsidR="005E712C">
        <w:rPr>
          <w:rFonts w:ascii="Times New Roman" w:hAnsi="Times New Roman" w:cs="Times New Roman"/>
          <w:sz w:val="24"/>
          <w:szCs w:val="24"/>
        </w:rPr>
        <w:t xml:space="preserve">connotations with victim </w:t>
      </w:r>
      <w:r w:rsidR="007D3FB0">
        <w:rPr>
          <w:rFonts w:ascii="Times New Roman" w:hAnsi="Times New Roman" w:cs="Times New Roman"/>
          <w:sz w:val="24"/>
          <w:szCs w:val="24"/>
        </w:rPr>
        <w:t>blaming</w:t>
      </w:r>
      <w:r w:rsidR="005E712C">
        <w:rPr>
          <w:rFonts w:ascii="Times New Roman" w:hAnsi="Times New Roman" w:cs="Times New Roman"/>
          <w:sz w:val="24"/>
          <w:szCs w:val="24"/>
        </w:rPr>
        <w:t xml:space="preserve"> and victim-precipitation</w:t>
      </w:r>
      <w:r w:rsidR="004A27BD">
        <w:rPr>
          <w:rFonts w:ascii="Times New Roman" w:hAnsi="Times New Roman" w:cs="Times New Roman"/>
          <w:sz w:val="24"/>
          <w:szCs w:val="24"/>
        </w:rPr>
        <w:t xml:space="preserve">, which in its early formation, </w:t>
      </w:r>
      <w:r w:rsidR="00861D05">
        <w:rPr>
          <w:rFonts w:ascii="Times New Roman" w:hAnsi="Times New Roman" w:cs="Times New Roman"/>
          <w:sz w:val="24"/>
          <w:szCs w:val="24"/>
        </w:rPr>
        <w:t xml:space="preserve">was used in the work of </w:t>
      </w:r>
      <w:r w:rsidR="004A27BD">
        <w:rPr>
          <w:rFonts w:ascii="Times New Roman" w:hAnsi="Times New Roman" w:cs="Times New Roman"/>
          <w:sz w:val="24"/>
          <w:szCs w:val="24"/>
        </w:rPr>
        <w:t>Wolfgang (1957</w:t>
      </w:r>
      <w:r w:rsidR="00A947F9">
        <w:rPr>
          <w:rFonts w:ascii="Times New Roman" w:hAnsi="Times New Roman" w:cs="Times New Roman"/>
          <w:sz w:val="24"/>
          <w:szCs w:val="24"/>
        </w:rPr>
        <w:t>, p.1</w:t>
      </w:r>
      <w:r w:rsidR="004A27BD">
        <w:rPr>
          <w:rFonts w:ascii="Times New Roman" w:hAnsi="Times New Roman" w:cs="Times New Roman"/>
          <w:sz w:val="24"/>
          <w:szCs w:val="24"/>
        </w:rPr>
        <w:t>)</w:t>
      </w:r>
      <w:r w:rsidR="005D05A5">
        <w:rPr>
          <w:rFonts w:ascii="Times New Roman" w:hAnsi="Times New Roman" w:cs="Times New Roman"/>
          <w:sz w:val="24"/>
          <w:szCs w:val="24"/>
        </w:rPr>
        <w:t xml:space="preserve"> </w:t>
      </w:r>
      <w:r w:rsidR="00902079">
        <w:rPr>
          <w:rFonts w:ascii="Times New Roman" w:hAnsi="Times New Roman" w:cs="Times New Roman"/>
          <w:sz w:val="24"/>
          <w:szCs w:val="24"/>
        </w:rPr>
        <w:t>to explore the</w:t>
      </w:r>
      <w:r w:rsidR="00AD71A6">
        <w:rPr>
          <w:rFonts w:ascii="Times New Roman" w:hAnsi="Times New Roman" w:cs="Times New Roman"/>
          <w:sz w:val="24"/>
          <w:szCs w:val="24"/>
        </w:rPr>
        <w:t xml:space="preserve"> </w:t>
      </w:r>
      <w:r w:rsidR="00C63E61">
        <w:rPr>
          <w:rFonts w:ascii="Times New Roman" w:hAnsi="Times New Roman" w:cs="Times New Roman"/>
          <w:sz w:val="24"/>
          <w:szCs w:val="24"/>
        </w:rPr>
        <w:t>implications</w:t>
      </w:r>
      <w:r w:rsidR="00AD71A6">
        <w:rPr>
          <w:rFonts w:ascii="Times New Roman" w:hAnsi="Times New Roman" w:cs="Times New Roman"/>
          <w:sz w:val="24"/>
          <w:szCs w:val="24"/>
        </w:rPr>
        <w:t xml:space="preserve"> </w:t>
      </w:r>
      <w:r w:rsidR="00487735">
        <w:rPr>
          <w:rFonts w:ascii="Times New Roman" w:hAnsi="Times New Roman" w:cs="Times New Roman"/>
          <w:sz w:val="24"/>
          <w:szCs w:val="24"/>
        </w:rPr>
        <w:t>of</w:t>
      </w:r>
      <w:r w:rsidR="0095396C">
        <w:rPr>
          <w:rFonts w:ascii="Times New Roman" w:hAnsi="Times New Roman" w:cs="Times New Roman"/>
          <w:sz w:val="24"/>
          <w:szCs w:val="24"/>
        </w:rPr>
        <w:t xml:space="preserve"> a </w:t>
      </w:r>
      <w:r w:rsidR="008A5014">
        <w:rPr>
          <w:rFonts w:ascii="Times New Roman" w:hAnsi="Times New Roman" w:cs="Times New Roman"/>
          <w:sz w:val="24"/>
          <w:szCs w:val="24"/>
        </w:rPr>
        <w:t>victims</w:t>
      </w:r>
      <w:r w:rsidR="0095396C">
        <w:rPr>
          <w:rFonts w:ascii="Times New Roman" w:hAnsi="Times New Roman" w:cs="Times New Roman"/>
          <w:sz w:val="24"/>
          <w:szCs w:val="24"/>
        </w:rPr>
        <w:t xml:space="preserve"> actions</w:t>
      </w:r>
      <w:r w:rsidR="008A5014">
        <w:rPr>
          <w:rFonts w:ascii="Times New Roman" w:hAnsi="Times New Roman" w:cs="Times New Roman"/>
          <w:sz w:val="24"/>
          <w:szCs w:val="24"/>
        </w:rPr>
        <w:t xml:space="preserve"> in cases of murder</w:t>
      </w:r>
      <w:r w:rsidR="00690697">
        <w:rPr>
          <w:rFonts w:ascii="Times New Roman" w:hAnsi="Times New Roman" w:cs="Times New Roman"/>
          <w:sz w:val="24"/>
          <w:szCs w:val="24"/>
        </w:rPr>
        <w:t xml:space="preserve">. </w:t>
      </w:r>
      <w:r w:rsidR="005501FB">
        <w:rPr>
          <w:rFonts w:ascii="Times New Roman" w:hAnsi="Times New Roman" w:cs="Times New Roman"/>
          <w:sz w:val="24"/>
          <w:szCs w:val="24"/>
        </w:rPr>
        <w:t>Based on this</w:t>
      </w:r>
      <w:r w:rsidR="007D476E">
        <w:rPr>
          <w:rFonts w:ascii="Times New Roman" w:hAnsi="Times New Roman" w:cs="Times New Roman"/>
          <w:sz w:val="24"/>
          <w:szCs w:val="24"/>
        </w:rPr>
        <w:t>,</w:t>
      </w:r>
      <w:r w:rsidR="00E96FFD">
        <w:rPr>
          <w:rFonts w:ascii="Times New Roman" w:hAnsi="Times New Roman" w:cs="Times New Roman"/>
          <w:sz w:val="24"/>
          <w:szCs w:val="24"/>
        </w:rPr>
        <w:t xml:space="preserve"> </w:t>
      </w:r>
      <w:r w:rsidR="007D476E">
        <w:rPr>
          <w:rFonts w:ascii="Times New Roman" w:hAnsi="Times New Roman" w:cs="Times New Roman"/>
          <w:sz w:val="24"/>
          <w:szCs w:val="24"/>
        </w:rPr>
        <w:t>w</w:t>
      </w:r>
      <w:r w:rsidR="00A80875">
        <w:rPr>
          <w:rFonts w:ascii="Times New Roman" w:hAnsi="Times New Roman" w:cs="Times New Roman"/>
          <w:sz w:val="24"/>
          <w:szCs w:val="24"/>
        </w:rPr>
        <w:t>hile</w:t>
      </w:r>
      <w:r w:rsidR="00E56358">
        <w:rPr>
          <w:rFonts w:ascii="Times New Roman" w:hAnsi="Times New Roman" w:cs="Times New Roman"/>
          <w:sz w:val="24"/>
          <w:szCs w:val="24"/>
        </w:rPr>
        <w:t xml:space="preserve"> </w:t>
      </w:r>
      <w:r w:rsidR="0068594A">
        <w:rPr>
          <w:rFonts w:ascii="Times New Roman" w:hAnsi="Times New Roman" w:cs="Times New Roman"/>
          <w:sz w:val="24"/>
          <w:szCs w:val="24"/>
        </w:rPr>
        <w:t>positivist victimology</w:t>
      </w:r>
      <w:r w:rsidR="006A05EB">
        <w:rPr>
          <w:rFonts w:ascii="Times New Roman" w:hAnsi="Times New Roman" w:cs="Times New Roman"/>
          <w:sz w:val="24"/>
          <w:szCs w:val="24"/>
        </w:rPr>
        <w:t xml:space="preserve"> </w:t>
      </w:r>
      <w:r w:rsidR="00AA0CF5">
        <w:rPr>
          <w:rFonts w:ascii="Times New Roman" w:hAnsi="Times New Roman" w:cs="Times New Roman"/>
          <w:sz w:val="24"/>
          <w:szCs w:val="24"/>
        </w:rPr>
        <w:t>theories</w:t>
      </w:r>
      <w:r w:rsidR="006A05EB">
        <w:rPr>
          <w:rFonts w:ascii="Times New Roman" w:hAnsi="Times New Roman" w:cs="Times New Roman"/>
          <w:sz w:val="24"/>
          <w:szCs w:val="24"/>
        </w:rPr>
        <w:t xml:space="preserve"> </w:t>
      </w:r>
      <w:r w:rsidR="00A42EC3">
        <w:rPr>
          <w:rFonts w:ascii="Times New Roman" w:hAnsi="Times New Roman" w:cs="Times New Roman"/>
          <w:sz w:val="24"/>
          <w:szCs w:val="24"/>
        </w:rPr>
        <w:t>can aid the</w:t>
      </w:r>
      <w:r w:rsidR="006A05EB">
        <w:rPr>
          <w:rFonts w:ascii="Times New Roman" w:hAnsi="Times New Roman" w:cs="Times New Roman"/>
          <w:sz w:val="24"/>
          <w:szCs w:val="24"/>
        </w:rPr>
        <w:t xml:space="preserve"> </w:t>
      </w:r>
      <w:r w:rsidR="007010FB">
        <w:rPr>
          <w:rFonts w:ascii="Times New Roman" w:hAnsi="Times New Roman" w:cs="Times New Roman"/>
          <w:sz w:val="24"/>
          <w:szCs w:val="24"/>
        </w:rPr>
        <w:t>recognition</w:t>
      </w:r>
      <w:r w:rsidR="006A05EB">
        <w:rPr>
          <w:rFonts w:ascii="Times New Roman" w:hAnsi="Times New Roman" w:cs="Times New Roman"/>
          <w:sz w:val="24"/>
          <w:szCs w:val="24"/>
        </w:rPr>
        <w:t xml:space="preserve"> th</w:t>
      </w:r>
      <w:r w:rsidR="00DB0B11">
        <w:rPr>
          <w:rFonts w:ascii="Times New Roman" w:hAnsi="Times New Roman" w:cs="Times New Roman"/>
          <w:sz w:val="24"/>
          <w:szCs w:val="24"/>
        </w:rPr>
        <w:t xml:space="preserve">at in some </w:t>
      </w:r>
      <w:r w:rsidR="00AA0CF5">
        <w:rPr>
          <w:rFonts w:ascii="Times New Roman" w:hAnsi="Times New Roman" w:cs="Times New Roman"/>
          <w:sz w:val="24"/>
          <w:szCs w:val="24"/>
        </w:rPr>
        <w:t>crimes</w:t>
      </w:r>
      <w:r w:rsidR="00DB0B11">
        <w:rPr>
          <w:rFonts w:ascii="Times New Roman" w:hAnsi="Times New Roman" w:cs="Times New Roman"/>
          <w:sz w:val="24"/>
          <w:szCs w:val="24"/>
        </w:rPr>
        <w:t xml:space="preserve">, </w:t>
      </w:r>
      <w:r w:rsidR="0007746C">
        <w:rPr>
          <w:rFonts w:ascii="Times New Roman" w:hAnsi="Times New Roman" w:cs="Times New Roman"/>
          <w:sz w:val="24"/>
          <w:szCs w:val="24"/>
        </w:rPr>
        <w:t xml:space="preserve">a link </w:t>
      </w:r>
      <w:r w:rsidR="008100F7">
        <w:rPr>
          <w:rFonts w:ascii="Times New Roman" w:hAnsi="Times New Roman" w:cs="Times New Roman"/>
          <w:sz w:val="24"/>
          <w:szCs w:val="24"/>
        </w:rPr>
        <w:t>between</w:t>
      </w:r>
      <w:r w:rsidR="0007746C">
        <w:rPr>
          <w:rFonts w:ascii="Times New Roman" w:hAnsi="Times New Roman" w:cs="Times New Roman"/>
          <w:sz w:val="24"/>
          <w:szCs w:val="24"/>
        </w:rPr>
        <w:t xml:space="preserve"> </w:t>
      </w:r>
      <w:r w:rsidR="008100F7">
        <w:rPr>
          <w:rFonts w:ascii="Times New Roman" w:hAnsi="Times New Roman" w:cs="Times New Roman"/>
          <w:sz w:val="24"/>
          <w:szCs w:val="24"/>
        </w:rPr>
        <w:t>perpetrator</w:t>
      </w:r>
      <w:r w:rsidR="0007746C">
        <w:rPr>
          <w:rFonts w:ascii="Times New Roman" w:hAnsi="Times New Roman" w:cs="Times New Roman"/>
          <w:sz w:val="24"/>
          <w:szCs w:val="24"/>
        </w:rPr>
        <w:t xml:space="preserve"> and victim </w:t>
      </w:r>
      <w:r w:rsidR="008100F7">
        <w:rPr>
          <w:rFonts w:ascii="Times New Roman" w:hAnsi="Times New Roman" w:cs="Times New Roman"/>
          <w:sz w:val="24"/>
          <w:szCs w:val="24"/>
        </w:rPr>
        <w:t>does exist</w:t>
      </w:r>
      <w:r w:rsidR="00802310">
        <w:rPr>
          <w:rFonts w:ascii="Times New Roman" w:hAnsi="Times New Roman" w:cs="Times New Roman"/>
          <w:sz w:val="24"/>
          <w:szCs w:val="24"/>
        </w:rPr>
        <w:t xml:space="preserve"> </w:t>
      </w:r>
      <w:r w:rsidR="00802310">
        <w:rPr>
          <w:rFonts w:ascii="Times New Roman" w:hAnsi="Times New Roman" w:cs="Times New Roman"/>
          <w:sz w:val="24"/>
          <w:szCs w:val="24"/>
        </w:rPr>
        <w:t>(Miers, 1989, p.3</w:t>
      </w:r>
      <w:r w:rsidR="00802310">
        <w:rPr>
          <w:rFonts w:ascii="Times New Roman" w:hAnsi="Times New Roman" w:cs="Times New Roman"/>
          <w:sz w:val="24"/>
          <w:szCs w:val="24"/>
        </w:rPr>
        <w:t xml:space="preserve">), </w:t>
      </w:r>
      <w:r w:rsidR="008100F7">
        <w:rPr>
          <w:rFonts w:ascii="Times New Roman" w:hAnsi="Times New Roman" w:cs="Times New Roman"/>
          <w:sz w:val="24"/>
          <w:szCs w:val="24"/>
        </w:rPr>
        <w:t xml:space="preserve"> </w:t>
      </w:r>
      <w:r w:rsidR="00556E71">
        <w:rPr>
          <w:rFonts w:ascii="Times New Roman" w:hAnsi="Times New Roman" w:cs="Times New Roman"/>
          <w:sz w:val="24"/>
          <w:szCs w:val="24"/>
        </w:rPr>
        <w:t xml:space="preserve">there is a </w:t>
      </w:r>
      <w:r w:rsidR="00D64718">
        <w:rPr>
          <w:rFonts w:ascii="Times New Roman" w:hAnsi="Times New Roman" w:cs="Times New Roman"/>
          <w:sz w:val="24"/>
          <w:szCs w:val="24"/>
        </w:rPr>
        <w:t>supposition</w:t>
      </w:r>
      <w:r w:rsidR="00556E71">
        <w:rPr>
          <w:rFonts w:ascii="Times New Roman" w:hAnsi="Times New Roman" w:cs="Times New Roman"/>
          <w:sz w:val="24"/>
          <w:szCs w:val="24"/>
        </w:rPr>
        <w:t xml:space="preserve"> that </w:t>
      </w:r>
      <w:r w:rsidR="00B21D07">
        <w:rPr>
          <w:rFonts w:ascii="Times New Roman" w:hAnsi="Times New Roman" w:cs="Times New Roman"/>
          <w:sz w:val="24"/>
          <w:szCs w:val="24"/>
        </w:rPr>
        <w:t xml:space="preserve">if it were not for the </w:t>
      </w:r>
      <w:r w:rsidR="001168EA">
        <w:rPr>
          <w:rFonts w:ascii="Times New Roman" w:hAnsi="Times New Roman" w:cs="Times New Roman"/>
          <w:sz w:val="24"/>
          <w:szCs w:val="24"/>
        </w:rPr>
        <w:t>victim’s</w:t>
      </w:r>
      <w:r w:rsidR="00B21D07">
        <w:rPr>
          <w:rFonts w:ascii="Times New Roman" w:hAnsi="Times New Roman" w:cs="Times New Roman"/>
          <w:sz w:val="24"/>
          <w:szCs w:val="24"/>
        </w:rPr>
        <w:t xml:space="preserve"> culpability</w:t>
      </w:r>
      <w:r w:rsidR="00807B9A">
        <w:rPr>
          <w:rFonts w:ascii="Times New Roman" w:hAnsi="Times New Roman" w:cs="Times New Roman"/>
          <w:sz w:val="24"/>
          <w:szCs w:val="24"/>
        </w:rPr>
        <w:t>,</w:t>
      </w:r>
      <w:r w:rsidR="00B21D07">
        <w:rPr>
          <w:rFonts w:ascii="Times New Roman" w:hAnsi="Times New Roman" w:cs="Times New Roman"/>
          <w:sz w:val="24"/>
          <w:szCs w:val="24"/>
        </w:rPr>
        <w:t xml:space="preserve"> </w:t>
      </w:r>
      <w:r w:rsidR="00085F62">
        <w:rPr>
          <w:rFonts w:ascii="Times New Roman" w:hAnsi="Times New Roman" w:cs="Times New Roman"/>
          <w:sz w:val="24"/>
          <w:szCs w:val="24"/>
        </w:rPr>
        <w:t>a crime would not have been committed</w:t>
      </w:r>
      <w:r w:rsidR="008738DA">
        <w:rPr>
          <w:rFonts w:ascii="Times New Roman" w:hAnsi="Times New Roman" w:cs="Times New Roman"/>
          <w:sz w:val="24"/>
          <w:szCs w:val="24"/>
        </w:rPr>
        <w:t xml:space="preserve">. </w:t>
      </w:r>
      <w:r w:rsidR="00C239EC">
        <w:rPr>
          <w:rFonts w:ascii="Times New Roman" w:hAnsi="Times New Roman" w:cs="Times New Roman"/>
          <w:sz w:val="24"/>
          <w:szCs w:val="24"/>
        </w:rPr>
        <w:t>Posi</w:t>
      </w:r>
      <w:r w:rsidR="00BC0476">
        <w:rPr>
          <w:rFonts w:ascii="Times New Roman" w:hAnsi="Times New Roman" w:cs="Times New Roman"/>
          <w:sz w:val="24"/>
          <w:szCs w:val="24"/>
        </w:rPr>
        <w:t>tivist victimology is</w:t>
      </w:r>
      <w:r w:rsidR="00603851">
        <w:rPr>
          <w:rFonts w:ascii="Times New Roman" w:hAnsi="Times New Roman" w:cs="Times New Roman"/>
          <w:sz w:val="24"/>
          <w:szCs w:val="24"/>
        </w:rPr>
        <w:t xml:space="preserve"> </w:t>
      </w:r>
      <w:r w:rsidR="00532B88">
        <w:rPr>
          <w:rFonts w:ascii="Times New Roman" w:hAnsi="Times New Roman" w:cs="Times New Roman"/>
          <w:sz w:val="24"/>
          <w:szCs w:val="24"/>
        </w:rPr>
        <w:t>criticised</w:t>
      </w:r>
      <w:r w:rsidR="00696EBB">
        <w:rPr>
          <w:rFonts w:ascii="Times New Roman" w:hAnsi="Times New Roman" w:cs="Times New Roman"/>
          <w:sz w:val="24"/>
          <w:szCs w:val="24"/>
        </w:rPr>
        <w:t xml:space="preserve"> by Miers (1989, p.18) when</w:t>
      </w:r>
      <w:r w:rsidR="00B23E8F">
        <w:rPr>
          <w:rFonts w:ascii="Times New Roman" w:hAnsi="Times New Roman" w:cs="Times New Roman"/>
          <w:sz w:val="24"/>
          <w:szCs w:val="24"/>
        </w:rPr>
        <w:t xml:space="preserve"> despite the</w:t>
      </w:r>
      <w:r w:rsidR="002066EC">
        <w:rPr>
          <w:rFonts w:ascii="Times New Roman" w:hAnsi="Times New Roman" w:cs="Times New Roman"/>
          <w:sz w:val="24"/>
          <w:szCs w:val="24"/>
        </w:rPr>
        <w:t xml:space="preserve"> </w:t>
      </w:r>
      <w:r w:rsidR="004C3E8A">
        <w:rPr>
          <w:rFonts w:ascii="Times New Roman" w:hAnsi="Times New Roman" w:cs="Times New Roman"/>
          <w:sz w:val="24"/>
          <w:szCs w:val="24"/>
        </w:rPr>
        <w:t>dated</w:t>
      </w:r>
      <w:r w:rsidR="00EE40EF">
        <w:rPr>
          <w:rFonts w:ascii="Times New Roman" w:hAnsi="Times New Roman" w:cs="Times New Roman"/>
          <w:sz w:val="24"/>
          <w:szCs w:val="24"/>
        </w:rPr>
        <w:t xml:space="preserve"> nature of th</w:t>
      </w:r>
      <w:r w:rsidR="00CF34A1">
        <w:rPr>
          <w:rFonts w:ascii="Times New Roman" w:hAnsi="Times New Roman" w:cs="Times New Roman"/>
          <w:sz w:val="24"/>
          <w:szCs w:val="24"/>
        </w:rPr>
        <w:t>is</w:t>
      </w:r>
      <w:r w:rsidR="00EE40EF">
        <w:rPr>
          <w:rFonts w:ascii="Times New Roman" w:hAnsi="Times New Roman" w:cs="Times New Roman"/>
          <w:sz w:val="24"/>
          <w:szCs w:val="24"/>
        </w:rPr>
        <w:t xml:space="preserve"> literature </w:t>
      </w:r>
      <w:r w:rsidR="00BF41D3">
        <w:rPr>
          <w:rFonts w:ascii="Times New Roman" w:hAnsi="Times New Roman" w:cs="Times New Roman"/>
          <w:sz w:val="24"/>
          <w:szCs w:val="24"/>
        </w:rPr>
        <w:t>today</w:t>
      </w:r>
      <w:r w:rsidR="00EE40EF">
        <w:rPr>
          <w:rFonts w:ascii="Times New Roman" w:hAnsi="Times New Roman" w:cs="Times New Roman"/>
          <w:sz w:val="24"/>
          <w:szCs w:val="24"/>
        </w:rPr>
        <w:t>,</w:t>
      </w:r>
      <w:r w:rsidR="00D37658">
        <w:rPr>
          <w:rFonts w:ascii="Times New Roman" w:hAnsi="Times New Roman" w:cs="Times New Roman"/>
          <w:sz w:val="24"/>
          <w:szCs w:val="24"/>
        </w:rPr>
        <w:t xml:space="preserve"> </w:t>
      </w:r>
      <w:r w:rsidR="00696EBB">
        <w:rPr>
          <w:rFonts w:ascii="Times New Roman" w:hAnsi="Times New Roman" w:cs="Times New Roman"/>
          <w:sz w:val="24"/>
          <w:szCs w:val="24"/>
        </w:rPr>
        <w:t>cla</w:t>
      </w:r>
      <w:r w:rsidR="00732654">
        <w:rPr>
          <w:rFonts w:ascii="Times New Roman" w:hAnsi="Times New Roman" w:cs="Times New Roman"/>
          <w:sz w:val="24"/>
          <w:szCs w:val="24"/>
        </w:rPr>
        <w:t>imed</w:t>
      </w:r>
      <w:r w:rsidR="00696EBB">
        <w:rPr>
          <w:rFonts w:ascii="Times New Roman" w:hAnsi="Times New Roman" w:cs="Times New Roman"/>
          <w:sz w:val="24"/>
          <w:szCs w:val="24"/>
        </w:rPr>
        <w:t xml:space="preserve"> that it was</w:t>
      </w:r>
      <w:r w:rsidR="00696EBB" w:rsidRPr="00740AEF">
        <w:rPr>
          <w:rFonts w:ascii="Times New Roman" w:hAnsi="Times New Roman" w:cs="Times New Roman"/>
          <w:sz w:val="24"/>
          <w:szCs w:val="24"/>
        </w:rPr>
        <w:t xml:space="preserve"> </w:t>
      </w:r>
      <w:r w:rsidR="00696EBB" w:rsidRPr="00740AEF">
        <w:rPr>
          <w:rFonts w:ascii="Times New Roman" w:hAnsi="Times New Roman" w:cs="Times New Roman"/>
          <w:sz w:val="24"/>
          <w:szCs w:val="24"/>
        </w:rPr>
        <w:lastRenderedPageBreak/>
        <w:t xml:space="preserve">unable to provide a </w:t>
      </w:r>
      <w:r w:rsidR="0035703B">
        <w:rPr>
          <w:rFonts w:ascii="Times New Roman" w:hAnsi="Times New Roman" w:cs="Times New Roman"/>
          <w:sz w:val="24"/>
          <w:szCs w:val="24"/>
        </w:rPr>
        <w:t>‘</w:t>
      </w:r>
      <w:r w:rsidR="00696EBB" w:rsidRPr="00740AEF">
        <w:rPr>
          <w:rFonts w:ascii="Times New Roman" w:hAnsi="Times New Roman" w:cs="Times New Roman"/>
          <w:sz w:val="24"/>
          <w:szCs w:val="24"/>
        </w:rPr>
        <w:t>critical or radical</w:t>
      </w:r>
      <w:r w:rsidR="0035703B">
        <w:rPr>
          <w:rFonts w:ascii="Times New Roman" w:hAnsi="Times New Roman" w:cs="Times New Roman"/>
          <w:sz w:val="24"/>
          <w:szCs w:val="24"/>
        </w:rPr>
        <w:t>’</w:t>
      </w:r>
      <w:r w:rsidR="00696EBB" w:rsidRPr="00740AEF">
        <w:rPr>
          <w:rFonts w:ascii="Times New Roman" w:hAnsi="Times New Roman" w:cs="Times New Roman"/>
          <w:sz w:val="24"/>
          <w:szCs w:val="24"/>
        </w:rPr>
        <w:t xml:space="preserve"> enough agenda to address the imbalance in </w:t>
      </w:r>
      <w:r w:rsidR="00D62DB9">
        <w:rPr>
          <w:rFonts w:ascii="Times New Roman" w:hAnsi="Times New Roman" w:cs="Times New Roman"/>
          <w:sz w:val="24"/>
          <w:szCs w:val="24"/>
        </w:rPr>
        <w:t>‘</w:t>
      </w:r>
      <w:r w:rsidR="00696EBB" w:rsidRPr="00740AEF">
        <w:rPr>
          <w:rFonts w:ascii="Times New Roman" w:hAnsi="Times New Roman" w:cs="Times New Roman"/>
          <w:sz w:val="24"/>
          <w:szCs w:val="24"/>
        </w:rPr>
        <w:t xml:space="preserve">power </w:t>
      </w:r>
      <w:r w:rsidR="00D62DB9">
        <w:rPr>
          <w:rFonts w:ascii="Times New Roman" w:hAnsi="Times New Roman" w:cs="Times New Roman"/>
          <w:sz w:val="24"/>
          <w:szCs w:val="24"/>
        </w:rPr>
        <w:t>relations’</w:t>
      </w:r>
      <w:r w:rsidR="00534568">
        <w:rPr>
          <w:rFonts w:ascii="Times New Roman" w:hAnsi="Times New Roman" w:cs="Times New Roman"/>
          <w:sz w:val="24"/>
          <w:szCs w:val="24"/>
        </w:rPr>
        <w:t xml:space="preserve"> between </w:t>
      </w:r>
      <w:r w:rsidR="003106CF">
        <w:rPr>
          <w:rFonts w:ascii="Times New Roman" w:hAnsi="Times New Roman" w:cs="Times New Roman"/>
          <w:sz w:val="24"/>
          <w:szCs w:val="24"/>
        </w:rPr>
        <w:t>victim and perpetrator</w:t>
      </w:r>
      <w:r w:rsidR="00D62DB9">
        <w:rPr>
          <w:rFonts w:ascii="Times New Roman" w:hAnsi="Times New Roman" w:cs="Times New Roman"/>
          <w:sz w:val="24"/>
          <w:szCs w:val="24"/>
        </w:rPr>
        <w:t xml:space="preserve">, </w:t>
      </w:r>
      <w:r w:rsidR="00A10373">
        <w:rPr>
          <w:rFonts w:ascii="Times New Roman" w:hAnsi="Times New Roman" w:cs="Times New Roman"/>
          <w:sz w:val="24"/>
          <w:szCs w:val="24"/>
        </w:rPr>
        <w:t xml:space="preserve">a factor that is very much present in the case of Ms </w:t>
      </w:r>
      <w:r w:rsidR="002C6ABF">
        <w:rPr>
          <w:rFonts w:ascii="Times New Roman" w:hAnsi="Times New Roman" w:cs="Times New Roman"/>
          <w:sz w:val="24"/>
          <w:szCs w:val="24"/>
        </w:rPr>
        <w:t>Everard</w:t>
      </w:r>
      <w:r w:rsidR="00912563">
        <w:rPr>
          <w:rFonts w:ascii="Times New Roman" w:hAnsi="Times New Roman" w:cs="Times New Roman"/>
          <w:sz w:val="24"/>
          <w:szCs w:val="24"/>
        </w:rPr>
        <w:t xml:space="preserve">. </w:t>
      </w:r>
      <w:r w:rsidR="000749FE">
        <w:rPr>
          <w:rFonts w:ascii="Times New Roman" w:hAnsi="Times New Roman" w:cs="Times New Roman"/>
          <w:sz w:val="24"/>
          <w:szCs w:val="24"/>
        </w:rPr>
        <w:t xml:space="preserve">This poses </w:t>
      </w:r>
      <w:r w:rsidR="0017202B">
        <w:rPr>
          <w:rFonts w:ascii="Times New Roman" w:hAnsi="Times New Roman" w:cs="Times New Roman"/>
          <w:sz w:val="24"/>
          <w:szCs w:val="24"/>
        </w:rPr>
        <w:t xml:space="preserve">a degree of </w:t>
      </w:r>
      <w:r w:rsidR="00795F47">
        <w:rPr>
          <w:rFonts w:ascii="Times New Roman" w:hAnsi="Times New Roman" w:cs="Times New Roman"/>
          <w:sz w:val="24"/>
          <w:szCs w:val="24"/>
        </w:rPr>
        <w:t xml:space="preserve">tension when </w:t>
      </w:r>
      <w:r w:rsidR="00934C69">
        <w:rPr>
          <w:rFonts w:ascii="Times New Roman" w:hAnsi="Times New Roman" w:cs="Times New Roman"/>
          <w:sz w:val="24"/>
          <w:szCs w:val="24"/>
        </w:rPr>
        <w:t>applying</w:t>
      </w:r>
      <w:r w:rsidR="00795F47">
        <w:rPr>
          <w:rFonts w:ascii="Times New Roman" w:hAnsi="Times New Roman" w:cs="Times New Roman"/>
          <w:sz w:val="24"/>
          <w:szCs w:val="24"/>
        </w:rPr>
        <w:t xml:space="preserve"> theories of </w:t>
      </w:r>
      <w:r w:rsidR="00934C69">
        <w:rPr>
          <w:rFonts w:ascii="Times New Roman" w:hAnsi="Times New Roman" w:cs="Times New Roman"/>
          <w:sz w:val="24"/>
          <w:szCs w:val="24"/>
        </w:rPr>
        <w:t>victimology</w:t>
      </w:r>
      <w:r w:rsidR="00795F47">
        <w:rPr>
          <w:rFonts w:ascii="Times New Roman" w:hAnsi="Times New Roman" w:cs="Times New Roman"/>
          <w:sz w:val="24"/>
          <w:szCs w:val="24"/>
        </w:rPr>
        <w:t xml:space="preserve"> to cases such as this one, even when blame is not i</w:t>
      </w:r>
      <w:r w:rsidR="00934C69">
        <w:rPr>
          <w:rFonts w:ascii="Times New Roman" w:hAnsi="Times New Roman" w:cs="Times New Roman"/>
          <w:sz w:val="24"/>
          <w:szCs w:val="24"/>
        </w:rPr>
        <w:t>ntended.</w:t>
      </w:r>
      <w:r w:rsidR="00643E2B">
        <w:rPr>
          <w:rFonts w:ascii="Times New Roman" w:hAnsi="Times New Roman" w:cs="Times New Roman"/>
          <w:sz w:val="24"/>
          <w:szCs w:val="24"/>
        </w:rPr>
        <w:t xml:space="preserve"> </w:t>
      </w:r>
      <w:r w:rsidR="00E24C53">
        <w:rPr>
          <w:rFonts w:ascii="Times New Roman" w:hAnsi="Times New Roman" w:cs="Times New Roman"/>
          <w:sz w:val="24"/>
          <w:szCs w:val="24"/>
        </w:rPr>
        <w:t>I</w:t>
      </w:r>
      <w:r w:rsidR="000A6D72">
        <w:rPr>
          <w:rFonts w:ascii="Times New Roman" w:hAnsi="Times New Roman" w:cs="Times New Roman"/>
          <w:sz w:val="24"/>
          <w:szCs w:val="24"/>
        </w:rPr>
        <w:t>nstead</w:t>
      </w:r>
      <w:r w:rsidR="001C0E35">
        <w:rPr>
          <w:rFonts w:ascii="Times New Roman" w:hAnsi="Times New Roman" w:cs="Times New Roman"/>
          <w:sz w:val="24"/>
          <w:szCs w:val="24"/>
        </w:rPr>
        <w:t xml:space="preserve">, </w:t>
      </w:r>
      <w:r w:rsidR="00FC040A">
        <w:rPr>
          <w:rFonts w:ascii="Times New Roman" w:hAnsi="Times New Roman" w:cs="Times New Roman"/>
          <w:sz w:val="24"/>
          <w:szCs w:val="24"/>
        </w:rPr>
        <w:t>th</w:t>
      </w:r>
      <w:r w:rsidR="000A6D72">
        <w:rPr>
          <w:rFonts w:ascii="Times New Roman" w:hAnsi="Times New Roman" w:cs="Times New Roman"/>
          <w:sz w:val="24"/>
          <w:szCs w:val="24"/>
        </w:rPr>
        <w:t xml:space="preserve">e </w:t>
      </w:r>
      <w:r w:rsidR="00816632">
        <w:rPr>
          <w:rFonts w:ascii="Times New Roman" w:hAnsi="Times New Roman" w:cs="Times New Roman"/>
          <w:sz w:val="24"/>
          <w:szCs w:val="24"/>
        </w:rPr>
        <w:t xml:space="preserve">unquestionable </w:t>
      </w:r>
      <w:r w:rsidR="000A6D72">
        <w:rPr>
          <w:rFonts w:ascii="Times New Roman" w:hAnsi="Times New Roman" w:cs="Times New Roman"/>
          <w:sz w:val="24"/>
          <w:szCs w:val="24"/>
        </w:rPr>
        <w:t>abuse of</w:t>
      </w:r>
      <w:r w:rsidR="00FC040A">
        <w:rPr>
          <w:rFonts w:ascii="Times New Roman" w:hAnsi="Times New Roman" w:cs="Times New Roman"/>
          <w:sz w:val="24"/>
          <w:szCs w:val="24"/>
        </w:rPr>
        <w:t xml:space="preserve"> power</w:t>
      </w:r>
      <w:r w:rsidR="00241A4B">
        <w:rPr>
          <w:rFonts w:ascii="Times New Roman" w:hAnsi="Times New Roman" w:cs="Times New Roman"/>
          <w:sz w:val="24"/>
          <w:szCs w:val="24"/>
        </w:rPr>
        <w:t xml:space="preserve"> </w:t>
      </w:r>
      <w:r w:rsidR="00EC0B05">
        <w:rPr>
          <w:rFonts w:ascii="Times New Roman" w:hAnsi="Times New Roman" w:cs="Times New Roman"/>
          <w:sz w:val="24"/>
          <w:szCs w:val="24"/>
        </w:rPr>
        <w:t>should be seen as the</w:t>
      </w:r>
      <w:r w:rsidR="00241A4B">
        <w:rPr>
          <w:rFonts w:ascii="Times New Roman" w:hAnsi="Times New Roman" w:cs="Times New Roman"/>
          <w:sz w:val="24"/>
          <w:szCs w:val="24"/>
        </w:rPr>
        <w:t xml:space="preserve"> </w:t>
      </w:r>
      <w:r w:rsidR="00EA130F">
        <w:rPr>
          <w:rFonts w:ascii="Times New Roman" w:hAnsi="Times New Roman" w:cs="Times New Roman"/>
          <w:sz w:val="24"/>
          <w:szCs w:val="24"/>
        </w:rPr>
        <w:t>dominating factor in this case</w:t>
      </w:r>
      <w:r w:rsidR="00AF6E1C">
        <w:rPr>
          <w:rFonts w:ascii="Times New Roman" w:hAnsi="Times New Roman" w:cs="Times New Roman"/>
          <w:sz w:val="24"/>
          <w:szCs w:val="24"/>
        </w:rPr>
        <w:t>.</w:t>
      </w:r>
    </w:p>
    <w:p w14:paraId="19B7A28D" w14:textId="69A353E1" w:rsidR="004D1BB8" w:rsidRDefault="00B04FE4" w:rsidP="00B14883">
      <w:pPr>
        <w:spacing w:line="360" w:lineRule="auto"/>
        <w:jc w:val="both"/>
        <w:rPr>
          <w:rFonts w:ascii="Times New Roman" w:hAnsi="Times New Roman" w:cs="Times New Roman"/>
          <w:sz w:val="24"/>
          <w:szCs w:val="24"/>
        </w:rPr>
      </w:pPr>
      <w:r w:rsidRPr="00F04B65">
        <w:rPr>
          <w:rFonts w:ascii="Times New Roman" w:hAnsi="Times New Roman" w:cs="Times New Roman"/>
          <w:sz w:val="24"/>
          <w:szCs w:val="24"/>
        </w:rPr>
        <w:t>Keltner</w:t>
      </w:r>
      <w:r>
        <w:rPr>
          <w:rFonts w:ascii="Times New Roman" w:hAnsi="Times New Roman" w:cs="Times New Roman"/>
          <w:sz w:val="24"/>
          <w:szCs w:val="24"/>
        </w:rPr>
        <w:t xml:space="preserve">, </w:t>
      </w:r>
      <w:proofErr w:type="spellStart"/>
      <w:r w:rsidRPr="00F04B65">
        <w:rPr>
          <w:rFonts w:ascii="Times New Roman" w:hAnsi="Times New Roman" w:cs="Times New Roman"/>
          <w:sz w:val="24"/>
          <w:szCs w:val="24"/>
        </w:rPr>
        <w:t>Gruenfeld</w:t>
      </w:r>
      <w:proofErr w:type="spellEnd"/>
      <w:r>
        <w:rPr>
          <w:rFonts w:ascii="Times New Roman" w:hAnsi="Times New Roman" w:cs="Times New Roman"/>
          <w:sz w:val="24"/>
          <w:szCs w:val="24"/>
        </w:rPr>
        <w:t xml:space="preserve"> and </w:t>
      </w:r>
      <w:r w:rsidRPr="00F04B65">
        <w:rPr>
          <w:rFonts w:ascii="Times New Roman" w:hAnsi="Times New Roman" w:cs="Times New Roman"/>
          <w:sz w:val="24"/>
          <w:szCs w:val="24"/>
        </w:rPr>
        <w:t>Anderson</w:t>
      </w:r>
      <w:r>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2003, p.265</w:t>
      </w:r>
      <w:r>
        <w:rPr>
          <w:rFonts w:ascii="Times New Roman" w:hAnsi="Times New Roman" w:cs="Times New Roman"/>
          <w:sz w:val="24"/>
          <w:szCs w:val="24"/>
        </w:rPr>
        <w:t xml:space="preserve">) define </w:t>
      </w:r>
      <w:r w:rsidR="005031F2">
        <w:rPr>
          <w:rFonts w:ascii="Times New Roman" w:hAnsi="Times New Roman" w:cs="Times New Roman"/>
          <w:sz w:val="24"/>
          <w:szCs w:val="24"/>
        </w:rPr>
        <w:t xml:space="preserve">power as the means in which an individual </w:t>
      </w:r>
      <w:r w:rsidR="00925285">
        <w:rPr>
          <w:rFonts w:ascii="Times New Roman" w:hAnsi="Times New Roman" w:cs="Times New Roman"/>
          <w:sz w:val="24"/>
          <w:szCs w:val="24"/>
        </w:rPr>
        <w:t>can</w:t>
      </w:r>
      <w:r w:rsidR="005031F2">
        <w:rPr>
          <w:rFonts w:ascii="Times New Roman" w:hAnsi="Times New Roman" w:cs="Times New Roman"/>
          <w:sz w:val="24"/>
          <w:szCs w:val="24"/>
        </w:rPr>
        <w:t xml:space="preserve"> control another through the provision or withdrawal of resources, or through the infliction of punishment</w:t>
      </w:r>
      <w:r w:rsidR="00A5152B">
        <w:rPr>
          <w:rFonts w:ascii="Times New Roman" w:hAnsi="Times New Roman" w:cs="Times New Roman"/>
          <w:sz w:val="24"/>
          <w:szCs w:val="24"/>
        </w:rPr>
        <w:t xml:space="preserve">. </w:t>
      </w:r>
      <w:r w:rsidR="005B6E38">
        <w:rPr>
          <w:rFonts w:ascii="Times New Roman" w:hAnsi="Times New Roman" w:cs="Times New Roman"/>
          <w:sz w:val="24"/>
          <w:szCs w:val="24"/>
        </w:rPr>
        <w:t xml:space="preserve">Joosen </w:t>
      </w:r>
      <w:r w:rsidR="005B6E38">
        <w:rPr>
          <w:rFonts w:ascii="Times New Roman" w:hAnsi="Times New Roman" w:cs="Times New Roman"/>
          <w:i/>
          <w:iCs/>
          <w:sz w:val="24"/>
          <w:szCs w:val="24"/>
        </w:rPr>
        <w:t>et al.</w:t>
      </w:r>
      <w:r w:rsidR="005B6E38">
        <w:rPr>
          <w:rFonts w:ascii="Times New Roman" w:hAnsi="Times New Roman" w:cs="Times New Roman"/>
          <w:sz w:val="24"/>
          <w:szCs w:val="24"/>
        </w:rPr>
        <w:t xml:space="preserve"> (2015, p.</w:t>
      </w:r>
      <w:r w:rsidR="00CE22A8">
        <w:rPr>
          <w:rFonts w:ascii="Times New Roman" w:hAnsi="Times New Roman" w:cs="Times New Roman"/>
          <w:sz w:val="24"/>
          <w:szCs w:val="24"/>
        </w:rPr>
        <w:t xml:space="preserve">4) </w:t>
      </w:r>
      <w:r w:rsidR="003E3537">
        <w:rPr>
          <w:rFonts w:ascii="Times New Roman" w:hAnsi="Times New Roman" w:cs="Times New Roman"/>
          <w:sz w:val="24"/>
          <w:szCs w:val="24"/>
        </w:rPr>
        <w:t>suggest</w:t>
      </w:r>
      <w:r w:rsidR="00CE22A8">
        <w:rPr>
          <w:rFonts w:ascii="Times New Roman" w:hAnsi="Times New Roman" w:cs="Times New Roman"/>
          <w:sz w:val="24"/>
          <w:szCs w:val="24"/>
        </w:rPr>
        <w:t xml:space="preserve"> that people who </w:t>
      </w:r>
      <w:r w:rsidR="00816B16">
        <w:rPr>
          <w:rFonts w:ascii="Times New Roman" w:hAnsi="Times New Roman" w:cs="Times New Roman"/>
          <w:sz w:val="24"/>
          <w:szCs w:val="24"/>
        </w:rPr>
        <w:t xml:space="preserve">hold power are more </w:t>
      </w:r>
      <w:r w:rsidR="00076DE0">
        <w:rPr>
          <w:rFonts w:ascii="Times New Roman" w:hAnsi="Times New Roman" w:cs="Times New Roman"/>
          <w:sz w:val="24"/>
          <w:szCs w:val="24"/>
        </w:rPr>
        <w:t>likely</w:t>
      </w:r>
      <w:r w:rsidR="00EA5E62">
        <w:rPr>
          <w:rFonts w:ascii="Times New Roman" w:hAnsi="Times New Roman" w:cs="Times New Roman"/>
          <w:sz w:val="24"/>
          <w:szCs w:val="24"/>
        </w:rPr>
        <w:t xml:space="preserve"> to </w:t>
      </w:r>
      <w:r w:rsidR="00555D61">
        <w:rPr>
          <w:rFonts w:ascii="Times New Roman" w:hAnsi="Times New Roman" w:cs="Times New Roman"/>
          <w:sz w:val="24"/>
          <w:szCs w:val="24"/>
        </w:rPr>
        <w:t>show indifference</w:t>
      </w:r>
      <w:r w:rsidR="006C04A7">
        <w:rPr>
          <w:rFonts w:ascii="Times New Roman" w:hAnsi="Times New Roman" w:cs="Times New Roman"/>
          <w:sz w:val="24"/>
          <w:szCs w:val="24"/>
        </w:rPr>
        <w:t xml:space="preserve"> towards</w:t>
      </w:r>
      <w:r w:rsidR="00555D61">
        <w:rPr>
          <w:rFonts w:ascii="Times New Roman" w:hAnsi="Times New Roman" w:cs="Times New Roman"/>
          <w:sz w:val="24"/>
          <w:szCs w:val="24"/>
        </w:rPr>
        <w:t xml:space="preserve"> </w:t>
      </w:r>
      <w:r w:rsidR="00DC54BF">
        <w:rPr>
          <w:rFonts w:ascii="Times New Roman" w:hAnsi="Times New Roman" w:cs="Times New Roman"/>
          <w:sz w:val="24"/>
          <w:szCs w:val="24"/>
        </w:rPr>
        <w:t>others</w:t>
      </w:r>
      <w:r w:rsidR="00EE6108">
        <w:rPr>
          <w:rFonts w:ascii="Times New Roman" w:hAnsi="Times New Roman" w:cs="Times New Roman"/>
          <w:sz w:val="24"/>
          <w:szCs w:val="24"/>
        </w:rPr>
        <w:t xml:space="preserve"> in how they behave</w:t>
      </w:r>
      <w:r w:rsidR="00F754CA">
        <w:rPr>
          <w:rFonts w:ascii="Times New Roman" w:hAnsi="Times New Roman" w:cs="Times New Roman"/>
          <w:sz w:val="24"/>
          <w:szCs w:val="24"/>
        </w:rPr>
        <w:t>, a</w:t>
      </w:r>
      <w:r w:rsidR="003D0CCB">
        <w:rPr>
          <w:rFonts w:ascii="Times New Roman" w:hAnsi="Times New Roman" w:cs="Times New Roman"/>
          <w:sz w:val="24"/>
          <w:szCs w:val="24"/>
        </w:rPr>
        <w:t>n element</w:t>
      </w:r>
      <w:r w:rsidR="002A321D">
        <w:rPr>
          <w:rFonts w:ascii="Times New Roman" w:hAnsi="Times New Roman" w:cs="Times New Roman"/>
          <w:sz w:val="24"/>
          <w:szCs w:val="24"/>
        </w:rPr>
        <w:t xml:space="preserve"> that seems likely </w:t>
      </w:r>
      <w:r w:rsidR="003D0CCB">
        <w:rPr>
          <w:rFonts w:ascii="Times New Roman" w:hAnsi="Times New Roman" w:cs="Times New Roman"/>
          <w:sz w:val="24"/>
          <w:szCs w:val="24"/>
        </w:rPr>
        <w:t>in</w:t>
      </w:r>
      <w:r w:rsidR="00B32D34">
        <w:rPr>
          <w:rFonts w:ascii="Times New Roman" w:hAnsi="Times New Roman" w:cs="Times New Roman"/>
          <w:sz w:val="24"/>
          <w:szCs w:val="24"/>
        </w:rPr>
        <w:t xml:space="preserve"> the case of</w:t>
      </w:r>
      <w:r w:rsidR="003D0CCB">
        <w:rPr>
          <w:rFonts w:ascii="Times New Roman" w:hAnsi="Times New Roman" w:cs="Times New Roman"/>
          <w:sz w:val="24"/>
          <w:szCs w:val="24"/>
        </w:rPr>
        <w:t xml:space="preserve"> Couzens</w:t>
      </w:r>
      <w:r w:rsidR="00792FFB">
        <w:rPr>
          <w:rFonts w:ascii="Times New Roman" w:hAnsi="Times New Roman" w:cs="Times New Roman"/>
          <w:sz w:val="24"/>
          <w:szCs w:val="24"/>
        </w:rPr>
        <w:t xml:space="preserve"> given that </w:t>
      </w:r>
      <w:r w:rsidR="00FB4DF5">
        <w:rPr>
          <w:rFonts w:ascii="Times New Roman" w:hAnsi="Times New Roman" w:cs="Times New Roman"/>
          <w:sz w:val="24"/>
          <w:szCs w:val="24"/>
        </w:rPr>
        <w:t>his pro</w:t>
      </w:r>
      <w:r w:rsidR="00362857">
        <w:rPr>
          <w:rFonts w:ascii="Times New Roman" w:hAnsi="Times New Roman" w:cs="Times New Roman"/>
          <w:sz w:val="24"/>
          <w:szCs w:val="24"/>
        </w:rPr>
        <w:t>fession shiel</w:t>
      </w:r>
      <w:r w:rsidR="003A46A6">
        <w:rPr>
          <w:rFonts w:ascii="Times New Roman" w:hAnsi="Times New Roman" w:cs="Times New Roman"/>
          <w:sz w:val="24"/>
          <w:szCs w:val="24"/>
        </w:rPr>
        <w:t>d</w:t>
      </w:r>
      <w:r w:rsidR="00362857">
        <w:rPr>
          <w:rFonts w:ascii="Times New Roman" w:hAnsi="Times New Roman" w:cs="Times New Roman"/>
          <w:sz w:val="24"/>
          <w:szCs w:val="24"/>
        </w:rPr>
        <w:t xml:space="preserve">ed him from </w:t>
      </w:r>
      <w:r w:rsidR="004D4943">
        <w:rPr>
          <w:rFonts w:ascii="Times New Roman" w:hAnsi="Times New Roman" w:cs="Times New Roman"/>
          <w:sz w:val="24"/>
          <w:szCs w:val="24"/>
        </w:rPr>
        <w:t xml:space="preserve">his </w:t>
      </w:r>
      <w:r w:rsidR="00362857">
        <w:rPr>
          <w:rFonts w:ascii="Times New Roman" w:hAnsi="Times New Roman" w:cs="Times New Roman"/>
          <w:sz w:val="24"/>
          <w:szCs w:val="24"/>
        </w:rPr>
        <w:t>blatant acts of misogyny (</w:t>
      </w:r>
      <w:r w:rsidR="004C71DA">
        <w:rPr>
          <w:rFonts w:ascii="Times New Roman" w:hAnsi="Times New Roman" w:cs="Times New Roman"/>
          <w:sz w:val="24"/>
          <w:szCs w:val="24"/>
        </w:rPr>
        <w:t>Angiolini, 202</w:t>
      </w:r>
      <w:r w:rsidR="00896E57">
        <w:rPr>
          <w:rFonts w:ascii="Times New Roman" w:hAnsi="Times New Roman" w:cs="Times New Roman"/>
          <w:sz w:val="24"/>
          <w:szCs w:val="24"/>
        </w:rPr>
        <w:t>4</w:t>
      </w:r>
      <w:r w:rsidR="004C71DA">
        <w:rPr>
          <w:rFonts w:ascii="Times New Roman" w:hAnsi="Times New Roman" w:cs="Times New Roman"/>
          <w:sz w:val="24"/>
          <w:szCs w:val="24"/>
        </w:rPr>
        <w:t>, p.</w:t>
      </w:r>
      <w:r w:rsidR="004D4943">
        <w:rPr>
          <w:rFonts w:ascii="Times New Roman" w:hAnsi="Times New Roman" w:cs="Times New Roman"/>
          <w:sz w:val="24"/>
          <w:szCs w:val="24"/>
        </w:rPr>
        <w:t>8).</w:t>
      </w:r>
      <w:r w:rsidR="002A321D">
        <w:rPr>
          <w:rFonts w:ascii="Times New Roman" w:hAnsi="Times New Roman" w:cs="Times New Roman"/>
          <w:sz w:val="24"/>
          <w:szCs w:val="24"/>
        </w:rPr>
        <w:t xml:space="preserve"> </w:t>
      </w:r>
      <w:r w:rsidR="00FC040A">
        <w:rPr>
          <w:rFonts w:ascii="Times New Roman" w:hAnsi="Times New Roman" w:cs="Times New Roman"/>
          <w:sz w:val="24"/>
          <w:szCs w:val="24"/>
        </w:rPr>
        <w:t>In relation to victims of crime and the abuse of power, David (no date, p.94) asserts that often, political power is classed as ‘legitimate’, on the premise that it serves the needs of the people in society, and thence, this power is exercised within a ‘</w:t>
      </w:r>
      <w:r w:rsidR="00FC040A" w:rsidRPr="008E425D">
        <w:rPr>
          <w:rFonts w:ascii="Times New Roman" w:hAnsi="Times New Roman" w:cs="Times New Roman"/>
          <w:sz w:val="24"/>
          <w:szCs w:val="24"/>
        </w:rPr>
        <w:t>constitutional and legislative framework</w:t>
      </w:r>
      <w:r w:rsidR="00FC040A">
        <w:rPr>
          <w:rFonts w:ascii="Times New Roman" w:hAnsi="Times New Roman" w:cs="Times New Roman"/>
          <w:sz w:val="24"/>
          <w:szCs w:val="24"/>
        </w:rPr>
        <w:t xml:space="preserve">’. However, when this power </w:t>
      </w:r>
      <w:r w:rsidR="00FC040A" w:rsidRPr="00E55314">
        <w:rPr>
          <w:rFonts w:ascii="Times New Roman" w:hAnsi="Times New Roman" w:cs="Times New Roman"/>
          <w:sz w:val="24"/>
          <w:szCs w:val="24"/>
        </w:rPr>
        <w:t>excee</w:t>
      </w:r>
      <w:r w:rsidR="00FC040A">
        <w:rPr>
          <w:rFonts w:ascii="Times New Roman" w:hAnsi="Times New Roman" w:cs="Times New Roman"/>
          <w:sz w:val="24"/>
          <w:szCs w:val="24"/>
        </w:rPr>
        <w:t>ds</w:t>
      </w:r>
      <w:r w:rsidR="00FC040A" w:rsidRPr="00E55314">
        <w:rPr>
          <w:rFonts w:ascii="Times New Roman" w:hAnsi="Times New Roman" w:cs="Times New Roman"/>
          <w:sz w:val="24"/>
          <w:szCs w:val="24"/>
        </w:rPr>
        <w:t xml:space="preserve"> its legal or normative bounds</w:t>
      </w:r>
      <w:r w:rsidR="00FC040A">
        <w:rPr>
          <w:rFonts w:ascii="Times New Roman" w:hAnsi="Times New Roman" w:cs="Times New Roman"/>
          <w:sz w:val="24"/>
          <w:szCs w:val="24"/>
        </w:rPr>
        <w:t>, and is exercised in an unlawful manner, to cause harm for example, then it becomes an abuse of power, often with an unwillingness to act (David, no date, p.95</w:t>
      </w:r>
      <w:r w:rsidR="005031F2">
        <w:rPr>
          <w:rFonts w:ascii="Times New Roman" w:hAnsi="Times New Roman" w:cs="Times New Roman"/>
          <w:sz w:val="24"/>
          <w:szCs w:val="24"/>
        </w:rPr>
        <w:t xml:space="preserve">). </w:t>
      </w:r>
      <w:r w:rsidR="00697658">
        <w:rPr>
          <w:rFonts w:ascii="Times New Roman" w:hAnsi="Times New Roman" w:cs="Times New Roman"/>
          <w:sz w:val="24"/>
          <w:szCs w:val="24"/>
        </w:rPr>
        <w:t>It is therefore</w:t>
      </w:r>
      <w:r w:rsidR="007B6A97">
        <w:rPr>
          <w:rFonts w:ascii="Times New Roman" w:hAnsi="Times New Roman" w:cs="Times New Roman"/>
          <w:sz w:val="24"/>
          <w:szCs w:val="24"/>
        </w:rPr>
        <w:t xml:space="preserve"> reasonable to suggest that policing falls under </w:t>
      </w:r>
      <w:r w:rsidR="00F42E0E">
        <w:rPr>
          <w:rFonts w:ascii="Times New Roman" w:hAnsi="Times New Roman" w:cs="Times New Roman"/>
          <w:sz w:val="24"/>
          <w:szCs w:val="24"/>
        </w:rPr>
        <w:t xml:space="preserve">the </w:t>
      </w:r>
      <w:r w:rsidR="0094061F">
        <w:rPr>
          <w:rFonts w:ascii="Times New Roman" w:hAnsi="Times New Roman" w:cs="Times New Roman"/>
          <w:sz w:val="24"/>
          <w:szCs w:val="24"/>
        </w:rPr>
        <w:t>umbrella</w:t>
      </w:r>
      <w:r w:rsidR="00F42E0E">
        <w:rPr>
          <w:rFonts w:ascii="Times New Roman" w:hAnsi="Times New Roman" w:cs="Times New Roman"/>
          <w:sz w:val="24"/>
          <w:szCs w:val="24"/>
        </w:rPr>
        <w:t xml:space="preserve"> of political power </w:t>
      </w:r>
      <w:r w:rsidR="00372C66">
        <w:rPr>
          <w:rFonts w:ascii="Times New Roman" w:hAnsi="Times New Roman" w:cs="Times New Roman"/>
          <w:sz w:val="24"/>
          <w:szCs w:val="24"/>
        </w:rPr>
        <w:t>because</w:t>
      </w:r>
      <w:r w:rsidR="003E7618">
        <w:rPr>
          <w:rFonts w:ascii="Times New Roman" w:hAnsi="Times New Roman" w:cs="Times New Roman"/>
          <w:sz w:val="24"/>
          <w:szCs w:val="24"/>
        </w:rPr>
        <w:t xml:space="preserve"> a</w:t>
      </w:r>
      <w:r w:rsidR="00630622">
        <w:rPr>
          <w:rFonts w:ascii="Times New Roman" w:hAnsi="Times New Roman" w:cs="Times New Roman"/>
          <w:sz w:val="24"/>
          <w:szCs w:val="24"/>
        </w:rPr>
        <w:t xml:space="preserve">s </w:t>
      </w:r>
      <w:r w:rsidR="003E7618">
        <w:rPr>
          <w:rFonts w:ascii="Times New Roman" w:hAnsi="Times New Roman" w:cs="Times New Roman"/>
          <w:sz w:val="24"/>
          <w:szCs w:val="24"/>
        </w:rPr>
        <w:t>Brown (2021, p.4)</w:t>
      </w:r>
      <w:r w:rsidR="00630622">
        <w:rPr>
          <w:rFonts w:ascii="Times New Roman" w:hAnsi="Times New Roman" w:cs="Times New Roman"/>
          <w:sz w:val="24"/>
          <w:szCs w:val="24"/>
        </w:rPr>
        <w:t xml:space="preserve"> states,</w:t>
      </w:r>
      <w:r w:rsidR="003E7618">
        <w:rPr>
          <w:rFonts w:ascii="Times New Roman" w:hAnsi="Times New Roman" w:cs="Times New Roman"/>
          <w:sz w:val="24"/>
          <w:szCs w:val="24"/>
        </w:rPr>
        <w:t xml:space="preserve"> </w:t>
      </w:r>
      <w:r w:rsidR="00372C66">
        <w:rPr>
          <w:rFonts w:ascii="Times New Roman" w:hAnsi="Times New Roman" w:cs="Times New Roman"/>
          <w:sz w:val="24"/>
          <w:szCs w:val="24"/>
        </w:rPr>
        <w:t xml:space="preserve">policing is </w:t>
      </w:r>
      <w:r w:rsidR="00597F0C">
        <w:rPr>
          <w:rFonts w:ascii="Times New Roman" w:hAnsi="Times New Roman" w:cs="Times New Roman"/>
          <w:sz w:val="24"/>
          <w:szCs w:val="24"/>
        </w:rPr>
        <w:t xml:space="preserve">practiced </w:t>
      </w:r>
      <w:r w:rsidR="00F417C6">
        <w:rPr>
          <w:rFonts w:ascii="Times New Roman" w:hAnsi="Times New Roman" w:cs="Times New Roman"/>
          <w:sz w:val="24"/>
          <w:szCs w:val="24"/>
        </w:rPr>
        <w:t>under the guidance of UK legislation</w:t>
      </w:r>
      <w:r w:rsidR="008C5198">
        <w:rPr>
          <w:rFonts w:ascii="Times New Roman" w:hAnsi="Times New Roman" w:cs="Times New Roman"/>
          <w:sz w:val="24"/>
          <w:szCs w:val="24"/>
        </w:rPr>
        <w:t xml:space="preserve"> and policy</w:t>
      </w:r>
      <w:r w:rsidR="00F417C6">
        <w:rPr>
          <w:rFonts w:ascii="Times New Roman" w:hAnsi="Times New Roman" w:cs="Times New Roman"/>
          <w:sz w:val="24"/>
          <w:szCs w:val="24"/>
        </w:rPr>
        <w:t>,</w:t>
      </w:r>
      <w:r w:rsidR="008060B6">
        <w:rPr>
          <w:rFonts w:ascii="Times New Roman" w:hAnsi="Times New Roman" w:cs="Times New Roman"/>
          <w:sz w:val="24"/>
          <w:szCs w:val="24"/>
        </w:rPr>
        <w:t xml:space="preserve"> such as the Code of Ethics (College of Policing, </w:t>
      </w:r>
      <w:r w:rsidR="002F1CEC">
        <w:rPr>
          <w:rFonts w:ascii="Times New Roman" w:hAnsi="Times New Roman" w:cs="Times New Roman"/>
          <w:sz w:val="24"/>
          <w:szCs w:val="24"/>
        </w:rPr>
        <w:t xml:space="preserve">2025) and </w:t>
      </w:r>
      <w:r w:rsidR="00CD40DE">
        <w:rPr>
          <w:rFonts w:ascii="Times New Roman" w:hAnsi="Times New Roman" w:cs="Times New Roman"/>
          <w:sz w:val="24"/>
          <w:szCs w:val="24"/>
        </w:rPr>
        <w:t xml:space="preserve">the </w:t>
      </w:r>
      <w:r w:rsidR="00CD40DE" w:rsidRPr="00CD40DE">
        <w:rPr>
          <w:rFonts w:ascii="Times New Roman" w:hAnsi="Times New Roman" w:cs="Times New Roman"/>
          <w:i/>
          <w:iCs/>
          <w:sz w:val="24"/>
          <w:szCs w:val="24"/>
        </w:rPr>
        <w:t xml:space="preserve">Police and Criminal </w:t>
      </w:r>
      <w:r w:rsidR="00854507" w:rsidRPr="00CD40DE">
        <w:rPr>
          <w:rFonts w:ascii="Times New Roman" w:hAnsi="Times New Roman" w:cs="Times New Roman"/>
          <w:i/>
          <w:iCs/>
          <w:sz w:val="24"/>
          <w:szCs w:val="24"/>
        </w:rPr>
        <w:t>Evidence</w:t>
      </w:r>
      <w:r w:rsidR="00CD40DE" w:rsidRPr="00CD40DE">
        <w:rPr>
          <w:rFonts w:ascii="Times New Roman" w:hAnsi="Times New Roman" w:cs="Times New Roman"/>
          <w:sz w:val="24"/>
          <w:szCs w:val="24"/>
        </w:rPr>
        <w:t xml:space="preserve"> </w:t>
      </w:r>
      <w:r w:rsidR="00854507">
        <w:rPr>
          <w:rFonts w:ascii="Times New Roman" w:hAnsi="Times New Roman" w:cs="Times New Roman"/>
          <w:sz w:val="24"/>
          <w:szCs w:val="24"/>
        </w:rPr>
        <w:t>Act (</w:t>
      </w:r>
      <w:r w:rsidR="00CD40DE" w:rsidRPr="00CD40DE">
        <w:rPr>
          <w:rFonts w:ascii="Times New Roman" w:hAnsi="Times New Roman" w:cs="Times New Roman"/>
          <w:sz w:val="24"/>
          <w:szCs w:val="24"/>
        </w:rPr>
        <w:t>1984</w:t>
      </w:r>
      <w:r w:rsidR="00854507">
        <w:rPr>
          <w:rFonts w:ascii="Times New Roman" w:hAnsi="Times New Roman" w:cs="Times New Roman"/>
          <w:sz w:val="24"/>
          <w:szCs w:val="24"/>
        </w:rPr>
        <w:t>). These examples of policy and legislation</w:t>
      </w:r>
      <w:r w:rsidR="00AF4E32">
        <w:rPr>
          <w:rFonts w:ascii="Times New Roman" w:hAnsi="Times New Roman" w:cs="Times New Roman"/>
          <w:sz w:val="24"/>
          <w:szCs w:val="24"/>
        </w:rPr>
        <w:t xml:space="preserve"> </w:t>
      </w:r>
      <w:r w:rsidR="008D7330">
        <w:rPr>
          <w:rFonts w:ascii="Times New Roman" w:hAnsi="Times New Roman" w:cs="Times New Roman"/>
          <w:sz w:val="24"/>
          <w:szCs w:val="24"/>
        </w:rPr>
        <w:t>equi</w:t>
      </w:r>
      <w:r w:rsidR="00854507">
        <w:rPr>
          <w:rFonts w:ascii="Times New Roman" w:hAnsi="Times New Roman" w:cs="Times New Roman"/>
          <w:sz w:val="24"/>
          <w:szCs w:val="24"/>
        </w:rPr>
        <w:t>p</w:t>
      </w:r>
      <w:r w:rsidR="008D7330">
        <w:rPr>
          <w:rFonts w:ascii="Times New Roman" w:hAnsi="Times New Roman" w:cs="Times New Roman"/>
          <w:sz w:val="24"/>
          <w:szCs w:val="24"/>
        </w:rPr>
        <w:t xml:space="preserve"> the</w:t>
      </w:r>
      <w:r w:rsidR="00854507">
        <w:rPr>
          <w:rFonts w:ascii="Times New Roman" w:hAnsi="Times New Roman" w:cs="Times New Roman"/>
          <w:sz w:val="24"/>
          <w:szCs w:val="24"/>
        </w:rPr>
        <w:t xml:space="preserve"> police</w:t>
      </w:r>
      <w:r w:rsidR="008D7330">
        <w:rPr>
          <w:rFonts w:ascii="Times New Roman" w:hAnsi="Times New Roman" w:cs="Times New Roman"/>
          <w:sz w:val="24"/>
          <w:szCs w:val="24"/>
        </w:rPr>
        <w:t xml:space="preserve"> </w:t>
      </w:r>
      <w:r w:rsidR="00756927">
        <w:rPr>
          <w:rFonts w:ascii="Times New Roman" w:hAnsi="Times New Roman" w:cs="Times New Roman"/>
          <w:sz w:val="24"/>
          <w:szCs w:val="24"/>
        </w:rPr>
        <w:t>with</w:t>
      </w:r>
      <w:r w:rsidR="008D7330">
        <w:rPr>
          <w:rFonts w:ascii="Times New Roman" w:hAnsi="Times New Roman" w:cs="Times New Roman"/>
          <w:sz w:val="24"/>
          <w:szCs w:val="24"/>
        </w:rPr>
        <w:t xml:space="preserve"> power</w:t>
      </w:r>
      <w:r w:rsidR="00B32D34">
        <w:rPr>
          <w:rFonts w:ascii="Times New Roman" w:hAnsi="Times New Roman" w:cs="Times New Roman"/>
          <w:sz w:val="24"/>
          <w:szCs w:val="24"/>
        </w:rPr>
        <w:t>s</w:t>
      </w:r>
      <w:r w:rsidR="008D7330">
        <w:rPr>
          <w:rFonts w:ascii="Times New Roman" w:hAnsi="Times New Roman" w:cs="Times New Roman"/>
          <w:sz w:val="24"/>
          <w:szCs w:val="24"/>
        </w:rPr>
        <w:t xml:space="preserve"> to investigate, prevent and ‘dispose’</w:t>
      </w:r>
      <w:r w:rsidR="00756927">
        <w:rPr>
          <w:rFonts w:ascii="Times New Roman" w:hAnsi="Times New Roman" w:cs="Times New Roman"/>
          <w:sz w:val="24"/>
          <w:szCs w:val="24"/>
        </w:rPr>
        <w:t xml:space="preserve"> of</w:t>
      </w:r>
      <w:r w:rsidR="008D7330">
        <w:rPr>
          <w:rFonts w:ascii="Times New Roman" w:hAnsi="Times New Roman" w:cs="Times New Roman"/>
          <w:sz w:val="24"/>
          <w:szCs w:val="24"/>
        </w:rPr>
        <w:t xml:space="preserve"> criminal cases</w:t>
      </w:r>
      <w:r w:rsidR="00F369F8">
        <w:rPr>
          <w:rFonts w:ascii="Times New Roman" w:hAnsi="Times New Roman" w:cs="Times New Roman"/>
          <w:sz w:val="24"/>
          <w:szCs w:val="24"/>
        </w:rPr>
        <w:t xml:space="preserve"> (Brown, 2021, p.4).</w:t>
      </w:r>
      <w:r w:rsidR="00756927">
        <w:rPr>
          <w:rFonts w:ascii="Times New Roman" w:hAnsi="Times New Roman" w:cs="Times New Roman"/>
          <w:sz w:val="24"/>
          <w:szCs w:val="24"/>
        </w:rPr>
        <w:t xml:space="preserve"> </w:t>
      </w:r>
      <w:r w:rsidR="001A5C80">
        <w:rPr>
          <w:rFonts w:ascii="Times New Roman" w:hAnsi="Times New Roman" w:cs="Times New Roman"/>
          <w:sz w:val="24"/>
          <w:szCs w:val="24"/>
        </w:rPr>
        <w:t>This</w:t>
      </w:r>
      <w:r w:rsidR="0085599A">
        <w:rPr>
          <w:rFonts w:ascii="Times New Roman" w:hAnsi="Times New Roman" w:cs="Times New Roman"/>
          <w:sz w:val="24"/>
          <w:szCs w:val="24"/>
        </w:rPr>
        <w:t xml:space="preserve"> is particularly relevant in the case</w:t>
      </w:r>
      <w:r w:rsidR="004D2BDF">
        <w:rPr>
          <w:rFonts w:ascii="Times New Roman" w:hAnsi="Times New Roman" w:cs="Times New Roman"/>
          <w:sz w:val="24"/>
          <w:szCs w:val="24"/>
        </w:rPr>
        <w:t xml:space="preserve"> of Ms Everard</w:t>
      </w:r>
      <w:r w:rsidR="0085599A">
        <w:rPr>
          <w:rFonts w:ascii="Times New Roman" w:hAnsi="Times New Roman" w:cs="Times New Roman"/>
          <w:sz w:val="24"/>
          <w:szCs w:val="24"/>
        </w:rPr>
        <w:t xml:space="preserve"> </w:t>
      </w:r>
      <w:r w:rsidR="00C37179">
        <w:rPr>
          <w:rFonts w:ascii="Times New Roman" w:hAnsi="Times New Roman" w:cs="Times New Roman"/>
          <w:sz w:val="24"/>
          <w:szCs w:val="24"/>
        </w:rPr>
        <w:t xml:space="preserve">as it demonstrates how Couzens was able to use his authority </w:t>
      </w:r>
      <w:r w:rsidR="00EE6D97">
        <w:rPr>
          <w:rFonts w:ascii="Times New Roman" w:hAnsi="Times New Roman" w:cs="Times New Roman"/>
          <w:sz w:val="24"/>
          <w:szCs w:val="24"/>
        </w:rPr>
        <w:t xml:space="preserve">as a police officer </w:t>
      </w:r>
      <w:r w:rsidR="00CB051E">
        <w:rPr>
          <w:rFonts w:ascii="Times New Roman" w:hAnsi="Times New Roman" w:cs="Times New Roman"/>
          <w:sz w:val="24"/>
          <w:szCs w:val="24"/>
        </w:rPr>
        <w:t xml:space="preserve">to convince his victim </w:t>
      </w:r>
      <w:r w:rsidR="008A2FCB">
        <w:rPr>
          <w:rFonts w:ascii="Times New Roman" w:hAnsi="Times New Roman" w:cs="Times New Roman"/>
          <w:sz w:val="24"/>
          <w:szCs w:val="24"/>
        </w:rPr>
        <w:t xml:space="preserve">of wrongdoing, thereby abusing his </w:t>
      </w:r>
      <w:r w:rsidR="008F51DF">
        <w:rPr>
          <w:rFonts w:ascii="Times New Roman" w:hAnsi="Times New Roman" w:cs="Times New Roman"/>
          <w:sz w:val="24"/>
          <w:szCs w:val="24"/>
        </w:rPr>
        <w:t xml:space="preserve">position of </w:t>
      </w:r>
      <w:r w:rsidR="008A2FCB">
        <w:rPr>
          <w:rFonts w:ascii="Times New Roman" w:hAnsi="Times New Roman" w:cs="Times New Roman"/>
          <w:sz w:val="24"/>
          <w:szCs w:val="24"/>
        </w:rPr>
        <w:t xml:space="preserve">power for his </w:t>
      </w:r>
      <w:r w:rsidR="00780B1F">
        <w:rPr>
          <w:rFonts w:ascii="Times New Roman" w:hAnsi="Times New Roman" w:cs="Times New Roman"/>
          <w:sz w:val="24"/>
          <w:szCs w:val="24"/>
        </w:rPr>
        <w:t>own personal gain.</w:t>
      </w:r>
      <w:r w:rsidR="00A23D1C">
        <w:rPr>
          <w:rFonts w:ascii="Times New Roman" w:hAnsi="Times New Roman" w:cs="Times New Roman"/>
          <w:sz w:val="24"/>
          <w:szCs w:val="24"/>
        </w:rPr>
        <w:t xml:space="preserve"> </w:t>
      </w:r>
    </w:p>
    <w:p w14:paraId="0EADF3D3" w14:textId="63D0137B" w:rsidR="00D52711" w:rsidRDefault="005E6AC8" w:rsidP="00B14883">
      <w:pPr>
        <w:spacing w:line="360" w:lineRule="auto"/>
        <w:jc w:val="both"/>
        <w:rPr>
          <w:rFonts w:ascii="Times New Roman" w:hAnsi="Times New Roman" w:cs="Times New Roman"/>
          <w:sz w:val="24"/>
          <w:szCs w:val="24"/>
        </w:rPr>
      </w:pPr>
      <w:r>
        <w:rPr>
          <w:rFonts w:ascii="Times New Roman" w:hAnsi="Times New Roman" w:cs="Times New Roman"/>
          <w:sz w:val="24"/>
          <w:szCs w:val="24"/>
        </w:rPr>
        <w:t>Broadly speaking</w:t>
      </w:r>
      <w:r w:rsidR="005868F7">
        <w:rPr>
          <w:rFonts w:ascii="Times New Roman" w:hAnsi="Times New Roman" w:cs="Times New Roman"/>
          <w:sz w:val="24"/>
          <w:szCs w:val="24"/>
        </w:rPr>
        <w:t>,</w:t>
      </w:r>
      <w:r w:rsidR="00E40DAB">
        <w:rPr>
          <w:rFonts w:ascii="Times New Roman" w:hAnsi="Times New Roman" w:cs="Times New Roman"/>
          <w:sz w:val="24"/>
          <w:szCs w:val="24"/>
        </w:rPr>
        <w:t xml:space="preserve"> the latter points of </w:t>
      </w:r>
      <w:r w:rsidR="001759A6">
        <w:rPr>
          <w:rFonts w:ascii="Times New Roman" w:hAnsi="Times New Roman" w:cs="Times New Roman"/>
          <w:sz w:val="24"/>
          <w:szCs w:val="24"/>
        </w:rPr>
        <w:t>analysis</w:t>
      </w:r>
      <w:r w:rsidR="00415ED5">
        <w:rPr>
          <w:rFonts w:ascii="Times New Roman" w:hAnsi="Times New Roman" w:cs="Times New Roman"/>
          <w:sz w:val="24"/>
          <w:szCs w:val="24"/>
        </w:rPr>
        <w:t xml:space="preserve"> </w:t>
      </w:r>
      <w:r w:rsidR="007E1F80">
        <w:rPr>
          <w:rFonts w:ascii="Times New Roman" w:hAnsi="Times New Roman" w:cs="Times New Roman"/>
          <w:sz w:val="24"/>
          <w:szCs w:val="24"/>
        </w:rPr>
        <w:t>indicate</w:t>
      </w:r>
      <w:r w:rsidR="005868F7">
        <w:rPr>
          <w:rFonts w:ascii="Times New Roman" w:hAnsi="Times New Roman" w:cs="Times New Roman"/>
          <w:sz w:val="24"/>
          <w:szCs w:val="24"/>
        </w:rPr>
        <w:t xml:space="preserve"> </w:t>
      </w:r>
      <w:r w:rsidR="00C868B9">
        <w:rPr>
          <w:rFonts w:ascii="Times New Roman" w:hAnsi="Times New Roman" w:cs="Times New Roman"/>
          <w:sz w:val="24"/>
          <w:szCs w:val="24"/>
        </w:rPr>
        <w:t>that due to</w:t>
      </w:r>
      <w:r w:rsidR="00BB13A1">
        <w:rPr>
          <w:rFonts w:ascii="Times New Roman" w:hAnsi="Times New Roman" w:cs="Times New Roman"/>
          <w:sz w:val="24"/>
          <w:szCs w:val="24"/>
        </w:rPr>
        <w:t xml:space="preserve"> the </w:t>
      </w:r>
      <w:r w:rsidR="00A11A80">
        <w:rPr>
          <w:rFonts w:ascii="Times New Roman" w:hAnsi="Times New Roman" w:cs="Times New Roman"/>
          <w:sz w:val="24"/>
          <w:szCs w:val="24"/>
        </w:rPr>
        <w:t>common</w:t>
      </w:r>
      <w:r w:rsidR="00BB13A1">
        <w:rPr>
          <w:rFonts w:ascii="Times New Roman" w:hAnsi="Times New Roman" w:cs="Times New Roman"/>
          <w:sz w:val="24"/>
          <w:szCs w:val="24"/>
        </w:rPr>
        <w:t xml:space="preserve"> knowledge that police </w:t>
      </w:r>
      <w:r w:rsidR="00881E93">
        <w:rPr>
          <w:rFonts w:ascii="Times New Roman" w:hAnsi="Times New Roman" w:cs="Times New Roman"/>
          <w:sz w:val="24"/>
          <w:szCs w:val="24"/>
        </w:rPr>
        <w:t>possess powers of authority,</w:t>
      </w:r>
      <w:r w:rsidR="005868F7">
        <w:rPr>
          <w:rFonts w:ascii="Times New Roman" w:hAnsi="Times New Roman" w:cs="Times New Roman"/>
          <w:sz w:val="24"/>
          <w:szCs w:val="24"/>
        </w:rPr>
        <w:t xml:space="preserve"> individuals do not wish to be deviant and are more willing to succumb to the demands of a person in a position of power. This is </w:t>
      </w:r>
      <w:r w:rsidR="001E53C8">
        <w:rPr>
          <w:rFonts w:ascii="Times New Roman" w:hAnsi="Times New Roman" w:cs="Times New Roman"/>
          <w:sz w:val="24"/>
          <w:szCs w:val="24"/>
        </w:rPr>
        <w:t>comparable</w:t>
      </w:r>
      <w:r w:rsidR="005868F7">
        <w:rPr>
          <w:rFonts w:ascii="Times New Roman" w:hAnsi="Times New Roman" w:cs="Times New Roman"/>
          <w:sz w:val="24"/>
          <w:szCs w:val="24"/>
        </w:rPr>
        <w:t xml:space="preserve"> </w:t>
      </w:r>
      <w:r w:rsidR="00CA6F27">
        <w:rPr>
          <w:rFonts w:ascii="Times New Roman" w:hAnsi="Times New Roman" w:cs="Times New Roman"/>
          <w:sz w:val="24"/>
          <w:szCs w:val="24"/>
        </w:rPr>
        <w:t xml:space="preserve">with </w:t>
      </w:r>
      <w:r w:rsidR="005868F7">
        <w:rPr>
          <w:rFonts w:ascii="Times New Roman" w:hAnsi="Times New Roman" w:cs="Times New Roman"/>
          <w:sz w:val="24"/>
          <w:szCs w:val="24"/>
        </w:rPr>
        <w:t xml:space="preserve">traits found </w:t>
      </w:r>
      <w:r w:rsidR="002147D1">
        <w:rPr>
          <w:rFonts w:ascii="Times New Roman" w:hAnsi="Times New Roman" w:cs="Times New Roman"/>
          <w:sz w:val="24"/>
          <w:szCs w:val="24"/>
        </w:rPr>
        <w:t>with</w:t>
      </w:r>
      <w:r w:rsidR="005868F7">
        <w:rPr>
          <w:rFonts w:ascii="Times New Roman" w:hAnsi="Times New Roman" w:cs="Times New Roman"/>
          <w:sz w:val="24"/>
          <w:szCs w:val="24"/>
        </w:rPr>
        <w:t>in</w:t>
      </w:r>
      <w:r w:rsidR="00527FFA">
        <w:rPr>
          <w:rFonts w:ascii="Times New Roman" w:hAnsi="Times New Roman" w:cs="Times New Roman"/>
          <w:sz w:val="24"/>
          <w:szCs w:val="24"/>
        </w:rPr>
        <w:t xml:space="preserve"> functionalism, </w:t>
      </w:r>
      <w:r w:rsidR="001626E6">
        <w:rPr>
          <w:rFonts w:ascii="Times New Roman" w:hAnsi="Times New Roman" w:cs="Times New Roman"/>
          <w:sz w:val="24"/>
          <w:szCs w:val="24"/>
        </w:rPr>
        <w:t>particularly the aspects of</w:t>
      </w:r>
      <w:r w:rsidR="005868F7">
        <w:rPr>
          <w:rFonts w:ascii="Times New Roman" w:hAnsi="Times New Roman" w:cs="Times New Roman"/>
          <w:sz w:val="24"/>
          <w:szCs w:val="24"/>
        </w:rPr>
        <w:t xml:space="preserve"> socialisation theory</w:t>
      </w:r>
      <w:r w:rsidR="00194A81">
        <w:rPr>
          <w:rFonts w:ascii="Times New Roman" w:hAnsi="Times New Roman" w:cs="Times New Roman"/>
          <w:sz w:val="24"/>
          <w:szCs w:val="24"/>
        </w:rPr>
        <w:t>,</w:t>
      </w:r>
      <w:r w:rsidR="005868F7">
        <w:rPr>
          <w:rFonts w:ascii="Times New Roman" w:hAnsi="Times New Roman" w:cs="Times New Roman"/>
          <w:sz w:val="24"/>
          <w:szCs w:val="24"/>
        </w:rPr>
        <w:t xml:space="preserve"> </w:t>
      </w:r>
      <w:r w:rsidR="00280944">
        <w:rPr>
          <w:rFonts w:ascii="Times New Roman" w:hAnsi="Times New Roman" w:cs="Times New Roman"/>
          <w:sz w:val="24"/>
          <w:szCs w:val="24"/>
        </w:rPr>
        <w:t xml:space="preserve">where </w:t>
      </w:r>
      <w:r w:rsidR="008D53B2">
        <w:rPr>
          <w:rFonts w:ascii="Times New Roman" w:hAnsi="Times New Roman" w:cs="Times New Roman"/>
          <w:sz w:val="24"/>
          <w:szCs w:val="24"/>
        </w:rPr>
        <w:t>individuals</w:t>
      </w:r>
      <w:r w:rsidR="00BA6DD0">
        <w:rPr>
          <w:rFonts w:ascii="Times New Roman" w:hAnsi="Times New Roman" w:cs="Times New Roman"/>
          <w:sz w:val="24"/>
          <w:szCs w:val="24"/>
        </w:rPr>
        <w:t xml:space="preserve"> are taught from</w:t>
      </w:r>
      <w:r w:rsidR="008D53B2">
        <w:rPr>
          <w:rFonts w:ascii="Times New Roman" w:hAnsi="Times New Roman" w:cs="Times New Roman"/>
          <w:sz w:val="24"/>
          <w:szCs w:val="24"/>
        </w:rPr>
        <w:t xml:space="preserve"> childhood </w:t>
      </w:r>
      <w:r w:rsidR="004C692A">
        <w:rPr>
          <w:rFonts w:ascii="Times New Roman" w:hAnsi="Times New Roman" w:cs="Times New Roman"/>
          <w:sz w:val="24"/>
          <w:szCs w:val="24"/>
        </w:rPr>
        <w:t xml:space="preserve">the ‘skills, behaviour patterns, values and motivations’ required to function in society, inclusive of </w:t>
      </w:r>
      <w:r w:rsidR="0097021A">
        <w:rPr>
          <w:rFonts w:ascii="Times New Roman" w:hAnsi="Times New Roman" w:cs="Times New Roman"/>
          <w:sz w:val="24"/>
          <w:szCs w:val="24"/>
        </w:rPr>
        <w:t xml:space="preserve">social understandings and skills </w:t>
      </w:r>
      <w:r w:rsidR="0075600B">
        <w:rPr>
          <w:rFonts w:ascii="Times New Roman" w:hAnsi="Times New Roman" w:cs="Times New Roman"/>
          <w:sz w:val="24"/>
          <w:szCs w:val="24"/>
        </w:rPr>
        <w:t>for interaction amongst others (</w:t>
      </w:r>
      <w:r w:rsidR="005F1EDF">
        <w:rPr>
          <w:rFonts w:ascii="Times New Roman" w:hAnsi="Times New Roman" w:cs="Times New Roman"/>
          <w:sz w:val="24"/>
          <w:szCs w:val="24"/>
        </w:rPr>
        <w:t>Maccoby, 2015, p.3).</w:t>
      </w:r>
      <w:r w:rsidR="006D1F81">
        <w:rPr>
          <w:rFonts w:ascii="Times New Roman" w:hAnsi="Times New Roman" w:cs="Times New Roman"/>
          <w:sz w:val="24"/>
          <w:szCs w:val="24"/>
        </w:rPr>
        <w:t xml:space="preserve"> In relation, Ray (2019</w:t>
      </w:r>
      <w:r w:rsidR="00E05B84">
        <w:rPr>
          <w:rFonts w:ascii="Times New Roman" w:hAnsi="Times New Roman" w:cs="Times New Roman"/>
          <w:sz w:val="24"/>
          <w:szCs w:val="24"/>
        </w:rPr>
        <w:t xml:space="preserve">) </w:t>
      </w:r>
      <w:r w:rsidR="008273F2">
        <w:rPr>
          <w:rFonts w:ascii="Times New Roman" w:hAnsi="Times New Roman" w:cs="Times New Roman"/>
          <w:sz w:val="24"/>
          <w:szCs w:val="24"/>
        </w:rPr>
        <w:t xml:space="preserve">analyses the correlation between </w:t>
      </w:r>
      <w:r w:rsidR="006E6683">
        <w:rPr>
          <w:rFonts w:ascii="Times New Roman" w:hAnsi="Times New Roman" w:cs="Times New Roman"/>
          <w:sz w:val="24"/>
          <w:szCs w:val="24"/>
        </w:rPr>
        <w:t>se</w:t>
      </w:r>
      <w:r w:rsidR="008273F2">
        <w:rPr>
          <w:rFonts w:ascii="Times New Roman" w:hAnsi="Times New Roman" w:cs="Times New Roman"/>
          <w:sz w:val="24"/>
          <w:szCs w:val="24"/>
        </w:rPr>
        <w:t xml:space="preserve">x-role theory, </w:t>
      </w:r>
      <w:r w:rsidR="00E05B84">
        <w:rPr>
          <w:rFonts w:ascii="Times New Roman" w:hAnsi="Times New Roman" w:cs="Times New Roman"/>
          <w:sz w:val="24"/>
          <w:szCs w:val="24"/>
        </w:rPr>
        <w:t>offending and victimi</w:t>
      </w:r>
      <w:r w:rsidR="006E6683">
        <w:rPr>
          <w:rFonts w:ascii="Times New Roman" w:hAnsi="Times New Roman" w:cs="Times New Roman"/>
          <w:sz w:val="24"/>
          <w:szCs w:val="24"/>
        </w:rPr>
        <w:t>s</w:t>
      </w:r>
      <w:r w:rsidR="00E05B84">
        <w:rPr>
          <w:rFonts w:ascii="Times New Roman" w:hAnsi="Times New Roman" w:cs="Times New Roman"/>
          <w:sz w:val="24"/>
          <w:szCs w:val="24"/>
        </w:rPr>
        <w:t xml:space="preserve">ation. </w:t>
      </w:r>
      <w:r w:rsidR="00093FDA">
        <w:rPr>
          <w:rFonts w:ascii="Times New Roman" w:hAnsi="Times New Roman" w:cs="Times New Roman"/>
          <w:sz w:val="24"/>
          <w:szCs w:val="24"/>
        </w:rPr>
        <w:t xml:space="preserve">According to Ray (2019, p.933), sex-role theory suggests that </w:t>
      </w:r>
      <w:r w:rsidR="004E02E5">
        <w:rPr>
          <w:rFonts w:ascii="Times New Roman" w:hAnsi="Times New Roman" w:cs="Times New Roman"/>
          <w:sz w:val="24"/>
          <w:szCs w:val="24"/>
        </w:rPr>
        <w:lastRenderedPageBreak/>
        <w:t>differences between sexes</w:t>
      </w:r>
      <w:r w:rsidR="00972904">
        <w:rPr>
          <w:rFonts w:ascii="Times New Roman" w:hAnsi="Times New Roman" w:cs="Times New Roman"/>
          <w:sz w:val="24"/>
          <w:szCs w:val="24"/>
        </w:rPr>
        <w:t xml:space="preserve"> </w:t>
      </w:r>
      <w:r w:rsidR="00812978">
        <w:rPr>
          <w:rFonts w:ascii="Times New Roman" w:hAnsi="Times New Roman" w:cs="Times New Roman"/>
          <w:sz w:val="24"/>
          <w:szCs w:val="24"/>
        </w:rPr>
        <w:t>amongst levels of crime</w:t>
      </w:r>
      <w:r w:rsidR="00822AB8">
        <w:rPr>
          <w:rFonts w:ascii="Times New Roman" w:hAnsi="Times New Roman" w:cs="Times New Roman"/>
          <w:sz w:val="24"/>
          <w:szCs w:val="24"/>
        </w:rPr>
        <w:t xml:space="preserve"> and victimisation</w:t>
      </w:r>
      <w:r w:rsidR="00812978">
        <w:rPr>
          <w:rFonts w:ascii="Times New Roman" w:hAnsi="Times New Roman" w:cs="Times New Roman"/>
          <w:sz w:val="24"/>
          <w:szCs w:val="24"/>
        </w:rPr>
        <w:t xml:space="preserve"> </w:t>
      </w:r>
      <w:r w:rsidR="00CE3EEA">
        <w:rPr>
          <w:rFonts w:ascii="Times New Roman" w:hAnsi="Times New Roman" w:cs="Times New Roman"/>
          <w:sz w:val="24"/>
          <w:szCs w:val="24"/>
        </w:rPr>
        <w:t>is based upon the disparities in sociali</w:t>
      </w:r>
      <w:r w:rsidR="00697499">
        <w:rPr>
          <w:rFonts w:ascii="Times New Roman" w:hAnsi="Times New Roman" w:cs="Times New Roman"/>
          <w:sz w:val="24"/>
          <w:szCs w:val="24"/>
        </w:rPr>
        <w:t>s</w:t>
      </w:r>
      <w:r w:rsidR="00CE3EEA">
        <w:rPr>
          <w:rFonts w:ascii="Times New Roman" w:hAnsi="Times New Roman" w:cs="Times New Roman"/>
          <w:sz w:val="24"/>
          <w:szCs w:val="24"/>
        </w:rPr>
        <w:t xml:space="preserve">ation, where typically, women are more prone to </w:t>
      </w:r>
      <w:r w:rsidR="00A82F05">
        <w:rPr>
          <w:rFonts w:ascii="Times New Roman" w:hAnsi="Times New Roman" w:cs="Times New Roman"/>
          <w:sz w:val="24"/>
          <w:szCs w:val="24"/>
        </w:rPr>
        <w:t>increased levels of social control and therefore, presented with fewer opportunities to commit crime than men.</w:t>
      </w:r>
      <w:r w:rsidR="001B7B71">
        <w:rPr>
          <w:rFonts w:ascii="Times New Roman" w:hAnsi="Times New Roman" w:cs="Times New Roman"/>
          <w:sz w:val="24"/>
          <w:szCs w:val="24"/>
        </w:rPr>
        <w:t xml:space="preserve"> Similarly,</w:t>
      </w:r>
      <w:r w:rsidR="00F34870">
        <w:rPr>
          <w:rFonts w:ascii="Times New Roman" w:hAnsi="Times New Roman" w:cs="Times New Roman"/>
          <w:sz w:val="24"/>
          <w:szCs w:val="24"/>
        </w:rPr>
        <w:t xml:space="preserve"> </w:t>
      </w:r>
      <w:r w:rsidR="00235C19">
        <w:rPr>
          <w:rFonts w:ascii="Times New Roman" w:hAnsi="Times New Roman" w:cs="Times New Roman"/>
          <w:sz w:val="24"/>
          <w:szCs w:val="24"/>
        </w:rPr>
        <w:t xml:space="preserve">sex-role theory </w:t>
      </w:r>
      <w:r w:rsidR="00E23AEA">
        <w:rPr>
          <w:rFonts w:ascii="Times New Roman" w:hAnsi="Times New Roman" w:cs="Times New Roman"/>
          <w:sz w:val="24"/>
          <w:szCs w:val="24"/>
        </w:rPr>
        <w:t xml:space="preserve">perceives </w:t>
      </w:r>
      <w:r w:rsidR="004C6585">
        <w:rPr>
          <w:rFonts w:ascii="Times New Roman" w:hAnsi="Times New Roman" w:cs="Times New Roman"/>
          <w:sz w:val="24"/>
          <w:szCs w:val="24"/>
        </w:rPr>
        <w:t>f</w:t>
      </w:r>
      <w:r w:rsidR="00935B26">
        <w:rPr>
          <w:rFonts w:ascii="Times New Roman" w:hAnsi="Times New Roman" w:cs="Times New Roman"/>
          <w:sz w:val="24"/>
          <w:szCs w:val="24"/>
        </w:rPr>
        <w:t>emales a</w:t>
      </w:r>
      <w:r w:rsidR="003E3713">
        <w:rPr>
          <w:rFonts w:ascii="Times New Roman" w:hAnsi="Times New Roman" w:cs="Times New Roman"/>
          <w:sz w:val="24"/>
          <w:szCs w:val="24"/>
        </w:rPr>
        <w:t>re generally</w:t>
      </w:r>
      <w:r w:rsidR="00935B26">
        <w:rPr>
          <w:rFonts w:ascii="Times New Roman" w:hAnsi="Times New Roman" w:cs="Times New Roman"/>
          <w:sz w:val="24"/>
          <w:szCs w:val="24"/>
        </w:rPr>
        <w:t xml:space="preserve"> less likely </w:t>
      </w:r>
      <w:r w:rsidR="00BB50CE">
        <w:rPr>
          <w:rFonts w:ascii="Times New Roman" w:hAnsi="Times New Roman" w:cs="Times New Roman"/>
          <w:sz w:val="24"/>
          <w:szCs w:val="24"/>
        </w:rPr>
        <w:t>to</w:t>
      </w:r>
      <w:r w:rsidR="00935B26">
        <w:rPr>
          <w:rFonts w:ascii="Times New Roman" w:hAnsi="Times New Roman" w:cs="Times New Roman"/>
          <w:sz w:val="24"/>
          <w:szCs w:val="24"/>
        </w:rPr>
        <w:t xml:space="preserve"> be victims of </w:t>
      </w:r>
      <w:r w:rsidR="00BB50CE">
        <w:rPr>
          <w:rFonts w:ascii="Times New Roman" w:hAnsi="Times New Roman" w:cs="Times New Roman"/>
          <w:sz w:val="24"/>
          <w:szCs w:val="24"/>
        </w:rPr>
        <w:t>crime</w:t>
      </w:r>
      <w:r w:rsidR="003E3713">
        <w:rPr>
          <w:rFonts w:ascii="Times New Roman" w:hAnsi="Times New Roman" w:cs="Times New Roman"/>
          <w:sz w:val="24"/>
          <w:szCs w:val="24"/>
        </w:rPr>
        <w:t xml:space="preserve">, </w:t>
      </w:r>
      <w:r w:rsidR="00FB02E3">
        <w:rPr>
          <w:rFonts w:ascii="Times New Roman" w:hAnsi="Times New Roman" w:cs="Times New Roman"/>
          <w:sz w:val="24"/>
          <w:szCs w:val="24"/>
        </w:rPr>
        <w:t>yet this</w:t>
      </w:r>
      <w:r w:rsidR="00935B26">
        <w:rPr>
          <w:rFonts w:ascii="Times New Roman" w:hAnsi="Times New Roman" w:cs="Times New Roman"/>
          <w:sz w:val="24"/>
          <w:szCs w:val="24"/>
        </w:rPr>
        <w:t xml:space="preserve"> </w:t>
      </w:r>
      <w:r w:rsidR="00FD3778">
        <w:rPr>
          <w:rFonts w:ascii="Times New Roman" w:hAnsi="Times New Roman" w:cs="Times New Roman"/>
          <w:sz w:val="24"/>
          <w:szCs w:val="24"/>
        </w:rPr>
        <w:t>exclu</w:t>
      </w:r>
      <w:r w:rsidR="00FB02E3">
        <w:rPr>
          <w:rFonts w:ascii="Times New Roman" w:hAnsi="Times New Roman" w:cs="Times New Roman"/>
          <w:sz w:val="24"/>
          <w:szCs w:val="24"/>
        </w:rPr>
        <w:t>des</w:t>
      </w:r>
      <w:r w:rsidR="00FD3778">
        <w:rPr>
          <w:rFonts w:ascii="Times New Roman" w:hAnsi="Times New Roman" w:cs="Times New Roman"/>
          <w:sz w:val="24"/>
          <w:szCs w:val="24"/>
        </w:rPr>
        <w:t xml:space="preserve"> </w:t>
      </w:r>
      <w:r w:rsidR="00D5020B">
        <w:rPr>
          <w:rFonts w:ascii="Times New Roman" w:hAnsi="Times New Roman" w:cs="Times New Roman"/>
          <w:sz w:val="24"/>
          <w:szCs w:val="24"/>
        </w:rPr>
        <w:t>sexual victimi</w:t>
      </w:r>
      <w:r w:rsidR="00AD0E5E">
        <w:rPr>
          <w:rFonts w:ascii="Times New Roman" w:hAnsi="Times New Roman" w:cs="Times New Roman"/>
          <w:sz w:val="24"/>
          <w:szCs w:val="24"/>
        </w:rPr>
        <w:t>s</w:t>
      </w:r>
      <w:r w:rsidR="00D5020B">
        <w:rPr>
          <w:rFonts w:ascii="Times New Roman" w:hAnsi="Times New Roman" w:cs="Times New Roman"/>
          <w:sz w:val="24"/>
          <w:szCs w:val="24"/>
        </w:rPr>
        <w:t>ation</w:t>
      </w:r>
      <w:r w:rsidR="00634054">
        <w:rPr>
          <w:rFonts w:ascii="Times New Roman" w:hAnsi="Times New Roman" w:cs="Times New Roman"/>
          <w:sz w:val="24"/>
          <w:szCs w:val="24"/>
        </w:rPr>
        <w:t xml:space="preserve"> (Ray, 2019, p.933).</w:t>
      </w:r>
      <w:r w:rsidR="00AD0E5E">
        <w:rPr>
          <w:rFonts w:ascii="Times New Roman" w:hAnsi="Times New Roman" w:cs="Times New Roman"/>
          <w:sz w:val="24"/>
          <w:szCs w:val="24"/>
        </w:rPr>
        <w:t xml:space="preserve"> </w:t>
      </w:r>
      <w:r w:rsidR="00BB50CE">
        <w:rPr>
          <w:rFonts w:ascii="Times New Roman" w:hAnsi="Times New Roman" w:cs="Times New Roman"/>
          <w:sz w:val="24"/>
          <w:szCs w:val="24"/>
        </w:rPr>
        <w:t xml:space="preserve">This </w:t>
      </w:r>
      <w:r w:rsidR="00063337">
        <w:rPr>
          <w:rFonts w:ascii="Times New Roman" w:hAnsi="Times New Roman" w:cs="Times New Roman"/>
          <w:sz w:val="24"/>
          <w:szCs w:val="24"/>
        </w:rPr>
        <w:t>is based on the notion that</w:t>
      </w:r>
      <w:r w:rsidR="00B43D1A">
        <w:rPr>
          <w:rFonts w:ascii="Times New Roman" w:hAnsi="Times New Roman" w:cs="Times New Roman"/>
          <w:sz w:val="24"/>
          <w:szCs w:val="24"/>
        </w:rPr>
        <w:t xml:space="preserve"> often</w:t>
      </w:r>
      <w:r w:rsidR="001373A8">
        <w:rPr>
          <w:rFonts w:ascii="Times New Roman" w:hAnsi="Times New Roman" w:cs="Times New Roman"/>
          <w:sz w:val="24"/>
          <w:szCs w:val="24"/>
        </w:rPr>
        <w:t>, female characteristics are associated with ‘passivity, social bonds and social control’ whereas in contrast, male expectations involve ‘aggression, independence and physicality’</w:t>
      </w:r>
      <w:r w:rsidR="005A096A">
        <w:rPr>
          <w:rFonts w:ascii="Times New Roman" w:hAnsi="Times New Roman" w:cs="Times New Roman"/>
          <w:sz w:val="24"/>
          <w:szCs w:val="24"/>
        </w:rPr>
        <w:t xml:space="preserve"> (Ray, 2019, p.932).</w:t>
      </w:r>
      <w:r w:rsidR="00C271F8">
        <w:rPr>
          <w:rFonts w:ascii="Times New Roman" w:hAnsi="Times New Roman" w:cs="Times New Roman"/>
          <w:sz w:val="24"/>
          <w:szCs w:val="24"/>
        </w:rPr>
        <w:t xml:space="preserve"> </w:t>
      </w:r>
      <w:r w:rsidR="00647104">
        <w:rPr>
          <w:rFonts w:ascii="Times New Roman" w:hAnsi="Times New Roman" w:cs="Times New Roman"/>
          <w:sz w:val="24"/>
          <w:szCs w:val="24"/>
        </w:rPr>
        <w:t>This process of sociali</w:t>
      </w:r>
      <w:r w:rsidR="005A096A">
        <w:rPr>
          <w:rFonts w:ascii="Times New Roman" w:hAnsi="Times New Roman" w:cs="Times New Roman"/>
          <w:sz w:val="24"/>
          <w:szCs w:val="24"/>
        </w:rPr>
        <w:t>s</w:t>
      </w:r>
      <w:r w:rsidR="00647104">
        <w:rPr>
          <w:rFonts w:ascii="Times New Roman" w:hAnsi="Times New Roman" w:cs="Times New Roman"/>
          <w:sz w:val="24"/>
          <w:szCs w:val="24"/>
        </w:rPr>
        <w:t>ation is what Ray (2019, p.</w:t>
      </w:r>
      <w:r w:rsidR="00864F4D">
        <w:rPr>
          <w:rFonts w:ascii="Times New Roman" w:hAnsi="Times New Roman" w:cs="Times New Roman"/>
          <w:sz w:val="24"/>
          <w:szCs w:val="24"/>
        </w:rPr>
        <w:t>9</w:t>
      </w:r>
      <w:r w:rsidR="00647104">
        <w:rPr>
          <w:rFonts w:ascii="Times New Roman" w:hAnsi="Times New Roman" w:cs="Times New Roman"/>
          <w:sz w:val="24"/>
          <w:szCs w:val="24"/>
        </w:rPr>
        <w:t>32) maintains is re</w:t>
      </w:r>
      <w:r w:rsidR="00FA4858">
        <w:rPr>
          <w:rFonts w:ascii="Times New Roman" w:hAnsi="Times New Roman" w:cs="Times New Roman"/>
          <w:sz w:val="24"/>
          <w:szCs w:val="24"/>
        </w:rPr>
        <w:t>inforced</w:t>
      </w:r>
      <w:r w:rsidR="00647104">
        <w:rPr>
          <w:rFonts w:ascii="Times New Roman" w:hAnsi="Times New Roman" w:cs="Times New Roman"/>
          <w:sz w:val="24"/>
          <w:szCs w:val="24"/>
        </w:rPr>
        <w:t xml:space="preserve"> through ‘cultural expectations of behaviour</w:t>
      </w:r>
      <w:r w:rsidR="00901C71">
        <w:rPr>
          <w:rFonts w:ascii="Times New Roman" w:hAnsi="Times New Roman" w:cs="Times New Roman"/>
          <w:sz w:val="24"/>
          <w:szCs w:val="24"/>
        </w:rPr>
        <w:t xml:space="preserve">’, that promotes conformity </w:t>
      </w:r>
      <w:r w:rsidR="00FA4858">
        <w:rPr>
          <w:rFonts w:ascii="Times New Roman" w:hAnsi="Times New Roman" w:cs="Times New Roman"/>
          <w:sz w:val="24"/>
          <w:szCs w:val="24"/>
        </w:rPr>
        <w:t xml:space="preserve">and less risk taking. </w:t>
      </w:r>
      <w:r w:rsidR="000E66DF">
        <w:rPr>
          <w:rFonts w:ascii="Times New Roman" w:hAnsi="Times New Roman" w:cs="Times New Roman"/>
          <w:sz w:val="24"/>
          <w:szCs w:val="24"/>
        </w:rPr>
        <w:t>In essence, t</w:t>
      </w:r>
      <w:r w:rsidR="000E66DF">
        <w:rPr>
          <w:rFonts w:ascii="Times New Roman" w:hAnsi="Times New Roman" w:cs="Times New Roman"/>
          <w:sz w:val="24"/>
          <w:szCs w:val="24"/>
        </w:rPr>
        <w:t xml:space="preserve">his indicates that while female traits such as passivity may prevent victimisation by staying out of harm’s way and remaining compliant, sexual victimisation cannot </w:t>
      </w:r>
      <w:r w:rsidR="00504CA5">
        <w:rPr>
          <w:rFonts w:ascii="Times New Roman" w:hAnsi="Times New Roman" w:cs="Times New Roman"/>
          <w:sz w:val="24"/>
          <w:szCs w:val="24"/>
        </w:rPr>
        <w:t xml:space="preserve">always </w:t>
      </w:r>
      <w:r w:rsidR="000E66DF">
        <w:rPr>
          <w:rFonts w:ascii="Times New Roman" w:hAnsi="Times New Roman" w:cs="Times New Roman"/>
          <w:sz w:val="24"/>
          <w:szCs w:val="24"/>
        </w:rPr>
        <w:t xml:space="preserve">be prevented due to its uncertain nature of when and where it might </w:t>
      </w:r>
      <w:r w:rsidR="000E66DF">
        <w:rPr>
          <w:rFonts w:ascii="Times New Roman" w:hAnsi="Times New Roman" w:cs="Times New Roman"/>
          <w:sz w:val="24"/>
          <w:szCs w:val="24"/>
        </w:rPr>
        <w:t>happen. This</w:t>
      </w:r>
      <w:r w:rsidR="00410657">
        <w:rPr>
          <w:rFonts w:ascii="Times New Roman" w:hAnsi="Times New Roman" w:cs="Times New Roman"/>
          <w:sz w:val="24"/>
          <w:szCs w:val="24"/>
        </w:rPr>
        <w:t xml:space="preserve"> theory </w:t>
      </w:r>
      <w:r w:rsidR="00AC6D70">
        <w:rPr>
          <w:rFonts w:ascii="Times New Roman" w:hAnsi="Times New Roman" w:cs="Times New Roman"/>
          <w:sz w:val="24"/>
          <w:szCs w:val="24"/>
        </w:rPr>
        <w:t>assists</w:t>
      </w:r>
      <w:r w:rsidR="00410657">
        <w:rPr>
          <w:rFonts w:ascii="Times New Roman" w:hAnsi="Times New Roman" w:cs="Times New Roman"/>
          <w:sz w:val="24"/>
          <w:szCs w:val="24"/>
        </w:rPr>
        <w:t xml:space="preserve"> in understanding </w:t>
      </w:r>
      <w:r w:rsidR="007F4312">
        <w:rPr>
          <w:rFonts w:ascii="Times New Roman" w:hAnsi="Times New Roman" w:cs="Times New Roman"/>
          <w:sz w:val="24"/>
          <w:szCs w:val="24"/>
        </w:rPr>
        <w:t xml:space="preserve">that </w:t>
      </w:r>
      <w:r w:rsidR="00867245">
        <w:rPr>
          <w:rFonts w:ascii="Times New Roman" w:hAnsi="Times New Roman" w:cs="Times New Roman"/>
          <w:sz w:val="24"/>
          <w:szCs w:val="24"/>
        </w:rPr>
        <w:t>how society, particularly women, are</w:t>
      </w:r>
      <w:r w:rsidR="004B7D99">
        <w:rPr>
          <w:rFonts w:ascii="Times New Roman" w:hAnsi="Times New Roman" w:cs="Times New Roman"/>
          <w:sz w:val="24"/>
          <w:szCs w:val="24"/>
        </w:rPr>
        <w:t xml:space="preserve"> prone to </w:t>
      </w:r>
      <w:r w:rsidR="008510AD">
        <w:rPr>
          <w:rFonts w:ascii="Times New Roman" w:hAnsi="Times New Roman" w:cs="Times New Roman"/>
          <w:sz w:val="24"/>
          <w:szCs w:val="24"/>
        </w:rPr>
        <w:t>social control</w:t>
      </w:r>
      <w:r w:rsidR="001E1C86">
        <w:rPr>
          <w:rFonts w:ascii="Times New Roman" w:hAnsi="Times New Roman" w:cs="Times New Roman"/>
          <w:sz w:val="24"/>
          <w:szCs w:val="24"/>
        </w:rPr>
        <w:t>, a concept that</w:t>
      </w:r>
      <w:r w:rsidR="00032D86">
        <w:rPr>
          <w:rFonts w:ascii="Times New Roman" w:hAnsi="Times New Roman" w:cs="Times New Roman"/>
          <w:sz w:val="24"/>
          <w:szCs w:val="24"/>
        </w:rPr>
        <w:t xml:space="preserve"> is explored in more depth </w:t>
      </w:r>
      <w:r w:rsidR="00BE70BA">
        <w:rPr>
          <w:rFonts w:ascii="Times New Roman" w:hAnsi="Times New Roman" w:cs="Times New Roman"/>
          <w:sz w:val="24"/>
          <w:szCs w:val="24"/>
        </w:rPr>
        <w:t xml:space="preserve">through social control theory. </w:t>
      </w:r>
      <w:r w:rsidR="00A16B2F">
        <w:rPr>
          <w:rFonts w:ascii="Times New Roman" w:hAnsi="Times New Roman" w:cs="Times New Roman"/>
          <w:sz w:val="24"/>
          <w:szCs w:val="24"/>
        </w:rPr>
        <w:t xml:space="preserve">When considering crime and </w:t>
      </w:r>
      <w:r w:rsidR="0070236D">
        <w:rPr>
          <w:rFonts w:ascii="Times New Roman" w:hAnsi="Times New Roman" w:cs="Times New Roman"/>
          <w:sz w:val="24"/>
          <w:szCs w:val="24"/>
        </w:rPr>
        <w:t>delinquency</w:t>
      </w:r>
      <w:r w:rsidR="00A16B2F">
        <w:rPr>
          <w:rFonts w:ascii="Times New Roman" w:hAnsi="Times New Roman" w:cs="Times New Roman"/>
          <w:sz w:val="24"/>
          <w:szCs w:val="24"/>
        </w:rPr>
        <w:t xml:space="preserve">, </w:t>
      </w:r>
      <w:r w:rsidR="00BE70BA">
        <w:rPr>
          <w:rFonts w:ascii="Times New Roman" w:hAnsi="Times New Roman" w:cs="Times New Roman"/>
          <w:sz w:val="24"/>
          <w:szCs w:val="24"/>
        </w:rPr>
        <w:t>Hirschi (1969, cited in</w:t>
      </w:r>
      <w:r w:rsidR="008A688B">
        <w:rPr>
          <w:rFonts w:ascii="Times New Roman" w:hAnsi="Times New Roman" w:cs="Times New Roman"/>
          <w:sz w:val="24"/>
          <w:szCs w:val="24"/>
        </w:rPr>
        <w:t xml:space="preserve"> </w:t>
      </w:r>
      <w:r w:rsidR="008A688B" w:rsidRPr="007B4115">
        <w:rPr>
          <w:rFonts w:ascii="Times New Roman" w:eastAsia="Times New Roman" w:hAnsi="Times New Roman" w:cs="Times New Roman"/>
          <w:color w:val="000000" w:themeColor="text1"/>
          <w:kern w:val="36"/>
          <w:sz w:val="24"/>
          <w:szCs w:val="24"/>
          <w:lang w:eastAsia="en-GB"/>
          <w14:ligatures w14:val="none"/>
        </w:rPr>
        <w:t>Pratt,</w:t>
      </w:r>
      <w:r w:rsidR="008A688B">
        <w:rPr>
          <w:rFonts w:ascii="Times New Roman" w:eastAsia="Times New Roman" w:hAnsi="Times New Roman" w:cs="Times New Roman"/>
          <w:color w:val="000000" w:themeColor="text1"/>
          <w:kern w:val="36"/>
          <w:sz w:val="24"/>
          <w:szCs w:val="24"/>
          <w:lang w:eastAsia="en-GB"/>
          <w14:ligatures w14:val="none"/>
        </w:rPr>
        <w:t xml:space="preserve"> </w:t>
      </w:r>
      <w:r w:rsidR="008A688B" w:rsidRPr="007B4115">
        <w:rPr>
          <w:rFonts w:ascii="Times New Roman" w:eastAsia="Times New Roman" w:hAnsi="Times New Roman" w:cs="Times New Roman"/>
          <w:color w:val="000000" w:themeColor="text1"/>
          <w:kern w:val="36"/>
          <w:sz w:val="24"/>
          <w:szCs w:val="24"/>
          <w:lang w:eastAsia="en-GB"/>
          <w14:ligatures w14:val="none"/>
        </w:rPr>
        <w:t>Gau</w:t>
      </w:r>
      <w:r w:rsidR="008A688B">
        <w:rPr>
          <w:rFonts w:ascii="Times New Roman" w:eastAsia="Times New Roman" w:hAnsi="Times New Roman" w:cs="Times New Roman"/>
          <w:color w:val="000000" w:themeColor="text1"/>
          <w:kern w:val="36"/>
          <w:sz w:val="24"/>
          <w:szCs w:val="24"/>
          <w:lang w:eastAsia="en-GB"/>
          <w14:ligatures w14:val="none"/>
        </w:rPr>
        <w:t xml:space="preserve"> </w:t>
      </w:r>
      <w:r w:rsidR="008A688B" w:rsidRPr="007B4115">
        <w:rPr>
          <w:rFonts w:ascii="Times New Roman" w:eastAsia="Times New Roman" w:hAnsi="Times New Roman" w:cs="Times New Roman"/>
          <w:color w:val="000000" w:themeColor="text1"/>
          <w:kern w:val="36"/>
          <w:sz w:val="24"/>
          <w:szCs w:val="24"/>
          <w:lang w:eastAsia="en-GB"/>
          <w14:ligatures w14:val="none"/>
        </w:rPr>
        <w:t>and Franklin</w:t>
      </w:r>
      <w:r w:rsidR="0044076A">
        <w:rPr>
          <w:rFonts w:ascii="Times New Roman" w:eastAsia="Times New Roman" w:hAnsi="Times New Roman" w:cs="Times New Roman"/>
          <w:color w:val="000000" w:themeColor="text1"/>
          <w:kern w:val="36"/>
          <w:sz w:val="24"/>
          <w:szCs w:val="24"/>
          <w:lang w:eastAsia="en-GB"/>
          <w14:ligatures w14:val="none"/>
        </w:rPr>
        <w:t>, 2011</w:t>
      </w:r>
      <w:r w:rsidR="0044076A" w:rsidRPr="00FD5E07">
        <w:rPr>
          <w:rFonts w:ascii="Times New Roman" w:eastAsia="Times New Roman" w:hAnsi="Times New Roman" w:cs="Times New Roman"/>
          <w:color w:val="000000" w:themeColor="text1"/>
          <w:kern w:val="36"/>
          <w:sz w:val="24"/>
          <w:szCs w:val="24"/>
          <w:lang w:eastAsia="en-GB"/>
          <w14:ligatures w14:val="none"/>
        </w:rPr>
        <w:t>, p</w:t>
      </w:r>
      <w:r w:rsidR="00FD5E07" w:rsidRPr="00FD5E07">
        <w:rPr>
          <w:rFonts w:ascii="Times New Roman" w:eastAsia="Times New Roman" w:hAnsi="Times New Roman" w:cs="Times New Roman"/>
          <w:color w:val="000000" w:themeColor="text1"/>
          <w:kern w:val="36"/>
          <w:sz w:val="24"/>
          <w:szCs w:val="24"/>
          <w:lang w:eastAsia="en-GB"/>
          <w14:ligatures w14:val="none"/>
        </w:rPr>
        <w:t>.58</w:t>
      </w:r>
      <w:r w:rsidR="00BE70BA" w:rsidRPr="00FD5E07">
        <w:rPr>
          <w:rFonts w:ascii="Times New Roman" w:hAnsi="Times New Roman" w:cs="Times New Roman"/>
          <w:sz w:val="24"/>
          <w:szCs w:val="24"/>
        </w:rPr>
        <w:t>)</w:t>
      </w:r>
      <w:r w:rsidR="009341BC">
        <w:rPr>
          <w:rFonts w:ascii="Times New Roman" w:hAnsi="Times New Roman" w:cs="Times New Roman"/>
          <w:sz w:val="24"/>
          <w:szCs w:val="24"/>
        </w:rPr>
        <w:t xml:space="preserve"> explored </w:t>
      </w:r>
      <w:r w:rsidR="00627129">
        <w:rPr>
          <w:rFonts w:ascii="Times New Roman" w:hAnsi="Times New Roman" w:cs="Times New Roman"/>
          <w:sz w:val="24"/>
          <w:szCs w:val="24"/>
        </w:rPr>
        <w:t>preventative fac</w:t>
      </w:r>
      <w:r w:rsidR="001C54F1">
        <w:rPr>
          <w:rFonts w:ascii="Times New Roman" w:hAnsi="Times New Roman" w:cs="Times New Roman"/>
          <w:sz w:val="24"/>
          <w:szCs w:val="24"/>
        </w:rPr>
        <w:t>tors that</w:t>
      </w:r>
      <w:r w:rsidR="00BD2306">
        <w:rPr>
          <w:rFonts w:ascii="Times New Roman" w:hAnsi="Times New Roman" w:cs="Times New Roman"/>
          <w:sz w:val="24"/>
          <w:szCs w:val="24"/>
        </w:rPr>
        <w:t xml:space="preserve"> dissuade </w:t>
      </w:r>
      <w:r w:rsidR="00FF74CB">
        <w:rPr>
          <w:rFonts w:ascii="Times New Roman" w:hAnsi="Times New Roman" w:cs="Times New Roman"/>
          <w:sz w:val="24"/>
          <w:szCs w:val="24"/>
        </w:rPr>
        <w:t xml:space="preserve">individuals from committing </w:t>
      </w:r>
      <w:r w:rsidR="002E70C8">
        <w:rPr>
          <w:rFonts w:ascii="Times New Roman" w:hAnsi="Times New Roman" w:cs="Times New Roman"/>
          <w:sz w:val="24"/>
          <w:szCs w:val="24"/>
        </w:rPr>
        <w:t xml:space="preserve">acts of </w:t>
      </w:r>
      <w:r w:rsidR="00FF74CB">
        <w:rPr>
          <w:rFonts w:ascii="Times New Roman" w:hAnsi="Times New Roman" w:cs="Times New Roman"/>
          <w:sz w:val="24"/>
          <w:szCs w:val="24"/>
        </w:rPr>
        <w:t>crime</w:t>
      </w:r>
      <w:r w:rsidR="008D5CC6">
        <w:rPr>
          <w:rFonts w:ascii="Times New Roman" w:hAnsi="Times New Roman" w:cs="Times New Roman"/>
          <w:sz w:val="24"/>
          <w:szCs w:val="24"/>
        </w:rPr>
        <w:t xml:space="preserve"> or deviance. Hi</w:t>
      </w:r>
      <w:r w:rsidR="002E0B8D">
        <w:rPr>
          <w:rFonts w:ascii="Times New Roman" w:hAnsi="Times New Roman" w:cs="Times New Roman"/>
          <w:sz w:val="24"/>
          <w:szCs w:val="24"/>
        </w:rPr>
        <w:t>rschi’s</w:t>
      </w:r>
      <w:r w:rsidR="008D5CC6">
        <w:rPr>
          <w:rFonts w:ascii="Times New Roman" w:hAnsi="Times New Roman" w:cs="Times New Roman"/>
          <w:sz w:val="24"/>
          <w:szCs w:val="24"/>
        </w:rPr>
        <w:t xml:space="preserve"> </w:t>
      </w:r>
      <w:r w:rsidR="000B5AF2">
        <w:rPr>
          <w:rFonts w:ascii="Times New Roman" w:hAnsi="Times New Roman" w:cs="Times New Roman"/>
          <w:sz w:val="24"/>
          <w:szCs w:val="24"/>
        </w:rPr>
        <w:t>hypothesis</w:t>
      </w:r>
      <w:r w:rsidR="008D5CC6">
        <w:rPr>
          <w:rFonts w:ascii="Times New Roman" w:hAnsi="Times New Roman" w:cs="Times New Roman"/>
          <w:sz w:val="24"/>
          <w:szCs w:val="24"/>
        </w:rPr>
        <w:t xml:space="preserve"> </w:t>
      </w:r>
      <w:r w:rsidR="000816EC">
        <w:rPr>
          <w:rFonts w:ascii="Times New Roman" w:hAnsi="Times New Roman" w:cs="Times New Roman"/>
          <w:sz w:val="24"/>
          <w:szCs w:val="24"/>
        </w:rPr>
        <w:t xml:space="preserve">was based on </w:t>
      </w:r>
      <w:r w:rsidR="0066121B">
        <w:rPr>
          <w:rFonts w:ascii="Times New Roman" w:hAnsi="Times New Roman" w:cs="Times New Roman"/>
          <w:sz w:val="24"/>
          <w:szCs w:val="24"/>
        </w:rPr>
        <w:t xml:space="preserve">four different bonds, one of them being </w:t>
      </w:r>
      <w:r w:rsidR="000B5AF2">
        <w:rPr>
          <w:rFonts w:ascii="Times New Roman" w:hAnsi="Times New Roman" w:cs="Times New Roman"/>
          <w:sz w:val="24"/>
          <w:szCs w:val="24"/>
        </w:rPr>
        <w:t>attachment</w:t>
      </w:r>
      <w:r w:rsidR="0066121B">
        <w:rPr>
          <w:rFonts w:ascii="Times New Roman" w:hAnsi="Times New Roman" w:cs="Times New Roman"/>
          <w:sz w:val="24"/>
          <w:szCs w:val="24"/>
        </w:rPr>
        <w:t>, whereby</w:t>
      </w:r>
      <w:r w:rsidR="00247F13">
        <w:rPr>
          <w:rFonts w:ascii="Times New Roman" w:hAnsi="Times New Roman" w:cs="Times New Roman"/>
          <w:sz w:val="24"/>
          <w:szCs w:val="24"/>
        </w:rPr>
        <w:t xml:space="preserve"> the</w:t>
      </w:r>
      <w:r w:rsidR="0066121B">
        <w:rPr>
          <w:rFonts w:ascii="Times New Roman" w:hAnsi="Times New Roman" w:cs="Times New Roman"/>
          <w:sz w:val="24"/>
          <w:szCs w:val="24"/>
        </w:rPr>
        <w:t xml:space="preserve"> </w:t>
      </w:r>
      <w:r w:rsidR="00247F13">
        <w:rPr>
          <w:rFonts w:ascii="Times New Roman" w:hAnsi="Times New Roman" w:cs="Times New Roman"/>
          <w:sz w:val="24"/>
          <w:szCs w:val="24"/>
        </w:rPr>
        <w:t>‘</w:t>
      </w:r>
      <w:r w:rsidR="00247F13" w:rsidRPr="00247F13">
        <w:rPr>
          <w:rFonts w:ascii="Times New Roman" w:hAnsi="Times New Roman" w:cs="Times New Roman"/>
          <w:sz w:val="24"/>
          <w:szCs w:val="24"/>
        </w:rPr>
        <w:t>psychological affection</w:t>
      </w:r>
      <w:r w:rsidR="00D774D4">
        <w:rPr>
          <w:rFonts w:ascii="Times New Roman" w:hAnsi="Times New Roman" w:cs="Times New Roman"/>
          <w:sz w:val="24"/>
          <w:szCs w:val="24"/>
        </w:rPr>
        <w:t xml:space="preserve">’ </w:t>
      </w:r>
      <w:r w:rsidR="00D523E6">
        <w:rPr>
          <w:rFonts w:ascii="Times New Roman" w:hAnsi="Times New Roman" w:cs="Times New Roman"/>
          <w:sz w:val="24"/>
          <w:szCs w:val="24"/>
        </w:rPr>
        <w:t xml:space="preserve">that one internalises for ‘prosocial others and </w:t>
      </w:r>
      <w:r w:rsidR="000131E3">
        <w:rPr>
          <w:rFonts w:ascii="Times New Roman" w:hAnsi="Times New Roman" w:cs="Times New Roman"/>
          <w:sz w:val="24"/>
          <w:szCs w:val="24"/>
        </w:rPr>
        <w:t>institutions</w:t>
      </w:r>
      <w:r w:rsidR="00D523E6">
        <w:rPr>
          <w:rFonts w:ascii="Times New Roman" w:hAnsi="Times New Roman" w:cs="Times New Roman"/>
          <w:sz w:val="24"/>
          <w:szCs w:val="24"/>
        </w:rPr>
        <w:t>’</w:t>
      </w:r>
      <w:r w:rsidR="000131E3">
        <w:rPr>
          <w:rFonts w:ascii="Times New Roman" w:hAnsi="Times New Roman" w:cs="Times New Roman"/>
          <w:sz w:val="24"/>
          <w:szCs w:val="24"/>
        </w:rPr>
        <w:t xml:space="preserve"> is what prevents acts of deviance, or unlawful</w:t>
      </w:r>
      <w:r w:rsidR="000B5AF2">
        <w:rPr>
          <w:rFonts w:ascii="Times New Roman" w:hAnsi="Times New Roman" w:cs="Times New Roman"/>
          <w:sz w:val="24"/>
          <w:szCs w:val="24"/>
        </w:rPr>
        <w:t>ness</w:t>
      </w:r>
      <w:r w:rsidR="00FC0122">
        <w:rPr>
          <w:rFonts w:ascii="Times New Roman" w:hAnsi="Times New Roman" w:cs="Times New Roman"/>
          <w:sz w:val="24"/>
          <w:szCs w:val="24"/>
        </w:rPr>
        <w:t xml:space="preserve"> (</w:t>
      </w:r>
      <w:r w:rsidR="00FC0122">
        <w:rPr>
          <w:rFonts w:ascii="Times New Roman" w:hAnsi="Times New Roman" w:cs="Times New Roman"/>
          <w:sz w:val="24"/>
          <w:szCs w:val="24"/>
        </w:rPr>
        <w:t>Hirschi</w:t>
      </w:r>
      <w:r w:rsidR="00FC0122">
        <w:rPr>
          <w:rFonts w:ascii="Times New Roman" w:hAnsi="Times New Roman" w:cs="Times New Roman"/>
          <w:sz w:val="24"/>
          <w:szCs w:val="24"/>
        </w:rPr>
        <w:t xml:space="preserve">, </w:t>
      </w:r>
      <w:r w:rsidR="00FC0122">
        <w:rPr>
          <w:rFonts w:ascii="Times New Roman" w:hAnsi="Times New Roman" w:cs="Times New Roman"/>
          <w:sz w:val="24"/>
          <w:szCs w:val="24"/>
        </w:rPr>
        <w:t xml:space="preserve">1969, cited in </w:t>
      </w:r>
      <w:r w:rsidR="00FC0122" w:rsidRPr="007B4115">
        <w:rPr>
          <w:rFonts w:ascii="Times New Roman" w:eastAsia="Times New Roman" w:hAnsi="Times New Roman" w:cs="Times New Roman"/>
          <w:color w:val="000000" w:themeColor="text1"/>
          <w:kern w:val="36"/>
          <w:sz w:val="24"/>
          <w:szCs w:val="24"/>
          <w:lang w:eastAsia="en-GB"/>
          <w14:ligatures w14:val="none"/>
        </w:rPr>
        <w:t>Pratt,</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sidRPr="007B4115">
        <w:rPr>
          <w:rFonts w:ascii="Times New Roman" w:eastAsia="Times New Roman" w:hAnsi="Times New Roman" w:cs="Times New Roman"/>
          <w:color w:val="000000" w:themeColor="text1"/>
          <w:kern w:val="36"/>
          <w:sz w:val="24"/>
          <w:szCs w:val="24"/>
          <w:lang w:eastAsia="en-GB"/>
          <w14:ligatures w14:val="none"/>
        </w:rPr>
        <w:t>Gau</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sidRPr="007B4115">
        <w:rPr>
          <w:rFonts w:ascii="Times New Roman" w:eastAsia="Times New Roman" w:hAnsi="Times New Roman" w:cs="Times New Roman"/>
          <w:color w:val="000000" w:themeColor="text1"/>
          <w:kern w:val="36"/>
          <w:sz w:val="24"/>
          <w:szCs w:val="24"/>
          <w:lang w:eastAsia="en-GB"/>
          <w14:ligatures w14:val="none"/>
        </w:rPr>
        <w:t>and Franklin</w:t>
      </w:r>
      <w:r w:rsidR="00FC0122">
        <w:rPr>
          <w:rFonts w:ascii="Times New Roman" w:eastAsia="Times New Roman" w:hAnsi="Times New Roman" w:cs="Times New Roman"/>
          <w:color w:val="000000" w:themeColor="text1"/>
          <w:kern w:val="36"/>
          <w:sz w:val="24"/>
          <w:szCs w:val="24"/>
          <w:lang w:eastAsia="en-GB"/>
          <w14:ligatures w14:val="none"/>
        </w:rPr>
        <w:t>, 2011, p</w:t>
      </w:r>
      <w:r w:rsidR="00271D40">
        <w:rPr>
          <w:rFonts w:ascii="Times New Roman" w:eastAsia="Times New Roman" w:hAnsi="Times New Roman" w:cs="Times New Roman"/>
          <w:color w:val="000000" w:themeColor="text1"/>
          <w:kern w:val="36"/>
          <w:sz w:val="24"/>
          <w:szCs w:val="24"/>
          <w:lang w:eastAsia="en-GB"/>
          <w14:ligatures w14:val="none"/>
        </w:rPr>
        <w:t>.58</w:t>
      </w:r>
      <w:r w:rsidR="00FC0122">
        <w:rPr>
          <w:rFonts w:ascii="Times New Roman" w:hAnsi="Times New Roman" w:cs="Times New Roman"/>
          <w:sz w:val="24"/>
          <w:szCs w:val="24"/>
        </w:rPr>
        <w:t>)</w:t>
      </w:r>
      <w:r w:rsidR="00FC0122">
        <w:rPr>
          <w:rFonts w:ascii="Times New Roman" w:hAnsi="Times New Roman" w:cs="Times New Roman"/>
          <w:sz w:val="24"/>
          <w:szCs w:val="24"/>
        </w:rPr>
        <w:t xml:space="preserve">. </w:t>
      </w:r>
      <w:r w:rsidR="008B3368">
        <w:rPr>
          <w:rFonts w:ascii="Times New Roman" w:hAnsi="Times New Roman" w:cs="Times New Roman"/>
          <w:sz w:val="24"/>
          <w:szCs w:val="24"/>
        </w:rPr>
        <w:t>Thus,</w:t>
      </w:r>
      <w:r w:rsidR="00FC0122">
        <w:rPr>
          <w:rFonts w:ascii="Times New Roman" w:hAnsi="Times New Roman" w:cs="Times New Roman"/>
          <w:sz w:val="24"/>
          <w:szCs w:val="24"/>
        </w:rPr>
        <w:t xml:space="preserve"> </w:t>
      </w:r>
      <w:r w:rsidR="00D0015C">
        <w:rPr>
          <w:rFonts w:ascii="Times New Roman" w:hAnsi="Times New Roman" w:cs="Times New Roman"/>
          <w:sz w:val="24"/>
          <w:szCs w:val="24"/>
        </w:rPr>
        <w:t>as acknowledged by</w:t>
      </w:r>
      <w:r w:rsidR="008B3368">
        <w:rPr>
          <w:rFonts w:ascii="Times New Roman" w:hAnsi="Times New Roman" w:cs="Times New Roman"/>
          <w:sz w:val="24"/>
          <w:szCs w:val="24"/>
        </w:rPr>
        <w:t xml:space="preserve"> </w:t>
      </w:r>
      <w:r w:rsidR="00FC0122" w:rsidRPr="006E4856">
        <w:rPr>
          <w:rFonts w:ascii="Times New Roman" w:eastAsia="Times New Roman" w:hAnsi="Times New Roman" w:cs="Times New Roman"/>
          <w:color w:val="000000" w:themeColor="text1"/>
          <w:kern w:val="36"/>
          <w:sz w:val="24"/>
          <w:szCs w:val="24"/>
          <w:lang w:eastAsia="en-GB"/>
          <w14:ligatures w14:val="none"/>
        </w:rPr>
        <w:t>D</w:t>
      </w:r>
      <w:r w:rsidR="00FC0122">
        <w:rPr>
          <w:rFonts w:ascii="Times New Roman" w:eastAsia="Times New Roman" w:hAnsi="Times New Roman" w:cs="Times New Roman"/>
          <w:color w:val="000000" w:themeColor="text1"/>
          <w:kern w:val="36"/>
          <w:sz w:val="24"/>
          <w:szCs w:val="24"/>
          <w:lang w:eastAsia="en-GB"/>
          <w14:ligatures w14:val="none"/>
        </w:rPr>
        <w:t>onner</w:t>
      </w:r>
      <w:r w:rsidR="00FC0122" w:rsidRPr="006E4856">
        <w:rPr>
          <w:rFonts w:ascii="Times New Roman" w:eastAsia="Times New Roman" w:hAnsi="Times New Roman" w:cs="Times New Roman"/>
          <w:color w:val="000000" w:themeColor="text1"/>
          <w:kern w:val="36"/>
          <w:sz w:val="24"/>
          <w:szCs w:val="24"/>
          <w:lang w:eastAsia="en-GB"/>
          <w14:ligatures w14:val="none"/>
        </w:rPr>
        <w:t>,</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sidRPr="006E4856">
        <w:rPr>
          <w:rFonts w:ascii="Times New Roman" w:eastAsia="Times New Roman" w:hAnsi="Times New Roman" w:cs="Times New Roman"/>
          <w:color w:val="000000" w:themeColor="text1"/>
          <w:kern w:val="36"/>
          <w:sz w:val="24"/>
          <w:szCs w:val="24"/>
          <w:lang w:eastAsia="en-GB"/>
          <w14:ligatures w14:val="none"/>
        </w:rPr>
        <w:t>M</w:t>
      </w:r>
      <w:r w:rsidR="00FC0122">
        <w:rPr>
          <w:rFonts w:ascii="Times New Roman" w:eastAsia="Times New Roman" w:hAnsi="Times New Roman" w:cs="Times New Roman"/>
          <w:color w:val="000000" w:themeColor="text1"/>
          <w:kern w:val="36"/>
          <w:sz w:val="24"/>
          <w:szCs w:val="24"/>
          <w:lang w:eastAsia="en-GB"/>
          <w14:ligatures w14:val="none"/>
        </w:rPr>
        <w:t>askaly</w:t>
      </w:r>
      <w:r w:rsidR="00FC0122">
        <w:rPr>
          <w:rFonts w:ascii="Times New Roman" w:eastAsia="Times New Roman" w:hAnsi="Times New Roman" w:cs="Times New Roman"/>
          <w:color w:val="000000" w:themeColor="text1"/>
          <w:kern w:val="36"/>
          <w:sz w:val="24"/>
          <w:szCs w:val="24"/>
          <w:lang w:eastAsia="en-GB"/>
          <w14:ligatures w14:val="none"/>
        </w:rPr>
        <w:t xml:space="preserve"> and </w:t>
      </w:r>
      <w:r w:rsidR="00FC0122" w:rsidRPr="006E4856">
        <w:rPr>
          <w:rFonts w:ascii="Times New Roman" w:eastAsia="Times New Roman" w:hAnsi="Times New Roman" w:cs="Times New Roman"/>
          <w:color w:val="000000" w:themeColor="text1"/>
          <w:kern w:val="36"/>
          <w:sz w:val="24"/>
          <w:szCs w:val="24"/>
          <w:lang w:eastAsia="en-GB"/>
          <w14:ligatures w14:val="none"/>
        </w:rPr>
        <w:t>F</w:t>
      </w:r>
      <w:r w:rsidR="00FC0122">
        <w:rPr>
          <w:rFonts w:ascii="Times New Roman" w:eastAsia="Times New Roman" w:hAnsi="Times New Roman" w:cs="Times New Roman"/>
          <w:color w:val="000000" w:themeColor="text1"/>
          <w:kern w:val="36"/>
          <w:sz w:val="24"/>
          <w:szCs w:val="24"/>
          <w:lang w:eastAsia="en-GB"/>
          <w14:ligatures w14:val="none"/>
        </w:rPr>
        <w:t>ridell</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FC0122">
        <w:rPr>
          <w:rFonts w:ascii="Times New Roman" w:eastAsia="Times New Roman" w:hAnsi="Times New Roman" w:cs="Times New Roman"/>
          <w:color w:val="000000" w:themeColor="text1"/>
          <w:kern w:val="36"/>
          <w:sz w:val="24"/>
          <w:szCs w:val="24"/>
          <w:lang w:eastAsia="en-GB"/>
          <w14:ligatures w14:val="none"/>
        </w:rPr>
        <w:t>(</w:t>
      </w:r>
      <w:r w:rsidR="00FC0122" w:rsidRPr="006E4856">
        <w:rPr>
          <w:rFonts w:ascii="Times New Roman" w:eastAsia="Times New Roman" w:hAnsi="Times New Roman" w:cs="Times New Roman"/>
          <w:color w:val="000000" w:themeColor="text1"/>
          <w:kern w:val="36"/>
          <w:sz w:val="24"/>
          <w:szCs w:val="24"/>
          <w:lang w:eastAsia="en-GB"/>
          <w14:ligatures w14:val="none"/>
        </w:rPr>
        <w:t>2016</w:t>
      </w:r>
      <w:r w:rsidR="00226CC2">
        <w:rPr>
          <w:rFonts w:ascii="Times New Roman" w:eastAsia="Times New Roman" w:hAnsi="Times New Roman" w:cs="Times New Roman"/>
          <w:color w:val="000000" w:themeColor="text1"/>
          <w:kern w:val="36"/>
          <w:sz w:val="24"/>
          <w:szCs w:val="24"/>
          <w:lang w:eastAsia="en-GB"/>
          <w14:ligatures w14:val="none"/>
        </w:rPr>
        <w:t>, p.416</w:t>
      </w:r>
      <w:r w:rsidR="00FC0122">
        <w:rPr>
          <w:rFonts w:ascii="Times New Roman" w:eastAsia="Times New Roman" w:hAnsi="Times New Roman" w:cs="Times New Roman"/>
          <w:color w:val="000000" w:themeColor="text1"/>
          <w:kern w:val="36"/>
          <w:sz w:val="24"/>
          <w:szCs w:val="24"/>
          <w:lang w:eastAsia="en-GB"/>
          <w14:ligatures w14:val="none"/>
        </w:rPr>
        <w:t>)</w:t>
      </w:r>
      <w:r w:rsidR="003E453C">
        <w:rPr>
          <w:rFonts w:ascii="Times New Roman" w:eastAsia="Times New Roman" w:hAnsi="Times New Roman" w:cs="Times New Roman"/>
          <w:color w:val="000000" w:themeColor="text1"/>
          <w:kern w:val="36"/>
          <w:sz w:val="24"/>
          <w:szCs w:val="24"/>
          <w:lang w:eastAsia="en-GB"/>
          <w14:ligatures w14:val="none"/>
        </w:rPr>
        <w:t>,</w:t>
      </w:r>
      <w:r w:rsidR="00FC0122">
        <w:rPr>
          <w:rFonts w:ascii="Times New Roman" w:eastAsia="Times New Roman" w:hAnsi="Times New Roman" w:cs="Times New Roman"/>
          <w:color w:val="000000" w:themeColor="text1"/>
          <w:kern w:val="36"/>
          <w:sz w:val="24"/>
          <w:szCs w:val="24"/>
          <w:lang w:eastAsia="en-GB"/>
          <w14:ligatures w14:val="none"/>
        </w:rPr>
        <w:t xml:space="preserve"> </w:t>
      </w:r>
      <w:r w:rsidR="0073467B">
        <w:rPr>
          <w:rFonts w:ascii="Times New Roman" w:hAnsi="Times New Roman" w:cs="Times New Roman"/>
          <w:sz w:val="24"/>
          <w:szCs w:val="24"/>
        </w:rPr>
        <w:t xml:space="preserve">this </w:t>
      </w:r>
      <w:r w:rsidR="0073467B" w:rsidRPr="001D4E38">
        <w:rPr>
          <w:rFonts w:ascii="Times New Roman" w:hAnsi="Times New Roman" w:cs="Times New Roman"/>
          <w:sz w:val="24"/>
          <w:szCs w:val="24"/>
        </w:rPr>
        <w:t>‘collective</w:t>
      </w:r>
      <w:r w:rsidR="008B3368" w:rsidRPr="001D4E38">
        <w:rPr>
          <w:rFonts w:ascii="Times New Roman" w:hAnsi="Times New Roman" w:cs="Times New Roman"/>
          <w:sz w:val="24"/>
          <w:szCs w:val="24"/>
        </w:rPr>
        <w:t xml:space="preserve"> citizenry</w:t>
      </w:r>
      <w:r w:rsidR="008B3368">
        <w:rPr>
          <w:rFonts w:ascii="Times New Roman" w:hAnsi="Times New Roman" w:cs="Times New Roman"/>
          <w:sz w:val="24"/>
          <w:szCs w:val="24"/>
        </w:rPr>
        <w:t>’</w:t>
      </w:r>
      <w:r w:rsidR="0073467B">
        <w:rPr>
          <w:rFonts w:ascii="Times New Roman" w:hAnsi="Times New Roman" w:cs="Times New Roman"/>
          <w:sz w:val="24"/>
          <w:szCs w:val="24"/>
        </w:rPr>
        <w:t xml:space="preserve"> surrounding</w:t>
      </w:r>
      <w:r w:rsidR="002D3F37">
        <w:rPr>
          <w:rFonts w:ascii="Times New Roman" w:hAnsi="Times New Roman" w:cs="Times New Roman"/>
          <w:sz w:val="24"/>
          <w:szCs w:val="24"/>
        </w:rPr>
        <w:t xml:space="preserve"> the authority of</w:t>
      </w:r>
      <w:r w:rsidR="0073467B">
        <w:rPr>
          <w:rFonts w:ascii="Times New Roman" w:hAnsi="Times New Roman" w:cs="Times New Roman"/>
          <w:sz w:val="24"/>
          <w:szCs w:val="24"/>
        </w:rPr>
        <w:t xml:space="preserve"> policing</w:t>
      </w:r>
      <w:r w:rsidR="008B3368" w:rsidRPr="001D4E38">
        <w:rPr>
          <w:rFonts w:ascii="Times New Roman" w:hAnsi="Times New Roman" w:cs="Times New Roman"/>
          <w:sz w:val="24"/>
          <w:szCs w:val="24"/>
        </w:rPr>
        <w:t xml:space="preserve"> </w:t>
      </w:r>
      <w:r w:rsidR="008B3368">
        <w:rPr>
          <w:rFonts w:ascii="Times New Roman" w:hAnsi="Times New Roman" w:cs="Times New Roman"/>
          <w:sz w:val="24"/>
          <w:szCs w:val="24"/>
        </w:rPr>
        <w:t xml:space="preserve">grants </w:t>
      </w:r>
      <w:r w:rsidR="0073467B">
        <w:rPr>
          <w:rFonts w:ascii="Times New Roman" w:hAnsi="Times New Roman" w:cs="Times New Roman"/>
          <w:sz w:val="24"/>
          <w:szCs w:val="24"/>
        </w:rPr>
        <w:t>them</w:t>
      </w:r>
      <w:r w:rsidR="008B3368">
        <w:rPr>
          <w:rFonts w:ascii="Times New Roman" w:hAnsi="Times New Roman" w:cs="Times New Roman"/>
          <w:sz w:val="24"/>
          <w:szCs w:val="24"/>
        </w:rPr>
        <w:t xml:space="preserve"> the power to ‘</w:t>
      </w:r>
      <w:r w:rsidR="008B3368" w:rsidRPr="001D4E38">
        <w:rPr>
          <w:rFonts w:ascii="Times New Roman" w:hAnsi="Times New Roman" w:cs="Times New Roman"/>
          <w:sz w:val="24"/>
          <w:szCs w:val="24"/>
        </w:rPr>
        <w:t>restrict individuals’ freedom of movement</w:t>
      </w:r>
      <w:r w:rsidR="008B3368">
        <w:rPr>
          <w:rFonts w:ascii="Times New Roman" w:hAnsi="Times New Roman" w:cs="Times New Roman"/>
          <w:sz w:val="24"/>
          <w:szCs w:val="24"/>
        </w:rPr>
        <w:t xml:space="preserve"> and to use </w:t>
      </w:r>
      <w:r w:rsidR="008B3368" w:rsidRPr="001D4E38">
        <w:rPr>
          <w:rFonts w:ascii="Times New Roman" w:hAnsi="Times New Roman" w:cs="Times New Roman"/>
          <w:sz w:val="24"/>
          <w:szCs w:val="24"/>
        </w:rPr>
        <w:t>coercive force when appropriate</w:t>
      </w:r>
      <w:r w:rsidR="008B3368">
        <w:rPr>
          <w:rFonts w:ascii="Times New Roman" w:hAnsi="Times New Roman" w:cs="Times New Roman"/>
          <w:sz w:val="24"/>
          <w:szCs w:val="24"/>
        </w:rPr>
        <w:t>’, providing that this is executed fairly and lawfully.</w:t>
      </w:r>
      <w:r w:rsidR="005B4A78">
        <w:rPr>
          <w:rFonts w:ascii="Times New Roman" w:hAnsi="Times New Roman" w:cs="Times New Roman"/>
          <w:sz w:val="24"/>
          <w:szCs w:val="24"/>
        </w:rPr>
        <w:t xml:space="preserve"> </w:t>
      </w:r>
      <w:r w:rsidR="00843983">
        <w:rPr>
          <w:rFonts w:ascii="Times New Roman" w:hAnsi="Times New Roman" w:cs="Times New Roman"/>
          <w:sz w:val="24"/>
          <w:szCs w:val="24"/>
        </w:rPr>
        <w:t>C</w:t>
      </w:r>
      <w:r w:rsidR="001728AD">
        <w:rPr>
          <w:rFonts w:ascii="Times New Roman" w:hAnsi="Times New Roman" w:cs="Times New Roman"/>
          <w:sz w:val="24"/>
          <w:szCs w:val="24"/>
        </w:rPr>
        <w:t xml:space="preserve">ollectively, these theories </w:t>
      </w:r>
      <w:r w:rsidR="002D090A">
        <w:rPr>
          <w:rFonts w:ascii="Times New Roman" w:hAnsi="Times New Roman" w:cs="Times New Roman"/>
          <w:sz w:val="24"/>
          <w:szCs w:val="24"/>
        </w:rPr>
        <w:t>help explain how</w:t>
      </w:r>
      <w:r w:rsidR="00607376">
        <w:rPr>
          <w:rFonts w:ascii="Times New Roman" w:hAnsi="Times New Roman" w:cs="Times New Roman"/>
          <w:sz w:val="24"/>
          <w:szCs w:val="24"/>
        </w:rPr>
        <w:t xml:space="preserve"> </w:t>
      </w:r>
      <w:r w:rsidR="003E453C">
        <w:rPr>
          <w:rFonts w:ascii="Times New Roman" w:hAnsi="Times New Roman" w:cs="Times New Roman"/>
          <w:sz w:val="24"/>
          <w:szCs w:val="24"/>
        </w:rPr>
        <w:t>Ms Everard wa</w:t>
      </w:r>
      <w:r w:rsidR="00892BDA">
        <w:rPr>
          <w:rFonts w:ascii="Times New Roman" w:hAnsi="Times New Roman" w:cs="Times New Roman"/>
          <w:sz w:val="24"/>
          <w:szCs w:val="24"/>
        </w:rPr>
        <w:t>s</w:t>
      </w:r>
      <w:r w:rsidR="003C1762">
        <w:rPr>
          <w:rFonts w:ascii="Times New Roman" w:hAnsi="Times New Roman" w:cs="Times New Roman"/>
          <w:sz w:val="24"/>
          <w:szCs w:val="24"/>
        </w:rPr>
        <w:t xml:space="preserve"> able to be</w:t>
      </w:r>
      <w:r w:rsidR="00892BDA">
        <w:rPr>
          <w:rFonts w:ascii="Times New Roman" w:hAnsi="Times New Roman" w:cs="Times New Roman"/>
          <w:sz w:val="24"/>
          <w:szCs w:val="24"/>
        </w:rPr>
        <w:t xml:space="preserve"> victimised</w:t>
      </w:r>
      <w:r w:rsidR="003156E9">
        <w:rPr>
          <w:rFonts w:ascii="Times New Roman" w:hAnsi="Times New Roman" w:cs="Times New Roman"/>
          <w:sz w:val="24"/>
          <w:szCs w:val="24"/>
        </w:rPr>
        <w:t xml:space="preserve">, partly based on </w:t>
      </w:r>
      <w:r w:rsidR="00537DA6">
        <w:rPr>
          <w:rFonts w:ascii="Times New Roman" w:hAnsi="Times New Roman" w:cs="Times New Roman"/>
          <w:sz w:val="24"/>
          <w:szCs w:val="24"/>
        </w:rPr>
        <w:t>the conformist nature of women, but also</w:t>
      </w:r>
      <w:r w:rsidR="00892BDA">
        <w:rPr>
          <w:rFonts w:ascii="Times New Roman" w:hAnsi="Times New Roman" w:cs="Times New Roman"/>
          <w:sz w:val="24"/>
          <w:szCs w:val="24"/>
        </w:rPr>
        <w:t xml:space="preserve"> </w:t>
      </w:r>
      <w:r w:rsidR="00193F97">
        <w:rPr>
          <w:rFonts w:ascii="Times New Roman" w:hAnsi="Times New Roman" w:cs="Times New Roman"/>
          <w:sz w:val="24"/>
          <w:szCs w:val="24"/>
        </w:rPr>
        <w:t>due to</w:t>
      </w:r>
      <w:r w:rsidR="004C3B5D">
        <w:rPr>
          <w:rFonts w:ascii="Times New Roman" w:hAnsi="Times New Roman" w:cs="Times New Roman"/>
          <w:sz w:val="24"/>
          <w:szCs w:val="24"/>
        </w:rPr>
        <w:t xml:space="preserve"> a belief system that </w:t>
      </w:r>
      <w:r w:rsidR="00324481">
        <w:rPr>
          <w:rFonts w:ascii="Times New Roman" w:hAnsi="Times New Roman" w:cs="Times New Roman"/>
          <w:sz w:val="24"/>
          <w:szCs w:val="24"/>
        </w:rPr>
        <w:t>views police as honourable, and not a</w:t>
      </w:r>
      <w:r w:rsidR="001D00FF">
        <w:rPr>
          <w:rFonts w:ascii="Times New Roman" w:hAnsi="Times New Roman" w:cs="Times New Roman"/>
          <w:sz w:val="24"/>
          <w:szCs w:val="24"/>
        </w:rPr>
        <w:t>s a</w:t>
      </w:r>
      <w:r w:rsidR="00324481">
        <w:rPr>
          <w:rFonts w:ascii="Times New Roman" w:hAnsi="Times New Roman" w:cs="Times New Roman"/>
          <w:sz w:val="24"/>
          <w:szCs w:val="24"/>
        </w:rPr>
        <w:t xml:space="preserve"> threat</w:t>
      </w:r>
      <w:r w:rsidR="00B2623C">
        <w:rPr>
          <w:rFonts w:ascii="Times New Roman" w:hAnsi="Times New Roman" w:cs="Times New Roman"/>
          <w:sz w:val="24"/>
          <w:szCs w:val="24"/>
        </w:rPr>
        <w:t xml:space="preserve">. </w:t>
      </w:r>
      <w:r w:rsidR="00C1383E">
        <w:rPr>
          <w:rFonts w:ascii="Times New Roman" w:hAnsi="Times New Roman" w:cs="Times New Roman"/>
          <w:sz w:val="24"/>
          <w:szCs w:val="24"/>
        </w:rPr>
        <w:t xml:space="preserve">This is further supported </w:t>
      </w:r>
      <w:r w:rsidR="00090230">
        <w:rPr>
          <w:rFonts w:ascii="Times New Roman" w:hAnsi="Times New Roman" w:cs="Times New Roman"/>
          <w:sz w:val="24"/>
          <w:szCs w:val="24"/>
        </w:rPr>
        <w:t>in the</w:t>
      </w:r>
      <w:r w:rsidR="00C37394">
        <w:rPr>
          <w:rFonts w:ascii="Times New Roman" w:hAnsi="Times New Roman" w:cs="Times New Roman"/>
          <w:sz w:val="24"/>
          <w:szCs w:val="24"/>
        </w:rPr>
        <w:t xml:space="preserve"> testimony</w:t>
      </w:r>
      <w:r w:rsidR="00090230">
        <w:rPr>
          <w:rFonts w:ascii="Times New Roman" w:hAnsi="Times New Roman" w:cs="Times New Roman"/>
          <w:sz w:val="24"/>
          <w:szCs w:val="24"/>
        </w:rPr>
        <w:t xml:space="preserve"> made by </w:t>
      </w:r>
      <w:r w:rsidR="006152F0">
        <w:rPr>
          <w:rFonts w:ascii="Times New Roman" w:hAnsi="Times New Roman" w:cs="Times New Roman"/>
          <w:sz w:val="24"/>
          <w:szCs w:val="24"/>
        </w:rPr>
        <w:t>Ms Everard’s</w:t>
      </w:r>
      <w:r w:rsidR="00090230">
        <w:rPr>
          <w:rFonts w:ascii="Times New Roman" w:hAnsi="Times New Roman" w:cs="Times New Roman"/>
          <w:sz w:val="24"/>
          <w:szCs w:val="24"/>
        </w:rPr>
        <w:t xml:space="preserve"> family who believe that </w:t>
      </w:r>
      <w:r w:rsidR="0018119A">
        <w:rPr>
          <w:rFonts w:ascii="Times New Roman" w:hAnsi="Times New Roman" w:cs="Times New Roman"/>
          <w:sz w:val="24"/>
          <w:szCs w:val="24"/>
        </w:rPr>
        <w:t>if it was not for Couzens</w:t>
      </w:r>
      <w:r w:rsidR="006152F0">
        <w:rPr>
          <w:rFonts w:ascii="Times New Roman" w:hAnsi="Times New Roman" w:cs="Times New Roman"/>
          <w:sz w:val="24"/>
          <w:szCs w:val="24"/>
        </w:rPr>
        <w:t>’</w:t>
      </w:r>
      <w:r w:rsidR="0018119A">
        <w:rPr>
          <w:rFonts w:ascii="Times New Roman" w:hAnsi="Times New Roman" w:cs="Times New Roman"/>
          <w:sz w:val="24"/>
          <w:szCs w:val="24"/>
        </w:rPr>
        <w:t xml:space="preserve"> knowledge </w:t>
      </w:r>
      <w:r w:rsidR="00853CD7">
        <w:rPr>
          <w:rFonts w:ascii="Times New Roman" w:hAnsi="Times New Roman" w:cs="Times New Roman"/>
          <w:sz w:val="24"/>
          <w:szCs w:val="24"/>
        </w:rPr>
        <w:t>surrounding</w:t>
      </w:r>
      <w:r w:rsidR="00EC39B1">
        <w:rPr>
          <w:rFonts w:ascii="Times New Roman" w:hAnsi="Times New Roman" w:cs="Times New Roman"/>
          <w:sz w:val="24"/>
          <w:szCs w:val="24"/>
        </w:rPr>
        <w:t xml:space="preserve"> policing and the</w:t>
      </w:r>
      <w:r w:rsidR="006E5DAE">
        <w:rPr>
          <w:rFonts w:ascii="Times New Roman" w:hAnsi="Times New Roman" w:cs="Times New Roman"/>
          <w:sz w:val="24"/>
          <w:szCs w:val="24"/>
        </w:rPr>
        <w:t xml:space="preserve"> </w:t>
      </w:r>
      <w:r w:rsidR="00853CD7">
        <w:rPr>
          <w:rFonts w:ascii="Times New Roman" w:hAnsi="Times New Roman" w:cs="Times New Roman"/>
          <w:sz w:val="24"/>
          <w:szCs w:val="24"/>
        </w:rPr>
        <w:t>official</w:t>
      </w:r>
      <w:r w:rsidR="006E5DAE">
        <w:rPr>
          <w:rFonts w:ascii="Times New Roman" w:hAnsi="Times New Roman" w:cs="Times New Roman"/>
          <w:sz w:val="24"/>
          <w:szCs w:val="24"/>
        </w:rPr>
        <w:t xml:space="preserve"> equipment he presented to make the false arrest, </w:t>
      </w:r>
      <w:r w:rsidR="00EF6AB5">
        <w:rPr>
          <w:rFonts w:ascii="Times New Roman" w:hAnsi="Times New Roman" w:cs="Times New Roman"/>
          <w:sz w:val="24"/>
          <w:szCs w:val="24"/>
        </w:rPr>
        <w:t>Ms Everard</w:t>
      </w:r>
      <w:r w:rsidR="006E5DAE">
        <w:rPr>
          <w:rFonts w:ascii="Times New Roman" w:hAnsi="Times New Roman" w:cs="Times New Roman"/>
          <w:sz w:val="24"/>
          <w:szCs w:val="24"/>
        </w:rPr>
        <w:t xml:space="preserve"> would not have agreed to get in the car (Angiolini, 202</w:t>
      </w:r>
      <w:r w:rsidR="00AB58D4">
        <w:rPr>
          <w:rFonts w:ascii="Times New Roman" w:hAnsi="Times New Roman" w:cs="Times New Roman"/>
          <w:sz w:val="24"/>
          <w:szCs w:val="24"/>
        </w:rPr>
        <w:t>4</w:t>
      </w:r>
      <w:r w:rsidR="006E5DAE">
        <w:rPr>
          <w:rFonts w:ascii="Times New Roman" w:hAnsi="Times New Roman" w:cs="Times New Roman"/>
          <w:sz w:val="24"/>
          <w:szCs w:val="24"/>
        </w:rPr>
        <w:t xml:space="preserve">, </w:t>
      </w:r>
      <w:proofErr w:type="spellStart"/>
      <w:r w:rsidR="006E5DAE">
        <w:rPr>
          <w:rFonts w:ascii="Times New Roman" w:hAnsi="Times New Roman" w:cs="Times New Roman"/>
          <w:sz w:val="24"/>
          <w:szCs w:val="24"/>
        </w:rPr>
        <w:t>p.</w:t>
      </w:r>
      <w:r w:rsidR="00AB58D4">
        <w:rPr>
          <w:rFonts w:ascii="Times New Roman" w:hAnsi="Times New Roman" w:cs="Times New Roman"/>
          <w:sz w:val="24"/>
          <w:szCs w:val="24"/>
        </w:rPr>
        <w:t>iii</w:t>
      </w:r>
      <w:proofErr w:type="spellEnd"/>
      <w:r w:rsidR="00AB58D4">
        <w:rPr>
          <w:rFonts w:ascii="Times New Roman" w:hAnsi="Times New Roman" w:cs="Times New Roman"/>
          <w:sz w:val="24"/>
          <w:szCs w:val="24"/>
        </w:rPr>
        <w:t>)</w:t>
      </w:r>
      <w:r w:rsidR="00853CD7">
        <w:rPr>
          <w:rFonts w:ascii="Times New Roman" w:hAnsi="Times New Roman" w:cs="Times New Roman"/>
          <w:sz w:val="24"/>
          <w:szCs w:val="24"/>
        </w:rPr>
        <w:t xml:space="preserve">. </w:t>
      </w:r>
      <w:r w:rsidR="002C546F">
        <w:rPr>
          <w:rFonts w:ascii="Times New Roman" w:hAnsi="Times New Roman" w:cs="Times New Roman"/>
          <w:sz w:val="24"/>
          <w:szCs w:val="24"/>
        </w:rPr>
        <w:t xml:space="preserve">In this </w:t>
      </w:r>
      <w:r w:rsidR="00FD2C28">
        <w:rPr>
          <w:rFonts w:ascii="Times New Roman" w:hAnsi="Times New Roman" w:cs="Times New Roman"/>
          <w:sz w:val="24"/>
          <w:szCs w:val="24"/>
        </w:rPr>
        <w:t>case</w:t>
      </w:r>
      <w:r w:rsidR="002C546F">
        <w:rPr>
          <w:rFonts w:ascii="Times New Roman" w:hAnsi="Times New Roman" w:cs="Times New Roman"/>
          <w:sz w:val="24"/>
          <w:szCs w:val="24"/>
        </w:rPr>
        <w:t>, t</w:t>
      </w:r>
      <w:r w:rsidR="00C26638">
        <w:rPr>
          <w:rFonts w:ascii="Times New Roman" w:hAnsi="Times New Roman" w:cs="Times New Roman"/>
          <w:sz w:val="24"/>
          <w:szCs w:val="24"/>
        </w:rPr>
        <w:t xml:space="preserve">his abuse of power also seems prevalent </w:t>
      </w:r>
      <w:r w:rsidR="00655341">
        <w:rPr>
          <w:rFonts w:ascii="Times New Roman" w:hAnsi="Times New Roman" w:cs="Times New Roman"/>
          <w:sz w:val="24"/>
          <w:szCs w:val="24"/>
        </w:rPr>
        <w:t xml:space="preserve">among the police force </w:t>
      </w:r>
      <w:r w:rsidR="002C546F">
        <w:rPr>
          <w:rFonts w:ascii="Times New Roman" w:hAnsi="Times New Roman" w:cs="Times New Roman"/>
          <w:sz w:val="24"/>
          <w:szCs w:val="24"/>
        </w:rPr>
        <w:t>as a whole</w:t>
      </w:r>
      <w:r w:rsidR="00FD2C28">
        <w:rPr>
          <w:rFonts w:ascii="Times New Roman" w:hAnsi="Times New Roman" w:cs="Times New Roman"/>
          <w:sz w:val="24"/>
          <w:szCs w:val="24"/>
        </w:rPr>
        <w:t xml:space="preserve">. </w:t>
      </w:r>
      <w:r w:rsidR="0007021C">
        <w:rPr>
          <w:rFonts w:ascii="Times New Roman" w:hAnsi="Times New Roman" w:cs="Times New Roman"/>
          <w:sz w:val="24"/>
          <w:szCs w:val="24"/>
        </w:rPr>
        <w:t xml:space="preserve">The </w:t>
      </w:r>
      <w:r w:rsidR="00B321D1">
        <w:rPr>
          <w:rFonts w:ascii="Times New Roman" w:hAnsi="Times New Roman" w:cs="Times New Roman"/>
          <w:sz w:val="24"/>
          <w:szCs w:val="24"/>
        </w:rPr>
        <w:t>findings by Angiolini (202</w:t>
      </w:r>
      <w:r w:rsidR="00E57555">
        <w:rPr>
          <w:rFonts w:ascii="Times New Roman" w:hAnsi="Times New Roman" w:cs="Times New Roman"/>
          <w:sz w:val="24"/>
          <w:szCs w:val="24"/>
        </w:rPr>
        <w:t>4</w:t>
      </w:r>
      <w:r w:rsidR="00B321D1">
        <w:rPr>
          <w:rFonts w:ascii="Times New Roman" w:hAnsi="Times New Roman" w:cs="Times New Roman"/>
          <w:sz w:val="24"/>
          <w:szCs w:val="24"/>
        </w:rPr>
        <w:t xml:space="preserve">, p.3) </w:t>
      </w:r>
      <w:r w:rsidR="004616A2">
        <w:rPr>
          <w:rFonts w:ascii="Times New Roman" w:hAnsi="Times New Roman" w:cs="Times New Roman"/>
          <w:sz w:val="24"/>
          <w:szCs w:val="24"/>
        </w:rPr>
        <w:t>showed</w:t>
      </w:r>
      <w:r w:rsidR="006473E8">
        <w:rPr>
          <w:rFonts w:ascii="Times New Roman" w:hAnsi="Times New Roman" w:cs="Times New Roman"/>
          <w:sz w:val="24"/>
          <w:szCs w:val="24"/>
        </w:rPr>
        <w:t xml:space="preserve"> that previous </w:t>
      </w:r>
      <w:r w:rsidR="004616A2">
        <w:rPr>
          <w:rFonts w:ascii="Times New Roman" w:hAnsi="Times New Roman" w:cs="Times New Roman"/>
          <w:sz w:val="24"/>
          <w:szCs w:val="24"/>
        </w:rPr>
        <w:t>offences</w:t>
      </w:r>
      <w:r w:rsidR="006473E8">
        <w:rPr>
          <w:rFonts w:ascii="Times New Roman" w:hAnsi="Times New Roman" w:cs="Times New Roman"/>
          <w:sz w:val="24"/>
          <w:szCs w:val="24"/>
        </w:rPr>
        <w:t xml:space="preserve"> committed by Couzens were not acted upon</w:t>
      </w:r>
      <w:r w:rsidR="00E80C16">
        <w:rPr>
          <w:rFonts w:ascii="Times New Roman" w:hAnsi="Times New Roman" w:cs="Times New Roman"/>
          <w:sz w:val="24"/>
          <w:szCs w:val="24"/>
        </w:rPr>
        <w:t xml:space="preserve"> and that the investigative officers ‘displayed apathy and disinterest’</w:t>
      </w:r>
      <w:r w:rsidR="0007021C">
        <w:rPr>
          <w:rFonts w:ascii="Times New Roman" w:hAnsi="Times New Roman" w:cs="Times New Roman"/>
          <w:sz w:val="24"/>
          <w:szCs w:val="24"/>
        </w:rPr>
        <w:t xml:space="preserve"> </w:t>
      </w:r>
      <w:r w:rsidR="008C2F4A">
        <w:rPr>
          <w:rFonts w:ascii="Times New Roman" w:hAnsi="Times New Roman" w:cs="Times New Roman"/>
          <w:sz w:val="24"/>
          <w:szCs w:val="24"/>
        </w:rPr>
        <w:t>towards</w:t>
      </w:r>
      <w:r w:rsidR="00EF6AB5">
        <w:rPr>
          <w:rFonts w:ascii="Times New Roman" w:hAnsi="Times New Roman" w:cs="Times New Roman"/>
          <w:sz w:val="24"/>
          <w:szCs w:val="24"/>
        </w:rPr>
        <w:t xml:space="preserve"> previous</w:t>
      </w:r>
      <w:r w:rsidR="008C2F4A">
        <w:rPr>
          <w:rFonts w:ascii="Times New Roman" w:hAnsi="Times New Roman" w:cs="Times New Roman"/>
          <w:sz w:val="24"/>
          <w:szCs w:val="24"/>
        </w:rPr>
        <w:t xml:space="preserve"> allegations</w:t>
      </w:r>
      <w:r w:rsidR="00DE6376">
        <w:rPr>
          <w:rFonts w:ascii="Times New Roman" w:hAnsi="Times New Roman" w:cs="Times New Roman"/>
          <w:sz w:val="24"/>
          <w:szCs w:val="24"/>
        </w:rPr>
        <w:t xml:space="preserve"> of </w:t>
      </w:r>
      <w:r w:rsidR="009C6EB9">
        <w:rPr>
          <w:rFonts w:ascii="Times New Roman" w:hAnsi="Times New Roman" w:cs="Times New Roman"/>
          <w:sz w:val="24"/>
          <w:szCs w:val="24"/>
        </w:rPr>
        <w:t>in</w:t>
      </w:r>
      <w:r w:rsidR="00DE6376">
        <w:rPr>
          <w:rFonts w:ascii="Times New Roman" w:hAnsi="Times New Roman" w:cs="Times New Roman"/>
          <w:sz w:val="24"/>
          <w:szCs w:val="24"/>
        </w:rPr>
        <w:t>decent exposure</w:t>
      </w:r>
      <w:r w:rsidR="008C2F4A">
        <w:rPr>
          <w:rFonts w:ascii="Times New Roman" w:hAnsi="Times New Roman" w:cs="Times New Roman"/>
          <w:sz w:val="24"/>
          <w:szCs w:val="24"/>
        </w:rPr>
        <w:t xml:space="preserve">, </w:t>
      </w:r>
      <w:r w:rsidR="00CB647A">
        <w:rPr>
          <w:rFonts w:ascii="Times New Roman" w:hAnsi="Times New Roman" w:cs="Times New Roman"/>
          <w:sz w:val="24"/>
          <w:szCs w:val="24"/>
        </w:rPr>
        <w:t>demonstrating</w:t>
      </w:r>
      <w:r w:rsidR="001A459D">
        <w:rPr>
          <w:rFonts w:ascii="Times New Roman" w:hAnsi="Times New Roman" w:cs="Times New Roman"/>
          <w:sz w:val="24"/>
          <w:szCs w:val="24"/>
        </w:rPr>
        <w:t xml:space="preserve"> </w:t>
      </w:r>
      <w:r w:rsidR="004616A2">
        <w:rPr>
          <w:rFonts w:ascii="Times New Roman" w:hAnsi="Times New Roman" w:cs="Times New Roman"/>
          <w:sz w:val="24"/>
          <w:szCs w:val="24"/>
        </w:rPr>
        <w:t xml:space="preserve">an unwillingness to act by those in power, as maintained by David (no date, p.95). </w:t>
      </w:r>
      <w:r w:rsidR="002F3E05">
        <w:rPr>
          <w:rFonts w:ascii="Times New Roman" w:hAnsi="Times New Roman" w:cs="Times New Roman"/>
          <w:sz w:val="24"/>
          <w:szCs w:val="24"/>
        </w:rPr>
        <w:t>On a macro level, t</w:t>
      </w:r>
      <w:r w:rsidR="004965A1">
        <w:rPr>
          <w:rFonts w:ascii="Times New Roman" w:hAnsi="Times New Roman" w:cs="Times New Roman"/>
          <w:sz w:val="24"/>
          <w:szCs w:val="24"/>
        </w:rPr>
        <w:t xml:space="preserve">his </w:t>
      </w:r>
      <w:r w:rsidR="000C673B">
        <w:rPr>
          <w:rFonts w:ascii="Times New Roman" w:hAnsi="Times New Roman" w:cs="Times New Roman"/>
          <w:sz w:val="24"/>
          <w:szCs w:val="24"/>
        </w:rPr>
        <w:t xml:space="preserve">highlights the failings of the police </w:t>
      </w:r>
      <w:r w:rsidR="000C673B">
        <w:rPr>
          <w:rFonts w:ascii="Times New Roman" w:hAnsi="Times New Roman" w:cs="Times New Roman"/>
          <w:sz w:val="24"/>
          <w:szCs w:val="24"/>
        </w:rPr>
        <w:lastRenderedPageBreak/>
        <w:t>force and alludes</w:t>
      </w:r>
      <w:r w:rsidR="000926E3">
        <w:rPr>
          <w:rFonts w:ascii="Times New Roman" w:hAnsi="Times New Roman" w:cs="Times New Roman"/>
          <w:sz w:val="24"/>
          <w:szCs w:val="24"/>
        </w:rPr>
        <w:t xml:space="preserve"> to the possibility </w:t>
      </w:r>
      <w:r w:rsidR="006054AA">
        <w:rPr>
          <w:rFonts w:ascii="Times New Roman" w:hAnsi="Times New Roman" w:cs="Times New Roman"/>
          <w:sz w:val="24"/>
          <w:szCs w:val="24"/>
        </w:rPr>
        <w:t xml:space="preserve">that the </w:t>
      </w:r>
      <w:r w:rsidR="00286A4E">
        <w:rPr>
          <w:rFonts w:ascii="Times New Roman" w:hAnsi="Times New Roman" w:cs="Times New Roman"/>
          <w:sz w:val="24"/>
          <w:szCs w:val="24"/>
        </w:rPr>
        <w:t>crime committed against Ms Everard could have been prevented</w:t>
      </w:r>
      <w:r w:rsidR="0099797C">
        <w:rPr>
          <w:rFonts w:ascii="Times New Roman" w:hAnsi="Times New Roman" w:cs="Times New Roman"/>
          <w:sz w:val="24"/>
          <w:szCs w:val="24"/>
        </w:rPr>
        <w:t xml:space="preserve"> had the police </w:t>
      </w:r>
      <w:r w:rsidR="005E4BF6">
        <w:rPr>
          <w:rFonts w:ascii="Times New Roman" w:hAnsi="Times New Roman" w:cs="Times New Roman"/>
          <w:sz w:val="24"/>
          <w:szCs w:val="24"/>
        </w:rPr>
        <w:t>acted with more due diligence</w:t>
      </w:r>
      <w:r w:rsidR="00F8362A">
        <w:rPr>
          <w:rFonts w:ascii="Times New Roman" w:hAnsi="Times New Roman" w:cs="Times New Roman"/>
          <w:sz w:val="24"/>
          <w:szCs w:val="24"/>
        </w:rPr>
        <w:t xml:space="preserve"> previously.</w:t>
      </w:r>
      <w:r w:rsidR="00961171">
        <w:rPr>
          <w:rFonts w:ascii="Times New Roman" w:hAnsi="Times New Roman" w:cs="Times New Roman"/>
          <w:sz w:val="24"/>
          <w:szCs w:val="24"/>
        </w:rPr>
        <w:t xml:space="preserve"> </w:t>
      </w:r>
    </w:p>
    <w:p w14:paraId="3F501A24" w14:textId="738C5EB5" w:rsidR="00A5152B" w:rsidRDefault="00DB4A91" w:rsidP="00A5152B">
      <w:pPr>
        <w:spacing w:line="360" w:lineRule="auto"/>
        <w:jc w:val="both"/>
        <w:rPr>
          <w:rFonts w:ascii="Times New Roman" w:hAnsi="Times New Roman" w:cs="Times New Roman"/>
          <w:sz w:val="24"/>
          <w:szCs w:val="24"/>
        </w:rPr>
      </w:pPr>
      <w:r>
        <w:rPr>
          <w:rFonts w:ascii="Times New Roman" w:hAnsi="Times New Roman" w:cs="Times New Roman"/>
          <w:sz w:val="24"/>
          <w:szCs w:val="24"/>
        </w:rPr>
        <w:t>In sum</w:t>
      </w:r>
      <w:r w:rsidR="00065A47">
        <w:rPr>
          <w:rFonts w:ascii="Times New Roman" w:hAnsi="Times New Roman" w:cs="Times New Roman"/>
          <w:sz w:val="24"/>
          <w:szCs w:val="24"/>
        </w:rPr>
        <w:t>, this submission has established that</w:t>
      </w:r>
      <w:r w:rsidR="00DC76BA">
        <w:rPr>
          <w:rFonts w:ascii="Times New Roman" w:hAnsi="Times New Roman" w:cs="Times New Roman"/>
          <w:sz w:val="24"/>
          <w:szCs w:val="24"/>
        </w:rPr>
        <w:t xml:space="preserve"> in principle,</w:t>
      </w:r>
      <w:r w:rsidR="00065A47">
        <w:rPr>
          <w:rFonts w:ascii="Times New Roman" w:hAnsi="Times New Roman" w:cs="Times New Roman"/>
          <w:sz w:val="24"/>
          <w:szCs w:val="24"/>
        </w:rPr>
        <w:t xml:space="preserve"> </w:t>
      </w:r>
      <w:r w:rsidR="00357662">
        <w:rPr>
          <w:rFonts w:ascii="Times New Roman" w:hAnsi="Times New Roman" w:cs="Times New Roman"/>
          <w:sz w:val="24"/>
          <w:szCs w:val="24"/>
        </w:rPr>
        <w:t>victimology places</w:t>
      </w:r>
      <w:r w:rsidR="004E64A6">
        <w:rPr>
          <w:rFonts w:ascii="Times New Roman" w:hAnsi="Times New Roman" w:cs="Times New Roman"/>
          <w:sz w:val="24"/>
          <w:szCs w:val="24"/>
        </w:rPr>
        <w:t xml:space="preserve"> an emphasis </w:t>
      </w:r>
      <w:r w:rsidR="005671D2">
        <w:rPr>
          <w:rFonts w:ascii="Times New Roman" w:hAnsi="Times New Roman" w:cs="Times New Roman"/>
          <w:sz w:val="24"/>
          <w:szCs w:val="24"/>
        </w:rPr>
        <w:t xml:space="preserve">on the </w:t>
      </w:r>
      <w:r w:rsidR="004F5142">
        <w:rPr>
          <w:rFonts w:ascii="Times New Roman" w:hAnsi="Times New Roman" w:cs="Times New Roman"/>
          <w:sz w:val="24"/>
          <w:szCs w:val="24"/>
        </w:rPr>
        <w:t>narrative</w:t>
      </w:r>
      <w:r w:rsidR="005671D2">
        <w:rPr>
          <w:rFonts w:ascii="Times New Roman" w:hAnsi="Times New Roman" w:cs="Times New Roman"/>
          <w:sz w:val="24"/>
          <w:szCs w:val="24"/>
        </w:rPr>
        <w:t xml:space="preserve"> of those who have been victimised</w:t>
      </w:r>
      <w:r w:rsidR="0023733E">
        <w:rPr>
          <w:rFonts w:ascii="Times New Roman" w:hAnsi="Times New Roman" w:cs="Times New Roman"/>
          <w:sz w:val="24"/>
          <w:szCs w:val="24"/>
        </w:rPr>
        <w:t xml:space="preserve">, and not the offender </w:t>
      </w:r>
      <w:r w:rsidR="004F5142">
        <w:rPr>
          <w:rFonts w:ascii="Times New Roman" w:hAnsi="Times New Roman" w:cs="Times New Roman"/>
          <w:sz w:val="24"/>
          <w:szCs w:val="24"/>
        </w:rPr>
        <w:t>(</w:t>
      </w:r>
      <w:r w:rsidR="004F5142">
        <w:rPr>
          <w:rFonts w:ascii="Times New Roman" w:hAnsi="Times New Roman" w:cs="Times New Roman"/>
          <w:sz w:val="24"/>
          <w:szCs w:val="24"/>
        </w:rPr>
        <w:t>Fattah, 2000</w:t>
      </w:r>
      <w:r w:rsidR="004F5142">
        <w:rPr>
          <w:rFonts w:ascii="Times New Roman" w:hAnsi="Times New Roman" w:cs="Times New Roman"/>
          <w:sz w:val="24"/>
          <w:szCs w:val="24"/>
        </w:rPr>
        <w:t>;</w:t>
      </w:r>
      <w:r w:rsidR="008D65AB">
        <w:rPr>
          <w:rFonts w:ascii="Times New Roman" w:hAnsi="Times New Roman" w:cs="Times New Roman"/>
          <w:sz w:val="24"/>
          <w:szCs w:val="24"/>
        </w:rPr>
        <w:t xml:space="preserve"> Miers, 1989;</w:t>
      </w:r>
      <w:r w:rsidR="004F5142">
        <w:rPr>
          <w:rFonts w:ascii="Times New Roman" w:hAnsi="Times New Roman" w:cs="Times New Roman"/>
          <w:sz w:val="24"/>
          <w:szCs w:val="24"/>
        </w:rPr>
        <w:t xml:space="preserve"> </w:t>
      </w:r>
      <w:proofErr w:type="spellStart"/>
      <w:r w:rsidR="004F5142">
        <w:rPr>
          <w:rFonts w:ascii="Times New Roman" w:hAnsi="Times New Roman" w:cs="Times New Roman"/>
          <w:sz w:val="24"/>
          <w:szCs w:val="24"/>
        </w:rPr>
        <w:t>Walklate</w:t>
      </w:r>
      <w:proofErr w:type="spellEnd"/>
      <w:r w:rsidR="004F5142">
        <w:rPr>
          <w:rFonts w:ascii="Times New Roman" w:hAnsi="Times New Roman" w:cs="Times New Roman"/>
          <w:sz w:val="24"/>
          <w:szCs w:val="24"/>
        </w:rPr>
        <w:t xml:space="preserve">, 2007). </w:t>
      </w:r>
      <w:r w:rsidR="00924836">
        <w:rPr>
          <w:rFonts w:ascii="Times New Roman" w:hAnsi="Times New Roman" w:cs="Times New Roman"/>
          <w:sz w:val="24"/>
          <w:szCs w:val="24"/>
        </w:rPr>
        <w:t>Through</w:t>
      </w:r>
      <w:r w:rsidR="009768D8">
        <w:rPr>
          <w:rFonts w:ascii="Times New Roman" w:hAnsi="Times New Roman" w:cs="Times New Roman"/>
          <w:sz w:val="24"/>
          <w:szCs w:val="24"/>
        </w:rPr>
        <w:t xml:space="preserve"> the analysis of Ms Everards </w:t>
      </w:r>
      <w:r w:rsidR="00924836">
        <w:rPr>
          <w:rFonts w:ascii="Times New Roman" w:hAnsi="Times New Roman" w:cs="Times New Roman"/>
          <w:sz w:val="24"/>
          <w:szCs w:val="24"/>
        </w:rPr>
        <w:t xml:space="preserve">victimisation </w:t>
      </w:r>
      <w:r w:rsidR="005E0ADE">
        <w:rPr>
          <w:rFonts w:ascii="Times New Roman" w:hAnsi="Times New Roman" w:cs="Times New Roman"/>
          <w:sz w:val="24"/>
          <w:szCs w:val="24"/>
        </w:rPr>
        <w:t xml:space="preserve">throughout this submission, </w:t>
      </w:r>
      <w:r w:rsidR="0086320B">
        <w:rPr>
          <w:rFonts w:ascii="Times New Roman" w:hAnsi="Times New Roman" w:cs="Times New Roman"/>
          <w:sz w:val="24"/>
          <w:szCs w:val="24"/>
        </w:rPr>
        <w:t xml:space="preserve">routine activity theory helps </w:t>
      </w:r>
      <w:r w:rsidR="00C12626">
        <w:rPr>
          <w:rFonts w:ascii="Times New Roman" w:hAnsi="Times New Roman" w:cs="Times New Roman"/>
          <w:sz w:val="24"/>
          <w:szCs w:val="24"/>
        </w:rPr>
        <w:t xml:space="preserve">to </w:t>
      </w:r>
      <w:r w:rsidR="0086320B">
        <w:rPr>
          <w:rFonts w:ascii="Times New Roman" w:hAnsi="Times New Roman" w:cs="Times New Roman"/>
          <w:sz w:val="24"/>
          <w:szCs w:val="24"/>
        </w:rPr>
        <w:t xml:space="preserve">understand </w:t>
      </w:r>
      <w:r w:rsidR="00B01216">
        <w:rPr>
          <w:rFonts w:ascii="Times New Roman" w:hAnsi="Times New Roman" w:cs="Times New Roman"/>
          <w:sz w:val="24"/>
          <w:szCs w:val="24"/>
        </w:rPr>
        <w:t xml:space="preserve">how </w:t>
      </w:r>
      <w:r w:rsidR="0050547A">
        <w:rPr>
          <w:rFonts w:ascii="Times New Roman" w:hAnsi="Times New Roman" w:cs="Times New Roman"/>
          <w:sz w:val="24"/>
          <w:szCs w:val="24"/>
        </w:rPr>
        <w:t xml:space="preserve">unrelated elements </w:t>
      </w:r>
      <w:r w:rsidR="00635A8A">
        <w:rPr>
          <w:rFonts w:ascii="Times New Roman" w:hAnsi="Times New Roman" w:cs="Times New Roman"/>
          <w:sz w:val="24"/>
          <w:szCs w:val="24"/>
        </w:rPr>
        <w:t xml:space="preserve">can </w:t>
      </w:r>
      <w:r w:rsidR="0050547A">
        <w:rPr>
          <w:rFonts w:ascii="Times New Roman" w:hAnsi="Times New Roman" w:cs="Times New Roman"/>
          <w:sz w:val="24"/>
          <w:szCs w:val="24"/>
        </w:rPr>
        <w:t>provide the perfect opportunity for</w:t>
      </w:r>
      <w:r w:rsidR="008959AA">
        <w:rPr>
          <w:rFonts w:ascii="Times New Roman" w:hAnsi="Times New Roman" w:cs="Times New Roman"/>
          <w:sz w:val="24"/>
          <w:szCs w:val="24"/>
        </w:rPr>
        <w:t xml:space="preserve"> motivated</w:t>
      </w:r>
      <w:r w:rsidR="0050547A">
        <w:rPr>
          <w:rFonts w:ascii="Times New Roman" w:hAnsi="Times New Roman" w:cs="Times New Roman"/>
          <w:sz w:val="24"/>
          <w:szCs w:val="24"/>
        </w:rPr>
        <w:t xml:space="preserve"> offenders to commit </w:t>
      </w:r>
      <w:r w:rsidR="008959AA">
        <w:rPr>
          <w:rFonts w:ascii="Times New Roman" w:hAnsi="Times New Roman" w:cs="Times New Roman"/>
          <w:sz w:val="24"/>
          <w:szCs w:val="24"/>
        </w:rPr>
        <w:t>their crimes (</w:t>
      </w:r>
      <w:r w:rsidR="006A7013">
        <w:rPr>
          <w:rFonts w:ascii="Times New Roman" w:hAnsi="Times New Roman" w:cs="Times New Roman"/>
          <w:sz w:val="24"/>
          <w:szCs w:val="24"/>
        </w:rPr>
        <w:t>Cohen and Felson, 1979</w:t>
      </w:r>
      <w:r w:rsidR="006A7013">
        <w:rPr>
          <w:rFonts w:ascii="Times New Roman" w:hAnsi="Times New Roman" w:cs="Times New Roman"/>
          <w:sz w:val="24"/>
          <w:szCs w:val="24"/>
        </w:rPr>
        <w:t xml:space="preserve">). The kidnap, rape and murder </w:t>
      </w:r>
      <w:r w:rsidR="00FB5575">
        <w:rPr>
          <w:rFonts w:ascii="Times New Roman" w:hAnsi="Times New Roman" w:cs="Times New Roman"/>
          <w:sz w:val="24"/>
          <w:szCs w:val="24"/>
        </w:rPr>
        <w:t xml:space="preserve">of Ms Everard, as it was reported in the media and </w:t>
      </w:r>
      <w:r w:rsidR="00055D17">
        <w:rPr>
          <w:rFonts w:ascii="Times New Roman" w:hAnsi="Times New Roman" w:cs="Times New Roman"/>
          <w:sz w:val="24"/>
          <w:szCs w:val="24"/>
        </w:rPr>
        <w:t>the trial (</w:t>
      </w:r>
      <w:r w:rsidR="0020042C">
        <w:rPr>
          <w:rFonts w:ascii="Times New Roman" w:hAnsi="Times New Roman" w:cs="Times New Roman"/>
          <w:sz w:val="24"/>
          <w:szCs w:val="24"/>
        </w:rPr>
        <w:t xml:space="preserve">Morton, 2021; </w:t>
      </w:r>
      <w:r w:rsidR="0020042C">
        <w:rPr>
          <w:rFonts w:ascii="Times New Roman" w:hAnsi="Times New Roman" w:cs="Times New Roman"/>
          <w:sz w:val="24"/>
          <w:szCs w:val="24"/>
        </w:rPr>
        <w:t>Ng, Hancock and Osborne, 2024</w:t>
      </w:r>
      <w:r w:rsidR="0020042C">
        <w:rPr>
          <w:rFonts w:ascii="Times New Roman" w:hAnsi="Times New Roman" w:cs="Times New Roman"/>
          <w:sz w:val="24"/>
          <w:szCs w:val="24"/>
        </w:rPr>
        <w:t xml:space="preserve">; </w:t>
      </w:r>
      <w:r w:rsidR="0020042C">
        <w:rPr>
          <w:rFonts w:ascii="Times New Roman" w:hAnsi="Times New Roman" w:cs="Times New Roman"/>
          <w:sz w:val="24"/>
          <w:szCs w:val="24"/>
        </w:rPr>
        <w:t>Fulford</w:t>
      </w:r>
      <w:r w:rsidR="0020042C">
        <w:rPr>
          <w:rFonts w:ascii="Times New Roman" w:hAnsi="Times New Roman" w:cs="Times New Roman"/>
          <w:sz w:val="24"/>
          <w:szCs w:val="24"/>
        </w:rPr>
        <w:t>, 2021)</w:t>
      </w:r>
      <w:r w:rsidR="00EB4AFB">
        <w:rPr>
          <w:rFonts w:ascii="Times New Roman" w:hAnsi="Times New Roman" w:cs="Times New Roman"/>
          <w:sz w:val="24"/>
          <w:szCs w:val="24"/>
        </w:rPr>
        <w:t xml:space="preserve"> is an example of </w:t>
      </w:r>
      <w:r w:rsidR="00D7246C">
        <w:rPr>
          <w:rFonts w:ascii="Times New Roman" w:hAnsi="Times New Roman" w:cs="Times New Roman"/>
          <w:sz w:val="24"/>
          <w:szCs w:val="24"/>
        </w:rPr>
        <w:t xml:space="preserve">how victimisation is able to occur when an abuse of power is </w:t>
      </w:r>
      <w:r w:rsidR="002659B5">
        <w:rPr>
          <w:rFonts w:ascii="Times New Roman" w:hAnsi="Times New Roman" w:cs="Times New Roman"/>
          <w:sz w:val="24"/>
          <w:szCs w:val="24"/>
        </w:rPr>
        <w:t>exercised.</w:t>
      </w:r>
      <w:r w:rsidR="00197EBE">
        <w:rPr>
          <w:rFonts w:ascii="Times New Roman" w:hAnsi="Times New Roman" w:cs="Times New Roman"/>
          <w:sz w:val="24"/>
          <w:szCs w:val="24"/>
        </w:rPr>
        <w:t xml:space="preserve"> </w:t>
      </w:r>
      <w:r w:rsidR="007C2395">
        <w:rPr>
          <w:rFonts w:ascii="Times New Roman" w:hAnsi="Times New Roman" w:cs="Times New Roman"/>
          <w:sz w:val="24"/>
          <w:szCs w:val="24"/>
        </w:rPr>
        <w:t>W</w:t>
      </w:r>
      <w:r w:rsidR="00197EBE">
        <w:rPr>
          <w:rFonts w:ascii="Times New Roman" w:hAnsi="Times New Roman" w:cs="Times New Roman"/>
          <w:sz w:val="24"/>
          <w:szCs w:val="24"/>
        </w:rPr>
        <w:t>hile</w:t>
      </w:r>
      <w:r w:rsidR="00496514">
        <w:rPr>
          <w:rFonts w:ascii="Times New Roman" w:hAnsi="Times New Roman" w:cs="Times New Roman"/>
          <w:sz w:val="24"/>
          <w:szCs w:val="24"/>
        </w:rPr>
        <w:t xml:space="preserve"> these overarching </w:t>
      </w:r>
      <w:r w:rsidR="00CB462C">
        <w:rPr>
          <w:rFonts w:ascii="Times New Roman" w:hAnsi="Times New Roman" w:cs="Times New Roman"/>
          <w:sz w:val="24"/>
          <w:szCs w:val="24"/>
        </w:rPr>
        <w:t>theories of victimology</w:t>
      </w:r>
      <w:r w:rsidR="0097446C">
        <w:rPr>
          <w:rFonts w:ascii="Times New Roman" w:hAnsi="Times New Roman" w:cs="Times New Roman"/>
          <w:sz w:val="24"/>
          <w:szCs w:val="24"/>
        </w:rPr>
        <w:t>, as explored in this submission</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(Miers, 1989</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Mendelsohn, 1979</w:t>
      </w:r>
      <w:r w:rsidR="00E9737C">
        <w:rPr>
          <w:rFonts w:ascii="Times New Roman" w:hAnsi="Times New Roman" w:cs="Times New Roman"/>
          <w:sz w:val="24"/>
          <w:szCs w:val="24"/>
        </w:rPr>
        <w:t xml:space="preserve">, cited in O’Connell, 2004; </w:t>
      </w:r>
      <w:r w:rsidR="00FE339F">
        <w:rPr>
          <w:rFonts w:ascii="Times New Roman" w:hAnsi="Times New Roman" w:cs="Times New Roman"/>
          <w:sz w:val="24"/>
          <w:szCs w:val="24"/>
        </w:rPr>
        <w:t>v</w:t>
      </w:r>
      <w:r w:rsidR="008C5B3B">
        <w:rPr>
          <w:rFonts w:ascii="Times New Roman" w:hAnsi="Times New Roman" w:cs="Times New Roman"/>
          <w:sz w:val="24"/>
          <w:szCs w:val="24"/>
        </w:rPr>
        <w:t xml:space="preserve">on </w:t>
      </w:r>
      <w:proofErr w:type="spellStart"/>
      <w:r w:rsidR="008C5B3B">
        <w:rPr>
          <w:rFonts w:ascii="Times New Roman" w:hAnsi="Times New Roman" w:cs="Times New Roman"/>
          <w:sz w:val="24"/>
          <w:szCs w:val="24"/>
        </w:rPr>
        <w:t>Hentig</w:t>
      </w:r>
      <w:proofErr w:type="spellEnd"/>
      <w:r w:rsidR="008C5B3B">
        <w:rPr>
          <w:rFonts w:ascii="Times New Roman" w:hAnsi="Times New Roman" w:cs="Times New Roman"/>
          <w:sz w:val="24"/>
          <w:szCs w:val="24"/>
        </w:rPr>
        <w:t>, 1948</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Ray, 2019</w:t>
      </w:r>
      <w:r w:rsidR="008C5B3B">
        <w:rPr>
          <w:rFonts w:ascii="Times New Roman" w:hAnsi="Times New Roman" w:cs="Times New Roman"/>
          <w:sz w:val="24"/>
          <w:szCs w:val="24"/>
        </w:rPr>
        <w:t xml:space="preserve">; </w:t>
      </w:r>
      <w:r w:rsidR="008C5B3B">
        <w:rPr>
          <w:rFonts w:ascii="Times New Roman" w:hAnsi="Times New Roman" w:cs="Times New Roman"/>
          <w:sz w:val="24"/>
          <w:szCs w:val="24"/>
        </w:rPr>
        <w:t xml:space="preserve">Hirschi, 1969, cited in </w:t>
      </w:r>
      <w:r w:rsidR="008C5B3B" w:rsidRPr="007B4115">
        <w:rPr>
          <w:rFonts w:ascii="Times New Roman" w:eastAsia="Times New Roman" w:hAnsi="Times New Roman" w:cs="Times New Roman"/>
          <w:color w:val="000000" w:themeColor="text1"/>
          <w:kern w:val="36"/>
          <w:sz w:val="24"/>
          <w:szCs w:val="24"/>
          <w:lang w:eastAsia="en-GB"/>
          <w14:ligatures w14:val="none"/>
        </w:rPr>
        <w:t>Pratt,</w:t>
      </w:r>
      <w:r w:rsidR="008C5B3B">
        <w:rPr>
          <w:rFonts w:ascii="Times New Roman" w:eastAsia="Times New Roman" w:hAnsi="Times New Roman" w:cs="Times New Roman"/>
          <w:color w:val="000000" w:themeColor="text1"/>
          <w:kern w:val="36"/>
          <w:sz w:val="24"/>
          <w:szCs w:val="24"/>
          <w:lang w:eastAsia="en-GB"/>
          <w14:ligatures w14:val="none"/>
        </w:rPr>
        <w:t xml:space="preserve"> </w:t>
      </w:r>
      <w:r w:rsidR="008C5B3B" w:rsidRPr="007B4115">
        <w:rPr>
          <w:rFonts w:ascii="Times New Roman" w:eastAsia="Times New Roman" w:hAnsi="Times New Roman" w:cs="Times New Roman"/>
          <w:color w:val="000000" w:themeColor="text1"/>
          <w:kern w:val="36"/>
          <w:sz w:val="24"/>
          <w:szCs w:val="24"/>
          <w:lang w:eastAsia="en-GB"/>
          <w14:ligatures w14:val="none"/>
        </w:rPr>
        <w:t>Gau</w:t>
      </w:r>
      <w:r w:rsidR="008C5B3B">
        <w:rPr>
          <w:rFonts w:ascii="Times New Roman" w:eastAsia="Times New Roman" w:hAnsi="Times New Roman" w:cs="Times New Roman"/>
          <w:color w:val="000000" w:themeColor="text1"/>
          <w:kern w:val="36"/>
          <w:sz w:val="24"/>
          <w:szCs w:val="24"/>
          <w:lang w:eastAsia="en-GB"/>
          <w14:ligatures w14:val="none"/>
        </w:rPr>
        <w:t xml:space="preserve"> </w:t>
      </w:r>
      <w:r w:rsidR="008C5B3B" w:rsidRPr="007B4115">
        <w:rPr>
          <w:rFonts w:ascii="Times New Roman" w:eastAsia="Times New Roman" w:hAnsi="Times New Roman" w:cs="Times New Roman"/>
          <w:color w:val="000000" w:themeColor="text1"/>
          <w:kern w:val="36"/>
          <w:sz w:val="24"/>
          <w:szCs w:val="24"/>
          <w:lang w:eastAsia="en-GB"/>
          <w14:ligatures w14:val="none"/>
        </w:rPr>
        <w:t>and Franklin</w:t>
      </w:r>
      <w:r w:rsidR="008C5B3B">
        <w:rPr>
          <w:rFonts w:ascii="Times New Roman" w:eastAsia="Times New Roman" w:hAnsi="Times New Roman" w:cs="Times New Roman"/>
          <w:color w:val="000000" w:themeColor="text1"/>
          <w:kern w:val="36"/>
          <w:sz w:val="24"/>
          <w:szCs w:val="24"/>
          <w:lang w:eastAsia="en-GB"/>
          <w14:ligatures w14:val="none"/>
        </w:rPr>
        <w:t>, 2011)</w:t>
      </w:r>
      <w:r w:rsidR="008C5B3B">
        <w:rPr>
          <w:rFonts w:ascii="Times New Roman" w:hAnsi="Times New Roman" w:cs="Times New Roman"/>
          <w:sz w:val="24"/>
          <w:szCs w:val="24"/>
        </w:rPr>
        <w:t xml:space="preserve"> </w:t>
      </w:r>
      <w:r w:rsidR="008C5B3B">
        <w:rPr>
          <w:rFonts w:ascii="Times New Roman" w:eastAsia="Times New Roman" w:hAnsi="Times New Roman" w:cs="Times New Roman"/>
          <w:color w:val="000000" w:themeColor="text1"/>
          <w:kern w:val="36"/>
          <w:sz w:val="24"/>
          <w:szCs w:val="24"/>
          <w:lang w:eastAsia="en-GB"/>
          <w14:ligatures w14:val="none"/>
        </w:rPr>
        <w:t>may</w:t>
      </w:r>
      <w:r w:rsidR="001341D3">
        <w:rPr>
          <w:rFonts w:ascii="Times New Roman" w:hAnsi="Times New Roman" w:cs="Times New Roman"/>
          <w:sz w:val="24"/>
          <w:szCs w:val="24"/>
        </w:rPr>
        <w:t xml:space="preserve"> draw attention to certain </w:t>
      </w:r>
      <w:r w:rsidR="002F7FA1">
        <w:rPr>
          <w:rFonts w:ascii="Times New Roman" w:hAnsi="Times New Roman" w:cs="Times New Roman"/>
          <w:sz w:val="24"/>
          <w:szCs w:val="24"/>
        </w:rPr>
        <w:t>traits</w:t>
      </w:r>
      <w:r w:rsidR="001341D3">
        <w:rPr>
          <w:rFonts w:ascii="Times New Roman" w:hAnsi="Times New Roman" w:cs="Times New Roman"/>
          <w:sz w:val="24"/>
          <w:szCs w:val="24"/>
        </w:rPr>
        <w:t xml:space="preserve"> that</w:t>
      </w:r>
      <w:r w:rsidR="00CB462C">
        <w:rPr>
          <w:rFonts w:ascii="Times New Roman" w:hAnsi="Times New Roman" w:cs="Times New Roman"/>
          <w:sz w:val="24"/>
          <w:szCs w:val="24"/>
        </w:rPr>
        <w:t xml:space="preserve"> </w:t>
      </w:r>
      <w:r w:rsidR="00CF59F5">
        <w:rPr>
          <w:rFonts w:ascii="Times New Roman" w:hAnsi="Times New Roman" w:cs="Times New Roman"/>
          <w:sz w:val="24"/>
          <w:szCs w:val="24"/>
        </w:rPr>
        <w:t xml:space="preserve">hypothesise the </w:t>
      </w:r>
      <w:r w:rsidR="001341D3">
        <w:rPr>
          <w:rFonts w:ascii="Times New Roman" w:hAnsi="Times New Roman" w:cs="Times New Roman"/>
          <w:sz w:val="24"/>
          <w:szCs w:val="24"/>
        </w:rPr>
        <w:t>increase</w:t>
      </w:r>
      <w:r w:rsidR="00CF59F5">
        <w:rPr>
          <w:rFonts w:ascii="Times New Roman" w:hAnsi="Times New Roman" w:cs="Times New Roman"/>
          <w:sz w:val="24"/>
          <w:szCs w:val="24"/>
        </w:rPr>
        <w:t>d</w:t>
      </w:r>
      <w:r w:rsidR="001341D3">
        <w:rPr>
          <w:rFonts w:ascii="Times New Roman" w:hAnsi="Times New Roman" w:cs="Times New Roman"/>
          <w:sz w:val="24"/>
          <w:szCs w:val="24"/>
        </w:rPr>
        <w:t xml:space="preserve"> </w:t>
      </w:r>
      <w:r w:rsidR="002F7FA1">
        <w:rPr>
          <w:rFonts w:ascii="Times New Roman" w:hAnsi="Times New Roman" w:cs="Times New Roman"/>
          <w:sz w:val="24"/>
          <w:szCs w:val="24"/>
        </w:rPr>
        <w:t>likelihood</w:t>
      </w:r>
      <w:r w:rsidR="001341D3">
        <w:rPr>
          <w:rFonts w:ascii="Times New Roman" w:hAnsi="Times New Roman" w:cs="Times New Roman"/>
          <w:sz w:val="24"/>
          <w:szCs w:val="24"/>
        </w:rPr>
        <w:t xml:space="preserve"> of victimisation,</w:t>
      </w:r>
      <w:r w:rsidR="005A5DF1">
        <w:rPr>
          <w:rFonts w:ascii="Times New Roman" w:hAnsi="Times New Roman" w:cs="Times New Roman"/>
          <w:sz w:val="24"/>
          <w:szCs w:val="24"/>
        </w:rPr>
        <w:t xml:space="preserve"> </w:t>
      </w:r>
      <w:r w:rsidR="002636B1">
        <w:rPr>
          <w:rFonts w:ascii="Times New Roman" w:hAnsi="Times New Roman" w:cs="Times New Roman"/>
          <w:sz w:val="24"/>
          <w:szCs w:val="24"/>
        </w:rPr>
        <w:t xml:space="preserve">it is important that </w:t>
      </w:r>
      <w:r w:rsidR="00CF59F5">
        <w:rPr>
          <w:rFonts w:ascii="Times New Roman" w:hAnsi="Times New Roman" w:cs="Times New Roman"/>
          <w:sz w:val="24"/>
          <w:szCs w:val="24"/>
        </w:rPr>
        <w:t>they</w:t>
      </w:r>
      <w:r w:rsidR="002636B1">
        <w:rPr>
          <w:rFonts w:ascii="Times New Roman" w:hAnsi="Times New Roman" w:cs="Times New Roman"/>
          <w:sz w:val="24"/>
          <w:szCs w:val="24"/>
        </w:rPr>
        <w:t xml:space="preserve"> do </w:t>
      </w:r>
      <w:r w:rsidR="002F7FA1">
        <w:rPr>
          <w:rFonts w:ascii="Times New Roman" w:hAnsi="Times New Roman" w:cs="Times New Roman"/>
          <w:sz w:val="24"/>
          <w:szCs w:val="24"/>
        </w:rPr>
        <w:t xml:space="preserve">not </w:t>
      </w:r>
      <w:r w:rsidR="002636B1">
        <w:rPr>
          <w:rFonts w:ascii="Times New Roman" w:hAnsi="Times New Roman" w:cs="Times New Roman"/>
          <w:sz w:val="24"/>
          <w:szCs w:val="24"/>
        </w:rPr>
        <w:t xml:space="preserve">diminish the </w:t>
      </w:r>
      <w:r w:rsidR="002F7FA1">
        <w:rPr>
          <w:rFonts w:ascii="Times New Roman" w:hAnsi="Times New Roman" w:cs="Times New Roman"/>
          <w:sz w:val="24"/>
          <w:szCs w:val="24"/>
        </w:rPr>
        <w:t>acts of the offender.</w:t>
      </w:r>
      <w:r w:rsidR="00307C63">
        <w:rPr>
          <w:rFonts w:ascii="Times New Roman" w:hAnsi="Times New Roman" w:cs="Times New Roman"/>
          <w:sz w:val="24"/>
          <w:szCs w:val="24"/>
        </w:rPr>
        <w:t xml:space="preserve"> Thus</w:t>
      </w:r>
      <w:r w:rsidR="00331154">
        <w:rPr>
          <w:rFonts w:ascii="Times New Roman" w:hAnsi="Times New Roman" w:cs="Times New Roman"/>
          <w:sz w:val="24"/>
          <w:szCs w:val="24"/>
        </w:rPr>
        <w:t xml:space="preserve">, </w:t>
      </w:r>
      <w:r w:rsidR="002C2AAD">
        <w:rPr>
          <w:rFonts w:ascii="Times New Roman" w:hAnsi="Times New Roman" w:cs="Times New Roman"/>
          <w:sz w:val="24"/>
          <w:szCs w:val="24"/>
        </w:rPr>
        <w:t xml:space="preserve">to suggest that </w:t>
      </w:r>
      <w:r w:rsidR="00EB3756">
        <w:rPr>
          <w:rFonts w:ascii="Times New Roman" w:hAnsi="Times New Roman" w:cs="Times New Roman"/>
          <w:sz w:val="24"/>
          <w:szCs w:val="24"/>
        </w:rPr>
        <w:t>Ms Everard</w:t>
      </w:r>
      <w:r w:rsidR="002C2AAD">
        <w:rPr>
          <w:rFonts w:ascii="Times New Roman" w:hAnsi="Times New Roman" w:cs="Times New Roman"/>
          <w:sz w:val="24"/>
          <w:szCs w:val="24"/>
        </w:rPr>
        <w:t xml:space="preserve"> was</w:t>
      </w:r>
      <w:r w:rsidR="000E0C96">
        <w:rPr>
          <w:rFonts w:ascii="Times New Roman" w:hAnsi="Times New Roman" w:cs="Times New Roman"/>
          <w:sz w:val="24"/>
          <w:szCs w:val="24"/>
        </w:rPr>
        <w:t xml:space="preserve"> </w:t>
      </w:r>
      <w:r w:rsidR="002C2AAD">
        <w:rPr>
          <w:rFonts w:ascii="Times New Roman" w:hAnsi="Times New Roman" w:cs="Times New Roman"/>
          <w:sz w:val="24"/>
          <w:szCs w:val="24"/>
        </w:rPr>
        <w:t xml:space="preserve">responsible would be </w:t>
      </w:r>
      <w:r w:rsidR="001133D0">
        <w:rPr>
          <w:rFonts w:ascii="Times New Roman" w:hAnsi="Times New Roman" w:cs="Times New Roman"/>
          <w:sz w:val="24"/>
          <w:szCs w:val="24"/>
        </w:rPr>
        <w:t>dishonest</w:t>
      </w:r>
      <w:r w:rsidR="002C2AAD">
        <w:rPr>
          <w:rFonts w:ascii="Times New Roman" w:hAnsi="Times New Roman" w:cs="Times New Roman"/>
          <w:sz w:val="24"/>
          <w:szCs w:val="24"/>
        </w:rPr>
        <w:t xml:space="preserve"> and would </w:t>
      </w:r>
      <w:r w:rsidR="00315916">
        <w:rPr>
          <w:rFonts w:ascii="Times New Roman" w:hAnsi="Times New Roman" w:cs="Times New Roman"/>
          <w:sz w:val="24"/>
          <w:szCs w:val="24"/>
        </w:rPr>
        <w:t>weaken</w:t>
      </w:r>
      <w:r w:rsidR="002C2AAD">
        <w:rPr>
          <w:rFonts w:ascii="Times New Roman" w:hAnsi="Times New Roman" w:cs="Times New Roman"/>
          <w:sz w:val="24"/>
          <w:szCs w:val="24"/>
        </w:rPr>
        <w:t xml:space="preserve"> the</w:t>
      </w:r>
      <w:r w:rsidR="009C22B4">
        <w:rPr>
          <w:rFonts w:ascii="Times New Roman" w:hAnsi="Times New Roman" w:cs="Times New Roman"/>
          <w:sz w:val="24"/>
          <w:szCs w:val="24"/>
        </w:rPr>
        <w:t xml:space="preserve"> actions of the</w:t>
      </w:r>
      <w:r w:rsidR="002C2AAD">
        <w:rPr>
          <w:rFonts w:ascii="Times New Roman" w:hAnsi="Times New Roman" w:cs="Times New Roman"/>
          <w:sz w:val="24"/>
          <w:szCs w:val="24"/>
        </w:rPr>
        <w:t xml:space="preserve"> real </w:t>
      </w:r>
      <w:r w:rsidR="00DC76BA">
        <w:rPr>
          <w:rFonts w:ascii="Times New Roman" w:hAnsi="Times New Roman" w:cs="Times New Roman"/>
          <w:sz w:val="24"/>
          <w:szCs w:val="24"/>
        </w:rPr>
        <w:t>perpetrator</w:t>
      </w:r>
      <w:r w:rsidR="00976362">
        <w:rPr>
          <w:rFonts w:ascii="Times New Roman" w:hAnsi="Times New Roman" w:cs="Times New Roman"/>
          <w:sz w:val="24"/>
          <w:szCs w:val="24"/>
        </w:rPr>
        <w:t>, demonstrating the delicate</w:t>
      </w:r>
      <w:r w:rsidR="007D6C3B">
        <w:rPr>
          <w:rFonts w:ascii="Times New Roman" w:hAnsi="Times New Roman" w:cs="Times New Roman"/>
          <w:sz w:val="24"/>
          <w:szCs w:val="24"/>
        </w:rPr>
        <w:t xml:space="preserve"> nature</w:t>
      </w:r>
      <w:r w:rsidR="00976362">
        <w:rPr>
          <w:rFonts w:ascii="Times New Roman" w:hAnsi="Times New Roman" w:cs="Times New Roman"/>
          <w:sz w:val="24"/>
          <w:szCs w:val="24"/>
        </w:rPr>
        <w:t xml:space="preserve"> of applying </w:t>
      </w:r>
      <w:r w:rsidR="007D6C3B">
        <w:rPr>
          <w:rFonts w:ascii="Times New Roman" w:hAnsi="Times New Roman" w:cs="Times New Roman"/>
          <w:sz w:val="24"/>
          <w:szCs w:val="24"/>
        </w:rPr>
        <w:t>victimology</w:t>
      </w:r>
      <w:r w:rsidR="00EB3756">
        <w:rPr>
          <w:rFonts w:ascii="Times New Roman" w:hAnsi="Times New Roman" w:cs="Times New Roman"/>
          <w:sz w:val="24"/>
          <w:szCs w:val="24"/>
        </w:rPr>
        <w:t xml:space="preserve"> principles to a case such as this one.</w:t>
      </w:r>
      <w:r w:rsidR="000E0C96">
        <w:rPr>
          <w:rFonts w:ascii="Times New Roman" w:hAnsi="Times New Roman" w:cs="Times New Roman"/>
          <w:sz w:val="24"/>
          <w:szCs w:val="24"/>
        </w:rPr>
        <w:t xml:space="preserve"> </w:t>
      </w:r>
      <w:r w:rsidR="00307C63">
        <w:rPr>
          <w:rFonts w:ascii="Times New Roman" w:hAnsi="Times New Roman" w:cs="Times New Roman"/>
          <w:sz w:val="24"/>
          <w:szCs w:val="24"/>
        </w:rPr>
        <w:t>And so</w:t>
      </w:r>
      <w:r w:rsidR="00330A29">
        <w:rPr>
          <w:rFonts w:ascii="Times New Roman" w:hAnsi="Times New Roman" w:cs="Times New Roman"/>
          <w:sz w:val="24"/>
          <w:szCs w:val="24"/>
        </w:rPr>
        <w:t xml:space="preserve">, applying principles of victimology </w:t>
      </w:r>
      <w:r w:rsidR="004446AD">
        <w:rPr>
          <w:rFonts w:ascii="Times New Roman" w:hAnsi="Times New Roman" w:cs="Times New Roman"/>
          <w:sz w:val="24"/>
          <w:szCs w:val="24"/>
        </w:rPr>
        <w:t xml:space="preserve">must be used with care </w:t>
      </w:r>
      <w:r w:rsidR="00A317A6">
        <w:rPr>
          <w:rFonts w:ascii="Times New Roman" w:hAnsi="Times New Roman" w:cs="Times New Roman"/>
          <w:sz w:val="24"/>
          <w:szCs w:val="24"/>
        </w:rPr>
        <w:t>to fulfil their aim, which is to</w:t>
      </w:r>
      <w:r w:rsidR="00624F60">
        <w:rPr>
          <w:rFonts w:ascii="Times New Roman" w:hAnsi="Times New Roman" w:cs="Times New Roman"/>
          <w:sz w:val="24"/>
          <w:szCs w:val="24"/>
        </w:rPr>
        <w:t xml:space="preserve"> assist in mending the </w:t>
      </w:r>
      <w:r w:rsidR="00D57072">
        <w:rPr>
          <w:rFonts w:ascii="Times New Roman" w:hAnsi="Times New Roman" w:cs="Times New Roman"/>
          <w:sz w:val="24"/>
          <w:szCs w:val="24"/>
        </w:rPr>
        <w:t>consequences of victimisation (</w:t>
      </w:r>
      <w:proofErr w:type="spellStart"/>
      <w:r w:rsidR="007D604D">
        <w:rPr>
          <w:rFonts w:ascii="Times New Roman" w:hAnsi="Times New Roman" w:cs="Times New Roman"/>
          <w:sz w:val="24"/>
          <w:szCs w:val="24"/>
        </w:rPr>
        <w:t>Walklate</w:t>
      </w:r>
      <w:proofErr w:type="spellEnd"/>
      <w:r w:rsidR="007D604D">
        <w:rPr>
          <w:rFonts w:ascii="Times New Roman" w:hAnsi="Times New Roman" w:cs="Times New Roman"/>
          <w:sz w:val="24"/>
          <w:szCs w:val="24"/>
        </w:rPr>
        <w:t>, 2007),</w:t>
      </w:r>
      <w:r w:rsidR="00FA6AFE">
        <w:rPr>
          <w:rFonts w:ascii="Times New Roman" w:hAnsi="Times New Roman" w:cs="Times New Roman"/>
          <w:sz w:val="24"/>
          <w:szCs w:val="24"/>
        </w:rPr>
        <w:t xml:space="preserve"> and not place blame </w:t>
      </w:r>
      <w:r w:rsidR="0007566B">
        <w:rPr>
          <w:rFonts w:ascii="Times New Roman" w:hAnsi="Times New Roman" w:cs="Times New Roman"/>
          <w:sz w:val="24"/>
          <w:szCs w:val="24"/>
        </w:rPr>
        <w:t>(</w:t>
      </w:r>
      <w:r w:rsidR="0007566B">
        <w:rPr>
          <w:rFonts w:ascii="Times New Roman" w:hAnsi="Times New Roman" w:cs="Times New Roman"/>
          <w:sz w:val="24"/>
          <w:szCs w:val="24"/>
        </w:rPr>
        <w:t>Clark and Lewis, 1977</w:t>
      </w:r>
      <w:r w:rsidR="0007566B">
        <w:rPr>
          <w:rFonts w:ascii="Times New Roman" w:hAnsi="Times New Roman" w:cs="Times New Roman"/>
          <w:sz w:val="24"/>
          <w:szCs w:val="24"/>
        </w:rPr>
        <w:t xml:space="preserve">; </w:t>
      </w:r>
      <w:r w:rsidR="004B5CFC">
        <w:rPr>
          <w:rFonts w:ascii="Times New Roman" w:hAnsi="Times New Roman" w:cs="Times New Roman"/>
          <w:sz w:val="24"/>
          <w:szCs w:val="24"/>
        </w:rPr>
        <w:t>Newburn</w:t>
      </w:r>
      <w:r w:rsidR="004B5CFC">
        <w:rPr>
          <w:rFonts w:ascii="Times New Roman" w:hAnsi="Times New Roman" w:cs="Times New Roman"/>
          <w:sz w:val="24"/>
          <w:szCs w:val="24"/>
        </w:rPr>
        <w:t>, 2</w:t>
      </w:r>
      <w:r w:rsidR="004B5CFC">
        <w:rPr>
          <w:rFonts w:ascii="Times New Roman" w:hAnsi="Times New Roman" w:cs="Times New Roman"/>
          <w:sz w:val="24"/>
          <w:szCs w:val="24"/>
        </w:rPr>
        <w:t>017</w:t>
      </w:r>
      <w:r w:rsidR="004B5CFC">
        <w:rPr>
          <w:rFonts w:ascii="Times New Roman" w:hAnsi="Times New Roman" w:cs="Times New Roman"/>
          <w:sz w:val="24"/>
          <w:szCs w:val="24"/>
        </w:rPr>
        <w:t>).</w:t>
      </w:r>
      <w:r w:rsidR="008D76C7">
        <w:rPr>
          <w:rFonts w:ascii="Times New Roman" w:hAnsi="Times New Roman" w:cs="Times New Roman"/>
          <w:sz w:val="24"/>
          <w:szCs w:val="24"/>
        </w:rPr>
        <w:t xml:space="preserve"> Through</w:t>
      </w:r>
      <w:r w:rsidR="00375A34">
        <w:rPr>
          <w:rFonts w:ascii="Times New Roman" w:hAnsi="Times New Roman" w:cs="Times New Roman"/>
          <w:sz w:val="24"/>
          <w:szCs w:val="24"/>
        </w:rPr>
        <w:t xml:space="preserve"> exploring victimisation through the lens of</w:t>
      </w:r>
      <w:r w:rsidR="00AB1233">
        <w:rPr>
          <w:rFonts w:ascii="Times New Roman" w:hAnsi="Times New Roman" w:cs="Times New Roman"/>
          <w:sz w:val="24"/>
          <w:szCs w:val="24"/>
        </w:rPr>
        <w:t xml:space="preserve"> abuse </w:t>
      </w:r>
      <w:r w:rsidR="00B90A19">
        <w:rPr>
          <w:rFonts w:ascii="Times New Roman" w:hAnsi="Times New Roman" w:cs="Times New Roman"/>
          <w:sz w:val="24"/>
          <w:szCs w:val="24"/>
        </w:rPr>
        <w:t>of</w:t>
      </w:r>
      <w:r w:rsidR="00AB1233">
        <w:rPr>
          <w:rFonts w:ascii="Times New Roman" w:hAnsi="Times New Roman" w:cs="Times New Roman"/>
          <w:sz w:val="24"/>
          <w:szCs w:val="24"/>
        </w:rPr>
        <w:t xml:space="preserve"> power</w:t>
      </w:r>
      <w:r w:rsidR="00B90A19">
        <w:rPr>
          <w:rFonts w:ascii="Times New Roman" w:hAnsi="Times New Roman" w:cs="Times New Roman"/>
          <w:sz w:val="24"/>
          <w:szCs w:val="24"/>
        </w:rPr>
        <w:t xml:space="preserve"> and control</w:t>
      </w:r>
      <w:r w:rsidR="00AB1233">
        <w:rPr>
          <w:rFonts w:ascii="Times New Roman" w:hAnsi="Times New Roman" w:cs="Times New Roman"/>
          <w:sz w:val="24"/>
          <w:szCs w:val="24"/>
        </w:rPr>
        <w:t xml:space="preserve"> (</w:t>
      </w:r>
      <w:r w:rsidR="00375A34" w:rsidRPr="00F04B65">
        <w:rPr>
          <w:rFonts w:ascii="Times New Roman" w:hAnsi="Times New Roman" w:cs="Times New Roman"/>
          <w:sz w:val="24"/>
          <w:szCs w:val="24"/>
        </w:rPr>
        <w:t>Keltner</w:t>
      </w:r>
      <w:r w:rsidR="00375A34">
        <w:rPr>
          <w:rFonts w:ascii="Times New Roman" w:hAnsi="Times New Roman" w:cs="Times New Roman"/>
          <w:sz w:val="24"/>
          <w:szCs w:val="24"/>
        </w:rPr>
        <w:t xml:space="preserve">, </w:t>
      </w:r>
      <w:proofErr w:type="spellStart"/>
      <w:r w:rsidR="00375A34" w:rsidRPr="00F04B65">
        <w:rPr>
          <w:rFonts w:ascii="Times New Roman" w:hAnsi="Times New Roman" w:cs="Times New Roman"/>
          <w:sz w:val="24"/>
          <w:szCs w:val="24"/>
        </w:rPr>
        <w:t>Gruenfeld</w:t>
      </w:r>
      <w:proofErr w:type="spellEnd"/>
      <w:r w:rsidR="00375A34">
        <w:rPr>
          <w:rFonts w:ascii="Times New Roman" w:hAnsi="Times New Roman" w:cs="Times New Roman"/>
          <w:sz w:val="24"/>
          <w:szCs w:val="24"/>
        </w:rPr>
        <w:t xml:space="preserve"> and </w:t>
      </w:r>
      <w:r w:rsidR="00375A34" w:rsidRPr="00F04B65">
        <w:rPr>
          <w:rFonts w:ascii="Times New Roman" w:hAnsi="Times New Roman" w:cs="Times New Roman"/>
          <w:sz w:val="24"/>
          <w:szCs w:val="24"/>
        </w:rPr>
        <w:t>Anderson</w:t>
      </w:r>
      <w:r w:rsidR="00375A34">
        <w:rPr>
          <w:rFonts w:ascii="Times New Roman" w:hAnsi="Times New Roman" w:cs="Times New Roman"/>
          <w:sz w:val="24"/>
          <w:szCs w:val="24"/>
        </w:rPr>
        <w:t>, 2003</w:t>
      </w:r>
      <w:r w:rsidR="00375A34">
        <w:rPr>
          <w:rFonts w:ascii="Times New Roman" w:hAnsi="Times New Roman" w:cs="Times New Roman"/>
          <w:sz w:val="24"/>
          <w:szCs w:val="24"/>
        </w:rPr>
        <w:t>;</w:t>
      </w:r>
      <w:r w:rsidR="0006608E">
        <w:rPr>
          <w:rFonts w:ascii="Times New Roman" w:hAnsi="Times New Roman" w:cs="Times New Roman"/>
          <w:sz w:val="24"/>
          <w:szCs w:val="24"/>
        </w:rPr>
        <w:t xml:space="preserve"> </w:t>
      </w:r>
      <w:r w:rsidR="00375A34">
        <w:rPr>
          <w:rFonts w:ascii="Times New Roman" w:hAnsi="Times New Roman" w:cs="Times New Roman"/>
          <w:sz w:val="24"/>
          <w:szCs w:val="24"/>
        </w:rPr>
        <w:t xml:space="preserve">Joosen </w:t>
      </w:r>
      <w:r w:rsidR="00375A34">
        <w:rPr>
          <w:rFonts w:ascii="Times New Roman" w:hAnsi="Times New Roman" w:cs="Times New Roman"/>
          <w:i/>
          <w:iCs/>
          <w:sz w:val="24"/>
          <w:szCs w:val="24"/>
        </w:rPr>
        <w:t>et al.</w:t>
      </w:r>
      <w:r w:rsidR="00516B17">
        <w:rPr>
          <w:rFonts w:ascii="Times New Roman" w:hAnsi="Times New Roman" w:cs="Times New Roman"/>
          <w:sz w:val="24"/>
          <w:szCs w:val="24"/>
        </w:rPr>
        <w:t xml:space="preserve"> 20</w:t>
      </w:r>
      <w:r w:rsidR="00375A34">
        <w:rPr>
          <w:rFonts w:ascii="Times New Roman" w:hAnsi="Times New Roman" w:cs="Times New Roman"/>
          <w:sz w:val="24"/>
          <w:szCs w:val="24"/>
        </w:rPr>
        <w:t>15</w:t>
      </w:r>
      <w:r w:rsidR="00516B17">
        <w:rPr>
          <w:rFonts w:ascii="Times New Roman" w:hAnsi="Times New Roman" w:cs="Times New Roman"/>
          <w:sz w:val="24"/>
          <w:szCs w:val="24"/>
        </w:rPr>
        <w:t>; David, no date)</w:t>
      </w:r>
      <w:r w:rsidR="0006608E">
        <w:rPr>
          <w:rFonts w:ascii="Times New Roman" w:hAnsi="Times New Roman" w:cs="Times New Roman"/>
          <w:sz w:val="24"/>
          <w:szCs w:val="24"/>
        </w:rPr>
        <w:t xml:space="preserve">, it is clear </w:t>
      </w:r>
      <w:r w:rsidR="00321CF3">
        <w:rPr>
          <w:rFonts w:ascii="Times New Roman" w:hAnsi="Times New Roman" w:cs="Times New Roman"/>
          <w:sz w:val="24"/>
          <w:szCs w:val="24"/>
        </w:rPr>
        <w:t xml:space="preserve">that </w:t>
      </w:r>
      <w:r w:rsidR="0006608E">
        <w:rPr>
          <w:rFonts w:ascii="Times New Roman" w:hAnsi="Times New Roman" w:cs="Times New Roman"/>
          <w:sz w:val="24"/>
          <w:szCs w:val="24"/>
        </w:rPr>
        <w:t>t</w:t>
      </w:r>
      <w:r w:rsidR="004B5CFC">
        <w:rPr>
          <w:rFonts w:ascii="Times New Roman" w:hAnsi="Times New Roman" w:cs="Times New Roman"/>
          <w:sz w:val="24"/>
          <w:szCs w:val="24"/>
        </w:rPr>
        <w:t xml:space="preserve">he real </w:t>
      </w:r>
      <w:r w:rsidR="00A9410A">
        <w:rPr>
          <w:rFonts w:ascii="Times New Roman" w:hAnsi="Times New Roman" w:cs="Times New Roman"/>
          <w:sz w:val="24"/>
          <w:szCs w:val="24"/>
        </w:rPr>
        <w:t>cause of victimisation here was an</w:t>
      </w:r>
      <w:r w:rsidR="00582C67">
        <w:rPr>
          <w:rFonts w:ascii="Times New Roman" w:hAnsi="Times New Roman" w:cs="Times New Roman"/>
          <w:sz w:val="24"/>
          <w:szCs w:val="24"/>
        </w:rPr>
        <w:t xml:space="preserve"> absolute</w:t>
      </w:r>
      <w:r w:rsidR="00A9410A">
        <w:rPr>
          <w:rFonts w:ascii="Times New Roman" w:hAnsi="Times New Roman" w:cs="Times New Roman"/>
          <w:sz w:val="24"/>
          <w:szCs w:val="24"/>
        </w:rPr>
        <w:t xml:space="preserve"> abuse of power instigated </w:t>
      </w:r>
      <w:r w:rsidR="00297122">
        <w:rPr>
          <w:rFonts w:ascii="Times New Roman" w:hAnsi="Times New Roman" w:cs="Times New Roman"/>
          <w:sz w:val="24"/>
          <w:szCs w:val="24"/>
        </w:rPr>
        <w:t>by a man who</w:t>
      </w:r>
      <w:r w:rsidR="0070512E">
        <w:rPr>
          <w:rFonts w:ascii="Times New Roman" w:hAnsi="Times New Roman" w:cs="Times New Roman"/>
          <w:sz w:val="24"/>
          <w:szCs w:val="24"/>
        </w:rPr>
        <w:t>se</w:t>
      </w:r>
      <w:r w:rsidR="00297122">
        <w:rPr>
          <w:rFonts w:ascii="Times New Roman" w:hAnsi="Times New Roman" w:cs="Times New Roman"/>
          <w:sz w:val="24"/>
          <w:szCs w:val="24"/>
        </w:rPr>
        <w:t xml:space="preserve"> very job it was to </w:t>
      </w:r>
      <w:r w:rsidR="001F1804">
        <w:rPr>
          <w:rFonts w:ascii="Times New Roman" w:hAnsi="Times New Roman" w:cs="Times New Roman"/>
          <w:sz w:val="24"/>
          <w:szCs w:val="24"/>
        </w:rPr>
        <w:t xml:space="preserve">serve and protect </w:t>
      </w:r>
      <w:r w:rsidR="00321CF3">
        <w:rPr>
          <w:rFonts w:ascii="Times New Roman" w:hAnsi="Times New Roman" w:cs="Times New Roman"/>
          <w:sz w:val="24"/>
          <w:szCs w:val="24"/>
        </w:rPr>
        <w:t>(</w:t>
      </w:r>
      <w:r w:rsidR="00321CF3">
        <w:rPr>
          <w:rFonts w:ascii="Times New Roman" w:hAnsi="Times New Roman" w:cs="Times New Roman"/>
          <w:sz w:val="24"/>
          <w:szCs w:val="24"/>
        </w:rPr>
        <w:t>Brown</w:t>
      </w:r>
      <w:r w:rsidR="00321CF3">
        <w:rPr>
          <w:rFonts w:ascii="Times New Roman" w:hAnsi="Times New Roman" w:cs="Times New Roman"/>
          <w:sz w:val="24"/>
          <w:szCs w:val="24"/>
        </w:rPr>
        <w:t xml:space="preserve">, </w:t>
      </w:r>
      <w:r w:rsidR="00321CF3">
        <w:rPr>
          <w:rFonts w:ascii="Times New Roman" w:hAnsi="Times New Roman" w:cs="Times New Roman"/>
          <w:sz w:val="24"/>
          <w:szCs w:val="24"/>
        </w:rPr>
        <w:t>2021</w:t>
      </w:r>
      <w:r w:rsidR="00545669">
        <w:rPr>
          <w:rFonts w:ascii="Times New Roman" w:hAnsi="Times New Roman" w:cs="Times New Roman"/>
          <w:sz w:val="24"/>
          <w:szCs w:val="24"/>
        </w:rPr>
        <w:t xml:space="preserve">; </w:t>
      </w:r>
      <w:r w:rsidR="00545669">
        <w:rPr>
          <w:rFonts w:ascii="Times New Roman" w:hAnsi="Times New Roman" w:cs="Times New Roman"/>
          <w:sz w:val="24"/>
          <w:szCs w:val="24"/>
        </w:rPr>
        <w:t>College of Policing, 2025</w:t>
      </w:r>
      <w:r w:rsidR="00545669">
        <w:rPr>
          <w:rFonts w:ascii="Times New Roman" w:hAnsi="Times New Roman" w:cs="Times New Roman"/>
          <w:sz w:val="24"/>
          <w:szCs w:val="24"/>
        </w:rPr>
        <w:t xml:space="preserve">; </w:t>
      </w:r>
      <w:r w:rsidR="00545669" w:rsidRPr="00CD40DE">
        <w:rPr>
          <w:rFonts w:ascii="Times New Roman" w:hAnsi="Times New Roman" w:cs="Times New Roman"/>
          <w:i/>
          <w:iCs/>
          <w:sz w:val="24"/>
          <w:szCs w:val="24"/>
        </w:rPr>
        <w:t>Police and Criminal Evidence</w:t>
      </w:r>
      <w:r w:rsidR="00545669" w:rsidRPr="00CD40DE">
        <w:rPr>
          <w:rFonts w:ascii="Times New Roman" w:hAnsi="Times New Roman" w:cs="Times New Roman"/>
          <w:sz w:val="24"/>
          <w:szCs w:val="24"/>
        </w:rPr>
        <w:t xml:space="preserve"> </w:t>
      </w:r>
      <w:r w:rsidR="00545669" w:rsidRPr="00967EA6">
        <w:rPr>
          <w:rFonts w:ascii="Times New Roman" w:hAnsi="Times New Roman" w:cs="Times New Roman"/>
          <w:i/>
          <w:iCs/>
          <w:sz w:val="24"/>
          <w:szCs w:val="24"/>
        </w:rPr>
        <w:t>Act</w:t>
      </w:r>
      <w:r w:rsidR="00967EA6">
        <w:rPr>
          <w:rFonts w:ascii="Times New Roman" w:hAnsi="Times New Roman" w:cs="Times New Roman"/>
          <w:sz w:val="24"/>
          <w:szCs w:val="24"/>
        </w:rPr>
        <w:t xml:space="preserve">, </w:t>
      </w:r>
      <w:r w:rsidR="00545669" w:rsidRPr="00CD40DE">
        <w:rPr>
          <w:rFonts w:ascii="Times New Roman" w:hAnsi="Times New Roman" w:cs="Times New Roman"/>
          <w:sz w:val="24"/>
          <w:szCs w:val="24"/>
        </w:rPr>
        <w:t>1984</w:t>
      </w:r>
      <w:r w:rsidR="00321CF3">
        <w:rPr>
          <w:rFonts w:ascii="Times New Roman" w:hAnsi="Times New Roman" w:cs="Times New Roman"/>
          <w:sz w:val="24"/>
          <w:szCs w:val="24"/>
        </w:rPr>
        <w:t>)</w:t>
      </w:r>
      <w:r w:rsidR="00655A9D">
        <w:rPr>
          <w:rFonts w:ascii="Times New Roman" w:hAnsi="Times New Roman" w:cs="Times New Roman"/>
          <w:sz w:val="24"/>
          <w:szCs w:val="24"/>
        </w:rPr>
        <w:t>.</w:t>
      </w:r>
      <w:r w:rsidR="00967EA6">
        <w:rPr>
          <w:rFonts w:ascii="Times New Roman" w:hAnsi="Times New Roman" w:cs="Times New Roman"/>
          <w:sz w:val="24"/>
          <w:szCs w:val="24"/>
        </w:rPr>
        <w:t xml:space="preserve"> </w:t>
      </w:r>
      <w:r w:rsidR="003A5D21">
        <w:rPr>
          <w:rFonts w:ascii="Times New Roman" w:hAnsi="Times New Roman" w:cs="Times New Roman"/>
          <w:sz w:val="24"/>
          <w:szCs w:val="24"/>
        </w:rPr>
        <w:t xml:space="preserve">On a macro scale, </w:t>
      </w:r>
      <w:r w:rsidR="00A8136D">
        <w:rPr>
          <w:rFonts w:ascii="Times New Roman" w:hAnsi="Times New Roman" w:cs="Times New Roman"/>
          <w:sz w:val="24"/>
          <w:szCs w:val="24"/>
        </w:rPr>
        <w:t xml:space="preserve">the failings by the Metropolitan Police to act on previous allegations made against Couzens </w:t>
      </w:r>
      <w:r w:rsidR="00D851F3">
        <w:rPr>
          <w:rFonts w:ascii="Times New Roman" w:hAnsi="Times New Roman" w:cs="Times New Roman"/>
          <w:sz w:val="24"/>
          <w:szCs w:val="24"/>
        </w:rPr>
        <w:t>highlight</w:t>
      </w:r>
      <w:r w:rsidR="00690CCC">
        <w:rPr>
          <w:rFonts w:ascii="Times New Roman" w:hAnsi="Times New Roman" w:cs="Times New Roman"/>
          <w:sz w:val="24"/>
          <w:szCs w:val="24"/>
        </w:rPr>
        <w:t>s</w:t>
      </w:r>
      <w:r w:rsidR="00D851F3">
        <w:rPr>
          <w:rFonts w:ascii="Times New Roman" w:hAnsi="Times New Roman" w:cs="Times New Roman"/>
          <w:sz w:val="24"/>
          <w:szCs w:val="24"/>
        </w:rPr>
        <w:t xml:space="preserve"> the</w:t>
      </w:r>
      <w:r w:rsidR="00862499">
        <w:rPr>
          <w:rFonts w:ascii="Times New Roman" w:hAnsi="Times New Roman" w:cs="Times New Roman"/>
          <w:sz w:val="24"/>
          <w:szCs w:val="24"/>
        </w:rPr>
        <w:t xml:space="preserve"> </w:t>
      </w:r>
      <w:r w:rsidR="00D851F3">
        <w:rPr>
          <w:rFonts w:ascii="Times New Roman" w:hAnsi="Times New Roman" w:cs="Times New Roman"/>
          <w:sz w:val="24"/>
          <w:szCs w:val="24"/>
        </w:rPr>
        <w:t xml:space="preserve">power </w:t>
      </w:r>
      <w:r w:rsidR="00107EB5">
        <w:rPr>
          <w:rFonts w:ascii="Times New Roman" w:hAnsi="Times New Roman" w:cs="Times New Roman"/>
          <w:sz w:val="24"/>
          <w:szCs w:val="24"/>
        </w:rPr>
        <w:t xml:space="preserve">that they possess, but </w:t>
      </w:r>
      <w:r w:rsidR="00D851F3">
        <w:rPr>
          <w:rFonts w:ascii="Times New Roman" w:hAnsi="Times New Roman" w:cs="Times New Roman"/>
          <w:sz w:val="24"/>
          <w:szCs w:val="24"/>
        </w:rPr>
        <w:t xml:space="preserve">that </w:t>
      </w:r>
      <w:r w:rsidR="00F91752">
        <w:rPr>
          <w:rFonts w:ascii="Times New Roman" w:hAnsi="Times New Roman" w:cs="Times New Roman"/>
          <w:sz w:val="24"/>
          <w:szCs w:val="24"/>
        </w:rPr>
        <w:t>they</w:t>
      </w:r>
      <w:r w:rsidR="00862499">
        <w:rPr>
          <w:rFonts w:ascii="Times New Roman" w:hAnsi="Times New Roman" w:cs="Times New Roman"/>
          <w:sz w:val="24"/>
          <w:szCs w:val="24"/>
        </w:rPr>
        <w:t xml:space="preserve"> chose to</w:t>
      </w:r>
      <w:r w:rsidR="00F91752">
        <w:rPr>
          <w:rFonts w:ascii="Times New Roman" w:hAnsi="Times New Roman" w:cs="Times New Roman"/>
          <w:sz w:val="24"/>
          <w:szCs w:val="24"/>
        </w:rPr>
        <w:t xml:space="preserve"> </w:t>
      </w:r>
      <w:r w:rsidR="00345FF6">
        <w:rPr>
          <w:rFonts w:ascii="Times New Roman" w:hAnsi="Times New Roman" w:cs="Times New Roman"/>
          <w:sz w:val="24"/>
          <w:szCs w:val="24"/>
        </w:rPr>
        <w:t>wit</w:t>
      </w:r>
      <w:r w:rsidR="00F21C9A">
        <w:rPr>
          <w:rFonts w:ascii="Times New Roman" w:hAnsi="Times New Roman" w:cs="Times New Roman"/>
          <w:sz w:val="24"/>
          <w:szCs w:val="24"/>
        </w:rPr>
        <w:t>hh</w:t>
      </w:r>
      <w:r w:rsidR="00862499">
        <w:rPr>
          <w:rFonts w:ascii="Times New Roman" w:hAnsi="Times New Roman" w:cs="Times New Roman"/>
          <w:sz w:val="24"/>
          <w:szCs w:val="24"/>
        </w:rPr>
        <w:t>old</w:t>
      </w:r>
      <w:r w:rsidR="00C931D5">
        <w:rPr>
          <w:rFonts w:ascii="Times New Roman" w:hAnsi="Times New Roman" w:cs="Times New Roman"/>
          <w:sz w:val="24"/>
          <w:szCs w:val="24"/>
        </w:rPr>
        <w:t xml:space="preserve"> (Angiolini, 2024)</w:t>
      </w:r>
      <w:r w:rsidR="00D75D23">
        <w:rPr>
          <w:rFonts w:ascii="Times New Roman" w:hAnsi="Times New Roman" w:cs="Times New Roman"/>
          <w:sz w:val="24"/>
          <w:szCs w:val="24"/>
        </w:rPr>
        <w:t>,</w:t>
      </w:r>
      <w:r w:rsidR="00A634DE">
        <w:rPr>
          <w:rFonts w:ascii="Times New Roman" w:hAnsi="Times New Roman" w:cs="Times New Roman"/>
          <w:sz w:val="24"/>
          <w:szCs w:val="24"/>
        </w:rPr>
        <w:t xml:space="preserve"> subsequently</w:t>
      </w:r>
      <w:r w:rsidR="00D75D23">
        <w:rPr>
          <w:rFonts w:ascii="Times New Roman" w:hAnsi="Times New Roman" w:cs="Times New Roman"/>
          <w:sz w:val="24"/>
          <w:szCs w:val="24"/>
        </w:rPr>
        <w:t xml:space="preserve"> </w:t>
      </w:r>
      <w:r w:rsidR="00DE57F2">
        <w:rPr>
          <w:rFonts w:ascii="Times New Roman" w:hAnsi="Times New Roman" w:cs="Times New Roman"/>
          <w:sz w:val="24"/>
          <w:szCs w:val="24"/>
        </w:rPr>
        <w:t>contributing to</w:t>
      </w:r>
      <w:r w:rsidR="00D75D23">
        <w:rPr>
          <w:rFonts w:ascii="Times New Roman" w:hAnsi="Times New Roman" w:cs="Times New Roman"/>
          <w:sz w:val="24"/>
          <w:szCs w:val="24"/>
        </w:rPr>
        <w:t xml:space="preserve"> the victimisation of Ms Everard</w:t>
      </w:r>
      <w:r w:rsidR="00073EEB">
        <w:rPr>
          <w:rFonts w:ascii="Times New Roman" w:hAnsi="Times New Roman" w:cs="Times New Roman"/>
          <w:sz w:val="24"/>
          <w:szCs w:val="24"/>
        </w:rPr>
        <w:t xml:space="preserve">. </w:t>
      </w:r>
      <w:r w:rsidR="00817E0A">
        <w:rPr>
          <w:rFonts w:ascii="Times New Roman" w:hAnsi="Times New Roman" w:cs="Times New Roman"/>
          <w:sz w:val="24"/>
          <w:szCs w:val="24"/>
        </w:rPr>
        <w:t xml:space="preserve">Arguably, </w:t>
      </w:r>
      <w:r w:rsidR="00B77A81">
        <w:rPr>
          <w:rFonts w:ascii="Times New Roman" w:hAnsi="Times New Roman" w:cs="Times New Roman"/>
          <w:sz w:val="24"/>
          <w:szCs w:val="24"/>
        </w:rPr>
        <w:t xml:space="preserve">while the </w:t>
      </w:r>
      <w:r w:rsidR="00C5434B">
        <w:rPr>
          <w:rFonts w:ascii="Times New Roman" w:hAnsi="Times New Roman" w:cs="Times New Roman"/>
          <w:sz w:val="24"/>
          <w:szCs w:val="24"/>
        </w:rPr>
        <w:t xml:space="preserve">inquiry by </w:t>
      </w:r>
      <w:r w:rsidR="00092989">
        <w:rPr>
          <w:rFonts w:ascii="Times New Roman" w:hAnsi="Times New Roman" w:cs="Times New Roman"/>
          <w:sz w:val="24"/>
          <w:szCs w:val="24"/>
        </w:rPr>
        <w:t>Angiolini</w:t>
      </w:r>
      <w:r w:rsidR="00C5434B">
        <w:rPr>
          <w:rFonts w:ascii="Times New Roman" w:hAnsi="Times New Roman" w:cs="Times New Roman"/>
          <w:sz w:val="24"/>
          <w:szCs w:val="24"/>
        </w:rPr>
        <w:t xml:space="preserve"> </w:t>
      </w:r>
      <w:r w:rsidR="00BB6961">
        <w:rPr>
          <w:rFonts w:ascii="Times New Roman" w:hAnsi="Times New Roman" w:cs="Times New Roman"/>
          <w:sz w:val="24"/>
          <w:szCs w:val="24"/>
        </w:rPr>
        <w:t>(202</w:t>
      </w:r>
      <w:r w:rsidR="00896E57">
        <w:rPr>
          <w:rFonts w:ascii="Times New Roman" w:hAnsi="Times New Roman" w:cs="Times New Roman"/>
          <w:sz w:val="24"/>
          <w:szCs w:val="24"/>
        </w:rPr>
        <w:t>4</w:t>
      </w:r>
      <w:r w:rsidR="00BB6961">
        <w:rPr>
          <w:rFonts w:ascii="Times New Roman" w:hAnsi="Times New Roman" w:cs="Times New Roman"/>
          <w:sz w:val="24"/>
          <w:szCs w:val="24"/>
        </w:rPr>
        <w:t>)</w:t>
      </w:r>
      <w:r w:rsidR="008D0DF1">
        <w:rPr>
          <w:rFonts w:ascii="Times New Roman" w:hAnsi="Times New Roman" w:cs="Times New Roman"/>
          <w:sz w:val="24"/>
          <w:szCs w:val="24"/>
        </w:rPr>
        <w:t xml:space="preserve"> fulfils principles of victimology by</w:t>
      </w:r>
      <w:r w:rsidR="00BB6961">
        <w:rPr>
          <w:rFonts w:ascii="Times New Roman" w:hAnsi="Times New Roman" w:cs="Times New Roman"/>
          <w:sz w:val="24"/>
          <w:szCs w:val="24"/>
        </w:rPr>
        <w:t xml:space="preserve"> </w:t>
      </w:r>
      <w:r w:rsidR="00B77A81">
        <w:rPr>
          <w:rFonts w:ascii="Times New Roman" w:hAnsi="Times New Roman" w:cs="Times New Roman"/>
          <w:sz w:val="24"/>
          <w:szCs w:val="24"/>
        </w:rPr>
        <w:t>support</w:t>
      </w:r>
      <w:r w:rsidR="008D0DF1">
        <w:rPr>
          <w:rFonts w:ascii="Times New Roman" w:hAnsi="Times New Roman" w:cs="Times New Roman"/>
          <w:sz w:val="24"/>
          <w:szCs w:val="24"/>
        </w:rPr>
        <w:t>ing</w:t>
      </w:r>
      <w:r w:rsidR="00B77A81">
        <w:rPr>
          <w:rFonts w:ascii="Times New Roman" w:hAnsi="Times New Roman" w:cs="Times New Roman"/>
          <w:sz w:val="24"/>
          <w:szCs w:val="24"/>
        </w:rPr>
        <w:t xml:space="preserve"> in</w:t>
      </w:r>
      <w:r w:rsidR="00092989">
        <w:rPr>
          <w:rFonts w:ascii="Times New Roman" w:hAnsi="Times New Roman" w:cs="Times New Roman"/>
          <w:sz w:val="24"/>
          <w:szCs w:val="24"/>
        </w:rPr>
        <w:t xml:space="preserve"> </w:t>
      </w:r>
      <w:r w:rsidR="001C7B4A">
        <w:rPr>
          <w:rFonts w:ascii="Times New Roman" w:hAnsi="Times New Roman" w:cs="Times New Roman"/>
          <w:sz w:val="24"/>
          <w:szCs w:val="24"/>
        </w:rPr>
        <w:t>finding</w:t>
      </w:r>
      <w:r w:rsidR="00092989">
        <w:rPr>
          <w:rFonts w:ascii="Times New Roman" w:hAnsi="Times New Roman" w:cs="Times New Roman"/>
          <w:sz w:val="24"/>
          <w:szCs w:val="24"/>
        </w:rPr>
        <w:t xml:space="preserve"> </w:t>
      </w:r>
      <w:r w:rsidR="00A634DE">
        <w:rPr>
          <w:rFonts w:ascii="Times New Roman" w:hAnsi="Times New Roman" w:cs="Times New Roman"/>
          <w:sz w:val="24"/>
          <w:szCs w:val="24"/>
        </w:rPr>
        <w:t xml:space="preserve">some </w:t>
      </w:r>
      <w:r w:rsidR="00092989">
        <w:rPr>
          <w:rFonts w:ascii="Times New Roman" w:hAnsi="Times New Roman" w:cs="Times New Roman"/>
          <w:sz w:val="24"/>
          <w:szCs w:val="24"/>
        </w:rPr>
        <w:t>closure</w:t>
      </w:r>
      <w:r w:rsidR="009A1D81">
        <w:rPr>
          <w:rFonts w:ascii="Times New Roman" w:hAnsi="Times New Roman" w:cs="Times New Roman"/>
          <w:sz w:val="24"/>
          <w:szCs w:val="24"/>
        </w:rPr>
        <w:t xml:space="preserve"> for the victims</w:t>
      </w:r>
      <w:r w:rsidR="00BC601E">
        <w:rPr>
          <w:rFonts w:ascii="Times New Roman" w:hAnsi="Times New Roman" w:cs="Times New Roman"/>
          <w:sz w:val="24"/>
          <w:szCs w:val="24"/>
        </w:rPr>
        <w:t xml:space="preserve"> of this case</w:t>
      </w:r>
      <w:r w:rsidR="00160474">
        <w:rPr>
          <w:rFonts w:ascii="Times New Roman" w:hAnsi="Times New Roman" w:cs="Times New Roman"/>
          <w:sz w:val="24"/>
          <w:szCs w:val="24"/>
        </w:rPr>
        <w:t xml:space="preserve">, </w:t>
      </w:r>
      <w:r w:rsidR="0035405B">
        <w:rPr>
          <w:rFonts w:ascii="Times New Roman" w:hAnsi="Times New Roman" w:cs="Times New Roman"/>
          <w:sz w:val="24"/>
          <w:szCs w:val="24"/>
        </w:rPr>
        <w:t>the implementation of victimology can only aid people so far</w:t>
      </w:r>
      <w:r w:rsidR="0035405B">
        <w:rPr>
          <w:rFonts w:ascii="Times New Roman" w:hAnsi="Times New Roman" w:cs="Times New Roman"/>
          <w:sz w:val="24"/>
          <w:szCs w:val="24"/>
        </w:rPr>
        <w:t>.</w:t>
      </w:r>
      <w:r w:rsidR="00796C7A">
        <w:rPr>
          <w:rFonts w:ascii="Times New Roman" w:hAnsi="Times New Roman" w:cs="Times New Roman"/>
          <w:sz w:val="24"/>
          <w:szCs w:val="24"/>
        </w:rPr>
        <w:t xml:space="preserve"> </w:t>
      </w:r>
      <w:r w:rsidR="00E61E5C">
        <w:rPr>
          <w:rFonts w:ascii="Times New Roman" w:hAnsi="Times New Roman" w:cs="Times New Roman"/>
          <w:sz w:val="24"/>
          <w:szCs w:val="24"/>
        </w:rPr>
        <w:t>Victimology</w:t>
      </w:r>
      <w:r w:rsidR="00382AD7">
        <w:rPr>
          <w:rFonts w:ascii="Times New Roman" w:hAnsi="Times New Roman" w:cs="Times New Roman"/>
          <w:sz w:val="24"/>
          <w:szCs w:val="24"/>
        </w:rPr>
        <w:t xml:space="preserve"> accepts </w:t>
      </w:r>
      <w:r w:rsidR="00796C7A">
        <w:rPr>
          <w:rFonts w:ascii="Times New Roman" w:hAnsi="Times New Roman" w:cs="Times New Roman"/>
          <w:sz w:val="24"/>
          <w:szCs w:val="24"/>
        </w:rPr>
        <w:t>a recognition tha</w:t>
      </w:r>
      <w:r w:rsidR="000B29C0">
        <w:rPr>
          <w:rFonts w:ascii="Times New Roman" w:hAnsi="Times New Roman" w:cs="Times New Roman"/>
          <w:sz w:val="24"/>
          <w:szCs w:val="24"/>
        </w:rPr>
        <w:t xml:space="preserve">t Ms Everard’s </w:t>
      </w:r>
      <w:r w:rsidR="00796C7A">
        <w:rPr>
          <w:rFonts w:ascii="Times New Roman" w:hAnsi="Times New Roman" w:cs="Times New Roman"/>
          <w:sz w:val="24"/>
          <w:szCs w:val="24"/>
        </w:rPr>
        <w:t xml:space="preserve">actions could class her as deviant, </w:t>
      </w:r>
      <w:r w:rsidR="00E61E5C">
        <w:rPr>
          <w:rFonts w:ascii="Times New Roman" w:hAnsi="Times New Roman" w:cs="Times New Roman"/>
          <w:sz w:val="24"/>
          <w:szCs w:val="24"/>
        </w:rPr>
        <w:t xml:space="preserve">yet </w:t>
      </w:r>
      <w:r w:rsidR="00796C7A">
        <w:rPr>
          <w:rFonts w:ascii="Times New Roman" w:hAnsi="Times New Roman" w:cs="Times New Roman"/>
          <w:sz w:val="24"/>
          <w:szCs w:val="24"/>
        </w:rPr>
        <w:t>the acts of Couzens were</w:t>
      </w:r>
      <w:r w:rsidR="003D3DBE">
        <w:rPr>
          <w:rFonts w:ascii="Times New Roman" w:hAnsi="Times New Roman" w:cs="Times New Roman"/>
          <w:sz w:val="24"/>
          <w:szCs w:val="24"/>
        </w:rPr>
        <w:t xml:space="preserve"> entirely</w:t>
      </w:r>
      <w:r w:rsidR="00796C7A">
        <w:rPr>
          <w:rFonts w:ascii="Times New Roman" w:hAnsi="Times New Roman" w:cs="Times New Roman"/>
          <w:sz w:val="24"/>
          <w:szCs w:val="24"/>
        </w:rPr>
        <w:t xml:space="preserve"> criminal</w:t>
      </w:r>
      <w:r w:rsidR="00E61E5C">
        <w:rPr>
          <w:rFonts w:ascii="Times New Roman" w:hAnsi="Times New Roman" w:cs="Times New Roman"/>
          <w:sz w:val="24"/>
          <w:szCs w:val="24"/>
        </w:rPr>
        <w:t>.</w:t>
      </w:r>
      <w:r w:rsidR="0035405B">
        <w:rPr>
          <w:rFonts w:ascii="Times New Roman" w:hAnsi="Times New Roman" w:cs="Times New Roman"/>
          <w:sz w:val="24"/>
          <w:szCs w:val="24"/>
        </w:rPr>
        <w:t xml:space="preserve"> </w:t>
      </w:r>
      <w:r w:rsidR="00E61E5C">
        <w:rPr>
          <w:rFonts w:ascii="Times New Roman" w:hAnsi="Times New Roman" w:cs="Times New Roman"/>
          <w:sz w:val="24"/>
          <w:szCs w:val="24"/>
        </w:rPr>
        <w:t>Ultimately</w:t>
      </w:r>
      <w:r w:rsidR="005160DB">
        <w:rPr>
          <w:rFonts w:ascii="Times New Roman" w:hAnsi="Times New Roman" w:cs="Times New Roman"/>
          <w:sz w:val="24"/>
          <w:szCs w:val="24"/>
        </w:rPr>
        <w:t xml:space="preserve">, </w:t>
      </w:r>
      <w:r w:rsidR="00186687">
        <w:rPr>
          <w:rFonts w:ascii="Times New Roman" w:hAnsi="Times New Roman" w:cs="Times New Roman"/>
          <w:sz w:val="24"/>
          <w:szCs w:val="24"/>
        </w:rPr>
        <w:t xml:space="preserve">those who </w:t>
      </w:r>
      <w:r w:rsidR="006E2CB6">
        <w:rPr>
          <w:rFonts w:ascii="Times New Roman" w:hAnsi="Times New Roman" w:cs="Times New Roman"/>
          <w:sz w:val="24"/>
          <w:szCs w:val="24"/>
        </w:rPr>
        <w:t xml:space="preserve">possess power </w:t>
      </w:r>
      <w:r w:rsidR="00787FDF">
        <w:rPr>
          <w:rFonts w:ascii="Times New Roman" w:hAnsi="Times New Roman" w:cs="Times New Roman"/>
          <w:sz w:val="24"/>
          <w:szCs w:val="24"/>
        </w:rPr>
        <w:t xml:space="preserve">in </w:t>
      </w:r>
      <w:r w:rsidR="00D74E9B">
        <w:rPr>
          <w:rFonts w:ascii="Times New Roman" w:hAnsi="Times New Roman" w:cs="Times New Roman"/>
          <w:sz w:val="24"/>
          <w:szCs w:val="24"/>
        </w:rPr>
        <w:t>organisations</w:t>
      </w:r>
      <w:r w:rsidR="00787FDF">
        <w:rPr>
          <w:rFonts w:ascii="Times New Roman" w:hAnsi="Times New Roman" w:cs="Times New Roman"/>
          <w:sz w:val="24"/>
          <w:szCs w:val="24"/>
        </w:rPr>
        <w:t xml:space="preserve"> such as the police, have a</w:t>
      </w:r>
      <w:r w:rsidR="001216F7">
        <w:rPr>
          <w:rFonts w:ascii="Times New Roman" w:hAnsi="Times New Roman" w:cs="Times New Roman"/>
          <w:sz w:val="24"/>
          <w:szCs w:val="24"/>
        </w:rPr>
        <w:t xml:space="preserve">n absolute moral </w:t>
      </w:r>
      <w:r w:rsidR="00787FDF">
        <w:rPr>
          <w:rFonts w:ascii="Times New Roman" w:hAnsi="Times New Roman" w:cs="Times New Roman"/>
          <w:sz w:val="24"/>
          <w:szCs w:val="24"/>
        </w:rPr>
        <w:t>duty to</w:t>
      </w:r>
      <w:r w:rsidR="007A4423">
        <w:rPr>
          <w:rFonts w:ascii="Times New Roman" w:hAnsi="Times New Roman" w:cs="Times New Roman"/>
          <w:sz w:val="24"/>
          <w:szCs w:val="24"/>
        </w:rPr>
        <w:t xml:space="preserve"> ensure </w:t>
      </w:r>
      <w:r w:rsidR="001216F7">
        <w:rPr>
          <w:rFonts w:ascii="Times New Roman" w:hAnsi="Times New Roman" w:cs="Times New Roman"/>
          <w:sz w:val="24"/>
          <w:szCs w:val="24"/>
        </w:rPr>
        <w:t>that all systems a</w:t>
      </w:r>
      <w:r w:rsidR="00A7766D">
        <w:rPr>
          <w:rFonts w:ascii="Times New Roman" w:hAnsi="Times New Roman" w:cs="Times New Roman"/>
          <w:sz w:val="24"/>
          <w:szCs w:val="24"/>
        </w:rPr>
        <w:t>nd</w:t>
      </w:r>
      <w:r w:rsidR="001216F7">
        <w:rPr>
          <w:rFonts w:ascii="Times New Roman" w:hAnsi="Times New Roman" w:cs="Times New Roman"/>
          <w:sz w:val="24"/>
          <w:szCs w:val="24"/>
        </w:rPr>
        <w:t xml:space="preserve"> </w:t>
      </w:r>
      <w:r w:rsidR="001216F7">
        <w:rPr>
          <w:rFonts w:ascii="Times New Roman" w:hAnsi="Times New Roman" w:cs="Times New Roman"/>
          <w:sz w:val="24"/>
          <w:szCs w:val="24"/>
        </w:rPr>
        <w:lastRenderedPageBreak/>
        <w:t xml:space="preserve">procedures </w:t>
      </w:r>
      <w:r w:rsidR="00677F75">
        <w:rPr>
          <w:rFonts w:ascii="Times New Roman" w:hAnsi="Times New Roman" w:cs="Times New Roman"/>
          <w:sz w:val="24"/>
          <w:szCs w:val="24"/>
        </w:rPr>
        <w:t>are operated and monitored to the highest standards</w:t>
      </w:r>
      <w:r w:rsidR="00C173CD">
        <w:rPr>
          <w:rFonts w:ascii="Times New Roman" w:hAnsi="Times New Roman" w:cs="Times New Roman"/>
          <w:sz w:val="24"/>
          <w:szCs w:val="24"/>
        </w:rPr>
        <w:t xml:space="preserve">, </w:t>
      </w:r>
      <w:r w:rsidR="00677F75">
        <w:rPr>
          <w:rFonts w:ascii="Times New Roman" w:hAnsi="Times New Roman" w:cs="Times New Roman"/>
          <w:sz w:val="24"/>
          <w:szCs w:val="24"/>
        </w:rPr>
        <w:t xml:space="preserve">with due diligence and </w:t>
      </w:r>
      <w:r w:rsidR="006055C4">
        <w:rPr>
          <w:rFonts w:ascii="Times New Roman" w:hAnsi="Times New Roman" w:cs="Times New Roman"/>
          <w:sz w:val="24"/>
          <w:szCs w:val="24"/>
        </w:rPr>
        <w:t>determination</w:t>
      </w:r>
      <w:r w:rsidR="00C173CD">
        <w:rPr>
          <w:rFonts w:ascii="Times New Roman" w:hAnsi="Times New Roman" w:cs="Times New Roman"/>
          <w:sz w:val="24"/>
          <w:szCs w:val="24"/>
        </w:rPr>
        <w:t xml:space="preserve"> at its core,</w:t>
      </w:r>
      <w:r w:rsidR="006055C4">
        <w:rPr>
          <w:rFonts w:ascii="Times New Roman" w:hAnsi="Times New Roman" w:cs="Times New Roman"/>
          <w:sz w:val="24"/>
          <w:szCs w:val="24"/>
        </w:rPr>
        <w:t xml:space="preserve"> </w:t>
      </w:r>
      <w:r w:rsidR="00BD3B27">
        <w:rPr>
          <w:rFonts w:ascii="Times New Roman" w:hAnsi="Times New Roman" w:cs="Times New Roman"/>
          <w:sz w:val="24"/>
          <w:szCs w:val="24"/>
        </w:rPr>
        <w:t>to</w:t>
      </w:r>
      <w:r w:rsidR="00D74E9B">
        <w:rPr>
          <w:rFonts w:ascii="Times New Roman" w:hAnsi="Times New Roman" w:cs="Times New Roman"/>
          <w:sz w:val="24"/>
          <w:szCs w:val="24"/>
        </w:rPr>
        <w:t xml:space="preserve"> prevent </w:t>
      </w:r>
      <w:r w:rsidR="002E1923">
        <w:rPr>
          <w:rFonts w:ascii="Times New Roman" w:hAnsi="Times New Roman" w:cs="Times New Roman"/>
          <w:sz w:val="24"/>
          <w:szCs w:val="24"/>
        </w:rPr>
        <w:t xml:space="preserve">innocent victimisation from occurring. </w:t>
      </w:r>
    </w:p>
    <w:p w14:paraId="335EF958" w14:textId="77777777" w:rsidR="00EE41F1" w:rsidRDefault="00EE41F1" w:rsidP="00A5152B">
      <w:pPr>
        <w:spacing w:line="360" w:lineRule="auto"/>
        <w:jc w:val="both"/>
        <w:rPr>
          <w:rFonts w:ascii="Times New Roman" w:hAnsi="Times New Roman" w:cs="Times New Roman"/>
          <w:sz w:val="24"/>
          <w:szCs w:val="24"/>
          <w:u w:val="single"/>
        </w:rPr>
      </w:pPr>
    </w:p>
    <w:p w14:paraId="07E284F7" w14:textId="77777777" w:rsidR="00EE41F1" w:rsidRDefault="00EE41F1" w:rsidP="00A5152B">
      <w:pPr>
        <w:spacing w:line="360" w:lineRule="auto"/>
        <w:jc w:val="both"/>
        <w:rPr>
          <w:rFonts w:ascii="Times New Roman" w:hAnsi="Times New Roman" w:cs="Times New Roman"/>
          <w:sz w:val="24"/>
          <w:szCs w:val="24"/>
          <w:u w:val="single"/>
        </w:rPr>
      </w:pPr>
    </w:p>
    <w:p w14:paraId="47454EC9" w14:textId="77777777" w:rsidR="00EE41F1" w:rsidRDefault="00EE41F1" w:rsidP="00A5152B">
      <w:pPr>
        <w:spacing w:line="360" w:lineRule="auto"/>
        <w:jc w:val="both"/>
        <w:rPr>
          <w:rFonts w:ascii="Times New Roman" w:hAnsi="Times New Roman" w:cs="Times New Roman"/>
          <w:sz w:val="24"/>
          <w:szCs w:val="24"/>
          <w:u w:val="single"/>
        </w:rPr>
      </w:pPr>
    </w:p>
    <w:p w14:paraId="2D1E59A5" w14:textId="77777777" w:rsidR="00EE41F1" w:rsidRDefault="00EE41F1" w:rsidP="00A5152B">
      <w:pPr>
        <w:spacing w:line="360" w:lineRule="auto"/>
        <w:jc w:val="both"/>
        <w:rPr>
          <w:rFonts w:ascii="Times New Roman" w:hAnsi="Times New Roman" w:cs="Times New Roman"/>
          <w:sz w:val="24"/>
          <w:szCs w:val="24"/>
          <w:u w:val="single"/>
        </w:rPr>
      </w:pPr>
    </w:p>
    <w:p w14:paraId="47710F39" w14:textId="77777777" w:rsidR="00EE41F1" w:rsidRDefault="00EE41F1" w:rsidP="00A5152B">
      <w:pPr>
        <w:spacing w:line="360" w:lineRule="auto"/>
        <w:jc w:val="both"/>
        <w:rPr>
          <w:rFonts w:ascii="Times New Roman" w:hAnsi="Times New Roman" w:cs="Times New Roman"/>
          <w:sz w:val="24"/>
          <w:szCs w:val="24"/>
          <w:u w:val="single"/>
        </w:rPr>
      </w:pPr>
    </w:p>
    <w:p w14:paraId="61F29AC2" w14:textId="77777777" w:rsidR="00EE41F1" w:rsidRDefault="00EE41F1" w:rsidP="00A5152B">
      <w:pPr>
        <w:spacing w:line="360" w:lineRule="auto"/>
        <w:jc w:val="both"/>
        <w:rPr>
          <w:rFonts w:ascii="Times New Roman" w:hAnsi="Times New Roman" w:cs="Times New Roman"/>
          <w:sz w:val="24"/>
          <w:szCs w:val="24"/>
          <w:u w:val="single"/>
        </w:rPr>
      </w:pPr>
    </w:p>
    <w:p w14:paraId="1D4906ED" w14:textId="77777777" w:rsidR="00EE41F1" w:rsidRDefault="00EE41F1" w:rsidP="00A5152B">
      <w:pPr>
        <w:spacing w:line="360" w:lineRule="auto"/>
        <w:jc w:val="both"/>
        <w:rPr>
          <w:rFonts w:ascii="Times New Roman" w:hAnsi="Times New Roman" w:cs="Times New Roman"/>
          <w:sz w:val="24"/>
          <w:szCs w:val="24"/>
          <w:u w:val="single"/>
        </w:rPr>
      </w:pPr>
    </w:p>
    <w:p w14:paraId="06E7BAD1" w14:textId="77777777" w:rsidR="00EE41F1" w:rsidRDefault="00EE41F1" w:rsidP="00A5152B">
      <w:pPr>
        <w:spacing w:line="360" w:lineRule="auto"/>
        <w:jc w:val="both"/>
        <w:rPr>
          <w:rFonts w:ascii="Times New Roman" w:hAnsi="Times New Roman" w:cs="Times New Roman"/>
          <w:sz w:val="24"/>
          <w:szCs w:val="24"/>
          <w:u w:val="single"/>
        </w:rPr>
      </w:pPr>
    </w:p>
    <w:p w14:paraId="4AE70766" w14:textId="77777777" w:rsidR="00EE41F1" w:rsidRDefault="00EE41F1" w:rsidP="00A5152B">
      <w:pPr>
        <w:spacing w:line="360" w:lineRule="auto"/>
        <w:jc w:val="both"/>
        <w:rPr>
          <w:rFonts w:ascii="Times New Roman" w:hAnsi="Times New Roman" w:cs="Times New Roman"/>
          <w:sz w:val="24"/>
          <w:szCs w:val="24"/>
          <w:u w:val="single"/>
        </w:rPr>
      </w:pPr>
    </w:p>
    <w:p w14:paraId="38DDE00F" w14:textId="77777777" w:rsidR="00EE41F1" w:rsidRDefault="00EE41F1" w:rsidP="00A5152B">
      <w:pPr>
        <w:spacing w:line="360" w:lineRule="auto"/>
        <w:jc w:val="both"/>
        <w:rPr>
          <w:rFonts w:ascii="Times New Roman" w:hAnsi="Times New Roman" w:cs="Times New Roman"/>
          <w:sz w:val="24"/>
          <w:szCs w:val="24"/>
          <w:u w:val="single"/>
        </w:rPr>
      </w:pPr>
    </w:p>
    <w:p w14:paraId="403290D3" w14:textId="77777777" w:rsidR="00EE41F1" w:rsidRDefault="00EE41F1" w:rsidP="00A5152B">
      <w:pPr>
        <w:spacing w:line="360" w:lineRule="auto"/>
        <w:jc w:val="both"/>
        <w:rPr>
          <w:rFonts w:ascii="Times New Roman" w:hAnsi="Times New Roman" w:cs="Times New Roman"/>
          <w:sz w:val="24"/>
          <w:szCs w:val="24"/>
          <w:u w:val="single"/>
        </w:rPr>
      </w:pPr>
    </w:p>
    <w:p w14:paraId="4011BBD5" w14:textId="77777777" w:rsidR="00EE41F1" w:rsidRDefault="00EE41F1" w:rsidP="00A5152B">
      <w:pPr>
        <w:spacing w:line="360" w:lineRule="auto"/>
        <w:jc w:val="both"/>
        <w:rPr>
          <w:rFonts w:ascii="Times New Roman" w:hAnsi="Times New Roman" w:cs="Times New Roman"/>
          <w:sz w:val="24"/>
          <w:szCs w:val="24"/>
          <w:u w:val="single"/>
        </w:rPr>
      </w:pPr>
    </w:p>
    <w:p w14:paraId="0B5D8554" w14:textId="77777777" w:rsidR="00EE41F1" w:rsidRDefault="00EE41F1" w:rsidP="00A5152B">
      <w:pPr>
        <w:spacing w:line="360" w:lineRule="auto"/>
        <w:jc w:val="both"/>
        <w:rPr>
          <w:rFonts w:ascii="Times New Roman" w:hAnsi="Times New Roman" w:cs="Times New Roman"/>
          <w:sz w:val="24"/>
          <w:szCs w:val="24"/>
          <w:u w:val="single"/>
        </w:rPr>
      </w:pPr>
    </w:p>
    <w:p w14:paraId="65B1A122" w14:textId="77777777" w:rsidR="00EE41F1" w:rsidRDefault="00EE41F1" w:rsidP="00A5152B">
      <w:pPr>
        <w:spacing w:line="360" w:lineRule="auto"/>
        <w:jc w:val="both"/>
        <w:rPr>
          <w:rFonts w:ascii="Times New Roman" w:hAnsi="Times New Roman" w:cs="Times New Roman"/>
          <w:sz w:val="24"/>
          <w:szCs w:val="24"/>
          <w:u w:val="single"/>
        </w:rPr>
      </w:pPr>
    </w:p>
    <w:p w14:paraId="3B48BDE1" w14:textId="77777777" w:rsidR="00EE41F1" w:rsidRDefault="00EE41F1" w:rsidP="00A5152B">
      <w:pPr>
        <w:spacing w:line="360" w:lineRule="auto"/>
        <w:jc w:val="both"/>
        <w:rPr>
          <w:rFonts w:ascii="Times New Roman" w:hAnsi="Times New Roman" w:cs="Times New Roman"/>
          <w:sz w:val="24"/>
          <w:szCs w:val="24"/>
          <w:u w:val="single"/>
        </w:rPr>
      </w:pPr>
    </w:p>
    <w:p w14:paraId="273351B3" w14:textId="77777777" w:rsidR="00EE41F1" w:rsidRDefault="00EE41F1" w:rsidP="00A5152B">
      <w:pPr>
        <w:spacing w:line="360" w:lineRule="auto"/>
        <w:jc w:val="both"/>
        <w:rPr>
          <w:rFonts w:ascii="Times New Roman" w:hAnsi="Times New Roman" w:cs="Times New Roman"/>
          <w:sz w:val="24"/>
          <w:szCs w:val="24"/>
          <w:u w:val="single"/>
        </w:rPr>
      </w:pPr>
    </w:p>
    <w:p w14:paraId="70A26015" w14:textId="77777777" w:rsidR="00EE41F1" w:rsidRDefault="00EE41F1" w:rsidP="00A5152B">
      <w:pPr>
        <w:spacing w:line="360" w:lineRule="auto"/>
        <w:jc w:val="both"/>
        <w:rPr>
          <w:rFonts w:ascii="Times New Roman" w:hAnsi="Times New Roman" w:cs="Times New Roman"/>
          <w:sz w:val="24"/>
          <w:szCs w:val="24"/>
          <w:u w:val="single"/>
        </w:rPr>
      </w:pPr>
    </w:p>
    <w:p w14:paraId="44DD1A06" w14:textId="77777777" w:rsidR="00EE41F1" w:rsidRDefault="00EE41F1" w:rsidP="00A5152B">
      <w:pPr>
        <w:spacing w:line="360" w:lineRule="auto"/>
        <w:jc w:val="both"/>
        <w:rPr>
          <w:rFonts w:ascii="Times New Roman" w:hAnsi="Times New Roman" w:cs="Times New Roman"/>
          <w:sz w:val="24"/>
          <w:szCs w:val="24"/>
          <w:u w:val="single"/>
        </w:rPr>
      </w:pPr>
    </w:p>
    <w:p w14:paraId="2DA557FF" w14:textId="77777777" w:rsidR="00EE41F1" w:rsidRDefault="00EE41F1" w:rsidP="00A5152B">
      <w:pPr>
        <w:spacing w:line="360" w:lineRule="auto"/>
        <w:jc w:val="both"/>
        <w:rPr>
          <w:rFonts w:ascii="Times New Roman" w:hAnsi="Times New Roman" w:cs="Times New Roman"/>
          <w:sz w:val="24"/>
          <w:szCs w:val="24"/>
          <w:u w:val="single"/>
        </w:rPr>
      </w:pPr>
    </w:p>
    <w:p w14:paraId="629C730B" w14:textId="77777777" w:rsidR="00EE41F1" w:rsidRDefault="00EE41F1" w:rsidP="00A5152B">
      <w:pPr>
        <w:spacing w:line="360" w:lineRule="auto"/>
        <w:jc w:val="both"/>
        <w:rPr>
          <w:rFonts w:ascii="Times New Roman" w:hAnsi="Times New Roman" w:cs="Times New Roman"/>
          <w:sz w:val="24"/>
          <w:szCs w:val="24"/>
          <w:u w:val="single"/>
        </w:rPr>
      </w:pPr>
    </w:p>
    <w:p w14:paraId="514D4E4F" w14:textId="77777777" w:rsidR="00EE41F1" w:rsidRDefault="00EE41F1" w:rsidP="00A5152B">
      <w:pPr>
        <w:spacing w:line="360" w:lineRule="auto"/>
        <w:jc w:val="both"/>
        <w:rPr>
          <w:rFonts w:ascii="Times New Roman" w:hAnsi="Times New Roman" w:cs="Times New Roman"/>
          <w:sz w:val="24"/>
          <w:szCs w:val="24"/>
          <w:u w:val="single"/>
        </w:rPr>
      </w:pPr>
    </w:p>
    <w:p w14:paraId="39DD52A6" w14:textId="77777777" w:rsidR="00EE41F1" w:rsidRDefault="00EE41F1" w:rsidP="00A5152B">
      <w:pPr>
        <w:spacing w:line="360" w:lineRule="auto"/>
        <w:jc w:val="both"/>
        <w:rPr>
          <w:rFonts w:ascii="Times New Roman" w:hAnsi="Times New Roman" w:cs="Times New Roman"/>
          <w:sz w:val="24"/>
          <w:szCs w:val="24"/>
          <w:u w:val="single"/>
        </w:rPr>
      </w:pPr>
    </w:p>
    <w:p w14:paraId="6C692DD8" w14:textId="1DC21647" w:rsidR="00FB62C7" w:rsidRPr="00A5152B" w:rsidRDefault="00FB62C7" w:rsidP="00A5152B">
      <w:pPr>
        <w:spacing w:line="360" w:lineRule="auto"/>
        <w:jc w:val="both"/>
        <w:rPr>
          <w:rFonts w:ascii="Times New Roman" w:hAnsi="Times New Roman" w:cs="Times New Roman"/>
          <w:sz w:val="24"/>
          <w:szCs w:val="24"/>
        </w:rPr>
      </w:pPr>
      <w:r w:rsidRPr="00FB62C7">
        <w:rPr>
          <w:rFonts w:ascii="Times New Roman" w:hAnsi="Times New Roman" w:cs="Times New Roman"/>
          <w:sz w:val="24"/>
          <w:szCs w:val="24"/>
          <w:u w:val="single"/>
        </w:rPr>
        <w:lastRenderedPageBreak/>
        <w:t>Reference List</w:t>
      </w:r>
    </w:p>
    <w:p w14:paraId="70F6DF4B" w14:textId="77777777" w:rsidR="00B55FD0" w:rsidRDefault="00B55FD0" w:rsidP="0044207A">
      <w:pPr>
        <w:rPr>
          <w:rFonts w:ascii="Times New Roman" w:eastAsia="Times New Roman" w:hAnsi="Times New Roman" w:cs="Times New Roman"/>
          <w:color w:val="000000" w:themeColor="text1"/>
          <w:kern w:val="36"/>
          <w:sz w:val="24"/>
          <w:szCs w:val="24"/>
          <w:lang w:eastAsia="en-GB"/>
          <w14:ligatures w14:val="none"/>
        </w:rPr>
      </w:pPr>
    </w:p>
    <w:p w14:paraId="2BFD3E46" w14:textId="4381D3E2"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Angiolini, E. (202</w:t>
      </w:r>
      <w:r w:rsidR="00896E57">
        <w:rPr>
          <w:rFonts w:ascii="Times New Roman" w:hAnsi="Times New Roman" w:cs="Times New Roman"/>
          <w:sz w:val="24"/>
          <w:szCs w:val="24"/>
        </w:rPr>
        <w:t>4</w:t>
      </w:r>
      <w:r w:rsidRPr="00607304">
        <w:rPr>
          <w:rFonts w:ascii="Times New Roman" w:hAnsi="Times New Roman" w:cs="Times New Roman"/>
          <w:sz w:val="24"/>
          <w:szCs w:val="24"/>
        </w:rPr>
        <w:t>) ‘</w:t>
      </w:r>
      <w:r w:rsidRPr="005630AD">
        <w:rPr>
          <w:rFonts w:ascii="Times New Roman" w:hAnsi="Times New Roman" w:cs="Times New Roman"/>
          <w:i/>
          <w:iCs/>
          <w:sz w:val="24"/>
          <w:szCs w:val="24"/>
        </w:rPr>
        <w:t>The Angiolini Inquiry</w:t>
      </w:r>
      <w:r w:rsidR="005630AD" w:rsidRPr="005630AD">
        <w:rPr>
          <w:rFonts w:ascii="Times New Roman" w:hAnsi="Times New Roman" w:cs="Times New Roman"/>
          <w:i/>
          <w:iCs/>
          <w:sz w:val="24"/>
          <w:szCs w:val="24"/>
        </w:rPr>
        <w:t>: Part 1 Report</w:t>
      </w:r>
      <w:r w:rsidRPr="005630AD">
        <w:rPr>
          <w:rFonts w:ascii="Times New Roman" w:hAnsi="Times New Roman" w:cs="Times New Roman"/>
          <w:i/>
          <w:iCs/>
          <w:sz w:val="24"/>
          <w:szCs w:val="24"/>
        </w:rPr>
        <w:t>’</w:t>
      </w:r>
      <w:r w:rsidRPr="00607304">
        <w:rPr>
          <w:rFonts w:ascii="Times New Roman" w:hAnsi="Times New Roman" w:cs="Times New Roman"/>
          <w:sz w:val="24"/>
          <w:szCs w:val="24"/>
        </w:rPr>
        <w:t xml:space="preserve">. (HC530). Available at: </w:t>
      </w:r>
      <w:hyperlink r:id="rId7" w:history="1">
        <w:r w:rsidR="0048216F" w:rsidRPr="0048216F">
          <w:rPr>
            <w:rStyle w:val="Hyperlink"/>
            <w:rFonts w:ascii="Times New Roman" w:hAnsi="Times New Roman" w:cs="Times New Roman"/>
            <w:sz w:val="24"/>
            <w:szCs w:val="24"/>
          </w:rPr>
          <w:t>The Angiolini Inquiry – Part 1 Report</w:t>
        </w:r>
      </w:hyperlink>
      <w:r w:rsidR="0048216F" w:rsidRPr="0048216F">
        <w:rPr>
          <w:rFonts w:ascii="Times New Roman" w:hAnsi="Times New Roman" w:cs="Times New Roman"/>
          <w:sz w:val="24"/>
          <w:szCs w:val="24"/>
        </w:rPr>
        <w:t xml:space="preserve"> </w:t>
      </w:r>
      <w:r w:rsidRPr="00607304">
        <w:rPr>
          <w:rFonts w:ascii="Times New Roman" w:hAnsi="Times New Roman" w:cs="Times New Roman"/>
          <w:sz w:val="24"/>
          <w:szCs w:val="24"/>
        </w:rPr>
        <w:t xml:space="preserve">(Accessed: 12 February 2025). </w:t>
      </w:r>
    </w:p>
    <w:p w14:paraId="2D4AE06B"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Brown, J. (2021) ‘</w:t>
      </w:r>
      <w:r w:rsidRPr="00607304">
        <w:rPr>
          <w:rFonts w:ascii="Times New Roman" w:eastAsia="Times New Roman" w:hAnsi="Times New Roman" w:cs="Times New Roman"/>
          <w:i/>
          <w:iCs/>
          <w:color w:val="000000" w:themeColor="text1"/>
          <w:kern w:val="36"/>
          <w:sz w:val="24"/>
          <w:szCs w:val="24"/>
          <w:lang w:eastAsia="en-GB"/>
          <w14:ligatures w14:val="none"/>
        </w:rPr>
        <w:t>Police Powers: An Introduction’</w:t>
      </w:r>
      <w:r w:rsidRPr="00607304">
        <w:rPr>
          <w:rFonts w:ascii="Times New Roman" w:eastAsia="Times New Roman" w:hAnsi="Times New Roman" w:cs="Times New Roman"/>
          <w:color w:val="000000" w:themeColor="text1"/>
          <w:kern w:val="36"/>
          <w:sz w:val="24"/>
          <w:szCs w:val="24"/>
          <w:lang w:eastAsia="en-GB"/>
          <w14:ligatures w14:val="none"/>
        </w:rPr>
        <w:t xml:space="preserve">. House of Commons Library. Available at: </w:t>
      </w:r>
      <w:hyperlink r:id="rId8" w:history="1">
        <w:r w:rsidRPr="00607304">
          <w:rPr>
            <w:rStyle w:val="Hyperlink"/>
            <w:rFonts w:ascii="Times New Roman" w:eastAsia="Times New Roman" w:hAnsi="Times New Roman" w:cs="Times New Roman"/>
            <w:kern w:val="36"/>
            <w:sz w:val="24"/>
            <w:szCs w:val="24"/>
            <w:lang w:eastAsia="en-GB"/>
            <w14:ligatures w14:val="none"/>
          </w:rPr>
          <w:t>CBP-8637.pdf</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18 February 2025). </w:t>
      </w:r>
    </w:p>
    <w:p w14:paraId="2C902C4F"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 xml:space="preserve">Clark, L.M.G and Lewis, D.J. (1977) </w:t>
      </w:r>
      <w:r w:rsidRPr="00607304">
        <w:rPr>
          <w:rFonts w:ascii="Times New Roman" w:hAnsi="Times New Roman" w:cs="Times New Roman"/>
          <w:i/>
          <w:iCs/>
          <w:sz w:val="24"/>
          <w:szCs w:val="24"/>
        </w:rPr>
        <w:t>Rape: The Price of Coercive Sexuality</w:t>
      </w:r>
      <w:r>
        <w:rPr>
          <w:rFonts w:ascii="Times New Roman" w:hAnsi="Times New Roman" w:cs="Times New Roman"/>
          <w:sz w:val="24"/>
          <w:szCs w:val="24"/>
        </w:rPr>
        <w:t>.</w:t>
      </w:r>
      <w:r w:rsidRPr="00607304">
        <w:rPr>
          <w:rFonts w:ascii="Times New Roman" w:hAnsi="Times New Roman" w:cs="Times New Roman"/>
          <w:sz w:val="24"/>
          <w:szCs w:val="24"/>
        </w:rPr>
        <w:t xml:space="preserve"> Canada: Women’s Educational Press. Available at: </w:t>
      </w:r>
      <w:hyperlink r:id="rId9" w:history="1">
        <w:r w:rsidRPr="00607304">
          <w:rPr>
            <w:rStyle w:val="Hyperlink"/>
            <w:rFonts w:ascii="Times New Roman" w:hAnsi="Times New Roman" w:cs="Times New Roman"/>
            <w:sz w:val="24"/>
            <w:szCs w:val="24"/>
          </w:rPr>
          <w:t xml:space="preserve">Rape: The Price of Coercive Sexuality : </w:t>
        </w:r>
        <w:proofErr w:type="spellStart"/>
        <w:r w:rsidRPr="00607304">
          <w:rPr>
            <w:rStyle w:val="Hyperlink"/>
            <w:rFonts w:ascii="Times New Roman" w:hAnsi="Times New Roman" w:cs="Times New Roman"/>
            <w:sz w:val="24"/>
            <w:szCs w:val="24"/>
          </w:rPr>
          <w:t>Lorenne</w:t>
        </w:r>
        <w:proofErr w:type="spellEnd"/>
        <w:r w:rsidRPr="00607304">
          <w:rPr>
            <w:rStyle w:val="Hyperlink"/>
            <w:rFonts w:ascii="Times New Roman" w:hAnsi="Times New Roman" w:cs="Times New Roman"/>
            <w:sz w:val="24"/>
            <w:szCs w:val="24"/>
          </w:rPr>
          <w:t xml:space="preserve"> M.G. Clark &amp; Debra J. Lewis : Free Download, Borrow, and Streaming : Internet Archive</w:t>
        </w:r>
      </w:hyperlink>
      <w:r w:rsidRPr="00607304">
        <w:rPr>
          <w:rFonts w:ascii="Times New Roman" w:hAnsi="Times New Roman" w:cs="Times New Roman"/>
          <w:sz w:val="24"/>
          <w:szCs w:val="24"/>
        </w:rPr>
        <w:t>. (Accessed: 10 February 2025).</w:t>
      </w:r>
    </w:p>
    <w:p w14:paraId="32009875"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Cohen, L.E. and Felson, M. (1979) ‘S</w:t>
      </w:r>
      <w:r w:rsidRPr="009B11F6">
        <w:rPr>
          <w:rFonts w:ascii="Times New Roman" w:eastAsia="Times New Roman" w:hAnsi="Times New Roman" w:cs="Times New Roman"/>
          <w:color w:val="000000" w:themeColor="text1"/>
          <w:kern w:val="36"/>
          <w:sz w:val="24"/>
          <w:szCs w:val="24"/>
          <w:lang w:eastAsia="en-GB"/>
          <w14:ligatures w14:val="none"/>
        </w:rPr>
        <w:t>ocial Change and Crime Rate Trends: A Routine Activity Approach</w:t>
      </w:r>
      <w:r>
        <w:rPr>
          <w:rFonts w:ascii="Times New Roman" w:eastAsia="Times New Roman" w:hAnsi="Times New Roman" w:cs="Times New Roman"/>
          <w:color w:val="000000" w:themeColor="text1"/>
          <w:kern w:val="36"/>
          <w:sz w:val="24"/>
          <w:szCs w:val="24"/>
          <w:lang w:eastAsia="en-GB"/>
          <w14:ligatures w14:val="none"/>
        </w:rPr>
        <w:t xml:space="preserve">’, </w:t>
      </w:r>
      <w:r>
        <w:rPr>
          <w:rFonts w:ascii="Times New Roman" w:eastAsia="Times New Roman" w:hAnsi="Times New Roman" w:cs="Times New Roman"/>
          <w:i/>
          <w:iCs/>
          <w:color w:val="000000" w:themeColor="text1"/>
          <w:kern w:val="36"/>
          <w:sz w:val="24"/>
          <w:szCs w:val="24"/>
          <w:lang w:eastAsia="en-GB"/>
          <w14:ligatures w14:val="none"/>
        </w:rPr>
        <w:t>American Sociological Review,</w:t>
      </w:r>
      <w:r>
        <w:rPr>
          <w:rFonts w:ascii="Times New Roman" w:eastAsia="Times New Roman" w:hAnsi="Times New Roman" w:cs="Times New Roman"/>
          <w:color w:val="000000" w:themeColor="text1"/>
          <w:kern w:val="36"/>
          <w:sz w:val="24"/>
          <w:szCs w:val="24"/>
          <w:lang w:eastAsia="en-GB"/>
          <w14:ligatures w14:val="none"/>
        </w:rPr>
        <w:t xml:space="preserve"> 44(4), pp.588-608. Available at: </w:t>
      </w:r>
      <w:hyperlink r:id="rId10" w:history="1">
        <w:r w:rsidRPr="00A66EEB">
          <w:rPr>
            <w:rStyle w:val="Hyperlink"/>
            <w:rFonts w:ascii="Times New Roman" w:eastAsia="Times New Roman" w:hAnsi="Times New Roman" w:cs="Times New Roman"/>
            <w:kern w:val="36"/>
            <w:sz w:val="24"/>
            <w:szCs w:val="24"/>
            <w:lang w:eastAsia="en-GB"/>
            <w14:ligatures w14:val="none"/>
          </w:rPr>
          <w:t>Social Change and Crime Rate Trends: A Routine Activity Approach</w:t>
        </w:r>
      </w:hyperlink>
      <w:r>
        <w:rPr>
          <w:rFonts w:ascii="Times New Roman" w:eastAsia="Times New Roman" w:hAnsi="Times New Roman" w:cs="Times New Roman"/>
          <w:color w:val="000000" w:themeColor="text1"/>
          <w:kern w:val="36"/>
          <w:sz w:val="24"/>
          <w:szCs w:val="24"/>
          <w:lang w:eastAsia="en-GB"/>
          <w14:ligatures w14:val="none"/>
        </w:rPr>
        <w:t xml:space="preserve">. (Accessed: 10 February 2025). </w:t>
      </w:r>
    </w:p>
    <w:p w14:paraId="5BE59E76"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College of Policing. (2025) ‘</w:t>
      </w:r>
      <w:r w:rsidRPr="00607304">
        <w:rPr>
          <w:rFonts w:ascii="Times New Roman" w:eastAsia="Times New Roman" w:hAnsi="Times New Roman" w:cs="Times New Roman"/>
          <w:i/>
          <w:iCs/>
          <w:color w:val="000000" w:themeColor="text1"/>
          <w:kern w:val="36"/>
          <w:sz w:val="24"/>
          <w:szCs w:val="24"/>
          <w:lang w:eastAsia="en-GB"/>
          <w14:ligatures w14:val="none"/>
        </w:rPr>
        <w:t>Code of Ethics’</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11" w:history="1">
        <w:r w:rsidRPr="00607304">
          <w:rPr>
            <w:rStyle w:val="Hyperlink"/>
            <w:rFonts w:ascii="Times New Roman" w:eastAsia="Times New Roman" w:hAnsi="Times New Roman" w:cs="Times New Roman"/>
            <w:kern w:val="36"/>
            <w:sz w:val="24"/>
            <w:szCs w:val="24"/>
            <w:lang w:eastAsia="en-GB"/>
            <w14:ligatures w14:val="none"/>
          </w:rPr>
          <w:t>Code of Ethics | College of Policing</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12FD0C88"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David, P.R. (no date) ‘</w:t>
      </w:r>
      <w:r w:rsidRPr="00E5618E">
        <w:rPr>
          <w:rFonts w:ascii="Times New Roman" w:hAnsi="Times New Roman" w:cs="Times New Roman"/>
          <w:i/>
          <w:iCs/>
          <w:sz w:val="24"/>
          <w:szCs w:val="24"/>
        </w:rPr>
        <w:t>Measures to Protect Victims of Crime and the Abuse of Power in the Criminal Justice Process’</w:t>
      </w:r>
      <w:r w:rsidRPr="00607304">
        <w:rPr>
          <w:rFonts w:ascii="Times New Roman" w:hAnsi="Times New Roman" w:cs="Times New Roman"/>
          <w:sz w:val="24"/>
          <w:szCs w:val="24"/>
        </w:rPr>
        <w:t xml:space="preserve">. Available at: </w:t>
      </w:r>
      <w:hyperlink r:id="rId12" w:history="1">
        <w:r w:rsidRPr="00607304">
          <w:rPr>
            <w:rStyle w:val="Hyperlink"/>
            <w:rFonts w:ascii="Times New Roman" w:hAnsi="Times New Roman" w:cs="Times New Roman"/>
            <w:sz w:val="24"/>
            <w:szCs w:val="24"/>
          </w:rPr>
          <w:t>No70_10VE_David1.pdf</w:t>
        </w:r>
      </w:hyperlink>
      <w:r w:rsidRPr="00607304">
        <w:rPr>
          <w:rFonts w:ascii="Times New Roman" w:hAnsi="Times New Roman" w:cs="Times New Roman"/>
          <w:sz w:val="24"/>
          <w:szCs w:val="24"/>
        </w:rPr>
        <w:t xml:space="preserve">. (Accessed: 17 February 2025). </w:t>
      </w:r>
    </w:p>
    <w:p w14:paraId="10D673F5"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D</w:t>
      </w:r>
      <w:r w:rsidRPr="00607304">
        <w:rPr>
          <w:rFonts w:ascii="Times New Roman" w:eastAsia="Times New Roman" w:hAnsi="Times New Roman" w:cs="Times New Roman"/>
          <w:color w:val="000000" w:themeColor="text1"/>
          <w:kern w:val="36"/>
          <w:sz w:val="24"/>
          <w:szCs w:val="24"/>
          <w:lang w:eastAsia="en-GB"/>
          <w14:ligatures w14:val="none"/>
        </w:rPr>
        <w:t>onner</w:t>
      </w:r>
      <w:r w:rsidRPr="00607304">
        <w:rPr>
          <w:rFonts w:ascii="Times New Roman" w:eastAsia="Times New Roman" w:hAnsi="Times New Roman" w:cs="Times New Roman"/>
          <w:color w:val="000000" w:themeColor="text1"/>
          <w:kern w:val="36"/>
          <w:sz w:val="24"/>
          <w:szCs w:val="24"/>
          <w:lang w:eastAsia="en-GB"/>
          <w14:ligatures w14:val="none"/>
        </w:rPr>
        <w:t>, C., M</w:t>
      </w:r>
      <w:r w:rsidRPr="00607304">
        <w:rPr>
          <w:rFonts w:ascii="Times New Roman" w:eastAsia="Times New Roman" w:hAnsi="Times New Roman" w:cs="Times New Roman"/>
          <w:color w:val="000000" w:themeColor="text1"/>
          <w:kern w:val="36"/>
          <w:sz w:val="24"/>
          <w:szCs w:val="24"/>
          <w:lang w:eastAsia="en-GB"/>
          <w14:ligatures w14:val="none"/>
        </w:rPr>
        <w:t>askaly,</w:t>
      </w:r>
      <w:r w:rsidRPr="00607304">
        <w:rPr>
          <w:rFonts w:ascii="Times New Roman" w:eastAsia="Times New Roman" w:hAnsi="Times New Roman" w:cs="Times New Roman"/>
          <w:color w:val="000000" w:themeColor="text1"/>
          <w:kern w:val="36"/>
          <w:sz w:val="24"/>
          <w:szCs w:val="24"/>
          <w:lang w:eastAsia="en-GB"/>
          <w14:ligatures w14:val="none"/>
        </w:rPr>
        <w:t xml:space="preserve"> J. and F</w:t>
      </w:r>
      <w:r w:rsidRPr="00607304">
        <w:rPr>
          <w:rFonts w:ascii="Times New Roman" w:eastAsia="Times New Roman" w:hAnsi="Times New Roman" w:cs="Times New Roman"/>
          <w:color w:val="000000" w:themeColor="text1"/>
          <w:kern w:val="36"/>
          <w:sz w:val="24"/>
          <w:szCs w:val="24"/>
          <w:lang w:eastAsia="en-GB"/>
          <w14:ligatures w14:val="none"/>
        </w:rPr>
        <w:t>ridell</w:t>
      </w:r>
      <w:r w:rsidRPr="00607304">
        <w:rPr>
          <w:rFonts w:ascii="Times New Roman" w:eastAsia="Times New Roman" w:hAnsi="Times New Roman" w:cs="Times New Roman"/>
          <w:color w:val="000000" w:themeColor="text1"/>
          <w:kern w:val="36"/>
          <w:sz w:val="24"/>
          <w:szCs w:val="24"/>
          <w:lang w:eastAsia="en-GB"/>
          <w14:ligatures w14:val="none"/>
        </w:rPr>
        <w:t>, L.</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2016</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Social bonds and police misconduct</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Policing, </w:t>
      </w:r>
      <w:r w:rsidRPr="00607304">
        <w:rPr>
          <w:rFonts w:ascii="Times New Roman" w:eastAsia="Times New Roman" w:hAnsi="Times New Roman" w:cs="Times New Roman"/>
          <w:color w:val="000000" w:themeColor="text1"/>
          <w:kern w:val="36"/>
          <w:sz w:val="24"/>
          <w:szCs w:val="24"/>
          <w:lang w:eastAsia="en-GB"/>
          <w14:ligatures w14:val="none"/>
        </w:rPr>
        <w:t>39(2), pp. 416-431.</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13" w:history="1">
        <w:r w:rsidRPr="00607304">
          <w:rPr>
            <w:rStyle w:val="Hyperlink"/>
            <w:rFonts w:ascii="Times New Roman" w:eastAsia="Times New Roman" w:hAnsi="Times New Roman" w:cs="Times New Roman"/>
            <w:kern w:val="36"/>
            <w:sz w:val="24"/>
            <w:szCs w:val="24"/>
            <w:lang w:eastAsia="en-GB"/>
            <w14:ligatures w14:val="none"/>
          </w:rPr>
          <w:t>Social bonds and police misconduct - ProQuest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20 February 2025). </w:t>
      </w:r>
    </w:p>
    <w:p w14:paraId="0E2B3A79"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 xml:space="preserve">Fattah, E.A. (2000) ‘Victimology: Past, Present and Future’, </w:t>
      </w:r>
      <w:proofErr w:type="spellStart"/>
      <w:r w:rsidRPr="00607304">
        <w:rPr>
          <w:rFonts w:ascii="Times New Roman" w:hAnsi="Times New Roman" w:cs="Times New Roman"/>
          <w:i/>
          <w:iCs/>
          <w:sz w:val="24"/>
          <w:szCs w:val="24"/>
        </w:rPr>
        <w:t>Criminologie</w:t>
      </w:r>
      <w:proofErr w:type="spellEnd"/>
      <w:r w:rsidRPr="00607304">
        <w:rPr>
          <w:rFonts w:ascii="Times New Roman" w:hAnsi="Times New Roman" w:cs="Times New Roman"/>
          <w:sz w:val="24"/>
          <w:szCs w:val="24"/>
        </w:rPr>
        <w:t xml:space="preserve">, 33(1), pp. 17–46. Available at: </w:t>
      </w:r>
      <w:hyperlink r:id="rId14" w:history="1">
        <w:r w:rsidRPr="00607304">
          <w:rPr>
            <w:rStyle w:val="Hyperlink"/>
            <w:rFonts w:ascii="Times New Roman" w:hAnsi="Times New Roman" w:cs="Times New Roman"/>
            <w:sz w:val="24"/>
            <w:szCs w:val="24"/>
          </w:rPr>
          <w:t>Victimology: Past, Present and Future</w:t>
        </w:r>
      </w:hyperlink>
      <w:r w:rsidRPr="00607304">
        <w:rPr>
          <w:rFonts w:ascii="Times New Roman" w:hAnsi="Times New Roman" w:cs="Times New Roman"/>
          <w:sz w:val="24"/>
          <w:szCs w:val="24"/>
        </w:rPr>
        <w:t xml:space="preserve">. (Accessed: 10 February 2025). </w:t>
      </w:r>
    </w:p>
    <w:p w14:paraId="2B6EFDD7"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Fulford, L.J. (2021) ‘</w:t>
      </w:r>
      <w:r w:rsidRPr="00112D5E">
        <w:rPr>
          <w:rFonts w:ascii="Times New Roman" w:hAnsi="Times New Roman" w:cs="Times New Roman"/>
          <w:i/>
          <w:iCs/>
          <w:sz w:val="24"/>
          <w:szCs w:val="24"/>
        </w:rPr>
        <w:t>Wayne Couzens: Sentencing Remarks’</w:t>
      </w:r>
      <w:r w:rsidRPr="00607304">
        <w:rPr>
          <w:rFonts w:ascii="Times New Roman" w:hAnsi="Times New Roman" w:cs="Times New Roman"/>
          <w:sz w:val="24"/>
          <w:szCs w:val="24"/>
        </w:rPr>
        <w:t xml:space="preserve">. Judiciary UK. Available at: </w:t>
      </w:r>
      <w:hyperlink r:id="rId15" w:history="1">
        <w:r w:rsidRPr="00607304">
          <w:rPr>
            <w:rStyle w:val="Hyperlink"/>
            <w:rFonts w:ascii="Times New Roman" w:hAnsi="Times New Roman" w:cs="Times New Roman"/>
            <w:sz w:val="24"/>
            <w:szCs w:val="24"/>
          </w:rPr>
          <w:t>R -v- Couzens Sentencing Remarks</w:t>
        </w:r>
      </w:hyperlink>
      <w:r w:rsidRPr="00607304">
        <w:rPr>
          <w:rFonts w:ascii="Times New Roman" w:hAnsi="Times New Roman" w:cs="Times New Roman"/>
          <w:sz w:val="24"/>
          <w:szCs w:val="24"/>
        </w:rPr>
        <w:t xml:space="preserve">. (Accessed: 17 February 2025). </w:t>
      </w:r>
    </w:p>
    <w:p w14:paraId="5C0CD854"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Joosten, A</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Marius</w:t>
      </w:r>
      <w:r w:rsidRPr="00607304">
        <w:rPr>
          <w:rFonts w:ascii="Times New Roman" w:eastAsia="Times New Roman" w:hAnsi="Times New Roman" w:cs="Times New Roman"/>
          <w:color w:val="000000" w:themeColor="text1"/>
          <w:kern w:val="36"/>
          <w:sz w:val="24"/>
          <w:szCs w:val="24"/>
          <w:lang w:eastAsia="en-GB"/>
          <w14:ligatures w14:val="none"/>
        </w:rPr>
        <w:t xml:space="preserve">. V.D, </w:t>
      </w:r>
      <w:r w:rsidRPr="00607304">
        <w:rPr>
          <w:rFonts w:ascii="Times New Roman" w:eastAsia="Times New Roman" w:hAnsi="Times New Roman" w:cs="Times New Roman"/>
          <w:color w:val="000000" w:themeColor="text1"/>
          <w:kern w:val="36"/>
          <w:sz w:val="24"/>
          <w:szCs w:val="24"/>
          <w:lang w:eastAsia="en-GB"/>
          <w14:ligatures w14:val="none"/>
        </w:rPr>
        <w:t>Alain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V</w:t>
      </w:r>
      <w:r w:rsidRPr="00607304">
        <w:rPr>
          <w:rFonts w:ascii="Times New Roman" w:eastAsia="Times New Roman" w:hAnsi="Times New Roman" w:cs="Times New Roman"/>
          <w:color w:val="000000" w:themeColor="text1"/>
          <w:kern w:val="36"/>
          <w:sz w:val="24"/>
          <w:szCs w:val="24"/>
          <w:lang w:eastAsia="en-GB"/>
          <w14:ligatures w14:val="none"/>
        </w:rPr>
        <w:t xml:space="preserve">.H. and </w:t>
      </w:r>
      <w:r w:rsidRPr="00607304">
        <w:rPr>
          <w:rFonts w:ascii="Times New Roman" w:eastAsia="Times New Roman" w:hAnsi="Times New Roman" w:cs="Times New Roman"/>
          <w:color w:val="000000" w:themeColor="text1"/>
          <w:kern w:val="36"/>
          <w:sz w:val="24"/>
          <w:szCs w:val="24"/>
          <w:lang w:eastAsia="en-GB"/>
          <w14:ligatures w14:val="none"/>
        </w:rPr>
        <w:t>De Cremer,</w:t>
      </w:r>
      <w:r w:rsidRPr="00607304">
        <w:rPr>
          <w:rFonts w:ascii="Times New Roman" w:eastAsia="Times New Roman" w:hAnsi="Times New Roman" w:cs="Times New Roman"/>
          <w:color w:val="000000" w:themeColor="text1"/>
          <w:kern w:val="36"/>
          <w:sz w:val="24"/>
          <w:szCs w:val="24"/>
          <w:lang w:eastAsia="en-GB"/>
          <w14:ligatures w14:val="none"/>
        </w:rPr>
        <w:t xml:space="preserve"> D. (2015) ‘</w:t>
      </w:r>
      <w:r w:rsidRPr="00607304">
        <w:rPr>
          <w:rFonts w:ascii="Times New Roman" w:eastAsia="Times New Roman" w:hAnsi="Times New Roman" w:cs="Times New Roman"/>
          <w:color w:val="000000" w:themeColor="text1"/>
          <w:kern w:val="36"/>
          <w:sz w:val="24"/>
          <w:szCs w:val="24"/>
          <w:lang w:eastAsia="en-GB"/>
          <w14:ligatures w14:val="none"/>
        </w:rPr>
        <w:t xml:space="preserve">Out of Control!? How Loss of Self-Control Influences Prosocial </w:t>
      </w:r>
      <w:proofErr w:type="spellStart"/>
      <w:r w:rsidRPr="00607304">
        <w:rPr>
          <w:rFonts w:ascii="Times New Roman" w:eastAsia="Times New Roman" w:hAnsi="Times New Roman" w:cs="Times New Roman"/>
          <w:color w:val="000000" w:themeColor="text1"/>
          <w:kern w:val="36"/>
          <w:sz w:val="24"/>
          <w:szCs w:val="24"/>
          <w:lang w:eastAsia="en-GB"/>
          <w14:ligatures w14:val="none"/>
        </w:rPr>
        <w:t>Behavior</w:t>
      </w:r>
      <w:proofErr w:type="spellEnd"/>
      <w:r w:rsidRPr="00607304">
        <w:rPr>
          <w:rFonts w:ascii="Times New Roman" w:eastAsia="Times New Roman" w:hAnsi="Times New Roman" w:cs="Times New Roman"/>
          <w:color w:val="000000" w:themeColor="text1"/>
          <w:kern w:val="36"/>
          <w:sz w:val="24"/>
          <w:szCs w:val="24"/>
          <w:lang w:eastAsia="en-GB"/>
          <w14:ligatures w14:val="none"/>
        </w:rPr>
        <w:t>: The Role of Power and Moral Values</w:t>
      </w:r>
      <w:r w:rsidRPr="00607304">
        <w:rPr>
          <w:rFonts w:ascii="Times New Roman" w:eastAsia="Times New Roman" w:hAnsi="Times New Roman" w:cs="Times New Roman"/>
          <w:color w:val="000000" w:themeColor="text1"/>
          <w:kern w:val="36"/>
          <w:sz w:val="24"/>
          <w:szCs w:val="24"/>
          <w:lang w:eastAsia="en-GB"/>
          <w14:ligatures w14:val="none"/>
        </w:rPr>
        <w:t xml:space="preserve">’, </w:t>
      </w:r>
      <w:proofErr w:type="spellStart"/>
      <w:r w:rsidRPr="00607304">
        <w:rPr>
          <w:rFonts w:ascii="Times New Roman" w:eastAsia="Times New Roman" w:hAnsi="Times New Roman" w:cs="Times New Roman"/>
          <w:i/>
          <w:iCs/>
          <w:color w:val="000000" w:themeColor="text1"/>
          <w:kern w:val="36"/>
          <w:sz w:val="24"/>
          <w:szCs w:val="24"/>
          <w:lang w:eastAsia="en-GB"/>
          <w14:ligatures w14:val="none"/>
        </w:rPr>
        <w:t>PLoS</w:t>
      </w:r>
      <w:proofErr w:type="spellEnd"/>
      <w:r w:rsidRPr="00607304">
        <w:rPr>
          <w:rFonts w:ascii="Times New Roman" w:eastAsia="Times New Roman" w:hAnsi="Times New Roman" w:cs="Times New Roman"/>
          <w:i/>
          <w:iCs/>
          <w:color w:val="000000" w:themeColor="text1"/>
          <w:kern w:val="36"/>
          <w:sz w:val="24"/>
          <w:szCs w:val="24"/>
          <w:lang w:eastAsia="en-GB"/>
          <w14:ligatures w14:val="none"/>
        </w:rPr>
        <w:t xml:space="preserve"> One,</w:t>
      </w:r>
      <w:r w:rsidRPr="00607304">
        <w:rPr>
          <w:rFonts w:ascii="Times New Roman" w:eastAsia="Times New Roman" w:hAnsi="Times New Roman" w:cs="Times New Roman"/>
          <w:color w:val="000000" w:themeColor="text1"/>
          <w:kern w:val="36"/>
          <w:sz w:val="24"/>
          <w:szCs w:val="24"/>
          <w:lang w:eastAsia="en-GB"/>
          <w14:ligatures w14:val="none"/>
        </w:rPr>
        <w:t xml:space="preserve"> 10(5), pp. 1-17. Available at: </w:t>
      </w:r>
      <w:hyperlink r:id="rId16" w:history="1">
        <w:r w:rsidRPr="00607304">
          <w:rPr>
            <w:rStyle w:val="Hyperlink"/>
            <w:rFonts w:ascii="Times New Roman" w:eastAsia="Times New Roman" w:hAnsi="Times New Roman" w:cs="Times New Roman"/>
            <w:kern w:val="36"/>
            <w:sz w:val="24"/>
            <w:szCs w:val="24"/>
            <w:lang w:eastAsia="en-GB"/>
            <w14:ligatures w14:val="none"/>
          </w:rPr>
          <w:t xml:space="preserve">Out of Control!? How Loss of Self-Control Influences Prosocial </w:t>
        </w:r>
        <w:proofErr w:type="spellStart"/>
        <w:r w:rsidRPr="00607304">
          <w:rPr>
            <w:rStyle w:val="Hyperlink"/>
            <w:rFonts w:ascii="Times New Roman" w:eastAsia="Times New Roman" w:hAnsi="Times New Roman" w:cs="Times New Roman"/>
            <w:kern w:val="36"/>
            <w:sz w:val="24"/>
            <w:szCs w:val="24"/>
            <w:lang w:eastAsia="en-GB"/>
            <w14:ligatures w14:val="none"/>
          </w:rPr>
          <w:t>Behavior</w:t>
        </w:r>
        <w:proofErr w:type="spellEnd"/>
        <w:r w:rsidRPr="00607304">
          <w:rPr>
            <w:rStyle w:val="Hyperlink"/>
            <w:rFonts w:ascii="Times New Roman" w:eastAsia="Times New Roman" w:hAnsi="Times New Roman" w:cs="Times New Roman"/>
            <w:kern w:val="36"/>
            <w:sz w:val="24"/>
            <w:szCs w:val="24"/>
            <w:lang w:eastAsia="en-GB"/>
            <w14:ligatures w14:val="none"/>
          </w:rPr>
          <w:t>: The Role of Power and Moral Values - ProQuest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19 February 2025). </w:t>
      </w:r>
    </w:p>
    <w:p w14:paraId="73D3E355"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Keltner</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 xml:space="preserve">D, </w:t>
      </w:r>
      <w:proofErr w:type="spellStart"/>
      <w:r w:rsidRPr="00607304">
        <w:rPr>
          <w:rFonts w:ascii="Times New Roman" w:eastAsia="Times New Roman" w:hAnsi="Times New Roman" w:cs="Times New Roman"/>
          <w:color w:val="000000" w:themeColor="text1"/>
          <w:kern w:val="36"/>
          <w:sz w:val="24"/>
          <w:szCs w:val="24"/>
          <w:lang w:eastAsia="en-GB"/>
          <w14:ligatures w14:val="none"/>
        </w:rPr>
        <w:t>Gruenfeld</w:t>
      </w:r>
      <w:proofErr w:type="spellEnd"/>
      <w:r w:rsidRPr="00607304">
        <w:rPr>
          <w:rFonts w:ascii="Times New Roman" w:eastAsia="Times New Roman" w:hAnsi="Times New Roman" w:cs="Times New Roman"/>
          <w:color w:val="000000" w:themeColor="text1"/>
          <w:kern w:val="36"/>
          <w:sz w:val="24"/>
          <w:szCs w:val="24"/>
          <w:lang w:eastAsia="en-GB"/>
          <w14:ligatures w14:val="none"/>
        </w:rPr>
        <w:t xml:space="preserve">, D. </w:t>
      </w:r>
      <w:r w:rsidRPr="00607304">
        <w:rPr>
          <w:rFonts w:ascii="Times New Roman" w:eastAsia="Times New Roman" w:hAnsi="Times New Roman" w:cs="Times New Roman"/>
          <w:color w:val="000000" w:themeColor="text1"/>
          <w:kern w:val="36"/>
          <w:sz w:val="24"/>
          <w:szCs w:val="24"/>
          <w:lang w:eastAsia="en-GB"/>
          <w14:ligatures w14:val="none"/>
        </w:rPr>
        <w:t>H</w:t>
      </w:r>
      <w:r w:rsidRPr="00607304">
        <w:rPr>
          <w:rFonts w:ascii="Times New Roman" w:eastAsia="Times New Roman" w:hAnsi="Times New Roman" w:cs="Times New Roman"/>
          <w:color w:val="000000" w:themeColor="text1"/>
          <w:kern w:val="36"/>
          <w:sz w:val="24"/>
          <w:szCs w:val="24"/>
          <w:lang w:eastAsia="en-GB"/>
          <w14:ligatures w14:val="none"/>
        </w:rPr>
        <w:t xml:space="preserve"> and A</w:t>
      </w:r>
      <w:r w:rsidRPr="00607304">
        <w:rPr>
          <w:rFonts w:ascii="Times New Roman" w:eastAsia="Times New Roman" w:hAnsi="Times New Roman" w:cs="Times New Roman"/>
          <w:color w:val="000000" w:themeColor="text1"/>
          <w:kern w:val="36"/>
          <w:sz w:val="24"/>
          <w:szCs w:val="24"/>
          <w:lang w:eastAsia="en-GB"/>
          <w14:ligatures w14:val="none"/>
        </w:rPr>
        <w:t>nderson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C</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 xml:space="preserve">(2003) </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Power, approach, and inhibition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 xml:space="preserve">Psychological </w:t>
      </w:r>
      <w:r w:rsidRPr="00607304">
        <w:rPr>
          <w:rFonts w:ascii="Times New Roman" w:eastAsia="Times New Roman" w:hAnsi="Times New Roman" w:cs="Times New Roman"/>
          <w:i/>
          <w:iCs/>
          <w:color w:val="000000" w:themeColor="text1"/>
          <w:kern w:val="36"/>
          <w:sz w:val="24"/>
          <w:szCs w:val="24"/>
          <w:lang w:eastAsia="en-GB"/>
          <w14:ligatures w14:val="none"/>
        </w:rPr>
        <w:t>Review</w:t>
      </w:r>
      <w:r w:rsidRPr="00607304">
        <w:rPr>
          <w:rFonts w:ascii="Times New Roman" w:eastAsia="Times New Roman" w:hAnsi="Times New Roman" w:cs="Times New Roman"/>
          <w:color w:val="000000" w:themeColor="text1"/>
          <w:kern w:val="36"/>
          <w:sz w:val="24"/>
          <w:szCs w:val="24"/>
          <w:lang w:eastAsia="en-GB"/>
          <w14:ligatures w14:val="none"/>
        </w:rPr>
        <w:t>, 110(2), pp.</w:t>
      </w:r>
      <w:r w:rsidRPr="00607304">
        <w:rPr>
          <w:rFonts w:ascii="Times New Roman" w:eastAsia="Times New Roman" w:hAnsi="Times New Roman" w:cs="Times New Roman"/>
          <w:color w:val="000000" w:themeColor="text1"/>
          <w:kern w:val="36"/>
          <w:sz w:val="24"/>
          <w:szCs w:val="24"/>
          <w:lang w:eastAsia="en-GB"/>
          <w14:ligatures w14:val="none"/>
        </w:rPr>
        <w:t xml:space="preserve"> 265–284.</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17" w:history="1">
        <w:r w:rsidRPr="00607304">
          <w:rPr>
            <w:rStyle w:val="Hyperlink"/>
            <w:rFonts w:ascii="Times New Roman" w:eastAsia="Times New Roman" w:hAnsi="Times New Roman" w:cs="Times New Roman"/>
            <w:kern w:val="36"/>
            <w:sz w:val="24"/>
            <w:szCs w:val="24"/>
            <w:lang w:eastAsia="en-GB"/>
            <w14:ligatures w14:val="none"/>
          </w:rPr>
          <w:t>document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19 February 2025). </w:t>
      </w:r>
    </w:p>
    <w:p w14:paraId="22C52566"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 xml:space="preserve">Maccoby, E.E. (2015) ‘Historical Perspective on Socialization’, in Grusec, J.E and Hastings, P.D (eds) </w:t>
      </w:r>
      <w:r w:rsidRPr="00607304">
        <w:rPr>
          <w:rFonts w:ascii="Times New Roman" w:eastAsia="Times New Roman" w:hAnsi="Times New Roman" w:cs="Times New Roman"/>
          <w:i/>
          <w:iCs/>
          <w:color w:val="000000" w:themeColor="text1"/>
          <w:kern w:val="36"/>
          <w:sz w:val="24"/>
          <w:szCs w:val="24"/>
          <w:lang w:eastAsia="en-GB"/>
          <w14:ligatures w14:val="none"/>
        </w:rPr>
        <w:t xml:space="preserve">Handbook of </w:t>
      </w:r>
      <w:r w:rsidRPr="00607304">
        <w:rPr>
          <w:rFonts w:ascii="Times New Roman" w:eastAsia="Times New Roman" w:hAnsi="Times New Roman" w:cs="Times New Roman"/>
          <w:i/>
          <w:iCs/>
          <w:color w:val="000000" w:themeColor="text1"/>
          <w:kern w:val="36"/>
          <w:sz w:val="24"/>
          <w:szCs w:val="24"/>
          <w:lang w:eastAsia="en-GB"/>
          <w14:ligatures w14:val="none"/>
        </w:rPr>
        <w:t>Socialization: Theory</w:t>
      </w:r>
      <w:r w:rsidRPr="00607304">
        <w:rPr>
          <w:rFonts w:ascii="Times New Roman" w:eastAsia="Times New Roman" w:hAnsi="Times New Roman" w:cs="Times New Roman"/>
          <w:i/>
          <w:iCs/>
          <w:color w:val="000000" w:themeColor="text1"/>
          <w:kern w:val="36"/>
          <w:sz w:val="24"/>
          <w:szCs w:val="24"/>
          <w:lang w:eastAsia="en-GB"/>
          <w14:ligatures w14:val="none"/>
        </w:rPr>
        <w:t xml:space="preserve"> and Research</w:t>
      </w:r>
      <w:r w:rsidRPr="00607304">
        <w:rPr>
          <w:rFonts w:ascii="Times New Roman" w:eastAsia="Times New Roman" w:hAnsi="Times New Roman" w:cs="Times New Roman"/>
          <w:color w:val="000000" w:themeColor="text1"/>
          <w:kern w:val="36"/>
          <w:sz w:val="24"/>
          <w:szCs w:val="24"/>
          <w:lang w:eastAsia="en-GB"/>
          <w14:ligatures w14:val="none"/>
        </w:rPr>
        <w:t xml:space="preserve">. Second Edition. New York: The Guilford Press, pp.3-34. Available at: </w:t>
      </w:r>
      <w:hyperlink r:id="rId18" w:anchor="v=onepage&amp;q=socialization%20theory&amp;f=false" w:history="1">
        <w:r w:rsidRPr="00607304">
          <w:rPr>
            <w:rStyle w:val="Hyperlink"/>
            <w:rFonts w:ascii="Times New Roman" w:eastAsia="Times New Roman" w:hAnsi="Times New Roman" w:cs="Times New Roman"/>
            <w:kern w:val="36"/>
            <w:sz w:val="24"/>
            <w:szCs w:val="24"/>
            <w:lang w:eastAsia="en-GB"/>
            <w14:ligatures w14:val="none"/>
          </w:rPr>
          <w:t>Handbook of Socialization, Second Edition: Theory and Research - Google Books</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19 February 2025). </w:t>
      </w:r>
    </w:p>
    <w:p w14:paraId="003874BA" w14:textId="77777777" w:rsidR="006B39F2" w:rsidRPr="00607304" w:rsidRDefault="006B39F2" w:rsidP="00607304">
      <w:pPr>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lastRenderedPageBreak/>
        <w:t xml:space="preserve">Miers, D. (1989) ‘Positivist Victimology: A Critique’, </w:t>
      </w:r>
      <w:r w:rsidRPr="00607304">
        <w:rPr>
          <w:rFonts w:ascii="Times New Roman" w:eastAsia="Times New Roman" w:hAnsi="Times New Roman" w:cs="Times New Roman"/>
          <w:i/>
          <w:iCs/>
          <w:color w:val="000000" w:themeColor="text1"/>
          <w:kern w:val="36"/>
          <w:sz w:val="24"/>
          <w:szCs w:val="24"/>
          <w:lang w:eastAsia="en-GB"/>
          <w14:ligatures w14:val="none"/>
        </w:rPr>
        <w:t>International Review of Victimology</w:t>
      </w:r>
      <w:r w:rsidRPr="00607304">
        <w:rPr>
          <w:rFonts w:ascii="Times New Roman" w:eastAsia="Times New Roman" w:hAnsi="Times New Roman" w:cs="Times New Roman"/>
          <w:color w:val="000000" w:themeColor="text1"/>
          <w:kern w:val="36"/>
          <w:sz w:val="24"/>
          <w:szCs w:val="24"/>
          <w:lang w:eastAsia="en-GB"/>
          <w14:ligatures w14:val="none"/>
        </w:rPr>
        <w:t xml:space="preserve">, 1, pp.3-22. Available at: </w:t>
      </w:r>
      <w:hyperlink r:id="rId19" w:history="1">
        <w:r w:rsidRPr="00607304">
          <w:rPr>
            <w:rStyle w:val="Hyperlink"/>
            <w:rFonts w:ascii="Times New Roman" w:eastAsia="Times New Roman" w:hAnsi="Times New Roman" w:cs="Times New Roman"/>
            <w:kern w:val="36"/>
            <w:sz w:val="24"/>
            <w:szCs w:val="24"/>
            <w:lang w:eastAsia="en-GB"/>
            <w14:ligatures w14:val="none"/>
          </w:rPr>
          <w:t>PositivistVictimology-Part1.pdf</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23 February 2025). </w:t>
      </w:r>
    </w:p>
    <w:p w14:paraId="10E2BFAA" w14:textId="77777777" w:rsidR="006B39F2" w:rsidRPr="00607304" w:rsidRDefault="006B39F2" w:rsidP="00607304">
      <w:pPr>
        <w:spacing w:line="240" w:lineRule="auto"/>
        <w:ind w:left="1077" w:hanging="720"/>
        <w:rPr>
          <w:rFonts w:ascii="Times New Roman" w:hAnsi="Times New Roman" w:cs="Times New Roman"/>
          <w:sz w:val="24"/>
          <w:szCs w:val="24"/>
        </w:rPr>
      </w:pPr>
      <w:r w:rsidRPr="00607304">
        <w:rPr>
          <w:rFonts w:ascii="Times New Roman" w:hAnsi="Times New Roman" w:cs="Times New Roman"/>
          <w:sz w:val="24"/>
          <w:szCs w:val="24"/>
        </w:rPr>
        <w:t>Miró, F. (2014) ‘Routine Activity Theory’ in Miller, M (ed)</w:t>
      </w:r>
      <w:r w:rsidRPr="00607304">
        <w:rPr>
          <w:rFonts w:ascii="Times New Roman" w:hAnsi="Times New Roman" w:cs="Times New Roman"/>
          <w:i/>
          <w:iCs/>
          <w:sz w:val="24"/>
          <w:szCs w:val="24"/>
        </w:rPr>
        <w:t xml:space="preserve"> The Encyclopaedia</w:t>
      </w:r>
      <w:r w:rsidRPr="00607304">
        <w:rPr>
          <w:rFonts w:ascii="Times New Roman" w:hAnsi="Times New Roman" w:cs="Times New Roman"/>
          <w:i/>
          <w:iCs/>
          <w:sz w:val="24"/>
          <w:szCs w:val="24"/>
        </w:rPr>
        <w:t xml:space="preserve"> of Theoretical Criminology</w:t>
      </w:r>
      <w:r w:rsidRPr="00607304">
        <w:rPr>
          <w:rFonts w:ascii="Times New Roman" w:hAnsi="Times New Roman" w:cs="Times New Roman"/>
          <w:sz w:val="24"/>
          <w:szCs w:val="24"/>
        </w:rPr>
        <w:t xml:space="preserve">. </w:t>
      </w:r>
      <w:r w:rsidRPr="00607304">
        <w:rPr>
          <w:rFonts w:ascii="Times New Roman" w:hAnsi="Times New Roman" w:cs="Times New Roman"/>
          <w:sz w:val="24"/>
          <w:szCs w:val="24"/>
        </w:rPr>
        <w:t>First Edition. Blackwell Publishing Ltd</w:t>
      </w:r>
      <w:r w:rsidRPr="00607304">
        <w:rPr>
          <w:rFonts w:ascii="Times New Roman" w:hAnsi="Times New Roman" w:cs="Times New Roman"/>
          <w:sz w:val="24"/>
          <w:szCs w:val="24"/>
        </w:rPr>
        <w:t xml:space="preserve">, pp.1-7. Available at: </w:t>
      </w:r>
      <w:hyperlink r:id="rId20" w:anchor=":~:text=Routine%20activity%20theory%2C%20first%20formulated,the%20absence%20of%20capable%20guardians." w:history="1">
        <w:r w:rsidRPr="00607304">
          <w:rPr>
            <w:rStyle w:val="Hyperlink"/>
            <w:rFonts w:ascii="Times New Roman" w:hAnsi="Times New Roman" w:cs="Times New Roman"/>
            <w:sz w:val="24"/>
            <w:szCs w:val="24"/>
          </w:rPr>
          <w:t>Routine Activity Theory - Miró - Major Reference Works - Wiley Online Library</w:t>
        </w:r>
      </w:hyperlink>
      <w:r w:rsidRPr="00607304">
        <w:rPr>
          <w:rFonts w:ascii="Times New Roman" w:hAnsi="Times New Roman" w:cs="Times New Roman"/>
          <w:sz w:val="24"/>
          <w:szCs w:val="24"/>
        </w:rPr>
        <w:t xml:space="preserve">. </w:t>
      </w:r>
    </w:p>
    <w:p w14:paraId="65DFAA29"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Morton, B. (2021) ‘</w:t>
      </w:r>
      <w:r w:rsidRPr="00607304">
        <w:rPr>
          <w:rFonts w:ascii="Times New Roman" w:eastAsia="Times New Roman" w:hAnsi="Times New Roman" w:cs="Times New Roman"/>
          <w:i/>
          <w:iCs/>
          <w:color w:val="000000" w:themeColor="text1"/>
          <w:kern w:val="36"/>
          <w:sz w:val="24"/>
          <w:szCs w:val="24"/>
          <w:lang w:eastAsia="en-GB"/>
          <w14:ligatures w14:val="none"/>
        </w:rPr>
        <w:t>Sarah Everard: How Wayne Couzens planned her</w:t>
      </w:r>
      <w:r w:rsidRPr="00607304">
        <w:rPr>
          <w:rFonts w:ascii="Times New Roman" w:eastAsia="Times New Roman" w:hAnsi="Times New Roman" w:cs="Times New Roman"/>
          <w:color w:val="000000" w:themeColor="text1"/>
          <w:kern w:val="36"/>
          <w:sz w:val="24"/>
          <w:szCs w:val="24"/>
          <w:lang w:eastAsia="en-GB"/>
          <w14:ligatures w14:val="none"/>
        </w:rPr>
        <w:t xml:space="preserve"> murder’. BBC News. Available at: </w:t>
      </w:r>
      <w:hyperlink r:id="rId21" w:history="1">
        <w:r w:rsidRPr="00607304">
          <w:rPr>
            <w:rStyle w:val="Hyperlink"/>
            <w:rFonts w:ascii="Times New Roman" w:eastAsia="Times New Roman" w:hAnsi="Times New Roman" w:cs="Times New Roman"/>
            <w:kern w:val="36"/>
            <w:sz w:val="24"/>
            <w:szCs w:val="24"/>
            <w:lang w:eastAsia="en-GB"/>
            <w14:ligatures w14:val="none"/>
          </w:rPr>
          <w:t>Sarah Everard: How Wayne Couzens planned her murder - BBC News</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14 February 2025). </w:t>
      </w:r>
    </w:p>
    <w:p w14:paraId="508FC117"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 xml:space="preserve">Newburn, T. (2017) </w:t>
      </w:r>
      <w:r w:rsidRPr="00607304">
        <w:rPr>
          <w:rFonts w:ascii="Times New Roman" w:eastAsia="Times New Roman" w:hAnsi="Times New Roman" w:cs="Times New Roman"/>
          <w:i/>
          <w:iCs/>
          <w:color w:val="000000" w:themeColor="text1"/>
          <w:kern w:val="36"/>
          <w:sz w:val="24"/>
          <w:szCs w:val="24"/>
          <w:lang w:eastAsia="en-GB"/>
          <w14:ligatures w14:val="none"/>
        </w:rPr>
        <w:t>Criminology</w:t>
      </w:r>
      <w:r w:rsidRPr="00607304">
        <w:rPr>
          <w:rFonts w:ascii="Times New Roman" w:eastAsia="Times New Roman" w:hAnsi="Times New Roman" w:cs="Times New Roman"/>
          <w:color w:val="000000" w:themeColor="text1"/>
          <w:kern w:val="36"/>
          <w:sz w:val="24"/>
          <w:szCs w:val="24"/>
          <w:lang w:eastAsia="en-GB"/>
          <w14:ligatures w14:val="none"/>
        </w:rPr>
        <w:t xml:space="preserve">. Third edition. New York: Routledge. </w:t>
      </w:r>
    </w:p>
    <w:p w14:paraId="35EF6560" w14:textId="77777777" w:rsidR="006B39F2" w:rsidRPr="00607304" w:rsidRDefault="006B39F2" w:rsidP="00607304">
      <w:pPr>
        <w:spacing w:line="240" w:lineRule="auto"/>
        <w:ind w:left="1077" w:hanging="720"/>
        <w:rPr>
          <w:rFonts w:ascii="Times New Roman" w:eastAsia="Times New Roman" w:hAnsi="Times New Roman" w:cs="Times New Roman"/>
          <w:b/>
          <w:bCs/>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Ng</w:t>
      </w:r>
      <w:r w:rsidRPr="00607304">
        <w:rPr>
          <w:rFonts w:ascii="Times New Roman" w:eastAsia="Times New Roman" w:hAnsi="Times New Roman" w:cs="Times New Roman"/>
          <w:color w:val="000000" w:themeColor="text1"/>
          <w:kern w:val="36"/>
          <w:sz w:val="24"/>
          <w:szCs w:val="24"/>
          <w:lang w:eastAsia="en-GB"/>
          <w14:ligatures w14:val="none"/>
        </w:rPr>
        <w:t>, K., Hancock, S. and Osborne, S. (2024) ‘</w:t>
      </w:r>
      <w:r w:rsidRPr="00607304">
        <w:rPr>
          <w:rFonts w:ascii="Times New Roman" w:eastAsia="Times New Roman" w:hAnsi="Times New Roman" w:cs="Times New Roman"/>
          <w:i/>
          <w:iCs/>
          <w:color w:val="000000" w:themeColor="text1"/>
          <w:kern w:val="36"/>
          <w:sz w:val="24"/>
          <w:szCs w:val="24"/>
          <w:lang w:eastAsia="en-GB"/>
          <w14:ligatures w14:val="none"/>
        </w:rPr>
        <w:t>What happened to Sarah Everard? Timeline of 33-year-old’s disappearance as Wayne Couzens report published</w:t>
      </w:r>
      <w:r w:rsidRPr="00607304">
        <w:rPr>
          <w:rFonts w:ascii="Times New Roman" w:eastAsia="Times New Roman" w:hAnsi="Times New Roman" w:cs="Times New Roman"/>
          <w:i/>
          <w:iCs/>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 xml:space="preserve">. The Independent. Available at: </w:t>
      </w:r>
      <w:hyperlink r:id="rId22" w:history="1">
        <w:r w:rsidRPr="00607304">
          <w:rPr>
            <w:rStyle w:val="Hyperlink"/>
            <w:rFonts w:ascii="Times New Roman" w:eastAsia="Times New Roman" w:hAnsi="Times New Roman" w:cs="Times New Roman"/>
            <w:kern w:val="36"/>
            <w:sz w:val="24"/>
            <w:szCs w:val="24"/>
            <w:lang w:eastAsia="en-GB"/>
            <w14:ligatures w14:val="none"/>
          </w:rPr>
          <w:t>What happened to Sarah Everard? Timeline of 33-year-old’s disappearance as Wayne Couzens report published | The Independent</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3C10DB6F"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4D0584">
        <w:rPr>
          <w:rFonts w:ascii="Times New Roman" w:eastAsia="Times New Roman" w:hAnsi="Times New Roman" w:cs="Times New Roman"/>
          <w:color w:val="000000" w:themeColor="text1"/>
          <w:kern w:val="36"/>
          <w:sz w:val="24"/>
          <w:szCs w:val="24"/>
          <w:lang w:eastAsia="en-GB"/>
          <w14:ligatures w14:val="none"/>
        </w:rPr>
        <w:t>O’Connell, M. (2004) ‘Victimology – An introduction to the notion of criminal victimisation’, in</w:t>
      </w:r>
      <w:r>
        <w:rPr>
          <w:rFonts w:ascii="Times New Roman" w:eastAsia="Times New Roman" w:hAnsi="Times New Roman" w:cs="Times New Roman"/>
          <w:color w:val="000000" w:themeColor="text1"/>
          <w:kern w:val="36"/>
          <w:sz w:val="24"/>
          <w:szCs w:val="24"/>
          <w:lang w:eastAsia="en-GB"/>
          <w14:ligatures w14:val="none"/>
        </w:rPr>
        <w:t xml:space="preserve"> </w:t>
      </w:r>
      <w:proofErr w:type="spellStart"/>
      <w:r w:rsidRPr="004D0584">
        <w:rPr>
          <w:rFonts w:ascii="Times New Roman" w:eastAsia="Times New Roman" w:hAnsi="Times New Roman" w:cs="Times New Roman"/>
          <w:color w:val="000000" w:themeColor="text1"/>
          <w:kern w:val="36"/>
          <w:sz w:val="24"/>
          <w:szCs w:val="24"/>
          <w:lang w:eastAsia="en-GB"/>
          <w14:ligatures w14:val="none"/>
        </w:rPr>
        <w:t>Sarre</w:t>
      </w:r>
      <w:proofErr w:type="spellEnd"/>
      <w:r>
        <w:rPr>
          <w:rFonts w:ascii="Times New Roman" w:eastAsia="Times New Roman" w:hAnsi="Times New Roman" w:cs="Times New Roman"/>
          <w:color w:val="000000" w:themeColor="text1"/>
          <w:kern w:val="36"/>
          <w:sz w:val="24"/>
          <w:szCs w:val="24"/>
          <w:lang w:eastAsia="en-GB"/>
          <w14:ligatures w14:val="none"/>
        </w:rPr>
        <w:t>, R</w:t>
      </w:r>
      <w:r w:rsidRPr="004D0584">
        <w:rPr>
          <w:rFonts w:ascii="Times New Roman" w:eastAsia="Times New Roman" w:hAnsi="Times New Roman" w:cs="Times New Roman"/>
          <w:color w:val="000000" w:themeColor="text1"/>
          <w:kern w:val="36"/>
          <w:sz w:val="24"/>
          <w:szCs w:val="24"/>
          <w:lang w:eastAsia="en-GB"/>
          <w14:ligatures w14:val="none"/>
        </w:rPr>
        <w:t xml:space="preserve"> </w:t>
      </w:r>
      <w:r>
        <w:rPr>
          <w:rFonts w:ascii="Times New Roman" w:eastAsia="Times New Roman" w:hAnsi="Times New Roman" w:cs="Times New Roman"/>
          <w:color w:val="000000" w:themeColor="text1"/>
          <w:kern w:val="36"/>
          <w:sz w:val="24"/>
          <w:szCs w:val="24"/>
          <w:lang w:eastAsia="en-GB"/>
          <w14:ligatures w14:val="none"/>
        </w:rPr>
        <w:t>and</w:t>
      </w:r>
      <w:r w:rsidRPr="004D0584">
        <w:rPr>
          <w:rFonts w:ascii="Times New Roman" w:eastAsia="Times New Roman" w:hAnsi="Times New Roman" w:cs="Times New Roman"/>
          <w:color w:val="000000" w:themeColor="text1"/>
          <w:kern w:val="36"/>
          <w:sz w:val="24"/>
          <w:szCs w:val="24"/>
          <w:lang w:eastAsia="en-GB"/>
          <w14:ligatures w14:val="none"/>
        </w:rPr>
        <w:t xml:space="preserve"> Tomanio</w:t>
      </w:r>
      <w:r>
        <w:rPr>
          <w:rFonts w:ascii="Times New Roman" w:eastAsia="Times New Roman" w:hAnsi="Times New Roman" w:cs="Times New Roman"/>
          <w:color w:val="000000" w:themeColor="text1"/>
          <w:kern w:val="36"/>
          <w:sz w:val="24"/>
          <w:szCs w:val="24"/>
          <w:lang w:eastAsia="en-GB"/>
          <w14:ligatures w14:val="none"/>
        </w:rPr>
        <w:t xml:space="preserve">, J (eds) </w:t>
      </w:r>
      <w:r w:rsidRPr="00773547">
        <w:rPr>
          <w:rFonts w:ascii="Times New Roman" w:eastAsia="Times New Roman" w:hAnsi="Times New Roman" w:cs="Times New Roman"/>
          <w:i/>
          <w:iCs/>
          <w:color w:val="000000" w:themeColor="text1"/>
          <w:kern w:val="36"/>
          <w:sz w:val="24"/>
          <w:szCs w:val="24"/>
          <w:lang w:eastAsia="en-GB"/>
          <w14:ligatures w14:val="none"/>
        </w:rPr>
        <w:t>Key Issues in Criminal Justice</w:t>
      </w:r>
      <w:r>
        <w:rPr>
          <w:rFonts w:ascii="Times New Roman" w:eastAsia="Times New Roman" w:hAnsi="Times New Roman" w:cs="Times New Roman"/>
          <w:color w:val="000000" w:themeColor="text1"/>
          <w:kern w:val="36"/>
          <w:sz w:val="24"/>
          <w:szCs w:val="24"/>
          <w:lang w:eastAsia="en-GB"/>
          <w14:ligatures w14:val="none"/>
        </w:rPr>
        <w:t xml:space="preserve">. Australia: </w:t>
      </w:r>
      <w:r w:rsidRPr="004D0584">
        <w:rPr>
          <w:rFonts w:ascii="Times New Roman" w:eastAsia="Times New Roman" w:hAnsi="Times New Roman" w:cs="Times New Roman"/>
          <w:color w:val="000000" w:themeColor="text1"/>
          <w:kern w:val="36"/>
          <w:sz w:val="24"/>
          <w:szCs w:val="24"/>
          <w:lang w:eastAsia="en-GB"/>
          <w14:ligatures w14:val="none"/>
        </w:rPr>
        <w:t xml:space="preserve">Australian Humanities Press, </w:t>
      </w:r>
      <w:r>
        <w:rPr>
          <w:rFonts w:ascii="Times New Roman" w:eastAsia="Times New Roman" w:hAnsi="Times New Roman" w:cs="Times New Roman"/>
          <w:color w:val="000000" w:themeColor="text1"/>
          <w:kern w:val="36"/>
          <w:sz w:val="24"/>
          <w:szCs w:val="24"/>
          <w:lang w:eastAsia="en-GB"/>
          <w14:ligatures w14:val="none"/>
        </w:rPr>
        <w:t xml:space="preserve">pp.192-241. Available at: </w:t>
      </w:r>
      <w:hyperlink r:id="rId23" w:history="1">
        <w:r w:rsidRPr="00F106BA">
          <w:rPr>
            <w:rStyle w:val="Hyperlink"/>
            <w:rFonts w:ascii="Times New Roman" w:eastAsia="Times New Roman" w:hAnsi="Times New Roman" w:cs="Times New Roman"/>
            <w:kern w:val="36"/>
            <w:sz w:val="24"/>
            <w:szCs w:val="24"/>
            <w:lang w:eastAsia="en-GB"/>
            <w14:ligatures w14:val="none"/>
          </w:rPr>
          <w:t>08 Victimology 192-241.indd</w:t>
        </w:r>
      </w:hyperlink>
      <w:r>
        <w:rPr>
          <w:rFonts w:ascii="Times New Roman" w:eastAsia="Times New Roman" w:hAnsi="Times New Roman" w:cs="Times New Roman"/>
          <w:color w:val="000000" w:themeColor="text1"/>
          <w:kern w:val="36"/>
          <w:sz w:val="24"/>
          <w:szCs w:val="24"/>
          <w:lang w:eastAsia="en-GB"/>
          <w14:ligatures w14:val="none"/>
        </w:rPr>
        <w:t xml:space="preserve">. (Accessed: 6 March 2025). </w:t>
      </w:r>
    </w:p>
    <w:p w14:paraId="6DBEF6B5"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i/>
          <w:iCs/>
          <w:color w:val="000000" w:themeColor="text1"/>
          <w:kern w:val="36"/>
          <w:sz w:val="24"/>
          <w:szCs w:val="24"/>
          <w:lang w:eastAsia="en-GB"/>
          <w14:ligatures w14:val="none"/>
        </w:rPr>
        <w:t>Police and Criminal Evidence Act</w:t>
      </w:r>
      <w:r w:rsidRPr="00607304">
        <w:rPr>
          <w:rFonts w:ascii="Times New Roman" w:eastAsia="Times New Roman" w:hAnsi="Times New Roman" w:cs="Times New Roman"/>
          <w:color w:val="000000" w:themeColor="text1"/>
          <w:kern w:val="36"/>
          <w:sz w:val="24"/>
          <w:szCs w:val="24"/>
          <w:lang w:eastAsia="en-GB"/>
          <w14:ligatures w14:val="none"/>
        </w:rPr>
        <w:t>. (</w:t>
      </w:r>
      <w:r w:rsidRPr="00607304">
        <w:rPr>
          <w:rFonts w:ascii="Times New Roman" w:eastAsia="Times New Roman" w:hAnsi="Times New Roman" w:cs="Times New Roman"/>
          <w:color w:val="000000" w:themeColor="text1"/>
          <w:kern w:val="36"/>
          <w:sz w:val="24"/>
          <w:szCs w:val="24"/>
          <w:lang w:eastAsia="en-GB"/>
          <w14:ligatures w14:val="none"/>
        </w:rPr>
        <w:t>1984</w:t>
      </w:r>
      <w:r w:rsidRPr="00607304">
        <w:rPr>
          <w:rFonts w:ascii="Times New Roman" w:eastAsia="Times New Roman" w:hAnsi="Times New Roman" w:cs="Times New Roman"/>
          <w:color w:val="000000" w:themeColor="text1"/>
          <w:kern w:val="36"/>
          <w:sz w:val="24"/>
          <w:szCs w:val="24"/>
          <w:lang w:eastAsia="en-GB"/>
          <w14:ligatures w14:val="none"/>
        </w:rPr>
        <w:t xml:space="preserve">) Available at: </w:t>
      </w:r>
      <w:hyperlink r:id="rId24" w:history="1">
        <w:r w:rsidRPr="00607304">
          <w:rPr>
            <w:rStyle w:val="Hyperlink"/>
            <w:rFonts w:ascii="Times New Roman" w:eastAsia="Times New Roman" w:hAnsi="Times New Roman" w:cs="Times New Roman"/>
            <w:kern w:val="36"/>
            <w:sz w:val="24"/>
            <w:szCs w:val="24"/>
            <w:lang w:eastAsia="en-GB"/>
            <w14:ligatures w14:val="none"/>
          </w:rPr>
          <w:t>Police and Criminal Evidence Act 1984</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520B5F3C"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 xml:space="preserve">Pratt, T. C., Gau, J. M. and Franklin, T. W. </w:t>
      </w:r>
      <w:r w:rsidRPr="00607304">
        <w:rPr>
          <w:rFonts w:ascii="Times New Roman" w:eastAsia="Times New Roman" w:hAnsi="Times New Roman" w:cs="Times New Roman"/>
          <w:color w:val="000000" w:themeColor="text1"/>
          <w:kern w:val="36"/>
          <w:sz w:val="24"/>
          <w:szCs w:val="24"/>
          <w:lang w:eastAsia="en-GB"/>
          <w14:ligatures w14:val="none"/>
        </w:rPr>
        <w:t>(</w:t>
      </w:r>
      <w:r w:rsidRPr="00607304">
        <w:rPr>
          <w:rFonts w:ascii="Times New Roman" w:eastAsia="Times New Roman" w:hAnsi="Times New Roman" w:cs="Times New Roman"/>
          <w:color w:val="000000" w:themeColor="text1"/>
          <w:kern w:val="36"/>
          <w:sz w:val="24"/>
          <w:szCs w:val="24"/>
          <w:lang w:eastAsia="en-GB"/>
          <w14:ligatures w14:val="none"/>
        </w:rPr>
        <w:t>2011</w:t>
      </w:r>
      <w:r w:rsidRPr="00607304">
        <w:rPr>
          <w:rFonts w:ascii="Times New Roman" w:eastAsia="Times New Roman" w:hAnsi="Times New Roman" w:cs="Times New Roman"/>
          <w:color w:val="000000" w:themeColor="text1"/>
          <w:kern w:val="36"/>
          <w:sz w:val="24"/>
          <w:szCs w:val="24"/>
          <w:lang w:eastAsia="en-GB"/>
          <w14:ligatures w14:val="none"/>
        </w:rPr>
        <w:t>) ‘</w:t>
      </w:r>
      <w:r w:rsidRPr="00607304">
        <w:rPr>
          <w:rFonts w:ascii="Times New Roman" w:eastAsia="Times New Roman" w:hAnsi="Times New Roman" w:cs="Times New Roman"/>
          <w:color w:val="000000" w:themeColor="text1"/>
          <w:kern w:val="36"/>
          <w:sz w:val="24"/>
          <w:szCs w:val="24"/>
          <w:lang w:eastAsia="en-GB"/>
          <w14:ligatures w14:val="none"/>
        </w:rPr>
        <w:t>Key Idea: Hirschi's Social Bond/Social Control Theory</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In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Key Ideas in Criminology and Criminal Justice</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Thousand Oaks: SAGE Publications, Inc</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pp. 55-70 Available at</w:t>
      </w:r>
      <w:r w:rsidRPr="00607304">
        <w:rPr>
          <w:rFonts w:ascii="Times New Roman" w:eastAsia="Times New Roman" w:hAnsi="Times New Roman" w:cs="Times New Roman"/>
          <w:color w:val="000000" w:themeColor="text1"/>
          <w:kern w:val="36"/>
          <w:sz w:val="24"/>
          <w:szCs w:val="24"/>
          <w:lang w:eastAsia="en-GB"/>
          <w14:ligatures w14:val="none"/>
        </w:rPr>
        <w:t xml:space="preserve">: </w:t>
      </w:r>
      <w:hyperlink r:id="rId25" w:history="1">
        <w:proofErr w:type="spellStart"/>
        <w:r w:rsidRPr="00731589">
          <w:rPr>
            <w:rStyle w:val="Hyperlink"/>
            <w:rFonts w:ascii="Times New Roman" w:eastAsia="Times New Roman" w:hAnsi="Times New Roman" w:cs="Times New Roman"/>
            <w:kern w:val="36"/>
            <w:sz w:val="24"/>
            <w:szCs w:val="24"/>
            <w:lang w:eastAsia="en-GB"/>
            <w14:ligatures w14:val="none"/>
          </w:rPr>
          <w:t>Campbell.qxd</w:t>
        </w:r>
        <w:proofErr w:type="spellEnd"/>
      </w:hyperlink>
      <w:r w:rsidRPr="00731589">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color w:val="000000" w:themeColor="text1"/>
          <w:kern w:val="36"/>
          <w:sz w:val="24"/>
          <w:szCs w:val="24"/>
          <w:lang w:eastAsia="en-GB"/>
          <w14:ligatures w14:val="none"/>
        </w:rPr>
        <w:t xml:space="preserve">(Accessed: 20 February 2025). </w:t>
      </w:r>
    </w:p>
    <w:p w14:paraId="195166C7"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Ray, K. (2019) ‘</w:t>
      </w:r>
      <w:r w:rsidRPr="00607304">
        <w:rPr>
          <w:rFonts w:ascii="Times New Roman" w:eastAsia="Times New Roman" w:hAnsi="Times New Roman" w:cs="Times New Roman"/>
          <w:color w:val="000000" w:themeColor="text1"/>
          <w:kern w:val="36"/>
          <w:sz w:val="24"/>
          <w:szCs w:val="24"/>
          <w:lang w:eastAsia="en-GB"/>
          <w14:ligatures w14:val="none"/>
        </w:rPr>
        <w:t>Sex-Role Theory, Offending, and Victimization</w:t>
      </w:r>
      <w:r w:rsidRPr="00607304">
        <w:rPr>
          <w:rFonts w:ascii="Times New Roman" w:eastAsia="Times New Roman" w:hAnsi="Times New Roman" w:cs="Times New Roman"/>
          <w:color w:val="000000" w:themeColor="text1"/>
          <w:kern w:val="36"/>
          <w:sz w:val="24"/>
          <w:szCs w:val="24"/>
          <w:lang w:eastAsia="en-GB"/>
          <w14:ligatures w14:val="none"/>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 xml:space="preserve">The </w:t>
      </w:r>
      <w:r w:rsidRPr="00607304">
        <w:rPr>
          <w:rFonts w:ascii="Times New Roman" w:eastAsia="Times New Roman" w:hAnsi="Times New Roman" w:cs="Times New Roman"/>
          <w:i/>
          <w:iCs/>
          <w:color w:val="000000" w:themeColor="text1"/>
          <w:kern w:val="36"/>
          <w:sz w:val="24"/>
          <w:szCs w:val="24"/>
          <w:lang w:eastAsia="en-GB"/>
          <w14:ligatures w14:val="none"/>
        </w:rPr>
        <w:t>Encyclopaedia</w:t>
      </w:r>
      <w:r w:rsidRPr="00607304">
        <w:rPr>
          <w:rFonts w:ascii="Times New Roman" w:eastAsia="Times New Roman" w:hAnsi="Times New Roman" w:cs="Times New Roman"/>
          <w:i/>
          <w:iCs/>
          <w:color w:val="000000" w:themeColor="text1"/>
          <w:kern w:val="36"/>
          <w:sz w:val="24"/>
          <w:szCs w:val="24"/>
          <w:lang w:eastAsia="en-GB"/>
          <w14:ligatures w14:val="none"/>
        </w:rPr>
        <w:t xml:space="preserve"> of Women and Crime</w:t>
      </w:r>
      <w:r w:rsidRPr="00607304">
        <w:rPr>
          <w:rFonts w:ascii="Times New Roman" w:eastAsia="Times New Roman" w:hAnsi="Times New Roman" w:cs="Times New Roman"/>
          <w:color w:val="000000" w:themeColor="text1"/>
          <w:kern w:val="36"/>
          <w:sz w:val="24"/>
          <w:szCs w:val="24"/>
          <w:lang w:eastAsia="en-GB"/>
          <w14:ligatures w14:val="none"/>
        </w:rPr>
        <w:t>, pp. 931-934. Available at:</w:t>
      </w:r>
      <w:r w:rsidRPr="00A500DE">
        <w:t xml:space="preserve"> </w:t>
      </w:r>
      <w:hyperlink r:id="rId26" w:history="1">
        <w:r w:rsidRPr="00607304">
          <w:rPr>
            <w:rStyle w:val="Hyperlink"/>
            <w:rFonts w:ascii="Times New Roman" w:eastAsia="Times New Roman" w:hAnsi="Times New Roman" w:cs="Times New Roman"/>
            <w:kern w:val="36"/>
            <w:sz w:val="24"/>
            <w:szCs w:val="24"/>
            <w:lang w:eastAsia="en-GB"/>
            <w14:ligatures w14:val="none"/>
          </w:rPr>
          <w:t>UWTSDNM1272.pdf</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21 February 2025). </w:t>
      </w:r>
    </w:p>
    <w:p w14:paraId="5DCB1024"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Smith, M. (2019) ‘</w:t>
      </w:r>
      <w:r w:rsidRPr="00112D5E">
        <w:rPr>
          <w:rFonts w:ascii="Times New Roman" w:eastAsia="Times New Roman" w:hAnsi="Times New Roman" w:cs="Times New Roman"/>
          <w:i/>
          <w:iCs/>
          <w:color w:val="000000" w:themeColor="text1"/>
          <w:kern w:val="36"/>
          <w:sz w:val="24"/>
          <w:szCs w:val="24"/>
          <w:lang w:eastAsia="en-GB"/>
          <w14:ligatures w14:val="none"/>
        </w:rPr>
        <w:t>One in three women consciously take steps to avoid being sexually assaulted</w:t>
      </w:r>
      <w:r w:rsidRPr="00112D5E">
        <w:rPr>
          <w:rFonts w:ascii="Times New Roman" w:eastAsia="Times New Roman" w:hAnsi="Times New Roman" w:cs="Times New Roman"/>
          <w:i/>
          <w:iCs/>
          <w:color w:val="000000" w:themeColor="text1"/>
          <w:kern w:val="36"/>
          <w:sz w:val="24"/>
          <w:szCs w:val="24"/>
          <w:lang w:eastAsia="en-GB"/>
          <w14:ligatures w14:val="none"/>
        </w:rPr>
        <w:t>’</w:t>
      </w:r>
      <w:r>
        <w:rPr>
          <w:rFonts w:ascii="Times New Roman" w:eastAsia="Times New Roman" w:hAnsi="Times New Roman" w:cs="Times New Roman"/>
          <w:color w:val="000000" w:themeColor="text1"/>
          <w:kern w:val="36"/>
          <w:sz w:val="24"/>
          <w:szCs w:val="24"/>
          <w:lang w:eastAsia="en-GB"/>
          <w14:ligatures w14:val="none"/>
        </w:rPr>
        <w:t xml:space="preserve">. YouGov. Available at: </w:t>
      </w:r>
      <w:hyperlink r:id="rId27" w:history="1">
        <w:r w:rsidRPr="000D2C9F">
          <w:rPr>
            <w:rStyle w:val="Hyperlink"/>
            <w:rFonts w:ascii="Times New Roman" w:eastAsia="Times New Roman" w:hAnsi="Times New Roman" w:cs="Times New Roman"/>
            <w:kern w:val="36"/>
            <w:sz w:val="24"/>
            <w:szCs w:val="24"/>
            <w:lang w:eastAsia="en-GB"/>
            <w14:ligatures w14:val="none"/>
          </w:rPr>
          <w:t>One in three women consciously take steps to avoid being sexually assaulted | YouGov</w:t>
        </w:r>
      </w:hyperlink>
      <w:r>
        <w:rPr>
          <w:rFonts w:ascii="Times New Roman" w:eastAsia="Times New Roman" w:hAnsi="Times New Roman" w:cs="Times New Roman"/>
          <w:color w:val="000000" w:themeColor="text1"/>
          <w:kern w:val="36"/>
          <w:sz w:val="24"/>
          <w:szCs w:val="24"/>
          <w:lang w:eastAsia="en-GB"/>
          <w14:ligatures w14:val="none"/>
        </w:rPr>
        <w:t xml:space="preserve">. (Accessed: 20 February 2025). </w:t>
      </w:r>
    </w:p>
    <w:p w14:paraId="523719A2" w14:textId="77777777" w:rsidR="006B39F2" w:rsidRPr="00607304"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sidRPr="00607304">
        <w:rPr>
          <w:rFonts w:ascii="Times New Roman" w:eastAsia="Times New Roman" w:hAnsi="Times New Roman" w:cs="Times New Roman"/>
          <w:color w:val="000000" w:themeColor="text1"/>
          <w:kern w:val="36"/>
          <w:sz w:val="24"/>
          <w:szCs w:val="24"/>
          <w:lang w:eastAsia="en-GB"/>
          <w14:ligatures w14:val="none"/>
        </w:rPr>
        <w:t>Smith, M. (2021) ‘</w:t>
      </w:r>
      <w:r w:rsidRPr="00607304">
        <w:rPr>
          <w:rFonts w:ascii="Times New Roman" w:eastAsia="Times New Roman" w:hAnsi="Times New Roman" w:cs="Times New Roman"/>
          <w:i/>
          <w:iCs/>
          <w:color w:val="000000" w:themeColor="text1"/>
          <w:kern w:val="36"/>
          <w:sz w:val="24"/>
          <w:szCs w:val="24"/>
          <w:lang w:eastAsia="en-GB"/>
          <w14:ligatures w14:val="none"/>
        </w:rPr>
        <w:t>Women feel less safe walking home alone at night than in</w:t>
      </w:r>
      <w:r w:rsidRPr="00024F4A">
        <w:rPr>
          <w:rFonts w:ascii="Times New Roman" w:eastAsia="Times New Roman" w:hAnsi="Times New Roman" w:cs="Times New Roman"/>
          <w:i/>
          <w:iCs/>
          <w:color w:val="000000" w:themeColor="text1"/>
          <w:kern w:val="36"/>
          <w:sz w:val="24"/>
          <w:szCs w:val="24"/>
          <w:lang w:eastAsia="en-GB"/>
          <w14:ligatures w14:val="none"/>
        </w:rPr>
        <w:t xml:space="preserve"> 2018</w:t>
      </w:r>
      <w:r w:rsidRPr="00024F4A">
        <w:rPr>
          <w:rFonts w:ascii="Times New Roman" w:eastAsia="Times New Roman" w:hAnsi="Times New Roman" w:cs="Times New Roman"/>
          <w:i/>
          <w:iCs/>
          <w:color w:val="000000" w:themeColor="text1"/>
          <w:kern w:val="36"/>
          <w:sz w:val="24"/>
          <w:szCs w:val="24"/>
          <w:lang w:eastAsia="en-GB"/>
          <w14:ligatures w14:val="none"/>
        </w:rPr>
        <w:t>’</w:t>
      </w:r>
      <w:r w:rsidRPr="00607304">
        <w:rPr>
          <w:rFonts w:ascii="Times New Roman" w:eastAsia="Times New Roman" w:hAnsi="Times New Roman" w:cs="Times New Roman"/>
          <w:sz w:val="24"/>
          <w:szCs w:val="24"/>
          <w:lang w:eastAsia="en-GB"/>
        </w:rPr>
        <w:t xml:space="preserve">. YouGov. Available at:  </w:t>
      </w:r>
      <w:hyperlink r:id="rId28" w:history="1">
        <w:r w:rsidRPr="00607304">
          <w:rPr>
            <w:rStyle w:val="Hyperlink"/>
            <w:rFonts w:ascii="Times New Roman" w:eastAsia="Times New Roman" w:hAnsi="Times New Roman" w:cs="Times New Roman"/>
            <w:sz w:val="24"/>
            <w:szCs w:val="24"/>
            <w:lang w:eastAsia="en-GB"/>
          </w:rPr>
          <w:t>Women feel less safe walking home alone at night than in 2018 | YouGov</w:t>
        </w:r>
      </w:hyperlink>
      <w:r w:rsidRPr="00607304">
        <w:rPr>
          <w:rFonts w:ascii="Times New Roman" w:eastAsia="Times New Roman" w:hAnsi="Times New Roman" w:cs="Times New Roman"/>
          <w:sz w:val="24"/>
          <w:szCs w:val="24"/>
          <w:lang w:eastAsia="en-GB"/>
        </w:rPr>
        <w:t xml:space="preserve">. (Accessed: 20 February 2025). </w:t>
      </w:r>
    </w:p>
    <w:p w14:paraId="26DF2C8D" w14:textId="77777777" w:rsidR="006B39F2" w:rsidRPr="00476818"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t xml:space="preserve">Von </w:t>
      </w:r>
      <w:proofErr w:type="spellStart"/>
      <w:r>
        <w:rPr>
          <w:rFonts w:ascii="Times New Roman" w:eastAsia="Times New Roman" w:hAnsi="Times New Roman" w:cs="Times New Roman"/>
          <w:color w:val="000000" w:themeColor="text1"/>
          <w:kern w:val="36"/>
          <w:sz w:val="24"/>
          <w:szCs w:val="24"/>
          <w:lang w:eastAsia="en-GB"/>
          <w14:ligatures w14:val="none"/>
        </w:rPr>
        <w:t>Hentig</w:t>
      </w:r>
      <w:proofErr w:type="spellEnd"/>
      <w:r>
        <w:rPr>
          <w:rFonts w:ascii="Times New Roman" w:eastAsia="Times New Roman" w:hAnsi="Times New Roman" w:cs="Times New Roman"/>
          <w:color w:val="000000" w:themeColor="text1"/>
          <w:kern w:val="36"/>
          <w:sz w:val="24"/>
          <w:szCs w:val="24"/>
          <w:lang w:eastAsia="en-GB"/>
          <w14:ligatures w14:val="none"/>
        </w:rPr>
        <w:t xml:space="preserve">, H. (1948) </w:t>
      </w:r>
      <w:r w:rsidRPr="009B7CE0">
        <w:rPr>
          <w:rFonts w:ascii="Times New Roman" w:eastAsia="Times New Roman" w:hAnsi="Times New Roman" w:cs="Times New Roman"/>
          <w:i/>
          <w:iCs/>
          <w:color w:val="000000" w:themeColor="text1"/>
          <w:kern w:val="36"/>
          <w:sz w:val="24"/>
          <w:szCs w:val="24"/>
          <w:lang w:eastAsia="en-GB"/>
          <w14:ligatures w14:val="none"/>
        </w:rPr>
        <w:t>Criminal And His Victim Studies In The Sociobiology Of Crime</w:t>
      </w:r>
      <w:r>
        <w:rPr>
          <w:rFonts w:ascii="Times New Roman" w:eastAsia="Times New Roman" w:hAnsi="Times New Roman" w:cs="Times New Roman"/>
          <w:color w:val="000000" w:themeColor="text1"/>
          <w:kern w:val="36"/>
          <w:sz w:val="24"/>
          <w:szCs w:val="24"/>
          <w:lang w:eastAsia="en-GB"/>
          <w14:ligatures w14:val="none"/>
        </w:rPr>
        <w:t xml:space="preserve">. New Haven: Yale University Press. Available at: </w:t>
      </w:r>
      <w:hyperlink r:id="rId29" w:history="1">
        <w:r w:rsidRPr="0038431A">
          <w:rPr>
            <w:rStyle w:val="Hyperlink"/>
            <w:rFonts w:ascii="Times New Roman" w:eastAsia="Times New Roman" w:hAnsi="Times New Roman" w:cs="Times New Roman"/>
            <w:kern w:val="36"/>
            <w:sz w:val="24"/>
            <w:szCs w:val="24"/>
            <w:lang w:eastAsia="en-GB"/>
            <w14:ligatures w14:val="none"/>
          </w:rPr>
          <w:t xml:space="preserve">Criminal And His Victim Studies In The Sociobiology Of Crime : </w:t>
        </w:r>
        <w:proofErr w:type="spellStart"/>
        <w:r w:rsidRPr="0038431A">
          <w:rPr>
            <w:rStyle w:val="Hyperlink"/>
            <w:rFonts w:ascii="Times New Roman" w:eastAsia="Times New Roman" w:hAnsi="Times New Roman" w:cs="Times New Roman"/>
            <w:kern w:val="36"/>
            <w:sz w:val="24"/>
            <w:szCs w:val="24"/>
            <w:lang w:eastAsia="en-GB"/>
            <w14:ligatures w14:val="none"/>
          </w:rPr>
          <w:t>Hentig</w:t>
        </w:r>
        <w:proofErr w:type="spellEnd"/>
        <w:r w:rsidRPr="0038431A">
          <w:rPr>
            <w:rStyle w:val="Hyperlink"/>
            <w:rFonts w:ascii="Times New Roman" w:eastAsia="Times New Roman" w:hAnsi="Times New Roman" w:cs="Times New Roman"/>
            <w:kern w:val="36"/>
            <w:sz w:val="24"/>
            <w:szCs w:val="24"/>
            <w:lang w:eastAsia="en-GB"/>
            <w14:ligatures w14:val="none"/>
          </w:rPr>
          <w:t xml:space="preserve"> Hans Von : Free Download, Borrow, and Streaming : Internet Archive</w:t>
        </w:r>
      </w:hyperlink>
      <w:r>
        <w:rPr>
          <w:rFonts w:ascii="Times New Roman" w:eastAsia="Times New Roman" w:hAnsi="Times New Roman" w:cs="Times New Roman"/>
          <w:color w:val="000000" w:themeColor="text1"/>
          <w:kern w:val="36"/>
          <w:sz w:val="24"/>
          <w:szCs w:val="24"/>
          <w:lang w:eastAsia="en-GB"/>
          <w14:ligatures w14:val="none"/>
        </w:rPr>
        <w:t xml:space="preserve">. (Accessed: 6 March 2025). </w:t>
      </w:r>
    </w:p>
    <w:p w14:paraId="5ABCE8C0"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proofErr w:type="spellStart"/>
      <w:r w:rsidRPr="00607304">
        <w:rPr>
          <w:rFonts w:ascii="Times New Roman" w:hAnsi="Times New Roman" w:cs="Times New Roman"/>
          <w:color w:val="000000" w:themeColor="text1"/>
          <w:sz w:val="24"/>
          <w:szCs w:val="24"/>
        </w:rPr>
        <w:t>Walklate</w:t>
      </w:r>
      <w:proofErr w:type="spellEnd"/>
      <w:r w:rsidRPr="00607304">
        <w:rPr>
          <w:rFonts w:ascii="Times New Roman" w:hAnsi="Times New Roman" w:cs="Times New Roman"/>
          <w:color w:val="000000" w:themeColor="text1"/>
          <w:sz w:val="24"/>
          <w:szCs w:val="24"/>
        </w:rPr>
        <w:t>, S. (20</w:t>
      </w:r>
      <w:r>
        <w:rPr>
          <w:rFonts w:ascii="Times New Roman" w:hAnsi="Times New Roman" w:cs="Times New Roman"/>
          <w:color w:val="000000" w:themeColor="text1"/>
          <w:sz w:val="24"/>
          <w:szCs w:val="24"/>
        </w:rPr>
        <w:t>07</w:t>
      </w:r>
      <w:r w:rsidRPr="00607304">
        <w:rPr>
          <w:rFonts w:ascii="Times New Roman" w:hAnsi="Times New Roman" w:cs="Times New Roman"/>
          <w:color w:val="000000" w:themeColor="text1"/>
          <w:sz w:val="24"/>
          <w:szCs w:val="24"/>
        </w:rPr>
        <w:t xml:space="preserve">) </w:t>
      </w:r>
      <w:r w:rsidRPr="00607304">
        <w:rPr>
          <w:rFonts w:ascii="Times New Roman" w:eastAsia="Times New Roman" w:hAnsi="Times New Roman" w:cs="Times New Roman"/>
          <w:i/>
          <w:iCs/>
          <w:color w:val="000000" w:themeColor="text1"/>
          <w:kern w:val="36"/>
          <w:sz w:val="24"/>
          <w:szCs w:val="24"/>
          <w:lang w:eastAsia="en-GB"/>
          <w14:ligatures w14:val="none"/>
        </w:rPr>
        <w:t>Handbook of Victims and Victimology.</w:t>
      </w:r>
      <w:r w:rsidRPr="00607304">
        <w:rPr>
          <w:rFonts w:ascii="Times New Roman" w:eastAsia="Times New Roman" w:hAnsi="Times New Roman" w:cs="Times New Roman"/>
          <w:color w:val="000000" w:themeColor="text1"/>
          <w:kern w:val="36"/>
          <w:sz w:val="24"/>
          <w:szCs w:val="24"/>
          <w:lang w:eastAsia="en-GB"/>
          <w14:ligatures w14:val="none"/>
        </w:rPr>
        <w:t xml:space="preserve"> New York: Routledge. Available at: </w:t>
      </w:r>
      <w:hyperlink r:id="rId30" w:anchor="v=onepage&amp;q=victimology&amp;f=false" w:history="1">
        <w:r w:rsidRPr="00607304">
          <w:rPr>
            <w:rStyle w:val="Hyperlink"/>
            <w:rFonts w:ascii="Times New Roman" w:eastAsia="Times New Roman" w:hAnsi="Times New Roman" w:cs="Times New Roman"/>
            <w:kern w:val="36"/>
            <w:sz w:val="24"/>
            <w:szCs w:val="24"/>
            <w:lang w:eastAsia="en-GB"/>
            <w14:ligatures w14:val="none"/>
          </w:rPr>
          <w:t>Handbook of Victims and Victimology - Google Books</w:t>
        </w:r>
      </w:hyperlink>
      <w:r w:rsidRPr="00607304">
        <w:rPr>
          <w:rFonts w:ascii="Times New Roman" w:eastAsia="Times New Roman" w:hAnsi="Times New Roman" w:cs="Times New Roman"/>
          <w:color w:val="000000" w:themeColor="text1"/>
          <w:kern w:val="36"/>
          <w:sz w:val="24"/>
          <w:szCs w:val="24"/>
          <w:lang w:eastAsia="en-GB"/>
          <w14:ligatures w14:val="none"/>
        </w:rPr>
        <w:t xml:space="preserve">. (Accessed: 14 February 2025). </w:t>
      </w:r>
    </w:p>
    <w:p w14:paraId="1C39EB30" w14:textId="77777777" w:rsidR="006B39F2" w:rsidRDefault="006B39F2" w:rsidP="00607304">
      <w:pPr>
        <w:spacing w:line="240" w:lineRule="auto"/>
        <w:ind w:left="1077" w:hanging="720"/>
        <w:rPr>
          <w:rFonts w:ascii="Times New Roman" w:eastAsia="Times New Roman" w:hAnsi="Times New Roman" w:cs="Times New Roman"/>
          <w:color w:val="000000" w:themeColor="text1"/>
          <w:kern w:val="36"/>
          <w:sz w:val="24"/>
          <w:szCs w:val="24"/>
          <w:lang w:eastAsia="en-GB"/>
          <w14:ligatures w14:val="none"/>
        </w:rPr>
      </w:pPr>
      <w:r>
        <w:rPr>
          <w:rFonts w:ascii="Times New Roman" w:eastAsia="Times New Roman" w:hAnsi="Times New Roman" w:cs="Times New Roman"/>
          <w:color w:val="000000" w:themeColor="text1"/>
          <w:kern w:val="36"/>
          <w:sz w:val="24"/>
          <w:szCs w:val="24"/>
          <w:lang w:eastAsia="en-GB"/>
          <w14:ligatures w14:val="none"/>
        </w:rPr>
        <w:lastRenderedPageBreak/>
        <w:t>Wolfgang, M.F. (1959) ‘</w:t>
      </w:r>
      <w:r w:rsidRPr="00133841">
        <w:rPr>
          <w:rFonts w:ascii="Times New Roman" w:eastAsia="Times New Roman" w:hAnsi="Times New Roman" w:cs="Times New Roman"/>
          <w:color w:val="000000" w:themeColor="text1"/>
          <w:kern w:val="36"/>
          <w:sz w:val="24"/>
          <w:szCs w:val="24"/>
          <w:lang w:eastAsia="en-GB"/>
          <w14:ligatures w14:val="none"/>
        </w:rPr>
        <w:t>Victim Precipitated Criminal Homicide</w:t>
      </w:r>
      <w:r>
        <w:rPr>
          <w:rFonts w:ascii="Times New Roman" w:eastAsia="Times New Roman" w:hAnsi="Times New Roman" w:cs="Times New Roman"/>
          <w:color w:val="000000" w:themeColor="text1"/>
          <w:kern w:val="36"/>
          <w:sz w:val="24"/>
          <w:szCs w:val="24"/>
          <w:lang w:eastAsia="en-GB"/>
          <w14:ligatures w14:val="none"/>
        </w:rPr>
        <w:t xml:space="preserve">’, </w:t>
      </w:r>
      <w:r>
        <w:rPr>
          <w:rFonts w:ascii="Times New Roman" w:eastAsia="Times New Roman" w:hAnsi="Times New Roman" w:cs="Times New Roman"/>
          <w:i/>
          <w:iCs/>
          <w:color w:val="000000" w:themeColor="text1"/>
          <w:kern w:val="36"/>
          <w:sz w:val="24"/>
          <w:szCs w:val="24"/>
          <w:lang w:eastAsia="en-GB"/>
          <w14:ligatures w14:val="none"/>
        </w:rPr>
        <w:t>Journal of Criminal Law and Criminology,</w:t>
      </w:r>
      <w:r>
        <w:rPr>
          <w:rFonts w:ascii="Times New Roman" w:eastAsia="Times New Roman" w:hAnsi="Times New Roman" w:cs="Times New Roman"/>
          <w:color w:val="000000" w:themeColor="text1"/>
          <w:kern w:val="36"/>
          <w:sz w:val="24"/>
          <w:szCs w:val="24"/>
          <w:lang w:eastAsia="en-GB"/>
          <w14:ligatures w14:val="none"/>
        </w:rPr>
        <w:t xml:space="preserve"> 48(1), pp.1-11. Available at: </w:t>
      </w:r>
      <w:hyperlink r:id="rId31" w:history="1">
        <w:r w:rsidRPr="007E21B1">
          <w:rPr>
            <w:rStyle w:val="Hyperlink"/>
            <w:rFonts w:ascii="Times New Roman" w:eastAsia="Times New Roman" w:hAnsi="Times New Roman" w:cs="Times New Roman"/>
            <w:kern w:val="36"/>
            <w:sz w:val="24"/>
            <w:szCs w:val="24"/>
            <w:lang w:eastAsia="en-GB"/>
            <w14:ligatures w14:val="none"/>
          </w:rPr>
          <w:t>Victim Precipitated Criminal Homicide</w:t>
        </w:r>
      </w:hyperlink>
      <w:r>
        <w:rPr>
          <w:rFonts w:ascii="Times New Roman" w:eastAsia="Times New Roman" w:hAnsi="Times New Roman" w:cs="Times New Roman"/>
          <w:color w:val="000000" w:themeColor="text1"/>
          <w:kern w:val="36"/>
          <w:sz w:val="24"/>
          <w:szCs w:val="24"/>
          <w:lang w:eastAsia="en-GB"/>
          <w14:ligatures w14:val="none"/>
        </w:rPr>
        <w:t xml:space="preserve">. (Accessed: 6 March 2025). </w:t>
      </w:r>
    </w:p>
    <w:p w14:paraId="5476804C" w14:textId="317EB2B6" w:rsidR="003A43D5" w:rsidRPr="003A43D5" w:rsidRDefault="003A43D5" w:rsidP="003A43D5">
      <w:pPr>
        <w:rPr>
          <w:rFonts w:ascii="Times New Roman" w:eastAsia="Times New Roman" w:hAnsi="Times New Roman" w:cs="Times New Roman"/>
          <w:color w:val="000000" w:themeColor="text1"/>
          <w:kern w:val="36"/>
          <w:sz w:val="24"/>
          <w:szCs w:val="24"/>
          <w:lang w:eastAsia="en-GB"/>
          <w14:ligatures w14:val="none"/>
        </w:rPr>
      </w:pPr>
    </w:p>
    <w:p w14:paraId="084E0522" w14:textId="6124C7C9" w:rsidR="00267798" w:rsidRDefault="00267798" w:rsidP="00A1184B">
      <w:pPr>
        <w:rPr>
          <w:rFonts w:ascii="Times New Roman" w:eastAsia="Times New Roman" w:hAnsi="Times New Roman" w:cs="Times New Roman"/>
          <w:color w:val="000000" w:themeColor="text1"/>
          <w:kern w:val="36"/>
          <w:sz w:val="24"/>
          <w:szCs w:val="24"/>
          <w:lang w:eastAsia="en-GB"/>
          <w14:ligatures w14:val="none"/>
        </w:rPr>
      </w:pPr>
    </w:p>
    <w:p w14:paraId="5DE9C445" w14:textId="6D53079A" w:rsidR="00071531" w:rsidRPr="00071531" w:rsidRDefault="00071531" w:rsidP="00071531">
      <w:pPr>
        <w:rPr>
          <w:rFonts w:ascii="Times New Roman" w:eastAsia="Times New Roman" w:hAnsi="Times New Roman" w:cs="Times New Roman"/>
          <w:color w:val="000000" w:themeColor="text1"/>
          <w:kern w:val="36"/>
          <w:sz w:val="24"/>
          <w:szCs w:val="24"/>
          <w:lang w:eastAsia="en-GB"/>
          <w14:ligatures w14:val="none"/>
        </w:rPr>
      </w:pPr>
    </w:p>
    <w:p w14:paraId="3E7F1091" w14:textId="7F643E11" w:rsidR="00B316DC" w:rsidRDefault="00B316DC" w:rsidP="00A1184B">
      <w:pPr>
        <w:rPr>
          <w:rFonts w:ascii="Times New Roman" w:eastAsia="Times New Roman" w:hAnsi="Times New Roman" w:cs="Times New Roman"/>
          <w:color w:val="000000" w:themeColor="text1"/>
          <w:kern w:val="36"/>
          <w:sz w:val="24"/>
          <w:szCs w:val="24"/>
          <w:lang w:eastAsia="en-GB"/>
          <w14:ligatures w14:val="none"/>
        </w:rPr>
      </w:pPr>
    </w:p>
    <w:sectPr w:rsidR="00B316DC">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99E3C" w14:textId="77777777" w:rsidR="003F6651" w:rsidRDefault="003F6651" w:rsidP="00D9053F">
      <w:pPr>
        <w:spacing w:after="0" w:line="240" w:lineRule="auto"/>
      </w:pPr>
      <w:r>
        <w:separator/>
      </w:r>
    </w:p>
  </w:endnote>
  <w:endnote w:type="continuationSeparator" w:id="0">
    <w:p w14:paraId="2C6B2BC5" w14:textId="77777777" w:rsidR="003F6651" w:rsidRDefault="003F6651" w:rsidP="00D90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134E" w14:textId="77777777" w:rsidR="003F6651" w:rsidRDefault="003F6651" w:rsidP="00D9053F">
      <w:pPr>
        <w:spacing w:after="0" w:line="240" w:lineRule="auto"/>
      </w:pPr>
      <w:r>
        <w:separator/>
      </w:r>
    </w:p>
  </w:footnote>
  <w:footnote w:type="continuationSeparator" w:id="0">
    <w:p w14:paraId="639A1737" w14:textId="77777777" w:rsidR="003F6651" w:rsidRDefault="003F6651" w:rsidP="00D90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2ACD7" w14:textId="77777777" w:rsidR="00D9053F" w:rsidRPr="00D9053F" w:rsidRDefault="00D9053F" w:rsidP="00D9053F">
    <w:pPr>
      <w:pStyle w:val="Header"/>
      <w:jc w:val="center"/>
      <w:rPr>
        <w:rFonts w:ascii="Times New Roman" w:hAnsi="Times New Roman" w:cs="Times New Roman"/>
        <w:sz w:val="24"/>
        <w:szCs w:val="24"/>
      </w:rPr>
    </w:pPr>
    <w:r w:rsidRPr="00D9053F">
      <w:rPr>
        <w:rFonts w:ascii="Times New Roman" w:hAnsi="Times New Roman" w:cs="Times New Roman"/>
        <w:sz w:val="24"/>
        <w:szCs w:val="24"/>
      </w:rPr>
      <w:t>Student Number: 2213492</w:t>
    </w:r>
  </w:p>
  <w:p w14:paraId="38BD6EC6" w14:textId="5F6645B1" w:rsidR="00D9053F" w:rsidRPr="00D9053F" w:rsidRDefault="00D9053F" w:rsidP="00D9053F">
    <w:pPr>
      <w:pStyle w:val="Header"/>
      <w:jc w:val="center"/>
      <w:rPr>
        <w:rFonts w:ascii="Times New Roman" w:hAnsi="Times New Roman" w:cs="Times New Roman"/>
        <w:sz w:val="24"/>
        <w:szCs w:val="24"/>
      </w:rPr>
    </w:pPr>
    <w:r w:rsidRPr="00D9053F">
      <w:rPr>
        <w:rFonts w:ascii="Times New Roman" w:hAnsi="Times New Roman" w:cs="Times New Roman"/>
        <w:sz w:val="24"/>
        <w:szCs w:val="24"/>
      </w:rPr>
      <w:t>Module Code: ECSO6005</w:t>
    </w:r>
  </w:p>
  <w:p w14:paraId="2D01273B" w14:textId="743E866E" w:rsidR="00D9053F" w:rsidRPr="00D9053F" w:rsidRDefault="00D9053F" w:rsidP="00D9053F">
    <w:pPr>
      <w:pStyle w:val="Header"/>
      <w:jc w:val="center"/>
      <w:rPr>
        <w:rFonts w:ascii="Times New Roman" w:hAnsi="Times New Roman" w:cs="Times New Roman"/>
        <w:sz w:val="24"/>
        <w:szCs w:val="24"/>
      </w:rPr>
    </w:pPr>
    <w:r w:rsidRPr="00D9053F">
      <w:rPr>
        <w:rFonts w:ascii="Times New Roman" w:hAnsi="Times New Roman" w:cs="Times New Roman"/>
        <w:sz w:val="24"/>
        <w:szCs w:val="24"/>
      </w:rPr>
      <w:t>Assessment: 1</w:t>
    </w:r>
  </w:p>
  <w:p w14:paraId="564F8463" w14:textId="77777777" w:rsidR="00D9053F" w:rsidRDefault="00D90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72F3"/>
    <w:multiLevelType w:val="hybridMultilevel"/>
    <w:tmpl w:val="2FA2E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D06CF1"/>
    <w:multiLevelType w:val="multilevel"/>
    <w:tmpl w:val="3C52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9F38AC"/>
    <w:multiLevelType w:val="multilevel"/>
    <w:tmpl w:val="970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BE260B"/>
    <w:multiLevelType w:val="hybridMultilevel"/>
    <w:tmpl w:val="3EF22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8630927">
    <w:abstractNumId w:val="1"/>
  </w:num>
  <w:num w:numId="2" w16cid:durableId="1737319372">
    <w:abstractNumId w:val="2"/>
  </w:num>
  <w:num w:numId="3" w16cid:durableId="333648459">
    <w:abstractNumId w:val="0"/>
  </w:num>
  <w:num w:numId="4" w16cid:durableId="720985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3F"/>
    <w:rsid w:val="0000034E"/>
    <w:rsid w:val="00000812"/>
    <w:rsid w:val="000031E6"/>
    <w:rsid w:val="0000525A"/>
    <w:rsid w:val="000055CB"/>
    <w:rsid w:val="000056EA"/>
    <w:rsid w:val="000057DF"/>
    <w:rsid w:val="00007323"/>
    <w:rsid w:val="00007C5B"/>
    <w:rsid w:val="00007C85"/>
    <w:rsid w:val="000129B7"/>
    <w:rsid w:val="000131E3"/>
    <w:rsid w:val="0001340A"/>
    <w:rsid w:val="00013F63"/>
    <w:rsid w:val="00014D20"/>
    <w:rsid w:val="0002206E"/>
    <w:rsid w:val="00022107"/>
    <w:rsid w:val="00024F4A"/>
    <w:rsid w:val="000264A3"/>
    <w:rsid w:val="00027416"/>
    <w:rsid w:val="00027ABC"/>
    <w:rsid w:val="00027B6C"/>
    <w:rsid w:val="00032D86"/>
    <w:rsid w:val="00032EB1"/>
    <w:rsid w:val="000343DE"/>
    <w:rsid w:val="00036D1F"/>
    <w:rsid w:val="000372BD"/>
    <w:rsid w:val="000430A4"/>
    <w:rsid w:val="00055265"/>
    <w:rsid w:val="00055D17"/>
    <w:rsid w:val="00056AA2"/>
    <w:rsid w:val="000613E8"/>
    <w:rsid w:val="00063337"/>
    <w:rsid w:val="00065463"/>
    <w:rsid w:val="00065A47"/>
    <w:rsid w:val="0006608E"/>
    <w:rsid w:val="0007021C"/>
    <w:rsid w:val="00071531"/>
    <w:rsid w:val="000720FB"/>
    <w:rsid w:val="00073EEB"/>
    <w:rsid w:val="000749FE"/>
    <w:rsid w:val="0007566B"/>
    <w:rsid w:val="00075931"/>
    <w:rsid w:val="00076DE0"/>
    <w:rsid w:val="0007746C"/>
    <w:rsid w:val="00080C8C"/>
    <w:rsid w:val="000816EC"/>
    <w:rsid w:val="00081C8F"/>
    <w:rsid w:val="00082D3B"/>
    <w:rsid w:val="00083CCE"/>
    <w:rsid w:val="00085F62"/>
    <w:rsid w:val="00090230"/>
    <w:rsid w:val="000926E3"/>
    <w:rsid w:val="00092989"/>
    <w:rsid w:val="00093CA2"/>
    <w:rsid w:val="00093FDA"/>
    <w:rsid w:val="000A11D5"/>
    <w:rsid w:val="000A2214"/>
    <w:rsid w:val="000A222E"/>
    <w:rsid w:val="000A5C33"/>
    <w:rsid w:val="000A63B1"/>
    <w:rsid w:val="000A6D72"/>
    <w:rsid w:val="000A7C8F"/>
    <w:rsid w:val="000B0975"/>
    <w:rsid w:val="000B29C0"/>
    <w:rsid w:val="000B2BBA"/>
    <w:rsid w:val="000B5AF2"/>
    <w:rsid w:val="000C12C0"/>
    <w:rsid w:val="000C198E"/>
    <w:rsid w:val="000C3583"/>
    <w:rsid w:val="000C3B92"/>
    <w:rsid w:val="000C5AA4"/>
    <w:rsid w:val="000C5B92"/>
    <w:rsid w:val="000C5E85"/>
    <w:rsid w:val="000C673B"/>
    <w:rsid w:val="000C77FE"/>
    <w:rsid w:val="000D1DD9"/>
    <w:rsid w:val="000D2C9F"/>
    <w:rsid w:val="000D411A"/>
    <w:rsid w:val="000E0C96"/>
    <w:rsid w:val="000E2E8E"/>
    <w:rsid w:val="000E3514"/>
    <w:rsid w:val="000E5DBA"/>
    <w:rsid w:val="000E66DF"/>
    <w:rsid w:val="000E7375"/>
    <w:rsid w:val="000E744E"/>
    <w:rsid w:val="000F09B2"/>
    <w:rsid w:val="000F1179"/>
    <w:rsid w:val="000F2024"/>
    <w:rsid w:val="000F2236"/>
    <w:rsid w:val="000F5B5C"/>
    <w:rsid w:val="00100F5B"/>
    <w:rsid w:val="00102116"/>
    <w:rsid w:val="00103E56"/>
    <w:rsid w:val="001059A2"/>
    <w:rsid w:val="00107EB5"/>
    <w:rsid w:val="00110790"/>
    <w:rsid w:val="00111F81"/>
    <w:rsid w:val="00112689"/>
    <w:rsid w:val="00112D5E"/>
    <w:rsid w:val="001133D0"/>
    <w:rsid w:val="00114AF7"/>
    <w:rsid w:val="00114E77"/>
    <w:rsid w:val="00115018"/>
    <w:rsid w:val="0011590E"/>
    <w:rsid w:val="00115B7D"/>
    <w:rsid w:val="001168EA"/>
    <w:rsid w:val="001172D2"/>
    <w:rsid w:val="001216F7"/>
    <w:rsid w:val="00123249"/>
    <w:rsid w:val="00133841"/>
    <w:rsid w:val="001341D3"/>
    <w:rsid w:val="001368B7"/>
    <w:rsid w:val="001373A8"/>
    <w:rsid w:val="00137BD2"/>
    <w:rsid w:val="00142A9E"/>
    <w:rsid w:val="001435B3"/>
    <w:rsid w:val="00143F7C"/>
    <w:rsid w:val="00145466"/>
    <w:rsid w:val="001464DF"/>
    <w:rsid w:val="001478F0"/>
    <w:rsid w:val="001507FC"/>
    <w:rsid w:val="00150B55"/>
    <w:rsid w:val="00154854"/>
    <w:rsid w:val="00160474"/>
    <w:rsid w:val="00160761"/>
    <w:rsid w:val="00160D3D"/>
    <w:rsid w:val="001626E6"/>
    <w:rsid w:val="001638ED"/>
    <w:rsid w:val="00165F44"/>
    <w:rsid w:val="00167CC8"/>
    <w:rsid w:val="0017202B"/>
    <w:rsid w:val="001728AD"/>
    <w:rsid w:val="001733CB"/>
    <w:rsid w:val="001759A6"/>
    <w:rsid w:val="0018119A"/>
    <w:rsid w:val="00184707"/>
    <w:rsid w:val="00186687"/>
    <w:rsid w:val="00190BC0"/>
    <w:rsid w:val="00191A8D"/>
    <w:rsid w:val="00193F97"/>
    <w:rsid w:val="00194A81"/>
    <w:rsid w:val="00196703"/>
    <w:rsid w:val="001979FE"/>
    <w:rsid w:val="00197EBE"/>
    <w:rsid w:val="001A0101"/>
    <w:rsid w:val="001A459D"/>
    <w:rsid w:val="001A5C80"/>
    <w:rsid w:val="001B1657"/>
    <w:rsid w:val="001B2AB9"/>
    <w:rsid w:val="001B2BA0"/>
    <w:rsid w:val="001B79A9"/>
    <w:rsid w:val="001B7B71"/>
    <w:rsid w:val="001C0E35"/>
    <w:rsid w:val="001C54F1"/>
    <w:rsid w:val="001C599B"/>
    <w:rsid w:val="001C6AD4"/>
    <w:rsid w:val="001C7B4A"/>
    <w:rsid w:val="001C7F82"/>
    <w:rsid w:val="001D00FF"/>
    <w:rsid w:val="001D2E70"/>
    <w:rsid w:val="001D4E38"/>
    <w:rsid w:val="001D74E2"/>
    <w:rsid w:val="001E1C86"/>
    <w:rsid w:val="001E4E21"/>
    <w:rsid w:val="001E53C8"/>
    <w:rsid w:val="001E5DEA"/>
    <w:rsid w:val="001E766B"/>
    <w:rsid w:val="001E770C"/>
    <w:rsid w:val="001E7737"/>
    <w:rsid w:val="001F1804"/>
    <w:rsid w:val="001F3158"/>
    <w:rsid w:val="001F7E74"/>
    <w:rsid w:val="0020042C"/>
    <w:rsid w:val="002060A2"/>
    <w:rsid w:val="002066EC"/>
    <w:rsid w:val="00207719"/>
    <w:rsid w:val="00212F42"/>
    <w:rsid w:val="0021385A"/>
    <w:rsid w:val="00213FD5"/>
    <w:rsid w:val="002145E8"/>
    <w:rsid w:val="002147D1"/>
    <w:rsid w:val="00217C97"/>
    <w:rsid w:val="00226CC2"/>
    <w:rsid w:val="0023041C"/>
    <w:rsid w:val="00230E1A"/>
    <w:rsid w:val="00233F40"/>
    <w:rsid w:val="002343B4"/>
    <w:rsid w:val="00235C19"/>
    <w:rsid w:val="0023733E"/>
    <w:rsid w:val="002413E6"/>
    <w:rsid w:val="00241642"/>
    <w:rsid w:val="00241A4B"/>
    <w:rsid w:val="00242490"/>
    <w:rsid w:val="0024252A"/>
    <w:rsid w:val="00245D19"/>
    <w:rsid w:val="002475B5"/>
    <w:rsid w:val="00247F13"/>
    <w:rsid w:val="0025149A"/>
    <w:rsid w:val="00251711"/>
    <w:rsid w:val="00254B8F"/>
    <w:rsid w:val="0025593C"/>
    <w:rsid w:val="0025748F"/>
    <w:rsid w:val="002636B1"/>
    <w:rsid w:val="00264D91"/>
    <w:rsid w:val="002659B5"/>
    <w:rsid w:val="002672F7"/>
    <w:rsid w:val="00267798"/>
    <w:rsid w:val="00267915"/>
    <w:rsid w:val="00271855"/>
    <w:rsid w:val="00271D40"/>
    <w:rsid w:val="002753D9"/>
    <w:rsid w:val="002779C1"/>
    <w:rsid w:val="00280944"/>
    <w:rsid w:val="00286A4E"/>
    <w:rsid w:val="00296056"/>
    <w:rsid w:val="00297122"/>
    <w:rsid w:val="00297914"/>
    <w:rsid w:val="002A144A"/>
    <w:rsid w:val="002A321D"/>
    <w:rsid w:val="002A395F"/>
    <w:rsid w:val="002A41BE"/>
    <w:rsid w:val="002A7A71"/>
    <w:rsid w:val="002B0552"/>
    <w:rsid w:val="002B5244"/>
    <w:rsid w:val="002C25E7"/>
    <w:rsid w:val="002C2AAD"/>
    <w:rsid w:val="002C3592"/>
    <w:rsid w:val="002C51A9"/>
    <w:rsid w:val="002C546F"/>
    <w:rsid w:val="002C55B8"/>
    <w:rsid w:val="002C59CD"/>
    <w:rsid w:val="002C600A"/>
    <w:rsid w:val="002C6ABF"/>
    <w:rsid w:val="002C6D87"/>
    <w:rsid w:val="002C70AE"/>
    <w:rsid w:val="002D0763"/>
    <w:rsid w:val="002D090A"/>
    <w:rsid w:val="002D3F37"/>
    <w:rsid w:val="002D4150"/>
    <w:rsid w:val="002E00BA"/>
    <w:rsid w:val="002E0B8D"/>
    <w:rsid w:val="002E16AE"/>
    <w:rsid w:val="002E1923"/>
    <w:rsid w:val="002E3FC0"/>
    <w:rsid w:val="002E48B8"/>
    <w:rsid w:val="002E70C8"/>
    <w:rsid w:val="002F01D2"/>
    <w:rsid w:val="002F1CEC"/>
    <w:rsid w:val="002F3E05"/>
    <w:rsid w:val="002F468D"/>
    <w:rsid w:val="002F5700"/>
    <w:rsid w:val="002F731A"/>
    <w:rsid w:val="002F7FA1"/>
    <w:rsid w:val="00307457"/>
    <w:rsid w:val="00307C63"/>
    <w:rsid w:val="003106CF"/>
    <w:rsid w:val="00314AA3"/>
    <w:rsid w:val="003156E9"/>
    <w:rsid w:val="00315916"/>
    <w:rsid w:val="00316529"/>
    <w:rsid w:val="00316A1F"/>
    <w:rsid w:val="00317CB6"/>
    <w:rsid w:val="003211DB"/>
    <w:rsid w:val="00321CF3"/>
    <w:rsid w:val="00323A03"/>
    <w:rsid w:val="00324481"/>
    <w:rsid w:val="003250B6"/>
    <w:rsid w:val="003255D5"/>
    <w:rsid w:val="00326F25"/>
    <w:rsid w:val="0033042D"/>
    <w:rsid w:val="00330A29"/>
    <w:rsid w:val="00331154"/>
    <w:rsid w:val="0033417E"/>
    <w:rsid w:val="0033443D"/>
    <w:rsid w:val="00334580"/>
    <w:rsid w:val="00341AC4"/>
    <w:rsid w:val="003426C7"/>
    <w:rsid w:val="00342C0B"/>
    <w:rsid w:val="00345FF6"/>
    <w:rsid w:val="00347B2D"/>
    <w:rsid w:val="00350C2B"/>
    <w:rsid w:val="003518C4"/>
    <w:rsid w:val="0035209B"/>
    <w:rsid w:val="0035262A"/>
    <w:rsid w:val="0035405B"/>
    <w:rsid w:val="0035703B"/>
    <w:rsid w:val="00357662"/>
    <w:rsid w:val="00360463"/>
    <w:rsid w:val="003615B9"/>
    <w:rsid w:val="00362252"/>
    <w:rsid w:val="00362857"/>
    <w:rsid w:val="0036439A"/>
    <w:rsid w:val="00366580"/>
    <w:rsid w:val="00366D5D"/>
    <w:rsid w:val="00366EB5"/>
    <w:rsid w:val="00372C66"/>
    <w:rsid w:val="00373A21"/>
    <w:rsid w:val="00375A34"/>
    <w:rsid w:val="00375FFB"/>
    <w:rsid w:val="00376309"/>
    <w:rsid w:val="0037646C"/>
    <w:rsid w:val="003770F6"/>
    <w:rsid w:val="003806D3"/>
    <w:rsid w:val="00380E10"/>
    <w:rsid w:val="00381658"/>
    <w:rsid w:val="00382AD7"/>
    <w:rsid w:val="0038431A"/>
    <w:rsid w:val="0038610A"/>
    <w:rsid w:val="003864BF"/>
    <w:rsid w:val="00390837"/>
    <w:rsid w:val="00396C67"/>
    <w:rsid w:val="003A3DF4"/>
    <w:rsid w:val="003A43D5"/>
    <w:rsid w:val="003A46A6"/>
    <w:rsid w:val="003A51ED"/>
    <w:rsid w:val="003A5D21"/>
    <w:rsid w:val="003A6704"/>
    <w:rsid w:val="003B0218"/>
    <w:rsid w:val="003B131D"/>
    <w:rsid w:val="003C0FB8"/>
    <w:rsid w:val="003C1762"/>
    <w:rsid w:val="003C1E14"/>
    <w:rsid w:val="003C6066"/>
    <w:rsid w:val="003C6E5C"/>
    <w:rsid w:val="003C7B44"/>
    <w:rsid w:val="003D0CCB"/>
    <w:rsid w:val="003D1D92"/>
    <w:rsid w:val="003D3DBE"/>
    <w:rsid w:val="003D4B78"/>
    <w:rsid w:val="003E0C42"/>
    <w:rsid w:val="003E259E"/>
    <w:rsid w:val="003E3233"/>
    <w:rsid w:val="003E3537"/>
    <w:rsid w:val="003E3713"/>
    <w:rsid w:val="003E453C"/>
    <w:rsid w:val="003E7618"/>
    <w:rsid w:val="003E7EDB"/>
    <w:rsid w:val="003F0A9F"/>
    <w:rsid w:val="003F1990"/>
    <w:rsid w:val="003F253E"/>
    <w:rsid w:val="003F25FA"/>
    <w:rsid w:val="003F30E4"/>
    <w:rsid w:val="003F35FE"/>
    <w:rsid w:val="003F3BA9"/>
    <w:rsid w:val="003F6651"/>
    <w:rsid w:val="00400230"/>
    <w:rsid w:val="00405355"/>
    <w:rsid w:val="00405E87"/>
    <w:rsid w:val="004068EC"/>
    <w:rsid w:val="004071D9"/>
    <w:rsid w:val="00407FAA"/>
    <w:rsid w:val="00410657"/>
    <w:rsid w:val="00410A5A"/>
    <w:rsid w:val="0041352D"/>
    <w:rsid w:val="00415ED5"/>
    <w:rsid w:val="00422BE2"/>
    <w:rsid w:val="004233DA"/>
    <w:rsid w:val="00423FEB"/>
    <w:rsid w:val="00427DCC"/>
    <w:rsid w:val="00434446"/>
    <w:rsid w:val="00437029"/>
    <w:rsid w:val="0044076A"/>
    <w:rsid w:val="00441105"/>
    <w:rsid w:val="0044207A"/>
    <w:rsid w:val="004446AD"/>
    <w:rsid w:val="004455C6"/>
    <w:rsid w:val="0044647D"/>
    <w:rsid w:val="00450600"/>
    <w:rsid w:val="00455851"/>
    <w:rsid w:val="004616A2"/>
    <w:rsid w:val="0046454E"/>
    <w:rsid w:val="00476818"/>
    <w:rsid w:val="004817A7"/>
    <w:rsid w:val="00481C38"/>
    <w:rsid w:val="0048216F"/>
    <w:rsid w:val="00486B0A"/>
    <w:rsid w:val="00487735"/>
    <w:rsid w:val="00487AA5"/>
    <w:rsid w:val="00491714"/>
    <w:rsid w:val="00495E87"/>
    <w:rsid w:val="00496028"/>
    <w:rsid w:val="00496514"/>
    <w:rsid w:val="004965A1"/>
    <w:rsid w:val="0049727A"/>
    <w:rsid w:val="00497928"/>
    <w:rsid w:val="00497CF0"/>
    <w:rsid w:val="004A01BE"/>
    <w:rsid w:val="004A1AEB"/>
    <w:rsid w:val="004A27BD"/>
    <w:rsid w:val="004A3F67"/>
    <w:rsid w:val="004B29A2"/>
    <w:rsid w:val="004B32EC"/>
    <w:rsid w:val="004B383F"/>
    <w:rsid w:val="004B3BF0"/>
    <w:rsid w:val="004B5CFC"/>
    <w:rsid w:val="004B6558"/>
    <w:rsid w:val="004B7A69"/>
    <w:rsid w:val="004B7D99"/>
    <w:rsid w:val="004B7FD6"/>
    <w:rsid w:val="004C0760"/>
    <w:rsid w:val="004C2F11"/>
    <w:rsid w:val="004C3B5D"/>
    <w:rsid w:val="004C3E8A"/>
    <w:rsid w:val="004C44D4"/>
    <w:rsid w:val="004C58BC"/>
    <w:rsid w:val="004C6585"/>
    <w:rsid w:val="004C692A"/>
    <w:rsid w:val="004C71DA"/>
    <w:rsid w:val="004D0584"/>
    <w:rsid w:val="004D1BB8"/>
    <w:rsid w:val="004D2BDF"/>
    <w:rsid w:val="004D4943"/>
    <w:rsid w:val="004D6A86"/>
    <w:rsid w:val="004E02E5"/>
    <w:rsid w:val="004E1599"/>
    <w:rsid w:val="004E64A6"/>
    <w:rsid w:val="004F035D"/>
    <w:rsid w:val="004F04FC"/>
    <w:rsid w:val="004F5142"/>
    <w:rsid w:val="004F58E9"/>
    <w:rsid w:val="004F5CB4"/>
    <w:rsid w:val="004F7A03"/>
    <w:rsid w:val="005011E9"/>
    <w:rsid w:val="00502622"/>
    <w:rsid w:val="00502745"/>
    <w:rsid w:val="005031F2"/>
    <w:rsid w:val="00503E8D"/>
    <w:rsid w:val="00504972"/>
    <w:rsid w:val="00504978"/>
    <w:rsid w:val="00504CA5"/>
    <w:rsid w:val="0050547A"/>
    <w:rsid w:val="00505AE2"/>
    <w:rsid w:val="00507E44"/>
    <w:rsid w:val="0051017D"/>
    <w:rsid w:val="005160DB"/>
    <w:rsid w:val="00516B17"/>
    <w:rsid w:val="00521273"/>
    <w:rsid w:val="00521360"/>
    <w:rsid w:val="00521700"/>
    <w:rsid w:val="005228A2"/>
    <w:rsid w:val="00524F37"/>
    <w:rsid w:val="005256BF"/>
    <w:rsid w:val="00527FFA"/>
    <w:rsid w:val="00531B5E"/>
    <w:rsid w:val="00532991"/>
    <w:rsid w:val="00532B88"/>
    <w:rsid w:val="005331C4"/>
    <w:rsid w:val="00533243"/>
    <w:rsid w:val="005335FE"/>
    <w:rsid w:val="00534568"/>
    <w:rsid w:val="0053642E"/>
    <w:rsid w:val="00537DA6"/>
    <w:rsid w:val="00543062"/>
    <w:rsid w:val="00543FA8"/>
    <w:rsid w:val="005449B1"/>
    <w:rsid w:val="00545669"/>
    <w:rsid w:val="005468D8"/>
    <w:rsid w:val="005501FB"/>
    <w:rsid w:val="005513F8"/>
    <w:rsid w:val="00555606"/>
    <w:rsid w:val="00555D61"/>
    <w:rsid w:val="00556E71"/>
    <w:rsid w:val="0056051A"/>
    <w:rsid w:val="005610FF"/>
    <w:rsid w:val="005630AD"/>
    <w:rsid w:val="00565CE1"/>
    <w:rsid w:val="00566246"/>
    <w:rsid w:val="005671D2"/>
    <w:rsid w:val="00567897"/>
    <w:rsid w:val="00573277"/>
    <w:rsid w:val="00573CB7"/>
    <w:rsid w:val="00576019"/>
    <w:rsid w:val="00577797"/>
    <w:rsid w:val="00582C67"/>
    <w:rsid w:val="00584496"/>
    <w:rsid w:val="00584FBB"/>
    <w:rsid w:val="005868F7"/>
    <w:rsid w:val="00586939"/>
    <w:rsid w:val="005906AF"/>
    <w:rsid w:val="0059268D"/>
    <w:rsid w:val="005953F8"/>
    <w:rsid w:val="005966C8"/>
    <w:rsid w:val="00596DFE"/>
    <w:rsid w:val="00597386"/>
    <w:rsid w:val="00597F0C"/>
    <w:rsid w:val="005A096A"/>
    <w:rsid w:val="005A2095"/>
    <w:rsid w:val="005A2114"/>
    <w:rsid w:val="005A4F79"/>
    <w:rsid w:val="005A5CEB"/>
    <w:rsid w:val="005A5DF1"/>
    <w:rsid w:val="005B4A78"/>
    <w:rsid w:val="005B4DCB"/>
    <w:rsid w:val="005B6E38"/>
    <w:rsid w:val="005B74B8"/>
    <w:rsid w:val="005C0B50"/>
    <w:rsid w:val="005C15B4"/>
    <w:rsid w:val="005C244E"/>
    <w:rsid w:val="005C29C5"/>
    <w:rsid w:val="005C5684"/>
    <w:rsid w:val="005C5FFB"/>
    <w:rsid w:val="005C6769"/>
    <w:rsid w:val="005D05A5"/>
    <w:rsid w:val="005D4DEB"/>
    <w:rsid w:val="005D6D54"/>
    <w:rsid w:val="005D7335"/>
    <w:rsid w:val="005E0ADE"/>
    <w:rsid w:val="005E1256"/>
    <w:rsid w:val="005E2A53"/>
    <w:rsid w:val="005E4BF6"/>
    <w:rsid w:val="005E4C11"/>
    <w:rsid w:val="005E5C23"/>
    <w:rsid w:val="005E69B7"/>
    <w:rsid w:val="005E6AC8"/>
    <w:rsid w:val="005E712C"/>
    <w:rsid w:val="005E76F5"/>
    <w:rsid w:val="005E7DBA"/>
    <w:rsid w:val="005F1274"/>
    <w:rsid w:val="005F1EDF"/>
    <w:rsid w:val="005F3090"/>
    <w:rsid w:val="00600A1D"/>
    <w:rsid w:val="006020D0"/>
    <w:rsid w:val="0060249C"/>
    <w:rsid w:val="006024AF"/>
    <w:rsid w:val="00602A37"/>
    <w:rsid w:val="00603851"/>
    <w:rsid w:val="006054AA"/>
    <w:rsid w:val="006055C4"/>
    <w:rsid w:val="0060562D"/>
    <w:rsid w:val="00607304"/>
    <w:rsid w:val="00607376"/>
    <w:rsid w:val="00613474"/>
    <w:rsid w:val="006152F0"/>
    <w:rsid w:val="0062356E"/>
    <w:rsid w:val="00624D07"/>
    <w:rsid w:val="00624F60"/>
    <w:rsid w:val="00626047"/>
    <w:rsid w:val="00627129"/>
    <w:rsid w:val="00630622"/>
    <w:rsid w:val="006315E3"/>
    <w:rsid w:val="00631A62"/>
    <w:rsid w:val="00634054"/>
    <w:rsid w:val="00635064"/>
    <w:rsid w:val="006350CF"/>
    <w:rsid w:val="00635A8A"/>
    <w:rsid w:val="0063617F"/>
    <w:rsid w:val="00640812"/>
    <w:rsid w:val="006409B5"/>
    <w:rsid w:val="00641B25"/>
    <w:rsid w:val="00643E2B"/>
    <w:rsid w:val="00645A60"/>
    <w:rsid w:val="006461EA"/>
    <w:rsid w:val="00647104"/>
    <w:rsid w:val="006473E8"/>
    <w:rsid w:val="0065363B"/>
    <w:rsid w:val="00654063"/>
    <w:rsid w:val="00655341"/>
    <w:rsid w:val="00655A9D"/>
    <w:rsid w:val="0065634B"/>
    <w:rsid w:val="0066121B"/>
    <w:rsid w:val="006622CB"/>
    <w:rsid w:val="006713A8"/>
    <w:rsid w:val="00675D16"/>
    <w:rsid w:val="00676349"/>
    <w:rsid w:val="00677E48"/>
    <w:rsid w:val="00677F75"/>
    <w:rsid w:val="00680F52"/>
    <w:rsid w:val="006821FC"/>
    <w:rsid w:val="00682A3F"/>
    <w:rsid w:val="0068452F"/>
    <w:rsid w:val="0068560B"/>
    <w:rsid w:val="00685613"/>
    <w:rsid w:val="0068594A"/>
    <w:rsid w:val="00686812"/>
    <w:rsid w:val="00690697"/>
    <w:rsid w:val="00690CC3"/>
    <w:rsid w:val="00690CCC"/>
    <w:rsid w:val="0069246F"/>
    <w:rsid w:val="00693C63"/>
    <w:rsid w:val="006953D8"/>
    <w:rsid w:val="00696EBB"/>
    <w:rsid w:val="0069732C"/>
    <w:rsid w:val="00697499"/>
    <w:rsid w:val="00697658"/>
    <w:rsid w:val="006A05EB"/>
    <w:rsid w:val="006A16D3"/>
    <w:rsid w:val="006A3D1F"/>
    <w:rsid w:val="006A598F"/>
    <w:rsid w:val="006A66BA"/>
    <w:rsid w:val="006A6FD8"/>
    <w:rsid w:val="006A7013"/>
    <w:rsid w:val="006B1F6B"/>
    <w:rsid w:val="006B39F2"/>
    <w:rsid w:val="006B3D85"/>
    <w:rsid w:val="006B4CAA"/>
    <w:rsid w:val="006B72E0"/>
    <w:rsid w:val="006B7DA2"/>
    <w:rsid w:val="006C04A7"/>
    <w:rsid w:val="006C0629"/>
    <w:rsid w:val="006C63A6"/>
    <w:rsid w:val="006D1F81"/>
    <w:rsid w:val="006D228B"/>
    <w:rsid w:val="006D3A1E"/>
    <w:rsid w:val="006D3EFA"/>
    <w:rsid w:val="006E05D9"/>
    <w:rsid w:val="006E1428"/>
    <w:rsid w:val="006E2CB6"/>
    <w:rsid w:val="006E4856"/>
    <w:rsid w:val="006E5DAE"/>
    <w:rsid w:val="006E6683"/>
    <w:rsid w:val="006E720C"/>
    <w:rsid w:val="006F17B1"/>
    <w:rsid w:val="006F1A8D"/>
    <w:rsid w:val="006F3B72"/>
    <w:rsid w:val="006F5E93"/>
    <w:rsid w:val="00700AAD"/>
    <w:rsid w:val="007010FB"/>
    <w:rsid w:val="0070236D"/>
    <w:rsid w:val="0070512E"/>
    <w:rsid w:val="007056E8"/>
    <w:rsid w:val="0070716B"/>
    <w:rsid w:val="0070737C"/>
    <w:rsid w:val="00710433"/>
    <w:rsid w:val="007111F3"/>
    <w:rsid w:val="007216E2"/>
    <w:rsid w:val="00724700"/>
    <w:rsid w:val="0072492E"/>
    <w:rsid w:val="007250F3"/>
    <w:rsid w:val="00726F10"/>
    <w:rsid w:val="00731589"/>
    <w:rsid w:val="00732654"/>
    <w:rsid w:val="0073467B"/>
    <w:rsid w:val="007351FB"/>
    <w:rsid w:val="00735EC8"/>
    <w:rsid w:val="00740421"/>
    <w:rsid w:val="00740AEF"/>
    <w:rsid w:val="00744630"/>
    <w:rsid w:val="007451CD"/>
    <w:rsid w:val="00750D31"/>
    <w:rsid w:val="00754E95"/>
    <w:rsid w:val="00755894"/>
    <w:rsid w:val="0075600B"/>
    <w:rsid w:val="00756927"/>
    <w:rsid w:val="007607D5"/>
    <w:rsid w:val="007646E1"/>
    <w:rsid w:val="00771607"/>
    <w:rsid w:val="007725E0"/>
    <w:rsid w:val="00773547"/>
    <w:rsid w:val="007773D4"/>
    <w:rsid w:val="00777BC4"/>
    <w:rsid w:val="007807BE"/>
    <w:rsid w:val="00780B1F"/>
    <w:rsid w:val="00781CEA"/>
    <w:rsid w:val="00784F3D"/>
    <w:rsid w:val="00786CC7"/>
    <w:rsid w:val="00787FDF"/>
    <w:rsid w:val="00791D5C"/>
    <w:rsid w:val="00792FFB"/>
    <w:rsid w:val="00793187"/>
    <w:rsid w:val="00793F9E"/>
    <w:rsid w:val="007947FC"/>
    <w:rsid w:val="00795DE6"/>
    <w:rsid w:val="00795F47"/>
    <w:rsid w:val="00796C7A"/>
    <w:rsid w:val="00797AEE"/>
    <w:rsid w:val="007A0EC4"/>
    <w:rsid w:val="007A1470"/>
    <w:rsid w:val="007A1D7D"/>
    <w:rsid w:val="007A4423"/>
    <w:rsid w:val="007B0D70"/>
    <w:rsid w:val="007B17D6"/>
    <w:rsid w:val="007B4115"/>
    <w:rsid w:val="007B4D89"/>
    <w:rsid w:val="007B5D97"/>
    <w:rsid w:val="007B690A"/>
    <w:rsid w:val="007B6A97"/>
    <w:rsid w:val="007B755B"/>
    <w:rsid w:val="007C1369"/>
    <w:rsid w:val="007C2175"/>
    <w:rsid w:val="007C2395"/>
    <w:rsid w:val="007C40BE"/>
    <w:rsid w:val="007C6474"/>
    <w:rsid w:val="007D1312"/>
    <w:rsid w:val="007D3FB0"/>
    <w:rsid w:val="007D476E"/>
    <w:rsid w:val="007D4E7D"/>
    <w:rsid w:val="007D604D"/>
    <w:rsid w:val="007D6C3B"/>
    <w:rsid w:val="007D79B7"/>
    <w:rsid w:val="007D7A7E"/>
    <w:rsid w:val="007E0639"/>
    <w:rsid w:val="007E1F80"/>
    <w:rsid w:val="007E20A6"/>
    <w:rsid w:val="007E21B1"/>
    <w:rsid w:val="007E4974"/>
    <w:rsid w:val="007F2391"/>
    <w:rsid w:val="007F3FAD"/>
    <w:rsid w:val="007F4312"/>
    <w:rsid w:val="007F56C2"/>
    <w:rsid w:val="007F5EEC"/>
    <w:rsid w:val="0080094B"/>
    <w:rsid w:val="008011AF"/>
    <w:rsid w:val="00802310"/>
    <w:rsid w:val="008060B6"/>
    <w:rsid w:val="00806408"/>
    <w:rsid w:val="00806FFE"/>
    <w:rsid w:val="008079B5"/>
    <w:rsid w:val="00807B9A"/>
    <w:rsid w:val="008100F7"/>
    <w:rsid w:val="00810B01"/>
    <w:rsid w:val="00812978"/>
    <w:rsid w:val="00813502"/>
    <w:rsid w:val="00816632"/>
    <w:rsid w:val="00816B16"/>
    <w:rsid w:val="00817A2B"/>
    <w:rsid w:val="00817E0A"/>
    <w:rsid w:val="00822AB8"/>
    <w:rsid w:val="008273F2"/>
    <w:rsid w:val="00827780"/>
    <w:rsid w:val="00834DF8"/>
    <w:rsid w:val="008351A5"/>
    <w:rsid w:val="00835621"/>
    <w:rsid w:val="00841845"/>
    <w:rsid w:val="00842C38"/>
    <w:rsid w:val="00843983"/>
    <w:rsid w:val="00847B9E"/>
    <w:rsid w:val="00850D86"/>
    <w:rsid w:val="008510AD"/>
    <w:rsid w:val="00851999"/>
    <w:rsid w:val="00853CD7"/>
    <w:rsid w:val="00854507"/>
    <w:rsid w:val="0085599A"/>
    <w:rsid w:val="00856312"/>
    <w:rsid w:val="00861D05"/>
    <w:rsid w:val="00862499"/>
    <w:rsid w:val="0086320B"/>
    <w:rsid w:val="00863487"/>
    <w:rsid w:val="00864F4D"/>
    <w:rsid w:val="00867245"/>
    <w:rsid w:val="008700A2"/>
    <w:rsid w:val="00870F0F"/>
    <w:rsid w:val="0087343E"/>
    <w:rsid w:val="008738DA"/>
    <w:rsid w:val="00874608"/>
    <w:rsid w:val="00876681"/>
    <w:rsid w:val="00881E93"/>
    <w:rsid w:val="00884E47"/>
    <w:rsid w:val="00885728"/>
    <w:rsid w:val="00885913"/>
    <w:rsid w:val="00887289"/>
    <w:rsid w:val="00891966"/>
    <w:rsid w:val="00892BDA"/>
    <w:rsid w:val="00892CF3"/>
    <w:rsid w:val="00895645"/>
    <w:rsid w:val="00895726"/>
    <w:rsid w:val="008959AA"/>
    <w:rsid w:val="008967A3"/>
    <w:rsid w:val="00896C9C"/>
    <w:rsid w:val="00896E57"/>
    <w:rsid w:val="008975B7"/>
    <w:rsid w:val="00897E8C"/>
    <w:rsid w:val="008A0208"/>
    <w:rsid w:val="008A164C"/>
    <w:rsid w:val="008A2C8B"/>
    <w:rsid w:val="008A2FCB"/>
    <w:rsid w:val="008A5014"/>
    <w:rsid w:val="008A554A"/>
    <w:rsid w:val="008A688B"/>
    <w:rsid w:val="008B136F"/>
    <w:rsid w:val="008B1424"/>
    <w:rsid w:val="008B32CE"/>
    <w:rsid w:val="008B3368"/>
    <w:rsid w:val="008B33A4"/>
    <w:rsid w:val="008B3E1B"/>
    <w:rsid w:val="008B4247"/>
    <w:rsid w:val="008B4825"/>
    <w:rsid w:val="008B5FFF"/>
    <w:rsid w:val="008C2511"/>
    <w:rsid w:val="008C2A15"/>
    <w:rsid w:val="008C2F4A"/>
    <w:rsid w:val="008C38F6"/>
    <w:rsid w:val="008C5198"/>
    <w:rsid w:val="008C5249"/>
    <w:rsid w:val="008C5B3B"/>
    <w:rsid w:val="008C7793"/>
    <w:rsid w:val="008D0DF1"/>
    <w:rsid w:val="008D450D"/>
    <w:rsid w:val="008D53B2"/>
    <w:rsid w:val="008D5CC6"/>
    <w:rsid w:val="008D65AB"/>
    <w:rsid w:val="008D6902"/>
    <w:rsid w:val="008D69A2"/>
    <w:rsid w:val="008D7330"/>
    <w:rsid w:val="008D76C7"/>
    <w:rsid w:val="008E33C1"/>
    <w:rsid w:val="008E37E0"/>
    <w:rsid w:val="008E425D"/>
    <w:rsid w:val="008F1618"/>
    <w:rsid w:val="008F3775"/>
    <w:rsid w:val="008F3CB1"/>
    <w:rsid w:val="008F44CA"/>
    <w:rsid w:val="008F51DF"/>
    <w:rsid w:val="008F5E6F"/>
    <w:rsid w:val="00901C71"/>
    <w:rsid w:val="00902079"/>
    <w:rsid w:val="00904207"/>
    <w:rsid w:val="00904FF0"/>
    <w:rsid w:val="00906E54"/>
    <w:rsid w:val="00912563"/>
    <w:rsid w:val="00914347"/>
    <w:rsid w:val="00922203"/>
    <w:rsid w:val="0092343D"/>
    <w:rsid w:val="00924836"/>
    <w:rsid w:val="00925285"/>
    <w:rsid w:val="00927A7A"/>
    <w:rsid w:val="0093047E"/>
    <w:rsid w:val="009317FA"/>
    <w:rsid w:val="00931C6F"/>
    <w:rsid w:val="00932324"/>
    <w:rsid w:val="009341BC"/>
    <w:rsid w:val="00934C69"/>
    <w:rsid w:val="00935B26"/>
    <w:rsid w:val="0094061F"/>
    <w:rsid w:val="00941B17"/>
    <w:rsid w:val="0094647A"/>
    <w:rsid w:val="00951CF7"/>
    <w:rsid w:val="009522E3"/>
    <w:rsid w:val="0095396C"/>
    <w:rsid w:val="00961171"/>
    <w:rsid w:val="00961974"/>
    <w:rsid w:val="00964E0F"/>
    <w:rsid w:val="00964F95"/>
    <w:rsid w:val="00965814"/>
    <w:rsid w:val="0096766E"/>
    <w:rsid w:val="00967EA6"/>
    <w:rsid w:val="0097021A"/>
    <w:rsid w:val="009726B7"/>
    <w:rsid w:val="00972904"/>
    <w:rsid w:val="00973232"/>
    <w:rsid w:val="00973405"/>
    <w:rsid w:val="00973B77"/>
    <w:rsid w:val="0097446C"/>
    <w:rsid w:val="00976362"/>
    <w:rsid w:val="0097658E"/>
    <w:rsid w:val="009768D8"/>
    <w:rsid w:val="0098354E"/>
    <w:rsid w:val="009908A5"/>
    <w:rsid w:val="00990D3C"/>
    <w:rsid w:val="00991367"/>
    <w:rsid w:val="00993B8D"/>
    <w:rsid w:val="00995B25"/>
    <w:rsid w:val="00995CAB"/>
    <w:rsid w:val="00997017"/>
    <w:rsid w:val="00997698"/>
    <w:rsid w:val="0099797C"/>
    <w:rsid w:val="009A1D81"/>
    <w:rsid w:val="009A30E2"/>
    <w:rsid w:val="009A5BC0"/>
    <w:rsid w:val="009A5EF6"/>
    <w:rsid w:val="009A7D21"/>
    <w:rsid w:val="009B0D7D"/>
    <w:rsid w:val="009B11F6"/>
    <w:rsid w:val="009B1E51"/>
    <w:rsid w:val="009B2304"/>
    <w:rsid w:val="009B3E54"/>
    <w:rsid w:val="009B5346"/>
    <w:rsid w:val="009B5D21"/>
    <w:rsid w:val="009B7146"/>
    <w:rsid w:val="009B7CE0"/>
    <w:rsid w:val="009C19B0"/>
    <w:rsid w:val="009C22B4"/>
    <w:rsid w:val="009C61F4"/>
    <w:rsid w:val="009C65F8"/>
    <w:rsid w:val="009C6EB9"/>
    <w:rsid w:val="009C7696"/>
    <w:rsid w:val="009D2B28"/>
    <w:rsid w:val="009D5110"/>
    <w:rsid w:val="009D60AA"/>
    <w:rsid w:val="009E180B"/>
    <w:rsid w:val="009E60BC"/>
    <w:rsid w:val="009E7C5F"/>
    <w:rsid w:val="009F0734"/>
    <w:rsid w:val="009F0859"/>
    <w:rsid w:val="009F0C5E"/>
    <w:rsid w:val="009F51EC"/>
    <w:rsid w:val="009F57C1"/>
    <w:rsid w:val="009F6B01"/>
    <w:rsid w:val="009F765B"/>
    <w:rsid w:val="00A00026"/>
    <w:rsid w:val="00A01454"/>
    <w:rsid w:val="00A03AB8"/>
    <w:rsid w:val="00A046FF"/>
    <w:rsid w:val="00A05D29"/>
    <w:rsid w:val="00A10373"/>
    <w:rsid w:val="00A1052F"/>
    <w:rsid w:val="00A1184B"/>
    <w:rsid w:val="00A11A80"/>
    <w:rsid w:val="00A11DAE"/>
    <w:rsid w:val="00A12216"/>
    <w:rsid w:val="00A126CB"/>
    <w:rsid w:val="00A1595C"/>
    <w:rsid w:val="00A16B2F"/>
    <w:rsid w:val="00A20675"/>
    <w:rsid w:val="00A206B8"/>
    <w:rsid w:val="00A23D1C"/>
    <w:rsid w:val="00A241D0"/>
    <w:rsid w:val="00A317A6"/>
    <w:rsid w:val="00A31A4E"/>
    <w:rsid w:val="00A3411B"/>
    <w:rsid w:val="00A342C7"/>
    <w:rsid w:val="00A362D3"/>
    <w:rsid w:val="00A404A5"/>
    <w:rsid w:val="00A41B87"/>
    <w:rsid w:val="00A42859"/>
    <w:rsid w:val="00A42EC3"/>
    <w:rsid w:val="00A500DE"/>
    <w:rsid w:val="00A5152B"/>
    <w:rsid w:val="00A548FA"/>
    <w:rsid w:val="00A57009"/>
    <w:rsid w:val="00A634DE"/>
    <w:rsid w:val="00A6430C"/>
    <w:rsid w:val="00A6448D"/>
    <w:rsid w:val="00A65B09"/>
    <w:rsid w:val="00A66EEB"/>
    <w:rsid w:val="00A71C32"/>
    <w:rsid w:val="00A72545"/>
    <w:rsid w:val="00A72D0A"/>
    <w:rsid w:val="00A737D5"/>
    <w:rsid w:val="00A74230"/>
    <w:rsid w:val="00A75608"/>
    <w:rsid w:val="00A769DD"/>
    <w:rsid w:val="00A7766D"/>
    <w:rsid w:val="00A80875"/>
    <w:rsid w:val="00A80E5E"/>
    <w:rsid w:val="00A8136D"/>
    <w:rsid w:val="00A82F05"/>
    <w:rsid w:val="00A83F9A"/>
    <w:rsid w:val="00A8705C"/>
    <w:rsid w:val="00A9410A"/>
    <w:rsid w:val="00A947F9"/>
    <w:rsid w:val="00A96B56"/>
    <w:rsid w:val="00AA0CF5"/>
    <w:rsid w:val="00AA157B"/>
    <w:rsid w:val="00AA270E"/>
    <w:rsid w:val="00AA39B7"/>
    <w:rsid w:val="00AA7C71"/>
    <w:rsid w:val="00AA7D80"/>
    <w:rsid w:val="00AB1233"/>
    <w:rsid w:val="00AB1AE1"/>
    <w:rsid w:val="00AB44B9"/>
    <w:rsid w:val="00AB58D4"/>
    <w:rsid w:val="00AB7578"/>
    <w:rsid w:val="00AB7CB8"/>
    <w:rsid w:val="00AC23A6"/>
    <w:rsid w:val="00AC39B4"/>
    <w:rsid w:val="00AC423D"/>
    <w:rsid w:val="00AC4D11"/>
    <w:rsid w:val="00AC576A"/>
    <w:rsid w:val="00AC6D70"/>
    <w:rsid w:val="00AD0E5E"/>
    <w:rsid w:val="00AD22C6"/>
    <w:rsid w:val="00AD3FF6"/>
    <w:rsid w:val="00AD4CF8"/>
    <w:rsid w:val="00AD667D"/>
    <w:rsid w:val="00AD6EF0"/>
    <w:rsid w:val="00AD71A6"/>
    <w:rsid w:val="00AE2F63"/>
    <w:rsid w:val="00AE2FE8"/>
    <w:rsid w:val="00AF4E32"/>
    <w:rsid w:val="00AF6E1C"/>
    <w:rsid w:val="00AF74E2"/>
    <w:rsid w:val="00AF7F8C"/>
    <w:rsid w:val="00B01216"/>
    <w:rsid w:val="00B02CD6"/>
    <w:rsid w:val="00B03377"/>
    <w:rsid w:val="00B04BB4"/>
    <w:rsid w:val="00B04DB8"/>
    <w:rsid w:val="00B04FE4"/>
    <w:rsid w:val="00B07A5B"/>
    <w:rsid w:val="00B1004A"/>
    <w:rsid w:val="00B14883"/>
    <w:rsid w:val="00B14DEC"/>
    <w:rsid w:val="00B14F48"/>
    <w:rsid w:val="00B155A9"/>
    <w:rsid w:val="00B2079C"/>
    <w:rsid w:val="00B2104B"/>
    <w:rsid w:val="00B21CD6"/>
    <w:rsid w:val="00B21D07"/>
    <w:rsid w:val="00B22DE8"/>
    <w:rsid w:val="00B235B5"/>
    <w:rsid w:val="00B23DF0"/>
    <w:rsid w:val="00B23E8F"/>
    <w:rsid w:val="00B24D9C"/>
    <w:rsid w:val="00B24FAD"/>
    <w:rsid w:val="00B26176"/>
    <w:rsid w:val="00B2623C"/>
    <w:rsid w:val="00B26D02"/>
    <w:rsid w:val="00B316DC"/>
    <w:rsid w:val="00B318D5"/>
    <w:rsid w:val="00B321D1"/>
    <w:rsid w:val="00B32950"/>
    <w:rsid w:val="00B32D34"/>
    <w:rsid w:val="00B35A1A"/>
    <w:rsid w:val="00B42456"/>
    <w:rsid w:val="00B43D1A"/>
    <w:rsid w:val="00B50269"/>
    <w:rsid w:val="00B55FD0"/>
    <w:rsid w:val="00B61D60"/>
    <w:rsid w:val="00B643B6"/>
    <w:rsid w:val="00B65334"/>
    <w:rsid w:val="00B65616"/>
    <w:rsid w:val="00B70A4A"/>
    <w:rsid w:val="00B744CE"/>
    <w:rsid w:val="00B76633"/>
    <w:rsid w:val="00B77A81"/>
    <w:rsid w:val="00B8017B"/>
    <w:rsid w:val="00B80212"/>
    <w:rsid w:val="00B8104A"/>
    <w:rsid w:val="00B82549"/>
    <w:rsid w:val="00B82BF8"/>
    <w:rsid w:val="00B87EE7"/>
    <w:rsid w:val="00B90A19"/>
    <w:rsid w:val="00B922C7"/>
    <w:rsid w:val="00B94CD9"/>
    <w:rsid w:val="00BA5264"/>
    <w:rsid w:val="00BA6DD0"/>
    <w:rsid w:val="00BA6E76"/>
    <w:rsid w:val="00BB0242"/>
    <w:rsid w:val="00BB13A1"/>
    <w:rsid w:val="00BB4465"/>
    <w:rsid w:val="00BB492B"/>
    <w:rsid w:val="00BB50CE"/>
    <w:rsid w:val="00BB6961"/>
    <w:rsid w:val="00BB7405"/>
    <w:rsid w:val="00BC0476"/>
    <w:rsid w:val="00BC601E"/>
    <w:rsid w:val="00BD0325"/>
    <w:rsid w:val="00BD2306"/>
    <w:rsid w:val="00BD2636"/>
    <w:rsid w:val="00BD283B"/>
    <w:rsid w:val="00BD3B27"/>
    <w:rsid w:val="00BD6E5F"/>
    <w:rsid w:val="00BD736A"/>
    <w:rsid w:val="00BE16EF"/>
    <w:rsid w:val="00BE2590"/>
    <w:rsid w:val="00BE45C7"/>
    <w:rsid w:val="00BE5494"/>
    <w:rsid w:val="00BE70BA"/>
    <w:rsid w:val="00BF11D1"/>
    <w:rsid w:val="00BF41D3"/>
    <w:rsid w:val="00BF5179"/>
    <w:rsid w:val="00BF738F"/>
    <w:rsid w:val="00BF798F"/>
    <w:rsid w:val="00C025D4"/>
    <w:rsid w:val="00C02625"/>
    <w:rsid w:val="00C06850"/>
    <w:rsid w:val="00C12626"/>
    <w:rsid w:val="00C1383E"/>
    <w:rsid w:val="00C16200"/>
    <w:rsid w:val="00C173CD"/>
    <w:rsid w:val="00C216CE"/>
    <w:rsid w:val="00C23208"/>
    <w:rsid w:val="00C239EC"/>
    <w:rsid w:val="00C256CB"/>
    <w:rsid w:val="00C26638"/>
    <w:rsid w:val="00C271F8"/>
    <w:rsid w:val="00C31EF2"/>
    <w:rsid w:val="00C34C0A"/>
    <w:rsid w:val="00C37179"/>
    <w:rsid w:val="00C37394"/>
    <w:rsid w:val="00C3790B"/>
    <w:rsid w:val="00C40DAB"/>
    <w:rsid w:val="00C428C1"/>
    <w:rsid w:val="00C42957"/>
    <w:rsid w:val="00C429C0"/>
    <w:rsid w:val="00C45CB3"/>
    <w:rsid w:val="00C46121"/>
    <w:rsid w:val="00C47575"/>
    <w:rsid w:val="00C50927"/>
    <w:rsid w:val="00C52767"/>
    <w:rsid w:val="00C53C8D"/>
    <w:rsid w:val="00C5434B"/>
    <w:rsid w:val="00C5595C"/>
    <w:rsid w:val="00C55B0E"/>
    <w:rsid w:val="00C60553"/>
    <w:rsid w:val="00C62F9E"/>
    <w:rsid w:val="00C63E61"/>
    <w:rsid w:val="00C64733"/>
    <w:rsid w:val="00C659A4"/>
    <w:rsid w:val="00C65D82"/>
    <w:rsid w:val="00C712D0"/>
    <w:rsid w:val="00C728BA"/>
    <w:rsid w:val="00C76B86"/>
    <w:rsid w:val="00C77DC1"/>
    <w:rsid w:val="00C80DFD"/>
    <w:rsid w:val="00C81D98"/>
    <w:rsid w:val="00C82E6B"/>
    <w:rsid w:val="00C84F5D"/>
    <w:rsid w:val="00C868B9"/>
    <w:rsid w:val="00C905C7"/>
    <w:rsid w:val="00C931D5"/>
    <w:rsid w:val="00C9579B"/>
    <w:rsid w:val="00C96430"/>
    <w:rsid w:val="00CA1A20"/>
    <w:rsid w:val="00CA1F2F"/>
    <w:rsid w:val="00CA4F0E"/>
    <w:rsid w:val="00CA6DE2"/>
    <w:rsid w:val="00CA6F27"/>
    <w:rsid w:val="00CB007D"/>
    <w:rsid w:val="00CB02C1"/>
    <w:rsid w:val="00CB051E"/>
    <w:rsid w:val="00CB0767"/>
    <w:rsid w:val="00CB0BE8"/>
    <w:rsid w:val="00CB0F07"/>
    <w:rsid w:val="00CB2CC5"/>
    <w:rsid w:val="00CB462C"/>
    <w:rsid w:val="00CB4DCA"/>
    <w:rsid w:val="00CB5842"/>
    <w:rsid w:val="00CB5DA8"/>
    <w:rsid w:val="00CB647A"/>
    <w:rsid w:val="00CB64BF"/>
    <w:rsid w:val="00CC21AE"/>
    <w:rsid w:val="00CC5E38"/>
    <w:rsid w:val="00CC603F"/>
    <w:rsid w:val="00CC60EF"/>
    <w:rsid w:val="00CD02A9"/>
    <w:rsid w:val="00CD279E"/>
    <w:rsid w:val="00CD3CC5"/>
    <w:rsid w:val="00CD40DE"/>
    <w:rsid w:val="00CD5910"/>
    <w:rsid w:val="00CE22A8"/>
    <w:rsid w:val="00CE3EEA"/>
    <w:rsid w:val="00CF01B4"/>
    <w:rsid w:val="00CF34A1"/>
    <w:rsid w:val="00CF472F"/>
    <w:rsid w:val="00CF59F5"/>
    <w:rsid w:val="00CF7C8C"/>
    <w:rsid w:val="00D0015C"/>
    <w:rsid w:val="00D01085"/>
    <w:rsid w:val="00D02B14"/>
    <w:rsid w:val="00D02EF7"/>
    <w:rsid w:val="00D03522"/>
    <w:rsid w:val="00D06253"/>
    <w:rsid w:val="00D0688F"/>
    <w:rsid w:val="00D06B8D"/>
    <w:rsid w:val="00D0713D"/>
    <w:rsid w:val="00D1064F"/>
    <w:rsid w:val="00D117F4"/>
    <w:rsid w:val="00D12C39"/>
    <w:rsid w:val="00D17BFC"/>
    <w:rsid w:val="00D24E7F"/>
    <w:rsid w:val="00D27729"/>
    <w:rsid w:val="00D27806"/>
    <w:rsid w:val="00D30EAC"/>
    <w:rsid w:val="00D342A9"/>
    <w:rsid w:val="00D3506C"/>
    <w:rsid w:val="00D35693"/>
    <w:rsid w:val="00D36187"/>
    <w:rsid w:val="00D3674D"/>
    <w:rsid w:val="00D37658"/>
    <w:rsid w:val="00D45F40"/>
    <w:rsid w:val="00D5020B"/>
    <w:rsid w:val="00D50E5F"/>
    <w:rsid w:val="00D51271"/>
    <w:rsid w:val="00D523E6"/>
    <w:rsid w:val="00D52711"/>
    <w:rsid w:val="00D52A5A"/>
    <w:rsid w:val="00D54152"/>
    <w:rsid w:val="00D55D61"/>
    <w:rsid w:val="00D57072"/>
    <w:rsid w:val="00D611E1"/>
    <w:rsid w:val="00D62DB9"/>
    <w:rsid w:val="00D63BE3"/>
    <w:rsid w:val="00D645A0"/>
    <w:rsid w:val="00D64718"/>
    <w:rsid w:val="00D6582C"/>
    <w:rsid w:val="00D71E3D"/>
    <w:rsid w:val="00D7246C"/>
    <w:rsid w:val="00D74E9B"/>
    <w:rsid w:val="00D75D23"/>
    <w:rsid w:val="00D774D4"/>
    <w:rsid w:val="00D80AF1"/>
    <w:rsid w:val="00D80CFF"/>
    <w:rsid w:val="00D82BDA"/>
    <w:rsid w:val="00D84E21"/>
    <w:rsid w:val="00D84F00"/>
    <w:rsid w:val="00D851F3"/>
    <w:rsid w:val="00D87909"/>
    <w:rsid w:val="00D9053F"/>
    <w:rsid w:val="00D94E06"/>
    <w:rsid w:val="00D96AF7"/>
    <w:rsid w:val="00DA186F"/>
    <w:rsid w:val="00DA2178"/>
    <w:rsid w:val="00DA317D"/>
    <w:rsid w:val="00DA3B08"/>
    <w:rsid w:val="00DB0216"/>
    <w:rsid w:val="00DB0B11"/>
    <w:rsid w:val="00DB209E"/>
    <w:rsid w:val="00DB39D1"/>
    <w:rsid w:val="00DB3C3C"/>
    <w:rsid w:val="00DB400F"/>
    <w:rsid w:val="00DB4A91"/>
    <w:rsid w:val="00DC034F"/>
    <w:rsid w:val="00DC4FB5"/>
    <w:rsid w:val="00DC54BF"/>
    <w:rsid w:val="00DC6DFD"/>
    <w:rsid w:val="00DC76BA"/>
    <w:rsid w:val="00DD1428"/>
    <w:rsid w:val="00DD2DAE"/>
    <w:rsid w:val="00DD5410"/>
    <w:rsid w:val="00DD58DF"/>
    <w:rsid w:val="00DE32ED"/>
    <w:rsid w:val="00DE40CB"/>
    <w:rsid w:val="00DE57F2"/>
    <w:rsid w:val="00DE6376"/>
    <w:rsid w:val="00DE74FA"/>
    <w:rsid w:val="00DE7AE2"/>
    <w:rsid w:val="00DF0B82"/>
    <w:rsid w:val="00DF1273"/>
    <w:rsid w:val="00DF4785"/>
    <w:rsid w:val="00DF5AD7"/>
    <w:rsid w:val="00DF68B1"/>
    <w:rsid w:val="00E05B84"/>
    <w:rsid w:val="00E0790F"/>
    <w:rsid w:val="00E12358"/>
    <w:rsid w:val="00E125E4"/>
    <w:rsid w:val="00E12C30"/>
    <w:rsid w:val="00E13BB1"/>
    <w:rsid w:val="00E14001"/>
    <w:rsid w:val="00E161C3"/>
    <w:rsid w:val="00E16635"/>
    <w:rsid w:val="00E173C9"/>
    <w:rsid w:val="00E23AEA"/>
    <w:rsid w:val="00E24C53"/>
    <w:rsid w:val="00E2558D"/>
    <w:rsid w:val="00E27042"/>
    <w:rsid w:val="00E27C72"/>
    <w:rsid w:val="00E31275"/>
    <w:rsid w:val="00E32041"/>
    <w:rsid w:val="00E3249A"/>
    <w:rsid w:val="00E350D6"/>
    <w:rsid w:val="00E3678E"/>
    <w:rsid w:val="00E40DAB"/>
    <w:rsid w:val="00E4430C"/>
    <w:rsid w:val="00E53193"/>
    <w:rsid w:val="00E54946"/>
    <w:rsid w:val="00E55314"/>
    <w:rsid w:val="00E5618E"/>
    <w:rsid w:val="00E56358"/>
    <w:rsid w:val="00E57555"/>
    <w:rsid w:val="00E61109"/>
    <w:rsid w:val="00E61E5C"/>
    <w:rsid w:val="00E657C7"/>
    <w:rsid w:val="00E660C8"/>
    <w:rsid w:val="00E66628"/>
    <w:rsid w:val="00E67F91"/>
    <w:rsid w:val="00E7334A"/>
    <w:rsid w:val="00E73E4B"/>
    <w:rsid w:val="00E80C16"/>
    <w:rsid w:val="00E96FFD"/>
    <w:rsid w:val="00E9737C"/>
    <w:rsid w:val="00EA130F"/>
    <w:rsid w:val="00EA39D3"/>
    <w:rsid w:val="00EA5E62"/>
    <w:rsid w:val="00EB0432"/>
    <w:rsid w:val="00EB04F0"/>
    <w:rsid w:val="00EB0731"/>
    <w:rsid w:val="00EB10D5"/>
    <w:rsid w:val="00EB1F11"/>
    <w:rsid w:val="00EB282D"/>
    <w:rsid w:val="00EB3756"/>
    <w:rsid w:val="00EB401E"/>
    <w:rsid w:val="00EB4AFB"/>
    <w:rsid w:val="00EB545C"/>
    <w:rsid w:val="00EB7B63"/>
    <w:rsid w:val="00EC0B05"/>
    <w:rsid w:val="00EC0BAB"/>
    <w:rsid w:val="00EC39B1"/>
    <w:rsid w:val="00EC4A7A"/>
    <w:rsid w:val="00EC55C5"/>
    <w:rsid w:val="00EC5A68"/>
    <w:rsid w:val="00EC5B9F"/>
    <w:rsid w:val="00ED01A9"/>
    <w:rsid w:val="00ED0817"/>
    <w:rsid w:val="00ED4CA0"/>
    <w:rsid w:val="00ED505B"/>
    <w:rsid w:val="00EE04CF"/>
    <w:rsid w:val="00EE134C"/>
    <w:rsid w:val="00EE2FF7"/>
    <w:rsid w:val="00EE40EF"/>
    <w:rsid w:val="00EE41F1"/>
    <w:rsid w:val="00EE6108"/>
    <w:rsid w:val="00EE6D97"/>
    <w:rsid w:val="00EF25DE"/>
    <w:rsid w:val="00EF2F5F"/>
    <w:rsid w:val="00EF5470"/>
    <w:rsid w:val="00EF6AB5"/>
    <w:rsid w:val="00EF7BAF"/>
    <w:rsid w:val="00F00C18"/>
    <w:rsid w:val="00F04B65"/>
    <w:rsid w:val="00F106BA"/>
    <w:rsid w:val="00F10767"/>
    <w:rsid w:val="00F118C4"/>
    <w:rsid w:val="00F1310A"/>
    <w:rsid w:val="00F17A59"/>
    <w:rsid w:val="00F21C9A"/>
    <w:rsid w:val="00F23259"/>
    <w:rsid w:val="00F2330C"/>
    <w:rsid w:val="00F2344C"/>
    <w:rsid w:val="00F25C49"/>
    <w:rsid w:val="00F279FB"/>
    <w:rsid w:val="00F32942"/>
    <w:rsid w:val="00F34870"/>
    <w:rsid w:val="00F35AD6"/>
    <w:rsid w:val="00F369F8"/>
    <w:rsid w:val="00F37D46"/>
    <w:rsid w:val="00F4057D"/>
    <w:rsid w:val="00F417C6"/>
    <w:rsid w:val="00F42E0E"/>
    <w:rsid w:val="00F5023E"/>
    <w:rsid w:val="00F6070E"/>
    <w:rsid w:val="00F6158E"/>
    <w:rsid w:val="00F61F6A"/>
    <w:rsid w:val="00F62386"/>
    <w:rsid w:val="00F6302F"/>
    <w:rsid w:val="00F640B6"/>
    <w:rsid w:val="00F64D58"/>
    <w:rsid w:val="00F66605"/>
    <w:rsid w:val="00F754CA"/>
    <w:rsid w:val="00F7567F"/>
    <w:rsid w:val="00F76A09"/>
    <w:rsid w:val="00F826AC"/>
    <w:rsid w:val="00F8362A"/>
    <w:rsid w:val="00F8399B"/>
    <w:rsid w:val="00F83D36"/>
    <w:rsid w:val="00F85268"/>
    <w:rsid w:val="00F90A62"/>
    <w:rsid w:val="00F91397"/>
    <w:rsid w:val="00F91752"/>
    <w:rsid w:val="00F9356B"/>
    <w:rsid w:val="00FA4858"/>
    <w:rsid w:val="00FA519B"/>
    <w:rsid w:val="00FA5E35"/>
    <w:rsid w:val="00FA6AFE"/>
    <w:rsid w:val="00FB02E3"/>
    <w:rsid w:val="00FB0510"/>
    <w:rsid w:val="00FB14F7"/>
    <w:rsid w:val="00FB2A31"/>
    <w:rsid w:val="00FB4DF5"/>
    <w:rsid w:val="00FB5192"/>
    <w:rsid w:val="00FB5575"/>
    <w:rsid w:val="00FB62C7"/>
    <w:rsid w:val="00FB66F9"/>
    <w:rsid w:val="00FB7E88"/>
    <w:rsid w:val="00FC0122"/>
    <w:rsid w:val="00FC040A"/>
    <w:rsid w:val="00FC3CA0"/>
    <w:rsid w:val="00FC793D"/>
    <w:rsid w:val="00FC7DF1"/>
    <w:rsid w:val="00FD01CE"/>
    <w:rsid w:val="00FD03E2"/>
    <w:rsid w:val="00FD0462"/>
    <w:rsid w:val="00FD18EE"/>
    <w:rsid w:val="00FD196F"/>
    <w:rsid w:val="00FD2C28"/>
    <w:rsid w:val="00FD3778"/>
    <w:rsid w:val="00FD5E07"/>
    <w:rsid w:val="00FD6659"/>
    <w:rsid w:val="00FD7768"/>
    <w:rsid w:val="00FE19C1"/>
    <w:rsid w:val="00FE2197"/>
    <w:rsid w:val="00FE26E1"/>
    <w:rsid w:val="00FE334A"/>
    <w:rsid w:val="00FE339F"/>
    <w:rsid w:val="00FF4000"/>
    <w:rsid w:val="00FF5437"/>
    <w:rsid w:val="00FF64ED"/>
    <w:rsid w:val="00FF7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CA99F"/>
  <w15:chartTrackingRefBased/>
  <w15:docId w15:val="{B2981DF7-27BE-4C6E-9CF9-E15B6441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5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05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05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05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05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05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5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5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5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5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05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05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05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05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05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5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5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53F"/>
    <w:rPr>
      <w:rFonts w:eastAsiaTheme="majorEastAsia" w:cstheme="majorBidi"/>
      <w:color w:val="272727" w:themeColor="text1" w:themeTint="D8"/>
    </w:rPr>
  </w:style>
  <w:style w:type="paragraph" w:styleId="Title">
    <w:name w:val="Title"/>
    <w:basedOn w:val="Normal"/>
    <w:next w:val="Normal"/>
    <w:link w:val="TitleChar"/>
    <w:uiPriority w:val="10"/>
    <w:qFormat/>
    <w:rsid w:val="00D90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5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5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5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53F"/>
    <w:pPr>
      <w:spacing w:before="160"/>
      <w:jc w:val="center"/>
    </w:pPr>
    <w:rPr>
      <w:i/>
      <w:iCs/>
      <w:color w:val="404040" w:themeColor="text1" w:themeTint="BF"/>
    </w:rPr>
  </w:style>
  <w:style w:type="character" w:customStyle="1" w:styleId="QuoteChar">
    <w:name w:val="Quote Char"/>
    <w:basedOn w:val="DefaultParagraphFont"/>
    <w:link w:val="Quote"/>
    <w:uiPriority w:val="29"/>
    <w:rsid w:val="00D9053F"/>
    <w:rPr>
      <w:i/>
      <w:iCs/>
      <w:color w:val="404040" w:themeColor="text1" w:themeTint="BF"/>
    </w:rPr>
  </w:style>
  <w:style w:type="paragraph" w:styleId="ListParagraph">
    <w:name w:val="List Paragraph"/>
    <w:basedOn w:val="Normal"/>
    <w:uiPriority w:val="34"/>
    <w:qFormat/>
    <w:rsid w:val="00D9053F"/>
    <w:pPr>
      <w:ind w:left="720"/>
      <w:contextualSpacing/>
    </w:pPr>
  </w:style>
  <w:style w:type="character" w:styleId="IntenseEmphasis">
    <w:name w:val="Intense Emphasis"/>
    <w:basedOn w:val="DefaultParagraphFont"/>
    <w:uiPriority w:val="21"/>
    <w:qFormat/>
    <w:rsid w:val="00D9053F"/>
    <w:rPr>
      <w:i/>
      <w:iCs/>
      <w:color w:val="2F5496" w:themeColor="accent1" w:themeShade="BF"/>
    </w:rPr>
  </w:style>
  <w:style w:type="paragraph" w:styleId="IntenseQuote">
    <w:name w:val="Intense Quote"/>
    <w:basedOn w:val="Normal"/>
    <w:next w:val="Normal"/>
    <w:link w:val="IntenseQuoteChar"/>
    <w:uiPriority w:val="30"/>
    <w:qFormat/>
    <w:rsid w:val="00D905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053F"/>
    <w:rPr>
      <w:i/>
      <w:iCs/>
      <w:color w:val="2F5496" w:themeColor="accent1" w:themeShade="BF"/>
    </w:rPr>
  </w:style>
  <w:style w:type="character" w:styleId="IntenseReference">
    <w:name w:val="Intense Reference"/>
    <w:basedOn w:val="DefaultParagraphFont"/>
    <w:uiPriority w:val="32"/>
    <w:qFormat/>
    <w:rsid w:val="00D9053F"/>
    <w:rPr>
      <w:b/>
      <w:bCs/>
      <w:smallCaps/>
      <w:color w:val="2F5496" w:themeColor="accent1" w:themeShade="BF"/>
      <w:spacing w:val="5"/>
    </w:rPr>
  </w:style>
  <w:style w:type="paragraph" w:styleId="Header">
    <w:name w:val="header"/>
    <w:basedOn w:val="Normal"/>
    <w:link w:val="HeaderChar"/>
    <w:uiPriority w:val="99"/>
    <w:unhideWhenUsed/>
    <w:rsid w:val="00D90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53F"/>
  </w:style>
  <w:style w:type="paragraph" w:styleId="Footer">
    <w:name w:val="footer"/>
    <w:basedOn w:val="Normal"/>
    <w:link w:val="FooterChar"/>
    <w:uiPriority w:val="99"/>
    <w:unhideWhenUsed/>
    <w:rsid w:val="00D90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53F"/>
  </w:style>
  <w:style w:type="character" w:styleId="Hyperlink">
    <w:name w:val="Hyperlink"/>
    <w:basedOn w:val="DefaultParagraphFont"/>
    <w:uiPriority w:val="99"/>
    <w:unhideWhenUsed/>
    <w:rsid w:val="00FB62C7"/>
    <w:rPr>
      <w:color w:val="0563C1" w:themeColor="hyperlink"/>
      <w:u w:val="single"/>
    </w:rPr>
  </w:style>
  <w:style w:type="character" w:styleId="UnresolvedMention">
    <w:name w:val="Unresolved Mention"/>
    <w:basedOn w:val="DefaultParagraphFont"/>
    <w:uiPriority w:val="99"/>
    <w:semiHidden/>
    <w:unhideWhenUsed/>
    <w:rsid w:val="00FB62C7"/>
    <w:rPr>
      <w:color w:val="605E5C"/>
      <w:shd w:val="clear" w:color="auto" w:fill="E1DFDD"/>
    </w:rPr>
  </w:style>
  <w:style w:type="character" w:customStyle="1" w:styleId="fn">
    <w:name w:val="fn"/>
    <w:basedOn w:val="DefaultParagraphFont"/>
    <w:rsid w:val="008C7793"/>
  </w:style>
  <w:style w:type="character" w:styleId="CommentReference">
    <w:name w:val="annotation reference"/>
    <w:basedOn w:val="DefaultParagraphFont"/>
    <w:uiPriority w:val="99"/>
    <w:semiHidden/>
    <w:unhideWhenUsed/>
    <w:rsid w:val="00876681"/>
    <w:rPr>
      <w:sz w:val="16"/>
      <w:szCs w:val="16"/>
    </w:rPr>
  </w:style>
  <w:style w:type="paragraph" w:styleId="CommentText">
    <w:name w:val="annotation text"/>
    <w:basedOn w:val="Normal"/>
    <w:link w:val="CommentTextChar"/>
    <w:uiPriority w:val="99"/>
    <w:unhideWhenUsed/>
    <w:rsid w:val="00876681"/>
    <w:pPr>
      <w:spacing w:line="240" w:lineRule="auto"/>
    </w:pPr>
    <w:rPr>
      <w:sz w:val="20"/>
      <w:szCs w:val="20"/>
    </w:rPr>
  </w:style>
  <w:style w:type="character" w:customStyle="1" w:styleId="CommentTextChar">
    <w:name w:val="Comment Text Char"/>
    <w:basedOn w:val="DefaultParagraphFont"/>
    <w:link w:val="CommentText"/>
    <w:uiPriority w:val="99"/>
    <w:rsid w:val="00876681"/>
    <w:rPr>
      <w:sz w:val="20"/>
      <w:szCs w:val="20"/>
    </w:rPr>
  </w:style>
  <w:style w:type="paragraph" w:styleId="CommentSubject">
    <w:name w:val="annotation subject"/>
    <w:basedOn w:val="CommentText"/>
    <w:next w:val="CommentText"/>
    <w:link w:val="CommentSubjectChar"/>
    <w:uiPriority w:val="99"/>
    <w:semiHidden/>
    <w:unhideWhenUsed/>
    <w:rsid w:val="00876681"/>
    <w:rPr>
      <w:b/>
      <w:bCs/>
    </w:rPr>
  </w:style>
  <w:style w:type="character" w:customStyle="1" w:styleId="CommentSubjectChar">
    <w:name w:val="Comment Subject Char"/>
    <w:basedOn w:val="CommentTextChar"/>
    <w:link w:val="CommentSubject"/>
    <w:uiPriority w:val="99"/>
    <w:semiHidden/>
    <w:rsid w:val="008766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0114">
      <w:bodyDiv w:val="1"/>
      <w:marLeft w:val="0"/>
      <w:marRight w:val="0"/>
      <w:marTop w:val="0"/>
      <w:marBottom w:val="0"/>
      <w:divBdr>
        <w:top w:val="none" w:sz="0" w:space="0" w:color="auto"/>
        <w:left w:val="none" w:sz="0" w:space="0" w:color="auto"/>
        <w:bottom w:val="none" w:sz="0" w:space="0" w:color="auto"/>
        <w:right w:val="none" w:sz="0" w:space="0" w:color="auto"/>
      </w:divBdr>
    </w:div>
    <w:div w:id="28726906">
      <w:bodyDiv w:val="1"/>
      <w:marLeft w:val="0"/>
      <w:marRight w:val="0"/>
      <w:marTop w:val="0"/>
      <w:marBottom w:val="0"/>
      <w:divBdr>
        <w:top w:val="none" w:sz="0" w:space="0" w:color="auto"/>
        <w:left w:val="none" w:sz="0" w:space="0" w:color="auto"/>
        <w:bottom w:val="none" w:sz="0" w:space="0" w:color="auto"/>
        <w:right w:val="none" w:sz="0" w:space="0" w:color="auto"/>
      </w:divBdr>
    </w:div>
    <w:div w:id="81068160">
      <w:bodyDiv w:val="1"/>
      <w:marLeft w:val="0"/>
      <w:marRight w:val="0"/>
      <w:marTop w:val="0"/>
      <w:marBottom w:val="0"/>
      <w:divBdr>
        <w:top w:val="none" w:sz="0" w:space="0" w:color="auto"/>
        <w:left w:val="none" w:sz="0" w:space="0" w:color="auto"/>
        <w:bottom w:val="none" w:sz="0" w:space="0" w:color="auto"/>
        <w:right w:val="none" w:sz="0" w:space="0" w:color="auto"/>
      </w:divBdr>
      <w:divsChild>
        <w:div w:id="1605964373">
          <w:marLeft w:val="0"/>
          <w:marRight w:val="0"/>
          <w:marTop w:val="0"/>
          <w:marBottom w:val="0"/>
          <w:divBdr>
            <w:top w:val="none" w:sz="0" w:space="0" w:color="auto"/>
            <w:left w:val="none" w:sz="0" w:space="0" w:color="auto"/>
            <w:bottom w:val="none" w:sz="0" w:space="0" w:color="auto"/>
            <w:right w:val="none" w:sz="0" w:space="0" w:color="auto"/>
          </w:divBdr>
        </w:div>
        <w:div w:id="53312147">
          <w:marLeft w:val="0"/>
          <w:marRight w:val="0"/>
          <w:marTop w:val="0"/>
          <w:marBottom w:val="0"/>
          <w:divBdr>
            <w:top w:val="none" w:sz="0" w:space="0" w:color="auto"/>
            <w:left w:val="none" w:sz="0" w:space="0" w:color="auto"/>
            <w:bottom w:val="none" w:sz="0" w:space="0" w:color="auto"/>
            <w:right w:val="none" w:sz="0" w:space="0" w:color="auto"/>
          </w:divBdr>
          <w:divsChild>
            <w:div w:id="444738093">
              <w:marLeft w:val="0"/>
              <w:marRight w:val="0"/>
              <w:marTop w:val="0"/>
              <w:marBottom w:val="0"/>
              <w:divBdr>
                <w:top w:val="none" w:sz="0" w:space="0" w:color="auto"/>
                <w:left w:val="none" w:sz="0" w:space="0" w:color="auto"/>
                <w:bottom w:val="none" w:sz="0" w:space="0" w:color="auto"/>
                <w:right w:val="none" w:sz="0" w:space="0" w:color="auto"/>
              </w:divBdr>
              <w:divsChild>
                <w:div w:id="1673868823">
                  <w:marLeft w:val="0"/>
                  <w:marRight w:val="0"/>
                  <w:marTop w:val="0"/>
                  <w:marBottom w:val="0"/>
                  <w:divBdr>
                    <w:top w:val="none" w:sz="0" w:space="0" w:color="auto"/>
                    <w:left w:val="none" w:sz="0" w:space="0" w:color="auto"/>
                    <w:bottom w:val="none" w:sz="0" w:space="0" w:color="auto"/>
                    <w:right w:val="none" w:sz="0" w:space="0" w:color="auto"/>
                  </w:divBdr>
                  <w:divsChild>
                    <w:div w:id="912937445">
                      <w:marLeft w:val="-150"/>
                      <w:marRight w:val="0"/>
                      <w:marTop w:val="0"/>
                      <w:marBottom w:val="90"/>
                      <w:divBdr>
                        <w:top w:val="none" w:sz="0" w:space="0" w:color="auto"/>
                        <w:left w:val="none" w:sz="0" w:space="0" w:color="auto"/>
                        <w:bottom w:val="none" w:sz="0" w:space="0" w:color="auto"/>
                        <w:right w:val="none" w:sz="0" w:space="0" w:color="auto"/>
                      </w:divBdr>
                      <w:divsChild>
                        <w:div w:id="139985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71278">
      <w:bodyDiv w:val="1"/>
      <w:marLeft w:val="0"/>
      <w:marRight w:val="0"/>
      <w:marTop w:val="0"/>
      <w:marBottom w:val="0"/>
      <w:divBdr>
        <w:top w:val="none" w:sz="0" w:space="0" w:color="auto"/>
        <w:left w:val="none" w:sz="0" w:space="0" w:color="auto"/>
        <w:bottom w:val="none" w:sz="0" w:space="0" w:color="auto"/>
        <w:right w:val="none" w:sz="0" w:space="0" w:color="auto"/>
      </w:divBdr>
    </w:div>
    <w:div w:id="317997739">
      <w:bodyDiv w:val="1"/>
      <w:marLeft w:val="0"/>
      <w:marRight w:val="0"/>
      <w:marTop w:val="0"/>
      <w:marBottom w:val="0"/>
      <w:divBdr>
        <w:top w:val="none" w:sz="0" w:space="0" w:color="auto"/>
        <w:left w:val="none" w:sz="0" w:space="0" w:color="auto"/>
        <w:bottom w:val="none" w:sz="0" w:space="0" w:color="auto"/>
        <w:right w:val="none" w:sz="0" w:space="0" w:color="auto"/>
      </w:divBdr>
    </w:div>
    <w:div w:id="684594171">
      <w:bodyDiv w:val="1"/>
      <w:marLeft w:val="0"/>
      <w:marRight w:val="0"/>
      <w:marTop w:val="0"/>
      <w:marBottom w:val="0"/>
      <w:divBdr>
        <w:top w:val="none" w:sz="0" w:space="0" w:color="auto"/>
        <w:left w:val="none" w:sz="0" w:space="0" w:color="auto"/>
        <w:bottom w:val="none" w:sz="0" w:space="0" w:color="auto"/>
        <w:right w:val="none" w:sz="0" w:space="0" w:color="auto"/>
      </w:divBdr>
    </w:div>
    <w:div w:id="777528384">
      <w:bodyDiv w:val="1"/>
      <w:marLeft w:val="0"/>
      <w:marRight w:val="0"/>
      <w:marTop w:val="0"/>
      <w:marBottom w:val="0"/>
      <w:divBdr>
        <w:top w:val="none" w:sz="0" w:space="0" w:color="auto"/>
        <w:left w:val="none" w:sz="0" w:space="0" w:color="auto"/>
        <w:bottom w:val="none" w:sz="0" w:space="0" w:color="auto"/>
        <w:right w:val="none" w:sz="0" w:space="0" w:color="auto"/>
      </w:divBdr>
    </w:div>
    <w:div w:id="833298974">
      <w:bodyDiv w:val="1"/>
      <w:marLeft w:val="0"/>
      <w:marRight w:val="0"/>
      <w:marTop w:val="0"/>
      <w:marBottom w:val="0"/>
      <w:divBdr>
        <w:top w:val="none" w:sz="0" w:space="0" w:color="auto"/>
        <w:left w:val="none" w:sz="0" w:space="0" w:color="auto"/>
        <w:bottom w:val="none" w:sz="0" w:space="0" w:color="auto"/>
        <w:right w:val="none" w:sz="0" w:space="0" w:color="auto"/>
      </w:divBdr>
    </w:div>
    <w:div w:id="837695509">
      <w:bodyDiv w:val="1"/>
      <w:marLeft w:val="0"/>
      <w:marRight w:val="0"/>
      <w:marTop w:val="0"/>
      <w:marBottom w:val="0"/>
      <w:divBdr>
        <w:top w:val="none" w:sz="0" w:space="0" w:color="auto"/>
        <w:left w:val="none" w:sz="0" w:space="0" w:color="auto"/>
        <w:bottom w:val="none" w:sz="0" w:space="0" w:color="auto"/>
        <w:right w:val="none" w:sz="0" w:space="0" w:color="auto"/>
      </w:divBdr>
    </w:div>
    <w:div w:id="884565028">
      <w:bodyDiv w:val="1"/>
      <w:marLeft w:val="0"/>
      <w:marRight w:val="0"/>
      <w:marTop w:val="0"/>
      <w:marBottom w:val="0"/>
      <w:divBdr>
        <w:top w:val="none" w:sz="0" w:space="0" w:color="auto"/>
        <w:left w:val="none" w:sz="0" w:space="0" w:color="auto"/>
        <w:bottom w:val="none" w:sz="0" w:space="0" w:color="auto"/>
        <w:right w:val="none" w:sz="0" w:space="0" w:color="auto"/>
      </w:divBdr>
    </w:div>
    <w:div w:id="1140154159">
      <w:bodyDiv w:val="1"/>
      <w:marLeft w:val="0"/>
      <w:marRight w:val="0"/>
      <w:marTop w:val="0"/>
      <w:marBottom w:val="0"/>
      <w:divBdr>
        <w:top w:val="none" w:sz="0" w:space="0" w:color="auto"/>
        <w:left w:val="none" w:sz="0" w:space="0" w:color="auto"/>
        <w:bottom w:val="none" w:sz="0" w:space="0" w:color="auto"/>
        <w:right w:val="none" w:sz="0" w:space="0" w:color="auto"/>
      </w:divBdr>
      <w:divsChild>
        <w:div w:id="423696034">
          <w:marLeft w:val="0"/>
          <w:marRight w:val="0"/>
          <w:marTop w:val="0"/>
          <w:marBottom w:val="0"/>
          <w:divBdr>
            <w:top w:val="none" w:sz="0" w:space="0" w:color="auto"/>
            <w:left w:val="none" w:sz="0" w:space="0" w:color="auto"/>
            <w:bottom w:val="none" w:sz="0" w:space="0" w:color="auto"/>
            <w:right w:val="none" w:sz="0" w:space="0" w:color="auto"/>
          </w:divBdr>
        </w:div>
        <w:div w:id="1904487896">
          <w:marLeft w:val="0"/>
          <w:marRight w:val="0"/>
          <w:marTop w:val="0"/>
          <w:marBottom w:val="0"/>
          <w:divBdr>
            <w:top w:val="none" w:sz="0" w:space="0" w:color="auto"/>
            <w:left w:val="none" w:sz="0" w:space="0" w:color="auto"/>
            <w:bottom w:val="none" w:sz="0" w:space="0" w:color="auto"/>
            <w:right w:val="none" w:sz="0" w:space="0" w:color="auto"/>
          </w:divBdr>
          <w:divsChild>
            <w:div w:id="939412111">
              <w:marLeft w:val="0"/>
              <w:marRight w:val="0"/>
              <w:marTop w:val="0"/>
              <w:marBottom w:val="0"/>
              <w:divBdr>
                <w:top w:val="none" w:sz="0" w:space="0" w:color="auto"/>
                <w:left w:val="none" w:sz="0" w:space="0" w:color="auto"/>
                <w:bottom w:val="none" w:sz="0" w:space="0" w:color="auto"/>
                <w:right w:val="none" w:sz="0" w:space="0" w:color="auto"/>
              </w:divBdr>
              <w:divsChild>
                <w:div w:id="1104109606">
                  <w:marLeft w:val="0"/>
                  <w:marRight w:val="0"/>
                  <w:marTop w:val="0"/>
                  <w:marBottom w:val="0"/>
                  <w:divBdr>
                    <w:top w:val="none" w:sz="0" w:space="0" w:color="auto"/>
                    <w:left w:val="none" w:sz="0" w:space="0" w:color="auto"/>
                    <w:bottom w:val="none" w:sz="0" w:space="0" w:color="auto"/>
                    <w:right w:val="none" w:sz="0" w:space="0" w:color="auto"/>
                  </w:divBdr>
                  <w:divsChild>
                    <w:div w:id="121775328">
                      <w:marLeft w:val="-150"/>
                      <w:marRight w:val="0"/>
                      <w:marTop w:val="0"/>
                      <w:marBottom w:val="90"/>
                      <w:divBdr>
                        <w:top w:val="none" w:sz="0" w:space="0" w:color="auto"/>
                        <w:left w:val="none" w:sz="0" w:space="0" w:color="auto"/>
                        <w:bottom w:val="none" w:sz="0" w:space="0" w:color="auto"/>
                        <w:right w:val="none" w:sz="0" w:space="0" w:color="auto"/>
                      </w:divBdr>
                      <w:divsChild>
                        <w:div w:id="12301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13493">
      <w:bodyDiv w:val="1"/>
      <w:marLeft w:val="0"/>
      <w:marRight w:val="0"/>
      <w:marTop w:val="0"/>
      <w:marBottom w:val="0"/>
      <w:divBdr>
        <w:top w:val="none" w:sz="0" w:space="0" w:color="auto"/>
        <w:left w:val="none" w:sz="0" w:space="0" w:color="auto"/>
        <w:bottom w:val="none" w:sz="0" w:space="0" w:color="auto"/>
        <w:right w:val="none" w:sz="0" w:space="0" w:color="auto"/>
      </w:divBdr>
    </w:div>
    <w:div w:id="1182548388">
      <w:bodyDiv w:val="1"/>
      <w:marLeft w:val="0"/>
      <w:marRight w:val="0"/>
      <w:marTop w:val="0"/>
      <w:marBottom w:val="0"/>
      <w:divBdr>
        <w:top w:val="none" w:sz="0" w:space="0" w:color="auto"/>
        <w:left w:val="none" w:sz="0" w:space="0" w:color="auto"/>
        <w:bottom w:val="none" w:sz="0" w:space="0" w:color="auto"/>
        <w:right w:val="none" w:sz="0" w:space="0" w:color="auto"/>
      </w:divBdr>
    </w:div>
    <w:div w:id="1196622108">
      <w:bodyDiv w:val="1"/>
      <w:marLeft w:val="0"/>
      <w:marRight w:val="0"/>
      <w:marTop w:val="0"/>
      <w:marBottom w:val="0"/>
      <w:divBdr>
        <w:top w:val="none" w:sz="0" w:space="0" w:color="auto"/>
        <w:left w:val="none" w:sz="0" w:space="0" w:color="auto"/>
        <w:bottom w:val="none" w:sz="0" w:space="0" w:color="auto"/>
        <w:right w:val="none" w:sz="0" w:space="0" w:color="auto"/>
      </w:divBdr>
    </w:div>
    <w:div w:id="1217355246">
      <w:bodyDiv w:val="1"/>
      <w:marLeft w:val="0"/>
      <w:marRight w:val="0"/>
      <w:marTop w:val="0"/>
      <w:marBottom w:val="0"/>
      <w:divBdr>
        <w:top w:val="none" w:sz="0" w:space="0" w:color="auto"/>
        <w:left w:val="none" w:sz="0" w:space="0" w:color="auto"/>
        <w:bottom w:val="none" w:sz="0" w:space="0" w:color="auto"/>
        <w:right w:val="none" w:sz="0" w:space="0" w:color="auto"/>
      </w:divBdr>
    </w:div>
    <w:div w:id="1244989541">
      <w:bodyDiv w:val="1"/>
      <w:marLeft w:val="0"/>
      <w:marRight w:val="0"/>
      <w:marTop w:val="0"/>
      <w:marBottom w:val="0"/>
      <w:divBdr>
        <w:top w:val="none" w:sz="0" w:space="0" w:color="auto"/>
        <w:left w:val="none" w:sz="0" w:space="0" w:color="auto"/>
        <w:bottom w:val="none" w:sz="0" w:space="0" w:color="auto"/>
        <w:right w:val="none" w:sz="0" w:space="0" w:color="auto"/>
      </w:divBdr>
    </w:div>
    <w:div w:id="1263949036">
      <w:bodyDiv w:val="1"/>
      <w:marLeft w:val="0"/>
      <w:marRight w:val="0"/>
      <w:marTop w:val="0"/>
      <w:marBottom w:val="0"/>
      <w:divBdr>
        <w:top w:val="none" w:sz="0" w:space="0" w:color="auto"/>
        <w:left w:val="none" w:sz="0" w:space="0" w:color="auto"/>
        <w:bottom w:val="none" w:sz="0" w:space="0" w:color="auto"/>
        <w:right w:val="none" w:sz="0" w:space="0" w:color="auto"/>
      </w:divBdr>
    </w:div>
    <w:div w:id="1287659669">
      <w:bodyDiv w:val="1"/>
      <w:marLeft w:val="0"/>
      <w:marRight w:val="0"/>
      <w:marTop w:val="0"/>
      <w:marBottom w:val="0"/>
      <w:divBdr>
        <w:top w:val="none" w:sz="0" w:space="0" w:color="auto"/>
        <w:left w:val="none" w:sz="0" w:space="0" w:color="auto"/>
        <w:bottom w:val="none" w:sz="0" w:space="0" w:color="auto"/>
        <w:right w:val="none" w:sz="0" w:space="0" w:color="auto"/>
      </w:divBdr>
    </w:div>
    <w:div w:id="1604613218">
      <w:bodyDiv w:val="1"/>
      <w:marLeft w:val="0"/>
      <w:marRight w:val="0"/>
      <w:marTop w:val="0"/>
      <w:marBottom w:val="0"/>
      <w:divBdr>
        <w:top w:val="none" w:sz="0" w:space="0" w:color="auto"/>
        <w:left w:val="none" w:sz="0" w:space="0" w:color="auto"/>
        <w:bottom w:val="none" w:sz="0" w:space="0" w:color="auto"/>
        <w:right w:val="none" w:sz="0" w:space="0" w:color="auto"/>
      </w:divBdr>
    </w:div>
    <w:div w:id="1639601671">
      <w:bodyDiv w:val="1"/>
      <w:marLeft w:val="0"/>
      <w:marRight w:val="0"/>
      <w:marTop w:val="0"/>
      <w:marBottom w:val="0"/>
      <w:divBdr>
        <w:top w:val="none" w:sz="0" w:space="0" w:color="auto"/>
        <w:left w:val="none" w:sz="0" w:space="0" w:color="auto"/>
        <w:bottom w:val="none" w:sz="0" w:space="0" w:color="auto"/>
        <w:right w:val="none" w:sz="0" w:space="0" w:color="auto"/>
      </w:divBdr>
    </w:div>
    <w:div w:id="1752773387">
      <w:bodyDiv w:val="1"/>
      <w:marLeft w:val="0"/>
      <w:marRight w:val="0"/>
      <w:marTop w:val="0"/>
      <w:marBottom w:val="0"/>
      <w:divBdr>
        <w:top w:val="none" w:sz="0" w:space="0" w:color="auto"/>
        <w:left w:val="none" w:sz="0" w:space="0" w:color="auto"/>
        <w:bottom w:val="none" w:sz="0" w:space="0" w:color="auto"/>
        <w:right w:val="none" w:sz="0" w:space="0" w:color="auto"/>
      </w:divBdr>
    </w:div>
    <w:div w:id="1790464912">
      <w:bodyDiv w:val="1"/>
      <w:marLeft w:val="0"/>
      <w:marRight w:val="0"/>
      <w:marTop w:val="0"/>
      <w:marBottom w:val="0"/>
      <w:divBdr>
        <w:top w:val="none" w:sz="0" w:space="0" w:color="auto"/>
        <w:left w:val="none" w:sz="0" w:space="0" w:color="auto"/>
        <w:bottom w:val="none" w:sz="0" w:space="0" w:color="auto"/>
        <w:right w:val="none" w:sz="0" w:space="0" w:color="auto"/>
      </w:divBdr>
    </w:div>
    <w:div w:id="1794522721">
      <w:bodyDiv w:val="1"/>
      <w:marLeft w:val="0"/>
      <w:marRight w:val="0"/>
      <w:marTop w:val="0"/>
      <w:marBottom w:val="0"/>
      <w:divBdr>
        <w:top w:val="none" w:sz="0" w:space="0" w:color="auto"/>
        <w:left w:val="none" w:sz="0" w:space="0" w:color="auto"/>
        <w:bottom w:val="none" w:sz="0" w:space="0" w:color="auto"/>
        <w:right w:val="none" w:sz="0" w:space="0" w:color="auto"/>
      </w:divBdr>
    </w:div>
    <w:div w:id="1804888680">
      <w:bodyDiv w:val="1"/>
      <w:marLeft w:val="0"/>
      <w:marRight w:val="0"/>
      <w:marTop w:val="0"/>
      <w:marBottom w:val="0"/>
      <w:divBdr>
        <w:top w:val="none" w:sz="0" w:space="0" w:color="auto"/>
        <w:left w:val="none" w:sz="0" w:space="0" w:color="auto"/>
        <w:bottom w:val="none" w:sz="0" w:space="0" w:color="auto"/>
        <w:right w:val="none" w:sz="0" w:space="0" w:color="auto"/>
      </w:divBdr>
    </w:div>
    <w:div w:id="1842692581">
      <w:bodyDiv w:val="1"/>
      <w:marLeft w:val="0"/>
      <w:marRight w:val="0"/>
      <w:marTop w:val="0"/>
      <w:marBottom w:val="0"/>
      <w:divBdr>
        <w:top w:val="none" w:sz="0" w:space="0" w:color="auto"/>
        <w:left w:val="none" w:sz="0" w:space="0" w:color="auto"/>
        <w:bottom w:val="none" w:sz="0" w:space="0" w:color="auto"/>
        <w:right w:val="none" w:sz="0" w:space="0" w:color="auto"/>
      </w:divBdr>
    </w:div>
    <w:div w:id="2057504918">
      <w:bodyDiv w:val="1"/>
      <w:marLeft w:val="0"/>
      <w:marRight w:val="0"/>
      <w:marTop w:val="0"/>
      <w:marBottom w:val="0"/>
      <w:divBdr>
        <w:top w:val="none" w:sz="0" w:space="0" w:color="auto"/>
        <w:left w:val="none" w:sz="0" w:space="0" w:color="auto"/>
        <w:bottom w:val="none" w:sz="0" w:space="0" w:color="auto"/>
        <w:right w:val="none" w:sz="0" w:space="0" w:color="auto"/>
      </w:divBdr>
    </w:div>
    <w:div w:id="2061779392">
      <w:bodyDiv w:val="1"/>
      <w:marLeft w:val="0"/>
      <w:marRight w:val="0"/>
      <w:marTop w:val="0"/>
      <w:marBottom w:val="0"/>
      <w:divBdr>
        <w:top w:val="none" w:sz="0" w:space="0" w:color="auto"/>
        <w:left w:val="none" w:sz="0" w:space="0" w:color="auto"/>
        <w:bottom w:val="none" w:sz="0" w:space="0" w:color="auto"/>
        <w:right w:val="none" w:sz="0" w:space="0" w:color="auto"/>
      </w:divBdr>
    </w:div>
    <w:div w:id="2073233756">
      <w:bodyDiv w:val="1"/>
      <w:marLeft w:val="0"/>
      <w:marRight w:val="0"/>
      <w:marTop w:val="0"/>
      <w:marBottom w:val="0"/>
      <w:divBdr>
        <w:top w:val="none" w:sz="0" w:space="0" w:color="auto"/>
        <w:left w:val="none" w:sz="0" w:space="0" w:color="auto"/>
        <w:bottom w:val="none" w:sz="0" w:space="0" w:color="auto"/>
        <w:right w:val="none" w:sz="0" w:space="0" w:color="auto"/>
      </w:divBdr>
    </w:div>
    <w:div w:id="2141917208">
      <w:bodyDiv w:val="1"/>
      <w:marLeft w:val="0"/>
      <w:marRight w:val="0"/>
      <w:marTop w:val="0"/>
      <w:marBottom w:val="0"/>
      <w:divBdr>
        <w:top w:val="none" w:sz="0" w:space="0" w:color="auto"/>
        <w:left w:val="none" w:sz="0" w:space="0" w:color="auto"/>
        <w:bottom w:val="none" w:sz="0" w:space="0" w:color="auto"/>
        <w:right w:val="none" w:sz="0" w:space="0" w:color="auto"/>
      </w:divBdr>
    </w:div>
    <w:div w:id="214245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docview/1784723911/fulltextPDF/15F9A4A0D61D41EAPQ/1?accountid=130472&amp;sourcetype=Scholarly%20Journals" TargetMode="External"/><Relationship Id="rId18" Type="http://schemas.openxmlformats.org/officeDocument/2006/relationships/hyperlink" Target="https://books.google.co.uk/books?hl=en&amp;lr=&amp;id=vTRFBQAAQBAJ&amp;oi=fnd&amp;pg=PP1&amp;dq=socialization+theory&amp;ots=XWaKAhtU2R&amp;sig=ePsGCLPmXced-QRn_WmcV3dxcw8&amp;redir_esc=y" TargetMode="External"/><Relationship Id="rId26" Type="http://schemas.openxmlformats.org/officeDocument/2006/relationships/hyperlink" Target="file:///C:\Users\Martha%20Lee\Downloads\UWTSDNM1272.pdf" TargetMode="External"/><Relationship Id="rId3" Type="http://schemas.openxmlformats.org/officeDocument/2006/relationships/settings" Target="settings.xml"/><Relationship Id="rId21" Type="http://schemas.openxmlformats.org/officeDocument/2006/relationships/hyperlink" Target="https://www.bbc.co.uk/news/uk-58746108" TargetMode="External"/><Relationship Id="rId34" Type="http://schemas.openxmlformats.org/officeDocument/2006/relationships/theme" Target="theme/theme1.xml"/><Relationship Id="rId7" Type="http://schemas.openxmlformats.org/officeDocument/2006/relationships/hyperlink" Target="https://iipcv-prod.s3.eu-west-2.amazonaws.com/E02740018_Angiolini-Inquiry.pdf" TargetMode="External"/><Relationship Id="rId12" Type="http://schemas.openxmlformats.org/officeDocument/2006/relationships/hyperlink" Target="https://www.unafei.or.jp/publications/pdf/RS_No70/No70_10VE_David1.pdf" TargetMode="External"/><Relationship Id="rId17" Type="http://schemas.openxmlformats.org/officeDocument/2006/relationships/hyperlink" Target="https://citeseerx.ist.psu.edu/document?repid=rep1&amp;type=pdf&amp;doi=1a4c7391d024e9ac5132ac52abfaa1625309e0aa" TargetMode="External"/><Relationship Id="rId25" Type="http://schemas.openxmlformats.org/officeDocument/2006/relationships/hyperlink" Target="https://us.sagepub.com/sites/default/files/upm-binaries/36812_5.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oquest.com/docview/1684192326/fulltext/77D6868893794C73PQ/1?accountid=130472&amp;sourcetype=Scholarly%20Journals" TargetMode="External"/><Relationship Id="rId20" Type="http://schemas.openxmlformats.org/officeDocument/2006/relationships/hyperlink" Target="https://onlinelibrary.wiley.com/doi/pdf/10.1002/9781118517390.wbetc198" TargetMode="External"/><Relationship Id="rId29" Type="http://schemas.openxmlformats.org/officeDocument/2006/relationships/hyperlink" Target="https://archive.org/details/in.ernet.dli.2015.34038/mode/2up?q=fema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ethics/code-of-ethics" TargetMode="External"/><Relationship Id="rId24" Type="http://schemas.openxmlformats.org/officeDocument/2006/relationships/hyperlink" Target="https://www.legislation.gov.uk/ukpga/1984/60/content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judiciary.uk/wp-content/uploads/2021/09/Wayne-Couzens-Sentencing-Remarks.pdf" TargetMode="External"/><Relationship Id="rId23" Type="http://schemas.openxmlformats.org/officeDocument/2006/relationships/hyperlink" Target="https://consultingvictimologist.com/wp-content/uploads/2019/06/08-victimology-192-241.pdf" TargetMode="External"/><Relationship Id="rId28" Type="http://schemas.openxmlformats.org/officeDocument/2006/relationships/hyperlink" Target="https://yougov.co.uk/society/articles/39127-women-feel-less-safe-walking-home-alone-night-2018" TargetMode="External"/><Relationship Id="rId10" Type="http://schemas.openxmlformats.org/officeDocument/2006/relationships/hyperlink" Target="https://faculty.washington.edu/matsueda/courses/587/readings/Cohen%20and%20Felson%201979%20Routine%20Activities.pdf" TargetMode="External"/><Relationship Id="rId19" Type="http://schemas.openxmlformats.org/officeDocument/2006/relationships/hyperlink" Target="file:///C:\Users\Martha%20Lee\Downloads\PositivistVictimology-Part1.pdf" TargetMode="External"/><Relationship Id="rId31" Type="http://schemas.openxmlformats.org/officeDocument/2006/relationships/hyperlink" Target="https://scholarlycommons.law.northwestern.edu/cgi/viewcontent.cgi?article=4565&amp;context=jclc" TargetMode="External"/><Relationship Id="rId4" Type="http://schemas.openxmlformats.org/officeDocument/2006/relationships/webSettings" Target="webSettings.xml"/><Relationship Id="rId9" Type="http://schemas.openxmlformats.org/officeDocument/2006/relationships/hyperlink" Target="https://archive.org/details/isbn_0889610320" TargetMode="External"/><Relationship Id="rId14" Type="http://schemas.openxmlformats.org/officeDocument/2006/relationships/hyperlink" Target="https://www.erudit.org/en/journals/crimino/2000-v33-n1-crimino142/004720ar.pdf" TargetMode="External"/><Relationship Id="rId22" Type="http://schemas.openxmlformats.org/officeDocument/2006/relationships/hyperlink" Target="https://www.independent.co.uk/news/uk/crime/sarah-everard-what-happened-wayne-couzens-report-b2504551.html" TargetMode="External"/><Relationship Id="rId27" Type="http://schemas.openxmlformats.org/officeDocument/2006/relationships/hyperlink" Target="https://yougov.co.uk/politics/articles/22482-one-three-women-consciously-take-steps-avoid-attac" TargetMode="External"/><Relationship Id="rId30" Type="http://schemas.openxmlformats.org/officeDocument/2006/relationships/hyperlink" Target="https://books.google.co.uk/books?id=yYaI0EYbl5oC&amp;pg=PA1&amp;dq=victimology&amp;lr=&amp;source=gbs_toc_r&amp;cad=1" TargetMode="External"/><Relationship Id="rId8" Type="http://schemas.openxmlformats.org/officeDocument/2006/relationships/hyperlink" Target="https://researchbriefings.files.parliament.uk/documents/CBP-8637/CBP-863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18562</TotalTime>
  <Pages>10</Pages>
  <Words>3872</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Lee (2213492)</dc:creator>
  <cp:keywords/>
  <dc:description/>
  <cp:lastModifiedBy>Martha Lee (2213492)</cp:lastModifiedBy>
  <cp:revision>1363</cp:revision>
  <dcterms:created xsi:type="dcterms:W3CDTF">2025-02-10T10:47:00Z</dcterms:created>
  <dcterms:modified xsi:type="dcterms:W3CDTF">2025-03-10T13:54:00Z</dcterms:modified>
</cp:coreProperties>
</file>