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177A46B3" w:rsidP="79BC38BC" w:rsidRDefault="5ED88DA1" w14:paraId="18878477" w14:textId="44EE5633">
      <w:pPr>
        <w:spacing w:after="0" w:line="240" w:lineRule="exact"/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</w:pPr>
      <w:r w:rsidRPr="79BC38BC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 xml:space="preserve">Y 1000 </w:t>
      </w:r>
      <w:proofErr w:type="spellStart"/>
      <w:r w:rsidRPr="79BC38BC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>Diwrnod</w:t>
      </w:r>
      <w:proofErr w:type="spellEnd"/>
      <w:r w:rsidRPr="79BC38BC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Pr="79BC38BC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>Cyntaf</w:t>
      </w:r>
      <w:proofErr w:type="spellEnd"/>
      <w:r w:rsidRPr="79BC38BC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 xml:space="preserve">- 3000 </w:t>
      </w:r>
      <w:proofErr w:type="spellStart"/>
      <w:r w:rsidRPr="79BC38BC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>gair</w:t>
      </w:r>
      <w:proofErr w:type="spellEnd"/>
      <w:r w:rsidRPr="79BC38BC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 xml:space="preserve">, </w:t>
      </w:r>
      <w:proofErr w:type="spellStart"/>
      <w:r w:rsidRPr="79BC38BC" w:rsidR="75832884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>Llyfr</w:t>
      </w:r>
      <w:proofErr w:type="spellEnd"/>
      <w:r w:rsidRPr="79BC38BC" w:rsidR="75832884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Pr="79BC38BC" w:rsidR="75832884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>llofion</w:t>
      </w:r>
      <w:proofErr w:type="spellEnd"/>
      <w:r w:rsidRPr="79BC38BC" w:rsidR="75832884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 xml:space="preserve"> </w:t>
      </w:r>
      <w:proofErr w:type="spellStart"/>
      <w:r w:rsidRPr="79BC38BC" w:rsidR="75832884"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  <w:t>digidol</w:t>
      </w:r>
      <w:proofErr w:type="spellEnd"/>
    </w:p>
    <w:p w:rsidR="177A46B3" w:rsidP="79BC38BC" w:rsidRDefault="177A46B3" w14:paraId="13EABA70" w14:textId="3A36F086">
      <w:pPr>
        <w:spacing w:after="0" w:line="240" w:lineRule="exact"/>
        <w:rPr>
          <w:rFonts w:ascii="Calibri" w:hAnsi="Calibri" w:eastAsia="Calibri" w:cs="Calibri"/>
          <w:b/>
          <w:bCs/>
          <w:color w:val="000000" w:themeColor="text1"/>
          <w:sz w:val="32"/>
          <w:szCs w:val="32"/>
        </w:rPr>
      </w:pPr>
    </w:p>
    <w:p w:rsidR="177A46B3" w:rsidP="79BC38BC" w:rsidRDefault="5ED88DA1" w14:paraId="76C2FB4E" w14:textId="5025270A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461183A8" w:rsidR="5ED88DA1">
        <w:rPr>
          <w:rFonts w:ascii="Calibri" w:hAnsi="Calibri" w:eastAsia="Calibri" w:cs="Calibri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u w:val="single"/>
        </w:rPr>
        <w:t>Cyflwyniad</w:t>
      </w:r>
      <w:r w:rsidRPr="461183A8" w:rsidR="5ED88DA1">
        <w:rPr>
          <w:rFonts w:ascii="Calibri" w:hAnsi="Calibri" w:eastAsia="Calibri" w:cs="Calibri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u w:val="single"/>
        </w:rPr>
        <w:t xml:space="preserve"> (</w:t>
      </w:r>
      <w:r w:rsidRPr="461183A8" w:rsidR="5ED88DA1">
        <w:rPr>
          <w:rFonts w:ascii="Calibri" w:hAnsi="Calibri" w:eastAsia="Calibri" w:cs="Calibri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u w:val="single"/>
        </w:rPr>
        <w:t>tua</w:t>
      </w:r>
      <w:r w:rsidRPr="461183A8" w:rsidR="5ED88DA1">
        <w:rPr>
          <w:rFonts w:ascii="Calibri" w:hAnsi="Calibri" w:eastAsia="Calibri" w:cs="Calibri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u w:val="single"/>
        </w:rPr>
        <w:t xml:space="preserve"> 500 </w:t>
      </w:r>
      <w:r w:rsidRPr="461183A8" w:rsidR="5ED88DA1">
        <w:rPr>
          <w:rFonts w:ascii="Calibri" w:hAnsi="Calibri" w:eastAsia="Calibri" w:cs="Calibri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u w:val="single"/>
        </w:rPr>
        <w:t>gair</w:t>
      </w:r>
      <w:r w:rsidRPr="461183A8" w:rsidR="5ED88DA1">
        <w:rPr>
          <w:rFonts w:ascii="Calibri" w:hAnsi="Calibri" w:eastAsia="Calibri" w:cs="Calibri"/>
          <w:b w:val="1"/>
          <w:bCs w:val="1"/>
          <w:i w:val="1"/>
          <w:iCs w:val="1"/>
          <w:color w:val="000000" w:themeColor="text1" w:themeTint="FF" w:themeShade="FF"/>
          <w:sz w:val="24"/>
          <w:szCs w:val="24"/>
          <w:u w:val="single"/>
        </w:rPr>
        <w:t>)</w:t>
      </w:r>
    </w:p>
    <w:p w:rsidR="6DA494AB" w:rsidP="30B219D8" w:rsidRDefault="6DA494AB" w14:paraId="481BDC87" w14:textId="0859F2A2">
      <w:pPr>
        <w:spacing w:after="0" w:line="240" w:lineRule="exact"/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Mae’r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llyfr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llofion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yma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ar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gyfer</w:t>
      </w:r>
      <w:r w:rsidRPr="30B219D8" w:rsidR="6DA494AB">
        <w:rPr>
          <w:rFonts w:ascii="Calibri" w:hAnsi="Calibri" w:eastAsia="Calibri" w:cs="Calibri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.. </w:t>
      </w:r>
    </w:p>
    <w:p w:rsidR="177A46B3" w:rsidP="79BC38BC" w:rsidRDefault="5ED88DA1" w14:paraId="29FF39D2" w14:textId="76E95D3D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Beth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yw'r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1000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diwrnod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cyntaf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?</w:t>
      </w:r>
    </w:p>
    <w:p w:rsidRPr="00D01CD0" w:rsidR="177A46B3" w:rsidP="79BC38BC" w:rsidRDefault="5ED88DA1" w14:paraId="03B984C4" w14:textId="0B820A6A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  <w:lang w:val="sv-SE"/>
        </w:rPr>
      </w:pPr>
      <w:r w:rsidRPr="00D01CD0">
        <w:rPr>
          <w:rFonts w:ascii="Calibri" w:hAnsi="Calibri" w:eastAsia="Calibri" w:cs="Calibri"/>
          <w:color w:val="000000" w:themeColor="text1"/>
          <w:sz w:val="24"/>
          <w:szCs w:val="24"/>
          <w:lang w:val="sv-SE"/>
        </w:rPr>
        <w:t>Pam mae hyn yn bwysig?</w:t>
      </w:r>
    </w:p>
    <w:p w:rsidRPr="00D01CD0" w:rsidR="177A46B3" w:rsidP="79BC38BC" w:rsidRDefault="177A46B3" w14:paraId="69C7282A" w14:textId="721C55D6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  <w:lang w:val="sv-SE"/>
        </w:rPr>
      </w:pPr>
    </w:p>
    <w:p w:rsidR="177A46B3" w:rsidP="79BC38BC" w:rsidRDefault="5ED88DA1" w14:paraId="2254FF4D" w14:textId="01114E13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Cyfrifoldebau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gofalu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(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tua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500 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gair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)</w:t>
      </w:r>
    </w:p>
    <w:p w:rsidR="177A46B3" w:rsidP="79BC38BC" w:rsidRDefault="5ED88DA1" w14:paraId="686B6503" w14:textId="44D7CC43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22F048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Beth </w:t>
      </w:r>
      <w:proofErr w:type="spellStart"/>
      <w:r w:rsidRPr="022F0482">
        <w:rPr>
          <w:rFonts w:ascii="Calibri" w:hAnsi="Calibri" w:eastAsia="Calibri" w:cs="Calibri"/>
          <w:color w:val="000000" w:themeColor="text1"/>
          <w:sz w:val="24"/>
          <w:szCs w:val="24"/>
        </w:rPr>
        <w:t>yw</w:t>
      </w:r>
      <w:proofErr w:type="spellEnd"/>
      <w:r w:rsidRPr="022F048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022F0482">
        <w:rPr>
          <w:rFonts w:ascii="Calibri" w:hAnsi="Calibri" w:eastAsia="Calibri" w:cs="Calibri"/>
          <w:color w:val="000000" w:themeColor="text1"/>
          <w:sz w:val="24"/>
          <w:szCs w:val="24"/>
        </w:rPr>
        <w:t>gofal</w:t>
      </w:r>
      <w:proofErr w:type="spellEnd"/>
      <w:r w:rsidRPr="022F048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022F0482">
        <w:rPr>
          <w:rFonts w:ascii="Calibri" w:hAnsi="Calibri" w:eastAsia="Calibri" w:cs="Calibri"/>
          <w:color w:val="000000" w:themeColor="text1"/>
          <w:sz w:val="24"/>
          <w:szCs w:val="24"/>
        </w:rPr>
        <w:t>eithriadol</w:t>
      </w:r>
      <w:proofErr w:type="spellEnd"/>
      <w:r w:rsidRPr="022F0482">
        <w:rPr>
          <w:rFonts w:ascii="Calibri" w:hAnsi="Calibri" w:eastAsia="Calibri" w:cs="Calibri"/>
          <w:color w:val="000000" w:themeColor="text1"/>
          <w:sz w:val="24"/>
          <w:szCs w:val="24"/>
        </w:rPr>
        <w:t>?</w:t>
      </w:r>
    </w:p>
    <w:p w:rsidR="177A46B3" w:rsidP="022F0482" w:rsidRDefault="761E9B8A" w14:paraId="5F1A35C6" w14:textId="5D21869A">
      <w:pPr>
        <w:pStyle w:val="ListParagraph"/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Dylech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ystyried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amgylcheddau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ysgogol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ac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ymarfer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cynhwysol</w:t>
      </w:r>
      <w:proofErr w:type="spellEnd"/>
    </w:p>
    <w:p w:rsidR="4A3DE202" w:rsidP="2822558F" w:rsidRDefault="4A3DE202" w14:paraId="2D435025" w14:textId="73771525">
      <w:pPr>
        <w:pStyle w:val="ListParagraph"/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(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Cysylltiad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posibl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â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theori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; Bronfenbrenner, Pikler, Bowlby)</w:t>
      </w:r>
    </w:p>
    <w:p w:rsidR="177A46B3" w:rsidP="022F0482" w:rsidRDefault="761E9B8A" w14:paraId="12AEBE45" w14:textId="03D9D2DC">
      <w:pPr>
        <w:pStyle w:val="ListParagraph"/>
        <w:numPr>
          <w:ilvl w:val="0"/>
          <w:numId w:val="1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022F0482">
        <w:rPr>
          <w:rFonts w:ascii="Calibri" w:hAnsi="Calibri" w:eastAsia="Calibri" w:cs="Calibri"/>
          <w:color w:val="000000" w:themeColor="text1"/>
          <w:sz w:val="24"/>
          <w:szCs w:val="24"/>
        </w:rPr>
        <w:t>Pa</w:t>
      </w:r>
      <w:r w:rsidRPr="022F0482" w:rsidR="5ED88DA1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m </w:t>
      </w:r>
      <w:proofErr w:type="spellStart"/>
      <w:r w:rsidRPr="022F0482" w:rsidR="5ED88DA1">
        <w:rPr>
          <w:rFonts w:ascii="Calibri" w:hAnsi="Calibri" w:eastAsia="Calibri" w:cs="Calibri"/>
          <w:color w:val="000000" w:themeColor="text1"/>
          <w:sz w:val="24"/>
          <w:szCs w:val="24"/>
        </w:rPr>
        <w:t>mae'n</w:t>
      </w:r>
      <w:proofErr w:type="spellEnd"/>
      <w:r w:rsidRPr="022F0482" w:rsidR="5ED88DA1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022F0482" w:rsidR="5ED88DA1">
        <w:rPr>
          <w:rFonts w:ascii="Calibri" w:hAnsi="Calibri" w:eastAsia="Calibri" w:cs="Calibri"/>
          <w:color w:val="000000" w:themeColor="text1"/>
          <w:sz w:val="24"/>
          <w:szCs w:val="24"/>
        </w:rPr>
        <w:t>bwysig</w:t>
      </w:r>
      <w:proofErr w:type="spellEnd"/>
      <w:r w:rsidRPr="022F0482" w:rsidR="5ED88DA1">
        <w:rPr>
          <w:rFonts w:ascii="Calibri" w:hAnsi="Calibri" w:eastAsia="Calibri" w:cs="Calibri"/>
          <w:color w:val="000000" w:themeColor="text1"/>
          <w:sz w:val="24"/>
          <w:szCs w:val="24"/>
        </w:rPr>
        <w:t>?</w:t>
      </w:r>
    </w:p>
    <w:p w:rsidR="177A46B3" w:rsidP="79BC38BC" w:rsidRDefault="177A46B3" w14:paraId="6AD1FC99" w14:textId="3BE47AD9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177A46B3" w:rsidP="79BC38BC" w:rsidRDefault="5ED88DA1" w14:paraId="52716E31" w14:textId="7FFC5077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Partneriaethau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proffesiynol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(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tua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750 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gair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)</w:t>
      </w:r>
    </w:p>
    <w:p w:rsidR="177A46B3" w:rsidP="79BC38BC" w:rsidRDefault="5ED88DA1" w14:paraId="57C2DE95" w14:textId="1E41CBC1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Beth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yw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rôl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ymarferwr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blynyddoedd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cynnar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wrth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gefnogi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plant a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theuluoedd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yn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y 1000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diwrnod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cyntaf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?</w:t>
      </w:r>
    </w:p>
    <w:p w:rsidR="177A46B3" w:rsidP="2822558F" w:rsidRDefault="5ED88DA1" w14:paraId="081680F6" w14:textId="301F836F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Pwysigrwydd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gwaith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partneriaeth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effeithiol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</w:p>
    <w:p w:rsidR="177A46B3" w:rsidP="79BC38BC" w:rsidRDefault="5ED88DA1" w14:paraId="01FB6330" w14:textId="3AB22F02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Heriau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(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tua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500 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gair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)</w:t>
      </w:r>
    </w:p>
    <w:p w:rsidR="177A46B3" w:rsidP="79BC38BC" w:rsidRDefault="5ED88DA1" w14:paraId="1B36F8AF" w14:textId="373E1FA9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Beth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yw'r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heriau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wrth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darparu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gofal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eithriadol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?</w:t>
      </w:r>
    </w:p>
    <w:p w:rsidR="177A46B3" w:rsidP="79BC38BC" w:rsidRDefault="177A46B3" w14:paraId="7069C45E" w14:textId="6A0028BE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177A46B3" w:rsidP="79BC38BC" w:rsidRDefault="5ED88DA1" w14:paraId="1168207B" w14:textId="7EA31BF5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Gweithgareddau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(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tua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 xml:space="preserve"> 750 </w:t>
      </w:r>
      <w:proofErr w:type="spellStart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gair</w:t>
      </w:r>
      <w:proofErr w:type="spellEnd"/>
      <w:r w:rsidRPr="79BC38BC">
        <w:rPr>
          <w:rFonts w:ascii="Calibri" w:hAnsi="Calibri" w:eastAsia="Calibri" w:cs="Calibri"/>
          <w:b/>
          <w:bCs/>
          <w:i/>
          <w:iCs/>
          <w:color w:val="000000" w:themeColor="text1"/>
          <w:sz w:val="24"/>
          <w:szCs w:val="24"/>
          <w:u w:val="single"/>
        </w:rPr>
        <w:t>)</w:t>
      </w:r>
    </w:p>
    <w:p w:rsidR="177A46B3" w:rsidP="79BC38BC" w:rsidRDefault="5ED88DA1" w14:paraId="17975517" w14:textId="0CB2BFCB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E.e.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Darnau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rhydd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</w:p>
    <w:p w:rsidR="177A46B3" w:rsidP="79BC38BC" w:rsidRDefault="5ED88DA1" w14:paraId="2605986E" w14:textId="7E4FF558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Beth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yw'r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manteision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; A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yw’r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gweithgaredd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yn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darparu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‘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dysgu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ystyrlon</w:t>
      </w:r>
      <w:proofErr w:type="spellEnd"/>
      <w:r w:rsidRPr="2822558F">
        <w:rPr>
          <w:rFonts w:ascii="Calibri" w:hAnsi="Calibri" w:eastAsia="Calibri" w:cs="Calibri"/>
          <w:color w:val="000000" w:themeColor="text1"/>
          <w:sz w:val="24"/>
          <w:szCs w:val="24"/>
        </w:rPr>
        <w:t>’</w:t>
      </w:r>
    </w:p>
    <w:p w:rsidR="177A46B3" w:rsidP="79BC38BC" w:rsidRDefault="5ED88DA1" w14:paraId="77AABCE8" w14:textId="685CDD09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Dulliau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rhyngwladol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;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Cymharwch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â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chyferbynnwch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(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Ysgolion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goedwig</w:t>
      </w:r>
      <w:proofErr w:type="spell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, Reggio </w:t>
      </w:r>
      <w:proofErr w:type="gramStart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Emelia..</w:t>
      </w:r>
      <w:proofErr w:type="gramEnd"/>
      <w:r w:rsidRPr="79BC38BC">
        <w:rPr>
          <w:rFonts w:ascii="Calibri" w:hAnsi="Calibri" w:eastAsia="Calibri" w:cs="Calibri"/>
          <w:color w:val="000000" w:themeColor="text1"/>
          <w:sz w:val="24"/>
          <w:szCs w:val="24"/>
        </w:rPr>
        <w:t>)</w:t>
      </w:r>
    </w:p>
    <w:p w:rsidR="75B5E7F7" w:rsidP="022F0482" w:rsidRDefault="75B5E7F7" w14:paraId="6A293625" w14:textId="7A652540">
      <w:pPr>
        <w:spacing w:after="0" w:line="240" w:lineRule="exact"/>
        <w:rPr>
          <w:rFonts w:ascii="Calibri" w:hAnsi="Calibri" w:eastAsia="Calibri" w:cs="Calibri"/>
          <w:color w:val="FF0000"/>
          <w:sz w:val="24"/>
          <w:szCs w:val="24"/>
        </w:rPr>
      </w:pPr>
    </w:p>
    <w:p w:rsidR="75B5E7F7" w:rsidP="75B5E7F7" w:rsidRDefault="75B5E7F7" w14:paraId="33CDA7A0" w14:textId="33365B66">
      <w:pPr>
        <w:rPr>
          <w:b/>
          <w:bCs/>
          <w:color w:val="0070C0"/>
          <w:sz w:val="28"/>
          <w:szCs w:val="28"/>
        </w:rPr>
      </w:pPr>
    </w:p>
    <w:p w:rsidR="75B5E7F7" w:rsidP="75B5E7F7" w:rsidRDefault="75B5E7F7" w14:paraId="66108650" w14:textId="688ED326">
      <w:pPr>
        <w:rPr>
          <w:b/>
          <w:bCs/>
          <w:color w:val="0070C0"/>
          <w:sz w:val="28"/>
          <w:szCs w:val="28"/>
        </w:rPr>
      </w:pPr>
    </w:p>
    <w:p w:rsidR="75B5E7F7" w:rsidP="75B5E7F7" w:rsidRDefault="75B5E7F7" w14:paraId="3865DC59" w14:textId="3821DD23">
      <w:pPr>
        <w:rPr>
          <w:b/>
          <w:bCs/>
          <w:color w:val="0070C0"/>
          <w:sz w:val="28"/>
          <w:szCs w:val="28"/>
        </w:rPr>
      </w:pPr>
    </w:p>
    <w:p w:rsidR="75B5E7F7" w:rsidP="75B5E7F7" w:rsidRDefault="75B5E7F7" w14:paraId="49201757" w14:textId="640F67D7">
      <w:pPr>
        <w:rPr>
          <w:b/>
          <w:bCs/>
          <w:color w:val="0070C0"/>
          <w:sz w:val="28"/>
          <w:szCs w:val="28"/>
        </w:rPr>
      </w:pPr>
    </w:p>
    <w:p w:rsidR="75B5E7F7" w:rsidP="75B5E7F7" w:rsidRDefault="75B5E7F7" w14:paraId="3BBF5EFF" w14:textId="66042708">
      <w:pPr>
        <w:rPr>
          <w:b/>
          <w:bCs/>
          <w:color w:val="0070C0"/>
          <w:sz w:val="28"/>
          <w:szCs w:val="28"/>
        </w:rPr>
      </w:pPr>
    </w:p>
    <w:p w:rsidR="75B5E7F7" w:rsidP="75B5E7F7" w:rsidRDefault="75B5E7F7" w14:paraId="34988714" w14:textId="5A972D12">
      <w:pPr>
        <w:rPr>
          <w:b/>
          <w:bCs/>
          <w:color w:val="0070C0"/>
          <w:sz w:val="28"/>
          <w:szCs w:val="28"/>
        </w:rPr>
      </w:pPr>
    </w:p>
    <w:p w:rsidR="75B5E7F7" w:rsidP="75B5E7F7" w:rsidRDefault="75B5E7F7" w14:paraId="5F0D5FFC" w14:textId="2B52B8AE">
      <w:pPr>
        <w:rPr>
          <w:b/>
          <w:bCs/>
          <w:color w:val="0070C0"/>
          <w:sz w:val="28"/>
          <w:szCs w:val="28"/>
        </w:rPr>
      </w:pPr>
    </w:p>
    <w:p w:rsidR="75B5E7F7" w:rsidP="75B5E7F7" w:rsidRDefault="75B5E7F7" w14:paraId="6722BE52" w14:textId="4C4D5E63">
      <w:pPr>
        <w:rPr>
          <w:b/>
          <w:bCs/>
          <w:color w:val="0070C0"/>
          <w:sz w:val="28"/>
          <w:szCs w:val="28"/>
        </w:rPr>
      </w:pPr>
    </w:p>
    <w:p w:rsidR="75B5E7F7" w:rsidP="75B5E7F7" w:rsidRDefault="75B5E7F7" w14:paraId="29BAB116" w14:textId="3CF7C3C9">
      <w:pPr>
        <w:rPr>
          <w:b/>
          <w:bCs/>
          <w:color w:val="0070C0"/>
          <w:sz w:val="28"/>
          <w:szCs w:val="28"/>
        </w:rPr>
      </w:pPr>
    </w:p>
    <w:p w:rsidR="022F0482" w:rsidP="022F0482" w:rsidRDefault="022F0482" w14:paraId="2C27FCA0" w14:textId="28E7E446">
      <w:pPr>
        <w:rPr>
          <w:b/>
          <w:bCs/>
          <w:color w:val="0070C0"/>
          <w:sz w:val="32"/>
          <w:szCs w:val="32"/>
        </w:rPr>
      </w:pPr>
    </w:p>
    <w:p w:rsidR="183C0247" w:rsidP="183C0247" w:rsidRDefault="183C0247" w14:paraId="0CDBCC80" w14:textId="2EF2CC8E">
      <w:pPr>
        <w:rPr>
          <w:b/>
          <w:bCs/>
          <w:color w:val="0070C0"/>
          <w:sz w:val="32"/>
          <w:szCs w:val="32"/>
        </w:rPr>
      </w:pPr>
    </w:p>
    <w:p w:rsidR="022F0482" w:rsidP="022F0482" w:rsidRDefault="022F0482" w14:paraId="5AC38F19" w14:textId="437862DE">
      <w:pPr>
        <w:rPr>
          <w:b/>
          <w:bCs/>
          <w:color w:val="0070C0"/>
          <w:sz w:val="32"/>
          <w:szCs w:val="32"/>
        </w:rPr>
      </w:pPr>
    </w:p>
    <w:p w:rsidR="022F0482" w:rsidP="022F0482" w:rsidRDefault="022F0482" w14:paraId="7162AB8E" w14:textId="6DDBA5FE">
      <w:pPr>
        <w:rPr>
          <w:b/>
          <w:bCs/>
          <w:color w:val="0070C0"/>
          <w:sz w:val="32"/>
          <w:szCs w:val="32"/>
        </w:rPr>
      </w:pPr>
    </w:p>
    <w:p w:rsidR="177A46B3" w:rsidP="79BC38BC" w:rsidRDefault="177A46B3" w14:paraId="0C8193E6" w14:textId="6A79C304">
      <w:pPr>
        <w:rPr>
          <w:b w:val="1"/>
          <w:bCs w:val="1"/>
          <w:color w:val="0070C0"/>
          <w:sz w:val="32"/>
          <w:szCs w:val="32"/>
        </w:rPr>
      </w:pPr>
      <w:r w:rsidRPr="30B219D8" w:rsidR="5ED88DA1">
        <w:rPr>
          <w:b w:val="1"/>
          <w:bCs w:val="1"/>
          <w:color w:val="0070C0"/>
          <w:sz w:val="32"/>
          <w:szCs w:val="32"/>
        </w:rPr>
        <w:t>The first 1000 days- 3000 words, digital scrapbook</w:t>
      </w:r>
    </w:p>
    <w:p w:rsidR="177A46B3" w:rsidP="79BC38BC" w:rsidRDefault="5ED88DA1" w14:paraId="11D8E796" w14:textId="5A311232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30B219D8" w:rsidR="5ED88DA1">
        <w:rPr>
          <w:rFonts w:ascii="Calibri" w:hAnsi="Calibri" w:eastAsia="Calibri" w:cs="Calibri"/>
          <w:b w:val="1"/>
          <w:bCs w:val="1"/>
          <w:i w:val="1"/>
          <w:iCs w:val="1"/>
          <w:color w:val="0070C0"/>
          <w:sz w:val="24"/>
          <w:szCs w:val="24"/>
          <w:u w:val="single"/>
        </w:rPr>
        <w:t xml:space="preserve">Introduction (500 words </w:t>
      </w:r>
      <w:r w:rsidRPr="30B219D8" w:rsidR="00D01CD0">
        <w:rPr>
          <w:rFonts w:ascii="Calibri" w:hAnsi="Calibri" w:eastAsia="Calibri" w:cs="Calibri"/>
          <w:b w:val="1"/>
          <w:bCs w:val="1"/>
          <w:i w:val="1"/>
          <w:iCs w:val="1"/>
          <w:color w:val="0070C0"/>
          <w:sz w:val="24"/>
          <w:szCs w:val="24"/>
          <w:u w:val="single"/>
        </w:rPr>
        <w:t>approx.</w:t>
      </w:r>
      <w:r w:rsidRPr="30B219D8" w:rsidR="5ED88DA1">
        <w:rPr>
          <w:rFonts w:ascii="Calibri" w:hAnsi="Calibri" w:eastAsia="Calibri" w:cs="Calibri"/>
          <w:b w:val="1"/>
          <w:bCs w:val="1"/>
          <w:i w:val="1"/>
          <w:iCs w:val="1"/>
          <w:color w:val="0070C0"/>
          <w:sz w:val="24"/>
          <w:szCs w:val="24"/>
          <w:u w:val="single"/>
        </w:rPr>
        <w:t>)</w:t>
      </w:r>
    </w:p>
    <w:p w:rsidR="05AD782F" w:rsidP="30B219D8" w:rsidRDefault="05AD782F" w14:paraId="103CD23D" w14:textId="6870F739">
      <w:pPr>
        <w:pStyle w:val="Normal"/>
        <w:spacing w:after="0" w:line="240" w:lineRule="exact"/>
        <w:ind w:left="0"/>
        <w:rPr>
          <w:rFonts w:ascii="Calibri" w:hAnsi="Calibri" w:eastAsia="Calibri" w:cs="Calibri"/>
          <w:color w:val="0070C0"/>
          <w:sz w:val="24"/>
          <w:szCs w:val="24"/>
        </w:rPr>
      </w:pPr>
      <w:r w:rsidRPr="056B6C89" w:rsidR="05AD782F">
        <w:rPr>
          <w:rFonts w:ascii="Calibri" w:hAnsi="Calibri" w:eastAsia="Calibri" w:cs="Calibri"/>
          <w:color w:val="0070C0"/>
          <w:sz w:val="24"/>
          <w:szCs w:val="24"/>
        </w:rPr>
        <w:t>This is a scrapbook to support..</w:t>
      </w:r>
    </w:p>
    <w:p w:rsidR="177A46B3" w:rsidP="79BC38BC" w:rsidRDefault="5ED88DA1" w14:paraId="69FA424F" w14:textId="7CE8C011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9BC38BC">
        <w:rPr>
          <w:rFonts w:ascii="Calibri" w:hAnsi="Calibri" w:eastAsia="Calibri" w:cs="Calibri"/>
          <w:color w:val="0070C0"/>
          <w:sz w:val="24"/>
          <w:szCs w:val="24"/>
        </w:rPr>
        <w:t>What is the first 1000 days</w:t>
      </w:r>
    </w:p>
    <w:p w:rsidR="177A46B3" w:rsidP="79BC38BC" w:rsidRDefault="5ED88DA1" w14:paraId="5C45878A" w14:textId="27B4EA71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9BC38BC">
        <w:rPr>
          <w:rFonts w:ascii="Calibri" w:hAnsi="Calibri" w:eastAsia="Calibri" w:cs="Calibri"/>
          <w:color w:val="0070C0"/>
          <w:sz w:val="24"/>
          <w:szCs w:val="24"/>
        </w:rPr>
        <w:t>Why is it important?</w:t>
      </w:r>
    </w:p>
    <w:p w:rsidR="177A46B3" w:rsidP="79BC38BC" w:rsidRDefault="177A46B3" w14:paraId="773065A1" w14:textId="48EA1DF3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</w:p>
    <w:p w:rsidR="177A46B3" w:rsidP="79BC38BC" w:rsidRDefault="5ED88DA1" w14:paraId="694C293C" w14:textId="63F07285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9BC38BC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 xml:space="preserve">Caregiving (500 words </w:t>
      </w:r>
      <w:r w:rsidRPr="79BC38BC" w:rsidR="00D01CD0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>approx.</w:t>
      </w:r>
      <w:r w:rsidRPr="79BC38BC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>)</w:t>
      </w:r>
    </w:p>
    <w:p w:rsidR="177A46B3" w:rsidP="79BC38BC" w:rsidRDefault="5ED88DA1" w14:paraId="0B22367D" w14:textId="299BCF3D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022F0482">
        <w:rPr>
          <w:rFonts w:ascii="Calibri" w:hAnsi="Calibri" w:eastAsia="Calibri" w:cs="Calibri"/>
          <w:color w:val="0070C0"/>
          <w:sz w:val="24"/>
          <w:szCs w:val="24"/>
        </w:rPr>
        <w:t>What is exceptional care?</w:t>
      </w:r>
    </w:p>
    <w:p w:rsidR="50129532" w:rsidP="022F0482" w:rsidRDefault="50129532" w14:paraId="311D44F4" w14:textId="7B25964F">
      <w:pPr>
        <w:pStyle w:val="ListParagraph"/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2822558F">
        <w:rPr>
          <w:rFonts w:ascii="Calibri" w:hAnsi="Calibri" w:eastAsia="Calibri" w:cs="Calibri"/>
          <w:color w:val="0070C0"/>
          <w:sz w:val="24"/>
          <w:szCs w:val="24"/>
        </w:rPr>
        <w:t>Consideration should be given to enabling environments and inclusive practice</w:t>
      </w:r>
    </w:p>
    <w:p w:rsidR="022F0482" w:rsidP="022F0482" w:rsidRDefault="66E303E2" w14:paraId="39E5BF37" w14:textId="3DB61173">
      <w:pPr>
        <w:pStyle w:val="ListParagraph"/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2822558F">
        <w:rPr>
          <w:rFonts w:ascii="Calibri" w:hAnsi="Calibri" w:eastAsia="Calibri" w:cs="Calibri"/>
          <w:color w:val="0070C0"/>
          <w:sz w:val="24"/>
          <w:szCs w:val="24"/>
        </w:rPr>
        <w:t>(Possible link to theory; Bronfenbrenner, Pikler, Bowlby)</w:t>
      </w:r>
    </w:p>
    <w:p w:rsidR="177A46B3" w:rsidP="79BC38BC" w:rsidRDefault="5ED88DA1" w14:paraId="0123D7AA" w14:textId="6A76BC26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9BC38BC">
        <w:rPr>
          <w:rFonts w:ascii="Calibri" w:hAnsi="Calibri" w:eastAsia="Calibri" w:cs="Calibri"/>
          <w:color w:val="0070C0"/>
          <w:sz w:val="24"/>
          <w:szCs w:val="24"/>
        </w:rPr>
        <w:t>Why is this important?</w:t>
      </w:r>
    </w:p>
    <w:p w:rsidR="177A46B3" w:rsidP="79BC38BC" w:rsidRDefault="177A46B3" w14:paraId="39BDE2F6" w14:textId="5C02515F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</w:p>
    <w:p w:rsidR="177A46B3" w:rsidP="79BC38BC" w:rsidRDefault="5ED88DA1" w14:paraId="2AAF6551" w14:textId="71F201E7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9BC38BC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 xml:space="preserve">Professional partnerships (750 words </w:t>
      </w:r>
      <w:r w:rsidRPr="79BC38BC" w:rsidR="00D01CD0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>approx.</w:t>
      </w:r>
      <w:r w:rsidRPr="79BC38BC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>)</w:t>
      </w:r>
    </w:p>
    <w:p w:rsidR="177A46B3" w:rsidP="75B5E7F7" w:rsidRDefault="5ED88DA1" w14:paraId="63CC21BD" w14:textId="5609C2DB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5B5E7F7">
        <w:rPr>
          <w:rFonts w:ascii="Calibri" w:hAnsi="Calibri" w:eastAsia="Calibri" w:cs="Calibri"/>
          <w:color w:val="0070C0"/>
          <w:sz w:val="24"/>
          <w:szCs w:val="24"/>
        </w:rPr>
        <w:t>What is the</w:t>
      </w:r>
      <w:r w:rsidRPr="75B5E7F7">
        <w:rPr>
          <w:rFonts w:ascii="Calibri" w:hAnsi="Calibri" w:eastAsia="Calibri" w:cs="Calibri"/>
          <w:b/>
          <w:bCs/>
          <w:color w:val="0070C0"/>
          <w:sz w:val="24"/>
          <w:szCs w:val="24"/>
        </w:rPr>
        <w:t xml:space="preserve"> </w:t>
      </w:r>
      <w:r w:rsidRPr="75B5E7F7">
        <w:rPr>
          <w:rFonts w:ascii="Calibri" w:hAnsi="Calibri" w:eastAsia="Calibri" w:cs="Calibri"/>
          <w:color w:val="0070C0"/>
          <w:sz w:val="24"/>
          <w:szCs w:val="24"/>
        </w:rPr>
        <w:t xml:space="preserve">role of an early </w:t>
      </w:r>
      <w:proofErr w:type="gramStart"/>
      <w:r w:rsidRPr="75B5E7F7">
        <w:rPr>
          <w:rFonts w:ascii="Calibri" w:hAnsi="Calibri" w:eastAsia="Calibri" w:cs="Calibri"/>
          <w:color w:val="0070C0"/>
          <w:sz w:val="24"/>
          <w:szCs w:val="24"/>
        </w:rPr>
        <w:t>years</w:t>
      </w:r>
      <w:proofErr w:type="gramEnd"/>
      <w:r w:rsidRPr="75B5E7F7">
        <w:rPr>
          <w:rFonts w:ascii="Calibri" w:hAnsi="Calibri" w:eastAsia="Calibri" w:cs="Calibri"/>
          <w:color w:val="0070C0"/>
          <w:sz w:val="24"/>
          <w:szCs w:val="24"/>
        </w:rPr>
        <w:t xml:space="preserve"> practitioner in supporting children and families in the first 1000 days?</w:t>
      </w:r>
    </w:p>
    <w:p w:rsidR="177A46B3" w:rsidP="79BC38BC" w:rsidRDefault="5ED88DA1" w14:paraId="5FFE5183" w14:textId="7F084966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2822558F">
        <w:rPr>
          <w:rFonts w:ascii="Calibri" w:hAnsi="Calibri" w:eastAsia="Calibri" w:cs="Calibri"/>
          <w:color w:val="0070C0"/>
          <w:sz w:val="24"/>
          <w:szCs w:val="24"/>
        </w:rPr>
        <w:t xml:space="preserve">The importance of effective partnership working </w:t>
      </w:r>
    </w:p>
    <w:p w:rsidR="184BB0D5" w:rsidP="75B5E7F7" w:rsidRDefault="184BB0D5" w14:paraId="6FD05C39" w14:textId="2EA3A6E7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5B5E7F7">
        <w:rPr>
          <w:rFonts w:ascii="Calibri" w:hAnsi="Calibri" w:eastAsia="Calibri" w:cs="Calibri"/>
          <w:color w:val="0070C0"/>
          <w:sz w:val="24"/>
          <w:szCs w:val="24"/>
        </w:rPr>
        <w:t xml:space="preserve">Consider maternal </w:t>
      </w:r>
      <w:r w:rsidRPr="75B5E7F7" w:rsidR="28C775A1">
        <w:rPr>
          <w:rFonts w:ascii="Calibri" w:hAnsi="Calibri" w:eastAsia="Calibri" w:cs="Calibri"/>
          <w:color w:val="0070C0"/>
          <w:sz w:val="24"/>
          <w:szCs w:val="24"/>
        </w:rPr>
        <w:t>factors</w:t>
      </w:r>
      <w:r w:rsidRPr="75B5E7F7">
        <w:rPr>
          <w:rFonts w:ascii="Calibri" w:hAnsi="Calibri" w:eastAsia="Calibri" w:cs="Calibri"/>
          <w:color w:val="0070C0"/>
          <w:sz w:val="24"/>
          <w:szCs w:val="24"/>
        </w:rPr>
        <w:t xml:space="preserve"> that could impact development and what support</w:t>
      </w:r>
      <w:r w:rsidRPr="75B5E7F7" w:rsidR="2B5F962F">
        <w:rPr>
          <w:rFonts w:ascii="Calibri" w:hAnsi="Calibri" w:eastAsia="Calibri" w:cs="Calibri"/>
          <w:color w:val="0070C0"/>
          <w:sz w:val="24"/>
          <w:szCs w:val="24"/>
        </w:rPr>
        <w:t xml:space="preserve"> could be offered</w:t>
      </w:r>
    </w:p>
    <w:p w:rsidR="177A46B3" w:rsidP="79BC38BC" w:rsidRDefault="177A46B3" w14:paraId="0E13EFC5" w14:textId="7F6C50FB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</w:p>
    <w:p w:rsidR="177A46B3" w:rsidP="79BC38BC" w:rsidRDefault="5ED88DA1" w14:paraId="34BCC0F4" w14:textId="69F8385E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9BC38BC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 xml:space="preserve">Challenges (500 words </w:t>
      </w:r>
      <w:r w:rsidRPr="79BC38BC" w:rsidR="00D01CD0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>approx.</w:t>
      </w:r>
      <w:r w:rsidRPr="79BC38BC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>)</w:t>
      </w:r>
    </w:p>
    <w:p w:rsidR="177A46B3" w:rsidP="79BC38BC" w:rsidRDefault="5ED88DA1" w14:paraId="67A28F1A" w14:textId="10B63C11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5B5E7F7">
        <w:rPr>
          <w:rFonts w:ascii="Calibri" w:hAnsi="Calibri" w:eastAsia="Calibri" w:cs="Calibri"/>
          <w:color w:val="0070C0"/>
          <w:sz w:val="24"/>
          <w:szCs w:val="24"/>
        </w:rPr>
        <w:t>What are the challenges in providing high quality care?</w:t>
      </w:r>
    </w:p>
    <w:p w:rsidR="177A46B3" w:rsidP="79BC38BC" w:rsidRDefault="177A46B3" w14:paraId="052A6E26" w14:textId="1DFF1C2B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</w:p>
    <w:p w:rsidR="177A46B3" w:rsidP="79BC38BC" w:rsidRDefault="5ED88DA1" w14:paraId="2342308F" w14:textId="4AA0B1BD">
      <w:p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9BC38BC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 xml:space="preserve">Activities (750 words </w:t>
      </w:r>
      <w:r w:rsidRPr="79BC38BC" w:rsidR="00D01CD0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>approx.</w:t>
      </w:r>
      <w:r w:rsidRPr="79BC38BC">
        <w:rPr>
          <w:rFonts w:ascii="Calibri" w:hAnsi="Calibri" w:eastAsia="Calibri" w:cs="Calibri"/>
          <w:b/>
          <w:bCs/>
          <w:i/>
          <w:iCs/>
          <w:color w:val="0070C0"/>
          <w:sz w:val="24"/>
          <w:szCs w:val="24"/>
          <w:u w:val="single"/>
        </w:rPr>
        <w:t>)</w:t>
      </w:r>
    </w:p>
    <w:p w:rsidRPr="00D01CD0" w:rsidR="177A46B3" w:rsidP="79BC38BC" w:rsidRDefault="5ED88DA1" w14:paraId="5E418B9E" w14:textId="58A386E2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  <w:lang w:val="it-IT"/>
        </w:rPr>
      </w:pPr>
      <w:r w:rsidRPr="2822558F">
        <w:rPr>
          <w:rFonts w:ascii="Calibri" w:hAnsi="Calibri" w:eastAsia="Calibri" w:cs="Calibri"/>
          <w:color w:val="0070C0"/>
          <w:sz w:val="24"/>
          <w:szCs w:val="24"/>
          <w:lang w:val="it-IT"/>
        </w:rPr>
        <w:t>-E.g. Loose parts</w:t>
      </w:r>
    </w:p>
    <w:p w:rsidR="177A46B3" w:rsidP="79BC38BC" w:rsidRDefault="5ED88DA1" w14:paraId="4D65675D" w14:textId="7256345F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5B5E7F7">
        <w:rPr>
          <w:rFonts w:ascii="Calibri" w:hAnsi="Calibri" w:eastAsia="Calibri" w:cs="Calibri"/>
          <w:color w:val="0070C0"/>
          <w:sz w:val="24"/>
          <w:szCs w:val="24"/>
        </w:rPr>
        <w:t>What are the benefits; Does the activity provide ‘Meaningful learning’</w:t>
      </w:r>
    </w:p>
    <w:p w:rsidR="177A46B3" w:rsidP="79BC38BC" w:rsidRDefault="5ED88DA1" w14:paraId="7BAF7222" w14:textId="62035962">
      <w:pPr>
        <w:pStyle w:val="ListParagraph"/>
        <w:numPr>
          <w:ilvl w:val="0"/>
          <w:numId w:val="2"/>
        </w:numPr>
        <w:spacing w:after="0" w:line="240" w:lineRule="exact"/>
        <w:rPr>
          <w:rFonts w:ascii="Calibri" w:hAnsi="Calibri" w:eastAsia="Calibri" w:cs="Calibri"/>
          <w:color w:val="0070C0"/>
          <w:sz w:val="24"/>
          <w:szCs w:val="24"/>
        </w:rPr>
      </w:pPr>
      <w:r w:rsidRPr="75B5E7F7">
        <w:rPr>
          <w:rFonts w:ascii="Calibri" w:hAnsi="Calibri" w:eastAsia="Calibri" w:cs="Calibri"/>
          <w:b/>
          <w:bCs/>
          <w:color w:val="0070C0"/>
          <w:sz w:val="24"/>
          <w:szCs w:val="24"/>
        </w:rPr>
        <w:t xml:space="preserve">International approaches; </w:t>
      </w:r>
      <w:r w:rsidRPr="75B5E7F7">
        <w:rPr>
          <w:rFonts w:ascii="Calibri" w:hAnsi="Calibri" w:eastAsia="Calibri" w:cs="Calibri"/>
          <w:color w:val="0070C0"/>
          <w:sz w:val="24"/>
          <w:szCs w:val="24"/>
        </w:rPr>
        <w:t xml:space="preserve">Compare and contrast (Forest school, Reggio </w:t>
      </w:r>
      <w:proofErr w:type="gramStart"/>
      <w:r w:rsidRPr="75B5E7F7">
        <w:rPr>
          <w:rFonts w:ascii="Calibri" w:hAnsi="Calibri" w:eastAsia="Calibri" w:cs="Calibri"/>
          <w:color w:val="0070C0"/>
          <w:sz w:val="24"/>
          <w:szCs w:val="24"/>
        </w:rPr>
        <w:t>Emelia..</w:t>
      </w:r>
      <w:proofErr w:type="gramEnd"/>
      <w:r w:rsidRPr="75B5E7F7">
        <w:rPr>
          <w:rFonts w:ascii="Calibri" w:hAnsi="Calibri" w:eastAsia="Calibri" w:cs="Calibri"/>
          <w:color w:val="0070C0"/>
          <w:sz w:val="24"/>
          <w:szCs w:val="24"/>
        </w:rPr>
        <w:t>)</w:t>
      </w:r>
    </w:p>
    <w:p w:rsidR="177A46B3" w:rsidP="022F0482" w:rsidRDefault="177A46B3" w14:paraId="230716EA" w14:textId="4C8498D9">
      <w:pPr>
        <w:spacing w:after="0" w:line="240" w:lineRule="exact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00D01CD0" w:rsidP="79BC38BC" w:rsidRDefault="00D01CD0" w14:paraId="5D83AB8B" w14:textId="77777777"/>
    <w:p w:rsidR="00D01CD0" w:rsidP="6C02071E" w:rsidRDefault="234D22C4" w14:paraId="30146806" w14:textId="12067B1F">
      <w:pPr>
        <w:rPr>
          <w:sz w:val="24"/>
          <w:szCs w:val="24"/>
          <w:highlight w:val="yellow"/>
        </w:rPr>
      </w:pPr>
      <w:r w:rsidRPr="6C02071E">
        <w:rPr>
          <w:sz w:val="24"/>
          <w:szCs w:val="24"/>
          <w:highlight w:val="yellow"/>
        </w:rPr>
        <w:t>Roughly 2</w:t>
      </w:r>
      <w:r w:rsidRPr="6C02071E" w:rsidR="00D12FE2">
        <w:rPr>
          <w:sz w:val="24"/>
          <w:szCs w:val="24"/>
          <w:highlight w:val="yellow"/>
        </w:rPr>
        <w:t>50 words per slide – not masses of content</w:t>
      </w:r>
    </w:p>
    <w:p w:rsidR="00874522" w:rsidP="6C02071E" w:rsidRDefault="00874522" w14:paraId="4AA5F385" w14:textId="7F49022F">
      <w:pPr>
        <w:rPr>
          <w:sz w:val="24"/>
          <w:szCs w:val="24"/>
          <w:highlight w:val="yellow"/>
        </w:rPr>
      </w:pPr>
      <w:r w:rsidRPr="6C02071E">
        <w:rPr>
          <w:sz w:val="24"/>
          <w:szCs w:val="24"/>
          <w:highlight w:val="yellow"/>
        </w:rPr>
        <w:t>It is meant to be fun!</w:t>
      </w:r>
    </w:p>
    <w:p w:rsidR="00930BEB" w:rsidP="6C02071E" w:rsidRDefault="00930BEB" w14:paraId="76FD695F" w14:textId="77777777">
      <w:pPr>
        <w:rPr>
          <w:sz w:val="24"/>
          <w:szCs w:val="24"/>
        </w:rPr>
      </w:pPr>
    </w:p>
    <w:p w:rsidR="007071E3" w:rsidP="79BC38BC" w:rsidRDefault="007071E3" w14:paraId="49739AAA" w14:textId="77777777"/>
    <w:p w:rsidR="007071E3" w:rsidP="79BC38BC" w:rsidRDefault="007071E3" w14:paraId="6FEF9B12" w14:textId="77777777"/>
    <w:p w:rsidR="007071E3" w:rsidP="79BC38BC" w:rsidRDefault="007071E3" w14:paraId="2EEA699A" w14:textId="77777777"/>
    <w:p w:rsidR="007071E3" w:rsidP="79BC38BC" w:rsidRDefault="007071E3" w14:paraId="0573C32D" w14:textId="77777777"/>
    <w:p w:rsidR="007071E3" w:rsidP="79BC38BC" w:rsidRDefault="007071E3" w14:paraId="0DA471EF" w14:textId="77777777"/>
    <w:p w:rsidR="00930BEB" w:rsidP="6C02071E" w:rsidRDefault="00930BEB" w14:paraId="1DA06262" w14:textId="3166C7A5"/>
    <w:sectPr w:rsidR="00930BE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E028B" w:rsidP="009C5ADF" w:rsidRDefault="00FE028B" w14:paraId="07CF1DF9" w14:textId="77777777">
      <w:pPr>
        <w:spacing w:after="0" w:line="240" w:lineRule="auto"/>
      </w:pPr>
      <w:r>
        <w:separator/>
      </w:r>
    </w:p>
  </w:endnote>
  <w:endnote w:type="continuationSeparator" w:id="0">
    <w:p w:rsidR="00FE028B" w:rsidP="009C5ADF" w:rsidRDefault="00FE028B" w14:paraId="14CEEA45" w14:textId="77777777">
      <w:pPr>
        <w:spacing w:after="0" w:line="240" w:lineRule="auto"/>
      </w:pPr>
      <w:r>
        <w:continuationSeparator/>
      </w:r>
    </w:p>
  </w:endnote>
  <w:endnote w:type="continuationNotice" w:id="1">
    <w:p w:rsidR="00FE028B" w:rsidRDefault="00FE028B" w14:paraId="0BD831D2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E028B" w:rsidP="009C5ADF" w:rsidRDefault="00FE028B" w14:paraId="3B408EA7" w14:textId="77777777">
      <w:pPr>
        <w:spacing w:after="0" w:line="240" w:lineRule="auto"/>
      </w:pPr>
      <w:r>
        <w:separator/>
      </w:r>
    </w:p>
  </w:footnote>
  <w:footnote w:type="continuationSeparator" w:id="0">
    <w:p w:rsidR="00FE028B" w:rsidP="009C5ADF" w:rsidRDefault="00FE028B" w14:paraId="3626FC3B" w14:textId="77777777">
      <w:pPr>
        <w:spacing w:after="0" w:line="240" w:lineRule="auto"/>
      </w:pPr>
      <w:r>
        <w:continuationSeparator/>
      </w:r>
    </w:p>
  </w:footnote>
  <w:footnote w:type="continuationNotice" w:id="1">
    <w:p w:rsidR="00FE028B" w:rsidRDefault="00FE028B" w14:paraId="775A20F7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A345ED"/>
    <w:multiLevelType w:val="hybridMultilevel"/>
    <w:tmpl w:val="458C70A6"/>
    <w:lvl w:ilvl="0" w:tplc="1C462CE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6A4AB8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E6ADD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0BECC5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F882D1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68E9A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E149F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ABCFF6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8D66C5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716BAC92"/>
    <w:multiLevelType w:val="hybridMultilevel"/>
    <w:tmpl w:val="DDACACBE"/>
    <w:lvl w:ilvl="0" w:tplc="84542F0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CAC9A4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E82E3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FA422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A4E9F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C508B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9EBC2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97EB68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7F2174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55485073">
    <w:abstractNumId w:val="1"/>
  </w:num>
  <w:num w:numId="2" w16cid:durableId="3024661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DDB8C8"/>
    <w:rsid w:val="00045428"/>
    <w:rsid w:val="000610B5"/>
    <w:rsid w:val="0010604A"/>
    <w:rsid w:val="001F694A"/>
    <w:rsid w:val="00200D6E"/>
    <w:rsid w:val="002D7366"/>
    <w:rsid w:val="0033777B"/>
    <w:rsid w:val="003971C5"/>
    <w:rsid w:val="003A29E9"/>
    <w:rsid w:val="0043127B"/>
    <w:rsid w:val="00491DAC"/>
    <w:rsid w:val="004F4037"/>
    <w:rsid w:val="00591ED7"/>
    <w:rsid w:val="00691878"/>
    <w:rsid w:val="006B496A"/>
    <w:rsid w:val="006D013D"/>
    <w:rsid w:val="006D5114"/>
    <w:rsid w:val="006F13DE"/>
    <w:rsid w:val="00703A0B"/>
    <w:rsid w:val="007071E3"/>
    <w:rsid w:val="0074482E"/>
    <w:rsid w:val="00812514"/>
    <w:rsid w:val="00874522"/>
    <w:rsid w:val="008B2498"/>
    <w:rsid w:val="008B740A"/>
    <w:rsid w:val="008E7996"/>
    <w:rsid w:val="00904E79"/>
    <w:rsid w:val="00930BEB"/>
    <w:rsid w:val="009C5ADF"/>
    <w:rsid w:val="00A33D7A"/>
    <w:rsid w:val="00A679B5"/>
    <w:rsid w:val="00AD0652"/>
    <w:rsid w:val="00B57F14"/>
    <w:rsid w:val="00B92318"/>
    <w:rsid w:val="00C23807"/>
    <w:rsid w:val="00C27045"/>
    <w:rsid w:val="00CD5EFA"/>
    <w:rsid w:val="00D01CD0"/>
    <w:rsid w:val="00D12FE2"/>
    <w:rsid w:val="00E57DC7"/>
    <w:rsid w:val="00EE63F6"/>
    <w:rsid w:val="00F045A7"/>
    <w:rsid w:val="00F4139A"/>
    <w:rsid w:val="00FB1FCE"/>
    <w:rsid w:val="00FE028B"/>
    <w:rsid w:val="017E956E"/>
    <w:rsid w:val="022F0482"/>
    <w:rsid w:val="023D7AF2"/>
    <w:rsid w:val="02D1F43B"/>
    <w:rsid w:val="031A65CF"/>
    <w:rsid w:val="037AAB9B"/>
    <w:rsid w:val="056B6C89"/>
    <w:rsid w:val="05AD782F"/>
    <w:rsid w:val="08458F86"/>
    <w:rsid w:val="09663541"/>
    <w:rsid w:val="09E9ED1F"/>
    <w:rsid w:val="0B7D3048"/>
    <w:rsid w:val="0EB4D10A"/>
    <w:rsid w:val="109B6932"/>
    <w:rsid w:val="13A10B8A"/>
    <w:rsid w:val="146514BC"/>
    <w:rsid w:val="15F354FC"/>
    <w:rsid w:val="177A46B3"/>
    <w:rsid w:val="183C0247"/>
    <w:rsid w:val="184BB0D5"/>
    <w:rsid w:val="19564713"/>
    <w:rsid w:val="1B2D483B"/>
    <w:rsid w:val="1DB20675"/>
    <w:rsid w:val="20ED99D1"/>
    <w:rsid w:val="234D22C4"/>
    <w:rsid w:val="24686568"/>
    <w:rsid w:val="256F4021"/>
    <w:rsid w:val="260435C9"/>
    <w:rsid w:val="267A2144"/>
    <w:rsid w:val="2822558F"/>
    <w:rsid w:val="2894B8B2"/>
    <w:rsid w:val="28C775A1"/>
    <w:rsid w:val="28C9A77D"/>
    <w:rsid w:val="2905A05D"/>
    <w:rsid w:val="2B5F962F"/>
    <w:rsid w:val="2D5878F7"/>
    <w:rsid w:val="30B219D8"/>
    <w:rsid w:val="327170E4"/>
    <w:rsid w:val="32A77B82"/>
    <w:rsid w:val="32ADF3C7"/>
    <w:rsid w:val="362AF4B8"/>
    <w:rsid w:val="3998B1DE"/>
    <w:rsid w:val="3A1A6C56"/>
    <w:rsid w:val="3A92DD08"/>
    <w:rsid w:val="3B1CF7A3"/>
    <w:rsid w:val="3C3D0853"/>
    <w:rsid w:val="3FA1142A"/>
    <w:rsid w:val="3FFF4842"/>
    <w:rsid w:val="4052AAEE"/>
    <w:rsid w:val="40A02A18"/>
    <w:rsid w:val="420352B5"/>
    <w:rsid w:val="426FAEF2"/>
    <w:rsid w:val="42F83CE9"/>
    <w:rsid w:val="434C9760"/>
    <w:rsid w:val="45E2FA31"/>
    <w:rsid w:val="461183A8"/>
    <w:rsid w:val="469EC844"/>
    <w:rsid w:val="473022A3"/>
    <w:rsid w:val="477ECA92"/>
    <w:rsid w:val="482176A3"/>
    <w:rsid w:val="4A077B66"/>
    <w:rsid w:val="4A3DE202"/>
    <w:rsid w:val="4B572BE9"/>
    <w:rsid w:val="4BB2319E"/>
    <w:rsid w:val="4C413A2C"/>
    <w:rsid w:val="4CA264C2"/>
    <w:rsid w:val="4D268A2A"/>
    <w:rsid w:val="4E3AEF90"/>
    <w:rsid w:val="4EC97F56"/>
    <w:rsid w:val="4F3B988E"/>
    <w:rsid w:val="50129532"/>
    <w:rsid w:val="50D768EF"/>
    <w:rsid w:val="51D2B274"/>
    <w:rsid w:val="57292943"/>
    <w:rsid w:val="57E1D1D6"/>
    <w:rsid w:val="58C4F9A4"/>
    <w:rsid w:val="58DDB8C8"/>
    <w:rsid w:val="5B00A0F7"/>
    <w:rsid w:val="5D6D4DDA"/>
    <w:rsid w:val="5D8C2C59"/>
    <w:rsid w:val="5E4B3D72"/>
    <w:rsid w:val="5ED88DA1"/>
    <w:rsid w:val="5F2BADF0"/>
    <w:rsid w:val="62634EB2"/>
    <w:rsid w:val="62730FC9"/>
    <w:rsid w:val="6430E151"/>
    <w:rsid w:val="659AEF74"/>
    <w:rsid w:val="669B9872"/>
    <w:rsid w:val="66E303E2"/>
    <w:rsid w:val="673A0568"/>
    <w:rsid w:val="677DECE1"/>
    <w:rsid w:val="68D29036"/>
    <w:rsid w:val="6A6E6097"/>
    <w:rsid w:val="6B28C45B"/>
    <w:rsid w:val="6C02071E"/>
    <w:rsid w:val="6C0A30F8"/>
    <w:rsid w:val="6C1F0489"/>
    <w:rsid w:val="6C5FBF05"/>
    <w:rsid w:val="6DA494AB"/>
    <w:rsid w:val="6DA60159"/>
    <w:rsid w:val="7160841D"/>
    <w:rsid w:val="735C9A4A"/>
    <w:rsid w:val="7511686A"/>
    <w:rsid w:val="75832884"/>
    <w:rsid w:val="75B5E7F7"/>
    <w:rsid w:val="761E9B8A"/>
    <w:rsid w:val="78F0A186"/>
    <w:rsid w:val="7944859F"/>
    <w:rsid w:val="79BC38BC"/>
    <w:rsid w:val="7B656A38"/>
    <w:rsid w:val="7BAEEE9F"/>
    <w:rsid w:val="7E39B9C0"/>
    <w:rsid w:val="7EA42D73"/>
    <w:rsid w:val="7EA73A77"/>
    <w:rsid w:val="7F36B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DDB8C8"/>
  <w15:chartTrackingRefBased/>
  <w15:docId w15:val="{254C8AB1-6F58-4CA4-9CE2-CF5ACDD9EB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C5AD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C5ADF"/>
  </w:style>
  <w:style w:type="paragraph" w:styleId="Footer">
    <w:name w:val="footer"/>
    <w:basedOn w:val="Normal"/>
    <w:link w:val="FooterChar"/>
    <w:uiPriority w:val="99"/>
    <w:unhideWhenUsed/>
    <w:rsid w:val="009C5AD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C5A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e4a72011-89be-41d7-bd49-565121a9e247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44F219396AFE458016C97602F34B7A" ma:contentTypeVersion="16" ma:contentTypeDescription="Create a new document." ma:contentTypeScope="" ma:versionID="1dcbe6cef95cab57b35572ed51877462">
  <xsd:schema xmlns:xsd="http://www.w3.org/2001/XMLSchema" xmlns:xs="http://www.w3.org/2001/XMLSchema" xmlns:p="http://schemas.microsoft.com/office/2006/metadata/properties" xmlns:ns2="e4a72011-89be-41d7-bd49-565121a9e247" xmlns:ns3="16bfc89a-06a0-41d6-ae50-6ff65b36cb8b" targetNamespace="http://schemas.microsoft.com/office/2006/metadata/properties" ma:root="true" ma:fieldsID="cef594030a4e2a8adfaa4d1426399581" ns2:_="" ns3:_="">
    <xsd:import namespace="e4a72011-89be-41d7-bd49-565121a9e247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ObjectDetectorVersion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a72011-89be-41d7-bd49-565121a9e2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6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7" nillable="true" ma:displayName="Taxonomy Catch All Column" ma:hidden="true" ma:list="{953f2175-e71b-4bc5-bf24-4d540adc5750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DC293C7-87C4-40D5-B93B-B2EC94880AE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32FC80E-4E8F-4D22-93E7-70360CF08169}">
  <ds:schemaRefs>
    <ds:schemaRef ds:uri="http://schemas.microsoft.com/office/2006/documentManagement/types"/>
    <ds:schemaRef ds:uri="http://purl.org/dc/terms/"/>
    <ds:schemaRef ds:uri="http://purl.org/dc/elements/1.1/"/>
    <ds:schemaRef ds:uri="e4a72011-89be-41d7-bd49-565121a9e247"/>
    <ds:schemaRef ds:uri="http://schemas.microsoft.com/office/2006/metadata/properties"/>
    <ds:schemaRef ds:uri="http://www.w3.org/XML/1998/namespace"/>
    <ds:schemaRef ds:uri="16bfc89a-06a0-41d6-ae50-6ff65b36cb8b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60FCF26-279A-4C45-91A5-36CAE07DDAD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Jones</dc:creator>
  <keywords/>
  <dc:description/>
  <lastModifiedBy>Natasha Morgans</lastModifiedBy>
  <revision>5</revision>
  <lastPrinted>2024-01-15T14:25:00.0000000Z</lastPrinted>
  <dcterms:created xsi:type="dcterms:W3CDTF">2025-10-24T11:59:00.0000000Z</dcterms:created>
  <dcterms:modified xsi:type="dcterms:W3CDTF">2025-11-27T12:24:59.1875000Z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0x010100B144F219396AFE458016C97602F34B7A</vt:lpwstr>
  </property>
  <property fmtid="{D5CDD505-2E9C-101B-9397-08002B2CF9AE}" pid="3" name="MediaServiceImageTags">
    <vt:lpwstr/>
  </property>
</Properties>
</file>