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0625E" w:rsidRDefault="00883BF5">
      <w:pPr>
        <w:spacing w:line="6" w:lineRule="exact"/>
        <w:rPr>
          <w:rFonts w:ascii="Times New Roman" w:eastAsia="Times New Roman" w:hAnsi="Times New Roman"/>
          <w:sz w:val="24"/>
        </w:rPr>
      </w:pPr>
      <w:bookmarkStart w:id="0" w:name="page1"/>
      <w:bookmarkEnd w:id="0"/>
      <w:r>
        <w:rPr>
          <w:noProof/>
        </w:rPr>
        <w:drawing>
          <wp:anchor distT="0" distB="0" distL="114300" distR="114300" simplePos="0" relativeHeight="251650048" behindDoc="1" locked="0" layoutInCell="1" allowOverlap="1">
            <wp:simplePos x="0" y="0"/>
            <wp:positionH relativeFrom="page">
              <wp:posOffset>0</wp:posOffset>
            </wp:positionH>
            <wp:positionV relativeFrom="page">
              <wp:posOffset>0</wp:posOffset>
            </wp:positionV>
            <wp:extent cx="12192000" cy="6858000"/>
            <wp:effectExtent l="0" t="0" r="0" b="0"/>
            <wp:wrapNone/>
            <wp:docPr id="2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D80DC8" w:rsidRDefault="0060625E">
      <w:pPr>
        <w:numPr>
          <w:ilvl w:val="0"/>
          <w:numId w:val="1"/>
        </w:numPr>
        <w:tabs>
          <w:tab w:val="left" w:pos="2131"/>
        </w:tabs>
        <w:spacing w:line="288" w:lineRule="auto"/>
        <w:ind w:left="3480" w:right="9600" w:hanging="1542"/>
        <w:jc w:val="right"/>
        <w:rPr>
          <w:rFonts w:ascii="Century Gothic" w:eastAsia="Century Gothic" w:hAnsi="Century Gothic"/>
          <w:color w:val="FFFFFF"/>
          <w:sz w:val="34"/>
        </w:rPr>
      </w:pPr>
      <w:r>
        <w:rPr>
          <w:rFonts w:ascii="Century Gothic" w:eastAsia="Century Gothic" w:hAnsi="Century Gothic"/>
          <w:b/>
          <w:color w:val="FFFFFF"/>
          <w:sz w:val="34"/>
        </w:rPr>
        <w:t>B a c k g r o u n d</w:t>
      </w:r>
      <w:r w:rsidR="00D80DC8">
        <w:rPr>
          <w:rFonts w:ascii="Century Gothic" w:eastAsia="Century Gothic" w:hAnsi="Century Gothic"/>
          <w:b/>
          <w:color w:val="FFFFFF"/>
          <w:sz w:val="34"/>
        </w:rPr>
        <w:t xml:space="preserve"> </w:t>
      </w:r>
      <w:r>
        <w:rPr>
          <w:rFonts w:ascii="Century Gothic" w:eastAsia="Century Gothic" w:hAnsi="Century Gothic"/>
          <w:color w:val="FFFFFF"/>
          <w:sz w:val="34"/>
        </w:rPr>
        <w:t>o f t h e</w:t>
      </w:r>
    </w:p>
    <w:p w:rsidR="0060625E" w:rsidRDefault="0060625E">
      <w:pPr>
        <w:numPr>
          <w:ilvl w:val="0"/>
          <w:numId w:val="1"/>
        </w:numPr>
        <w:tabs>
          <w:tab w:val="left" w:pos="2131"/>
        </w:tabs>
        <w:spacing w:line="288" w:lineRule="auto"/>
        <w:ind w:left="3480" w:right="9600" w:hanging="1542"/>
        <w:jc w:val="right"/>
        <w:rPr>
          <w:rFonts w:ascii="Century Gothic" w:eastAsia="Century Gothic" w:hAnsi="Century Gothic"/>
          <w:color w:val="FFFFFF"/>
          <w:sz w:val="34"/>
        </w:rPr>
      </w:pPr>
      <w:r>
        <w:rPr>
          <w:rFonts w:ascii="Century Gothic" w:eastAsia="Century Gothic" w:hAnsi="Century Gothic"/>
          <w:b/>
          <w:color w:val="FFFFFF"/>
          <w:sz w:val="34"/>
        </w:rPr>
        <w:t xml:space="preserve"> </w:t>
      </w:r>
      <w:r>
        <w:rPr>
          <w:rFonts w:ascii="Century Gothic" w:eastAsia="Century Gothic" w:hAnsi="Century Gothic"/>
          <w:color w:val="FFFFFF"/>
          <w:sz w:val="34"/>
        </w:rPr>
        <w:t>o r g a n i z a t i o n ;</w:t>
      </w:r>
    </w:p>
    <w:p w:rsidR="0060625E" w:rsidRDefault="0060625E">
      <w:pPr>
        <w:tabs>
          <w:tab w:val="left" w:pos="2131"/>
        </w:tabs>
        <w:spacing w:line="288" w:lineRule="auto"/>
        <w:ind w:left="3480" w:right="9600" w:hanging="1542"/>
        <w:jc w:val="right"/>
        <w:rPr>
          <w:rFonts w:ascii="Century Gothic" w:eastAsia="Century Gothic" w:hAnsi="Century Gothic"/>
          <w:color w:val="FFFFFF"/>
          <w:sz w:val="34"/>
        </w:rPr>
        <w:sectPr w:rsidR="0060625E">
          <w:headerReference w:type="even" r:id="rId8"/>
          <w:headerReference w:type="default" r:id="rId9"/>
          <w:footerReference w:type="even" r:id="rId10"/>
          <w:footerReference w:type="default" r:id="rId11"/>
          <w:headerReference w:type="first" r:id="rId12"/>
          <w:footerReference w:type="first" r:id="rId13"/>
          <w:pgSz w:w="19200" w:h="10800" w:orient="landscape"/>
          <w:pgMar w:top="1440" w:right="1440" w:bottom="645" w:left="1440" w:header="0" w:footer="0" w:gutter="0"/>
          <w:cols w:space="0" w:equalWidth="0">
            <w:col w:w="16320"/>
          </w:cols>
          <w:docGrid w:linePitch="360"/>
        </w:sectPr>
      </w:pP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296" w:lineRule="exact"/>
        <w:rPr>
          <w:rFonts w:ascii="Times New Roman" w:eastAsia="Times New Roman" w:hAnsi="Times New Roman"/>
          <w:sz w:val="24"/>
        </w:rPr>
      </w:pPr>
    </w:p>
    <w:p w:rsidR="0060625E" w:rsidRDefault="0060625E">
      <w:pPr>
        <w:spacing w:line="220" w:lineRule="auto"/>
        <w:ind w:left="320"/>
        <w:jc w:val="right"/>
        <w:rPr>
          <w:rFonts w:ascii="Century Gothic" w:eastAsia="Century Gothic" w:hAnsi="Century Gothic"/>
          <w:color w:val="FFFFFF"/>
          <w:sz w:val="40"/>
        </w:rPr>
      </w:pPr>
      <w:r>
        <w:rPr>
          <w:rFonts w:ascii="Century Gothic" w:eastAsia="Century Gothic" w:hAnsi="Century Gothic"/>
          <w:color w:val="FFFFFF"/>
          <w:sz w:val="40"/>
        </w:rPr>
        <w:t xml:space="preserve">- T h e </w:t>
      </w:r>
      <w:r>
        <w:rPr>
          <w:rFonts w:ascii="Century Gothic" w:eastAsia="Century Gothic" w:hAnsi="Century Gothic"/>
          <w:b/>
          <w:color w:val="FFFFFF"/>
          <w:sz w:val="40"/>
        </w:rPr>
        <w:t>c h a l l e n g</w:t>
      </w:r>
      <w:r w:rsidR="000D2D2D">
        <w:rPr>
          <w:rFonts w:ascii="Century Gothic" w:eastAsia="Century Gothic" w:hAnsi="Century Gothic"/>
          <w:b/>
          <w:color w:val="FFFFFF"/>
          <w:sz w:val="40"/>
        </w:rPr>
        <w:t>e</w:t>
      </w:r>
      <w:r>
        <w:rPr>
          <w:rFonts w:ascii="Century Gothic" w:eastAsia="Century Gothic" w:hAnsi="Century Gothic"/>
          <w:b/>
          <w:color w:val="FFFFFF"/>
          <w:sz w:val="40"/>
        </w:rPr>
        <w:t>s</w:t>
      </w:r>
      <w:r>
        <w:rPr>
          <w:rFonts w:ascii="Century Gothic" w:eastAsia="Century Gothic" w:hAnsi="Century Gothic"/>
          <w:color w:val="FFFFFF"/>
          <w:sz w:val="40"/>
        </w:rPr>
        <w:t xml:space="preserve"> </w:t>
      </w:r>
      <w:r w:rsidR="000D2D2D">
        <w:rPr>
          <w:rFonts w:ascii="Century Gothic" w:eastAsia="Century Gothic" w:hAnsi="Century Gothic"/>
          <w:color w:val="FFFFFF"/>
          <w:sz w:val="40"/>
        </w:rPr>
        <w:t xml:space="preserve"> </w:t>
      </w:r>
      <w:r>
        <w:rPr>
          <w:rFonts w:ascii="Century Gothic" w:eastAsia="Century Gothic" w:hAnsi="Century Gothic"/>
          <w:color w:val="FFFFFF"/>
          <w:sz w:val="40"/>
        </w:rPr>
        <w:t xml:space="preserve">b e f o r e t h e </w:t>
      </w:r>
      <w:r w:rsidR="000D2D2D">
        <w:rPr>
          <w:rFonts w:ascii="Century Gothic" w:eastAsia="Century Gothic" w:hAnsi="Century Gothic"/>
          <w:color w:val="FFFFFF"/>
          <w:sz w:val="40"/>
        </w:rPr>
        <w:t>I</w:t>
      </w:r>
      <w:r>
        <w:rPr>
          <w:rFonts w:ascii="Century Gothic" w:eastAsia="Century Gothic" w:hAnsi="Century Gothic"/>
          <w:color w:val="FFFFFF"/>
          <w:sz w:val="40"/>
        </w:rPr>
        <w:t xml:space="preserve"> n t r o d u c t</w:t>
      </w:r>
      <w:r w:rsidR="000D2D2D">
        <w:rPr>
          <w:rFonts w:ascii="Century Gothic" w:eastAsia="Century Gothic" w:hAnsi="Century Gothic"/>
          <w:color w:val="FFFFFF"/>
          <w:sz w:val="40"/>
        </w:rPr>
        <w:t xml:space="preserve">ion </w:t>
      </w:r>
      <w:r>
        <w:rPr>
          <w:rFonts w:ascii="Century Gothic" w:eastAsia="Century Gothic" w:hAnsi="Century Gothic"/>
          <w:color w:val="FFFFFF"/>
          <w:sz w:val="40"/>
        </w:rPr>
        <w:t xml:space="preserve">o f </w:t>
      </w:r>
      <w:r w:rsidR="00295E0C">
        <w:rPr>
          <w:rFonts w:ascii="Century Gothic" w:eastAsia="Century Gothic" w:hAnsi="Century Gothic"/>
          <w:color w:val="FFFFFF"/>
          <w:sz w:val="40"/>
        </w:rPr>
        <w:t xml:space="preserve">modern </w:t>
      </w:r>
      <w:r>
        <w:rPr>
          <w:rFonts w:ascii="Century Gothic" w:eastAsia="Century Gothic" w:hAnsi="Century Gothic"/>
          <w:color w:val="FFFFFF"/>
          <w:sz w:val="40"/>
        </w:rPr>
        <w:t xml:space="preserve"> t e c h n o l o g y ;</w:t>
      </w: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381" w:lineRule="exact"/>
        <w:rPr>
          <w:rFonts w:ascii="Times New Roman" w:eastAsia="Times New Roman" w:hAnsi="Times New Roman"/>
          <w:sz w:val="24"/>
        </w:rPr>
      </w:pPr>
    </w:p>
    <w:p w:rsidR="0060625E" w:rsidRDefault="0060625E">
      <w:pPr>
        <w:spacing w:line="271" w:lineRule="auto"/>
        <w:ind w:left="860" w:firstLine="86"/>
        <w:jc w:val="both"/>
        <w:rPr>
          <w:rFonts w:ascii="Century Gothic" w:eastAsia="Century Gothic" w:hAnsi="Century Gothic"/>
          <w:color w:val="FFFFFF"/>
          <w:sz w:val="35"/>
        </w:rPr>
      </w:pPr>
      <w:r>
        <w:rPr>
          <w:rFonts w:ascii="Century Gothic" w:eastAsia="Century Gothic" w:hAnsi="Century Gothic"/>
          <w:color w:val="FFFFFF"/>
          <w:sz w:val="35"/>
        </w:rPr>
        <w:t xml:space="preserve">- </w:t>
      </w:r>
      <w:r>
        <w:rPr>
          <w:rFonts w:ascii="Century Gothic" w:eastAsia="Century Gothic" w:hAnsi="Century Gothic"/>
          <w:b/>
          <w:color w:val="FFFFFF"/>
          <w:sz w:val="35"/>
        </w:rPr>
        <w:t>I n s i g h t s</w:t>
      </w:r>
      <w:r>
        <w:rPr>
          <w:rFonts w:ascii="Century Gothic" w:eastAsia="Century Gothic" w:hAnsi="Century Gothic"/>
          <w:color w:val="FFFFFF"/>
          <w:sz w:val="35"/>
        </w:rPr>
        <w:t xml:space="preserve"> t o </w:t>
      </w:r>
      <w:r w:rsidR="00BA57C2">
        <w:rPr>
          <w:rFonts w:ascii="Century Gothic" w:eastAsia="Century Gothic" w:hAnsi="Century Gothic"/>
          <w:color w:val="FFFFFF"/>
          <w:sz w:val="35"/>
        </w:rPr>
        <w:t xml:space="preserve">modern technology </w:t>
      </w:r>
      <w:r>
        <w:rPr>
          <w:rFonts w:ascii="Century Gothic" w:eastAsia="Century Gothic" w:hAnsi="Century Gothic"/>
          <w:color w:val="FFFFFF"/>
          <w:sz w:val="35"/>
        </w:rPr>
        <w:t xml:space="preserve"> i n t r o d u c e d ;</w:t>
      </w: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326" w:lineRule="exact"/>
        <w:rPr>
          <w:rFonts w:ascii="Times New Roman" w:eastAsia="Times New Roman" w:hAnsi="Times New Roman"/>
          <w:sz w:val="24"/>
        </w:rPr>
      </w:pPr>
    </w:p>
    <w:p w:rsidR="0060625E" w:rsidRDefault="0060625E">
      <w:pPr>
        <w:spacing w:line="258" w:lineRule="auto"/>
        <w:ind w:left="860" w:firstLine="1310"/>
        <w:jc w:val="both"/>
        <w:rPr>
          <w:rFonts w:ascii="Century Gothic" w:eastAsia="Century Gothic" w:hAnsi="Century Gothic"/>
          <w:color w:val="FFFFFF"/>
          <w:sz w:val="36"/>
        </w:rPr>
      </w:pPr>
      <w:r>
        <w:rPr>
          <w:rFonts w:ascii="Century Gothic" w:eastAsia="Century Gothic" w:hAnsi="Century Gothic"/>
          <w:color w:val="FFFFFF"/>
          <w:sz w:val="36"/>
        </w:rPr>
        <w:t xml:space="preserve">- </w:t>
      </w:r>
      <w:r>
        <w:rPr>
          <w:rFonts w:ascii="Century Gothic" w:eastAsia="Century Gothic" w:hAnsi="Century Gothic"/>
          <w:b/>
          <w:color w:val="FFFFFF"/>
          <w:sz w:val="36"/>
        </w:rPr>
        <w:t>T h e i m p a c t</w:t>
      </w:r>
      <w:r>
        <w:rPr>
          <w:rFonts w:ascii="Century Gothic" w:eastAsia="Century Gothic" w:hAnsi="Century Gothic"/>
          <w:color w:val="FFFFFF"/>
          <w:sz w:val="36"/>
        </w:rPr>
        <w:t xml:space="preserve"> o </w:t>
      </w:r>
      <w:r w:rsidR="00BA57C2">
        <w:rPr>
          <w:rFonts w:ascii="Century Gothic" w:eastAsia="Century Gothic" w:hAnsi="Century Gothic"/>
          <w:color w:val="FFFFFF"/>
          <w:sz w:val="36"/>
        </w:rPr>
        <w:t xml:space="preserve">f technology </w:t>
      </w:r>
      <w:r>
        <w:rPr>
          <w:rFonts w:ascii="Century Gothic" w:eastAsia="Century Gothic" w:hAnsi="Century Gothic"/>
          <w:color w:val="FFFFFF"/>
          <w:sz w:val="36"/>
        </w:rPr>
        <w:t xml:space="preserve"> i n t r o d u c e d ;</w:t>
      </w: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348" w:lineRule="exact"/>
        <w:rPr>
          <w:rFonts w:ascii="Times New Roman" w:eastAsia="Times New Roman" w:hAnsi="Times New Roman"/>
          <w:sz w:val="24"/>
        </w:rPr>
      </w:pPr>
    </w:p>
    <w:p w:rsidR="00A1299A" w:rsidRDefault="00A1299A">
      <w:pPr>
        <w:numPr>
          <w:ilvl w:val="0"/>
          <w:numId w:val="2"/>
        </w:numPr>
        <w:tabs>
          <w:tab w:val="left" w:pos="980"/>
        </w:tabs>
        <w:spacing w:line="245" w:lineRule="auto"/>
        <w:ind w:left="260" w:firstLine="526"/>
        <w:jc w:val="both"/>
        <w:rPr>
          <w:rFonts w:ascii="Century Gothic" w:eastAsia="Century Gothic" w:hAnsi="Century Gothic"/>
          <w:color w:val="FFFFFF"/>
          <w:sz w:val="37"/>
        </w:rPr>
      </w:pPr>
      <w:r>
        <w:rPr>
          <w:rFonts w:ascii="Century Gothic" w:eastAsia="Century Gothic" w:hAnsi="Century Gothic"/>
          <w:color w:val="FFFFFF"/>
          <w:sz w:val="37"/>
        </w:rPr>
        <w:t xml:space="preserve">Lessons </w:t>
      </w:r>
      <w:r>
        <w:rPr>
          <w:rFonts w:ascii="Century Gothic" w:eastAsia="Century Gothic" w:hAnsi="Century Gothic"/>
          <w:b/>
          <w:color w:val="FFFFFF"/>
          <w:sz w:val="37"/>
        </w:rPr>
        <w:t xml:space="preserve"> th</w:t>
      </w:r>
      <w:r w:rsidR="0060625E">
        <w:rPr>
          <w:rFonts w:ascii="Century Gothic" w:eastAsia="Century Gothic" w:hAnsi="Century Gothic"/>
          <w:b/>
          <w:color w:val="FFFFFF"/>
          <w:sz w:val="37"/>
        </w:rPr>
        <w:t xml:space="preserve"> a t c a n b e</w:t>
      </w:r>
      <w:r w:rsidR="0060625E">
        <w:rPr>
          <w:rFonts w:ascii="Century Gothic" w:eastAsia="Century Gothic" w:hAnsi="Century Gothic"/>
          <w:color w:val="FFFFFF"/>
          <w:sz w:val="37"/>
        </w:rPr>
        <w:t xml:space="preserve"> </w:t>
      </w:r>
      <w:r w:rsidR="0060625E">
        <w:rPr>
          <w:rFonts w:ascii="Century Gothic" w:eastAsia="Century Gothic" w:hAnsi="Century Gothic"/>
          <w:b/>
          <w:color w:val="FFFFFF"/>
          <w:sz w:val="37"/>
        </w:rPr>
        <w:t xml:space="preserve">d r a w </w:t>
      </w:r>
    </w:p>
    <w:p w:rsidR="0060625E" w:rsidRDefault="00A1299A">
      <w:pPr>
        <w:numPr>
          <w:ilvl w:val="0"/>
          <w:numId w:val="2"/>
        </w:numPr>
        <w:tabs>
          <w:tab w:val="left" w:pos="980"/>
        </w:tabs>
        <w:spacing w:line="245" w:lineRule="auto"/>
        <w:ind w:left="260" w:firstLine="526"/>
        <w:jc w:val="both"/>
        <w:rPr>
          <w:rFonts w:ascii="Century Gothic" w:eastAsia="Century Gothic" w:hAnsi="Century Gothic"/>
          <w:color w:val="FFFFFF"/>
          <w:sz w:val="37"/>
        </w:rPr>
      </w:pPr>
      <w:r>
        <w:rPr>
          <w:rFonts w:ascii="Century Gothic" w:eastAsia="Century Gothic" w:hAnsi="Century Gothic"/>
          <w:color w:val="FFFFFF"/>
          <w:sz w:val="37"/>
        </w:rPr>
        <w:t>Fr</w:t>
      </w:r>
      <w:r w:rsidR="0060625E">
        <w:rPr>
          <w:rFonts w:ascii="Century Gothic" w:eastAsia="Century Gothic" w:hAnsi="Century Gothic"/>
          <w:color w:val="FFFFFF"/>
          <w:sz w:val="37"/>
        </w:rPr>
        <w:t>o m t h e c a s e s t u d y .</w:t>
      </w:r>
    </w:p>
    <w:p w:rsidR="0060625E" w:rsidRDefault="0060625E">
      <w:pPr>
        <w:spacing w:line="200" w:lineRule="exact"/>
        <w:rPr>
          <w:rFonts w:ascii="Times New Roman" w:eastAsia="Times New Roman" w:hAnsi="Times New Roman"/>
          <w:sz w:val="24"/>
        </w:rPr>
      </w:pPr>
      <w:r>
        <w:rPr>
          <w:rFonts w:ascii="Century Gothic" w:eastAsia="Century Gothic" w:hAnsi="Century Gothic"/>
          <w:color w:val="FFFFFF"/>
          <w:sz w:val="37"/>
        </w:rPr>
        <w:br w:type="column"/>
      </w: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200" w:lineRule="exact"/>
        <w:rPr>
          <w:rFonts w:ascii="Times New Roman" w:eastAsia="Times New Roman" w:hAnsi="Times New Roman"/>
          <w:sz w:val="24"/>
        </w:rPr>
      </w:pPr>
    </w:p>
    <w:p w:rsidR="0060625E" w:rsidRDefault="0060625E">
      <w:pPr>
        <w:spacing w:line="272" w:lineRule="exact"/>
        <w:rPr>
          <w:rFonts w:ascii="Times New Roman" w:eastAsia="Times New Roman" w:hAnsi="Times New Roman"/>
          <w:sz w:val="24"/>
        </w:rPr>
      </w:pPr>
    </w:p>
    <w:p w:rsidR="0060625E" w:rsidRDefault="0086207F">
      <w:pPr>
        <w:spacing w:line="0" w:lineRule="atLeast"/>
        <w:rPr>
          <w:rFonts w:ascii="Century Gothic" w:eastAsia="Century Gothic" w:hAnsi="Century Gothic"/>
          <w:b/>
          <w:color w:val="FFFFFF"/>
          <w:sz w:val="120"/>
        </w:rPr>
      </w:pPr>
      <w:r>
        <w:rPr>
          <w:rFonts w:ascii="Century Gothic" w:eastAsia="Century Gothic" w:hAnsi="Century Gothic"/>
          <w:b/>
          <w:color w:val="FFFFFF"/>
          <w:sz w:val="120"/>
        </w:rPr>
        <w:t>GROUP</w:t>
      </w:r>
    </w:p>
    <w:p w:rsidR="0060625E" w:rsidRDefault="0060625E">
      <w:pPr>
        <w:spacing w:line="234" w:lineRule="auto"/>
        <w:rPr>
          <w:rFonts w:ascii="Century Gothic" w:eastAsia="Century Gothic" w:hAnsi="Century Gothic"/>
          <w:b/>
          <w:color w:val="FFFFFF"/>
          <w:sz w:val="120"/>
        </w:rPr>
      </w:pPr>
      <w:r>
        <w:rPr>
          <w:rFonts w:ascii="Century Gothic" w:eastAsia="Century Gothic" w:hAnsi="Century Gothic"/>
          <w:b/>
          <w:color w:val="FFFFFF"/>
          <w:sz w:val="120"/>
        </w:rPr>
        <w:t>PRESENTATION</w:t>
      </w:r>
    </w:p>
    <w:p w:rsidR="0060625E" w:rsidRDefault="0060625E">
      <w:pPr>
        <w:spacing w:line="234" w:lineRule="auto"/>
        <w:rPr>
          <w:rFonts w:ascii="Century Gothic" w:eastAsia="Century Gothic" w:hAnsi="Century Gothic"/>
          <w:b/>
          <w:color w:val="FFFFFF"/>
          <w:sz w:val="120"/>
        </w:rPr>
        <w:sectPr w:rsidR="0060625E">
          <w:type w:val="continuous"/>
          <w:pgSz w:w="19200" w:h="10800" w:orient="landscape"/>
          <w:pgMar w:top="1440" w:right="1440" w:bottom="645" w:left="1440" w:header="0" w:footer="0" w:gutter="0"/>
          <w:cols w:num="2" w:space="0" w:equalWidth="0">
            <w:col w:w="6720" w:space="360"/>
            <w:col w:w="9240"/>
          </w:cols>
          <w:docGrid w:linePitch="360"/>
        </w:sectPr>
      </w:pPr>
    </w:p>
    <w:p w:rsidR="0060625E" w:rsidRDefault="0060625E">
      <w:pPr>
        <w:spacing w:line="233" w:lineRule="exact"/>
        <w:rPr>
          <w:rFonts w:ascii="Times New Roman" w:eastAsia="Times New Roman" w:hAnsi="Times New Roman"/>
        </w:rPr>
      </w:pPr>
      <w:bookmarkStart w:id="1" w:name="page2"/>
      <w:bookmarkEnd w:id="1"/>
    </w:p>
    <w:p w:rsidR="0060625E" w:rsidRDefault="0060625E">
      <w:pPr>
        <w:spacing w:line="223" w:lineRule="auto"/>
        <w:ind w:left="580" w:right="1373"/>
        <w:jc w:val="right"/>
        <w:rPr>
          <w:rFonts w:ascii="Century Gothic" w:eastAsia="Century Gothic" w:hAnsi="Century Gothic"/>
          <w:color w:val="FFFFFF"/>
          <w:sz w:val="50"/>
        </w:rPr>
      </w:pPr>
      <w:r>
        <w:rPr>
          <w:rFonts w:ascii="Century Gothic" w:eastAsia="Century Gothic" w:hAnsi="Century Gothic"/>
          <w:color w:val="FFFFFF"/>
          <w:sz w:val="50"/>
        </w:rPr>
        <w:t>NAMES OF GROUP PRESENTATION :</w:t>
      </w:r>
    </w:p>
    <w:p w:rsidR="0060625E" w:rsidRDefault="0060625E">
      <w:pPr>
        <w:spacing w:line="200" w:lineRule="exact"/>
        <w:rPr>
          <w:rFonts w:ascii="Times New Roman" w:eastAsia="Times New Roman" w:hAnsi="Times New Roman"/>
        </w:rPr>
      </w:pPr>
    </w:p>
    <w:p w:rsidR="0060625E" w:rsidRDefault="0060625E">
      <w:pPr>
        <w:spacing w:line="281" w:lineRule="exact"/>
        <w:rPr>
          <w:rFonts w:ascii="Times New Roman" w:eastAsia="Times New Roman" w:hAnsi="Times New Roman"/>
        </w:rPr>
      </w:pPr>
    </w:p>
    <w:p w:rsidR="0060625E" w:rsidRDefault="0060625E">
      <w:pPr>
        <w:spacing w:line="371" w:lineRule="auto"/>
        <w:ind w:left="80" w:right="1373"/>
        <w:jc w:val="right"/>
        <w:rPr>
          <w:rFonts w:ascii="Century Gothic" w:eastAsia="Century Gothic" w:hAnsi="Century Gothic"/>
          <w:color w:val="FFFFFF"/>
          <w:sz w:val="50"/>
        </w:rPr>
      </w:pPr>
      <w:r>
        <w:rPr>
          <w:rFonts w:ascii="Century Gothic" w:eastAsia="Century Gothic" w:hAnsi="Century Gothic"/>
          <w:color w:val="FFFFFF"/>
          <w:sz w:val="50"/>
        </w:rPr>
        <w:t>-VITALBA LEONE -MIHAITA MUNTEANU -SEAN FERGUSON -STOYAN</w:t>
      </w:r>
    </w:p>
    <w:p w:rsidR="0060625E" w:rsidRDefault="0060625E">
      <w:pPr>
        <w:spacing w:line="231" w:lineRule="auto"/>
        <w:ind w:left="1740"/>
        <w:rPr>
          <w:rFonts w:ascii="Century Gothic" w:eastAsia="Century Gothic" w:hAnsi="Century Gothic"/>
          <w:color w:val="FFFFFF"/>
          <w:sz w:val="50"/>
        </w:rPr>
      </w:pPr>
      <w:r>
        <w:rPr>
          <w:rFonts w:ascii="Century Gothic" w:eastAsia="Century Gothic" w:hAnsi="Century Gothic"/>
          <w:color w:val="FFFFFF"/>
          <w:sz w:val="50"/>
        </w:rPr>
        <w:t>GROZDANOV</w:t>
      </w:r>
    </w:p>
    <w:p w:rsidR="0060625E" w:rsidRDefault="0060625E">
      <w:pPr>
        <w:spacing w:line="200" w:lineRule="exact"/>
        <w:rPr>
          <w:rFonts w:ascii="Times New Roman" w:eastAsia="Times New Roman" w:hAnsi="Times New Roman"/>
        </w:rPr>
      </w:pPr>
    </w:p>
    <w:p w:rsidR="0060625E" w:rsidRDefault="0060625E">
      <w:pPr>
        <w:spacing w:line="270" w:lineRule="exact"/>
        <w:rPr>
          <w:rFonts w:ascii="Times New Roman" w:eastAsia="Times New Roman" w:hAnsi="Times New Roman"/>
        </w:rPr>
      </w:pPr>
    </w:p>
    <w:p w:rsidR="0060625E" w:rsidRDefault="0060625E">
      <w:pPr>
        <w:spacing w:line="0" w:lineRule="atLeast"/>
        <w:ind w:left="1220"/>
        <w:rPr>
          <w:rFonts w:ascii="Century Gothic" w:eastAsia="Century Gothic" w:hAnsi="Century Gothic"/>
          <w:color w:val="FFFFFF"/>
          <w:sz w:val="50"/>
        </w:rPr>
      </w:pPr>
      <w:r>
        <w:rPr>
          <w:rFonts w:ascii="Century Gothic" w:eastAsia="Century Gothic" w:hAnsi="Century Gothic"/>
          <w:color w:val="FFFFFF"/>
          <w:sz w:val="50"/>
        </w:rPr>
        <w:t>-MIRISH SALIEVA</w:t>
      </w:r>
    </w:p>
    <w:p w:rsidR="0060625E" w:rsidRDefault="0060625E">
      <w:pPr>
        <w:spacing w:line="200" w:lineRule="exact"/>
        <w:rPr>
          <w:rFonts w:ascii="Times New Roman" w:eastAsia="Times New Roman" w:hAnsi="Times New Roman"/>
        </w:rPr>
      </w:pPr>
      <w:r>
        <w:rPr>
          <w:rFonts w:ascii="Century Gothic" w:eastAsia="Century Gothic" w:hAnsi="Century Gothic"/>
          <w:color w:val="FFFFFF"/>
          <w:sz w:val="50"/>
        </w:rPr>
        <w:br w:type="column"/>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42" w:lineRule="exact"/>
        <w:rPr>
          <w:rFonts w:ascii="Times New Roman" w:eastAsia="Times New Roman" w:hAnsi="Times New Roman"/>
        </w:rPr>
      </w:pPr>
    </w:p>
    <w:p w:rsidR="0060625E" w:rsidRDefault="0060625E">
      <w:pPr>
        <w:numPr>
          <w:ilvl w:val="0"/>
          <w:numId w:val="3"/>
        </w:numPr>
        <w:tabs>
          <w:tab w:val="left" w:pos="367"/>
        </w:tabs>
        <w:spacing w:line="217" w:lineRule="auto"/>
        <w:ind w:left="7" w:right="1960" w:hanging="7"/>
        <w:rPr>
          <w:rFonts w:ascii="Arial" w:eastAsia="Arial" w:hAnsi="Arial"/>
          <w:color w:val="FFFFFF"/>
          <w:sz w:val="56"/>
        </w:rPr>
      </w:pPr>
      <w:r>
        <w:rPr>
          <w:rFonts w:ascii="Century Gothic" w:eastAsia="Century Gothic" w:hAnsi="Century Gothic"/>
          <w:b/>
          <w:color w:val="FFFFFF"/>
          <w:sz w:val="56"/>
        </w:rPr>
        <w:t>.July 5, 1948</w:t>
      </w:r>
      <w:r>
        <w:rPr>
          <w:rFonts w:ascii="Century Gothic" w:eastAsia="Century Gothic" w:hAnsi="Century Gothic"/>
          <w:color w:val="FFFFFF"/>
          <w:sz w:val="56"/>
        </w:rPr>
        <w:t>, became a</w:t>
      </w:r>
      <w:r>
        <w:rPr>
          <w:rFonts w:ascii="Century Gothic" w:eastAsia="Century Gothic" w:hAnsi="Century Gothic"/>
          <w:b/>
          <w:color w:val="FFFFFF"/>
          <w:sz w:val="56"/>
        </w:rPr>
        <w:t xml:space="preserve"> </w:t>
      </w:r>
      <w:r>
        <w:rPr>
          <w:rFonts w:ascii="Century Gothic" w:eastAsia="Century Gothic" w:hAnsi="Century Gothic"/>
          <w:color w:val="FFFFFF"/>
          <w:sz w:val="55"/>
        </w:rPr>
        <w:t>historic moment in British history because the health and care was only accessible to people who could pay were available to everyone.</w:t>
      </w:r>
    </w:p>
    <w:p w:rsidR="0060625E" w:rsidRDefault="00883BF5">
      <w:pPr>
        <w:spacing w:line="20" w:lineRule="exact"/>
        <w:rPr>
          <w:rFonts w:ascii="Times New Roman" w:eastAsia="Times New Roman" w:hAnsi="Times New Roman"/>
        </w:rPr>
      </w:pPr>
      <w:r>
        <w:rPr>
          <w:rFonts w:ascii="Arial" w:eastAsia="Arial" w:hAnsi="Arial"/>
          <w:noProof/>
          <w:color w:val="FFFFFF"/>
          <w:sz w:val="56"/>
        </w:rPr>
        <w:drawing>
          <wp:anchor distT="0" distB="0" distL="114300" distR="114300" simplePos="0" relativeHeight="251651072" behindDoc="1" locked="0" layoutInCell="1" allowOverlap="1">
            <wp:simplePos x="0" y="0"/>
            <wp:positionH relativeFrom="column">
              <wp:posOffset>-5455920</wp:posOffset>
            </wp:positionH>
            <wp:positionV relativeFrom="paragraph">
              <wp:posOffset>-5633085</wp:posOffset>
            </wp:positionV>
            <wp:extent cx="12192000" cy="6858000"/>
            <wp:effectExtent l="0" t="0" r="0" b="0"/>
            <wp:wrapNone/>
            <wp:docPr id="2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 w:lineRule="exact"/>
        <w:rPr>
          <w:rFonts w:ascii="Times New Roman" w:eastAsia="Times New Roman" w:hAnsi="Times New Roman"/>
        </w:rPr>
        <w:sectPr w:rsidR="0060625E">
          <w:pgSz w:w="19200" w:h="10800" w:orient="landscape"/>
          <w:pgMar w:top="1440" w:right="1440" w:bottom="1440" w:left="1440" w:header="0" w:footer="0" w:gutter="0"/>
          <w:cols w:num="2" w:space="0" w:equalWidth="0">
            <w:col w:w="6433" w:space="720"/>
            <w:col w:w="9167"/>
          </w:cols>
          <w:docGrid w:linePitch="360"/>
        </w:sectPr>
      </w:pPr>
    </w:p>
    <w:p w:rsidR="0060625E" w:rsidRDefault="00883BF5">
      <w:pPr>
        <w:numPr>
          <w:ilvl w:val="0"/>
          <w:numId w:val="4"/>
        </w:numPr>
        <w:tabs>
          <w:tab w:val="left" w:pos="3930"/>
        </w:tabs>
        <w:spacing w:line="226" w:lineRule="auto"/>
        <w:ind w:left="3360" w:right="140" w:firstLine="5"/>
        <w:rPr>
          <w:rFonts w:ascii="Century Gothic" w:eastAsia="Century Gothic" w:hAnsi="Century Gothic"/>
          <w:color w:val="FFFFFF"/>
          <w:sz w:val="66"/>
        </w:rPr>
      </w:pPr>
      <w:bookmarkStart w:id="2" w:name="page3"/>
      <w:bookmarkEnd w:id="2"/>
      <w:r>
        <w:rPr>
          <w:rFonts w:ascii="Times New Roman" w:eastAsia="Times New Roman" w:hAnsi="Times New Roman"/>
          <w:noProof/>
        </w:rPr>
        <w:lastRenderedPageBreak/>
        <w:drawing>
          <wp:anchor distT="0" distB="0" distL="114300" distR="114300" simplePos="0" relativeHeight="251652096" behindDoc="1" locked="0" layoutInCell="1" allowOverlap="1">
            <wp:simplePos x="0" y="0"/>
            <wp:positionH relativeFrom="page">
              <wp:posOffset>0</wp:posOffset>
            </wp:positionH>
            <wp:positionV relativeFrom="page">
              <wp:posOffset>0</wp:posOffset>
            </wp:positionV>
            <wp:extent cx="12192000" cy="6858000"/>
            <wp:effectExtent l="0" t="0" r="0" b="0"/>
            <wp:wrapNone/>
            <wp:docPr id="2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r w:rsidR="0060625E">
        <w:rPr>
          <w:rFonts w:ascii="Century Gothic" w:eastAsia="Century Gothic" w:hAnsi="Century Gothic"/>
          <w:color w:val="FFFFFF"/>
          <w:sz w:val="66"/>
        </w:rPr>
        <w:t xml:space="preserve">The first meeting of the "The state medical service association" took place in </w:t>
      </w:r>
      <w:r w:rsidR="0060625E">
        <w:rPr>
          <w:rFonts w:ascii="Century Gothic" w:eastAsia="Century Gothic" w:hAnsi="Century Gothic"/>
          <w:color w:val="32C7A9"/>
          <w:sz w:val="66"/>
        </w:rPr>
        <w:t>1912</w:t>
      </w:r>
      <w:r w:rsidR="0060625E">
        <w:rPr>
          <w:rFonts w:ascii="Century Gothic" w:eastAsia="Century Gothic" w:hAnsi="Century Gothic"/>
          <w:color w:val="FFFFFF"/>
          <w:sz w:val="66"/>
        </w:rPr>
        <w:t xml:space="preserve"> .</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63" w:lineRule="exact"/>
        <w:rPr>
          <w:rFonts w:ascii="Times New Roman" w:eastAsia="Times New Roman" w:hAnsi="Times New Roman"/>
        </w:rPr>
      </w:pPr>
    </w:p>
    <w:p w:rsidR="0060625E" w:rsidRDefault="0060625E">
      <w:pPr>
        <w:spacing w:line="218" w:lineRule="auto"/>
        <w:ind w:right="3740"/>
        <w:rPr>
          <w:rFonts w:ascii="Century Gothic" w:eastAsia="Century Gothic" w:hAnsi="Century Gothic"/>
          <w:b/>
          <w:color w:val="FFFFFF"/>
          <w:sz w:val="58"/>
        </w:rPr>
      </w:pPr>
      <w:r>
        <w:rPr>
          <w:rFonts w:ascii="Century Gothic" w:eastAsia="Century Gothic" w:hAnsi="Century Gothic"/>
          <w:b/>
          <w:color w:val="FFFFFF"/>
          <w:sz w:val="58"/>
        </w:rPr>
        <w:t xml:space="preserve">.ON JULY 5, 1948, SYLVIA BECKINGHAM WAS HOSPITALIZED IN MANCHESTER FOR LIVER DISEASE TREATMENTS AND WAS </w:t>
      </w:r>
      <w:r>
        <w:rPr>
          <w:rFonts w:ascii="Century Gothic" w:eastAsia="Century Gothic" w:hAnsi="Century Gothic"/>
          <w:b/>
          <w:color w:val="FFFFFF"/>
          <w:sz w:val="58"/>
          <w:highlight w:val="cyan"/>
        </w:rPr>
        <w:t>THE FIRST PATIENT</w:t>
      </w:r>
      <w:r>
        <w:rPr>
          <w:rFonts w:ascii="Century Gothic" w:eastAsia="Century Gothic" w:hAnsi="Century Gothic"/>
          <w:b/>
          <w:color w:val="FFFFFF"/>
          <w:sz w:val="58"/>
        </w:rPr>
        <w:t xml:space="preserve"> TO BE TREATED BY THE NHS.</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46" w:lineRule="exact"/>
        <w:rPr>
          <w:rFonts w:ascii="Times New Roman" w:eastAsia="Times New Roman" w:hAnsi="Times New Roman"/>
        </w:rPr>
      </w:pPr>
    </w:p>
    <w:p w:rsidR="0060625E" w:rsidRDefault="00883BF5">
      <w:pPr>
        <w:spacing w:line="181" w:lineRule="auto"/>
        <w:ind w:left="2500"/>
        <w:rPr>
          <w:rFonts w:ascii="Century Gothic" w:eastAsia="Century Gothic" w:hAnsi="Century Gothic"/>
          <w:color w:val="FFFFFF"/>
          <w:sz w:val="63"/>
        </w:rPr>
      </w:pPr>
      <w:r>
        <w:rPr>
          <w:rFonts w:ascii="Times New Roman" w:eastAsia="Times New Roman" w:hAnsi="Times New Roman"/>
          <w:noProof/>
        </w:rPr>
        <w:drawing>
          <wp:inline distT="0" distB="0" distL="0" distR="0">
            <wp:extent cx="339090" cy="169545"/>
            <wp:effectExtent l="0" t="0" r="0" b="0"/>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090" cy="169545"/>
                    </a:xfrm>
                    <a:prstGeom prst="rect">
                      <a:avLst/>
                    </a:prstGeom>
                    <a:noFill/>
                    <a:ln>
                      <a:noFill/>
                    </a:ln>
                  </pic:spPr>
                </pic:pic>
              </a:graphicData>
            </a:graphic>
          </wp:inline>
        </w:drawing>
      </w:r>
      <w:r>
        <w:rPr>
          <w:rFonts w:ascii="Times New Roman" w:eastAsia="Times New Roman" w:hAnsi="Times New Roman"/>
          <w:noProof/>
        </w:rPr>
        <w:drawing>
          <wp:inline distT="0" distB="0" distL="0" distR="0">
            <wp:extent cx="193675" cy="169545"/>
            <wp:effectExtent l="0" t="0" r="0" b="0"/>
            <wp:docPr id="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675" cy="169545"/>
                    </a:xfrm>
                    <a:prstGeom prst="rect">
                      <a:avLst/>
                    </a:prstGeom>
                    <a:noFill/>
                    <a:ln>
                      <a:noFill/>
                    </a:ln>
                  </pic:spPr>
                </pic:pic>
              </a:graphicData>
            </a:graphic>
          </wp:inline>
        </w:drawing>
      </w:r>
      <w:r w:rsidR="0060625E">
        <w:rPr>
          <w:rFonts w:ascii="Century Gothic" w:eastAsia="Century Gothic" w:hAnsi="Century Gothic"/>
          <w:color w:val="FFFFFF"/>
          <w:sz w:val="16"/>
        </w:rPr>
        <w:t xml:space="preserve"> .</w:t>
      </w:r>
      <w:r w:rsidR="0060625E">
        <w:rPr>
          <w:rFonts w:ascii="Century Gothic" w:eastAsia="Century Gothic" w:hAnsi="Century Gothic"/>
          <w:color w:val="FFFFFF"/>
          <w:sz w:val="63"/>
        </w:rPr>
        <w:t>The national health system was launched in</w:t>
      </w:r>
      <w:r w:rsidR="0060625E">
        <w:rPr>
          <w:rFonts w:ascii="Century Gothic" w:eastAsia="Century Gothic" w:hAnsi="Century Gothic"/>
          <w:color w:val="FFFFFF"/>
          <w:sz w:val="16"/>
        </w:rPr>
        <w:t xml:space="preserve"> </w:t>
      </w:r>
      <w:r>
        <w:rPr>
          <w:rFonts w:ascii="Century Gothic" w:eastAsia="Century Gothic" w:hAnsi="Century Gothic"/>
          <w:noProof/>
          <w:color w:val="FFFFFF"/>
          <w:sz w:val="16"/>
        </w:rPr>
        <w:drawing>
          <wp:inline distT="0" distB="0" distL="0" distR="0">
            <wp:extent cx="339090" cy="169545"/>
            <wp:effectExtent l="0" t="0" r="0" b="0"/>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090" cy="169545"/>
                    </a:xfrm>
                    <a:prstGeom prst="rect">
                      <a:avLst/>
                    </a:prstGeom>
                    <a:noFill/>
                    <a:ln>
                      <a:noFill/>
                    </a:ln>
                  </pic:spPr>
                </pic:pic>
              </a:graphicData>
            </a:graphic>
          </wp:inline>
        </w:drawing>
      </w:r>
      <w:r>
        <w:rPr>
          <w:rFonts w:ascii="Century Gothic" w:eastAsia="Century Gothic" w:hAnsi="Century Gothic"/>
          <w:noProof/>
          <w:color w:val="FFFFFF"/>
          <w:sz w:val="16"/>
        </w:rPr>
        <w:drawing>
          <wp:inline distT="0" distB="0" distL="0" distR="0">
            <wp:extent cx="193675" cy="16954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3675" cy="169545"/>
                    </a:xfrm>
                    <a:prstGeom prst="rect">
                      <a:avLst/>
                    </a:prstGeom>
                    <a:noFill/>
                    <a:ln>
                      <a:noFill/>
                    </a:ln>
                  </pic:spPr>
                </pic:pic>
              </a:graphicData>
            </a:graphic>
          </wp:inline>
        </w:drawing>
      </w:r>
      <w:r w:rsidR="0060625E">
        <w:rPr>
          <w:rFonts w:ascii="Century Gothic" w:eastAsia="Century Gothic" w:hAnsi="Century Gothic"/>
          <w:color w:val="FFFFFF"/>
          <w:sz w:val="63"/>
        </w:rPr>
        <w:t xml:space="preserve"> the post-war Attlee government, the need to create the NHS was thought because the system in that time was insufficient and therefore needed a change.</w:t>
      </w:r>
    </w:p>
    <w:p w:rsidR="0060625E" w:rsidRDefault="0060625E">
      <w:pPr>
        <w:spacing w:line="181" w:lineRule="auto"/>
        <w:ind w:left="2500"/>
        <w:rPr>
          <w:rFonts w:ascii="Century Gothic" w:eastAsia="Century Gothic" w:hAnsi="Century Gothic"/>
          <w:color w:val="FFFFFF"/>
          <w:sz w:val="63"/>
        </w:rPr>
        <w:sectPr w:rsidR="0060625E">
          <w:pgSz w:w="19200" w:h="10800" w:orient="landscape"/>
          <w:pgMar w:top="406" w:right="1100" w:bottom="600" w:left="700" w:header="0" w:footer="0" w:gutter="0"/>
          <w:cols w:space="0" w:equalWidth="0">
            <w:col w:w="17400"/>
          </w:cols>
          <w:docGrid w:linePitch="360"/>
        </w:sectPr>
      </w:pPr>
    </w:p>
    <w:p w:rsidR="0060625E" w:rsidRDefault="00883BF5">
      <w:pPr>
        <w:numPr>
          <w:ilvl w:val="0"/>
          <w:numId w:val="5"/>
        </w:numPr>
        <w:tabs>
          <w:tab w:val="left" w:pos="3406"/>
        </w:tabs>
        <w:spacing w:line="214" w:lineRule="auto"/>
        <w:ind w:left="1920" w:right="2000" w:firstLine="948"/>
        <w:jc w:val="both"/>
        <w:rPr>
          <w:rFonts w:ascii="Arial" w:eastAsia="Arial" w:hAnsi="Arial"/>
          <w:sz w:val="48"/>
        </w:rPr>
      </w:pPr>
      <w:bookmarkStart w:id="3" w:name="page4"/>
      <w:bookmarkEnd w:id="3"/>
      <w:r>
        <w:rPr>
          <w:rFonts w:ascii="Century Gothic" w:eastAsia="Century Gothic" w:hAnsi="Century Gothic"/>
          <w:noProof/>
          <w:color w:val="FFFFFF"/>
          <w:sz w:val="63"/>
        </w:rPr>
        <w:lastRenderedPageBreak/>
        <w:drawing>
          <wp:anchor distT="0" distB="0" distL="114300" distR="114300" simplePos="0" relativeHeight="251653120" behindDoc="1" locked="0" layoutInCell="1" allowOverlap="1">
            <wp:simplePos x="0" y="0"/>
            <wp:positionH relativeFrom="page">
              <wp:posOffset>0</wp:posOffset>
            </wp:positionH>
            <wp:positionV relativeFrom="page">
              <wp:posOffset>0</wp:posOffset>
            </wp:positionV>
            <wp:extent cx="12192000" cy="6858000"/>
            <wp:effectExtent l="0" t="0" r="0" b="0"/>
            <wp:wrapNone/>
            <wp:docPr id="2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r w:rsidR="0060625E">
        <w:rPr>
          <w:rFonts w:ascii="Century Gothic" w:eastAsia="Century Gothic" w:hAnsi="Century Gothic"/>
          <w:i/>
          <w:sz w:val="48"/>
          <w:u w:val="single"/>
        </w:rPr>
        <w:t>_IN 1945</w:t>
      </w:r>
      <w:r w:rsidR="0060625E">
        <w:rPr>
          <w:rFonts w:ascii="Century Gothic" w:eastAsia="Century Gothic" w:hAnsi="Century Gothic"/>
          <w:b/>
          <w:sz w:val="48"/>
        </w:rPr>
        <w:t>,</w:t>
      </w:r>
      <w:r w:rsidR="0060625E">
        <w:rPr>
          <w:rFonts w:ascii="Century Gothic" w:eastAsia="Century Gothic" w:hAnsi="Century Gothic"/>
          <w:i/>
          <w:sz w:val="48"/>
        </w:rPr>
        <w:t xml:space="preserve"> </w:t>
      </w:r>
      <w:r w:rsidR="0060625E">
        <w:rPr>
          <w:rFonts w:ascii="Century Gothic" w:eastAsia="Century Gothic" w:hAnsi="Century Gothic"/>
          <w:sz w:val="48"/>
        </w:rPr>
        <w:t>THE NEW</w:t>
      </w:r>
      <w:r w:rsidR="0060625E">
        <w:rPr>
          <w:rFonts w:ascii="Century Gothic" w:eastAsia="Century Gothic" w:hAnsi="Century Gothic"/>
          <w:i/>
          <w:sz w:val="48"/>
        </w:rPr>
        <w:t xml:space="preserve"> </w:t>
      </w:r>
      <w:r w:rsidR="0060625E">
        <w:rPr>
          <w:rFonts w:ascii="Century Gothic" w:eastAsia="Century Gothic" w:hAnsi="Century Gothic"/>
          <w:i/>
          <w:color w:val="DF2E28"/>
          <w:sz w:val="48"/>
          <w:u w:val="single"/>
        </w:rPr>
        <w:t>LABOR GOVERNMENT</w:t>
      </w:r>
      <w:r w:rsidR="0060625E">
        <w:rPr>
          <w:rFonts w:ascii="Century Gothic" w:eastAsia="Century Gothic" w:hAnsi="Century Gothic"/>
          <w:i/>
          <w:sz w:val="48"/>
        </w:rPr>
        <w:t xml:space="preserve"> </w:t>
      </w:r>
      <w:r w:rsidR="0060625E">
        <w:rPr>
          <w:rFonts w:ascii="Century Gothic" w:eastAsia="Century Gothic" w:hAnsi="Century Gothic"/>
          <w:sz w:val="48"/>
        </w:rPr>
        <w:t>ENTERED INTO A</w:t>
      </w:r>
      <w:r w:rsidR="0060625E">
        <w:rPr>
          <w:rFonts w:ascii="Century Gothic" w:eastAsia="Century Gothic" w:hAnsi="Century Gothic"/>
          <w:i/>
          <w:sz w:val="48"/>
        </w:rPr>
        <w:t xml:space="preserve"> </w:t>
      </w:r>
      <w:r w:rsidR="0060625E">
        <w:rPr>
          <w:rFonts w:ascii="Century Gothic" w:eastAsia="Century Gothic" w:hAnsi="Century Gothic"/>
          <w:sz w:val="48"/>
        </w:rPr>
        <w:t xml:space="preserve">MANIFESTO THAT PROMISED A </w:t>
      </w:r>
      <w:r w:rsidR="0060625E">
        <w:rPr>
          <w:rFonts w:ascii="Century Gothic" w:eastAsia="Century Gothic" w:hAnsi="Century Gothic"/>
          <w:color w:val="2476B9"/>
          <w:sz w:val="48"/>
        </w:rPr>
        <w:t>REVOLUTION IN HEALTH</w:t>
      </w:r>
      <w:r w:rsidR="0060625E">
        <w:rPr>
          <w:rFonts w:ascii="Century Gothic" w:eastAsia="Century Gothic" w:hAnsi="Century Gothic"/>
          <w:color w:val="DEDEDE"/>
          <w:sz w:val="48"/>
        </w:rPr>
        <w:t>,</w:t>
      </w:r>
      <w:r w:rsidR="0060625E">
        <w:rPr>
          <w:rFonts w:ascii="Century Gothic" w:eastAsia="Century Gothic" w:hAnsi="Century Gothic"/>
          <w:sz w:val="48"/>
        </w:rPr>
        <w:t xml:space="preserve"> </w:t>
      </w:r>
      <w:r w:rsidR="0060625E">
        <w:rPr>
          <w:rFonts w:ascii="Century Gothic" w:eastAsia="Century Gothic" w:hAnsi="Century Gothic"/>
          <w:color w:val="7167B4"/>
          <w:sz w:val="48"/>
          <w:highlight w:val="red"/>
          <w:u w:val="single"/>
        </w:rPr>
        <w:t>ANEURIN</w:t>
      </w:r>
    </w:p>
    <w:p w:rsidR="0060625E" w:rsidRDefault="0060625E">
      <w:pPr>
        <w:spacing w:line="4" w:lineRule="exact"/>
        <w:rPr>
          <w:rFonts w:ascii="Times New Roman" w:eastAsia="Times New Roman" w:hAnsi="Times New Roman"/>
        </w:rPr>
      </w:pPr>
    </w:p>
    <w:p w:rsidR="0060625E" w:rsidRDefault="0060625E">
      <w:pPr>
        <w:spacing w:line="211" w:lineRule="auto"/>
        <w:ind w:left="1100" w:right="2000" w:hanging="112"/>
        <w:jc w:val="both"/>
        <w:rPr>
          <w:rFonts w:ascii="Century Gothic" w:eastAsia="Century Gothic" w:hAnsi="Century Gothic"/>
          <w:color w:val="000000"/>
          <w:sz w:val="48"/>
        </w:rPr>
      </w:pPr>
      <w:r>
        <w:rPr>
          <w:rFonts w:ascii="Century Gothic" w:eastAsia="Century Gothic" w:hAnsi="Century Gothic"/>
          <w:color w:val="7167B4"/>
          <w:sz w:val="48"/>
          <w:highlight w:val="red"/>
        </w:rPr>
        <w:t>BEVAN, MINISTER OF HEALTH</w:t>
      </w:r>
      <w:r>
        <w:rPr>
          <w:rFonts w:ascii="Century Gothic" w:eastAsia="Century Gothic" w:hAnsi="Century Gothic"/>
          <w:color w:val="7167B4"/>
          <w:sz w:val="48"/>
        </w:rPr>
        <w:t>,</w:t>
      </w:r>
      <w:r>
        <w:rPr>
          <w:rFonts w:ascii="Century Gothic" w:eastAsia="Century Gothic" w:hAnsi="Century Gothic"/>
          <w:color w:val="7167B4"/>
          <w:sz w:val="48"/>
          <w:highlight w:val="red"/>
        </w:rPr>
        <w:t xml:space="preserve"> </w:t>
      </w:r>
      <w:r>
        <w:rPr>
          <w:rFonts w:ascii="Century Gothic" w:eastAsia="Century Gothic" w:hAnsi="Century Gothic"/>
          <w:color w:val="000000"/>
          <w:sz w:val="48"/>
        </w:rPr>
        <w:t>HAD THE AMBITION TO BUILD A HEALTH</w:t>
      </w:r>
      <w:r>
        <w:rPr>
          <w:rFonts w:ascii="Century Gothic" w:eastAsia="Century Gothic" w:hAnsi="Century Gothic"/>
          <w:color w:val="7167B4"/>
          <w:sz w:val="48"/>
          <w:highlight w:val="red"/>
        </w:rPr>
        <w:t xml:space="preserve"> </w:t>
      </w:r>
      <w:r>
        <w:rPr>
          <w:rFonts w:ascii="Century Gothic" w:eastAsia="Century Gothic" w:hAnsi="Century Gothic"/>
          <w:color w:val="000000"/>
          <w:sz w:val="48"/>
        </w:rPr>
        <w:t>SERVICE BASED ON THE PRINCIPLES WHICH SHOULD BE FREE OF USE, AVAILABLE FOR ALL THOSE WHO THEY NEEDED, PAID FOR GENERAL</w:t>
      </w:r>
    </w:p>
    <w:tbl>
      <w:tblPr>
        <w:tblW w:w="0" w:type="auto"/>
        <w:tblLayout w:type="fixed"/>
        <w:tblCellMar>
          <w:left w:w="0" w:type="dxa"/>
          <w:right w:w="0" w:type="dxa"/>
        </w:tblCellMar>
        <w:tblLook w:val="0000" w:firstRow="0" w:lastRow="0" w:firstColumn="0" w:lastColumn="0" w:noHBand="0" w:noVBand="0"/>
      </w:tblPr>
      <w:tblGrid>
        <w:gridCol w:w="760"/>
        <w:gridCol w:w="1120"/>
        <w:gridCol w:w="80"/>
        <w:gridCol w:w="560"/>
        <w:gridCol w:w="1720"/>
        <w:gridCol w:w="3780"/>
        <w:gridCol w:w="2840"/>
        <w:gridCol w:w="1420"/>
        <w:gridCol w:w="1180"/>
        <w:gridCol w:w="760"/>
        <w:gridCol w:w="780"/>
        <w:gridCol w:w="3060"/>
        <w:gridCol w:w="380"/>
        <w:gridCol w:w="120"/>
      </w:tblGrid>
      <w:tr w:rsidR="0060625E">
        <w:trPr>
          <w:trHeight w:val="583"/>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0100" w:type="dxa"/>
            <w:gridSpan w:val="6"/>
            <w:vMerge w:val="restart"/>
            <w:shd w:val="clear" w:color="auto" w:fill="auto"/>
            <w:vAlign w:val="bottom"/>
          </w:tcPr>
          <w:p w:rsidR="0060625E" w:rsidRDefault="0060625E">
            <w:pPr>
              <w:spacing w:line="0" w:lineRule="atLeast"/>
              <w:ind w:right="2060"/>
              <w:jc w:val="right"/>
              <w:rPr>
                <w:rFonts w:ascii="Century Gothic" w:eastAsia="Century Gothic" w:hAnsi="Century Gothic"/>
                <w:color w:val="070707"/>
                <w:sz w:val="44"/>
              </w:rPr>
            </w:pPr>
            <w:r>
              <w:rPr>
                <w:rFonts w:ascii="Century Gothic" w:eastAsia="Century Gothic" w:hAnsi="Century Gothic"/>
                <w:color w:val="070707"/>
                <w:sz w:val="44"/>
              </w:rPr>
              <w:t xml:space="preserve">-  </w:t>
            </w:r>
            <w:r>
              <w:rPr>
                <w:rFonts w:ascii="Century Gothic" w:eastAsia="Century Gothic" w:hAnsi="Century Gothic"/>
                <w:b/>
                <w:i/>
                <w:color w:val="070707"/>
                <w:sz w:val="44"/>
              </w:rPr>
              <w:t>1948-1957</w:t>
            </w:r>
            <w:r>
              <w:rPr>
                <w:rFonts w:ascii="Century Gothic" w:eastAsia="Century Gothic" w:hAnsi="Century Gothic"/>
                <w:color w:val="070707"/>
                <w:sz w:val="44"/>
              </w:rPr>
              <w:t xml:space="preserve"> The pharmaceutical</w:t>
            </w:r>
          </w:p>
        </w:tc>
        <w:tc>
          <w:tcPr>
            <w:tcW w:w="1420" w:type="dxa"/>
            <w:shd w:val="clear" w:color="auto" w:fill="auto"/>
            <w:vAlign w:val="bottom"/>
          </w:tcPr>
          <w:p w:rsidR="0060625E" w:rsidRDefault="0060625E">
            <w:pPr>
              <w:spacing w:line="0" w:lineRule="atLeast"/>
              <w:rPr>
                <w:rFonts w:ascii="Times New Roman" w:eastAsia="Times New Roman" w:hAnsi="Times New Roman"/>
                <w:sz w:val="24"/>
              </w:rPr>
            </w:pPr>
          </w:p>
        </w:tc>
        <w:tc>
          <w:tcPr>
            <w:tcW w:w="1180" w:type="dxa"/>
            <w:shd w:val="clear" w:color="auto" w:fill="auto"/>
            <w:vAlign w:val="bottom"/>
          </w:tcPr>
          <w:p w:rsidR="0060625E" w:rsidRDefault="0060625E">
            <w:pPr>
              <w:spacing w:line="0" w:lineRule="atLeast"/>
              <w:rPr>
                <w:rFonts w:ascii="Times New Roman" w:eastAsia="Times New Roman" w:hAnsi="Times New Roman"/>
                <w:sz w:val="24"/>
              </w:rPr>
            </w:pPr>
          </w:p>
        </w:tc>
        <w:tc>
          <w:tcPr>
            <w:tcW w:w="5100" w:type="dxa"/>
            <w:gridSpan w:val="5"/>
            <w:shd w:val="clear" w:color="auto" w:fill="auto"/>
            <w:vAlign w:val="bottom"/>
          </w:tcPr>
          <w:p w:rsidR="0060625E" w:rsidRDefault="0060625E">
            <w:pPr>
              <w:spacing w:line="582" w:lineRule="exact"/>
              <w:ind w:left="560"/>
              <w:rPr>
                <w:rFonts w:ascii="Century Gothic" w:eastAsia="Century Gothic" w:hAnsi="Century Gothic"/>
                <w:sz w:val="48"/>
              </w:rPr>
            </w:pPr>
            <w:r>
              <w:rPr>
                <w:rFonts w:ascii="Century Gothic" w:eastAsia="Century Gothic" w:hAnsi="Century Gothic"/>
                <w:sz w:val="48"/>
              </w:rPr>
              <w:t>TAXATION_</w:t>
            </w:r>
          </w:p>
        </w:tc>
      </w:tr>
      <w:tr w:rsidR="0060625E">
        <w:trPr>
          <w:trHeight w:val="377"/>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0100" w:type="dxa"/>
            <w:gridSpan w:val="6"/>
            <w:vMerge/>
            <w:shd w:val="clear" w:color="auto" w:fill="auto"/>
            <w:vAlign w:val="bottom"/>
          </w:tcPr>
          <w:p w:rsidR="0060625E" w:rsidRDefault="0060625E">
            <w:pPr>
              <w:spacing w:line="0" w:lineRule="atLeast"/>
              <w:rPr>
                <w:rFonts w:ascii="Times New Roman" w:eastAsia="Times New Roman" w:hAnsi="Times New Roman"/>
                <w:sz w:val="24"/>
              </w:rPr>
            </w:pPr>
          </w:p>
        </w:tc>
        <w:tc>
          <w:tcPr>
            <w:tcW w:w="1420" w:type="dxa"/>
            <w:shd w:val="clear" w:color="auto" w:fill="auto"/>
            <w:vAlign w:val="bottom"/>
          </w:tcPr>
          <w:p w:rsidR="0060625E" w:rsidRDefault="0060625E">
            <w:pPr>
              <w:spacing w:line="0" w:lineRule="atLeast"/>
              <w:rPr>
                <w:rFonts w:ascii="Times New Roman" w:eastAsia="Times New Roman" w:hAnsi="Times New Roman"/>
                <w:sz w:val="24"/>
              </w:rPr>
            </w:pPr>
          </w:p>
        </w:tc>
        <w:tc>
          <w:tcPr>
            <w:tcW w:w="1180" w:type="dxa"/>
            <w:shd w:val="clear" w:color="auto" w:fill="auto"/>
            <w:vAlign w:val="bottom"/>
          </w:tcPr>
          <w:p w:rsidR="0060625E" w:rsidRDefault="0060625E">
            <w:pPr>
              <w:spacing w:line="0" w:lineRule="atLeast"/>
              <w:rPr>
                <w:rFonts w:ascii="Times New Roman" w:eastAsia="Times New Roman" w:hAnsi="Times New Roman"/>
                <w:sz w:val="24"/>
              </w:rPr>
            </w:pPr>
          </w:p>
        </w:tc>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780" w:type="dxa"/>
            <w:shd w:val="clear" w:color="auto" w:fill="auto"/>
            <w:vAlign w:val="bottom"/>
          </w:tcPr>
          <w:p w:rsidR="0060625E" w:rsidRDefault="0060625E">
            <w:pPr>
              <w:spacing w:line="0" w:lineRule="atLeast"/>
              <w:rPr>
                <w:rFonts w:ascii="Times New Roman" w:eastAsia="Times New Roman" w:hAnsi="Times New Roman"/>
                <w:sz w:val="24"/>
              </w:rPr>
            </w:pPr>
          </w:p>
        </w:tc>
        <w:tc>
          <w:tcPr>
            <w:tcW w:w="3060" w:type="dxa"/>
            <w:shd w:val="clear" w:color="auto" w:fill="auto"/>
            <w:vAlign w:val="bottom"/>
          </w:tcPr>
          <w:p w:rsidR="0060625E" w:rsidRDefault="0060625E">
            <w:pPr>
              <w:spacing w:line="0" w:lineRule="atLeast"/>
              <w:rPr>
                <w:rFonts w:ascii="Times New Roman" w:eastAsia="Times New Roman" w:hAnsi="Times New Roman"/>
                <w:sz w:val="24"/>
              </w:rPr>
            </w:pPr>
          </w:p>
        </w:tc>
        <w:tc>
          <w:tcPr>
            <w:tcW w:w="380" w:type="dxa"/>
            <w:shd w:val="clear" w:color="auto" w:fill="auto"/>
            <w:vAlign w:val="bottom"/>
          </w:tcPr>
          <w:p w:rsidR="0060625E" w:rsidRDefault="0060625E">
            <w:pPr>
              <w:spacing w:line="0" w:lineRule="atLeast"/>
              <w:rPr>
                <w:rFonts w:ascii="Times New Roman" w:eastAsia="Times New Roman" w:hAnsi="Times New Roman"/>
                <w:sz w:val="24"/>
              </w:rPr>
            </w:pPr>
          </w:p>
        </w:tc>
        <w:tc>
          <w:tcPr>
            <w:tcW w:w="120" w:type="dxa"/>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38"/>
        </w:trPr>
        <w:tc>
          <w:tcPr>
            <w:tcW w:w="1960" w:type="dxa"/>
            <w:gridSpan w:val="3"/>
            <w:vMerge w:val="restart"/>
            <w:shd w:val="clear" w:color="auto" w:fill="auto"/>
            <w:vAlign w:val="bottom"/>
          </w:tcPr>
          <w:p w:rsidR="0060625E" w:rsidRDefault="0060625E">
            <w:pPr>
              <w:spacing w:line="529" w:lineRule="exact"/>
              <w:ind w:left="420"/>
              <w:rPr>
                <w:rFonts w:ascii="Century Gothic" w:eastAsia="Century Gothic" w:hAnsi="Century Gothic"/>
                <w:color w:val="070707"/>
                <w:w w:val="94"/>
                <w:sz w:val="44"/>
              </w:rPr>
            </w:pPr>
            <w:r>
              <w:rPr>
                <w:rFonts w:ascii="Century Gothic" w:eastAsia="Century Gothic" w:hAnsi="Century Gothic"/>
                <w:color w:val="070707"/>
                <w:w w:val="94"/>
                <w:sz w:val="44"/>
              </w:rPr>
              <w:t>industry</w:t>
            </w:r>
          </w:p>
        </w:tc>
        <w:tc>
          <w:tcPr>
            <w:tcW w:w="2280" w:type="dxa"/>
            <w:gridSpan w:val="2"/>
            <w:shd w:val="clear" w:color="auto" w:fill="070707"/>
            <w:vAlign w:val="bottom"/>
          </w:tcPr>
          <w:p w:rsidR="0060625E" w:rsidRDefault="0060625E">
            <w:pPr>
              <w:spacing w:line="0" w:lineRule="atLeast"/>
              <w:rPr>
                <w:rFonts w:ascii="Times New Roman" w:eastAsia="Times New Roman" w:hAnsi="Times New Roman"/>
                <w:sz w:val="3"/>
              </w:rPr>
            </w:pPr>
          </w:p>
        </w:tc>
        <w:tc>
          <w:tcPr>
            <w:tcW w:w="6620" w:type="dxa"/>
            <w:gridSpan w:val="2"/>
            <w:shd w:val="clear" w:color="auto" w:fill="auto"/>
            <w:vAlign w:val="bottom"/>
          </w:tcPr>
          <w:p w:rsidR="0060625E" w:rsidRDefault="0060625E">
            <w:pPr>
              <w:spacing w:line="0" w:lineRule="atLeast"/>
              <w:rPr>
                <w:rFonts w:ascii="Times New Roman" w:eastAsia="Times New Roman" w:hAnsi="Times New Roman"/>
                <w:sz w:val="3"/>
              </w:rPr>
            </w:pPr>
          </w:p>
        </w:tc>
        <w:tc>
          <w:tcPr>
            <w:tcW w:w="1420" w:type="dxa"/>
            <w:shd w:val="clear" w:color="auto" w:fill="auto"/>
            <w:vAlign w:val="bottom"/>
          </w:tcPr>
          <w:p w:rsidR="0060625E" w:rsidRDefault="0060625E">
            <w:pPr>
              <w:spacing w:line="0" w:lineRule="atLeast"/>
              <w:rPr>
                <w:rFonts w:ascii="Times New Roman" w:eastAsia="Times New Roman" w:hAnsi="Times New Roman"/>
                <w:sz w:val="3"/>
              </w:rPr>
            </w:pPr>
          </w:p>
        </w:tc>
        <w:tc>
          <w:tcPr>
            <w:tcW w:w="1180" w:type="dxa"/>
            <w:shd w:val="clear" w:color="auto" w:fill="auto"/>
            <w:vAlign w:val="bottom"/>
          </w:tcPr>
          <w:p w:rsidR="0060625E" w:rsidRDefault="0060625E">
            <w:pPr>
              <w:spacing w:line="0" w:lineRule="atLeast"/>
              <w:rPr>
                <w:rFonts w:ascii="Times New Roman" w:eastAsia="Times New Roman" w:hAnsi="Times New Roman"/>
                <w:sz w:val="3"/>
              </w:rPr>
            </w:pPr>
          </w:p>
        </w:tc>
        <w:tc>
          <w:tcPr>
            <w:tcW w:w="760" w:type="dxa"/>
            <w:shd w:val="clear" w:color="auto" w:fill="auto"/>
            <w:vAlign w:val="bottom"/>
          </w:tcPr>
          <w:p w:rsidR="0060625E" w:rsidRDefault="0060625E">
            <w:pPr>
              <w:spacing w:line="0" w:lineRule="atLeast"/>
              <w:rPr>
                <w:rFonts w:ascii="Times New Roman" w:eastAsia="Times New Roman" w:hAnsi="Times New Roman"/>
                <w:sz w:val="3"/>
              </w:rPr>
            </w:pPr>
          </w:p>
        </w:tc>
        <w:tc>
          <w:tcPr>
            <w:tcW w:w="780" w:type="dxa"/>
            <w:shd w:val="clear" w:color="auto" w:fill="auto"/>
            <w:vAlign w:val="bottom"/>
          </w:tcPr>
          <w:p w:rsidR="0060625E" w:rsidRDefault="0060625E">
            <w:pPr>
              <w:spacing w:line="0" w:lineRule="atLeast"/>
              <w:rPr>
                <w:rFonts w:ascii="Times New Roman" w:eastAsia="Times New Roman" w:hAnsi="Times New Roman"/>
                <w:sz w:val="3"/>
              </w:rPr>
            </w:pPr>
          </w:p>
        </w:tc>
        <w:tc>
          <w:tcPr>
            <w:tcW w:w="3060" w:type="dxa"/>
            <w:shd w:val="clear" w:color="auto" w:fill="auto"/>
            <w:vAlign w:val="bottom"/>
          </w:tcPr>
          <w:p w:rsidR="0060625E" w:rsidRDefault="0060625E">
            <w:pPr>
              <w:spacing w:line="0" w:lineRule="atLeast"/>
              <w:rPr>
                <w:rFonts w:ascii="Times New Roman" w:eastAsia="Times New Roman" w:hAnsi="Times New Roman"/>
                <w:sz w:val="3"/>
              </w:rPr>
            </w:pPr>
          </w:p>
        </w:tc>
        <w:tc>
          <w:tcPr>
            <w:tcW w:w="380" w:type="dxa"/>
            <w:shd w:val="clear" w:color="auto" w:fill="auto"/>
            <w:vAlign w:val="bottom"/>
          </w:tcPr>
          <w:p w:rsidR="0060625E" w:rsidRDefault="0060625E">
            <w:pPr>
              <w:spacing w:line="0" w:lineRule="atLeast"/>
              <w:rPr>
                <w:rFonts w:ascii="Times New Roman" w:eastAsia="Times New Roman" w:hAnsi="Times New Roman"/>
                <w:sz w:val="3"/>
              </w:rPr>
            </w:pPr>
          </w:p>
        </w:tc>
        <w:tc>
          <w:tcPr>
            <w:tcW w:w="120" w:type="dxa"/>
            <w:shd w:val="clear" w:color="auto" w:fill="auto"/>
            <w:vAlign w:val="bottom"/>
          </w:tcPr>
          <w:p w:rsidR="0060625E" w:rsidRDefault="0060625E">
            <w:pPr>
              <w:spacing w:line="0" w:lineRule="atLeast"/>
              <w:rPr>
                <w:rFonts w:ascii="Times New Roman" w:eastAsia="Times New Roman" w:hAnsi="Times New Roman"/>
                <w:sz w:val="3"/>
              </w:rPr>
            </w:pPr>
          </w:p>
        </w:tc>
      </w:tr>
      <w:tr w:rsidR="0060625E">
        <w:trPr>
          <w:trHeight w:val="329"/>
        </w:trPr>
        <w:tc>
          <w:tcPr>
            <w:tcW w:w="1960" w:type="dxa"/>
            <w:gridSpan w:val="3"/>
            <w:vMerge/>
            <w:shd w:val="clear" w:color="auto" w:fill="auto"/>
            <w:vAlign w:val="bottom"/>
          </w:tcPr>
          <w:p w:rsidR="0060625E" w:rsidRDefault="0060625E">
            <w:pPr>
              <w:spacing w:line="0" w:lineRule="atLeast"/>
              <w:rPr>
                <w:rFonts w:ascii="Times New Roman" w:eastAsia="Times New Roman" w:hAnsi="Times New Roman"/>
                <w:sz w:val="24"/>
              </w:rPr>
            </w:pPr>
          </w:p>
        </w:tc>
        <w:tc>
          <w:tcPr>
            <w:tcW w:w="8900" w:type="dxa"/>
            <w:gridSpan w:val="4"/>
            <w:vMerge w:val="restart"/>
            <w:shd w:val="clear" w:color="auto" w:fill="auto"/>
            <w:vAlign w:val="bottom"/>
          </w:tcPr>
          <w:p w:rsidR="0060625E" w:rsidRDefault="0060625E">
            <w:pPr>
              <w:spacing w:line="529" w:lineRule="exact"/>
              <w:ind w:right="2060"/>
              <w:jc w:val="right"/>
              <w:rPr>
                <w:rFonts w:ascii="Century Gothic" w:eastAsia="Century Gothic" w:hAnsi="Century Gothic"/>
                <w:color w:val="070707"/>
                <w:sz w:val="44"/>
              </w:rPr>
            </w:pPr>
            <w:r>
              <w:rPr>
                <w:rFonts w:ascii="Century Gothic" w:eastAsia="Century Gothic" w:hAnsi="Century Gothic"/>
                <w:color w:val="070707"/>
                <w:sz w:val="44"/>
              </w:rPr>
              <w:t>become to create new drugs.</w:t>
            </w:r>
          </w:p>
        </w:tc>
        <w:tc>
          <w:tcPr>
            <w:tcW w:w="1420" w:type="dxa"/>
            <w:shd w:val="clear" w:color="auto" w:fill="auto"/>
            <w:vAlign w:val="bottom"/>
          </w:tcPr>
          <w:p w:rsidR="0060625E" w:rsidRDefault="0060625E">
            <w:pPr>
              <w:spacing w:line="0" w:lineRule="atLeast"/>
              <w:rPr>
                <w:rFonts w:ascii="Times New Roman" w:eastAsia="Times New Roman" w:hAnsi="Times New Roman"/>
                <w:sz w:val="24"/>
              </w:rPr>
            </w:pPr>
          </w:p>
        </w:tc>
        <w:tc>
          <w:tcPr>
            <w:tcW w:w="1180" w:type="dxa"/>
            <w:shd w:val="clear" w:color="auto" w:fill="auto"/>
            <w:vAlign w:val="bottom"/>
          </w:tcPr>
          <w:p w:rsidR="0060625E" w:rsidRDefault="0060625E">
            <w:pPr>
              <w:spacing w:line="0" w:lineRule="atLeast"/>
              <w:rPr>
                <w:rFonts w:ascii="Times New Roman" w:eastAsia="Times New Roman" w:hAnsi="Times New Roman"/>
                <w:sz w:val="24"/>
              </w:rPr>
            </w:pPr>
          </w:p>
        </w:tc>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780" w:type="dxa"/>
            <w:shd w:val="clear" w:color="auto" w:fill="auto"/>
            <w:vAlign w:val="bottom"/>
          </w:tcPr>
          <w:p w:rsidR="0060625E" w:rsidRDefault="0060625E">
            <w:pPr>
              <w:spacing w:line="0" w:lineRule="atLeast"/>
              <w:rPr>
                <w:rFonts w:ascii="Times New Roman" w:eastAsia="Times New Roman" w:hAnsi="Times New Roman"/>
                <w:sz w:val="24"/>
              </w:rPr>
            </w:pPr>
          </w:p>
        </w:tc>
        <w:tc>
          <w:tcPr>
            <w:tcW w:w="3060" w:type="dxa"/>
            <w:shd w:val="clear" w:color="auto" w:fill="auto"/>
            <w:vAlign w:val="bottom"/>
          </w:tcPr>
          <w:p w:rsidR="0060625E" w:rsidRDefault="0060625E">
            <w:pPr>
              <w:spacing w:line="0" w:lineRule="atLeast"/>
              <w:rPr>
                <w:rFonts w:ascii="Times New Roman" w:eastAsia="Times New Roman" w:hAnsi="Times New Roman"/>
                <w:sz w:val="24"/>
              </w:rPr>
            </w:pPr>
          </w:p>
        </w:tc>
        <w:tc>
          <w:tcPr>
            <w:tcW w:w="380" w:type="dxa"/>
            <w:shd w:val="clear" w:color="auto" w:fill="auto"/>
            <w:vAlign w:val="bottom"/>
          </w:tcPr>
          <w:p w:rsidR="0060625E" w:rsidRDefault="0060625E">
            <w:pPr>
              <w:spacing w:line="0" w:lineRule="atLeast"/>
              <w:rPr>
                <w:rFonts w:ascii="Times New Roman" w:eastAsia="Times New Roman" w:hAnsi="Times New Roman"/>
                <w:sz w:val="24"/>
              </w:rPr>
            </w:pPr>
          </w:p>
        </w:tc>
        <w:tc>
          <w:tcPr>
            <w:tcW w:w="120" w:type="dxa"/>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201"/>
        </w:trPr>
        <w:tc>
          <w:tcPr>
            <w:tcW w:w="1960" w:type="dxa"/>
            <w:gridSpan w:val="3"/>
            <w:vMerge/>
            <w:shd w:val="clear" w:color="auto" w:fill="auto"/>
            <w:vAlign w:val="bottom"/>
          </w:tcPr>
          <w:p w:rsidR="0060625E" w:rsidRDefault="0060625E">
            <w:pPr>
              <w:spacing w:line="0" w:lineRule="atLeast"/>
              <w:rPr>
                <w:rFonts w:ascii="Times New Roman" w:eastAsia="Times New Roman" w:hAnsi="Times New Roman"/>
                <w:sz w:val="17"/>
              </w:rPr>
            </w:pPr>
          </w:p>
        </w:tc>
        <w:tc>
          <w:tcPr>
            <w:tcW w:w="8900" w:type="dxa"/>
            <w:gridSpan w:val="4"/>
            <w:vMerge/>
            <w:shd w:val="clear" w:color="auto" w:fill="auto"/>
            <w:vAlign w:val="bottom"/>
          </w:tcPr>
          <w:p w:rsidR="0060625E" w:rsidRDefault="0060625E">
            <w:pPr>
              <w:spacing w:line="0" w:lineRule="atLeast"/>
              <w:rPr>
                <w:rFonts w:ascii="Times New Roman" w:eastAsia="Times New Roman" w:hAnsi="Times New Roman"/>
                <w:sz w:val="17"/>
              </w:rPr>
            </w:pPr>
          </w:p>
        </w:tc>
        <w:tc>
          <w:tcPr>
            <w:tcW w:w="2600" w:type="dxa"/>
            <w:gridSpan w:val="2"/>
            <w:vMerge w:val="restart"/>
            <w:shd w:val="clear" w:color="auto" w:fill="808080"/>
            <w:vAlign w:val="bottom"/>
          </w:tcPr>
          <w:p w:rsidR="0060625E" w:rsidRDefault="0060625E">
            <w:pPr>
              <w:spacing w:line="656" w:lineRule="exact"/>
              <w:rPr>
                <w:rFonts w:ascii="Century Gothic" w:eastAsia="Century Gothic" w:hAnsi="Century Gothic"/>
                <w:color w:val="FE801A"/>
                <w:sz w:val="56"/>
                <w:highlight w:val="darkGray"/>
              </w:rPr>
            </w:pPr>
            <w:r>
              <w:rPr>
                <w:rFonts w:ascii="Century Gothic" w:eastAsia="Century Gothic" w:hAnsi="Century Gothic"/>
                <w:color w:val="FE801A"/>
                <w:sz w:val="56"/>
                <w:highlight w:val="darkGray"/>
              </w:rPr>
              <w:t>The polio</w:t>
            </w:r>
          </w:p>
        </w:tc>
        <w:tc>
          <w:tcPr>
            <w:tcW w:w="5100" w:type="dxa"/>
            <w:gridSpan w:val="5"/>
            <w:vMerge w:val="restart"/>
            <w:shd w:val="clear" w:color="auto" w:fill="auto"/>
            <w:vAlign w:val="bottom"/>
          </w:tcPr>
          <w:p w:rsidR="0060625E" w:rsidRDefault="0060625E">
            <w:pPr>
              <w:spacing w:line="656" w:lineRule="exact"/>
              <w:ind w:right="2660"/>
              <w:jc w:val="center"/>
              <w:rPr>
                <w:rFonts w:ascii="Century Gothic" w:eastAsia="Century Gothic" w:hAnsi="Century Gothic"/>
                <w:color w:val="FE801A"/>
                <w:sz w:val="56"/>
              </w:rPr>
            </w:pPr>
            <w:r>
              <w:rPr>
                <w:rFonts w:ascii="Century Gothic" w:eastAsia="Century Gothic" w:hAnsi="Century Gothic"/>
                <w:color w:val="FE801A"/>
                <w:sz w:val="56"/>
              </w:rPr>
              <w:t>with the</w:t>
            </w:r>
          </w:p>
        </w:tc>
      </w:tr>
      <w:tr w:rsidR="0060625E">
        <w:trPr>
          <w:trHeight w:val="456"/>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120" w:type="dxa"/>
            <w:shd w:val="clear" w:color="auto" w:fill="auto"/>
            <w:vAlign w:val="bottom"/>
          </w:tcPr>
          <w:p w:rsidR="0060625E" w:rsidRDefault="0060625E">
            <w:pPr>
              <w:spacing w:line="0" w:lineRule="atLeast"/>
              <w:rPr>
                <w:rFonts w:ascii="Times New Roman" w:eastAsia="Times New Roman" w:hAnsi="Times New Roman"/>
                <w:sz w:val="24"/>
              </w:rPr>
            </w:pPr>
          </w:p>
        </w:tc>
        <w:tc>
          <w:tcPr>
            <w:tcW w:w="80" w:type="dxa"/>
            <w:shd w:val="clear" w:color="auto" w:fill="auto"/>
            <w:vAlign w:val="bottom"/>
          </w:tcPr>
          <w:p w:rsidR="0060625E" w:rsidRDefault="0060625E">
            <w:pPr>
              <w:spacing w:line="0" w:lineRule="atLeast"/>
              <w:rPr>
                <w:rFonts w:ascii="Times New Roman" w:eastAsia="Times New Roman" w:hAnsi="Times New Roman"/>
                <w:sz w:val="24"/>
              </w:rPr>
            </w:pPr>
          </w:p>
        </w:tc>
        <w:tc>
          <w:tcPr>
            <w:tcW w:w="560" w:type="dxa"/>
            <w:shd w:val="clear" w:color="auto" w:fill="auto"/>
            <w:vAlign w:val="bottom"/>
          </w:tcPr>
          <w:p w:rsidR="0060625E" w:rsidRDefault="0060625E">
            <w:pPr>
              <w:spacing w:line="0" w:lineRule="atLeast"/>
              <w:rPr>
                <w:rFonts w:ascii="Times New Roman" w:eastAsia="Times New Roman" w:hAnsi="Times New Roman"/>
                <w:sz w:val="24"/>
              </w:rPr>
            </w:pPr>
          </w:p>
        </w:tc>
        <w:tc>
          <w:tcPr>
            <w:tcW w:w="1720" w:type="dxa"/>
            <w:shd w:val="clear" w:color="auto" w:fill="auto"/>
            <w:vAlign w:val="bottom"/>
          </w:tcPr>
          <w:p w:rsidR="0060625E" w:rsidRDefault="0060625E">
            <w:pPr>
              <w:spacing w:line="0" w:lineRule="atLeast"/>
              <w:rPr>
                <w:rFonts w:ascii="Times New Roman" w:eastAsia="Times New Roman" w:hAnsi="Times New Roman"/>
                <w:sz w:val="24"/>
              </w:rPr>
            </w:pPr>
          </w:p>
        </w:tc>
        <w:tc>
          <w:tcPr>
            <w:tcW w:w="3780" w:type="dxa"/>
            <w:shd w:val="clear" w:color="auto" w:fill="auto"/>
            <w:vAlign w:val="bottom"/>
          </w:tcPr>
          <w:p w:rsidR="0060625E" w:rsidRDefault="0060625E">
            <w:pPr>
              <w:spacing w:line="0" w:lineRule="atLeast"/>
              <w:rPr>
                <w:rFonts w:ascii="Times New Roman" w:eastAsia="Times New Roman" w:hAnsi="Times New Roman"/>
                <w:sz w:val="24"/>
              </w:rPr>
            </w:pPr>
          </w:p>
        </w:tc>
        <w:tc>
          <w:tcPr>
            <w:tcW w:w="2840" w:type="dxa"/>
            <w:shd w:val="clear" w:color="auto" w:fill="auto"/>
            <w:vAlign w:val="bottom"/>
          </w:tcPr>
          <w:p w:rsidR="0060625E" w:rsidRDefault="0060625E">
            <w:pPr>
              <w:spacing w:line="0" w:lineRule="atLeast"/>
              <w:rPr>
                <w:rFonts w:ascii="Times New Roman" w:eastAsia="Times New Roman" w:hAnsi="Times New Roman"/>
                <w:sz w:val="24"/>
              </w:rPr>
            </w:pPr>
          </w:p>
        </w:tc>
        <w:tc>
          <w:tcPr>
            <w:tcW w:w="2600" w:type="dxa"/>
            <w:gridSpan w:val="2"/>
            <w:vMerge/>
            <w:shd w:val="clear" w:color="auto" w:fill="808080"/>
            <w:vAlign w:val="bottom"/>
          </w:tcPr>
          <w:p w:rsidR="0060625E" w:rsidRDefault="0060625E">
            <w:pPr>
              <w:spacing w:line="0" w:lineRule="atLeast"/>
              <w:rPr>
                <w:rFonts w:ascii="Times New Roman" w:eastAsia="Times New Roman" w:hAnsi="Times New Roman"/>
                <w:sz w:val="24"/>
              </w:rPr>
            </w:pPr>
          </w:p>
        </w:tc>
        <w:tc>
          <w:tcPr>
            <w:tcW w:w="5100" w:type="dxa"/>
            <w:gridSpan w:val="5"/>
            <w:vMerge/>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652"/>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0100" w:type="dxa"/>
            <w:gridSpan w:val="6"/>
            <w:vMerge w:val="restart"/>
            <w:shd w:val="clear" w:color="auto" w:fill="auto"/>
            <w:vAlign w:val="bottom"/>
          </w:tcPr>
          <w:p w:rsidR="0060625E" w:rsidRDefault="0060625E">
            <w:pPr>
              <w:spacing w:line="0" w:lineRule="atLeast"/>
              <w:ind w:right="2060"/>
              <w:jc w:val="right"/>
              <w:rPr>
                <w:rFonts w:ascii="Century Gothic" w:eastAsia="Century Gothic" w:hAnsi="Century Gothic"/>
                <w:color w:val="92C3EA"/>
                <w:sz w:val="43"/>
              </w:rPr>
            </w:pPr>
            <w:r>
              <w:rPr>
                <w:rFonts w:ascii="Century Gothic" w:eastAsia="Century Gothic" w:hAnsi="Century Gothic"/>
                <w:color w:val="92C3EA"/>
                <w:sz w:val="40"/>
              </w:rPr>
              <w:t>-</w:t>
            </w:r>
            <w:r>
              <w:rPr>
                <w:rFonts w:ascii="Century Gothic" w:eastAsia="Century Gothic" w:hAnsi="Century Gothic"/>
                <w:b/>
                <w:i/>
                <w:color w:val="26957F"/>
                <w:sz w:val="43"/>
              </w:rPr>
              <w:t>Enoch Powell</w:t>
            </w:r>
            <w:r>
              <w:rPr>
                <w:rFonts w:ascii="Century Gothic" w:eastAsia="Century Gothic" w:hAnsi="Century Gothic"/>
                <w:color w:val="92C3EA"/>
                <w:sz w:val="40"/>
              </w:rPr>
              <w:t xml:space="preserve"> </w:t>
            </w:r>
            <w:r>
              <w:rPr>
                <w:rFonts w:ascii="Century Gothic" w:eastAsia="Century Gothic" w:hAnsi="Century Gothic"/>
                <w:color w:val="92C3EA"/>
                <w:sz w:val="43"/>
              </w:rPr>
              <w:t>has started the move</w:t>
            </w:r>
          </w:p>
        </w:tc>
        <w:tc>
          <w:tcPr>
            <w:tcW w:w="2600" w:type="dxa"/>
            <w:gridSpan w:val="2"/>
            <w:tcBorders>
              <w:top w:val="single" w:sz="8" w:space="0" w:color="808080"/>
              <w:bottom w:val="single" w:sz="8" w:space="0" w:color="808080"/>
            </w:tcBorders>
            <w:shd w:val="clear" w:color="auto" w:fill="auto"/>
            <w:vAlign w:val="bottom"/>
          </w:tcPr>
          <w:p w:rsidR="0060625E" w:rsidRDefault="0060625E">
            <w:pPr>
              <w:spacing w:line="650" w:lineRule="exact"/>
              <w:rPr>
                <w:rFonts w:ascii="Century Gothic" w:eastAsia="Century Gothic" w:hAnsi="Century Gothic"/>
                <w:color w:val="FE801A"/>
                <w:w w:val="78"/>
                <w:sz w:val="56"/>
              </w:rPr>
            </w:pPr>
            <w:r>
              <w:rPr>
                <w:rFonts w:ascii="Century Gothic" w:eastAsia="Century Gothic" w:hAnsi="Century Gothic"/>
                <w:color w:val="FE801A"/>
                <w:w w:val="78"/>
                <w:sz w:val="56"/>
              </w:rPr>
              <w:t>introduction</w:t>
            </w:r>
          </w:p>
        </w:tc>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780" w:type="dxa"/>
            <w:tcBorders>
              <w:bottom w:val="single" w:sz="8" w:space="0" w:color="800080"/>
            </w:tcBorders>
            <w:shd w:val="clear" w:color="auto" w:fill="auto"/>
            <w:vAlign w:val="bottom"/>
          </w:tcPr>
          <w:p w:rsidR="0060625E" w:rsidRDefault="0060625E">
            <w:pPr>
              <w:spacing w:line="630" w:lineRule="exact"/>
              <w:jc w:val="center"/>
              <w:rPr>
                <w:rFonts w:ascii="Century Gothic" w:eastAsia="Century Gothic" w:hAnsi="Century Gothic"/>
                <w:color w:val="FE801A"/>
                <w:w w:val="99"/>
                <w:sz w:val="56"/>
              </w:rPr>
            </w:pPr>
            <w:r>
              <w:rPr>
                <w:rFonts w:ascii="Century Gothic" w:eastAsia="Century Gothic" w:hAnsi="Century Gothic"/>
                <w:color w:val="FE801A"/>
                <w:w w:val="99"/>
                <w:sz w:val="56"/>
              </w:rPr>
              <w:t>of</w:t>
            </w:r>
          </w:p>
        </w:tc>
        <w:tc>
          <w:tcPr>
            <w:tcW w:w="3060" w:type="dxa"/>
            <w:tcBorders>
              <w:top w:val="single" w:sz="8" w:space="0" w:color="FFFF00"/>
              <w:bottom w:val="single" w:sz="8" w:space="0" w:color="800080"/>
            </w:tcBorders>
            <w:shd w:val="clear" w:color="auto" w:fill="FFFF00"/>
            <w:vAlign w:val="bottom"/>
          </w:tcPr>
          <w:p w:rsidR="0060625E" w:rsidRDefault="0060625E">
            <w:pPr>
              <w:spacing w:line="630" w:lineRule="exact"/>
              <w:jc w:val="right"/>
              <w:rPr>
                <w:rFonts w:ascii="Century Gothic" w:eastAsia="Century Gothic" w:hAnsi="Century Gothic"/>
                <w:color w:val="FE801A"/>
                <w:w w:val="92"/>
                <w:sz w:val="56"/>
                <w:highlight w:val="yellow"/>
              </w:rPr>
            </w:pPr>
            <w:r>
              <w:rPr>
                <w:rFonts w:ascii="Century Gothic" w:eastAsia="Century Gothic" w:hAnsi="Century Gothic"/>
                <w:color w:val="FE801A"/>
                <w:w w:val="92"/>
                <w:sz w:val="56"/>
                <w:highlight w:val="yellow"/>
              </w:rPr>
              <w:t>the vaccine</w:t>
            </w:r>
          </w:p>
        </w:tc>
        <w:tc>
          <w:tcPr>
            <w:tcW w:w="380" w:type="dxa"/>
            <w:tcBorders>
              <w:top w:val="single" w:sz="8" w:space="0" w:color="FFFF00"/>
              <w:bottom w:val="single" w:sz="8" w:space="0" w:color="FFFF00"/>
            </w:tcBorders>
            <w:shd w:val="clear" w:color="auto" w:fill="FFFF00"/>
            <w:vAlign w:val="bottom"/>
          </w:tcPr>
          <w:p w:rsidR="0060625E" w:rsidRDefault="0060625E">
            <w:pPr>
              <w:spacing w:line="0" w:lineRule="atLeast"/>
              <w:rPr>
                <w:rFonts w:ascii="Times New Roman" w:eastAsia="Times New Roman" w:hAnsi="Times New Roman"/>
                <w:sz w:val="24"/>
              </w:rPr>
            </w:pPr>
          </w:p>
        </w:tc>
        <w:tc>
          <w:tcPr>
            <w:tcW w:w="120" w:type="dxa"/>
            <w:shd w:val="clear" w:color="auto" w:fill="auto"/>
            <w:vAlign w:val="bottom"/>
          </w:tcPr>
          <w:p w:rsidR="0060625E" w:rsidRDefault="0060625E">
            <w:pPr>
              <w:spacing w:line="641" w:lineRule="exact"/>
              <w:rPr>
                <w:rFonts w:ascii="Century Gothic" w:eastAsia="Century Gothic" w:hAnsi="Century Gothic"/>
                <w:color w:val="FE801A"/>
                <w:w w:val="88"/>
                <w:sz w:val="56"/>
              </w:rPr>
            </w:pPr>
            <w:r>
              <w:rPr>
                <w:rFonts w:ascii="Century Gothic" w:eastAsia="Century Gothic" w:hAnsi="Century Gothic"/>
                <w:color w:val="FE801A"/>
                <w:w w:val="88"/>
                <w:sz w:val="56"/>
              </w:rPr>
              <w:t>i</w:t>
            </w:r>
          </w:p>
        </w:tc>
      </w:tr>
      <w:tr w:rsidR="0060625E">
        <w:trPr>
          <w:trHeight w:val="58"/>
        </w:trPr>
        <w:tc>
          <w:tcPr>
            <w:tcW w:w="760" w:type="dxa"/>
            <w:shd w:val="clear" w:color="auto" w:fill="auto"/>
            <w:vAlign w:val="bottom"/>
          </w:tcPr>
          <w:p w:rsidR="0060625E" w:rsidRDefault="0060625E">
            <w:pPr>
              <w:spacing w:line="0" w:lineRule="atLeast"/>
              <w:rPr>
                <w:rFonts w:ascii="Times New Roman" w:eastAsia="Times New Roman" w:hAnsi="Times New Roman"/>
                <w:sz w:val="5"/>
              </w:rPr>
            </w:pPr>
          </w:p>
        </w:tc>
        <w:tc>
          <w:tcPr>
            <w:tcW w:w="10100" w:type="dxa"/>
            <w:gridSpan w:val="6"/>
            <w:vMerge/>
            <w:shd w:val="clear" w:color="auto" w:fill="auto"/>
            <w:vAlign w:val="bottom"/>
          </w:tcPr>
          <w:p w:rsidR="0060625E" w:rsidRDefault="0060625E">
            <w:pPr>
              <w:spacing w:line="0" w:lineRule="atLeast"/>
              <w:rPr>
                <w:rFonts w:ascii="Times New Roman" w:eastAsia="Times New Roman" w:hAnsi="Times New Roman"/>
                <w:sz w:val="5"/>
              </w:rPr>
            </w:pPr>
          </w:p>
        </w:tc>
        <w:tc>
          <w:tcPr>
            <w:tcW w:w="3360" w:type="dxa"/>
            <w:gridSpan w:val="3"/>
            <w:vMerge w:val="restart"/>
            <w:shd w:val="clear" w:color="auto" w:fill="auto"/>
            <w:vAlign w:val="bottom"/>
          </w:tcPr>
          <w:p w:rsidR="0060625E" w:rsidRDefault="0060625E">
            <w:pPr>
              <w:spacing w:line="587" w:lineRule="exact"/>
              <w:rPr>
                <w:rFonts w:ascii="Century Gothic" w:eastAsia="Century Gothic" w:hAnsi="Century Gothic"/>
                <w:color w:val="FE801A"/>
                <w:sz w:val="56"/>
              </w:rPr>
            </w:pPr>
            <w:r>
              <w:rPr>
                <w:rFonts w:ascii="Century Gothic" w:eastAsia="Century Gothic" w:hAnsi="Century Gothic"/>
                <w:b/>
                <w:color w:val="FE801A"/>
                <w:sz w:val="56"/>
              </w:rPr>
              <w:t xml:space="preserve">1956 </w:t>
            </w:r>
            <w:r>
              <w:rPr>
                <w:rFonts w:ascii="Century Gothic" w:eastAsia="Century Gothic" w:hAnsi="Century Gothic"/>
                <w:color w:val="FE801A"/>
                <w:sz w:val="56"/>
              </w:rPr>
              <w:t>almost</w:t>
            </w:r>
          </w:p>
        </w:tc>
        <w:tc>
          <w:tcPr>
            <w:tcW w:w="3840" w:type="dxa"/>
            <w:gridSpan w:val="2"/>
            <w:vMerge w:val="restart"/>
            <w:shd w:val="clear" w:color="auto" w:fill="800080"/>
            <w:vAlign w:val="bottom"/>
          </w:tcPr>
          <w:p w:rsidR="0060625E" w:rsidRDefault="0060625E">
            <w:pPr>
              <w:spacing w:line="587" w:lineRule="exact"/>
              <w:jc w:val="right"/>
              <w:rPr>
                <w:rFonts w:ascii="Century Gothic" w:eastAsia="Century Gothic" w:hAnsi="Century Gothic"/>
                <w:color w:val="FE801A"/>
                <w:w w:val="99"/>
                <w:sz w:val="56"/>
                <w:highlight w:val="darkMagenta"/>
              </w:rPr>
            </w:pPr>
            <w:r>
              <w:rPr>
                <w:rFonts w:ascii="Century Gothic" w:eastAsia="Century Gothic" w:hAnsi="Century Gothic"/>
                <w:color w:val="FE801A"/>
                <w:w w:val="99"/>
                <w:sz w:val="56"/>
                <w:highlight w:val="darkMagenta"/>
              </w:rPr>
              <w:t>disappeared.</w:t>
            </w:r>
          </w:p>
        </w:tc>
        <w:tc>
          <w:tcPr>
            <w:tcW w:w="380" w:type="dxa"/>
            <w:shd w:val="clear" w:color="auto" w:fill="auto"/>
            <w:vAlign w:val="bottom"/>
          </w:tcPr>
          <w:p w:rsidR="0060625E" w:rsidRDefault="0060625E">
            <w:pPr>
              <w:spacing w:line="0" w:lineRule="atLeast"/>
              <w:rPr>
                <w:rFonts w:ascii="Times New Roman" w:eastAsia="Times New Roman" w:hAnsi="Times New Roman"/>
                <w:sz w:val="5"/>
              </w:rPr>
            </w:pPr>
          </w:p>
        </w:tc>
        <w:tc>
          <w:tcPr>
            <w:tcW w:w="120" w:type="dxa"/>
            <w:shd w:val="clear" w:color="auto" w:fill="auto"/>
            <w:vAlign w:val="bottom"/>
          </w:tcPr>
          <w:p w:rsidR="0060625E" w:rsidRDefault="0060625E">
            <w:pPr>
              <w:spacing w:line="0" w:lineRule="atLeast"/>
              <w:rPr>
                <w:rFonts w:ascii="Times New Roman" w:eastAsia="Times New Roman" w:hAnsi="Times New Roman"/>
                <w:sz w:val="5"/>
              </w:rPr>
            </w:pPr>
          </w:p>
        </w:tc>
      </w:tr>
      <w:tr w:rsidR="0060625E">
        <w:trPr>
          <w:trHeight w:val="529"/>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0100" w:type="dxa"/>
            <w:gridSpan w:val="6"/>
            <w:shd w:val="clear" w:color="auto" w:fill="auto"/>
            <w:vAlign w:val="bottom"/>
          </w:tcPr>
          <w:p w:rsidR="0060625E" w:rsidRDefault="0060625E">
            <w:pPr>
              <w:spacing w:line="529" w:lineRule="exact"/>
              <w:ind w:right="2060"/>
              <w:jc w:val="right"/>
              <w:rPr>
                <w:rFonts w:ascii="Century Gothic" w:eastAsia="Century Gothic" w:hAnsi="Century Gothic"/>
                <w:color w:val="92C3EA"/>
                <w:sz w:val="44"/>
              </w:rPr>
            </w:pPr>
            <w:r>
              <w:rPr>
                <w:rFonts w:ascii="Century Gothic" w:eastAsia="Century Gothic" w:hAnsi="Century Gothic"/>
                <w:color w:val="92C3EA"/>
                <w:sz w:val="44"/>
              </w:rPr>
              <w:t>towards closing the old asylums.</w:t>
            </w:r>
          </w:p>
        </w:tc>
        <w:tc>
          <w:tcPr>
            <w:tcW w:w="3360" w:type="dxa"/>
            <w:gridSpan w:val="3"/>
            <w:vMerge/>
            <w:shd w:val="clear" w:color="auto" w:fill="auto"/>
            <w:vAlign w:val="bottom"/>
          </w:tcPr>
          <w:p w:rsidR="0060625E" w:rsidRDefault="0060625E">
            <w:pPr>
              <w:spacing w:line="0" w:lineRule="atLeast"/>
              <w:rPr>
                <w:rFonts w:ascii="Times New Roman" w:eastAsia="Times New Roman" w:hAnsi="Times New Roman"/>
                <w:sz w:val="24"/>
              </w:rPr>
            </w:pPr>
          </w:p>
        </w:tc>
        <w:tc>
          <w:tcPr>
            <w:tcW w:w="3840" w:type="dxa"/>
            <w:gridSpan w:val="2"/>
            <w:vMerge/>
            <w:shd w:val="clear" w:color="auto" w:fill="800080"/>
            <w:vAlign w:val="bottom"/>
          </w:tcPr>
          <w:p w:rsidR="0060625E" w:rsidRDefault="0060625E">
            <w:pPr>
              <w:spacing w:line="0" w:lineRule="atLeast"/>
              <w:rPr>
                <w:rFonts w:ascii="Times New Roman" w:eastAsia="Times New Roman" w:hAnsi="Times New Roman"/>
                <w:sz w:val="24"/>
              </w:rPr>
            </w:pPr>
          </w:p>
        </w:tc>
        <w:tc>
          <w:tcPr>
            <w:tcW w:w="500" w:type="dxa"/>
            <w:gridSpan w:val="2"/>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54"/>
        </w:trPr>
        <w:tc>
          <w:tcPr>
            <w:tcW w:w="760" w:type="dxa"/>
            <w:shd w:val="clear" w:color="auto" w:fill="auto"/>
            <w:vAlign w:val="bottom"/>
          </w:tcPr>
          <w:p w:rsidR="0060625E" w:rsidRDefault="0060625E">
            <w:pPr>
              <w:spacing w:line="0" w:lineRule="atLeast"/>
              <w:rPr>
                <w:rFonts w:ascii="Times New Roman" w:eastAsia="Times New Roman" w:hAnsi="Times New Roman"/>
                <w:sz w:val="4"/>
              </w:rPr>
            </w:pPr>
          </w:p>
        </w:tc>
        <w:tc>
          <w:tcPr>
            <w:tcW w:w="1120" w:type="dxa"/>
            <w:shd w:val="clear" w:color="auto" w:fill="auto"/>
            <w:vAlign w:val="bottom"/>
          </w:tcPr>
          <w:p w:rsidR="0060625E" w:rsidRDefault="0060625E">
            <w:pPr>
              <w:spacing w:line="0" w:lineRule="atLeast"/>
              <w:rPr>
                <w:rFonts w:ascii="Times New Roman" w:eastAsia="Times New Roman" w:hAnsi="Times New Roman"/>
                <w:sz w:val="4"/>
              </w:rPr>
            </w:pPr>
          </w:p>
        </w:tc>
        <w:tc>
          <w:tcPr>
            <w:tcW w:w="80" w:type="dxa"/>
            <w:shd w:val="clear" w:color="auto" w:fill="auto"/>
            <w:vAlign w:val="bottom"/>
          </w:tcPr>
          <w:p w:rsidR="0060625E" w:rsidRDefault="0060625E">
            <w:pPr>
              <w:spacing w:line="0" w:lineRule="atLeast"/>
              <w:rPr>
                <w:rFonts w:ascii="Times New Roman" w:eastAsia="Times New Roman" w:hAnsi="Times New Roman"/>
                <w:sz w:val="4"/>
              </w:rPr>
            </w:pPr>
          </w:p>
        </w:tc>
        <w:tc>
          <w:tcPr>
            <w:tcW w:w="560" w:type="dxa"/>
            <w:shd w:val="clear" w:color="auto" w:fill="auto"/>
            <w:vAlign w:val="bottom"/>
          </w:tcPr>
          <w:p w:rsidR="0060625E" w:rsidRDefault="0060625E">
            <w:pPr>
              <w:spacing w:line="0" w:lineRule="atLeast"/>
              <w:rPr>
                <w:rFonts w:ascii="Times New Roman" w:eastAsia="Times New Roman" w:hAnsi="Times New Roman"/>
                <w:sz w:val="4"/>
              </w:rPr>
            </w:pPr>
          </w:p>
        </w:tc>
        <w:tc>
          <w:tcPr>
            <w:tcW w:w="1720" w:type="dxa"/>
            <w:shd w:val="clear" w:color="auto" w:fill="auto"/>
            <w:vAlign w:val="bottom"/>
          </w:tcPr>
          <w:p w:rsidR="0060625E" w:rsidRDefault="0060625E">
            <w:pPr>
              <w:spacing w:line="0" w:lineRule="atLeast"/>
              <w:rPr>
                <w:rFonts w:ascii="Times New Roman" w:eastAsia="Times New Roman" w:hAnsi="Times New Roman"/>
                <w:sz w:val="4"/>
              </w:rPr>
            </w:pPr>
          </w:p>
        </w:tc>
        <w:tc>
          <w:tcPr>
            <w:tcW w:w="3780" w:type="dxa"/>
            <w:shd w:val="clear" w:color="auto" w:fill="auto"/>
            <w:vAlign w:val="bottom"/>
          </w:tcPr>
          <w:p w:rsidR="0060625E" w:rsidRDefault="0060625E">
            <w:pPr>
              <w:spacing w:line="0" w:lineRule="atLeast"/>
              <w:rPr>
                <w:rFonts w:ascii="Times New Roman" w:eastAsia="Times New Roman" w:hAnsi="Times New Roman"/>
                <w:sz w:val="4"/>
              </w:rPr>
            </w:pPr>
          </w:p>
        </w:tc>
        <w:tc>
          <w:tcPr>
            <w:tcW w:w="2840" w:type="dxa"/>
            <w:shd w:val="clear" w:color="auto" w:fill="auto"/>
            <w:vAlign w:val="bottom"/>
          </w:tcPr>
          <w:p w:rsidR="0060625E" w:rsidRDefault="0060625E">
            <w:pPr>
              <w:spacing w:line="0" w:lineRule="atLeast"/>
              <w:rPr>
                <w:rFonts w:ascii="Times New Roman" w:eastAsia="Times New Roman" w:hAnsi="Times New Roman"/>
                <w:sz w:val="4"/>
              </w:rPr>
            </w:pPr>
          </w:p>
        </w:tc>
        <w:tc>
          <w:tcPr>
            <w:tcW w:w="1420" w:type="dxa"/>
            <w:shd w:val="clear" w:color="auto" w:fill="FE801A"/>
            <w:vAlign w:val="bottom"/>
          </w:tcPr>
          <w:p w:rsidR="0060625E" w:rsidRDefault="0060625E">
            <w:pPr>
              <w:spacing w:line="0" w:lineRule="atLeast"/>
              <w:rPr>
                <w:rFonts w:ascii="Times New Roman" w:eastAsia="Times New Roman" w:hAnsi="Times New Roman"/>
                <w:sz w:val="4"/>
              </w:rPr>
            </w:pPr>
          </w:p>
        </w:tc>
        <w:tc>
          <w:tcPr>
            <w:tcW w:w="1940" w:type="dxa"/>
            <w:gridSpan w:val="2"/>
            <w:shd w:val="clear" w:color="auto" w:fill="auto"/>
            <w:vAlign w:val="bottom"/>
          </w:tcPr>
          <w:p w:rsidR="0060625E" w:rsidRDefault="0060625E">
            <w:pPr>
              <w:spacing w:line="0" w:lineRule="atLeast"/>
              <w:rPr>
                <w:rFonts w:ascii="Times New Roman" w:eastAsia="Times New Roman" w:hAnsi="Times New Roman"/>
                <w:sz w:val="4"/>
              </w:rPr>
            </w:pPr>
          </w:p>
        </w:tc>
        <w:tc>
          <w:tcPr>
            <w:tcW w:w="780" w:type="dxa"/>
            <w:tcBorders>
              <w:bottom w:val="single" w:sz="8" w:space="0" w:color="800080"/>
            </w:tcBorders>
            <w:shd w:val="clear" w:color="auto" w:fill="800080"/>
            <w:vAlign w:val="bottom"/>
          </w:tcPr>
          <w:p w:rsidR="0060625E" w:rsidRDefault="0060625E">
            <w:pPr>
              <w:spacing w:line="0" w:lineRule="atLeast"/>
              <w:rPr>
                <w:rFonts w:ascii="Times New Roman" w:eastAsia="Times New Roman" w:hAnsi="Times New Roman"/>
                <w:sz w:val="4"/>
              </w:rPr>
            </w:pPr>
          </w:p>
        </w:tc>
        <w:tc>
          <w:tcPr>
            <w:tcW w:w="3060" w:type="dxa"/>
            <w:tcBorders>
              <w:bottom w:val="single" w:sz="8" w:space="0" w:color="800080"/>
            </w:tcBorders>
            <w:shd w:val="clear" w:color="auto" w:fill="800080"/>
            <w:vAlign w:val="bottom"/>
          </w:tcPr>
          <w:p w:rsidR="0060625E" w:rsidRDefault="0060625E">
            <w:pPr>
              <w:spacing w:line="0" w:lineRule="atLeast"/>
              <w:rPr>
                <w:rFonts w:ascii="Times New Roman" w:eastAsia="Times New Roman" w:hAnsi="Times New Roman"/>
                <w:sz w:val="4"/>
              </w:rPr>
            </w:pPr>
          </w:p>
        </w:tc>
        <w:tc>
          <w:tcPr>
            <w:tcW w:w="500" w:type="dxa"/>
            <w:gridSpan w:val="2"/>
            <w:shd w:val="clear" w:color="auto" w:fill="auto"/>
            <w:vAlign w:val="bottom"/>
          </w:tcPr>
          <w:p w:rsidR="0060625E" w:rsidRDefault="0060625E">
            <w:pPr>
              <w:spacing w:line="0" w:lineRule="atLeast"/>
              <w:rPr>
                <w:rFonts w:ascii="Times New Roman" w:eastAsia="Times New Roman" w:hAnsi="Times New Roman"/>
                <w:sz w:val="4"/>
              </w:rPr>
            </w:pPr>
          </w:p>
        </w:tc>
      </w:tr>
      <w:tr w:rsidR="0060625E">
        <w:trPr>
          <w:trHeight w:val="660"/>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120" w:type="dxa"/>
            <w:shd w:val="clear" w:color="auto" w:fill="auto"/>
            <w:vAlign w:val="bottom"/>
          </w:tcPr>
          <w:p w:rsidR="0060625E" w:rsidRDefault="0060625E">
            <w:pPr>
              <w:spacing w:line="0" w:lineRule="atLeast"/>
              <w:rPr>
                <w:rFonts w:ascii="Times New Roman" w:eastAsia="Times New Roman" w:hAnsi="Times New Roman"/>
                <w:sz w:val="24"/>
              </w:rPr>
            </w:pPr>
          </w:p>
        </w:tc>
        <w:tc>
          <w:tcPr>
            <w:tcW w:w="80" w:type="dxa"/>
            <w:shd w:val="clear" w:color="auto" w:fill="auto"/>
            <w:vAlign w:val="bottom"/>
          </w:tcPr>
          <w:p w:rsidR="0060625E" w:rsidRDefault="0060625E">
            <w:pPr>
              <w:spacing w:line="0" w:lineRule="atLeast"/>
              <w:rPr>
                <w:rFonts w:ascii="Times New Roman" w:eastAsia="Times New Roman" w:hAnsi="Times New Roman"/>
                <w:sz w:val="24"/>
              </w:rPr>
            </w:pPr>
          </w:p>
        </w:tc>
        <w:tc>
          <w:tcPr>
            <w:tcW w:w="560" w:type="dxa"/>
            <w:shd w:val="clear" w:color="auto" w:fill="auto"/>
            <w:vAlign w:val="bottom"/>
          </w:tcPr>
          <w:p w:rsidR="0060625E" w:rsidRDefault="0060625E">
            <w:pPr>
              <w:spacing w:line="0" w:lineRule="atLeast"/>
              <w:rPr>
                <w:rFonts w:ascii="Times New Roman" w:eastAsia="Times New Roman" w:hAnsi="Times New Roman"/>
                <w:sz w:val="24"/>
              </w:rPr>
            </w:pPr>
          </w:p>
        </w:tc>
        <w:tc>
          <w:tcPr>
            <w:tcW w:w="1720" w:type="dxa"/>
            <w:shd w:val="clear" w:color="auto" w:fill="auto"/>
            <w:vAlign w:val="bottom"/>
          </w:tcPr>
          <w:p w:rsidR="0060625E" w:rsidRDefault="0060625E">
            <w:pPr>
              <w:spacing w:line="0" w:lineRule="atLeast"/>
              <w:rPr>
                <w:rFonts w:ascii="Times New Roman" w:eastAsia="Times New Roman" w:hAnsi="Times New Roman"/>
                <w:sz w:val="24"/>
              </w:rPr>
            </w:pPr>
          </w:p>
        </w:tc>
        <w:tc>
          <w:tcPr>
            <w:tcW w:w="3780" w:type="dxa"/>
            <w:shd w:val="clear" w:color="auto" w:fill="auto"/>
            <w:vAlign w:val="bottom"/>
          </w:tcPr>
          <w:p w:rsidR="0060625E" w:rsidRDefault="0060625E">
            <w:pPr>
              <w:spacing w:line="0" w:lineRule="atLeast"/>
              <w:rPr>
                <w:rFonts w:ascii="Times New Roman" w:eastAsia="Times New Roman" w:hAnsi="Times New Roman"/>
                <w:sz w:val="24"/>
              </w:rPr>
            </w:pPr>
          </w:p>
        </w:tc>
        <w:tc>
          <w:tcPr>
            <w:tcW w:w="2840" w:type="dxa"/>
            <w:shd w:val="clear" w:color="auto" w:fill="auto"/>
            <w:vAlign w:val="bottom"/>
          </w:tcPr>
          <w:p w:rsidR="0060625E" w:rsidRDefault="0060625E">
            <w:pPr>
              <w:spacing w:line="0" w:lineRule="atLeast"/>
              <w:rPr>
                <w:rFonts w:ascii="Times New Roman" w:eastAsia="Times New Roman" w:hAnsi="Times New Roman"/>
                <w:sz w:val="24"/>
              </w:rPr>
            </w:pPr>
          </w:p>
        </w:tc>
        <w:tc>
          <w:tcPr>
            <w:tcW w:w="3360" w:type="dxa"/>
            <w:gridSpan w:val="3"/>
            <w:shd w:val="clear" w:color="auto" w:fill="auto"/>
            <w:vAlign w:val="bottom"/>
          </w:tcPr>
          <w:p w:rsidR="0060625E" w:rsidRDefault="0060625E">
            <w:pPr>
              <w:spacing w:line="658" w:lineRule="exact"/>
              <w:rPr>
                <w:rFonts w:ascii="Century Gothic" w:eastAsia="Century Gothic" w:hAnsi="Century Gothic"/>
                <w:color w:val="FE801A"/>
                <w:w w:val="87"/>
                <w:sz w:val="56"/>
              </w:rPr>
            </w:pPr>
            <w:r>
              <w:rPr>
                <w:rFonts w:ascii="Century Gothic" w:eastAsia="Century Gothic" w:hAnsi="Century Gothic"/>
                <w:color w:val="FE801A"/>
                <w:w w:val="87"/>
                <w:sz w:val="56"/>
              </w:rPr>
              <w:t>Heart disease,</w:t>
            </w:r>
          </w:p>
        </w:tc>
        <w:tc>
          <w:tcPr>
            <w:tcW w:w="3840" w:type="dxa"/>
            <w:gridSpan w:val="2"/>
            <w:shd w:val="clear" w:color="auto" w:fill="auto"/>
            <w:vAlign w:val="bottom"/>
          </w:tcPr>
          <w:p w:rsidR="0060625E" w:rsidRDefault="0060625E">
            <w:pPr>
              <w:spacing w:line="658" w:lineRule="exact"/>
              <w:jc w:val="right"/>
              <w:rPr>
                <w:rFonts w:ascii="Century Gothic" w:eastAsia="Century Gothic" w:hAnsi="Century Gothic"/>
                <w:color w:val="FE801A"/>
                <w:sz w:val="56"/>
              </w:rPr>
            </w:pPr>
            <w:r>
              <w:rPr>
                <w:rFonts w:ascii="Century Gothic" w:eastAsia="Century Gothic" w:hAnsi="Century Gothic"/>
                <w:color w:val="FE801A"/>
                <w:sz w:val="56"/>
              </w:rPr>
              <w:t>tuberculosis,</w:t>
            </w:r>
          </w:p>
        </w:tc>
        <w:tc>
          <w:tcPr>
            <w:tcW w:w="500" w:type="dxa"/>
            <w:gridSpan w:val="2"/>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566"/>
        </w:trPr>
        <w:tc>
          <w:tcPr>
            <w:tcW w:w="10860" w:type="dxa"/>
            <w:gridSpan w:val="7"/>
            <w:shd w:val="clear" w:color="auto" w:fill="auto"/>
            <w:vAlign w:val="bottom"/>
          </w:tcPr>
          <w:p w:rsidR="0060625E" w:rsidRDefault="0060625E">
            <w:pPr>
              <w:spacing w:line="0" w:lineRule="atLeast"/>
              <w:ind w:right="2060"/>
              <w:jc w:val="right"/>
              <w:rPr>
                <w:rFonts w:ascii="Century Gothic" w:eastAsia="Century Gothic" w:hAnsi="Century Gothic"/>
                <w:color w:val="721411"/>
                <w:w w:val="99"/>
                <w:sz w:val="44"/>
              </w:rPr>
            </w:pPr>
            <w:r>
              <w:rPr>
                <w:rFonts w:ascii="Century Gothic" w:eastAsia="Century Gothic" w:hAnsi="Century Gothic"/>
                <w:color w:val="721411"/>
                <w:w w:val="99"/>
                <w:sz w:val="44"/>
              </w:rPr>
              <w:t xml:space="preserve">. </w:t>
            </w:r>
            <w:r>
              <w:rPr>
                <w:rFonts w:ascii="Century Gothic" w:eastAsia="Century Gothic" w:hAnsi="Century Gothic"/>
                <w:b/>
                <w:color w:val="721411"/>
                <w:w w:val="99"/>
                <w:sz w:val="44"/>
              </w:rPr>
              <w:t>In</w:t>
            </w:r>
            <w:r>
              <w:rPr>
                <w:rFonts w:ascii="Century Gothic" w:eastAsia="Century Gothic" w:hAnsi="Century Gothic"/>
                <w:color w:val="721411"/>
                <w:w w:val="99"/>
                <w:sz w:val="44"/>
              </w:rPr>
              <w:t xml:space="preserve"> </w:t>
            </w:r>
            <w:r>
              <w:rPr>
                <w:rFonts w:ascii="Century Gothic" w:eastAsia="Century Gothic" w:hAnsi="Century Gothic"/>
                <w:b/>
                <w:i/>
                <w:color w:val="721411"/>
                <w:w w:val="99"/>
                <w:sz w:val="44"/>
              </w:rPr>
              <w:t>1962</w:t>
            </w:r>
            <w:r>
              <w:rPr>
                <w:rFonts w:ascii="Century Gothic" w:eastAsia="Century Gothic" w:hAnsi="Century Gothic"/>
                <w:color w:val="721411"/>
                <w:w w:val="99"/>
                <w:sz w:val="44"/>
              </w:rPr>
              <w:t xml:space="preserve"> </w:t>
            </w:r>
            <w:r>
              <w:rPr>
                <w:rFonts w:ascii="Century Gothic" w:eastAsia="Century Gothic" w:hAnsi="Century Gothic"/>
                <w:b/>
                <w:color w:val="721411"/>
                <w:w w:val="99"/>
                <w:sz w:val="44"/>
              </w:rPr>
              <w:t>Powell's</w:t>
            </w:r>
            <w:r>
              <w:rPr>
                <w:rFonts w:ascii="Century Gothic" w:eastAsia="Century Gothic" w:hAnsi="Century Gothic"/>
                <w:color w:val="721411"/>
                <w:w w:val="99"/>
                <w:sz w:val="44"/>
              </w:rPr>
              <w:t xml:space="preserve"> hospital plan proposed</w:t>
            </w:r>
          </w:p>
        </w:tc>
        <w:tc>
          <w:tcPr>
            <w:tcW w:w="7700" w:type="dxa"/>
            <w:gridSpan w:val="7"/>
            <w:shd w:val="clear" w:color="auto" w:fill="auto"/>
            <w:vAlign w:val="bottom"/>
          </w:tcPr>
          <w:p w:rsidR="0060625E" w:rsidRDefault="0060625E">
            <w:pPr>
              <w:spacing w:line="564" w:lineRule="exact"/>
              <w:rPr>
                <w:rFonts w:ascii="Century Gothic" w:eastAsia="Century Gothic" w:hAnsi="Century Gothic"/>
                <w:color w:val="FE801A"/>
                <w:sz w:val="56"/>
              </w:rPr>
            </w:pPr>
            <w:r>
              <w:rPr>
                <w:rFonts w:ascii="Century Gothic" w:eastAsia="Century Gothic" w:hAnsi="Century Gothic"/>
                <w:color w:val="FE801A"/>
                <w:sz w:val="56"/>
              </w:rPr>
              <w:t>and stroke have</w:t>
            </w:r>
          </w:p>
        </w:tc>
      </w:tr>
      <w:tr w:rsidR="0060625E">
        <w:trPr>
          <w:trHeight w:val="41"/>
        </w:trPr>
        <w:tc>
          <w:tcPr>
            <w:tcW w:w="760" w:type="dxa"/>
            <w:shd w:val="clear" w:color="auto" w:fill="auto"/>
            <w:vAlign w:val="bottom"/>
          </w:tcPr>
          <w:p w:rsidR="0060625E" w:rsidRDefault="0060625E">
            <w:pPr>
              <w:spacing w:line="0" w:lineRule="atLeast"/>
              <w:rPr>
                <w:rFonts w:ascii="Times New Roman" w:eastAsia="Times New Roman" w:hAnsi="Times New Roman"/>
                <w:sz w:val="3"/>
              </w:rPr>
            </w:pPr>
          </w:p>
        </w:tc>
        <w:tc>
          <w:tcPr>
            <w:tcW w:w="1120" w:type="dxa"/>
            <w:shd w:val="clear" w:color="auto" w:fill="721411"/>
            <w:vAlign w:val="bottom"/>
          </w:tcPr>
          <w:p w:rsidR="0060625E" w:rsidRDefault="0060625E">
            <w:pPr>
              <w:spacing w:line="0" w:lineRule="atLeast"/>
              <w:rPr>
                <w:rFonts w:ascii="Times New Roman" w:eastAsia="Times New Roman" w:hAnsi="Times New Roman"/>
                <w:sz w:val="3"/>
              </w:rPr>
            </w:pPr>
          </w:p>
        </w:tc>
        <w:tc>
          <w:tcPr>
            <w:tcW w:w="640" w:type="dxa"/>
            <w:gridSpan w:val="2"/>
            <w:shd w:val="clear" w:color="auto" w:fill="auto"/>
            <w:vAlign w:val="bottom"/>
          </w:tcPr>
          <w:p w:rsidR="0060625E" w:rsidRDefault="0060625E">
            <w:pPr>
              <w:spacing w:line="0" w:lineRule="atLeast"/>
              <w:rPr>
                <w:rFonts w:ascii="Times New Roman" w:eastAsia="Times New Roman" w:hAnsi="Times New Roman"/>
                <w:sz w:val="3"/>
              </w:rPr>
            </w:pPr>
          </w:p>
        </w:tc>
        <w:tc>
          <w:tcPr>
            <w:tcW w:w="5500" w:type="dxa"/>
            <w:gridSpan w:val="2"/>
            <w:vMerge w:val="restart"/>
            <w:shd w:val="clear" w:color="auto" w:fill="808080"/>
            <w:vAlign w:val="bottom"/>
          </w:tcPr>
          <w:p w:rsidR="0060625E" w:rsidRDefault="0060625E">
            <w:pPr>
              <w:spacing w:line="457" w:lineRule="exact"/>
              <w:rPr>
                <w:rFonts w:ascii="Century Gothic" w:eastAsia="Century Gothic" w:hAnsi="Century Gothic"/>
                <w:b/>
                <w:color w:val="721411"/>
                <w:sz w:val="44"/>
                <w:highlight w:val="darkGray"/>
              </w:rPr>
            </w:pPr>
            <w:r>
              <w:rPr>
                <w:rFonts w:ascii="Century Gothic" w:eastAsia="Century Gothic" w:hAnsi="Century Gothic"/>
                <w:b/>
                <w:color w:val="721411"/>
                <w:sz w:val="44"/>
                <w:highlight w:val="darkGray"/>
              </w:rPr>
              <w:t>development of hospitals</w:t>
            </w:r>
          </w:p>
        </w:tc>
        <w:tc>
          <w:tcPr>
            <w:tcW w:w="2840" w:type="dxa"/>
            <w:vMerge w:val="restart"/>
            <w:shd w:val="clear" w:color="auto" w:fill="auto"/>
            <w:vAlign w:val="bottom"/>
          </w:tcPr>
          <w:p w:rsidR="0060625E" w:rsidRDefault="0060625E">
            <w:pPr>
              <w:spacing w:line="515" w:lineRule="exact"/>
              <w:ind w:right="2060"/>
              <w:jc w:val="right"/>
              <w:rPr>
                <w:rFonts w:ascii="Century Gothic" w:eastAsia="Century Gothic" w:hAnsi="Century Gothic"/>
                <w:color w:val="721411"/>
                <w:w w:val="96"/>
                <w:sz w:val="44"/>
              </w:rPr>
            </w:pPr>
            <w:r>
              <w:rPr>
                <w:rFonts w:ascii="Century Gothic" w:eastAsia="Century Gothic" w:hAnsi="Century Gothic"/>
                <w:color w:val="721411"/>
                <w:w w:val="96"/>
                <w:sz w:val="44"/>
              </w:rPr>
              <w:t>for</w:t>
            </w:r>
          </w:p>
        </w:tc>
        <w:tc>
          <w:tcPr>
            <w:tcW w:w="1420" w:type="dxa"/>
            <w:shd w:val="clear" w:color="auto" w:fill="auto"/>
            <w:vAlign w:val="bottom"/>
          </w:tcPr>
          <w:p w:rsidR="0060625E" w:rsidRDefault="0060625E">
            <w:pPr>
              <w:spacing w:line="0" w:lineRule="atLeast"/>
              <w:rPr>
                <w:rFonts w:ascii="Times New Roman" w:eastAsia="Times New Roman" w:hAnsi="Times New Roman"/>
                <w:sz w:val="3"/>
              </w:rPr>
            </w:pPr>
          </w:p>
        </w:tc>
        <w:tc>
          <w:tcPr>
            <w:tcW w:w="1180" w:type="dxa"/>
            <w:shd w:val="clear" w:color="auto" w:fill="auto"/>
            <w:vAlign w:val="bottom"/>
          </w:tcPr>
          <w:p w:rsidR="0060625E" w:rsidRDefault="0060625E">
            <w:pPr>
              <w:spacing w:line="0" w:lineRule="atLeast"/>
              <w:rPr>
                <w:rFonts w:ascii="Times New Roman" w:eastAsia="Times New Roman" w:hAnsi="Times New Roman"/>
                <w:sz w:val="3"/>
              </w:rPr>
            </w:pPr>
          </w:p>
        </w:tc>
        <w:tc>
          <w:tcPr>
            <w:tcW w:w="760" w:type="dxa"/>
            <w:shd w:val="clear" w:color="auto" w:fill="auto"/>
            <w:vAlign w:val="bottom"/>
          </w:tcPr>
          <w:p w:rsidR="0060625E" w:rsidRDefault="0060625E">
            <w:pPr>
              <w:spacing w:line="0" w:lineRule="atLeast"/>
              <w:rPr>
                <w:rFonts w:ascii="Times New Roman" w:eastAsia="Times New Roman" w:hAnsi="Times New Roman"/>
                <w:sz w:val="3"/>
              </w:rPr>
            </w:pPr>
          </w:p>
        </w:tc>
        <w:tc>
          <w:tcPr>
            <w:tcW w:w="780" w:type="dxa"/>
            <w:shd w:val="clear" w:color="auto" w:fill="auto"/>
            <w:vAlign w:val="bottom"/>
          </w:tcPr>
          <w:p w:rsidR="0060625E" w:rsidRDefault="0060625E">
            <w:pPr>
              <w:spacing w:line="0" w:lineRule="atLeast"/>
              <w:rPr>
                <w:rFonts w:ascii="Times New Roman" w:eastAsia="Times New Roman" w:hAnsi="Times New Roman"/>
                <w:sz w:val="3"/>
              </w:rPr>
            </w:pPr>
          </w:p>
        </w:tc>
        <w:tc>
          <w:tcPr>
            <w:tcW w:w="3060" w:type="dxa"/>
            <w:shd w:val="clear" w:color="auto" w:fill="auto"/>
            <w:vAlign w:val="bottom"/>
          </w:tcPr>
          <w:p w:rsidR="0060625E" w:rsidRDefault="0060625E">
            <w:pPr>
              <w:spacing w:line="0" w:lineRule="atLeast"/>
              <w:rPr>
                <w:rFonts w:ascii="Times New Roman" w:eastAsia="Times New Roman" w:hAnsi="Times New Roman"/>
                <w:sz w:val="3"/>
              </w:rPr>
            </w:pPr>
          </w:p>
        </w:tc>
        <w:tc>
          <w:tcPr>
            <w:tcW w:w="380" w:type="dxa"/>
            <w:shd w:val="clear" w:color="auto" w:fill="auto"/>
            <w:vAlign w:val="bottom"/>
          </w:tcPr>
          <w:p w:rsidR="0060625E" w:rsidRDefault="0060625E">
            <w:pPr>
              <w:spacing w:line="0" w:lineRule="atLeast"/>
              <w:rPr>
                <w:rFonts w:ascii="Times New Roman" w:eastAsia="Times New Roman" w:hAnsi="Times New Roman"/>
                <w:sz w:val="3"/>
              </w:rPr>
            </w:pPr>
          </w:p>
        </w:tc>
        <w:tc>
          <w:tcPr>
            <w:tcW w:w="120" w:type="dxa"/>
            <w:shd w:val="clear" w:color="auto" w:fill="auto"/>
            <w:vAlign w:val="bottom"/>
          </w:tcPr>
          <w:p w:rsidR="0060625E" w:rsidRDefault="0060625E">
            <w:pPr>
              <w:spacing w:line="0" w:lineRule="atLeast"/>
              <w:rPr>
                <w:rFonts w:ascii="Times New Roman" w:eastAsia="Times New Roman" w:hAnsi="Times New Roman"/>
                <w:sz w:val="3"/>
              </w:rPr>
            </w:pPr>
          </w:p>
        </w:tc>
      </w:tr>
      <w:tr w:rsidR="0060625E">
        <w:trPr>
          <w:trHeight w:val="479"/>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760" w:type="dxa"/>
            <w:gridSpan w:val="3"/>
            <w:shd w:val="clear" w:color="auto" w:fill="auto"/>
            <w:vAlign w:val="bottom"/>
          </w:tcPr>
          <w:p w:rsidR="0060625E" w:rsidRDefault="0060625E">
            <w:pPr>
              <w:spacing w:line="475" w:lineRule="exact"/>
              <w:ind w:left="940"/>
              <w:rPr>
                <w:rFonts w:ascii="Century Gothic" w:eastAsia="Century Gothic" w:hAnsi="Century Gothic"/>
                <w:color w:val="721411"/>
                <w:sz w:val="44"/>
              </w:rPr>
            </w:pPr>
            <w:r>
              <w:rPr>
                <w:rFonts w:ascii="Century Gothic" w:eastAsia="Century Gothic" w:hAnsi="Century Gothic"/>
                <w:color w:val="721411"/>
                <w:sz w:val="44"/>
              </w:rPr>
              <w:t>the</w:t>
            </w:r>
          </w:p>
        </w:tc>
        <w:tc>
          <w:tcPr>
            <w:tcW w:w="5500" w:type="dxa"/>
            <w:gridSpan w:val="2"/>
            <w:vMerge/>
            <w:tcBorders>
              <w:bottom w:val="single" w:sz="8" w:space="0" w:color="721411"/>
            </w:tcBorders>
            <w:shd w:val="clear" w:color="auto" w:fill="808080"/>
            <w:vAlign w:val="bottom"/>
          </w:tcPr>
          <w:p w:rsidR="0060625E" w:rsidRDefault="0060625E">
            <w:pPr>
              <w:spacing w:line="0" w:lineRule="atLeast"/>
              <w:rPr>
                <w:rFonts w:ascii="Times New Roman" w:eastAsia="Times New Roman" w:hAnsi="Times New Roman"/>
                <w:sz w:val="24"/>
              </w:rPr>
            </w:pPr>
          </w:p>
        </w:tc>
        <w:tc>
          <w:tcPr>
            <w:tcW w:w="2840" w:type="dxa"/>
            <w:vMerge/>
            <w:shd w:val="clear" w:color="auto" w:fill="auto"/>
            <w:vAlign w:val="bottom"/>
          </w:tcPr>
          <w:p w:rsidR="0060625E" w:rsidRDefault="0060625E">
            <w:pPr>
              <w:spacing w:line="0" w:lineRule="atLeast"/>
              <w:rPr>
                <w:rFonts w:ascii="Times New Roman" w:eastAsia="Times New Roman" w:hAnsi="Times New Roman"/>
                <w:sz w:val="24"/>
              </w:rPr>
            </w:pPr>
          </w:p>
        </w:tc>
        <w:tc>
          <w:tcPr>
            <w:tcW w:w="7700" w:type="dxa"/>
            <w:gridSpan w:val="7"/>
            <w:vMerge w:val="restart"/>
            <w:shd w:val="clear" w:color="auto" w:fill="auto"/>
            <w:vAlign w:val="bottom"/>
          </w:tcPr>
          <w:p w:rsidR="0060625E" w:rsidRDefault="0060625E">
            <w:pPr>
              <w:spacing w:line="0" w:lineRule="atLeast"/>
              <w:rPr>
                <w:rFonts w:ascii="Century Gothic" w:eastAsia="Century Gothic" w:hAnsi="Century Gothic"/>
                <w:b/>
                <w:color w:val="FE801A"/>
                <w:sz w:val="56"/>
              </w:rPr>
            </w:pPr>
            <w:r>
              <w:rPr>
                <w:rFonts w:ascii="Century Gothic" w:eastAsia="Century Gothic" w:hAnsi="Century Gothic"/>
                <w:color w:val="FE801A"/>
                <w:sz w:val="56"/>
              </w:rPr>
              <w:t xml:space="preserve">experienced a </w:t>
            </w:r>
            <w:r>
              <w:rPr>
                <w:rFonts w:ascii="Century Gothic" w:eastAsia="Century Gothic" w:hAnsi="Century Gothic"/>
                <w:b/>
                <w:color w:val="FE801A"/>
                <w:sz w:val="56"/>
              </w:rPr>
              <w:t>drastic</w:t>
            </w:r>
          </w:p>
        </w:tc>
      </w:tr>
      <w:tr w:rsidR="0060625E">
        <w:trPr>
          <w:trHeight w:val="242"/>
        </w:trPr>
        <w:tc>
          <w:tcPr>
            <w:tcW w:w="760" w:type="dxa"/>
            <w:shd w:val="clear" w:color="auto" w:fill="auto"/>
            <w:vAlign w:val="bottom"/>
          </w:tcPr>
          <w:p w:rsidR="0060625E" w:rsidRDefault="0060625E">
            <w:pPr>
              <w:spacing w:line="0" w:lineRule="atLeast"/>
              <w:rPr>
                <w:rFonts w:ascii="Times New Roman" w:eastAsia="Times New Roman" w:hAnsi="Times New Roman"/>
                <w:sz w:val="21"/>
              </w:rPr>
            </w:pPr>
          </w:p>
        </w:tc>
        <w:tc>
          <w:tcPr>
            <w:tcW w:w="10100" w:type="dxa"/>
            <w:gridSpan w:val="6"/>
            <w:vMerge w:val="restart"/>
            <w:shd w:val="clear" w:color="auto" w:fill="auto"/>
            <w:vAlign w:val="bottom"/>
          </w:tcPr>
          <w:p w:rsidR="0060625E" w:rsidRDefault="0060625E">
            <w:pPr>
              <w:spacing w:line="414" w:lineRule="exact"/>
              <w:ind w:right="2060"/>
              <w:jc w:val="right"/>
              <w:rPr>
                <w:rFonts w:ascii="Century Gothic" w:eastAsia="Century Gothic" w:hAnsi="Century Gothic"/>
                <w:color w:val="721411"/>
                <w:sz w:val="44"/>
              </w:rPr>
            </w:pPr>
            <w:r>
              <w:rPr>
                <w:rFonts w:ascii="Century Gothic" w:eastAsia="Century Gothic" w:hAnsi="Century Gothic"/>
                <w:color w:val="721411"/>
                <w:sz w:val="44"/>
              </w:rPr>
              <w:t>residential areas of approximately</w:t>
            </w:r>
          </w:p>
        </w:tc>
        <w:tc>
          <w:tcPr>
            <w:tcW w:w="7700" w:type="dxa"/>
            <w:gridSpan w:val="7"/>
            <w:vMerge/>
            <w:shd w:val="clear" w:color="auto" w:fill="auto"/>
            <w:vAlign w:val="bottom"/>
          </w:tcPr>
          <w:p w:rsidR="0060625E" w:rsidRDefault="0060625E">
            <w:pPr>
              <w:spacing w:line="0" w:lineRule="atLeast"/>
              <w:rPr>
                <w:rFonts w:ascii="Times New Roman" w:eastAsia="Times New Roman" w:hAnsi="Times New Roman"/>
                <w:sz w:val="21"/>
              </w:rPr>
            </w:pPr>
          </w:p>
        </w:tc>
      </w:tr>
      <w:tr w:rsidR="0060625E">
        <w:trPr>
          <w:trHeight w:val="171"/>
        </w:trPr>
        <w:tc>
          <w:tcPr>
            <w:tcW w:w="760" w:type="dxa"/>
            <w:shd w:val="clear" w:color="auto" w:fill="auto"/>
            <w:vAlign w:val="bottom"/>
          </w:tcPr>
          <w:p w:rsidR="0060625E" w:rsidRDefault="0060625E">
            <w:pPr>
              <w:spacing w:line="0" w:lineRule="atLeast"/>
              <w:rPr>
                <w:rFonts w:ascii="Times New Roman" w:eastAsia="Times New Roman" w:hAnsi="Times New Roman"/>
                <w:sz w:val="14"/>
              </w:rPr>
            </w:pPr>
          </w:p>
        </w:tc>
        <w:tc>
          <w:tcPr>
            <w:tcW w:w="10100" w:type="dxa"/>
            <w:gridSpan w:val="6"/>
            <w:vMerge/>
            <w:shd w:val="clear" w:color="auto" w:fill="auto"/>
            <w:vAlign w:val="bottom"/>
          </w:tcPr>
          <w:p w:rsidR="0060625E" w:rsidRDefault="0060625E">
            <w:pPr>
              <w:spacing w:line="0" w:lineRule="atLeast"/>
              <w:rPr>
                <w:rFonts w:ascii="Times New Roman" w:eastAsia="Times New Roman" w:hAnsi="Times New Roman"/>
                <w:sz w:val="14"/>
              </w:rPr>
            </w:pPr>
          </w:p>
        </w:tc>
        <w:tc>
          <w:tcPr>
            <w:tcW w:w="7700" w:type="dxa"/>
            <w:gridSpan w:val="7"/>
            <w:vMerge w:val="restart"/>
            <w:shd w:val="clear" w:color="auto" w:fill="auto"/>
            <w:vAlign w:val="bottom"/>
          </w:tcPr>
          <w:p w:rsidR="0060625E" w:rsidRDefault="0060625E">
            <w:pPr>
              <w:spacing w:line="647" w:lineRule="exact"/>
              <w:rPr>
                <w:rFonts w:ascii="Century Gothic" w:eastAsia="Century Gothic" w:hAnsi="Century Gothic"/>
                <w:color w:val="FE801A"/>
                <w:sz w:val="56"/>
              </w:rPr>
            </w:pPr>
            <w:r>
              <w:rPr>
                <w:rFonts w:ascii="Century Gothic" w:eastAsia="Century Gothic" w:hAnsi="Century Gothic"/>
                <w:b/>
                <w:color w:val="FE801A"/>
                <w:sz w:val="56"/>
              </w:rPr>
              <w:t xml:space="preserve">decline </w:t>
            </w:r>
            <w:r>
              <w:rPr>
                <w:rFonts w:ascii="Century Gothic" w:eastAsia="Century Gothic" w:hAnsi="Century Gothic"/>
                <w:color w:val="FE801A"/>
                <w:sz w:val="56"/>
              </w:rPr>
              <w:t>over the years.</w:t>
            </w:r>
          </w:p>
        </w:tc>
      </w:tr>
      <w:tr w:rsidR="0060625E">
        <w:trPr>
          <w:trHeight w:val="475"/>
        </w:trPr>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10100" w:type="dxa"/>
            <w:gridSpan w:val="6"/>
            <w:shd w:val="clear" w:color="auto" w:fill="auto"/>
            <w:vAlign w:val="bottom"/>
          </w:tcPr>
          <w:p w:rsidR="0060625E" w:rsidRDefault="0060625E">
            <w:pPr>
              <w:spacing w:line="475" w:lineRule="exact"/>
              <w:ind w:right="2060"/>
              <w:jc w:val="right"/>
              <w:rPr>
                <w:rFonts w:ascii="Century Gothic" w:eastAsia="Century Gothic" w:hAnsi="Century Gothic"/>
                <w:color w:val="721411"/>
                <w:sz w:val="44"/>
              </w:rPr>
            </w:pPr>
            <w:r>
              <w:rPr>
                <w:rFonts w:ascii="Century Gothic" w:eastAsia="Century Gothic" w:hAnsi="Century Gothic"/>
                <w:color w:val="721411"/>
                <w:sz w:val="44"/>
              </w:rPr>
              <w:t>125,000 inhabitants and outlined a</w:t>
            </w:r>
          </w:p>
        </w:tc>
        <w:tc>
          <w:tcPr>
            <w:tcW w:w="7700" w:type="dxa"/>
            <w:gridSpan w:val="7"/>
            <w:vMerge/>
            <w:shd w:val="clear" w:color="auto" w:fill="auto"/>
            <w:vAlign w:val="bottom"/>
          </w:tcPr>
          <w:p w:rsidR="0060625E" w:rsidRDefault="0060625E">
            <w:pPr>
              <w:spacing w:line="0" w:lineRule="atLeast"/>
              <w:rPr>
                <w:rFonts w:ascii="Times New Roman" w:eastAsia="Times New Roman" w:hAnsi="Times New Roman"/>
                <w:sz w:val="24"/>
              </w:rPr>
            </w:pPr>
          </w:p>
        </w:tc>
      </w:tr>
      <w:tr w:rsidR="0060625E">
        <w:trPr>
          <w:trHeight w:val="530"/>
        </w:trPr>
        <w:tc>
          <w:tcPr>
            <w:tcW w:w="10860" w:type="dxa"/>
            <w:gridSpan w:val="7"/>
            <w:shd w:val="clear" w:color="auto" w:fill="auto"/>
            <w:vAlign w:val="bottom"/>
          </w:tcPr>
          <w:p w:rsidR="0060625E" w:rsidRDefault="0060625E">
            <w:pPr>
              <w:spacing w:line="529" w:lineRule="exact"/>
              <w:ind w:right="2080"/>
              <w:jc w:val="right"/>
              <w:rPr>
                <w:rFonts w:ascii="Century Gothic" w:eastAsia="Century Gothic" w:hAnsi="Century Gothic"/>
                <w:color w:val="721411"/>
                <w:sz w:val="44"/>
              </w:rPr>
            </w:pPr>
            <w:r>
              <w:rPr>
                <w:rFonts w:ascii="Century Gothic" w:eastAsia="Century Gothic" w:hAnsi="Century Gothic"/>
                <w:color w:val="721411"/>
                <w:sz w:val="44"/>
              </w:rPr>
              <w:t>model that went from district to district</w:t>
            </w:r>
          </w:p>
        </w:tc>
        <w:tc>
          <w:tcPr>
            <w:tcW w:w="1420" w:type="dxa"/>
            <w:shd w:val="clear" w:color="auto" w:fill="auto"/>
            <w:vAlign w:val="bottom"/>
          </w:tcPr>
          <w:p w:rsidR="0060625E" w:rsidRDefault="0060625E">
            <w:pPr>
              <w:spacing w:line="0" w:lineRule="atLeast"/>
              <w:rPr>
                <w:rFonts w:ascii="Times New Roman" w:eastAsia="Times New Roman" w:hAnsi="Times New Roman"/>
                <w:sz w:val="24"/>
              </w:rPr>
            </w:pPr>
          </w:p>
        </w:tc>
        <w:tc>
          <w:tcPr>
            <w:tcW w:w="1180" w:type="dxa"/>
            <w:shd w:val="clear" w:color="auto" w:fill="auto"/>
            <w:vAlign w:val="bottom"/>
          </w:tcPr>
          <w:p w:rsidR="0060625E" w:rsidRDefault="0060625E">
            <w:pPr>
              <w:spacing w:line="0" w:lineRule="atLeast"/>
              <w:rPr>
                <w:rFonts w:ascii="Times New Roman" w:eastAsia="Times New Roman" w:hAnsi="Times New Roman"/>
                <w:sz w:val="24"/>
              </w:rPr>
            </w:pPr>
          </w:p>
        </w:tc>
        <w:tc>
          <w:tcPr>
            <w:tcW w:w="760" w:type="dxa"/>
            <w:shd w:val="clear" w:color="auto" w:fill="auto"/>
            <w:vAlign w:val="bottom"/>
          </w:tcPr>
          <w:p w:rsidR="0060625E" w:rsidRDefault="0060625E">
            <w:pPr>
              <w:spacing w:line="0" w:lineRule="atLeast"/>
              <w:rPr>
                <w:rFonts w:ascii="Times New Roman" w:eastAsia="Times New Roman" w:hAnsi="Times New Roman"/>
                <w:sz w:val="24"/>
              </w:rPr>
            </w:pPr>
          </w:p>
        </w:tc>
        <w:tc>
          <w:tcPr>
            <w:tcW w:w="780" w:type="dxa"/>
            <w:shd w:val="clear" w:color="auto" w:fill="auto"/>
            <w:vAlign w:val="bottom"/>
          </w:tcPr>
          <w:p w:rsidR="0060625E" w:rsidRDefault="0060625E">
            <w:pPr>
              <w:spacing w:line="0" w:lineRule="atLeast"/>
              <w:rPr>
                <w:rFonts w:ascii="Times New Roman" w:eastAsia="Times New Roman" w:hAnsi="Times New Roman"/>
                <w:sz w:val="24"/>
              </w:rPr>
            </w:pPr>
          </w:p>
        </w:tc>
        <w:tc>
          <w:tcPr>
            <w:tcW w:w="3060" w:type="dxa"/>
            <w:shd w:val="clear" w:color="auto" w:fill="auto"/>
            <w:vAlign w:val="bottom"/>
          </w:tcPr>
          <w:p w:rsidR="0060625E" w:rsidRDefault="0060625E">
            <w:pPr>
              <w:spacing w:line="0" w:lineRule="atLeast"/>
              <w:rPr>
                <w:rFonts w:ascii="Times New Roman" w:eastAsia="Times New Roman" w:hAnsi="Times New Roman"/>
                <w:sz w:val="24"/>
              </w:rPr>
            </w:pPr>
          </w:p>
        </w:tc>
        <w:tc>
          <w:tcPr>
            <w:tcW w:w="380" w:type="dxa"/>
            <w:shd w:val="clear" w:color="auto" w:fill="auto"/>
            <w:vAlign w:val="bottom"/>
          </w:tcPr>
          <w:p w:rsidR="0060625E" w:rsidRDefault="0060625E">
            <w:pPr>
              <w:spacing w:line="0" w:lineRule="atLeast"/>
              <w:rPr>
                <w:rFonts w:ascii="Times New Roman" w:eastAsia="Times New Roman" w:hAnsi="Times New Roman"/>
                <w:sz w:val="24"/>
              </w:rPr>
            </w:pPr>
          </w:p>
        </w:tc>
        <w:tc>
          <w:tcPr>
            <w:tcW w:w="120" w:type="dxa"/>
            <w:shd w:val="clear" w:color="auto" w:fill="auto"/>
            <w:vAlign w:val="bottom"/>
          </w:tcPr>
          <w:p w:rsidR="0060625E" w:rsidRDefault="0060625E">
            <w:pPr>
              <w:spacing w:line="0" w:lineRule="atLeast"/>
              <w:rPr>
                <w:rFonts w:ascii="Times New Roman" w:eastAsia="Times New Roman" w:hAnsi="Times New Roman"/>
                <w:sz w:val="24"/>
              </w:rPr>
            </w:pPr>
          </w:p>
        </w:tc>
      </w:tr>
    </w:tbl>
    <w:p w:rsidR="0060625E" w:rsidRDefault="0060625E">
      <w:pPr>
        <w:rPr>
          <w:rFonts w:ascii="Times New Roman" w:eastAsia="Times New Roman" w:hAnsi="Times New Roman"/>
          <w:sz w:val="24"/>
        </w:rPr>
        <w:sectPr w:rsidR="0060625E">
          <w:pgSz w:w="19200" w:h="10800" w:orient="landscape"/>
          <w:pgMar w:top="533" w:right="20" w:bottom="576" w:left="620" w:header="0" w:footer="0" w:gutter="0"/>
          <w:cols w:space="0" w:equalWidth="0">
            <w:col w:w="18560"/>
          </w:cols>
          <w:docGrid w:linePitch="360"/>
        </w:sectPr>
      </w:pPr>
    </w:p>
    <w:p w:rsidR="0060625E" w:rsidRDefault="00883BF5">
      <w:pPr>
        <w:spacing w:line="200" w:lineRule="exact"/>
        <w:rPr>
          <w:rFonts w:ascii="Times New Roman" w:eastAsia="Times New Roman" w:hAnsi="Times New Roman"/>
        </w:rPr>
      </w:pPr>
      <w:bookmarkStart w:id="4" w:name="page5"/>
      <w:bookmarkEnd w:id="4"/>
      <w:r>
        <w:rPr>
          <w:rFonts w:ascii="Times New Roman" w:eastAsia="Times New Roman" w:hAnsi="Times New Roman"/>
          <w:noProof/>
          <w:sz w:val="24"/>
        </w:rPr>
        <w:lastRenderedPageBreak/>
        <w:drawing>
          <wp:anchor distT="0" distB="0" distL="114300" distR="114300" simplePos="0" relativeHeight="251654144" behindDoc="1" locked="0" layoutInCell="1" allowOverlap="1">
            <wp:simplePos x="0" y="0"/>
            <wp:positionH relativeFrom="page">
              <wp:posOffset>0</wp:posOffset>
            </wp:positionH>
            <wp:positionV relativeFrom="page">
              <wp:posOffset>0</wp:posOffset>
            </wp:positionV>
            <wp:extent cx="12192000" cy="6858000"/>
            <wp:effectExtent l="0" t="0" r="0" b="0"/>
            <wp:wrapNone/>
            <wp:docPr id="1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2" w:lineRule="exact"/>
        <w:rPr>
          <w:rFonts w:ascii="Times New Roman" w:eastAsia="Times New Roman" w:hAnsi="Times New Roman"/>
        </w:rPr>
      </w:pPr>
    </w:p>
    <w:p w:rsidR="0060625E" w:rsidRDefault="0060625E">
      <w:pPr>
        <w:spacing w:line="224" w:lineRule="auto"/>
        <w:ind w:left="1560" w:right="540" w:firstLine="178"/>
        <w:rPr>
          <w:rFonts w:ascii="Century Gothic" w:eastAsia="Century Gothic" w:hAnsi="Century Gothic"/>
          <w:color w:val="FFFFFF"/>
          <w:sz w:val="64"/>
        </w:rPr>
      </w:pPr>
      <w:r>
        <w:rPr>
          <w:rFonts w:ascii="Century Gothic" w:eastAsia="Century Gothic" w:hAnsi="Century Gothic"/>
          <w:color w:val="FFFFFF"/>
          <w:sz w:val="64"/>
        </w:rPr>
        <w:t>THE CHALLENGES BEFOR</w:t>
      </w:r>
      <w:r w:rsidR="00286F58">
        <w:rPr>
          <w:rFonts w:ascii="Century Gothic" w:eastAsia="Century Gothic" w:hAnsi="Century Gothic"/>
          <w:color w:val="FFFFFF"/>
          <w:sz w:val="64"/>
        </w:rPr>
        <w:t>E THE</w:t>
      </w:r>
      <w:r>
        <w:rPr>
          <w:rFonts w:ascii="Century Gothic" w:eastAsia="Century Gothic" w:hAnsi="Century Gothic"/>
          <w:color w:val="FFFFFF"/>
          <w:sz w:val="64"/>
        </w:rPr>
        <w:t>INTRODUCTION OF MODERN TECHNOLOGY</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31" w:lineRule="exact"/>
        <w:rPr>
          <w:rFonts w:ascii="Times New Roman" w:eastAsia="Times New Roman" w:hAnsi="Times New Roman"/>
        </w:rPr>
      </w:pPr>
    </w:p>
    <w:p w:rsidR="0060625E" w:rsidRDefault="0060625E">
      <w:pPr>
        <w:spacing w:line="0" w:lineRule="atLeast"/>
        <w:ind w:left="1560"/>
        <w:rPr>
          <w:rFonts w:ascii="Century Gothic" w:eastAsia="Century Gothic" w:hAnsi="Century Gothic"/>
          <w:color w:val="FFFFFF"/>
          <w:sz w:val="48"/>
        </w:rPr>
      </w:pPr>
      <w:r>
        <w:rPr>
          <w:rFonts w:ascii="Century Gothic" w:eastAsia="Century Gothic" w:hAnsi="Century Gothic"/>
          <w:color w:val="FFFFFF"/>
          <w:sz w:val="48"/>
        </w:rPr>
        <w:t>POOR COMMUNICATIONS:</w:t>
      </w:r>
    </w:p>
    <w:p w:rsidR="0060625E" w:rsidRDefault="0060625E">
      <w:pPr>
        <w:spacing w:line="200" w:lineRule="exact"/>
        <w:rPr>
          <w:rFonts w:ascii="Times New Roman" w:eastAsia="Times New Roman" w:hAnsi="Times New Roman"/>
        </w:rPr>
      </w:pPr>
    </w:p>
    <w:p w:rsidR="0060625E" w:rsidRDefault="0060625E">
      <w:pPr>
        <w:spacing w:line="268" w:lineRule="exact"/>
        <w:rPr>
          <w:rFonts w:ascii="Times New Roman" w:eastAsia="Times New Roman" w:hAnsi="Times New Roman"/>
        </w:rPr>
      </w:pPr>
    </w:p>
    <w:p w:rsidR="0060625E" w:rsidRDefault="0060625E">
      <w:pPr>
        <w:numPr>
          <w:ilvl w:val="0"/>
          <w:numId w:val="6"/>
        </w:numPr>
        <w:tabs>
          <w:tab w:val="left" w:pos="1960"/>
        </w:tabs>
        <w:spacing w:line="0" w:lineRule="atLeast"/>
        <w:ind w:left="1960" w:hanging="409"/>
        <w:rPr>
          <w:rFonts w:ascii="Century Gothic" w:eastAsia="Century Gothic" w:hAnsi="Century Gothic"/>
          <w:color w:val="FFFFFF"/>
          <w:sz w:val="36"/>
        </w:rPr>
      </w:pPr>
      <w:r>
        <w:rPr>
          <w:rFonts w:ascii="Century Gothic" w:eastAsia="Century Gothic" w:hAnsi="Century Gothic"/>
          <w:color w:val="FFFFFF"/>
          <w:sz w:val="36"/>
        </w:rPr>
        <w:t>THE WAY HOW THE PATIENTS INTERACT WITH NHS</w:t>
      </w:r>
    </w:p>
    <w:p w:rsidR="0060625E" w:rsidRDefault="0060625E">
      <w:pPr>
        <w:spacing w:line="336" w:lineRule="exact"/>
        <w:rPr>
          <w:rFonts w:ascii="Century Gothic" w:eastAsia="Century Gothic" w:hAnsi="Century Gothic"/>
          <w:color w:val="FFFFFF"/>
          <w:sz w:val="36"/>
        </w:rPr>
      </w:pPr>
    </w:p>
    <w:p w:rsidR="0060625E" w:rsidRDefault="0060625E">
      <w:pPr>
        <w:numPr>
          <w:ilvl w:val="0"/>
          <w:numId w:val="6"/>
        </w:numPr>
        <w:tabs>
          <w:tab w:val="left" w:pos="1960"/>
        </w:tabs>
        <w:spacing w:line="0" w:lineRule="atLeast"/>
        <w:ind w:left="1960" w:hanging="409"/>
        <w:rPr>
          <w:rFonts w:ascii="Century Gothic" w:eastAsia="Century Gothic" w:hAnsi="Century Gothic"/>
          <w:color w:val="FFFFFF"/>
          <w:sz w:val="36"/>
        </w:rPr>
      </w:pPr>
      <w:r>
        <w:rPr>
          <w:rFonts w:ascii="Century Gothic" w:eastAsia="Century Gothic" w:hAnsi="Century Gothic"/>
          <w:color w:val="FFFFFF"/>
          <w:sz w:val="36"/>
        </w:rPr>
        <w:t>COMMUNICATION INSIDE NHS ORGANIZATION</w:t>
      </w:r>
    </w:p>
    <w:p w:rsidR="0060625E" w:rsidRDefault="0060625E">
      <w:pPr>
        <w:spacing w:line="336" w:lineRule="exact"/>
        <w:rPr>
          <w:rFonts w:ascii="Century Gothic" w:eastAsia="Century Gothic" w:hAnsi="Century Gothic"/>
          <w:color w:val="FFFFFF"/>
          <w:sz w:val="36"/>
        </w:rPr>
      </w:pPr>
    </w:p>
    <w:p w:rsidR="0060625E" w:rsidRDefault="0060625E">
      <w:pPr>
        <w:numPr>
          <w:ilvl w:val="0"/>
          <w:numId w:val="6"/>
        </w:numPr>
        <w:tabs>
          <w:tab w:val="left" w:pos="1960"/>
        </w:tabs>
        <w:spacing w:line="0" w:lineRule="atLeast"/>
        <w:ind w:left="1960" w:hanging="409"/>
        <w:rPr>
          <w:rFonts w:ascii="Century Gothic" w:eastAsia="Century Gothic" w:hAnsi="Century Gothic"/>
          <w:color w:val="FFFFFF"/>
          <w:sz w:val="36"/>
        </w:rPr>
      </w:pPr>
      <w:r>
        <w:rPr>
          <w:rFonts w:ascii="Century Gothic" w:eastAsia="Century Gothic" w:hAnsi="Century Gothic"/>
          <w:color w:val="FFFFFF"/>
          <w:sz w:val="36"/>
        </w:rPr>
        <w:t>COMMUNICATIONS ACROSS NHS ORGANIZATIONS</w:t>
      </w:r>
    </w:p>
    <w:p w:rsidR="0060625E" w:rsidRDefault="0060625E">
      <w:pPr>
        <w:tabs>
          <w:tab w:val="left" w:pos="1960"/>
        </w:tabs>
        <w:spacing w:line="0" w:lineRule="atLeast"/>
        <w:ind w:left="1960" w:hanging="409"/>
        <w:rPr>
          <w:rFonts w:ascii="Century Gothic" w:eastAsia="Century Gothic" w:hAnsi="Century Gothic"/>
          <w:color w:val="FFFFFF"/>
          <w:sz w:val="36"/>
        </w:rPr>
        <w:sectPr w:rsidR="0060625E">
          <w:pgSz w:w="19200" w:h="10800" w:orient="landscape"/>
          <w:pgMar w:top="1440" w:right="1440" w:bottom="1440" w:left="1440" w:header="0" w:footer="0" w:gutter="0"/>
          <w:cols w:space="0" w:equalWidth="0">
            <w:col w:w="16320"/>
          </w:cols>
          <w:docGrid w:linePitch="360"/>
        </w:sectPr>
      </w:pPr>
    </w:p>
    <w:p w:rsidR="0060625E" w:rsidRDefault="00883BF5">
      <w:pPr>
        <w:spacing w:line="200" w:lineRule="exact"/>
        <w:rPr>
          <w:rFonts w:ascii="Times New Roman" w:eastAsia="Times New Roman" w:hAnsi="Times New Roman"/>
        </w:rPr>
      </w:pPr>
      <w:bookmarkStart w:id="5" w:name="page6"/>
      <w:bookmarkEnd w:id="5"/>
      <w:r>
        <w:rPr>
          <w:rFonts w:ascii="Century Gothic" w:eastAsia="Century Gothic" w:hAnsi="Century Gothic"/>
          <w:noProof/>
          <w:color w:val="FFFFFF"/>
          <w:sz w:val="36"/>
        </w:rPr>
        <w:lastRenderedPageBreak/>
        <w:drawing>
          <wp:anchor distT="0" distB="0" distL="114300" distR="114300" simplePos="0" relativeHeight="251655168" behindDoc="1" locked="0" layoutInCell="1" allowOverlap="1">
            <wp:simplePos x="0" y="0"/>
            <wp:positionH relativeFrom="page">
              <wp:posOffset>0</wp:posOffset>
            </wp:positionH>
            <wp:positionV relativeFrom="page">
              <wp:posOffset>0</wp:posOffset>
            </wp:positionV>
            <wp:extent cx="12192000" cy="6858000"/>
            <wp:effectExtent l="0" t="0" r="0" b="0"/>
            <wp:wrapNone/>
            <wp:docPr id="1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41" w:lineRule="exact"/>
        <w:rPr>
          <w:rFonts w:ascii="Times New Roman" w:eastAsia="Times New Roman" w:hAnsi="Times New Roman"/>
        </w:rPr>
      </w:pPr>
    </w:p>
    <w:p w:rsidR="0060625E" w:rsidRDefault="0060625E">
      <w:pPr>
        <w:spacing w:line="0" w:lineRule="atLeast"/>
        <w:ind w:left="6540"/>
        <w:rPr>
          <w:rFonts w:ascii="Century Gothic" w:eastAsia="Century Gothic" w:hAnsi="Century Gothic"/>
          <w:color w:val="FFFFFF"/>
          <w:sz w:val="68"/>
        </w:rPr>
      </w:pPr>
      <w:r>
        <w:rPr>
          <w:rFonts w:ascii="Century Gothic" w:eastAsia="Century Gothic" w:hAnsi="Century Gothic"/>
          <w:color w:val="FFFFFF"/>
          <w:sz w:val="68"/>
        </w:rPr>
        <w:t>ADMINISTRATIVE:</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48" w:lineRule="exact"/>
        <w:rPr>
          <w:rFonts w:ascii="Times New Roman" w:eastAsia="Times New Roman" w:hAnsi="Times New Roman"/>
        </w:rPr>
      </w:pPr>
    </w:p>
    <w:p w:rsidR="0060625E" w:rsidRDefault="0060625E">
      <w:pPr>
        <w:spacing w:line="0" w:lineRule="atLeast"/>
        <w:ind w:left="6540"/>
        <w:rPr>
          <w:rFonts w:ascii="Century Gothic" w:eastAsia="Century Gothic" w:hAnsi="Century Gothic"/>
          <w:color w:val="FFFFFF"/>
          <w:sz w:val="67"/>
        </w:rPr>
      </w:pPr>
      <w:r>
        <w:rPr>
          <w:rFonts w:ascii="Century Gothic" w:eastAsia="Century Gothic" w:hAnsi="Century Gothic"/>
          <w:color w:val="FFFFFF"/>
          <w:sz w:val="67"/>
        </w:rPr>
        <w:t>1.LOSING TIME AND MONEY</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35" w:lineRule="exact"/>
        <w:rPr>
          <w:rFonts w:ascii="Times New Roman" w:eastAsia="Times New Roman" w:hAnsi="Times New Roman"/>
        </w:rPr>
      </w:pPr>
    </w:p>
    <w:p w:rsidR="0060625E" w:rsidRDefault="0060625E">
      <w:pPr>
        <w:spacing w:line="0" w:lineRule="atLeast"/>
        <w:ind w:left="6540"/>
        <w:rPr>
          <w:rFonts w:ascii="Century Gothic" w:eastAsia="Century Gothic" w:hAnsi="Century Gothic"/>
          <w:color w:val="FFFFFF"/>
          <w:sz w:val="68"/>
        </w:rPr>
      </w:pPr>
      <w:r>
        <w:rPr>
          <w:rFonts w:ascii="Century Gothic" w:eastAsia="Century Gothic" w:hAnsi="Century Gothic"/>
          <w:color w:val="FFFFFF"/>
          <w:sz w:val="68"/>
        </w:rPr>
        <w:t>2.STAFF MANAGEMENT</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36" w:lineRule="exact"/>
        <w:rPr>
          <w:rFonts w:ascii="Times New Roman" w:eastAsia="Times New Roman" w:hAnsi="Times New Roman"/>
        </w:rPr>
      </w:pPr>
    </w:p>
    <w:p w:rsidR="0060625E" w:rsidRDefault="0060625E">
      <w:pPr>
        <w:spacing w:line="0" w:lineRule="atLeast"/>
        <w:ind w:left="6540"/>
        <w:rPr>
          <w:rFonts w:ascii="Century Gothic" w:eastAsia="Century Gothic" w:hAnsi="Century Gothic"/>
          <w:color w:val="FFFFFF"/>
          <w:sz w:val="68"/>
        </w:rPr>
      </w:pPr>
      <w:r>
        <w:rPr>
          <w:rFonts w:ascii="Century Gothic" w:eastAsia="Century Gothic" w:hAnsi="Century Gothic"/>
          <w:color w:val="FFFFFF"/>
          <w:sz w:val="68"/>
        </w:rPr>
        <w:t>3.</w:t>
      </w:r>
      <w:r w:rsidR="006D519B">
        <w:rPr>
          <w:rFonts w:ascii="Century Gothic" w:eastAsia="Century Gothic" w:hAnsi="Century Gothic"/>
          <w:color w:val="FFFFFF"/>
          <w:sz w:val="68"/>
        </w:rPr>
        <w:t xml:space="preserve">RESOURCE </w:t>
      </w:r>
      <w:r>
        <w:rPr>
          <w:rFonts w:ascii="Century Gothic" w:eastAsia="Century Gothic" w:hAnsi="Century Gothic"/>
          <w:color w:val="FFFFFF"/>
          <w:sz w:val="68"/>
        </w:rPr>
        <w:t>MANAGEMENT</w:t>
      </w:r>
    </w:p>
    <w:p w:rsidR="0060625E" w:rsidRDefault="0060625E">
      <w:pPr>
        <w:spacing w:line="0" w:lineRule="atLeast"/>
        <w:ind w:left="6540"/>
        <w:rPr>
          <w:rFonts w:ascii="Century Gothic" w:eastAsia="Century Gothic" w:hAnsi="Century Gothic"/>
          <w:color w:val="FFFFFF"/>
          <w:sz w:val="68"/>
        </w:rPr>
        <w:sectPr w:rsidR="0060625E">
          <w:pgSz w:w="19200" w:h="10800" w:orient="landscape"/>
          <w:pgMar w:top="1440" w:right="1440" w:bottom="1440" w:left="1440" w:header="0" w:footer="0" w:gutter="0"/>
          <w:cols w:space="0" w:equalWidth="0">
            <w:col w:w="16320"/>
          </w:cols>
          <w:docGrid w:linePitch="360"/>
        </w:sectPr>
      </w:pPr>
    </w:p>
    <w:p w:rsidR="0060625E" w:rsidRDefault="00883BF5">
      <w:pPr>
        <w:spacing w:line="0" w:lineRule="atLeast"/>
        <w:ind w:right="7060"/>
        <w:jc w:val="right"/>
        <w:rPr>
          <w:rFonts w:ascii="Century Gothic" w:eastAsia="Century Gothic" w:hAnsi="Century Gothic"/>
          <w:sz w:val="60"/>
        </w:rPr>
      </w:pPr>
      <w:bookmarkStart w:id="6" w:name="page7"/>
      <w:bookmarkEnd w:id="6"/>
      <w:r>
        <w:rPr>
          <w:rFonts w:ascii="Century Gothic" w:eastAsia="Century Gothic" w:hAnsi="Century Gothic"/>
          <w:noProof/>
          <w:color w:val="FFFFFF"/>
          <w:sz w:val="68"/>
        </w:rPr>
        <w:lastRenderedPageBreak/>
        <w:drawing>
          <wp:anchor distT="0" distB="0" distL="114300" distR="114300" simplePos="0" relativeHeight="251656192" behindDoc="1" locked="0" layoutInCell="1" allowOverlap="1">
            <wp:simplePos x="0" y="0"/>
            <wp:positionH relativeFrom="page">
              <wp:posOffset>0</wp:posOffset>
            </wp:positionH>
            <wp:positionV relativeFrom="page">
              <wp:posOffset>0</wp:posOffset>
            </wp:positionV>
            <wp:extent cx="12192000" cy="6858000"/>
            <wp:effectExtent l="0" t="0" r="0" b="0"/>
            <wp:wrapNone/>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r w:rsidR="0060625E">
        <w:rPr>
          <w:rFonts w:ascii="Century Gothic" w:eastAsia="Century Gothic" w:hAnsi="Century Gothic"/>
          <w:sz w:val="60"/>
        </w:rPr>
        <w:t>POOR EMPLOYER’S</w:t>
      </w:r>
    </w:p>
    <w:p w:rsidR="0060625E" w:rsidRDefault="0060625E">
      <w:pPr>
        <w:spacing w:line="230" w:lineRule="auto"/>
        <w:ind w:right="7040"/>
        <w:jc w:val="right"/>
        <w:rPr>
          <w:rFonts w:ascii="Century Gothic" w:eastAsia="Century Gothic" w:hAnsi="Century Gothic"/>
          <w:sz w:val="60"/>
        </w:rPr>
      </w:pPr>
      <w:r>
        <w:rPr>
          <w:rFonts w:ascii="Century Gothic" w:eastAsia="Century Gothic" w:hAnsi="Century Gothic"/>
          <w:sz w:val="60"/>
        </w:rPr>
        <w:t>PERFORMANCE:</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10" w:lineRule="exact"/>
        <w:rPr>
          <w:rFonts w:ascii="Times New Roman" w:eastAsia="Times New Roman" w:hAnsi="Times New Roman"/>
        </w:rPr>
      </w:pPr>
    </w:p>
    <w:p w:rsidR="0060625E" w:rsidRDefault="0060625E">
      <w:pPr>
        <w:spacing w:line="0" w:lineRule="atLeast"/>
        <w:ind w:left="3320"/>
        <w:rPr>
          <w:rFonts w:ascii="Century Gothic" w:eastAsia="Century Gothic" w:hAnsi="Century Gothic"/>
          <w:sz w:val="60"/>
        </w:rPr>
      </w:pPr>
      <w:r>
        <w:rPr>
          <w:rFonts w:ascii="Century Gothic" w:eastAsia="Century Gothic" w:hAnsi="Century Gothic"/>
          <w:sz w:val="60"/>
        </w:rPr>
        <w:t>1.LACK OF TRAINING</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9" w:lineRule="exact"/>
        <w:rPr>
          <w:rFonts w:ascii="Times New Roman" w:eastAsia="Times New Roman" w:hAnsi="Times New Roman"/>
        </w:rPr>
      </w:pPr>
    </w:p>
    <w:p w:rsidR="0060625E" w:rsidRDefault="0060625E">
      <w:pPr>
        <w:spacing w:line="0" w:lineRule="atLeast"/>
        <w:ind w:left="3880"/>
        <w:rPr>
          <w:rFonts w:ascii="Century Gothic" w:eastAsia="Century Gothic" w:hAnsi="Century Gothic"/>
          <w:sz w:val="60"/>
        </w:rPr>
      </w:pPr>
      <w:r>
        <w:rPr>
          <w:rFonts w:ascii="Century Gothic" w:eastAsia="Century Gothic" w:hAnsi="Century Gothic"/>
          <w:sz w:val="60"/>
        </w:rPr>
        <w:t>2.EMPLOYER SKILLS</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8" w:lineRule="exact"/>
        <w:rPr>
          <w:rFonts w:ascii="Times New Roman" w:eastAsia="Times New Roman" w:hAnsi="Times New Roman"/>
        </w:rPr>
      </w:pPr>
    </w:p>
    <w:p w:rsidR="0060625E" w:rsidRDefault="0060625E">
      <w:pPr>
        <w:spacing w:line="0" w:lineRule="atLeast"/>
        <w:ind w:left="5760"/>
        <w:rPr>
          <w:rFonts w:ascii="Century Gothic" w:eastAsia="Century Gothic" w:hAnsi="Century Gothic"/>
          <w:sz w:val="60"/>
        </w:rPr>
      </w:pPr>
      <w:r>
        <w:rPr>
          <w:rFonts w:ascii="Century Gothic" w:eastAsia="Century Gothic" w:hAnsi="Century Gothic"/>
          <w:sz w:val="60"/>
        </w:rPr>
        <w:t>3.FEEDBACK</w:t>
      </w:r>
    </w:p>
    <w:p w:rsidR="0060625E" w:rsidRDefault="0060625E">
      <w:pPr>
        <w:spacing w:line="0" w:lineRule="atLeast"/>
        <w:ind w:left="5760"/>
        <w:rPr>
          <w:rFonts w:ascii="Century Gothic" w:eastAsia="Century Gothic" w:hAnsi="Century Gothic"/>
          <w:sz w:val="60"/>
        </w:rPr>
        <w:sectPr w:rsidR="0060625E">
          <w:pgSz w:w="19200" w:h="10800" w:orient="landscape"/>
          <w:pgMar w:top="1363" w:right="1440" w:bottom="1440" w:left="1440" w:header="0" w:footer="0" w:gutter="0"/>
          <w:cols w:space="0" w:equalWidth="0">
            <w:col w:w="16320"/>
          </w:cols>
          <w:docGrid w:linePitch="360"/>
        </w:sectPr>
      </w:pPr>
    </w:p>
    <w:p w:rsidR="0060625E" w:rsidRDefault="00883BF5">
      <w:pPr>
        <w:spacing w:line="0" w:lineRule="atLeast"/>
        <w:rPr>
          <w:rFonts w:ascii="Century Gothic" w:eastAsia="Century Gothic" w:hAnsi="Century Gothic"/>
          <w:color w:val="FFFFFF"/>
          <w:sz w:val="72"/>
          <w:highlight w:val="lightGray"/>
        </w:rPr>
      </w:pPr>
      <w:bookmarkStart w:id="7" w:name="page8"/>
      <w:bookmarkEnd w:id="7"/>
      <w:r>
        <w:rPr>
          <w:rFonts w:ascii="Century Gothic" w:eastAsia="Century Gothic" w:hAnsi="Century Gothic"/>
          <w:noProof/>
          <w:sz w:val="60"/>
        </w:rPr>
        <w:lastRenderedPageBreak/>
        <w:drawing>
          <wp:anchor distT="0" distB="0" distL="114300" distR="114300" simplePos="0" relativeHeight="251657216" behindDoc="1" locked="0" layoutInCell="1" allowOverlap="1">
            <wp:simplePos x="0" y="0"/>
            <wp:positionH relativeFrom="page">
              <wp:posOffset>0</wp:posOffset>
            </wp:positionH>
            <wp:positionV relativeFrom="page">
              <wp:posOffset>0</wp:posOffset>
            </wp:positionV>
            <wp:extent cx="12192000" cy="6858000"/>
            <wp:effectExtent l="0" t="0" r="0" b="0"/>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r w:rsidR="0060625E">
        <w:rPr>
          <w:rFonts w:ascii="Century Gothic" w:eastAsia="Century Gothic" w:hAnsi="Century Gothic"/>
          <w:b/>
          <w:color w:val="FFFFFF"/>
          <w:sz w:val="72"/>
          <w:highlight w:val="lightGray"/>
        </w:rPr>
        <w:t xml:space="preserve">Insights </w:t>
      </w:r>
      <w:r w:rsidR="0060625E">
        <w:rPr>
          <w:rFonts w:ascii="Century Gothic" w:eastAsia="Century Gothic" w:hAnsi="Century Gothic"/>
          <w:color w:val="FFFFFF"/>
          <w:sz w:val="72"/>
          <w:highlight w:val="lightGray"/>
        </w:rPr>
        <w:t xml:space="preserve">to the </w:t>
      </w:r>
      <w:r w:rsidR="0060625E" w:rsidRPr="004D40A0">
        <w:rPr>
          <w:rFonts w:ascii="Century Gothic" w:eastAsia="Century Gothic" w:hAnsi="Century Gothic"/>
          <w:color w:val="FFFFFF"/>
          <w:sz w:val="72"/>
          <w:highlight w:val="lightGray"/>
        </w:rPr>
        <w:t>modern</w:t>
      </w:r>
      <w:r w:rsidR="0060625E">
        <w:rPr>
          <w:rFonts w:ascii="Century Gothic" w:eastAsia="Century Gothic" w:hAnsi="Century Gothic"/>
          <w:color w:val="FFFFFF"/>
          <w:sz w:val="72"/>
          <w:highlight w:val="lightGray"/>
        </w:rPr>
        <w:t xml:space="preserve"> technology</w:t>
      </w:r>
    </w:p>
    <w:p w:rsidR="0060625E" w:rsidRDefault="0060625E">
      <w:pPr>
        <w:spacing w:line="234" w:lineRule="auto"/>
        <w:rPr>
          <w:rFonts w:ascii="Century Gothic" w:eastAsia="Century Gothic" w:hAnsi="Century Gothic"/>
          <w:color w:val="FFFFFF"/>
          <w:sz w:val="36"/>
          <w:highlight w:val="lightGray"/>
        </w:rPr>
      </w:pPr>
      <w:r w:rsidRPr="004D40A0">
        <w:rPr>
          <w:rFonts w:ascii="Century Gothic" w:eastAsia="Century Gothic" w:hAnsi="Century Gothic"/>
          <w:b/>
          <w:bCs/>
          <w:color w:val="FFFFFF"/>
          <w:sz w:val="72"/>
          <w:highlight w:val="lightGray"/>
        </w:rPr>
        <w:t>introduced</w:t>
      </w:r>
      <w:r>
        <w:rPr>
          <w:rFonts w:ascii="Century Gothic" w:eastAsia="Century Gothic" w:hAnsi="Century Gothic"/>
          <w:color w:val="FFFFFF"/>
          <w:sz w:val="36"/>
          <w:highlight w:val="lightGray"/>
        </w:rPr>
        <w:t>;</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45" w:lineRule="exact"/>
        <w:rPr>
          <w:rFonts w:ascii="Times New Roman" w:eastAsia="Times New Roman" w:hAnsi="Times New Roman"/>
        </w:rPr>
      </w:pPr>
    </w:p>
    <w:p w:rsidR="0060625E" w:rsidRDefault="0060625E">
      <w:pPr>
        <w:spacing w:line="0" w:lineRule="atLeast"/>
        <w:rPr>
          <w:rFonts w:ascii="Century Gothic" w:eastAsia="Century Gothic" w:hAnsi="Century Gothic"/>
          <w:b/>
          <w:color w:val="FFFFFF"/>
          <w:sz w:val="88"/>
        </w:rPr>
      </w:pPr>
      <w:r>
        <w:rPr>
          <w:rFonts w:ascii="Century Gothic" w:eastAsia="Century Gothic" w:hAnsi="Century Gothic"/>
          <w:b/>
          <w:color w:val="FFFFFF"/>
          <w:sz w:val="88"/>
        </w:rPr>
        <w:t>1. Patient friendly technology:</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86" w:lineRule="exact"/>
        <w:rPr>
          <w:rFonts w:ascii="Times New Roman" w:eastAsia="Times New Roman" w:hAnsi="Times New Roman"/>
        </w:rPr>
      </w:pPr>
    </w:p>
    <w:p w:rsidR="0060625E" w:rsidRDefault="0060625E">
      <w:pPr>
        <w:numPr>
          <w:ilvl w:val="0"/>
          <w:numId w:val="7"/>
        </w:numPr>
        <w:tabs>
          <w:tab w:val="left" w:pos="559"/>
        </w:tabs>
        <w:spacing w:line="235" w:lineRule="auto"/>
        <w:ind w:right="2660" w:firstLine="2"/>
        <w:jc w:val="both"/>
        <w:rPr>
          <w:rFonts w:ascii="Century Gothic" w:eastAsia="Century Gothic" w:hAnsi="Century Gothic"/>
          <w:color w:val="FFFFFF"/>
          <w:sz w:val="72"/>
        </w:rPr>
      </w:pPr>
      <w:r>
        <w:rPr>
          <w:rFonts w:ascii="Century Gothic" w:eastAsia="Century Gothic" w:hAnsi="Century Gothic"/>
          <w:color w:val="FFFFFF"/>
          <w:sz w:val="72"/>
        </w:rPr>
        <w:t>Modern day technology improves productivity and makes run process easier for parents, care home and hospital.</w:t>
      </w:r>
    </w:p>
    <w:p w:rsidR="0060625E" w:rsidRDefault="0060625E">
      <w:pPr>
        <w:tabs>
          <w:tab w:val="left" w:pos="559"/>
        </w:tabs>
        <w:spacing w:line="235" w:lineRule="auto"/>
        <w:ind w:right="2660" w:firstLine="2"/>
        <w:jc w:val="both"/>
        <w:rPr>
          <w:rFonts w:ascii="Century Gothic" w:eastAsia="Century Gothic" w:hAnsi="Century Gothic"/>
          <w:color w:val="FFFFFF"/>
          <w:sz w:val="72"/>
        </w:rPr>
        <w:sectPr w:rsidR="0060625E">
          <w:pgSz w:w="19200" w:h="10800" w:orient="landscape"/>
          <w:pgMar w:top="425" w:right="1440" w:bottom="1440" w:left="740" w:header="0" w:footer="0" w:gutter="0"/>
          <w:cols w:space="0" w:equalWidth="0">
            <w:col w:w="17020"/>
          </w:cols>
          <w:docGrid w:linePitch="360"/>
        </w:sectPr>
      </w:pPr>
    </w:p>
    <w:p w:rsidR="0060625E" w:rsidRDefault="00883BF5">
      <w:pPr>
        <w:spacing w:line="200" w:lineRule="exact"/>
        <w:rPr>
          <w:rFonts w:ascii="Times New Roman" w:eastAsia="Times New Roman" w:hAnsi="Times New Roman"/>
        </w:rPr>
      </w:pPr>
      <w:bookmarkStart w:id="8" w:name="page9"/>
      <w:bookmarkEnd w:id="8"/>
      <w:r>
        <w:rPr>
          <w:rFonts w:ascii="Century Gothic" w:eastAsia="Century Gothic" w:hAnsi="Century Gothic"/>
          <w:noProof/>
          <w:color w:val="FFFFFF"/>
          <w:sz w:val="72"/>
        </w:rPr>
        <w:lastRenderedPageBreak/>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12192000" cy="6858000"/>
            <wp:effectExtent l="0" t="0" r="0" b="0"/>
            <wp:wrapNone/>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0" w:lineRule="exact"/>
        <w:rPr>
          <w:rFonts w:ascii="Times New Roman" w:eastAsia="Times New Roman" w:hAnsi="Times New Roman"/>
        </w:rPr>
      </w:pPr>
    </w:p>
    <w:p w:rsidR="0060625E" w:rsidRDefault="0060625E">
      <w:pPr>
        <w:spacing w:line="389" w:lineRule="exact"/>
        <w:rPr>
          <w:rFonts w:ascii="Times New Roman" w:eastAsia="Times New Roman" w:hAnsi="Times New Roman"/>
        </w:rPr>
      </w:pPr>
    </w:p>
    <w:p w:rsidR="0060625E" w:rsidRDefault="0060625E">
      <w:pPr>
        <w:spacing w:line="0" w:lineRule="atLeast"/>
        <w:ind w:left="20"/>
        <w:rPr>
          <w:rFonts w:ascii="Century Gothic" w:eastAsia="Century Gothic" w:hAnsi="Century Gothic"/>
          <w:b/>
          <w:i/>
          <w:sz w:val="80"/>
        </w:rPr>
      </w:pPr>
      <w:r>
        <w:rPr>
          <w:rFonts w:ascii="Century Gothic" w:eastAsia="Century Gothic" w:hAnsi="Century Gothic"/>
          <w:b/>
          <w:i/>
          <w:sz w:val="80"/>
        </w:rPr>
        <w:t>2. Social media NHS.</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8" w:lineRule="exact"/>
        <w:rPr>
          <w:rFonts w:ascii="Times New Roman" w:eastAsia="Times New Roman" w:hAnsi="Times New Roman"/>
        </w:rPr>
      </w:pPr>
    </w:p>
    <w:p w:rsidR="0060625E" w:rsidRDefault="0060625E">
      <w:pPr>
        <w:spacing w:line="224" w:lineRule="auto"/>
        <w:ind w:left="6280" w:right="840"/>
        <w:rPr>
          <w:rFonts w:ascii="Century Gothic" w:eastAsia="Century Gothic" w:hAnsi="Century Gothic"/>
          <w:sz w:val="63"/>
        </w:rPr>
      </w:pPr>
      <w:r>
        <w:rPr>
          <w:rFonts w:ascii="Century Gothic" w:eastAsia="Century Gothic" w:hAnsi="Century Gothic"/>
          <w:sz w:val="63"/>
        </w:rPr>
        <w:t>-Maintains an effective digital communication network allows staff and surgeries to communicate easily.</w:t>
      </w:r>
    </w:p>
    <w:p w:rsidR="0060625E" w:rsidRDefault="0060625E">
      <w:pPr>
        <w:spacing w:line="224" w:lineRule="auto"/>
        <w:ind w:left="6280" w:right="840"/>
        <w:rPr>
          <w:rFonts w:ascii="Century Gothic" w:eastAsia="Century Gothic" w:hAnsi="Century Gothic"/>
          <w:sz w:val="63"/>
        </w:rPr>
        <w:sectPr w:rsidR="0060625E">
          <w:pgSz w:w="19200" w:h="10800" w:orient="landscape"/>
          <w:pgMar w:top="1440" w:right="1440" w:bottom="1440" w:left="1440" w:header="0" w:footer="0" w:gutter="0"/>
          <w:cols w:space="0" w:equalWidth="0">
            <w:col w:w="16320"/>
          </w:cols>
          <w:docGrid w:linePitch="360"/>
        </w:sectPr>
      </w:pPr>
    </w:p>
    <w:p w:rsidR="0060625E" w:rsidRDefault="00883BF5">
      <w:pPr>
        <w:spacing w:line="200" w:lineRule="exact"/>
        <w:rPr>
          <w:rFonts w:ascii="Times New Roman" w:eastAsia="Times New Roman" w:hAnsi="Times New Roman"/>
        </w:rPr>
      </w:pPr>
      <w:bookmarkStart w:id="9" w:name="page10"/>
      <w:bookmarkEnd w:id="9"/>
      <w:r>
        <w:rPr>
          <w:rFonts w:ascii="Century Gothic" w:eastAsia="Century Gothic" w:hAnsi="Century Gothic"/>
          <w:noProof/>
          <w:sz w:val="63"/>
        </w:rPr>
        <w:lastRenderedPageBreak/>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2192000" cy="6858000"/>
            <wp:effectExtent l="0" t="0" r="0" b="0"/>
            <wp:wrapNone/>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0" w:lineRule="exact"/>
        <w:rPr>
          <w:rFonts w:ascii="Times New Roman" w:eastAsia="Times New Roman" w:hAnsi="Times New Roman"/>
        </w:rPr>
      </w:pPr>
    </w:p>
    <w:p w:rsidR="0060625E" w:rsidRDefault="0060625E">
      <w:pPr>
        <w:spacing w:line="354" w:lineRule="exact"/>
        <w:rPr>
          <w:rFonts w:ascii="Times New Roman" w:eastAsia="Times New Roman" w:hAnsi="Times New Roman"/>
        </w:rPr>
      </w:pPr>
    </w:p>
    <w:p w:rsidR="0060625E" w:rsidRDefault="0060625E">
      <w:pPr>
        <w:spacing w:line="0" w:lineRule="atLeast"/>
        <w:rPr>
          <w:rFonts w:ascii="Century Gothic" w:eastAsia="Century Gothic" w:hAnsi="Century Gothic"/>
          <w:b/>
          <w:i/>
          <w:sz w:val="88"/>
          <w:u w:val="single"/>
        </w:rPr>
      </w:pPr>
      <w:r>
        <w:rPr>
          <w:rFonts w:ascii="Century Gothic" w:eastAsia="Century Gothic" w:hAnsi="Century Gothic"/>
          <w:b/>
          <w:i/>
          <w:sz w:val="88"/>
          <w:u w:val="single"/>
        </w:rPr>
        <w:t>3.Smart phones and tablet</w:t>
      </w:r>
    </w:p>
    <w:p w:rsidR="0060625E" w:rsidRDefault="0060625E">
      <w:pPr>
        <w:spacing w:line="232" w:lineRule="auto"/>
        <w:ind w:right="700"/>
        <w:rPr>
          <w:rFonts w:ascii="Century Gothic" w:eastAsia="Century Gothic" w:hAnsi="Century Gothic"/>
          <w:sz w:val="64"/>
        </w:rPr>
      </w:pPr>
      <w:r>
        <w:rPr>
          <w:rFonts w:ascii="Aharoni" w:eastAsia="Aharoni" w:hAnsi="Aharoni"/>
          <w:b/>
          <w:sz w:val="64"/>
        </w:rPr>
        <w:t>-</w:t>
      </w:r>
      <w:r>
        <w:rPr>
          <w:rFonts w:ascii="Century Gothic" w:eastAsia="Century Gothic" w:hAnsi="Century Gothic"/>
          <w:sz w:val="64"/>
        </w:rPr>
        <w:t>The communication and future treatments become</w:t>
      </w:r>
      <w:r>
        <w:rPr>
          <w:rFonts w:ascii="Aharoni" w:eastAsia="Aharoni" w:hAnsi="Aharoni"/>
          <w:b/>
          <w:sz w:val="64"/>
        </w:rPr>
        <w:t xml:space="preserve"> </w:t>
      </w:r>
      <w:r>
        <w:rPr>
          <w:rFonts w:ascii="Century Gothic" w:eastAsia="Century Gothic" w:hAnsi="Century Gothic"/>
          <w:sz w:val="64"/>
        </w:rPr>
        <w:t>common used via smart phones, tablets and</w:t>
      </w:r>
    </w:p>
    <w:p w:rsidR="0060625E" w:rsidRDefault="0060625E">
      <w:pPr>
        <w:spacing w:line="235" w:lineRule="auto"/>
        <w:rPr>
          <w:rFonts w:ascii="Century Gothic" w:eastAsia="Century Gothic" w:hAnsi="Century Gothic"/>
          <w:color w:val="00B0F0"/>
          <w:sz w:val="88"/>
        </w:rPr>
      </w:pPr>
      <w:r>
        <w:rPr>
          <w:rFonts w:ascii="Century Gothic" w:eastAsia="Century Gothic" w:hAnsi="Century Gothic"/>
          <w:sz w:val="64"/>
        </w:rPr>
        <w:t>computers</w:t>
      </w:r>
      <w:r>
        <w:rPr>
          <w:rFonts w:ascii="Century Gothic" w:eastAsia="Century Gothic" w:hAnsi="Century Gothic"/>
          <w:color w:val="00B0F0"/>
          <w:sz w:val="88"/>
        </w:rPr>
        <w:t>.</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42" w:lineRule="exact"/>
        <w:rPr>
          <w:rFonts w:ascii="Times New Roman" w:eastAsia="Times New Roman" w:hAnsi="Times New Roman"/>
        </w:rPr>
      </w:pPr>
    </w:p>
    <w:p w:rsidR="0060625E" w:rsidRDefault="0060625E">
      <w:pPr>
        <w:spacing w:line="0" w:lineRule="atLeast"/>
        <w:rPr>
          <w:rFonts w:ascii="Century Gothic" w:eastAsia="Century Gothic" w:hAnsi="Century Gothic"/>
          <w:b/>
          <w:i/>
          <w:sz w:val="88"/>
          <w:u w:val="single"/>
        </w:rPr>
      </w:pPr>
      <w:r>
        <w:rPr>
          <w:rFonts w:ascii="Century Gothic" w:eastAsia="Century Gothic" w:hAnsi="Century Gothic"/>
          <w:b/>
          <w:i/>
          <w:sz w:val="88"/>
          <w:u w:val="single"/>
        </w:rPr>
        <w:t>4.Challenge of 2020</w:t>
      </w:r>
    </w:p>
    <w:p w:rsidR="0060625E" w:rsidRDefault="0060625E">
      <w:pPr>
        <w:spacing w:line="234" w:lineRule="auto"/>
        <w:ind w:right="680"/>
        <w:rPr>
          <w:rFonts w:ascii="Century Gothic" w:eastAsia="Century Gothic" w:hAnsi="Century Gothic"/>
          <w:sz w:val="64"/>
        </w:rPr>
      </w:pPr>
      <w:r>
        <w:rPr>
          <w:rFonts w:ascii="Century Gothic" w:eastAsia="Century Gothic" w:hAnsi="Century Gothic"/>
          <w:sz w:val="64"/>
        </w:rPr>
        <w:t>-The wor</w:t>
      </w:r>
      <w:r w:rsidR="00BE54EA">
        <w:rPr>
          <w:rFonts w:ascii="Century Gothic" w:eastAsia="Century Gothic" w:hAnsi="Century Gothic"/>
          <w:sz w:val="64"/>
        </w:rPr>
        <w:t>l</w:t>
      </w:r>
      <w:r>
        <w:rPr>
          <w:rFonts w:ascii="Century Gothic" w:eastAsia="Century Gothic" w:hAnsi="Century Gothic"/>
          <w:sz w:val="64"/>
        </w:rPr>
        <w:t xml:space="preserve">d pandemic of 2020 challenge the NHS and technical advances </w:t>
      </w:r>
      <w:r w:rsidR="00A46DCC">
        <w:rPr>
          <w:rFonts w:ascii="Century Gothic" w:eastAsia="Century Gothic" w:hAnsi="Century Gothic"/>
          <w:sz w:val="64"/>
        </w:rPr>
        <w:t>for</w:t>
      </w:r>
      <w:r>
        <w:rPr>
          <w:rFonts w:ascii="Century Gothic" w:eastAsia="Century Gothic" w:hAnsi="Century Gothic"/>
          <w:sz w:val="64"/>
        </w:rPr>
        <w:t xml:space="preserve"> saving lives.</w:t>
      </w:r>
    </w:p>
    <w:p w:rsidR="0060625E" w:rsidRDefault="0060625E">
      <w:pPr>
        <w:spacing w:line="234" w:lineRule="auto"/>
        <w:ind w:right="680"/>
        <w:rPr>
          <w:rFonts w:ascii="Century Gothic" w:eastAsia="Century Gothic" w:hAnsi="Century Gothic"/>
          <w:sz w:val="64"/>
        </w:rPr>
        <w:sectPr w:rsidR="0060625E">
          <w:pgSz w:w="19200" w:h="10800" w:orient="landscape"/>
          <w:pgMar w:top="1440" w:right="1440" w:bottom="698" w:left="820" w:header="0" w:footer="0" w:gutter="0"/>
          <w:cols w:space="0" w:equalWidth="0">
            <w:col w:w="16940"/>
          </w:cols>
          <w:docGrid w:linePitch="360"/>
        </w:sectPr>
      </w:pPr>
    </w:p>
    <w:p w:rsidR="0060625E" w:rsidRDefault="00883BF5">
      <w:pPr>
        <w:numPr>
          <w:ilvl w:val="0"/>
          <w:numId w:val="8"/>
        </w:numPr>
        <w:tabs>
          <w:tab w:val="left" w:pos="1996"/>
        </w:tabs>
        <w:spacing w:line="203" w:lineRule="auto"/>
        <w:ind w:left="4120" w:right="6840" w:hanging="2493"/>
        <w:jc w:val="right"/>
        <w:rPr>
          <w:rFonts w:ascii="Century Gothic" w:eastAsia="Century Gothic" w:hAnsi="Century Gothic"/>
          <w:b/>
          <w:sz w:val="72"/>
        </w:rPr>
      </w:pPr>
      <w:bookmarkStart w:id="10" w:name="page11"/>
      <w:bookmarkEnd w:id="10"/>
      <w:r>
        <w:rPr>
          <w:rFonts w:ascii="Century Gothic" w:eastAsia="Century Gothic" w:hAnsi="Century Gothic"/>
          <w:noProof/>
          <w:sz w:val="64"/>
        </w:rPr>
        <w:lastRenderedPageBreak/>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2192000" cy="6858000"/>
            <wp:effectExtent l="0" t="0" r="0" b="0"/>
            <wp:wrapNone/>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r w:rsidR="0060625E">
        <w:rPr>
          <w:rFonts w:ascii="Century Gothic" w:eastAsia="Century Gothic" w:hAnsi="Century Gothic"/>
          <w:b/>
          <w:sz w:val="72"/>
        </w:rPr>
        <w:t>THE IMPACT OF THE TECHNOLOGY</w:t>
      </w:r>
    </w:p>
    <w:p w:rsidR="0060625E" w:rsidRDefault="0060625E">
      <w:pPr>
        <w:spacing w:line="234" w:lineRule="auto"/>
        <w:ind w:left="3340"/>
        <w:rPr>
          <w:rFonts w:ascii="Century Gothic" w:eastAsia="Century Gothic" w:hAnsi="Century Gothic"/>
          <w:b/>
          <w:sz w:val="72"/>
        </w:rPr>
      </w:pPr>
      <w:r>
        <w:rPr>
          <w:rFonts w:ascii="Century Gothic" w:eastAsia="Century Gothic" w:hAnsi="Century Gothic"/>
          <w:b/>
          <w:sz w:val="72"/>
        </w:rPr>
        <w:t>INTRODUCTION;</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69" w:lineRule="exact"/>
        <w:rPr>
          <w:rFonts w:ascii="Times New Roman" w:eastAsia="Times New Roman" w:hAnsi="Times New Roman"/>
        </w:rPr>
      </w:pPr>
    </w:p>
    <w:p w:rsidR="0060625E" w:rsidRDefault="0060625E">
      <w:pPr>
        <w:spacing w:line="0" w:lineRule="atLeast"/>
        <w:ind w:left="1560"/>
        <w:rPr>
          <w:rFonts w:ascii="Century Gothic" w:eastAsia="Century Gothic" w:hAnsi="Century Gothic"/>
          <w:b/>
          <w:sz w:val="40"/>
        </w:rPr>
      </w:pPr>
      <w:r>
        <w:rPr>
          <w:rFonts w:ascii="Century Gothic" w:eastAsia="Century Gothic" w:hAnsi="Century Gothic"/>
          <w:b/>
          <w:sz w:val="40"/>
        </w:rPr>
        <w:t xml:space="preserve">1. DELIVERY </w:t>
      </w:r>
      <w:r w:rsidR="00A46DCC">
        <w:rPr>
          <w:rFonts w:ascii="Century Gothic" w:eastAsia="Century Gothic" w:hAnsi="Century Gothic"/>
          <w:b/>
          <w:sz w:val="40"/>
        </w:rPr>
        <w:t xml:space="preserve">of </w:t>
      </w:r>
      <w:r>
        <w:rPr>
          <w:rFonts w:ascii="Century Gothic" w:eastAsia="Century Gothic" w:hAnsi="Century Gothic"/>
          <w:b/>
          <w:sz w:val="40"/>
        </w:rPr>
        <w:t>BETTER HEALTH CARE</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02" w:lineRule="exact"/>
        <w:rPr>
          <w:rFonts w:ascii="Times New Roman" w:eastAsia="Times New Roman" w:hAnsi="Times New Roman"/>
        </w:rPr>
      </w:pPr>
    </w:p>
    <w:p w:rsidR="0060625E" w:rsidRDefault="0060625E">
      <w:pPr>
        <w:numPr>
          <w:ilvl w:val="0"/>
          <w:numId w:val="9"/>
        </w:numPr>
        <w:tabs>
          <w:tab w:val="left" w:pos="1320"/>
        </w:tabs>
        <w:spacing w:line="235" w:lineRule="auto"/>
        <w:ind w:left="1140" w:right="7920" w:hanging="3"/>
        <w:rPr>
          <w:rFonts w:ascii="Century Gothic" w:eastAsia="Century Gothic" w:hAnsi="Century Gothic"/>
          <w:i/>
          <w:sz w:val="36"/>
        </w:rPr>
      </w:pPr>
      <w:r>
        <w:rPr>
          <w:rFonts w:ascii="Century Gothic" w:eastAsia="Century Gothic" w:hAnsi="Century Gothic"/>
          <w:i/>
          <w:sz w:val="36"/>
        </w:rPr>
        <w:t>IMPROVEMENT IN MEDICAL AND TECHNOLOGY CREATES A NEW</w:t>
      </w:r>
    </w:p>
    <w:p w:rsidR="0060625E" w:rsidRDefault="0060625E">
      <w:pPr>
        <w:spacing w:line="3" w:lineRule="exact"/>
        <w:rPr>
          <w:rFonts w:ascii="Century Gothic" w:eastAsia="Century Gothic" w:hAnsi="Century Gothic"/>
          <w:i/>
          <w:sz w:val="36"/>
        </w:rPr>
      </w:pPr>
    </w:p>
    <w:p w:rsidR="0060625E" w:rsidRDefault="0060625E">
      <w:pPr>
        <w:spacing w:line="235" w:lineRule="auto"/>
        <w:ind w:left="1140"/>
        <w:rPr>
          <w:rFonts w:ascii="Century Gothic" w:eastAsia="Century Gothic" w:hAnsi="Century Gothic"/>
          <w:i/>
          <w:sz w:val="36"/>
        </w:rPr>
      </w:pPr>
      <w:r>
        <w:rPr>
          <w:rFonts w:ascii="Century Gothic" w:eastAsia="Century Gothic" w:hAnsi="Century Gothic"/>
          <w:i/>
          <w:sz w:val="36"/>
        </w:rPr>
        <w:t>OPPORTUNITY FOR SKILLED STAFF.</w:t>
      </w:r>
    </w:p>
    <w:p w:rsidR="0060625E" w:rsidRDefault="0060625E">
      <w:pPr>
        <w:spacing w:line="235" w:lineRule="auto"/>
        <w:ind w:left="1140"/>
        <w:rPr>
          <w:rFonts w:ascii="Century Gothic" w:eastAsia="Century Gothic" w:hAnsi="Century Gothic"/>
          <w:i/>
          <w:sz w:val="36"/>
        </w:rPr>
        <w:sectPr w:rsidR="0060625E">
          <w:pgSz w:w="19200" w:h="10800" w:orient="landscape"/>
          <w:pgMar w:top="0" w:right="1440" w:bottom="1440" w:left="1440" w:header="0" w:footer="0" w:gutter="0"/>
          <w:cols w:space="0" w:equalWidth="0">
            <w:col w:w="16320"/>
          </w:cols>
          <w:docGrid w:linePitch="360"/>
        </w:sectPr>
      </w:pPr>
    </w:p>
    <w:p w:rsidR="0060625E" w:rsidRDefault="0060625E">
      <w:pPr>
        <w:spacing w:line="200" w:lineRule="exact"/>
        <w:rPr>
          <w:rFonts w:ascii="Times New Roman" w:eastAsia="Times New Roman" w:hAnsi="Times New Roman"/>
        </w:rPr>
      </w:pPr>
      <w:bookmarkStart w:id="11" w:name="page12"/>
      <w:bookmarkEnd w:id="11"/>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31" w:lineRule="exact"/>
        <w:rPr>
          <w:rFonts w:ascii="Times New Roman" w:eastAsia="Times New Roman" w:hAnsi="Times New Roman"/>
        </w:rPr>
      </w:pPr>
    </w:p>
    <w:p w:rsidR="0060625E" w:rsidRDefault="0060625E">
      <w:pPr>
        <w:spacing w:line="226" w:lineRule="auto"/>
        <w:ind w:right="1640"/>
        <w:jc w:val="right"/>
        <w:rPr>
          <w:rFonts w:ascii="Century Gothic" w:eastAsia="Century Gothic" w:hAnsi="Century Gothic"/>
          <w:b/>
          <w:sz w:val="83"/>
        </w:rPr>
      </w:pPr>
      <w:r>
        <w:rPr>
          <w:rFonts w:ascii="Century Gothic" w:eastAsia="Century Gothic" w:hAnsi="Century Gothic"/>
          <w:b/>
          <w:sz w:val="83"/>
        </w:rPr>
        <w:t>2.INFORMATIVE STRUCTURE</w:t>
      </w:r>
    </w:p>
    <w:p w:rsidR="0060625E" w:rsidRDefault="0060625E">
      <w:pPr>
        <w:spacing w:line="200" w:lineRule="exact"/>
        <w:rPr>
          <w:rFonts w:ascii="Times New Roman" w:eastAsia="Times New Roman" w:hAnsi="Times New Roman"/>
        </w:rPr>
      </w:pPr>
      <w:r>
        <w:rPr>
          <w:rFonts w:ascii="Century Gothic" w:eastAsia="Century Gothic" w:hAnsi="Century Gothic"/>
          <w:b/>
          <w:sz w:val="83"/>
        </w:rPr>
        <w:br w:type="column"/>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8" w:lineRule="exact"/>
        <w:rPr>
          <w:rFonts w:ascii="Times New Roman" w:eastAsia="Times New Roman" w:hAnsi="Times New Roman"/>
        </w:rPr>
      </w:pPr>
    </w:p>
    <w:p w:rsidR="0060625E" w:rsidRDefault="0060625E">
      <w:pPr>
        <w:spacing w:line="216" w:lineRule="auto"/>
        <w:jc w:val="right"/>
        <w:rPr>
          <w:rFonts w:ascii="Century Gothic" w:eastAsia="Century Gothic" w:hAnsi="Century Gothic"/>
          <w:sz w:val="88"/>
        </w:rPr>
      </w:pPr>
      <w:r>
        <w:rPr>
          <w:rFonts w:ascii="Century Gothic" w:eastAsia="Century Gothic" w:hAnsi="Century Gothic"/>
          <w:b/>
          <w:sz w:val="88"/>
        </w:rPr>
        <w:t>I</w:t>
      </w:r>
      <w:r>
        <w:rPr>
          <w:rFonts w:ascii="Century Gothic" w:eastAsia="Century Gothic" w:hAnsi="Century Gothic"/>
          <w:sz w:val="88"/>
        </w:rPr>
        <w:t>ncludes, digital</w:t>
      </w:r>
      <w:r>
        <w:rPr>
          <w:rFonts w:ascii="Century Gothic" w:eastAsia="Century Gothic" w:hAnsi="Century Gothic"/>
          <w:b/>
          <w:sz w:val="88"/>
        </w:rPr>
        <w:t xml:space="preserve"> </w:t>
      </w:r>
      <w:r>
        <w:rPr>
          <w:rFonts w:ascii="Century Gothic" w:eastAsia="Century Gothic" w:hAnsi="Century Gothic"/>
          <w:sz w:val="88"/>
        </w:rPr>
        <w:t>medicine and effective care with transforming general practice.</w:t>
      </w:r>
    </w:p>
    <w:p w:rsidR="0060625E" w:rsidRDefault="00883BF5">
      <w:pPr>
        <w:spacing w:line="20" w:lineRule="exact"/>
        <w:rPr>
          <w:rFonts w:ascii="Times New Roman" w:eastAsia="Times New Roman" w:hAnsi="Times New Roman"/>
        </w:rPr>
      </w:pPr>
      <w:r>
        <w:rPr>
          <w:rFonts w:ascii="Century Gothic" w:eastAsia="Century Gothic" w:hAnsi="Century Gothic"/>
          <w:noProof/>
          <w:sz w:val="88"/>
        </w:rPr>
        <w:drawing>
          <wp:anchor distT="0" distB="0" distL="114300" distR="114300" simplePos="0" relativeHeight="251661312" behindDoc="1" locked="0" layoutInCell="1" allowOverlap="1">
            <wp:simplePos x="0" y="0"/>
            <wp:positionH relativeFrom="column">
              <wp:posOffset>-6273165</wp:posOffset>
            </wp:positionH>
            <wp:positionV relativeFrom="paragraph">
              <wp:posOffset>-4637405</wp:posOffset>
            </wp:positionV>
            <wp:extent cx="12192000" cy="6858000"/>
            <wp:effectExtent l="0" t="0" r="0" b="0"/>
            <wp:wrapNone/>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 w:lineRule="exact"/>
        <w:rPr>
          <w:rFonts w:ascii="Times New Roman" w:eastAsia="Times New Roman" w:hAnsi="Times New Roman"/>
        </w:rPr>
        <w:sectPr w:rsidR="0060625E">
          <w:pgSz w:w="19200" w:h="10800" w:orient="landscape"/>
          <w:pgMar w:top="1440" w:right="1280" w:bottom="1440" w:left="1380" w:header="0" w:footer="0" w:gutter="0"/>
          <w:cols w:num="2" w:space="0" w:equalWidth="0">
            <w:col w:w="7780" w:space="720"/>
            <w:col w:w="8040"/>
          </w:cols>
          <w:docGrid w:linePitch="360"/>
        </w:sectPr>
      </w:pPr>
    </w:p>
    <w:p w:rsidR="0060625E" w:rsidRDefault="00883BF5">
      <w:pPr>
        <w:spacing w:line="200" w:lineRule="exact"/>
        <w:rPr>
          <w:rFonts w:ascii="Times New Roman" w:eastAsia="Times New Roman" w:hAnsi="Times New Roman"/>
        </w:rPr>
      </w:pPr>
      <w:bookmarkStart w:id="12" w:name="page13"/>
      <w:bookmarkEnd w:id="12"/>
      <w:r>
        <w:rPr>
          <w:rFonts w:ascii="Times New Roman" w:eastAsia="Times New Roman" w:hAnsi="Times New Roman"/>
          <w:noProof/>
        </w:rPr>
        <w:lastRenderedPageBreak/>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2192000" cy="6858000"/>
            <wp:effectExtent l="0" t="0" r="0" b="0"/>
            <wp:wrapNone/>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42" w:lineRule="exact"/>
        <w:rPr>
          <w:rFonts w:ascii="Times New Roman" w:eastAsia="Times New Roman" w:hAnsi="Times New Roman"/>
        </w:rPr>
      </w:pPr>
    </w:p>
    <w:p w:rsidR="0060625E" w:rsidRDefault="0060625E">
      <w:pPr>
        <w:spacing w:line="222" w:lineRule="auto"/>
        <w:ind w:left="940"/>
        <w:jc w:val="right"/>
        <w:rPr>
          <w:rFonts w:ascii="Century Gothic" w:eastAsia="Century Gothic" w:hAnsi="Century Gothic"/>
          <w:b/>
          <w:sz w:val="101"/>
        </w:rPr>
      </w:pPr>
      <w:r>
        <w:rPr>
          <w:rFonts w:ascii="Century Gothic" w:eastAsia="Century Gothic" w:hAnsi="Century Gothic"/>
          <w:b/>
          <w:sz w:val="101"/>
        </w:rPr>
        <w:t>3.INTERNAL AND EXTERNAL COMMUNICATION</w:t>
      </w:r>
    </w:p>
    <w:p w:rsidR="0060625E" w:rsidRDefault="0060625E">
      <w:pPr>
        <w:spacing w:line="200" w:lineRule="exact"/>
        <w:rPr>
          <w:rFonts w:ascii="Times New Roman" w:eastAsia="Times New Roman" w:hAnsi="Times New Roman"/>
        </w:rPr>
      </w:pPr>
      <w:r>
        <w:rPr>
          <w:rFonts w:ascii="Century Gothic" w:eastAsia="Century Gothic" w:hAnsi="Century Gothic"/>
          <w:b/>
          <w:sz w:val="101"/>
        </w:rPr>
        <w:br w:type="column"/>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59" w:lineRule="exact"/>
        <w:rPr>
          <w:rFonts w:ascii="Times New Roman" w:eastAsia="Times New Roman" w:hAnsi="Times New Roman"/>
        </w:rPr>
      </w:pPr>
    </w:p>
    <w:p w:rsidR="0060625E" w:rsidRDefault="0060625E">
      <w:pPr>
        <w:spacing w:line="0" w:lineRule="atLeast"/>
        <w:ind w:right="440"/>
        <w:jc w:val="right"/>
        <w:rPr>
          <w:rFonts w:ascii="Century Gothic" w:eastAsia="Century Gothic" w:hAnsi="Century Gothic"/>
          <w:sz w:val="60"/>
        </w:rPr>
      </w:pPr>
      <w:r>
        <w:rPr>
          <w:rFonts w:ascii="Century Gothic" w:eastAsia="Century Gothic" w:hAnsi="Century Gothic"/>
          <w:sz w:val="38"/>
        </w:rPr>
        <w:t>-</w:t>
      </w:r>
      <w:r>
        <w:rPr>
          <w:rFonts w:ascii="Century Gothic" w:eastAsia="Century Gothic" w:hAnsi="Century Gothic"/>
          <w:sz w:val="60"/>
        </w:rPr>
        <w:t>Better</w:t>
      </w:r>
    </w:p>
    <w:p w:rsidR="0060625E" w:rsidRDefault="0060625E">
      <w:pPr>
        <w:spacing w:line="211" w:lineRule="auto"/>
        <w:ind w:right="440"/>
        <w:jc w:val="right"/>
        <w:rPr>
          <w:rFonts w:ascii="Century Gothic" w:eastAsia="Century Gothic" w:hAnsi="Century Gothic"/>
          <w:sz w:val="60"/>
        </w:rPr>
      </w:pPr>
      <w:r>
        <w:rPr>
          <w:rFonts w:ascii="Century Gothic" w:eastAsia="Century Gothic" w:hAnsi="Century Gothic"/>
          <w:sz w:val="60"/>
        </w:rPr>
        <w:t>management and</w:t>
      </w:r>
    </w:p>
    <w:p w:rsidR="0060625E" w:rsidRDefault="0060625E">
      <w:pPr>
        <w:spacing w:line="211" w:lineRule="auto"/>
        <w:ind w:right="440"/>
        <w:jc w:val="right"/>
        <w:rPr>
          <w:rFonts w:ascii="Century Gothic" w:eastAsia="Century Gothic" w:hAnsi="Century Gothic"/>
          <w:sz w:val="60"/>
        </w:rPr>
      </w:pPr>
      <w:r>
        <w:rPr>
          <w:rFonts w:ascii="Century Gothic" w:eastAsia="Century Gothic" w:hAnsi="Century Gothic"/>
          <w:sz w:val="60"/>
        </w:rPr>
        <w:t>human resources</w:t>
      </w:r>
    </w:p>
    <w:p w:rsidR="0060625E" w:rsidRDefault="0060625E">
      <w:pPr>
        <w:spacing w:line="212" w:lineRule="auto"/>
        <w:ind w:right="440"/>
        <w:jc w:val="right"/>
        <w:rPr>
          <w:rFonts w:ascii="Century Gothic" w:eastAsia="Century Gothic" w:hAnsi="Century Gothic"/>
          <w:sz w:val="60"/>
        </w:rPr>
      </w:pPr>
      <w:r>
        <w:rPr>
          <w:rFonts w:ascii="Century Gothic" w:eastAsia="Century Gothic" w:hAnsi="Century Gothic"/>
          <w:sz w:val="60"/>
        </w:rPr>
        <w:t>are improving</w:t>
      </w:r>
    </w:p>
    <w:p w:rsidR="0060625E" w:rsidRDefault="0060625E">
      <w:pPr>
        <w:spacing w:line="230" w:lineRule="auto"/>
        <w:ind w:right="440"/>
        <w:jc w:val="right"/>
        <w:rPr>
          <w:rFonts w:ascii="Century Gothic" w:eastAsia="Century Gothic" w:hAnsi="Century Gothic"/>
          <w:sz w:val="37"/>
        </w:rPr>
      </w:pPr>
      <w:r>
        <w:rPr>
          <w:rFonts w:ascii="Century Gothic" w:eastAsia="Century Gothic" w:hAnsi="Century Gothic"/>
          <w:sz w:val="60"/>
        </w:rPr>
        <w:t>patients quality</w:t>
      </w:r>
      <w:r>
        <w:rPr>
          <w:rFonts w:ascii="Century Gothic" w:eastAsia="Century Gothic" w:hAnsi="Century Gothic"/>
          <w:sz w:val="37"/>
        </w:rPr>
        <w:t>.</w:t>
      </w:r>
    </w:p>
    <w:p w:rsidR="0060625E" w:rsidRDefault="0060625E">
      <w:pPr>
        <w:spacing w:line="230" w:lineRule="auto"/>
        <w:ind w:right="440"/>
        <w:jc w:val="right"/>
        <w:rPr>
          <w:rFonts w:ascii="Century Gothic" w:eastAsia="Century Gothic" w:hAnsi="Century Gothic"/>
          <w:sz w:val="37"/>
        </w:rPr>
        <w:sectPr w:rsidR="0060625E">
          <w:pgSz w:w="19200" w:h="10800" w:orient="landscape"/>
          <w:pgMar w:top="1440" w:right="1440" w:bottom="817" w:left="1440" w:header="0" w:footer="0" w:gutter="0"/>
          <w:cols w:num="2" w:space="0" w:equalWidth="0">
            <w:col w:w="9980" w:space="480"/>
            <w:col w:w="5860"/>
          </w:cols>
          <w:docGrid w:linePitch="360"/>
        </w:sectPr>
      </w:pPr>
    </w:p>
    <w:p w:rsidR="0060625E" w:rsidRDefault="00883BF5">
      <w:pPr>
        <w:spacing w:line="5" w:lineRule="exact"/>
        <w:rPr>
          <w:rFonts w:ascii="Times New Roman" w:eastAsia="Times New Roman" w:hAnsi="Times New Roman"/>
        </w:rPr>
      </w:pPr>
      <w:bookmarkStart w:id="13" w:name="page14"/>
      <w:bookmarkEnd w:id="13"/>
      <w:r>
        <w:rPr>
          <w:rFonts w:ascii="Century Gothic" w:eastAsia="Century Gothic" w:hAnsi="Century Gothic"/>
          <w:noProof/>
          <w:sz w:val="37"/>
        </w:rPr>
        <w:lastRenderedPageBreak/>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2192000" cy="6858000"/>
            <wp:effectExtent l="0" t="0" r="0" b="0"/>
            <wp:wrapNone/>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numPr>
          <w:ilvl w:val="1"/>
          <w:numId w:val="10"/>
        </w:numPr>
        <w:tabs>
          <w:tab w:val="left" w:pos="4672"/>
        </w:tabs>
        <w:spacing w:line="0" w:lineRule="atLeast"/>
        <w:ind w:left="4420" w:right="3120" w:hanging="8"/>
        <w:rPr>
          <w:rFonts w:ascii="Century Gothic" w:eastAsia="Century Gothic" w:hAnsi="Century Gothic"/>
          <w:color w:val="FFFFFF"/>
          <w:sz w:val="58"/>
        </w:rPr>
      </w:pPr>
      <w:r>
        <w:rPr>
          <w:rFonts w:ascii="Century Gothic" w:eastAsia="Century Gothic" w:hAnsi="Century Gothic"/>
          <w:color w:val="FFFFFF"/>
          <w:sz w:val="58"/>
        </w:rPr>
        <w:t xml:space="preserve">AND </w:t>
      </w:r>
      <w:r>
        <w:rPr>
          <w:rFonts w:ascii="Century Gothic" w:eastAsia="Century Gothic" w:hAnsi="Century Gothic"/>
          <w:b/>
          <w:color w:val="FFFFFF"/>
          <w:sz w:val="58"/>
        </w:rPr>
        <w:t>LESSON THAT CAN BE</w:t>
      </w:r>
      <w:r>
        <w:rPr>
          <w:rFonts w:ascii="Century Gothic" w:eastAsia="Century Gothic" w:hAnsi="Century Gothic"/>
          <w:color w:val="FFFFFF"/>
          <w:sz w:val="58"/>
        </w:rPr>
        <w:t xml:space="preserve"> </w:t>
      </w:r>
      <w:r>
        <w:rPr>
          <w:rFonts w:ascii="Century Gothic" w:eastAsia="Century Gothic" w:hAnsi="Century Gothic"/>
          <w:b/>
          <w:color w:val="FFFFFF"/>
          <w:sz w:val="58"/>
        </w:rPr>
        <w:t xml:space="preserve">DRAW </w:t>
      </w:r>
      <w:r>
        <w:rPr>
          <w:rFonts w:ascii="Century Gothic" w:eastAsia="Century Gothic" w:hAnsi="Century Gothic"/>
          <w:color w:val="FFFFFF"/>
          <w:sz w:val="58"/>
        </w:rPr>
        <w:t>FROM THE CASE</w:t>
      </w:r>
      <w:r>
        <w:rPr>
          <w:rFonts w:ascii="Century Gothic" w:eastAsia="Century Gothic" w:hAnsi="Century Gothic"/>
          <w:b/>
          <w:color w:val="FFFFFF"/>
          <w:sz w:val="58"/>
        </w:rPr>
        <w:t xml:space="preserve"> </w:t>
      </w:r>
      <w:r>
        <w:rPr>
          <w:rFonts w:ascii="Century Gothic" w:eastAsia="Century Gothic" w:hAnsi="Century Gothic"/>
          <w:color w:val="FFFFFF"/>
          <w:sz w:val="58"/>
        </w:rPr>
        <w:t>STUDY</w:t>
      </w:r>
    </w:p>
    <w:p w:rsidR="0060625E" w:rsidRDefault="0060625E">
      <w:pPr>
        <w:spacing w:line="200" w:lineRule="exact"/>
        <w:rPr>
          <w:rFonts w:ascii="Century Gothic" w:eastAsia="Century Gothic" w:hAnsi="Century Gothic"/>
          <w:color w:val="FFFFFF"/>
          <w:sz w:val="58"/>
        </w:rPr>
      </w:pPr>
    </w:p>
    <w:p w:rsidR="0060625E" w:rsidRDefault="0060625E">
      <w:pPr>
        <w:spacing w:line="200" w:lineRule="exact"/>
        <w:rPr>
          <w:rFonts w:ascii="Century Gothic" w:eastAsia="Century Gothic" w:hAnsi="Century Gothic"/>
          <w:color w:val="FFFFFF"/>
          <w:sz w:val="58"/>
        </w:rPr>
      </w:pPr>
    </w:p>
    <w:p w:rsidR="0060625E" w:rsidRDefault="0060625E">
      <w:pPr>
        <w:spacing w:line="200" w:lineRule="exact"/>
        <w:rPr>
          <w:rFonts w:ascii="Century Gothic" w:eastAsia="Century Gothic" w:hAnsi="Century Gothic"/>
          <w:color w:val="FFFFFF"/>
          <w:sz w:val="58"/>
        </w:rPr>
      </w:pPr>
    </w:p>
    <w:p w:rsidR="0060625E" w:rsidRDefault="0060625E">
      <w:pPr>
        <w:spacing w:line="200" w:lineRule="exact"/>
        <w:rPr>
          <w:rFonts w:ascii="Century Gothic" w:eastAsia="Century Gothic" w:hAnsi="Century Gothic"/>
          <w:color w:val="FFFFFF"/>
          <w:sz w:val="58"/>
        </w:rPr>
      </w:pPr>
    </w:p>
    <w:p w:rsidR="0060625E" w:rsidRDefault="0060625E">
      <w:pPr>
        <w:spacing w:line="238" w:lineRule="exact"/>
        <w:rPr>
          <w:rFonts w:ascii="Century Gothic" w:eastAsia="Century Gothic" w:hAnsi="Century Gothic"/>
          <w:color w:val="FFFFFF"/>
          <w:sz w:val="58"/>
        </w:rPr>
      </w:pPr>
    </w:p>
    <w:p w:rsidR="0060625E" w:rsidRDefault="0060625E">
      <w:pPr>
        <w:numPr>
          <w:ilvl w:val="0"/>
          <w:numId w:val="10"/>
        </w:numPr>
        <w:tabs>
          <w:tab w:val="left" w:pos="4620"/>
        </w:tabs>
        <w:spacing w:line="0" w:lineRule="atLeast"/>
        <w:ind w:left="4620" w:hanging="524"/>
        <w:rPr>
          <w:rFonts w:ascii="Century Gothic" w:eastAsia="Century Gothic" w:hAnsi="Century Gothic"/>
          <w:i/>
          <w:color w:val="FFFFFF"/>
          <w:sz w:val="48"/>
        </w:rPr>
      </w:pPr>
      <w:r>
        <w:rPr>
          <w:rFonts w:ascii="Century Gothic" w:eastAsia="Century Gothic" w:hAnsi="Century Gothic"/>
          <w:i/>
          <w:color w:val="FFFFFF"/>
          <w:sz w:val="48"/>
        </w:rPr>
        <w:t>Patient and e-Referral Service (e-RS)</w:t>
      </w:r>
    </w:p>
    <w:p w:rsidR="0060625E" w:rsidRDefault="0060625E">
      <w:pPr>
        <w:spacing w:line="138" w:lineRule="exact"/>
        <w:rPr>
          <w:rFonts w:ascii="Times New Roman" w:eastAsia="Times New Roman" w:hAnsi="Times New Roman"/>
        </w:rPr>
      </w:pPr>
    </w:p>
    <w:p w:rsidR="0060625E" w:rsidRDefault="0060625E">
      <w:pPr>
        <w:spacing w:line="219" w:lineRule="auto"/>
        <w:ind w:left="4100" w:right="1100"/>
        <w:rPr>
          <w:rFonts w:ascii="Century Gothic" w:eastAsia="Century Gothic" w:hAnsi="Century Gothic"/>
          <w:color w:val="FFFFFF"/>
          <w:sz w:val="48"/>
        </w:rPr>
      </w:pPr>
      <w:r>
        <w:rPr>
          <w:rFonts w:ascii="Century Gothic" w:eastAsia="Century Gothic" w:hAnsi="Century Gothic"/>
          <w:color w:val="FFFFFF"/>
          <w:sz w:val="48"/>
        </w:rPr>
        <w:t>The NHS e-Referral Service makes really easy and quick the booking process, both for patient and doctor</w:t>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12" w:lineRule="exact"/>
        <w:rPr>
          <w:rFonts w:ascii="Times New Roman" w:eastAsia="Times New Roman" w:hAnsi="Times New Roman"/>
        </w:rPr>
      </w:pPr>
    </w:p>
    <w:p w:rsidR="0060625E" w:rsidRDefault="0060625E">
      <w:pPr>
        <w:spacing w:line="0" w:lineRule="atLeast"/>
        <w:ind w:left="520"/>
        <w:rPr>
          <w:rFonts w:ascii="Aharoni" w:eastAsia="Aharoni" w:hAnsi="Aharoni"/>
          <w:b/>
          <w:color w:val="FFFFFF"/>
          <w:sz w:val="64"/>
        </w:rPr>
      </w:pPr>
      <w:r>
        <w:rPr>
          <w:rFonts w:ascii="Aharoni" w:eastAsia="Aharoni" w:hAnsi="Aharoni"/>
          <w:b/>
          <w:color w:val="FFFFFF"/>
          <w:sz w:val="64"/>
        </w:rPr>
        <w:t>2. Sage staffing app</w:t>
      </w:r>
    </w:p>
    <w:p w:rsidR="0060625E" w:rsidRDefault="0060625E">
      <w:pPr>
        <w:spacing w:line="250" w:lineRule="exact"/>
        <w:rPr>
          <w:rFonts w:ascii="Times New Roman" w:eastAsia="Times New Roman" w:hAnsi="Times New Roman"/>
        </w:rPr>
      </w:pPr>
    </w:p>
    <w:p w:rsidR="0060625E" w:rsidRDefault="0060625E">
      <w:pPr>
        <w:spacing w:line="287" w:lineRule="auto"/>
        <w:ind w:left="520" w:right="2960"/>
        <w:rPr>
          <w:rFonts w:ascii="Aharoni" w:eastAsia="Aharoni" w:hAnsi="Aharoni"/>
          <w:b/>
          <w:color w:val="FFFFFF"/>
          <w:sz w:val="64"/>
        </w:rPr>
      </w:pPr>
      <w:r>
        <w:rPr>
          <w:rFonts w:ascii="Aharoni" w:eastAsia="Aharoni" w:hAnsi="Aharoni"/>
          <w:b/>
          <w:color w:val="FFFFFF"/>
          <w:sz w:val="64"/>
        </w:rPr>
        <w:t>The life is became much easier with in safe staffing app for the all NHS staff.</w:t>
      </w:r>
    </w:p>
    <w:p w:rsidR="0060625E" w:rsidRDefault="0060625E">
      <w:pPr>
        <w:spacing w:line="287" w:lineRule="auto"/>
        <w:ind w:left="520" w:right="2960"/>
        <w:rPr>
          <w:rFonts w:ascii="Aharoni" w:eastAsia="Aharoni" w:hAnsi="Aharoni"/>
          <w:b/>
          <w:color w:val="FFFFFF"/>
          <w:sz w:val="64"/>
        </w:rPr>
        <w:sectPr w:rsidR="0060625E">
          <w:pgSz w:w="19200" w:h="10800" w:orient="landscape"/>
          <w:pgMar w:top="1440" w:right="1440" w:bottom="760" w:left="1440" w:header="0" w:footer="0" w:gutter="0"/>
          <w:cols w:space="0" w:equalWidth="0">
            <w:col w:w="16320"/>
          </w:cols>
          <w:docGrid w:linePitch="360"/>
        </w:sectPr>
      </w:pPr>
    </w:p>
    <w:p w:rsidR="0060625E" w:rsidRDefault="00883BF5">
      <w:pPr>
        <w:spacing w:line="200" w:lineRule="exact"/>
        <w:rPr>
          <w:rFonts w:ascii="Times New Roman" w:eastAsia="Times New Roman" w:hAnsi="Times New Roman"/>
        </w:rPr>
      </w:pPr>
      <w:bookmarkStart w:id="14" w:name="page15"/>
      <w:bookmarkEnd w:id="14"/>
      <w:r>
        <w:rPr>
          <w:rFonts w:ascii="Aharoni" w:eastAsia="Aharoni" w:hAnsi="Aharoni"/>
          <w:b/>
          <w:noProof/>
          <w:color w:val="FFFFFF"/>
          <w:sz w:val="64"/>
        </w:rPr>
        <w:lastRenderedPageBreak/>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12192000" cy="6858000"/>
            <wp:effectExtent l="0" t="0" r="0" b="0"/>
            <wp:wrapNone/>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40" w:lineRule="exact"/>
        <w:rPr>
          <w:rFonts w:ascii="Times New Roman" w:eastAsia="Times New Roman" w:hAnsi="Times New Roman"/>
        </w:rPr>
      </w:pPr>
    </w:p>
    <w:p w:rsidR="0060625E" w:rsidRDefault="0060625E">
      <w:pPr>
        <w:spacing w:line="0" w:lineRule="atLeast"/>
        <w:ind w:right="980"/>
        <w:jc w:val="right"/>
        <w:rPr>
          <w:rFonts w:ascii="Aharoni" w:eastAsia="Aharoni" w:hAnsi="Aharoni"/>
          <w:b/>
          <w:color w:val="FFFFFF"/>
          <w:sz w:val="64"/>
        </w:rPr>
      </w:pPr>
      <w:r>
        <w:rPr>
          <w:rFonts w:ascii="Aharoni" w:eastAsia="Aharoni" w:hAnsi="Aharoni"/>
          <w:b/>
          <w:color w:val="FFFFFF"/>
          <w:sz w:val="64"/>
        </w:rPr>
        <w:t>3. Technology Enable care service</w:t>
      </w:r>
    </w:p>
    <w:p w:rsidR="0060625E" w:rsidRDefault="0060625E">
      <w:pPr>
        <w:spacing w:line="200" w:lineRule="exact"/>
        <w:rPr>
          <w:rFonts w:ascii="Times New Roman" w:eastAsia="Times New Roman" w:hAnsi="Times New Roman"/>
        </w:rPr>
      </w:pPr>
    </w:p>
    <w:p w:rsidR="0060625E" w:rsidRDefault="0060625E">
      <w:pPr>
        <w:spacing w:line="211" w:lineRule="exact"/>
        <w:rPr>
          <w:rFonts w:ascii="Times New Roman" w:eastAsia="Times New Roman" w:hAnsi="Times New Roman"/>
        </w:rPr>
      </w:pPr>
    </w:p>
    <w:p w:rsidR="0060625E" w:rsidRDefault="0060625E">
      <w:pPr>
        <w:spacing w:line="235" w:lineRule="auto"/>
        <w:ind w:left="4060" w:right="1100"/>
        <w:rPr>
          <w:rFonts w:ascii="Century Gothic" w:eastAsia="Century Gothic" w:hAnsi="Century Gothic"/>
          <w:color w:val="FFFFFF"/>
          <w:sz w:val="48"/>
        </w:rPr>
      </w:pPr>
      <w:r>
        <w:rPr>
          <w:rFonts w:ascii="Century Gothic" w:eastAsia="Century Gothic" w:hAnsi="Century Gothic"/>
          <w:color w:val="FFFFFF"/>
          <w:sz w:val="48"/>
        </w:rPr>
        <w:t>-Whit TECS creation patient traceability and real time monitoring become more effective for patient and care staff</w:t>
      </w:r>
    </w:p>
    <w:p w:rsidR="0060625E" w:rsidRDefault="0060625E">
      <w:pPr>
        <w:spacing w:line="200" w:lineRule="exact"/>
        <w:rPr>
          <w:rFonts w:ascii="Times New Roman" w:eastAsia="Times New Roman" w:hAnsi="Times New Roman"/>
        </w:rPr>
      </w:pPr>
    </w:p>
    <w:p w:rsidR="0060625E" w:rsidRDefault="0060625E">
      <w:pPr>
        <w:spacing w:line="255" w:lineRule="exact"/>
        <w:rPr>
          <w:rFonts w:ascii="Times New Roman" w:eastAsia="Times New Roman" w:hAnsi="Times New Roman"/>
        </w:rPr>
      </w:pPr>
    </w:p>
    <w:p w:rsidR="0060625E" w:rsidRDefault="0060625E">
      <w:pPr>
        <w:spacing w:line="286" w:lineRule="auto"/>
        <w:ind w:left="6320" w:right="1100"/>
        <w:rPr>
          <w:rFonts w:ascii="Aharoni" w:eastAsia="Aharoni" w:hAnsi="Aharoni"/>
          <w:b/>
          <w:color w:val="FFFFFF"/>
          <w:sz w:val="64"/>
        </w:rPr>
      </w:pPr>
      <w:r>
        <w:rPr>
          <w:rFonts w:ascii="Aharoni" w:eastAsia="Aharoni" w:hAnsi="Aharoni"/>
          <w:b/>
          <w:color w:val="FFFFFF"/>
          <w:sz w:val="64"/>
        </w:rPr>
        <w:t>4.The general improvement in NHS with the technology</w:t>
      </w:r>
    </w:p>
    <w:p w:rsidR="0060625E" w:rsidRDefault="0060625E">
      <w:pPr>
        <w:spacing w:line="377" w:lineRule="exact"/>
        <w:rPr>
          <w:rFonts w:ascii="Times New Roman" w:eastAsia="Times New Roman" w:hAnsi="Times New Roman"/>
        </w:rPr>
      </w:pPr>
    </w:p>
    <w:p w:rsidR="005951F7" w:rsidRDefault="0060625E" w:rsidP="005951F7">
      <w:pPr>
        <w:spacing w:line="360" w:lineRule="auto"/>
        <w:rPr>
          <w:rFonts w:ascii="Times New Roman" w:hAnsi="Times New Roman" w:cs="Times New Roman"/>
          <w:color w:val="0E101A"/>
          <w:sz w:val="26"/>
          <w:szCs w:val="26"/>
        </w:rPr>
      </w:pPr>
      <w:r>
        <w:rPr>
          <w:rFonts w:ascii="Century Gothic" w:eastAsia="Century Gothic" w:hAnsi="Century Gothic"/>
          <w:color w:val="FFFFFF"/>
          <w:sz w:val="48"/>
        </w:rPr>
        <w:lastRenderedPageBreak/>
        <w:t xml:space="preserve">-Medicine transforms over the 20 years with </w:t>
      </w:r>
    </w:p>
    <w:p w:rsidR="005951F7" w:rsidRPr="004E38BA" w:rsidRDefault="005951F7" w:rsidP="005951F7">
      <w:pPr>
        <w:rPr>
          <w:rFonts w:ascii="Times New Roman" w:hAnsi="Times New Roman" w:cs="Times New Roman"/>
          <w:b/>
          <w:bCs/>
          <w:sz w:val="28"/>
          <w:szCs w:val="28"/>
          <w:u w:val="single"/>
        </w:rPr>
      </w:pPr>
      <w:r w:rsidRPr="004E38BA">
        <w:rPr>
          <w:rFonts w:ascii="Times New Roman" w:hAnsi="Times New Roman" w:cs="Times New Roman"/>
          <w:b/>
          <w:bCs/>
          <w:sz w:val="28"/>
          <w:szCs w:val="28"/>
          <w:u w:val="single"/>
        </w:rPr>
        <w:t>Module title- Digital research skills</w:t>
      </w:r>
    </w:p>
    <w:p w:rsidR="005951F7" w:rsidRPr="004E38BA" w:rsidRDefault="005951F7" w:rsidP="005951F7">
      <w:pPr>
        <w:rPr>
          <w:rFonts w:ascii="Times New Roman" w:hAnsi="Times New Roman" w:cs="Times New Roman"/>
          <w:b/>
          <w:bCs/>
          <w:sz w:val="28"/>
          <w:szCs w:val="28"/>
          <w:u w:val="single"/>
        </w:rPr>
      </w:pPr>
      <w:r w:rsidRPr="004E38BA">
        <w:rPr>
          <w:rFonts w:ascii="Times New Roman" w:hAnsi="Times New Roman" w:cs="Times New Roman"/>
          <w:sz w:val="28"/>
          <w:szCs w:val="28"/>
        </w:rPr>
        <w:t>M</w:t>
      </w:r>
      <w:r>
        <w:rPr>
          <w:rFonts w:ascii="Times New Roman" w:hAnsi="Times New Roman" w:cs="Times New Roman"/>
          <w:sz w:val="28"/>
          <w:szCs w:val="28"/>
        </w:rPr>
        <w:t>odule code</w:t>
      </w:r>
      <w:r w:rsidRPr="004E38BA">
        <w:rPr>
          <w:rFonts w:ascii="Times New Roman" w:hAnsi="Times New Roman" w:cs="Times New Roman"/>
          <w:sz w:val="28"/>
          <w:szCs w:val="28"/>
        </w:rPr>
        <w:t>- BMSW4003</w:t>
      </w:r>
    </w:p>
    <w:p w:rsidR="005951F7" w:rsidRPr="004E38BA" w:rsidRDefault="005951F7" w:rsidP="005951F7">
      <w:pPr>
        <w:rPr>
          <w:rFonts w:ascii="Times New Roman" w:hAnsi="Times New Roman" w:cs="Times New Roman"/>
          <w:sz w:val="28"/>
          <w:szCs w:val="28"/>
        </w:rPr>
      </w:pPr>
      <w:r w:rsidRPr="004E38BA">
        <w:rPr>
          <w:rFonts w:ascii="Times New Roman" w:hAnsi="Times New Roman" w:cs="Times New Roman"/>
          <w:sz w:val="28"/>
          <w:szCs w:val="28"/>
        </w:rPr>
        <w:t>Student name- Vitalba Leone</w:t>
      </w:r>
    </w:p>
    <w:p w:rsidR="005951F7" w:rsidRPr="004E38BA" w:rsidRDefault="005951F7" w:rsidP="005951F7">
      <w:pPr>
        <w:rPr>
          <w:rFonts w:ascii="Times New Roman" w:hAnsi="Times New Roman" w:cs="Times New Roman"/>
          <w:sz w:val="28"/>
          <w:szCs w:val="28"/>
        </w:rPr>
      </w:pPr>
      <w:r w:rsidRPr="004E38BA">
        <w:rPr>
          <w:rFonts w:ascii="Times New Roman" w:hAnsi="Times New Roman" w:cs="Times New Roman"/>
          <w:sz w:val="28"/>
          <w:szCs w:val="28"/>
        </w:rPr>
        <w:t>Student number- 1916153</w:t>
      </w:r>
    </w:p>
    <w:p w:rsidR="005951F7" w:rsidRDefault="005951F7" w:rsidP="005951F7">
      <w:pPr>
        <w:rPr>
          <w:rFonts w:ascii="Times New Roman" w:hAnsi="Times New Roman" w:cs="Times New Roman"/>
          <w:sz w:val="28"/>
          <w:szCs w:val="28"/>
        </w:rPr>
      </w:pPr>
      <w:r w:rsidRPr="004E38BA">
        <w:rPr>
          <w:rFonts w:ascii="Times New Roman" w:hAnsi="Times New Roman" w:cs="Times New Roman"/>
          <w:sz w:val="28"/>
          <w:szCs w:val="28"/>
        </w:rPr>
        <w:t xml:space="preserve">Lecturer name- Terry Walcott  </w:t>
      </w:r>
    </w:p>
    <w:p w:rsidR="005951F7" w:rsidRPr="004E38BA" w:rsidRDefault="005951F7" w:rsidP="005951F7">
      <w:pPr>
        <w:rPr>
          <w:rFonts w:ascii="Times New Roman" w:hAnsi="Times New Roman" w:cs="Times New Roman"/>
          <w:sz w:val="28"/>
          <w:szCs w:val="28"/>
        </w:rPr>
      </w:pPr>
      <w:r w:rsidRPr="004E38BA">
        <w:rPr>
          <w:rFonts w:ascii="Times New Roman" w:hAnsi="Times New Roman" w:cs="Times New Roman"/>
          <w:sz w:val="28"/>
          <w:szCs w:val="28"/>
        </w:rPr>
        <w:t xml:space="preserve">                                                                                                       </w:t>
      </w:r>
    </w:p>
    <w:p w:rsidR="005951F7" w:rsidRDefault="005951F7" w:rsidP="005951F7">
      <w:pPr>
        <w:spacing w:line="360" w:lineRule="auto"/>
        <w:rPr>
          <w:rFonts w:ascii="Times New Roman" w:hAnsi="Times New Roman" w:cs="Times New Roman"/>
          <w:color w:val="0E101A"/>
          <w:sz w:val="32"/>
          <w:szCs w:val="32"/>
        </w:rPr>
      </w:pPr>
      <w:r w:rsidRPr="004E38BA">
        <w:rPr>
          <w:rFonts w:ascii="Times New Roman" w:hAnsi="Times New Roman" w:cs="Times New Roman"/>
          <w:b/>
          <w:bCs/>
          <w:color w:val="0E101A"/>
          <w:sz w:val="36"/>
          <w:szCs w:val="36"/>
        </w:rPr>
        <w:t xml:space="preserve">The birth of the NHS </w:t>
      </w:r>
      <w:r w:rsidRPr="004E38BA">
        <w:rPr>
          <w:rFonts w:ascii="Times New Roman" w:hAnsi="Times New Roman" w:cs="Times New Roman"/>
          <w:b/>
          <w:bCs/>
          <w:color w:val="0E101A"/>
          <w:sz w:val="36"/>
          <w:szCs w:val="36"/>
        </w:rPr>
        <w:br/>
      </w:r>
      <w:r w:rsidRPr="004E38BA">
        <w:rPr>
          <w:rFonts w:ascii="Times New Roman" w:hAnsi="Times New Roman" w:cs="Times New Roman"/>
          <w:color w:val="0E101A"/>
          <w:sz w:val="32"/>
          <w:szCs w:val="32"/>
        </w:rPr>
        <w:t>July 5, 1948, became a historic moment in British history because the</w:t>
      </w:r>
      <w:r w:rsidRPr="003D5369">
        <w:rPr>
          <w:rFonts w:ascii="Times New Roman" w:hAnsi="Times New Roman" w:cs="Times New Roman"/>
          <w:color w:val="0E101A"/>
          <w:sz w:val="32"/>
          <w:szCs w:val="32"/>
        </w:rPr>
        <w:t xml:space="preserve"> health and care only accessible to people who could pay were available to everyone. The national health system was launched in the post-war Attlee government, the need to create the NHS was thought </w:t>
      </w:r>
      <w:r>
        <w:rPr>
          <w:rFonts w:ascii="Times New Roman" w:hAnsi="Times New Roman" w:cs="Times New Roman"/>
          <w:color w:val="0E101A"/>
          <w:sz w:val="32"/>
          <w:szCs w:val="32"/>
        </w:rPr>
        <w:t>because</w:t>
      </w:r>
      <w:r w:rsidRPr="003D5369">
        <w:rPr>
          <w:rFonts w:ascii="Times New Roman" w:hAnsi="Times New Roman" w:cs="Times New Roman"/>
          <w:color w:val="0E101A"/>
          <w:sz w:val="32"/>
          <w:szCs w:val="32"/>
        </w:rPr>
        <w:t xml:space="preserve"> the system </w:t>
      </w:r>
      <w:r>
        <w:rPr>
          <w:rFonts w:ascii="Times New Roman" w:hAnsi="Times New Roman" w:cs="Times New Roman"/>
          <w:color w:val="0E101A"/>
          <w:sz w:val="32"/>
          <w:szCs w:val="32"/>
        </w:rPr>
        <w:t>in that</w:t>
      </w:r>
      <w:r w:rsidRPr="003D5369">
        <w:rPr>
          <w:rFonts w:ascii="Times New Roman" w:hAnsi="Times New Roman" w:cs="Times New Roman"/>
          <w:color w:val="0E101A"/>
          <w:sz w:val="32"/>
          <w:szCs w:val="32"/>
        </w:rPr>
        <w:t xml:space="preserve"> time was insufficient and therefore needed a change. Beatrice Webb's 1909 minority report of the royal commission argued that the current system was antiques dating back to the Victorian era but despite strong arguments had not been well taken by the liberal government. Liverpool physicist Dr. Benjiamin Moore had a great vision for the future of health and care, his ideas were reported in "The Down of the health age". The first meeting of the "The state medical service association" took place in 1912 (Brian, 2020).</w:t>
      </w:r>
      <w:r w:rsidRPr="003D5369">
        <w:rPr>
          <w:rFonts w:ascii="Times New Roman" w:hAnsi="Times New Roman" w:cs="Times New Roman"/>
          <w:sz w:val="32"/>
          <w:szCs w:val="32"/>
        </w:rPr>
        <w:t xml:space="preserve"> </w:t>
      </w:r>
      <w:r w:rsidRPr="003D5369">
        <w:rPr>
          <w:rFonts w:ascii="Times New Roman" w:hAnsi="Times New Roman" w:cs="Times New Roman"/>
          <w:color w:val="0E101A"/>
          <w:sz w:val="32"/>
          <w:szCs w:val="32"/>
        </w:rPr>
        <w:t>On July 5, 1948, Sylvia Beckingham was hospitalized in Manchester for liver disease treatments and was the first patient to be treated by the NHS. About 2,700 British hospitals were run by charities or councils, the only people who were entitled to free treatment were those who had a job. In 1945, the new Labor government entered into a manifesto that promised a revolution in health, Aneurin Bevan, minister of health, had the ambition to build a health service based on the principles which should be free of use, available for all those who they needed, paid for general taxation (the ind</w:t>
      </w:r>
      <w:r>
        <w:rPr>
          <w:rFonts w:ascii="Times New Roman" w:hAnsi="Times New Roman" w:cs="Times New Roman"/>
          <w:color w:val="0E101A"/>
          <w:sz w:val="32"/>
          <w:szCs w:val="32"/>
        </w:rPr>
        <w:t>e</w:t>
      </w:r>
      <w:r w:rsidRPr="003D5369">
        <w:rPr>
          <w:rFonts w:ascii="Times New Roman" w:hAnsi="Times New Roman" w:cs="Times New Roman"/>
          <w:color w:val="0E101A"/>
          <w:sz w:val="32"/>
          <w:szCs w:val="32"/>
        </w:rPr>
        <w:t>pendent, 2008).</w:t>
      </w:r>
      <w:r w:rsidRPr="003D5369">
        <w:rPr>
          <w:sz w:val="32"/>
          <w:szCs w:val="32"/>
        </w:rPr>
        <w:t xml:space="preserve"> </w:t>
      </w:r>
      <w:r w:rsidRPr="003D5369">
        <w:rPr>
          <w:rFonts w:ascii="Times New Roman" w:hAnsi="Times New Roman" w:cs="Times New Roman"/>
          <w:color w:val="0E101A"/>
          <w:sz w:val="32"/>
          <w:szCs w:val="32"/>
        </w:rPr>
        <w:t>1948-1957 The pharmaceutical industry become to create new drugs like cortisone, mental health tablets like depression, schizophrenia, diuretics</w:t>
      </w:r>
      <w:r>
        <w:rPr>
          <w:rFonts w:ascii="Times New Roman" w:hAnsi="Times New Roman" w:cs="Times New Roman"/>
          <w:color w:val="0E101A"/>
          <w:sz w:val="32"/>
          <w:szCs w:val="32"/>
        </w:rPr>
        <w:t>,</w:t>
      </w:r>
      <w:r w:rsidRPr="003D5369">
        <w:rPr>
          <w:rFonts w:ascii="Times New Roman" w:hAnsi="Times New Roman" w:cs="Times New Roman"/>
          <w:color w:val="0E101A"/>
          <w:sz w:val="32"/>
          <w:szCs w:val="32"/>
        </w:rPr>
        <w:t xml:space="preserve"> and antihistamines. The introduction of drugs during this decade as the polio vaccine, dialysis for chronic renal failure </w:t>
      </w:r>
      <w:r w:rsidRPr="003D5369">
        <w:rPr>
          <w:rFonts w:ascii="Times New Roman" w:hAnsi="Times New Roman" w:cs="Times New Roman"/>
          <w:color w:val="0E101A"/>
          <w:sz w:val="32"/>
          <w:szCs w:val="32"/>
        </w:rPr>
        <w:lastRenderedPageBreak/>
        <w:t>and chemotherapy for some cancers became available with an increase in costs. Enoch Powell has started the move towards closing the old asylums. Powell's plan aimed the total elimination. In 1962 Powell's hospital plan proposed the development of hospitals for residential areas of approximately 125,000 inhabitants and outlined a model that went from district to district.</w:t>
      </w:r>
      <w:r w:rsidRPr="003D5369">
        <w:rPr>
          <w:sz w:val="32"/>
          <w:szCs w:val="32"/>
        </w:rPr>
        <w:t xml:space="preserve"> </w:t>
      </w:r>
      <w:r w:rsidRPr="003D5369">
        <w:rPr>
          <w:rFonts w:ascii="Times New Roman" w:hAnsi="Times New Roman" w:cs="Times New Roman"/>
          <w:color w:val="0E101A"/>
          <w:sz w:val="32"/>
          <w:szCs w:val="32"/>
        </w:rPr>
        <w:br/>
        <w:t>the national health service has had a great development over the years, in fact, life expectancy was on the rise, infant deaths had decreased as did the deaths from polio which with the introduction of the vaccine in 1956 almost disappeared. Heart disease, tuberculosis</w:t>
      </w:r>
      <w:r>
        <w:rPr>
          <w:rFonts w:ascii="Times New Roman" w:hAnsi="Times New Roman" w:cs="Times New Roman"/>
          <w:color w:val="0E101A"/>
          <w:sz w:val="32"/>
          <w:szCs w:val="32"/>
        </w:rPr>
        <w:t>,</w:t>
      </w:r>
      <w:r w:rsidRPr="003D5369">
        <w:rPr>
          <w:rFonts w:ascii="Times New Roman" w:hAnsi="Times New Roman" w:cs="Times New Roman"/>
          <w:color w:val="0E101A"/>
          <w:sz w:val="32"/>
          <w:szCs w:val="32"/>
        </w:rPr>
        <w:t xml:space="preserve"> and stroke have experienced a drastic decline over the years.</w:t>
      </w:r>
    </w:p>
    <w:p w:rsidR="005951F7" w:rsidRDefault="005951F7" w:rsidP="005951F7">
      <w:pPr>
        <w:spacing w:line="360" w:lineRule="auto"/>
        <w:rPr>
          <w:rFonts w:ascii="Times New Roman" w:hAnsi="Times New Roman" w:cs="Times New Roman"/>
          <w:b/>
          <w:bCs/>
          <w:color w:val="0E101A"/>
          <w:sz w:val="32"/>
          <w:szCs w:val="32"/>
          <w:u w:val="single"/>
        </w:rPr>
      </w:pPr>
      <w:r>
        <w:rPr>
          <w:rFonts w:ascii="Times New Roman" w:hAnsi="Times New Roman" w:cs="Times New Roman"/>
          <w:b/>
          <w:bCs/>
          <w:color w:val="0E101A"/>
          <w:sz w:val="32"/>
          <w:szCs w:val="32"/>
          <w:u w:val="single"/>
        </w:rPr>
        <w:t>List of referencing</w:t>
      </w:r>
    </w:p>
    <w:p w:rsidR="005951F7" w:rsidRPr="004E38BA" w:rsidRDefault="005951F7" w:rsidP="005951F7">
      <w:pPr>
        <w:spacing w:line="360" w:lineRule="auto"/>
        <w:rPr>
          <w:rFonts w:ascii="Times New Roman" w:hAnsi="Times New Roman" w:cs="Times New Roman"/>
          <w:color w:val="0E101A"/>
          <w:sz w:val="32"/>
          <w:szCs w:val="32"/>
        </w:rPr>
      </w:pPr>
      <w:r w:rsidRPr="00C75F25">
        <w:rPr>
          <w:rFonts w:ascii="Times New Roman" w:hAnsi="Times New Roman" w:cs="Times New Roman"/>
          <w:color w:val="0E101A"/>
          <w:sz w:val="32"/>
          <w:szCs w:val="32"/>
          <w:lang w:val="it-IT"/>
        </w:rPr>
        <w:t xml:space="preserve">Tema sul lavoro ieri e oggi [WWW Document], 2016. . </w:t>
      </w:r>
      <w:r w:rsidRPr="004E38BA">
        <w:rPr>
          <w:rFonts w:ascii="Times New Roman" w:hAnsi="Times New Roman" w:cs="Times New Roman"/>
          <w:color w:val="0E101A"/>
          <w:sz w:val="32"/>
          <w:szCs w:val="32"/>
        </w:rPr>
        <w:t>Studentville. URL https://www.studentville.it/studiare/tema-sul-lavoro-ieri-e-oggi/ (accessed 4.22.20).</w:t>
      </w:r>
    </w:p>
    <w:p w:rsidR="005951F7" w:rsidRPr="004E38BA" w:rsidRDefault="005951F7" w:rsidP="005951F7">
      <w:pPr>
        <w:spacing w:line="360" w:lineRule="auto"/>
        <w:rPr>
          <w:rFonts w:ascii="Times New Roman" w:hAnsi="Times New Roman" w:cs="Times New Roman"/>
          <w:color w:val="0E101A"/>
          <w:sz w:val="32"/>
          <w:szCs w:val="32"/>
        </w:rPr>
      </w:pPr>
      <w:r w:rsidRPr="004E38BA">
        <w:rPr>
          <w:rFonts w:ascii="Times New Roman" w:hAnsi="Times New Roman" w:cs="Times New Roman"/>
          <w:color w:val="0E101A"/>
          <w:sz w:val="32"/>
          <w:szCs w:val="32"/>
        </w:rPr>
        <w:t>The birth of the NHS [WWW Document], 2008. The Independent. URL http://www.independent.co.uk/life-style/health-and-families/features/the-birth-of-the-nhs-856091.html (accessed 4.17.20).</w:t>
      </w:r>
    </w:p>
    <w:p w:rsidR="005951F7" w:rsidRDefault="005951F7" w:rsidP="005951F7">
      <w:pPr>
        <w:spacing w:line="360" w:lineRule="auto"/>
        <w:rPr>
          <w:rFonts w:ascii="Times New Roman" w:hAnsi="Times New Roman" w:cs="Times New Roman"/>
          <w:color w:val="0E101A"/>
          <w:sz w:val="32"/>
          <w:szCs w:val="32"/>
        </w:rPr>
      </w:pPr>
    </w:p>
    <w:p w:rsidR="005951F7" w:rsidRPr="004E38BA" w:rsidRDefault="005951F7" w:rsidP="005951F7">
      <w:pPr>
        <w:spacing w:line="360" w:lineRule="auto"/>
        <w:rPr>
          <w:rFonts w:ascii="Times New Roman" w:hAnsi="Times New Roman" w:cs="Times New Roman"/>
          <w:color w:val="0E101A"/>
          <w:sz w:val="32"/>
          <w:szCs w:val="32"/>
        </w:rPr>
      </w:pPr>
      <w:r w:rsidRPr="004E38BA">
        <w:rPr>
          <w:rFonts w:ascii="Times New Roman" w:hAnsi="Times New Roman" w:cs="Times New Roman"/>
          <w:color w:val="0E101A"/>
          <w:sz w:val="32"/>
          <w:szCs w:val="32"/>
        </w:rPr>
        <w:t>The Birth of the NHS [WWW Document], n.d. Historic UK. URL https://www.historic-uk.com/HistoryUK/HistoryofBritain/Birth-of-the-NHS/ (accessed 4.15.20).</w:t>
      </w:r>
    </w:p>
    <w:p w:rsidR="005951F7" w:rsidRDefault="005951F7" w:rsidP="005951F7">
      <w:pPr>
        <w:spacing w:line="360" w:lineRule="auto"/>
        <w:rPr>
          <w:rFonts w:ascii="Times New Roman" w:hAnsi="Times New Roman" w:cs="Times New Roman"/>
          <w:color w:val="0E101A"/>
          <w:sz w:val="32"/>
          <w:szCs w:val="32"/>
        </w:rPr>
      </w:pPr>
      <w:r w:rsidRPr="004E38BA">
        <w:rPr>
          <w:rFonts w:ascii="Times New Roman" w:hAnsi="Times New Roman" w:cs="Times New Roman"/>
          <w:color w:val="0E101A"/>
          <w:sz w:val="32"/>
          <w:szCs w:val="32"/>
        </w:rPr>
        <w:t xml:space="preserve">Triggle, N., 2018. The history of </w:t>
      </w:r>
      <w:r>
        <w:rPr>
          <w:rFonts w:ascii="Times New Roman" w:hAnsi="Times New Roman" w:cs="Times New Roman"/>
          <w:color w:val="0E101A"/>
          <w:sz w:val="32"/>
          <w:szCs w:val="32"/>
        </w:rPr>
        <w:t>t</w:t>
      </w:r>
      <w:r w:rsidRPr="004E38BA">
        <w:rPr>
          <w:rFonts w:ascii="Times New Roman" w:hAnsi="Times New Roman" w:cs="Times New Roman"/>
          <w:color w:val="0E101A"/>
          <w:sz w:val="32"/>
          <w:szCs w:val="32"/>
        </w:rPr>
        <w:t>he NHS in charts. BBC News.</w:t>
      </w:r>
    </w:p>
    <w:p w:rsidR="005951F7" w:rsidRDefault="005951F7" w:rsidP="005951F7">
      <w:pPr>
        <w:spacing w:line="360" w:lineRule="auto"/>
        <w:rPr>
          <w:rFonts w:ascii="Times New Roman" w:hAnsi="Times New Roman" w:cs="Times New Roman"/>
          <w:color w:val="0E101A"/>
          <w:sz w:val="32"/>
          <w:szCs w:val="32"/>
        </w:rPr>
      </w:pPr>
    </w:p>
    <w:p w:rsidR="005951F7" w:rsidRDefault="005951F7" w:rsidP="005951F7">
      <w:pPr>
        <w:spacing w:line="360" w:lineRule="auto"/>
        <w:rPr>
          <w:rFonts w:ascii="Times New Roman" w:hAnsi="Times New Roman" w:cs="Times New Roman"/>
          <w:color w:val="0E101A"/>
          <w:sz w:val="32"/>
          <w:szCs w:val="32"/>
        </w:rPr>
      </w:pPr>
    </w:p>
    <w:p w:rsidR="005951F7" w:rsidRDefault="005951F7" w:rsidP="005951F7">
      <w:pPr>
        <w:rPr>
          <w:rFonts w:ascii="Times New Roman" w:hAnsi="Times New Roman" w:cs="Times New Roman"/>
          <w:color w:val="0E101A"/>
          <w:sz w:val="32"/>
          <w:szCs w:val="32"/>
        </w:rPr>
      </w:pPr>
      <w:r>
        <w:rPr>
          <w:rFonts w:ascii="Times New Roman" w:hAnsi="Times New Roman" w:cs="Times New Roman"/>
          <w:color w:val="0E101A"/>
          <w:sz w:val="32"/>
          <w:szCs w:val="32"/>
        </w:rPr>
        <w:br w:type="page"/>
      </w:r>
    </w:p>
    <w:p w:rsidR="005951F7" w:rsidRDefault="005951F7" w:rsidP="005951F7">
      <w:pPr>
        <w:jc w:val="both"/>
        <w:rPr>
          <w:b/>
          <w:bCs/>
          <w:sz w:val="28"/>
          <w:szCs w:val="28"/>
        </w:rPr>
      </w:pPr>
      <w:r w:rsidRPr="00D60F6D">
        <w:rPr>
          <w:b/>
          <w:bCs/>
          <w:sz w:val="28"/>
          <w:szCs w:val="28"/>
        </w:rPr>
        <w:lastRenderedPageBreak/>
        <w:t>Digital skills and research method</w:t>
      </w:r>
      <w:r>
        <w:rPr>
          <w:b/>
          <w:bCs/>
          <w:sz w:val="28"/>
          <w:szCs w:val="28"/>
        </w:rPr>
        <w:t xml:space="preserve"> </w:t>
      </w:r>
    </w:p>
    <w:p w:rsidR="005951F7" w:rsidRDefault="005951F7" w:rsidP="005951F7">
      <w:pPr>
        <w:jc w:val="both"/>
        <w:rPr>
          <w:b/>
          <w:bCs/>
          <w:sz w:val="28"/>
          <w:szCs w:val="28"/>
        </w:rPr>
      </w:pPr>
      <w:r w:rsidRPr="00D60F6D">
        <w:rPr>
          <w:b/>
          <w:bCs/>
          <w:sz w:val="28"/>
          <w:szCs w:val="28"/>
        </w:rPr>
        <w:t>Name student: Mihaita Munteanu</w:t>
      </w:r>
    </w:p>
    <w:p w:rsidR="005951F7" w:rsidRPr="00D60F6D" w:rsidRDefault="005951F7" w:rsidP="005951F7">
      <w:pPr>
        <w:jc w:val="both"/>
        <w:rPr>
          <w:b/>
          <w:bCs/>
          <w:sz w:val="28"/>
          <w:szCs w:val="28"/>
        </w:rPr>
      </w:pPr>
      <w:r w:rsidRPr="00D60F6D">
        <w:rPr>
          <w:b/>
          <w:bCs/>
          <w:sz w:val="28"/>
          <w:szCs w:val="28"/>
        </w:rPr>
        <w:t>Lecture’s</w:t>
      </w:r>
      <w:r>
        <w:rPr>
          <w:b/>
          <w:bCs/>
          <w:sz w:val="28"/>
          <w:szCs w:val="28"/>
        </w:rPr>
        <w:t xml:space="preserve"> </w:t>
      </w:r>
      <w:r w:rsidRPr="00D60F6D">
        <w:rPr>
          <w:b/>
          <w:bCs/>
          <w:sz w:val="28"/>
          <w:szCs w:val="28"/>
        </w:rPr>
        <w:t xml:space="preserve">name: Terry </w:t>
      </w:r>
      <w:r>
        <w:rPr>
          <w:b/>
          <w:bCs/>
          <w:sz w:val="28"/>
          <w:szCs w:val="28"/>
        </w:rPr>
        <w:t>W</w:t>
      </w:r>
      <w:r w:rsidRPr="00D60F6D">
        <w:rPr>
          <w:b/>
          <w:bCs/>
          <w:sz w:val="28"/>
          <w:szCs w:val="28"/>
        </w:rPr>
        <w:t>alcott</w:t>
      </w:r>
    </w:p>
    <w:p w:rsidR="005951F7" w:rsidRPr="00D60F6D" w:rsidRDefault="005951F7" w:rsidP="005951F7">
      <w:pPr>
        <w:jc w:val="both"/>
        <w:rPr>
          <w:b/>
          <w:bCs/>
          <w:sz w:val="28"/>
          <w:szCs w:val="28"/>
        </w:rPr>
      </w:pPr>
      <w:r w:rsidRPr="00D60F6D">
        <w:rPr>
          <w:b/>
          <w:bCs/>
          <w:sz w:val="28"/>
          <w:szCs w:val="28"/>
        </w:rPr>
        <w:t xml:space="preserve">Student number: 1913128 </w:t>
      </w:r>
    </w:p>
    <w:p w:rsidR="005951F7" w:rsidRDefault="005951F7" w:rsidP="005951F7">
      <w:pPr>
        <w:jc w:val="both"/>
        <w:rPr>
          <w:sz w:val="28"/>
          <w:szCs w:val="28"/>
        </w:rPr>
      </w:pPr>
    </w:p>
    <w:p w:rsidR="005951F7" w:rsidRPr="00D60F6D" w:rsidRDefault="005951F7" w:rsidP="005951F7">
      <w:pPr>
        <w:jc w:val="both"/>
        <w:rPr>
          <w:sz w:val="36"/>
          <w:szCs w:val="36"/>
        </w:rPr>
      </w:pPr>
      <w:r w:rsidRPr="00D60F6D">
        <w:rPr>
          <w:sz w:val="36"/>
          <w:szCs w:val="36"/>
        </w:rPr>
        <w:t xml:space="preserve"> The challenges before introduction of modern technology</w:t>
      </w:r>
    </w:p>
    <w:p w:rsidR="005951F7" w:rsidRDefault="005951F7" w:rsidP="005951F7">
      <w:pPr>
        <w:pStyle w:val="NormalWeb"/>
        <w:spacing w:after="0"/>
        <w:textAlignment w:val="baseline"/>
        <w:rPr>
          <w:sz w:val="28"/>
          <w:szCs w:val="28"/>
        </w:rPr>
      </w:pPr>
      <w:r>
        <w:rPr>
          <w:sz w:val="28"/>
          <w:szCs w:val="28"/>
          <w:lang w:val="en-GB"/>
        </w:rPr>
        <w:t xml:space="preserve">Before introductions of the modern technology the NHS organization faces many issues. </w:t>
      </w:r>
      <w:r>
        <w:rPr>
          <w:sz w:val="28"/>
          <w:szCs w:val="28"/>
        </w:rPr>
        <w:t xml:space="preserve">Start with 70s the digital era begins to replace the old technology. Before been hard for patients and medical institutions ( GP, hospitals ,ambulance ) to have a efficient communications and this could affect patients life. The new technology give us the advantage to use the online products (mails, appointments online ,resource) witch make our life much easier . One of the bigger advantage of data technology is time and money saving   </w:t>
      </w:r>
    </w:p>
    <w:p w:rsidR="005951F7" w:rsidRDefault="005951F7" w:rsidP="005951F7">
      <w:pPr>
        <w:pStyle w:val="NormalWeb"/>
        <w:spacing w:after="0"/>
        <w:textAlignment w:val="baseline"/>
        <w:rPr>
          <w:sz w:val="28"/>
          <w:szCs w:val="28"/>
        </w:rPr>
      </w:pPr>
      <w:r>
        <w:rPr>
          <w:sz w:val="28"/>
          <w:szCs w:val="28"/>
        </w:rPr>
        <w:t>The way how the clinics work together is essential to deliver the best experience of care for patients. Before introduction</w:t>
      </w:r>
      <w:r>
        <w:rPr>
          <w:sz w:val="28"/>
          <w:szCs w:val="28"/>
          <w:lang w:val="en-GB"/>
        </w:rPr>
        <w:t xml:space="preserve"> of modern technology</w:t>
      </w:r>
      <w:r>
        <w:rPr>
          <w:sz w:val="28"/>
          <w:szCs w:val="28"/>
        </w:rPr>
        <w:t xml:space="preserve"> the main way to communicate was by letters and phones this making time of response to be too long and the communication not the most efficiently one .However the relation  between clinical ,hospitals and commercial partners suffering the same problem because of slow communication..</w:t>
      </w:r>
    </w:p>
    <w:p w:rsidR="005951F7" w:rsidRDefault="005951F7" w:rsidP="005951F7">
      <w:pPr>
        <w:pStyle w:val="NormalWeb"/>
        <w:spacing w:after="0"/>
        <w:jc w:val="both"/>
        <w:textAlignment w:val="baseline"/>
        <w:rPr>
          <w:sz w:val="28"/>
          <w:szCs w:val="28"/>
        </w:rPr>
      </w:pPr>
      <w:r>
        <w:rPr>
          <w:sz w:val="28"/>
          <w:szCs w:val="28"/>
        </w:rPr>
        <w:t xml:space="preserve"> </w:t>
      </w:r>
      <w:r w:rsidRPr="00391758">
        <w:rPr>
          <w:sz w:val="28"/>
          <w:szCs w:val="28"/>
        </w:rPr>
        <w:t xml:space="preserve"> British hospitals are facing a staffing crisis long time before establish of NHS in 1948</w:t>
      </w:r>
      <w:r>
        <w:rPr>
          <w:sz w:val="28"/>
          <w:szCs w:val="28"/>
        </w:rPr>
        <w:t>. One of the bigger problems was low salary level and poor job advertising. However at the begin of NHS didn’t was enough qualified people to work on British hospitals so the government lunch the recruiting campaign from Caribbean (</w:t>
      </w:r>
      <w:r w:rsidRPr="00623D18">
        <w:rPr>
          <w:sz w:val="28"/>
          <w:szCs w:val="28"/>
        </w:rPr>
        <w:t>Stephanie Snow, Emma Jones | 08 March 2011</w:t>
      </w:r>
      <w:r>
        <w:rPr>
          <w:sz w:val="28"/>
          <w:szCs w:val="28"/>
        </w:rPr>
        <w:t>).More people training to join NHS every year. Recruiting agency play a major role in training and recruiting staff for NHS.</w:t>
      </w:r>
      <w:r w:rsidRPr="00B005B4">
        <w:t xml:space="preserve"> </w:t>
      </w:r>
      <w:r w:rsidRPr="00B005B4">
        <w:rPr>
          <w:sz w:val="28"/>
          <w:szCs w:val="28"/>
        </w:rPr>
        <w:t>If in the past the recruitment process was difficult now due to new technology is much efficient</w:t>
      </w:r>
      <w:r>
        <w:rPr>
          <w:sz w:val="28"/>
          <w:szCs w:val="28"/>
        </w:rPr>
        <w:t xml:space="preserve"> and</w:t>
      </w:r>
      <w:r w:rsidRPr="00B005B4">
        <w:rPr>
          <w:sz w:val="28"/>
          <w:szCs w:val="28"/>
        </w:rPr>
        <w:t xml:space="preserve"> the jobs can be advertised in real time. </w:t>
      </w:r>
      <w:r>
        <w:rPr>
          <w:sz w:val="28"/>
          <w:szCs w:val="28"/>
        </w:rPr>
        <w:t xml:space="preserve">With the new changes the management and human resources can have a better interaction with the staff and potential candidate. Lack of skilled workers was another issue who NHS faced in the past. </w:t>
      </w:r>
      <w:r w:rsidRPr="002C7318">
        <w:rPr>
          <w:sz w:val="28"/>
          <w:szCs w:val="28"/>
        </w:rPr>
        <w:t>Online training, meetings, conferences can now be done in real time even if the employees are not in the same location which makes it possible to improve work quality</w:t>
      </w:r>
      <w:r>
        <w:rPr>
          <w:sz w:val="28"/>
          <w:szCs w:val="28"/>
        </w:rPr>
        <w:t xml:space="preserve"> </w:t>
      </w:r>
      <w:r w:rsidRPr="00BD4D47">
        <w:rPr>
          <w:sz w:val="28"/>
          <w:szCs w:val="28"/>
        </w:rPr>
        <w:t>and jobs can be filled more easily by skilled workers</w:t>
      </w:r>
      <w:r>
        <w:rPr>
          <w:sz w:val="28"/>
          <w:szCs w:val="28"/>
        </w:rPr>
        <w:t xml:space="preserve">. </w:t>
      </w:r>
      <w:r w:rsidRPr="001175F7">
        <w:rPr>
          <w:sz w:val="28"/>
          <w:szCs w:val="28"/>
        </w:rPr>
        <w:t>The way how NHS interacts with patients and business partners is reflecting in Feedback. With a low way of communications the Feedback for the patients did not was a priority and this not helping the NHS. The more feedback good or bad an organization</w:t>
      </w:r>
      <w:r>
        <w:rPr>
          <w:sz w:val="28"/>
          <w:szCs w:val="28"/>
        </w:rPr>
        <w:t xml:space="preserve"> receive </w:t>
      </w:r>
      <w:r w:rsidRPr="001175F7">
        <w:rPr>
          <w:sz w:val="28"/>
          <w:szCs w:val="28"/>
        </w:rPr>
        <w:t>this help then to improve quality of service provide. On this day the feedback have a major impact.</w:t>
      </w:r>
    </w:p>
    <w:p w:rsidR="005951F7" w:rsidRDefault="005951F7" w:rsidP="005951F7">
      <w:pPr>
        <w:spacing w:line="360" w:lineRule="auto"/>
        <w:rPr>
          <w:rFonts w:ascii="Times New Roman" w:hAnsi="Times New Roman" w:cs="Times New Roman"/>
          <w:color w:val="0E101A"/>
          <w:sz w:val="32"/>
          <w:szCs w:val="32"/>
        </w:rPr>
      </w:pPr>
    </w:p>
    <w:p w:rsidR="005951F7" w:rsidRDefault="005951F7" w:rsidP="005951F7">
      <w:pPr>
        <w:rPr>
          <w:rFonts w:ascii="Times New Roman" w:hAnsi="Times New Roman" w:cs="Times New Roman"/>
          <w:color w:val="0E101A"/>
          <w:sz w:val="32"/>
          <w:szCs w:val="32"/>
        </w:rPr>
      </w:pPr>
      <w:r>
        <w:rPr>
          <w:rFonts w:ascii="Times New Roman" w:hAnsi="Times New Roman" w:cs="Times New Roman"/>
          <w:color w:val="0E101A"/>
          <w:sz w:val="32"/>
          <w:szCs w:val="32"/>
        </w:rPr>
        <w:br w:type="page"/>
      </w:r>
    </w:p>
    <w:p w:rsidR="005951F7" w:rsidRPr="00C75F25" w:rsidRDefault="005951F7" w:rsidP="005951F7">
      <w:pPr>
        <w:rPr>
          <w:rFonts w:eastAsia="Times New Roman"/>
          <w:b/>
          <w:bCs/>
          <w:sz w:val="28"/>
          <w:szCs w:val="28"/>
          <w:u w:val="single"/>
          <w:lang w:eastAsia="en-GB"/>
        </w:rPr>
      </w:pPr>
      <w:r w:rsidRPr="00C75F25">
        <w:rPr>
          <w:rFonts w:eastAsia="Times New Roman"/>
          <w:b/>
          <w:bCs/>
          <w:sz w:val="28"/>
          <w:szCs w:val="28"/>
          <w:u w:val="single"/>
          <w:lang w:eastAsia="en-GB"/>
        </w:rPr>
        <w:lastRenderedPageBreak/>
        <w:t>Digital research skills</w:t>
      </w:r>
    </w:p>
    <w:p w:rsidR="005951F7" w:rsidRPr="00C75F25" w:rsidRDefault="005951F7" w:rsidP="005951F7">
      <w:pPr>
        <w:rPr>
          <w:rFonts w:eastAsia="Times New Roman"/>
          <w:sz w:val="28"/>
          <w:szCs w:val="28"/>
          <w:lang w:eastAsia="en-GB"/>
        </w:rPr>
      </w:pPr>
      <w:r w:rsidRPr="00C75F25">
        <w:rPr>
          <w:rFonts w:eastAsia="Times New Roman"/>
          <w:sz w:val="28"/>
          <w:szCs w:val="28"/>
          <w:lang w:eastAsia="en-GB"/>
        </w:rPr>
        <w:t xml:space="preserve">Student name- Sean Ferguson </w:t>
      </w:r>
    </w:p>
    <w:p w:rsidR="005951F7" w:rsidRPr="00C75F25" w:rsidRDefault="005951F7" w:rsidP="005951F7">
      <w:pPr>
        <w:rPr>
          <w:rFonts w:eastAsia="Times New Roman"/>
          <w:sz w:val="28"/>
          <w:szCs w:val="28"/>
          <w:lang w:eastAsia="en-GB"/>
        </w:rPr>
      </w:pPr>
      <w:r w:rsidRPr="00C75F25">
        <w:rPr>
          <w:rFonts w:eastAsia="Times New Roman"/>
          <w:sz w:val="28"/>
          <w:szCs w:val="28"/>
          <w:lang w:eastAsia="en-GB"/>
        </w:rPr>
        <w:t>Student number- 1966821</w:t>
      </w:r>
    </w:p>
    <w:p w:rsidR="005951F7" w:rsidRPr="00C75F25" w:rsidRDefault="005951F7" w:rsidP="005951F7">
      <w:pPr>
        <w:rPr>
          <w:rFonts w:eastAsia="Times New Roman"/>
          <w:sz w:val="28"/>
          <w:szCs w:val="28"/>
          <w:lang w:eastAsia="en-GB"/>
        </w:rPr>
      </w:pPr>
      <w:r w:rsidRPr="00C75F25">
        <w:rPr>
          <w:rFonts w:eastAsia="Times New Roman"/>
          <w:sz w:val="28"/>
          <w:szCs w:val="28"/>
          <w:lang w:eastAsia="en-GB"/>
        </w:rPr>
        <w:t xml:space="preserve">Lecturer- Terry Walcott                                                                                                         </w:t>
      </w:r>
    </w:p>
    <w:p w:rsidR="005951F7" w:rsidRPr="00C75F25" w:rsidRDefault="005951F7" w:rsidP="005951F7">
      <w:pPr>
        <w:jc w:val="center"/>
        <w:rPr>
          <w:rFonts w:eastAsia="Times New Roman"/>
          <w:b/>
          <w:bCs/>
          <w:sz w:val="28"/>
          <w:szCs w:val="28"/>
          <w:u w:val="single"/>
          <w:lang w:eastAsia="en-GB"/>
        </w:rPr>
      </w:pPr>
    </w:p>
    <w:p w:rsidR="005951F7" w:rsidRPr="00C75F25" w:rsidRDefault="005951F7" w:rsidP="005951F7">
      <w:pPr>
        <w:jc w:val="center"/>
        <w:rPr>
          <w:rFonts w:eastAsia="Times New Roman"/>
          <w:sz w:val="28"/>
          <w:szCs w:val="28"/>
          <w:lang w:eastAsia="en-GB"/>
        </w:rPr>
      </w:pPr>
      <w:r w:rsidRPr="00C75F25">
        <w:rPr>
          <w:rFonts w:eastAsia="Times New Roman"/>
          <w:b/>
          <w:bCs/>
          <w:sz w:val="28"/>
          <w:szCs w:val="28"/>
          <w:u w:val="single"/>
          <w:lang w:eastAsia="en-GB"/>
        </w:rPr>
        <w:t>Insights into modern technology introduced:</w:t>
      </w:r>
      <w:r>
        <w:rPr>
          <w:rFonts w:eastAsia="Times New Roman"/>
          <w:b/>
          <w:bCs/>
          <w:sz w:val="28"/>
          <w:szCs w:val="28"/>
          <w:u w:val="single"/>
          <w:lang w:eastAsia="en-GB"/>
        </w:rPr>
        <w:t xml:space="preserve"> NHS</w:t>
      </w:r>
    </w:p>
    <w:p w:rsidR="005951F7" w:rsidRPr="00C75F25" w:rsidRDefault="005951F7" w:rsidP="005951F7">
      <w:pPr>
        <w:rPr>
          <w:rFonts w:eastAsia="Times New Roman"/>
          <w:lang w:eastAsia="en-GB"/>
        </w:rPr>
      </w:pPr>
    </w:p>
    <w:p w:rsidR="005951F7" w:rsidRPr="00C75F25" w:rsidRDefault="005951F7" w:rsidP="005951F7">
      <w:pPr>
        <w:rPr>
          <w:rFonts w:eastAsia="Times New Roman"/>
          <w:sz w:val="24"/>
          <w:szCs w:val="24"/>
          <w:lang w:eastAsia="en-GB"/>
        </w:rPr>
      </w:pPr>
      <w:r w:rsidRPr="00C75F25">
        <w:rPr>
          <w:rFonts w:eastAsia="Times New Roman"/>
          <w:sz w:val="24"/>
          <w:szCs w:val="24"/>
          <w:lang w:eastAsia="en-GB"/>
        </w:rPr>
        <w:t xml:space="preserve">       </w:t>
      </w:r>
    </w:p>
    <w:p w:rsidR="005951F7" w:rsidRPr="00C75F25" w:rsidRDefault="005951F7" w:rsidP="005951F7">
      <w:pPr>
        <w:rPr>
          <w:rFonts w:eastAsia="Times New Roman"/>
          <w:sz w:val="24"/>
          <w:szCs w:val="24"/>
          <w:lang w:eastAsia="en-GB"/>
        </w:rPr>
      </w:pPr>
      <w:r w:rsidRPr="00C75F25">
        <w:rPr>
          <w:rFonts w:eastAsia="Times New Roman"/>
          <w:sz w:val="24"/>
          <w:szCs w:val="24"/>
          <w:lang w:eastAsia="en-GB"/>
        </w:rPr>
        <w:t xml:space="preserve">     The National health service provides a public funded safety net to the United Kingdom which we heavily rely upon. Vulnerable people depend on this service often with patients desperately needing vital lifesaving treatments and therapies such as chemotherapy and radiotherapy. Modern day technology has been designed to make processes run smoother, faster, safer, and more inaccurately. Further advancements are being developed and older being modified or upgraded to improve productivity be it in care homes or hospitals. The population of the United Kingdom currently stands at approximately 66million people as of 2020 a 24% increase of the estimated population we had in 1948 when the NHS first began. This increase brought a demand for newer, more accessible and efficient  forms of communications and treatments in which a huge technological progression would be able to accommodate.</w:t>
      </w:r>
    </w:p>
    <w:p w:rsidR="005951F7" w:rsidRPr="00C75F25" w:rsidRDefault="005951F7" w:rsidP="005951F7">
      <w:pPr>
        <w:rPr>
          <w:rFonts w:eastAsia="Times New Roman"/>
          <w:sz w:val="24"/>
          <w:szCs w:val="24"/>
          <w:lang w:eastAsia="en-GB"/>
        </w:rPr>
      </w:pPr>
      <w:r w:rsidRPr="00C75F25">
        <w:rPr>
          <w:rFonts w:eastAsia="Times New Roman"/>
          <w:sz w:val="24"/>
          <w:szCs w:val="24"/>
          <w:lang w:eastAsia="en-GB"/>
        </w:rPr>
        <w:t xml:space="preserve">    </w:t>
      </w:r>
    </w:p>
    <w:p w:rsidR="005951F7" w:rsidRPr="00C75F25" w:rsidRDefault="005951F7" w:rsidP="005951F7">
      <w:pPr>
        <w:rPr>
          <w:rFonts w:eastAsia="Times New Roman"/>
          <w:sz w:val="24"/>
          <w:szCs w:val="24"/>
          <w:lang w:eastAsia="en-GB"/>
        </w:rPr>
      </w:pPr>
      <w:r w:rsidRPr="00C75F25">
        <w:rPr>
          <w:rFonts w:eastAsia="Times New Roman"/>
          <w:sz w:val="24"/>
          <w:szCs w:val="24"/>
          <w:lang w:eastAsia="en-GB"/>
        </w:rPr>
        <w:t xml:space="preserve">     Around 165K people in the UK die each year of cancer making it a Grande 28% of all deaths recorded, but thanks to radiation therapy one of the modern day advancements in radiology we can save many more lives. Patients diagnosed in England and Wales have an approximate 50% chance of surviving of the disease for 10 years or more. Many diseases in the UK are diagnosed and treated via digital communications, tablets and computers applications for smart phones are all common tools of which are easily available. To grow as an organisation the NHS maintains an effective digital communications network which allows digital devices to share data throughout the entire service relaying messages to the patients and the public through digital media. Online prescriptions, medical records and files that would once fill a library have now been uploaded and transferred into virtual records accessible online saving space, time and money. The above-mentioned devices, machines and digital network the NHS provide, and use are not the only forms of technology of which have become a part of daily treatment processes. Here are more examples of some of the most important forms taken in the specialistic settings of surgeries all the way to communicating through social media.</w:t>
      </w:r>
    </w:p>
    <w:p w:rsidR="005951F7" w:rsidRPr="00C75F25" w:rsidRDefault="005951F7" w:rsidP="005951F7">
      <w:pPr>
        <w:rPr>
          <w:rFonts w:eastAsia="Times New Roman"/>
          <w:sz w:val="24"/>
          <w:szCs w:val="24"/>
          <w:lang w:eastAsia="en-GB"/>
        </w:rPr>
      </w:pPr>
    </w:p>
    <w:p w:rsidR="005951F7" w:rsidRPr="00C75F25" w:rsidRDefault="005951F7" w:rsidP="005951F7">
      <w:pPr>
        <w:ind w:left="720"/>
        <w:contextualSpacing/>
        <w:rPr>
          <w:rFonts w:eastAsia="Times New Roman"/>
          <w:sz w:val="24"/>
          <w:szCs w:val="24"/>
          <w:lang w:eastAsia="en-GB"/>
        </w:rPr>
      </w:pPr>
    </w:p>
    <w:p w:rsidR="005951F7" w:rsidRPr="00C75F25" w:rsidRDefault="005951F7" w:rsidP="005951F7">
      <w:pPr>
        <w:numPr>
          <w:ilvl w:val="0"/>
          <w:numId w:val="11"/>
        </w:numPr>
        <w:spacing w:after="160" w:line="259" w:lineRule="auto"/>
        <w:contextualSpacing/>
        <w:rPr>
          <w:rFonts w:eastAsia="Times New Roman"/>
          <w:sz w:val="24"/>
          <w:szCs w:val="24"/>
          <w:lang w:eastAsia="en-GB"/>
        </w:rPr>
      </w:pPr>
      <w:r w:rsidRPr="00C75F25">
        <w:rPr>
          <w:rFonts w:eastAsia="Times New Roman"/>
          <w:b/>
          <w:bCs/>
          <w:sz w:val="24"/>
          <w:szCs w:val="24"/>
          <w:lang w:eastAsia="en-GB"/>
        </w:rPr>
        <w:t xml:space="preserve">Patient friendly technology        </w:t>
      </w:r>
    </w:p>
    <w:p w:rsidR="005951F7" w:rsidRPr="00C75F25" w:rsidRDefault="005951F7" w:rsidP="005951F7">
      <w:pPr>
        <w:numPr>
          <w:ilvl w:val="0"/>
          <w:numId w:val="11"/>
        </w:numPr>
        <w:spacing w:after="160" w:line="259" w:lineRule="auto"/>
        <w:contextualSpacing/>
        <w:rPr>
          <w:rFonts w:eastAsia="Times New Roman"/>
          <w:sz w:val="24"/>
          <w:szCs w:val="24"/>
          <w:lang w:eastAsia="en-GB"/>
        </w:rPr>
      </w:pPr>
      <w:r w:rsidRPr="00C75F25">
        <w:rPr>
          <w:rFonts w:eastAsia="Times New Roman"/>
          <w:b/>
          <w:bCs/>
          <w:sz w:val="24"/>
          <w:szCs w:val="24"/>
          <w:lang w:eastAsia="en-GB"/>
        </w:rPr>
        <w:t>Social media</w:t>
      </w:r>
    </w:p>
    <w:p w:rsidR="005951F7" w:rsidRPr="00C75F25" w:rsidRDefault="005951F7" w:rsidP="005951F7">
      <w:pPr>
        <w:numPr>
          <w:ilvl w:val="0"/>
          <w:numId w:val="11"/>
        </w:numPr>
        <w:spacing w:after="160" w:line="259" w:lineRule="auto"/>
        <w:contextualSpacing/>
        <w:rPr>
          <w:rFonts w:eastAsia="Times New Roman"/>
          <w:sz w:val="24"/>
          <w:szCs w:val="24"/>
          <w:lang w:eastAsia="en-GB"/>
        </w:rPr>
      </w:pPr>
      <w:r w:rsidRPr="00C75F25">
        <w:rPr>
          <w:rFonts w:eastAsia="Times New Roman"/>
          <w:b/>
          <w:bCs/>
          <w:sz w:val="24"/>
          <w:szCs w:val="24"/>
          <w:lang w:eastAsia="en-GB"/>
        </w:rPr>
        <w:t xml:space="preserve">Staff management technology </w:t>
      </w:r>
    </w:p>
    <w:p w:rsidR="005951F7" w:rsidRPr="00C75F25" w:rsidRDefault="005951F7" w:rsidP="005951F7">
      <w:pPr>
        <w:numPr>
          <w:ilvl w:val="0"/>
          <w:numId w:val="11"/>
        </w:numPr>
        <w:spacing w:after="160" w:line="259" w:lineRule="auto"/>
        <w:contextualSpacing/>
        <w:rPr>
          <w:rFonts w:eastAsia="Times New Roman"/>
          <w:b/>
          <w:bCs/>
          <w:sz w:val="24"/>
          <w:szCs w:val="24"/>
          <w:lang w:eastAsia="en-GB"/>
        </w:rPr>
      </w:pPr>
      <w:r w:rsidRPr="00C75F25">
        <w:rPr>
          <w:rFonts w:eastAsia="Times New Roman"/>
          <w:b/>
          <w:bCs/>
          <w:sz w:val="24"/>
          <w:szCs w:val="24"/>
          <w:lang w:eastAsia="en-GB"/>
        </w:rPr>
        <w:t>Infection detection technology</w:t>
      </w:r>
    </w:p>
    <w:p w:rsidR="005951F7" w:rsidRPr="00C75F25" w:rsidRDefault="005951F7" w:rsidP="005951F7">
      <w:pPr>
        <w:numPr>
          <w:ilvl w:val="0"/>
          <w:numId w:val="11"/>
        </w:numPr>
        <w:spacing w:after="160" w:line="259" w:lineRule="auto"/>
        <w:contextualSpacing/>
        <w:rPr>
          <w:rFonts w:eastAsia="Times New Roman"/>
          <w:b/>
          <w:bCs/>
          <w:sz w:val="24"/>
          <w:szCs w:val="24"/>
          <w:lang w:eastAsia="en-GB"/>
        </w:rPr>
      </w:pPr>
      <w:r w:rsidRPr="00C75F25">
        <w:rPr>
          <w:rFonts w:eastAsia="Times New Roman"/>
          <w:b/>
          <w:bCs/>
          <w:sz w:val="24"/>
          <w:szCs w:val="24"/>
          <w:lang w:eastAsia="en-GB"/>
        </w:rPr>
        <w:t xml:space="preserve">Hybrid operating rooms </w:t>
      </w:r>
    </w:p>
    <w:p w:rsidR="005951F7" w:rsidRPr="00C75F25" w:rsidRDefault="005951F7" w:rsidP="005951F7">
      <w:pPr>
        <w:numPr>
          <w:ilvl w:val="0"/>
          <w:numId w:val="11"/>
        </w:numPr>
        <w:spacing w:after="160" w:line="259" w:lineRule="auto"/>
        <w:contextualSpacing/>
        <w:rPr>
          <w:rFonts w:eastAsia="Times New Roman"/>
          <w:b/>
          <w:bCs/>
          <w:sz w:val="24"/>
          <w:szCs w:val="24"/>
          <w:lang w:eastAsia="en-GB"/>
        </w:rPr>
      </w:pPr>
      <w:r w:rsidRPr="00C75F25">
        <w:rPr>
          <w:rFonts w:eastAsia="Times New Roman"/>
          <w:b/>
          <w:bCs/>
          <w:sz w:val="24"/>
          <w:szCs w:val="24"/>
          <w:lang w:eastAsia="en-GB"/>
        </w:rPr>
        <w:t>Smartphones and tablets</w:t>
      </w:r>
    </w:p>
    <w:p w:rsidR="005951F7" w:rsidRPr="00C75F25" w:rsidRDefault="005951F7" w:rsidP="005951F7">
      <w:pPr>
        <w:numPr>
          <w:ilvl w:val="0"/>
          <w:numId w:val="11"/>
        </w:numPr>
        <w:spacing w:after="160" w:line="259" w:lineRule="auto"/>
        <w:contextualSpacing/>
        <w:rPr>
          <w:rFonts w:eastAsia="Times New Roman"/>
          <w:b/>
          <w:bCs/>
          <w:sz w:val="24"/>
          <w:szCs w:val="24"/>
          <w:lang w:eastAsia="en-GB"/>
        </w:rPr>
      </w:pPr>
      <w:r w:rsidRPr="00C75F25">
        <w:rPr>
          <w:rFonts w:eastAsia="Times New Roman"/>
          <w:b/>
          <w:bCs/>
          <w:sz w:val="24"/>
          <w:szCs w:val="24"/>
          <w:lang w:eastAsia="en-GB"/>
        </w:rPr>
        <w:t xml:space="preserve">Ultrasound devices </w:t>
      </w:r>
    </w:p>
    <w:p w:rsidR="005951F7" w:rsidRPr="00C75F25" w:rsidRDefault="005951F7" w:rsidP="005951F7">
      <w:pPr>
        <w:numPr>
          <w:ilvl w:val="0"/>
          <w:numId w:val="11"/>
        </w:numPr>
        <w:spacing w:after="160" w:line="259" w:lineRule="auto"/>
        <w:contextualSpacing/>
        <w:rPr>
          <w:rFonts w:eastAsia="Times New Roman"/>
          <w:b/>
          <w:bCs/>
          <w:sz w:val="24"/>
          <w:szCs w:val="24"/>
          <w:lang w:eastAsia="en-GB"/>
        </w:rPr>
      </w:pPr>
      <w:r w:rsidRPr="00C75F25">
        <w:rPr>
          <w:rFonts w:eastAsia="Times New Roman"/>
          <w:b/>
          <w:bCs/>
          <w:sz w:val="24"/>
          <w:szCs w:val="24"/>
          <w:lang w:eastAsia="en-GB"/>
        </w:rPr>
        <w:t xml:space="preserve">Surgical equipment               </w:t>
      </w:r>
    </w:p>
    <w:p w:rsidR="005951F7" w:rsidRPr="00C75F25" w:rsidRDefault="005951F7" w:rsidP="005951F7">
      <w:pPr>
        <w:ind w:left="720"/>
        <w:contextualSpacing/>
        <w:rPr>
          <w:rFonts w:eastAsia="Times New Roman"/>
          <w:b/>
          <w:bCs/>
          <w:sz w:val="24"/>
          <w:szCs w:val="24"/>
          <w:lang w:eastAsia="en-GB"/>
        </w:rPr>
      </w:pPr>
    </w:p>
    <w:p w:rsidR="005951F7" w:rsidRPr="00C75F25" w:rsidRDefault="005951F7" w:rsidP="005951F7">
      <w:pPr>
        <w:rPr>
          <w:rFonts w:eastAsia="Times New Roman"/>
          <w:b/>
          <w:bCs/>
          <w:sz w:val="24"/>
          <w:szCs w:val="24"/>
          <w:lang w:eastAsia="en-GB"/>
        </w:rPr>
      </w:pPr>
      <w:r w:rsidRPr="00C75F25">
        <w:rPr>
          <w:rFonts w:eastAsia="Times New Roman"/>
          <w:sz w:val="24"/>
          <w:szCs w:val="24"/>
          <w:lang w:eastAsia="en-GB"/>
        </w:rPr>
        <w:t xml:space="preserve">      “I would not be here today if it were not for the NHS. I have received a large amount of high-quality treatment without which I would not </w:t>
      </w:r>
      <w:r>
        <w:rPr>
          <w:rFonts w:eastAsia="Times New Roman"/>
          <w:sz w:val="24"/>
          <w:szCs w:val="24"/>
          <w:lang w:eastAsia="en-GB"/>
        </w:rPr>
        <w:t>of</w:t>
      </w:r>
      <w:r w:rsidRPr="00C75F25">
        <w:rPr>
          <w:rFonts w:eastAsia="Times New Roman"/>
          <w:sz w:val="24"/>
          <w:szCs w:val="24"/>
          <w:lang w:eastAsia="en-GB"/>
        </w:rPr>
        <w:t xml:space="preserve"> survived”. (Stephen hawking)</w:t>
      </w:r>
    </w:p>
    <w:p w:rsidR="005951F7" w:rsidRPr="00C75F25" w:rsidRDefault="005951F7" w:rsidP="005951F7">
      <w:pPr>
        <w:rPr>
          <w:rFonts w:eastAsia="Times New Roman"/>
          <w:sz w:val="24"/>
          <w:szCs w:val="24"/>
          <w:lang w:eastAsia="en-GB"/>
        </w:rPr>
      </w:pPr>
    </w:p>
    <w:p w:rsidR="005951F7" w:rsidRPr="00C75F25" w:rsidRDefault="005951F7" w:rsidP="005951F7">
      <w:pPr>
        <w:rPr>
          <w:rFonts w:eastAsia="Times New Roman"/>
          <w:sz w:val="24"/>
          <w:szCs w:val="24"/>
          <w:lang w:eastAsia="en-GB"/>
        </w:rPr>
      </w:pPr>
      <w:r w:rsidRPr="00C75F25">
        <w:rPr>
          <w:rFonts w:eastAsia="Times New Roman"/>
          <w:sz w:val="24"/>
          <w:szCs w:val="24"/>
          <w:lang w:eastAsia="en-GB"/>
        </w:rPr>
        <w:t xml:space="preserve">      Every day of 2020 has gradually got worse in terms of hospital and care home tragic deaths from the city of Wuhan, China. A pandemic only comparable to that of the Spanish influenza in 1918 has completely taken hold of the NHS which has drained vital resources that are desperately needed to save lives. With the lifesaving technical advances in modern medicines that can be created and used to daily save thousands of lives.</w:t>
      </w:r>
    </w:p>
    <w:p w:rsidR="005951F7" w:rsidRPr="004E38BA" w:rsidRDefault="005951F7" w:rsidP="005951F7">
      <w:pPr>
        <w:spacing w:line="360" w:lineRule="auto"/>
        <w:rPr>
          <w:rFonts w:ascii="Times New Roman" w:hAnsi="Times New Roman" w:cs="Times New Roman"/>
          <w:color w:val="0E101A"/>
          <w:sz w:val="32"/>
          <w:szCs w:val="32"/>
        </w:rPr>
      </w:pPr>
      <w:r w:rsidRPr="00C75F25">
        <w:rPr>
          <w:rFonts w:eastAsia="Times New Roman"/>
          <w:sz w:val="24"/>
          <w:szCs w:val="24"/>
          <w:lang w:eastAsia="en-GB"/>
        </w:rPr>
        <w:t xml:space="preserve">      Analysing the data of the organisation I concluded that modern technology is vital for communication and any position held from the patients receiving treatment to the nurses, doctors and healthcare professionals. They working tirelessly around the clock to provide </w:t>
      </w:r>
      <w:r w:rsidRPr="00C75F25">
        <w:rPr>
          <w:rFonts w:eastAsia="Times New Roman"/>
          <w:sz w:val="24"/>
          <w:szCs w:val="24"/>
          <w:lang w:eastAsia="en-GB"/>
        </w:rPr>
        <w:lastRenderedPageBreak/>
        <w:t>everyone in the United kingdom the same opportunity of receiving effective lifesaving treatments and care of which are all fundamentally organised, orchestrated and run by the use of the modern day technology introduced.</w:t>
      </w:r>
    </w:p>
    <w:p w:rsidR="005951F7" w:rsidRDefault="005951F7" w:rsidP="005951F7">
      <w:pPr>
        <w:spacing w:line="360" w:lineRule="auto"/>
        <w:rPr>
          <w:rFonts w:eastAsia="Times New Roman"/>
          <w:sz w:val="24"/>
          <w:szCs w:val="24"/>
          <w:lang w:eastAsia="en-GB"/>
        </w:rPr>
      </w:pPr>
    </w:p>
    <w:p w:rsidR="005951F7" w:rsidRDefault="005951F7" w:rsidP="005951F7">
      <w:pPr>
        <w:rPr>
          <w:rFonts w:eastAsia="Times New Roman"/>
          <w:sz w:val="24"/>
          <w:szCs w:val="24"/>
          <w:lang w:eastAsia="en-GB"/>
        </w:rPr>
      </w:pPr>
      <w:r>
        <w:rPr>
          <w:rFonts w:eastAsia="Times New Roman"/>
          <w:sz w:val="24"/>
          <w:szCs w:val="24"/>
          <w:lang w:eastAsia="en-GB"/>
        </w:rPr>
        <w:br w:type="page"/>
      </w:r>
    </w:p>
    <w:p w:rsidR="005951F7" w:rsidRDefault="005951F7" w:rsidP="005951F7">
      <w:pPr>
        <w:spacing w:line="360" w:lineRule="auto"/>
        <w:rPr>
          <w:rFonts w:eastAsia="Times New Roman"/>
          <w:sz w:val="24"/>
          <w:szCs w:val="24"/>
          <w:lang w:eastAsia="en-GB"/>
        </w:rPr>
      </w:pPr>
    </w:p>
    <w:p w:rsidR="005951F7" w:rsidRPr="00C75F25" w:rsidRDefault="005951F7" w:rsidP="005951F7">
      <w:pPr>
        <w:rPr>
          <w:rFonts w:eastAsia="Times New Roman"/>
          <w:b/>
          <w:bCs/>
        </w:rPr>
      </w:pPr>
      <w:r w:rsidRPr="00C75F25">
        <w:rPr>
          <w:rFonts w:eastAsia="Times New Roman"/>
          <w:b/>
          <w:bCs/>
        </w:rPr>
        <w:t xml:space="preserve">Digital skills and research method </w:t>
      </w:r>
    </w:p>
    <w:p w:rsidR="005951F7" w:rsidRPr="00C75F25" w:rsidRDefault="005951F7" w:rsidP="005951F7">
      <w:pPr>
        <w:rPr>
          <w:rFonts w:eastAsia="Times New Roman"/>
          <w:b/>
          <w:bCs/>
        </w:rPr>
      </w:pPr>
      <w:r w:rsidRPr="00C75F25">
        <w:rPr>
          <w:rFonts w:eastAsia="Times New Roman"/>
          <w:b/>
          <w:bCs/>
        </w:rPr>
        <w:t>Student name: Stoyan Grozdanov</w:t>
      </w:r>
    </w:p>
    <w:p w:rsidR="005951F7" w:rsidRPr="00C75F25" w:rsidRDefault="005951F7" w:rsidP="005951F7">
      <w:pPr>
        <w:rPr>
          <w:rFonts w:eastAsia="Times New Roman"/>
          <w:b/>
          <w:bCs/>
        </w:rPr>
      </w:pPr>
      <w:r w:rsidRPr="00C75F25">
        <w:rPr>
          <w:rFonts w:eastAsia="Times New Roman"/>
          <w:b/>
          <w:bCs/>
        </w:rPr>
        <w:t>Student number – 1913753</w:t>
      </w:r>
    </w:p>
    <w:p w:rsidR="005951F7" w:rsidRPr="00C75F25" w:rsidRDefault="005951F7" w:rsidP="005951F7">
      <w:pPr>
        <w:rPr>
          <w:rFonts w:eastAsia="Times New Roman"/>
          <w:b/>
          <w:bCs/>
        </w:rPr>
      </w:pPr>
      <w:r w:rsidRPr="00C75F25">
        <w:rPr>
          <w:rFonts w:eastAsia="Times New Roman"/>
          <w:b/>
          <w:bCs/>
        </w:rPr>
        <w:t>Lecturer – Terry Walcott</w:t>
      </w:r>
    </w:p>
    <w:p w:rsidR="005951F7" w:rsidRPr="00C75F25" w:rsidRDefault="005951F7" w:rsidP="005951F7">
      <w:pPr>
        <w:rPr>
          <w:rFonts w:eastAsia="Times New Roman"/>
          <w:b/>
          <w:bCs/>
        </w:rPr>
      </w:pPr>
    </w:p>
    <w:p w:rsidR="005951F7" w:rsidRPr="00C75F25" w:rsidRDefault="005951F7" w:rsidP="005951F7">
      <w:pPr>
        <w:rPr>
          <w:rFonts w:eastAsia="Times New Roman"/>
          <w:b/>
          <w:bCs/>
        </w:rPr>
      </w:pPr>
      <w:r w:rsidRPr="00C75F25">
        <w:rPr>
          <w:rFonts w:eastAsia="Times New Roman"/>
          <w:b/>
          <w:bCs/>
        </w:rPr>
        <w:t>The impact of the technology introduced</w:t>
      </w:r>
    </w:p>
    <w:p w:rsidR="005951F7" w:rsidRPr="00C75F25" w:rsidRDefault="005951F7" w:rsidP="005951F7">
      <w:pPr>
        <w:rPr>
          <w:rFonts w:eastAsia="Times New Roman"/>
          <w:b/>
          <w:bCs/>
        </w:rPr>
      </w:pPr>
      <w:r w:rsidRPr="00C75F25">
        <w:rPr>
          <w:rFonts w:eastAsia="Times New Roman"/>
          <w:b/>
          <w:bCs/>
        </w:rPr>
        <w:t>Delivery better health care</w:t>
      </w:r>
    </w:p>
    <w:p w:rsidR="005951F7" w:rsidRPr="00C75F25" w:rsidRDefault="005951F7" w:rsidP="005951F7">
      <w:pPr>
        <w:numPr>
          <w:ilvl w:val="0"/>
          <w:numId w:val="12"/>
        </w:numPr>
        <w:spacing w:after="160" w:line="259" w:lineRule="auto"/>
        <w:contextualSpacing/>
        <w:rPr>
          <w:rFonts w:eastAsia="Times New Roman"/>
          <w:b/>
          <w:bCs/>
        </w:rPr>
      </w:pPr>
      <w:r w:rsidRPr="00C75F25">
        <w:rPr>
          <w:rFonts w:eastAsia="Times New Roman"/>
          <w:b/>
          <w:bCs/>
        </w:rPr>
        <w:t>Semnificatuv improvements in medical and technology.</w:t>
      </w:r>
    </w:p>
    <w:p w:rsidR="005951F7" w:rsidRPr="00C75F25" w:rsidRDefault="005951F7" w:rsidP="005951F7">
      <w:pPr>
        <w:numPr>
          <w:ilvl w:val="0"/>
          <w:numId w:val="12"/>
        </w:numPr>
        <w:spacing w:after="160" w:line="259" w:lineRule="auto"/>
        <w:contextualSpacing/>
        <w:rPr>
          <w:rFonts w:eastAsia="Times New Roman"/>
          <w:b/>
          <w:bCs/>
        </w:rPr>
      </w:pPr>
      <w:r w:rsidRPr="00C75F25">
        <w:rPr>
          <w:rFonts w:eastAsia="Times New Roman"/>
          <w:b/>
          <w:bCs/>
        </w:rPr>
        <w:t>Create new opportunities.</w:t>
      </w:r>
    </w:p>
    <w:p w:rsidR="005951F7" w:rsidRPr="00C75F25" w:rsidRDefault="005951F7" w:rsidP="005951F7">
      <w:pPr>
        <w:numPr>
          <w:ilvl w:val="0"/>
          <w:numId w:val="12"/>
        </w:numPr>
        <w:spacing w:after="160" w:line="259" w:lineRule="auto"/>
        <w:contextualSpacing/>
        <w:rPr>
          <w:rFonts w:eastAsia="Times New Roman"/>
          <w:b/>
          <w:bCs/>
        </w:rPr>
      </w:pPr>
      <w:r w:rsidRPr="00C75F25">
        <w:rPr>
          <w:rFonts w:eastAsia="Times New Roman"/>
          <w:b/>
          <w:bCs/>
        </w:rPr>
        <w:t>Skilled staff</w:t>
      </w:r>
    </w:p>
    <w:p w:rsidR="005951F7" w:rsidRPr="00C75F25" w:rsidRDefault="005951F7" w:rsidP="005951F7">
      <w:pPr>
        <w:ind w:left="360"/>
        <w:rPr>
          <w:rFonts w:eastAsia="Times New Roman"/>
          <w:b/>
          <w:bCs/>
        </w:rPr>
      </w:pPr>
      <w:r w:rsidRPr="00C75F25">
        <w:rPr>
          <w:rFonts w:eastAsia="Times New Roman"/>
          <w:b/>
          <w:bCs/>
        </w:rPr>
        <w:t>Informatics infrastructure</w:t>
      </w:r>
    </w:p>
    <w:p w:rsidR="005951F7" w:rsidRPr="00C75F25" w:rsidRDefault="005951F7" w:rsidP="005951F7">
      <w:pPr>
        <w:numPr>
          <w:ilvl w:val="0"/>
          <w:numId w:val="13"/>
        </w:numPr>
        <w:spacing w:after="160" w:line="259" w:lineRule="auto"/>
        <w:contextualSpacing/>
        <w:rPr>
          <w:rFonts w:eastAsia="Times New Roman"/>
          <w:b/>
          <w:bCs/>
        </w:rPr>
      </w:pPr>
      <w:r w:rsidRPr="00C75F25">
        <w:rPr>
          <w:rFonts w:eastAsia="Times New Roman"/>
          <w:b/>
          <w:bCs/>
        </w:rPr>
        <w:t>Digital medicine</w:t>
      </w:r>
    </w:p>
    <w:p w:rsidR="005951F7" w:rsidRPr="00C75F25" w:rsidRDefault="005951F7" w:rsidP="005951F7">
      <w:pPr>
        <w:numPr>
          <w:ilvl w:val="0"/>
          <w:numId w:val="13"/>
        </w:numPr>
        <w:spacing w:after="160" w:line="259" w:lineRule="auto"/>
        <w:contextualSpacing/>
        <w:rPr>
          <w:rFonts w:eastAsia="Times New Roman"/>
          <w:b/>
          <w:bCs/>
        </w:rPr>
      </w:pPr>
      <w:r w:rsidRPr="00C75F25">
        <w:rPr>
          <w:rFonts w:eastAsia="Times New Roman"/>
          <w:b/>
          <w:bCs/>
        </w:rPr>
        <w:t>Effective care</w:t>
      </w:r>
    </w:p>
    <w:p w:rsidR="005951F7" w:rsidRPr="00C75F25" w:rsidRDefault="005951F7" w:rsidP="005951F7">
      <w:pPr>
        <w:numPr>
          <w:ilvl w:val="0"/>
          <w:numId w:val="13"/>
        </w:numPr>
        <w:spacing w:after="160" w:line="259" w:lineRule="auto"/>
        <w:contextualSpacing/>
        <w:rPr>
          <w:rFonts w:eastAsia="Times New Roman"/>
          <w:b/>
          <w:bCs/>
        </w:rPr>
      </w:pPr>
      <w:r w:rsidRPr="00C75F25">
        <w:rPr>
          <w:rFonts w:eastAsia="Times New Roman"/>
          <w:b/>
          <w:bCs/>
        </w:rPr>
        <w:t>Transforming general practice</w:t>
      </w:r>
    </w:p>
    <w:p w:rsidR="005951F7" w:rsidRPr="00C75F25" w:rsidRDefault="005951F7" w:rsidP="005951F7">
      <w:pPr>
        <w:numPr>
          <w:ilvl w:val="0"/>
          <w:numId w:val="13"/>
        </w:numPr>
        <w:spacing w:after="160" w:line="259" w:lineRule="auto"/>
        <w:contextualSpacing/>
        <w:rPr>
          <w:rFonts w:eastAsia="Times New Roman"/>
          <w:b/>
          <w:bCs/>
        </w:rPr>
      </w:pPr>
      <w:r w:rsidRPr="00C75F25">
        <w:rPr>
          <w:rFonts w:eastAsia="Times New Roman"/>
          <w:b/>
          <w:bCs/>
        </w:rPr>
        <w:t>Public trust and security</w:t>
      </w:r>
    </w:p>
    <w:p w:rsidR="005951F7" w:rsidRPr="00C75F25" w:rsidRDefault="005951F7" w:rsidP="005951F7">
      <w:pPr>
        <w:ind w:left="360"/>
        <w:rPr>
          <w:rFonts w:eastAsia="Times New Roman"/>
          <w:b/>
          <w:bCs/>
        </w:rPr>
      </w:pPr>
      <w:r w:rsidRPr="00C75F25">
        <w:rPr>
          <w:rFonts w:eastAsia="Times New Roman"/>
          <w:b/>
          <w:bCs/>
        </w:rPr>
        <w:t>Internal and external communications</w:t>
      </w:r>
    </w:p>
    <w:p w:rsidR="005951F7" w:rsidRPr="00C75F25" w:rsidRDefault="005951F7" w:rsidP="005951F7">
      <w:pPr>
        <w:numPr>
          <w:ilvl w:val="0"/>
          <w:numId w:val="14"/>
        </w:numPr>
        <w:spacing w:after="160" w:line="259" w:lineRule="auto"/>
        <w:contextualSpacing/>
        <w:rPr>
          <w:rFonts w:eastAsia="Times New Roman"/>
          <w:b/>
          <w:bCs/>
        </w:rPr>
      </w:pPr>
      <w:r w:rsidRPr="00C75F25">
        <w:rPr>
          <w:rFonts w:eastAsia="Times New Roman"/>
          <w:b/>
          <w:bCs/>
        </w:rPr>
        <w:t>Improving people/patients quality</w:t>
      </w:r>
    </w:p>
    <w:p w:rsidR="005951F7" w:rsidRPr="00C75F25" w:rsidRDefault="005951F7" w:rsidP="005951F7">
      <w:pPr>
        <w:numPr>
          <w:ilvl w:val="0"/>
          <w:numId w:val="14"/>
        </w:numPr>
        <w:spacing w:after="160" w:line="259" w:lineRule="auto"/>
        <w:contextualSpacing/>
        <w:rPr>
          <w:rFonts w:eastAsia="Times New Roman"/>
          <w:b/>
          <w:bCs/>
        </w:rPr>
      </w:pPr>
      <w:r w:rsidRPr="00C75F25">
        <w:rPr>
          <w:rFonts w:eastAsia="Times New Roman"/>
          <w:b/>
          <w:bCs/>
        </w:rPr>
        <w:t>Better management and human resources</w:t>
      </w:r>
    </w:p>
    <w:p w:rsidR="005951F7" w:rsidRPr="00C75F25" w:rsidRDefault="005951F7" w:rsidP="005951F7">
      <w:pPr>
        <w:numPr>
          <w:ilvl w:val="0"/>
          <w:numId w:val="14"/>
        </w:numPr>
        <w:spacing w:after="160" w:line="259" w:lineRule="auto"/>
        <w:contextualSpacing/>
        <w:rPr>
          <w:rFonts w:eastAsia="Times New Roman"/>
          <w:b/>
          <w:bCs/>
        </w:rPr>
      </w:pPr>
      <w:r w:rsidRPr="00C75F25">
        <w:rPr>
          <w:rFonts w:eastAsia="Times New Roman"/>
          <w:b/>
          <w:bCs/>
        </w:rPr>
        <w:t>Strengthening the NHS / industry partnership.</w:t>
      </w:r>
    </w:p>
    <w:p w:rsidR="005951F7" w:rsidRPr="00C75F25" w:rsidRDefault="005951F7" w:rsidP="005951F7">
      <w:pPr>
        <w:ind w:left="360"/>
        <w:rPr>
          <w:rFonts w:eastAsia="Times New Roman"/>
          <w:b/>
          <w:bCs/>
        </w:rPr>
      </w:pPr>
    </w:p>
    <w:p w:rsidR="005951F7" w:rsidRPr="00C75F25" w:rsidRDefault="005951F7" w:rsidP="005951F7">
      <w:pPr>
        <w:ind w:left="360"/>
        <w:rPr>
          <w:rFonts w:eastAsia="Times New Roman"/>
          <w:b/>
          <w:bCs/>
        </w:rPr>
      </w:pPr>
      <w:r w:rsidRPr="00C75F25">
        <w:rPr>
          <w:rFonts w:eastAsia="Times New Roman"/>
          <w:b/>
          <w:bCs/>
        </w:rPr>
        <w:t>Technology is widely used in many areas of life and NHS. Digital technologies bring many opportunities to improve people’s health and experience of service. Digital access to NHS services giving people options for ordering repeat prescriptions and booking appointments in primary care remains low despite. The functionality being widely available.</w:t>
      </w:r>
    </w:p>
    <w:p w:rsidR="005951F7" w:rsidRPr="00C75F25" w:rsidRDefault="005951F7" w:rsidP="005951F7">
      <w:pPr>
        <w:ind w:left="360"/>
        <w:rPr>
          <w:rFonts w:eastAsia="Times New Roman"/>
          <w:b/>
          <w:bCs/>
        </w:rPr>
      </w:pPr>
      <w:r w:rsidRPr="00C75F25">
        <w:rPr>
          <w:rFonts w:eastAsia="Times New Roman"/>
          <w:b/>
          <w:bCs/>
        </w:rPr>
        <w:t>The technologies now play a key role in the economy and many people everyday lives. Technology made better communication between people and NHS staff, sach as online booking, online appointment, email’s, phones and more..</w:t>
      </w:r>
    </w:p>
    <w:p w:rsidR="005951F7" w:rsidRPr="00C75F25" w:rsidRDefault="005951F7" w:rsidP="005951F7">
      <w:pPr>
        <w:ind w:left="360"/>
        <w:rPr>
          <w:rFonts w:eastAsia="Times New Roman"/>
          <w:b/>
          <w:bCs/>
        </w:rPr>
      </w:pPr>
      <w:r w:rsidRPr="00C75F25">
        <w:rPr>
          <w:rFonts w:eastAsia="Times New Roman"/>
          <w:b/>
          <w:bCs/>
        </w:rPr>
        <w:t>According to information provided by NHS, as October 2019 96 per cent of GP patients in England can use the NHS app to connect to their practice.</w:t>
      </w:r>
    </w:p>
    <w:p w:rsidR="005951F7" w:rsidRPr="00C75F25" w:rsidRDefault="005951F7" w:rsidP="005951F7">
      <w:pPr>
        <w:ind w:left="360"/>
        <w:rPr>
          <w:rFonts w:eastAsia="Times New Roman"/>
          <w:b/>
          <w:bCs/>
        </w:rPr>
      </w:pPr>
      <w:r w:rsidRPr="00C75F25">
        <w:rPr>
          <w:rFonts w:eastAsia="Times New Roman"/>
          <w:b/>
          <w:bCs/>
        </w:rPr>
        <w:t>The technology is integral to many of the changes envisaged in the NHS long term plan. This is including ambitions for people in their own homes using remote monitoring and digital tools.</w:t>
      </w:r>
    </w:p>
    <w:p w:rsidR="005951F7" w:rsidRDefault="005951F7" w:rsidP="005951F7">
      <w:pPr>
        <w:rPr>
          <w:rFonts w:eastAsia="Times New Roman"/>
          <w:sz w:val="24"/>
          <w:szCs w:val="24"/>
          <w:lang w:eastAsia="en-GB"/>
        </w:rPr>
      </w:pPr>
      <w:r>
        <w:rPr>
          <w:rFonts w:eastAsia="Times New Roman"/>
          <w:sz w:val="24"/>
          <w:szCs w:val="24"/>
          <w:lang w:eastAsia="en-GB"/>
        </w:rPr>
        <w:br w:type="page"/>
      </w:r>
    </w:p>
    <w:p w:rsidR="005951F7" w:rsidRPr="0090454A" w:rsidRDefault="005951F7" w:rsidP="005951F7">
      <w:pPr>
        <w:rPr>
          <w:rFonts w:eastAsia="Times New Roman"/>
        </w:rPr>
      </w:pPr>
      <w:r w:rsidRPr="0090454A">
        <w:rPr>
          <w:rFonts w:eastAsia="Times New Roman"/>
        </w:rPr>
        <w:lastRenderedPageBreak/>
        <w:t xml:space="preserve">CONCLUSION </w:t>
      </w:r>
    </w:p>
    <w:p w:rsidR="005951F7" w:rsidRPr="0090454A" w:rsidRDefault="005951F7" w:rsidP="005951F7">
      <w:pPr>
        <w:rPr>
          <w:rFonts w:eastAsia="Times New Roman"/>
        </w:rPr>
      </w:pPr>
      <w:r w:rsidRPr="0090454A">
        <w:rPr>
          <w:rFonts w:eastAsia="Times New Roman"/>
        </w:rPr>
        <w:t xml:space="preserve">                            LESSONS LEARNED FROM CASE STUDIES</w:t>
      </w:r>
      <w:r w:rsidRPr="0090454A">
        <w:rPr>
          <w:rFonts w:eastAsia="Times New Roman"/>
        </w:rPr>
        <w:br/>
      </w:r>
    </w:p>
    <w:p w:rsidR="005951F7" w:rsidRPr="0090454A" w:rsidRDefault="005951F7" w:rsidP="005951F7">
      <w:pPr>
        <w:rPr>
          <w:rFonts w:eastAsia="Times New Roman"/>
        </w:rPr>
      </w:pPr>
      <w:r w:rsidRPr="0090454A">
        <w:rPr>
          <w:rFonts w:eastAsia="Times New Roman"/>
        </w:rPr>
        <w:t xml:space="preserve">             Student name: MIRISH SALIEVA</w:t>
      </w:r>
    </w:p>
    <w:p w:rsidR="005951F7" w:rsidRPr="0090454A" w:rsidRDefault="005951F7" w:rsidP="005951F7">
      <w:pPr>
        <w:rPr>
          <w:rFonts w:eastAsia="Times New Roman"/>
        </w:rPr>
      </w:pPr>
      <w:r w:rsidRPr="0090454A">
        <w:rPr>
          <w:rFonts w:eastAsia="Times New Roman"/>
        </w:rPr>
        <w:t xml:space="preserve">             Student number:1913122 </w:t>
      </w:r>
    </w:p>
    <w:p w:rsidR="005951F7" w:rsidRPr="0090454A" w:rsidRDefault="005951F7" w:rsidP="005951F7">
      <w:pPr>
        <w:rPr>
          <w:rFonts w:eastAsia="Times New Roman"/>
        </w:rPr>
      </w:pPr>
      <w:r w:rsidRPr="0090454A">
        <w:rPr>
          <w:rFonts w:eastAsia="Times New Roman"/>
        </w:rPr>
        <w:t xml:space="preserve">             DSR -BMSW4003</w:t>
      </w:r>
    </w:p>
    <w:p w:rsidR="005951F7" w:rsidRPr="0090454A" w:rsidRDefault="005951F7" w:rsidP="005951F7">
      <w:pPr>
        <w:rPr>
          <w:rFonts w:eastAsia="Times New Roman"/>
        </w:rPr>
      </w:pPr>
      <w:r w:rsidRPr="0090454A">
        <w:rPr>
          <w:rFonts w:eastAsia="Times New Roman"/>
        </w:rPr>
        <w:t xml:space="preserve">             Lecture name: Terry Walcott </w:t>
      </w:r>
    </w:p>
    <w:p w:rsidR="005951F7" w:rsidRPr="0090454A" w:rsidRDefault="005951F7" w:rsidP="005951F7">
      <w:pPr>
        <w:rPr>
          <w:rFonts w:eastAsia="Times New Roman"/>
        </w:rPr>
      </w:pPr>
      <w:r w:rsidRPr="0090454A">
        <w:rPr>
          <w:rFonts w:eastAsia="Times New Roman"/>
        </w:rPr>
        <w:t xml:space="preserve">        </w:t>
      </w:r>
      <w:r w:rsidRPr="0090454A">
        <w:rPr>
          <w:rFonts w:eastAsia="Times New Roman"/>
        </w:rPr>
        <w:br/>
      </w:r>
    </w:p>
    <w:p w:rsidR="005951F7" w:rsidRPr="0090454A" w:rsidRDefault="005951F7" w:rsidP="005951F7">
      <w:pPr>
        <w:numPr>
          <w:ilvl w:val="0"/>
          <w:numId w:val="15"/>
        </w:numPr>
        <w:spacing w:after="160" w:line="259" w:lineRule="auto"/>
        <w:contextualSpacing/>
        <w:rPr>
          <w:rFonts w:eastAsia="Times New Roman"/>
        </w:rPr>
      </w:pPr>
      <w:r w:rsidRPr="0090454A">
        <w:rPr>
          <w:rFonts w:eastAsia="Times New Roman"/>
        </w:rPr>
        <w:t>Patients and e-Referral Service (e-RS)</w:t>
      </w:r>
    </w:p>
    <w:p w:rsidR="005951F7" w:rsidRPr="0090454A" w:rsidRDefault="005951F7" w:rsidP="005951F7">
      <w:pPr>
        <w:numPr>
          <w:ilvl w:val="0"/>
          <w:numId w:val="15"/>
        </w:numPr>
        <w:spacing w:after="160" w:line="259" w:lineRule="auto"/>
        <w:contextualSpacing/>
        <w:rPr>
          <w:rFonts w:eastAsia="Times New Roman"/>
        </w:rPr>
      </w:pPr>
      <w:r w:rsidRPr="0090454A">
        <w:rPr>
          <w:rFonts w:eastAsia="Times New Roman"/>
        </w:rPr>
        <w:t>Safe staffing app</w:t>
      </w:r>
    </w:p>
    <w:p w:rsidR="005951F7" w:rsidRPr="0090454A" w:rsidRDefault="005951F7" w:rsidP="005951F7">
      <w:pPr>
        <w:numPr>
          <w:ilvl w:val="0"/>
          <w:numId w:val="15"/>
        </w:numPr>
        <w:spacing w:after="160" w:line="259" w:lineRule="auto"/>
        <w:contextualSpacing/>
        <w:rPr>
          <w:rFonts w:eastAsia="Times New Roman"/>
        </w:rPr>
      </w:pPr>
      <w:r w:rsidRPr="0090454A">
        <w:rPr>
          <w:rFonts w:eastAsia="Times New Roman"/>
        </w:rPr>
        <w:t>Technology Enable Care Services (TECS)</w:t>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Patients and e-Referral Service (e-RS)</w:t>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The NHS e-Referral Service makes really easy and quick the booking process, either for the patients or the Doctor. With the old-style paper system, the patients have to wait for referral letter and then plus another 6 to 8 weeks before to received only details about appointment over the hospital. The patients can query the hospital and only to find out that they have not received referral. The electronic system instantly removed the gap and preventing the referral falling through the net. The patients can be provided from the GP with access code, so they can book appointment and reduce waiting time. </w:t>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Safe staffing app</w:t>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The hospital staff leaders did not have correct information about position and departments on board. The have to entrust on manual examination of staffing levels at some point in the day. The solution comes with an easy to use app for mobile devices covering all departments. Managers and staff can see exact time and positions covered. Staffing changes during shifts are up to date to maintain real live positions. The app has benefits of staff can redirect to place where needed more, can reduce spending with reports from staff leaders about staff levels can be transferred in place where needed rather than booked from an agency. The staffing app include information about supporting training packages and etc. </w:t>
      </w:r>
      <w:r w:rsidRPr="0090454A">
        <w:rPr>
          <w:rFonts w:eastAsia="Times New Roman"/>
          <w:lang w:val="en-US"/>
        </w:rPr>
        <w:br/>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Technology Enable Care Services </w:t>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The use of TECS application improved patients traceability real time monitoring give the patients chance to interact with the health staff. NHS staff also using TECS as help them to track and manage patient’s health care. The TECS become a challenge for some patients - some patients did not want to use digital application as they well know their condition. Study case show that some other patients did not know how to use technology and prefer previous method. Although TECS is not meant to be used from everybody but can be very supportive for both patients and staff. </w:t>
      </w:r>
      <w:r w:rsidRPr="0090454A">
        <w:rPr>
          <w:rFonts w:eastAsia="Times New Roman"/>
          <w:lang w:val="en-US"/>
        </w:rPr>
        <w:br/>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The general improvement in NHS with the technology </w:t>
      </w:r>
      <w:r w:rsidRPr="0090454A">
        <w:rPr>
          <w:rFonts w:eastAsia="Times New Roman"/>
          <w:lang w:val="en-US"/>
        </w:rPr>
        <w:br/>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The NHS is a key contribution and dedicated partner to creating an atmosphere where technology can be improved and validated and used to enhance programmers to improve performance and minimize cost. The potential goes hand-in-hand with further improving the ability of research base clinical trials and creating an atmosphere that allows biotech and MedTech companies to grow and prosper. As medicine transform over the next 20 years, the state of the technology at our universities, together with the NHS creates unique opportunities for developing and new market, businesses and jobs based in United Kingdom. Changing the way of innovation on is delivering to the patients, providing enticing place to study and develop new technologies in collaboration with innovation. </w:t>
      </w:r>
      <w:r w:rsidRPr="0090454A">
        <w:rPr>
          <w:rFonts w:eastAsia="Times New Roman"/>
          <w:lang w:val="en-US"/>
        </w:rPr>
        <w:br/>
      </w:r>
    </w:p>
    <w:p w:rsidR="005951F7" w:rsidRPr="0090454A" w:rsidRDefault="005951F7" w:rsidP="005951F7">
      <w:pPr>
        <w:pStyle w:val="ListParagraph"/>
        <w:numPr>
          <w:ilvl w:val="0"/>
          <w:numId w:val="15"/>
        </w:numPr>
        <w:rPr>
          <w:rFonts w:eastAsia="Times New Roman"/>
          <w:lang w:val="en-US"/>
        </w:rPr>
      </w:pPr>
      <w:r w:rsidRPr="0090454A">
        <w:rPr>
          <w:rFonts w:eastAsia="Times New Roman"/>
          <w:lang w:val="en-US"/>
        </w:rPr>
        <w:t xml:space="preserve">My sources of information </w:t>
      </w:r>
    </w:p>
    <w:p w:rsidR="005951F7" w:rsidRPr="0090454A" w:rsidRDefault="00206148" w:rsidP="005951F7">
      <w:pPr>
        <w:pStyle w:val="ListParagraph"/>
        <w:numPr>
          <w:ilvl w:val="0"/>
          <w:numId w:val="15"/>
        </w:numPr>
        <w:rPr>
          <w:rFonts w:eastAsia="Times New Roman"/>
          <w:lang w:val="en-US"/>
        </w:rPr>
      </w:pPr>
      <w:hyperlink r:id="rId32" w:history="1">
        <w:r w:rsidR="005951F7" w:rsidRPr="0090454A">
          <w:rPr>
            <w:rFonts w:eastAsia="Times New Roman"/>
            <w:color w:val="0000FF"/>
            <w:u w:val="single"/>
            <w:lang w:val="en-US"/>
          </w:rPr>
          <w:t>http://digital.nhs.uk/services/e-referral-service/case-studies/patient-case-study</w:t>
        </w:r>
      </w:hyperlink>
      <w:r w:rsidR="005951F7" w:rsidRPr="0090454A">
        <w:rPr>
          <w:rFonts w:eastAsia="Times New Roman"/>
          <w:lang w:val="en-US"/>
        </w:rPr>
        <w:t xml:space="preserve"> </w:t>
      </w:r>
    </w:p>
    <w:p w:rsidR="005951F7" w:rsidRPr="0090454A" w:rsidRDefault="00206148" w:rsidP="005951F7">
      <w:pPr>
        <w:pStyle w:val="ListParagraph"/>
        <w:numPr>
          <w:ilvl w:val="0"/>
          <w:numId w:val="15"/>
        </w:numPr>
        <w:rPr>
          <w:rFonts w:eastAsia="Times New Roman"/>
          <w:lang w:val="en-US"/>
        </w:rPr>
      </w:pPr>
      <w:hyperlink r:id="rId33" w:history="1">
        <w:r w:rsidR="005951F7" w:rsidRPr="0090454A">
          <w:rPr>
            <w:rFonts w:eastAsia="Times New Roman"/>
            <w:color w:val="0000FF"/>
            <w:u w:val="single"/>
            <w:lang w:val="en-US"/>
          </w:rPr>
          <w:t>https://Improvement.nhs.uk/resources/safe-sustainble-and-productive-staffing-case-studies</w:t>
        </w:r>
      </w:hyperlink>
      <w:r w:rsidR="005951F7" w:rsidRPr="0090454A">
        <w:rPr>
          <w:rFonts w:eastAsia="Times New Roman"/>
          <w:lang w:val="en-US"/>
        </w:rPr>
        <w:t xml:space="preserve"> /</w:t>
      </w:r>
      <w:r w:rsidR="005951F7" w:rsidRPr="0090454A">
        <w:rPr>
          <w:rFonts w:eastAsia="Times New Roman"/>
          <w:lang w:val="en-US"/>
        </w:rPr>
        <w:br/>
      </w:r>
      <w:hyperlink r:id="rId34" w:history="1">
        <w:r w:rsidR="005951F7" w:rsidRPr="0090454A">
          <w:rPr>
            <w:rFonts w:eastAsia="Times New Roman"/>
            <w:color w:val="0000FF"/>
            <w:u w:val="single"/>
            <w:lang w:val="en-US"/>
          </w:rPr>
          <w:t>https://www.england.nhs.uk/tecs/</w:t>
        </w:r>
      </w:hyperlink>
    </w:p>
    <w:p w:rsidR="005951F7" w:rsidRPr="0090454A" w:rsidRDefault="005951F7" w:rsidP="005951F7">
      <w:pPr>
        <w:numPr>
          <w:ilvl w:val="0"/>
          <w:numId w:val="15"/>
        </w:numPr>
        <w:spacing w:after="160" w:line="259" w:lineRule="auto"/>
        <w:contextualSpacing/>
        <w:rPr>
          <w:rFonts w:eastAsia="Times New Roman"/>
        </w:rPr>
        <w:sectPr w:rsidR="005951F7" w:rsidRPr="0090454A" w:rsidSect="0060625E">
          <w:pgSz w:w="12240" w:h="20160"/>
          <w:pgMar w:top="1440" w:right="1440" w:bottom="1440" w:left="1440" w:header="708" w:footer="708" w:gutter="0"/>
          <w:cols w:space="708"/>
          <w:docGrid w:linePitch="360"/>
        </w:sectPr>
      </w:pPr>
      <w:r w:rsidRPr="0090454A">
        <w:rPr>
          <w:rFonts w:eastAsia="Times New Roman"/>
        </w:rPr>
        <w:t>The general improvement in NH</w:t>
      </w:r>
      <w:r>
        <w:rPr>
          <w:rFonts w:eastAsia="Times New Roman"/>
        </w:rPr>
        <w:t>S</w:t>
      </w:r>
    </w:p>
    <w:p w:rsidR="005951F7" w:rsidRPr="0090454A" w:rsidRDefault="005951F7" w:rsidP="005951F7">
      <w:pPr>
        <w:spacing w:line="360" w:lineRule="auto"/>
        <w:rPr>
          <w:rFonts w:ascii="Times New Roman" w:hAnsi="Times New Roman" w:cs="Times New Roman"/>
          <w:color w:val="0E101A"/>
          <w:sz w:val="32"/>
          <w:szCs w:val="32"/>
        </w:rPr>
      </w:pPr>
    </w:p>
    <w:p w:rsidR="0060625E" w:rsidRDefault="0060625E">
      <w:pPr>
        <w:spacing w:line="235" w:lineRule="auto"/>
        <w:ind w:left="2320" w:right="1900"/>
        <w:rPr>
          <w:rFonts w:ascii="Century Gothic" w:eastAsia="Century Gothic" w:hAnsi="Century Gothic"/>
          <w:color w:val="FFFFFF"/>
          <w:sz w:val="48"/>
        </w:rPr>
      </w:pPr>
      <w:r>
        <w:rPr>
          <w:rFonts w:ascii="Century Gothic" w:eastAsia="Century Gothic" w:hAnsi="Century Gothic"/>
          <w:color w:val="FFFFFF"/>
          <w:sz w:val="48"/>
        </w:rPr>
        <w:t>developing new technology and changing the way of innovation.</w:t>
      </w:r>
    </w:p>
    <w:p w:rsidR="0060625E" w:rsidRDefault="0060625E">
      <w:pPr>
        <w:spacing w:line="235" w:lineRule="auto"/>
        <w:ind w:left="2320" w:right="1900"/>
        <w:rPr>
          <w:rFonts w:ascii="Century Gothic" w:eastAsia="Century Gothic" w:hAnsi="Century Gothic"/>
          <w:color w:val="FFFFFF"/>
          <w:sz w:val="48"/>
        </w:rPr>
        <w:sectPr w:rsidR="0060625E">
          <w:pgSz w:w="19200" w:h="10800" w:orient="landscape"/>
          <w:pgMar w:top="1440" w:right="1440" w:bottom="1440" w:left="1440" w:header="0" w:footer="0" w:gutter="0"/>
          <w:cols w:space="0" w:equalWidth="0">
            <w:col w:w="16320"/>
          </w:cols>
          <w:docGrid w:linePitch="360"/>
        </w:sectPr>
      </w:pPr>
    </w:p>
    <w:p w:rsidR="0060625E" w:rsidRDefault="00883BF5">
      <w:pPr>
        <w:spacing w:line="200" w:lineRule="exact"/>
        <w:rPr>
          <w:rFonts w:ascii="Times New Roman" w:eastAsia="Times New Roman" w:hAnsi="Times New Roman"/>
        </w:rPr>
      </w:pPr>
      <w:bookmarkStart w:id="15" w:name="page16"/>
      <w:bookmarkEnd w:id="15"/>
      <w:r>
        <w:rPr>
          <w:rFonts w:ascii="Century Gothic" w:eastAsia="Century Gothic" w:hAnsi="Century Gothic"/>
          <w:noProof/>
          <w:color w:val="FFFFFF"/>
          <w:sz w:val="48"/>
        </w:rPr>
        <w:lastRenderedPageBreak/>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2192000" cy="6858000"/>
            <wp:effectExtent l="0" t="0" r="0" b="0"/>
            <wp:wrapNone/>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14:sizeRelH relativeFrom="page">
              <wp14:pctWidth>0</wp14:pctWidth>
            </wp14:sizeRelH>
            <wp14:sizeRelV relativeFrom="page">
              <wp14:pctHeight>0</wp14:pctHeight>
            </wp14:sizeRelV>
          </wp:anchor>
        </w:drawing>
      </w: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200" w:lineRule="exact"/>
        <w:rPr>
          <w:rFonts w:ascii="Times New Roman" w:eastAsia="Times New Roman" w:hAnsi="Times New Roman"/>
        </w:rPr>
      </w:pPr>
    </w:p>
    <w:p w:rsidR="0060625E" w:rsidRDefault="0060625E">
      <w:pPr>
        <w:spacing w:line="393" w:lineRule="exact"/>
        <w:rPr>
          <w:rFonts w:ascii="Times New Roman" w:eastAsia="Times New Roman" w:hAnsi="Times New Roman"/>
        </w:rPr>
      </w:pPr>
    </w:p>
    <w:p w:rsidR="0060625E" w:rsidRDefault="0060625E">
      <w:pPr>
        <w:spacing w:line="0" w:lineRule="atLeast"/>
        <w:jc w:val="center"/>
        <w:rPr>
          <w:rFonts w:ascii="Aharoni" w:eastAsia="Aharoni" w:hAnsi="Aharoni"/>
          <w:b/>
          <w:color w:val="FFFFFF"/>
          <w:sz w:val="119"/>
        </w:rPr>
      </w:pPr>
      <w:r>
        <w:rPr>
          <w:rFonts w:ascii="Aharoni" w:eastAsia="Aharoni" w:hAnsi="Aharoni"/>
          <w:b/>
          <w:color w:val="FFFFFF"/>
          <w:sz w:val="119"/>
        </w:rPr>
        <w:t>THANK YOU</w:t>
      </w:r>
    </w:p>
    <w:sectPr w:rsidR="0060625E">
      <w:pgSz w:w="19200" w:h="10800" w:orient="landscape"/>
      <w:pgMar w:top="1440" w:right="1440" w:bottom="1440" w:left="1440" w:header="0" w:footer="0" w:gutter="0"/>
      <w:cols w:space="0" w:equalWidth="0">
        <w:col w:w="163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098" w:rsidRDefault="00245098">
      <w:r>
        <w:separator/>
      </w:r>
    </w:p>
  </w:endnote>
  <w:endnote w:type="continuationSeparator" w:id="0">
    <w:p w:rsidR="00245098" w:rsidRDefault="0024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098" w:rsidRDefault="00245098">
      <w:r>
        <w:separator/>
      </w:r>
    </w:p>
  </w:footnote>
  <w:footnote w:type="continuationSeparator" w:id="0">
    <w:p w:rsidR="00245098" w:rsidRDefault="00245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BF5" w:rsidRDefault="00883B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D1B58BA"/>
    <w:lvl w:ilvl="0" w:tplc="2B12A444">
      <w:start w:val="1"/>
      <w:numFmt w:val="bullet"/>
      <w:lvlText w:val="-"/>
      <w:lvlJc w:val="left"/>
    </w:lvl>
    <w:lvl w:ilvl="1" w:tplc="5C26971E">
      <w:start w:val="1"/>
      <w:numFmt w:val="bullet"/>
      <w:lvlText w:val=""/>
      <w:lvlJc w:val="left"/>
    </w:lvl>
    <w:lvl w:ilvl="2" w:tplc="F594F204">
      <w:start w:val="1"/>
      <w:numFmt w:val="bullet"/>
      <w:lvlText w:val=""/>
      <w:lvlJc w:val="left"/>
    </w:lvl>
    <w:lvl w:ilvl="3" w:tplc="4CF6E836">
      <w:start w:val="1"/>
      <w:numFmt w:val="bullet"/>
      <w:lvlText w:val=""/>
      <w:lvlJc w:val="left"/>
    </w:lvl>
    <w:lvl w:ilvl="4" w:tplc="1C82113E">
      <w:start w:val="1"/>
      <w:numFmt w:val="bullet"/>
      <w:lvlText w:val=""/>
      <w:lvlJc w:val="left"/>
    </w:lvl>
    <w:lvl w:ilvl="5" w:tplc="D1F06B62">
      <w:start w:val="1"/>
      <w:numFmt w:val="bullet"/>
      <w:lvlText w:val=""/>
      <w:lvlJc w:val="left"/>
    </w:lvl>
    <w:lvl w:ilvl="6" w:tplc="EA16DF6A">
      <w:start w:val="1"/>
      <w:numFmt w:val="bullet"/>
      <w:lvlText w:val=""/>
      <w:lvlJc w:val="left"/>
    </w:lvl>
    <w:lvl w:ilvl="7" w:tplc="9234474A">
      <w:start w:val="1"/>
      <w:numFmt w:val="bullet"/>
      <w:lvlText w:val=""/>
      <w:lvlJc w:val="left"/>
    </w:lvl>
    <w:lvl w:ilvl="8" w:tplc="7008846E">
      <w:start w:val="1"/>
      <w:numFmt w:val="bullet"/>
      <w:lvlText w:val=""/>
      <w:lvlJc w:val="left"/>
    </w:lvl>
  </w:abstractNum>
  <w:abstractNum w:abstractNumId="1" w15:restartNumberingAfterBreak="0">
    <w:nsid w:val="00000002"/>
    <w:multiLevelType w:val="hybridMultilevel"/>
    <w:tmpl w:val="507ED7AA"/>
    <w:lvl w:ilvl="0" w:tplc="E794BE5C">
      <w:start w:val="1"/>
      <w:numFmt w:val="bullet"/>
      <w:lvlText w:val="-"/>
      <w:lvlJc w:val="left"/>
    </w:lvl>
    <w:lvl w:ilvl="1" w:tplc="67F2429A">
      <w:start w:val="1"/>
      <w:numFmt w:val="bullet"/>
      <w:lvlText w:val=""/>
      <w:lvlJc w:val="left"/>
    </w:lvl>
    <w:lvl w:ilvl="2" w:tplc="6428C75A">
      <w:start w:val="1"/>
      <w:numFmt w:val="bullet"/>
      <w:lvlText w:val=""/>
      <w:lvlJc w:val="left"/>
    </w:lvl>
    <w:lvl w:ilvl="3" w:tplc="530A1890">
      <w:start w:val="1"/>
      <w:numFmt w:val="bullet"/>
      <w:lvlText w:val=""/>
      <w:lvlJc w:val="left"/>
    </w:lvl>
    <w:lvl w:ilvl="4" w:tplc="A38E19F6">
      <w:start w:val="1"/>
      <w:numFmt w:val="bullet"/>
      <w:lvlText w:val=""/>
      <w:lvlJc w:val="left"/>
    </w:lvl>
    <w:lvl w:ilvl="5" w:tplc="6E7867D0">
      <w:start w:val="1"/>
      <w:numFmt w:val="bullet"/>
      <w:lvlText w:val=""/>
      <w:lvlJc w:val="left"/>
    </w:lvl>
    <w:lvl w:ilvl="6" w:tplc="2CBEEB04">
      <w:start w:val="1"/>
      <w:numFmt w:val="bullet"/>
      <w:lvlText w:val=""/>
      <w:lvlJc w:val="left"/>
    </w:lvl>
    <w:lvl w:ilvl="7" w:tplc="ABFEB046">
      <w:start w:val="1"/>
      <w:numFmt w:val="bullet"/>
      <w:lvlText w:val=""/>
      <w:lvlJc w:val="left"/>
    </w:lvl>
    <w:lvl w:ilvl="8" w:tplc="E48A0782">
      <w:start w:val="1"/>
      <w:numFmt w:val="bullet"/>
      <w:lvlText w:val=""/>
      <w:lvlJc w:val="left"/>
    </w:lvl>
  </w:abstractNum>
  <w:abstractNum w:abstractNumId="2" w15:restartNumberingAfterBreak="0">
    <w:nsid w:val="00000003"/>
    <w:multiLevelType w:val="hybridMultilevel"/>
    <w:tmpl w:val="2EB141F2"/>
    <w:lvl w:ilvl="0" w:tplc="5EA8CF6E">
      <w:start w:val="1"/>
      <w:numFmt w:val="bullet"/>
      <w:lvlText w:val="•"/>
      <w:lvlJc w:val="left"/>
    </w:lvl>
    <w:lvl w:ilvl="1" w:tplc="4592665A">
      <w:start w:val="1"/>
      <w:numFmt w:val="bullet"/>
      <w:lvlText w:val=""/>
      <w:lvlJc w:val="left"/>
    </w:lvl>
    <w:lvl w:ilvl="2" w:tplc="0CFEC2D4">
      <w:start w:val="1"/>
      <w:numFmt w:val="bullet"/>
      <w:lvlText w:val=""/>
      <w:lvlJc w:val="left"/>
    </w:lvl>
    <w:lvl w:ilvl="3" w:tplc="C1DCBC52">
      <w:start w:val="1"/>
      <w:numFmt w:val="bullet"/>
      <w:lvlText w:val=""/>
      <w:lvlJc w:val="left"/>
    </w:lvl>
    <w:lvl w:ilvl="4" w:tplc="21366C0C">
      <w:start w:val="1"/>
      <w:numFmt w:val="bullet"/>
      <w:lvlText w:val=""/>
      <w:lvlJc w:val="left"/>
    </w:lvl>
    <w:lvl w:ilvl="5" w:tplc="6638CE9A">
      <w:start w:val="1"/>
      <w:numFmt w:val="bullet"/>
      <w:lvlText w:val=""/>
      <w:lvlJc w:val="left"/>
    </w:lvl>
    <w:lvl w:ilvl="6" w:tplc="795C651A">
      <w:start w:val="1"/>
      <w:numFmt w:val="bullet"/>
      <w:lvlText w:val=""/>
      <w:lvlJc w:val="left"/>
    </w:lvl>
    <w:lvl w:ilvl="7" w:tplc="2C96BE9C">
      <w:start w:val="1"/>
      <w:numFmt w:val="bullet"/>
      <w:lvlText w:val=""/>
      <w:lvlJc w:val="left"/>
    </w:lvl>
    <w:lvl w:ilvl="8" w:tplc="ED1870D0">
      <w:start w:val="1"/>
      <w:numFmt w:val="bullet"/>
      <w:lvlText w:val=""/>
      <w:lvlJc w:val="left"/>
    </w:lvl>
  </w:abstractNum>
  <w:abstractNum w:abstractNumId="3" w15:restartNumberingAfterBreak="0">
    <w:nsid w:val="00000004"/>
    <w:multiLevelType w:val="hybridMultilevel"/>
    <w:tmpl w:val="41B71EFA"/>
    <w:lvl w:ilvl="0" w:tplc="50D2F718">
      <w:start w:val="1"/>
      <w:numFmt w:val="bullet"/>
      <w:lvlText w:val="&quot;."/>
      <w:lvlJc w:val="left"/>
    </w:lvl>
    <w:lvl w:ilvl="1" w:tplc="F488B36E">
      <w:start w:val="1"/>
      <w:numFmt w:val="bullet"/>
      <w:lvlText w:val=""/>
      <w:lvlJc w:val="left"/>
    </w:lvl>
    <w:lvl w:ilvl="2" w:tplc="1C7058C8">
      <w:start w:val="1"/>
      <w:numFmt w:val="bullet"/>
      <w:lvlText w:val=""/>
      <w:lvlJc w:val="left"/>
    </w:lvl>
    <w:lvl w:ilvl="3" w:tplc="59FC93C4">
      <w:start w:val="1"/>
      <w:numFmt w:val="bullet"/>
      <w:lvlText w:val=""/>
      <w:lvlJc w:val="left"/>
    </w:lvl>
    <w:lvl w:ilvl="4" w:tplc="58E0FAEA">
      <w:start w:val="1"/>
      <w:numFmt w:val="bullet"/>
      <w:lvlText w:val=""/>
      <w:lvlJc w:val="left"/>
    </w:lvl>
    <w:lvl w:ilvl="5" w:tplc="75B89920">
      <w:start w:val="1"/>
      <w:numFmt w:val="bullet"/>
      <w:lvlText w:val=""/>
      <w:lvlJc w:val="left"/>
    </w:lvl>
    <w:lvl w:ilvl="6" w:tplc="DA7EC698">
      <w:start w:val="1"/>
      <w:numFmt w:val="bullet"/>
      <w:lvlText w:val=""/>
      <w:lvlJc w:val="left"/>
    </w:lvl>
    <w:lvl w:ilvl="7" w:tplc="69CE982E">
      <w:start w:val="1"/>
      <w:numFmt w:val="bullet"/>
      <w:lvlText w:val=""/>
      <w:lvlJc w:val="left"/>
    </w:lvl>
    <w:lvl w:ilvl="8" w:tplc="BC92AA46">
      <w:start w:val="1"/>
      <w:numFmt w:val="bullet"/>
      <w:lvlText w:val=""/>
      <w:lvlJc w:val="left"/>
    </w:lvl>
  </w:abstractNum>
  <w:abstractNum w:abstractNumId="4" w15:restartNumberingAfterBreak="0">
    <w:nsid w:val="00000005"/>
    <w:multiLevelType w:val="hybridMultilevel"/>
    <w:tmpl w:val="79E2A9E2"/>
    <w:lvl w:ilvl="0" w:tplc="AC4EC790">
      <w:start w:val="1"/>
      <w:numFmt w:val="bullet"/>
      <w:lvlText w:val="•"/>
      <w:lvlJc w:val="left"/>
    </w:lvl>
    <w:lvl w:ilvl="1" w:tplc="92D22284">
      <w:start w:val="1"/>
      <w:numFmt w:val="bullet"/>
      <w:lvlText w:val=""/>
      <w:lvlJc w:val="left"/>
    </w:lvl>
    <w:lvl w:ilvl="2" w:tplc="82243E54">
      <w:start w:val="1"/>
      <w:numFmt w:val="bullet"/>
      <w:lvlText w:val=""/>
      <w:lvlJc w:val="left"/>
    </w:lvl>
    <w:lvl w:ilvl="3" w:tplc="A3FC7C52">
      <w:start w:val="1"/>
      <w:numFmt w:val="bullet"/>
      <w:lvlText w:val=""/>
      <w:lvlJc w:val="left"/>
    </w:lvl>
    <w:lvl w:ilvl="4" w:tplc="E5966644">
      <w:start w:val="1"/>
      <w:numFmt w:val="bullet"/>
      <w:lvlText w:val=""/>
      <w:lvlJc w:val="left"/>
    </w:lvl>
    <w:lvl w:ilvl="5" w:tplc="AC804AA8">
      <w:start w:val="1"/>
      <w:numFmt w:val="bullet"/>
      <w:lvlText w:val=""/>
      <w:lvlJc w:val="left"/>
    </w:lvl>
    <w:lvl w:ilvl="6" w:tplc="73A867E0">
      <w:start w:val="1"/>
      <w:numFmt w:val="bullet"/>
      <w:lvlText w:val=""/>
      <w:lvlJc w:val="left"/>
    </w:lvl>
    <w:lvl w:ilvl="7" w:tplc="6602F39A">
      <w:start w:val="1"/>
      <w:numFmt w:val="bullet"/>
      <w:lvlText w:val=""/>
      <w:lvlJc w:val="left"/>
    </w:lvl>
    <w:lvl w:ilvl="8" w:tplc="EF124AA2">
      <w:start w:val="1"/>
      <w:numFmt w:val="bullet"/>
      <w:lvlText w:val=""/>
      <w:lvlJc w:val="left"/>
    </w:lvl>
  </w:abstractNum>
  <w:abstractNum w:abstractNumId="5" w15:restartNumberingAfterBreak="0">
    <w:nsid w:val="00000006"/>
    <w:multiLevelType w:val="hybridMultilevel"/>
    <w:tmpl w:val="7545E146"/>
    <w:lvl w:ilvl="0" w:tplc="756AE3AE">
      <w:start w:val="1"/>
      <w:numFmt w:val="decimal"/>
      <w:lvlText w:val="%1."/>
      <w:lvlJc w:val="left"/>
    </w:lvl>
    <w:lvl w:ilvl="1" w:tplc="09F68BD2">
      <w:start w:val="1"/>
      <w:numFmt w:val="bullet"/>
      <w:lvlText w:val=""/>
      <w:lvlJc w:val="left"/>
    </w:lvl>
    <w:lvl w:ilvl="2" w:tplc="A0767C6A">
      <w:start w:val="1"/>
      <w:numFmt w:val="bullet"/>
      <w:lvlText w:val=""/>
      <w:lvlJc w:val="left"/>
    </w:lvl>
    <w:lvl w:ilvl="3" w:tplc="6708040C">
      <w:start w:val="1"/>
      <w:numFmt w:val="bullet"/>
      <w:lvlText w:val=""/>
      <w:lvlJc w:val="left"/>
    </w:lvl>
    <w:lvl w:ilvl="4" w:tplc="C2C82F10">
      <w:start w:val="1"/>
      <w:numFmt w:val="bullet"/>
      <w:lvlText w:val=""/>
      <w:lvlJc w:val="left"/>
    </w:lvl>
    <w:lvl w:ilvl="5" w:tplc="F9328508">
      <w:start w:val="1"/>
      <w:numFmt w:val="bullet"/>
      <w:lvlText w:val=""/>
      <w:lvlJc w:val="left"/>
    </w:lvl>
    <w:lvl w:ilvl="6" w:tplc="F63AAC2E">
      <w:start w:val="1"/>
      <w:numFmt w:val="bullet"/>
      <w:lvlText w:val=""/>
      <w:lvlJc w:val="left"/>
    </w:lvl>
    <w:lvl w:ilvl="7" w:tplc="D6004616">
      <w:start w:val="1"/>
      <w:numFmt w:val="bullet"/>
      <w:lvlText w:val=""/>
      <w:lvlJc w:val="left"/>
    </w:lvl>
    <w:lvl w:ilvl="8" w:tplc="368C202E">
      <w:start w:val="1"/>
      <w:numFmt w:val="bullet"/>
      <w:lvlText w:val=""/>
      <w:lvlJc w:val="left"/>
    </w:lvl>
  </w:abstractNum>
  <w:abstractNum w:abstractNumId="6" w15:restartNumberingAfterBreak="0">
    <w:nsid w:val="00000007"/>
    <w:multiLevelType w:val="hybridMultilevel"/>
    <w:tmpl w:val="515F007C"/>
    <w:lvl w:ilvl="0" w:tplc="CEC25F28">
      <w:start w:val="1"/>
      <w:numFmt w:val="bullet"/>
      <w:lvlText w:val="-"/>
      <w:lvlJc w:val="left"/>
    </w:lvl>
    <w:lvl w:ilvl="1" w:tplc="000E8B20">
      <w:start w:val="1"/>
      <w:numFmt w:val="bullet"/>
      <w:lvlText w:val=""/>
      <w:lvlJc w:val="left"/>
    </w:lvl>
    <w:lvl w:ilvl="2" w:tplc="E3861C40">
      <w:start w:val="1"/>
      <w:numFmt w:val="bullet"/>
      <w:lvlText w:val=""/>
      <w:lvlJc w:val="left"/>
    </w:lvl>
    <w:lvl w:ilvl="3" w:tplc="1B6EA346">
      <w:start w:val="1"/>
      <w:numFmt w:val="bullet"/>
      <w:lvlText w:val=""/>
      <w:lvlJc w:val="left"/>
    </w:lvl>
    <w:lvl w:ilvl="4" w:tplc="61904E80">
      <w:start w:val="1"/>
      <w:numFmt w:val="bullet"/>
      <w:lvlText w:val=""/>
      <w:lvlJc w:val="left"/>
    </w:lvl>
    <w:lvl w:ilvl="5" w:tplc="073E5326">
      <w:start w:val="1"/>
      <w:numFmt w:val="bullet"/>
      <w:lvlText w:val=""/>
      <w:lvlJc w:val="left"/>
    </w:lvl>
    <w:lvl w:ilvl="6" w:tplc="5AD649D4">
      <w:start w:val="1"/>
      <w:numFmt w:val="bullet"/>
      <w:lvlText w:val=""/>
      <w:lvlJc w:val="left"/>
    </w:lvl>
    <w:lvl w:ilvl="7" w:tplc="AF4C87BA">
      <w:start w:val="1"/>
      <w:numFmt w:val="bullet"/>
      <w:lvlText w:val=""/>
      <w:lvlJc w:val="left"/>
    </w:lvl>
    <w:lvl w:ilvl="8" w:tplc="5C7C611A">
      <w:start w:val="1"/>
      <w:numFmt w:val="bullet"/>
      <w:lvlText w:val=""/>
      <w:lvlJc w:val="left"/>
    </w:lvl>
  </w:abstractNum>
  <w:abstractNum w:abstractNumId="7" w15:restartNumberingAfterBreak="0">
    <w:nsid w:val="00000008"/>
    <w:multiLevelType w:val="hybridMultilevel"/>
    <w:tmpl w:val="5BD062C2"/>
    <w:lvl w:ilvl="0" w:tplc="8E2A4C0C">
      <w:start w:val="1"/>
      <w:numFmt w:val="bullet"/>
      <w:lvlText w:val="-"/>
      <w:lvlJc w:val="left"/>
    </w:lvl>
    <w:lvl w:ilvl="1" w:tplc="E52A281C">
      <w:start w:val="1"/>
      <w:numFmt w:val="bullet"/>
      <w:lvlText w:val=""/>
      <w:lvlJc w:val="left"/>
    </w:lvl>
    <w:lvl w:ilvl="2" w:tplc="134833E4">
      <w:start w:val="1"/>
      <w:numFmt w:val="bullet"/>
      <w:lvlText w:val=""/>
      <w:lvlJc w:val="left"/>
    </w:lvl>
    <w:lvl w:ilvl="3" w:tplc="F792265E">
      <w:start w:val="1"/>
      <w:numFmt w:val="bullet"/>
      <w:lvlText w:val=""/>
      <w:lvlJc w:val="left"/>
    </w:lvl>
    <w:lvl w:ilvl="4" w:tplc="4290F464">
      <w:start w:val="1"/>
      <w:numFmt w:val="bullet"/>
      <w:lvlText w:val=""/>
      <w:lvlJc w:val="left"/>
    </w:lvl>
    <w:lvl w:ilvl="5" w:tplc="41A8259C">
      <w:start w:val="1"/>
      <w:numFmt w:val="bullet"/>
      <w:lvlText w:val=""/>
      <w:lvlJc w:val="left"/>
    </w:lvl>
    <w:lvl w:ilvl="6" w:tplc="19C052BE">
      <w:start w:val="1"/>
      <w:numFmt w:val="bullet"/>
      <w:lvlText w:val=""/>
      <w:lvlJc w:val="left"/>
    </w:lvl>
    <w:lvl w:ilvl="7" w:tplc="9EBE4C86">
      <w:start w:val="1"/>
      <w:numFmt w:val="bullet"/>
      <w:lvlText w:val=""/>
      <w:lvlJc w:val="left"/>
    </w:lvl>
    <w:lvl w:ilvl="8" w:tplc="FFA4F484">
      <w:start w:val="1"/>
      <w:numFmt w:val="bullet"/>
      <w:lvlText w:val=""/>
      <w:lvlJc w:val="left"/>
    </w:lvl>
  </w:abstractNum>
  <w:abstractNum w:abstractNumId="8" w15:restartNumberingAfterBreak="0">
    <w:nsid w:val="00000009"/>
    <w:multiLevelType w:val="hybridMultilevel"/>
    <w:tmpl w:val="12200854"/>
    <w:lvl w:ilvl="0" w:tplc="2D4AFA66">
      <w:start w:val="1"/>
      <w:numFmt w:val="bullet"/>
      <w:lvlText w:val="-"/>
      <w:lvlJc w:val="left"/>
    </w:lvl>
    <w:lvl w:ilvl="1" w:tplc="9FD654C2">
      <w:start w:val="1"/>
      <w:numFmt w:val="bullet"/>
      <w:lvlText w:val=""/>
      <w:lvlJc w:val="left"/>
    </w:lvl>
    <w:lvl w:ilvl="2" w:tplc="F8D45DF8">
      <w:start w:val="1"/>
      <w:numFmt w:val="bullet"/>
      <w:lvlText w:val=""/>
      <w:lvlJc w:val="left"/>
    </w:lvl>
    <w:lvl w:ilvl="3" w:tplc="50D2F4E6">
      <w:start w:val="1"/>
      <w:numFmt w:val="bullet"/>
      <w:lvlText w:val=""/>
      <w:lvlJc w:val="left"/>
    </w:lvl>
    <w:lvl w:ilvl="4" w:tplc="BC2A0C76">
      <w:start w:val="1"/>
      <w:numFmt w:val="bullet"/>
      <w:lvlText w:val=""/>
      <w:lvlJc w:val="left"/>
    </w:lvl>
    <w:lvl w:ilvl="5" w:tplc="76A05E22">
      <w:start w:val="1"/>
      <w:numFmt w:val="bullet"/>
      <w:lvlText w:val=""/>
      <w:lvlJc w:val="left"/>
    </w:lvl>
    <w:lvl w:ilvl="6" w:tplc="B22A77A6">
      <w:start w:val="1"/>
      <w:numFmt w:val="bullet"/>
      <w:lvlText w:val=""/>
      <w:lvlJc w:val="left"/>
    </w:lvl>
    <w:lvl w:ilvl="7" w:tplc="A872B80C">
      <w:start w:val="1"/>
      <w:numFmt w:val="bullet"/>
      <w:lvlText w:val=""/>
      <w:lvlJc w:val="left"/>
    </w:lvl>
    <w:lvl w:ilvl="8" w:tplc="5A0005B8">
      <w:start w:val="1"/>
      <w:numFmt w:val="bullet"/>
      <w:lvlText w:val=""/>
      <w:lvlJc w:val="left"/>
    </w:lvl>
  </w:abstractNum>
  <w:abstractNum w:abstractNumId="9" w15:restartNumberingAfterBreak="0">
    <w:nsid w:val="0000000A"/>
    <w:multiLevelType w:val="hybridMultilevel"/>
    <w:tmpl w:val="4DB127F8"/>
    <w:lvl w:ilvl="0" w:tplc="BC50D2E4">
      <w:numFmt w:val="decimal"/>
      <w:lvlText w:val="%1."/>
      <w:lvlJc w:val="left"/>
    </w:lvl>
    <w:lvl w:ilvl="1" w:tplc="071044B4">
      <w:start w:val="1"/>
      <w:numFmt w:val="bullet"/>
      <w:lvlText w:val="-"/>
      <w:lvlJc w:val="left"/>
    </w:lvl>
    <w:lvl w:ilvl="2" w:tplc="1F541CCA">
      <w:start w:val="1"/>
      <w:numFmt w:val="bullet"/>
      <w:lvlText w:val=""/>
      <w:lvlJc w:val="left"/>
    </w:lvl>
    <w:lvl w:ilvl="3" w:tplc="B4663CDA">
      <w:start w:val="1"/>
      <w:numFmt w:val="bullet"/>
      <w:lvlText w:val=""/>
      <w:lvlJc w:val="left"/>
    </w:lvl>
    <w:lvl w:ilvl="4" w:tplc="D58E3936">
      <w:start w:val="1"/>
      <w:numFmt w:val="bullet"/>
      <w:lvlText w:val=""/>
      <w:lvlJc w:val="left"/>
    </w:lvl>
    <w:lvl w:ilvl="5" w:tplc="17A2F75E">
      <w:start w:val="1"/>
      <w:numFmt w:val="bullet"/>
      <w:lvlText w:val=""/>
      <w:lvlJc w:val="left"/>
    </w:lvl>
    <w:lvl w:ilvl="6" w:tplc="9A484E8E">
      <w:start w:val="1"/>
      <w:numFmt w:val="bullet"/>
      <w:lvlText w:val=""/>
      <w:lvlJc w:val="left"/>
    </w:lvl>
    <w:lvl w:ilvl="7" w:tplc="FE42D2E0">
      <w:start w:val="1"/>
      <w:numFmt w:val="bullet"/>
      <w:lvlText w:val=""/>
      <w:lvlJc w:val="left"/>
    </w:lvl>
    <w:lvl w:ilvl="8" w:tplc="813E9CD0">
      <w:start w:val="1"/>
      <w:numFmt w:val="bullet"/>
      <w:lvlText w:val=""/>
      <w:lvlJc w:val="left"/>
    </w:lvl>
  </w:abstractNum>
  <w:abstractNum w:abstractNumId="10" w15:restartNumberingAfterBreak="0">
    <w:nsid w:val="19DA79AA"/>
    <w:multiLevelType w:val="hybridMultilevel"/>
    <w:tmpl w:val="D570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8820C1"/>
    <w:multiLevelType w:val="hybridMultilevel"/>
    <w:tmpl w:val="9CEEBD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D55B6D"/>
    <w:multiLevelType w:val="hybridMultilevel"/>
    <w:tmpl w:val="4776EA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F318DF"/>
    <w:multiLevelType w:val="hybridMultilevel"/>
    <w:tmpl w:val="C6D6BC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D22E1"/>
    <w:multiLevelType w:val="hybridMultilevel"/>
    <w:tmpl w:val="64A8F7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4"/>
  </w:num>
  <w:num w:numId="12">
    <w:abstractNumId w:val="13"/>
  </w:num>
  <w:num w:numId="13">
    <w:abstractNumId w:val="11"/>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1F7"/>
    <w:rsid w:val="000D2D2D"/>
    <w:rsid w:val="00206148"/>
    <w:rsid w:val="00245098"/>
    <w:rsid w:val="00286F58"/>
    <w:rsid w:val="00295E0C"/>
    <w:rsid w:val="002D00DF"/>
    <w:rsid w:val="003E2BE5"/>
    <w:rsid w:val="004D40A0"/>
    <w:rsid w:val="00590093"/>
    <w:rsid w:val="005951F7"/>
    <w:rsid w:val="0060625E"/>
    <w:rsid w:val="006D519B"/>
    <w:rsid w:val="0086207F"/>
    <w:rsid w:val="00883BF5"/>
    <w:rsid w:val="00A1299A"/>
    <w:rsid w:val="00A357CF"/>
    <w:rsid w:val="00A46DCC"/>
    <w:rsid w:val="00B403FA"/>
    <w:rsid w:val="00BA57C2"/>
    <w:rsid w:val="00BE54EA"/>
    <w:rsid w:val="00CE1436"/>
    <w:rsid w:val="00D80DC8"/>
    <w:rsid w:val="00FF0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C0A0324-253D-634D-8E30-28DEBDDC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51F7"/>
    <w:pPr>
      <w:spacing w:after="200" w:line="276" w:lineRule="auto"/>
    </w:pPr>
    <w:rPr>
      <w:rFonts w:ascii="Times New Roman" w:hAnsi="Times New Roman" w:cs="Times New Roman"/>
      <w:sz w:val="24"/>
      <w:szCs w:val="24"/>
    </w:rPr>
  </w:style>
  <w:style w:type="paragraph" w:styleId="ListParagraph">
    <w:name w:val="List Paragraph"/>
    <w:basedOn w:val="Normal"/>
    <w:uiPriority w:val="34"/>
    <w:qFormat/>
    <w:rsid w:val="005951F7"/>
    <w:pPr>
      <w:spacing w:after="160" w:line="259" w:lineRule="auto"/>
      <w:ind w:left="720"/>
      <w:contextualSpacing/>
    </w:pPr>
    <w:rPr>
      <w:rFonts w:cs="Times New Roman"/>
      <w:sz w:val="22"/>
      <w:szCs w:val="22"/>
      <w:lang w:val="en-GB"/>
    </w:rPr>
  </w:style>
  <w:style w:type="paragraph" w:styleId="Header">
    <w:name w:val="header"/>
    <w:basedOn w:val="Normal"/>
    <w:link w:val="HeaderChar"/>
    <w:uiPriority w:val="99"/>
    <w:unhideWhenUsed/>
    <w:rsid w:val="00883BF5"/>
    <w:pPr>
      <w:tabs>
        <w:tab w:val="center" w:pos="4680"/>
        <w:tab w:val="right" w:pos="9360"/>
      </w:tabs>
    </w:pPr>
  </w:style>
  <w:style w:type="character" w:customStyle="1" w:styleId="HeaderChar">
    <w:name w:val="Header Char"/>
    <w:basedOn w:val="DefaultParagraphFont"/>
    <w:link w:val="Header"/>
    <w:uiPriority w:val="99"/>
    <w:rsid w:val="00883BF5"/>
    <w:rPr>
      <w:lang w:val="en-US"/>
    </w:rPr>
  </w:style>
  <w:style w:type="paragraph" w:styleId="Footer">
    <w:name w:val="footer"/>
    <w:basedOn w:val="Normal"/>
    <w:link w:val="FooterChar"/>
    <w:uiPriority w:val="99"/>
    <w:unhideWhenUsed/>
    <w:rsid w:val="00883BF5"/>
    <w:pPr>
      <w:tabs>
        <w:tab w:val="center" w:pos="4680"/>
        <w:tab w:val="right" w:pos="9360"/>
      </w:tabs>
    </w:pPr>
  </w:style>
  <w:style w:type="character" w:customStyle="1" w:styleId="FooterChar">
    <w:name w:val="Footer Char"/>
    <w:basedOn w:val="DefaultParagraphFont"/>
    <w:link w:val="Footer"/>
    <w:uiPriority w:val="99"/>
    <w:rsid w:val="00883B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image" Target="media/image6.png" /><Relationship Id="rId26" Type="http://schemas.openxmlformats.org/officeDocument/2006/relationships/image" Target="media/image14.jpeg" /><Relationship Id="rId3" Type="http://schemas.openxmlformats.org/officeDocument/2006/relationships/settings" Target="settings.xml" /><Relationship Id="rId21" Type="http://schemas.openxmlformats.org/officeDocument/2006/relationships/image" Target="media/image9.png" /><Relationship Id="rId34" Type="http://schemas.openxmlformats.org/officeDocument/2006/relationships/hyperlink" Target="https://www.england.nhs.uk/tecs/" TargetMode="External" /><Relationship Id="rId7" Type="http://schemas.openxmlformats.org/officeDocument/2006/relationships/image" Target="media/image1.jpeg" /><Relationship Id="rId12" Type="http://schemas.openxmlformats.org/officeDocument/2006/relationships/header" Target="header3.xml" /><Relationship Id="rId17" Type="http://schemas.openxmlformats.org/officeDocument/2006/relationships/image" Target="media/image5.png" /><Relationship Id="rId25" Type="http://schemas.openxmlformats.org/officeDocument/2006/relationships/image" Target="media/image13.png" /><Relationship Id="rId33" Type="http://schemas.openxmlformats.org/officeDocument/2006/relationships/hyperlink" Target="https://Improvement.nhs.uk/resources/safe-sustainble-and-productive-staffing-case-studies" TargetMode="External"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image" Target="media/image8.png" /><Relationship Id="rId29" Type="http://schemas.openxmlformats.org/officeDocument/2006/relationships/image" Target="media/image17.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24" Type="http://schemas.openxmlformats.org/officeDocument/2006/relationships/image" Target="media/image12.png" /><Relationship Id="rId32" Type="http://schemas.openxmlformats.org/officeDocument/2006/relationships/hyperlink" Target="http://digital.nhs.uk/services/e-referral-service/case-studies/patient-case-study" TargetMode="External" /><Relationship Id="rId5" Type="http://schemas.openxmlformats.org/officeDocument/2006/relationships/footnotes" Target="footnotes.xml" /><Relationship Id="rId15" Type="http://schemas.openxmlformats.org/officeDocument/2006/relationships/image" Target="media/image3.png" /><Relationship Id="rId23" Type="http://schemas.openxmlformats.org/officeDocument/2006/relationships/image" Target="media/image11.jpeg" /><Relationship Id="rId28" Type="http://schemas.openxmlformats.org/officeDocument/2006/relationships/image" Target="media/image16.png" /><Relationship Id="rId36" Type="http://schemas.openxmlformats.org/officeDocument/2006/relationships/theme" Target="theme/theme1.xml" /><Relationship Id="rId10" Type="http://schemas.openxmlformats.org/officeDocument/2006/relationships/footer" Target="footer1.xml" /><Relationship Id="rId19" Type="http://schemas.openxmlformats.org/officeDocument/2006/relationships/image" Target="media/image7.png" /><Relationship Id="rId31" Type="http://schemas.openxmlformats.org/officeDocument/2006/relationships/image" Target="media/image19.png"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image" Target="media/image2.png" /><Relationship Id="rId22" Type="http://schemas.openxmlformats.org/officeDocument/2006/relationships/image" Target="media/image10.png" /><Relationship Id="rId27" Type="http://schemas.openxmlformats.org/officeDocument/2006/relationships/image" Target="media/image15.png" /><Relationship Id="rId30" Type="http://schemas.openxmlformats.org/officeDocument/2006/relationships/image" Target="media/image18.pn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2831</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18771</CharactersWithSpaces>
  <SharedDoc>false</SharedDoc>
  <HLinks>
    <vt:vector size="18" baseType="variant">
      <vt:variant>
        <vt:i4>2031638</vt:i4>
      </vt:variant>
      <vt:variant>
        <vt:i4>6</vt:i4>
      </vt:variant>
      <vt:variant>
        <vt:i4>0</vt:i4>
      </vt:variant>
      <vt:variant>
        <vt:i4>5</vt:i4>
      </vt:variant>
      <vt:variant>
        <vt:lpwstr>https://www.england.nhs.uk/tecs/</vt:lpwstr>
      </vt:variant>
      <vt:variant>
        <vt:lpwstr/>
      </vt:variant>
      <vt:variant>
        <vt:i4>6225947</vt:i4>
      </vt:variant>
      <vt:variant>
        <vt:i4>3</vt:i4>
      </vt:variant>
      <vt:variant>
        <vt:i4>0</vt:i4>
      </vt:variant>
      <vt:variant>
        <vt:i4>5</vt:i4>
      </vt:variant>
      <vt:variant>
        <vt:lpwstr>https://improvement.nhs.uk/resources/safe-sustainble-and-productive-staffing-case-studies</vt:lpwstr>
      </vt:variant>
      <vt:variant>
        <vt:lpwstr/>
      </vt:variant>
      <vt:variant>
        <vt:i4>4456537</vt:i4>
      </vt:variant>
      <vt:variant>
        <vt:i4>0</vt:i4>
      </vt:variant>
      <vt:variant>
        <vt:i4>0</vt:i4>
      </vt:variant>
      <vt:variant>
        <vt:i4>5</vt:i4>
      </vt:variant>
      <vt:variant>
        <vt:lpwstr>http://digital.nhs.uk/services/e-referral-service/case-studies/patient-case-study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munteanu</dc:creator>
  <cp:keywords/>
  <cp:lastModifiedBy>Guest User</cp:lastModifiedBy>
  <cp:revision>2</cp:revision>
  <dcterms:created xsi:type="dcterms:W3CDTF">2020-05-07T21:25:00Z</dcterms:created>
  <dcterms:modified xsi:type="dcterms:W3CDTF">2020-05-07T21:25:00Z</dcterms:modified>
</cp:coreProperties>
</file>