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51706" w14:textId="77777777" w:rsidR="0092360C" w:rsidRPr="0092360C" w:rsidRDefault="0092360C" w:rsidP="0092360C">
      <w:pPr>
        <w:pStyle w:val="Heading1"/>
        <w:rPr>
          <w:rFonts w:eastAsia="Times New Roman"/>
          <w:lang w:eastAsia="en-GB"/>
        </w:rPr>
      </w:pPr>
      <w:r w:rsidRPr="0092360C">
        <w:rPr>
          <w:rFonts w:eastAsia="Times New Roman"/>
          <w:lang w:eastAsia="en-GB"/>
        </w:rPr>
        <w:t>Why should you study International Business?</w:t>
      </w:r>
    </w:p>
    <w:p w14:paraId="3CA1122D" w14:textId="77777777" w:rsidR="0092360C" w:rsidRPr="0092360C" w:rsidRDefault="0092360C" w:rsidP="0092360C">
      <w:pPr>
        <w:spacing w:before="0" w:beforeAutospacing="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There are many different reasons why you need to learn more about international business, including the following:</w:t>
      </w:r>
    </w:p>
    <w:p w14:paraId="0A432FC1" w14:textId="77777777" w:rsidR="0092360C" w:rsidRPr="0092360C" w:rsidRDefault="0092360C" w:rsidP="0092360C">
      <w:pPr>
        <w:numPr>
          <w:ilvl w:val="0"/>
          <w:numId w:val="3"/>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International business provides the knowledge and skills that are essential for your career in today's business environment:</w:t>
      </w:r>
    </w:p>
    <w:p w14:paraId="4E8BA5B3" w14:textId="77777777" w:rsidR="0092360C" w:rsidRPr="0092360C" w:rsidRDefault="0092360C" w:rsidP="0092360C">
      <w:pPr>
        <w:numPr>
          <w:ilvl w:val="1"/>
          <w:numId w:val="3"/>
        </w:numPr>
        <w:ind w:left="174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Almost any large organization you work for will have international operations or be affected by the global economy</w:t>
      </w:r>
    </w:p>
    <w:p w14:paraId="5E60B2C5" w14:textId="77777777" w:rsidR="0092360C" w:rsidRPr="0092360C" w:rsidRDefault="0092360C" w:rsidP="0092360C">
      <w:pPr>
        <w:numPr>
          <w:ilvl w:val="1"/>
          <w:numId w:val="3"/>
        </w:numPr>
        <w:ind w:left="174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You may also eventually work for a firm that is owned by a corporation headquartered in another country</w:t>
      </w:r>
    </w:p>
    <w:p w14:paraId="3EB71B3D" w14:textId="77777777" w:rsidR="0092360C" w:rsidRPr="0092360C" w:rsidRDefault="0092360C" w:rsidP="0092360C">
      <w:pPr>
        <w:numPr>
          <w:ilvl w:val="1"/>
          <w:numId w:val="3"/>
        </w:numPr>
        <w:ind w:left="174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Small businesses also are becoming more involved in international business</w:t>
      </w:r>
    </w:p>
    <w:p w14:paraId="119CCDAD" w14:textId="77777777" w:rsidR="0092360C" w:rsidRPr="0092360C" w:rsidRDefault="0092360C" w:rsidP="0092360C">
      <w:pPr>
        <w:numPr>
          <w:ilvl w:val="0"/>
          <w:numId w:val="3"/>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Global skills and knowledge will aid your career and help you compete with your </w:t>
      </w:r>
      <w:r w:rsidRPr="0092360C">
        <w:rPr>
          <w:rFonts w:ascii="Segoe UI" w:eastAsia="Times New Roman" w:hAnsi="Segoe UI" w:cs="Segoe UI"/>
          <w:i/>
          <w:iCs/>
          <w:color w:val="373A3C"/>
          <w:sz w:val="23"/>
          <w:szCs w:val="23"/>
          <w:lang w:eastAsia="en-GB"/>
        </w:rPr>
        <w:t>future competitors.</w:t>
      </w:r>
    </w:p>
    <w:p w14:paraId="478B2982" w14:textId="77777777" w:rsidR="0092360C" w:rsidRPr="0092360C" w:rsidRDefault="0092360C" w:rsidP="0092360C">
      <w:pPr>
        <w:numPr>
          <w:ilvl w:val="0"/>
          <w:numId w:val="3"/>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You need to study international business to stay abreast of the latest business techniques and tools because no single country has a monopoly on good ideas.</w:t>
      </w:r>
    </w:p>
    <w:p w14:paraId="40C43AE4" w14:textId="77777777" w:rsidR="0092360C" w:rsidRPr="0092360C" w:rsidRDefault="0092360C" w:rsidP="0092360C">
      <w:pPr>
        <w:numPr>
          <w:ilvl w:val="0"/>
          <w:numId w:val="3"/>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Studying international business fosters </w:t>
      </w:r>
      <w:r w:rsidRPr="0092360C">
        <w:rPr>
          <w:rFonts w:ascii="Segoe UI" w:eastAsia="Times New Roman" w:hAnsi="Segoe UI" w:cs="Segoe UI"/>
          <w:i/>
          <w:iCs/>
          <w:color w:val="373A3C"/>
          <w:sz w:val="23"/>
          <w:szCs w:val="23"/>
          <w:lang w:eastAsia="en-GB"/>
        </w:rPr>
        <w:t>cultural literacy</w:t>
      </w:r>
      <w:r w:rsidRPr="0092360C">
        <w:rPr>
          <w:rFonts w:ascii="Segoe UI" w:eastAsia="Times New Roman" w:hAnsi="Segoe UI" w:cs="Segoe UI"/>
          <w:color w:val="373A3C"/>
          <w:sz w:val="23"/>
          <w:szCs w:val="23"/>
          <w:lang w:eastAsia="en-GB"/>
        </w:rPr>
        <w:t>. You will encounter colleagues, customers, suppliers, and competitors from different countries and cultural backgrounds. Knowing something about how their countries and companies fit into the global economy can help you earn their respect and confidence, as well as give you a competitive edge in dealing with them</w:t>
      </w:r>
    </w:p>
    <w:p w14:paraId="43140E6D" w14:textId="77777777" w:rsidR="0092360C" w:rsidRPr="0092360C" w:rsidRDefault="0092360C" w:rsidP="0092360C">
      <w:pPr>
        <w:pStyle w:val="Heading1"/>
        <w:rPr>
          <w:rFonts w:eastAsia="Times New Roman"/>
          <w:lang w:eastAsia="en-GB"/>
        </w:rPr>
      </w:pPr>
      <w:r w:rsidRPr="0092360C">
        <w:rPr>
          <w:rFonts w:eastAsia="Times New Roman"/>
          <w:lang w:eastAsia="en-GB"/>
        </w:rPr>
        <w:t>What is an international business?</w:t>
      </w:r>
    </w:p>
    <w:p w14:paraId="737A3E04" w14:textId="77777777" w:rsidR="0092360C" w:rsidRPr="0092360C" w:rsidRDefault="0092360C" w:rsidP="0092360C">
      <w:pPr>
        <w:spacing w:before="0" w:beforeAutospacing="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International business consists of business transactions between parties from more than one country.  </w:t>
      </w:r>
    </w:p>
    <w:p w14:paraId="33AA182A" w14:textId="77777777" w:rsidR="0092360C" w:rsidRPr="0092360C" w:rsidRDefault="0092360C" w:rsidP="0092360C">
      <w:pPr>
        <w:spacing w:before="0" w:beforeAutospacing="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International business can differ from domestic business for a number of reasons, for instance</w:t>
      </w:r>
    </w:p>
    <w:p w14:paraId="1F6DCEB7" w14:textId="77777777" w:rsidR="0092360C" w:rsidRPr="0092360C" w:rsidRDefault="0092360C" w:rsidP="0092360C">
      <w:pPr>
        <w:numPr>
          <w:ilvl w:val="0"/>
          <w:numId w:val="4"/>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Domestic business involves transactions occurring within the boundaries of a single country, whereas international business transactions cross national boundaries.</w:t>
      </w:r>
    </w:p>
    <w:p w14:paraId="529FF295" w14:textId="77777777" w:rsidR="0092360C" w:rsidRPr="0092360C" w:rsidRDefault="0092360C" w:rsidP="0092360C">
      <w:pPr>
        <w:numPr>
          <w:ilvl w:val="0"/>
          <w:numId w:val="4"/>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The countries involved may use different currencies, forcing at least one party to convert its currency into another.</w:t>
      </w:r>
    </w:p>
    <w:p w14:paraId="5D2A2F7E" w14:textId="77777777" w:rsidR="0092360C" w:rsidRPr="0092360C" w:rsidRDefault="0092360C" w:rsidP="0092360C">
      <w:pPr>
        <w:numPr>
          <w:ilvl w:val="0"/>
          <w:numId w:val="4"/>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The legal systems of the countries may differ, forcing one or more parties to adjust their practices to comply with local law.</w:t>
      </w:r>
    </w:p>
    <w:p w14:paraId="366CEE28" w14:textId="6036A0B8" w:rsidR="0092360C" w:rsidRPr="0092360C" w:rsidRDefault="0092360C" w:rsidP="0092360C">
      <w:pPr>
        <w:numPr>
          <w:ilvl w:val="0"/>
          <w:numId w:val="4"/>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 xml:space="preserve">The cultures of the countries may differ, forcing each party to adjust its </w:t>
      </w:r>
      <w:r w:rsidRPr="0092360C">
        <w:rPr>
          <w:rFonts w:ascii="Segoe UI" w:eastAsia="Times New Roman" w:hAnsi="Segoe UI" w:cs="Segoe UI"/>
          <w:color w:val="373A3C"/>
          <w:sz w:val="23"/>
          <w:szCs w:val="23"/>
          <w:lang w:eastAsia="en-GB"/>
        </w:rPr>
        <w:t>behaviour</w:t>
      </w:r>
      <w:r w:rsidRPr="0092360C">
        <w:rPr>
          <w:rFonts w:ascii="Segoe UI" w:eastAsia="Times New Roman" w:hAnsi="Segoe UI" w:cs="Segoe UI"/>
          <w:color w:val="373A3C"/>
          <w:sz w:val="23"/>
          <w:szCs w:val="23"/>
          <w:lang w:eastAsia="en-GB"/>
        </w:rPr>
        <w:t xml:space="preserve"> to meet the expectations of the other.</w:t>
      </w:r>
    </w:p>
    <w:p w14:paraId="0BF95844" w14:textId="594EEEB0" w:rsidR="0092360C" w:rsidRPr="0092360C" w:rsidRDefault="0092360C" w:rsidP="0092360C">
      <w:pPr>
        <w:numPr>
          <w:ilvl w:val="0"/>
          <w:numId w:val="4"/>
        </w:numPr>
        <w:ind w:left="870"/>
        <w:rPr>
          <w:rFonts w:ascii="Segoe UI" w:eastAsia="Times New Roman" w:hAnsi="Segoe UI" w:cs="Segoe UI"/>
          <w:color w:val="373A3C"/>
          <w:sz w:val="23"/>
          <w:szCs w:val="23"/>
          <w:lang w:eastAsia="en-GB"/>
        </w:rPr>
      </w:pPr>
      <w:r w:rsidRPr="0092360C">
        <w:rPr>
          <w:rFonts w:ascii="Segoe UI" w:eastAsia="Times New Roman" w:hAnsi="Segoe UI" w:cs="Segoe UI"/>
          <w:color w:val="373A3C"/>
          <w:sz w:val="23"/>
          <w:szCs w:val="23"/>
          <w:lang w:eastAsia="en-GB"/>
        </w:rPr>
        <w:t>The availability of resources differs by country. One country may be rich in natural resources but poor in skilled labo</w:t>
      </w:r>
      <w:r>
        <w:rPr>
          <w:rFonts w:ascii="Segoe UI" w:eastAsia="Times New Roman" w:hAnsi="Segoe UI" w:cs="Segoe UI"/>
          <w:color w:val="373A3C"/>
          <w:sz w:val="23"/>
          <w:szCs w:val="23"/>
          <w:lang w:eastAsia="en-GB"/>
        </w:rPr>
        <w:t>u</w:t>
      </w:r>
      <w:r w:rsidRPr="0092360C">
        <w:rPr>
          <w:rFonts w:ascii="Segoe UI" w:eastAsia="Times New Roman" w:hAnsi="Segoe UI" w:cs="Segoe UI"/>
          <w:color w:val="373A3C"/>
          <w:sz w:val="23"/>
          <w:szCs w:val="23"/>
          <w:lang w:eastAsia="en-GB"/>
        </w:rPr>
        <w:t>r, whereas another may enjoy a productive, well-trained workforce but lack natural resources</w:t>
      </w:r>
    </w:p>
    <w:p w14:paraId="29125CA0" w14:textId="77777777" w:rsidR="00335BF5" w:rsidRDefault="00335BF5"/>
    <w:sectPr w:rsidR="00335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imes New Roman (Body CS)">
    <w:altName w:val="Times New Roman"/>
    <w:panose1 w:val="020B0604020202020204"/>
    <w:charset w:val="00"/>
    <w:family w:val="roman"/>
    <w:notTrueType/>
    <w:pitch w:val="default"/>
  </w:font>
  <w:font w:name="Times New Roman (Headings CS)">
    <w:altName w:val="Times New Roman"/>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BF3AE1"/>
    <w:multiLevelType w:val="multilevel"/>
    <w:tmpl w:val="16F05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D20FDF"/>
    <w:multiLevelType w:val="multilevel"/>
    <w:tmpl w:val="8CC620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D5B0D2A"/>
    <w:multiLevelType w:val="multilevel"/>
    <w:tmpl w:val="8FCADE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23C3B3E"/>
    <w:multiLevelType w:val="multilevel"/>
    <w:tmpl w:val="D9681A56"/>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8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60C"/>
    <w:rsid w:val="00335BF5"/>
    <w:rsid w:val="003E49C7"/>
    <w:rsid w:val="0092360C"/>
    <w:rsid w:val="00BF4BD2"/>
    <w:rsid w:val="00D36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864E97"/>
  <w15:chartTrackingRefBased/>
  <w15:docId w15:val="{1F78585D-50CE-4141-93BF-E85FECAF3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imes New Roman (Body CS)"/>
        <w:sz w:val="22"/>
        <w:szCs w:val="24"/>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F78"/>
    <w:pPr>
      <w:keepNext/>
      <w:keepLines/>
      <w:spacing w:before="240" w:beforeAutospacing="0" w:after="0" w:afterAutospacing="0" w:line="259" w:lineRule="auto"/>
      <w:outlineLvl w:val="0"/>
    </w:pPr>
    <w:rPr>
      <w:rFonts w:eastAsiaTheme="majorEastAsia" w:cs="Times New Roman (Headings CS)"/>
      <w:b/>
      <w:color w:val="2F5496" w:themeColor="accent1" w:themeShade="BF"/>
      <w:sz w:val="32"/>
      <w:szCs w:val="32"/>
    </w:rPr>
  </w:style>
  <w:style w:type="paragraph" w:styleId="Heading2">
    <w:name w:val="heading 2"/>
    <w:basedOn w:val="Normal"/>
    <w:next w:val="Normal"/>
    <w:link w:val="Heading2Char"/>
    <w:uiPriority w:val="9"/>
    <w:unhideWhenUsed/>
    <w:qFormat/>
    <w:rsid w:val="00BF4BD2"/>
    <w:pPr>
      <w:keepNext/>
      <w:keepLines/>
      <w:numPr>
        <w:ilvl w:val="1"/>
        <w:numId w:val="2"/>
      </w:numPr>
      <w:spacing w:after="240" w:afterAutospacing="0"/>
      <w:ind w:left="578" w:hanging="578"/>
      <w:outlineLvl w:val="1"/>
    </w:pPr>
    <w:rPr>
      <w:rFonts w:eastAsiaTheme="majorEastAsia" w:cs="Times New Roman (Headings CS)"/>
      <w:b/>
      <w:color w:val="C00000"/>
      <w:sz w:val="28"/>
      <w:szCs w:val="26"/>
    </w:rPr>
  </w:style>
  <w:style w:type="paragraph" w:styleId="Heading3">
    <w:name w:val="heading 3"/>
    <w:basedOn w:val="Normal"/>
    <w:next w:val="Normal"/>
    <w:link w:val="Heading3Char"/>
    <w:uiPriority w:val="9"/>
    <w:unhideWhenUsed/>
    <w:qFormat/>
    <w:rsid w:val="00BF4BD2"/>
    <w:pPr>
      <w:keepNext/>
      <w:keepLines/>
      <w:numPr>
        <w:ilvl w:val="2"/>
        <w:numId w:val="1"/>
      </w:numPr>
      <w:spacing w:before="40" w:after="0"/>
      <w:outlineLvl w:val="2"/>
    </w:pPr>
    <w:rPr>
      <w:rFonts w:eastAsiaTheme="majorEastAsia" w:cs="Times New Roman (Headings CS)"/>
      <w:b/>
      <w:color w:val="0070C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F78"/>
    <w:rPr>
      <w:rFonts w:eastAsiaTheme="majorEastAsia" w:cs="Times New Roman (Headings CS)"/>
      <w:b/>
      <w:color w:val="2F5496" w:themeColor="accent1" w:themeShade="BF"/>
      <w:sz w:val="32"/>
      <w:szCs w:val="32"/>
    </w:rPr>
  </w:style>
  <w:style w:type="character" w:customStyle="1" w:styleId="Heading2Char">
    <w:name w:val="Heading 2 Char"/>
    <w:basedOn w:val="DefaultParagraphFont"/>
    <w:link w:val="Heading2"/>
    <w:uiPriority w:val="9"/>
    <w:rsid w:val="00BF4BD2"/>
    <w:rPr>
      <w:rFonts w:eastAsiaTheme="majorEastAsia" w:cs="Times New Roman (Headings CS)"/>
      <w:b/>
      <w:color w:val="C00000"/>
      <w:sz w:val="28"/>
      <w:szCs w:val="26"/>
    </w:rPr>
  </w:style>
  <w:style w:type="character" w:customStyle="1" w:styleId="Heading3Char">
    <w:name w:val="Heading 3 Char"/>
    <w:basedOn w:val="DefaultParagraphFont"/>
    <w:link w:val="Heading3"/>
    <w:uiPriority w:val="9"/>
    <w:rsid w:val="00BF4BD2"/>
    <w:rPr>
      <w:rFonts w:eastAsiaTheme="majorEastAsia" w:cs="Times New Roman (Headings CS)"/>
      <w:b/>
      <w:color w:val="0070C0"/>
      <w:sz w:val="24"/>
    </w:rPr>
  </w:style>
  <w:style w:type="paragraph" w:styleId="NormalWeb">
    <w:name w:val="Normal (Web)"/>
    <w:basedOn w:val="Normal"/>
    <w:uiPriority w:val="99"/>
    <w:semiHidden/>
    <w:unhideWhenUsed/>
    <w:rsid w:val="0092360C"/>
    <w:rPr>
      <w:rFonts w:ascii="Times New Roman" w:eastAsia="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6066063">
      <w:bodyDiv w:val="1"/>
      <w:marLeft w:val="0"/>
      <w:marRight w:val="0"/>
      <w:marTop w:val="0"/>
      <w:marBottom w:val="0"/>
      <w:divBdr>
        <w:top w:val="none" w:sz="0" w:space="0" w:color="auto"/>
        <w:left w:val="none" w:sz="0" w:space="0" w:color="auto"/>
        <w:bottom w:val="none" w:sz="0" w:space="0" w:color="auto"/>
        <w:right w:val="none" w:sz="0" w:space="0" w:color="auto"/>
      </w:divBdr>
      <w:divsChild>
        <w:div w:id="601376327">
          <w:marLeft w:val="0"/>
          <w:marRight w:val="0"/>
          <w:marTop w:val="0"/>
          <w:marBottom w:val="0"/>
          <w:divBdr>
            <w:top w:val="none" w:sz="0" w:space="0" w:color="auto"/>
            <w:left w:val="none" w:sz="0" w:space="0" w:color="auto"/>
            <w:bottom w:val="none" w:sz="0" w:space="0" w:color="auto"/>
            <w:right w:val="none" w:sz="0" w:space="0" w:color="auto"/>
          </w:divBdr>
          <w:divsChild>
            <w:div w:id="1542280546">
              <w:marLeft w:val="0"/>
              <w:marRight w:val="0"/>
              <w:marTop w:val="0"/>
              <w:marBottom w:val="0"/>
              <w:divBdr>
                <w:top w:val="none" w:sz="0" w:space="0" w:color="auto"/>
                <w:left w:val="none" w:sz="0" w:space="0" w:color="auto"/>
                <w:bottom w:val="none" w:sz="0" w:space="0" w:color="auto"/>
                <w:right w:val="none" w:sz="0" w:space="0" w:color="auto"/>
              </w:divBdr>
              <w:divsChild>
                <w:div w:id="5995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839211">
          <w:marLeft w:val="0"/>
          <w:marRight w:val="0"/>
          <w:marTop w:val="0"/>
          <w:marBottom w:val="0"/>
          <w:divBdr>
            <w:top w:val="none" w:sz="0" w:space="0" w:color="auto"/>
            <w:left w:val="none" w:sz="0" w:space="0" w:color="auto"/>
            <w:bottom w:val="none" w:sz="0" w:space="0" w:color="auto"/>
            <w:right w:val="none" w:sz="0" w:space="0" w:color="auto"/>
          </w:divBdr>
          <w:divsChild>
            <w:div w:id="1286159963">
              <w:marLeft w:val="0"/>
              <w:marRight w:val="0"/>
              <w:marTop w:val="0"/>
              <w:marBottom w:val="0"/>
              <w:divBdr>
                <w:top w:val="none" w:sz="0" w:space="0" w:color="auto"/>
                <w:left w:val="none" w:sz="0" w:space="0" w:color="auto"/>
                <w:bottom w:val="none" w:sz="0" w:space="0" w:color="auto"/>
                <w:right w:val="none" w:sz="0" w:space="0" w:color="auto"/>
              </w:divBdr>
              <w:divsChild>
                <w:div w:id="83973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326</Words>
  <Characters>1863</Characters>
  <Application>Microsoft Office Word</Application>
  <DocSecurity>0</DocSecurity>
  <Lines>15</Lines>
  <Paragraphs>4</Paragraphs>
  <ScaleCrop>false</ScaleCrop>
  <Company>Amolo Group Limited</Company>
  <LinksUpToDate>false</LinksUpToDate>
  <CharactersWithSpaces>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Morgan</dc:creator>
  <cp:keywords/>
  <dc:description/>
  <cp:lastModifiedBy>Stuart Morgan</cp:lastModifiedBy>
  <cp:revision>1</cp:revision>
  <dcterms:created xsi:type="dcterms:W3CDTF">2021-03-30T17:27:00Z</dcterms:created>
  <dcterms:modified xsi:type="dcterms:W3CDTF">2021-03-30T17:28:00Z</dcterms:modified>
</cp:coreProperties>
</file>