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21B6D" w14:textId="0FBCF478" w:rsidR="005C1416" w:rsidRDefault="005C1416" w:rsidP="005C1416">
      <w:pPr>
        <w:spacing w:line="360" w:lineRule="auto"/>
        <w:ind w:firstLine="720"/>
        <w:rPr>
          <w:rFonts w:ascii="Times New Roman" w:hAnsi="Times New Roman" w:cs="Times New Roman"/>
          <w:sz w:val="24"/>
          <w:szCs w:val="24"/>
        </w:rPr>
      </w:pPr>
    </w:p>
    <w:p w14:paraId="5EFB6055" w14:textId="6CAB7451" w:rsidR="00782CD5" w:rsidRDefault="00782CD5" w:rsidP="005C1416">
      <w:pPr>
        <w:spacing w:line="360" w:lineRule="auto"/>
        <w:ind w:firstLine="720"/>
        <w:rPr>
          <w:rFonts w:ascii="Times New Roman" w:hAnsi="Times New Roman" w:cs="Times New Roman"/>
          <w:sz w:val="24"/>
          <w:szCs w:val="24"/>
        </w:rPr>
      </w:pPr>
    </w:p>
    <w:p w14:paraId="089A46A8" w14:textId="4026F404" w:rsidR="00782CD5" w:rsidRPr="00782CD5" w:rsidRDefault="00782CD5" w:rsidP="00782CD5">
      <w:pPr>
        <w:spacing w:line="360" w:lineRule="auto"/>
        <w:rPr>
          <w:rFonts w:ascii="Times New Roman" w:hAnsi="Times New Roman" w:cs="Times New Roman"/>
          <w:b/>
          <w:bCs/>
          <w:sz w:val="24"/>
          <w:szCs w:val="24"/>
        </w:rPr>
      </w:pPr>
      <w:r w:rsidRPr="00782CD5">
        <w:rPr>
          <w:rFonts w:ascii="Times New Roman" w:hAnsi="Times New Roman" w:cs="Times New Roman"/>
          <w:b/>
          <w:bCs/>
          <w:sz w:val="24"/>
          <w:szCs w:val="24"/>
        </w:rPr>
        <w:t xml:space="preserve">Name: Errol </w:t>
      </w:r>
      <w:proofErr w:type="spellStart"/>
      <w:r w:rsidRPr="00782CD5">
        <w:rPr>
          <w:rFonts w:ascii="Times New Roman" w:hAnsi="Times New Roman" w:cs="Times New Roman"/>
          <w:b/>
          <w:bCs/>
          <w:sz w:val="24"/>
          <w:szCs w:val="24"/>
        </w:rPr>
        <w:t>McColla</w:t>
      </w:r>
      <w:proofErr w:type="spellEnd"/>
    </w:p>
    <w:p w14:paraId="316C1532" w14:textId="571861DD" w:rsidR="00782CD5" w:rsidRPr="00782CD5" w:rsidRDefault="00782CD5" w:rsidP="00782CD5">
      <w:pPr>
        <w:spacing w:line="360" w:lineRule="auto"/>
        <w:rPr>
          <w:rFonts w:ascii="Times New Roman" w:hAnsi="Times New Roman" w:cs="Times New Roman"/>
          <w:b/>
          <w:bCs/>
          <w:sz w:val="24"/>
          <w:szCs w:val="24"/>
        </w:rPr>
      </w:pPr>
      <w:r w:rsidRPr="00782CD5">
        <w:rPr>
          <w:rFonts w:ascii="Times New Roman" w:hAnsi="Times New Roman" w:cs="Times New Roman"/>
          <w:b/>
          <w:bCs/>
          <w:sz w:val="24"/>
          <w:szCs w:val="24"/>
        </w:rPr>
        <w:t>Module: Academic and Employability Skills</w:t>
      </w:r>
    </w:p>
    <w:p w14:paraId="5D6F307A" w14:textId="66A74A04" w:rsidR="00782CD5" w:rsidRPr="00782CD5" w:rsidRDefault="00782CD5" w:rsidP="00782CD5">
      <w:pPr>
        <w:spacing w:line="360" w:lineRule="auto"/>
        <w:rPr>
          <w:rFonts w:ascii="Times New Roman" w:hAnsi="Times New Roman" w:cs="Times New Roman"/>
          <w:b/>
          <w:bCs/>
          <w:sz w:val="24"/>
          <w:szCs w:val="24"/>
        </w:rPr>
      </w:pPr>
      <w:r w:rsidRPr="00782CD5">
        <w:rPr>
          <w:rFonts w:ascii="Times New Roman" w:hAnsi="Times New Roman" w:cs="Times New Roman"/>
          <w:b/>
          <w:bCs/>
          <w:sz w:val="24"/>
          <w:szCs w:val="24"/>
        </w:rPr>
        <w:t>Module Code: BMSW4001_BIRM</w:t>
      </w:r>
    </w:p>
    <w:p w14:paraId="4E4CC196" w14:textId="135A20C9" w:rsidR="00782CD5" w:rsidRPr="00782CD5" w:rsidRDefault="00782CD5" w:rsidP="00782CD5">
      <w:pPr>
        <w:spacing w:line="360" w:lineRule="auto"/>
        <w:rPr>
          <w:rFonts w:ascii="Times New Roman" w:hAnsi="Times New Roman" w:cs="Times New Roman"/>
          <w:b/>
          <w:bCs/>
          <w:sz w:val="24"/>
          <w:szCs w:val="24"/>
        </w:rPr>
      </w:pPr>
      <w:r w:rsidRPr="00782CD5">
        <w:rPr>
          <w:rFonts w:ascii="Times New Roman" w:hAnsi="Times New Roman" w:cs="Times New Roman"/>
          <w:b/>
          <w:bCs/>
          <w:sz w:val="24"/>
          <w:szCs w:val="24"/>
        </w:rPr>
        <w:t>Tutor name: Dr Besty Jose</w:t>
      </w:r>
    </w:p>
    <w:p w14:paraId="1EC104AB" w14:textId="6DDCC51F" w:rsidR="00782CD5" w:rsidRDefault="00782CD5" w:rsidP="006F3440">
      <w:pPr>
        <w:spacing w:line="360" w:lineRule="auto"/>
        <w:rPr>
          <w:rFonts w:ascii="Times New Roman" w:hAnsi="Times New Roman" w:cs="Times New Roman"/>
          <w:sz w:val="24"/>
          <w:szCs w:val="24"/>
        </w:rPr>
      </w:pPr>
    </w:p>
    <w:p w14:paraId="49832E85" w14:textId="05CB2827" w:rsidR="00782CD5" w:rsidRPr="006F3440" w:rsidRDefault="006F3440" w:rsidP="005C1416">
      <w:pPr>
        <w:spacing w:line="360" w:lineRule="auto"/>
        <w:ind w:firstLine="720"/>
        <w:rPr>
          <w:rFonts w:ascii="Times New Roman" w:hAnsi="Times New Roman" w:cs="Times New Roman"/>
          <w:b/>
          <w:bCs/>
          <w:sz w:val="32"/>
          <w:szCs w:val="32"/>
        </w:rPr>
      </w:pPr>
      <w:r w:rsidRPr="006F3440">
        <w:rPr>
          <w:rFonts w:ascii="Times New Roman" w:hAnsi="Times New Roman" w:cs="Times New Roman"/>
          <w:b/>
          <w:bCs/>
          <w:sz w:val="32"/>
          <w:szCs w:val="32"/>
        </w:rPr>
        <w:t xml:space="preserve">Task 1: What is the </w:t>
      </w:r>
      <w:r>
        <w:rPr>
          <w:rFonts w:ascii="Times New Roman" w:hAnsi="Times New Roman" w:cs="Times New Roman"/>
          <w:b/>
          <w:bCs/>
          <w:sz w:val="32"/>
          <w:szCs w:val="32"/>
        </w:rPr>
        <w:t>most</w:t>
      </w:r>
      <w:r w:rsidRPr="006F3440">
        <w:rPr>
          <w:rFonts w:ascii="Times New Roman" w:hAnsi="Times New Roman" w:cs="Times New Roman"/>
          <w:b/>
          <w:bCs/>
          <w:sz w:val="32"/>
          <w:szCs w:val="32"/>
        </w:rPr>
        <w:t xml:space="preserve"> effective way to motivate staff</w:t>
      </w:r>
    </w:p>
    <w:p w14:paraId="39B432C5" w14:textId="510C7852" w:rsidR="00782CD5" w:rsidRDefault="00782CD5" w:rsidP="005C1416">
      <w:pPr>
        <w:spacing w:line="360" w:lineRule="auto"/>
        <w:ind w:firstLine="720"/>
        <w:rPr>
          <w:rFonts w:ascii="Times New Roman" w:hAnsi="Times New Roman" w:cs="Times New Roman"/>
          <w:sz w:val="24"/>
          <w:szCs w:val="24"/>
        </w:rPr>
      </w:pPr>
    </w:p>
    <w:p w14:paraId="6670C9F0" w14:textId="0FFFE876" w:rsidR="00782CD5" w:rsidRDefault="00782CD5" w:rsidP="005C1416">
      <w:pPr>
        <w:spacing w:line="360" w:lineRule="auto"/>
        <w:ind w:firstLine="720"/>
        <w:rPr>
          <w:rFonts w:ascii="Times New Roman" w:hAnsi="Times New Roman" w:cs="Times New Roman"/>
          <w:sz w:val="24"/>
          <w:szCs w:val="24"/>
        </w:rPr>
      </w:pPr>
    </w:p>
    <w:p w14:paraId="6785BC66" w14:textId="291ABEC1" w:rsidR="00782CD5" w:rsidRDefault="009A016D" w:rsidP="005C1416">
      <w:pPr>
        <w:spacing w:line="360" w:lineRule="auto"/>
        <w:ind w:firstLine="720"/>
        <w:rPr>
          <w:rFonts w:ascii="Times New Roman" w:hAnsi="Times New Roman" w:cs="Times New Roman"/>
          <w:sz w:val="24"/>
          <w:szCs w:val="24"/>
        </w:rPr>
      </w:pPr>
      <w:r w:rsidRPr="009A016D">
        <w:rPr>
          <w:rFonts w:ascii="Times New Roman" w:hAnsi="Times New Roman" w:cs="Times New Roman"/>
          <w:noProof/>
          <w:sz w:val="24"/>
          <w:szCs w:val="24"/>
        </w:rPr>
        <w:drawing>
          <wp:inline distT="0" distB="0" distL="0" distR="0" wp14:anchorId="06BEBB08" wp14:editId="738424F9">
            <wp:extent cx="5943600" cy="2733040"/>
            <wp:effectExtent l="0" t="0" r="0" b="0"/>
            <wp:docPr id="1" name="Picture 1" descr="10 Great Ways to Motivate Employees | Tip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Great Ways to Motivate Employees | Tips &amp; Mo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2733040"/>
                    </a:xfrm>
                    <a:prstGeom prst="rect">
                      <a:avLst/>
                    </a:prstGeom>
                    <a:noFill/>
                    <a:ln>
                      <a:noFill/>
                    </a:ln>
                  </pic:spPr>
                </pic:pic>
              </a:graphicData>
            </a:graphic>
          </wp:inline>
        </w:drawing>
      </w:r>
    </w:p>
    <w:p w14:paraId="6C7BF39D" w14:textId="6A3DD02F" w:rsidR="00782CD5" w:rsidRDefault="00782CD5" w:rsidP="005C1416">
      <w:pPr>
        <w:spacing w:line="360" w:lineRule="auto"/>
        <w:ind w:firstLine="720"/>
        <w:rPr>
          <w:rFonts w:ascii="Times New Roman" w:hAnsi="Times New Roman" w:cs="Times New Roman"/>
          <w:sz w:val="24"/>
          <w:szCs w:val="24"/>
        </w:rPr>
      </w:pPr>
    </w:p>
    <w:p w14:paraId="1CCEEA9F" w14:textId="490B9F7E" w:rsidR="00782CD5" w:rsidRDefault="00782CD5" w:rsidP="009A016D">
      <w:pPr>
        <w:spacing w:line="360" w:lineRule="auto"/>
        <w:rPr>
          <w:rFonts w:ascii="Times New Roman" w:hAnsi="Times New Roman" w:cs="Times New Roman"/>
          <w:sz w:val="24"/>
          <w:szCs w:val="24"/>
        </w:rPr>
      </w:pPr>
    </w:p>
    <w:p w14:paraId="5DF2746C" w14:textId="3969304C" w:rsidR="00782CD5" w:rsidRDefault="00782CD5" w:rsidP="005C1416">
      <w:pPr>
        <w:spacing w:line="360" w:lineRule="auto"/>
        <w:ind w:firstLine="720"/>
        <w:rPr>
          <w:rFonts w:ascii="Times New Roman" w:hAnsi="Times New Roman" w:cs="Times New Roman"/>
          <w:sz w:val="24"/>
          <w:szCs w:val="24"/>
        </w:rPr>
      </w:pPr>
    </w:p>
    <w:p w14:paraId="0CEF48F2" w14:textId="4EA86CC4" w:rsidR="00782CD5" w:rsidRDefault="00782CD5" w:rsidP="00782CD5">
      <w:pPr>
        <w:spacing w:line="360" w:lineRule="auto"/>
        <w:rPr>
          <w:rFonts w:ascii="Times New Roman" w:hAnsi="Times New Roman" w:cs="Times New Roman"/>
          <w:sz w:val="24"/>
          <w:szCs w:val="24"/>
        </w:rPr>
      </w:pPr>
    </w:p>
    <w:p w14:paraId="2E618A66" w14:textId="6F0733CF" w:rsidR="00782CD5" w:rsidRDefault="00782CD5" w:rsidP="00782CD5">
      <w:pPr>
        <w:spacing w:line="360" w:lineRule="auto"/>
        <w:rPr>
          <w:rFonts w:ascii="Times New Roman" w:hAnsi="Times New Roman" w:cs="Times New Roman"/>
          <w:sz w:val="24"/>
          <w:szCs w:val="24"/>
        </w:rPr>
      </w:pPr>
    </w:p>
    <w:p w14:paraId="025B745B" w14:textId="31869DE1" w:rsidR="00782CD5" w:rsidRPr="00782CD5" w:rsidRDefault="006F3440" w:rsidP="00782CD5">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Task 1: </w:t>
      </w:r>
      <w:r w:rsidR="00782CD5" w:rsidRPr="00782CD5">
        <w:rPr>
          <w:rFonts w:ascii="Times New Roman" w:hAnsi="Times New Roman" w:cs="Times New Roman"/>
          <w:b/>
          <w:bCs/>
          <w:sz w:val="36"/>
          <w:szCs w:val="36"/>
        </w:rPr>
        <w:t>Reflective Report on motivating staff</w:t>
      </w:r>
      <w:r>
        <w:rPr>
          <w:rFonts w:ascii="Times New Roman" w:hAnsi="Times New Roman" w:cs="Times New Roman"/>
          <w:b/>
          <w:bCs/>
          <w:sz w:val="36"/>
          <w:szCs w:val="36"/>
        </w:rPr>
        <w:t xml:space="preserve"> </w:t>
      </w:r>
    </w:p>
    <w:p w14:paraId="25360374" w14:textId="4A3B69AB" w:rsidR="006222B2" w:rsidRDefault="00F45267" w:rsidP="00782CD5">
      <w:pPr>
        <w:spacing w:line="480" w:lineRule="auto"/>
        <w:rPr>
          <w:rFonts w:ascii="Times New Roman" w:hAnsi="Times New Roman" w:cs="Times New Roman"/>
          <w:sz w:val="24"/>
          <w:szCs w:val="24"/>
        </w:rPr>
      </w:pPr>
      <w:r w:rsidRPr="000912D1">
        <w:rPr>
          <w:rFonts w:ascii="Times New Roman" w:hAnsi="Times New Roman" w:cs="Times New Roman"/>
          <w:sz w:val="24"/>
          <w:szCs w:val="24"/>
        </w:rPr>
        <w:t xml:space="preserve">Behind the success of every organization is a committed employee base. </w:t>
      </w:r>
      <w:r w:rsidR="000912D1" w:rsidRPr="000912D1">
        <w:rPr>
          <w:rFonts w:ascii="Times New Roman" w:hAnsi="Times New Roman" w:cs="Times New Roman"/>
          <w:sz w:val="24"/>
          <w:szCs w:val="24"/>
        </w:rPr>
        <w:t>In addition,</w:t>
      </w:r>
      <w:r w:rsidRPr="000912D1">
        <w:rPr>
          <w:rFonts w:ascii="Times New Roman" w:hAnsi="Times New Roman" w:cs="Times New Roman"/>
          <w:sz w:val="24"/>
          <w:szCs w:val="24"/>
        </w:rPr>
        <w:t xml:space="preserve"> behind the commitment, is job satisfaction or motivation. Therefore, one</w:t>
      </w:r>
      <w:r w:rsidR="00B803A6" w:rsidRPr="000912D1">
        <w:rPr>
          <w:rFonts w:ascii="Times New Roman" w:hAnsi="Times New Roman" w:cs="Times New Roman"/>
          <w:sz w:val="24"/>
          <w:szCs w:val="24"/>
        </w:rPr>
        <w:t xml:space="preserve"> of the key tools that organizations and companies use to ensure that organizational performance has been enhanced is staff </w:t>
      </w:r>
      <w:r w:rsidR="006222B2" w:rsidRPr="000912D1">
        <w:rPr>
          <w:rFonts w:ascii="Times New Roman" w:hAnsi="Times New Roman" w:cs="Times New Roman"/>
          <w:sz w:val="24"/>
          <w:szCs w:val="24"/>
        </w:rPr>
        <w:t xml:space="preserve">motivation. This is so because it is through motivation that employee commitment and satisfaction are enhanced. Moreover, motivation increases </w:t>
      </w:r>
      <w:r w:rsidRPr="000912D1">
        <w:rPr>
          <w:rFonts w:ascii="Times New Roman" w:hAnsi="Times New Roman" w:cs="Times New Roman"/>
          <w:sz w:val="24"/>
          <w:szCs w:val="24"/>
        </w:rPr>
        <w:t xml:space="preserve">employees’ efficiency and </w:t>
      </w:r>
      <w:r w:rsidR="006222B2" w:rsidRPr="000912D1">
        <w:rPr>
          <w:rFonts w:ascii="Times New Roman" w:hAnsi="Times New Roman" w:cs="Times New Roman"/>
          <w:sz w:val="24"/>
          <w:szCs w:val="24"/>
        </w:rPr>
        <w:t xml:space="preserve">development. </w:t>
      </w:r>
      <w:r w:rsidR="00B803A6" w:rsidRPr="000912D1">
        <w:rPr>
          <w:rFonts w:ascii="Times New Roman" w:hAnsi="Times New Roman" w:cs="Times New Roman"/>
          <w:sz w:val="24"/>
          <w:szCs w:val="24"/>
        </w:rPr>
        <w:t xml:space="preserve"> </w:t>
      </w:r>
      <w:r w:rsidR="003A1DE2">
        <w:rPr>
          <w:rFonts w:ascii="Times New Roman" w:hAnsi="Times New Roman" w:cs="Times New Roman"/>
          <w:sz w:val="24"/>
          <w:szCs w:val="24"/>
        </w:rPr>
        <w:t>Staff</w:t>
      </w:r>
      <w:r w:rsidR="006222B2" w:rsidRPr="000912D1">
        <w:rPr>
          <w:rFonts w:ascii="Times New Roman" w:hAnsi="Times New Roman" w:cs="Times New Roman"/>
          <w:sz w:val="24"/>
          <w:szCs w:val="24"/>
        </w:rPr>
        <w:t xml:space="preserve"> are</w:t>
      </w:r>
      <w:r w:rsidR="00B803A6" w:rsidRPr="000912D1">
        <w:rPr>
          <w:rFonts w:ascii="Times New Roman" w:hAnsi="Times New Roman" w:cs="Times New Roman"/>
          <w:sz w:val="24"/>
          <w:szCs w:val="24"/>
        </w:rPr>
        <w:t xml:space="preserve"> comprised of</w:t>
      </w:r>
      <w:r w:rsidR="006222B2" w:rsidRPr="000912D1">
        <w:rPr>
          <w:rFonts w:ascii="Times New Roman" w:hAnsi="Times New Roman" w:cs="Times New Roman"/>
          <w:sz w:val="24"/>
          <w:szCs w:val="24"/>
        </w:rPr>
        <w:t xml:space="preserve"> </w:t>
      </w:r>
      <w:r w:rsidR="00B803A6" w:rsidRPr="000912D1">
        <w:rPr>
          <w:rFonts w:ascii="Times New Roman" w:hAnsi="Times New Roman" w:cs="Times New Roman"/>
          <w:sz w:val="24"/>
          <w:szCs w:val="24"/>
        </w:rPr>
        <w:t xml:space="preserve">human </w:t>
      </w:r>
      <w:r w:rsidR="003A1DE2">
        <w:rPr>
          <w:rFonts w:ascii="Times New Roman" w:hAnsi="Times New Roman" w:cs="Times New Roman"/>
          <w:sz w:val="24"/>
          <w:szCs w:val="24"/>
        </w:rPr>
        <w:t>resources</w:t>
      </w:r>
      <w:r w:rsidR="00B803A6" w:rsidRPr="000912D1">
        <w:rPr>
          <w:rFonts w:ascii="Times New Roman" w:hAnsi="Times New Roman" w:cs="Times New Roman"/>
          <w:sz w:val="24"/>
          <w:szCs w:val="24"/>
        </w:rPr>
        <w:t xml:space="preserve">. Just like any other human, employees have different competitive needs that are </w:t>
      </w:r>
      <w:r w:rsidR="002F300C" w:rsidRPr="000912D1">
        <w:rPr>
          <w:rFonts w:ascii="Times New Roman" w:hAnsi="Times New Roman" w:cs="Times New Roman"/>
          <w:sz w:val="24"/>
          <w:szCs w:val="24"/>
        </w:rPr>
        <w:t xml:space="preserve">sparked </w:t>
      </w:r>
      <w:r w:rsidR="00B803A6" w:rsidRPr="000912D1">
        <w:rPr>
          <w:rFonts w:ascii="Times New Roman" w:hAnsi="Times New Roman" w:cs="Times New Roman"/>
          <w:sz w:val="24"/>
          <w:szCs w:val="24"/>
        </w:rPr>
        <w:t xml:space="preserve">by different motivators. These motivators may be present </w:t>
      </w:r>
      <w:r w:rsidR="0063543B">
        <w:rPr>
          <w:rFonts w:ascii="Times New Roman" w:hAnsi="Times New Roman" w:cs="Times New Roman"/>
          <w:sz w:val="24"/>
          <w:szCs w:val="24"/>
        </w:rPr>
        <w:t>in</w:t>
      </w:r>
      <w:r w:rsidR="00B803A6" w:rsidRPr="000912D1">
        <w:rPr>
          <w:rFonts w:ascii="Times New Roman" w:hAnsi="Times New Roman" w:cs="Times New Roman"/>
          <w:sz w:val="24"/>
          <w:szCs w:val="24"/>
        </w:rPr>
        <w:t xml:space="preserve"> an individual capacity or given to a group. Regardless of who is motivated by what</w:t>
      </w:r>
      <w:r w:rsidR="002F300C" w:rsidRPr="000912D1">
        <w:rPr>
          <w:rFonts w:ascii="Times New Roman" w:hAnsi="Times New Roman" w:cs="Times New Roman"/>
          <w:sz w:val="24"/>
          <w:szCs w:val="24"/>
        </w:rPr>
        <w:t>, employees may be motivated by rewards and recognition, exposing them to a healthy working environment, good pay and additional holiday.  According to motivates and needs theory</w:t>
      </w:r>
      <w:r w:rsidR="00463D95" w:rsidRPr="000912D1">
        <w:rPr>
          <w:rFonts w:ascii="Times New Roman" w:hAnsi="Times New Roman" w:cs="Times New Roman"/>
          <w:sz w:val="24"/>
          <w:szCs w:val="24"/>
        </w:rPr>
        <w:t xml:space="preserve"> (Herzberg et al, 2005)</w:t>
      </w:r>
      <w:r w:rsidR="002F300C" w:rsidRPr="000912D1">
        <w:rPr>
          <w:rFonts w:ascii="Times New Roman" w:hAnsi="Times New Roman" w:cs="Times New Roman"/>
          <w:sz w:val="24"/>
          <w:szCs w:val="24"/>
        </w:rPr>
        <w:t xml:space="preserve">, Employee motivation serves to meet five kinds of needs for employees. These include ego, physiological, safety, social and self-actualization </w:t>
      </w:r>
      <w:r w:rsidR="006222B2" w:rsidRPr="000912D1">
        <w:rPr>
          <w:rFonts w:ascii="Times New Roman" w:hAnsi="Times New Roman" w:cs="Times New Roman"/>
          <w:sz w:val="24"/>
          <w:szCs w:val="24"/>
        </w:rPr>
        <w:t>needs.</w:t>
      </w:r>
      <w:r w:rsidR="00D235F3" w:rsidRPr="000912D1">
        <w:rPr>
          <w:rFonts w:ascii="Times New Roman" w:hAnsi="Times New Roman" w:cs="Times New Roman"/>
          <w:sz w:val="24"/>
          <w:szCs w:val="24"/>
        </w:rPr>
        <w:t xml:space="preserve"> Though challenging</w:t>
      </w:r>
      <w:r w:rsidR="00463D95" w:rsidRPr="000912D1">
        <w:rPr>
          <w:rFonts w:ascii="Times New Roman" w:hAnsi="Times New Roman" w:cs="Times New Roman"/>
          <w:sz w:val="24"/>
          <w:szCs w:val="24"/>
        </w:rPr>
        <w:t xml:space="preserve"> (Bawa et al 2017)</w:t>
      </w:r>
      <w:r w:rsidR="00D235F3" w:rsidRPr="000912D1">
        <w:rPr>
          <w:rFonts w:ascii="Times New Roman" w:hAnsi="Times New Roman" w:cs="Times New Roman"/>
          <w:sz w:val="24"/>
          <w:szCs w:val="24"/>
        </w:rPr>
        <w:t xml:space="preserve">, </w:t>
      </w:r>
      <w:r w:rsidR="0063543B">
        <w:rPr>
          <w:rFonts w:ascii="Times New Roman" w:hAnsi="Times New Roman" w:cs="Times New Roman"/>
          <w:sz w:val="24"/>
          <w:szCs w:val="24"/>
        </w:rPr>
        <w:t>employees must identify</w:t>
      </w:r>
      <w:r w:rsidR="002F300C" w:rsidRPr="000912D1">
        <w:rPr>
          <w:rFonts w:ascii="Times New Roman" w:hAnsi="Times New Roman" w:cs="Times New Roman"/>
          <w:sz w:val="24"/>
          <w:szCs w:val="24"/>
        </w:rPr>
        <w:t xml:space="preserve"> the different needs of their staff and </w:t>
      </w:r>
      <w:r w:rsidR="006222B2" w:rsidRPr="000912D1">
        <w:rPr>
          <w:rFonts w:ascii="Times New Roman" w:hAnsi="Times New Roman" w:cs="Times New Roman"/>
          <w:sz w:val="24"/>
          <w:szCs w:val="24"/>
        </w:rPr>
        <w:t>introduce a motivator that suits the need. In this report, we are going to delve into</w:t>
      </w:r>
      <w:r w:rsidR="00D235F3" w:rsidRPr="000912D1">
        <w:rPr>
          <w:rFonts w:ascii="Times New Roman" w:hAnsi="Times New Roman" w:cs="Times New Roman"/>
          <w:sz w:val="24"/>
          <w:szCs w:val="24"/>
        </w:rPr>
        <w:t xml:space="preserve"> the challenges of motivating staff with a focus on</w:t>
      </w:r>
      <w:r w:rsidR="006222B2" w:rsidRPr="000912D1">
        <w:rPr>
          <w:rFonts w:ascii="Times New Roman" w:hAnsi="Times New Roman" w:cs="Times New Roman"/>
          <w:sz w:val="24"/>
          <w:szCs w:val="24"/>
        </w:rPr>
        <w:t xml:space="preserve"> the four motivators identified above (good working conditions, additional </w:t>
      </w:r>
      <w:r w:rsidR="0063543B">
        <w:rPr>
          <w:rFonts w:ascii="Times New Roman" w:hAnsi="Times New Roman" w:cs="Times New Roman"/>
          <w:sz w:val="24"/>
          <w:szCs w:val="24"/>
        </w:rPr>
        <w:t>holidays</w:t>
      </w:r>
      <w:r w:rsidR="006222B2" w:rsidRPr="000912D1">
        <w:rPr>
          <w:rFonts w:ascii="Times New Roman" w:hAnsi="Times New Roman" w:cs="Times New Roman"/>
          <w:sz w:val="24"/>
          <w:szCs w:val="24"/>
        </w:rPr>
        <w:t>, recognition and awards).</w:t>
      </w:r>
    </w:p>
    <w:p w14:paraId="64519F1C" w14:textId="2A51D4C8" w:rsidR="009A016D" w:rsidRDefault="009A016D" w:rsidP="00782CD5">
      <w:pPr>
        <w:spacing w:line="480" w:lineRule="auto"/>
        <w:rPr>
          <w:rFonts w:ascii="Times New Roman" w:hAnsi="Times New Roman" w:cs="Times New Roman"/>
          <w:sz w:val="24"/>
          <w:szCs w:val="24"/>
        </w:rPr>
      </w:pPr>
    </w:p>
    <w:p w14:paraId="205CCDCE" w14:textId="235026D0" w:rsidR="009A016D" w:rsidRDefault="009A016D" w:rsidP="00782CD5">
      <w:pPr>
        <w:spacing w:line="480" w:lineRule="auto"/>
        <w:rPr>
          <w:rFonts w:ascii="Times New Roman" w:hAnsi="Times New Roman" w:cs="Times New Roman"/>
          <w:sz w:val="24"/>
          <w:szCs w:val="24"/>
        </w:rPr>
      </w:pPr>
    </w:p>
    <w:p w14:paraId="54EDBE45" w14:textId="77777777" w:rsidR="009A016D" w:rsidRPr="000912D1" w:rsidRDefault="009A016D" w:rsidP="00782CD5">
      <w:pPr>
        <w:spacing w:line="480" w:lineRule="auto"/>
        <w:rPr>
          <w:rFonts w:ascii="Times New Roman" w:hAnsi="Times New Roman" w:cs="Times New Roman"/>
          <w:sz w:val="24"/>
          <w:szCs w:val="24"/>
        </w:rPr>
      </w:pPr>
    </w:p>
    <w:p w14:paraId="242F317D" w14:textId="77777777" w:rsidR="00F45267" w:rsidRPr="009A016D" w:rsidRDefault="00F45267" w:rsidP="005C1416">
      <w:pPr>
        <w:spacing w:line="480" w:lineRule="auto"/>
        <w:ind w:firstLine="720"/>
        <w:rPr>
          <w:rFonts w:ascii="Times New Roman" w:hAnsi="Times New Roman" w:cs="Times New Roman"/>
          <w:b/>
          <w:bCs/>
          <w:sz w:val="24"/>
          <w:szCs w:val="24"/>
        </w:rPr>
      </w:pPr>
      <w:r w:rsidRPr="009A016D">
        <w:rPr>
          <w:rFonts w:ascii="Times New Roman" w:hAnsi="Times New Roman" w:cs="Times New Roman"/>
          <w:b/>
          <w:bCs/>
          <w:sz w:val="24"/>
          <w:szCs w:val="24"/>
        </w:rPr>
        <w:lastRenderedPageBreak/>
        <w:t xml:space="preserve">Good working conditions </w:t>
      </w:r>
    </w:p>
    <w:p w14:paraId="418A52AA" w14:textId="5C90E6E4" w:rsidR="00F45267" w:rsidRPr="000912D1" w:rsidRDefault="00F45267" w:rsidP="00C11D93">
      <w:pPr>
        <w:spacing w:line="480" w:lineRule="auto"/>
        <w:rPr>
          <w:rFonts w:ascii="Times New Roman" w:hAnsi="Times New Roman" w:cs="Times New Roman"/>
          <w:sz w:val="24"/>
          <w:szCs w:val="24"/>
        </w:rPr>
      </w:pPr>
      <w:proofErr w:type="spellStart"/>
      <w:r w:rsidRPr="000912D1">
        <w:rPr>
          <w:rFonts w:ascii="Times New Roman" w:hAnsi="Times New Roman" w:cs="Times New Roman"/>
          <w:sz w:val="24"/>
          <w:szCs w:val="24"/>
        </w:rPr>
        <w:t>hen</w:t>
      </w:r>
      <w:proofErr w:type="spellEnd"/>
      <w:r w:rsidRPr="000912D1">
        <w:rPr>
          <w:rFonts w:ascii="Times New Roman" w:hAnsi="Times New Roman" w:cs="Times New Roman"/>
          <w:sz w:val="24"/>
          <w:szCs w:val="24"/>
        </w:rPr>
        <w:t xml:space="preserve"> the term working environment</w:t>
      </w:r>
      <w:r w:rsidR="00463D95" w:rsidRPr="000912D1">
        <w:rPr>
          <w:rFonts w:ascii="Times New Roman" w:hAnsi="Times New Roman" w:cs="Times New Roman"/>
          <w:sz w:val="24"/>
          <w:szCs w:val="24"/>
        </w:rPr>
        <w:t xml:space="preserve"> (Raziq et al, 2015)</w:t>
      </w:r>
      <w:r w:rsidRPr="000912D1">
        <w:rPr>
          <w:rFonts w:ascii="Times New Roman" w:hAnsi="Times New Roman" w:cs="Times New Roman"/>
          <w:sz w:val="24"/>
          <w:szCs w:val="24"/>
        </w:rPr>
        <w:t xml:space="preserve"> is mentioned, the image that it creates in the mind is about the physical space of the workplace. However, work conditions go beyond the physical and incorporate the emotional </w:t>
      </w:r>
      <w:r w:rsidR="00136D3F" w:rsidRPr="000912D1">
        <w:rPr>
          <w:rFonts w:ascii="Times New Roman" w:hAnsi="Times New Roman" w:cs="Times New Roman"/>
          <w:sz w:val="24"/>
          <w:szCs w:val="24"/>
        </w:rPr>
        <w:t xml:space="preserve">and interrelationships between employees. A positive work environment comprises the space that enhances productivity, growth and employee wellbeing. Creating a space where the staff feels free, happy, inspired and appreciated leads to a more collaborative </w:t>
      </w:r>
      <w:r w:rsidR="00C11D93">
        <w:rPr>
          <w:rFonts w:ascii="Times New Roman" w:hAnsi="Times New Roman" w:cs="Times New Roman"/>
          <w:sz w:val="24"/>
          <w:szCs w:val="24"/>
        </w:rPr>
        <w:t>with</w:t>
      </w:r>
      <w:r w:rsidR="00136D3F" w:rsidRPr="000912D1">
        <w:rPr>
          <w:rFonts w:ascii="Times New Roman" w:hAnsi="Times New Roman" w:cs="Times New Roman"/>
          <w:sz w:val="24"/>
          <w:szCs w:val="24"/>
        </w:rPr>
        <w:t xml:space="preserve"> lively workforce that is also focused </w:t>
      </w:r>
      <w:r w:rsidR="0063543B">
        <w:rPr>
          <w:rFonts w:ascii="Times New Roman" w:hAnsi="Times New Roman" w:cs="Times New Roman"/>
          <w:sz w:val="24"/>
          <w:szCs w:val="24"/>
        </w:rPr>
        <w:t>on</w:t>
      </w:r>
      <w:r w:rsidR="00136D3F" w:rsidRPr="000912D1">
        <w:rPr>
          <w:rFonts w:ascii="Times New Roman" w:hAnsi="Times New Roman" w:cs="Times New Roman"/>
          <w:sz w:val="24"/>
          <w:szCs w:val="24"/>
        </w:rPr>
        <w:t xml:space="preserve"> achieving professional and personal goals. A positive working environment alleviates stress and burnout.  According to </w:t>
      </w:r>
      <w:r w:rsidR="00463D95" w:rsidRPr="000912D1">
        <w:rPr>
          <w:rFonts w:ascii="Times New Roman" w:hAnsi="Times New Roman" w:cs="Times New Roman"/>
          <w:sz w:val="24"/>
          <w:szCs w:val="24"/>
        </w:rPr>
        <w:t>the</w:t>
      </w:r>
      <w:r w:rsidR="00136D3F" w:rsidRPr="000912D1">
        <w:rPr>
          <w:rFonts w:ascii="Times New Roman" w:hAnsi="Times New Roman" w:cs="Times New Roman"/>
          <w:sz w:val="24"/>
          <w:szCs w:val="24"/>
        </w:rPr>
        <w:t xml:space="preserve"> report FROM UK’s LABOUR FORCE SURVEY</w:t>
      </w:r>
      <w:r w:rsidR="00463D95" w:rsidRPr="000912D1">
        <w:rPr>
          <w:rFonts w:ascii="Times New Roman" w:hAnsi="Times New Roman" w:cs="Times New Roman"/>
          <w:sz w:val="24"/>
          <w:szCs w:val="24"/>
        </w:rPr>
        <w:t xml:space="preserve"> (Abdul </w:t>
      </w:r>
      <w:r w:rsidR="0063543B">
        <w:rPr>
          <w:rFonts w:ascii="Times New Roman" w:hAnsi="Times New Roman" w:cs="Times New Roman"/>
          <w:sz w:val="24"/>
          <w:szCs w:val="24"/>
        </w:rPr>
        <w:t>et</w:t>
      </w:r>
      <w:r w:rsidR="00463D95" w:rsidRPr="000912D1">
        <w:rPr>
          <w:rFonts w:ascii="Times New Roman" w:hAnsi="Times New Roman" w:cs="Times New Roman"/>
          <w:sz w:val="24"/>
          <w:szCs w:val="24"/>
        </w:rPr>
        <w:t xml:space="preserve"> al, 2021)</w:t>
      </w:r>
      <w:r w:rsidR="00136D3F" w:rsidRPr="000912D1">
        <w:rPr>
          <w:rFonts w:ascii="Times New Roman" w:hAnsi="Times New Roman" w:cs="Times New Roman"/>
          <w:sz w:val="24"/>
          <w:szCs w:val="24"/>
        </w:rPr>
        <w:t xml:space="preserve">, </w:t>
      </w:r>
      <w:r w:rsidR="009D0A79" w:rsidRPr="000912D1">
        <w:rPr>
          <w:rFonts w:ascii="Times New Roman" w:hAnsi="Times New Roman" w:cs="Times New Roman"/>
          <w:sz w:val="24"/>
          <w:szCs w:val="24"/>
        </w:rPr>
        <w:t xml:space="preserve">there was a resultant 17.9 million working days lost in 2019/20 due to </w:t>
      </w:r>
      <w:r w:rsidR="0063543B">
        <w:rPr>
          <w:rFonts w:ascii="Times New Roman" w:hAnsi="Times New Roman" w:cs="Times New Roman"/>
          <w:sz w:val="24"/>
          <w:szCs w:val="24"/>
        </w:rPr>
        <w:t>work-related</w:t>
      </w:r>
      <w:r w:rsidR="009D0A79" w:rsidRPr="000912D1">
        <w:rPr>
          <w:rFonts w:ascii="Times New Roman" w:hAnsi="Times New Roman" w:cs="Times New Roman"/>
          <w:sz w:val="24"/>
          <w:szCs w:val="24"/>
        </w:rPr>
        <w:t xml:space="preserve"> anxiety, depression and stress. Taking a step towards sharing and asking </w:t>
      </w:r>
      <w:r w:rsidR="0063543B">
        <w:rPr>
          <w:rFonts w:ascii="Times New Roman" w:hAnsi="Times New Roman" w:cs="Times New Roman"/>
          <w:sz w:val="24"/>
          <w:szCs w:val="24"/>
        </w:rPr>
        <w:t xml:space="preserve">for </w:t>
      </w:r>
      <w:r w:rsidR="009D0A79" w:rsidRPr="000912D1">
        <w:rPr>
          <w:rFonts w:ascii="Times New Roman" w:hAnsi="Times New Roman" w:cs="Times New Roman"/>
          <w:sz w:val="24"/>
          <w:szCs w:val="24"/>
        </w:rPr>
        <w:t xml:space="preserve">help in managing stress will in turn help manage </w:t>
      </w:r>
      <w:r w:rsidR="000912D1" w:rsidRPr="000912D1">
        <w:rPr>
          <w:rFonts w:ascii="Times New Roman" w:hAnsi="Times New Roman" w:cs="Times New Roman"/>
          <w:sz w:val="24"/>
          <w:szCs w:val="24"/>
        </w:rPr>
        <w:t>burnout</w:t>
      </w:r>
      <w:r w:rsidR="009D0A79" w:rsidRPr="000912D1">
        <w:rPr>
          <w:rFonts w:ascii="Times New Roman" w:hAnsi="Times New Roman" w:cs="Times New Roman"/>
          <w:sz w:val="24"/>
          <w:szCs w:val="24"/>
        </w:rPr>
        <w:t xml:space="preserve"> and stress. Good working conditions foster such behaviour. Moreover</w:t>
      </w:r>
      <w:r w:rsidR="0007074E" w:rsidRPr="000912D1">
        <w:rPr>
          <w:rFonts w:ascii="Times New Roman" w:hAnsi="Times New Roman" w:cs="Times New Roman"/>
          <w:sz w:val="24"/>
          <w:szCs w:val="24"/>
        </w:rPr>
        <w:t>, good</w:t>
      </w:r>
      <w:r w:rsidR="009D0A79" w:rsidRPr="000912D1">
        <w:rPr>
          <w:rFonts w:ascii="Times New Roman" w:hAnsi="Times New Roman" w:cs="Times New Roman"/>
          <w:sz w:val="24"/>
          <w:szCs w:val="24"/>
        </w:rPr>
        <w:t xml:space="preserve"> working conditions </w:t>
      </w:r>
      <w:r w:rsidR="0063543B">
        <w:rPr>
          <w:rFonts w:ascii="Times New Roman" w:hAnsi="Times New Roman" w:cs="Times New Roman"/>
          <w:sz w:val="24"/>
          <w:szCs w:val="24"/>
        </w:rPr>
        <w:t>lead</w:t>
      </w:r>
      <w:r w:rsidR="009D0A79" w:rsidRPr="000912D1">
        <w:rPr>
          <w:rFonts w:ascii="Times New Roman" w:hAnsi="Times New Roman" w:cs="Times New Roman"/>
          <w:sz w:val="24"/>
          <w:szCs w:val="24"/>
        </w:rPr>
        <w:t xml:space="preserve"> to increased productivity, better wellbeing, improved morale and </w:t>
      </w:r>
      <w:r w:rsidR="0063543B">
        <w:rPr>
          <w:rFonts w:ascii="Times New Roman" w:hAnsi="Times New Roman" w:cs="Times New Roman"/>
          <w:sz w:val="24"/>
          <w:szCs w:val="24"/>
        </w:rPr>
        <w:t>contribute</w:t>
      </w:r>
      <w:r w:rsidR="009D0A79" w:rsidRPr="000912D1">
        <w:rPr>
          <w:rFonts w:ascii="Times New Roman" w:hAnsi="Times New Roman" w:cs="Times New Roman"/>
          <w:sz w:val="24"/>
          <w:szCs w:val="24"/>
        </w:rPr>
        <w:t xml:space="preserve"> to the increased chances of staff retention.</w:t>
      </w:r>
      <w:r w:rsidR="0007074E" w:rsidRPr="000912D1">
        <w:rPr>
          <w:rFonts w:ascii="Times New Roman" w:hAnsi="Times New Roman" w:cs="Times New Roman"/>
          <w:sz w:val="24"/>
          <w:szCs w:val="24"/>
        </w:rPr>
        <w:t xml:space="preserve"> Productivity goes hand in hand with happiness. A happy working </w:t>
      </w:r>
      <w:r w:rsidR="00EB55DA" w:rsidRPr="000912D1">
        <w:rPr>
          <w:rFonts w:ascii="Times New Roman" w:hAnsi="Times New Roman" w:cs="Times New Roman"/>
          <w:sz w:val="24"/>
          <w:szCs w:val="24"/>
        </w:rPr>
        <w:t>environment equips</w:t>
      </w:r>
      <w:r w:rsidR="0007074E" w:rsidRPr="000912D1">
        <w:rPr>
          <w:rFonts w:ascii="Times New Roman" w:hAnsi="Times New Roman" w:cs="Times New Roman"/>
          <w:sz w:val="24"/>
          <w:szCs w:val="24"/>
        </w:rPr>
        <w:t xml:space="preserve"> </w:t>
      </w:r>
      <w:r w:rsidR="00EB55DA" w:rsidRPr="000912D1">
        <w:rPr>
          <w:rFonts w:ascii="Times New Roman" w:hAnsi="Times New Roman" w:cs="Times New Roman"/>
          <w:sz w:val="24"/>
          <w:szCs w:val="24"/>
        </w:rPr>
        <w:t>people with</w:t>
      </w:r>
      <w:r w:rsidR="0007074E" w:rsidRPr="000912D1">
        <w:rPr>
          <w:rFonts w:ascii="Times New Roman" w:hAnsi="Times New Roman" w:cs="Times New Roman"/>
          <w:sz w:val="24"/>
          <w:szCs w:val="24"/>
        </w:rPr>
        <w:t xml:space="preserve"> the necessary motivation to complete tasks more efficiently. Moreover, happy staff</w:t>
      </w:r>
      <w:r w:rsidR="00EB55DA" w:rsidRPr="000912D1">
        <w:rPr>
          <w:rFonts w:ascii="Times New Roman" w:hAnsi="Times New Roman" w:cs="Times New Roman"/>
          <w:sz w:val="24"/>
          <w:szCs w:val="24"/>
        </w:rPr>
        <w:t xml:space="preserve"> members are less</w:t>
      </w:r>
      <w:r w:rsidR="0007074E" w:rsidRPr="000912D1">
        <w:rPr>
          <w:rFonts w:ascii="Times New Roman" w:hAnsi="Times New Roman" w:cs="Times New Roman"/>
          <w:sz w:val="24"/>
          <w:szCs w:val="24"/>
        </w:rPr>
        <w:t xml:space="preserve"> likely </w:t>
      </w:r>
      <w:r w:rsidR="00EB55DA" w:rsidRPr="000912D1">
        <w:rPr>
          <w:rFonts w:ascii="Times New Roman" w:hAnsi="Times New Roman" w:cs="Times New Roman"/>
          <w:sz w:val="24"/>
          <w:szCs w:val="24"/>
        </w:rPr>
        <w:t xml:space="preserve">to start seeking opportunities elsewhere. </w:t>
      </w:r>
    </w:p>
    <w:p w14:paraId="72921DD2" w14:textId="5178C642" w:rsidR="009146BC" w:rsidRPr="000912D1" w:rsidRDefault="00EB55DA"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Good working conditions can be created. The first thing that company owners do to ensure that they create positive work conditions is through values</w:t>
      </w:r>
      <w:r w:rsidR="00463D95" w:rsidRPr="000912D1">
        <w:rPr>
          <w:rFonts w:ascii="Times New Roman" w:hAnsi="Times New Roman" w:cs="Times New Roman"/>
          <w:sz w:val="24"/>
          <w:szCs w:val="24"/>
        </w:rPr>
        <w:t xml:space="preserve"> (Leschinsky et al, 2004). </w:t>
      </w:r>
      <w:r w:rsidR="000924C9" w:rsidRPr="000912D1">
        <w:rPr>
          <w:rFonts w:ascii="Times New Roman" w:hAnsi="Times New Roman" w:cs="Times New Roman"/>
          <w:sz w:val="24"/>
          <w:szCs w:val="24"/>
        </w:rPr>
        <w:t xml:space="preserve">Values are the core </w:t>
      </w:r>
      <w:r w:rsidR="0063543B">
        <w:rPr>
          <w:rFonts w:ascii="Times New Roman" w:hAnsi="Times New Roman" w:cs="Times New Roman"/>
          <w:sz w:val="24"/>
          <w:szCs w:val="24"/>
        </w:rPr>
        <w:t>of</w:t>
      </w:r>
      <w:r w:rsidR="000924C9" w:rsidRPr="000912D1">
        <w:rPr>
          <w:rFonts w:ascii="Times New Roman" w:hAnsi="Times New Roman" w:cs="Times New Roman"/>
          <w:sz w:val="24"/>
          <w:szCs w:val="24"/>
        </w:rPr>
        <w:t xml:space="preserve"> organizational culture. Every employee is required to own the organizational values and work according to their stipulations. Work ethics, employee relations, code of conduct and communication pathways are all </w:t>
      </w:r>
      <w:proofErr w:type="spellStart"/>
      <w:r w:rsidR="000912D1" w:rsidRPr="000912D1">
        <w:rPr>
          <w:rFonts w:ascii="Times New Roman" w:hAnsi="Times New Roman" w:cs="Times New Roman"/>
          <w:sz w:val="24"/>
          <w:szCs w:val="24"/>
        </w:rPr>
        <w:t>well articulated</w:t>
      </w:r>
      <w:proofErr w:type="spellEnd"/>
      <w:r w:rsidR="000924C9" w:rsidRPr="000912D1">
        <w:rPr>
          <w:rFonts w:ascii="Times New Roman" w:hAnsi="Times New Roman" w:cs="Times New Roman"/>
          <w:sz w:val="24"/>
          <w:szCs w:val="24"/>
        </w:rPr>
        <w:t xml:space="preserve"> in the company’s values.</w:t>
      </w:r>
      <w:r w:rsidR="00E75F29" w:rsidRPr="000912D1">
        <w:rPr>
          <w:rFonts w:ascii="Times New Roman" w:hAnsi="Times New Roman" w:cs="Times New Roman"/>
          <w:sz w:val="24"/>
          <w:szCs w:val="24"/>
        </w:rPr>
        <w:t xml:space="preserve"> When </w:t>
      </w:r>
      <w:r w:rsidR="000912D1" w:rsidRPr="000912D1">
        <w:rPr>
          <w:rFonts w:ascii="Times New Roman" w:hAnsi="Times New Roman" w:cs="Times New Roman"/>
          <w:sz w:val="24"/>
          <w:szCs w:val="24"/>
        </w:rPr>
        <w:t>every employee practices these values</w:t>
      </w:r>
      <w:r w:rsidR="00E75F29" w:rsidRPr="000912D1">
        <w:rPr>
          <w:rFonts w:ascii="Times New Roman" w:hAnsi="Times New Roman" w:cs="Times New Roman"/>
          <w:sz w:val="24"/>
          <w:szCs w:val="24"/>
        </w:rPr>
        <w:t xml:space="preserve">, it is a source of inspiration and motivation since it creates an environment a smooth working environment enveloped in values. In addition, good </w:t>
      </w:r>
      <w:r w:rsidR="00E75F29" w:rsidRPr="000912D1">
        <w:rPr>
          <w:rFonts w:ascii="Times New Roman" w:hAnsi="Times New Roman" w:cs="Times New Roman"/>
          <w:sz w:val="24"/>
          <w:szCs w:val="24"/>
        </w:rPr>
        <w:lastRenderedPageBreak/>
        <w:t xml:space="preserve">working conditions can be realized by creating good </w:t>
      </w:r>
      <w:r w:rsidR="0063543B">
        <w:rPr>
          <w:rFonts w:ascii="Times New Roman" w:hAnsi="Times New Roman" w:cs="Times New Roman"/>
          <w:sz w:val="24"/>
          <w:szCs w:val="24"/>
        </w:rPr>
        <w:t>onboarding</w:t>
      </w:r>
      <w:r w:rsidR="00E75F29" w:rsidRPr="000912D1">
        <w:rPr>
          <w:rFonts w:ascii="Times New Roman" w:hAnsi="Times New Roman" w:cs="Times New Roman"/>
          <w:sz w:val="24"/>
          <w:szCs w:val="24"/>
        </w:rPr>
        <w:t xml:space="preserve"> experiences. Smart employers encourage on-going employers to create unforgettable better </w:t>
      </w:r>
      <w:r w:rsidR="0063543B">
        <w:rPr>
          <w:rFonts w:ascii="Times New Roman" w:hAnsi="Times New Roman" w:cs="Times New Roman"/>
          <w:sz w:val="24"/>
          <w:szCs w:val="24"/>
        </w:rPr>
        <w:t>experiences</w:t>
      </w:r>
      <w:r w:rsidR="00E75F29" w:rsidRPr="000912D1">
        <w:rPr>
          <w:rFonts w:ascii="Times New Roman" w:hAnsi="Times New Roman" w:cs="Times New Roman"/>
          <w:sz w:val="24"/>
          <w:szCs w:val="24"/>
        </w:rPr>
        <w:t xml:space="preserve"> during the first day of work </w:t>
      </w:r>
      <w:r w:rsidR="0063543B">
        <w:rPr>
          <w:rFonts w:ascii="Times New Roman" w:hAnsi="Times New Roman" w:cs="Times New Roman"/>
          <w:sz w:val="24"/>
          <w:szCs w:val="24"/>
        </w:rPr>
        <w:t>for</w:t>
      </w:r>
      <w:r w:rsidR="00E75F29" w:rsidRPr="000912D1">
        <w:rPr>
          <w:rFonts w:ascii="Times New Roman" w:hAnsi="Times New Roman" w:cs="Times New Roman"/>
          <w:sz w:val="24"/>
          <w:szCs w:val="24"/>
        </w:rPr>
        <w:t xml:space="preserve"> new signings. This is achieved through encouraging office introductions that </w:t>
      </w:r>
      <w:r w:rsidR="0063543B">
        <w:rPr>
          <w:rFonts w:ascii="Times New Roman" w:hAnsi="Times New Roman" w:cs="Times New Roman"/>
          <w:sz w:val="24"/>
          <w:szCs w:val="24"/>
        </w:rPr>
        <w:t>are</w:t>
      </w:r>
      <w:r w:rsidR="00E75F29" w:rsidRPr="000912D1">
        <w:rPr>
          <w:rFonts w:ascii="Times New Roman" w:hAnsi="Times New Roman" w:cs="Times New Roman"/>
          <w:sz w:val="24"/>
          <w:szCs w:val="24"/>
        </w:rPr>
        <w:t xml:space="preserve"> definitive of the roles they are going to play, what kind of help they will offer and help them feel at home. </w:t>
      </w:r>
      <w:r w:rsidR="00FF3ACE" w:rsidRPr="000912D1">
        <w:rPr>
          <w:rFonts w:ascii="Times New Roman" w:hAnsi="Times New Roman" w:cs="Times New Roman"/>
          <w:sz w:val="24"/>
          <w:szCs w:val="24"/>
        </w:rPr>
        <w:t>In addition</w:t>
      </w:r>
      <w:r w:rsidR="00E75F29" w:rsidRPr="000912D1">
        <w:rPr>
          <w:rFonts w:ascii="Times New Roman" w:hAnsi="Times New Roman" w:cs="Times New Roman"/>
          <w:sz w:val="24"/>
          <w:szCs w:val="24"/>
        </w:rPr>
        <w:t>, effective communication</w:t>
      </w:r>
      <w:r w:rsidR="00FF3ACE" w:rsidRPr="000912D1">
        <w:rPr>
          <w:rFonts w:ascii="Times New Roman" w:hAnsi="Times New Roman" w:cs="Times New Roman"/>
          <w:sz w:val="24"/>
          <w:szCs w:val="24"/>
        </w:rPr>
        <w:t xml:space="preserve"> (Hebda et al, 2007)</w:t>
      </w:r>
      <w:r w:rsidR="00E75F29" w:rsidRPr="000912D1">
        <w:rPr>
          <w:rFonts w:ascii="Times New Roman" w:hAnsi="Times New Roman" w:cs="Times New Roman"/>
          <w:sz w:val="24"/>
          <w:szCs w:val="24"/>
        </w:rPr>
        <w:t xml:space="preserve"> between employers and employees and </w:t>
      </w:r>
      <w:r w:rsidR="0063543B">
        <w:rPr>
          <w:rFonts w:ascii="Times New Roman" w:hAnsi="Times New Roman" w:cs="Times New Roman"/>
          <w:sz w:val="24"/>
          <w:szCs w:val="24"/>
        </w:rPr>
        <w:t>among</w:t>
      </w:r>
      <w:r w:rsidR="00E75F29" w:rsidRPr="000912D1">
        <w:rPr>
          <w:rFonts w:ascii="Times New Roman" w:hAnsi="Times New Roman" w:cs="Times New Roman"/>
          <w:sz w:val="24"/>
          <w:szCs w:val="24"/>
        </w:rPr>
        <w:t xml:space="preserve"> employees</w:t>
      </w:r>
      <w:r w:rsidR="000321DF" w:rsidRPr="000912D1">
        <w:rPr>
          <w:rFonts w:ascii="Times New Roman" w:hAnsi="Times New Roman" w:cs="Times New Roman"/>
          <w:sz w:val="24"/>
          <w:szCs w:val="24"/>
        </w:rPr>
        <w:t xml:space="preserve"> creates trustworthy and in turn respect </w:t>
      </w:r>
      <w:r w:rsidR="0063543B">
        <w:rPr>
          <w:rFonts w:ascii="Times New Roman" w:hAnsi="Times New Roman" w:cs="Times New Roman"/>
          <w:sz w:val="24"/>
          <w:szCs w:val="24"/>
        </w:rPr>
        <w:t>for</w:t>
      </w:r>
      <w:r w:rsidR="000321DF" w:rsidRPr="000912D1">
        <w:rPr>
          <w:rFonts w:ascii="Times New Roman" w:hAnsi="Times New Roman" w:cs="Times New Roman"/>
          <w:sz w:val="24"/>
          <w:szCs w:val="24"/>
        </w:rPr>
        <w:t xml:space="preserve"> all. When employees trust the information from their employers, they are likely to feel positive about their environment. </w:t>
      </w:r>
      <w:r w:rsidR="00E75F29" w:rsidRPr="000912D1">
        <w:rPr>
          <w:rFonts w:ascii="Times New Roman" w:hAnsi="Times New Roman" w:cs="Times New Roman"/>
          <w:sz w:val="24"/>
          <w:szCs w:val="24"/>
        </w:rPr>
        <w:t xml:space="preserve"> Other ways of building positive work conditions </w:t>
      </w:r>
      <w:r w:rsidR="000321DF" w:rsidRPr="000912D1">
        <w:rPr>
          <w:rFonts w:ascii="Times New Roman" w:hAnsi="Times New Roman" w:cs="Times New Roman"/>
          <w:sz w:val="24"/>
          <w:szCs w:val="24"/>
        </w:rPr>
        <w:t>include diversification of the working environment, focussing on the wellbeing of employees, encouraging interpersonal relations and getting the physical workplace right.</w:t>
      </w:r>
    </w:p>
    <w:p w14:paraId="6A8EE7DD" w14:textId="55DF53A5" w:rsidR="00D235F3" w:rsidRPr="000912D1" w:rsidRDefault="00D235F3"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 xml:space="preserve">This sounds better and easier, but it is very challenging to build an environment that is free of de-motivators. Some employees are prone to go against company values. Some of them due to personal behaviour and characters are hard to change. What is more difficult is absorbing all the different characteristics of individual behaviours and </w:t>
      </w:r>
      <w:r w:rsidR="0063543B">
        <w:rPr>
          <w:rFonts w:ascii="Times New Roman" w:hAnsi="Times New Roman" w:cs="Times New Roman"/>
          <w:sz w:val="24"/>
          <w:szCs w:val="24"/>
        </w:rPr>
        <w:t>trying</w:t>
      </w:r>
      <w:r w:rsidRPr="000912D1">
        <w:rPr>
          <w:rFonts w:ascii="Times New Roman" w:hAnsi="Times New Roman" w:cs="Times New Roman"/>
          <w:sz w:val="24"/>
          <w:szCs w:val="24"/>
        </w:rPr>
        <w:t xml:space="preserve"> to make them uniform. Uniformity in behaviour cannot be achieved. However, employers can try their best to form good working conditions that are </w:t>
      </w:r>
      <w:r w:rsidR="000912D1" w:rsidRPr="000912D1">
        <w:rPr>
          <w:rFonts w:ascii="Times New Roman" w:hAnsi="Times New Roman" w:cs="Times New Roman"/>
          <w:sz w:val="24"/>
          <w:szCs w:val="24"/>
        </w:rPr>
        <w:t>suitable</w:t>
      </w:r>
      <w:r w:rsidRPr="000912D1">
        <w:rPr>
          <w:rFonts w:ascii="Times New Roman" w:hAnsi="Times New Roman" w:cs="Times New Roman"/>
          <w:sz w:val="24"/>
          <w:szCs w:val="24"/>
        </w:rPr>
        <w:t xml:space="preserve"> for every employee.</w:t>
      </w:r>
    </w:p>
    <w:p w14:paraId="0761FCC1" w14:textId="77777777" w:rsidR="00D235F3" w:rsidRPr="009A016D" w:rsidRDefault="00D235F3" w:rsidP="005C1416">
      <w:pPr>
        <w:spacing w:line="480" w:lineRule="auto"/>
        <w:ind w:firstLine="720"/>
        <w:rPr>
          <w:rFonts w:ascii="Times New Roman" w:hAnsi="Times New Roman" w:cs="Times New Roman"/>
          <w:b/>
          <w:bCs/>
          <w:sz w:val="24"/>
          <w:szCs w:val="24"/>
        </w:rPr>
      </w:pPr>
      <w:r w:rsidRPr="009A016D">
        <w:rPr>
          <w:rFonts w:ascii="Times New Roman" w:hAnsi="Times New Roman" w:cs="Times New Roman"/>
          <w:b/>
          <w:bCs/>
          <w:sz w:val="24"/>
          <w:szCs w:val="24"/>
        </w:rPr>
        <w:t>Recognition and awards</w:t>
      </w:r>
    </w:p>
    <w:p w14:paraId="552A2811" w14:textId="507E4F64" w:rsidR="00D235F3" w:rsidRPr="000912D1" w:rsidRDefault="00EE4743"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 xml:space="preserve">Reward and recognition </w:t>
      </w:r>
      <w:r w:rsidR="0063543B">
        <w:rPr>
          <w:rFonts w:ascii="Times New Roman" w:hAnsi="Times New Roman" w:cs="Times New Roman"/>
          <w:sz w:val="24"/>
          <w:szCs w:val="24"/>
        </w:rPr>
        <w:t>are</w:t>
      </w:r>
      <w:r w:rsidRPr="000912D1">
        <w:rPr>
          <w:rFonts w:ascii="Times New Roman" w:hAnsi="Times New Roman" w:cs="Times New Roman"/>
          <w:sz w:val="24"/>
          <w:szCs w:val="24"/>
        </w:rPr>
        <w:t xml:space="preserve"> among the best tools that organizations use to motivate their workers</w:t>
      </w:r>
      <w:r w:rsidR="00FF3ACE" w:rsidRPr="000912D1">
        <w:rPr>
          <w:rFonts w:ascii="Times New Roman" w:hAnsi="Times New Roman" w:cs="Times New Roman"/>
          <w:sz w:val="24"/>
          <w:szCs w:val="24"/>
        </w:rPr>
        <w:t xml:space="preserve"> (Javernick et al., 2012)</w:t>
      </w:r>
      <w:r w:rsidRPr="000912D1">
        <w:rPr>
          <w:rFonts w:ascii="Times New Roman" w:hAnsi="Times New Roman" w:cs="Times New Roman"/>
          <w:sz w:val="24"/>
          <w:szCs w:val="24"/>
        </w:rPr>
        <w:t xml:space="preserve">. Rewards and recognitions are important ways of </w:t>
      </w:r>
      <w:r w:rsidR="0063543B">
        <w:rPr>
          <w:rFonts w:ascii="Times New Roman" w:hAnsi="Times New Roman" w:cs="Times New Roman"/>
          <w:sz w:val="24"/>
          <w:szCs w:val="24"/>
        </w:rPr>
        <w:t>thinking</w:t>
      </w:r>
      <w:r w:rsidRPr="000912D1">
        <w:rPr>
          <w:rFonts w:ascii="Times New Roman" w:hAnsi="Times New Roman" w:cs="Times New Roman"/>
          <w:sz w:val="24"/>
          <w:szCs w:val="24"/>
        </w:rPr>
        <w:t xml:space="preserve"> and recognizing the staff for their handwork and contributions towards achieving organizational objectives and goals. It is through such rewards that employees are motivated to work and consequently leading to enhanced organizational performance. Rewards can be given in many </w:t>
      </w:r>
      <w:r w:rsidRPr="000912D1">
        <w:rPr>
          <w:rFonts w:ascii="Times New Roman" w:hAnsi="Times New Roman" w:cs="Times New Roman"/>
          <w:sz w:val="24"/>
          <w:szCs w:val="24"/>
        </w:rPr>
        <w:lastRenderedPageBreak/>
        <w:t xml:space="preserve">forms. However, most organizations employ the use of </w:t>
      </w:r>
      <w:r w:rsidR="00E83B39" w:rsidRPr="000912D1">
        <w:rPr>
          <w:rFonts w:ascii="Times New Roman" w:hAnsi="Times New Roman" w:cs="Times New Roman"/>
          <w:sz w:val="24"/>
          <w:szCs w:val="24"/>
        </w:rPr>
        <w:t>traditional</w:t>
      </w:r>
      <w:r w:rsidRPr="000912D1">
        <w:rPr>
          <w:rFonts w:ascii="Times New Roman" w:hAnsi="Times New Roman" w:cs="Times New Roman"/>
          <w:sz w:val="24"/>
          <w:szCs w:val="24"/>
        </w:rPr>
        <w:t xml:space="preserve"> reward and recognition schemes that are more inclined to financial incentives</w:t>
      </w:r>
      <w:r w:rsidR="00E83B39" w:rsidRPr="000912D1">
        <w:rPr>
          <w:rFonts w:ascii="Times New Roman" w:hAnsi="Times New Roman" w:cs="Times New Roman"/>
          <w:sz w:val="24"/>
          <w:szCs w:val="24"/>
        </w:rPr>
        <w:t xml:space="preserve">. This is based on the common knowledge that financial stimuli </w:t>
      </w:r>
      <w:r w:rsidR="0063543B">
        <w:rPr>
          <w:rFonts w:ascii="Times New Roman" w:hAnsi="Times New Roman" w:cs="Times New Roman"/>
          <w:sz w:val="24"/>
          <w:szCs w:val="24"/>
        </w:rPr>
        <w:t>work</w:t>
      </w:r>
      <w:r w:rsidR="00E83B39" w:rsidRPr="000912D1">
        <w:rPr>
          <w:rFonts w:ascii="Times New Roman" w:hAnsi="Times New Roman" w:cs="Times New Roman"/>
          <w:sz w:val="24"/>
          <w:szCs w:val="24"/>
        </w:rPr>
        <w:t xml:space="preserve"> for many employees. However, some </w:t>
      </w:r>
      <w:proofErr w:type="gramStart"/>
      <w:r w:rsidR="00E83B39" w:rsidRPr="000912D1">
        <w:rPr>
          <w:rFonts w:ascii="Times New Roman" w:hAnsi="Times New Roman" w:cs="Times New Roman"/>
          <w:sz w:val="24"/>
          <w:szCs w:val="24"/>
        </w:rPr>
        <w:t>percentage</w:t>
      </w:r>
      <w:proofErr w:type="gramEnd"/>
      <w:r w:rsidR="00E83B39" w:rsidRPr="000912D1">
        <w:rPr>
          <w:rFonts w:ascii="Times New Roman" w:hAnsi="Times New Roman" w:cs="Times New Roman"/>
          <w:sz w:val="24"/>
          <w:szCs w:val="24"/>
        </w:rPr>
        <w:t xml:space="preserve"> of employees do not view this as an effective way of </w:t>
      </w:r>
      <w:r w:rsidR="0063543B">
        <w:rPr>
          <w:rFonts w:ascii="Times New Roman" w:hAnsi="Times New Roman" w:cs="Times New Roman"/>
          <w:sz w:val="24"/>
          <w:szCs w:val="24"/>
        </w:rPr>
        <w:t>motivating</w:t>
      </w:r>
      <w:r w:rsidR="00E83B39" w:rsidRPr="000912D1">
        <w:rPr>
          <w:rFonts w:ascii="Times New Roman" w:hAnsi="Times New Roman" w:cs="Times New Roman"/>
          <w:sz w:val="24"/>
          <w:szCs w:val="24"/>
        </w:rPr>
        <w:t xml:space="preserve"> them</w:t>
      </w:r>
      <w:r w:rsidR="00FF3ACE" w:rsidRPr="000912D1">
        <w:rPr>
          <w:rFonts w:ascii="Times New Roman" w:hAnsi="Times New Roman" w:cs="Times New Roman"/>
          <w:sz w:val="24"/>
          <w:szCs w:val="24"/>
        </w:rPr>
        <w:t xml:space="preserve"> (Silverman et al, 2004)</w:t>
      </w:r>
      <w:r w:rsidR="00E83B39" w:rsidRPr="000912D1">
        <w:rPr>
          <w:rFonts w:ascii="Times New Roman" w:hAnsi="Times New Roman" w:cs="Times New Roman"/>
          <w:sz w:val="24"/>
          <w:szCs w:val="24"/>
        </w:rPr>
        <w:t xml:space="preserve">. There is a common notion that what works for a certain individual is not </w:t>
      </w:r>
      <w:r w:rsidR="000912D1" w:rsidRPr="000912D1">
        <w:rPr>
          <w:rFonts w:ascii="Times New Roman" w:hAnsi="Times New Roman" w:cs="Times New Roman"/>
          <w:sz w:val="24"/>
          <w:szCs w:val="24"/>
        </w:rPr>
        <w:t>necessarily,</w:t>
      </w:r>
      <w:r w:rsidR="00E83B39" w:rsidRPr="000912D1">
        <w:rPr>
          <w:rFonts w:ascii="Times New Roman" w:hAnsi="Times New Roman" w:cs="Times New Roman"/>
          <w:sz w:val="24"/>
          <w:szCs w:val="24"/>
        </w:rPr>
        <w:t xml:space="preserve"> what will work for another. Therefore, the most important question employers should ask them should be what employees want. Therefore, instead of having a </w:t>
      </w:r>
      <w:r w:rsidR="000912D1" w:rsidRPr="000912D1">
        <w:rPr>
          <w:rFonts w:ascii="Times New Roman" w:hAnsi="Times New Roman" w:cs="Times New Roman"/>
          <w:sz w:val="24"/>
          <w:szCs w:val="24"/>
        </w:rPr>
        <w:t>one-route</w:t>
      </w:r>
      <w:r w:rsidR="00E83B39" w:rsidRPr="000912D1">
        <w:rPr>
          <w:rFonts w:ascii="Times New Roman" w:hAnsi="Times New Roman" w:cs="Times New Roman"/>
          <w:sz w:val="24"/>
          <w:szCs w:val="24"/>
        </w:rPr>
        <w:t xml:space="preserve"> focus on financial commitment as a reward strategy, employers should take their time to have a quality conversation with their staff to understand the type of reward and recognition that is suitable for them. Moreover, they should discuss with them the right and preferred way of receiving rewards. </w:t>
      </w:r>
    </w:p>
    <w:p w14:paraId="4D4FF79B" w14:textId="46016111" w:rsidR="00E83B39" w:rsidRPr="000912D1" w:rsidRDefault="00C034E4"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However, as smart as it sounds to be, the most challenging part is the alignment of what the employees need with the values of the organization. Rewards should reinforce the positive behaviours of the employees</w:t>
      </w:r>
      <w:r w:rsidR="00FF3ACE" w:rsidRPr="000912D1">
        <w:rPr>
          <w:rFonts w:ascii="Times New Roman" w:hAnsi="Times New Roman" w:cs="Times New Roman"/>
          <w:sz w:val="24"/>
          <w:szCs w:val="24"/>
        </w:rPr>
        <w:t xml:space="preserve"> (Bushardt et al, 2011)</w:t>
      </w:r>
      <w:r w:rsidRPr="000912D1">
        <w:rPr>
          <w:rFonts w:ascii="Times New Roman" w:hAnsi="Times New Roman" w:cs="Times New Roman"/>
          <w:sz w:val="24"/>
          <w:szCs w:val="24"/>
        </w:rPr>
        <w:t xml:space="preserve">. Moreover, they should be coherent </w:t>
      </w:r>
      <w:r w:rsidR="0063543B">
        <w:rPr>
          <w:rFonts w:ascii="Times New Roman" w:hAnsi="Times New Roman" w:cs="Times New Roman"/>
          <w:sz w:val="24"/>
          <w:szCs w:val="24"/>
        </w:rPr>
        <w:t>with</w:t>
      </w:r>
      <w:r w:rsidRPr="000912D1">
        <w:rPr>
          <w:rFonts w:ascii="Times New Roman" w:hAnsi="Times New Roman" w:cs="Times New Roman"/>
          <w:sz w:val="24"/>
          <w:szCs w:val="24"/>
        </w:rPr>
        <w:t xml:space="preserve"> the values that employers want to be established as the culture of the organization. In addition, not all members of the staff will be on the same page on the suitable reward and reward strategy. The rewards should serve as a motivator but not as a source of conflict between employers and employees and within employees</w:t>
      </w:r>
      <w:r w:rsidR="00FF3ACE" w:rsidRPr="000912D1">
        <w:rPr>
          <w:rFonts w:ascii="Times New Roman" w:hAnsi="Times New Roman" w:cs="Times New Roman"/>
          <w:sz w:val="24"/>
          <w:szCs w:val="24"/>
        </w:rPr>
        <w:t xml:space="preserve"> (Leventhal et al, 1996)</w:t>
      </w:r>
      <w:r w:rsidRPr="000912D1">
        <w:rPr>
          <w:rFonts w:ascii="Times New Roman" w:hAnsi="Times New Roman" w:cs="Times New Roman"/>
          <w:sz w:val="24"/>
          <w:szCs w:val="24"/>
        </w:rPr>
        <w:t xml:space="preserve">. These conflicts arise when some employees are rewarded more frequently than </w:t>
      </w:r>
      <w:r w:rsidR="000912D1" w:rsidRPr="000912D1">
        <w:rPr>
          <w:rFonts w:ascii="Times New Roman" w:hAnsi="Times New Roman" w:cs="Times New Roman"/>
          <w:sz w:val="24"/>
          <w:szCs w:val="24"/>
        </w:rPr>
        <w:t>others are</w:t>
      </w:r>
      <w:r w:rsidRPr="000912D1">
        <w:rPr>
          <w:rFonts w:ascii="Times New Roman" w:hAnsi="Times New Roman" w:cs="Times New Roman"/>
          <w:sz w:val="24"/>
          <w:szCs w:val="24"/>
        </w:rPr>
        <w:t xml:space="preserve">. The </w:t>
      </w:r>
      <w:r w:rsidR="000F5E7A">
        <w:rPr>
          <w:rFonts w:ascii="Times New Roman" w:hAnsi="Times New Roman" w:cs="Times New Roman"/>
          <w:sz w:val="24"/>
          <w:szCs w:val="24"/>
        </w:rPr>
        <w:t>fairway</w:t>
      </w:r>
      <w:r w:rsidRPr="000912D1">
        <w:rPr>
          <w:rFonts w:ascii="Times New Roman" w:hAnsi="Times New Roman" w:cs="Times New Roman"/>
          <w:sz w:val="24"/>
          <w:szCs w:val="24"/>
        </w:rPr>
        <w:t xml:space="preserve"> to do this is through effective communication on the criteria used to reward. These criteria should be fair and unbiased to the satisfaction of all. Moreover, all </w:t>
      </w:r>
      <w:r w:rsidR="005367E8" w:rsidRPr="000912D1">
        <w:rPr>
          <w:rFonts w:ascii="Times New Roman" w:hAnsi="Times New Roman" w:cs="Times New Roman"/>
          <w:sz w:val="24"/>
          <w:szCs w:val="24"/>
        </w:rPr>
        <w:t>rewards</w:t>
      </w:r>
      <w:r w:rsidRPr="000912D1">
        <w:rPr>
          <w:rFonts w:ascii="Times New Roman" w:hAnsi="Times New Roman" w:cs="Times New Roman"/>
          <w:sz w:val="24"/>
          <w:szCs w:val="24"/>
        </w:rPr>
        <w:t xml:space="preserve"> should </w:t>
      </w:r>
      <w:r w:rsidR="005367E8" w:rsidRPr="000912D1">
        <w:rPr>
          <w:rFonts w:ascii="Times New Roman" w:hAnsi="Times New Roman" w:cs="Times New Roman"/>
          <w:sz w:val="24"/>
          <w:szCs w:val="24"/>
        </w:rPr>
        <w:t>be</w:t>
      </w:r>
      <w:r w:rsidRPr="000912D1">
        <w:rPr>
          <w:rFonts w:ascii="Times New Roman" w:hAnsi="Times New Roman" w:cs="Times New Roman"/>
          <w:sz w:val="24"/>
          <w:szCs w:val="24"/>
        </w:rPr>
        <w:t xml:space="preserve"> </w:t>
      </w:r>
      <w:r w:rsidR="005367E8" w:rsidRPr="000912D1">
        <w:rPr>
          <w:rFonts w:ascii="Times New Roman" w:hAnsi="Times New Roman" w:cs="Times New Roman"/>
          <w:sz w:val="24"/>
          <w:szCs w:val="24"/>
        </w:rPr>
        <w:t>consistent</w:t>
      </w:r>
      <w:r w:rsidRPr="000912D1">
        <w:rPr>
          <w:rFonts w:ascii="Times New Roman" w:hAnsi="Times New Roman" w:cs="Times New Roman"/>
          <w:sz w:val="24"/>
          <w:szCs w:val="24"/>
        </w:rPr>
        <w:t xml:space="preserve">. The most effective way of </w:t>
      </w:r>
      <w:r w:rsidR="005367E8" w:rsidRPr="000912D1">
        <w:rPr>
          <w:rFonts w:ascii="Times New Roman" w:hAnsi="Times New Roman" w:cs="Times New Roman"/>
          <w:sz w:val="24"/>
          <w:szCs w:val="24"/>
        </w:rPr>
        <w:t>achieving</w:t>
      </w:r>
      <w:r w:rsidRPr="000912D1">
        <w:rPr>
          <w:rFonts w:ascii="Times New Roman" w:hAnsi="Times New Roman" w:cs="Times New Roman"/>
          <w:sz w:val="24"/>
          <w:szCs w:val="24"/>
        </w:rPr>
        <w:t xml:space="preserve"> consistency is through making the reward system and criterion an </w:t>
      </w:r>
      <w:r w:rsidR="000F5E7A">
        <w:rPr>
          <w:rFonts w:ascii="Times New Roman" w:hAnsi="Times New Roman" w:cs="Times New Roman"/>
          <w:sz w:val="24"/>
          <w:szCs w:val="24"/>
        </w:rPr>
        <w:t>organisational</w:t>
      </w:r>
      <w:r w:rsidRPr="000912D1">
        <w:rPr>
          <w:rFonts w:ascii="Times New Roman" w:hAnsi="Times New Roman" w:cs="Times New Roman"/>
          <w:sz w:val="24"/>
          <w:szCs w:val="24"/>
        </w:rPr>
        <w:t xml:space="preserve"> culture.</w:t>
      </w:r>
      <w:r w:rsidR="005367E8" w:rsidRPr="000912D1">
        <w:rPr>
          <w:rFonts w:ascii="Times New Roman" w:hAnsi="Times New Roman" w:cs="Times New Roman"/>
          <w:sz w:val="24"/>
          <w:szCs w:val="24"/>
        </w:rPr>
        <w:t xml:space="preserve"> The most important question to ask is; is it right for everyone? The right answer </w:t>
      </w:r>
      <w:proofErr w:type="gramStart"/>
      <w:r w:rsidR="005367E8" w:rsidRPr="000912D1">
        <w:rPr>
          <w:rFonts w:ascii="Times New Roman" w:hAnsi="Times New Roman" w:cs="Times New Roman"/>
          <w:sz w:val="24"/>
          <w:szCs w:val="24"/>
        </w:rPr>
        <w:t>is;</w:t>
      </w:r>
      <w:proofErr w:type="gramEnd"/>
      <w:r w:rsidR="005367E8" w:rsidRPr="000912D1">
        <w:rPr>
          <w:rFonts w:ascii="Times New Roman" w:hAnsi="Times New Roman" w:cs="Times New Roman"/>
          <w:sz w:val="24"/>
          <w:szCs w:val="24"/>
        </w:rPr>
        <w:t xml:space="preserve"> </w:t>
      </w:r>
      <w:r w:rsidR="000F5E7A">
        <w:rPr>
          <w:rFonts w:ascii="Times New Roman" w:hAnsi="Times New Roman" w:cs="Times New Roman"/>
          <w:sz w:val="24"/>
          <w:szCs w:val="24"/>
        </w:rPr>
        <w:t xml:space="preserve">that </w:t>
      </w:r>
      <w:r w:rsidR="005367E8" w:rsidRPr="000912D1">
        <w:rPr>
          <w:rFonts w:ascii="Times New Roman" w:hAnsi="Times New Roman" w:cs="Times New Roman"/>
          <w:sz w:val="24"/>
          <w:szCs w:val="24"/>
        </w:rPr>
        <w:t xml:space="preserve">it has never been right </w:t>
      </w:r>
      <w:r w:rsidR="000F5E7A">
        <w:rPr>
          <w:rFonts w:ascii="Times New Roman" w:hAnsi="Times New Roman" w:cs="Times New Roman"/>
          <w:sz w:val="24"/>
          <w:szCs w:val="24"/>
        </w:rPr>
        <w:t>for</w:t>
      </w:r>
      <w:r w:rsidR="005367E8" w:rsidRPr="000912D1">
        <w:rPr>
          <w:rFonts w:ascii="Times New Roman" w:hAnsi="Times New Roman" w:cs="Times New Roman"/>
          <w:sz w:val="24"/>
          <w:szCs w:val="24"/>
        </w:rPr>
        <w:t xml:space="preserve"> everyone. What makes it fair is the culture the reward </w:t>
      </w:r>
      <w:r w:rsidR="005367E8" w:rsidRPr="000912D1">
        <w:rPr>
          <w:rFonts w:ascii="Times New Roman" w:hAnsi="Times New Roman" w:cs="Times New Roman"/>
          <w:sz w:val="24"/>
          <w:szCs w:val="24"/>
        </w:rPr>
        <w:lastRenderedPageBreak/>
        <w:t>culture system. Therefore, to minimize all the challenges surrounding the awards and recognition motivational factors, employees should strive to seek what works and what does not work for their employees.</w:t>
      </w:r>
    </w:p>
    <w:p w14:paraId="0FDAD093" w14:textId="77777777" w:rsidR="005367E8" w:rsidRPr="009A016D" w:rsidRDefault="005367E8" w:rsidP="005C1416">
      <w:pPr>
        <w:spacing w:line="480" w:lineRule="auto"/>
        <w:ind w:firstLine="720"/>
        <w:rPr>
          <w:rFonts w:ascii="Times New Roman" w:hAnsi="Times New Roman" w:cs="Times New Roman"/>
          <w:b/>
          <w:bCs/>
          <w:sz w:val="24"/>
          <w:szCs w:val="24"/>
        </w:rPr>
      </w:pPr>
      <w:r w:rsidRPr="009A016D">
        <w:rPr>
          <w:rFonts w:ascii="Times New Roman" w:hAnsi="Times New Roman" w:cs="Times New Roman"/>
          <w:b/>
          <w:bCs/>
          <w:sz w:val="24"/>
          <w:szCs w:val="24"/>
        </w:rPr>
        <w:t xml:space="preserve">Additional holiday </w:t>
      </w:r>
    </w:p>
    <w:p w14:paraId="58805405" w14:textId="1446B5C9" w:rsidR="005367E8" w:rsidRPr="000912D1" w:rsidRDefault="005367E8"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Time-off is very important to every employee</w:t>
      </w:r>
      <w:r w:rsidR="00196310" w:rsidRPr="000912D1">
        <w:rPr>
          <w:rFonts w:ascii="Times New Roman" w:hAnsi="Times New Roman" w:cs="Times New Roman"/>
          <w:sz w:val="24"/>
          <w:szCs w:val="24"/>
        </w:rPr>
        <w:t xml:space="preserve"> (Jeffords et al., 1997)</w:t>
      </w:r>
      <w:r w:rsidRPr="000912D1">
        <w:rPr>
          <w:rFonts w:ascii="Times New Roman" w:hAnsi="Times New Roman" w:cs="Times New Roman"/>
          <w:sz w:val="24"/>
          <w:szCs w:val="24"/>
        </w:rPr>
        <w:t xml:space="preserve">. It is the time to get to bond with family, make a plan of life and spend quality time with friends and relatives. It is also time meant to serve to relieve work pleasure, freshen up and go back to work with new and </w:t>
      </w:r>
      <w:r w:rsidR="000F5E7A">
        <w:rPr>
          <w:rFonts w:ascii="Times New Roman" w:hAnsi="Times New Roman" w:cs="Times New Roman"/>
          <w:sz w:val="24"/>
          <w:szCs w:val="24"/>
        </w:rPr>
        <w:t>motivating</w:t>
      </w:r>
      <w:r w:rsidRPr="000912D1">
        <w:rPr>
          <w:rFonts w:ascii="Times New Roman" w:hAnsi="Times New Roman" w:cs="Times New Roman"/>
          <w:sz w:val="24"/>
          <w:szCs w:val="24"/>
        </w:rPr>
        <w:t xml:space="preserve"> energy.</w:t>
      </w:r>
      <w:r w:rsidR="0069217C" w:rsidRPr="000912D1">
        <w:rPr>
          <w:rFonts w:ascii="Times New Roman" w:hAnsi="Times New Roman" w:cs="Times New Roman"/>
          <w:sz w:val="24"/>
          <w:szCs w:val="24"/>
        </w:rPr>
        <w:t xml:space="preserve"> Being given </w:t>
      </w:r>
      <w:r w:rsidR="000F5E7A">
        <w:rPr>
          <w:rFonts w:ascii="Times New Roman" w:hAnsi="Times New Roman" w:cs="Times New Roman"/>
          <w:sz w:val="24"/>
          <w:szCs w:val="24"/>
        </w:rPr>
        <w:t>time off</w:t>
      </w:r>
      <w:r w:rsidR="0069217C" w:rsidRPr="000912D1">
        <w:rPr>
          <w:rFonts w:ascii="Times New Roman" w:hAnsi="Times New Roman" w:cs="Times New Roman"/>
          <w:sz w:val="24"/>
          <w:szCs w:val="24"/>
        </w:rPr>
        <w:t xml:space="preserve"> or an additional holiday is an important </w:t>
      </w:r>
      <w:r w:rsidR="000F5E7A">
        <w:rPr>
          <w:rFonts w:ascii="Times New Roman" w:hAnsi="Times New Roman" w:cs="Times New Roman"/>
          <w:sz w:val="24"/>
          <w:szCs w:val="24"/>
        </w:rPr>
        <w:t>motivating</w:t>
      </w:r>
      <w:r w:rsidR="0069217C" w:rsidRPr="000912D1">
        <w:rPr>
          <w:rFonts w:ascii="Times New Roman" w:hAnsi="Times New Roman" w:cs="Times New Roman"/>
          <w:sz w:val="24"/>
          <w:szCs w:val="24"/>
        </w:rPr>
        <w:t xml:space="preserve"> factor </w:t>
      </w:r>
      <w:r w:rsidR="000F5E7A">
        <w:rPr>
          <w:rFonts w:ascii="Times New Roman" w:hAnsi="Times New Roman" w:cs="Times New Roman"/>
          <w:sz w:val="24"/>
          <w:szCs w:val="24"/>
        </w:rPr>
        <w:t>for</w:t>
      </w:r>
      <w:r w:rsidR="0069217C" w:rsidRPr="000912D1">
        <w:rPr>
          <w:rFonts w:ascii="Times New Roman" w:hAnsi="Times New Roman" w:cs="Times New Roman"/>
          <w:sz w:val="24"/>
          <w:szCs w:val="24"/>
        </w:rPr>
        <w:t xml:space="preserve"> all employees. They feel that the employers are not only concerned about their work but are also concerned about the other life outside the work environment</w:t>
      </w:r>
      <w:r w:rsidR="00196310" w:rsidRPr="000912D1">
        <w:rPr>
          <w:rFonts w:ascii="Times New Roman" w:hAnsi="Times New Roman" w:cs="Times New Roman"/>
          <w:sz w:val="24"/>
          <w:szCs w:val="24"/>
        </w:rPr>
        <w:t xml:space="preserve"> (Vachon et al, 1978)</w:t>
      </w:r>
      <w:r w:rsidR="0069217C" w:rsidRPr="000912D1">
        <w:rPr>
          <w:rFonts w:ascii="Times New Roman" w:hAnsi="Times New Roman" w:cs="Times New Roman"/>
          <w:sz w:val="24"/>
          <w:szCs w:val="24"/>
        </w:rPr>
        <w:t xml:space="preserve">. More importantly, it is the time that employees receive </w:t>
      </w:r>
      <w:r w:rsidR="000F5E7A">
        <w:rPr>
          <w:rFonts w:ascii="Times New Roman" w:hAnsi="Times New Roman" w:cs="Times New Roman"/>
          <w:sz w:val="24"/>
          <w:szCs w:val="24"/>
        </w:rPr>
        <w:t xml:space="preserve">a </w:t>
      </w:r>
      <w:r w:rsidR="0069217C" w:rsidRPr="000912D1">
        <w:rPr>
          <w:rFonts w:ascii="Times New Roman" w:hAnsi="Times New Roman" w:cs="Times New Roman"/>
          <w:sz w:val="24"/>
          <w:szCs w:val="24"/>
        </w:rPr>
        <w:t xml:space="preserve">salary without necessarily having to work. However, additional holidays come with challenges to employers. These challenges arise from holiday </w:t>
      </w:r>
      <w:r w:rsidR="000F5E7A">
        <w:rPr>
          <w:rFonts w:ascii="Times New Roman" w:hAnsi="Times New Roman" w:cs="Times New Roman"/>
          <w:sz w:val="24"/>
          <w:szCs w:val="24"/>
        </w:rPr>
        <w:t>pay</w:t>
      </w:r>
      <w:r w:rsidR="0069217C" w:rsidRPr="000912D1">
        <w:rPr>
          <w:rFonts w:ascii="Times New Roman" w:hAnsi="Times New Roman" w:cs="Times New Roman"/>
          <w:sz w:val="24"/>
          <w:szCs w:val="24"/>
        </w:rPr>
        <w:t xml:space="preserve">, every employer wants to leave at a specific point in the calendar year, irregular work Scheduling.  When employees are given additional </w:t>
      </w:r>
      <w:r w:rsidR="000F5E7A">
        <w:rPr>
          <w:rFonts w:ascii="Times New Roman" w:hAnsi="Times New Roman" w:cs="Times New Roman"/>
          <w:sz w:val="24"/>
          <w:szCs w:val="24"/>
        </w:rPr>
        <w:t>holidays</w:t>
      </w:r>
      <w:r w:rsidR="0069217C" w:rsidRPr="000912D1">
        <w:rPr>
          <w:rFonts w:ascii="Times New Roman" w:hAnsi="Times New Roman" w:cs="Times New Roman"/>
          <w:sz w:val="24"/>
          <w:szCs w:val="24"/>
        </w:rPr>
        <w:t>, the remaining part of employees are faced with a lot of work pressure.</w:t>
      </w:r>
      <w:r w:rsidR="00F41F50" w:rsidRPr="000912D1">
        <w:rPr>
          <w:rFonts w:ascii="Times New Roman" w:hAnsi="Times New Roman" w:cs="Times New Roman"/>
          <w:sz w:val="24"/>
          <w:szCs w:val="24"/>
        </w:rPr>
        <w:t xml:space="preserve"> Some of them work extra hours and take </w:t>
      </w:r>
      <w:r w:rsidR="0063543B">
        <w:rPr>
          <w:rFonts w:ascii="Times New Roman" w:hAnsi="Times New Roman" w:cs="Times New Roman"/>
          <w:sz w:val="24"/>
          <w:szCs w:val="24"/>
        </w:rPr>
        <w:t xml:space="preserve">on </w:t>
      </w:r>
      <w:r w:rsidR="000F5E7A">
        <w:rPr>
          <w:rFonts w:ascii="Times New Roman" w:hAnsi="Times New Roman" w:cs="Times New Roman"/>
          <w:sz w:val="24"/>
          <w:szCs w:val="24"/>
        </w:rPr>
        <w:t xml:space="preserve">the </w:t>
      </w:r>
      <w:r w:rsidR="00F41F50" w:rsidRPr="000912D1">
        <w:rPr>
          <w:rFonts w:ascii="Times New Roman" w:hAnsi="Times New Roman" w:cs="Times New Roman"/>
          <w:sz w:val="24"/>
          <w:szCs w:val="24"/>
        </w:rPr>
        <w:t xml:space="preserve">roles of more than one person. This leads to increased strain, stress and </w:t>
      </w:r>
      <w:r w:rsidR="000912D1" w:rsidRPr="000912D1">
        <w:rPr>
          <w:rFonts w:ascii="Times New Roman" w:hAnsi="Times New Roman" w:cs="Times New Roman"/>
          <w:sz w:val="24"/>
          <w:szCs w:val="24"/>
        </w:rPr>
        <w:t>burnout</w:t>
      </w:r>
      <w:r w:rsidR="00F41F50" w:rsidRPr="000912D1">
        <w:rPr>
          <w:rFonts w:ascii="Times New Roman" w:hAnsi="Times New Roman" w:cs="Times New Roman"/>
          <w:sz w:val="24"/>
          <w:szCs w:val="24"/>
        </w:rPr>
        <w:t xml:space="preserve"> </w:t>
      </w:r>
      <w:r w:rsidR="000F5E7A">
        <w:rPr>
          <w:rFonts w:ascii="Times New Roman" w:hAnsi="Times New Roman" w:cs="Times New Roman"/>
          <w:sz w:val="24"/>
          <w:szCs w:val="24"/>
        </w:rPr>
        <w:t>in</w:t>
      </w:r>
      <w:r w:rsidR="00F41F50" w:rsidRPr="000912D1">
        <w:rPr>
          <w:rFonts w:ascii="Times New Roman" w:hAnsi="Times New Roman" w:cs="Times New Roman"/>
          <w:sz w:val="24"/>
          <w:szCs w:val="24"/>
        </w:rPr>
        <w:t xml:space="preserve"> the remaining employee population.  The result of </w:t>
      </w:r>
      <w:r w:rsidR="000912D1" w:rsidRPr="000912D1">
        <w:rPr>
          <w:rFonts w:ascii="Times New Roman" w:hAnsi="Times New Roman" w:cs="Times New Roman"/>
          <w:sz w:val="24"/>
          <w:szCs w:val="24"/>
        </w:rPr>
        <w:t>burnout</w:t>
      </w:r>
      <w:r w:rsidR="00F41F50" w:rsidRPr="000912D1">
        <w:rPr>
          <w:rFonts w:ascii="Times New Roman" w:hAnsi="Times New Roman" w:cs="Times New Roman"/>
          <w:sz w:val="24"/>
          <w:szCs w:val="24"/>
        </w:rPr>
        <w:t xml:space="preserve">, stress and physical and mental strain is that the general performance of the organization is reduced.  Moreover, most of the remaining population feel that employers should give them an added salary for additional roles. It is something that most employees do not speak of but is common. This means that, while motivating a certain section of employees </w:t>
      </w:r>
      <w:r w:rsidR="000F5E7A">
        <w:rPr>
          <w:rFonts w:ascii="Times New Roman" w:hAnsi="Times New Roman" w:cs="Times New Roman"/>
          <w:sz w:val="24"/>
          <w:szCs w:val="24"/>
        </w:rPr>
        <w:t>on</w:t>
      </w:r>
      <w:r w:rsidR="00F41F50" w:rsidRPr="000912D1">
        <w:rPr>
          <w:rFonts w:ascii="Times New Roman" w:hAnsi="Times New Roman" w:cs="Times New Roman"/>
          <w:sz w:val="24"/>
          <w:szCs w:val="24"/>
        </w:rPr>
        <w:t xml:space="preserve"> holiday, the remaining employee population is demotivated. However, what is more</w:t>
      </w:r>
      <w:r w:rsidR="000F5E7A">
        <w:rPr>
          <w:rFonts w:ascii="Times New Roman" w:hAnsi="Times New Roman" w:cs="Times New Roman"/>
          <w:sz w:val="24"/>
          <w:szCs w:val="24"/>
        </w:rPr>
        <w:t>,</w:t>
      </w:r>
      <w:r w:rsidR="00F41F50" w:rsidRPr="000912D1">
        <w:rPr>
          <w:rFonts w:ascii="Times New Roman" w:hAnsi="Times New Roman" w:cs="Times New Roman"/>
          <w:sz w:val="24"/>
          <w:szCs w:val="24"/>
        </w:rPr>
        <w:t xml:space="preserve"> important to the work environment is that what is happening to population A of the employees will also happen to Population B of the employees. This is called fairness.</w:t>
      </w:r>
      <w:r w:rsidR="0069217C" w:rsidRPr="000912D1">
        <w:rPr>
          <w:rFonts w:ascii="Times New Roman" w:hAnsi="Times New Roman" w:cs="Times New Roman"/>
          <w:sz w:val="24"/>
          <w:szCs w:val="24"/>
        </w:rPr>
        <w:t xml:space="preserve"> </w:t>
      </w:r>
    </w:p>
    <w:p w14:paraId="4E241BA2" w14:textId="772F55FA" w:rsidR="00F41F50" w:rsidRPr="000912D1" w:rsidRDefault="00F41F50"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lastRenderedPageBreak/>
        <w:t xml:space="preserve">Considering the importance of the additional holidays to employees, the challenges arising from it can be well managed by having the right Human Resource Team.  </w:t>
      </w:r>
      <w:r w:rsidR="000F5E7A">
        <w:rPr>
          <w:rFonts w:ascii="Times New Roman" w:hAnsi="Times New Roman" w:cs="Times New Roman"/>
          <w:sz w:val="24"/>
          <w:szCs w:val="24"/>
        </w:rPr>
        <w:t>The human</w:t>
      </w:r>
      <w:r w:rsidRPr="000912D1">
        <w:rPr>
          <w:rFonts w:ascii="Times New Roman" w:hAnsi="Times New Roman" w:cs="Times New Roman"/>
          <w:sz w:val="24"/>
          <w:szCs w:val="24"/>
        </w:rPr>
        <w:t xml:space="preserve"> resource team should always try to keep the clock ticking while some elements are not present. To ensure that this is achieved, HR is always equipped with the type of abilities the </w:t>
      </w:r>
      <w:r w:rsidR="000F5E7A">
        <w:rPr>
          <w:rFonts w:ascii="Times New Roman" w:hAnsi="Times New Roman" w:cs="Times New Roman"/>
          <w:sz w:val="24"/>
          <w:szCs w:val="24"/>
        </w:rPr>
        <w:t>organization’s</w:t>
      </w:r>
      <w:r w:rsidRPr="000912D1">
        <w:rPr>
          <w:rFonts w:ascii="Times New Roman" w:hAnsi="Times New Roman" w:cs="Times New Roman"/>
          <w:sz w:val="24"/>
          <w:szCs w:val="24"/>
        </w:rPr>
        <w:t xml:space="preserve"> employees have. They assign roles </w:t>
      </w:r>
      <w:r w:rsidR="006C48BD" w:rsidRPr="000912D1">
        <w:rPr>
          <w:rFonts w:ascii="Times New Roman" w:hAnsi="Times New Roman" w:cs="Times New Roman"/>
          <w:sz w:val="24"/>
          <w:szCs w:val="24"/>
        </w:rPr>
        <w:t>and they ensure that sanity of work is always achieved with or without some of their employees.</w:t>
      </w:r>
    </w:p>
    <w:p w14:paraId="5A44EB32" w14:textId="77777777" w:rsidR="006C48BD" w:rsidRPr="009A016D" w:rsidRDefault="006C48BD" w:rsidP="005C1416">
      <w:pPr>
        <w:spacing w:line="480" w:lineRule="auto"/>
        <w:ind w:firstLine="720"/>
        <w:rPr>
          <w:rFonts w:ascii="Times New Roman" w:hAnsi="Times New Roman" w:cs="Times New Roman"/>
          <w:b/>
          <w:bCs/>
          <w:sz w:val="24"/>
          <w:szCs w:val="24"/>
        </w:rPr>
      </w:pPr>
      <w:r w:rsidRPr="009A016D">
        <w:rPr>
          <w:rFonts w:ascii="Times New Roman" w:hAnsi="Times New Roman" w:cs="Times New Roman"/>
          <w:b/>
          <w:bCs/>
          <w:sz w:val="24"/>
          <w:szCs w:val="24"/>
        </w:rPr>
        <w:t xml:space="preserve">Pay </w:t>
      </w:r>
    </w:p>
    <w:p w14:paraId="20FFB2BC" w14:textId="7A0894FF" w:rsidR="006C48BD" w:rsidRPr="000912D1" w:rsidRDefault="006C48BD"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 xml:space="preserve">Every organization is equipped with both intangible and tangible elements.  The vision, mission, </w:t>
      </w:r>
      <w:r w:rsidR="00671061" w:rsidRPr="000912D1">
        <w:rPr>
          <w:rFonts w:ascii="Times New Roman" w:hAnsi="Times New Roman" w:cs="Times New Roman"/>
          <w:sz w:val="24"/>
          <w:szCs w:val="24"/>
        </w:rPr>
        <w:t>values,</w:t>
      </w:r>
      <w:r w:rsidRPr="000912D1">
        <w:rPr>
          <w:rFonts w:ascii="Times New Roman" w:hAnsi="Times New Roman" w:cs="Times New Roman"/>
          <w:sz w:val="24"/>
          <w:szCs w:val="24"/>
        </w:rPr>
        <w:t xml:space="preserve"> strategies, work, environment and land are all valuable resources to the organization.</w:t>
      </w:r>
      <w:r w:rsidR="00671061" w:rsidRPr="000912D1">
        <w:rPr>
          <w:rFonts w:ascii="Times New Roman" w:hAnsi="Times New Roman" w:cs="Times New Roman"/>
          <w:sz w:val="24"/>
          <w:szCs w:val="24"/>
        </w:rPr>
        <w:t xml:space="preserve"> Among the resources, human beings are the only living resource. The human resources are hired and they enter into a contract agreement between them and the organization</w:t>
      </w:r>
      <w:r w:rsidR="00196310" w:rsidRPr="000912D1">
        <w:rPr>
          <w:rFonts w:ascii="Times New Roman" w:hAnsi="Times New Roman" w:cs="Times New Roman"/>
          <w:sz w:val="24"/>
          <w:szCs w:val="24"/>
        </w:rPr>
        <w:t xml:space="preserve"> (Muo 2013</w:t>
      </w:r>
      <w:r w:rsidR="00671061" w:rsidRPr="000912D1">
        <w:rPr>
          <w:rFonts w:ascii="Times New Roman" w:hAnsi="Times New Roman" w:cs="Times New Roman"/>
          <w:sz w:val="24"/>
          <w:szCs w:val="24"/>
        </w:rPr>
        <w:t xml:space="preserve">). The human resource is always given payment as a reward </w:t>
      </w:r>
      <w:r w:rsidR="000F5E7A">
        <w:rPr>
          <w:rFonts w:ascii="Times New Roman" w:hAnsi="Times New Roman" w:cs="Times New Roman"/>
          <w:sz w:val="24"/>
          <w:szCs w:val="24"/>
        </w:rPr>
        <w:t>for</w:t>
      </w:r>
      <w:r w:rsidR="00671061" w:rsidRPr="000912D1">
        <w:rPr>
          <w:rFonts w:ascii="Times New Roman" w:hAnsi="Times New Roman" w:cs="Times New Roman"/>
          <w:sz w:val="24"/>
          <w:szCs w:val="24"/>
        </w:rPr>
        <w:t xml:space="preserve"> the job they are doing. The payments are termed ad wages or salary. A wage is paid </w:t>
      </w:r>
      <w:r w:rsidR="0063543B">
        <w:rPr>
          <w:rFonts w:ascii="Times New Roman" w:hAnsi="Times New Roman" w:cs="Times New Roman"/>
          <w:sz w:val="24"/>
          <w:szCs w:val="24"/>
        </w:rPr>
        <w:t>daily</w:t>
      </w:r>
      <w:r w:rsidR="00671061" w:rsidRPr="000912D1">
        <w:rPr>
          <w:rFonts w:ascii="Times New Roman" w:hAnsi="Times New Roman" w:cs="Times New Roman"/>
          <w:sz w:val="24"/>
          <w:szCs w:val="24"/>
        </w:rPr>
        <w:t xml:space="preserve"> while a salary is paid </w:t>
      </w:r>
      <w:r w:rsidR="000F5E7A">
        <w:rPr>
          <w:rFonts w:ascii="Times New Roman" w:hAnsi="Times New Roman" w:cs="Times New Roman"/>
          <w:sz w:val="24"/>
          <w:szCs w:val="24"/>
        </w:rPr>
        <w:t>on</w:t>
      </w:r>
      <w:r w:rsidR="00671061" w:rsidRPr="000912D1">
        <w:rPr>
          <w:rFonts w:ascii="Times New Roman" w:hAnsi="Times New Roman" w:cs="Times New Roman"/>
          <w:sz w:val="24"/>
          <w:szCs w:val="24"/>
        </w:rPr>
        <w:t xml:space="preserve"> a weekly or fortnight monthly basis. In an interview, it is common for employers to ask their prospective employees </w:t>
      </w:r>
      <w:r w:rsidR="000F5E7A">
        <w:rPr>
          <w:rFonts w:ascii="Times New Roman" w:hAnsi="Times New Roman" w:cs="Times New Roman"/>
          <w:sz w:val="24"/>
          <w:szCs w:val="24"/>
        </w:rPr>
        <w:t>about</w:t>
      </w:r>
      <w:r w:rsidR="00671061" w:rsidRPr="000912D1">
        <w:rPr>
          <w:rFonts w:ascii="Times New Roman" w:hAnsi="Times New Roman" w:cs="Times New Roman"/>
          <w:sz w:val="24"/>
          <w:szCs w:val="24"/>
        </w:rPr>
        <w:t xml:space="preserve"> the amount of payment he anticipates receiving. </w:t>
      </w:r>
      <w:r w:rsidR="000F5E7A">
        <w:rPr>
          <w:rFonts w:ascii="Times New Roman" w:hAnsi="Times New Roman" w:cs="Times New Roman"/>
          <w:sz w:val="24"/>
          <w:szCs w:val="24"/>
        </w:rPr>
        <w:t>A good</w:t>
      </w:r>
      <w:r w:rsidR="00671061" w:rsidRPr="000912D1">
        <w:rPr>
          <w:rFonts w:ascii="Times New Roman" w:hAnsi="Times New Roman" w:cs="Times New Roman"/>
          <w:sz w:val="24"/>
          <w:szCs w:val="24"/>
        </w:rPr>
        <w:t xml:space="preserve"> salary puts a smile on the faces of all employees</w:t>
      </w:r>
      <w:r w:rsidR="00196310" w:rsidRPr="000912D1">
        <w:rPr>
          <w:rFonts w:ascii="Times New Roman" w:hAnsi="Times New Roman" w:cs="Times New Roman"/>
          <w:sz w:val="24"/>
          <w:szCs w:val="24"/>
        </w:rPr>
        <w:t xml:space="preserve"> (Stringer 2011)</w:t>
      </w:r>
      <w:r w:rsidR="00671061" w:rsidRPr="000912D1">
        <w:rPr>
          <w:rFonts w:ascii="Times New Roman" w:hAnsi="Times New Roman" w:cs="Times New Roman"/>
          <w:sz w:val="24"/>
          <w:szCs w:val="24"/>
        </w:rPr>
        <w:t xml:space="preserve">. It is a sign that their work is productive and that the employees </w:t>
      </w:r>
      <w:r w:rsidR="000F5E7A">
        <w:rPr>
          <w:rFonts w:ascii="Times New Roman" w:hAnsi="Times New Roman" w:cs="Times New Roman"/>
          <w:sz w:val="24"/>
          <w:szCs w:val="24"/>
        </w:rPr>
        <w:t>are</w:t>
      </w:r>
      <w:r w:rsidR="00671061" w:rsidRPr="000912D1">
        <w:rPr>
          <w:rFonts w:ascii="Times New Roman" w:hAnsi="Times New Roman" w:cs="Times New Roman"/>
          <w:sz w:val="24"/>
          <w:szCs w:val="24"/>
        </w:rPr>
        <w:t xml:space="preserve"> rewarding them by giving an equally fair payment. A fair payment will always foster organizational achievement </w:t>
      </w:r>
      <w:r w:rsidR="000F5E7A">
        <w:rPr>
          <w:rFonts w:ascii="Times New Roman" w:hAnsi="Times New Roman" w:cs="Times New Roman"/>
          <w:sz w:val="24"/>
          <w:szCs w:val="24"/>
        </w:rPr>
        <w:t>by</w:t>
      </w:r>
      <w:r w:rsidR="00671061" w:rsidRPr="000912D1">
        <w:rPr>
          <w:rFonts w:ascii="Times New Roman" w:hAnsi="Times New Roman" w:cs="Times New Roman"/>
          <w:sz w:val="24"/>
          <w:szCs w:val="24"/>
        </w:rPr>
        <w:t xml:space="preserve"> encouraging the employees to work harder. Most </w:t>
      </w:r>
      <w:r w:rsidR="00644BE2" w:rsidRPr="000912D1">
        <w:rPr>
          <w:rFonts w:ascii="Times New Roman" w:hAnsi="Times New Roman" w:cs="Times New Roman"/>
          <w:sz w:val="24"/>
          <w:szCs w:val="24"/>
        </w:rPr>
        <w:t>successful</w:t>
      </w:r>
      <w:r w:rsidR="00671061" w:rsidRPr="000912D1">
        <w:rPr>
          <w:rFonts w:ascii="Times New Roman" w:hAnsi="Times New Roman" w:cs="Times New Roman"/>
          <w:sz w:val="24"/>
          <w:szCs w:val="24"/>
        </w:rPr>
        <w:t xml:space="preserve"> organizations have a pay rise strategy different from the other organizations. Some increase their salaries based on the </w:t>
      </w:r>
      <w:r w:rsidR="00644BE2" w:rsidRPr="000912D1">
        <w:rPr>
          <w:rFonts w:ascii="Times New Roman" w:hAnsi="Times New Roman" w:cs="Times New Roman"/>
          <w:sz w:val="24"/>
          <w:szCs w:val="24"/>
        </w:rPr>
        <w:t>length</w:t>
      </w:r>
      <w:r w:rsidR="00671061" w:rsidRPr="000912D1">
        <w:rPr>
          <w:rFonts w:ascii="Times New Roman" w:hAnsi="Times New Roman" w:cs="Times New Roman"/>
          <w:sz w:val="24"/>
          <w:szCs w:val="24"/>
        </w:rPr>
        <w:t xml:space="preserve"> of work of certain employees. Other from work promotions and others earn their salary </w:t>
      </w:r>
      <w:r w:rsidR="00644BE2" w:rsidRPr="000912D1">
        <w:rPr>
          <w:rFonts w:ascii="Times New Roman" w:hAnsi="Times New Roman" w:cs="Times New Roman"/>
          <w:sz w:val="24"/>
          <w:szCs w:val="24"/>
        </w:rPr>
        <w:t>increment</w:t>
      </w:r>
      <w:r w:rsidR="00671061" w:rsidRPr="000912D1">
        <w:rPr>
          <w:rFonts w:ascii="Times New Roman" w:hAnsi="Times New Roman" w:cs="Times New Roman"/>
          <w:sz w:val="24"/>
          <w:szCs w:val="24"/>
        </w:rPr>
        <w:t xml:space="preserve"> through going </w:t>
      </w:r>
      <w:r w:rsidR="000F5E7A">
        <w:rPr>
          <w:rFonts w:ascii="Times New Roman" w:hAnsi="Times New Roman" w:cs="Times New Roman"/>
          <w:sz w:val="24"/>
          <w:szCs w:val="24"/>
        </w:rPr>
        <w:t xml:space="preserve">the </w:t>
      </w:r>
      <w:r w:rsidR="00671061" w:rsidRPr="000912D1">
        <w:rPr>
          <w:rFonts w:ascii="Times New Roman" w:hAnsi="Times New Roman" w:cs="Times New Roman"/>
          <w:sz w:val="24"/>
          <w:szCs w:val="24"/>
        </w:rPr>
        <w:t xml:space="preserve">extra mile to achieve </w:t>
      </w:r>
      <w:r w:rsidR="00644BE2" w:rsidRPr="000912D1">
        <w:rPr>
          <w:rFonts w:ascii="Times New Roman" w:hAnsi="Times New Roman" w:cs="Times New Roman"/>
          <w:sz w:val="24"/>
          <w:szCs w:val="24"/>
        </w:rPr>
        <w:t xml:space="preserve">unprecedented achievements.  However, as this is the best way to motivate the employees, challenges may arise when payment is poor or does not reflect the work they are doing. Delay of </w:t>
      </w:r>
      <w:r w:rsidR="00644BE2" w:rsidRPr="000912D1">
        <w:rPr>
          <w:rFonts w:ascii="Times New Roman" w:hAnsi="Times New Roman" w:cs="Times New Roman"/>
          <w:sz w:val="24"/>
          <w:szCs w:val="24"/>
        </w:rPr>
        <w:lastRenderedPageBreak/>
        <w:t xml:space="preserve">payments may also pose another </w:t>
      </w:r>
      <w:r w:rsidR="000912D1" w:rsidRPr="000912D1">
        <w:rPr>
          <w:rFonts w:ascii="Times New Roman" w:hAnsi="Times New Roman" w:cs="Times New Roman"/>
          <w:sz w:val="24"/>
          <w:szCs w:val="24"/>
        </w:rPr>
        <w:t>challenge, which</w:t>
      </w:r>
      <w:r w:rsidR="00644BE2" w:rsidRPr="000912D1">
        <w:rPr>
          <w:rFonts w:ascii="Times New Roman" w:hAnsi="Times New Roman" w:cs="Times New Roman"/>
          <w:sz w:val="24"/>
          <w:szCs w:val="24"/>
        </w:rPr>
        <w:t xml:space="preserve"> may force workers to have demonstrations. Unexpected pay </w:t>
      </w:r>
      <w:r w:rsidR="000F5E7A">
        <w:rPr>
          <w:rFonts w:ascii="Times New Roman" w:hAnsi="Times New Roman" w:cs="Times New Roman"/>
          <w:sz w:val="24"/>
          <w:szCs w:val="24"/>
        </w:rPr>
        <w:t>cuts</w:t>
      </w:r>
      <w:r w:rsidR="00644BE2" w:rsidRPr="000912D1">
        <w:rPr>
          <w:rFonts w:ascii="Times New Roman" w:hAnsi="Times New Roman" w:cs="Times New Roman"/>
          <w:sz w:val="24"/>
          <w:szCs w:val="24"/>
        </w:rPr>
        <w:t xml:space="preserve"> may also be another challenge especially when there is no proper communication. To have all this checked, communication is very crucial. Communication may be done according to need. It may also be done through organization values and payment policies. The policies should spell out the indicators for delayed salary and payment.</w:t>
      </w:r>
    </w:p>
    <w:p w14:paraId="0C789A69" w14:textId="19F861F1" w:rsidR="00644BE2" w:rsidRPr="000912D1" w:rsidRDefault="00644BE2"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According to HERZBERG’S motivation-hygiene theory</w:t>
      </w:r>
      <w:r w:rsidR="00196310" w:rsidRPr="000912D1">
        <w:rPr>
          <w:rFonts w:ascii="Times New Roman" w:hAnsi="Times New Roman" w:cs="Times New Roman"/>
          <w:sz w:val="24"/>
          <w:szCs w:val="24"/>
        </w:rPr>
        <w:t xml:space="preserve"> (Herzberg et al, 2005)</w:t>
      </w:r>
      <w:r w:rsidR="000F225D" w:rsidRPr="000912D1">
        <w:rPr>
          <w:rFonts w:ascii="Times New Roman" w:hAnsi="Times New Roman" w:cs="Times New Roman"/>
          <w:sz w:val="24"/>
          <w:szCs w:val="24"/>
        </w:rPr>
        <w:t xml:space="preserve">, payment is a lower-order need that cannot lead to a trues job satisfaction. However, his two model factor theory states that </w:t>
      </w:r>
      <w:r w:rsidR="000F5E7A">
        <w:rPr>
          <w:rFonts w:ascii="Times New Roman" w:hAnsi="Times New Roman" w:cs="Times New Roman"/>
          <w:sz w:val="24"/>
          <w:szCs w:val="24"/>
        </w:rPr>
        <w:t xml:space="preserve">a </w:t>
      </w:r>
      <w:r w:rsidR="000F225D" w:rsidRPr="000912D1">
        <w:rPr>
          <w:rFonts w:ascii="Times New Roman" w:hAnsi="Times New Roman" w:cs="Times New Roman"/>
          <w:sz w:val="24"/>
          <w:szCs w:val="24"/>
        </w:rPr>
        <w:t xml:space="preserve">good working </w:t>
      </w:r>
      <w:r w:rsidR="000D59D7" w:rsidRPr="000912D1">
        <w:rPr>
          <w:rFonts w:ascii="Times New Roman" w:hAnsi="Times New Roman" w:cs="Times New Roman"/>
          <w:sz w:val="24"/>
          <w:szCs w:val="24"/>
        </w:rPr>
        <w:t xml:space="preserve">environment is the best motivational factor </w:t>
      </w:r>
      <w:r w:rsidR="000F5E7A">
        <w:rPr>
          <w:rFonts w:ascii="Times New Roman" w:hAnsi="Times New Roman" w:cs="Times New Roman"/>
          <w:sz w:val="24"/>
          <w:szCs w:val="24"/>
        </w:rPr>
        <w:t>for</w:t>
      </w:r>
      <w:r w:rsidR="000D59D7" w:rsidRPr="000912D1">
        <w:rPr>
          <w:rFonts w:ascii="Times New Roman" w:hAnsi="Times New Roman" w:cs="Times New Roman"/>
          <w:sz w:val="24"/>
          <w:szCs w:val="24"/>
        </w:rPr>
        <w:t xml:space="preserve"> employees across the globe. </w:t>
      </w:r>
    </w:p>
    <w:p w14:paraId="09C865E5" w14:textId="71C081A5" w:rsidR="000D59D7" w:rsidRPr="000912D1" w:rsidRDefault="000D59D7" w:rsidP="005C1416">
      <w:pPr>
        <w:spacing w:line="480" w:lineRule="auto"/>
        <w:ind w:firstLine="720"/>
        <w:rPr>
          <w:rFonts w:ascii="Times New Roman" w:hAnsi="Times New Roman" w:cs="Times New Roman"/>
          <w:sz w:val="24"/>
          <w:szCs w:val="24"/>
        </w:rPr>
      </w:pPr>
      <w:r w:rsidRPr="000912D1">
        <w:rPr>
          <w:rFonts w:ascii="Times New Roman" w:hAnsi="Times New Roman" w:cs="Times New Roman"/>
          <w:sz w:val="24"/>
          <w:szCs w:val="24"/>
        </w:rPr>
        <w:t xml:space="preserve">In conclusion, motivation is </w:t>
      </w:r>
      <w:r w:rsidR="00F46C2E" w:rsidRPr="000912D1">
        <w:rPr>
          <w:rFonts w:ascii="Times New Roman" w:hAnsi="Times New Roman" w:cs="Times New Roman"/>
          <w:sz w:val="24"/>
          <w:szCs w:val="24"/>
        </w:rPr>
        <w:t xml:space="preserve">the key ingredient behind the success of any organization. </w:t>
      </w:r>
      <w:r w:rsidR="000912D1" w:rsidRPr="000912D1">
        <w:rPr>
          <w:rFonts w:ascii="Times New Roman" w:hAnsi="Times New Roman" w:cs="Times New Roman"/>
          <w:sz w:val="24"/>
          <w:szCs w:val="24"/>
        </w:rPr>
        <w:t xml:space="preserve">Motivation can be achieved </w:t>
      </w:r>
      <w:r w:rsidR="000F5E7A">
        <w:rPr>
          <w:rFonts w:ascii="Times New Roman" w:hAnsi="Times New Roman" w:cs="Times New Roman"/>
          <w:sz w:val="24"/>
          <w:szCs w:val="24"/>
        </w:rPr>
        <w:t>in</w:t>
      </w:r>
      <w:r w:rsidR="000912D1" w:rsidRPr="000912D1">
        <w:rPr>
          <w:rFonts w:ascii="Times New Roman" w:hAnsi="Times New Roman" w:cs="Times New Roman"/>
          <w:sz w:val="24"/>
          <w:szCs w:val="24"/>
        </w:rPr>
        <w:t xml:space="preserve"> many ways</w:t>
      </w:r>
      <w:r w:rsidR="00F46C2E" w:rsidRPr="000912D1">
        <w:rPr>
          <w:rFonts w:ascii="Times New Roman" w:hAnsi="Times New Roman" w:cs="Times New Roman"/>
          <w:sz w:val="24"/>
          <w:szCs w:val="24"/>
        </w:rPr>
        <w:t xml:space="preserve">. These include </w:t>
      </w:r>
      <w:r w:rsidR="000F5E7A">
        <w:rPr>
          <w:rFonts w:ascii="Times New Roman" w:hAnsi="Times New Roman" w:cs="Times New Roman"/>
          <w:sz w:val="24"/>
          <w:szCs w:val="24"/>
        </w:rPr>
        <w:t xml:space="preserve">a </w:t>
      </w:r>
      <w:r w:rsidR="00F46C2E" w:rsidRPr="000912D1">
        <w:rPr>
          <w:rFonts w:ascii="Times New Roman" w:hAnsi="Times New Roman" w:cs="Times New Roman"/>
          <w:sz w:val="24"/>
          <w:szCs w:val="24"/>
        </w:rPr>
        <w:t xml:space="preserve">good working environment, good </w:t>
      </w:r>
      <w:r w:rsidR="000F5E7A">
        <w:rPr>
          <w:rFonts w:ascii="Times New Roman" w:hAnsi="Times New Roman" w:cs="Times New Roman"/>
          <w:sz w:val="24"/>
          <w:szCs w:val="24"/>
        </w:rPr>
        <w:t>pay</w:t>
      </w:r>
      <w:r w:rsidR="00F46C2E" w:rsidRPr="000912D1">
        <w:rPr>
          <w:rFonts w:ascii="Times New Roman" w:hAnsi="Times New Roman" w:cs="Times New Roman"/>
          <w:sz w:val="24"/>
          <w:szCs w:val="24"/>
        </w:rPr>
        <w:t xml:space="preserve">, additional holidays </w:t>
      </w:r>
      <w:r w:rsidR="000F5E7A">
        <w:rPr>
          <w:rFonts w:ascii="Times New Roman" w:hAnsi="Times New Roman" w:cs="Times New Roman"/>
          <w:sz w:val="24"/>
          <w:szCs w:val="24"/>
        </w:rPr>
        <w:t>for</w:t>
      </w:r>
      <w:r w:rsidR="00F46C2E" w:rsidRPr="000912D1">
        <w:rPr>
          <w:rFonts w:ascii="Times New Roman" w:hAnsi="Times New Roman" w:cs="Times New Roman"/>
          <w:sz w:val="24"/>
          <w:szCs w:val="24"/>
        </w:rPr>
        <w:t xml:space="preserve"> employees, and rewards and recognition. The motivation methods are very suitable to achieve the necessary intended goal. However, there may be challenges arising from them to the organization, employer and employees as well. While these challenges are there, </w:t>
      </w:r>
      <w:r w:rsidR="000F5E7A">
        <w:rPr>
          <w:rFonts w:ascii="Times New Roman" w:hAnsi="Times New Roman" w:cs="Times New Roman"/>
          <w:sz w:val="24"/>
          <w:szCs w:val="24"/>
        </w:rPr>
        <w:t xml:space="preserve">a </w:t>
      </w:r>
      <w:r w:rsidR="00F46C2E" w:rsidRPr="000912D1">
        <w:rPr>
          <w:rFonts w:ascii="Times New Roman" w:hAnsi="Times New Roman" w:cs="Times New Roman"/>
          <w:sz w:val="24"/>
          <w:szCs w:val="24"/>
        </w:rPr>
        <w:t>good working environment is the best for employee motivation. It gives employees peace of mind, strength, and a sense of belonging to the company.</w:t>
      </w:r>
    </w:p>
    <w:p w14:paraId="67F9BB0F" w14:textId="77777777" w:rsidR="000912D1" w:rsidRPr="000912D1" w:rsidRDefault="000912D1" w:rsidP="005C1416">
      <w:pPr>
        <w:spacing w:line="480" w:lineRule="auto"/>
        <w:ind w:firstLine="720"/>
        <w:rPr>
          <w:rFonts w:ascii="Times New Roman" w:hAnsi="Times New Roman" w:cs="Times New Roman"/>
          <w:sz w:val="24"/>
          <w:szCs w:val="24"/>
        </w:rPr>
      </w:pPr>
    </w:p>
    <w:p w14:paraId="728A297B" w14:textId="77777777" w:rsidR="000912D1" w:rsidRPr="000912D1" w:rsidRDefault="000912D1" w:rsidP="005C1416">
      <w:pPr>
        <w:spacing w:line="480" w:lineRule="auto"/>
        <w:ind w:firstLine="720"/>
        <w:rPr>
          <w:rFonts w:ascii="Times New Roman" w:hAnsi="Times New Roman" w:cs="Times New Roman"/>
          <w:sz w:val="24"/>
          <w:szCs w:val="24"/>
        </w:rPr>
      </w:pPr>
    </w:p>
    <w:p w14:paraId="39663744" w14:textId="77777777" w:rsidR="000912D1" w:rsidRPr="000912D1" w:rsidRDefault="000912D1" w:rsidP="005C1416">
      <w:pPr>
        <w:spacing w:line="480" w:lineRule="auto"/>
        <w:ind w:firstLine="720"/>
        <w:rPr>
          <w:rFonts w:ascii="Times New Roman" w:hAnsi="Times New Roman" w:cs="Times New Roman"/>
          <w:sz w:val="24"/>
          <w:szCs w:val="24"/>
        </w:rPr>
      </w:pPr>
    </w:p>
    <w:p w14:paraId="2162EE9E" w14:textId="77777777" w:rsidR="000912D1" w:rsidRPr="000912D1" w:rsidRDefault="000912D1" w:rsidP="005C1416">
      <w:pPr>
        <w:spacing w:line="480" w:lineRule="auto"/>
        <w:ind w:firstLine="720"/>
        <w:rPr>
          <w:rFonts w:ascii="Times New Roman" w:hAnsi="Times New Roman" w:cs="Times New Roman"/>
          <w:sz w:val="24"/>
          <w:szCs w:val="24"/>
        </w:rPr>
      </w:pPr>
    </w:p>
    <w:p w14:paraId="3135F378" w14:textId="77777777" w:rsidR="000912D1" w:rsidRPr="000912D1" w:rsidRDefault="000912D1" w:rsidP="009A016D">
      <w:pPr>
        <w:spacing w:line="480" w:lineRule="auto"/>
        <w:rPr>
          <w:rFonts w:ascii="Times New Roman" w:hAnsi="Times New Roman" w:cs="Times New Roman"/>
          <w:sz w:val="24"/>
          <w:szCs w:val="24"/>
        </w:rPr>
      </w:pPr>
    </w:p>
    <w:p w14:paraId="7DCA1157" w14:textId="0A86FD0A" w:rsidR="005C1416" w:rsidRPr="009A016D" w:rsidRDefault="005C1416" w:rsidP="009A016D">
      <w:pPr>
        <w:spacing w:line="480" w:lineRule="auto"/>
        <w:ind w:firstLine="720"/>
        <w:jc w:val="center"/>
        <w:rPr>
          <w:rFonts w:ascii="Times New Roman" w:hAnsi="Times New Roman" w:cs="Times New Roman"/>
          <w:b/>
          <w:bCs/>
          <w:sz w:val="56"/>
          <w:szCs w:val="56"/>
        </w:rPr>
      </w:pPr>
      <w:r w:rsidRPr="009A016D">
        <w:rPr>
          <w:rFonts w:ascii="Times New Roman" w:hAnsi="Times New Roman" w:cs="Times New Roman"/>
          <w:b/>
          <w:bCs/>
          <w:sz w:val="56"/>
          <w:szCs w:val="56"/>
        </w:rPr>
        <w:lastRenderedPageBreak/>
        <w:t>References</w:t>
      </w:r>
    </w:p>
    <w:p w14:paraId="4C083323"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Abdul-Razak, S. and Sahoo, S., 2021. Using the Rotational Panel Data from the Periodic Labour Force Survey: A Cautionary Tale. </w:t>
      </w:r>
      <w:r w:rsidRPr="005C1416">
        <w:rPr>
          <w:rFonts w:ascii="Times New Roman" w:eastAsia="Calibri" w:hAnsi="Times New Roman" w:cs="Times New Roman"/>
          <w:i/>
          <w:iCs/>
          <w:color w:val="222222"/>
          <w:sz w:val="24"/>
          <w:szCs w:val="24"/>
          <w:shd w:val="clear" w:color="auto" w:fill="FFFFFF"/>
        </w:rPr>
        <w:t>Available at SSRN</w:t>
      </w:r>
      <w:r w:rsidRPr="005C1416">
        <w:rPr>
          <w:rFonts w:ascii="Times New Roman" w:eastAsia="Calibri" w:hAnsi="Times New Roman" w:cs="Times New Roman"/>
          <w:color w:val="222222"/>
          <w:sz w:val="24"/>
          <w:szCs w:val="24"/>
          <w:shd w:val="clear" w:color="auto" w:fill="FFFFFF"/>
        </w:rPr>
        <w:t>.</w:t>
      </w:r>
    </w:p>
    <w:p w14:paraId="719E9B5B" w14:textId="1EAAB979"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sidRPr="005C1416">
        <w:rPr>
          <w:rFonts w:ascii="Times New Roman" w:eastAsia="Calibri" w:hAnsi="Times New Roman" w:cs="Times New Roman"/>
          <w:color w:val="222222"/>
          <w:sz w:val="24"/>
          <w:szCs w:val="24"/>
          <w:shd w:val="clear" w:color="auto" w:fill="FFFFFF"/>
        </w:rPr>
        <w:t>Bawa</w:t>
      </w:r>
      <w:proofErr w:type="spellEnd"/>
      <w:r w:rsidRPr="005C1416">
        <w:rPr>
          <w:rFonts w:ascii="Times New Roman" w:eastAsia="Calibri" w:hAnsi="Times New Roman" w:cs="Times New Roman"/>
          <w:color w:val="222222"/>
          <w:sz w:val="24"/>
          <w:szCs w:val="24"/>
          <w:shd w:val="clear" w:color="auto" w:fill="FFFFFF"/>
        </w:rPr>
        <w:t xml:space="preserve">, M.A., 2017. Employee motivation and productivity: a review of literature and implications for </w:t>
      </w:r>
      <w:r w:rsidR="0063543B">
        <w:rPr>
          <w:rFonts w:ascii="Times New Roman" w:eastAsia="Calibri" w:hAnsi="Times New Roman" w:cs="Times New Roman"/>
          <w:color w:val="222222"/>
          <w:sz w:val="24"/>
          <w:szCs w:val="24"/>
          <w:shd w:val="clear" w:color="auto" w:fill="FFFFFF"/>
        </w:rPr>
        <w:t>management</w:t>
      </w:r>
      <w:r w:rsidRPr="005C1416">
        <w:rPr>
          <w:rFonts w:ascii="Times New Roman" w:eastAsia="Calibri" w:hAnsi="Times New Roman" w:cs="Times New Roman"/>
          <w:color w:val="222222"/>
          <w:sz w:val="24"/>
          <w:szCs w:val="24"/>
          <w:shd w:val="clear" w:color="auto" w:fill="FFFFFF"/>
        </w:rPr>
        <w:t xml:space="preserve"> practice. </w:t>
      </w:r>
      <w:r w:rsidRPr="005C1416">
        <w:rPr>
          <w:rFonts w:ascii="Times New Roman" w:eastAsia="Calibri" w:hAnsi="Times New Roman" w:cs="Times New Roman"/>
          <w:i/>
          <w:iCs/>
          <w:color w:val="222222"/>
          <w:sz w:val="24"/>
          <w:szCs w:val="24"/>
          <w:shd w:val="clear" w:color="auto" w:fill="FFFFFF"/>
        </w:rPr>
        <w:t>International Journal of Economics, Commerce and Management</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12</w:t>
      </w:r>
      <w:r w:rsidRPr="005C1416">
        <w:rPr>
          <w:rFonts w:ascii="Times New Roman" w:eastAsia="Calibri" w:hAnsi="Times New Roman" w:cs="Times New Roman"/>
          <w:color w:val="222222"/>
          <w:sz w:val="24"/>
          <w:szCs w:val="24"/>
          <w:shd w:val="clear" w:color="auto" w:fill="FFFFFF"/>
        </w:rPr>
        <w:t xml:space="preserve">, pp.662-673. </w:t>
      </w:r>
    </w:p>
    <w:p w14:paraId="6CBAE37F" w14:textId="3BE069F7" w:rsidR="005C1416" w:rsidRPr="005C1416" w:rsidRDefault="0063543B"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Pr>
          <w:rFonts w:ascii="Times New Roman" w:eastAsia="Calibri" w:hAnsi="Times New Roman" w:cs="Times New Roman"/>
          <w:color w:val="222222"/>
          <w:sz w:val="24"/>
          <w:szCs w:val="24"/>
          <w:shd w:val="clear" w:color="auto" w:fill="FFFFFF"/>
        </w:rPr>
        <w:t>Buzhardt</w:t>
      </w:r>
      <w:proofErr w:type="spellEnd"/>
      <w:r w:rsidR="005C1416" w:rsidRPr="005C1416">
        <w:rPr>
          <w:rFonts w:ascii="Times New Roman" w:eastAsia="Calibri" w:hAnsi="Times New Roman" w:cs="Times New Roman"/>
          <w:color w:val="222222"/>
          <w:sz w:val="24"/>
          <w:szCs w:val="24"/>
          <w:shd w:val="clear" w:color="auto" w:fill="FFFFFF"/>
        </w:rPr>
        <w:t xml:space="preserve">, S.C., </w:t>
      </w:r>
      <w:proofErr w:type="spellStart"/>
      <w:r w:rsidR="005C1416" w:rsidRPr="005C1416">
        <w:rPr>
          <w:rFonts w:ascii="Times New Roman" w:eastAsia="Calibri" w:hAnsi="Times New Roman" w:cs="Times New Roman"/>
          <w:color w:val="222222"/>
          <w:sz w:val="24"/>
          <w:szCs w:val="24"/>
          <w:shd w:val="clear" w:color="auto" w:fill="FFFFFF"/>
        </w:rPr>
        <w:t>Glascoff</w:t>
      </w:r>
      <w:proofErr w:type="spellEnd"/>
      <w:r w:rsidR="005C1416" w:rsidRPr="005C1416">
        <w:rPr>
          <w:rFonts w:ascii="Times New Roman" w:eastAsia="Calibri" w:hAnsi="Times New Roman" w:cs="Times New Roman"/>
          <w:color w:val="222222"/>
          <w:sz w:val="24"/>
          <w:szCs w:val="24"/>
          <w:shd w:val="clear" w:color="auto" w:fill="FFFFFF"/>
        </w:rPr>
        <w:t>, D.W. and Doty, D.H., 2011. Organizational culture, formal reward structure, and effective strategy implementation: A conceptual model. </w:t>
      </w:r>
      <w:r w:rsidR="005C1416" w:rsidRPr="005C1416">
        <w:rPr>
          <w:rFonts w:ascii="Times New Roman" w:eastAsia="Calibri" w:hAnsi="Times New Roman" w:cs="Times New Roman"/>
          <w:i/>
          <w:iCs/>
          <w:color w:val="222222"/>
          <w:sz w:val="24"/>
          <w:szCs w:val="24"/>
          <w:shd w:val="clear" w:color="auto" w:fill="FFFFFF"/>
        </w:rPr>
        <w:t>Journal of Organizational culture, communications and conflict</w:t>
      </w:r>
      <w:r w:rsidR="005C1416" w:rsidRPr="005C1416">
        <w:rPr>
          <w:rFonts w:ascii="Times New Roman" w:eastAsia="Calibri" w:hAnsi="Times New Roman" w:cs="Times New Roman"/>
          <w:color w:val="222222"/>
          <w:sz w:val="24"/>
          <w:szCs w:val="24"/>
          <w:shd w:val="clear" w:color="auto" w:fill="FFFFFF"/>
        </w:rPr>
        <w:t>, </w:t>
      </w:r>
      <w:r w:rsidR="005C1416" w:rsidRPr="005C1416">
        <w:rPr>
          <w:rFonts w:ascii="Times New Roman" w:eastAsia="Calibri" w:hAnsi="Times New Roman" w:cs="Times New Roman"/>
          <w:i/>
          <w:iCs/>
          <w:color w:val="222222"/>
          <w:sz w:val="24"/>
          <w:szCs w:val="24"/>
          <w:shd w:val="clear" w:color="auto" w:fill="FFFFFF"/>
        </w:rPr>
        <w:t>15</w:t>
      </w:r>
      <w:r w:rsidR="005C1416" w:rsidRPr="005C1416">
        <w:rPr>
          <w:rFonts w:ascii="Times New Roman" w:eastAsia="Calibri" w:hAnsi="Times New Roman" w:cs="Times New Roman"/>
          <w:color w:val="222222"/>
          <w:sz w:val="24"/>
          <w:szCs w:val="24"/>
          <w:shd w:val="clear" w:color="auto" w:fill="FFFFFF"/>
        </w:rPr>
        <w:t>(2), pp.57-70.</w:t>
      </w:r>
    </w:p>
    <w:p w14:paraId="58B67FA3"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 xml:space="preserve">Hebda, J.M., </w:t>
      </w:r>
      <w:proofErr w:type="spellStart"/>
      <w:r w:rsidRPr="005C1416">
        <w:rPr>
          <w:rFonts w:ascii="Times New Roman" w:eastAsia="Calibri" w:hAnsi="Times New Roman" w:cs="Times New Roman"/>
          <w:color w:val="222222"/>
          <w:sz w:val="24"/>
          <w:szCs w:val="24"/>
          <w:shd w:val="clear" w:color="auto" w:fill="FFFFFF"/>
        </w:rPr>
        <w:t>Vojak</w:t>
      </w:r>
      <w:proofErr w:type="spellEnd"/>
      <w:r w:rsidRPr="005C1416">
        <w:rPr>
          <w:rFonts w:ascii="Times New Roman" w:eastAsia="Calibri" w:hAnsi="Times New Roman" w:cs="Times New Roman"/>
          <w:color w:val="222222"/>
          <w:sz w:val="24"/>
          <w:szCs w:val="24"/>
          <w:shd w:val="clear" w:color="auto" w:fill="FFFFFF"/>
        </w:rPr>
        <w:t>, B.A., Griffin, A. and Price, R.L., 2007. Motivating technical visionaries in large American companies. </w:t>
      </w:r>
      <w:r w:rsidRPr="005C1416">
        <w:rPr>
          <w:rFonts w:ascii="Times New Roman" w:eastAsia="Calibri" w:hAnsi="Times New Roman" w:cs="Times New Roman"/>
          <w:i/>
          <w:iCs/>
          <w:color w:val="222222"/>
          <w:sz w:val="24"/>
          <w:szCs w:val="24"/>
          <w:shd w:val="clear" w:color="auto" w:fill="FFFFFF"/>
        </w:rPr>
        <w:t>IEEE Transactions on Engineering Management</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54</w:t>
      </w:r>
      <w:r w:rsidRPr="005C1416">
        <w:rPr>
          <w:rFonts w:ascii="Times New Roman" w:eastAsia="Calibri" w:hAnsi="Times New Roman" w:cs="Times New Roman"/>
          <w:color w:val="222222"/>
          <w:sz w:val="24"/>
          <w:szCs w:val="24"/>
          <w:shd w:val="clear" w:color="auto" w:fill="FFFFFF"/>
        </w:rPr>
        <w:t>(3), pp.433-444.</w:t>
      </w:r>
    </w:p>
    <w:p w14:paraId="6C4B7DD5" w14:textId="3192709B"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Herzberg, F., 2005. Motivation-hygiene theory. </w:t>
      </w:r>
      <w:r w:rsidRPr="005C1416">
        <w:rPr>
          <w:rFonts w:ascii="Times New Roman" w:eastAsia="Calibri" w:hAnsi="Times New Roman" w:cs="Times New Roman"/>
          <w:i/>
          <w:iCs/>
          <w:color w:val="222222"/>
          <w:sz w:val="24"/>
          <w:szCs w:val="24"/>
          <w:shd w:val="clear" w:color="auto" w:fill="FFFFFF"/>
        </w:rPr>
        <w:t xml:space="preserve">Organizational </w:t>
      </w:r>
      <w:r w:rsidR="0063543B">
        <w:rPr>
          <w:rFonts w:ascii="Times New Roman" w:eastAsia="Calibri" w:hAnsi="Times New Roman" w:cs="Times New Roman"/>
          <w:i/>
          <w:iCs/>
          <w:color w:val="222222"/>
          <w:sz w:val="24"/>
          <w:szCs w:val="24"/>
          <w:shd w:val="clear" w:color="auto" w:fill="FFFFFF"/>
        </w:rPr>
        <w:t>behaviour</w:t>
      </w:r>
      <w:r w:rsidRPr="005C1416">
        <w:rPr>
          <w:rFonts w:ascii="Times New Roman" w:eastAsia="Calibri" w:hAnsi="Times New Roman" w:cs="Times New Roman"/>
          <w:i/>
          <w:iCs/>
          <w:color w:val="222222"/>
          <w:sz w:val="24"/>
          <w:szCs w:val="24"/>
          <w:shd w:val="clear" w:color="auto" w:fill="FFFFFF"/>
        </w:rPr>
        <w:t xml:space="preserve"> one: Essential theories of motivation and leadership, eds JB Miner, ME Sharpe Inc, New York</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2</w:t>
      </w:r>
      <w:r w:rsidRPr="005C1416">
        <w:rPr>
          <w:rFonts w:ascii="Times New Roman" w:eastAsia="Calibri" w:hAnsi="Times New Roman" w:cs="Times New Roman"/>
          <w:color w:val="222222"/>
          <w:sz w:val="24"/>
          <w:szCs w:val="24"/>
          <w:shd w:val="clear" w:color="auto" w:fill="FFFFFF"/>
        </w:rPr>
        <w:t>(4), pp.61-74.</w:t>
      </w:r>
    </w:p>
    <w:p w14:paraId="27274A9E"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sidRPr="005C1416">
        <w:rPr>
          <w:rFonts w:ascii="Times New Roman" w:eastAsia="Calibri" w:hAnsi="Times New Roman" w:cs="Times New Roman"/>
          <w:color w:val="222222"/>
          <w:sz w:val="24"/>
          <w:szCs w:val="24"/>
          <w:shd w:val="clear" w:color="auto" w:fill="FFFFFF"/>
        </w:rPr>
        <w:t>Javernick</w:t>
      </w:r>
      <w:proofErr w:type="spellEnd"/>
      <w:r w:rsidRPr="005C1416">
        <w:rPr>
          <w:rFonts w:ascii="Times New Roman" w:eastAsia="Calibri" w:hAnsi="Times New Roman" w:cs="Times New Roman"/>
          <w:color w:val="222222"/>
          <w:sz w:val="24"/>
          <w:szCs w:val="24"/>
          <w:shd w:val="clear" w:color="auto" w:fill="FFFFFF"/>
        </w:rPr>
        <w:t>-Will, A., 2012. Motivating knowledge sharing in engineering and construction organizations: Power of social motivations. </w:t>
      </w:r>
      <w:r w:rsidRPr="005C1416">
        <w:rPr>
          <w:rFonts w:ascii="Times New Roman" w:eastAsia="Calibri" w:hAnsi="Times New Roman" w:cs="Times New Roman"/>
          <w:i/>
          <w:iCs/>
          <w:color w:val="222222"/>
          <w:sz w:val="24"/>
          <w:szCs w:val="24"/>
          <w:shd w:val="clear" w:color="auto" w:fill="FFFFFF"/>
        </w:rPr>
        <w:t>Journal of management in engineering</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28</w:t>
      </w:r>
      <w:r w:rsidRPr="005C1416">
        <w:rPr>
          <w:rFonts w:ascii="Times New Roman" w:eastAsia="Calibri" w:hAnsi="Times New Roman" w:cs="Times New Roman"/>
          <w:color w:val="222222"/>
          <w:sz w:val="24"/>
          <w:szCs w:val="24"/>
          <w:shd w:val="clear" w:color="auto" w:fill="FFFFFF"/>
        </w:rPr>
        <w:t>(2), pp.193-202.</w:t>
      </w:r>
    </w:p>
    <w:p w14:paraId="29665B27"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 xml:space="preserve">Jeffords, R., </w:t>
      </w:r>
      <w:proofErr w:type="spellStart"/>
      <w:r w:rsidRPr="005C1416">
        <w:rPr>
          <w:rFonts w:ascii="Times New Roman" w:eastAsia="Calibri" w:hAnsi="Times New Roman" w:cs="Times New Roman"/>
          <w:color w:val="222222"/>
          <w:sz w:val="24"/>
          <w:szCs w:val="24"/>
          <w:shd w:val="clear" w:color="auto" w:fill="FFFFFF"/>
        </w:rPr>
        <w:t>Scheidt</w:t>
      </w:r>
      <w:proofErr w:type="spellEnd"/>
      <w:r w:rsidRPr="005C1416">
        <w:rPr>
          <w:rFonts w:ascii="Times New Roman" w:eastAsia="Calibri" w:hAnsi="Times New Roman" w:cs="Times New Roman"/>
          <w:color w:val="222222"/>
          <w:sz w:val="24"/>
          <w:szCs w:val="24"/>
          <w:shd w:val="clear" w:color="auto" w:fill="FFFFFF"/>
        </w:rPr>
        <w:t xml:space="preserve">, M. and </w:t>
      </w:r>
      <w:proofErr w:type="spellStart"/>
      <w:r w:rsidRPr="005C1416">
        <w:rPr>
          <w:rFonts w:ascii="Times New Roman" w:eastAsia="Calibri" w:hAnsi="Times New Roman" w:cs="Times New Roman"/>
          <w:color w:val="222222"/>
          <w:sz w:val="24"/>
          <w:szCs w:val="24"/>
          <w:shd w:val="clear" w:color="auto" w:fill="FFFFFF"/>
        </w:rPr>
        <w:t>Thibadoux</w:t>
      </w:r>
      <w:proofErr w:type="spellEnd"/>
      <w:r w:rsidRPr="005C1416">
        <w:rPr>
          <w:rFonts w:ascii="Times New Roman" w:eastAsia="Calibri" w:hAnsi="Times New Roman" w:cs="Times New Roman"/>
          <w:color w:val="222222"/>
          <w:sz w:val="24"/>
          <w:szCs w:val="24"/>
          <w:shd w:val="clear" w:color="auto" w:fill="FFFFFF"/>
        </w:rPr>
        <w:t>, G.M., 1997. Getting the best from staff. </w:t>
      </w:r>
      <w:r w:rsidRPr="005C1416">
        <w:rPr>
          <w:rFonts w:ascii="Times New Roman" w:eastAsia="Calibri" w:hAnsi="Times New Roman" w:cs="Times New Roman"/>
          <w:i/>
          <w:iCs/>
          <w:color w:val="222222"/>
          <w:sz w:val="24"/>
          <w:szCs w:val="24"/>
          <w:shd w:val="clear" w:color="auto" w:fill="FFFFFF"/>
        </w:rPr>
        <w:t>Journal of Accountancy</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184</w:t>
      </w:r>
      <w:r w:rsidRPr="005C1416">
        <w:rPr>
          <w:rFonts w:ascii="Times New Roman" w:eastAsia="Calibri" w:hAnsi="Times New Roman" w:cs="Times New Roman"/>
          <w:color w:val="222222"/>
          <w:sz w:val="24"/>
          <w:szCs w:val="24"/>
          <w:shd w:val="clear" w:color="auto" w:fill="FFFFFF"/>
        </w:rPr>
        <w:t>(3), p.101.</w:t>
      </w:r>
    </w:p>
    <w:p w14:paraId="56C3B325"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sidRPr="005C1416">
        <w:rPr>
          <w:rFonts w:ascii="Times New Roman" w:eastAsia="Calibri" w:hAnsi="Times New Roman" w:cs="Times New Roman"/>
          <w:color w:val="222222"/>
          <w:sz w:val="24"/>
          <w:szCs w:val="24"/>
          <w:shd w:val="clear" w:color="auto" w:fill="FFFFFF"/>
        </w:rPr>
        <w:lastRenderedPageBreak/>
        <w:t>Leschinsky</w:t>
      </w:r>
      <w:proofErr w:type="spellEnd"/>
      <w:r w:rsidRPr="005C1416">
        <w:rPr>
          <w:rFonts w:ascii="Times New Roman" w:eastAsia="Calibri" w:hAnsi="Times New Roman" w:cs="Times New Roman"/>
          <w:color w:val="222222"/>
          <w:sz w:val="24"/>
          <w:szCs w:val="24"/>
          <w:shd w:val="clear" w:color="auto" w:fill="FFFFFF"/>
        </w:rPr>
        <w:t>, R.M. and Michael, J.H., 2004. Motivators and desired company values of wood products industry employees: Investigating generational differences. </w:t>
      </w:r>
      <w:r w:rsidRPr="005C1416">
        <w:rPr>
          <w:rFonts w:ascii="Times New Roman" w:eastAsia="Calibri" w:hAnsi="Times New Roman" w:cs="Times New Roman"/>
          <w:i/>
          <w:iCs/>
          <w:color w:val="222222"/>
          <w:sz w:val="24"/>
          <w:szCs w:val="24"/>
          <w:shd w:val="clear" w:color="auto" w:fill="FFFFFF"/>
        </w:rPr>
        <w:t>Forest products journal</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54</w:t>
      </w:r>
      <w:r w:rsidRPr="005C1416">
        <w:rPr>
          <w:rFonts w:ascii="Times New Roman" w:eastAsia="Calibri" w:hAnsi="Times New Roman" w:cs="Times New Roman"/>
          <w:color w:val="222222"/>
          <w:sz w:val="24"/>
          <w:szCs w:val="24"/>
          <w:shd w:val="clear" w:color="auto" w:fill="FFFFFF"/>
        </w:rPr>
        <w:t>(1).</w:t>
      </w:r>
    </w:p>
    <w:p w14:paraId="2CBC7353"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Leventhal, G.S., 1976. The distribution of rewards and resources in groups and organizations. In </w:t>
      </w:r>
      <w:r w:rsidRPr="005C1416">
        <w:rPr>
          <w:rFonts w:ascii="Times New Roman" w:eastAsia="Calibri" w:hAnsi="Times New Roman" w:cs="Times New Roman"/>
          <w:i/>
          <w:iCs/>
          <w:color w:val="222222"/>
          <w:sz w:val="24"/>
          <w:szCs w:val="24"/>
          <w:shd w:val="clear" w:color="auto" w:fill="FFFFFF"/>
        </w:rPr>
        <w:t>Advances in experimental social psychology</w:t>
      </w:r>
      <w:r w:rsidRPr="005C1416">
        <w:rPr>
          <w:rFonts w:ascii="Times New Roman" w:eastAsia="Calibri" w:hAnsi="Times New Roman" w:cs="Times New Roman"/>
          <w:color w:val="222222"/>
          <w:sz w:val="24"/>
          <w:szCs w:val="24"/>
          <w:shd w:val="clear" w:color="auto" w:fill="FFFFFF"/>
        </w:rPr>
        <w:t> (Vol. 9, pp. 91-131). Academic Press.</w:t>
      </w:r>
    </w:p>
    <w:p w14:paraId="54A10BAC" w14:textId="46A9C60D"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sidRPr="005C1416">
        <w:rPr>
          <w:rFonts w:ascii="Times New Roman" w:eastAsia="Calibri" w:hAnsi="Times New Roman" w:cs="Times New Roman"/>
          <w:color w:val="222222"/>
          <w:sz w:val="24"/>
          <w:szCs w:val="24"/>
          <w:shd w:val="clear" w:color="auto" w:fill="FFFFFF"/>
        </w:rPr>
        <w:t>Muo</w:t>
      </w:r>
      <w:proofErr w:type="spellEnd"/>
      <w:r w:rsidRPr="005C1416">
        <w:rPr>
          <w:rFonts w:ascii="Times New Roman" w:eastAsia="Calibri" w:hAnsi="Times New Roman" w:cs="Times New Roman"/>
          <w:color w:val="222222"/>
          <w:sz w:val="24"/>
          <w:szCs w:val="24"/>
          <w:shd w:val="clear" w:color="auto" w:fill="FFFFFF"/>
        </w:rPr>
        <w:t xml:space="preserve">, I., 2013. Motivating &amp; </w:t>
      </w:r>
      <w:r w:rsidR="0063543B">
        <w:rPr>
          <w:rFonts w:ascii="Times New Roman" w:eastAsia="Calibri" w:hAnsi="Times New Roman" w:cs="Times New Roman"/>
          <w:color w:val="222222"/>
          <w:sz w:val="24"/>
          <w:szCs w:val="24"/>
          <w:shd w:val="clear" w:color="auto" w:fill="FFFFFF"/>
        </w:rPr>
        <w:t>Managing</w:t>
      </w:r>
      <w:r w:rsidRPr="005C1416">
        <w:rPr>
          <w:rFonts w:ascii="Times New Roman" w:eastAsia="Calibri" w:hAnsi="Times New Roman" w:cs="Times New Roman"/>
          <w:color w:val="222222"/>
          <w:sz w:val="24"/>
          <w:szCs w:val="24"/>
          <w:shd w:val="clear" w:color="auto" w:fill="FFFFFF"/>
        </w:rPr>
        <w:t xml:space="preserve"> Knowledge Workers: </w:t>
      </w:r>
      <w:r w:rsidR="0063543B">
        <w:rPr>
          <w:rFonts w:ascii="Times New Roman" w:eastAsia="Calibri" w:hAnsi="Times New Roman" w:cs="Times New Roman"/>
          <w:color w:val="222222"/>
          <w:sz w:val="24"/>
          <w:szCs w:val="24"/>
          <w:shd w:val="clear" w:color="auto" w:fill="FFFFFF"/>
        </w:rPr>
        <w:t>Evidence</w:t>
      </w:r>
      <w:r w:rsidRPr="005C1416">
        <w:rPr>
          <w:rFonts w:ascii="Times New Roman" w:eastAsia="Calibri" w:hAnsi="Times New Roman" w:cs="Times New Roman"/>
          <w:color w:val="222222"/>
          <w:sz w:val="24"/>
          <w:szCs w:val="24"/>
          <w:shd w:val="clear" w:color="auto" w:fill="FFFFFF"/>
        </w:rPr>
        <w:t xml:space="preserve"> from Diverse Industries &amp; Cultures. </w:t>
      </w:r>
      <w:r w:rsidRPr="005C1416">
        <w:rPr>
          <w:rFonts w:ascii="Times New Roman" w:eastAsia="Calibri" w:hAnsi="Times New Roman" w:cs="Times New Roman"/>
          <w:i/>
          <w:iCs/>
          <w:color w:val="222222"/>
          <w:sz w:val="24"/>
          <w:szCs w:val="24"/>
          <w:shd w:val="clear" w:color="auto" w:fill="FFFFFF"/>
        </w:rPr>
        <w:t>J. Mgmt. &amp; Sustainability</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3</w:t>
      </w:r>
      <w:r w:rsidRPr="005C1416">
        <w:rPr>
          <w:rFonts w:ascii="Times New Roman" w:eastAsia="Calibri" w:hAnsi="Times New Roman" w:cs="Times New Roman"/>
          <w:color w:val="222222"/>
          <w:sz w:val="24"/>
          <w:szCs w:val="24"/>
          <w:shd w:val="clear" w:color="auto" w:fill="FFFFFF"/>
        </w:rPr>
        <w:t xml:space="preserve">, p.119. </w:t>
      </w:r>
    </w:p>
    <w:p w14:paraId="41499B21"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proofErr w:type="spellStart"/>
      <w:r w:rsidRPr="005C1416">
        <w:rPr>
          <w:rFonts w:ascii="Times New Roman" w:eastAsia="Calibri" w:hAnsi="Times New Roman" w:cs="Times New Roman"/>
          <w:color w:val="222222"/>
          <w:sz w:val="24"/>
          <w:szCs w:val="24"/>
          <w:shd w:val="clear" w:color="auto" w:fill="FFFFFF"/>
        </w:rPr>
        <w:t>Raziq</w:t>
      </w:r>
      <w:proofErr w:type="spellEnd"/>
      <w:r w:rsidRPr="005C1416">
        <w:rPr>
          <w:rFonts w:ascii="Times New Roman" w:eastAsia="Calibri" w:hAnsi="Times New Roman" w:cs="Times New Roman"/>
          <w:color w:val="222222"/>
          <w:sz w:val="24"/>
          <w:szCs w:val="24"/>
          <w:shd w:val="clear" w:color="auto" w:fill="FFFFFF"/>
        </w:rPr>
        <w:t xml:space="preserve">, A. and </w:t>
      </w:r>
      <w:proofErr w:type="spellStart"/>
      <w:r w:rsidRPr="005C1416">
        <w:rPr>
          <w:rFonts w:ascii="Times New Roman" w:eastAsia="Calibri" w:hAnsi="Times New Roman" w:cs="Times New Roman"/>
          <w:color w:val="222222"/>
          <w:sz w:val="24"/>
          <w:szCs w:val="24"/>
          <w:shd w:val="clear" w:color="auto" w:fill="FFFFFF"/>
        </w:rPr>
        <w:t>Maulabakhsh</w:t>
      </w:r>
      <w:proofErr w:type="spellEnd"/>
      <w:r w:rsidRPr="005C1416">
        <w:rPr>
          <w:rFonts w:ascii="Times New Roman" w:eastAsia="Calibri" w:hAnsi="Times New Roman" w:cs="Times New Roman"/>
          <w:color w:val="222222"/>
          <w:sz w:val="24"/>
          <w:szCs w:val="24"/>
          <w:shd w:val="clear" w:color="auto" w:fill="FFFFFF"/>
        </w:rPr>
        <w:t>, R., 2015. Impact of working environment on job satisfaction. </w:t>
      </w:r>
      <w:r w:rsidRPr="005C1416">
        <w:rPr>
          <w:rFonts w:ascii="Times New Roman" w:eastAsia="Calibri" w:hAnsi="Times New Roman" w:cs="Times New Roman"/>
          <w:i/>
          <w:iCs/>
          <w:color w:val="222222"/>
          <w:sz w:val="24"/>
          <w:szCs w:val="24"/>
          <w:shd w:val="clear" w:color="auto" w:fill="FFFFFF"/>
        </w:rPr>
        <w:t>Procedia Economics and Finance</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23</w:t>
      </w:r>
      <w:r w:rsidRPr="005C1416">
        <w:rPr>
          <w:rFonts w:ascii="Times New Roman" w:eastAsia="Calibri" w:hAnsi="Times New Roman" w:cs="Times New Roman"/>
          <w:color w:val="222222"/>
          <w:sz w:val="24"/>
          <w:szCs w:val="24"/>
          <w:shd w:val="clear" w:color="auto" w:fill="FFFFFF"/>
        </w:rPr>
        <w:t>, pp.717-725.</w:t>
      </w:r>
    </w:p>
    <w:p w14:paraId="3FD10C11"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Silverman, M., 2004. Non-financial recognition. </w:t>
      </w:r>
      <w:r w:rsidRPr="005C1416">
        <w:rPr>
          <w:rFonts w:ascii="Times New Roman" w:eastAsia="Calibri" w:hAnsi="Times New Roman" w:cs="Times New Roman"/>
          <w:i/>
          <w:iCs/>
          <w:color w:val="222222"/>
          <w:sz w:val="24"/>
          <w:szCs w:val="24"/>
          <w:shd w:val="clear" w:color="auto" w:fill="FFFFFF"/>
        </w:rPr>
        <w:t>The Most Effective of Rewards. Brighton: Institute for Employment Studies</w:t>
      </w:r>
      <w:r w:rsidRPr="005C1416">
        <w:rPr>
          <w:rFonts w:ascii="Times New Roman" w:eastAsia="Calibri" w:hAnsi="Times New Roman" w:cs="Times New Roman"/>
          <w:color w:val="222222"/>
          <w:sz w:val="24"/>
          <w:szCs w:val="24"/>
          <w:shd w:val="clear" w:color="auto" w:fill="FFFFFF"/>
        </w:rPr>
        <w:t>.</w:t>
      </w:r>
    </w:p>
    <w:p w14:paraId="51C8C22A"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 xml:space="preserve">Stringer, C., </w:t>
      </w:r>
      <w:proofErr w:type="spellStart"/>
      <w:r w:rsidRPr="005C1416">
        <w:rPr>
          <w:rFonts w:ascii="Times New Roman" w:eastAsia="Calibri" w:hAnsi="Times New Roman" w:cs="Times New Roman"/>
          <w:color w:val="222222"/>
          <w:sz w:val="24"/>
          <w:szCs w:val="24"/>
          <w:shd w:val="clear" w:color="auto" w:fill="FFFFFF"/>
        </w:rPr>
        <w:t>Didham</w:t>
      </w:r>
      <w:proofErr w:type="spellEnd"/>
      <w:r w:rsidRPr="005C1416">
        <w:rPr>
          <w:rFonts w:ascii="Times New Roman" w:eastAsia="Calibri" w:hAnsi="Times New Roman" w:cs="Times New Roman"/>
          <w:color w:val="222222"/>
          <w:sz w:val="24"/>
          <w:szCs w:val="24"/>
          <w:shd w:val="clear" w:color="auto" w:fill="FFFFFF"/>
        </w:rPr>
        <w:t xml:space="preserve">, J. and </w:t>
      </w:r>
      <w:proofErr w:type="spellStart"/>
      <w:r w:rsidRPr="005C1416">
        <w:rPr>
          <w:rFonts w:ascii="Times New Roman" w:eastAsia="Calibri" w:hAnsi="Times New Roman" w:cs="Times New Roman"/>
          <w:color w:val="222222"/>
          <w:sz w:val="24"/>
          <w:szCs w:val="24"/>
          <w:shd w:val="clear" w:color="auto" w:fill="FFFFFF"/>
        </w:rPr>
        <w:t>Theivananthampillai</w:t>
      </w:r>
      <w:proofErr w:type="spellEnd"/>
      <w:r w:rsidRPr="005C1416">
        <w:rPr>
          <w:rFonts w:ascii="Times New Roman" w:eastAsia="Calibri" w:hAnsi="Times New Roman" w:cs="Times New Roman"/>
          <w:color w:val="222222"/>
          <w:sz w:val="24"/>
          <w:szCs w:val="24"/>
          <w:shd w:val="clear" w:color="auto" w:fill="FFFFFF"/>
        </w:rPr>
        <w:t>, P., 2011. Motivation, pay satisfaction, and job satisfaction of front‐line employees. </w:t>
      </w:r>
      <w:r w:rsidRPr="005C1416">
        <w:rPr>
          <w:rFonts w:ascii="Times New Roman" w:eastAsia="Calibri" w:hAnsi="Times New Roman" w:cs="Times New Roman"/>
          <w:i/>
          <w:iCs/>
          <w:color w:val="222222"/>
          <w:sz w:val="24"/>
          <w:szCs w:val="24"/>
          <w:shd w:val="clear" w:color="auto" w:fill="FFFFFF"/>
        </w:rPr>
        <w:t>Qualitative Research in Accounting &amp; Management</w:t>
      </w:r>
      <w:r w:rsidRPr="005C1416">
        <w:rPr>
          <w:rFonts w:ascii="Times New Roman" w:eastAsia="Calibri" w:hAnsi="Times New Roman" w:cs="Times New Roman"/>
          <w:color w:val="222222"/>
          <w:sz w:val="24"/>
          <w:szCs w:val="24"/>
          <w:shd w:val="clear" w:color="auto" w:fill="FFFFFF"/>
        </w:rPr>
        <w:t xml:space="preserve">. </w:t>
      </w:r>
    </w:p>
    <w:p w14:paraId="1DCDA4DE" w14:textId="77777777" w:rsidR="005C1416" w:rsidRPr="005C1416" w:rsidRDefault="005C1416" w:rsidP="005C1416">
      <w:pPr>
        <w:spacing w:after="160" w:line="480" w:lineRule="auto"/>
        <w:ind w:firstLine="720"/>
        <w:rPr>
          <w:rFonts w:ascii="Times New Roman" w:eastAsia="Calibri" w:hAnsi="Times New Roman" w:cs="Times New Roman"/>
          <w:color w:val="222222"/>
          <w:sz w:val="24"/>
          <w:szCs w:val="24"/>
          <w:shd w:val="clear" w:color="auto" w:fill="FFFFFF"/>
        </w:rPr>
      </w:pPr>
      <w:r w:rsidRPr="005C1416">
        <w:rPr>
          <w:rFonts w:ascii="Times New Roman" w:eastAsia="Calibri" w:hAnsi="Times New Roman" w:cs="Times New Roman"/>
          <w:color w:val="222222"/>
          <w:sz w:val="24"/>
          <w:szCs w:val="24"/>
          <w:shd w:val="clear" w:color="auto" w:fill="FFFFFF"/>
        </w:rPr>
        <w:t>Vachon, M.L.S., 1978. Motivation and stress experienced by staff working with the terminally ill. </w:t>
      </w:r>
      <w:r w:rsidRPr="005C1416">
        <w:rPr>
          <w:rFonts w:ascii="Times New Roman" w:eastAsia="Calibri" w:hAnsi="Times New Roman" w:cs="Times New Roman"/>
          <w:i/>
          <w:iCs/>
          <w:color w:val="222222"/>
          <w:sz w:val="24"/>
          <w:szCs w:val="24"/>
          <w:shd w:val="clear" w:color="auto" w:fill="FFFFFF"/>
        </w:rPr>
        <w:t>Death Studies</w:t>
      </w:r>
      <w:r w:rsidRPr="005C1416">
        <w:rPr>
          <w:rFonts w:ascii="Times New Roman" w:eastAsia="Calibri" w:hAnsi="Times New Roman" w:cs="Times New Roman"/>
          <w:color w:val="222222"/>
          <w:sz w:val="24"/>
          <w:szCs w:val="24"/>
          <w:shd w:val="clear" w:color="auto" w:fill="FFFFFF"/>
        </w:rPr>
        <w:t>, </w:t>
      </w:r>
      <w:r w:rsidRPr="005C1416">
        <w:rPr>
          <w:rFonts w:ascii="Times New Roman" w:eastAsia="Calibri" w:hAnsi="Times New Roman" w:cs="Times New Roman"/>
          <w:i/>
          <w:iCs/>
          <w:color w:val="222222"/>
          <w:sz w:val="24"/>
          <w:szCs w:val="24"/>
          <w:shd w:val="clear" w:color="auto" w:fill="FFFFFF"/>
        </w:rPr>
        <w:t>2</w:t>
      </w:r>
      <w:r w:rsidRPr="005C1416">
        <w:rPr>
          <w:rFonts w:ascii="Times New Roman" w:eastAsia="Calibri" w:hAnsi="Times New Roman" w:cs="Times New Roman"/>
          <w:color w:val="222222"/>
          <w:sz w:val="24"/>
          <w:szCs w:val="24"/>
          <w:shd w:val="clear" w:color="auto" w:fill="FFFFFF"/>
        </w:rPr>
        <w:t>(1-2), pp.113-122.</w:t>
      </w:r>
    </w:p>
    <w:p w14:paraId="753AA9CB" w14:textId="77777777" w:rsidR="005C1416" w:rsidRPr="005C1416" w:rsidRDefault="005C1416" w:rsidP="005C1416">
      <w:pPr>
        <w:spacing w:line="480" w:lineRule="auto"/>
        <w:ind w:firstLine="720"/>
        <w:rPr>
          <w:rFonts w:ascii="Times New Roman" w:hAnsi="Times New Roman" w:cs="Times New Roman"/>
          <w:sz w:val="24"/>
          <w:szCs w:val="24"/>
        </w:rPr>
      </w:pPr>
    </w:p>
    <w:sectPr w:rsidR="005C1416" w:rsidRPr="005C14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wMjU1NjIyN7G0NDBR0lEKTi0uzszPAykwqgUAgVpzkSwAAAA="/>
  </w:docVars>
  <w:rsids>
    <w:rsidRoot w:val="00B803A6"/>
    <w:rsid w:val="000321DF"/>
    <w:rsid w:val="0007074E"/>
    <w:rsid w:val="000912D1"/>
    <w:rsid w:val="000924C9"/>
    <w:rsid w:val="000D59D7"/>
    <w:rsid w:val="000F225D"/>
    <w:rsid w:val="000F5E7A"/>
    <w:rsid w:val="00136D3F"/>
    <w:rsid w:val="00196310"/>
    <w:rsid w:val="002F300C"/>
    <w:rsid w:val="003A1DE2"/>
    <w:rsid w:val="003C05E1"/>
    <w:rsid w:val="00463D95"/>
    <w:rsid w:val="005367E8"/>
    <w:rsid w:val="005C1416"/>
    <w:rsid w:val="006222B2"/>
    <w:rsid w:val="0063543B"/>
    <w:rsid w:val="00644BE2"/>
    <w:rsid w:val="00671061"/>
    <w:rsid w:val="0069217C"/>
    <w:rsid w:val="006C48BD"/>
    <w:rsid w:val="006E3DF6"/>
    <w:rsid w:val="006F3440"/>
    <w:rsid w:val="006F4FC2"/>
    <w:rsid w:val="00782CD5"/>
    <w:rsid w:val="009146BC"/>
    <w:rsid w:val="00914F3D"/>
    <w:rsid w:val="009A016D"/>
    <w:rsid w:val="009D0A79"/>
    <w:rsid w:val="00AE12AC"/>
    <w:rsid w:val="00B803A6"/>
    <w:rsid w:val="00C034E4"/>
    <w:rsid w:val="00C11D93"/>
    <w:rsid w:val="00CC0766"/>
    <w:rsid w:val="00D235F3"/>
    <w:rsid w:val="00E75F29"/>
    <w:rsid w:val="00E83B39"/>
    <w:rsid w:val="00EB55DA"/>
    <w:rsid w:val="00EE4743"/>
    <w:rsid w:val="00F41F50"/>
    <w:rsid w:val="00F45267"/>
    <w:rsid w:val="00F46C2E"/>
    <w:rsid w:val="00FF3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BFEDA"/>
  <w15:docId w15:val="{30DF4AAD-EBEC-4930-B1AA-A0B0970ED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Errol Mccalla (2028568)</cp:lastModifiedBy>
  <cp:revision>3</cp:revision>
  <dcterms:created xsi:type="dcterms:W3CDTF">2022-04-13T21:13:00Z</dcterms:created>
  <dcterms:modified xsi:type="dcterms:W3CDTF">2022-04-13T21:13:00Z</dcterms:modified>
</cp:coreProperties>
</file>