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lang w:val="en-GB"/>
          <w14:ligatures w14:val="standardContextual"/>
        </w:rPr>
        <w:id w:val="-1439373226"/>
        <w:docPartObj>
          <w:docPartGallery w:val="Cover Pages"/>
          <w:docPartUnique/>
        </w:docPartObj>
      </w:sdtPr>
      <w:sdtEndPr>
        <w:rPr>
          <w:lang w:eastAsia="en-GB"/>
        </w:rPr>
      </w:sdtEndPr>
      <w:sdtContent>
        <w:p w14:paraId="3FBBD597" w14:textId="056A2BAF" w:rsidR="005D2BE3" w:rsidRDefault="005D2BE3">
          <w:pPr>
            <w:pStyle w:val="NoSpacing"/>
          </w:pPr>
          <w:r>
            <w:rPr>
              <w:noProof/>
            </w:rPr>
            <mc:AlternateContent>
              <mc:Choice Requires="wpg">
                <w:drawing>
                  <wp:anchor distT="0" distB="0" distL="114300" distR="114300" simplePos="0" relativeHeight="251659264" behindDoc="1" locked="0" layoutInCell="1" allowOverlap="1" wp14:anchorId="23FDD6C0" wp14:editId="584C832A">
                    <wp:simplePos x="0" y="0"/>
                    <wp:positionH relativeFrom="page">
                      <wp:posOffset>496169</wp:posOffset>
                    </wp:positionH>
                    <wp:positionV relativeFrom="page">
                      <wp:posOffset>234</wp:posOffset>
                    </wp:positionV>
                    <wp:extent cx="2449629" cy="9610825"/>
                    <wp:effectExtent l="0" t="0" r="8255" b="9525"/>
                    <wp:wrapNone/>
                    <wp:docPr id="2" name="Group 26"/>
                    <wp:cNvGraphicFramePr/>
                    <a:graphic xmlns:a="http://schemas.openxmlformats.org/drawingml/2006/main">
                      <a:graphicData uri="http://schemas.microsoft.com/office/word/2010/wordprocessingGroup">
                        <wpg:wgp>
                          <wpg:cNvGrpSpPr/>
                          <wpg:grpSpPr>
                            <a:xfrm>
                              <a:off x="0" y="0"/>
                              <a:ext cx="2449629" cy="9610825"/>
                              <a:chOff x="0" y="0"/>
                              <a:chExt cx="3538606" cy="1012454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7371758"/>
                                <a:ext cx="3538606" cy="2752784"/>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DFCADAB" w14:textId="77777777" w:rsidR="004432FB" w:rsidRPr="00DF3B54" w:rsidRDefault="00254C45" w:rsidP="004432FB">
                                  <w:pPr>
                                    <w:pStyle w:val="NoSpacing"/>
                                    <w:rPr>
                                      <w:rFonts w:ascii="Arial" w:eastAsiaTheme="majorEastAsia" w:hAnsi="Arial" w:cs="Arial"/>
                                      <w:color w:val="262626" w:themeColor="text1" w:themeTint="D9"/>
                                      <w:sz w:val="40"/>
                                      <w:szCs w:val="40"/>
                                    </w:rPr>
                                  </w:pPr>
                                  <w:sdt>
                                    <w:sdtPr>
                                      <w:rPr>
                                        <w:rFonts w:ascii="Arial" w:eastAsiaTheme="majorEastAsia" w:hAnsi="Arial" w:cs="Arial"/>
                                        <w:color w:val="262626" w:themeColor="text1" w:themeTint="D9"/>
                                        <w:sz w:val="40"/>
                                        <w:szCs w:val="40"/>
                                      </w:rPr>
                                      <w:alias w:val="Title"/>
                                      <w:tag w:val=""/>
                                      <w:id w:val="-108818547"/>
                                      <w:dataBinding w:prefixMappings="xmlns:ns0='http://purl.org/dc/elements/1.1/' xmlns:ns1='http://schemas.openxmlformats.org/package/2006/metadata/core-properties' " w:xpath="/ns1:coreProperties[1]/ns0:title[1]" w:storeItemID="{6C3C8BC8-F283-45AE-878A-BAB7291924A1}"/>
                                      <w:text/>
                                    </w:sdtPr>
                                    <w:sdtEndPr/>
                                    <w:sdtContent>
                                      <w:r w:rsidR="004432FB" w:rsidRPr="00DF3B54">
                                        <w:rPr>
                                          <w:rFonts w:ascii="Arial" w:eastAsiaTheme="majorEastAsia" w:hAnsi="Arial" w:cs="Arial"/>
                                          <w:color w:val="262626" w:themeColor="text1" w:themeTint="D9"/>
                                          <w:sz w:val="40"/>
                                          <w:szCs w:val="40"/>
                                        </w:rPr>
                                        <w:t>Innovative Organic Gardening Using Artificial Intelligence &amp; Machine Learning</w:t>
                                      </w:r>
                                    </w:sdtContent>
                                  </w:sdt>
                                </w:p>
                                <w:p w14:paraId="21719544" w14:textId="6CC28056" w:rsidR="005D2BE3" w:rsidRDefault="005D2BE3">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0</wp14:pctHeight>
                    </wp14:sizeRelV>
                  </wp:anchor>
                </w:drawing>
              </mc:Choice>
              <mc:Fallback>
                <w:pict>
                  <v:group w14:anchorId="23FDD6C0" id="Group 26" o:spid="_x0000_s1026" style="position:absolute;margin-left:39.05pt;margin-top:0;width:192.9pt;height:756.75pt;z-index:-251657216;mso-position-horizontal-relative:page;mso-position-vertical-relative:page" coordsize="35386,1012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scHBaCQAAGAEAQAOAAAAZHJzL2Uyb0RvYy54bWzsXW1vIzeS/n7A/QfBHw+4HfWLWpKxk0WQ&#10;NxyQ3Q02PuxnjSyPjZMlnaSJJ/fr76kqkio2i92KpWSTmc6HyGOVny5Wk6ynikXyz3/5+Lwe/bTa&#10;H562m7c3xZ/GN6PVZrm9f9q8f3vz33ff/ufsZnQ4Ljb3i/V2s3p78/PqcPOXL/793/78srtdldvH&#10;7fp+tR8BZHO4fdm9vXk8Hne3b94clo+r58XhT9vdaoMvH7b758UR/9y/f3O/X7wA/Xn9phyPmzcv&#10;2/39br9drg4H/PZr+fLmC8Z/eFgtj39/eDisjqP12xvoduT/7/n/7+j/b7748+L2/X6xe3xaOjUW&#10;r9DiefG0wUMD1NeL42L0Yf+UQD0/Lffbw/bh+Kfl9vnN9uHhabniNqA1xbjVmu/22w87bsv725f3&#10;u2AmmLZlp1fDLv/203f73Y+7H/awxMvuPWzB/6K2fHzYP9MntBx9ZJP9HEy2+ngcLfHLsq7nTTm/&#10;GS3x3bwpxrNyIkZdPsLyyd8tH79xf1lNqlkzbuQvi3FR1pO6pD9945/8JtLnZYcecjgZ4XCZEX58&#10;XOxWbNvDLYzww370dP/2proZbRbP6Kf/QM9ZbN6vV6OKdKKHQyrY6XB7gMnONVIxryfVxNmoKCfT&#10;Im7o4na3Pxy/W22fR/TD25s9ns7dafHT94ej2MSL0EMP2/XT/bdP6zX/g8bK6qv1fvTTAr38+NGD&#10;R1LrDclutvRXAki/gYl9U/in48/rFcmtN/9YPcAi9IZZER6Qp4cslsvV5ljIV4+L+5U8ezLGf+4d&#10;hr/gN8qAhPyA5wdsBxA3wGOLlk6e/nTF4zn88bhLMfnj8Bf85O3mGP74+Wmz3VsAa7TKPVnkvZHE&#10;NGSld9v7n9Ff9luZTQ675bdPeG3fLw7HHxZ7TB+YaDAl4tvH7f7/bkYvmF7e3hz+98Niv7oZrf9r&#10;g647L+qa5iP+Rz2ZlvjHXn/zTn+z+fD81RbvtsBkulvyjyR/XPsfH/bb539iJvySnoqvFpslnv32&#10;Znnc+398dZRpD3PpcvXllyyGOWi3OH6/+XG3JHCyEnWzu4//XOx3ri8eMdT/tvXDZXHb6pIiS3+5&#10;2X754bh9eOL+erKTsx+GrgyjX30M134M/4Auuni/3YzqVwzhaTUtppMZ/SV6njVnldNJOZ0xdpiy&#10;kpH8uH1e/bBeHGmqSWxHI55+PYzNh2uNzePHdx/xyk7d74rDNAzRYlbOZviXjFH88OmMT0cAhAuc&#10;/CKcl/hFpiQjdvHknX8BfZg24Gs3I9CEuizG44njXn5olePJtCYBIhL1vBhXpRt8gUjMxk0NRQSh&#10;mIkTXdyeKEVRjZtyCh9OGFWBx5SNm8yFy7QZRaa1ICW6tYwRt5ZGLTOl77fL/zmMNtuvHsEWVl8e&#10;dvDcNJWSC2n/SURnPMkJ9KqoC2ifNs8bqBjX0yms1m4cGcAxrRyEslAGJExgbQv9BpyLXJ+Y+9v9&#10;akVUf4RfuUHsSBfZ+7BjY4tlAx2TsU5sbPTu5a/be3C3BdwQT7ctAls188ZZuCmLJjDVYOF51Uwd&#10;TWvmM5CZqPPA0B+EpempHP3gHhyNO8S9a8cdWvTwvAYT+I83o/HoZVSUzMlI1ovAlSuRxxHRATRN&#10;i6AzBJFqbsOgsweZYlKOTCB4xCA0q20gtDvIVOPaBsLACEJok400VUJ1MbWREBb2IyGsCEKwj41U&#10;aGNPG1unQpsbs0QG6hyLF5HJZzmttM1zSmmbT6qMTtrmub6kTa4UwqgOnXPxKJEEevHHjeuw+AlM&#10;EdGkUOnd9kDxGvVezJ93ngdDivplRlhmrDuOkvC8bmEYhZDZffQKo+EkPHWDsBsZ/YmE52cJU5fh&#10;Fp7XRDgaET+vkYVrZXFeMwvXziJqqFjHvScKB9sJjD3ox9ubdzJngMTT66XXRD+OXuCCMOWMHuFK&#10;Ma/Q75+3P63utixxbEXleNbp2/VGS1UYgrAUZhZnWP+1/9wxGFgwiWHe6BRjnSCHWeE8OZkToZ9/&#10;nP+Ux07FdBjPnXC+EaBs5DxyaAI28S/ZP8p/yiOl57SBluvtYSXYZH9+SHgn9CqV44ii8hAk98Tu&#10;9EZdvPvLQ38K6b5eHB7lGfx8MsTiFumlzT3/9Lha3H/jfj4untbyM5vKxW+S71C8+leLcH3semxH&#10;rleMVjnvIXG8a99vF5+W8EVtvsMTERn3mnwHWYWZ5zvz8WQmfOYUzRazuvCEsi6n44oJN1665026&#10;2/qwX7mUE5nRLph9FCY17lcnEe2AyUWVDc/VOb4zIz+eokS+d27DYC4KrKGa2jja887J8xrqYD4I&#10;OE0GRzveAkImUMR1CiYDacs014EyNlLEdZBrtRsXkZ08FvzDqX25txYZPKtWZPIcVGTzWaaB2uhF&#10;pnna6OUkA6SNntNI21z1SYyAgTYZvPAPQJuyNLVwBLGIGCK55sCGX8WyiL2BZdH08XqWJboF1Tzj&#10;8J/CPCp0e3CneTc/aUQKc1En16GpldDctMeOXnhf/FDMMWfJNcKLCpnUs3CViM29o/EP85/SUrgK&#10;Us3TZ/+l/xyI2D5KcA5ErHch1a9eOIblFvsoQmoTMY5zrk3Ecnk5n3gq8Z8nYlgGnldXzDylaaU2&#10;EyvKaZKd0tyAvWcKo5kBOU8LRvMC9uYpjGYFU6I9Fo5mBRWxghRHk4JikgPSrKDg/FWKpFlBxfkr&#10;S6WIipUZpSImViM5ZTePEgyBikmmL1Uryjs1FWXoTL20zSfMEA2s2OqUNjSxtN1nuTZqy89rInYm&#10;VmT6MfNpQzFtfDifnMUoZxwsVlQTu09QpHWSKvGWbN1oIjjJIdFo9rBS93hqYg5Nv4GiyrwCuDf1&#10;zLLJoul3UIxzLdUvocBCQk43/RammZdA5RzBHPM6N5bImQcxpC9No1X6FUznuVZW+g3kXmelX0B+&#10;BFTa/mXmZVI5RlA+PzIrbX1Owad9lohZgMpPGIiuT2KZqYcyVQEqP4tBh5NYpoF1bPhMf0DFTT+S&#10;Nrue6Yc4yc6ff3pxUjasonkYXP0OM62kP7uz9DTRsrgPYnrEMZJZ3IcCPeIYrCzuY58ecQxIFo9C&#10;wmxTXexyhxntnKbSjEbomLTOEndNxbx0lrhrKuaes8RdUzG/nCNO8wvpjjnkLHHX1Dpq6uWxNamB&#10;2JrZxOuDa2lLO2MfB5OYK9HeqbeO/9J/ugCchTArO6P4b/2nC17FGPADnWJEJvBIeJ5OMbd0AWfX&#10;KYY6JWlAzzKNPBQkrROtGMOjQTniX92C5EVJENSqW9D1KE8MswkC0CWHiMS19D1vXv/pzDx2jwbX&#10;6RScSltAYzrFsOxzjgVdg/veh5sW+94uvD2s19tVxCI9/U66eU8XtsfCsHp1xfrMT371CgOlnTTh&#10;wX/tpEmFeqiZDN561iCmcfUxPmkyLWqaLKjUCwEg1rq857xo9aqmAAtVZph79NKUJtNEgWcTnpC1&#10;COb9QN0zKDBdEMmg6NiF46BUFx25NBToGcrosKWkFacURkctRUWhsYEDAweNC6ocSnF0yFLyEpiB&#10;E2VLbH3iXMm4sBWKUyWmQlGiZMKJEksjbemMRrGlKQ62gLStMzYCGTjZcTbOGJvWKE7WprxBam0s&#10;EpxkoI2tU5wesZGi5MhskrF3lBqhADhVKcqLzGAB00yltndGI23vrJVQ0nmyACUVDY20uRtetTRe&#10;HOpLT0AURRtA2trZrhQlQigPkgJFaZA617mjLAinJw0kPYlkx1ucA7HntCgFUlSUmjGsFGVAMJjM&#10;1sX2zgBpc+cmSG1vNUMOmYYh0yDcdcg0JOWaf4BMw8W5AMyDlAqg+cnKBNDX4IE+yM9VM7bEfETp&#10;P12YL1hNd1hJXoiZZ1/gy2KYpzujTwGDX+iUkhAVbqhTSrDg9TqlXJEqvGy3GCZtNNP5hXzY7sW6&#10;G4DZncDw7K7Q3mH1acZYfc2USaPPZGLYPvO7MuC+d0kLO9wzuhMY5KEh1tPNMj12iNiHiN3YL54p&#10;c0BPa0fsPAKvHrE3FTZdSbcuq6LAzxxG+4gde8Vrv79mjv01V6w3TcPxdsROm9RbQb2O2AteRkth&#10;NNuuKbQxcHRkU3KZQ4qDSeEU2iEiN4F0ZMNUu0iBNNUusYxuAmmqLSuzKZCm2iXXwBpNi+L2KS8+&#10;p0hR5F7xjhgLKjZ3xt5R8F5zesPC0iYvZI3X0EsbfYI3Y9qKKuFOr6bOvL8ogp9wJYellzY8bcfC&#10;mrihlzZ9U1DFhIEVx/CI9E2sKIoHSgYrsr0UOKR6RYH8ZE6VtZZeke2LTJ+IyhsmHFxaWNr26IN2&#10;E3WXr5ucubTppVzbaKG2fIWKFrOFUTxfc5FEChVF9GXOWFFEX3IpiAGlJ5nsmI5CeqldMqB0l8eO&#10;0UwDtdkzAzGqaqBQ3L2+IRQfQvEhFEdlgbVz8l8Ril8cW5OHouCaBrgVXMeLhrnY2hW91N2xHbkr&#10;Co7Cvnwfe/tPF4NDI4hhLuyMFN2iLdhLpxhxTqCBmXSK0QoTyYF1dMu51V0wim45KsECHthCtxw2&#10;V5IcmECPnFjlNBF7o/lPtzTuFtvhwbvxsEGV9UOv7YrHYV0xS7d6bucBvGonWg1vjsbCY3aKUXKe&#10;xHp6gAs34Ok60eIu7M01RNFDFH1+FI3B0o6iuQtfO4rGMSm1W/eeoq7G7QU47dqclNUMg4PXvcfz&#10;KwbRUqmml7STGLozhMYa8ssoBdHklpfi0o2fOqIoKdBJUTSvzaBoUsv8OEXRkQRW10FqkxbpMIKo&#10;cQqiYwgmxj7T+jlvGryYhcDOTEIu4SCEQY7UvxA/0ftP8Y+0Et0v5TxLqMf0GP5TsAbH4k/DG3ah&#10;vXYXGuattmNhwnhtx4IiqWrq+n4xqSopmDo5FvgVyr6xY0Hl4jWzs0TOuhyLEHgtoRNWvO8iKcnS&#10;fgXb/B9HKYj2KzaIdit8wFAKErkVyXa1m6PdCmdSUxTtVmwQ7VZ4z00KEmVjJW/TViXKxZJ3EpQh&#10;a2MH7C5qvYPZJATiLQMXOzOKrBBRw/avD6jRH+ClQoG/9zv+U/yPCCHg6wrgXJwXeoKH8J8CBZXx&#10;vJ4y6cHfDf7u7OOrM8uRmC3b/o7TPNf2dxMsR1IWG7160szmODxRJku/HNmUk7AcibMim/F1Koir&#10;OUcwc85IaJfWjqamkmfSItrrZXG046MZ3sDRjq+aUHUr0NquQvs+7FI1gbTzqwryoQaQdn/YU2oC&#10;af9X8hmEBpB2gQXvvDbaFjnBEp7S1Cnyg3i3tlZE8sPaH6282Fja4iWv11l6aaPjdMkMlrZ6yeuI&#10;Fpa2e1HRmqRhrmhNssK+cdPyUVXxPKeWNn09Lm2oaEkSUbipVbQiWXNBuNHCqK6Yq0GNBsYLkhyw&#10;W1Da8FzsbkFpuze8MGZBRXbPjONS9/dmSouIFpTu8ZmOFW20ntZUFWAgRcuRmbEcrUYCI4Okuzsn&#10;N9JZgWLoMCSmTEQtnbTNM90zqi+ecvGEhaRNnrFTtBaZtTjtBgmacx2G0Q+iHdYNV+IbSlEGPUDx&#10;crkBFe2wRjxl2zzaYd0Q9begtNGl6sHSShs952WoYkypnpn4am117MrLqKV7elVlehV2E56eWDSZ&#10;UQNieZLC0em2tegUlKA9EqG2XhPtSkuUIJjjhpZVTlg4mMI0Pa0hBakCB2bYWNr05YwKO4zXONG2&#10;xxFLGSxt+wruxMbSts/5Cdr3GZSvuEbEUkubnkNlo3PRCU4nqFzvarTlVd8a4stfEl9m95i7pOMd&#10;8jAqHM2Lo1eC3d5ddNJsHh2di9F9OrVnO73EhkOB/h+xQD/bCdxa8mVHAeTRXQeG0zqnv5PXoh6J&#10;NeSzxF0HDjmN7g5MvofQ4V3OQXer9nfhwOAedNdU+Iiz0F1TJ+c11R0AcBc2iXcr447ru8N0rpS5&#10;OO1FvofyXuRerMQXfw8T+3RVrpakLecTVf5TElYIbPmFhUS1/9p/OjHaMomH4iAAaav/2n+KGIJS&#10;FkPc2S1HRAZwiCm75dwhCogXO+UQKTIeYsFuOaL4eC7ivE45nK1IYojhOsWwRsZiPRtT3P4Dur2q&#10;03jyJhBXdYq5TSdg8J1iYD70vjDau54pj3RMBl3Xv07/Ka9VxjTimE4sMS1ilE4p0atPe1fihNii&#10;E8wX6cj6clb/BpSSXmdPTRINPH7r3Z0STJ/lwOU7lQOLZznw9E45MHSRCwzEW99/usFFMQL0A7/u&#10;xpuBs5OcnI+ctQpYM8v1jBkwYhbrSaLnppuhPmioDzq/Pgg9sp3W5s7+K6a1mznWcdvLuLhd0J8l&#10;Wo2n8zCCLzoWg5NFPGfodHU7GMQ9hzS8tYiOwTl3lYBE8TeFzAYKhnGITTlXkaBEkTefWJjqAo8R&#10;UApOWiUwOujmjSyGMnjRAYa3nshkqlutA27ZWW/gRIlsKZ5K9InT2DPKdFhI2spI0yChkCJFdkZ8&#10;byNpS0sOLUWKbN3QthpLp8janPdKkbS5C2SBbSRt8AyQNvgso1GUvbZff5y7zuFoa9sDI0pcU5rE&#10;GQgO7XMuEsvGgfYyfF5cWMLnmyZBP0KAd8HtQHSqBwI16pZWoCas2XPJXJgmDLyHqgnh7DnbnqY5&#10;0L6eAn1Xd48JtZNEuirAYtbNXckERDXFT2SppqPzRQiVPbP1n8JwXY0FJrFO3YTNz3zY7TH8p8Ni&#10;xcLhi/5L/6kDG/+K/HcDZR0o6/mUFV6zTVk5Tr42ZW3G0+mppH3egJ8yTfSVGPW8DJWHY8R2Pki8&#10;nLLyQNPMrE1ZEV93MFZZeU9ANJXCkh7KyBOUiEdxYXyComlUBkVzKGYaCYhmUEQ0RJNPj2dc7vHw&#10;5mmT2+QCh+dScMHGftb1ny7Zge4Bx9IjFbtYjzDM38P8ffb8TYUhrfkbv8J0du35W1XSNbPpLNy8&#10;7OdvHPXh5++moSt0oQMG7MXTN2fiu2ZvFFd0zN4UCCcQeu6Wy2kTDD13U7YhwdAzd021UqkeeuY2&#10;9dATN5dupRg67qXZP9FDR718uUWKESUZTJAoxUAuREA+PReSDSdhZ8zXd36JoHvpzA5VL3ZP6A7w&#10;TjD9xeEY9xLo412K/xTnJOFYeMX+S/8pQhIZ9Sw0iQNDpkMGu0fwn0OUsh9u6frT89Nyf2G9OJGu&#10;tpdjGnx1LzfDkdKYUjEX4IfJBMU47Fy8l9MHTs+mLu9+DTcnOYMuP1fIIrIW0UlIcjApSOTpOLGe&#10;omhXx+neFCZydpxZT2G0t+NMdgqj/R3qv5ESTWG0w8ucEKtdHhBsnMjpofDUsk7k9vJI2syFfbYv&#10;UZ+wIMDXuBtNo6XvIMSLD6mJKIcUZJhXWEDa1uTQDRxta84+i6kHl/6HLdK7mF+gl3DCFz3hYobB&#10;6zhZhuESpj0VFy5Ji6KbLvpAWlOONvRfzy78p7AM1G2cI0YDFWihYMuD+E8Bc7noHoo0hO+f8kY4&#10;XA///vb9fvfjjjhc9CMuaHfXh2KWFV7y3X77YSfRGQlD4jv60x9AAOGx6cfvt8v/OYw2268eca3y&#10;6svDbrU8oltz32//SXie/L0PorcPD6OPtETSuEFRz3B5r7+503OUoho3JcqreBc37hSdzBom6Ih9&#10;Hv+eIDT1fI5KH2Y5y8dvPh5HS3rEtJ5SITJvBG+m03krH3syDmlILOzlsBt9fF5v8NPu8Pbm8Xjc&#10;3b55c1g+rp4Xh2twQBCDFgX8VUorMM9MnXUnBXYMykHFpx3yxXwW7hwhNni9TEfhqzje37uW3rUz&#10;1bXPmp9ENDmRgytTGE1Oigklqw0gTU5w5yaOYUyBNDmpxkQEDSBNToBhI2l6UvMF7gaS5oJZJM0G&#10;gWHrFLFBXDFrti6igzi7NgN1jsUjPljwIZNG+yJCSFkmw+QRIeS7PiwgbXMihBaQNrky08AIP19G&#10;SN2Ec06YV15PCd0Zd5hZOokcLpIj6oV5o1OMdYIcZoXz5GROzHJRXIfGj8Xo7qSZmGuJZvYcXYdB&#10;RPSxm7L++sSQXtZivXtcjH5arOmIPPznmscud/XVGn4ZNjls10/33z6t1/QX683ohSrv6efoi/A3&#10;Anf8KDnIX/6E3f5w/HpxeBQcfgaptbgFPdrc80+Pq8X9N+7n4+JpLT/z64PGRCUOTJvop3fb+5/B&#10;tIZzhV55rhC6fosz/Spr+xV2Q+IsRx4Zsznub+SnKM4kqTJmk3XVYCnJ9VVPbJcfDsfvVttn7tY/&#10;oaaJe0ookzuxHYyskB1hP5cmkNqcydWv5/JmtPXSSLFoyoQCz8eRAaMZE7ZUmjiaMc0pAWfgaOfN&#10;O+oNfbTzLqYZhSK+xJtKDSTNl6CMrVLElwowPbNxEWHKY2nChFJRG0obvJhSctCwVESYqlwH0DbH&#10;ga4ZKG31HJK2Oh/Yb+mkrZ4D0kZXCg3c6w/LvbIriZiRaCK8C+WOvJaIN31ZtSaNZKJq1ANpmjwV&#10;ZFqrbKdv48SW6IYiyi4q5A7MmXfn+NzuMUxGnWCsN+zhRg77+bsttSDWDJMM261PjnafE0/DKXad&#10;bRAO5m4MzT5VpHpOoh7o3EDnjncf/7nYIxXIDFV4qfsHMl+/UQqMvHKLz+FXGAbElZFy9PnGgyQb&#10;aXxE33hyPXr38tft/ertzeLDccuziSdiSYZxMi7GFXYMAuvE53BbNYIuSQ7Oy3ErN4iZ7rV0TiYm&#10;TdXabA6HdIkuJ06o6QXO23gZpSiaXExLEAIDRrM53tKTwkTEgu+SMXA0r2AOluJoWoEbkmx92rQi&#10;hdGkAlWqZqsiIkfsJIWJWByRE9eogZz8EnJysYPHi+HVOXTw1/t3usgI3lGWBLJejx5FPlTGUlbM&#10;MRl3h1dWTMBQotHlj0WoTRWuWepKRvvlCYshJUKdYfPh+ast8kiYbT/1u+tpVavtQ7nIJ/KUyI9d&#10;6kMxbCqfFCnHZd1eSMLK3IzSr3KIPw4evGJWRLbYd/nRpnZrghk/ymF6CqMdKZ9VZ+BEjlSuP+OV&#10;Oq1O7ElpIckA0p6Ud7S6owM0kHalJS/ZGEDalWL5CwmItGWRM+XLuQ2gyJviQC4TKfKnyIXZjaN+&#10;GFJZ4FgZrMjgcuVc+uaitAi6XQZLG13OqrOaqK1ecOGUYa3o2MnJjO9jM/TShqeFR9te2vSNXBOX&#10;YtE0dbIXzmgzseDRTlJonW376ODJAlVWNpa2fTPOtDG60x7BbgYrsr1cImm0Udse18nZaukuX09z&#10;amnTS1Ix7fPR2ZPVnCik0SOisyfdVXjJgKYKzfB6Kj481ILSnR4XFZoNjE6fLJkeW1B6muGqPKOb&#10;RsdPFnJTZmp22gUadOcMXmqq6PhJIslOJbCikKZePPrM9SnVg5+sS8KEDmF9XzgTp4iyGSUYDWzt&#10;zifNu4VhFhL2a2fdwmg4Cfty8W5h9CgS9qt33cI0U5J0WHXrEXdtxLr5ORahCY/Rz2umY8V34Vin&#10;HmVcS+MMXv71uKYGNt2NTpMP6R6q5nvEXVPDamiPuHulErKjd/aIu6bKxbi94jQVkO6B7Hej/0Gv&#10;woNNkGilAX5BIIb5EJbqOb/K9YUimN/nRP2n5HbdNnXwm84Yi44exTOrnivkcWASi8kqXTasAyeR&#10;JvQcsAS+wXJgFJ3agUuIXEgX+Ub6T1d76ZoBJtCNh0ma2nGaiD2O/3R4qOJkubHfUuy/959OzoW7&#10;k54TwBynh+ftVM+lx+FVO8XcVXjwmJ1i5KnRVnjDTjFX3QpP1ykmo3gIxof6hH91QhtTRzsY51nk&#10;2sE4yjSRqJZ5AIdFIzKnAXLKaOM3mJYkFscBeYGG+Lz4qzPaMinqiFUTZSKSU54gtATmq0BHz7hQ&#10;b0q8PUXBbBtQSj5Emy2rH6SDkgyKpsZyXlaCouMROR88aRFMG3Qhgp1aRceAJ6t85uxa+NglR/xg&#10;fIHKoHO8nslQOAbXIx0syxbchXo9UpQaIYbSvbI8uKdhvfX3sd6KObTtnrjs4NruqRjj2Fxh79hy&#10;WmP7Ruye9LV8SBtfzz3Jma3aJ7Tdk9zRrCW0e5J0lyh7yiRjxgjTvVzLx3G6BtHeyQbRzgkbG3CL&#10;XQISOSdJl7VV0c4JGTULRTsn8pOpTbRzkmv5ElWizLDkkNqqRHlh8nHSoM/cx2XTKnYG6WKXSPsp&#10;4BJh+9e7RAk8e04UFqGeE9xIGzjE0BN8SOo/JTSVwLlnN+XgNQev+fvwmujTba/J8+W1vSbKkAp3&#10;WHittzH6jZC4vhaFSi6qowXYkEO9KKyjq9Gw5V4yNtqntV3nFMpxlHnyjNp3ZnG0++TYLsXR7rNq&#10;+EyCVB80/eSGaRnSUEi7UBxnYTdMO1FsnjOBtBct5+QBDQtpR4rqExspcqUlrxoaUJE3pRunTK2i&#10;VVZaHzbVorRZsFRZlhksbXR0vQyWtjrdcmjrpe1eyHEZ6QuMVlkruRsu7QuUtwzaU7273UZt+5pX&#10;yo3uEK2y5poYLbLKCqQFFfX1TM+KDkme5FoYrbGWtNPC6BBUSxHM0MjNkamxUOp7kpLDPFK70w0J&#10;JyhewbcaqO2eU0pbfcrnZBtI0QprBilaYAWG3a9oxSVonukJFNAHmSmfOmnpFPV22+TR8mq+ddrk&#10;udbFFqdFbUsnbXE5qiZ9efHtfnIBW9oP0tv9jC5FGxuDpSZ8NrmhFa0vBClcu2j2TiwmnYRw5azd&#10;QFoiCVBcAGBppTt6zbuwLa201XEkQEYtbfeK6yUsLG33Atd52k3Ufb3kE9gNLCocDk0seWeR0cb4&#10;dj/egGVhacuXOHbH1Cu+3Q/O0uxbdE3ISa9Zpo20NhWkiqxe2vYVJ1+tNmrbcx2H1URt+qrJMA9c&#10;+XRSS+7xTbt8dLsf9LGtld7uJ0hDmGpXcthhaj6qRZdFwPf5HluftYzLIN8Fkt5dW0COnAz52RY6&#10;ZA1Jd+CSZcLZjd2GHG73oxoZq0hruN3vSBVtlCfbLY6PdHYAuTFeUYJTsPJn/D06n68tyO1D9HLd&#10;xRGIbLkrh57s02L+U9JjdAwj9Xic9CDFY/5r/yliiEpZrG/bA0JOkZNjkfJLXm41CwFj53MRKjIe&#10;3S7YpR/CQJZDoNcth6MeqLkI4jrl3GP7ClX8ukPPUykmwkMRWHU+1FWgND3FRQKGkKETzEkFAuLf&#10;p/+U9yrWQCDTiSXv4LwnNj0lShQAsy26X5S/3g8W7nrvuNaPX2c4Sco3z39KM5EjZrG+41NcjR7I&#10;fOdTQeMZD0S9Uw4UXeSQGuhqBeg3yxVhG4NX33+6UegugQB57sQDbWa8njIrUGIW67kA1M837WcO&#10;G5DwThe3w5ksv+EmXgz3dnqc55FfMT0+mY/rcftUlglOZQFVpP1HOOyMLgyU8X1RcpzyDLIw1pUZ&#10;L+RsAS2iQ3nKoaQgOoNSUALFQNFBPIXwKUoUwFOeyUDR4Tv2H1gwmDxDHsBdEsgvUTdJh+6crUq1&#10;0XF7UfGRyKlpooS4FIS5+oDTwkKcDucNOUbDonQ4H1mTqhQlw4FhmyjacoSMuWUjWtwMRiqQuzCN&#10;TcX5JynKExs6aXMXnCa2WqcNngHSBneXBCbvLUqCU5o/VShOgdNivqFPtM3IHhhR/lvBDNkWOyQb&#10;si25YNXeVnJxuQS6PsV71LuteE+4t/ccuWhPCK7U1WTDKaGjWMzqYpk0gcFf9V0SKPwcE2onmIu3&#10;TneNeabqP4WxkgnwTDfAs/r7vRwgpJ0tcMFlT7glUj3cXJqJMKPrgfEr8k0biC9sNhBfPrf5tzq9&#10;BuOoTXyZx1yd+GLrEPlwCtHLElUirWrK6KrBehri7suJL4fSmgJihAZuQ+4dsT73uxNx07z3nKsG&#10;iY+lKJr3llzsn6iiyRhWKS0UzcSYryQgeIVGez49tnK538Sbp02El7hNWvKnPsx9Ju93JE/SIzV4&#10;gaE68PdRHYggre0FmPNd3QucqgNxA0JNGUCeen11oL6wENco+GzpxU4gDc1bc6YkZrWX0D6AshYJ&#10;RJT6mGLuTjG0BzAx9PzPhR4php7/KQeT6KGn/5r8WYqhY3DyIQmGjsDl4P9kR1mU8DBBonTHSZFP&#10;zxFlV3lhZ/iGi05juNjJoTvAx6EPvD40BATFVtxLsi5OhKSvZYUkyDwrGAolBj4a8p8S8A2+cvCV&#10;vw9fibmy7St5jfvqvhJlhG59sSkqcpexr5zifAL4Dz6q7KoHfkoWRPvCdsTkVuu1SNtdpiCRv+QM&#10;thzOolG0w+QEdgqjXSbfLGMoo32m1HEnIZ72mrhZB7niVBvtNpHfRiFjAqMdJxBsnMh1yv2JCVDk&#10;PPNI2swFX6CYImlD88VCRtOipQIpwU+BtKn5eCwLSNuaaEFqo6hinvPpYuqBGPxh8+kXsxT0Ek5h&#10;oydczFO442YpiEsBh5VUTyv8p8snY9CA8+A6nK60LWlNzCj0Xw/iPwXMVe/0ibkDs1DZ1PVMmhjw&#10;zJ4DcAZ6NNCjPnp0uh+QzyAPtyfy71/e07Ez8MX7xe7xafn14rjQ/+a/uF2V28ft+n61/+L/AQAA&#10;//8DAFBLAwQUAAYACAAAACEAvO0HA98AAAAIAQAADwAAAGRycy9kb3ducmV2LnhtbEyPQUvDQBCF&#10;74L/YRnBm92sMbWN2ZRS1FMRbAXpbZpMk9Dsbshuk/TfO570OLyPN9/LVpNpxUC9b5zVoGYRCLKF&#10;Kxtbafjavz0sQPiAtsTWWdJwJQ+r/PYmw7R0o/2kYRcqwSXWp6ihDqFLpfRFTQb9zHVkOTu53mDg&#10;s69k2ePI5aaVj1E0lwYbyx9q7GhTU3HeXYyG9xHHdaxeh+35tLke9snH91aR1vd30/oFRKAp/MHw&#10;q8/qkLPT0V1s6UWr4XmhmNTAgzh9msdLEEfGEhUnIPNM/h+Q/wAAAP//AwBQSwECLQAUAAYACAAA&#10;ACEAtoM4kv4AAADhAQAAEwAAAAAAAAAAAAAAAAAAAAAAW0NvbnRlbnRfVHlwZXNdLnhtbFBLAQIt&#10;ABQABgAIAAAAIQA4/SH/1gAAAJQBAAALAAAAAAAAAAAAAAAAAC8BAABfcmVscy8ucmVsc1BLAQIt&#10;ABQABgAIAAAAIQDDscHBaCQAAGAEAQAOAAAAAAAAAAAAAAAAAC4CAABkcnMvZTJvRG9jLnhtbFBL&#10;AQItABQABgAIAAAAIQC87QcD3wAAAAgBAAAPAAAAAAAAAAAAAAAAAMImAABkcnMvZG93bnJldi54&#10;bWxQSwUGAAAAAAQABADzAAAAzi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73717;width:35386;height:2752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efwOwwAAANoAAAAPAAAAZHJzL2Rvd25yZXYueG1sRI9PawIx&#10;FMTvhX6H8ArealYppaybFf9gkfZUFb0+Ns/d6OYlbKKu374pFDwOM/Mbppj2thVX6oJxrGA0zEAQ&#10;V04brhXstqvXDxAhImtsHZOCOwWYls9PBeba3fiHrptYiwThkKOCJkafSxmqhiyGofPEyTu6zmJM&#10;squl7vCW4LaV4yx7lxYNp4UGPS0aqs6bi1Vw2i323n/K5ZqW3+brMF9l5jBSavDSzyYgIvXxEf5v&#10;r7WCN/i7km6ALH8BAAD//wMAUEsBAi0AFAAGAAgAAAAhANvh9svuAAAAhQEAABMAAAAAAAAAAAAA&#10;AAAAAAAAAFtDb250ZW50X1R5cGVzXS54bWxQSwECLQAUAAYACAAAACEAWvQsW78AAAAVAQAACwAA&#10;AAAAAAAAAAAAAAAfAQAAX3JlbHMvLnJlbHNQSwECLQAUAAYACAAAACEAB3n8DsMAAADaAAAADwAA&#10;AAAAAAAAAAAAAAAHAgAAZHJzL2Rvd25yZXYueG1sUEsFBgAAAAADAAMAtwAAAPcCAAAAAA==&#10;" adj="13198" fillcolor="#156082 [3204]" stroked="f" strokeweight="1pt">
                      <v:textbox inset=",0,14.4pt,0">
                        <w:txbxContent>
                          <w:p w14:paraId="3DFCADAB" w14:textId="77777777" w:rsidR="004432FB" w:rsidRPr="00DF3B54" w:rsidRDefault="00254C45" w:rsidP="004432FB">
                            <w:pPr>
                              <w:pStyle w:val="NoSpacing"/>
                              <w:rPr>
                                <w:rFonts w:ascii="Arial" w:eastAsiaTheme="majorEastAsia" w:hAnsi="Arial" w:cs="Arial"/>
                                <w:color w:val="262626" w:themeColor="text1" w:themeTint="D9"/>
                                <w:sz w:val="40"/>
                                <w:szCs w:val="40"/>
                              </w:rPr>
                            </w:pPr>
                            <w:sdt>
                              <w:sdtPr>
                                <w:rPr>
                                  <w:rFonts w:ascii="Arial" w:eastAsiaTheme="majorEastAsia" w:hAnsi="Arial" w:cs="Arial"/>
                                  <w:color w:val="262626" w:themeColor="text1" w:themeTint="D9"/>
                                  <w:sz w:val="40"/>
                                  <w:szCs w:val="40"/>
                                </w:rPr>
                                <w:alias w:val="Title"/>
                                <w:tag w:val=""/>
                                <w:id w:val="-108818547"/>
                                <w:dataBinding w:prefixMappings="xmlns:ns0='http://purl.org/dc/elements/1.1/' xmlns:ns1='http://schemas.openxmlformats.org/package/2006/metadata/core-properties' " w:xpath="/ns1:coreProperties[1]/ns0:title[1]" w:storeItemID="{6C3C8BC8-F283-45AE-878A-BAB7291924A1}"/>
                                <w:text/>
                              </w:sdtPr>
                              <w:sdtEndPr/>
                              <w:sdtContent>
                                <w:r w:rsidR="004432FB" w:rsidRPr="00DF3B54">
                                  <w:rPr>
                                    <w:rFonts w:ascii="Arial" w:eastAsiaTheme="majorEastAsia" w:hAnsi="Arial" w:cs="Arial"/>
                                    <w:color w:val="262626" w:themeColor="text1" w:themeTint="D9"/>
                                    <w:sz w:val="40"/>
                                    <w:szCs w:val="40"/>
                                  </w:rPr>
                                  <w:t>Innovative Organic Gardening Using Artificial Intelligence &amp; Machine Learning</w:t>
                                </w:r>
                              </w:sdtContent>
                            </w:sdt>
                          </w:p>
                          <w:p w14:paraId="21719544" w14:textId="6CC28056" w:rsidR="005D2BE3" w:rsidRDefault="005D2BE3">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78FF28D8" wp14:editId="27189D7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5164459" cy="365760"/>
                    <wp:effectExtent l="0" t="0" r="0" b="1905"/>
                    <wp:wrapNone/>
                    <wp:docPr id="32" name="Text Box 28"/>
                    <wp:cNvGraphicFramePr/>
                    <a:graphic xmlns:a="http://schemas.openxmlformats.org/drawingml/2006/main">
                      <a:graphicData uri="http://schemas.microsoft.com/office/word/2010/wordprocessingShape">
                        <wps:wsp>
                          <wps:cNvSpPr txBox="1"/>
                          <wps:spPr>
                            <a:xfrm>
                              <a:off x="0" y="0"/>
                              <a:ext cx="5164459"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4343BCD" w14:textId="206A9629" w:rsidR="005D2BE3" w:rsidRPr="00812C07" w:rsidRDefault="00254C45">
                                <w:pPr>
                                  <w:pStyle w:val="NoSpacing"/>
                                  <w:rPr>
                                    <w:rFonts w:ascii="Arial" w:hAnsi="Arial" w:cs="Arial"/>
                                    <w:b/>
                                    <w:bCs/>
                                    <w:color w:val="156082" w:themeColor="accent1"/>
                                  </w:rPr>
                                </w:pPr>
                                <w:sdt>
                                  <w:sdtPr>
                                    <w:rPr>
                                      <w:rFonts w:ascii="Arial" w:hAnsi="Arial" w:cs="Arial"/>
                                      <w:b/>
                                      <w:bCs/>
                                      <w:color w:val="156082" w:themeColor="accent1"/>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5D2BE3" w:rsidRPr="00812C07">
                                      <w:rPr>
                                        <w:rFonts w:ascii="Arial" w:hAnsi="Arial" w:cs="Arial"/>
                                        <w:b/>
                                        <w:bCs/>
                                        <w:color w:val="156082" w:themeColor="accent1"/>
                                      </w:rPr>
                                      <w:t>Ghazala Firdous (2243660)</w:t>
                                    </w:r>
                                  </w:sdtContent>
                                </w:sdt>
                              </w:p>
                              <w:p w14:paraId="02E6F926" w14:textId="2B7301B4" w:rsidR="005D2BE3" w:rsidRPr="00D6315D" w:rsidRDefault="00254C45">
                                <w:pPr>
                                  <w:pStyle w:val="NoSpacing"/>
                                  <w:rPr>
                                    <w:rFonts w:ascii="Arial" w:hAnsi="Arial" w:cs="Arial"/>
                                    <w:color w:val="595959" w:themeColor="text1" w:themeTint="A6"/>
                                    <w:sz w:val="20"/>
                                    <w:szCs w:val="20"/>
                                  </w:rPr>
                                </w:pPr>
                                <w:sdt>
                                  <w:sdtPr>
                                    <w:rPr>
                                      <w:rFonts w:ascii="Arial" w:hAnsi="Arial" w:cs="Arial"/>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901BC6" w:rsidRPr="00D6315D">
                                      <w:rPr>
                                        <w:rFonts w:ascii="Arial" w:hAnsi="Arial" w:cs="Arial"/>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78FF28D8" id="_x0000_t202" coordsize="21600,21600" o:spt="202" path="m,l,21600r21600,l21600,xe">
                    <v:stroke joinstyle="miter"/>
                    <v:path gradientshapeok="t" o:connecttype="rect"/>
                  </v:shapetype>
                  <v:shape id="Text Box 28" o:spid="_x0000_s1055" type="#_x0000_t202" style="position:absolute;margin-left:0;margin-top:0;width:406.65pt;height:28.8pt;z-index:251661312;visibility:visible;mso-wrap-style:square;mso-width-percent:0;mso-height-percent:0;mso-left-percent:420;mso-top-percent:880;mso-wrap-distance-left:9pt;mso-wrap-distance-top:0;mso-wrap-distance-right:9pt;mso-wrap-distance-bottom:0;mso-position-horizontal-relative:page;mso-position-vertical-relative:page;mso-width-percent: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ETf4YgIAADQFAAAOAAAAZHJzL2Uyb0RvYy54bWysVN9v2jAQfp+0/8Hy+wi0hW2IUDEqpklV&#10;W62d+mwcG6I5Pu9sSNhf37OTQMX20mkvzsX3+7vvPLtuKsP2Cn0JNuejwZAzZSUUpd3k/MfT6sMn&#10;znwQthAGrMr5QXl+PX//bla7qbqALZhCIaMg1k9rl/NtCG6aZV5uVSX8AJyypNSAlQj0i5usQFFT&#10;9MpkF8PhJKsBC4cglfd0e9Mq+TzF11rJcK+1V4GZnFNtIZ2YznU8s/lMTDco3LaUXRniH6qoRGkp&#10;6THUjQiC7bD8I1RVSgQPOgwkVBloXUqVeqBuRsOzbh63wqnUC4Hj3REm///Cyrv9o3tAFpov0NAA&#10;IyC181NPl7GfRmMVv1QpIz1BeDjCpprAJF2OR5Orq/FnziTpLifjj5OEa3bydujDVwUVi0LOkcaS&#10;0BL7Wx8oI5n2JjGZhVVpTBqNsazO+eRyPEwORw15GBttVRpyF+ZUeZLCwahoY+x3pVlZpAbiRaKX&#10;Whpke0HEEFIqG1LvKS5ZRytNRbzFsbM/VfUW57aPPjPYcHSuSguYuj8ru/jZl6xbewLyVd9RDM26&#10;ocZfDXYNxYHmjdCugndyVdJQboUPDwKJ+zRi2udwT4c2QOBDJ3G2Bfz9t/toT5QkLWc17VLO/a+d&#10;QMWZ+WaJrHHxegF7Yd0LdlctgaYwopfCySSSAwbTixqheqY1X8QspBJWUq6cr3txGdqNpmdCqsUi&#10;GdF6ORFu7aOTMXQcSqTYU/Ms0HU8DMTgO+i3TEzP6NjaJr64xS4QKRNXI64tih3etJqJwt0zEnf/&#10;9X+yOj128xcAAAD//wMAUEsDBBQABgAIAAAAIQAgdIrn2wAAAAQBAAAPAAAAZHJzL2Rvd25yZXYu&#10;eG1sTI9BS8QwEIXvgv8hjODNTeuya6lNl0VQET3oKnjNNmNbtpmEJN12/72jF70MPN7jvW+qzWwH&#10;ccQQe0cK8kUGAqlxpqdWwcf7/VUBIiZNRg+OUMEJI2zq87NKl8ZN9IbHXWoFl1AstYIuJV9KGZsO&#10;rY4L55HY+3LB6sQytNIEPXG5HeR1lq2l1T3xQqc93nXYHHajVRC2+Urap9M8Phyep+LVP754+anU&#10;5cW8vQWRcE5/YfjBZ3SomWnvRjJRDAr4kfR72Svy5RLEXsHqZg2yruR/+PobAAD//wMAUEsBAi0A&#10;FAAGAAgAAAAhALaDOJL+AAAA4QEAABMAAAAAAAAAAAAAAAAAAAAAAFtDb250ZW50X1R5cGVzXS54&#10;bWxQSwECLQAUAAYACAAAACEAOP0h/9YAAACUAQAACwAAAAAAAAAAAAAAAAAvAQAAX3JlbHMvLnJl&#10;bHNQSwECLQAUAAYACAAAACEARxE3+GICAAA0BQAADgAAAAAAAAAAAAAAAAAuAgAAZHJzL2Uyb0Rv&#10;Yy54bWxQSwECLQAUAAYACAAAACEAIHSK59sAAAAEAQAADwAAAAAAAAAAAAAAAAC8BAAAZHJzL2Rv&#10;d25yZXYueG1sUEsFBgAAAAAEAAQA8wAAAMQFAAAAAA==&#10;" filled="f" stroked="f" strokeweight=".5pt">
                    <v:textbox style="mso-fit-shape-to-text:t" inset="0,0,0,0">
                      <w:txbxContent>
                        <w:p w14:paraId="24343BCD" w14:textId="206A9629" w:rsidR="005D2BE3" w:rsidRPr="00812C07" w:rsidRDefault="00254C45">
                          <w:pPr>
                            <w:pStyle w:val="NoSpacing"/>
                            <w:rPr>
                              <w:rFonts w:ascii="Arial" w:hAnsi="Arial" w:cs="Arial"/>
                              <w:b/>
                              <w:bCs/>
                              <w:color w:val="156082" w:themeColor="accent1"/>
                            </w:rPr>
                          </w:pPr>
                          <w:sdt>
                            <w:sdtPr>
                              <w:rPr>
                                <w:rFonts w:ascii="Arial" w:hAnsi="Arial" w:cs="Arial"/>
                                <w:b/>
                                <w:bCs/>
                                <w:color w:val="156082" w:themeColor="accent1"/>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5D2BE3" w:rsidRPr="00812C07">
                                <w:rPr>
                                  <w:rFonts w:ascii="Arial" w:hAnsi="Arial" w:cs="Arial"/>
                                  <w:b/>
                                  <w:bCs/>
                                  <w:color w:val="156082" w:themeColor="accent1"/>
                                </w:rPr>
                                <w:t>Ghazala Firdous (2243660)</w:t>
                              </w:r>
                            </w:sdtContent>
                          </w:sdt>
                        </w:p>
                        <w:p w14:paraId="02E6F926" w14:textId="2B7301B4" w:rsidR="005D2BE3" w:rsidRPr="00D6315D" w:rsidRDefault="00254C45">
                          <w:pPr>
                            <w:pStyle w:val="NoSpacing"/>
                            <w:rPr>
                              <w:rFonts w:ascii="Arial" w:hAnsi="Arial" w:cs="Arial"/>
                              <w:color w:val="595959" w:themeColor="text1" w:themeTint="A6"/>
                              <w:sz w:val="20"/>
                              <w:szCs w:val="20"/>
                            </w:rPr>
                          </w:pPr>
                          <w:sdt>
                            <w:sdtPr>
                              <w:rPr>
                                <w:rFonts w:ascii="Arial" w:hAnsi="Arial" w:cs="Arial"/>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901BC6" w:rsidRPr="00D6315D">
                                <w:rPr>
                                  <w:rFonts w:ascii="Arial" w:hAnsi="Arial" w:cs="Arial"/>
                                  <w:caps/>
                                  <w:color w:val="595959" w:themeColor="text1" w:themeTint="A6"/>
                                  <w:sz w:val="20"/>
                                  <w:szCs w:val="20"/>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6FC1C2D0" wp14:editId="6673AFD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7267073" cy="1069848"/>
                    <wp:effectExtent l="0" t="0" r="10160" b="9525"/>
                    <wp:wrapNone/>
                    <wp:docPr id="1" name="Text Box 30"/>
                    <wp:cNvGraphicFramePr/>
                    <a:graphic xmlns:a="http://schemas.openxmlformats.org/drawingml/2006/main">
                      <a:graphicData uri="http://schemas.microsoft.com/office/word/2010/wordprocessingShape">
                        <wps:wsp>
                          <wps:cNvSpPr txBox="1"/>
                          <wps:spPr>
                            <a:xfrm>
                              <a:off x="0" y="0"/>
                              <a:ext cx="7267073"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28B323" w14:textId="5F59A710" w:rsidR="005D2BE3" w:rsidRPr="00F469C9" w:rsidRDefault="00254C45" w:rsidP="000D5F57">
                                <w:pPr>
                                  <w:pStyle w:val="NoSpacing"/>
                                  <w:rPr>
                                    <w:rFonts w:ascii="Arial" w:eastAsiaTheme="majorEastAsia" w:hAnsi="Arial" w:cs="Arial"/>
                                    <w:b/>
                                    <w:bCs/>
                                    <w:color w:val="262626" w:themeColor="text1" w:themeTint="D9"/>
                                    <w:sz w:val="44"/>
                                    <w:szCs w:val="44"/>
                                  </w:rPr>
                                </w:pPr>
                                <w:sdt>
                                  <w:sdtPr>
                                    <w:rPr>
                                      <w:rFonts w:ascii="Arial" w:eastAsiaTheme="majorEastAsia" w:hAnsi="Arial" w:cs="Arial"/>
                                      <w:b/>
                                      <w:bCs/>
                                      <w:color w:val="262626" w:themeColor="text1" w:themeTint="D9"/>
                                      <w:sz w:val="44"/>
                                      <w:szCs w:val="44"/>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5D2BE3" w:rsidRPr="00F469C9">
                                      <w:rPr>
                                        <w:rFonts w:ascii="Arial" w:eastAsiaTheme="majorEastAsia" w:hAnsi="Arial" w:cs="Arial"/>
                                        <w:b/>
                                        <w:bCs/>
                                        <w:color w:val="262626" w:themeColor="text1" w:themeTint="D9"/>
                                        <w:sz w:val="44"/>
                                        <w:szCs w:val="44"/>
                                      </w:rPr>
                                      <w:t>Innovative Organic Gardening Using Artificial Intelligence &amp; Machine Learning</w:t>
                                    </w:r>
                                  </w:sdtContent>
                                </w:sdt>
                              </w:p>
                              <w:p w14:paraId="5C25BE67" w14:textId="2FAD0D4D" w:rsidR="000D5F57" w:rsidRPr="00F469C9" w:rsidRDefault="00052EF7" w:rsidP="000D5F57">
                                <w:pPr>
                                  <w:pStyle w:val="NoSpacing"/>
                                  <w:rPr>
                                    <w:rFonts w:ascii="Arial" w:eastAsiaTheme="majorEastAsia" w:hAnsi="Arial" w:cs="Arial"/>
                                    <w:b/>
                                    <w:bCs/>
                                    <w:color w:val="262626" w:themeColor="text1" w:themeTint="D9"/>
                                    <w:sz w:val="44"/>
                                    <w:szCs w:val="44"/>
                                  </w:rPr>
                                </w:pPr>
                                <w:r w:rsidRPr="00F469C9">
                                  <w:rPr>
                                    <w:rFonts w:ascii="Arial" w:eastAsiaTheme="majorEastAsia" w:hAnsi="Arial" w:cs="Arial"/>
                                    <w:b/>
                                    <w:bCs/>
                                    <w:color w:val="262626" w:themeColor="text1" w:themeTint="D9"/>
                                    <w:sz w:val="44"/>
                                    <w:szCs w:val="44"/>
                                  </w:rPr>
                                  <w:t>Student</w:t>
                                </w:r>
                                <w:r w:rsidR="00980C65" w:rsidRPr="00F469C9">
                                  <w:rPr>
                                    <w:rFonts w:ascii="Arial" w:eastAsiaTheme="majorEastAsia" w:hAnsi="Arial" w:cs="Arial"/>
                                    <w:b/>
                                    <w:bCs/>
                                    <w:color w:val="262626" w:themeColor="text1" w:themeTint="D9"/>
                                    <w:sz w:val="44"/>
                                    <w:szCs w:val="44"/>
                                  </w:rPr>
                                  <w:t xml:space="preserve"> </w:t>
                                </w:r>
                                <w:r w:rsidRPr="00F469C9">
                                  <w:rPr>
                                    <w:rFonts w:ascii="Arial" w:eastAsiaTheme="majorEastAsia" w:hAnsi="Arial" w:cs="Arial"/>
                                    <w:b/>
                                    <w:bCs/>
                                    <w:color w:val="262626" w:themeColor="text1" w:themeTint="D9"/>
                                    <w:sz w:val="44"/>
                                    <w:szCs w:val="44"/>
                                  </w:rPr>
                                  <w:t>ID:</w:t>
                                </w:r>
                                <w:r w:rsidR="00980C65" w:rsidRPr="00F469C9">
                                  <w:rPr>
                                    <w:rFonts w:ascii="Arial" w:eastAsiaTheme="majorEastAsia" w:hAnsi="Arial" w:cs="Arial"/>
                                    <w:b/>
                                    <w:bCs/>
                                    <w:color w:val="262626" w:themeColor="text1" w:themeTint="D9"/>
                                    <w:sz w:val="44"/>
                                    <w:szCs w:val="44"/>
                                  </w:rPr>
                                  <w:t xml:space="preserve"> </w:t>
                                </w:r>
                                <w:r w:rsidRPr="00F469C9">
                                  <w:rPr>
                                    <w:rFonts w:ascii="Arial" w:eastAsiaTheme="majorEastAsia" w:hAnsi="Arial" w:cs="Arial"/>
                                    <w:b/>
                                    <w:bCs/>
                                    <w:color w:val="262626" w:themeColor="text1" w:themeTint="D9"/>
                                    <w:sz w:val="44"/>
                                    <w:szCs w:val="44"/>
                                  </w:rPr>
                                  <w:t>224</w:t>
                                </w:r>
                                <w:r w:rsidR="00980C65" w:rsidRPr="00F469C9">
                                  <w:rPr>
                                    <w:rFonts w:ascii="Arial" w:eastAsiaTheme="majorEastAsia" w:hAnsi="Arial" w:cs="Arial"/>
                                    <w:b/>
                                    <w:bCs/>
                                    <w:color w:val="262626" w:themeColor="text1" w:themeTint="D9"/>
                                    <w:sz w:val="44"/>
                                    <w:szCs w:val="44"/>
                                  </w:rPr>
                                  <w:t>3660</w:t>
                                </w:r>
                              </w:p>
                              <w:p w14:paraId="5804C685" w14:textId="383415A3" w:rsidR="00980C65" w:rsidRPr="00F469C9" w:rsidRDefault="000C578E" w:rsidP="000D5F57">
                                <w:pPr>
                                  <w:pStyle w:val="NoSpacing"/>
                                  <w:rPr>
                                    <w:rFonts w:ascii="Arial" w:eastAsiaTheme="majorEastAsia" w:hAnsi="Arial" w:cs="Arial"/>
                                    <w:b/>
                                    <w:bCs/>
                                    <w:color w:val="262626" w:themeColor="text1" w:themeTint="D9"/>
                                    <w:sz w:val="44"/>
                                    <w:szCs w:val="44"/>
                                  </w:rPr>
                                </w:pPr>
                                <w:r w:rsidRPr="00F469C9">
                                  <w:rPr>
                                    <w:rFonts w:ascii="Arial" w:eastAsiaTheme="majorEastAsia" w:hAnsi="Arial" w:cs="Arial"/>
                                    <w:b/>
                                    <w:bCs/>
                                    <w:color w:val="262626" w:themeColor="text1" w:themeTint="D9"/>
                                    <w:sz w:val="44"/>
                                    <w:szCs w:val="44"/>
                                  </w:rPr>
                                  <w:t>Name: Ghazala Firdous</w:t>
                                </w:r>
                              </w:p>
                              <w:p w14:paraId="1B5C2A79" w14:textId="63F6E22E" w:rsidR="00CF0FA5" w:rsidRPr="00F469C9" w:rsidRDefault="004F0F47" w:rsidP="000D5F57">
                                <w:pPr>
                                  <w:pStyle w:val="NoSpacing"/>
                                  <w:rPr>
                                    <w:rFonts w:ascii="Arial" w:eastAsiaTheme="majorEastAsia" w:hAnsi="Arial" w:cs="Arial"/>
                                    <w:b/>
                                    <w:bCs/>
                                    <w:color w:val="262626" w:themeColor="text1" w:themeTint="D9"/>
                                    <w:sz w:val="72"/>
                                  </w:rPr>
                                </w:pPr>
                                <w:r w:rsidRPr="00F469C9">
                                  <w:rPr>
                                    <w:rFonts w:ascii="Arial" w:eastAsiaTheme="majorEastAsia" w:hAnsi="Arial" w:cs="Arial"/>
                                    <w:b/>
                                    <w:bCs/>
                                    <w:color w:val="262626" w:themeColor="text1" w:themeTint="D9"/>
                                    <w:kern w:val="2"/>
                                    <w:sz w:val="44"/>
                                    <w:szCs w:val="44"/>
                                    <w:lang w:val="en-GB"/>
                                    <w14:ligatures w14:val="standardContextual"/>
                                  </w:rPr>
                                  <w:t xml:space="preserve">Programme: BSc Cloud Computing Module: Independent Project          </w:t>
                                </w:r>
                                <w:r w:rsidR="00CE6327" w:rsidRPr="00F469C9">
                                  <w:rPr>
                                    <w:rFonts w:ascii="Arial" w:eastAsiaTheme="majorEastAsia" w:hAnsi="Arial" w:cs="Arial"/>
                                    <w:b/>
                                    <w:bCs/>
                                    <w:color w:val="262626" w:themeColor="text1" w:themeTint="D9"/>
                                    <w:kern w:val="2"/>
                                    <w:sz w:val="44"/>
                                    <w:szCs w:val="44"/>
                                    <w:lang w:val="en-GB"/>
                                    <w14:ligatures w14:val="standardContextual"/>
                                  </w:rPr>
                                  <w:t xml:space="preserve">                                </w:t>
                                </w:r>
                                <w:r w:rsidR="00512152">
                                  <w:rPr>
                                    <w:rFonts w:ascii="Arial" w:eastAsiaTheme="majorEastAsia" w:hAnsi="Arial" w:cs="Arial"/>
                                    <w:b/>
                                    <w:bCs/>
                                    <w:color w:val="262626" w:themeColor="text1" w:themeTint="D9"/>
                                    <w:kern w:val="2"/>
                                    <w:sz w:val="44"/>
                                    <w:szCs w:val="44"/>
                                    <w:lang w:val="en-GB"/>
                                    <w14:ligatures w14:val="standardContextual"/>
                                  </w:rPr>
                                  <w:t xml:space="preserve">      </w:t>
                                </w:r>
                                <w:r w:rsidRPr="00F469C9">
                                  <w:rPr>
                                    <w:rFonts w:ascii="Arial" w:eastAsiaTheme="majorEastAsia" w:hAnsi="Arial" w:cs="Arial"/>
                                    <w:b/>
                                    <w:bCs/>
                                    <w:color w:val="262626" w:themeColor="text1" w:themeTint="D9"/>
                                    <w:kern w:val="2"/>
                                    <w:sz w:val="44"/>
                                    <w:szCs w:val="44"/>
                                    <w:lang w:val="en-GB"/>
                                    <w14:ligatures w14:val="standardContextual"/>
                                  </w:rPr>
                                  <w:t xml:space="preserve">Module </w:t>
                                </w:r>
                                <w:r w:rsidR="00512152">
                                  <w:rPr>
                                    <w:rFonts w:ascii="Arial" w:eastAsiaTheme="majorEastAsia" w:hAnsi="Arial" w:cs="Arial"/>
                                    <w:b/>
                                    <w:bCs/>
                                    <w:color w:val="262626" w:themeColor="text1" w:themeTint="D9"/>
                                    <w:kern w:val="2"/>
                                    <w:sz w:val="44"/>
                                    <w:szCs w:val="44"/>
                                    <w:lang w:val="en-GB"/>
                                    <w14:ligatures w14:val="standardContextual"/>
                                  </w:rPr>
                                  <w:t>C</w:t>
                                </w:r>
                                <w:r w:rsidRPr="00F469C9">
                                  <w:rPr>
                                    <w:rFonts w:ascii="Arial" w:eastAsiaTheme="majorEastAsia" w:hAnsi="Arial" w:cs="Arial"/>
                                    <w:b/>
                                    <w:bCs/>
                                    <w:color w:val="262626" w:themeColor="text1" w:themeTint="D9"/>
                                    <w:kern w:val="2"/>
                                    <w:sz w:val="44"/>
                                    <w:szCs w:val="44"/>
                                    <w:lang w:val="en-GB"/>
                                    <w14:ligatures w14:val="standardContextual"/>
                                  </w:rPr>
                                  <w:t>ode:</w:t>
                                </w:r>
                                <w:r w:rsidR="005F47AD" w:rsidRPr="00F469C9">
                                  <w:rPr>
                                    <w:rFonts w:ascii="Arial" w:eastAsiaTheme="majorEastAsia" w:hAnsi="Arial" w:cs="Arial"/>
                                    <w:b/>
                                    <w:bCs/>
                                    <w:color w:val="262626" w:themeColor="text1" w:themeTint="D9"/>
                                    <w:kern w:val="2"/>
                                    <w:sz w:val="44"/>
                                    <w:szCs w:val="44"/>
                                    <w:lang w:val="en-GB"/>
                                    <w14:ligatures w14:val="standardContextual"/>
                                  </w:rPr>
                                  <w:t xml:space="preserve"> ACCA6020   </w:t>
                                </w:r>
                                <w:r w:rsidR="005F47AD" w:rsidRPr="00F469C9">
                                  <w:rPr>
                                    <w:rFonts w:ascii="Arial" w:eastAsiaTheme="majorEastAsia" w:hAnsi="Arial" w:cs="Arial"/>
                                    <w:b/>
                                    <w:bCs/>
                                    <w:color w:val="262626" w:themeColor="text1" w:themeTint="D9"/>
                                    <w:kern w:val="2"/>
                                    <w:sz w:val="72"/>
                                    <w:szCs w:val="72"/>
                                    <w:lang w:val="en-GB"/>
                                    <w14:ligatures w14:val="standardContextual"/>
                                  </w:rPr>
                                  <w:t xml:space="preserve">                                    </w:t>
                                </w:r>
                                <w:r w:rsidR="00467B85" w:rsidRPr="00F469C9">
                                  <w:rPr>
                                    <w:rFonts w:ascii="Arial" w:eastAsiaTheme="minorHAnsi" w:hAnsi="Arial" w:cs="Arial"/>
                                    <w:b/>
                                    <w:bCs/>
                                    <w:kern w:val="2"/>
                                    <w:lang w:val="en-GB"/>
                                    <w14:ligatures w14:val="standardContextual"/>
                                  </w:rPr>
                                  <w:t xml:space="preserve"> </w:t>
                                </w:r>
                              </w:p>
                              <w:p w14:paraId="3E66DFD2" w14:textId="771AD3C2" w:rsidR="000C578E" w:rsidRPr="000D5F57" w:rsidRDefault="00AF53A5" w:rsidP="000D5F57">
                                <w:pPr>
                                  <w:pStyle w:val="NoSpacing"/>
                                  <w:rPr>
                                    <w:rFonts w:asciiTheme="majorHAnsi" w:eastAsiaTheme="majorEastAsia" w:hAnsiTheme="majorHAnsi" w:cstheme="majorBidi"/>
                                    <w:color w:val="262626" w:themeColor="text1" w:themeTint="D9"/>
                                    <w:sz w:val="72"/>
                                  </w:rPr>
                                </w:pPr>
                                <w:r>
                                  <w:rPr>
                                    <w:noProof/>
                                  </w:rPr>
                                  <w:drawing>
                                    <wp:inline distT="0" distB="0" distL="0" distR="0" wp14:anchorId="00922EA0" wp14:editId="71D4A015">
                                      <wp:extent cx="4518471" cy="1870128"/>
                                      <wp:effectExtent l="0" t="0" r="0" b="0"/>
                                      <wp:docPr id="735568681"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52696" cy="1884293"/>
                                              </a:xfrm>
                                              <a:prstGeom prst="rect">
                                                <a:avLst/>
                                              </a:prstGeom>
                                              <a:noFill/>
                                              <a:ln>
                                                <a:noFill/>
                                              </a:ln>
                                            </pic:spPr>
                                          </pic:pic>
                                        </a:graphicData>
                                      </a:graphic>
                                    </wp:inline>
                                  </w:drawing>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6FC1C2D0" id="Text Box 30" o:spid="_x0000_s1056" type="#_x0000_t202" style="position:absolute;margin-left:0;margin-top:0;width:572.2pt;height:84.25pt;z-index:251660288;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ZYmlZAIAADUFAAAOAAAAZHJzL2Uyb0RvYy54bWysVN9v0zAQfkfif7D8TpN20I5q6VQ2FSFV&#10;28SG9uw69hrh+Ix9bVL++p2dpJ0GL0O8OBffd7+/88VlWxu2Vz5UYAs+HuWcKSuhrOxTwX88rD6c&#10;cxZQ2FIYsKrgBxX45eL9u4vGzdUEtmBK5Rk5sWHeuIJvEd08y4LcqlqEEThlSanB1wLp1z9lpRcN&#10;ea9NNsnzadaAL50HqUKg2+tOyRfJv9ZK4q3WQSEzBafcMJ0+nZt4ZosLMX/ywm0r2ach/iGLWlSW&#10;gh5dXQsUbOerP1zVlfQQQONIQp2B1pVUqQaqZpy/quZ+K5xKtVBzgju2Kfw/t/Jmf+/uPMP2C7Q0&#10;wNiQxoV5oMtYT6t9Hb+UKSM9tfBwbJtqkUm6nE2ms3x2xpkk3Tiffj7/eB79ZCdz5wN+VVCzKBTc&#10;01xSu8R+HbCDDpAYzcKqMibNxljWFHx69ilPBkcNOTc2YlWacu/mlHqS8GBUxBj7XWlWlamCeJH4&#10;pa6MZ3tBzBBSKoup+OSX0BGlKYm3GPb4U1ZvMe7qGCKDxaNxXVnwqfpXaZc/h5R1h6eev6g7ithu&#10;Wiq84JNhshsoDzRwD90uBCdXFQ1lLQLeCU/kpxnTQuMtHdoANR96ibMt+N9/u4944iRpOWtomQoe&#10;fu2EV5yZb5bYGjdvEPwgbAbB7uoroCmM6alwMolk4NEMovZQP9KeL2MUUgkrKVbBcRCvsFtpeiek&#10;Wi4TiPbLCVzbeyej6ziUSLGH9lF41/MQicI3MKyZmL+iY4dNfHHLHRIpE1djX7su9v2m3Uxs79+R&#10;uPwv/xPq9NotngEAAP//AwBQSwMEFAAGAAgAAAAhAKx72GLbAAAABgEAAA8AAABkcnMvZG93bnJl&#10;di54bWxMj0FPwzAMhe9I+w+RJ3Fj6UaZ1tJ0mpAqcWUMxNFrTFPROFWTbmW/nowLXKxnPeu9z8V2&#10;sp040eBbxwqWiwQEce10y42Cw2t1twHhA7LGzjEp+CYP23J2U2Cu3Zlf6LQPjYgh7HNUYELocyl9&#10;bciiX7ieOHqfbrAY4jo0Ug94juG2k6skWUuLLccGgz09Gaq/9qNVgM/vhrN2qj7kJcvuMVRjdnlT&#10;6nY+7R5BBJrC3zFc8SM6lJHp6EbWXnQK4iPhd169ZZqmII5RrTcPIMtC/scvfwAAAP//AwBQSwEC&#10;LQAUAAYACAAAACEAtoM4kv4AAADhAQAAEwAAAAAAAAAAAAAAAAAAAAAAW0NvbnRlbnRfVHlwZXNd&#10;LnhtbFBLAQItABQABgAIAAAAIQA4/SH/1gAAAJQBAAALAAAAAAAAAAAAAAAAAC8BAABfcmVscy8u&#10;cmVsc1BLAQItABQABgAIAAAAIQBlZYmlZAIAADUFAAAOAAAAAAAAAAAAAAAAAC4CAABkcnMvZTJv&#10;RG9jLnhtbFBLAQItABQABgAIAAAAIQCse9hi2wAAAAYBAAAPAAAAAAAAAAAAAAAAAL4EAABkcnMv&#10;ZG93bnJldi54bWxQSwUGAAAAAAQABADzAAAAxgUAAAAA&#10;" filled="f" stroked="f" strokeweight=".5pt">
                    <v:textbox style="mso-fit-shape-to-text:t" inset="0,0,0,0">
                      <w:txbxContent>
                        <w:p w14:paraId="4B28B323" w14:textId="5F59A710" w:rsidR="005D2BE3" w:rsidRPr="00F469C9" w:rsidRDefault="00254C45" w:rsidP="000D5F57">
                          <w:pPr>
                            <w:pStyle w:val="NoSpacing"/>
                            <w:rPr>
                              <w:rFonts w:ascii="Arial" w:eastAsiaTheme="majorEastAsia" w:hAnsi="Arial" w:cs="Arial"/>
                              <w:b/>
                              <w:bCs/>
                              <w:color w:val="262626" w:themeColor="text1" w:themeTint="D9"/>
                              <w:sz w:val="44"/>
                              <w:szCs w:val="44"/>
                            </w:rPr>
                          </w:pPr>
                          <w:sdt>
                            <w:sdtPr>
                              <w:rPr>
                                <w:rFonts w:ascii="Arial" w:eastAsiaTheme="majorEastAsia" w:hAnsi="Arial" w:cs="Arial"/>
                                <w:b/>
                                <w:bCs/>
                                <w:color w:val="262626" w:themeColor="text1" w:themeTint="D9"/>
                                <w:sz w:val="44"/>
                                <w:szCs w:val="44"/>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5D2BE3" w:rsidRPr="00F469C9">
                                <w:rPr>
                                  <w:rFonts w:ascii="Arial" w:eastAsiaTheme="majorEastAsia" w:hAnsi="Arial" w:cs="Arial"/>
                                  <w:b/>
                                  <w:bCs/>
                                  <w:color w:val="262626" w:themeColor="text1" w:themeTint="D9"/>
                                  <w:sz w:val="44"/>
                                  <w:szCs w:val="44"/>
                                </w:rPr>
                                <w:t>Innovative Organic Gardening Using Artificial Intelligence &amp; Machine Learning</w:t>
                              </w:r>
                            </w:sdtContent>
                          </w:sdt>
                        </w:p>
                        <w:p w14:paraId="5C25BE67" w14:textId="2FAD0D4D" w:rsidR="000D5F57" w:rsidRPr="00F469C9" w:rsidRDefault="00052EF7" w:rsidP="000D5F57">
                          <w:pPr>
                            <w:pStyle w:val="NoSpacing"/>
                            <w:rPr>
                              <w:rFonts w:ascii="Arial" w:eastAsiaTheme="majorEastAsia" w:hAnsi="Arial" w:cs="Arial"/>
                              <w:b/>
                              <w:bCs/>
                              <w:color w:val="262626" w:themeColor="text1" w:themeTint="D9"/>
                              <w:sz w:val="44"/>
                              <w:szCs w:val="44"/>
                            </w:rPr>
                          </w:pPr>
                          <w:r w:rsidRPr="00F469C9">
                            <w:rPr>
                              <w:rFonts w:ascii="Arial" w:eastAsiaTheme="majorEastAsia" w:hAnsi="Arial" w:cs="Arial"/>
                              <w:b/>
                              <w:bCs/>
                              <w:color w:val="262626" w:themeColor="text1" w:themeTint="D9"/>
                              <w:sz w:val="44"/>
                              <w:szCs w:val="44"/>
                            </w:rPr>
                            <w:t>Student</w:t>
                          </w:r>
                          <w:r w:rsidR="00980C65" w:rsidRPr="00F469C9">
                            <w:rPr>
                              <w:rFonts w:ascii="Arial" w:eastAsiaTheme="majorEastAsia" w:hAnsi="Arial" w:cs="Arial"/>
                              <w:b/>
                              <w:bCs/>
                              <w:color w:val="262626" w:themeColor="text1" w:themeTint="D9"/>
                              <w:sz w:val="44"/>
                              <w:szCs w:val="44"/>
                            </w:rPr>
                            <w:t xml:space="preserve"> </w:t>
                          </w:r>
                          <w:r w:rsidRPr="00F469C9">
                            <w:rPr>
                              <w:rFonts w:ascii="Arial" w:eastAsiaTheme="majorEastAsia" w:hAnsi="Arial" w:cs="Arial"/>
                              <w:b/>
                              <w:bCs/>
                              <w:color w:val="262626" w:themeColor="text1" w:themeTint="D9"/>
                              <w:sz w:val="44"/>
                              <w:szCs w:val="44"/>
                            </w:rPr>
                            <w:t>ID:</w:t>
                          </w:r>
                          <w:r w:rsidR="00980C65" w:rsidRPr="00F469C9">
                            <w:rPr>
                              <w:rFonts w:ascii="Arial" w:eastAsiaTheme="majorEastAsia" w:hAnsi="Arial" w:cs="Arial"/>
                              <w:b/>
                              <w:bCs/>
                              <w:color w:val="262626" w:themeColor="text1" w:themeTint="D9"/>
                              <w:sz w:val="44"/>
                              <w:szCs w:val="44"/>
                            </w:rPr>
                            <w:t xml:space="preserve"> </w:t>
                          </w:r>
                          <w:r w:rsidRPr="00F469C9">
                            <w:rPr>
                              <w:rFonts w:ascii="Arial" w:eastAsiaTheme="majorEastAsia" w:hAnsi="Arial" w:cs="Arial"/>
                              <w:b/>
                              <w:bCs/>
                              <w:color w:val="262626" w:themeColor="text1" w:themeTint="D9"/>
                              <w:sz w:val="44"/>
                              <w:szCs w:val="44"/>
                            </w:rPr>
                            <w:t>224</w:t>
                          </w:r>
                          <w:r w:rsidR="00980C65" w:rsidRPr="00F469C9">
                            <w:rPr>
                              <w:rFonts w:ascii="Arial" w:eastAsiaTheme="majorEastAsia" w:hAnsi="Arial" w:cs="Arial"/>
                              <w:b/>
                              <w:bCs/>
                              <w:color w:val="262626" w:themeColor="text1" w:themeTint="D9"/>
                              <w:sz w:val="44"/>
                              <w:szCs w:val="44"/>
                            </w:rPr>
                            <w:t>3660</w:t>
                          </w:r>
                        </w:p>
                        <w:p w14:paraId="5804C685" w14:textId="383415A3" w:rsidR="00980C65" w:rsidRPr="00F469C9" w:rsidRDefault="000C578E" w:rsidP="000D5F57">
                          <w:pPr>
                            <w:pStyle w:val="NoSpacing"/>
                            <w:rPr>
                              <w:rFonts w:ascii="Arial" w:eastAsiaTheme="majorEastAsia" w:hAnsi="Arial" w:cs="Arial"/>
                              <w:b/>
                              <w:bCs/>
                              <w:color w:val="262626" w:themeColor="text1" w:themeTint="D9"/>
                              <w:sz w:val="44"/>
                              <w:szCs w:val="44"/>
                            </w:rPr>
                          </w:pPr>
                          <w:r w:rsidRPr="00F469C9">
                            <w:rPr>
                              <w:rFonts w:ascii="Arial" w:eastAsiaTheme="majorEastAsia" w:hAnsi="Arial" w:cs="Arial"/>
                              <w:b/>
                              <w:bCs/>
                              <w:color w:val="262626" w:themeColor="text1" w:themeTint="D9"/>
                              <w:sz w:val="44"/>
                              <w:szCs w:val="44"/>
                            </w:rPr>
                            <w:t>Name: Ghazala Firdous</w:t>
                          </w:r>
                        </w:p>
                        <w:p w14:paraId="1B5C2A79" w14:textId="63F6E22E" w:rsidR="00CF0FA5" w:rsidRPr="00F469C9" w:rsidRDefault="004F0F47" w:rsidP="000D5F57">
                          <w:pPr>
                            <w:pStyle w:val="NoSpacing"/>
                            <w:rPr>
                              <w:rFonts w:ascii="Arial" w:eastAsiaTheme="majorEastAsia" w:hAnsi="Arial" w:cs="Arial"/>
                              <w:b/>
                              <w:bCs/>
                              <w:color w:val="262626" w:themeColor="text1" w:themeTint="D9"/>
                              <w:sz w:val="72"/>
                            </w:rPr>
                          </w:pPr>
                          <w:r w:rsidRPr="00F469C9">
                            <w:rPr>
                              <w:rFonts w:ascii="Arial" w:eastAsiaTheme="majorEastAsia" w:hAnsi="Arial" w:cs="Arial"/>
                              <w:b/>
                              <w:bCs/>
                              <w:color w:val="262626" w:themeColor="text1" w:themeTint="D9"/>
                              <w:kern w:val="2"/>
                              <w:sz w:val="44"/>
                              <w:szCs w:val="44"/>
                              <w:lang w:val="en-GB"/>
                              <w14:ligatures w14:val="standardContextual"/>
                            </w:rPr>
                            <w:t xml:space="preserve">Programme: BSc Cloud Computing Module: Independent Project          </w:t>
                          </w:r>
                          <w:r w:rsidR="00CE6327" w:rsidRPr="00F469C9">
                            <w:rPr>
                              <w:rFonts w:ascii="Arial" w:eastAsiaTheme="majorEastAsia" w:hAnsi="Arial" w:cs="Arial"/>
                              <w:b/>
                              <w:bCs/>
                              <w:color w:val="262626" w:themeColor="text1" w:themeTint="D9"/>
                              <w:kern w:val="2"/>
                              <w:sz w:val="44"/>
                              <w:szCs w:val="44"/>
                              <w:lang w:val="en-GB"/>
                              <w14:ligatures w14:val="standardContextual"/>
                            </w:rPr>
                            <w:t xml:space="preserve">                                </w:t>
                          </w:r>
                          <w:r w:rsidR="00512152">
                            <w:rPr>
                              <w:rFonts w:ascii="Arial" w:eastAsiaTheme="majorEastAsia" w:hAnsi="Arial" w:cs="Arial"/>
                              <w:b/>
                              <w:bCs/>
                              <w:color w:val="262626" w:themeColor="text1" w:themeTint="D9"/>
                              <w:kern w:val="2"/>
                              <w:sz w:val="44"/>
                              <w:szCs w:val="44"/>
                              <w:lang w:val="en-GB"/>
                              <w14:ligatures w14:val="standardContextual"/>
                            </w:rPr>
                            <w:t xml:space="preserve">      </w:t>
                          </w:r>
                          <w:r w:rsidRPr="00F469C9">
                            <w:rPr>
                              <w:rFonts w:ascii="Arial" w:eastAsiaTheme="majorEastAsia" w:hAnsi="Arial" w:cs="Arial"/>
                              <w:b/>
                              <w:bCs/>
                              <w:color w:val="262626" w:themeColor="text1" w:themeTint="D9"/>
                              <w:kern w:val="2"/>
                              <w:sz w:val="44"/>
                              <w:szCs w:val="44"/>
                              <w:lang w:val="en-GB"/>
                              <w14:ligatures w14:val="standardContextual"/>
                            </w:rPr>
                            <w:t xml:space="preserve">Module </w:t>
                          </w:r>
                          <w:r w:rsidR="00512152">
                            <w:rPr>
                              <w:rFonts w:ascii="Arial" w:eastAsiaTheme="majorEastAsia" w:hAnsi="Arial" w:cs="Arial"/>
                              <w:b/>
                              <w:bCs/>
                              <w:color w:val="262626" w:themeColor="text1" w:themeTint="D9"/>
                              <w:kern w:val="2"/>
                              <w:sz w:val="44"/>
                              <w:szCs w:val="44"/>
                              <w:lang w:val="en-GB"/>
                              <w14:ligatures w14:val="standardContextual"/>
                            </w:rPr>
                            <w:t>C</w:t>
                          </w:r>
                          <w:r w:rsidRPr="00F469C9">
                            <w:rPr>
                              <w:rFonts w:ascii="Arial" w:eastAsiaTheme="majorEastAsia" w:hAnsi="Arial" w:cs="Arial"/>
                              <w:b/>
                              <w:bCs/>
                              <w:color w:val="262626" w:themeColor="text1" w:themeTint="D9"/>
                              <w:kern w:val="2"/>
                              <w:sz w:val="44"/>
                              <w:szCs w:val="44"/>
                              <w:lang w:val="en-GB"/>
                              <w14:ligatures w14:val="standardContextual"/>
                            </w:rPr>
                            <w:t>ode:</w:t>
                          </w:r>
                          <w:r w:rsidR="005F47AD" w:rsidRPr="00F469C9">
                            <w:rPr>
                              <w:rFonts w:ascii="Arial" w:eastAsiaTheme="majorEastAsia" w:hAnsi="Arial" w:cs="Arial"/>
                              <w:b/>
                              <w:bCs/>
                              <w:color w:val="262626" w:themeColor="text1" w:themeTint="D9"/>
                              <w:kern w:val="2"/>
                              <w:sz w:val="44"/>
                              <w:szCs w:val="44"/>
                              <w:lang w:val="en-GB"/>
                              <w14:ligatures w14:val="standardContextual"/>
                            </w:rPr>
                            <w:t xml:space="preserve"> ACCA6020   </w:t>
                          </w:r>
                          <w:r w:rsidR="005F47AD" w:rsidRPr="00F469C9">
                            <w:rPr>
                              <w:rFonts w:ascii="Arial" w:eastAsiaTheme="majorEastAsia" w:hAnsi="Arial" w:cs="Arial"/>
                              <w:b/>
                              <w:bCs/>
                              <w:color w:val="262626" w:themeColor="text1" w:themeTint="D9"/>
                              <w:kern w:val="2"/>
                              <w:sz w:val="72"/>
                              <w:szCs w:val="72"/>
                              <w:lang w:val="en-GB"/>
                              <w14:ligatures w14:val="standardContextual"/>
                            </w:rPr>
                            <w:t xml:space="preserve">                                    </w:t>
                          </w:r>
                          <w:r w:rsidR="00467B85" w:rsidRPr="00F469C9">
                            <w:rPr>
                              <w:rFonts w:ascii="Arial" w:eastAsiaTheme="minorHAnsi" w:hAnsi="Arial" w:cs="Arial"/>
                              <w:b/>
                              <w:bCs/>
                              <w:kern w:val="2"/>
                              <w:lang w:val="en-GB"/>
                              <w14:ligatures w14:val="standardContextual"/>
                            </w:rPr>
                            <w:t xml:space="preserve"> </w:t>
                          </w:r>
                        </w:p>
                        <w:p w14:paraId="3E66DFD2" w14:textId="771AD3C2" w:rsidR="000C578E" w:rsidRPr="000D5F57" w:rsidRDefault="00AF53A5" w:rsidP="000D5F57">
                          <w:pPr>
                            <w:pStyle w:val="NoSpacing"/>
                            <w:rPr>
                              <w:rFonts w:asciiTheme="majorHAnsi" w:eastAsiaTheme="majorEastAsia" w:hAnsiTheme="majorHAnsi" w:cstheme="majorBidi"/>
                              <w:color w:val="262626" w:themeColor="text1" w:themeTint="D9"/>
                              <w:sz w:val="72"/>
                            </w:rPr>
                          </w:pPr>
                          <w:r>
                            <w:rPr>
                              <w:noProof/>
                            </w:rPr>
                            <w:drawing>
                              <wp:inline distT="0" distB="0" distL="0" distR="0" wp14:anchorId="00922EA0" wp14:editId="71D4A015">
                                <wp:extent cx="4518471" cy="1870128"/>
                                <wp:effectExtent l="0" t="0" r="0" b="0"/>
                                <wp:docPr id="735568681"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52696" cy="1884293"/>
                                        </a:xfrm>
                                        <a:prstGeom prst="rect">
                                          <a:avLst/>
                                        </a:prstGeom>
                                        <a:noFill/>
                                        <a:ln>
                                          <a:noFill/>
                                        </a:ln>
                                      </pic:spPr>
                                    </pic:pic>
                                  </a:graphicData>
                                </a:graphic>
                              </wp:inline>
                            </w:drawing>
                          </w:r>
                        </w:p>
                      </w:txbxContent>
                    </v:textbox>
                    <w10:wrap anchorx="page" anchory="page"/>
                  </v:shape>
                </w:pict>
              </mc:Fallback>
            </mc:AlternateContent>
          </w:r>
        </w:p>
        <w:p w14:paraId="2F561A07" w14:textId="2B08A336" w:rsidR="005D2BE3" w:rsidRDefault="005D2BE3">
          <w:pPr>
            <w:rPr>
              <w:lang w:eastAsia="en-GB"/>
            </w:rPr>
          </w:pPr>
          <w:r>
            <w:rPr>
              <w:lang w:eastAsia="en-GB"/>
            </w:rPr>
            <w:br w:type="page"/>
          </w:r>
        </w:p>
      </w:sdtContent>
    </w:sdt>
    <w:sdt>
      <w:sdtPr>
        <w:rPr>
          <w:rFonts w:asciiTheme="minorHAnsi" w:eastAsiaTheme="minorHAnsi" w:hAnsiTheme="minorHAnsi" w:cstheme="minorBidi"/>
          <w:color w:val="auto"/>
          <w:kern w:val="2"/>
          <w:sz w:val="22"/>
          <w:szCs w:val="22"/>
          <w:lang w:eastAsia="en-US"/>
          <w14:ligatures w14:val="standardContextual"/>
        </w:rPr>
        <w:id w:val="1345895181"/>
        <w:docPartObj>
          <w:docPartGallery w:val="Table of Contents"/>
          <w:docPartUnique/>
        </w:docPartObj>
      </w:sdtPr>
      <w:sdtEndPr>
        <w:rPr>
          <w:b/>
          <w:bCs/>
        </w:rPr>
      </w:sdtEndPr>
      <w:sdtContent>
        <w:p w14:paraId="54D166B8" w14:textId="0E492BA6" w:rsidR="00646195" w:rsidRDefault="00646195">
          <w:pPr>
            <w:pStyle w:val="TOCHeading"/>
          </w:pPr>
          <w:r>
            <w:t>Contents</w:t>
          </w:r>
        </w:p>
        <w:p w14:paraId="5A32669B" w14:textId="1E999FD6" w:rsidR="00143328" w:rsidRDefault="00646195">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37203983" w:history="1">
            <w:r w:rsidR="00143328" w:rsidRPr="006F205F">
              <w:rPr>
                <w:rStyle w:val="Hyperlink"/>
                <w:rFonts w:ascii="Arial" w:hAnsi="Arial" w:cs="Arial"/>
                <w:b/>
                <w:bCs/>
                <w:noProof/>
                <w:lang w:eastAsia="en-GB"/>
              </w:rPr>
              <w:t>Introduction:</w:t>
            </w:r>
            <w:r w:rsidR="00143328">
              <w:rPr>
                <w:noProof/>
                <w:webHidden/>
              </w:rPr>
              <w:tab/>
            </w:r>
            <w:r w:rsidR="00143328">
              <w:rPr>
                <w:noProof/>
                <w:webHidden/>
              </w:rPr>
              <w:fldChar w:fldCharType="begin"/>
            </w:r>
            <w:r w:rsidR="00143328">
              <w:rPr>
                <w:noProof/>
                <w:webHidden/>
              </w:rPr>
              <w:instrText xml:space="preserve"> PAGEREF _Toc237203983 \h </w:instrText>
            </w:r>
            <w:r w:rsidR="00143328">
              <w:rPr>
                <w:noProof/>
                <w:webHidden/>
              </w:rPr>
            </w:r>
            <w:r w:rsidR="00143328">
              <w:rPr>
                <w:noProof/>
                <w:webHidden/>
              </w:rPr>
              <w:fldChar w:fldCharType="separate"/>
            </w:r>
            <w:r w:rsidR="00143328">
              <w:rPr>
                <w:noProof/>
                <w:webHidden/>
              </w:rPr>
              <w:t>0</w:t>
            </w:r>
            <w:r w:rsidR="00143328">
              <w:rPr>
                <w:noProof/>
                <w:webHidden/>
              </w:rPr>
              <w:fldChar w:fldCharType="end"/>
            </w:r>
          </w:hyperlink>
        </w:p>
        <w:p w14:paraId="5A972285" w14:textId="3668C689" w:rsidR="00143328" w:rsidRDefault="00143328">
          <w:pPr>
            <w:pStyle w:val="TOC1"/>
            <w:tabs>
              <w:tab w:val="right" w:leader="dot" w:pos="9016"/>
            </w:tabs>
            <w:rPr>
              <w:rFonts w:eastAsiaTheme="minorEastAsia"/>
              <w:noProof/>
              <w:sz w:val="24"/>
              <w:szCs w:val="24"/>
              <w:lang w:eastAsia="en-GB"/>
            </w:rPr>
          </w:pPr>
          <w:hyperlink w:anchor="_Toc237203984" w:history="1">
            <w:r w:rsidRPr="006F205F">
              <w:rPr>
                <w:rStyle w:val="Hyperlink"/>
                <w:rFonts w:ascii="Arial" w:hAnsi="Arial" w:cs="Arial"/>
                <w:b/>
                <w:bCs/>
                <w:noProof/>
                <w:lang w:eastAsia="en-GB"/>
              </w:rPr>
              <w:t>Background</w:t>
            </w:r>
            <w:r>
              <w:rPr>
                <w:noProof/>
                <w:webHidden/>
              </w:rPr>
              <w:tab/>
            </w:r>
            <w:r>
              <w:rPr>
                <w:noProof/>
                <w:webHidden/>
              </w:rPr>
              <w:fldChar w:fldCharType="begin"/>
            </w:r>
            <w:r>
              <w:rPr>
                <w:noProof/>
                <w:webHidden/>
              </w:rPr>
              <w:instrText xml:space="preserve"> PAGEREF _Toc237203984 \h </w:instrText>
            </w:r>
            <w:r>
              <w:rPr>
                <w:noProof/>
                <w:webHidden/>
              </w:rPr>
            </w:r>
            <w:r>
              <w:rPr>
                <w:noProof/>
                <w:webHidden/>
              </w:rPr>
              <w:fldChar w:fldCharType="separate"/>
            </w:r>
            <w:r>
              <w:rPr>
                <w:noProof/>
                <w:webHidden/>
              </w:rPr>
              <w:t>0</w:t>
            </w:r>
            <w:r>
              <w:rPr>
                <w:noProof/>
                <w:webHidden/>
              </w:rPr>
              <w:fldChar w:fldCharType="end"/>
            </w:r>
          </w:hyperlink>
        </w:p>
        <w:p w14:paraId="73143CD4" w14:textId="368F0BAE" w:rsidR="00143328" w:rsidRDefault="00143328">
          <w:pPr>
            <w:pStyle w:val="TOC1"/>
            <w:tabs>
              <w:tab w:val="right" w:leader="dot" w:pos="9016"/>
            </w:tabs>
            <w:rPr>
              <w:rFonts w:eastAsiaTheme="minorEastAsia"/>
              <w:noProof/>
              <w:sz w:val="24"/>
              <w:szCs w:val="24"/>
              <w:lang w:eastAsia="en-GB"/>
            </w:rPr>
          </w:pPr>
          <w:hyperlink w:anchor="_Toc237203985" w:history="1">
            <w:r w:rsidRPr="006F205F">
              <w:rPr>
                <w:rStyle w:val="Hyperlink"/>
                <w:b/>
                <w:bCs/>
                <w:noProof/>
                <w:lang w:eastAsia="en-GB"/>
              </w:rPr>
              <w:t>Problem Statement</w:t>
            </w:r>
            <w:r>
              <w:rPr>
                <w:noProof/>
                <w:webHidden/>
              </w:rPr>
              <w:tab/>
            </w:r>
            <w:r>
              <w:rPr>
                <w:noProof/>
                <w:webHidden/>
              </w:rPr>
              <w:fldChar w:fldCharType="begin"/>
            </w:r>
            <w:r>
              <w:rPr>
                <w:noProof/>
                <w:webHidden/>
              </w:rPr>
              <w:instrText xml:space="preserve"> PAGEREF _Toc237203985 \h </w:instrText>
            </w:r>
            <w:r>
              <w:rPr>
                <w:noProof/>
                <w:webHidden/>
              </w:rPr>
            </w:r>
            <w:r>
              <w:rPr>
                <w:noProof/>
                <w:webHidden/>
              </w:rPr>
              <w:fldChar w:fldCharType="separate"/>
            </w:r>
            <w:r>
              <w:rPr>
                <w:noProof/>
                <w:webHidden/>
              </w:rPr>
              <w:t>0</w:t>
            </w:r>
            <w:r>
              <w:rPr>
                <w:noProof/>
                <w:webHidden/>
              </w:rPr>
              <w:fldChar w:fldCharType="end"/>
            </w:r>
          </w:hyperlink>
        </w:p>
        <w:p w14:paraId="6A6E7C29" w14:textId="67452F94" w:rsidR="00143328" w:rsidRDefault="00143328">
          <w:pPr>
            <w:pStyle w:val="TOC1"/>
            <w:tabs>
              <w:tab w:val="right" w:leader="dot" w:pos="9016"/>
            </w:tabs>
            <w:rPr>
              <w:rFonts w:eastAsiaTheme="minorEastAsia"/>
              <w:noProof/>
              <w:sz w:val="24"/>
              <w:szCs w:val="24"/>
              <w:lang w:eastAsia="en-GB"/>
            </w:rPr>
          </w:pPr>
          <w:hyperlink w:anchor="_Toc237203986" w:history="1">
            <w:r w:rsidRPr="006F205F">
              <w:rPr>
                <w:rStyle w:val="Hyperlink"/>
                <w:rFonts w:ascii="Arial" w:hAnsi="Arial" w:cs="Arial"/>
                <w:b/>
                <w:bCs/>
                <w:noProof/>
                <w:lang w:eastAsia="en-GB"/>
              </w:rPr>
              <w:t>Aim of the Study</w:t>
            </w:r>
            <w:r>
              <w:rPr>
                <w:noProof/>
                <w:webHidden/>
              </w:rPr>
              <w:tab/>
            </w:r>
            <w:r>
              <w:rPr>
                <w:noProof/>
                <w:webHidden/>
              </w:rPr>
              <w:fldChar w:fldCharType="begin"/>
            </w:r>
            <w:r>
              <w:rPr>
                <w:noProof/>
                <w:webHidden/>
              </w:rPr>
              <w:instrText xml:space="preserve"> PAGEREF _Toc237203986 \h </w:instrText>
            </w:r>
            <w:r>
              <w:rPr>
                <w:noProof/>
                <w:webHidden/>
              </w:rPr>
            </w:r>
            <w:r>
              <w:rPr>
                <w:noProof/>
                <w:webHidden/>
              </w:rPr>
              <w:fldChar w:fldCharType="separate"/>
            </w:r>
            <w:r>
              <w:rPr>
                <w:noProof/>
                <w:webHidden/>
              </w:rPr>
              <w:t>0</w:t>
            </w:r>
            <w:r>
              <w:rPr>
                <w:noProof/>
                <w:webHidden/>
              </w:rPr>
              <w:fldChar w:fldCharType="end"/>
            </w:r>
          </w:hyperlink>
        </w:p>
        <w:p w14:paraId="2B9E2782" w14:textId="69CEBA36" w:rsidR="00143328" w:rsidRDefault="00143328">
          <w:pPr>
            <w:pStyle w:val="TOC1"/>
            <w:tabs>
              <w:tab w:val="right" w:leader="dot" w:pos="9016"/>
            </w:tabs>
            <w:rPr>
              <w:rFonts w:eastAsiaTheme="minorEastAsia"/>
              <w:noProof/>
              <w:sz w:val="24"/>
              <w:szCs w:val="24"/>
              <w:lang w:eastAsia="en-GB"/>
            </w:rPr>
          </w:pPr>
          <w:hyperlink w:anchor="_Toc237203987" w:history="1">
            <w:r w:rsidRPr="006F205F">
              <w:rPr>
                <w:rStyle w:val="Hyperlink"/>
                <w:rFonts w:ascii="Arial" w:hAnsi="Arial" w:cs="Arial"/>
                <w:b/>
                <w:bCs/>
                <w:noProof/>
                <w:lang w:eastAsia="en-GB"/>
              </w:rPr>
              <w:t>Research Objectives</w:t>
            </w:r>
            <w:r>
              <w:rPr>
                <w:noProof/>
                <w:webHidden/>
              </w:rPr>
              <w:tab/>
            </w:r>
            <w:r>
              <w:rPr>
                <w:noProof/>
                <w:webHidden/>
              </w:rPr>
              <w:fldChar w:fldCharType="begin"/>
            </w:r>
            <w:r>
              <w:rPr>
                <w:noProof/>
                <w:webHidden/>
              </w:rPr>
              <w:instrText xml:space="preserve"> PAGEREF _Toc237203987 \h </w:instrText>
            </w:r>
            <w:r>
              <w:rPr>
                <w:noProof/>
                <w:webHidden/>
              </w:rPr>
            </w:r>
            <w:r>
              <w:rPr>
                <w:noProof/>
                <w:webHidden/>
              </w:rPr>
              <w:fldChar w:fldCharType="separate"/>
            </w:r>
            <w:r>
              <w:rPr>
                <w:noProof/>
                <w:webHidden/>
              </w:rPr>
              <w:t>0</w:t>
            </w:r>
            <w:r>
              <w:rPr>
                <w:noProof/>
                <w:webHidden/>
              </w:rPr>
              <w:fldChar w:fldCharType="end"/>
            </w:r>
          </w:hyperlink>
        </w:p>
        <w:p w14:paraId="6D5E6E4E" w14:textId="0A2702E1" w:rsidR="00143328" w:rsidRDefault="00143328">
          <w:pPr>
            <w:pStyle w:val="TOC1"/>
            <w:tabs>
              <w:tab w:val="right" w:leader="dot" w:pos="9016"/>
            </w:tabs>
            <w:rPr>
              <w:rFonts w:eastAsiaTheme="minorEastAsia"/>
              <w:noProof/>
              <w:sz w:val="24"/>
              <w:szCs w:val="24"/>
              <w:lang w:eastAsia="en-GB"/>
            </w:rPr>
          </w:pPr>
          <w:hyperlink w:anchor="_Toc237203988" w:history="1">
            <w:r w:rsidRPr="006F205F">
              <w:rPr>
                <w:rStyle w:val="Hyperlink"/>
                <w:rFonts w:ascii="Arial" w:hAnsi="Arial" w:cs="Arial"/>
                <w:b/>
                <w:bCs/>
                <w:noProof/>
                <w:lang w:eastAsia="en-GB"/>
              </w:rPr>
              <w:t>Research Questions</w:t>
            </w:r>
            <w:r>
              <w:rPr>
                <w:noProof/>
                <w:webHidden/>
              </w:rPr>
              <w:tab/>
            </w:r>
            <w:r>
              <w:rPr>
                <w:noProof/>
                <w:webHidden/>
              </w:rPr>
              <w:fldChar w:fldCharType="begin"/>
            </w:r>
            <w:r>
              <w:rPr>
                <w:noProof/>
                <w:webHidden/>
              </w:rPr>
              <w:instrText xml:space="preserve"> PAGEREF _Toc237203988 \h </w:instrText>
            </w:r>
            <w:r>
              <w:rPr>
                <w:noProof/>
                <w:webHidden/>
              </w:rPr>
            </w:r>
            <w:r>
              <w:rPr>
                <w:noProof/>
                <w:webHidden/>
              </w:rPr>
              <w:fldChar w:fldCharType="separate"/>
            </w:r>
            <w:r>
              <w:rPr>
                <w:noProof/>
                <w:webHidden/>
              </w:rPr>
              <w:t>0</w:t>
            </w:r>
            <w:r>
              <w:rPr>
                <w:noProof/>
                <w:webHidden/>
              </w:rPr>
              <w:fldChar w:fldCharType="end"/>
            </w:r>
          </w:hyperlink>
        </w:p>
        <w:p w14:paraId="5ABA9C7F" w14:textId="24FC5D7A" w:rsidR="00143328" w:rsidRDefault="00143328">
          <w:pPr>
            <w:pStyle w:val="TOC1"/>
            <w:tabs>
              <w:tab w:val="right" w:leader="dot" w:pos="9016"/>
            </w:tabs>
            <w:rPr>
              <w:rFonts w:eastAsiaTheme="minorEastAsia"/>
              <w:noProof/>
              <w:sz w:val="24"/>
              <w:szCs w:val="24"/>
              <w:lang w:eastAsia="en-GB"/>
            </w:rPr>
          </w:pPr>
          <w:hyperlink w:anchor="_Toc237203989" w:history="1">
            <w:r w:rsidRPr="006F205F">
              <w:rPr>
                <w:rStyle w:val="Hyperlink"/>
                <w:rFonts w:ascii="Arial" w:hAnsi="Arial" w:cs="Arial"/>
                <w:b/>
                <w:bCs/>
                <w:noProof/>
                <w:lang w:eastAsia="en-GB"/>
              </w:rPr>
              <w:t>Methodology</w:t>
            </w:r>
            <w:r>
              <w:rPr>
                <w:noProof/>
                <w:webHidden/>
              </w:rPr>
              <w:tab/>
            </w:r>
            <w:r>
              <w:rPr>
                <w:noProof/>
                <w:webHidden/>
              </w:rPr>
              <w:fldChar w:fldCharType="begin"/>
            </w:r>
            <w:r>
              <w:rPr>
                <w:noProof/>
                <w:webHidden/>
              </w:rPr>
              <w:instrText xml:space="preserve"> PAGEREF _Toc237203989 \h </w:instrText>
            </w:r>
            <w:r>
              <w:rPr>
                <w:noProof/>
                <w:webHidden/>
              </w:rPr>
            </w:r>
            <w:r>
              <w:rPr>
                <w:noProof/>
                <w:webHidden/>
              </w:rPr>
              <w:fldChar w:fldCharType="separate"/>
            </w:r>
            <w:r>
              <w:rPr>
                <w:noProof/>
                <w:webHidden/>
              </w:rPr>
              <w:t>0</w:t>
            </w:r>
            <w:r>
              <w:rPr>
                <w:noProof/>
                <w:webHidden/>
              </w:rPr>
              <w:fldChar w:fldCharType="end"/>
            </w:r>
          </w:hyperlink>
        </w:p>
        <w:p w14:paraId="44129F36" w14:textId="50E924D3" w:rsidR="00143328" w:rsidRDefault="00143328">
          <w:pPr>
            <w:pStyle w:val="TOC1"/>
            <w:tabs>
              <w:tab w:val="right" w:leader="dot" w:pos="9016"/>
            </w:tabs>
            <w:rPr>
              <w:rFonts w:eastAsiaTheme="minorEastAsia"/>
              <w:noProof/>
              <w:sz w:val="24"/>
              <w:szCs w:val="24"/>
              <w:lang w:eastAsia="en-GB"/>
            </w:rPr>
          </w:pPr>
          <w:hyperlink w:anchor="_Toc237203990" w:history="1">
            <w:r w:rsidRPr="006F205F">
              <w:rPr>
                <w:rStyle w:val="Hyperlink"/>
                <w:rFonts w:ascii="Arial" w:hAnsi="Arial" w:cs="Arial"/>
                <w:b/>
                <w:bCs/>
                <w:noProof/>
                <w:lang w:eastAsia="en-GB"/>
              </w:rPr>
              <w:t>Scope of the Study</w:t>
            </w:r>
            <w:r>
              <w:rPr>
                <w:noProof/>
                <w:webHidden/>
              </w:rPr>
              <w:tab/>
            </w:r>
            <w:r>
              <w:rPr>
                <w:noProof/>
                <w:webHidden/>
              </w:rPr>
              <w:fldChar w:fldCharType="begin"/>
            </w:r>
            <w:r>
              <w:rPr>
                <w:noProof/>
                <w:webHidden/>
              </w:rPr>
              <w:instrText xml:space="preserve"> PAGEREF _Toc237203990 \h </w:instrText>
            </w:r>
            <w:r>
              <w:rPr>
                <w:noProof/>
                <w:webHidden/>
              </w:rPr>
            </w:r>
            <w:r>
              <w:rPr>
                <w:noProof/>
                <w:webHidden/>
              </w:rPr>
              <w:fldChar w:fldCharType="separate"/>
            </w:r>
            <w:r>
              <w:rPr>
                <w:noProof/>
                <w:webHidden/>
              </w:rPr>
              <w:t>0</w:t>
            </w:r>
            <w:r>
              <w:rPr>
                <w:noProof/>
                <w:webHidden/>
              </w:rPr>
              <w:fldChar w:fldCharType="end"/>
            </w:r>
          </w:hyperlink>
        </w:p>
        <w:p w14:paraId="1972A3C0" w14:textId="1A89EEF1" w:rsidR="00143328" w:rsidRDefault="00143328">
          <w:pPr>
            <w:pStyle w:val="TOC1"/>
            <w:tabs>
              <w:tab w:val="right" w:leader="dot" w:pos="9016"/>
            </w:tabs>
            <w:rPr>
              <w:rFonts w:eastAsiaTheme="minorEastAsia"/>
              <w:noProof/>
              <w:sz w:val="24"/>
              <w:szCs w:val="24"/>
              <w:lang w:eastAsia="en-GB"/>
            </w:rPr>
          </w:pPr>
          <w:hyperlink w:anchor="_Toc237203991" w:history="1">
            <w:r w:rsidRPr="006F205F">
              <w:rPr>
                <w:rStyle w:val="Hyperlink"/>
                <w:rFonts w:ascii="Arial" w:hAnsi="Arial" w:cs="Arial"/>
                <w:b/>
                <w:bCs/>
                <w:noProof/>
                <w:lang w:eastAsia="en-GB"/>
              </w:rPr>
              <w:t>Importance of the Research</w:t>
            </w:r>
            <w:r>
              <w:rPr>
                <w:noProof/>
                <w:webHidden/>
              </w:rPr>
              <w:tab/>
            </w:r>
            <w:r>
              <w:rPr>
                <w:noProof/>
                <w:webHidden/>
              </w:rPr>
              <w:fldChar w:fldCharType="begin"/>
            </w:r>
            <w:r>
              <w:rPr>
                <w:noProof/>
                <w:webHidden/>
              </w:rPr>
              <w:instrText xml:space="preserve"> PAGEREF _Toc237203991 \h </w:instrText>
            </w:r>
            <w:r>
              <w:rPr>
                <w:noProof/>
                <w:webHidden/>
              </w:rPr>
            </w:r>
            <w:r>
              <w:rPr>
                <w:noProof/>
                <w:webHidden/>
              </w:rPr>
              <w:fldChar w:fldCharType="separate"/>
            </w:r>
            <w:r>
              <w:rPr>
                <w:noProof/>
                <w:webHidden/>
              </w:rPr>
              <w:t>0</w:t>
            </w:r>
            <w:r>
              <w:rPr>
                <w:noProof/>
                <w:webHidden/>
              </w:rPr>
              <w:fldChar w:fldCharType="end"/>
            </w:r>
          </w:hyperlink>
        </w:p>
        <w:p w14:paraId="5E00BB04" w14:textId="794A3845" w:rsidR="00143328" w:rsidRDefault="00143328">
          <w:pPr>
            <w:pStyle w:val="TOC1"/>
            <w:tabs>
              <w:tab w:val="right" w:leader="dot" w:pos="9016"/>
            </w:tabs>
            <w:rPr>
              <w:rFonts w:eastAsiaTheme="minorEastAsia"/>
              <w:noProof/>
              <w:sz w:val="24"/>
              <w:szCs w:val="24"/>
              <w:lang w:eastAsia="en-GB"/>
            </w:rPr>
          </w:pPr>
          <w:hyperlink w:anchor="_Toc237203992" w:history="1">
            <w:r w:rsidRPr="006F205F">
              <w:rPr>
                <w:rStyle w:val="Hyperlink"/>
                <w:rFonts w:ascii="Arial" w:hAnsi="Arial" w:cs="Arial"/>
                <w:b/>
                <w:bCs/>
                <w:noProof/>
                <w:lang w:eastAsia="en-GB"/>
              </w:rPr>
              <w:t>Organic Gardening and Sustainable Agriculture</w:t>
            </w:r>
            <w:r>
              <w:rPr>
                <w:noProof/>
                <w:webHidden/>
              </w:rPr>
              <w:tab/>
            </w:r>
            <w:r>
              <w:rPr>
                <w:noProof/>
                <w:webHidden/>
              </w:rPr>
              <w:fldChar w:fldCharType="begin"/>
            </w:r>
            <w:r>
              <w:rPr>
                <w:noProof/>
                <w:webHidden/>
              </w:rPr>
              <w:instrText xml:space="preserve"> PAGEREF _Toc237203992 \h </w:instrText>
            </w:r>
            <w:r>
              <w:rPr>
                <w:noProof/>
                <w:webHidden/>
              </w:rPr>
            </w:r>
            <w:r>
              <w:rPr>
                <w:noProof/>
                <w:webHidden/>
              </w:rPr>
              <w:fldChar w:fldCharType="separate"/>
            </w:r>
            <w:r>
              <w:rPr>
                <w:noProof/>
                <w:webHidden/>
              </w:rPr>
              <w:t>0</w:t>
            </w:r>
            <w:r>
              <w:rPr>
                <w:noProof/>
                <w:webHidden/>
              </w:rPr>
              <w:fldChar w:fldCharType="end"/>
            </w:r>
          </w:hyperlink>
        </w:p>
        <w:p w14:paraId="5D13601E" w14:textId="379E214D" w:rsidR="00143328" w:rsidRDefault="00143328">
          <w:pPr>
            <w:pStyle w:val="TOC1"/>
            <w:tabs>
              <w:tab w:val="right" w:leader="dot" w:pos="9016"/>
            </w:tabs>
            <w:rPr>
              <w:rFonts w:eastAsiaTheme="minorEastAsia"/>
              <w:noProof/>
              <w:sz w:val="24"/>
              <w:szCs w:val="24"/>
              <w:lang w:eastAsia="en-GB"/>
            </w:rPr>
          </w:pPr>
          <w:hyperlink w:anchor="_Toc237203993" w:history="1">
            <w:r w:rsidRPr="006F205F">
              <w:rPr>
                <w:rStyle w:val="Hyperlink"/>
                <w:rFonts w:ascii="Arial" w:hAnsi="Arial" w:cs="Arial"/>
                <w:b/>
                <w:bCs/>
                <w:noProof/>
                <w:lang w:eastAsia="en-GB"/>
              </w:rPr>
              <w:t>Artificial Intelligence and Machine Learning in Agriculture</w:t>
            </w:r>
            <w:r>
              <w:rPr>
                <w:noProof/>
                <w:webHidden/>
              </w:rPr>
              <w:tab/>
            </w:r>
            <w:r>
              <w:rPr>
                <w:noProof/>
                <w:webHidden/>
              </w:rPr>
              <w:fldChar w:fldCharType="begin"/>
            </w:r>
            <w:r>
              <w:rPr>
                <w:noProof/>
                <w:webHidden/>
              </w:rPr>
              <w:instrText xml:space="preserve"> PAGEREF _Toc237203993 \h </w:instrText>
            </w:r>
            <w:r>
              <w:rPr>
                <w:noProof/>
                <w:webHidden/>
              </w:rPr>
            </w:r>
            <w:r>
              <w:rPr>
                <w:noProof/>
                <w:webHidden/>
              </w:rPr>
              <w:fldChar w:fldCharType="separate"/>
            </w:r>
            <w:r>
              <w:rPr>
                <w:noProof/>
                <w:webHidden/>
              </w:rPr>
              <w:t>0</w:t>
            </w:r>
            <w:r>
              <w:rPr>
                <w:noProof/>
                <w:webHidden/>
              </w:rPr>
              <w:fldChar w:fldCharType="end"/>
            </w:r>
          </w:hyperlink>
        </w:p>
        <w:p w14:paraId="4B5B4CAB" w14:textId="17FD173B" w:rsidR="00143328" w:rsidRDefault="00143328">
          <w:pPr>
            <w:pStyle w:val="TOC1"/>
            <w:tabs>
              <w:tab w:val="right" w:leader="dot" w:pos="9016"/>
            </w:tabs>
            <w:rPr>
              <w:rFonts w:eastAsiaTheme="minorEastAsia"/>
              <w:noProof/>
              <w:sz w:val="24"/>
              <w:szCs w:val="24"/>
              <w:lang w:eastAsia="en-GB"/>
            </w:rPr>
          </w:pPr>
          <w:hyperlink w:anchor="_Toc237203994" w:history="1">
            <w:r w:rsidRPr="006F205F">
              <w:rPr>
                <w:rStyle w:val="Hyperlink"/>
                <w:rFonts w:ascii="Arial" w:hAnsi="Arial" w:cs="Arial"/>
                <w:b/>
                <w:bCs/>
                <w:noProof/>
                <w:lang w:eastAsia="en-GB"/>
              </w:rPr>
              <w:t>Research Design</w:t>
            </w:r>
            <w:r>
              <w:rPr>
                <w:noProof/>
                <w:webHidden/>
              </w:rPr>
              <w:tab/>
            </w:r>
            <w:r>
              <w:rPr>
                <w:noProof/>
                <w:webHidden/>
              </w:rPr>
              <w:fldChar w:fldCharType="begin"/>
            </w:r>
            <w:r>
              <w:rPr>
                <w:noProof/>
                <w:webHidden/>
              </w:rPr>
              <w:instrText xml:space="preserve"> PAGEREF _Toc237203994 \h </w:instrText>
            </w:r>
            <w:r>
              <w:rPr>
                <w:noProof/>
                <w:webHidden/>
              </w:rPr>
            </w:r>
            <w:r>
              <w:rPr>
                <w:noProof/>
                <w:webHidden/>
              </w:rPr>
              <w:fldChar w:fldCharType="separate"/>
            </w:r>
            <w:r>
              <w:rPr>
                <w:noProof/>
                <w:webHidden/>
              </w:rPr>
              <w:t>0</w:t>
            </w:r>
            <w:r>
              <w:rPr>
                <w:noProof/>
                <w:webHidden/>
              </w:rPr>
              <w:fldChar w:fldCharType="end"/>
            </w:r>
          </w:hyperlink>
        </w:p>
        <w:p w14:paraId="089919EF" w14:textId="0086A6E9" w:rsidR="00143328" w:rsidRDefault="00143328">
          <w:pPr>
            <w:pStyle w:val="TOC1"/>
            <w:tabs>
              <w:tab w:val="right" w:leader="dot" w:pos="9016"/>
            </w:tabs>
            <w:rPr>
              <w:rFonts w:eastAsiaTheme="minorEastAsia"/>
              <w:noProof/>
              <w:sz w:val="24"/>
              <w:szCs w:val="24"/>
              <w:lang w:eastAsia="en-GB"/>
            </w:rPr>
          </w:pPr>
          <w:hyperlink w:anchor="_Toc237203995" w:history="1">
            <w:r w:rsidRPr="006F205F">
              <w:rPr>
                <w:rStyle w:val="Hyperlink"/>
                <w:rFonts w:ascii="Arial" w:hAnsi="Arial" w:cs="Arial"/>
                <w:b/>
                <w:bCs/>
                <w:noProof/>
                <w:lang w:eastAsia="en-GB"/>
              </w:rPr>
              <w:t>System Architecture</w:t>
            </w:r>
            <w:r>
              <w:rPr>
                <w:noProof/>
                <w:webHidden/>
              </w:rPr>
              <w:tab/>
            </w:r>
            <w:r>
              <w:rPr>
                <w:noProof/>
                <w:webHidden/>
              </w:rPr>
              <w:fldChar w:fldCharType="begin"/>
            </w:r>
            <w:r>
              <w:rPr>
                <w:noProof/>
                <w:webHidden/>
              </w:rPr>
              <w:instrText xml:space="preserve"> PAGEREF _Toc237203995 \h </w:instrText>
            </w:r>
            <w:r>
              <w:rPr>
                <w:noProof/>
                <w:webHidden/>
              </w:rPr>
            </w:r>
            <w:r>
              <w:rPr>
                <w:noProof/>
                <w:webHidden/>
              </w:rPr>
              <w:fldChar w:fldCharType="separate"/>
            </w:r>
            <w:r>
              <w:rPr>
                <w:noProof/>
                <w:webHidden/>
              </w:rPr>
              <w:t>0</w:t>
            </w:r>
            <w:r>
              <w:rPr>
                <w:noProof/>
                <w:webHidden/>
              </w:rPr>
              <w:fldChar w:fldCharType="end"/>
            </w:r>
          </w:hyperlink>
        </w:p>
        <w:p w14:paraId="7484A92F" w14:textId="3993CD60" w:rsidR="00143328" w:rsidRDefault="00143328">
          <w:pPr>
            <w:pStyle w:val="TOC1"/>
            <w:tabs>
              <w:tab w:val="right" w:leader="dot" w:pos="9016"/>
            </w:tabs>
            <w:rPr>
              <w:rFonts w:eastAsiaTheme="minorEastAsia"/>
              <w:noProof/>
              <w:sz w:val="24"/>
              <w:szCs w:val="24"/>
              <w:lang w:eastAsia="en-GB"/>
            </w:rPr>
          </w:pPr>
          <w:hyperlink w:anchor="_Toc237203996" w:history="1">
            <w:r w:rsidRPr="006F205F">
              <w:rPr>
                <w:rStyle w:val="Hyperlink"/>
                <w:b/>
                <w:bCs/>
                <w:noProof/>
                <w:lang w:eastAsia="en-GB"/>
              </w:rPr>
              <w:t>Techniques for Gathering Data</w:t>
            </w:r>
            <w:r>
              <w:rPr>
                <w:noProof/>
                <w:webHidden/>
              </w:rPr>
              <w:tab/>
            </w:r>
            <w:r>
              <w:rPr>
                <w:noProof/>
                <w:webHidden/>
              </w:rPr>
              <w:fldChar w:fldCharType="begin"/>
            </w:r>
            <w:r>
              <w:rPr>
                <w:noProof/>
                <w:webHidden/>
              </w:rPr>
              <w:instrText xml:space="preserve"> PAGEREF _Toc237203996 \h </w:instrText>
            </w:r>
            <w:r>
              <w:rPr>
                <w:noProof/>
                <w:webHidden/>
              </w:rPr>
            </w:r>
            <w:r>
              <w:rPr>
                <w:noProof/>
                <w:webHidden/>
              </w:rPr>
              <w:fldChar w:fldCharType="separate"/>
            </w:r>
            <w:r>
              <w:rPr>
                <w:noProof/>
                <w:webHidden/>
              </w:rPr>
              <w:t>0</w:t>
            </w:r>
            <w:r>
              <w:rPr>
                <w:noProof/>
                <w:webHidden/>
              </w:rPr>
              <w:fldChar w:fldCharType="end"/>
            </w:r>
          </w:hyperlink>
        </w:p>
        <w:p w14:paraId="205B553B" w14:textId="43715523" w:rsidR="00143328" w:rsidRDefault="00143328">
          <w:pPr>
            <w:pStyle w:val="TOC1"/>
            <w:tabs>
              <w:tab w:val="right" w:leader="dot" w:pos="9016"/>
            </w:tabs>
            <w:rPr>
              <w:rFonts w:eastAsiaTheme="minorEastAsia"/>
              <w:noProof/>
              <w:sz w:val="24"/>
              <w:szCs w:val="24"/>
              <w:lang w:eastAsia="en-GB"/>
            </w:rPr>
          </w:pPr>
          <w:hyperlink w:anchor="_Toc237203997" w:history="1">
            <w:r w:rsidRPr="006F205F">
              <w:rPr>
                <w:rStyle w:val="Hyperlink"/>
                <w:rFonts w:ascii="Arial" w:hAnsi="Arial" w:cs="Arial"/>
                <w:b/>
                <w:bCs/>
                <w:noProof/>
                <w:lang w:eastAsia="en-GB"/>
              </w:rPr>
              <w:t>Machine Learning Approach</w:t>
            </w:r>
            <w:r>
              <w:rPr>
                <w:noProof/>
                <w:webHidden/>
              </w:rPr>
              <w:tab/>
            </w:r>
            <w:r>
              <w:rPr>
                <w:noProof/>
                <w:webHidden/>
              </w:rPr>
              <w:fldChar w:fldCharType="begin"/>
            </w:r>
            <w:r>
              <w:rPr>
                <w:noProof/>
                <w:webHidden/>
              </w:rPr>
              <w:instrText xml:space="preserve"> PAGEREF _Toc237203997 \h </w:instrText>
            </w:r>
            <w:r>
              <w:rPr>
                <w:noProof/>
                <w:webHidden/>
              </w:rPr>
            </w:r>
            <w:r>
              <w:rPr>
                <w:noProof/>
                <w:webHidden/>
              </w:rPr>
              <w:fldChar w:fldCharType="separate"/>
            </w:r>
            <w:r>
              <w:rPr>
                <w:noProof/>
                <w:webHidden/>
              </w:rPr>
              <w:t>0</w:t>
            </w:r>
            <w:r>
              <w:rPr>
                <w:noProof/>
                <w:webHidden/>
              </w:rPr>
              <w:fldChar w:fldCharType="end"/>
            </w:r>
          </w:hyperlink>
        </w:p>
        <w:p w14:paraId="6AE1744D" w14:textId="2C717DB5" w:rsidR="00143328" w:rsidRDefault="00143328">
          <w:pPr>
            <w:pStyle w:val="TOC1"/>
            <w:tabs>
              <w:tab w:val="right" w:leader="dot" w:pos="9016"/>
            </w:tabs>
            <w:rPr>
              <w:rFonts w:eastAsiaTheme="minorEastAsia"/>
              <w:noProof/>
              <w:sz w:val="24"/>
              <w:szCs w:val="24"/>
              <w:lang w:eastAsia="en-GB"/>
            </w:rPr>
          </w:pPr>
          <w:hyperlink w:anchor="_Toc237203998" w:history="1">
            <w:r w:rsidRPr="006F205F">
              <w:rPr>
                <w:rStyle w:val="Hyperlink"/>
                <w:rFonts w:ascii="Arial" w:hAnsi="Arial" w:cs="Arial"/>
                <w:b/>
                <w:bCs/>
                <w:noProof/>
                <w:lang w:eastAsia="en-GB"/>
              </w:rPr>
              <w:t>Ethical Considerations</w:t>
            </w:r>
            <w:r>
              <w:rPr>
                <w:noProof/>
                <w:webHidden/>
              </w:rPr>
              <w:tab/>
            </w:r>
            <w:r>
              <w:rPr>
                <w:noProof/>
                <w:webHidden/>
              </w:rPr>
              <w:fldChar w:fldCharType="begin"/>
            </w:r>
            <w:r>
              <w:rPr>
                <w:noProof/>
                <w:webHidden/>
              </w:rPr>
              <w:instrText xml:space="preserve"> PAGEREF _Toc237203998 \h </w:instrText>
            </w:r>
            <w:r>
              <w:rPr>
                <w:noProof/>
                <w:webHidden/>
              </w:rPr>
            </w:r>
            <w:r>
              <w:rPr>
                <w:noProof/>
                <w:webHidden/>
              </w:rPr>
              <w:fldChar w:fldCharType="separate"/>
            </w:r>
            <w:r>
              <w:rPr>
                <w:noProof/>
                <w:webHidden/>
              </w:rPr>
              <w:t>0</w:t>
            </w:r>
            <w:r>
              <w:rPr>
                <w:noProof/>
                <w:webHidden/>
              </w:rPr>
              <w:fldChar w:fldCharType="end"/>
            </w:r>
          </w:hyperlink>
        </w:p>
        <w:p w14:paraId="66378CD4" w14:textId="54A7E511" w:rsidR="00143328" w:rsidRDefault="00143328">
          <w:pPr>
            <w:pStyle w:val="TOC1"/>
            <w:tabs>
              <w:tab w:val="right" w:leader="dot" w:pos="9016"/>
            </w:tabs>
            <w:rPr>
              <w:rFonts w:eastAsiaTheme="minorEastAsia"/>
              <w:noProof/>
              <w:sz w:val="24"/>
              <w:szCs w:val="24"/>
              <w:lang w:eastAsia="en-GB"/>
            </w:rPr>
          </w:pPr>
          <w:hyperlink w:anchor="_Toc237203999" w:history="1">
            <w:r w:rsidRPr="006F205F">
              <w:rPr>
                <w:rStyle w:val="Hyperlink"/>
                <w:rFonts w:ascii="Arial" w:hAnsi="Arial" w:cs="Arial"/>
                <w:b/>
                <w:bCs/>
                <w:noProof/>
                <w:lang w:eastAsia="en-GB"/>
              </w:rPr>
              <w:t>System Overview</w:t>
            </w:r>
            <w:r>
              <w:rPr>
                <w:noProof/>
                <w:webHidden/>
              </w:rPr>
              <w:tab/>
            </w:r>
            <w:r>
              <w:rPr>
                <w:noProof/>
                <w:webHidden/>
              </w:rPr>
              <w:fldChar w:fldCharType="begin"/>
            </w:r>
            <w:r>
              <w:rPr>
                <w:noProof/>
                <w:webHidden/>
              </w:rPr>
              <w:instrText xml:space="preserve"> PAGEREF _Toc237203999 \h </w:instrText>
            </w:r>
            <w:r>
              <w:rPr>
                <w:noProof/>
                <w:webHidden/>
              </w:rPr>
            </w:r>
            <w:r>
              <w:rPr>
                <w:noProof/>
                <w:webHidden/>
              </w:rPr>
              <w:fldChar w:fldCharType="separate"/>
            </w:r>
            <w:r>
              <w:rPr>
                <w:noProof/>
                <w:webHidden/>
              </w:rPr>
              <w:t>0</w:t>
            </w:r>
            <w:r>
              <w:rPr>
                <w:noProof/>
                <w:webHidden/>
              </w:rPr>
              <w:fldChar w:fldCharType="end"/>
            </w:r>
          </w:hyperlink>
        </w:p>
        <w:p w14:paraId="7C229FB7" w14:textId="038459E6" w:rsidR="00143328" w:rsidRDefault="00143328">
          <w:pPr>
            <w:pStyle w:val="TOC1"/>
            <w:tabs>
              <w:tab w:val="right" w:leader="dot" w:pos="9016"/>
            </w:tabs>
            <w:rPr>
              <w:rFonts w:eastAsiaTheme="minorEastAsia"/>
              <w:noProof/>
              <w:sz w:val="24"/>
              <w:szCs w:val="24"/>
              <w:lang w:eastAsia="en-GB"/>
            </w:rPr>
          </w:pPr>
          <w:hyperlink w:anchor="_Toc237204000" w:history="1">
            <w:r w:rsidRPr="006F205F">
              <w:rPr>
                <w:rStyle w:val="Hyperlink"/>
                <w:rFonts w:ascii="Arial" w:hAnsi="Arial" w:cs="Arial"/>
                <w:b/>
                <w:bCs/>
                <w:noProof/>
                <w:lang w:eastAsia="en-GB"/>
              </w:rPr>
              <w:t>Key Features</w:t>
            </w:r>
            <w:r>
              <w:rPr>
                <w:noProof/>
                <w:webHidden/>
              </w:rPr>
              <w:tab/>
            </w:r>
            <w:r>
              <w:rPr>
                <w:noProof/>
                <w:webHidden/>
              </w:rPr>
              <w:fldChar w:fldCharType="begin"/>
            </w:r>
            <w:r>
              <w:rPr>
                <w:noProof/>
                <w:webHidden/>
              </w:rPr>
              <w:instrText xml:space="preserve"> PAGEREF _Toc237204000 \h </w:instrText>
            </w:r>
            <w:r>
              <w:rPr>
                <w:noProof/>
                <w:webHidden/>
              </w:rPr>
            </w:r>
            <w:r>
              <w:rPr>
                <w:noProof/>
                <w:webHidden/>
              </w:rPr>
              <w:fldChar w:fldCharType="separate"/>
            </w:r>
            <w:r>
              <w:rPr>
                <w:noProof/>
                <w:webHidden/>
              </w:rPr>
              <w:t>0</w:t>
            </w:r>
            <w:r>
              <w:rPr>
                <w:noProof/>
                <w:webHidden/>
              </w:rPr>
              <w:fldChar w:fldCharType="end"/>
            </w:r>
          </w:hyperlink>
        </w:p>
        <w:p w14:paraId="5756359A" w14:textId="5CA17406" w:rsidR="00143328" w:rsidRDefault="00143328">
          <w:pPr>
            <w:pStyle w:val="TOC1"/>
            <w:tabs>
              <w:tab w:val="right" w:leader="dot" w:pos="9016"/>
            </w:tabs>
            <w:rPr>
              <w:rFonts w:eastAsiaTheme="minorEastAsia"/>
              <w:noProof/>
              <w:sz w:val="24"/>
              <w:szCs w:val="24"/>
              <w:lang w:eastAsia="en-GB"/>
            </w:rPr>
          </w:pPr>
          <w:hyperlink w:anchor="_Toc237204001" w:history="1">
            <w:r w:rsidRPr="006F205F">
              <w:rPr>
                <w:rStyle w:val="Hyperlink"/>
                <w:rFonts w:ascii="Arial" w:hAnsi="Arial" w:cs="Arial"/>
                <w:b/>
                <w:bCs/>
                <w:noProof/>
                <w:lang w:eastAsia="en-GB"/>
              </w:rPr>
              <w:t>System Workflow</w:t>
            </w:r>
            <w:r>
              <w:rPr>
                <w:noProof/>
                <w:webHidden/>
              </w:rPr>
              <w:tab/>
            </w:r>
            <w:r>
              <w:rPr>
                <w:noProof/>
                <w:webHidden/>
              </w:rPr>
              <w:fldChar w:fldCharType="begin"/>
            </w:r>
            <w:r>
              <w:rPr>
                <w:noProof/>
                <w:webHidden/>
              </w:rPr>
              <w:instrText xml:space="preserve"> PAGEREF _Toc237204001 \h </w:instrText>
            </w:r>
            <w:r>
              <w:rPr>
                <w:noProof/>
                <w:webHidden/>
              </w:rPr>
            </w:r>
            <w:r>
              <w:rPr>
                <w:noProof/>
                <w:webHidden/>
              </w:rPr>
              <w:fldChar w:fldCharType="separate"/>
            </w:r>
            <w:r>
              <w:rPr>
                <w:noProof/>
                <w:webHidden/>
              </w:rPr>
              <w:t>0</w:t>
            </w:r>
            <w:r>
              <w:rPr>
                <w:noProof/>
                <w:webHidden/>
              </w:rPr>
              <w:fldChar w:fldCharType="end"/>
            </w:r>
          </w:hyperlink>
        </w:p>
        <w:p w14:paraId="2153342E" w14:textId="745315B5" w:rsidR="00143328" w:rsidRDefault="00143328">
          <w:pPr>
            <w:pStyle w:val="TOC1"/>
            <w:tabs>
              <w:tab w:val="right" w:leader="dot" w:pos="9016"/>
            </w:tabs>
            <w:rPr>
              <w:rFonts w:eastAsiaTheme="minorEastAsia"/>
              <w:noProof/>
              <w:sz w:val="24"/>
              <w:szCs w:val="24"/>
              <w:lang w:eastAsia="en-GB"/>
            </w:rPr>
          </w:pPr>
          <w:hyperlink w:anchor="_Toc237204002" w:history="1">
            <w:r w:rsidRPr="006F205F">
              <w:rPr>
                <w:rStyle w:val="Hyperlink"/>
                <w:b/>
                <w:bCs/>
                <w:noProof/>
                <w:lang w:eastAsia="en-GB"/>
              </w:rPr>
              <w:t>Comparison with Traditional Gardening</w:t>
            </w:r>
            <w:r>
              <w:rPr>
                <w:noProof/>
                <w:webHidden/>
              </w:rPr>
              <w:tab/>
            </w:r>
            <w:r>
              <w:rPr>
                <w:noProof/>
                <w:webHidden/>
              </w:rPr>
              <w:fldChar w:fldCharType="begin"/>
            </w:r>
            <w:r>
              <w:rPr>
                <w:noProof/>
                <w:webHidden/>
              </w:rPr>
              <w:instrText xml:space="preserve"> PAGEREF _Toc237204002 \h </w:instrText>
            </w:r>
            <w:r>
              <w:rPr>
                <w:noProof/>
                <w:webHidden/>
              </w:rPr>
            </w:r>
            <w:r>
              <w:rPr>
                <w:noProof/>
                <w:webHidden/>
              </w:rPr>
              <w:fldChar w:fldCharType="separate"/>
            </w:r>
            <w:r>
              <w:rPr>
                <w:noProof/>
                <w:webHidden/>
              </w:rPr>
              <w:t>0</w:t>
            </w:r>
            <w:r>
              <w:rPr>
                <w:noProof/>
                <w:webHidden/>
              </w:rPr>
              <w:fldChar w:fldCharType="end"/>
            </w:r>
          </w:hyperlink>
        </w:p>
        <w:p w14:paraId="10059D62" w14:textId="436ED083" w:rsidR="00143328" w:rsidRDefault="00143328">
          <w:pPr>
            <w:pStyle w:val="TOC1"/>
            <w:tabs>
              <w:tab w:val="right" w:leader="dot" w:pos="9016"/>
            </w:tabs>
            <w:rPr>
              <w:rFonts w:eastAsiaTheme="minorEastAsia"/>
              <w:noProof/>
              <w:sz w:val="24"/>
              <w:szCs w:val="24"/>
              <w:lang w:eastAsia="en-GB"/>
            </w:rPr>
          </w:pPr>
          <w:hyperlink w:anchor="_Toc237204003" w:history="1">
            <w:r w:rsidRPr="006F205F">
              <w:rPr>
                <w:rStyle w:val="Hyperlink"/>
                <w:b/>
                <w:bCs/>
                <w:noProof/>
              </w:rPr>
              <w:t>Ethical Use of AI</w:t>
            </w:r>
            <w:r>
              <w:rPr>
                <w:noProof/>
                <w:webHidden/>
              </w:rPr>
              <w:tab/>
            </w:r>
            <w:r>
              <w:rPr>
                <w:noProof/>
                <w:webHidden/>
              </w:rPr>
              <w:fldChar w:fldCharType="begin"/>
            </w:r>
            <w:r>
              <w:rPr>
                <w:noProof/>
                <w:webHidden/>
              </w:rPr>
              <w:instrText xml:space="preserve"> PAGEREF _Toc237204003 \h </w:instrText>
            </w:r>
            <w:r>
              <w:rPr>
                <w:noProof/>
                <w:webHidden/>
              </w:rPr>
            </w:r>
            <w:r>
              <w:rPr>
                <w:noProof/>
                <w:webHidden/>
              </w:rPr>
              <w:fldChar w:fldCharType="separate"/>
            </w:r>
            <w:r>
              <w:rPr>
                <w:noProof/>
                <w:webHidden/>
              </w:rPr>
              <w:t>0</w:t>
            </w:r>
            <w:r>
              <w:rPr>
                <w:noProof/>
                <w:webHidden/>
              </w:rPr>
              <w:fldChar w:fldCharType="end"/>
            </w:r>
          </w:hyperlink>
        </w:p>
        <w:p w14:paraId="427375D1" w14:textId="3787061C" w:rsidR="00143328" w:rsidRDefault="00143328">
          <w:pPr>
            <w:pStyle w:val="TOC1"/>
            <w:tabs>
              <w:tab w:val="right" w:leader="dot" w:pos="9016"/>
            </w:tabs>
            <w:rPr>
              <w:rFonts w:eastAsiaTheme="minorEastAsia"/>
              <w:noProof/>
              <w:sz w:val="24"/>
              <w:szCs w:val="24"/>
              <w:lang w:eastAsia="en-GB"/>
            </w:rPr>
          </w:pPr>
          <w:hyperlink w:anchor="_Toc237204004" w:history="1">
            <w:r w:rsidRPr="006F205F">
              <w:rPr>
                <w:rStyle w:val="Hyperlink"/>
                <w:rFonts w:ascii="Arial" w:hAnsi="Arial" w:cs="Arial"/>
                <w:b/>
                <w:bCs/>
                <w:noProof/>
                <w:lang w:eastAsia="en-GB"/>
              </w:rPr>
              <w:t>Future Development Priorities</w:t>
            </w:r>
            <w:r>
              <w:rPr>
                <w:noProof/>
                <w:webHidden/>
              </w:rPr>
              <w:tab/>
            </w:r>
            <w:r>
              <w:rPr>
                <w:noProof/>
                <w:webHidden/>
              </w:rPr>
              <w:fldChar w:fldCharType="begin"/>
            </w:r>
            <w:r>
              <w:rPr>
                <w:noProof/>
                <w:webHidden/>
              </w:rPr>
              <w:instrText xml:space="preserve"> PAGEREF _Toc237204004 \h </w:instrText>
            </w:r>
            <w:r>
              <w:rPr>
                <w:noProof/>
                <w:webHidden/>
              </w:rPr>
            </w:r>
            <w:r>
              <w:rPr>
                <w:noProof/>
                <w:webHidden/>
              </w:rPr>
              <w:fldChar w:fldCharType="separate"/>
            </w:r>
            <w:r>
              <w:rPr>
                <w:noProof/>
                <w:webHidden/>
              </w:rPr>
              <w:t>0</w:t>
            </w:r>
            <w:r>
              <w:rPr>
                <w:noProof/>
                <w:webHidden/>
              </w:rPr>
              <w:fldChar w:fldCharType="end"/>
            </w:r>
          </w:hyperlink>
        </w:p>
        <w:p w14:paraId="627BBC20" w14:textId="3B55ACCE" w:rsidR="00143328" w:rsidRDefault="00143328">
          <w:pPr>
            <w:pStyle w:val="TOC1"/>
            <w:tabs>
              <w:tab w:val="right" w:leader="dot" w:pos="9016"/>
            </w:tabs>
            <w:rPr>
              <w:rFonts w:eastAsiaTheme="minorEastAsia"/>
              <w:noProof/>
              <w:sz w:val="24"/>
              <w:szCs w:val="24"/>
              <w:lang w:eastAsia="en-GB"/>
            </w:rPr>
          </w:pPr>
          <w:hyperlink w:anchor="_Toc237204005" w:history="1">
            <w:r w:rsidRPr="006F205F">
              <w:rPr>
                <w:rStyle w:val="Hyperlink"/>
                <w:rFonts w:ascii="Arial" w:hAnsi="Arial" w:cs="Arial"/>
                <w:b/>
                <w:bCs/>
                <w:noProof/>
                <w:lang w:eastAsia="en-GB"/>
              </w:rPr>
              <w:t>Ethical Considerations</w:t>
            </w:r>
            <w:r>
              <w:rPr>
                <w:noProof/>
                <w:webHidden/>
              </w:rPr>
              <w:tab/>
            </w:r>
            <w:r>
              <w:rPr>
                <w:noProof/>
                <w:webHidden/>
              </w:rPr>
              <w:fldChar w:fldCharType="begin"/>
            </w:r>
            <w:r>
              <w:rPr>
                <w:noProof/>
                <w:webHidden/>
              </w:rPr>
              <w:instrText xml:space="preserve"> PAGEREF _Toc237204005 \h </w:instrText>
            </w:r>
            <w:r>
              <w:rPr>
                <w:noProof/>
                <w:webHidden/>
              </w:rPr>
            </w:r>
            <w:r>
              <w:rPr>
                <w:noProof/>
                <w:webHidden/>
              </w:rPr>
              <w:fldChar w:fldCharType="separate"/>
            </w:r>
            <w:r>
              <w:rPr>
                <w:noProof/>
                <w:webHidden/>
              </w:rPr>
              <w:t>0</w:t>
            </w:r>
            <w:r>
              <w:rPr>
                <w:noProof/>
                <w:webHidden/>
              </w:rPr>
              <w:fldChar w:fldCharType="end"/>
            </w:r>
          </w:hyperlink>
        </w:p>
        <w:p w14:paraId="3FECF25D" w14:textId="1FF7D546" w:rsidR="00143328" w:rsidRDefault="00143328">
          <w:pPr>
            <w:pStyle w:val="TOC1"/>
            <w:tabs>
              <w:tab w:val="right" w:leader="dot" w:pos="9016"/>
            </w:tabs>
            <w:rPr>
              <w:rFonts w:eastAsiaTheme="minorEastAsia"/>
              <w:noProof/>
              <w:sz w:val="24"/>
              <w:szCs w:val="24"/>
              <w:lang w:eastAsia="en-GB"/>
            </w:rPr>
          </w:pPr>
          <w:hyperlink w:anchor="_Toc237204006" w:history="1">
            <w:r w:rsidRPr="006F205F">
              <w:rPr>
                <w:rStyle w:val="Hyperlink"/>
                <w:rFonts w:ascii="Arial" w:hAnsi="Arial" w:cs="Arial"/>
                <w:b/>
                <w:bCs/>
                <w:noProof/>
              </w:rPr>
              <w:t>Conclusion and Future Work</w:t>
            </w:r>
            <w:r>
              <w:rPr>
                <w:noProof/>
                <w:webHidden/>
              </w:rPr>
              <w:tab/>
            </w:r>
            <w:r>
              <w:rPr>
                <w:noProof/>
                <w:webHidden/>
              </w:rPr>
              <w:fldChar w:fldCharType="begin"/>
            </w:r>
            <w:r>
              <w:rPr>
                <w:noProof/>
                <w:webHidden/>
              </w:rPr>
              <w:instrText xml:space="preserve"> PAGEREF _Toc237204006 \h </w:instrText>
            </w:r>
            <w:r>
              <w:rPr>
                <w:noProof/>
                <w:webHidden/>
              </w:rPr>
            </w:r>
            <w:r>
              <w:rPr>
                <w:noProof/>
                <w:webHidden/>
              </w:rPr>
              <w:fldChar w:fldCharType="separate"/>
            </w:r>
            <w:r>
              <w:rPr>
                <w:noProof/>
                <w:webHidden/>
              </w:rPr>
              <w:t>0</w:t>
            </w:r>
            <w:r>
              <w:rPr>
                <w:noProof/>
                <w:webHidden/>
              </w:rPr>
              <w:fldChar w:fldCharType="end"/>
            </w:r>
          </w:hyperlink>
        </w:p>
        <w:p w14:paraId="001AB25B" w14:textId="63D1FD93" w:rsidR="00143328" w:rsidRDefault="00143328">
          <w:pPr>
            <w:pStyle w:val="TOC1"/>
            <w:tabs>
              <w:tab w:val="right" w:leader="dot" w:pos="9016"/>
            </w:tabs>
            <w:rPr>
              <w:rFonts w:eastAsiaTheme="minorEastAsia"/>
              <w:noProof/>
              <w:sz w:val="24"/>
              <w:szCs w:val="24"/>
              <w:lang w:eastAsia="en-GB"/>
            </w:rPr>
          </w:pPr>
          <w:hyperlink w:anchor="_Toc237204007" w:history="1">
            <w:r w:rsidRPr="006F205F">
              <w:rPr>
                <w:rStyle w:val="Hyperlink"/>
                <w:rFonts w:ascii="Arial" w:hAnsi="Arial" w:cs="Arial"/>
                <w:b/>
                <w:bCs/>
                <w:noProof/>
                <w:lang w:eastAsia="en-GB"/>
              </w:rPr>
              <w:t>Key Contributions</w:t>
            </w:r>
            <w:r>
              <w:rPr>
                <w:noProof/>
                <w:webHidden/>
              </w:rPr>
              <w:tab/>
            </w:r>
            <w:r>
              <w:rPr>
                <w:noProof/>
                <w:webHidden/>
              </w:rPr>
              <w:fldChar w:fldCharType="begin"/>
            </w:r>
            <w:r>
              <w:rPr>
                <w:noProof/>
                <w:webHidden/>
              </w:rPr>
              <w:instrText xml:space="preserve"> PAGEREF _Toc237204007 \h </w:instrText>
            </w:r>
            <w:r>
              <w:rPr>
                <w:noProof/>
                <w:webHidden/>
              </w:rPr>
            </w:r>
            <w:r>
              <w:rPr>
                <w:noProof/>
                <w:webHidden/>
              </w:rPr>
              <w:fldChar w:fldCharType="separate"/>
            </w:r>
            <w:r>
              <w:rPr>
                <w:noProof/>
                <w:webHidden/>
              </w:rPr>
              <w:t>0</w:t>
            </w:r>
            <w:r>
              <w:rPr>
                <w:noProof/>
                <w:webHidden/>
              </w:rPr>
              <w:fldChar w:fldCharType="end"/>
            </w:r>
          </w:hyperlink>
        </w:p>
        <w:p w14:paraId="1B38F4FF" w14:textId="543CF6BC" w:rsidR="00143328" w:rsidRDefault="00143328">
          <w:pPr>
            <w:pStyle w:val="TOC1"/>
            <w:tabs>
              <w:tab w:val="right" w:leader="dot" w:pos="9016"/>
            </w:tabs>
            <w:rPr>
              <w:rFonts w:eastAsiaTheme="minorEastAsia"/>
              <w:noProof/>
              <w:sz w:val="24"/>
              <w:szCs w:val="24"/>
              <w:lang w:eastAsia="en-GB"/>
            </w:rPr>
          </w:pPr>
          <w:hyperlink w:anchor="_Toc237204008" w:history="1">
            <w:r w:rsidRPr="006F205F">
              <w:rPr>
                <w:rStyle w:val="Hyperlink"/>
                <w:rFonts w:ascii="Arial" w:hAnsi="Arial" w:cs="Arial"/>
                <w:b/>
                <w:bCs/>
                <w:noProof/>
                <w:lang w:eastAsia="en-GB"/>
              </w:rPr>
              <w:t>5 Limitations of the Study</w:t>
            </w:r>
            <w:r>
              <w:rPr>
                <w:noProof/>
                <w:webHidden/>
              </w:rPr>
              <w:tab/>
            </w:r>
            <w:r>
              <w:rPr>
                <w:noProof/>
                <w:webHidden/>
              </w:rPr>
              <w:fldChar w:fldCharType="begin"/>
            </w:r>
            <w:r>
              <w:rPr>
                <w:noProof/>
                <w:webHidden/>
              </w:rPr>
              <w:instrText xml:space="preserve"> PAGEREF _Toc237204008 \h </w:instrText>
            </w:r>
            <w:r>
              <w:rPr>
                <w:noProof/>
                <w:webHidden/>
              </w:rPr>
            </w:r>
            <w:r>
              <w:rPr>
                <w:noProof/>
                <w:webHidden/>
              </w:rPr>
              <w:fldChar w:fldCharType="separate"/>
            </w:r>
            <w:r>
              <w:rPr>
                <w:noProof/>
                <w:webHidden/>
              </w:rPr>
              <w:t>0</w:t>
            </w:r>
            <w:r>
              <w:rPr>
                <w:noProof/>
                <w:webHidden/>
              </w:rPr>
              <w:fldChar w:fldCharType="end"/>
            </w:r>
          </w:hyperlink>
        </w:p>
        <w:p w14:paraId="731BAD5B" w14:textId="3E94ED2E" w:rsidR="00143328" w:rsidRDefault="00143328">
          <w:pPr>
            <w:pStyle w:val="TOC1"/>
            <w:tabs>
              <w:tab w:val="right" w:leader="dot" w:pos="9016"/>
            </w:tabs>
            <w:rPr>
              <w:rFonts w:eastAsiaTheme="minorEastAsia"/>
              <w:noProof/>
              <w:sz w:val="24"/>
              <w:szCs w:val="24"/>
              <w:lang w:eastAsia="en-GB"/>
            </w:rPr>
          </w:pPr>
          <w:hyperlink w:anchor="_Toc237204009" w:history="1">
            <w:r w:rsidRPr="006F205F">
              <w:rPr>
                <w:rStyle w:val="Hyperlink"/>
                <w:rFonts w:ascii="Arial" w:hAnsi="Arial" w:cs="Arial"/>
                <w:b/>
                <w:bCs/>
                <w:noProof/>
                <w:lang w:eastAsia="en-GB"/>
              </w:rPr>
              <w:t>.6 Future Work</w:t>
            </w:r>
            <w:r>
              <w:rPr>
                <w:noProof/>
                <w:webHidden/>
              </w:rPr>
              <w:tab/>
            </w:r>
            <w:r>
              <w:rPr>
                <w:noProof/>
                <w:webHidden/>
              </w:rPr>
              <w:fldChar w:fldCharType="begin"/>
            </w:r>
            <w:r>
              <w:rPr>
                <w:noProof/>
                <w:webHidden/>
              </w:rPr>
              <w:instrText xml:space="preserve"> PAGEREF _Toc237204009 \h </w:instrText>
            </w:r>
            <w:r>
              <w:rPr>
                <w:noProof/>
                <w:webHidden/>
              </w:rPr>
            </w:r>
            <w:r>
              <w:rPr>
                <w:noProof/>
                <w:webHidden/>
              </w:rPr>
              <w:fldChar w:fldCharType="separate"/>
            </w:r>
            <w:r>
              <w:rPr>
                <w:noProof/>
                <w:webHidden/>
              </w:rPr>
              <w:t>0</w:t>
            </w:r>
            <w:r>
              <w:rPr>
                <w:noProof/>
                <w:webHidden/>
              </w:rPr>
              <w:fldChar w:fldCharType="end"/>
            </w:r>
          </w:hyperlink>
        </w:p>
        <w:p w14:paraId="07D678AB" w14:textId="4A183A7F" w:rsidR="00143328" w:rsidRDefault="00143328">
          <w:pPr>
            <w:pStyle w:val="TOC1"/>
            <w:tabs>
              <w:tab w:val="right" w:leader="dot" w:pos="9016"/>
            </w:tabs>
            <w:rPr>
              <w:rFonts w:eastAsiaTheme="minorEastAsia"/>
              <w:noProof/>
              <w:sz w:val="24"/>
              <w:szCs w:val="24"/>
              <w:lang w:eastAsia="en-GB"/>
            </w:rPr>
          </w:pPr>
          <w:hyperlink w:anchor="_Toc237204010" w:history="1">
            <w:r w:rsidRPr="006F205F">
              <w:rPr>
                <w:rStyle w:val="Hyperlink"/>
                <w:rFonts w:ascii="Arial" w:hAnsi="Arial" w:cs="Arial"/>
                <w:b/>
                <w:bCs/>
                <w:noProof/>
                <w:lang w:eastAsia="en-GB"/>
              </w:rPr>
              <w:t>Conclusion</w:t>
            </w:r>
            <w:r>
              <w:rPr>
                <w:noProof/>
                <w:webHidden/>
              </w:rPr>
              <w:tab/>
            </w:r>
            <w:r>
              <w:rPr>
                <w:noProof/>
                <w:webHidden/>
              </w:rPr>
              <w:fldChar w:fldCharType="begin"/>
            </w:r>
            <w:r>
              <w:rPr>
                <w:noProof/>
                <w:webHidden/>
              </w:rPr>
              <w:instrText xml:space="preserve"> PAGEREF _Toc237204010 \h </w:instrText>
            </w:r>
            <w:r>
              <w:rPr>
                <w:noProof/>
                <w:webHidden/>
              </w:rPr>
            </w:r>
            <w:r>
              <w:rPr>
                <w:noProof/>
                <w:webHidden/>
              </w:rPr>
              <w:fldChar w:fldCharType="separate"/>
            </w:r>
            <w:r>
              <w:rPr>
                <w:noProof/>
                <w:webHidden/>
              </w:rPr>
              <w:t>0</w:t>
            </w:r>
            <w:r>
              <w:rPr>
                <w:noProof/>
                <w:webHidden/>
              </w:rPr>
              <w:fldChar w:fldCharType="end"/>
            </w:r>
          </w:hyperlink>
        </w:p>
        <w:p w14:paraId="49DFEE4B" w14:textId="064C97C6" w:rsidR="00143328" w:rsidRDefault="00143328">
          <w:pPr>
            <w:pStyle w:val="TOC1"/>
            <w:tabs>
              <w:tab w:val="right" w:leader="dot" w:pos="9016"/>
            </w:tabs>
            <w:rPr>
              <w:rFonts w:eastAsiaTheme="minorEastAsia"/>
              <w:noProof/>
              <w:sz w:val="24"/>
              <w:szCs w:val="24"/>
              <w:lang w:eastAsia="en-GB"/>
            </w:rPr>
          </w:pPr>
          <w:hyperlink w:anchor="_Toc237204011" w:history="1">
            <w:r w:rsidRPr="006F205F">
              <w:rPr>
                <w:rStyle w:val="Hyperlink"/>
                <w:b/>
                <w:bCs/>
                <w:noProof/>
              </w:rPr>
              <w:t>References</w:t>
            </w:r>
            <w:r>
              <w:rPr>
                <w:noProof/>
                <w:webHidden/>
              </w:rPr>
              <w:tab/>
            </w:r>
            <w:r>
              <w:rPr>
                <w:noProof/>
                <w:webHidden/>
              </w:rPr>
              <w:fldChar w:fldCharType="begin"/>
            </w:r>
            <w:r>
              <w:rPr>
                <w:noProof/>
                <w:webHidden/>
              </w:rPr>
              <w:instrText xml:space="preserve"> PAGEREF _Toc237204011 \h </w:instrText>
            </w:r>
            <w:r>
              <w:rPr>
                <w:noProof/>
                <w:webHidden/>
              </w:rPr>
            </w:r>
            <w:r>
              <w:rPr>
                <w:noProof/>
                <w:webHidden/>
              </w:rPr>
              <w:fldChar w:fldCharType="separate"/>
            </w:r>
            <w:r>
              <w:rPr>
                <w:noProof/>
                <w:webHidden/>
              </w:rPr>
              <w:t>0</w:t>
            </w:r>
            <w:r>
              <w:rPr>
                <w:noProof/>
                <w:webHidden/>
              </w:rPr>
              <w:fldChar w:fldCharType="end"/>
            </w:r>
          </w:hyperlink>
        </w:p>
        <w:p w14:paraId="2EC59999" w14:textId="696F4281" w:rsidR="00143328" w:rsidRDefault="00143328">
          <w:pPr>
            <w:pStyle w:val="TOC1"/>
            <w:tabs>
              <w:tab w:val="right" w:leader="dot" w:pos="9016"/>
            </w:tabs>
            <w:rPr>
              <w:rFonts w:eastAsiaTheme="minorEastAsia"/>
              <w:noProof/>
              <w:sz w:val="24"/>
              <w:szCs w:val="24"/>
              <w:lang w:eastAsia="en-GB"/>
            </w:rPr>
          </w:pPr>
          <w:hyperlink w:anchor="_Toc237204012" w:history="1">
            <w:r w:rsidRPr="006F205F">
              <w:rPr>
                <w:rStyle w:val="Hyperlink"/>
                <w:b/>
                <w:bCs/>
                <w:noProof/>
                <w:lang w:eastAsia="en-GB"/>
              </w:rPr>
              <w:t>Appendix:</w:t>
            </w:r>
            <w:r>
              <w:rPr>
                <w:noProof/>
                <w:webHidden/>
              </w:rPr>
              <w:tab/>
            </w:r>
            <w:r>
              <w:rPr>
                <w:noProof/>
                <w:webHidden/>
              </w:rPr>
              <w:fldChar w:fldCharType="begin"/>
            </w:r>
            <w:r>
              <w:rPr>
                <w:noProof/>
                <w:webHidden/>
              </w:rPr>
              <w:instrText xml:space="preserve"> PAGEREF _Toc237204012 \h </w:instrText>
            </w:r>
            <w:r>
              <w:rPr>
                <w:noProof/>
                <w:webHidden/>
              </w:rPr>
            </w:r>
            <w:r>
              <w:rPr>
                <w:noProof/>
                <w:webHidden/>
              </w:rPr>
              <w:fldChar w:fldCharType="separate"/>
            </w:r>
            <w:r>
              <w:rPr>
                <w:noProof/>
                <w:webHidden/>
              </w:rPr>
              <w:t>0</w:t>
            </w:r>
            <w:r>
              <w:rPr>
                <w:noProof/>
                <w:webHidden/>
              </w:rPr>
              <w:fldChar w:fldCharType="end"/>
            </w:r>
          </w:hyperlink>
        </w:p>
        <w:p w14:paraId="005E72F8" w14:textId="6DA26110" w:rsidR="00646195" w:rsidRDefault="00646195">
          <w:r>
            <w:rPr>
              <w:b/>
              <w:bCs/>
            </w:rPr>
            <w:fldChar w:fldCharType="end"/>
          </w:r>
        </w:p>
      </w:sdtContent>
    </w:sdt>
    <w:p w14:paraId="0E4F90F6" w14:textId="77777777" w:rsidR="00515329" w:rsidRDefault="00515329" w:rsidP="00056A00">
      <w:pPr>
        <w:rPr>
          <w:rStyle w:val="Heading1Char"/>
          <w:rFonts w:ascii="Arial" w:hAnsi="Arial" w:cs="Arial"/>
          <w:b/>
          <w:bCs/>
          <w:lang w:eastAsia="en-GB"/>
        </w:rPr>
      </w:pPr>
      <w:bookmarkStart w:id="0" w:name="_Toc237203983"/>
    </w:p>
    <w:p w14:paraId="63F1643D" w14:textId="77777777" w:rsidR="00515329" w:rsidRDefault="00515329" w:rsidP="00056A00">
      <w:pPr>
        <w:rPr>
          <w:rStyle w:val="Heading1Char"/>
          <w:rFonts w:ascii="Arial" w:hAnsi="Arial" w:cs="Arial"/>
          <w:b/>
          <w:bCs/>
          <w:lang w:eastAsia="en-GB"/>
        </w:rPr>
      </w:pPr>
    </w:p>
    <w:p w14:paraId="40CD936D" w14:textId="77777777" w:rsidR="00FF0549" w:rsidRDefault="00FF0549" w:rsidP="00FF0549">
      <w:pPr>
        <w:rPr>
          <w:rFonts w:cs="Arial"/>
          <w:b/>
          <w:bCs/>
          <w:color w:val="000000"/>
        </w:rPr>
      </w:pPr>
      <w:r w:rsidRPr="00CD5CB7">
        <w:rPr>
          <w:rFonts w:cs="Arial"/>
          <w:b/>
          <w:bCs/>
          <w:color w:val="000000"/>
          <w:sz w:val="28"/>
        </w:rPr>
        <w:t>Declaration of Originality</w:t>
      </w:r>
    </w:p>
    <w:p w14:paraId="299DA3ED" w14:textId="77777777" w:rsidR="00FF0549" w:rsidRPr="005B638E" w:rsidRDefault="00FF0549" w:rsidP="00FF0549">
      <w:pPr>
        <w:rPr>
          <w:rFonts w:ascii="Calibri" w:hAnsi="Calibri"/>
          <w:color w:val="000000"/>
        </w:rPr>
      </w:pPr>
      <w:r w:rsidRPr="005B638E">
        <w:rPr>
          <w:rFonts w:ascii="Calibri" w:hAnsi="Calibri"/>
          <w:b/>
          <w:bCs/>
          <w:color w:val="000000"/>
        </w:rPr>
        <w:t xml:space="preserve"> </w:t>
      </w:r>
    </w:p>
    <w:p w14:paraId="1FA68115" w14:textId="77777777" w:rsidR="00FF0549" w:rsidRPr="005B638E" w:rsidRDefault="00FF0549" w:rsidP="00FF0549">
      <w:pPr>
        <w:rPr>
          <w:rFonts w:ascii="Calibri" w:hAnsi="Calibri"/>
          <w:color w:val="000000"/>
        </w:rPr>
      </w:pPr>
      <w:r w:rsidRPr="005B638E">
        <w:rPr>
          <w:rFonts w:ascii="Calibri" w:hAnsi="Calibri"/>
          <w:color w:val="000000"/>
        </w:rPr>
        <w:t>I</w:t>
      </w:r>
      <w:proofErr w:type="gramStart"/>
      <w:r w:rsidRPr="005B638E">
        <w:rPr>
          <w:rFonts w:ascii="Calibri" w:hAnsi="Calibri"/>
          <w:color w:val="000000"/>
        </w:rPr>
        <w:t>, .</w:t>
      </w:r>
      <w:r>
        <w:rPr>
          <w:rFonts w:ascii="Calibri" w:hAnsi="Calibri"/>
          <w:color w:val="000000"/>
        </w:rPr>
        <w:t>GHAZALA</w:t>
      </w:r>
      <w:proofErr w:type="gramEnd"/>
      <w:r>
        <w:rPr>
          <w:rFonts w:ascii="Calibri" w:hAnsi="Calibri"/>
          <w:color w:val="000000"/>
        </w:rPr>
        <w:t xml:space="preserve"> FIRDOUS</w:t>
      </w:r>
      <w:r w:rsidRPr="005B638E">
        <w:rPr>
          <w:rFonts w:ascii="Calibri" w:hAnsi="Calibri"/>
          <w:color w:val="000000"/>
        </w:rPr>
        <w:t xml:space="preserve">...........................................(FULL </w:t>
      </w:r>
      <w:proofErr w:type="gramStart"/>
      <w:r w:rsidRPr="005B638E">
        <w:rPr>
          <w:rFonts w:ascii="Calibri" w:hAnsi="Calibri"/>
          <w:color w:val="000000"/>
        </w:rPr>
        <w:t>NAME)…</w:t>
      </w:r>
      <w:proofErr w:type="gramEnd"/>
      <w:r w:rsidRPr="005B638E">
        <w:rPr>
          <w:rFonts w:ascii="Calibri" w:hAnsi="Calibri"/>
          <w:color w:val="000000"/>
        </w:rPr>
        <w:t xml:space="preserve">……………………………… declare that I am the sole author of this Project; that all references cited have been consulted; that I have conducted all work of which this is a record, and that the finished work lies within the prescribed word limits. </w:t>
      </w:r>
    </w:p>
    <w:p w14:paraId="51B2CF21" w14:textId="77777777" w:rsidR="00FF0549" w:rsidRPr="005B638E" w:rsidRDefault="00FF0549" w:rsidP="00FF0549">
      <w:pPr>
        <w:rPr>
          <w:rFonts w:ascii="Calibri" w:hAnsi="Calibri"/>
          <w:color w:val="000000"/>
        </w:rPr>
      </w:pPr>
      <w:r w:rsidRPr="005B638E">
        <w:rPr>
          <w:rFonts w:ascii="Calibri" w:hAnsi="Calibri"/>
          <w:color w:val="000000"/>
        </w:rPr>
        <w:t xml:space="preserve">  </w:t>
      </w:r>
    </w:p>
    <w:p w14:paraId="53C11049" w14:textId="77777777" w:rsidR="00FF0549" w:rsidRPr="005B638E" w:rsidRDefault="00FF0549" w:rsidP="00FF0549">
      <w:pPr>
        <w:rPr>
          <w:rFonts w:ascii="Calibri" w:hAnsi="Calibri"/>
          <w:color w:val="000000"/>
        </w:rPr>
      </w:pPr>
      <w:r w:rsidRPr="005B638E">
        <w:rPr>
          <w:rFonts w:ascii="Calibri" w:hAnsi="Calibri"/>
          <w:color w:val="000000"/>
        </w:rPr>
        <w:t xml:space="preserve">This work has not previously been accepted as part of any other degree submission. </w:t>
      </w:r>
    </w:p>
    <w:p w14:paraId="309A9E8E" w14:textId="77777777" w:rsidR="00FF0549" w:rsidRPr="005B638E" w:rsidRDefault="00FF0549" w:rsidP="00FF0549">
      <w:pPr>
        <w:rPr>
          <w:rFonts w:ascii="Calibri" w:hAnsi="Calibri"/>
          <w:color w:val="000000"/>
        </w:rPr>
      </w:pPr>
      <w:r w:rsidRPr="005B638E">
        <w:rPr>
          <w:rFonts w:ascii="Calibri" w:hAnsi="Calibri"/>
          <w:color w:val="000000"/>
        </w:rPr>
        <w:t xml:space="preserve">   </w:t>
      </w:r>
    </w:p>
    <w:p w14:paraId="36C185DA" w14:textId="77777777" w:rsidR="00FF0549" w:rsidRPr="005B638E" w:rsidRDefault="00FF0549" w:rsidP="00FF0549">
      <w:pPr>
        <w:ind w:left="1440"/>
        <w:rPr>
          <w:rFonts w:ascii="Calibri" w:hAnsi="Calibri"/>
          <w:color w:val="000000"/>
        </w:rPr>
      </w:pPr>
      <w:proofErr w:type="gramStart"/>
      <w:r w:rsidRPr="005B638E">
        <w:rPr>
          <w:rFonts w:ascii="Calibri" w:hAnsi="Calibri"/>
          <w:b/>
          <w:bCs/>
          <w:i/>
          <w:iCs/>
          <w:color w:val="000000"/>
        </w:rPr>
        <w:t>Signed : ..</w:t>
      </w:r>
      <w:proofErr w:type="gramEnd"/>
      <w:r>
        <w:rPr>
          <w:rFonts w:ascii="Calibri" w:hAnsi="Calibri"/>
          <w:b/>
          <w:bCs/>
          <w:i/>
          <w:iCs/>
          <w:color w:val="000000"/>
        </w:rPr>
        <w:t>Ghazala Firdous</w:t>
      </w:r>
      <w:r w:rsidRPr="005B638E">
        <w:rPr>
          <w:rFonts w:ascii="Calibri" w:hAnsi="Calibri"/>
          <w:b/>
          <w:bCs/>
          <w:i/>
          <w:iCs/>
          <w:color w:val="000000"/>
        </w:rPr>
        <w:t xml:space="preserve">........................................... </w:t>
      </w:r>
    </w:p>
    <w:p w14:paraId="3938D4FC" w14:textId="77777777" w:rsidR="00FF0549" w:rsidRPr="005B638E" w:rsidRDefault="00FF0549" w:rsidP="00FF0549">
      <w:pPr>
        <w:ind w:left="1440"/>
        <w:rPr>
          <w:rFonts w:ascii="Calibri" w:hAnsi="Calibri"/>
          <w:color w:val="000000"/>
        </w:rPr>
      </w:pPr>
      <w:r w:rsidRPr="005B638E">
        <w:rPr>
          <w:rFonts w:ascii="Calibri" w:hAnsi="Calibri"/>
          <w:b/>
          <w:bCs/>
          <w:i/>
          <w:iCs/>
          <w:color w:val="000000"/>
        </w:rPr>
        <w:t xml:space="preserve"> </w:t>
      </w:r>
    </w:p>
    <w:p w14:paraId="544FAAC0" w14:textId="77777777" w:rsidR="00FF0549" w:rsidRPr="005B638E" w:rsidRDefault="00FF0549" w:rsidP="00FF0549">
      <w:pPr>
        <w:ind w:left="1440"/>
        <w:rPr>
          <w:rFonts w:ascii="Calibri" w:hAnsi="Calibri"/>
          <w:color w:val="000000"/>
        </w:rPr>
      </w:pPr>
      <w:r w:rsidRPr="005B638E">
        <w:rPr>
          <w:rFonts w:ascii="Calibri" w:hAnsi="Calibri"/>
          <w:b/>
          <w:bCs/>
          <w:i/>
          <w:iCs/>
          <w:color w:val="000000"/>
        </w:rPr>
        <w:t xml:space="preserve"> </w:t>
      </w:r>
    </w:p>
    <w:p w14:paraId="0F567479" w14:textId="77777777" w:rsidR="00FF0549" w:rsidRPr="005B638E" w:rsidRDefault="00FF0549" w:rsidP="00FF0549">
      <w:pPr>
        <w:ind w:left="1440"/>
        <w:rPr>
          <w:rFonts w:ascii="Calibri" w:hAnsi="Calibri"/>
          <w:color w:val="000000"/>
        </w:rPr>
      </w:pPr>
      <w:proofErr w:type="gramStart"/>
      <w:r w:rsidRPr="005B638E">
        <w:rPr>
          <w:rFonts w:ascii="Calibri" w:hAnsi="Calibri"/>
          <w:b/>
          <w:bCs/>
          <w:i/>
          <w:iCs/>
          <w:color w:val="000000"/>
        </w:rPr>
        <w:t>Date :</w:t>
      </w:r>
      <w:proofErr w:type="gramEnd"/>
      <w:r w:rsidRPr="005B638E">
        <w:rPr>
          <w:rFonts w:ascii="Calibri" w:hAnsi="Calibri"/>
          <w:b/>
          <w:bCs/>
          <w:i/>
          <w:iCs/>
          <w:color w:val="000000"/>
        </w:rPr>
        <w:t xml:space="preserve"> ....</w:t>
      </w:r>
      <w:r>
        <w:rPr>
          <w:rFonts w:ascii="Calibri" w:hAnsi="Calibri"/>
          <w:b/>
          <w:bCs/>
          <w:i/>
          <w:iCs/>
          <w:color w:val="000000"/>
        </w:rPr>
        <w:t>10/08/2026</w:t>
      </w:r>
      <w:r w:rsidRPr="005B638E">
        <w:rPr>
          <w:rFonts w:ascii="Calibri" w:hAnsi="Calibri"/>
          <w:b/>
          <w:bCs/>
          <w:i/>
          <w:iCs/>
          <w:color w:val="000000"/>
        </w:rPr>
        <w:t xml:space="preserve">........................................... </w:t>
      </w:r>
    </w:p>
    <w:p w14:paraId="02BF0EF1" w14:textId="77777777" w:rsidR="00FF0549" w:rsidRDefault="00FF0549" w:rsidP="00FF0549">
      <w:pPr>
        <w:pStyle w:val="Heading3"/>
        <w:rPr>
          <w:rFonts w:cs="Arial"/>
          <w:color w:val="000000"/>
          <w:sz w:val="22"/>
          <w:szCs w:val="22"/>
        </w:rPr>
      </w:pPr>
    </w:p>
    <w:p w14:paraId="406CE170" w14:textId="77777777" w:rsidR="00B0672A" w:rsidRPr="00F903E7" w:rsidRDefault="00B0672A" w:rsidP="00B0672A">
      <w:pPr>
        <w:rPr>
          <w:rFonts w:cs="Arial"/>
          <w:b/>
          <w:color w:val="000000"/>
        </w:rPr>
      </w:pPr>
    </w:p>
    <w:p w14:paraId="2C116945" w14:textId="77777777" w:rsidR="00B0672A" w:rsidRPr="005B638E" w:rsidRDefault="00B0672A" w:rsidP="00B0672A">
      <w:pPr>
        <w:rPr>
          <w:rFonts w:ascii="Calibri" w:hAnsi="Calibri"/>
          <w:color w:val="000000"/>
          <w:sz w:val="28"/>
        </w:rPr>
      </w:pPr>
      <w:r w:rsidRPr="005B638E">
        <w:rPr>
          <w:rFonts w:ascii="Calibri" w:hAnsi="Calibri"/>
          <w:b/>
          <w:bCs/>
          <w:color w:val="000000"/>
          <w:sz w:val="28"/>
        </w:rPr>
        <w:t>FORM OF CONSENT</w:t>
      </w:r>
      <w:r w:rsidRPr="005B638E">
        <w:rPr>
          <w:rFonts w:ascii="Calibri" w:hAnsi="Calibri"/>
          <w:b/>
          <w:bCs/>
          <w:i/>
          <w:iCs/>
          <w:color w:val="000000"/>
          <w:sz w:val="28"/>
        </w:rPr>
        <w:t xml:space="preserve"> </w:t>
      </w:r>
    </w:p>
    <w:p w14:paraId="33003EE7" w14:textId="77777777" w:rsidR="00B0672A" w:rsidRDefault="00B0672A" w:rsidP="00B0672A">
      <w:pPr>
        <w:spacing w:after="40"/>
        <w:rPr>
          <w:rFonts w:ascii="Calibri" w:hAnsi="Calibri"/>
          <w:b/>
          <w:bCs/>
          <w:color w:val="000000"/>
        </w:rPr>
      </w:pPr>
    </w:p>
    <w:p w14:paraId="2B79FEA8" w14:textId="77777777" w:rsidR="00B0672A" w:rsidRPr="005B638E" w:rsidRDefault="00B0672A" w:rsidP="00B0672A">
      <w:pPr>
        <w:spacing w:after="40"/>
        <w:rPr>
          <w:rFonts w:ascii="Calibri" w:hAnsi="Calibri"/>
          <w:color w:val="000000"/>
        </w:rPr>
      </w:pPr>
      <w:r w:rsidRPr="005B638E">
        <w:rPr>
          <w:rFonts w:ascii="Calibri" w:hAnsi="Calibri"/>
          <w:b/>
          <w:bCs/>
          <w:color w:val="000000"/>
        </w:rPr>
        <w:t xml:space="preserve">I </w:t>
      </w:r>
      <w:r w:rsidRPr="005B638E">
        <w:rPr>
          <w:rFonts w:ascii="Calibri" w:hAnsi="Calibri"/>
          <w:color w:val="000000"/>
        </w:rPr>
        <w:t>.......</w:t>
      </w:r>
      <w:r>
        <w:rPr>
          <w:rFonts w:ascii="Calibri" w:hAnsi="Calibri"/>
          <w:color w:val="000000"/>
        </w:rPr>
        <w:t>Ghazala Firdous</w:t>
      </w:r>
      <w:r w:rsidRPr="005B638E">
        <w:rPr>
          <w:rFonts w:ascii="Calibri" w:hAnsi="Calibri"/>
          <w:color w:val="000000"/>
        </w:rPr>
        <w:t xml:space="preserve">.....................................(FULL </w:t>
      </w:r>
      <w:proofErr w:type="gramStart"/>
      <w:r w:rsidRPr="005B638E">
        <w:rPr>
          <w:rFonts w:ascii="Calibri" w:hAnsi="Calibri"/>
          <w:color w:val="000000"/>
        </w:rPr>
        <w:t>NAME)…</w:t>
      </w:r>
      <w:proofErr w:type="gramEnd"/>
      <w:r w:rsidRPr="005B638E">
        <w:rPr>
          <w:rFonts w:ascii="Calibri" w:hAnsi="Calibri"/>
          <w:color w:val="000000"/>
        </w:rPr>
        <w:t xml:space="preserve">………………………………  hereby consent that my Project, submitted in candidature for the </w:t>
      </w:r>
      <w:proofErr w:type="gramStart"/>
      <w:r>
        <w:rPr>
          <w:rFonts w:ascii="Calibri" w:hAnsi="Calibri"/>
          <w:i/>
          <w:color w:val="000000"/>
          <w:u w:val="single"/>
        </w:rPr>
        <w:t>B.Sc.(</w:t>
      </w:r>
      <w:proofErr w:type="gramEnd"/>
      <w:r>
        <w:rPr>
          <w:rFonts w:ascii="Calibri" w:hAnsi="Calibri"/>
          <w:i/>
          <w:color w:val="000000"/>
          <w:u w:val="single"/>
        </w:rPr>
        <w:t>Hons) Computer</w:t>
      </w:r>
      <w:r w:rsidRPr="005B638E">
        <w:rPr>
          <w:rFonts w:ascii="Calibri" w:hAnsi="Calibri"/>
          <w:i/>
          <w:color w:val="000000"/>
          <w:u w:val="single"/>
        </w:rPr>
        <w:t xml:space="preserve"> </w:t>
      </w:r>
      <w:r>
        <w:rPr>
          <w:rFonts w:ascii="Calibri" w:hAnsi="Calibri"/>
          <w:i/>
          <w:color w:val="000000"/>
          <w:u w:val="single"/>
        </w:rPr>
        <w:t>Networks</w:t>
      </w:r>
      <w:r w:rsidRPr="005B638E">
        <w:rPr>
          <w:rFonts w:ascii="Calibri" w:hAnsi="Calibri"/>
          <w:i/>
          <w:color w:val="000000"/>
          <w:u w:val="single"/>
        </w:rPr>
        <w:t xml:space="preserve"> </w:t>
      </w:r>
      <w:r w:rsidRPr="005B638E">
        <w:rPr>
          <w:rFonts w:ascii="Calibri" w:hAnsi="Calibri"/>
          <w:color w:val="000000"/>
        </w:rPr>
        <w:t xml:space="preserve">degree, if successful, may be made available for inter-library loan or photocopying (subject to the law of copyright), and that the title and abstract may be made available to outside organisations. </w:t>
      </w:r>
    </w:p>
    <w:p w14:paraId="022B4B9A" w14:textId="77777777" w:rsidR="00B0672A" w:rsidRPr="005B638E" w:rsidRDefault="00B0672A" w:rsidP="00B0672A">
      <w:pPr>
        <w:ind w:left="1440"/>
        <w:rPr>
          <w:rFonts w:ascii="Calibri" w:hAnsi="Calibri"/>
          <w:b/>
          <w:bCs/>
          <w:color w:val="000000"/>
        </w:rPr>
      </w:pPr>
    </w:p>
    <w:p w14:paraId="51FFFAE2" w14:textId="77777777" w:rsidR="00B0672A" w:rsidRPr="005B638E" w:rsidRDefault="00B0672A" w:rsidP="00B0672A">
      <w:pPr>
        <w:ind w:left="1440"/>
        <w:rPr>
          <w:rFonts w:ascii="Calibri" w:hAnsi="Calibri"/>
          <w:color w:val="000000"/>
        </w:rPr>
      </w:pPr>
      <w:proofErr w:type="gramStart"/>
      <w:r w:rsidRPr="005B638E">
        <w:rPr>
          <w:rFonts w:ascii="Calibri" w:hAnsi="Calibri"/>
          <w:b/>
          <w:bCs/>
          <w:i/>
          <w:iCs/>
          <w:color w:val="000000"/>
        </w:rPr>
        <w:t>Signed :</w:t>
      </w:r>
      <w:proofErr w:type="gramEnd"/>
      <w:r w:rsidRPr="005B638E">
        <w:rPr>
          <w:rFonts w:ascii="Calibri" w:hAnsi="Calibri"/>
          <w:b/>
          <w:bCs/>
          <w:i/>
          <w:iCs/>
          <w:color w:val="000000"/>
        </w:rPr>
        <w:t xml:space="preserve"> .........</w:t>
      </w:r>
      <w:r>
        <w:rPr>
          <w:rFonts w:ascii="Calibri" w:hAnsi="Calibri"/>
          <w:b/>
          <w:bCs/>
          <w:i/>
          <w:iCs/>
          <w:color w:val="000000"/>
        </w:rPr>
        <w:t>Ghazala Firdous</w:t>
      </w:r>
      <w:r w:rsidRPr="005B638E">
        <w:rPr>
          <w:rFonts w:ascii="Calibri" w:hAnsi="Calibri"/>
          <w:b/>
          <w:bCs/>
          <w:i/>
          <w:iCs/>
          <w:color w:val="000000"/>
        </w:rPr>
        <w:t xml:space="preserve">.................................... </w:t>
      </w:r>
    </w:p>
    <w:p w14:paraId="644882D3" w14:textId="77777777" w:rsidR="00B0672A" w:rsidRPr="005B638E" w:rsidRDefault="00B0672A" w:rsidP="00B0672A">
      <w:pPr>
        <w:ind w:left="1440"/>
        <w:rPr>
          <w:rFonts w:ascii="Calibri" w:hAnsi="Calibri"/>
          <w:color w:val="000000"/>
        </w:rPr>
      </w:pPr>
      <w:r w:rsidRPr="005B638E">
        <w:rPr>
          <w:rFonts w:ascii="Calibri" w:hAnsi="Calibri"/>
          <w:b/>
          <w:bCs/>
          <w:i/>
          <w:iCs/>
          <w:color w:val="000000"/>
        </w:rPr>
        <w:t xml:space="preserve"> </w:t>
      </w:r>
    </w:p>
    <w:p w14:paraId="4CCFB783" w14:textId="77777777" w:rsidR="00B0672A" w:rsidRPr="005B638E" w:rsidRDefault="00B0672A" w:rsidP="00B0672A">
      <w:pPr>
        <w:ind w:left="1440"/>
        <w:rPr>
          <w:rFonts w:ascii="Calibri" w:hAnsi="Calibri"/>
          <w:color w:val="000000"/>
        </w:rPr>
      </w:pPr>
      <w:r w:rsidRPr="005B638E">
        <w:rPr>
          <w:rFonts w:ascii="Calibri" w:hAnsi="Calibri"/>
          <w:b/>
          <w:bCs/>
          <w:i/>
          <w:iCs/>
          <w:color w:val="000000"/>
        </w:rPr>
        <w:t xml:space="preserve">  </w:t>
      </w:r>
      <w:r>
        <w:rPr>
          <w:rFonts w:ascii="Calibri" w:hAnsi="Calibri"/>
          <w:b/>
          <w:bCs/>
          <w:i/>
          <w:iCs/>
          <w:color w:val="000000"/>
        </w:rPr>
        <w:t>10/08/2026</w:t>
      </w:r>
    </w:p>
    <w:p w14:paraId="57BFF4C8" w14:textId="77777777" w:rsidR="00B0672A" w:rsidRPr="005B638E" w:rsidRDefault="00B0672A" w:rsidP="00B0672A">
      <w:pPr>
        <w:ind w:left="1440"/>
        <w:rPr>
          <w:rFonts w:ascii="Calibri" w:hAnsi="Calibri"/>
          <w:color w:val="000000"/>
        </w:rPr>
      </w:pPr>
      <w:proofErr w:type="gramStart"/>
      <w:r w:rsidRPr="005B638E">
        <w:rPr>
          <w:rFonts w:ascii="Calibri" w:hAnsi="Calibri"/>
          <w:b/>
          <w:bCs/>
          <w:i/>
          <w:iCs/>
          <w:color w:val="000000"/>
        </w:rPr>
        <w:t>Date :</w:t>
      </w:r>
      <w:proofErr w:type="gramEnd"/>
      <w:r w:rsidRPr="005B638E">
        <w:rPr>
          <w:rFonts w:ascii="Calibri" w:hAnsi="Calibri"/>
          <w:b/>
          <w:bCs/>
          <w:i/>
          <w:iCs/>
          <w:color w:val="000000"/>
        </w:rPr>
        <w:t xml:space="preserve"> ............................................... </w:t>
      </w:r>
    </w:p>
    <w:p w14:paraId="7A1E6E7A" w14:textId="77777777" w:rsidR="00B0672A" w:rsidRDefault="00B0672A" w:rsidP="00B0672A">
      <w:pPr>
        <w:pStyle w:val="BodyText3"/>
        <w:rPr>
          <w:rFonts w:ascii="Calibri" w:hAnsi="Calibri"/>
          <w:b/>
          <w:bCs/>
          <w:color w:val="000000"/>
        </w:rPr>
      </w:pPr>
    </w:p>
    <w:p w14:paraId="7C8125A5" w14:textId="77777777" w:rsidR="00B0672A" w:rsidRDefault="00B0672A" w:rsidP="00B0672A">
      <w:pPr>
        <w:rPr>
          <w:rFonts w:ascii="Calibri" w:hAnsi="Calibri"/>
          <w:b/>
          <w:bCs/>
          <w:color w:val="000000"/>
          <w:sz w:val="28"/>
        </w:rPr>
      </w:pPr>
      <w:r>
        <w:rPr>
          <w:rFonts w:ascii="Calibri" w:hAnsi="Calibri"/>
          <w:b/>
          <w:bCs/>
          <w:color w:val="000000"/>
        </w:rPr>
        <w:br w:type="page"/>
      </w:r>
    </w:p>
    <w:p w14:paraId="018E175E" w14:textId="77777777" w:rsidR="00B0672A" w:rsidRDefault="00B0672A" w:rsidP="00B0672A">
      <w:pPr>
        <w:pStyle w:val="BodyText3"/>
        <w:rPr>
          <w:rFonts w:ascii="Calibri" w:hAnsi="Calibri"/>
          <w:b/>
          <w:bCs/>
          <w:color w:val="000000"/>
        </w:rPr>
      </w:pPr>
    </w:p>
    <w:p w14:paraId="43231E55" w14:textId="77777777" w:rsidR="00B0672A" w:rsidRPr="00F903E7" w:rsidRDefault="00B0672A" w:rsidP="00B0672A">
      <w:pPr>
        <w:pStyle w:val="Heading3"/>
        <w:rPr>
          <w:rFonts w:cs="Arial"/>
          <w:color w:val="000000"/>
          <w:sz w:val="22"/>
          <w:szCs w:val="22"/>
        </w:rPr>
      </w:pPr>
      <w:bookmarkStart w:id="1" w:name="_Toc371255526"/>
      <w:r w:rsidRPr="00F903E7">
        <w:rPr>
          <w:rFonts w:cs="Arial"/>
          <w:color w:val="000000"/>
          <w:sz w:val="22"/>
          <w:szCs w:val="22"/>
        </w:rPr>
        <w:t>Copyright Acknowledgement</w:t>
      </w:r>
      <w:bookmarkEnd w:id="1"/>
    </w:p>
    <w:p w14:paraId="354F6AAA" w14:textId="77777777" w:rsidR="00B0672A" w:rsidRPr="00F903E7" w:rsidRDefault="00B0672A" w:rsidP="00B0672A">
      <w:pPr>
        <w:rPr>
          <w:rFonts w:cs="Arial"/>
          <w:bCs/>
          <w:color w:val="000000"/>
        </w:rPr>
      </w:pPr>
    </w:p>
    <w:p w14:paraId="42BBBB26" w14:textId="77777777" w:rsidR="00B0672A" w:rsidRPr="00F903E7" w:rsidRDefault="00B0672A" w:rsidP="00B0672A">
      <w:pPr>
        <w:rPr>
          <w:rFonts w:cs="Arial"/>
          <w:bCs/>
          <w:color w:val="000000"/>
        </w:rPr>
      </w:pPr>
      <w:r w:rsidRPr="00F903E7">
        <w:rPr>
          <w:rFonts w:cs="Arial"/>
          <w:bCs/>
          <w:color w:val="000000"/>
        </w:rPr>
        <w:t>I acknowledge that the copyright of this project report, and any product developed as part of the project, belong to University</w:t>
      </w:r>
      <w:r>
        <w:rPr>
          <w:rFonts w:cs="Arial"/>
          <w:bCs/>
          <w:color w:val="000000"/>
        </w:rPr>
        <w:t xml:space="preserve"> of Wales Trinity Saint David, London</w:t>
      </w:r>
    </w:p>
    <w:p w14:paraId="03782063" w14:textId="77777777" w:rsidR="00515329" w:rsidRDefault="00515329" w:rsidP="00056A00">
      <w:pPr>
        <w:rPr>
          <w:rStyle w:val="Heading1Char"/>
          <w:rFonts w:ascii="Arial" w:hAnsi="Arial" w:cs="Arial"/>
          <w:b/>
          <w:bCs/>
          <w:lang w:eastAsia="en-GB"/>
        </w:rPr>
      </w:pPr>
    </w:p>
    <w:p w14:paraId="553FF062" w14:textId="77777777" w:rsidR="00515329" w:rsidRDefault="00515329" w:rsidP="00056A00">
      <w:pPr>
        <w:rPr>
          <w:rStyle w:val="Heading1Char"/>
          <w:rFonts w:ascii="Arial" w:hAnsi="Arial" w:cs="Arial"/>
          <w:b/>
          <w:bCs/>
          <w:lang w:eastAsia="en-GB"/>
        </w:rPr>
      </w:pPr>
    </w:p>
    <w:p w14:paraId="3F5C0444" w14:textId="77777777" w:rsidR="00515329" w:rsidRDefault="00515329" w:rsidP="00056A00">
      <w:pPr>
        <w:rPr>
          <w:rStyle w:val="Heading1Char"/>
          <w:rFonts w:ascii="Arial" w:hAnsi="Arial" w:cs="Arial"/>
          <w:b/>
          <w:bCs/>
          <w:lang w:eastAsia="en-GB"/>
        </w:rPr>
      </w:pPr>
    </w:p>
    <w:p w14:paraId="6B0E3ABB" w14:textId="10F5C38F" w:rsidR="00056A00" w:rsidRPr="0003537F" w:rsidRDefault="001E07DD" w:rsidP="00056A00">
      <w:pPr>
        <w:rPr>
          <w:rFonts w:ascii="Arial" w:hAnsi="Arial" w:cs="Arial"/>
          <w:sz w:val="24"/>
          <w:szCs w:val="24"/>
          <w:lang w:eastAsia="en-GB"/>
        </w:rPr>
      </w:pPr>
      <w:r w:rsidRPr="001E07DD">
        <w:rPr>
          <w:rStyle w:val="Heading1Char"/>
          <w:rFonts w:ascii="Arial" w:hAnsi="Arial" w:cs="Arial"/>
          <w:b/>
          <w:bCs/>
          <w:lang w:eastAsia="en-GB"/>
        </w:rPr>
        <w:t>Introduction:</w:t>
      </w:r>
      <w:bookmarkEnd w:id="0"/>
      <w:r w:rsidR="00A71749" w:rsidRPr="00A71749">
        <w:rPr>
          <w:lang w:eastAsia="en-GB"/>
        </w:rPr>
        <w:br/>
      </w:r>
      <w:r w:rsidR="00974AD2" w:rsidRPr="00974AD2">
        <w:rPr>
          <w:rFonts w:ascii="Arial" w:hAnsi="Arial" w:cs="Arial"/>
          <w:sz w:val="24"/>
          <w:szCs w:val="24"/>
          <w:lang w:eastAsia="en-GB"/>
        </w:rPr>
        <w:t xml:space="preserve">Farming is essential for providing a reliable food supply, contributing to national economies and protecting the natural environment. Population growth is placing greater pressure on food production, making it necessary to increase agricultural output without causing excessive damage to land, water and ecosystems. Environmentally responsible growing practices can help address this challenge. Organic cultivation focuses on maintaining soil quality, encouraging ecological diversity and growing plants without depending heavily on manufactured </w:t>
      </w:r>
      <w:r w:rsidR="00E34156" w:rsidRPr="00974AD2">
        <w:rPr>
          <w:rFonts w:ascii="Arial" w:hAnsi="Arial" w:cs="Arial"/>
          <w:sz w:val="24"/>
          <w:szCs w:val="24"/>
          <w:lang w:eastAsia="en-GB"/>
        </w:rPr>
        <w:t>chemicals.</w:t>
      </w:r>
      <w:r w:rsidR="00E34156" w:rsidRPr="0003537F">
        <w:rPr>
          <w:rFonts w:ascii="Arial" w:hAnsi="Arial" w:cs="Arial"/>
          <w:sz w:val="24"/>
          <w:szCs w:val="24"/>
          <w:lang w:eastAsia="en-GB"/>
        </w:rPr>
        <w:t xml:space="preserve"> Despite</w:t>
      </w:r>
      <w:r w:rsidR="00056A00" w:rsidRPr="0003537F">
        <w:rPr>
          <w:rFonts w:ascii="Arial" w:hAnsi="Arial" w:cs="Arial"/>
          <w:sz w:val="24"/>
          <w:szCs w:val="24"/>
          <w:lang w:eastAsia="en-GB"/>
        </w:rPr>
        <w:t xml:space="preserve"> these advantages, organic growing necessitates careful control over plant health and environmental circumstances. When it comes to soil conditions, disease control, and irrigation, gardeners must make the right choices. Conventional methods frequently rely on manual observation and firsthand experience, which can be laborious and may not always yield precise or timely information [1].</w:t>
      </w:r>
    </w:p>
    <w:p w14:paraId="1BF00794" w14:textId="77777777" w:rsidR="00056A00" w:rsidRPr="0003537F" w:rsidRDefault="00056A00" w:rsidP="00056A00">
      <w:pPr>
        <w:rPr>
          <w:rFonts w:ascii="Arial" w:hAnsi="Arial" w:cs="Arial"/>
          <w:sz w:val="24"/>
          <w:szCs w:val="24"/>
          <w:lang w:eastAsia="en-GB"/>
        </w:rPr>
      </w:pPr>
    </w:p>
    <w:p w14:paraId="4B2CAC6D" w14:textId="4CD78C20" w:rsidR="00AF1404" w:rsidRPr="0003537F" w:rsidRDefault="00EF7606" w:rsidP="00056A00">
      <w:pPr>
        <w:rPr>
          <w:rFonts w:ascii="Arial" w:hAnsi="Arial" w:cs="Arial"/>
          <w:sz w:val="24"/>
          <w:szCs w:val="24"/>
          <w:lang w:eastAsia="en-GB"/>
        </w:rPr>
      </w:pPr>
      <w:r w:rsidRPr="0003537F">
        <w:rPr>
          <w:rFonts w:ascii="Arial" w:hAnsi="Arial" w:cs="Arial"/>
          <w:sz w:val="24"/>
          <w:szCs w:val="24"/>
          <w:lang w:eastAsia="en-GB"/>
        </w:rPr>
        <w:t>To</w:t>
      </w:r>
      <w:r w:rsidR="00056A00" w:rsidRPr="0003537F">
        <w:rPr>
          <w:rFonts w:ascii="Arial" w:hAnsi="Arial" w:cs="Arial"/>
          <w:sz w:val="24"/>
          <w:szCs w:val="24"/>
          <w:lang w:eastAsia="en-GB"/>
        </w:rPr>
        <w:t xml:space="preserve"> develop an intelligent organic gardening system, </w:t>
      </w:r>
      <w:r w:rsidR="00E1652F" w:rsidRPr="008834A5">
        <w:rPr>
          <w:rFonts w:ascii="Arial" w:hAnsi="Arial" w:cs="Arial"/>
          <w:sz w:val="24"/>
          <w:szCs w:val="24"/>
          <w:lang w:eastAsia="en-GB"/>
        </w:rPr>
        <w:t>this</w:t>
      </w:r>
      <w:r w:rsidR="008834A5" w:rsidRPr="008834A5">
        <w:rPr>
          <w:rFonts w:ascii="Arial" w:hAnsi="Arial" w:cs="Arial"/>
          <w:sz w:val="24"/>
          <w:szCs w:val="24"/>
          <w:lang w:eastAsia="en-GB"/>
        </w:rPr>
        <w:t xml:space="preserve"> study examines how smart technologies can be combined to improve organic gardening, including automated data analysis, predictive models, connected sensors and image-based plant monitoring.</w:t>
      </w:r>
      <w:r w:rsidR="008834A5" w:rsidRPr="0003537F">
        <w:rPr>
          <w:rFonts w:ascii="Arial" w:hAnsi="Arial" w:cs="Arial"/>
          <w:sz w:val="24"/>
          <w:szCs w:val="24"/>
          <w:lang w:eastAsia="en-GB"/>
        </w:rPr>
        <w:t xml:space="preserve"> T</w:t>
      </w:r>
      <w:r w:rsidR="00056A00" w:rsidRPr="0003537F">
        <w:rPr>
          <w:rFonts w:ascii="Arial" w:hAnsi="Arial" w:cs="Arial"/>
          <w:sz w:val="24"/>
          <w:szCs w:val="24"/>
          <w:lang w:eastAsia="en-GB"/>
        </w:rPr>
        <w:t>he suggested system is intended to monitor environmental conditions, forecast irrigation needs, detect any plant illnesses, and offer helpful recommendations. Enhancing plant management while cutting down on wasteful water consumption and promoting more sustainable organic gardening techniques is the main goal.</w:t>
      </w:r>
      <w:r w:rsidR="00C055FA">
        <w:rPr>
          <w:rFonts w:ascii="Arial" w:hAnsi="Arial" w:cs="Arial"/>
          <w:sz w:val="24"/>
          <w:szCs w:val="24"/>
          <w:lang w:eastAsia="en-GB"/>
        </w:rPr>
        <w:t>[2]</w:t>
      </w:r>
    </w:p>
    <w:p w14:paraId="02B3D33E" w14:textId="77777777" w:rsidR="00A71749" w:rsidRDefault="00A71749" w:rsidP="003F0ECD">
      <w:pPr>
        <w:pStyle w:val="Heading1"/>
        <w:rPr>
          <w:rFonts w:ascii="Arial" w:hAnsi="Arial" w:cs="Arial"/>
          <w:b/>
          <w:bCs/>
          <w:lang w:eastAsia="en-GB"/>
        </w:rPr>
      </w:pPr>
      <w:bookmarkStart w:id="2" w:name="_Toc237203984"/>
      <w:r w:rsidRPr="003F0ECD">
        <w:rPr>
          <w:rFonts w:ascii="Arial" w:hAnsi="Arial" w:cs="Arial"/>
          <w:b/>
          <w:bCs/>
          <w:lang w:eastAsia="en-GB"/>
        </w:rPr>
        <w:t>Background</w:t>
      </w:r>
      <w:bookmarkEnd w:id="2"/>
    </w:p>
    <w:p w14:paraId="6BBF1E42" w14:textId="6C1CF98A" w:rsidR="009D5B15" w:rsidRPr="00665DC2" w:rsidRDefault="00BE497A" w:rsidP="009D5B15">
      <w:pPr>
        <w:rPr>
          <w:rFonts w:ascii="Arial" w:hAnsi="Arial" w:cs="Arial"/>
          <w:sz w:val="24"/>
          <w:szCs w:val="24"/>
          <w:lang w:eastAsia="en-GB"/>
        </w:rPr>
      </w:pPr>
      <w:r w:rsidRPr="00BE497A">
        <w:rPr>
          <w:rFonts w:ascii="Arial" w:hAnsi="Arial" w:cs="Arial"/>
          <w:sz w:val="24"/>
          <w:szCs w:val="24"/>
          <w:lang w:eastAsia="en-GB"/>
        </w:rPr>
        <w:t>The management of crops and plants is evolving due to technology. Instead of depending solely on routine physical inspections, smart agricultural equipment may now automatically monitor growing conditions. Throughout the day, sensors positioned within the growing area can monitor variations in soil water levels, air quality, and light availability</w:t>
      </w:r>
      <w:r w:rsidR="00BB372A">
        <w:rPr>
          <w:rFonts w:ascii="Arial" w:hAnsi="Arial" w:cs="Arial"/>
          <w:sz w:val="24"/>
          <w:szCs w:val="24"/>
          <w:lang w:eastAsia="en-GB"/>
        </w:rPr>
        <w:t>.</w:t>
      </w:r>
      <w:r w:rsidRPr="00BE497A">
        <w:rPr>
          <w:rFonts w:ascii="Arial" w:hAnsi="Arial" w:cs="Arial"/>
          <w:sz w:val="24"/>
          <w:szCs w:val="24"/>
          <w:lang w:eastAsia="en-GB"/>
        </w:rPr>
        <w:t xml:space="preserve"> This gives gardeners the most recent information on the surroundings of their plants.</w:t>
      </w:r>
      <w:sdt>
        <w:sdtPr>
          <w:rPr>
            <w:rFonts w:ascii="Arial" w:hAnsi="Arial" w:cs="Arial"/>
            <w:sz w:val="24"/>
            <w:szCs w:val="24"/>
            <w:lang w:eastAsia="en-GB"/>
          </w:rPr>
          <w:id w:val="-1371452470"/>
          <w:citation/>
        </w:sdtPr>
        <w:sdtEndPr/>
        <w:sdtContent>
          <w:r w:rsidR="008B2D0C" w:rsidRPr="00665DC2">
            <w:rPr>
              <w:rFonts w:ascii="Arial" w:hAnsi="Arial" w:cs="Arial"/>
              <w:sz w:val="24"/>
              <w:szCs w:val="24"/>
              <w:lang w:eastAsia="en-GB"/>
            </w:rPr>
            <w:fldChar w:fldCharType="begin"/>
          </w:r>
          <w:r w:rsidR="008B2D0C" w:rsidRPr="00665DC2">
            <w:rPr>
              <w:rFonts w:ascii="Arial" w:hAnsi="Arial" w:cs="Arial"/>
              <w:sz w:val="24"/>
              <w:szCs w:val="24"/>
              <w:lang w:eastAsia="en-GB"/>
            </w:rPr>
            <w:instrText xml:space="preserve"> CITATION Zhi25 \l 2057 </w:instrText>
          </w:r>
          <w:r w:rsidR="008B2D0C" w:rsidRPr="00665DC2">
            <w:rPr>
              <w:rFonts w:ascii="Arial" w:hAnsi="Arial" w:cs="Arial"/>
              <w:sz w:val="24"/>
              <w:szCs w:val="24"/>
              <w:lang w:eastAsia="en-GB"/>
            </w:rPr>
            <w:fldChar w:fldCharType="separate"/>
          </w:r>
          <w:r w:rsidR="008B2D0C" w:rsidRPr="00665DC2">
            <w:rPr>
              <w:rFonts w:ascii="Arial" w:hAnsi="Arial" w:cs="Arial"/>
              <w:noProof/>
              <w:sz w:val="24"/>
              <w:szCs w:val="24"/>
              <w:lang w:eastAsia="en-GB"/>
            </w:rPr>
            <w:t>[2]</w:t>
          </w:r>
          <w:r w:rsidR="008B2D0C" w:rsidRPr="00665DC2">
            <w:rPr>
              <w:rFonts w:ascii="Arial" w:hAnsi="Arial" w:cs="Arial"/>
              <w:sz w:val="24"/>
              <w:szCs w:val="24"/>
              <w:lang w:eastAsia="en-GB"/>
            </w:rPr>
            <w:fldChar w:fldCharType="end"/>
          </w:r>
        </w:sdtContent>
      </w:sdt>
      <w:r w:rsidR="004D2D87" w:rsidRPr="00665DC2">
        <w:rPr>
          <w:rFonts w:ascii="Arial" w:hAnsi="Arial" w:cs="Arial"/>
          <w:sz w:val="24"/>
          <w:szCs w:val="24"/>
          <w:lang w:eastAsia="en-GB"/>
        </w:rPr>
        <w:t xml:space="preserve"> </w:t>
      </w:r>
      <w:r w:rsidR="009D5B15" w:rsidRPr="00665DC2">
        <w:rPr>
          <w:rFonts w:ascii="Arial" w:hAnsi="Arial" w:cs="Arial"/>
          <w:sz w:val="24"/>
          <w:szCs w:val="24"/>
          <w:lang w:eastAsia="en-GB"/>
        </w:rPr>
        <w:t>[</w:t>
      </w:r>
      <w:r w:rsidR="00C62B74">
        <w:rPr>
          <w:rFonts w:ascii="Arial" w:hAnsi="Arial" w:cs="Arial"/>
          <w:sz w:val="24"/>
          <w:szCs w:val="24"/>
          <w:lang w:eastAsia="en-GB"/>
        </w:rPr>
        <w:t>3</w:t>
      </w:r>
      <w:r w:rsidR="009D5B15" w:rsidRPr="00665DC2">
        <w:rPr>
          <w:rFonts w:ascii="Arial" w:hAnsi="Arial" w:cs="Arial"/>
          <w:sz w:val="24"/>
          <w:szCs w:val="24"/>
          <w:lang w:eastAsia="en-GB"/>
        </w:rPr>
        <w:t>]</w:t>
      </w:r>
    </w:p>
    <w:p w14:paraId="753797D4" w14:textId="4F60ED1B" w:rsidR="007C5460" w:rsidRPr="00665DC2" w:rsidRDefault="009D5B15" w:rsidP="009D5B15">
      <w:pPr>
        <w:rPr>
          <w:rFonts w:ascii="Arial" w:hAnsi="Arial" w:cs="Arial"/>
          <w:sz w:val="24"/>
          <w:szCs w:val="24"/>
          <w:lang w:eastAsia="en-GB"/>
        </w:rPr>
      </w:pPr>
      <w:r w:rsidRPr="00665DC2">
        <w:rPr>
          <w:rFonts w:ascii="Arial" w:hAnsi="Arial" w:cs="Arial"/>
          <w:sz w:val="24"/>
          <w:szCs w:val="24"/>
          <w:lang w:eastAsia="en-GB"/>
        </w:rPr>
        <w:t xml:space="preserve">In organic agriculture, water management is especially crucial. While inadequate irrigation can have a detrimental impact on crop output and plant development, excessive irrigation can waste water and lead to hazardous growing conditions. Disease control poses a similar problem since conventional methods typically include manual plant inspection by gardeners. Continuous manual monitoring gets harder as the number of plants rises. </w:t>
      </w:r>
      <w:r w:rsidR="007C5460" w:rsidRPr="00665DC2">
        <w:rPr>
          <w:rFonts w:ascii="Arial" w:hAnsi="Arial" w:cs="Arial"/>
          <w:sz w:val="24"/>
          <w:szCs w:val="24"/>
          <w:lang w:eastAsia="en-GB"/>
        </w:rPr>
        <w:t>[</w:t>
      </w:r>
      <w:r w:rsidR="00E6069B">
        <w:rPr>
          <w:rFonts w:ascii="Arial" w:hAnsi="Arial" w:cs="Arial"/>
          <w:sz w:val="24"/>
          <w:szCs w:val="24"/>
          <w:lang w:eastAsia="en-GB"/>
        </w:rPr>
        <w:t>4]</w:t>
      </w:r>
    </w:p>
    <w:p w14:paraId="38BDB74F" w14:textId="3F850A0A" w:rsidR="00110CC3" w:rsidRPr="00665DC2" w:rsidRDefault="00110CC3" w:rsidP="00651EBE">
      <w:pPr>
        <w:rPr>
          <w:rFonts w:ascii="Arial" w:hAnsi="Arial" w:cs="Arial"/>
          <w:sz w:val="24"/>
          <w:szCs w:val="24"/>
          <w:lang w:eastAsia="en-GB"/>
        </w:rPr>
      </w:pPr>
      <w:r w:rsidRPr="00665DC2">
        <w:rPr>
          <w:rFonts w:ascii="Arial" w:hAnsi="Arial" w:cs="Arial"/>
          <w:sz w:val="24"/>
          <w:szCs w:val="24"/>
          <w:lang w:eastAsia="en-GB"/>
        </w:rPr>
        <w:t>Thus, combining IoT monitoring with machine learning and picture identification offers a possible way to address these issues. While sophisticated models can assess the gathered data and produce recommendations, environmental sensors can continuously offer information about growing conditions. Another way to keep an eye on the health of plants is using image recognition.</w:t>
      </w:r>
      <w:r w:rsidR="00E6069B">
        <w:rPr>
          <w:rFonts w:ascii="Arial" w:hAnsi="Arial" w:cs="Arial"/>
          <w:sz w:val="24"/>
          <w:szCs w:val="24"/>
          <w:lang w:eastAsia="en-GB"/>
        </w:rPr>
        <w:t>[5]</w:t>
      </w:r>
    </w:p>
    <w:p w14:paraId="10F354BD" w14:textId="6B5D5358" w:rsidR="00651EBE" w:rsidRPr="00665DC2" w:rsidRDefault="00110CC3" w:rsidP="00651EBE">
      <w:pPr>
        <w:rPr>
          <w:rFonts w:ascii="Arial" w:hAnsi="Arial" w:cs="Arial"/>
          <w:sz w:val="24"/>
          <w:szCs w:val="24"/>
          <w:lang w:eastAsia="en-GB"/>
        </w:rPr>
      </w:pPr>
      <w:r w:rsidRPr="00665DC2">
        <w:rPr>
          <w:rFonts w:ascii="Arial" w:hAnsi="Arial" w:cs="Arial"/>
          <w:sz w:val="24"/>
          <w:szCs w:val="24"/>
          <w:lang w:eastAsia="en-GB"/>
        </w:rPr>
        <w:t>The intelligent organic gardening system suggested in this study is based on the advancement of these technologies. The project is to explore how digital technologies may enable effective, knowledgeable, and environmentally sustainable organic gardening by integrating environmental monitoring, predictive analysis, and plant disease detection into a single system.</w:t>
      </w:r>
      <w:r w:rsidR="00665DC2" w:rsidRPr="00665DC2">
        <w:rPr>
          <w:rFonts w:ascii="Arial" w:hAnsi="Arial" w:cs="Arial"/>
          <w:sz w:val="24"/>
          <w:szCs w:val="24"/>
          <w:lang w:eastAsia="en-GB"/>
        </w:rPr>
        <w:t>[4]</w:t>
      </w:r>
    </w:p>
    <w:p w14:paraId="2A727226" w14:textId="1544F18C" w:rsidR="00A71749" w:rsidRPr="00B4392B" w:rsidRDefault="00A71749" w:rsidP="00110CC3">
      <w:pPr>
        <w:pStyle w:val="Heading1"/>
        <w:rPr>
          <w:b/>
          <w:bCs/>
          <w:lang w:eastAsia="en-GB"/>
        </w:rPr>
      </w:pPr>
      <w:bookmarkStart w:id="3" w:name="_Toc237203985"/>
      <w:r w:rsidRPr="00B4392B">
        <w:rPr>
          <w:b/>
          <w:bCs/>
          <w:lang w:eastAsia="en-GB"/>
        </w:rPr>
        <w:t>Problem Statement</w:t>
      </w:r>
      <w:bookmarkEnd w:id="3"/>
    </w:p>
    <w:p w14:paraId="43C2E19D" w14:textId="73B40CCF" w:rsidR="00491321" w:rsidRPr="00867629" w:rsidRDefault="00491321" w:rsidP="00867629">
      <w:pPr>
        <w:rPr>
          <w:rFonts w:ascii="Arial" w:hAnsi="Arial" w:cs="Arial"/>
          <w:sz w:val="24"/>
          <w:szCs w:val="24"/>
          <w:lang w:eastAsia="en-GB"/>
        </w:rPr>
      </w:pPr>
      <w:r w:rsidRPr="00867629">
        <w:rPr>
          <w:rFonts w:ascii="Arial" w:hAnsi="Arial" w:cs="Arial"/>
          <w:sz w:val="24"/>
          <w:szCs w:val="24"/>
          <w:lang w:eastAsia="en-GB"/>
        </w:rPr>
        <w:t xml:space="preserve">Maintaining appropriate environmental conditions throughout the plant growth cycle is essential to organic farming. </w:t>
      </w:r>
      <w:r w:rsidR="008E4EC7" w:rsidRPr="008E4EC7">
        <w:rPr>
          <w:rFonts w:ascii="Arial" w:hAnsi="Arial" w:cs="Arial"/>
          <w:sz w:val="24"/>
          <w:szCs w:val="24"/>
          <w:lang w:eastAsia="en-GB"/>
        </w:rPr>
        <w:t>Gardeners must regularly monitor plant health to ensure proper crop development.</w:t>
      </w:r>
      <w:r w:rsidRPr="00867629">
        <w:rPr>
          <w:rFonts w:ascii="Arial" w:hAnsi="Arial" w:cs="Arial"/>
          <w:sz w:val="24"/>
          <w:szCs w:val="24"/>
          <w:lang w:eastAsia="en-GB"/>
        </w:rPr>
        <w:t xml:space="preserve"> These duties are frequently carried out by hand using visual inspection and personal knowledge. This method is frequently ineffective, unreliable, and time-consuming, even if it might work well for seasoned gardeners.</w:t>
      </w:r>
    </w:p>
    <w:p w14:paraId="550FF2E2" w14:textId="2D265EEA" w:rsidR="00FD03EC" w:rsidRPr="00867629" w:rsidRDefault="00491321" w:rsidP="00867629">
      <w:pPr>
        <w:rPr>
          <w:rFonts w:ascii="Arial" w:hAnsi="Arial" w:cs="Arial"/>
          <w:sz w:val="24"/>
          <w:szCs w:val="24"/>
          <w:lang w:eastAsia="en-GB"/>
        </w:rPr>
      </w:pPr>
      <w:r w:rsidRPr="00867629">
        <w:rPr>
          <w:rFonts w:ascii="Arial" w:hAnsi="Arial" w:cs="Arial"/>
          <w:sz w:val="24"/>
          <w:szCs w:val="24"/>
          <w:lang w:eastAsia="en-GB"/>
        </w:rPr>
        <w:t>Delays in irrigation, high water use, nutrient deficits, and late detection of plant diseases are all made more likely by manual monitoring. Weather variations can cause environmental variables to change quickly, making manual observations inadequate for making informed decisions. Additionally, disease signs are sometimes discovered only after obvious harm has been done, which lowers treatment efficacy and has a detrimental impact on crop quality and output.</w:t>
      </w:r>
      <w:r w:rsidR="007D5DD4">
        <w:rPr>
          <w:rFonts w:ascii="Arial" w:hAnsi="Arial" w:cs="Arial"/>
          <w:sz w:val="24"/>
          <w:szCs w:val="24"/>
          <w:lang w:eastAsia="en-GB"/>
        </w:rPr>
        <w:t>[</w:t>
      </w:r>
      <w:r w:rsidR="008227D1">
        <w:rPr>
          <w:rFonts w:ascii="Arial" w:hAnsi="Arial" w:cs="Arial"/>
          <w:sz w:val="24"/>
          <w:szCs w:val="24"/>
          <w:lang w:eastAsia="en-GB"/>
        </w:rPr>
        <w:t>5]</w:t>
      </w:r>
    </w:p>
    <w:p w14:paraId="22855B71" w14:textId="67745BC4" w:rsidR="00867629" w:rsidRPr="00867629" w:rsidRDefault="00867629" w:rsidP="00867629">
      <w:pPr>
        <w:rPr>
          <w:rFonts w:ascii="Arial" w:hAnsi="Arial" w:cs="Arial"/>
          <w:sz w:val="24"/>
          <w:szCs w:val="24"/>
          <w:lang w:eastAsia="en-GB"/>
        </w:rPr>
      </w:pPr>
      <w:r w:rsidRPr="00867629">
        <w:rPr>
          <w:rFonts w:ascii="Arial" w:hAnsi="Arial" w:cs="Arial"/>
          <w:sz w:val="24"/>
          <w:szCs w:val="24"/>
          <w:lang w:eastAsia="en-GB"/>
        </w:rPr>
        <w:t>Despite recent major advancements in smart agricultural technologies, many of the solutions currently in use are primarily intended for large-scale commercial farming and necessitate expensive equipment or specialised technical knowledge. As a result, an inexpensive, clever, and easy-to-use gardening system that supports organic gardening is required.</w:t>
      </w:r>
      <w:r w:rsidR="008227D1">
        <w:rPr>
          <w:rFonts w:ascii="Arial" w:hAnsi="Arial" w:cs="Arial"/>
          <w:sz w:val="24"/>
          <w:szCs w:val="24"/>
          <w:lang w:eastAsia="en-GB"/>
        </w:rPr>
        <w:t>[6]</w:t>
      </w:r>
    </w:p>
    <w:p w14:paraId="055CB36F" w14:textId="0269FDF8" w:rsidR="00867629" w:rsidRPr="00867629" w:rsidRDefault="00867629" w:rsidP="00867629">
      <w:pPr>
        <w:rPr>
          <w:rFonts w:ascii="Arial" w:hAnsi="Arial" w:cs="Arial"/>
          <w:sz w:val="24"/>
          <w:szCs w:val="24"/>
          <w:lang w:eastAsia="en-GB"/>
        </w:rPr>
      </w:pPr>
      <w:r w:rsidRPr="00867629">
        <w:rPr>
          <w:rFonts w:ascii="Arial" w:hAnsi="Arial" w:cs="Arial"/>
          <w:sz w:val="24"/>
          <w:szCs w:val="24"/>
          <w:lang w:eastAsia="en-GB"/>
        </w:rPr>
        <w:t>By creating an AI-based organic gardening system that can gather environmental data, forecast irrigation needs, identify plant diseases thru image recognition, and offer automated suggestions to help gardeners make wise decisions, this research tackles these issues.</w:t>
      </w:r>
      <w:sdt>
        <w:sdtPr>
          <w:rPr>
            <w:rFonts w:ascii="Arial" w:hAnsi="Arial" w:cs="Arial"/>
            <w:sz w:val="24"/>
            <w:szCs w:val="24"/>
            <w:lang w:eastAsia="en-GB"/>
          </w:rPr>
          <w:id w:val="1929386783"/>
          <w:citation/>
        </w:sdtPr>
        <w:sdtEndPr/>
        <w:sdtContent>
          <w:r w:rsidR="006C7CDA">
            <w:rPr>
              <w:rFonts w:ascii="Arial" w:hAnsi="Arial" w:cs="Arial"/>
              <w:sz w:val="24"/>
              <w:szCs w:val="24"/>
              <w:lang w:eastAsia="en-GB"/>
            </w:rPr>
            <w:fldChar w:fldCharType="begin"/>
          </w:r>
          <w:r w:rsidR="006C7CDA">
            <w:rPr>
              <w:rFonts w:ascii="Arial" w:hAnsi="Arial" w:cs="Arial"/>
              <w:sz w:val="24"/>
              <w:szCs w:val="24"/>
              <w:lang w:eastAsia="en-GB"/>
            </w:rPr>
            <w:instrText xml:space="preserve"> CITATION ETL21 \l 2057 </w:instrText>
          </w:r>
          <w:r w:rsidR="006C7CDA">
            <w:rPr>
              <w:rFonts w:ascii="Arial" w:hAnsi="Arial" w:cs="Arial"/>
              <w:sz w:val="24"/>
              <w:szCs w:val="24"/>
              <w:lang w:eastAsia="en-GB"/>
            </w:rPr>
            <w:fldChar w:fldCharType="separate"/>
          </w:r>
          <w:r w:rsidR="006C7CDA">
            <w:rPr>
              <w:rFonts w:ascii="Arial" w:hAnsi="Arial" w:cs="Arial"/>
              <w:noProof/>
              <w:sz w:val="24"/>
              <w:szCs w:val="24"/>
              <w:lang w:eastAsia="en-GB"/>
            </w:rPr>
            <w:t xml:space="preserve"> </w:t>
          </w:r>
          <w:r w:rsidR="006C7CDA" w:rsidRPr="006C7CDA">
            <w:rPr>
              <w:rFonts w:ascii="Arial" w:hAnsi="Arial" w:cs="Arial"/>
              <w:noProof/>
              <w:sz w:val="24"/>
              <w:szCs w:val="24"/>
              <w:lang w:eastAsia="en-GB"/>
            </w:rPr>
            <w:t>[3]</w:t>
          </w:r>
          <w:r w:rsidR="006C7CDA">
            <w:rPr>
              <w:rFonts w:ascii="Arial" w:hAnsi="Arial" w:cs="Arial"/>
              <w:sz w:val="24"/>
              <w:szCs w:val="24"/>
              <w:lang w:eastAsia="en-GB"/>
            </w:rPr>
            <w:fldChar w:fldCharType="end"/>
          </w:r>
        </w:sdtContent>
      </w:sdt>
    </w:p>
    <w:p w14:paraId="0F2A243D" w14:textId="0199D3BD" w:rsidR="00A71749" w:rsidRPr="00B4392B" w:rsidRDefault="00A71749" w:rsidP="00867629">
      <w:pPr>
        <w:pStyle w:val="Heading1"/>
        <w:rPr>
          <w:rFonts w:ascii="Arial" w:hAnsi="Arial" w:cs="Arial"/>
          <w:b/>
          <w:bCs/>
          <w:lang w:eastAsia="en-GB"/>
        </w:rPr>
      </w:pPr>
      <w:bookmarkStart w:id="4" w:name="_Toc237203986"/>
      <w:r w:rsidRPr="00B4392B">
        <w:rPr>
          <w:rFonts w:ascii="Arial" w:hAnsi="Arial" w:cs="Arial"/>
          <w:b/>
          <w:bCs/>
          <w:lang w:eastAsia="en-GB"/>
        </w:rPr>
        <w:t>Aim of the Study</w:t>
      </w:r>
      <w:bookmarkEnd w:id="4"/>
    </w:p>
    <w:p w14:paraId="26C597C5" w14:textId="4B1B771A" w:rsidR="00407066" w:rsidRPr="00D2796C" w:rsidRDefault="00D2796C" w:rsidP="00451E47">
      <w:pPr>
        <w:rPr>
          <w:rFonts w:ascii="Arial" w:hAnsi="Arial" w:cs="Arial"/>
          <w:sz w:val="24"/>
          <w:szCs w:val="24"/>
          <w:lang w:eastAsia="en-GB"/>
        </w:rPr>
      </w:pPr>
      <w:r w:rsidRPr="00D2796C">
        <w:rPr>
          <w:rFonts w:ascii="Arial" w:hAnsi="Arial" w:cs="Arial"/>
          <w:sz w:val="24"/>
          <w:szCs w:val="24"/>
          <w:lang w:eastAsia="en-GB"/>
        </w:rPr>
        <w:t>To</w:t>
      </w:r>
      <w:r w:rsidR="00AD6C2F" w:rsidRPr="00D2796C">
        <w:rPr>
          <w:rFonts w:ascii="Arial" w:hAnsi="Arial" w:cs="Arial"/>
          <w:sz w:val="24"/>
          <w:szCs w:val="24"/>
          <w:lang w:eastAsia="en-GB"/>
        </w:rPr>
        <w:t xml:space="preserve"> enhance environmental monitoring, optimise irrigation management, identify plant diseases, and advance sustainable organic gardening practices, </w:t>
      </w:r>
      <w:r w:rsidR="00686B1F" w:rsidRPr="00D82C2C">
        <w:rPr>
          <w:rFonts w:ascii="Arial" w:hAnsi="Arial" w:cs="Arial"/>
          <w:sz w:val="24"/>
          <w:szCs w:val="24"/>
          <w:lang w:eastAsia="en-GB"/>
        </w:rPr>
        <w:t>this</w:t>
      </w:r>
      <w:r w:rsidR="00D82C2C" w:rsidRPr="00D82C2C">
        <w:rPr>
          <w:rFonts w:ascii="Arial" w:hAnsi="Arial" w:cs="Arial"/>
          <w:sz w:val="24"/>
          <w:szCs w:val="24"/>
          <w:lang w:eastAsia="en-GB"/>
        </w:rPr>
        <w:t xml:space="preserve"> project's primary goal is to provide a clever digital solution that uses data analysis, predictive methods, and automated monitoring to enable sustainable plant cultivation.</w:t>
      </w:r>
      <w:r w:rsidR="000D4E88">
        <w:rPr>
          <w:rFonts w:ascii="Arial" w:hAnsi="Arial" w:cs="Arial"/>
          <w:sz w:val="24"/>
          <w:szCs w:val="24"/>
          <w:lang w:eastAsia="en-GB"/>
        </w:rPr>
        <w:t>[7]</w:t>
      </w:r>
    </w:p>
    <w:p w14:paraId="14183651" w14:textId="77777777" w:rsidR="00A71749" w:rsidRPr="003F0ECD" w:rsidRDefault="00A71749" w:rsidP="003F0ECD">
      <w:pPr>
        <w:pStyle w:val="Heading1"/>
        <w:rPr>
          <w:rFonts w:ascii="Arial" w:hAnsi="Arial" w:cs="Arial"/>
          <w:b/>
          <w:bCs/>
          <w:lang w:eastAsia="en-GB"/>
        </w:rPr>
      </w:pPr>
      <w:bookmarkStart w:id="5" w:name="_Toc237203987"/>
      <w:r w:rsidRPr="003F0ECD">
        <w:rPr>
          <w:rFonts w:ascii="Arial" w:hAnsi="Arial" w:cs="Arial"/>
          <w:b/>
          <w:bCs/>
          <w:lang w:eastAsia="en-GB"/>
        </w:rPr>
        <w:t>Research Objectives</w:t>
      </w:r>
      <w:bookmarkEnd w:id="5"/>
    </w:p>
    <w:p w14:paraId="74095812" w14:textId="77777777" w:rsidR="00095E9F" w:rsidRDefault="005316EA" w:rsidP="00423B81">
      <w:pPr>
        <w:rPr>
          <w:rFonts w:ascii="Arial" w:hAnsi="Arial" w:cs="Arial"/>
          <w:sz w:val="24"/>
          <w:szCs w:val="24"/>
          <w:lang w:eastAsia="en-GB"/>
        </w:rPr>
      </w:pPr>
      <w:r w:rsidRPr="005316EA">
        <w:rPr>
          <w:rFonts w:ascii="Arial" w:hAnsi="Arial" w:cs="Arial"/>
          <w:sz w:val="24"/>
          <w:szCs w:val="24"/>
          <w:lang w:eastAsia="en-GB"/>
        </w:rPr>
        <w:t>The goals of this study include</w:t>
      </w:r>
    </w:p>
    <w:p w14:paraId="44522E3C" w14:textId="367650DF" w:rsidR="00DC1ACC" w:rsidRPr="00423B81" w:rsidRDefault="00BA6235" w:rsidP="00423B81">
      <w:pPr>
        <w:rPr>
          <w:rFonts w:ascii="Arial" w:hAnsi="Arial" w:cs="Arial"/>
          <w:sz w:val="24"/>
          <w:szCs w:val="24"/>
          <w:lang w:eastAsia="en-GB"/>
        </w:rPr>
      </w:pPr>
      <w:r>
        <w:rPr>
          <w:rFonts w:ascii="Arial" w:hAnsi="Arial" w:cs="Arial"/>
          <w:sz w:val="24"/>
          <w:szCs w:val="24"/>
          <w:lang w:eastAsia="en-GB"/>
        </w:rPr>
        <w:t>To</w:t>
      </w:r>
      <w:r w:rsidR="00DC1ACC" w:rsidRPr="00423B81">
        <w:rPr>
          <w:rFonts w:ascii="Arial" w:hAnsi="Arial" w:cs="Arial"/>
          <w:sz w:val="24"/>
          <w:szCs w:val="24"/>
          <w:lang w:eastAsia="en-GB"/>
        </w:rPr>
        <w:t xml:space="preserve"> evaluate current organic farming methods and pinpoint important issues like insect identification, soil health monitoring, and irrigation management.</w:t>
      </w:r>
    </w:p>
    <w:p w14:paraId="7D10ABC9" w14:textId="502623F1" w:rsidR="00333976" w:rsidRPr="00333976" w:rsidRDefault="00333976" w:rsidP="00333976">
      <w:pPr>
        <w:rPr>
          <w:rFonts w:ascii="Arial" w:hAnsi="Arial" w:cs="Arial"/>
          <w:sz w:val="24"/>
          <w:szCs w:val="24"/>
          <w:lang w:eastAsia="en-GB"/>
        </w:rPr>
      </w:pPr>
      <w:r w:rsidRPr="00333976">
        <w:rPr>
          <w:rFonts w:ascii="Arial" w:hAnsi="Arial" w:cs="Arial"/>
          <w:sz w:val="24"/>
          <w:szCs w:val="24"/>
          <w:lang w:eastAsia="en-GB"/>
        </w:rPr>
        <w:t>that uses Internet of Things sensors to collect real-time environmental data, to develop machine learning models that assess environmental data and provide recommendations for plant upkeep, watering, and fertilisation.</w:t>
      </w:r>
    </w:p>
    <w:p w14:paraId="7E4389B6" w14:textId="74189B55" w:rsidR="00DC1ACC" w:rsidRPr="00423B81" w:rsidRDefault="00333976" w:rsidP="00333976">
      <w:pPr>
        <w:rPr>
          <w:rFonts w:ascii="Arial" w:hAnsi="Arial" w:cs="Arial"/>
          <w:sz w:val="24"/>
          <w:szCs w:val="24"/>
          <w:lang w:eastAsia="en-GB"/>
        </w:rPr>
      </w:pPr>
      <w:r w:rsidRPr="00333976">
        <w:rPr>
          <w:rFonts w:ascii="Arial" w:hAnsi="Arial" w:cs="Arial"/>
          <w:sz w:val="24"/>
          <w:szCs w:val="24"/>
          <w:lang w:eastAsia="en-GB"/>
        </w:rPr>
        <w:t xml:space="preserve">The goals of this study </w:t>
      </w:r>
      <w:r w:rsidR="00B8152A" w:rsidRPr="00333976">
        <w:rPr>
          <w:rFonts w:ascii="Arial" w:hAnsi="Arial" w:cs="Arial"/>
          <w:sz w:val="24"/>
          <w:szCs w:val="24"/>
          <w:lang w:eastAsia="en-GB"/>
        </w:rPr>
        <w:t>include</w:t>
      </w:r>
      <w:r w:rsidR="00B8152A">
        <w:rPr>
          <w:rFonts w:ascii="Arial" w:hAnsi="Arial" w:cs="Arial"/>
          <w:sz w:val="24"/>
          <w:szCs w:val="24"/>
          <w:lang w:eastAsia="en-GB"/>
        </w:rPr>
        <w:t xml:space="preserve"> </w:t>
      </w:r>
      <w:r w:rsidR="00010487" w:rsidRPr="00423B81">
        <w:rPr>
          <w:rFonts w:ascii="Arial" w:hAnsi="Arial" w:cs="Arial"/>
          <w:sz w:val="24"/>
          <w:szCs w:val="24"/>
          <w:lang w:eastAsia="en-GB"/>
        </w:rPr>
        <w:t>to</w:t>
      </w:r>
      <w:r w:rsidR="00DC1ACC" w:rsidRPr="00423B81">
        <w:rPr>
          <w:rFonts w:ascii="Arial" w:hAnsi="Arial" w:cs="Arial"/>
          <w:sz w:val="24"/>
          <w:szCs w:val="24"/>
          <w:lang w:eastAsia="en-GB"/>
        </w:rPr>
        <w:t xml:space="preserve"> put into practice AI</w:t>
      </w:r>
      <w:r w:rsidR="00E579CA">
        <w:rPr>
          <w:rFonts w:ascii="Arial" w:hAnsi="Arial" w:cs="Arial"/>
          <w:sz w:val="24"/>
          <w:szCs w:val="24"/>
          <w:lang w:eastAsia="en-GB"/>
        </w:rPr>
        <w:t xml:space="preserve"> </w:t>
      </w:r>
      <w:r w:rsidR="00DC1ACC" w:rsidRPr="00423B81">
        <w:rPr>
          <w:rFonts w:ascii="Arial" w:hAnsi="Arial" w:cs="Arial"/>
          <w:sz w:val="24"/>
          <w:szCs w:val="24"/>
          <w:lang w:eastAsia="en-GB"/>
        </w:rPr>
        <w:t>based plant health monitoring that uses image recognition methods to identify nutrient deficits and illnesses.</w:t>
      </w:r>
    </w:p>
    <w:p w14:paraId="00071151" w14:textId="5BA66CA3" w:rsidR="00DC1ACC" w:rsidRPr="00423B81" w:rsidRDefault="00BA6235" w:rsidP="00423B81">
      <w:pPr>
        <w:rPr>
          <w:rFonts w:ascii="Arial" w:hAnsi="Arial" w:cs="Arial"/>
          <w:sz w:val="24"/>
          <w:szCs w:val="24"/>
          <w:lang w:eastAsia="en-GB"/>
        </w:rPr>
      </w:pPr>
      <w:r>
        <w:rPr>
          <w:rFonts w:ascii="Arial" w:hAnsi="Arial" w:cs="Arial"/>
          <w:sz w:val="24"/>
          <w:szCs w:val="24"/>
          <w:lang w:eastAsia="en-GB"/>
        </w:rPr>
        <w:t>T</w:t>
      </w:r>
      <w:r w:rsidR="00DC1ACC" w:rsidRPr="00423B81">
        <w:rPr>
          <w:rFonts w:ascii="Arial" w:hAnsi="Arial" w:cs="Arial"/>
          <w:sz w:val="24"/>
          <w:szCs w:val="24"/>
          <w:lang w:eastAsia="en-GB"/>
        </w:rPr>
        <w:t>o create an intuitive user interface that lets gardeners keep an eye on the surroundings and get automated suggestions.</w:t>
      </w:r>
    </w:p>
    <w:p w14:paraId="31A79239" w14:textId="7B31AB00" w:rsidR="00423B81" w:rsidRDefault="00BA6235" w:rsidP="00423B81">
      <w:pPr>
        <w:rPr>
          <w:rFonts w:ascii="Arial" w:hAnsi="Arial" w:cs="Arial"/>
          <w:sz w:val="24"/>
          <w:szCs w:val="24"/>
          <w:lang w:eastAsia="en-GB"/>
        </w:rPr>
      </w:pPr>
      <w:r>
        <w:rPr>
          <w:rFonts w:ascii="Arial" w:hAnsi="Arial" w:cs="Arial"/>
          <w:sz w:val="24"/>
          <w:szCs w:val="24"/>
          <w:lang w:eastAsia="en-GB"/>
        </w:rPr>
        <w:t>T</w:t>
      </w:r>
      <w:r w:rsidR="00DC1ACC" w:rsidRPr="00423B81">
        <w:rPr>
          <w:rFonts w:ascii="Arial" w:hAnsi="Arial" w:cs="Arial"/>
          <w:sz w:val="24"/>
          <w:szCs w:val="24"/>
          <w:lang w:eastAsia="en-GB"/>
        </w:rPr>
        <w:t xml:space="preserve">o assess how well the suggested system supports sustainable organic gardening, enhances plant development, and uses less </w:t>
      </w:r>
      <w:r w:rsidR="00351BCC" w:rsidRPr="00423B81">
        <w:rPr>
          <w:rFonts w:ascii="Arial" w:hAnsi="Arial" w:cs="Arial"/>
          <w:sz w:val="24"/>
          <w:szCs w:val="24"/>
          <w:lang w:eastAsia="en-GB"/>
        </w:rPr>
        <w:t>water</w:t>
      </w:r>
      <w:r w:rsidR="00351BCC">
        <w:rPr>
          <w:rFonts w:ascii="Arial" w:hAnsi="Arial" w:cs="Arial"/>
          <w:sz w:val="24"/>
          <w:szCs w:val="24"/>
          <w:lang w:eastAsia="en-GB"/>
        </w:rPr>
        <w:t>. [</w:t>
      </w:r>
      <w:r w:rsidR="004E038C">
        <w:rPr>
          <w:rFonts w:ascii="Arial" w:hAnsi="Arial" w:cs="Arial"/>
          <w:sz w:val="24"/>
          <w:szCs w:val="24"/>
          <w:lang w:eastAsia="en-GB"/>
        </w:rPr>
        <w:t>[8]</w:t>
      </w:r>
    </w:p>
    <w:p w14:paraId="26561566" w14:textId="77777777" w:rsidR="00E860D3" w:rsidRPr="00423B81" w:rsidRDefault="00E860D3" w:rsidP="00423B81">
      <w:pPr>
        <w:rPr>
          <w:rFonts w:ascii="Arial" w:hAnsi="Arial" w:cs="Arial"/>
          <w:sz w:val="24"/>
          <w:szCs w:val="24"/>
          <w:lang w:eastAsia="en-GB"/>
        </w:rPr>
      </w:pPr>
    </w:p>
    <w:p w14:paraId="35A6BAF6" w14:textId="530A2140" w:rsidR="00A71749" w:rsidRPr="00351BCC" w:rsidRDefault="00A71749" w:rsidP="00DC1ACC">
      <w:pPr>
        <w:pStyle w:val="Heading1"/>
        <w:rPr>
          <w:rFonts w:ascii="Arial" w:hAnsi="Arial" w:cs="Arial"/>
          <w:b/>
          <w:bCs/>
          <w:lang w:eastAsia="en-GB"/>
        </w:rPr>
      </w:pPr>
      <w:bookmarkStart w:id="6" w:name="_Toc237203988"/>
      <w:r w:rsidRPr="00351BCC">
        <w:rPr>
          <w:rFonts w:ascii="Arial" w:hAnsi="Arial" w:cs="Arial"/>
          <w:b/>
          <w:bCs/>
          <w:lang w:eastAsia="en-GB"/>
        </w:rPr>
        <w:t>Research Questions</w:t>
      </w:r>
      <w:bookmarkEnd w:id="6"/>
    </w:p>
    <w:p w14:paraId="79C96587" w14:textId="2D73DE82" w:rsidR="001E1AAD" w:rsidRDefault="00880678" w:rsidP="001E1AAD">
      <w:pPr>
        <w:pStyle w:val="ListParagraph"/>
        <w:rPr>
          <w:rFonts w:ascii="Arial" w:hAnsi="Arial" w:cs="Arial"/>
          <w:sz w:val="24"/>
          <w:szCs w:val="24"/>
          <w:lang w:eastAsia="en-GB"/>
        </w:rPr>
      </w:pPr>
      <w:r w:rsidRPr="00880678">
        <w:rPr>
          <w:rFonts w:ascii="Arial" w:hAnsi="Arial" w:cs="Arial"/>
          <w:sz w:val="24"/>
          <w:szCs w:val="24"/>
          <w:lang w:eastAsia="en-GB"/>
        </w:rPr>
        <w:t xml:space="preserve">To </w:t>
      </w:r>
      <w:r w:rsidR="00FD6A8F">
        <w:rPr>
          <w:rFonts w:ascii="Arial" w:hAnsi="Arial" w:cs="Arial"/>
          <w:sz w:val="24"/>
          <w:szCs w:val="24"/>
          <w:lang w:eastAsia="en-GB"/>
        </w:rPr>
        <w:t xml:space="preserve">gain the </w:t>
      </w:r>
      <w:r w:rsidR="00CE2DE9">
        <w:rPr>
          <w:rFonts w:ascii="Arial" w:hAnsi="Arial" w:cs="Arial"/>
          <w:sz w:val="24"/>
          <w:szCs w:val="24"/>
          <w:lang w:eastAsia="en-GB"/>
        </w:rPr>
        <w:t>benefit</w:t>
      </w:r>
      <w:r w:rsidRPr="00880678">
        <w:rPr>
          <w:rFonts w:ascii="Arial" w:hAnsi="Arial" w:cs="Arial"/>
          <w:sz w:val="24"/>
          <w:szCs w:val="24"/>
          <w:lang w:eastAsia="en-GB"/>
        </w:rPr>
        <w:t xml:space="preserve"> of this study, the following research questions have been </w:t>
      </w:r>
      <w:r w:rsidR="00CE2DE9">
        <w:rPr>
          <w:rFonts w:ascii="Arial" w:hAnsi="Arial" w:cs="Arial"/>
          <w:sz w:val="24"/>
          <w:szCs w:val="24"/>
          <w:lang w:eastAsia="en-GB"/>
        </w:rPr>
        <w:t>created</w:t>
      </w:r>
      <w:r w:rsidR="001E1AAD">
        <w:rPr>
          <w:rFonts w:ascii="Arial" w:hAnsi="Arial" w:cs="Arial"/>
          <w:sz w:val="24"/>
          <w:szCs w:val="24"/>
          <w:lang w:eastAsia="en-GB"/>
        </w:rPr>
        <w:t xml:space="preserve"> </w:t>
      </w:r>
    </w:p>
    <w:p w14:paraId="58A55DA7" w14:textId="68F77ED3" w:rsidR="00A71749" w:rsidRPr="00351BCC" w:rsidRDefault="001E1AAD" w:rsidP="00173538">
      <w:pPr>
        <w:pStyle w:val="ListParagraph"/>
        <w:numPr>
          <w:ilvl w:val="0"/>
          <w:numId w:val="38"/>
        </w:numPr>
        <w:rPr>
          <w:rFonts w:ascii="Arial" w:hAnsi="Arial" w:cs="Arial"/>
          <w:sz w:val="24"/>
          <w:szCs w:val="24"/>
          <w:lang w:eastAsia="en-GB"/>
        </w:rPr>
      </w:pPr>
      <w:r w:rsidRPr="00351BCC">
        <w:rPr>
          <w:rFonts w:ascii="Arial" w:hAnsi="Arial" w:cs="Arial"/>
          <w:sz w:val="24"/>
          <w:szCs w:val="24"/>
          <w:lang w:eastAsia="en-GB"/>
        </w:rPr>
        <w:t>Can</w:t>
      </w:r>
      <w:r w:rsidR="00A71749" w:rsidRPr="00351BCC">
        <w:rPr>
          <w:rFonts w:ascii="Arial" w:hAnsi="Arial" w:cs="Arial"/>
          <w:sz w:val="24"/>
          <w:szCs w:val="24"/>
          <w:lang w:eastAsia="en-GB"/>
        </w:rPr>
        <w:t xml:space="preserve"> Artificial Intelligence improve decision-making in organic gardening?</w:t>
      </w:r>
    </w:p>
    <w:p w14:paraId="5B06AADB" w14:textId="77777777" w:rsidR="00A71749" w:rsidRPr="00351BCC" w:rsidRDefault="00A71749" w:rsidP="00173538">
      <w:pPr>
        <w:pStyle w:val="ListParagraph"/>
        <w:numPr>
          <w:ilvl w:val="0"/>
          <w:numId w:val="38"/>
        </w:numPr>
        <w:rPr>
          <w:rFonts w:ascii="Arial" w:hAnsi="Arial" w:cs="Arial"/>
          <w:sz w:val="24"/>
          <w:szCs w:val="24"/>
          <w:lang w:eastAsia="en-GB"/>
        </w:rPr>
      </w:pPr>
      <w:r w:rsidRPr="00351BCC">
        <w:rPr>
          <w:rFonts w:ascii="Arial" w:hAnsi="Arial" w:cs="Arial"/>
          <w:sz w:val="24"/>
          <w:szCs w:val="24"/>
          <w:lang w:eastAsia="en-GB"/>
        </w:rPr>
        <w:t>How effectively can IoT sensors monitor environmental conditions for plant growth?</w:t>
      </w:r>
    </w:p>
    <w:p w14:paraId="29D56F92" w14:textId="77777777" w:rsidR="00A71749" w:rsidRPr="00351BCC" w:rsidRDefault="00A71749" w:rsidP="00173538">
      <w:pPr>
        <w:pStyle w:val="ListParagraph"/>
        <w:numPr>
          <w:ilvl w:val="0"/>
          <w:numId w:val="38"/>
        </w:numPr>
        <w:rPr>
          <w:rFonts w:ascii="Arial" w:hAnsi="Arial" w:cs="Arial"/>
          <w:sz w:val="24"/>
          <w:szCs w:val="24"/>
          <w:lang w:eastAsia="en-GB"/>
        </w:rPr>
      </w:pPr>
      <w:r w:rsidRPr="00351BCC">
        <w:rPr>
          <w:rFonts w:ascii="Arial" w:hAnsi="Arial" w:cs="Arial"/>
          <w:sz w:val="24"/>
          <w:szCs w:val="24"/>
          <w:lang w:eastAsia="en-GB"/>
        </w:rPr>
        <w:t>Can machine learning models accurately predict irrigation requirements using environmental data?</w:t>
      </w:r>
    </w:p>
    <w:p w14:paraId="7C260FF9" w14:textId="1E19D9CA" w:rsidR="00A71749" w:rsidRPr="00351BCC" w:rsidRDefault="00A71749" w:rsidP="00173538">
      <w:pPr>
        <w:pStyle w:val="ListParagraph"/>
        <w:numPr>
          <w:ilvl w:val="0"/>
          <w:numId w:val="38"/>
        </w:numPr>
        <w:rPr>
          <w:rFonts w:ascii="Arial" w:hAnsi="Arial" w:cs="Arial"/>
          <w:sz w:val="24"/>
          <w:szCs w:val="24"/>
          <w:lang w:eastAsia="en-GB"/>
        </w:rPr>
      </w:pPr>
      <w:r w:rsidRPr="00351BCC">
        <w:rPr>
          <w:rFonts w:ascii="Arial" w:hAnsi="Arial" w:cs="Arial"/>
          <w:sz w:val="24"/>
          <w:szCs w:val="24"/>
          <w:lang w:eastAsia="en-GB"/>
        </w:rPr>
        <w:t xml:space="preserve">How reliable are image recognition techniques for </w:t>
      </w:r>
      <w:r w:rsidR="00AF6108" w:rsidRPr="00AF6108">
        <w:rPr>
          <w:rFonts w:ascii="Arial" w:hAnsi="Arial" w:cs="Arial"/>
          <w:sz w:val="24"/>
          <w:szCs w:val="24"/>
          <w:lang w:eastAsia="en-GB"/>
        </w:rPr>
        <w:t>identifying nutrient deficits and plant diseases</w:t>
      </w:r>
      <w:r w:rsidRPr="00351BCC">
        <w:rPr>
          <w:rFonts w:ascii="Arial" w:hAnsi="Arial" w:cs="Arial"/>
          <w:sz w:val="24"/>
          <w:szCs w:val="24"/>
          <w:lang w:eastAsia="en-GB"/>
        </w:rPr>
        <w:t>?</w:t>
      </w:r>
    </w:p>
    <w:p w14:paraId="5B3FBECA" w14:textId="77777777" w:rsidR="00A71749" w:rsidRPr="00351BCC" w:rsidRDefault="00A71749" w:rsidP="00173538">
      <w:pPr>
        <w:pStyle w:val="ListParagraph"/>
        <w:numPr>
          <w:ilvl w:val="0"/>
          <w:numId w:val="38"/>
        </w:numPr>
        <w:rPr>
          <w:rFonts w:ascii="Arial" w:hAnsi="Arial" w:cs="Arial"/>
          <w:sz w:val="24"/>
          <w:szCs w:val="24"/>
          <w:lang w:eastAsia="en-GB"/>
        </w:rPr>
      </w:pPr>
      <w:r w:rsidRPr="00351BCC">
        <w:rPr>
          <w:rFonts w:ascii="Arial" w:hAnsi="Arial" w:cs="Arial"/>
          <w:sz w:val="24"/>
          <w:szCs w:val="24"/>
          <w:lang w:eastAsia="en-GB"/>
        </w:rPr>
        <w:t>Does the proposed intelligent gardening system improve water efficiency and plant health compared with traditional gardening methods?</w:t>
      </w:r>
    </w:p>
    <w:p w14:paraId="03B85679" w14:textId="2CDD9AF5" w:rsidR="00417238" w:rsidRPr="00351BCC" w:rsidRDefault="008400ED" w:rsidP="008400ED">
      <w:pPr>
        <w:pStyle w:val="Heading1"/>
        <w:rPr>
          <w:rFonts w:ascii="Arial" w:hAnsi="Arial" w:cs="Arial"/>
          <w:b/>
          <w:bCs/>
          <w:lang w:eastAsia="en-GB"/>
        </w:rPr>
      </w:pPr>
      <w:bookmarkStart w:id="7" w:name="_Toc237203989"/>
      <w:r w:rsidRPr="00351BCC">
        <w:rPr>
          <w:rFonts w:ascii="Arial" w:hAnsi="Arial" w:cs="Arial"/>
          <w:b/>
          <w:bCs/>
          <w:lang w:eastAsia="en-GB"/>
        </w:rPr>
        <w:t>Methodology</w:t>
      </w:r>
      <w:bookmarkEnd w:id="7"/>
    </w:p>
    <w:p w14:paraId="4057F506" w14:textId="77777777" w:rsidR="00361541" w:rsidRPr="00351BCC" w:rsidRDefault="00361541" w:rsidP="00361541">
      <w:pPr>
        <w:rPr>
          <w:rFonts w:ascii="Arial" w:hAnsi="Arial" w:cs="Arial"/>
          <w:sz w:val="24"/>
          <w:szCs w:val="24"/>
          <w:lang w:eastAsia="en-GB"/>
        </w:rPr>
      </w:pPr>
    </w:p>
    <w:p w14:paraId="35BAB3B9" w14:textId="1A8DF2D4" w:rsidR="00E018A5" w:rsidRDefault="00E018A5" w:rsidP="00444436">
      <w:pPr>
        <w:rPr>
          <w:rFonts w:ascii="Arial" w:hAnsi="Arial" w:cs="Arial"/>
          <w:sz w:val="24"/>
          <w:szCs w:val="24"/>
          <w:lang w:eastAsia="en-GB"/>
        </w:rPr>
      </w:pPr>
      <w:r w:rsidRPr="00351BCC">
        <w:rPr>
          <w:rFonts w:ascii="Arial" w:hAnsi="Arial" w:cs="Arial"/>
          <w:sz w:val="24"/>
          <w:szCs w:val="24"/>
          <w:lang w:eastAsia="en-GB"/>
        </w:rPr>
        <w:t xml:space="preserve">Artificial </w:t>
      </w:r>
      <w:proofErr w:type="gramStart"/>
      <w:r w:rsidRPr="00351BCC">
        <w:rPr>
          <w:rFonts w:ascii="Arial" w:hAnsi="Arial" w:cs="Arial"/>
          <w:sz w:val="24"/>
          <w:szCs w:val="24"/>
          <w:lang w:eastAsia="en-GB"/>
        </w:rPr>
        <w:t>Intelligence ,</w:t>
      </w:r>
      <w:proofErr w:type="gramEnd"/>
      <w:r w:rsidRPr="00351BCC">
        <w:rPr>
          <w:rFonts w:ascii="Arial" w:hAnsi="Arial" w:cs="Arial"/>
          <w:sz w:val="24"/>
          <w:szCs w:val="24"/>
          <w:lang w:eastAsia="en-GB"/>
        </w:rPr>
        <w:t xml:space="preserve"> Machine </w:t>
      </w:r>
      <w:proofErr w:type="gramStart"/>
      <w:r w:rsidRPr="00351BCC">
        <w:rPr>
          <w:rFonts w:ascii="Arial" w:hAnsi="Arial" w:cs="Arial"/>
          <w:sz w:val="24"/>
          <w:szCs w:val="24"/>
          <w:lang w:eastAsia="en-GB"/>
        </w:rPr>
        <w:t>Learning  and</w:t>
      </w:r>
      <w:proofErr w:type="gramEnd"/>
      <w:r w:rsidRPr="00351BCC">
        <w:rPr>
          <w:rFonts w:ascii="Arial" w:hAnsi="Arial" w:cs="Arial"/>
          <w:sz w:val="24"/>
          <w:szCs w:val="24"/>
          <w:lang w:eastAsia="en-GB"/>
        </w:rPr>
        <w:t xml:space="preserve"> Internet of </w:t>
      </w:r>
      <w:proofErr w:type="gramStart"/>
      <w:r w:rsidRPr="00351BCC">
        <w:rPr>
          <w:rFonts w:ascii="Arial" w:hAnsi="Arial" w:cs="Arial"/>
          <w:sz w:val="24"/>
          <w:szCs w:val="24"/>
          <w:lang w:eastAsia="en-GB"/>
        </w:rPr>
        <w:t>Things  technologies</w:t>
      </w:r>
      <w:proofErr w:type="gramEnd"/>
      <w:r w:rsidRPr="00351BCC">
        <w:rPr>
          <w:rFonts w:ascii="Arial" w:hAnsi="Arial" w:cs="Arial"/>
          <w:sz w:val="24"/>
          <w:szCs w:val="24"/>
          <w:lang w:eastAsia="en-GB"/>
        </w:rPr>
        <w:t xml:space="preserve"> are used in this project's design and development process to build an intelligent organic gardening system. Data collection, data preprocessing, machine learning analysis, plant disease diagnosis, system design, and evaluation are all part of the methodology.</w:t>
      </w:r>
      <w:r w:rsidR="004E038C">
        <w:rPr>
          <w:rFonts w:ascii="Arial" w:hAnsi="Arial" w:cs="Arial"/>
          <w:sz w:val="24"/>
          <w:szCs w:val="24"/>
          <w:lang w:eastAsia="en-GB"/>
        </w:rPr>
        <w:t>[8]</w:t>
      </w:r>
    </w:p>
    <w:p w14:paraId="65E91873" w14:textId="0E2262E0" w:rsidR="00DB7DB4" w:rsidRPr="00DB7DB4" w:rsidRDefault="00DB7DB4" w:rsidP="00DB7DB4">
      <w:pPr>
        <w:rPr>
          <w:rFonts w:ascii="Arial" w:hAnsi="Arial" w:cs="Arial"/>
          <w:sz w:val="24"/>
          <w:szCs w:val="24"/>
          <w:lang w:eastAsia="en-GB"/>
        </w:rPr>
      </w:pPr>
      <w:r w:rsidRPr="00DB7DB4">
        <w:rPr>
          <w:rFonts w:ascii="Arial" w:hAnsi="Arial" w:cs="Arial"/>
          <w:noProof/>
          <w:sz w:val="24"/>
          <w:szCs w:val="24"/>
          <w:lang w:eastAsia="en-GB"/>
        </w:rPr>
        <w:drawing>
          <wp:inline distT="0" distB="0" distL="0" distR="0" wp14:anchorId="4DC6FD1D" wp14:editId="730DFB0D">
            <wp:extent cx="16958670" cy="5806440"/>
            <wp:effectExtent l="0" t="0" r="0" b="3810"/>
            <wp:docPr id="1132841100"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977865" cy="5813012"/>
                    </a:xfrm>
                    <a:prstGeom prst="rect">
                      <a:avLst/>
                    </a:prstGeom>
                    <a:noFill/>
                    <a:ln>
                      <a:noFill/>
                    </a:ln>
                  </pic:spPr>
                </pic:pic>
              </a:graphicData>
            </a:graphic>
          </wp:inline>
        </w:drawing>
      </w:r>
    </w:p>
    <w:p w14:paraId="05597D9A" w14:textId="77777777" w:rsidR="00DB7DB4" w:rsidRPr="00351BCC" w:rsidRDefault="00DB7DB4" w:rsidP="00444436">
      <w:pPr>
        <w:rPr>
          <w:rFonts w:ascii="Arial" w:hAnsi="Arial" w:cs="Arial"/>
          <w:sz w:val="24"/>
          <w:szCs w:val="24"/>
          <w:lang w:eastAsia="en-GB"/>
        </w:rPr>
      </w:pPr>
    </w:p>
    <w:p w14:paraId="568D9F84" w14:textId="77777777" w:rsidR="00E018A5" w:rsidRPr="00351BCC" w:rsidRDefault="00E018A5" w:rsidP="00444436">
      <w:pPr>
        <w:rPr>
          <w:rFonts w:ascii="Arial" w:hAnsi="Arial" w:cs="Arial"/>
          <w:b/>
          <w:bCs/>
          <w:sz w:val="24"/>
          <w:szCs w:val="24"/>
          <w:lang w:eastAsia="en-GB"/>
        </w:rPr>
      </w:pPr>
      <w:r w:rsidRPr="00351BCC">
        <w:rPr>
          <w:rFonts w:ascii="Arial" w:hAnsi="Arial" w:cs="Arial"/>
          <w:b/>
          <w:bCs/>
          <w:sz w:val="24"/>
          <w:szCs w:val="24"/>
          <w:lang w:eastAsia="en-GB"/>
        </w:rPr>
        <w:t>1 Data Gathering</w:t>
      </w:r>
    </w:p>
    <w:p w14:paraId="122D6698" w14:textId="77777777" w:rsidR="00E018A5" w:rsidRPr="00351BCC" w:rsidRDefault="00E018A5" w:rsidP="00444436">
      <w:pPr>
        <w:rPr>
          <w:rFonts w:ascii="Arial" w:hAnsi="Arial" w:cs="Arial"/>
          <w:sz w:val="24"/>
          <w:szCs w:val="24"/>
          <w:lang w:eastAsia="en-GB"/>
        </w:rPr>
      </w:pPr>
      <w:r w:rsidRPr="00351BCC">
        <w:rPr>
          <w:rFonts w:ascii="Arial" w:hAnsi="Arial" w:cs="Arial"/>
          <w:sz w:val="24"/>
          <w:szCs w:val="24"/>
          <w:lang w:eastAsia="en-GB"/>
        </w:rPr>
        <w:t>IoT sensors or appropriate datasets are used to gather environmental data, such as temperature, humidity, and soil moisture. Images of plant leaves are also utilised to aid in the identification of diseases.</w:t>
      </w:r>
    </w:p>
    <w:p w14:paraId="72C58E50" w14:textId="77777777" w:rsidR="00E018A5" w:rsidRPr="00351BCC" w:rsidRDefault="00E018A5" w:rsidP="00444436">
      <w:pPr>
        <w:rPr>
          <w:rFonts w:ascii="Arial" w:hAnsi="Arial" w:cs="Arial"/>
          <w:b/>
          <w:bCs/>
          <w:sz w:val="24"/>
          <w:szCs w:val="24"/>
          <w:lang w:eastAsia="en-GB"/>
        </w:rPr>
      </w:pPr>
      <w:r w:rsidRPr="00351BCC">
        <w:rPr>
          <w:rFonts w:ascii="Arial" w:hAnsi="Arial" w:cs="Arial"/>
          <w:b/>
          <w:bCs/>
          <w:sz w:val="24"/>
          <w:szCs w:val="24"/>
          <w:lang w:eastAsia="en-GB"/>
        </w:rPr>
        <w:t>2. Preparing Data</w:t>
      </w:r>
    </w:p>
    <w:p w14:paraId="6770CF4D" w14:textId="77777777" w:rsidR="00802E60" w:rsidRPr="00351BCC" w:rsidRDefault="00E018A5" w:rsidP="00444436">
      <w:pPr>
        <w:rPr>
          <w:rFonts w:ascii="Arial" w:hAnsi="Arial" w:cs="Arial"/>
          <w:sz w:val="24"/>
          <w:szCs w:val="24"/>
          <w:lang w:eastAsia="en-GB"/>
        </w:rPr>
      </w:pPr>
      <w:r w:rsidRPr="00351BCC">
        <w:rPr>
          <w:rFonts w:ascii="Arial" w:hAnsi="Arial" w:cs="Arial"/>
          <w:sz w:val="24"/>
          <w:szCs w:val="24"/>
          <w:lang w:eastAsia="en-GB"/>
        </w:rPr>
        <w:t>Prior to analysis, the gathered data is cleaned and arranged. While plant photos are downsized and ready for image identification, missing or inconsistent values are examined.</w:t>
      </w:r>
    </w:p>
    <w:p w14:paraId="18797222" w14:textId="77777777" w:rsidR="002D574C" w:rsidRPr="00351BCC" w:rsidRDefault="002D574C" w:rsidP="00444436">
      <w:pPr>
        <w:rPr>
          <w:rFonts w:ascii="Arial" w:hAnsi="Arial" w:cs="Arial"/>
          <w:b/>
          <w:bCs/>
          <w:sz w:val="24"/>
          <w:szCs w:val="24"/>
          <w:lang w:eastAsia="en-GB"/>
        </w:rPr>
      </w:pPr>
      <w:r w:rsidRPr="00351BCC">
        <w:rPr>
          <w:rFonts w:ascii="Arial" w:hAnsi="Arial" w:cs="Arial"/>
          <w:b/>
          <w:bCs/>
          <w:sz w:val="24"/>
          <w:szCs w:val="24"/>
          <w:lang w:eastAsia="en-GB"/>
        </w:rPr>
        <w:t>3. Disease Detection and Machine Learning</w:t>
      </w:r>
    </w:p>
    <w:p w14:paraId="061C456B" w14:textId="4432E98D" w:rsidR="002D574C" w:rsidRPr="00351BCC" w:rsidRDefault="002D574C" w:rsidP="00444436">
      <w:pPr>
        <w:rPr>
          <w:rFonts w:ascii="Arial" w:hAnsi="Arial" w:cs="Arial"/>
          <w:sz w:val="24"/>
          <w:szCs w:val="24"/>
          <w:lang w:eastAsia="en-GB"/>
        </w:rPr>
      </w:pPr>
      <w:r w:rsidRPr="00351BCC">
        <w:rPr>
          <w:rFonts w:ascii="Arial" w:hAnsi="Arial" w:cs="Arial"/>
          <w:sz w:val="24"/>
          <w:szCs w:val="24"/>
          <w:lang w:eastAsia="en-GB"/>
        </w:rPr>
        <w:t>Environmental data is analysed using machine learning to forecast irrigation needs. Images of plant leaves are analysed using image recognition techniques to find potential illnesses or health issues.</w:t>
      </w:r>
      <w:r w:rsidR="00A95E7B">
        <w:rPr>
          <w:rFonts w:ascii="Arial" w:hAnsi="Arial" w:cs="Arial"/>
          <w:sz w:val="24"/>
          <w:szCs w:val="24"/>
          <w:lang w:eastAsia="en-GB"/>
        </w:rPr>
        <w:t>[9]</w:t>
      </w:r>
    </w:p>
    <w:p w14:paraId="059FBCCB" w14:textId="77777777" w:rsidR="002D574C" w:rsidRPr="00351BCC" w:rsidRDefault="002D574C" w:rsidP="00444436">
      <w:pPr>
        <w:rPr>
          <w:rFonts w:ascii="Arial" w:hAnsi="Arial" w:cs="Arial"/>
          <w:b/>
          <w:bCs/>
          <w:sz w:val="24"/>
          <w:szCs w:val="24"/>
          <w:lang w:eastAsia="en-GB"/>
        </w:rPr>
      </w:pPr>
      <w:r w:rsidRPr="00351BCC">
        <w:rPr>
          <w:rFonts w:ascii="Arial" w:hAnsi="Arial" w:cs="Arial"/>
          <w:b/>
          <w:bCs/>
          <w:sz w:val="24"/>
          <w:szCs w:val="24"/>
          <w:lang w:eastAsia="en-GB"/>
        </w:rPr>
        <w:t>4. System Interface</w:t>
      </w:r>
    </w:p>
    <w:p w14:paraId="5C1A5D95" w14:textId="77777777" w:rsidR="002D574C" w:rsidRPr="00351BCC" w:rsidRDefault="002D574C" w:rsidP="00444436">
      <w:pPr>
        <w:rPr>
          <w:rFonts w:ascii="Arial" w:hAnsi="Arial" w:cs="Arial"/>
          <w:sz w:val="24"/>
          <w:szCs w:val="24"/>
          <w:lang w:eastAsia="en-GB"/>
        </w:rPr>
      </w:pPr>
      <w:r w:rsidRPr="00351BCC">
        <w:rPr>
          <w:rFonts w:ascii="Arial" w:hAnsi="Arial" w:cs="Arial"/>
          <w:sz w:val="24"/>
          <w:szCs w:val="24"/>
          <w:lang w:eastAsia="en-GB"/>
        </w:rPr>
        <w:t>A user-friendly online interface is used to display the results. Information on plant health, irrigation suggestions, and environmental factors are all visible to users.</w:t>
      </w:r>
    </w:p>
    <w:p w14:paraId="7A8512EA" w14:textId="77777777" w:rsidR="002D574C" w:rsidRPr="00351BCC" w:rsidRDefault="002D574C" w:rsidP="00444436">
      <w:pPr>
        <w:rPr>
          <w:rFonts w:ascii="Arial" w:hAnsi="Arial" w:cs="Arial"/>
          <w:b/>
          <w:bCs/>
          <w:sz w:val="24"/>
          <w:szCs w:val="24"/>
          <w:lang w:eastAsia="en-GB"/>
        </w:rPr>
      </w:pPr>
      <w:r w:rsidRPr="00351BCC">
        <w:rPr>
          <w:rFonts w:ascii="Arial" w:hAnsi="Arial" w:cs="Arial"/>
          <w:b/>
          <w:bCs/>
          <w:sz w:val="24"/>
          <w:szCs w:val="24"/>
          <w:lang w:eastAsia="en-GB"/>
        </w:rPr>
        <w:t>5 Evaluation and Testing</w:t>
      </w:r>
    </w:p>
    <w:p w14:paraId="5E338987" w14:textId="1A23E011" w:rsidR="002D574C" w:rsidRPr="00351BCC" w:rsidRDefault="002D574C" w:rsidP="00444436">
      <w:pPr>
        <w:rPr>
          <w:rFonts w:ascii="Arial" w:hAnsi="Arial" w:cs="Arial"/>
          <w:sz w:val="24"/>
          <w:szCs w:val="24"/>
          <w:lang w:eastAsia="en-GB"/>
        </w:rPr>
      </w:pPr>
      <w:r w:rsidRPr="00351BCC">
        <w:rPr>
          <w:rFonts w:ascii="Arial" w:hAnsi="Arial" w:cs="Arial"/>
          <w:sz w:val="24"/>
          <w:szCs w:val="24"/>
          <w:lang w:eastAsia="en-GB"/>
        </w:rPr>
        <w:t xml:space="preserve">Prediction accuracy, disease detection performance, water usage efficiency, plant health monitoring, and usability are some of the metrics used to assess the system. </w:t>
      </w:r>
      <w:r w:rsidR="006A5E0A" w:rsidRPr="006A5E0A">
        <w:rPr>
          <w:rFonts w:ascii="Arial" w:hAnsi="Arial" w:cs="Arial"/>
          <w:sz w:val="24"/>
          <w:szCs w:val="24"/>
          <w:lang w:eastAsia="en-GB"/>
        </w:rPr>
        <w:t>To assess the proposed system's effectiveness</w:t>
      </w:r>
      <w:r w:rsidRPr="00351BCC">
        <w:rPr>
          <w:rFonts w:ascii="Arial" w:hAnsi="Arial" w:cs="Arial"/>
          <w:sz w:val="24"/>
          <w:szCs w:val="24"/>
          <w:lang w:eastAsia="en-GB"/>
        </w:rPr>
        <w:t>, the outcomes are also contrasted with conventional gardening techniques.</w:t>
      </w:r>
      <w:r w:rsidR="00A95E7B">
        <w:rPr>
          <w:rFonts w:ascii="Arial" w:hAnsi="Arial" w:cs="Arial"/>
          <w:sz w:val="24"/>
          <w:szCs w:val="24"/>
          <w:lang w:eastAsia="en-GB"/>
        </w:rPr>
        <w:t>[10]</w:t>
      </w:r>
    </w:p>
    <w:p w14:paraId="5259285C" w14:textId="115AB73B" w:rsidR="00496A0B" w:rsidRDefault="002D574C" w:rsidP="00444436">
      <w:pPr>
        <w:rPr>
          <w:rFonts w:ascii="Arial" w:hAnsi="Arial" w:cs="Arial"/>
          <w:sz w:val="24"/>
          <w:szCs w:val="24"/>
          <w:lang w:eastAsia="en-GB"/>
        </w:rPr>
      </w:pPr>
      <w:r w:rsidRPr="00351BCC">
        <w:rPr>
          <w:rFonts w:ascii="Arial" w:hAnsi="Arial" w:cs="Arial"/>
          <w:sz w:val="24"/>
          <w:szCs w:val="24"/>
          <w:lang w:eastAsia="en-GB"/>
        </w:rPr>
        <w:t>All things considered, this methodology offers an organised way to create and assess an intelligent system that facilitates effective and long-lasting organic farming.</w:t>
      </w:r>
      <w:r w:rsidR="00805BB3" w:rsidRPr="00351BCC">
        <w:rPr>
          <w:rFonts w:ascii="Arial" w:hAnsi="Arial" w:cs="Arial"/>
          <w:sz w:val="24"/>
          <w:szCs w:val="24"/>
          <w:lang w:eastAsia="en-GB"/>
        </w:rPr>
        <w:t>[5]</w:t>
      </w:r>
    </w:p>
    <w:p w14:paraId="005AD6B8" w14:textId="0945AABC" w:rsidR="00CD0636" w:rsidRPr="00351BCC" w:rsidRDefault="00CD0636" w:rsidP="00444436">
      <w:pPr>
        <w:rPr>
          <w:rFonts w:ascii="Arial" w:hAnsi="Arial" w:cs="Arial"/>
          <w:sz w:val="24"/>
          <w:szCs w:val="24"/>
          <w:lang w:eastAsia="en-GB"/>
        </w:rPr>
      </w:pPr>
      <w:r w:rsidRPr="00CD0636">
        <w:rPr>
          <w:rFonts w:ascii="Arial" w:hAnsi="Arial" w:cs="Arial"/>
          <w:noProof/>
          <w:sz w:val="24"/>
          <w:szCs w:val="24"/>
          <w:lang w:eastAsia="en-GB"/>
        </w:rPr>
        <w:drawing>
          <wp:inline distT="0" distB="0" distL="0" distR="0" wp14:anchorId="2174DEDD" wp14:editId="2A3426AF">
            <wp:extent cx="12816412" cy="7124054"/>
            <wp:effectExtent l="0" t="0" r="4445" b="1270"/>
            <wp:docPr id="185025695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883049" cy="7161094"/>
                    </a:xfrm>
                    <a:prstGeom prst="rect">
                      <a:avLst/>
                    </a:prstGeom>
                    <a:noFill/>
                    <a:ln>
                      <a:noFill/>
                    </a:ln>
                  </pic:spPr>
                </pic:pic>
              </a:graphicData>
            </a:graphic>
          </wp:inline>
        </w:drawing>
      </w:r>
    </w:p>
    <w:p w14:paraId="378724A0" w14:textId="77777777" w:rsidR="00A71749" w:rsidRPr="00351BCC" w:rsidRDefault="00A71749" w:rsidP="00F46B9F">
      <w:pPr>
        <w:pStyle w:val="Heading1"/>
        <w:rPr>
          <w:rFonts w:ascii="Arial" w:hAnsi="Arial" w:cs="Arial"/>
          <w:b/>
          <w:bCs/>
          <w:lang w:eastAsia="en-GB"/>
        </w:rPr>
      </w:pPr>
      <w:bookmarkStart w:id="8" w:name="_Toc237203990"/>
      <w:r w:rsidRPr="00351BCC">
        <w:rPr>
          <w:rFonts w:ascii="Arial" w:hAnsi="Arial" w:cs="Arial"/>
          <w:b/>
          <w:bCs/>
          <w:lang w:eastAsia="en-GB"/>
        </w:rPr>
        <w:t>Scope of the Study</w:t>
      </w:r>
      <w:bookmarkEnd w:id="8"/>
    </w:p>
    <w:p w14:paraId="407DFC17" w14:textId="73D247A1" w:rsidR="00A71749" w:rsidRPr="00351BCC" w:rsidRDefault="00BE0332" w:rsidP="00451E47">
      <w:pPr>
        <w:rPr>
          <w:rFonts w:ascii="Arial" w:hAnsi="Arial" w:cs="Arial"/>
          <w:sz w:val="24"/>
          <w:szCs w:val="24"/>
          <w:lang w:eastAsia="en-GB"/>
        </w:rPr>
      </w:pPr>
      <w:r w:rsidRPr="00BE0332">
        <w:rPr>
          <w:rFonts w:ascii="Arial" w:hAnsi="Arial" w:cs="Arial"/>
          <w:sz w:val="24"/>
          <w:szCs w:val="24"/>
          <w:lang w:eastAsia="en-GB"/>
        </w:rPr>
        <w:t xml:space="preserve">This project develops a smart solution for managing plants in homes, schools and small gardens. Sensors measure soil and weather conditions, while data analysis supports watering decisions and image processing helps recognise plant health problems. An online dashboard displays readings and care advice. The system is assessed for reliability, water efficiency, disease recognition and usability [5], [6]. Large commercial farms, drones, robots and satellite monitoring are outside the project </w:t>
      </w:r>
      <w:proofErr w:type="gramStart"/>
      <w:r w:rsidRPr="00BE0332">
        <w:rPr>
          <w:rFonts w:ascii="Arial" w:hAnsi="Arial" w:cs="Arial"/>
          <w:sz w:val="24"/>
          <w:szCs w:val="24"/>
          <w:lang w:eastAsia="en-GB"/>
        </w:rPr>
        <w:t>scope.</w:t>
      </w:r>
      <w:r w:rsidR="00A71749" w:rsidRPr="00351BCC">
        <w:rPr>
          <w:rFonts w:ascii="Arial" w:hAnsi="Arial" w:cs="Arial"/>
          <w:sz w:val="24"/>
          <w:szCs w:val="24"/>
          <w:lang w:eastAsia="en-GB"/>
        </w:rPr>
        <w:t>.</w:t>
      </w:r>
      <w:proofErr w:type="gramEnd"/>
    </w:p>
    <w:p w14:paraId="3C3CE648" w14:textId="11422F66" w:rsidR="00A71749" w:rsidRDefault="00A71749" w:rsidP="00CC4971">
      <w:pPr>
        <w:rPr>
          <w:lang w:eastAsia="en-GB"/>
        </w:rPr>
      </w:pPr>
    </w:p>
    <w:p w14:paraId="67BA5135" w14:textId="77777777" w:rsidR="000B7750" w:rsidRPr="000B7750" w:rsidRDefault="000B7750" w:rsidP="00CC4971">
      <w:pPr>
        <w:rPr>
          <w:lang w:eastAsia="en-GB"/>
        </w:rPr>
      </w:pPr>
    </w:p>
    <w:p w14:paraId="321D3182" w14:textId="77777777" w:rsidR="003C78E6" w:rsidRPr="00CC4971" w:rsidRDefault="003C78E6" w:rsidP="00CC4971">
      <w:pPr>
        <w:pStyle w:val="Heading1"/>
        <w:rPr>
          <w:rFonts w:ascii="Arial" w:hAnsi="Arial" w:cs="Arial"/>
          <w:b/>
          <w:bCs/>
          <w:lang w:eastAsia="en-GB"/>
        </w:rPr>
      </w:pPr>
      <w:bookmarkStart w:id="9" w:name="_Toc237203991"/>
      <w:r w:rsidRPr="00CC4971">
        <w:rPr>
          <w:rFonts w:ascii="Arial" w:hAnsi="Arial" w:cs="Arial"/>
          <w:b/>
          <w:bCs/>
          <w:lang w:eastAsia="en-GB"/>
        </w:rPr>
        <w:t>Importance of the Research</w:t>
      </w:r>
      <w:bookmarkEnd w:id="9"/>
    </w:p>
    <w:p w14:paraId="50E16BF4" w14:textId="4D50F343" w:rsidR="00F225B7" w:rsidRPr="00F225B7" w:rsidRDefault="00D7721D" w:rsidP="00F225B7">
      <w:pPr>
        <w:rPr>
          <w:rFonts w:ascii="Arial" w:hAnsi="Arial" w:cs="Arial"/>
          <w:sz w:val="24"/>
          <w:szCs w:val="24"/>
          <w:lang w:eastAsia="en-GB"/>
        </w:rPr>
      </w:pPr>
      <w:r w:rsidRPr="00D7721D">
        <w:rPr>
          <w:rFonts w:ascii="Arial" w:hAnsi="Arial" w:cs="Arial"/>
          <w:sz w:val="24"/>
          <w:szCs w:val="24"/>
          <w:lang w:eastAsia="en-GB"/>
        </w:rPr>
        <w:t xml:space="preserve">By illustrating how IoT, AI, and machine learning technologies might enhance sustainable organic farming, this work adds to the expanding field of smart </w:t>
      </w:r>
      <w:r w:rsidR="00BE0332" w:rsidRPr="00D7721D">
        <w:rPr>
          <w:rFonts w:ascii="Arial" w:hAnsi="Arial" w:cs="Arial"/>
          <w:sz w:val="24"/>
          <w:szCs w:val="24"/>
          <w:lang w:eastAsia="en-GB"/>
        </w:rPr>
        <w:t>agriculture.</w:t>
      </w:r>
      <w:r w:rsidR="005E7303" w:rsidRPr="00351BCC">
        <w:rPr>
          <w:rFonts w:ascii="Arial" w:hAnsi="Arial" w:cs="Arial"/>
          <w:sz w:val="24"/>
          <w:szCs w:val="24"/>
          <w:lang w:eastAsia="en-GB"/>
        </w:rPr>
        <w:t xml:space="preserve"> </w:t>
      </w:r>
      <w:r w:rsidR="00F225B7" w:rsidRPr="00F225B7">
        <w:rPr>
          <w:rFonts w:ascii="Arial" w:hAnsi="Arial" w:cs="Arial"/>
          <w:sz w:val="24"/>
          <w:szCs w:val="24"/>
          <w:lang w:eastAsia="en-GB"/>
        </w:rPr>
        <w:t>The proposed approach provides gardeners with practical benefits by automating environmental monitoring and enabling timely decision-making thru intelligent recommendations.</w:t>
      </w:r>
      <w:r w:rsidR="004F7F9C">
        <w:rPr>
          <w:rFonts w:ascii="Arial" w:hAnsi="Arial" w:cs="Arial"/>
          <w:sz w:val="24"/>
          <w:szCs w:val="24"/>
          <w:lang w:eastAsia="en-GB"/>
        </w:rPr>
        <w:t xml:space="preserve"> [9]</w:t>
      </w:r>
    </w:p>
    <w:p w14:paraId="5E2F7E22" w14:textId="40F6D188" w:rsidR="00C8597A" w:rsidRDefault="00F225B7" w:rsidP="00F225B7">
      <w:pPr>
        <w:rPr>
          <w:rFonts w:ascii="Arial" w:hAnsi="Arial" w:cs="Arial"/>
          <w:sz w:val="24"/>
          <w:szCs w:val="24"/>
          <w:lang w:eastAsia="en-GB"/>
        </w:rPr>
      </w:pPr>
      <w:r w:rsidRPr="00F225B7">
        <w:rPr>
          <w:rFonts w:ascii="Arial" w:hAnsi="Arial" w:cs="Arial"/>
          <w:sz w:val="24"/>
          <w:szCs w:val="24"/>
          <w:lang w:eastAsia="en-GB"/>
        </w:rPr>
        <w:t>The approach also promotes efficient use of natural resources. Intelligent irrigation scheduling reduces unnecessary water use, while early disease detection enables preventive treatment before significant crop loss occurs. These developments help sustainable farming practices by reducing their adverse effects on the environment and encouraging responsible resource management.</w:t>
      </w:r>
      <w:r w:rsidR="00D426EA">
        <w:rPr>
          <w:rFonts w:ascii="Arial" w:hAnsi="Arial" w:cs="Arial"/>
          <w:sz w:val="24"/>
          <w:szCs w:val="24"/>
          <w:lang w:eastAsia="en-GB"/>
        </w:rPr>
        <w:t>[10]</w:t>
      </w:r>
    </w:p>
    <w:p w14:paraId="01856AB3" w14:textId="60A688D8" w:rsidR="00A71749" w:rsidRPr="00351BCC" w:rsidRDefault="00272024" w:rsidP="00F225B7">
      <w:pPr>
        <w:rPr>
          <w:rFonts w:ascii="Arial" w:hAnsi="Arial" w:cs="Arial"/>
          <w:sz w:val="24"/>
          <w:szCs w:val="24"/>
          <w:lang w:eastAsia="en-GB"/>
        </w:rPr>
      </w:pPr>
      <w:r w:rsidRPr="00272024">
        <w:rPr>
          <w:rFonts w:ascii="Arial" w:hAnsi="Arial" w:cs="Arial"/>
          <w:sz w:val="24"/>
          <w:szCs w:val="24"/>
          <w:lang w:eastAsia="en-GB"/>
        </w:rPr>
        <w:t xml:space="preserve">From an academic standpoint, this work advances current research by combining many </w:t>
      </w:r>
      <w:proofErr w:type="gramStart"/>
      <w:r w:rsidRPr="00272024">
        <w:rPr>
          <w:rFonts w:ascii="Arial" w:hAnsi="Arial" w:cs="Arial"/>
          <w:sz w:val="24"/>
          <w:szCs w:val="24"/>
          <w:lang w:eastAsia="en-GB"/>
        </w:rPr>
        <w:t>intelligence</w:t>
      </w:r>
      <w:proofErr w:type="gramEnd"/>
      <w:r w:rsidRPr="00272024">
        <w:rPr>
          <w:rFonts w:ascii="Arial" w:hAnsi="Arial" w:cs="Arial"/>
          <w:sz w:val="24"/>
          <w:szCs w:val="24"/>
          <w:lang w:eastAsia="en-GB"/>
        </w:rPr>
        <w:t xml:space="preserve"> </w:t>
      </w:r>
      <w:r w:rsidR="00994AFC" w:rsidRPr="00994AFC">
        <w:rPr>
          <w:rFonts w:ascii="Arial" w:hAnsi="Arial" w:cs="Arial"/>
          <w:sz w:val="24"/>
          <w:szCs w:val="24"/>
          <w:lang w:eastAsia="en-GB"/>
        </w:rPr>
        <w:t>integrating Internet of Things sensing, computer vision, and machine learning into a single smart gardening platform</w:t>
      </w:r>
      <w:r w:rsidRPr="00272024">
        <w:rPr>
          <w:rFonts w:ascii="Arial" w:hAnsi="Arial" w:cs="Arial"/>
          <w:sz w:val="24"/>
          <w:szCs w:val="24"/>
          <w:lang w:eastAsia="en-GB"/>
        </w:rPr>
        <w:t>. Future research in precision agriculture, sustainable farming, and intelligent environmental monitoring may benefit from the findings</w:t>
      </w:r>
      <w:r w:rsidR="00A71749" w:rsidRPr="00351BCC">
        <w:rPr>
          <w:rFonts w:ascii="Arial" w:hAnsi="Arial" w:cs="Arial"/>
          <w:sz w:val="24"/>
          <w:szCs w:val="24"/>
          <w:lang w:eastAsia="en-GB"/>
        </w:rPr>
        <w:t>.</w:t>
      </w:r>
      <w:r w:rsidR="00D426EA">
        <w:rPr>
          <w:rFonts w:ascii="Arial" w:hAnsi="Arial" w:cs="Arial"/>
          <w:sz w:val="24"/>
          <w:szCs w:val="24"/>
          <w:lang w:eastAsia="en-GB"/>
        </w:rPr>
        <w:t>[11]</w:t>
      </w:r>
    </w:p>
    <w:p w14:paraId="1F89F5B5" w14:textId="7BCB1169" w:rsidR="00A71749" w:rsidRPr="00351BCC" w:rsidRDefault="00A71749" w:rsidP="00451E47">
      <w:pPr>
        <w:rPr>
          <w:rFonts w:ascii="Arial" w:hAnsi="Arial" w:cs="Arial"/>
          <w:lang w:eastAsia="en-GB"/>
        </w:rPr>
      </w:pPr>
    </w:p>
    <w:p w14:paraId="0AA3EDB5" w14:textId="77777777" w:rsidR="00A71749" w:rsidRPr="00351BCC" w:rsidRDefault="00A71749" w:rsidP="003D2857">
      <w:pPr>
        <w:pStyle w:val="Heading1"/>
        <w:rPr>
          <w:rFonts w:ascii="Arial" w:hAnsi="Arial" w:cs="Arial"/>
          <w:b/>
          <w:bCs/>
          <w:lang w:eastAsia="en-GB"/>
        </w:rPr>
      </w:pPr>
      <w:bookmarkStart w:id="10" w:name="_Toc237203992"/>
      <w:r w:rsidRPr="00351BCC">
        <w:rPr>
          <w:rFonts w:ascii="Arial" w:hAnsi="Arial" w:cs="Arial"/>
          <w:b/>
          <w:bCs/>
          <w:lang w:eastAsia="en-GB"/>
        </w:rPr>
        <w:t>Organic Gardening and Sustainable Agriculture</w:t>
      </w:r>
      <w:bookmarkEnd w:id="10"/>
    </w:p>
    <w:p w14:paraId="4DE30122" w14:textId="47554A10" w:rsidR="00A71749" w:rsidRPr="00351BCC" w:rsidRDefault="00A71749" w:rsidP="00451E47">
      <w:pPr>
        <w:rPr>
          <w:rFonts w:ascii="Arial" w:hAnsi="Arial" w:cs="Arial"/>
          <w:lang w:eastAsia="en-GB"/>
        </w:rPr>
      </w:pPr>
      <w:r w:rsidRPr="00351BCC">
        <w:rPr>
          <w:rFonts w:ascii="Arial" w:hAnsi="Arial" w:cs="Arial"/>
          <w:lang w:eastAsia="en-GB"/>
        </w:rPr>
        <w:t>Organic gardening is based on cultivation practices that seek to maintain soil fertility, biodiversity and plant health while limiting dependence on synthetic fertilisers and pesticides. In a small-scale garden, the quality of management decisions can have a direct effect on water consumption, disease pressure and crop performance. The difficulty is that these decisions are often made from periodic visual inspection rather than continuous measurements. A gardener may notice dry soil, wilting or leaf discolouration only after the plant has already experienced stress. This creates an opportunity for digital monitoring technologies to support rather than replace human judgement.</w:t>
      </w:r>
      <w:sdt>
        <w:sdtPr>
          <w:rPr>
            <w:rFonts w:ascii="Arial" w:hAnsi="Arial" w:cs="Arial"/>
            <w:lang w:eastAsia="en-GB"/>
          </w:rPr>
          <w:id w:val="1750768410"/>
          <w:citation/>
        </w:sdtPr>
        <w:sdtEndPr/>
        <w:sdtContent>
          <w:r w:rsidR="009D7603" w:rsidRPr="00351BCC">
            <w:rPr>
              <w:rFonts w:ascii="Arial" w:hAnsi="Arial" w:cs="Arial"/>
              <w:lang w:eastAsia="en-GB"/>
            </w:rPr>
            <w:fldChar w:fldCharType="begin"/>
          </w:r>
          <w:r w:rsidR="009D7603" w:rsidRPr="00351BCC">
            <w:rPr>
              <w:rFonts w:ascii="Arial" w:hAnsi="Arial" w:cs="Arial"/>
              <w:lang w:eastAsia="en-GB"/>
            </w:rPr>
            <w:instrText xml:space="preserve"> CITATION byE23 \l 2057 </w:instrText>
          </w:r>
          <w:r w:rsidR="009D7603" w:rsidRPr="00351BCC">
            <w:rPr>
              <w:rFonts w:ascii="Arial" w:hAnsi="Arial" w:cs="Arial"/>
              <w:lang w:eastAsia="en-GB"/>
            </w:rPr>
            <w:fldChar w:fldCharType="separate"/>
          </w:r>
          <w:r w:rsidR="009D7603" w:rsidRPr="00351BCC">
            <w:rPr>
              <w:rFonts w:ascii="Arial" w:hAnsi="Arial" w:cs="Arial"/>
              <w:noProof/>
              <w:lang w:eastAsia="en-GB"/>
            </w:rPr>
            <w:t xml:space="preserve"> [8]</w:t>
          </w:r>
          <w:r w:rsidR="009D7603" w:rsidRPr="00351BCC">
            <w:rPr>
              <w:rFonts w:ascii="Arial" w:hAnsi="Arial" w:cs="Arial"/>
              <w:lang w:eastAsia="en-GB"/>
            </w:rPr>
            <w:fldChar w:fldCharType="end"/>
          </w:r>
        </w:sdtContent>
      </w:sdt>
      <w:sdt>
        <w:sdtPr>
          <w:rPr>
            <w:rFonts w:ascii="Arial" w:hAnsi="Arial" w:cs="Arial"/>
            <w:lang w:eastAsia="en-GB"/>
          </w:rPr>
          <w:id w:val="1034542228"/>
          <w:citation/>
        </w:sdtPr>
        <w:sdtEndPr/>
        <w:sdtContent>
          <w:r w:rsidR="00E16578">
            <w:rPr>
              <w:rFonts w:ascii="Arial" w:hAnsi="Arial" w:cs="Arial"/>
              <w:lang w:eastAsia="en-GB"/>
            </w:rPr>
            <w:fldChar w:fldCharType="begin"/>
          </w:r>
          <w:r w:rsidR="00E16578">
            <w:rPr>
              <w:rFonts w:ascii="Arial" w:hAnsi="Arial" w:cs="Arial"/>
              <w:lang w:eastAsia="en-GB"/>
            </w:rPr>
            <w:instrText xml:space="preserve"> CITATION Dil16 \l 2057 </w:instrText>
          </w:r>
          <w:r w:rsidR="00E16578">
            <w:rPr>
              <w:rFonts w:ascii="Arial" w:hAnsi="Arial" w:cs="Arial"/>
              <w:lang w:eastAsia="en-GB"/>
            </w:rPr>
            <w:fldChar w:fldCharType="separate"/>
          </w:r>
          <w:r w:rsidR="00E16578">
            <w:rPr>
              <w:rFonts w:ascii="Arial" w:hAnsi="Arial" w:cs="Arial"/>
              <w:noProof/>
              <w:lang w:eastAsia="en-GB"/>
            </w:rPr>
            <w:t xml:space="preserve"> </w:t>
          </w:r>
          <w:r w:rsidR="00E16578" w:rsidRPr="00E16578">
            <w:rPr>
              <w:rFonts w:ascii="Arial" w:hAnsi="Arial" w:cs="Arial"/>
              <w:noProof/>
              <w:lang w:eastAsia="en-GB"/>
            </w:rPr>
            <w:t>[10]</w:t>
          </w:r>
          <w:r w:rsidR="00E16578">
            <w:rPr>
              <w:rFonts w:ascii="Arial" w:hAnsi="Arial" w:cs="Arial"/>
              <w:lang w:eastAsia="en-GB"/>
            </w:rPr>
            <w:fldChar w:fldCharType="end"/>
          </w:r>
        </w:sdtContent>
      </w:sdt>
    </w:p>
    <w:p w14:paraId="18AF6107" w14:textId="7A90ADE5" w:rsidR="00A71749" w:rsidRPr="00351BCC" w:rsidRDefault="00A71749" w:rsidP="00451E47">
      <w:pPr>
        <w:rPr>
          <w:rFonts w:ascii="Arial" w:hAnsi="Arial" w:cs="Arial"/>
          <w:lang w:eastAsia="en-GB"/>
        </w:rPr>
      </w:pPr>
      <w:r w:rsidRPr="00351BCC">
        <w:rPr>
          <w:rFonts w:ascii="Arial" w:hAnsi="Arial" w:cs="Arial"/>
          <w:lang w:eastAsia="en-GB"/>
        </w:rPr>
        <w:t xml:space="preserve">Sustainability is particularly important in relation to </w:t>
      </w:r>
      <w:r w:rsidR="00D26288" w:rsidRPr="00351BCC">
        <w:rPr>
          <w:rFonts w:ascii="Arial" w:hAnsi="Arial" w:cs="Arial"/>
          <w:lang w:eastAsia="en-GB"/>
        </w:rPr>
        <w:t>water</w:t>
      </w:r>
      <w:r w:rsidR="00D26288" w:rsidRPr="006D1218">
        <w:rPr>
          <w:rFonts w:ascii="Arial" w:hAnsi="Arial" w:cs="Arial"/>
          <w:lang w:eastAsia="en-GB"/>
        </w:rPr>
        <w:t xml:space="preserve"> Since</w:t>
      </w:r>
      <w:r w:rsidR="006D1218" w:rsidRPr="006D1218">
        <w:rPr>
          <w:rFonts w:ascii="Arial" w:hAnsi="Arial" w:cs="Arial"/>
          <w:lang w:eastAsia="en-GB"/>
        </w:rPr>
        <w:t xml:space="preserve"> agriculture continues to be the world's greatest user of freshwater, even little gains in irrigation efficiency have an impact on the larger goal of using natural resources sustainably. Improved agricultural water management is essential to long-term resilience and food security [11]. This means that watering should be more than just automated with a set timer for an organic gardening system. It should react to the surroundings and offer the user a clear </w:t>
      </w:r>
      <w:r w:rsidR="00D26288" w:rsidRPr="006D1218">
        <w:rPr>
          <w:rFonts w:ascii="Arial" w:hAnsi="Arial" w:cs="Arial"/>
          <w:lang w:eastAsia="en-GB"/>
        </w:rPr>
        <w:t>advice.</w:t>
      </w:r>
      <w:r w:rsidR="00A014F5">
        <w:rPr>
          <w:rFonts w:ascii="Arial" w:hAnsi="Arial" w:cs="Arial"/>
          <w:lang w:eastAsia="en-GB"/>
        </w:rPr>
        <w:t>[12]</w:t>
      </w:r>
    </w:p>
    <w:p w14:paraId="1B29FDB2" w14:textId="77777777" w:rsidR="00A71749" w:rsidRPr="00503FE0" w:rsidRDefault="00A71749" w:rsidP="00503FE0">
      <w:pPr>
        <w:pStyle w:val="Heading1"/>
        <w:rPr>
          <w:rFonts w:ascii="Arial" w:hAnsi="Arial" w:cs="Arial"/>
          <w:b/>
          <w:bCs/>
          <w:lang w:eastAsia="en-GB"/>
        </w:rPr>
      </w:pPr>
      <w:bookmarkStart w:id="11" w:name="_Toc237203993"/>
      <w:r w:rsidRPr="00503FE0">
        <w:rPr>
          <w:rFonts w:ascii="Arial" w:hAnsi="Arial" w:cs="Arial"/>
          <w:b/>
          <w:bCs/>
          <w:lang w:eastAsia="en-GB"/>
        </w:rPr>
        <w:t>Artificial Intelligence and Machine Learning in Agriculture</w:t>
      </w:r>
      <w:bookmarkEnd w:id="11"/>
    </w:p>
    <w:p w14:paraId="34F65953" w14:textId="4E0DF0D1" w:rsidR="00A71749" w:rsidRPr="00351BCC" w:rsidRDefault="00A71749" w:rsidP="00451E47">
      <w:pPr>
        <w:rPr>
          <w:rFonts w:ascii="Arial" w:hAnsi="Arial" w:cs="Arial"/>
          <w:lang w:eastAsia="en-GB"/>
        </w:rPr>
      </w:pPr>
      <w:r w:rsidRPr="00351BCC">
        <w:rPr>
          <w:rFonts w:ascii="Arial" w:hAnsi="Arial" w:cs="Arial"/>
          <w:lang w:eastAsia="en-GB"/>
        </w:rPr>
        <w:t>Artificial Intelligence provides t</w:t>
      </w:r>
      <w:r w:rsidR="00C81B82">
        <w:rPr>
          <w:rFonts w:ascii="Arial" w:hAnsi="Arial" w:cs="Arial"/>
          <w:lang w:eastAsia="en-GB"/>
        </w:rPr>
        <w:t>ips</w:t>
      </w:r>
      <w:r w:rsidRPr="00351BCC">
        <w:rPr>
          <w:rFonts w:ascii="Arial" w:hAnsi="Arial" w:cs="Arial"/>
          <w:lang w:eastAsia="en-GB"/>
        </w:rPr>
        <w:t xml:space="preserve"> for analysing data, recognising patterns and supporting decisions. Machine Learning is especially suitable where a system must learn relationships between several variables rather than rely entirely on fixed rules. In agriculture, these variables can include soil moisture, temperature, humidity, rainfall, plant </w:t>
      </w:r>
      <w:r w:rsidR="00313E43">
        <w:rPr>
          <w:rFonts w:ascii="Arial" w:hAnsi="Arial" w:cs="Arial"/>
          <w:lang w:eastAsia="en-GB"/>
        </w:rPr>
        <w:t>kind</w:t>
      </w:r>
      <w:r w:rsidR="004934AB">
        <w:rPr>
          <w:rFonts w:ascii="Arial" w:hAnsi="Arial" w:cs="Arial"/>
          <w:lang w:eastAsia="en-GB"/>
        </w:rPr>
        <w:t>s</w:t>
      </w:r>
      <w:r w:rsidRPr="00351BCC">
        <w:rPr>
          <w:rFonts w:ascii="Arial" w:hAnsi="Arial" w:cs="Arial"/>
          <w:lang w:eastAsia="en-GB"/>
        </w:rPr>
        <w:t xml:space="preserve"> and previous irrigation. A model can use such information to estimate whether watering is required and can be improved when more representative data becomes available.</w:t>
      </w:r>
    </w:p>
    <w:p w14:paraId="69CD9FD0" w14:textId="370426FC" w:rsidR="00A71749" w:rsidRPr="00351BCC" w:rsidRDefault="00A71749" w:rsidP="00451E47">
      <w:pPr>
        <w:rPr>
          <w:rFonts w:ascii="Arial" w:hAnsi="Arial" w:cs="Arial"/>
          <w:lang w:eastAsia="en-GB"/>
        </w:rPr>
      </w:pPr>
      <w:r w:rsidRPr="00351BCC">
        <w:rPr>
          <w:rFonts w:ascii="Arial" w:hAnsi="Arial" w:cs="Arial"/>
          <w:lang w:eastAsia="en-GB"/>
        </w:rPr>
        <w:t xml:space="preserve">The value of ML in this project is therefore not automation for its own sake. Its value is the ability to combine several observations consistently. A gardener may interpret high temperature as a reason to water, but the decision may change if the soil is already moist or rainfall is expected. A predictive model can consider these inputs together. Research on soil-moisture prediction </w:t>
      </w:r>
      <w:r w:rsidR="00E21854">
        <w:rPr>
          <w:rFonts w:ascii="Arial" w:hAnsi="Arial" w:cs="Arial"/>
          <w:lang w:eastAsia="en-GB"/>
        </w:rPr>
        <w:t>explain</w:t>
      </w:r>
      <w:r w:rsidRPr="00351BCC">
        <w:rPr>
          <w:rFonts w:ascii="Arial" w:hAnsi="Arial" w:cs="Arial"/>
          <w:lang w:eastAsia="en-GB"/>
        </w:rPr>
        <w:t xml:space="preserve"> the usefulness of machine-learning approaches for interpreting environmental information relevant to irrigation [12].</w:t>
      </w:r>
    </w:p>
    <w:p w14:paraId="1078E687" w14:textId="77777777" w:rsidR="00A71749" w:rsidRPr="00194284" w:rsidRDefault="00A71749" w:rsidP="00451E47">
      <w:pPr>
        <w:rPr>
          <w:rFonts w:ascii="Arial" w:hAnsi="Arial" w:cs="Arial"/>
          <w:b/>
          <w:bCs/>
          <w:sz w:val="24"/>
          <w:szCs w:val="24"/>
          <w:lang w:eastAsia="en-GB"/>
        </w:rPr>
      </w:pPr>
      <w:r w:rsidRPr="00194284">
        <w:rPr>
          <w:rFonts w:ascii="Arial" w:hAnsi="Arial" w:cs="Arial"/>
          <w:b/>
          <w:bCs/>
          <w:sz w:val="24"/>
          <w:szCs w:val="24"/>
          <w:lang w:eastAsia="en-GB"/>
        </w:rPr>
        <w:t>Internet of Things for Environmental Monitoring</w:t>
      </w:r>
    </w:p>
    <w:p w14:paraId="0930751B" w14:textId="63F55C03" w:rsidR="00A71749" w:rsidRPr="00351BCC" w:rsidRDefault="00A71749" w:rsidP="00451E47">
      <w:pPr>
        <w:rPr>
          <w:rFonts w:ascii="Arial" w:hAnsi="Arial" w:cs="Arial"/>
          <w:lang w:eastAsia="en-GB"/>
        </w:rPr>
      </w:pPr>
      <w:r w:rsidRPr="00351BCC">
        <w:rPr>
          <w:rFonts w:ascii="Arial" w:hAnsi="Arial" w:cs="Arial"/>
          <w:lang w:eastAsia="en-GB"/>
        </w:rPr>
        <w:t xml:space="preserve">The </w:t>
      </w:r>
      <w:r w:rsidR="0078337E">
        <w:rPr>
          <w:rFonts w:ascii="Arial" w:hAnsi="Arial" w:cs="Arial"/>
          <w:lang w:eastAsia="en-GB"/>
        </w:rPr>
        <w:t xml:space="preserve">IoT </w:t>
      </w:r>
      <w:r w:rsidRPr="00351BCC">
        <w:rPr>
          <w:rFonts w:ascii="Arial" w:hAnsi="Arial" w:cs="Arial"/>
          <w:lang w:eastAsia="en-GB"/>
        </w:rPr>
        <w:t>describes networks of connected devices that collect and exchange data. Within a gardening environment, low-cost sensors can measure soil moisture, temperature and humidity at regular intervals. This creates a continuous stream of information rather than isolated manual readings. The proposed project uses this concept as the data-collection layer of the system.</w:t>
      </w:r>
    </w:p>
    <w:p w14:paraId="230938CB" w14:textId="67E6D3ED" w:rsidR="00A71749" w:rsidRPr="00351BCC" w:rsidRDefault="00A71749" w:rsidP="00451E47">
      <w:pPr>
        <w:rPr>
          <w:rFonts w:ascii="Arial" w:hAnsi="Arial" w:cs="Arial"/>
          <w:lang w:eastAsia="en-GB"/>
        </w:rPr>
      </w:pPr>
      <w:r w:rsidRPr="00351BCC">
        <w:rPr>
          <w:rFonts w:ascii="Arial" w:hAnsi="Arial" w:cs="Arial"/>
          <w:lang w:eastAsia="en-GB"/>
        </w:rPr>
        <w:t>Soil moisture is a particularly useful input because it represents the water available around the plant root zone. Temperature and humidity provide additional context because they influence evaporation and plant water demand. Together, these measurements can provide a more reliable basis for irrigation decisions than a fixed schedule. The main technical challenge is that sensor readings are not automatically reliable. Sensors can drift, fail, produce missing values or be placed in an unrepresentative location. Consequently, preprocessing and validation are necessary before the data is used by a machine-learning model.</w:t>
      </w:r>
      <w:r w:rsidR="00A014F5">
        <w:rPr>
          <w:rFonts w:ascii="Arial" w:hAnsi="Arial" w:cs="Arial"/>
          <w:lang w:eastAsia="en-GB"/>
        </w:rPr>
        <w:t>[13]</w:t>
      </w:r>
    </w:p>
    <w:p w14:paraId="33D48F20" w14:textId="77777777" w:rsidR="00A71749" w:rsidRPr="00351BCC" w:rsidRDefault="00A71749" w:rsidP="00451E47">
      <w:pPr>
        <w:rPr>
          <w:rFonts w:ascii="Arial" w:hAnsi="Arial" w:cs="Arial"/>
          <w:lang w:eastAsia="en-GB"/>
        </w:rPr>
      </w:pPr>
      <w:r w:rsidRPr="00351BCC">
        <w:rPr>
          <w:rFonts w:ascii="Arial" w:hAnsi="Arial" w:cs="Arial"/>
          <w:lang w:eastAsia="en-GB"/>
        </w:rPr>
        <w:t>Smart Irrigation and Water Efficiency</w:t>
      </w:r>
    </w:p>
    <w:p w14:paraId="7C838E1F" w14:textId="77777777" w:rsidR="00A71749" w:rsidRPr="00351BCC" w:rsidRDefault="00A71749" w:rsidP="00451E47">
      <w:pPr>
        <w:rPr>
          <w:rFonts w:ascii="Arial" w:hAnsi="Arial" w:cs="Arial"/>
          <w:lang w:eastAsia="en-GB"/>
        </w:rPr>
      </w:pPr>
      <w:r w:rsidRPr="00351BCC">
        <w:rPr>
          <w:rFonts w:ascii="Arial" w:hAnsi="Arial" w:cs="Arial"/>
          <w:lang w:eastAsia="en-GB"/>
        </w:rPr>
        <w:t>Conventional irrigation schedules are often based on time rather than actual need. This can result in watering when the soil is already sufficiently moist or failing to respond quickly during hot and dry conditions. Smart irrigation attempts to connect watering decisions with measured or predicted environmental conditions. The purpose is not necessarily to remove the gardener from the process; a decision-support system can instead recommend an action and allow the user to make the final decision.</w:t>
      </w:r>
    </w:p>
    <w:p w14:paraId="5DF030BF" w14:textId="64AD86F6" w:rsidR="00A71749" w:rsidRPr="00351BCC" w:rsidRDefault="00A71749" w:rsidP="00451E47">
      <w:pPr>
        <w:rPr>
          <w:rFonts w:ascii="Arial" w:hAnsi="Arial" w:cs="Arial"/>
          <w:lang w:eastAsia="en-GB"/>
        </w:rPr>
      </w:pPr>
      <w:r w:rsidRPr="00351BCC">
        <w:rPr>
          <w:rFonts w:ascii="Arial" w:hAnsi="Arial" w:cs="Arial"/>
          <w:lang w:eastAsia="en-GB"/>
        </w:rPr>
        <w:t xml:space="preserve">This approach is consistent with the sustainability objectives of the project. FAO reports that irrigation is essential to agricultural productivity but that a large proportion of irrigated land </w:t>
      </w:r>
      <w:r w:rsidR="000007A5" w:rsidRPr="00351BCC">
        <w:rPr>
          <w:rFonts w:ascii="Arial" w:hAnsi="Arial" w:cs="Arial"/>
          <w:lang w:eastAsia="en-GB"/>
        </w:rPr>
        <w:t>is in</w:t>
      </w:r>
      <w:r w:rsidRPr="00351BCC">
        <w:rPr>
          <w:rFonts w:ascii="Arial" w:hAnsi="Arial" w:cs="Arial"/>
          <w:lang w:eastAsia="en-GB"/>
        </w:rPr>
        <w:t xml:space="preserve"> areas affected by water stress [13]. A small-scale intelligent system cannot solve global water scarcity, but it can </w:t>
      </w:r>
      <w:r w:rsidR="005C3BE9">
        <w:rPr>
          <w:rFonts w:ascii="Arial" w:hAnsi="Arial" w:cs="Arial"/>
          <w:lang w:eastAsia="en-GB"/>
        </w:rPr>
        <w:t xml:space="preserve">explain </w:t>
      </w:r>
      <w:r w:rsidRPr="00351BCC">
        <w:rPr>
          <w:rFonts w:ascii="Arial" w:hAnsi="Arial" w:cs="Arial"/>
          <w:lang w:eastAsia="en-GB"/>
        </w:rPr>
        <w:t>the principle of using data to avoid unnecessary watering. For this reason, water-use efficiency is included as one of the evaluation criteria in the project.</w:t>
      </w:r>
      <w:r w:rsidR="00A014F5">
        <w:rPr>
          <w:rFonts w:ascii="Arial" w:hAnsi="Arial" w:cs="Arial"/>
          <w:lang w:eastAsia="en-GB"/>
        </w:rPr>
        <w:t>[1</w:t>
      </w:r>
      <w:r w:rsidR="00647E6F">
        <w:rPr>
          <w:rFonts w:ascii="Arial" w:hAnsi="Arial" w:cs="Arial"/>
          <w:lang w:eastAsia="en-GB"/>
        </w:rPr>
        <w:t>4]</w:t>
      </w:r>
    </w:p>
    <w:p w14:paraId="628B0865" w14:textId="77777777" w:rsidR="00A71749" w:rsidRPr="00351BCC" w:rsidRDefault="00A71749" w:rsidP="00451E47">
      <w:pPr>
        <w:rPr>
          <w:rFonts w:ascii="Arial" w:hAnsi="Arial" w:cs="Arial"/>
          <w:lang w:eastAsia="en-GB"/>
        </w:rPr>
      </w:pPr>
      <w:r w:rsidRPr="00351BCC">
        <w:rPr>
          <w:rFonts w:ascii="Arial" w:hAnsi="Arial" w:cs="Arial"/>
          <w:lang w:eastAsia="en-GB"/>
        </w:rPr>
        <w:t>Computer Vision and Plant Disease Detection</w:t>
      </w:r>
    </w:p>
    <w:p w14:paraId="0ACDF1F2" w14:textId="40322124" w:rsidR="00A71749" w:rsidRPr="00351BCC" w:rsidRDefault="00A71749" w:rsidP="00451E47">
      <w:pPr>
        <w:rPr>
          <w:rFonts w:ascii="Arial" w:hAnsi="Arial" w:cs="Arial"/>
          <w:lang w:eastAsia="en-GB"/>
        </w:rPr>
      </w:pPr>
      <w:r w:rsidRPr="00351BCC">
        <w:rPr>
          <w:rFonts w:ascii="Arial" w:hAnsi="Arial" w:cs="Arial"/>
          <w:lang w:eastAsia="en-GB"/>
        </w:rPr>
        <w:t>Plant disease identification is another area where AI can support gardeners. Disease symptoms frequently appear as changes in colour, texture, shape or patterns on leaves. Computer vision enables a system to process a digital image and extract visual features that can be used for classification</w:t>
      </w:r>
      <w:r w:rsidR="009F6678">
        <w:rPr>
          <w:rFonts w:ascii="Arial" w:hAnsi="Arial" w:cs="Arial"/>
          <w:lang w:eastAsia="en-GB"/>
        </w:rPr>
        <w:t xml:space="preserve">. </w:t>
      </w:r>
      <w:r w:rsidR="00C274AC">
        <w:rPr>
          <w:rFonts w:ascii="Arial" w:hAnsi="Arial" w:cs="Arial"/>
          <w:lang w:eastAsia="en-GB"/>
        </w:rPr>
        <w:t>D</w:t>
      </w:r>
      <w:r w:rsidR="003636E1" w:rsidRPr="003636E1">
        <w:rPr>
          <w:rFonts w:ascii="Arial" w:hAnsi="Arial" w:cs="Arial"/>
          <w:lang w:eastAsia="en-GB"/>
        </w:rPr>
        <w:t xml:space="preserve">eep learning techniques, especially CNN models, are commonly used to detect diseases from plant leaf images. </w:t>
      </w:r>
      <w:r w:rsidRPr="00351BCC">
        <w:rPr>
          <w:rFonts w:ascii="Arial" w:hAnsi="Arial" w:cs="Arial"/>
          <w:lang w:eastAsia="en-GB"/>
        </w:rPr>
        <w:t>[14].</w:t>
      </w:r>
    </w:p>
    <w:p w14:paraId="19C78FEE" w14:textId="6336EDA2" w:rsidR="00A71749" w:rsidRPr="00351BCC" w:rsidRDefault="00A71749" w:rsidP="00451E47">
      <w:pPr>
        <w:rPr>
          <w:rFonts w:ascii="Arial" w:hAnsi="Arial" w:cs="Arial"/>
          <w:lang w:eastAsia="en-GB"/>
        </w:rPr>
      </w:pPr>
      <w:r w:rsidRPr="00351BCC">
        <w:rPr>
          <w:rFonts w:ascii="Arial" w:hAnsi="Arial" w:cs="Arial"/>
          <w:lang w:eastAsia="en-GB"/>
        </w:rPr>
        <w:t>A CNN learns image features during training rather than requiring every visual characteristic to be manually programmed. In a simplified prototype, images can be classified into categories such as healthy, fungal infection, leaf spot or nutrient deficiency. The practical advantage is early screening: a user can upload a leaf image and receive an indication of the likely condition. However, the prediction should be presented as decision support rather than a guaranteed diagnosis. Lighting, camera quality, leaf orientation and similarity between symptoms can all affect classification performance.</w:t>
      </w:r>
      <w:r w:rsidR="00647E6F">
        <w:rPr>
          <w:rFonts w:ascii="Arial" w:hAnsi="Arial" w:cs="Arial"/>
          <w:lang w:eastAsia="en-GB"/>
        </w:rPr>
        <w:t>[15]</w:t>
      </w:r>
    </w:p>
    <w:p w14:paraId="17E96E16" w14:textId="77777777" w:rsidR="00A71749" w:rsidRPr="00BF1BF7" w:rsidRDefault="00A71749" w:rsidP="00451E47">
      <w:pPr>
        <w:rPr>
          <w:rFonts w:ascii="Arial" w:hAnsi="Arial" w:cs="Arial"/>
          <w:b/>
          <w:bCs/>
          <w:sz w:val="24"/>
          <w:szCs w:val="24"/>
          <w:lang w:eastAsia="en-GB"/>
        </w:rPr>
      </w:pPr>
      <w:r w:rsidRPr="00BF1BF7">
        <w:rPr>
          <w:rFonts w:ascii="Arial" w:hAnsi="Arial" w:cs="Arial"/>
          <w:b/>
          <w:bCs/>
          <w:sz w:val="24"/>
          <w:szCs w:val="24"/>
          <w:lang w:eastAsia="en-GB"/>
        </w:rPr>
        <w:t>Data Quality and Pre-processing</w:t>
      </w:r>
    </w:p>
    <w:p w14:paraId="7131068D" w14:textId="77777777" w:rsidR="00A71749" w:rsidRPr="00476AE0" w:rsidRDefault="00A71749" w:rsidP="00451E47">
      <w:pPr>
        <w:rPr>
          <w:rFonts w:ascii="Arial" w:hAnsi="Arial" w:cs="Arial"/>
          <w:sz w:val="24"/>
          <w:szCs w:val="24"/>
          <w:lang w:eastAsia="en-GB"/>
        </w:rPr>
      </w:pPr>
      <w:r w:rsidRPr="00476AE0">
        <w:rPr>
          <w:rFonts w:ascii="Arial" w:hAnsi="Arial" w:cs="Arial"/>
          <w:sz w:val="24"/>
          <w:szCs w:val="24"/>
          <w:lang w:eastAsia="en-GB"/>
        </w:rPr>
        <w:t>The effectiveness of both irrigation prediction and image classification depends heavily on data quality. Environmental datasets may contain missing sensor values, inconsistent units, duplicated observations or outliers. Image datasets may be unbalanced, contain different resolutions or represent diseases under controlled conditions that differ from real gardens. Pre-processing is therefore a necessary stage of the system rather than a minor technical detail.</w:t>
      </w:r>
    </w:p>
    <w:p w14:paraId="00D530C9" w14:textId="6CAAFC61" w:rsidR="00A71749" w:rsidRPr="00476AE0" w:rsidRDefault="00A71749" w:rsidP="00451E47">
      <w:pPr>
        <w:rPr>
          <w:rFonts w:ascii="Arial" w:hAnsi="Arial" w:cs="Arial"/>
          <w:sz w:val="24"/>
          <w:szCs w:val="24"/>
          <w:lang w:eastAsia="en-GB"/>
        </w:rPr>
      </w:pPr>
      <w:r w:rsidRPr="00476AE0">
        <w:rPr>
          <w:rFonts w:ascii="Arial" w:hAnsi="Arial" w:cs="Arial"/>
          <w:sz w:val="24"/>
          <w:szCs w:val="24"/>
          <w:lang w:eastAsia="en-GB"/>
        </w:rPr>
        <w:t xml:space="preserve">For sensor data, preprocessing includes checking missing values, standardising measurement formats and scaling or normalising variables where appropriate. For image data, it includes resizing images to a consistent input size and separating training and testing </w:t>
      </w:r>
      <w:proofErr w:type="gramStart"/>
      <w:r w:rsidRPr="00476AE0">
        <w:rPr>
          <w:rFonts w:ascii="Arial" w:hAnsi="Arial" w:cs="Arial"/>
          <w:sz w:val="24"/>
          <w:szCs w:val="24"/>
          <w:lang w:eastAsia="en-GB"/>
        </w:rPr>
        <w:t>data..</w:t>
      </w:r>
      <w:proofErr w:type="gramEnd"/>
      <w:r w:rsidRPr="00476AE0">
        <w:rPr>
          <w:rFonts w:ascii="Arial" w:hAnsi="Arial" w:cs="Arial"/>
          <w:sz w:val="24"/>
          <w:szCs w:val="24"/>
          <w:lang w:eastAsia="en-GB"/>
        </w:rPr>
        <w:t xml:space="preserve"> Keeping these roles separate reduces the risk of reporting unrealistically high performance.</w:t>
      </w:r>
      <w:r w:rsidR="00647E6F" w:rsidRPr="00476AE0">
        <w:rPr>
          <w:rFonts w:ascii="Arial" w:hAnsi="Arial" w:cs="Arial"/>
          <w:sz w:val="24"/>
          <w:szCs w:val="24"/>
          <w:lang w:eastAsia="en-GB"/>
        </w:rPr>
        <w:t>[16]</w:t>
      </w:r>
    </w:p>
    <w:p w14:paraId="0DBD2F51" w14:textId="77777777" w:rsidR="00A71749" w:rsidRPr="00476AE0" w:rsidRDefault="00A71749" w:rsidP="00451E47">
      <w:pPr>
        <w:rPr>
          <w:rFonts w:ascii="Arial" w:hAnsi="Arial" w:cs="Arial"/>
          <w:b/>
          <w:bCs/>
          <w:sz w:val="24"/>
          <w:szCs w:val="24"/>
          <w:lang w:eastAsia="en-GB"/>
        </w:rPr>
      </w:pPr>
      <w:r w:rsidRPr="00476AE0">
        <w:rPr>
          <w:rFonts w:ascii="Arial" w:hAnsi="Arial" w:cs="Arial"/>
          <w:b/>
          <w:bCs/>
          <w:sz w:val="24"/>
          <w:szCs w:val="24"/>
          <w:lang w:eastAsia="en-GB"/>
        </w:rPr>
        <w:t>User Interface, Accessibility and Explainability</w:t>
      </w:r>
    </w:p>
    <w:p w14:paraId="2DCCF4EB" w14:textId="77777777" w:rsidR="00A71749" w:rsidRPr="00476AE0" w:rsidRDefault="00A71749" w:rsidP="00451E47">
      <w:pPr>
        <w:rPr>
          <w:rFonts w:ascii="Arial" w:hAnsi="Arial" w:cs="Arial"/>
          <w:sz w:val="24"/>
          <w:szCs w:val="24"/>
          <w:lang w:eastAsia="en-GB"/>
        </w:rPr>
      </w:pPr>
      <w:r w:rsidRPr="00476AE0">
        <w:rPr>
          <w:rFonts w:ascii="Arial" w:hAnsi="Arial" w:cs="Arial"/>
          <w:sz w:val="24"/>
          <w:szCs w:val="24"/>
          <w:lang w:eastAsia="en-GB"/>
        </w:rPr>
        <w:t>An intelligent model is only useful if the user can understand and act on its output. The web interface is therefore an important component of the proposed system. Instead of presenting raw model values alone, the dashboard should show environmental readings, plant-health status and clear recommendations. Examples include watering recommended, soil moisture adequate or possible leaf disease detected.</w:t>
      </w:r>
    </w:p>
    <w:p w14:paraId="2ADCAD15" w14:textId="3567B14E" w:rsidR="00A71749" w:rsidRPr="00476AE0" w:rsidRDefault="00A71749" w:rsidP="00451E47">
      <w:pPr>
        <w:rPr>
          <w:rFonts w:ascii="Arial" w:hAnsi="Arial" w:cs="Arial"/>
          <w:sz w:val="24"/>
          <w:szCs w:val="24"/>
          <w:lang w:eastAsia="en-GB"/>
        </w:rPr>
      </w:pPr>
      <w:r w:rsidRPr="00476AE0">
        <w:rPr>
          <w:rFonts w:ascii="Arial" w:hAnsi="Arial" w:cs="Arial"/>
          <w:sz w:val="24"/>
          <w:szCs w:val="24"/>
          <w:lang w:eastAsia="en-GB"/>
        </w:rPr>
        <w:t>Explainability is particularly relevant because users may hesitate to trust an automated recommendation. Showing the measurements associated with a recommendation gives the user context and preserves human control. The system is consequently designed as a d fully autonomous controller. This also supports responsible AI principles by making the purpose and limitations of the prediction clearer.</w:t>
      </w:r>
      <w:r w:rsidR="00FF1F70" w:rsidRPr="00476AE0">
        <w:rPr>
          <w:rFonts w:ascii="Arial" w:hAnsi="Arial" w:cs="Arial"/>
          <w:sz w:val="24"/>
          <w:szCs w:val="24"/>
          <w:lang w:eastAsia="en-GB"/>
        </w:rPr>
        <w:t>[17]</w:t>
      </w:r>
    </w:p>
    <w:p w14:paraId="6EE8C851" w14:textId="77777777" w:rsidR="00A71749" w:rsidRPr="00476AE0" w:rsidRDefault="00A71749" w:rsidP="00451E47">
      <w:pPr>
        <w:rPr>
          <w:rFonts w:ascii="Arial" w:hAnsi="Arial" w:cs="Arial"/>
          <w:b/>
          <w:bCs/>
          <w:sz w:val="24"/>
          <w:szCs w:val="24"/>
          <w:lang w:eastAsia="en-GB"/>
        </w:rPr>
      </w:pPr>
      <w:r w:rsidRPr="00476AE0">
        <w:rPr>
          <w:rFonts w:ascii="Arial" w:hAnsi="Arial" w:cs="Arial"/>
          <w:b/>
          <w:bCs/>
          <w:sz w:val="24"/>
          <w:szCs w:val="24"/>
          <w:lang w:eastAsia="en-GB"/>
        </w:rPr>
        <w:t>Research Gap</w:t>
      </w:r>
    </w:p>
    <w:p w14:paraId="7359D122" w14:textId="77777777" w:rsidR="00A71749" w:rsidRPr="00476AE0" w:rsidRDefault="00A71749" w:rsidP="00451E47">
      <w:pPr>
        <w:rPr>
          <w:rFonts w:ascii="Arial" w:hAnsi="Arial" w:cs="Arial"/>
          <w:sz w:val="24"/>
          <w:szCs w:val="24"/>
          <w:lang w:eastAsia="en-GB"/>
        </w:rPr>
      </w:pPr>
      <w:r w:rsidRPr="00476AE0">
        <w:rPr>
          <w:rFonts w:ascii="Arial" w:hAnsi="Arial" w:cs="Arial"/>
          <w:sz w:val="24"/>
          <w:szCs w:val="24"/>
          <w:lang w:eastAsia="en-GB"/>
        </w:rPr>
        <w:t>Existing smart-agriculture research demonstrates strong potential for IoT monitoring, predictive irrigation and computer-vision disease detection. However, many systems are designed for commercial farms, specialised hardware or a single task. The gap addressed by this project is the integration of several useful functions into a comparatively simple organic-gardening platform. The proposed system combines environmental monitoring, irrigation prediction, image-based plant-health analysis and a user-facing dashboard.</w:t>
      </w:r>
    </w:p>
    <w:p w14:paraId="57B8F7C4" w14:textId="057F3CF2" w:rsidR="00A71749" w:rsidRPr="00476AE0" w:rsidRDefault="00A71749" w:rsidP="00451E47">
      <w:pPr>
        <w:rPr>
          <w:rFonts w:ascii="Arial" w:hAnsi="Arial" w:cs="Arial"/>
          <w:sz w:val="24"/>
          <w:szCs w:val="24"/>
          <w:lang w:eastAsia="en-GB"/>
        </w:rPr>
      </w:pPr>
      <w:r w:rsidRPr="00476AE0">
        <w:rPr>
          <w:rFonts w:ascii="Arial" w:hAnsi="Arial" w:cs="Arial"/>
          <w:sz w:val="24"/>
          <w:szCs w:val="24"/>
          <w:lang w:eastAsia="en-GB"/>
        </w:rPr>
        <w:t xml:space="preserve">The project also places sustainability and accessibility at the centre of the design. Its purpose is not to create a complex industrial farming platform, but to investigate whether established AI, ML and IoT techniques can be combined in a form suitable for small-scale organic gardening. This integrated focus the basis for the system design and evaluation developed </w:t>
      </w:r>
      <w:r w:rsidR="00125115">
        <w:rPr>
          <w:rFonts w:ascii="Arial" w:hAnsi="Arial" w:cs="Arial"/>
          <w:sz w:val="24"/>
          <w:szCs w:val="24"/>
          <w:lang w:eastAsia="en-GB"/>
        </w:rPr>
        <w:t>here.</w:t>
      </w:r>
      <w:r w:rsidR="00FF1F70" w:rsidRPr="00476AE0">
        <w:rPr>
          <w:rFonts w:ascii="Arial" w:hAnsi="Arial" w:cs="Arial"/>
          <w:sz w:val="24"/>
          <w:szCs w:val="24"/>
          <w:lang w:eastAsia="en-GB"/>
        </w:rPr>
        <w:t>[18]</w:t>
      </w:r>
    </w:p>
    <w:p w14:paraId="778C835A" w14:textId="77777777" w:rsidR="00A71749" w:rsidRPr="00476AE0" w:rsidRDefault="00A71749" w:rsidP="00451E47">
      <w:pPr>
        <w:rPr>
          <w:rFonts w:ascii="Arial" w:hAnsi="Arial" w:cs="Arial"/>
          <w:sz w:val="24"/>
          <w:szCs w:val="24"/>
          <w:lang w:eastAsia="en-GB"/>
        </w:rPr>
      </w:pPr>
      <w:r w:rsidRPr="00476AE0">
        <w:rPr>
          <w:rFonts w:ascii="Arial" w:hAnsi="Arial" w:cs="Arial"/>
          <w:sz w:val="24"/>
          <w:szCs w:val="24"/>
          <w:lang w:eastAsia="en-GB"/>
        </w:rPr>
        <w:t>The methodology explains the overall research design, system architecture, data collection process, machine learning approaches, implementation strategy, and evaluation techniques. It also discusses ethical considerations, validity, reliability, and limitations of the study.</w:t>
      </w:r>
    </w:p>
    <w:p w14:paraId="64980C1A" w14:textId="0D2F1C82" w:rsidR="00A71749" w:rsidRPr="00351BCC" w:rsidRDefault="00A71749" w:rsidP="00451E47">
      <w:pPr>
        <w:rPr>
          <w:rFonts w:ascii="Arial" w:hAnsi="Arial" w:cs="Arial"/>
          <w:lang w:eastAsia="en-GB"/>
        </w:rPr>
      </w:pPr>
      <w:r w:rsidRPr="00476AE0">
        <w:rPr>
          <w:rFonts w:ascii="Arial" w:hAnsi="Arial" w:cs="Arial"/>
          <w:sz w:val="24"/>
          <w:szCs w:val="24"/>
          <w:lang w:eastAsia="en-GB"/>
        </w:rPr>
        <w:t>The purpose of this methodology is to ensure that the proposed system is developed in a structured, systematic, and scientifically valid manner, allowing accurate monitoring of environmental conditions, intelligent decision-making, and reliable plant health analysis.</w:t>
      </w:r>
      <w:r w:rsidR="00900A48" w:rsidRPr="00476AE0">
        <w:rPr>
          <w:rFonts w:ascii="Arial" w:hAnsi="Arial" w:cs="Arial"/>
          <w:sz w:val="24"/>
          <w:szCs w:val="24"/>
          <w:lang w:eastAsia="en-GB"/>
        </w:rPr>
        <w:t>[</w:t>
      </w:r>
      <w:r w:rsidR="00900A48">
        <w:rPr>
          <w:rFonts w:ascii="Arial" w:hAnsi="Arial" w:cs="Arial"/>
          <w:lang w:eastAsia="en-GB"/>
        </w:rPr>
        <w:t>19]</w:t>
      </w:r>
    </w:p>
    <w:p w14:paraId="38153DC1" w14:textId="77777777" w:rsidR="00A71749" w:rsidRPr="00351BCC" w:rsidRDefault="00A71749" w:rsidP="00E921F0">
      <w:pPr>
        <w:pStyle w:val="Heading1"/>
        <w:rPr>
          <w:rFonts w:ascii="Arial" w:hAnsi="Arial" w:cs="Arial"/>
          <w:b/>
          <w:bCs/>
          <w:lang w:eastAsia="en-GB"/>
        </w:rPr>
      </w:pPr>
      <w:bookmarkStart w:id="12" w:name="_Toc237203994"/>
      <w:r w:rsidRPr="00351BCC">
        <w:rPr>
          <w:rFonts w:ascii="Arial" w:hAnsi="Arial" w:cs="Arial"/>
          <w:b/>
          <w:bCs/>
          <w:lang w:eastAsia="en-GB"/>
        </w:rPr>
        <w:t>Research Design</w:t>
      </w:r>
      <w:bookmarkEnd w:id="12"/>
    </w:p>
    <w:p w14:paraId="628923E5" w14:textId="29C7A59E" w:rsidR="00A71749" w:rsidRPr="0012345F" w:rsidRDefault="002518CC" w:rsidP="00451E47">
      <w:pPr>
        <w:rPr>
          <w:rFonts w:ascii="Arial" w:hAnsi="Arial" w:cs="Arial"/>
          <w:sz w:val="24"/>
          <w:szCs w:val="24"/>
          <w:lang w:eastAsia="en-GB"/>
        </w:rPr>
      </w:pPr>
      <w:r w:rsidRPr="0012345F">
        <w:rPr>
          <w:rFonts w:ascii="Arial" w:hAnsi="Arial" w:cs="Arial"/>
          <w:sz w:val="24"/>
          <w:szCs w:val="24"/>
          <w:lang w:eastAsia="en-GB"/>
        </w:rPr>
        <w:t>The research methodology employed in this study is design science, which is frequently applied in engineering and information systems projects. The goal of design science is to develop and assess an artifact</w:t>
      </w:r>
      <w:r w:rsidR="00FC2E37" w:rsidRPr="0012345F">
        <w:rPr>
          <w:rFonts w:ascii="Arial" w:hAnsi="Arial" w:cs="Arial"/>
          <w:sz w:val="24"/>
          <w:szCs w:val="24"/>
          <w:lang w:eastAsia="en-GB"/>
        </w:rPr>
        <w:t xml:space="preserve"> </w:t>
      </w:r>
      <w:r w:rsidRPr="0012345F">
        <w:rPr>
          <w:rFonts w:ascii="Arial" w:hAnsi="Arial" w:cs="Arial"/>
          <w:sz w:val="24"/>
          <w:szCs w:val="24"/>
          <w:lang w:eastAsia="en-GB"/>
        </w:rPr>
        <w:t>in this example, an intelligent gardening system</w:t>
      </w:r>
      <w:r w:rsidR="00FC2E37" w:rsidRPr="0012345F">
        <w:rPr>
          <w:rFonts w:ascii="Arial" w:hAnsi="Arial" w:cs="Arial"/>
          <w:sz w:val="24"/>
          <w:szCs w:val="24"/>
          <w:lang w:eastAsia="en-GB"/>
        </w:rPr>
        <w:t xml:space="preserve"> t</w:t>
      </w:r>
      <w:r w:rsidRPr="0012345F">
        <w:rPr>
          <w:rFonts w:ascii="Arial" w:hAnsi="Arial" w:cs="Arial"/>
          <w:sz w:val="24"/>
          <w:szCs w:val="24"/>
          <w:lang w:eastAsia="en-GB"/>
        </w:rPr>
        <w:t xml:space="preserve">hat addresses a practical </w:t>
      </w:r>
      <w:r w:rsidR="00FC2E37" w:rsidRPr="0012345F">
        <w:rPr>
          <w:rFonts w:ascii="Arial" w:hAnsi="Arial" w:cs="Arial"/>
          <w:sz w:val="24"/>
          <w:szCs w:val="24"/>
          <w:lang w:eastAsia="en-GB"/>
        </w:rPr>
        <w:t>issue. The</w:t>
      </w:r>
      <w:r w:rsidR="00A71749" w:rsidRPr="0012345F">
        <w:rPr>
          <w:rFonts w:ascii="Arial" w:hAnsi="Arial" w:cs="Arial"/>
          <w:sz w:val="24"/>
          <w:szCs w:val="24"/>
          <w:lang w:eastAsia="en-GB"/>
        </w:rPr>
        <w:t xml:space="preserve"> research is both</w:t>
      </w:r>
    </w:p>
    <w:p w14:paraId="4232E94C" w14:textId="77777777" w:rsidR="00A71749" w:rsidRPr="0012345F" w:rsidRDefault="00A71749" w:rsidP="00451E47">
      <w:pPr>
        <w:rPr>
          <w:rFonts w:ascii="Arial" w:hAnsi="Arial" w:cs="Arial"/>
          <w:sz w:val="24"/>
          <w:szCs w:val="24"/>
          <w:lang w:eastAsia="en-GB"/>
        </w:rPr>
      </w:pPr>
      <w:r w:rsidRPr="0012345F">
        <w:rPr>
          <w:rFonts w:ascii="Arial" w:hAnsi="Arial" w:cs="Arial"/>
          <w:sz w:val="24"/>
          <w:szCs w:val="24"/>
          <w:lang w:eastAsia="en-GB"/>
        </w:rPr>
        <w:t>Exploratory, as it investigates how AI and IoT can improve organic gardening</w:t>
      </w:r>
    </w:p>
    <w:p w14:paraId="362CF209" w14:textId="5336EFFF" w:rsidR="00A71749" w:rsidRPr="0012345F" w:rsidRDefault="00A71749" w:rsidP="00451E47">
      <w:pPr>
        <w:rPr>
          <w:rFonts w:ascii="Arial" w:hAnsi="Arial" w:cs="Arial"/>
          <w:sz w:val="24"/>
          <w:szCs w:val="24"/>
          <w:lang w:eastAsia="en-GB"/>
        </w:rPr>
      </w:pPr>
      <w:r w:rsidRPr="0012345F">
        <w:rPr>
          <w:rFonts w:ascii="Arial" w:hAnsi="Arial" w:cs="Arial"/>
          <w:sz w:val="24"/>
          <w:szCs w:val="24"/>
          <w:lang w:eastAsia="en-GB"/>
        </w:rPr>
        <w:t xml:space="preserve">Experimental, as </w:t>
      </w:r>
      <w:r w:rsidR="000179A1" w:rsidRPr="000179A1">
        <w:rPr>
          <w:rFonts w:ascii="Arial" w:hAnsi="Arial" w:cs="Arial"/>
          <w:sz w:val="24"/>
          <w:szCs w:val="24"/>
          <w:lang w:eastAsia="en-GB"/>
        </w:rPr>
        <w:t>measures the effectiveness of the predictive methods and assesses how well the overall system operates.</w:t>
      </w:r>
    </w:p>
    <w:p w14:paraId="754E0C8C" w14:textId="77777777" w:rsidR="00A71749" w:rsidRPr="0012345F" w:rsidRDefault="00A71749" w:rsidP="00451E47">
      <w:pPr>
        <w:rPr>
          <w:rFonts w:ascii="Arial" w:hAnsi="Arial" w:cs="Arial"/>
          <w:sz w:val="24"/>
          <w:szCs w:val="24"/>
          <w:lang w:eastAsia="en-GB"/>
        </w:rPr>
      </w:pPr>
      <w:r w:rsidRPr="0012345F">
        <w:rPr>
          <w:rFonts w:ascii="Arial" w:hAnsi="Arial" w:cs="Arial"/>
          <w:sz w:val="24"/>
          <w:szCs w:val="24"/>
          <w:lang w:eastAsia="en-GB"/>
        </w:rPr>
        <w:t>Applied, as it develops a working prototype system</w:t>
      </w:r>
    </w:p>
    <w:p w14:paraId="4E44496D" w14:textId="0FE72D43" w:rsidR="00A71749" w:rsidRPr="0012345F" w:rsidRDefault="00E57480" w:rsidP="00451E47">
      <w:pPr>
        <w:rPr>
          <w:rFonts w:ascii="Arial" w:hAnsi="Arial" w:cs="Arial"/>
          <w:sz w:val="24"/>
          <w:szCs w:val="24"/>
          <w:lang w:eastAsia="en-GB"/>
        </w:rPr>
      </w:pPr>
      <w:r w:rsidRPr="0012345F">
        <w:rPr>
          <w:rFonts w:ascii="Arial" w:hAnsi="Arial" w:cs="Arial"/>
          <w:sz w:val="24"/>
          <w:szCs w:val="24"/>
          <w:lang w:eastAsia="en-GB"/>
        </w:rPr>
        <w:t xml:space="preserve">The system is developed step by step, with regular testing and improvements made throughout the development process. </w:t>
      </w:r>
      <w:r w:rsidR="00900A48" w:rsidRPr="0012345F">
        <w:rPr>
          <w:rFonts w:ascii="Arial" w:hAnsi="Arial" w:cs="Arial"/>
          <w:sz w:val="24"/>
          <w:szCs w:val="24"/>
          <w:lang w:eastAsia="en-GB"/>
        </w:rPr>
        <w:t>[20]</w:t>
      </w:r>
    </w:p>
    <w:p w14:paraId="2CC1AA19" w14:textId="77777777" w:rsidR="00A71749" w:rsidRPr="00351BCC" w:rsidRDefault="00A71749" w:rsidP="004B48AF">
      <w:pPr>
        <w:pStyle w:val="Heading1"/>
        <w:rPr>
          <w:rFonts w:ascii="Arial" w:hAnsi="Arial" w:cs="Arial"/>
          <w:b/>
          <w:bCs/>
          <w:lang w:eastAsia="en-GB"/>
        </w:rPr>
      </w:pPr>
      <w:bookmarkStart w:id="13" w:name="_Toc237203995"/>
      <w:r w:rsidRPr="00351BCC">
        <w:rPr>
          <w:rFonts w:ascii="Arial" w:hAnsi="Arial" w:cs="Arial"/>
          <w:b/>
          <w:bCs/>
          <w:lang w:eastAsia="en-GB"/>
        </w:rPr>
        <w:t>System Architecture</w:t>
      </w:r>
      <w:bookmarkEnd w:id="13"/>
    </w:p>
    <w:p w14:paraId="30CBF375" w14:textId="6B5CC85E" w:rsidR="009A3BD4" w:rsidRPr="009A3BD4" w:rsidRDefault="00A205E2" w:rsidP="009A3BD4">
      <w:pPr>
        <w:rPr>
          <w:rFonts w:ascii="Arial" w:hAnsi="Arial" w:cs="Arial"/>
          <w:lang w:eastAsia="en-GB"/>
        </w:rPr>
      </w:pPr>
      <w:r w:rsidRPr="00A205E2">
        <w:rPr>
          <w:rFonts w:ascii="Arial" w:hAnsi="Arial" w:cs="Arial"/>
          <w:sz w:val="24"/>
          <w:szCs w:val="24"/>
          <w:lang w:eastAsia="en-GB"/>
        </w:rPr>
        <w:t>T</w:t>
      </w:r>
      <w:r w:rsidR="002A3D07" w:rsidRPr="00A205E2">
        <w:rPr>
          <w:rFonts w:ascii="Arial" w:hAnsi="Arial" w:cs="Arial"/>
          <w:sz w:val="24"/>
          <w:szCs w:val="24"/>
          <w:lang w:eastAsia="en-GB"/>
        </w:rPr>
        <w:t>he proposed system is organised into four main layers, with each layer performing a specific function within the overall system:</w:t>
      </w:r>
      <w:r w:rsidR="009A3BD4" w:rsidRPr="009A3BD4">
        <w:rPr>
          <w:rFonts w:ascii="Arial" w:hAnsi="Arial" w:cs="Arial"/>
          <w:noProof/>
          <w:lang w:eastAsia="en-GB"/>
        </w:rPr>
        <w:drawing>
          <wp:inline distT="0" distB="0" distL="0" distR="0" wp14:anchorId="7A372679" wp14:editId="39ED395B">
            <wp:extent cx="18021300" cy="4057650"/>
            <wp:effectExtent l="0" t="0" r="0" b="0"/>
            <wp:docPr id="1457111893"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021300" cy="4057650"/>
                    </a:xfrm>
                    <a:prstGeom prst="rect">
                      <a:avLst/>
                    </a:prstGeom>
                    <a:noFill/>
                    <a:ln>
                      <a:noFill/>
                    </a:ln>
                  </pic:spPr>
                </pic:pic>
              </a:graphicData>
            </a:graphic>
          </wp:inline>
        </w:drawing>
      </w:r>
    </w:p>
    <w:p w14:paraId="6AA4AC7F" w14:textId="77777777" w:rsidR="009A3BD4" w:rsidRPr="00351BCC" w:rsidRDefault="009A3BD4" w:rsidP="00451E47">
      <w:pPr>
        <w:rPr>
          <w:rFonts w:ascii="Arial" w:hAnsi="Arial" w:cs="Arial"/>
          <w:lang w:eastAsia="en-GB"/>
        </w:rPr>
      </w:pPr>
    </w:p>
    <w:p w14:paraId="59BCD3E6" w14:textId="77777777" w:rsidR="00A71749" w:rsidRPr="00A205E2" w:rsidRDefault="00A71749" w:rsidP="00451E47">
      <w:pPr>
        <w:rPr>
          <w:rFonts w:ascii="Arial" w:hAnsi="Arial" w:cs="Arial"/>
          <w:b/>
          <w:bCs/>
          <w:sz w:val="24"/>
          <w:szCs w:val="24"/>
          <w:lang w:eastAsia="en-GB"/>
        </w:rPr>
      </w:pPr>
      <w:r w:rsidRPr="00A205E2">
        <w:rPr>
          <w:rFonts w:ascii="Arial" w:hAnsi="Arial" w:cs="Arial"/>
          <w:b/>
          <w:bCs/>
          <w:sz w:val="24"/>
          <w:szCs w:val="24"/>
          <w:lang w:eastAsia="en-GB"/>
        </w:rPr>
        <w:t>1 Data Collection Layer</w:t>
      </w:r>
    </w:p>
    <w:p w14:paraId="3C1A05CE" w14:textId="77777777" w:rsidR="00A71749" w:rsidRPr="00A205E2" w:rsidRDefault="00A71749" w:rsidP="00451E47">
      <w:pPr>
        <w:rPr>
          <w:rFonts w:ascii="Arial" w:hAnsi="Arial" w:cs="Arial"/>
          <w:sz w:val="24"/>
          <w:szCs w:val="24"/>
          <w:lang w:eastAsia="en-GB"/>
        </w:rPr>
      </w:pPr>
      <w:r w:rsidRPr="00A205E2">
        <w:rPr>
          <w:rFonts w:ascii="Arial" w:hAnsi="Arial" w:cs="Arial"/>
          <w:sz w:val="24"/>
          <w:szCs w:val="24"/>
          <w:lang w:eastAsia="en-GB"/>
        </w:rPr>
        <w:t>This layer collects real-time environmental data using IoT sensors. The key parameters include:</w:t>
      </w:r>
    </w:p>
    <w:p w14:paraId="4D5D9537" w14:textId="77777777" w:rsidR="00A71749" w:rsidRPr="00A205E2" w:rsidRDefault="00A71749" w:rsidP="00451E47">
      <w:pPr>
        <w:rPr>
          <w:rFonts w:ascii="Arial" w:hAnsi="Arial" w:cs="Arial"/>
          <w:sz w:val="24"/>
          <w:szCs w:val="24"/>
          <w:lang w:eastAsia="en-GB"/>
        </w:rPr>
      </w:pPr>
      <w:r w:rsidRPr="00A205E2">
        <w:rPr>
          <w:rFonts w:ascii="Arial" w:hAnsi="Arial" w:cs="Arial"/>
          <w:sz w:val="24"/>
          <w:szCs w:val="24"/>
          <w:lang w:eastAsia="en-GB"/>
        </w:rPr>
        <w:t>Soil moisture</w:t>
      </w:r>
    </w:p>
    <w:p w14:paraId="1A322F9B" w14:textId="77777777" w:rsidR="00A71749" w:rsidRPr="00A205E2" w:rsidRDefault="00A71749" w:rsidP="00451E47">
      <w:pPr>
        <w:rPr>
          <w:rFonts w:ascii="Arial" w:hAnsi="Arial" w:cs="Arial"/>
          <w:sz w:val="24"/>
          <w:szCs w:val="24"/>
          <w:lang w:eastAsia="en-GB"/>
        </w:rPr>
      </w:pPr>
      <w:r w:rsidRPr="00A205E2">
        <w:rPr>
          <w:rFonts w:ascii="Arial" w:hAnsi="Arial" w:cs="Arial"/>
          <w:sz w:val="24"/>
          <w:szCs w:val="24"/>
          <w:lang w:eastAsia="en-GB"/>
        </w:rPr>
        <w:t>Temperature</w:t>
      </w:r>
    </w:p>
    <w:p w14:paraId="125911DF" w14:textId="77777777" w:rsidR="00A71749" w:rsidRPr="00A205E2" w:rsidRDefault="00A71749" w:rsidP="00451E47">
      <w:pPr>
        <w:rPr>
          <w:rFonts w:ascii="Arial" w:hAnsi="Arial" w:cs="Arial"/>
          <w:sz w:val="24"/>
          <w:szCs w:val="24"/>
          <w:lang w:eastAsia="en-GB"/>
        </w:rPr>
      </w:pPr>
      <w:r w:rsidRPr="00A205E2">
        <w:rPr>
          <w:rFonts w:ascii="Arial" w:hAnsi="Arial" w:cs="Arial"/>
          <w:sz w:val="24"/>
          <w:szCs w:val="24"/>
          <w:lang w:eastAsia="en-GB"/>
        </w:rPr>
        <w:t>Humidity</w:t>
      </w:r>
    </w:p>
    <w:p w14:paraId="7E0F5334" w14:textId="77777777" w:rsidR="00A71749" w:rsidRPr="00A205E2" w:rsidRDefault="00A71749" w:rsidP="00451E47">
      <w:pPr>
        <w:rPr>
          <w:rFonts w:ascii="Arial" w:hAnsi="Arial" w:cs="Arial"/>
          <w:sz w:val="24"/>
          <w:szCs w:val="24"/>
          <w:lang w:eastAsia="en-GB"/>
        </w:rPr>
      </w:pPr>
      <w:r w:rsidRPr="00A205E2">
        <w:rPr>
          <w:rFonts w:ascii="Arial" w:hAnsi="Arial" w:cs="Arial"/>
          <w:sz w:val="24"/>
          <w:szCs w:val="24"/>
          <w:lang w:eastAsia="en-GB"/>
        </w:rPr>
        <w:t>Light intensity (optional extension)</w:t>
      </w:r>
    </w:p>
    <w:p w14:paraId="2CF7DEC3" w14:textId="75AE9C03" w:rsidR="00A71749" w:rsidRPr="00A205E2" w:rsidRDefault="00A71749" w:rsidP="00451E47">
      <w:pPr>
        <w:rPr>
          <w:rFonts w:ascii="Arial" w:hAnsi="Arial" w:cs="Arial"/>
          <w:sz w:val="24"/>
          <w:szCs w:val="24"/>
          <w:lang w:eastAsia="en-GB"/>
        </w:rPr>
      </w:pPr>
      <w:r w:rsidRPr="00A205E2">
        <w:rPr>
          <w:rFonts w:ascii="Arial" w:hAnsi="Arial" w:cs="Arial"/>
          <w:sz w:val="24"/>
          <w:szCs w:val="24"/>
          <w:lang w:eastAsia="en-GB"/>
        </w:rPr>
        <w:t>In addition, plant image data is collected for disease detection using a camera module or dataset images.</w:t>
      </w:r>
      <w:r w:rsidR="00B35968" w:rsidRPr="00A205E2">
        <w:rPr>
          <w:rFonts w:ascii="Arial" w:hAnsi="Arial" w:cs="Arial"/>
          <w:sz w:val="24"/>
          <w:szCs w:val="24"/>
          <w:lang w:eastAsia="en-GB"/>
        </w:rPr>
        <w:t>[21]</w:t>
      </w:r>
    </w:p>
    <w:p w14:paraId="3C29B5D5" w14:textId="77777777" w:rsidR="00A71749" w:rsidRPr="00A205E2" w:rsidRDefault="00A71749" w:rsidP="00451E47">
      <w:pPr>
        <w:rPr>
          <w:rFonts w:ascii="Arial" w:hAnsi="Arial" w:cs="Arial"/>
          <w:b/>
          <w:bCs/>
          <w:sz w:val="24"/>
          <w:szCs w:val="24"/>
          <w:lang w:eastAsia="en-GB"/>
        </w:rPr>
      </w:pPr>
      <w:r w:rsidRPr="00A205E2">
        <w:rPr>
          <w:rFonts w:ascii="Arial" w:hAnsi="Arial" w:cs="Arial"/>
          <w:b/>
          <w:bCs/>
          <w:sz w:val="24"/>
          <w:szCs w:val="24"/>
          <w:lang w:eastAsia="en-GB"/>
        </w:rPr>
        <w:t>2 Data Processing Layer</w:t>
      </w:r>
    </w:p>
    <w:p w14:paraId="273181CD" w14:textId="77777777" w:rsidR="00A71749" w:rsidRPr="00A205E2" w:rsidRDefault="00A71749" w:rsidP="00451E47">
      <w:pPr>
        <w:rPr>
          <w:rFonts w:ascii="Arial" w:hAnsi="Arial" w:cs="Arial"/>
          <w:sz w:val="24"/>
          <w:szCs w:val="24"/>
          <w:lang w:eastAsia="en-GB"/>
        </w:rPr>
      </w:pPr>
      <w:r w:rsidRPr="00A205E2">
        <w:rPr>
          <w:rFonts w:ascii="Arial" w:hAnsi="Arial" w:cs="Arial"/>
          <w:sz w:val="24"/>
          <w:szCs w:val="24"/>
          <w:lang w:eastAsia="en-GB"/>
        </w:rPr>
        <w:t>This layer handles</w:t>
      </w:r>
    </w:p>
    <w:p w14:paraId="314D4BA6" w14:textId="77777777" w:rsidR="00A71749" w:rsidRPr="00A205E2" w:rsidRDefault="00A71749" w:rsidP="00451E47">
      <w:pPr>
        <w:rPr>
          <w:rFonts w:ascii="Arial" w:hAnsi="Arial" w:cs="Arial"/>
          <w:sz w:val="24"/>
          <w:szCs w:val="24"/>
          <w:lang w:eastAsia="en-GB"/>
        </w:rPr>
      </w:pPr>
      <w:r w:rsidRPr="00A205E2">
        <w:rPr>
          <w:rFonts w:ascii="Arial" w:hAnsi="Arial" w:cs="Arial"/>
          <w:sz w:val="24"/>
          <w:szCs w:val="24"/>
          <w:lang w:eastAsia="en-GB"/>
        </w:rPr>
        <w:t>Data cleaning (removing noise and missing values)</w:t>
      </w:r>
    </w:p>
    <w:p w14:paraId="7D5BDF4A" w14:textId="77777777" w:rsidR="00A71749" w:rsidRPr="00A205E2" w:rsidRDefault="00A71749" w:rsidP="00451E47">
      <w:pPr>
        <w:rPr>
          <w:rFonts w:ascii="Arial" w:hAnsi="Arial" w:cs="Arial"/>
          <w:sz w:val="24"/>
          <w:szCs w:val="24"/>
          <w:lang w:eastAsia="en-GB"/>
        </w:rPr>
      </w:pPr>
      <w:r w:rsidRPr="00A205E2">
        <w:rPr>
          <w:rFonts w:ascii="Arial" w:hAnsi="Arial" w:cs="Arial"/>
          <w:sz w:val="24"/>
          <w:szCs w:val="24"/>
          <w:lang w:eastAsia="en-GB"/>
        </w:rPr>
        <w:t>Data normalisation</w:t>
      </w:r>
    </w:p>
    <w:p w14:paraId="48921EBB" w14:textId="77777777" w:rsidR="00A71749" w:rsidRPr="00A205E2" w:rsidRDefault="00A71749" w:rsidP="00451E47">
      <w:pPr>
        <w:rPr>
          <w:rFonts w:ascii="Arial" w:hAnsi="Arial" w:cs="Arial"/>
          <w:sz w:val="24"/>
          <w:szCs w:val="24"/>
          <w:lang w:eastAsia="en-GB"/>
        </w:rPr>
      </w:pPr>
      <w:r w:rsidRPr="00A205E2">
        <w:rPr>
          <w:rFonts w:ascii="Arial" w:hAnsi="Arial" w:cs="Arial"/>
          <w:sz w:val="24"/>
          <w:szCs w:val="24"/>
          <w:lang w:eastAsia="en-GB"/>
        </w:rPr>
        <w:t>Feature extraction</w:t>
      </w:r>
    </w:p>
    <w:p w14:paraId="28B1C7B9" w14:textId="77777777" w:rsidR="00A71749" w:rsidRPr="00A205E2" w:rsidRDefault="00A71749" w:rsidP="00451E47">
      <w:pPr>
        <w:rPr>
          <w:rFonts w:ascii="Arial" w:hAnsi="Arial" w:cs="Arial"/>
          <w:sz w:val="24"/>
          <w:szCs w:val="24"/>
          <w:lang w:eastAsia="en-GB"/>
        </w:rPr>
      </w:pPr>
      <w:r w:rsidRPr="00A205E2">
        <w:rPr>
          <w:rFonts w:ascii="Arial" w:hAnsi="Arial" w:cs="Arial"/>
          <w:sz w:val="24"/>
          <w:szCs w:val="24"/>
          <w:lang w:eastAsia="en-GB"/>
        </w:rPr>
        <w:t>Data transformation for machine learning models</w:t>
      </w:r>
    </w:p>
    <w:p w14:paraId="4747CB3D" w14:textId="77777777" w:rsidR="00A71749" w:rsidRPr="00A205E2" w:rsidRDefault="00A71749" w:rsidP="00451E47">
      <w:pPr>
        <w:rPr>
          <w:rFonts w:ascii="Arial" w:hAnsi="Arial" w:cs="Arial"/>
          <w:sz w:val="24"/>
          <w:szCs w:val="24"/>
          <w:lang w:eastAsia="en-GB"/>
        </w:rPr>
      </w:pPr>
      <w:r w:rsidRPr="00A205E2">
        <w:rPr>
          <w:rFonts w:ascii="Arial" w:hAnsi="Arial" w:cs="Arial"/>
          <w:sz w:val="24"/>
          <w:szCs w:val="24"/>
          <w:lang w:eastAsia="en-GB"/>
        </w:rPr>
        <w:t>The processed data ensures consistency and improves model performance.</w:t>
      </w:r>
    </w:p>
    <w:p w14:paraId="284CC47E" w14:textId="77777777" w:rsidR="00A71749" w:rsidRPr="00A205E2" w:rsidRDefault="00A71749" w:rsidP="00451E47">
      <w:pPr>
        <w:rPr>
          <w:rFonts w:ascii="Arial" w:hAnsi="Arial" w:cs="Arial"/>
          <w:b/>
          <w:bCs/>
          <w:sz w:val="24"/>
          <w:szCs w:val="24"/>
          <w:lang w:eastAsia="en-GB"/>
        </w:rPr>
      </w:pPr>
      <w:r w:rsidRPr="00A205E2">
        <w:rPr>
          <w:rFonts w:ascii="Arial" w:hAnsi="Arial" w:cs="Arial"/>
          <w:b/>
          <w:bCs/>
          <w:sz w:val="24"/>
          <w:szCs w:val="24"/>
          <w:lang w:eastAsia="en-GB"/>
        </w:rPr>
        <w:t>3 Machine Learning Layer</w:t>
      </w:r>
    </w:p>
    <w:p w14:paraId="241AEDBE" w14:textId="4C1D9764" w:rsidR="00A71749" w:rsidRPr="00A205E2" w:rsidRDefault="00A71749" w:rsidP="00451E47">
      <w:pPr>
        <w:rPr>
          <w:rFonts w:ascii="Arial" w:hAnsi="Arial" w:cs="Arial"/>
          <w:sz w:val="24"/>
          <w:szCs w:val="24"/>
          <w:lang w:eastAsia="en-GB"/>
        </w:rPr>
      </w:pPr>
      <w:r w:rsidRPr="00A205E2">
        <w:rPr>
          <w:rFonts w:ascii="Arial" w:hAnsi="Arial" w:cs="Arial"/>
          <w:sz w:val="24"/>
          <w:szCs w:val="24"/>
          <w:lang w:eastAsia="en-GB"/>
        </w:rPr>
        <w:t>This is the</w:t>
      </w:r>
      <w:r w:rsidR="0003564C" w:rsidRPr="0003564C">
        <w:t xml:space="preserve"> </w:t>
      </w:r>
      <w:r w:rsidR="0003564C" w:rsidRPr="0003564C">
        <w:rPr>
          <w:rFonts w:ascii="Arial" w:hAnsi="Arial" w:cs="Arial"/>
          <w:sz w:val="24"/>
          <w:szCs w:val="24"/>
          <w:lang w:eastAsia="en-GB"/>
        </w:rPr>
        <w:t>central</w:t>
      </w:r>
      <w:r w:rsidR="0003564C" w:rsidRPr="00A205E2">
        <w:rPr>
          <w:rFonts w:ascii="Arial" w:hAnsi="Arial" w:cs="Arial"/>
          <w:sz w:val="24"/>
          <w:szCs w:val="24"/>
          <w:lang w:eastAsia="en-GB"/>
        </w:rPr>
        <w:t xml:space="preserve"> intelligence</w:t>
      </w:r>
      <w:r w:rsidRPr="00A205E2">
        <w:rPr>
          <w:rFonts w:ascii="Arial" w:hAnsi="Arial" w:cs="Arial"/>
          <w:sz w:val="24"/>
          <w:szCs w:val="24"/>
          <w:lang w:eastAsia="en-GB"/>
        </w:rPr>
        <w:t xml:space="preserve"> layer of the system. It includes</w:t>
      </w:r>
    </w:p>
    <w:p w14:paraId="381F4EF1" w14:textId="77777777" w:rsidR="00A71749" w:rsidRPr="00A205E2" w:rsidRDefault="00A71749" w:rsidP="00451E47">
      <w:pPr>
        <w:rPr>
          <w:rFonts w:ascii="Arial" w:hAnsi="Arial" w:cs="Arial"/>
          <w:sz w:val="24"/>
          <w:szCs w:val="24"/>
          <w:lang w:eastAsia="en-GB"/>
        </w:rPr>
      </w:pPr>
      <w:r w:rsidRPr="00A205E2">
        <w:rPr>
          <w:rFonts w:ascii="Arial" w:hAnsi="Arial" w:cs="Arial"/>
          <w:sz w:val="24"/>
          <w:szCs w:val="24"/>
          <w:lang w:eastAsia="en-GB"/>
        </w:rPr>
        <w:t>Regression model for irrigation prediction</w:t>
      </w:r>
    </w:p>
    <w:p w14:paraId="242440E1" w14:textId="39142726" w:rsidR="00A71749" w:rsidRPr="00A205E2" w:rsidRDefault="00A71749" w:rsidP="00451E47">
      <w:pPr>
        <w:rPr>
          <w:rFonts w:ascii="Arial" w:hAnsi="Arial" w:cs="Arial"/>
          <w:sz w:val="24"/>
          <w:szCs w:val="24"/>
          <w:lang w:eastAsia="en-GB"/>
        </w:rPr>
      </w:pPr>
      <w:r w:rsidRPr="00A205E2">
        <w:rPr>
          <w:rFonts w:ascii="Arial" w:hAnsi="Arial" w:cs="Arial"/>
          <w:sz w:val="24"/>
          <w:szCs w:val="24"/>
          <w:lang w:eastAsia="en-GB"/>
        </w:rPr>
        <w:t xml:space="preserve">Classification model </w:t>
      </w:r>
      <w:r w:rsidR="000D16DC" w:rsidRPr="000D16DC">
        <w:rPr>
          <w:rFonts w:ascii="Arial" w:hAnsi="Arial" w:cs="Arial"/>
          <w:sz w:val="24"/>
          <w:szCs w:val="24"/>
          <w:lang w:eastAsia="en-GB"/>
        </w:rPr>
        <w:t>for identifying plant health problems</w:t>
      </w:r>
      <w:r w:rsidR="00D534EA">
        <w:rPr>
          <w:rFonts w:ascii="Arial" w:hAnsi="Arial" w:cs="Arial"/>
          <w:sz w:val="24"/>
          <w:szCs w:val="24"/>
          <w:lang w:eastAsia="en-GB"/>
        </w:rPr>
        <w:t>.</w:t>
      </w:r>
    </w:p>
    <w:p w14:paraId="1DD9BC9A" w14:textId="45D3A978" w:rsidR="00A71749" w:rsidRPr="00A205E2" w:rsidRDefault="00A71749" w:rsidP="00451E47">
      <w:pPr>
        <w:rPr>
          <w:rFonts w:ascii="Arial" w:hAnsi="Arial" w:cs="Arial"/>
          <w:sz w:val="24"/>
          <w:szCs w:val="24"/>
          <w:lang w:eastAsia="en-GB"/>
        </w:rPr>
      </w:pPr>
      <w:r w:rsidRPr="00A205E2">
        <w:rPr>
          <w:rFonts w:ascii="Arial" w:hAnsi="Arial" w:cs="Arial"/>
          <w:sz w:val="24"/>
          <w:szCs w:val="24"/>
          <w:lang w:eastAsia="en-GB"/>
        </w:rPr>
        <w:t xml:space="preserve">The models analyse environmental </w:t>
      </w:r>
      <w:r w:rsidR="000A5CA8">
        <w:rPr>
          <w:rFonts w:ascii="Arial" w:hAnsi="Arial" w:cs="Arial"/>
          <w:sz w:val="24"/>
          <w:szCs w:val="24"/>
          <w:lang w:eastAsia="en-GB"/>
        </w:rPr>
        <w:t>i</w:t>
      </w:r>
      <w:r w:rsidRPr="00A205E2">
        <w:rPr>
          <w:rFonts w:ascii="Arial" w:hAnsi="Arial" w:cs="Arial"/>
          <w:sz w:val="24"/>
          <w:szCs w:val="24"/>
          <w:lang w:eastAsia="en-GB"/>
        </w:rPr>
        <w:t>mage data to generate predictions and recommendations.</w:t>
      </w:r>
      <w:r w:rsidR="00B35968" w:rsidRPr="00A205E2">
        <w:rPr>
          <w:rFonts w:ascii="Arial" w:hAnsi="Arial" w:cs="Arial"/>
          <w:sz w:val="24"/>
          <w:szCs w:val="24"/>
          <w:lang w:eastAsia="en-GB"/>
        </w:rPr>
        <w:t>[22]</w:t>
      </w:r>
    </w:p>
    <w:p w14:paraId="452510A6" w14:textId="378C3920" w:rsidR="00A71749" w:rsidRPr="00A205E2" w:rsidRDefault="00A71749" w:rsidP="00451E47">
      <w:pPr>
        <w:rPr>
          <w:rFonts w:ascii="Arial" w:hAnsi="Arial" w:cs="Arial"/>
          <w:b/>
          <w:bCs/>
          <w:sz w:val="24"/>
          <w:szCs w:val="24"/>
          <w:lang w:eastAsia="en-GB"/>
        </w:rPr>
      </w:pPr>
      <w:r w:rsidRPr="00A205E2">
        <w:rPr>
          <w:rFonts w:ascii="Arial" w:hAnsi="Arial" w:cs="Arial"/>
          <w:b/>
          <w:bCs/>
          <w:sz w:val="24"/>
          <w:szCs w:val="24"/>
          <w:lang w:eastAsia="en-GB"/>
        </w:rPr>
        <w:t xml:space="preserve">4 Application Layer </w:t>
      </w:r>
    </w:p>
    <w:p w14:paraId="48FDC7DB" w14:textId="77777777" w:rsidR="00E04967" w:rsidRDefault="00A71749" w:rsidP="00F730B6">
      <w:pPr>
        <w:rPr>
          <w:rFonts w:ascii="Arial" w:hAnsi="Arial" w:cs="Arial"/>
          <w:sz w:val="24"/>
          <w:szCs w:val="24"/>
          <w:lang w:eastAsia="en-GB"/>
        </w:rPr>
      </w:pPr>
      <w:r w:rsidRPr="00A205E2">
        <w:rPr>
          <w:rFonts w:ascii="Arial" w:hAnsi="Arial" w:cs="Arial"/>
          <w:sz w:val="24"/>
          <w:szCs w:val="24"/>
          <w:lang w:eastAsia="en-GB"/>
        </w:rPr>
        <w:t xml:space="preserve">This layer provides a web-based </w:t>
      </w:r>
      <w:r w:rsidR="00F730B6" w:rsidRPr="00F730B6">
        <w:rPr>
          <w:rFonts w:ascii="Arial" w:hAnsi="Arial" w:cs="Arial"/>
          <w:sz w:val="24"/>
          <w:szCs w:val="24"/>
          <w:lang w:eastAsia="en-GB"/>
        </w:rPr>
        <w:t>a user-friendly dashboard for viewing current growing conditions</w:t>
      </w:r>
    </w:p>
    <w:p w14:paraId="3F0F6535" w14:textId="38CDC4A5" w:rsidR="00A71749" w:rsidRPr="00A205E2" w:rsidRDefault="00A71749" w:rsidP="00F730B6">
      <w:pPr>
        <w:rPr>
          <w:rFonts w:ascii="Arial" w:hAnsi="Arial" w:cs="Arial"/>
          <w:sz w:val="24"/>
          <w:szCs w:val="24"/>
          <w:lang w:eastAsia="en-GB"/>
        </w:rPr>
      </w:pPr>
      <w:r w:rsidRPr="00A205E2">
        <w:rPr>
          <w:rFonts w:ascii="Arial" w:hAnsi="Arial" w:cs="Arial"/>
          <w:sz w:val="24"/>
          <w:szCs w:val="24"/>
          <w:lang w:eastAsia="en-GB"/>
        </w:rPr>
        <w:t>View irrigation recommendations</w:t>
      </w:r>
    </w:p>
    <w:p w14:paraId="4CAA7D37" w14:textId="77777777" w:rsidR="00A71749" w:rsidRPr="00A205E2" w:rsidRDefault="00A71749" w:rsidP="00451E47">
      <w:pPr>
        <w:rPr>
          <w:rFonts w:ascii="Arial" w:hAnsi="Arial" w:cs="Arial"/>
          <w:sz w:val="24"/>
          <w:szCs w:val="24"/>
          <w:lang w:eastAsia="en-GB"/>
        </w:rPr>
      </w:pPr>
      <w:r w:rsidRPr="00A205E2">
        <w:rPr>
          <w:rFonts w:ascii="Arial" w:hAnsi="Arial" w:cs="Arial"/>
          <w:sz w:val="24"/>
          <w:szCs w:val="24"/>
          <w:lang w:eastAsia="en-GB"/>
        </w:rPr>
        <w:t>View plant health status</w:t>
      </w:r>
    </w:p>
    <w:p w14:paraId="43929473" w14:textId="001548FB" w:rsidR="00A71749" w:rsidRPr="00A205E2" w:rsidRDefault="00A71749" w:rsidP="00451E47">
      <w:pPr>
        <w:rPr>
          <w:rFonts w:ascii="Arial" w:hAnsi="Arial" w:cs="Arial"/>
          <w:sz w:val="24"/>
          <w:szCs w:val="24"/>
          <w:lang w:eastAsia="en-GB"/>
        </w:rPr>
      </w:pPr>
      <w:r w:rsidRPr="00A205E2">
        <w:rPr>
          <w:rFonts w:ascii="Arial" w:hAnsi="Arial" w:cs="Arial"/>
          <w:sz w:val="24"/>
          <w:szCs w:val="24"/>
          <w:lang w:eastAsia="en-GB"/>
        </w:rPr>
        <w:t>Receive alerts and notifications</w:t>
      </w:r>
      <w:r w:rsidR="00251D75" w:rsidRPr="00A205E2">
        <w:rPr>
          <w:rFonts w:ascii="Arial" w:hAnsi="Arial" w:cs="Arial"/>
          <w:sz w:val="24"/>
          <w:szCs w:val="24"/>
          <w:lang w:eastAsia="en-GB"/>
        </w:rPr>
        <w:t xml:space="preserve"> </w:t>
      </w:r>
      <w:r w:rsidR="00B35968" w:rsidRPr="00A205E2">
        <w:rPr>
          <w:rFonts w:ascii="Arial" w:hAnsi="Arial" w:cs="Arial"/>
          <w:sz w:val="24"/>
          <w:szCs w:val="24"/>
          <w:lang w:eastAsia="en-GB"/>
        </w:rPr>
        <w:t>[22]</w:t>
      </w:r>
    </w:p>
    <w:p w14:paraId="68405777" w14:textId="77777777" w:rsidR="00583D4C" w:rsidRPr="00583D4C" w:rsidRDefault="00583D4C" w:rsidP="00583D4C">
      <w:pPr>
        <w:pStyle w:val="Heading1"/>
        <w:rPr>
          <w:b/>
          <w:bCs/>
          <w:lang w:eastAsia="en-GB"/>
        </w:rPr>
      </w:pPr>
      <w:bookmarkStart w:id="14" w:name="_Toc237203996"/>
      <w:r w:rsidRPr="00583D4C">
        <w:rPr>
          <w:b/>
          <w:bCs/>
          <w:lang w:eastAsia="en-GB"/>
        </w:rPr>
        <w:t>Techniques for Gathering Data</w:t>
      </w:r>
      <w:bookmarkEnd w:id="14"/>
    </w:p>
    <w:p w14:paraId="0B636052" w14:textId="77777777" w:rsidR="00E1418A" w:rsidRDefault="00E1418A" w:rsidP="00E1418A">
      <w:pPr>
        <w:rPr>
          <w:rFonts w:ascii="Arial" w:hAnsi="Arial" w:cs="Arial"/>
          <w:lang w:eastAsia="en-GB"/>
        </w:rPr>
      </w:pPr>
      <w:r w:rsidRPr="00E1418A">
        <w:rPr>
          <w:rFonts w:ascii="Arial" w:hAnsi="Arial" w:cs="Arial"/>
          <w:lang w:eastAsia="en-GB"/>
        </w:rPr>
        <w:t>Two primary sources are used to gather data.</w:t>
      </w:r>
    </w:p>
    <w:p w14:paraId="01DDE4D5" w14:textId="7DE3132B" w:rsidR="00A71749" w:rsidRPr="00351BCC" w:rsidRDefault="00A71749" w:rsidP="00E1418A">
      <w:pPr>
        <w:rPr>
          <w:rFonts w:ascii="Arial" w:hAnsi="Arial" w:cs="Arial"/>
          <w:b/>
          <w:bCs/>
          <w:sz w:val="24"/>
          <w:szCs w:val="24"/>
          <w:lang w:eastAsia="en-GB"/>
        </w:rPr>
      </w:pPr>
      <w:r w:rsidRPr="00351BCC">
        <w:rPr>
          <w:rFonts w:ascii="Arial" w:hAnsi="Arial" w:cs="Arial"/>
          <w:b/>
          <w:bCs/>
          <w:sz w:val="24"/>
          <w:szCs w:val="24"/>
          <w:lang w:eastAsia="en-GB"/>
        </w:rPr>
        <w:t>1 IoT Sensor Data</w:t>
      </w:r>
    </w:p>
    <w:p w14:paraId="38A062D2" w14:textId="77777777" w:rsidR="00A71749" w:rsidRPr="00351BCC" w:rsidRDefault="00A71749" w:rsidP="00451E47">
      <w:pPr>
        <w:rPr>
          <w:rFonts w:ascii="Arial" w:hAnsi="Arial" w:cs="Arial"/>
          <w:lang w:eastAsia="en-GB"/>
        </w:rPr>
      </w:pPr>
      <w:r w:rsidRPr="00351BCC">
        <w:rPr>
          <w:rFonts w:ascii="Arial" w:hAnsi="Arial" w:cs="Arial"/>
          <w:lang w:eastAsia="en-GB"/>
        </w:rPr>
        <w:t>Environmental data is obtained from sensors measuring</w:t>
      </w:r>
    </w:p>
    <w:p w14:paraId="7BFBE8E8" w14:textId="5287472C" w:rsidR="00A71749" w:rsidRPr="00351BCC" w:rsidRDefault="00A71749" w:rsidP="00451E47">
      <w:pPr>
        <w:rPr>
          <w:rFonts w:ascii="Arial" w:hAnsi="Arial" w:cs="Arial"/>
          <w:lang w:eastAsia="en-GB"/>
        </w:rPr>
      </w:pPr>
      <w:r w:rsidRPr="00351BCC">
        <w:rPr>
          <w:rFonts w:ascii="Arial" w:hAnsi="Arial" w:cs="Arial"/>
          <w:lang w:eastAsia="en-GB"/>
        </w:rPr>
        <w:t>Soil moisture levels</w:t>
      </w:r>
    </w:p>
    <w:p w14:paraId="0A22FC3A" w14:textId="77777777" w:rsidR="00A71749" w:rsidRPr="00351BCC" w:rsidRDefault="00A71749" w:rsidP="00451E47">
      <w:pPr>
        <w:rPr>
          <w:rFonts w:ascii="Arial" w:hAnsi="Arial" w:cs="Arial"/>
          <w:lang w:eastAsia="en-GB"/>
        </w:rPr>
      </w:pPr>
      <w:r w:rsidRPr="00351BCC">
        <w:rPr>
          <w:rFonts w:ascii="Arial" w:hAnsi="Arial" w:cs="Arial"/>
          <w:lang w:eastAsia="en-GB"/>
        </w:rPr>
        <w:t>Temperature</w:t>
      </w:r>
    </w:p>
    <w:p w14:paraId="7B32FEEE" w14:textId="77777777" w:rsidR="00A71749" w:rsidRPr="00351BCC" w:rsidRDefault="00A71749" w:rsidP="00451E47">
      <w:pPr>
        <w:rPr>
          <w:rFonts w:ascii="Arial" w:hAnsi="Arial" w:cs="Arial"/>
          <w:lang w:eastAsia="en-GB"/>
        </w:rPr>
      </w:pPr>
      <w:r w:rsidRPr="00351BCC">
        <w:rPr>
          <w:rFonts w:ascii="Arial" w:hAnsi="Arial" w:cs="Arial"/>
          <w:lang w:eastAsia="en-GB"/>
        </w:rPr>
        <w:t>Humidity</w:t>
      </w:r>
    </w:p>
    <w:p w14:paraId="6E6AE3B3" w14:textId="5FE5E84E" w:rsidR="00A71749" w:rsidRPr="00351BCC" w:rsidRDefault="00A71749" w:rsidP="00451E47">
      <w:pPr>
        <w:rPr>
          <w:rFonts w:ascii="Arial" w:hAnsi="Arial" w:cs="Arial"/>
          <w:lang w:eastAsia="en-GB"/>
        </w:rPr>
      </w:pPr>
      <w:r w:rsidRPr="00351BCC">
        <w:rPr>
          <w:rFonts w:ascii="Arial" w:hAnsi="Arial" w:cs="Arial"/>
          <w:lang w:eastAsia="en-GB"/>
        </w:rPr>
        <w:t xml:space="preserve">This data can be </w:t>
      </w:r>
      <w:r w:rsidR="00277107">
        <w:rPr>
          <w:rFonts w:ascii="Arial" w:hAnsi="Arial" w:cs="Arial"/>
          <w:lang w:eastAsia="en-GB"/>
        </w:rPr>
        <w:t>gathered</w:t>
      </w:r>
      <w:r w:rsidR="00A7323F">
        <w:rPr>
          <w:rFonts w:ascii="Arial" w:hAnsi="Arial" w:cs="Arial"/>
          <w:lang w:eastAsia="en-GB"/>
        </w:rPr>
        <w:t xml:space="preserve"> </w:t>
      </w:r>
      <w:r w:rsidRPr="00351BCC">
        <w:rPr>
          <w:rFonts w:ascii="Arial" w:hAnsi="Arial" w:cs="Arial"/>
          <w:lang w:eastAsia="en-GB"/>
        </w:rPr>
        <w:t>in real-time or simulated using publicly available datasets when hardware is not available.</w:t>
      </w:r>
    </w:p>
    <w:p w14:paraId="15AE31F5" w14:textId="77777777" w:rsidR="00A71749" w:rsidRPr="00351BCC" w:rsidRDefault="00A71749" w:rsidP="00451E47">
      <w:pPr>
        <w:rPr>
          <w:rFonts w:ascii="Arial" w:hAnsi="Arial" w:cs="Arial"/>
          <w:b/>
          <w:bCs/>
          <w:sz w:val="24"/>
          <w:szCs w:val="24"/>
          <w:lang w:eastAsia="en-GB"/>
        </w:rPr>
      </w:pPr>
      <w:r w:rsidRPr="00351BCC">
        <w:rPr>
          <w:rFonts w:ascii="Arial" w:hAnsi="Arial" w:cs="Arial"/>
          <w:b/>
          <w:bCs/>
          <w:sz w:val="24"/>
          <w:szCs w:val="24"/>
          <w:lang w:eastAsia="en-GB"/>
        </w:rPr>
        <w:t>2 Image Data for Plant Health</w:t>
      </w:r>
    </w:p>
    <w:p w14:paraId="56BF3515" w14:textId="77777777" w:rsidR="00A71749" w:rsidRPr="00351BCC" w:rsidRDefault="00A71749" w:rsidP="00451E47">
      <w:pPr>
        <w:rPr>
          <w:rFonts w:ascii="Arial" w:hAnsi="Arial" w:cs="Arial"/>
          <w:lang w:eastAsia="en-GB"/>
        </w:rPr>
      </w:pPr>
      <w:r w:rsidRPr="00351BCC">
        <w:rPr>
          <w:rFonts w:ascii="Arial" w:hAnsi="Arial" w:cs="Arial"/>
          <w:lang w:eastAsia="en-GB"/>
        </w:rPr>
        <w:t>Plant disease detection requires image datasets containing</w:t>
      </w:r>
    </w:p>
    <w:p w14:paraId="00643F80" w14:textId="77777777" w:rsidR="00A71749" w:rsidRPr="00351BCC" w:rsidRDefault="00A71749" w:rsidP="00451E47">
      <w:pPr>
        <w:rPr>
          <w:rFonts w:ascii="Arial" w:hAnsi="Arial" w:cs="Arial"/>
          <w:lang w:eastAsia="en-GB"/>
        </w:rPr>
      </w:pPr>
      <w:r w:rsidRPr="00351BCC">
        <w:rPr>
          <w:rFonts w:ascii="Arial" w:hAnsi="Arial" w:cs="Arial"/>
          <w:lang w:eastAsia="en-GB"/>
        </w:rPr>
        <w:t>Healthy plant leaves</w:t>
      </w:r>
    </w:p>
    <w:p w14:paraId="20E4AEF3" w14:textId="77777777" w:rsidR="00A71749" w:rsidRPr="00351BCC" w:rsidRDefault="00A71749" w:rsidP="00451E47">
      <w:pPr>
        <w:rPr>
          <w:rFonts w:ascii="Arial" w:hAnsi="Arial" w:cs="Arial"/>
          <w:lang w:eastAsia="en-GB"/>
        </w:rPr>
      </w:pPr>
      <w:r w:rsidRPr="00351BCC">
        <w:rPr>
          <w:rFonts w:ascii="Arial" w:hAnsi="Arial" w:cs="Arial"/>
          <w:lang w:eastAsia="en-GB"/>
        </w:rPr>
        <w:t>Diseased plant leaves</w:t>
      </w:r>
    </w:p>
    <w:p w14:paraId="00186285" w14:textId="77777777" w:rsidR="00A71749" w:rsidRPr="00351BCC" w:rsidRDefault="00A71749" w:rsidP="00451E47">
      <w:pPr>
        <w:rPr>
          <w:rFonts w:ascii="Arial" w:hAnsi="Arial" w:cs="Arial"/>
          <w:lang w:eastAsia="en-GB"/>
        </w:rPr>
      </w:pPr>
      <w:r w:rsidRPr="00351BCC">
        <w:rPr>
          <w:rFonts w:ascii="Arial" w:hAnsi="Arial" w:cs="Arial"/>
          <w:lang w:eastAsia="en-GB"/>
        </w:rPr>
        <w:t>Nutrient deficiency symptoms</w:t>
      </w:r>
    </w:p>
    <w:p w14:paraId="428839B2" w14:textId="77777777" w:rsidR="00A71749" w:rsidRPr="00351BCC" w:rsidRDefault="00A71749" w:rsidP="00451E47">
      <w:pPr>
        <w:rPr>
          <w:rFonts w:ascii="Arial" w:hAnsi="Arial" w:cs="Arial"/>
          <w:lang w:eastAsia="en-GB"/>
        </w:rPr>
      </w:pPr>
      <w:r w:rsidRPr="00351BCC">
        <w:rPr>
          <w:rFonts w:ascii="Arial" w:hAnsi="Arial" w:cs="Arial"/>
          <w:lang w:eastAsia="en-GB"/>
        </w:rPr>
        <w:t>These images are processed using computer vision techniques.</w:t>
      </w:r>
    </w:p>
    <w:p w14:paraId="7F1A3009" w14:textId="77777777" w:rsidR="00A71749" w:rsidRPr="00351BCC" w:rsidRDefault="00A71749" w:rsidP="00451E47">
      <w:pPr>
        <w:rPr>
          <w:rFonts w:ascii="Arial" w:hAnsi="Arial" w:cs="Arial"/>
          <w:b/>
          <w:bCs/>
          <w:sz w:val="24"/>
          <w:szCs w:val="24"/>
          <w:lang w:eastAsia="en-GB"/>
        </w:rPr>
      </w:pPr>
      <w:r w:rsidRPr="00351BCC">
        <w:rPr>
          <w:rFonts w:ascii="Arial" w:hAnsi="Arial" w:cs="Arial"/>
          <w:b/>
          <w:bCs/>
          <w:sz w:val="24"/>
          <w:szCs w:val="24"/>
          <w:lang w:eastAsia="en-GB"/>
        </w:rPr>
        <w:t>3 Data Pre-processing</w:t>
      </w:r>
    </w:p>
    <w:p w14:paraId="2AB1D6F6" w14:textId="77777777" w:rsidR="00A71749" w:rsidRPr="00351BCC" w:rsidRDefault="00A71749" w:rsidP="00451E47">
      <w:pPr>
        <w:rPr>
          <w:rFonts w:ascii="Arial" w:hAnsi="Arial" w:cs="Arial"/>
          <w:lang w:eastAsia="en-GB"/>
        </w:rPr>
      </w:pPr>
      <w:r w:rsidRPr="00351BCC">
        <w:rPr>
          <w:rFonts w:ascii="Arial" w:hAnsi="Arial" w:cs="Arial"/>
          <w:lang w:eastAsia="en-GB"/>
        </w:rPr>
        <w:t>Before training machine learning models, the dataset is pre-processed by</w:t>
      </w:r>
    </w:p>
    <w:p w14:paraId="0390616E" w14:textId="77777777" w:rsidR="00A71749" w:rsidRPr="00351BCC" w:rsidRDefault="00A71749" w:rsidP="00451E47">
      <w:pPr>
        <w:rPr>
          <w:rFonts w:ascii="Arial" w:hAnsi="Arial" w:cs="Arial"/>
          <w:lang w:eastAsia="en-GB"/>
        </w:rPr>
      </w:pPr>
      <w:r w:rsidRPr="00351BCC">
        <w:rPr>
          <w:rFonts w:ascii="Arial" w:hAnsi="Arial" w:cs="Arial"/>
          <w:lang w:eastAsia="en-GB"/>
        </w:rPr>
        <w:t>Handling missing values</w:t>
      </w:r>
    </w:p>
    <w:p w14:paraId="54F66611" w14:textId="77777777" w:rsidR="00A71749" w:rsidRPr="00351BCC" w:rsidRDefault="00A71749" w:rsidP="00451E47">
      <w:pPr>
        <w:rPr>
          <w:rFonts w:ascii="Arial" w:hAnsi="Arial" w:cs="Arial"/>
          <w:lang w:eastAsia="en-GB"/>
        </w:rPr>
      </w:pPr>
      <w:r w:rsidRPr="00351BCC">
        <w:rPr>
          <w:rFonts w:ascii="Arial" w:hAnsi="Arial" w:cs="Arial"/>
          <w:lang w:eastAsia="en-GB"/>
        </w:rPr>
        <w:t>Normalising numerical data</w:t>
      </w:r>
    </w:p>
    <w:p w14:paraId="0BB6815B" w14:textId="77777777" w:rsidR="00A71749" w:rsidRPr="00351BCC" w:rsidRDefault="00A71749" w:rsidP="00451E47">
      <w:pPr>
        <w:rPr>
          <w:rFonts w:ascii="Arial" w:hAnsi="Arial" w:cs="Arial"/>
          <w:lang w:eastAsia="en-GB"/>
        </w:rPr>
      </w:pPr>
      <w:r w:rsidRPr="00351BCC">
        <w:rPr>
          <w:rFonts w:ascii="Arial" w:hAnsi="Arial" w:cs="Arial"/>
          <w:lang w:eastAsia="en-GB"/>
        </w:rPr>
        <w:t>Resizing images (for CNN-based models)</w:t>
      </w:r>
    </w:p>
    <w:p w14:paraId="738D381A" w14:textId="14AD7891" w:rsidR="00A71749" w:rsidRPr="00351BCC" w:rsidRDefault="00A71749" w:rsidP="00451E47">
      <w:pPr>
        <w:rPr>
          <w:rFonts w:ascii="Arial" w:hAnsi="Arial" w:cs="Arial"/>
          <w:lang w:eastAsia="en-GB"/>
        </w:rPr>
      </w:pPr>
      <w:r w:rsidRPr="00351BCC">
        <w:rPr>
          <w:rFonts w:ascii="Arial" w:hAnsi="Arial" w:cs="Arial"/>
          <w:lang w:eastAsia="en-GB"/>
        </w:rPr>
        <w:t xml:space="preserve"> </w:t>
      </w:r>
      <w:r w:rsidR="003400BB">
        <w:rPr>
          <w:rFonts w:ascii="Arial" w:hAnsi="Arial" w:cs="Arial"/>
          <w:lang w:eastAsia="en-GB"/>
        </w:rPr>
        <w:t>[23]</w:t>
      </w:r>
    </w:p>
    <w:p w14:paraId="0BAE388E" w14:textId="77777777" w:rsidR="00A71749" w:rsidRPr="00351BCC" w:rsidRDefault="00A71749" w:rsidP="001919A7">
      <w:pPr>
        <w:pStyle w:val="Heading1"/>
        <w:rPr>
          <w:rFonts w:ascii="Arial" w:hAnsi="Arial" w:cs="Arial"/>
          <w:b/>
          <w:bCs/>
          <w:lang w:eastAsia="en-GB"/>
        </w:rPr>
      </w:pPr>
      <w:bookmarkStart w:id="15" w:name="_Toc237203997"/>
      <w:r w:rsidRPr="00351BCC">
        <w:rPr>
          <w:rFonts w:ascii="Arial" w:hAnsi="Arial" w:cs="Arial"/>
          <w:b/>
          <w:bCs/>
          <w:lang w:eastAsia="en-GB"/>
        </w:rPr>
        <w:t>Machine Learning Approach</w:t>
      </w:r>
      <w:bookmarkEnd w:id="15"/>
    </w:p>
    <w:p w14:paraId="1747E89C" w14:textId="77777777" w:rsidR="006C1A44" w:rsidRDefault="006C1A44" w:rsidP="006C1A44">
      <w:pPr>
        <w:rPr>
          <w:rFonts w:ascii="Arial" w:hAnsi="Arial" w:cs="Arial"/>
          <w:lang w:eastAsia="en-GB"/>
        </w:rPr>
      </w:pPr>
      <w:r w:rsidRPr="00E1418A">
        <w:rPr>
          <w:rFonts w:ascii="Arial" w:hAnsi="Arial" w:cs="Arial"/>
          <w:lang w:eastAsia="en-GB"/>
        </w:rPr>
        <w:t>Two primary sources are used to gather data.</w:t>
      </w:r>
    </w:p>
    <w:p w14:paraId="174F4185" w14:textId="0E283D65" w:rsidR="00A71749" w:rsidRPr="003400BB" w:rsidRDefault="00A71749" w:rsidP="00451E47">
      <w:pPr>
        <w:rPr>
          <w:rFonts w:ascii="Arial" w:hAnsi="Arial" w:cs="Arial"/>
          <w:b/>
          <w:bCs/>
          <w:sz w:val="24"/>
          <w:szCs w:val="24"/>
          <w:lang w:eastAsia="en-GB"/>
        </w:rPr>
      </w:pPr>
      <w:r w:rsidRPr="003400BB">
        <w:rPr>
          <w:rFonts w:ascii="Arial" w:hAnsi="Arial" w:cs="Arial"/>
          <w:b/>
          <w:bCs/>
          <w:sz w:val="24"/>
          <w:szCs w:val="24"/>
          <w:lang w:eastAsia="en-GB"/>
        </w:rPr>
        <w:t>1. Regression Model</w:t>
      </w:r>
    </w:p>
    <w:p w14:paraId="56913BF2" w14:textId="550762C2" w:rsidR="00A71749" w:rsidRPr="003400BB" w:rsidRDefault="00A71749" w:rsidP="00451E47">
      <w:pPr>
        <w:rPr>
          <w:rFonts w:ascii="Arial" w:hAnsi="Arial" w:cs="Arial"/>
          <w:sz w:val="24"/>
          <w:szCs w:val="24"/>
          <w:lang w:eastAsia="en-GB"/>
        </w:rPr>
      </w:pPr>
      <w:r w:rsidRPr="003400BB">
        <w:rPr>
          <w:rFonts w:ascii="Arial" w:hAnsi="Arial" w:cs="Arial"/>
          <w:sz w:val="24"/>
          <w:szCs w:val="24"/>
          <w:lang w:eastAsia="en-GB"/>
        </w:rPr>
        <w:t xml:space="preserve">A regression algorithm is used to predict the </w:t>
      </w:r>
      <w:r w:rsidR="001659E8">
        <w:rPr>
          <w:rFonts w:ascii="Arial" w:hAnsi="Arial" w:cs="Arial"/>
          <w:sz w:val="24"/>
          <w:szCs w:val="24"/>
          <w:lang w:eastAsia="en-GB"/>
        </w:rPr>
        <w:t>quantity</w:t>
      </w:r>
      <w:r w:rsidRPr="003400BB">
        <w:rPr>
          <w:rFonts w:ascii="Arial" w:hAnsi="Arial" w:cs="Arial"/>
          <w:sz w:val="24"/>
          <w:szCs w:val="24"/>
          <w:lang w:eastAsia="en-GB"/>
        </w:rPr>
        <w:t xml:space="preserve"> of water required based on:</w:t>
      </w:r>
    </w:p>
    <w:p w14:paraId="1CB58856" w14:textId="77777777" w:rsidR="00A71749" w:rsidRPr="003400BB" w:rsidRDefault="00A71749" w:rsidP="00451E47">
      <w:pPr>
        <w:rPr>
          <w:rFonts w:ascii="Arial" w:hAnsi="Arial" w:cs="Arial"/>
          <w:sz w:val="24"/>
          <w:szCs w:val="24"/>
          <w:lang w:eastAsia="en-GB"/>
        </w:rPr>
      </w:pPr>
      <w:r w:rsidRPr="003400BB">
        <w:rPr>
          <w:rFonts w:ascii="Arial" w:hAnsi="Arial" w:cs="Arial"/>
          <w:sz w:val="24"/>
          <w:szCs w:val="24"/>
          <w:lang w:eastAsia="en-GB"/>
        </w:rPr>
        <w:t>Soil moisture</w:t>
      </w:r>
    </w:p>
    <w:p w14:paraId="7B3C0169" w14:textId="77777777" w:rsidR="00A71749" w:rsidRPr="003400BB" w:rsidRDefault="00A71749" w:rsidP="00451E47">
      <w:pPr>
        <w:rPr>
          <w:rFonts w:ascii="Arial" w:hAnsi="Arial" w:cs="Arial"/>
          <w:sz w:val="24"/>
          <w:szCs w:val="24"/>
          <w:lang w:eastAsia="en-GB"/>
        </w:rPr>
      </w:pPr>
      <w:r w:rsidRPr="003400BB">
        <w:rPr>
          <w:rFonts w:ascii="Arial" w:hAnsi="Arial" w:cs="Arial"/>
          <w:sz w:val="24"/>
          <w:szCs w:val="24"/>
          <w:lang w:eastAsia="en-GB"/>
        </w:rPr>
        <w:t>Temperature</w:t>
      </w:r>
    </w:p>
    <w:p w14:paraId="480F25DC" w14:textId="77777777" w:rsidR="00A71749" w:rsidRPr="003400BB" w:rsidRDefault="00A71749" w:rsidP="00451E47">
      <w:pPr>
        <w:rPr>
          <w:rFonts w:ascii="Arial" w:hAnsi="Arial" w:cs="Arial"/>
          <w:sz w:val="24"/>
          <w:szCs w:val="24"/>
          <w:lang w:eastAsia="en-GB"/>
        </w:rPr>
      </w:pPr>
      <w:r w:rsidRPr="003400BB">
        <w:rPr>
          <w:rFonts w:ascii="Arial" w:hAnsi="Arial" w:cs="Arial"/>
          <w:sz w:val="24"/>
          <w:szCs w:val="24"/>
          <w:lang w:eastAsia="en-GB"/>
        </w:rPr>
        <w:t>Humidity</w:t>
      </w:r>
    </w:p>
    <w:p w14:paraId="082C478F" w14:textId="77777777" w:rsidR="00A71749" w:rsidRPr="003400BB" w:rsidRDefault="00A71749" w:rsidP="00451E47">
      <w:pPr>
        <w:rPr>
          <w:rFonts w:ascii="Arial" w:hAnsi="Arial" w:cs="Arial"/>
          <w:sz w:val="24"/>
          <w:szCs w:val="24"/>
          <w:lang w:eastAsia="en-GB"/>
        </w:rPr>
      </w:pPr>
      <w:r w:rsidRPr="003400BB">
        <w:rPr>
          <w:rFonts w:ascii="Arial" w:hAnsi="Arial" w:cs="Arial"/>
          <w:sz w:val="24"/>
          <w:szCs w:val="24"/>
          <w:lang w:eastAsia="en-GB"/>
        </w:rPr>
        <w:t>Common algorithms suitable for this task include</w:t>
      </w:r>
    </w:p>
    <w:p w14:paraId="25C1FC3D" w14:textId="77777777" w:rsidR="00A71749" w:rsidRPr="003400BB" w:rsidRDefault="00A71749" w:rsidP="00451E47">
      <w:pPr>
        <w:rPr>
          <w:rFonts w:ascii="Arial" w:hAnsi="Arial" w:cs="Arial"/>
          <w:sz w:val="24"/>
          <w:szCs w:val="24"/>
          <w:lang w:eastAsia="en-GB"/>
        </w:rPr>
      </w:pPr>
      <w:r w:rsidRPr="003400BB">
        <w:rPr>
          <w:rFonts w:ascii="Arial" w:hAnsi="Arial" w:cs="Arial"/>
          <w:sz w:val="24"/>
          <w:szCs w:val="24"/>
          <w:lang w:eastAsia="en-GB"/>
        </w:rPr>
        <w:t>Linear Regression</w:t>
      </w:r>
    </w:p>
    <w:p w14:paraId="1DF667FC" w14:textId="77777777" w:rsidR="00A71749" w:rsidRPr="003400BB" w:rsidRDefault="00A71749" w:rsidP="00451E47">
      <w:pPr>
        <w:rPr>
          <w:rFonts w:ascii="Arial" w:hAnsi="Arial" w:cs="Arial"/>
          <w:sz w:val="24"/>
          <w:szCs w:val="24"/>
          <w:lang w:eastAsia="en-GB"/>
        </w:rPr>
      </w:pPr>
      <w:r w:rsidRPr="003400BB">
        <w:rPr>
          <w:rFonts w:ascii="Arial" w:hAnsi="Arial" w:cs="Arial"/>
          <w:sz w:val="24"/>
          <w:szCs w:val="24"/>
          <w:lang w:eastAsia="en-GB"/>
        </w:rPr>
        <w:t>Random Forest Regressor</w:t>
      </w:r>
    </w:p>
    <w:p w14:paraId="10FFEE64" w14:textId="77777777" w:rsidR="00A71749" w:rsidRPr="003400BB" w:rsidRDefault="00A71749" w:rsidP="00451E47">
      <w:pPr>
        <w:rPr>
          <w:rFonts w:ascii="Arial" w:hAnsi="Arial" w:cs="Arial"/>
          <w:sz w:val="24"/>
          <w:szCs w:val="24"/>
          <w:lang w:eastAsia="en-GB"/>
        </w:rPr>
      </w:pPr>
      <w:r w:rsidRPr="003400BB">
        <w:rPr>
          <w:rFonts w:ascii="Arial" w:hAnsi="Arial" w:cs="Arial"/>
          <w:sz w:val="24"/>
          <w:szCs w:val="24"/>
          <w:lang w:eastAsia="en-GB"/>
        </w:rPr>
        <w:t>Decision Tree Regressor</w:t>
      </w:r>
    </w:p>
    <w:p w14:paraId="45691C83" w14:textId="77777777" w:rsidR="00A71749" w:rsidRPr="003400BB" w:rsidRDefault="00A71749" w:rsidP="00451E47">
      <w:pPr>
        <w:rPr>
          <w:rFonts w:ascii="Arial" w:hAnsi="Arial" w:cs="Arial"/>
          <w:sz w:val="24"/>
          <w:szCs w:val="24"/>
          <w:lang w:eastAsia="en-GB"/>
        </w:rPr>
      </w:pPr>
      <w:r w:rsidRPr="003400BB">
        <w:rPr>
          <w:rFonts w:ascii="Arial" w:hAnsi="Arial" w:cs="Arial"/>
          <w:sz w:val="24"/>
          <w:szCs w:val="24"/>
          <w:lang w:eastAsia="en-GB"/>
        </w:rPr>
        <w:t>The model outputs a numerical value representing irrigation requirements.</w:t>
      </w:r>
    </w:p>
    <w:p w14:paraId="6C77B18B" w14:textId="298874DB" w:rsidR="00A71749" w:rsidRPr="003400BB" w:rsidRDefault="00E05A9A" w:rsidP="00451E47">
      <w:pPr>
        <w:rPr>
          <w:rFonts w:ascii="Arial" w:hAnsi="Arial" w:cs="Arial"/>
          <w:sz w:val="24"/>
          <w:szCs w:val="24"/>
          <w:lang w:eastAsia="en-GB"/>
        </w:rPr>
      </w:pPr>
      <w:r w:rsidRPr="003400BB">
        <w:rPr>
          <w:rFonts w:ascii="Arial" w:hAnsi="Arial" w:cs="Arial"/>
          <w:sz w:val="24"/>
          <w:szCs w:val="24"/>
          <w:lang w:eastAsia="en-GB"/>
        </w:rPr>
        <w:t xml:space="preserve">2. </w:t>
      </w:r>
      <w:r w:rsidRPr="003400BB">
        <w:rPr>
          <w:rFonts w:ascii="Arial" w:hAnsi="Arial" w:cs="Arial"/>
          <w:b/>
          <w:bCs/>
          <w:sz w:val="24"/>
          <w:szCs w:val="24"/>
          <w:lang w:eastAsia="en-GB"/>
        </w:rPr>
        <w:t>Classification</w:t>
      </w:r>
      <w:r w:rsidR="00A71749" w:rsidRPr="003400BB">
        <w:rPr>
          <w:rFonts w:ascii="Arial" w:hAnsi="Arial" w:cs="Arial"/>
          <w:b/>
          <w:bCs/>
          <w:sz w:val="24"/>
          <w:szCs w:val="24"/>
          <w:lang w:eastAsia="en-GB"/>
        </w:rPr>
        <w:t xml:space="preserve"> Model (</w:t>
      </w:r>
      <w:r w:rsidR="00A71749" w:rsidRPr="003400BB">
        <w:rPr>
          <w:rFonts w:ascii="Arial" w:hAnsi="Arial" w:cs="Arial"/>
          <w:sz w:val="24"/>
          <w:szCs w:val="24"/>
          <w:lang w:eastAsia="en-GB"/>
        </w:rPr>
        <w:t>Plant Disease Detection)</w:t>
      </w:r>
    </w:p>
    <w:p w14:paraId="46E3072C" w14:textId="17A5244C" w:rsidR="00A71749" w:rsidRPr="003400BB" w:rsidRDefault="00A71749" w:rsidP="00451E47">
      <w:pPr>
        <w:rPr>
          <w:rFonts w:ascii="Arial" w:hAnsi="Arial" w:cs="Arial"/>
          <w:sz w:val="24"/>
          <w:szCs w:val="24"/>
          <w:lang w:eastAsia="en-GB"/>
        </w:rPr>
      </w:pPr>
      <w:r w:rsidRPr="003400BB">
        <w:rPr>
          <w:rFonts w:ascii="Arial" w:hAnsi="Arial" w:cs="Arial"/>
          <w:sz w:val="24"/>
          <w:szCs w:val="24"/>
          <w:lang w:eastAsia="en-GB"/>
        </w:rPr>
        <w:t xml:space="preserve">A classification model is </w:t>
      </w:r>
      <w:r w:rsidR="009B26D8" w:rsidRPr="009B26D8">
        <w:rPr>
          <w:rFonts w:ascii="Arial" w:hAnsi="Arial" w:cs="Arial"/>
          <w:sz w:val="24"/>
          <w:szCs w:val="24"/>
          <w:lang w:eastAsia="en-GB"/>
        </w:rPr>
        <w:t xml:space="preserve">applied to recognise signs of poor plant health </w:t>
      </w:r>
      <w:r w:rsidRPr="003400BB">
        <w:rPr>
          <w:rFonts w:ascii="Arial" w:hAnsi="Arial" w:cs="Arial"/>
          <w:sz w:val="24"/>
          <w:szCs w:val="24"/>
          <w:lang w:eastAsia="en-GB"/>
        </w:rPr>
        <w:t>using image data. This is implemented using deep learning techniques such as:</w:t>
      </w:r>
    </w:p>
    <w:p w14:paraId="0E970F8F" w14:textId="0E50CF80" w:rsidR="00A71749" w:rsidRPr="003400BB" w:rsidRDefault="00A71749" w:rsidP="00451E47">
      <w:pPr>
        <w:rPr>
          <w:rFonts w:ascii="Arial" w:hAnsi="Arial" w:cs="Arial"/>
          <w:sz w:val="24"/>
          <w:szCs w:val="24"/>
          <w:lang w:eastAsia="en-GB"/>
        </w:rPr>
      </w:pPr>
      <w:r w:rsidRPr="003400BB">
        <w:rPr>
          <w:rFonts w:ascii="Arial" w:hAnsi="Arial" w:cs="Arial"/>
          <w:sz w:val="24"/>
          <w:szCs w:val="24"/>
          <w:lang w:eastAsia="en-GB"/>
        </w:rPr>
        <w:t xml:space="preserve"> (CNN)</w:t>
      </w:r>
    </w:p>
    <w:p w14:paraId="34393E35" w14:textId="77777777" w:rsidR="00A71749" w:rsidRPr="003400BB" w:rsidRDefault="00A71749" w:rsidP="00451E47">
      <w:pPr>
        <w:rPr>
          <w:rFonts w:ascii="Arial" w:hAnsi="Arial" w:cs="Arial"/>
          <w:sz w:val="24"/>
          <w:szCs w:val="24"/>
          <w:lang w:eastAsia="en-GB"/>
        </w:rPr>
      </w:pPr>
      <w:r w:rsidRPr="003400BB">
        <w:rPr>
          <w:rFonts w:ascii="Arial" w:hAnsi="Arial" w:cs="Arial"/>
          <w:sz w:val="24"/>
          <w:szCs w:val="24"/>
          <w:lang w:eastAsia="en-GB"/>
        </w:rPr>
        <w:t>Healthy plant</w:t>
      </w:r>
    </w:p>
    <w:p w14:paraId="1314566A" w14:textId="77777777" w:rsidR="00A71749" w:rsidRPr="003400BB" w:rsidRDefault="00A71749" w:rsidP="00451E47">
      <w:pPr>
        <w:rPr>
          <w:rFonts w:ascii="Arial" w:hAnsi="Arial" w:cs="Arial"/>
          <w:sz w:val="24"/>
          <w:szCs w:val="24"/>
          <w:lang w:eastAsia="en-GB"/>
        </w:rPr>
      </w:pPr>
      <w:r w:rsidRPr="003400BB">
        <w:rPr>
          <w:rFonts w:ascii="Arial" w:hAnsi="Arial" w:cs="Arial"/>
          <w:sz w:val="24"/>
          <w:szCs w:val="24"/>
          <w:lang w:eastAsia="en-GB"/>
        </w:rPr>
        <w:t>Fungal infection</w:t>
      </w:r>
    </w:p>
    <w:p w14:paraId="0E43EE36" w14:textId="0018AF53" w:rsidR="00A71749" w:rsidRPr="003400BB" w:rsidRDefault="00A71749" w:rsidP="00451E47">
      <w:pPr>
        <w:rPr>
          <w:rFonts w:ascii="Arial" w:hAnsi="Arial" w:cs="Arial"/>
          <w:sz w:val="24"/>
          <w:szCs w:val="24"/>
          <w:lang w:eastAsia="en-GB"/>
        </w:rPr>
      </w:pPr>
      <w:r w:rsidRPr="003400BB">
        <w:rPr>
          <w:rFonts w:ascii="Arial" w:hAnsi="Arial" w:cs="Arial"/>
          <w:sz w:val="24"/>
          <w:szCs w:val="24"/>
          <w:lang w:eastAsia="en-GB"/>
        </w:rPr>
        <w:t>Leaf spot disease</w:t>
      </w:r>
      <w:r w:rsidR="00F61CAB" w:rsidRPr="003400BB">
        <w:rPr>
          <w:rFonts w:ascii="Arial" w:hAnsi="Arial" w:cs="Arial"/>
          <w:sz w:val="24"/>
          <w:szCs w:val="24"/>
          <w:lang w:eastAsia="en-GB"/>
        </w:rPr>
        <w:t xml:space="preserve"> </w:t>
      </w:r>
      <w:r w:rsidR="00F61CAB" w:rsidRPr="003400BB">
        <w:rPr>
          <w:rFonts w:ascii="Arial" w:hAnsi="Arial" w:cs="Arial"/>
          <w:noProof/>
          <w:sz w:val="24"/>
          <w:szCs w:val="24"/>
          <w:lang w:eastAsia="en-GB"/>
        </w:rPr>
        <w:drawing>
          <wp:inline distT="0" distB="0" distL="0" distR="0" wp14:anchorId="173D8A2D" wp14:editId="2EE1A391">
            <wp:extent cx="1366088" cy="3060700"/>
            <wp:effectExtent l="0" t="0" r="5715" b="6350"/>
            <wp:docPr id="1683515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351529" name=""/>
                    <pic:cNvPicPr/>
                  </pic:nvPicPr>
                  <pic:blipFill>
                    <a:blip r:embed="rId12"/>
                    <a:stretch>
                      <a:fillRect/>
                    </a:stretch>
                  </pic:blipFill>
                  <pic:spPr>
                    <a:xfrm>
                      <a:off x="0" y="0"/>
                      <a:ext cx="1373073" cy="3076350"/>
                    </a:xfrm>
                    <a:prstGeom prst="rect">
                      <a:avLst/>
                    </a:prstGeom>
                  </pic:spPr>
                </pic:pic>
              </a:graphicData>
            </a:graphic>
          </wp:inline>
        </w:drawing>
      </w:r>
      <w:r w:rsidR="001812D1" w:rsidRPr="003400BB">
        <w:rPr>
          <w:sz w:val="24"/>
          <w:szCs w:val="24"/>
        </w:rPr>
        <w:t xml:space="preserve"> </w:t>
      </w:r>
      <w:r w:rsidR="001812D1" w:rsidRPr="003400BB">
        <w:rPr>
          <w:noProof/>
          <w:sz w:val="24"/>
          <w:szCs w:val="24"/>
        </w:rPr>
        <w:drawing>
          <wp:inline distT="0" distB="0" distL="0" distR="0" wp14:anchorId="65BF085C" wp14:editId="0444F295">
            <wp:extent cx="1828800" cy="1296670"/>
            <wp:effectExtent l="0" t="0" r="0" b="0"/>
            <wp:docPr id="121717309" name="Picture 32" descr="Leaf Spot Disease of Trees and Shrubs | Home Garden Education Office | College of Agriculture, Health and Natural Resources | University of Connecticu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Leaf Spot Disease of Trees and Shrubs | Home Garden Education Office | College of Agriculture, Health and Natural Resources | University of Connecticu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828800" cy="1296670"/>
                    </a:xfrm>
                    <a:prstGeom prst="rect">
                      <a:avLst/>
                    </a:prstGeom>
                    <a:noFill/>
                    <a:ln>
                      <a:noFill/>
                    </a:ln>
                  </pic:spPr>
                </pic:pic>
              </a:graphicData>
            </a:graphic>
          </wp:inline>
        </w:drawing>
      </w:r>
      <w:r w:rsidR="00041C1D" w:rsidRPr="003400BB">
        <w:rPr>
          <w:sz w:val="24"/>
          <w:szCs w:val="24"/>
        </w:rPr>
        <w:t xml:space="preserve"> </w:t>
      </w:r>
    </w:p>
    <w:p w14:paraId="5F164EF4" w14:textId="77777777" w:rsidR="00A71749" w:rsidRPr="003400BB" w:rsidRDefault="00A71749" w:rsidP="00451E47">
      <w:pPr>
        <w:rPr>
          <w:rFonts w:ascii="Arial" w:hAnsi="Arial" w:cs="Arial"/>
          <w:sz w:val="24"/>
          <w:szCs w:val="24"/>
          <w:lang w:eastAsia="en-GB"/>
        </w:rPr>
      </w:pPr>
      <w:r w:rsidRPr="003400BB">
        <w:rPr>
          <w:rFonts w:ascii="Arial" w:hAnsi="Arial" w:cs="Arial"/>
          <w:sz w:val="24"/>
          <w:szCs w:val="24"/>
          <w:lang w:eastAsia="en-GB"/>
        </w:rPr>
        <w:t>Nutrient deficiency</w:t>
      </w:r>
    </w:p>
    <w:p w14:paraId="7EDAD619" w14:textId="77777777" w:rsidR="002C7C79" w:rsidRPr="002C7C79" w:rsidRDefault="002C7C79" w:rsidP="002C7C79">
      <w:pPr>
        <w:rPr>
          <w:rFonts w:ascii="Arial" w:hAnsi="Arial" w:cs="Arial"/>
          <w:b/>
          <w:bCs/>
          <w:sz w:val="24"/>
          <w:szCs w:val="24"/>
          <w:lang w:eastAsia="en-GB"/>
        </w:rPr>
      </w:pPr>
      <w:r w:rsidRPr="002C7C79">
        <w:rPr>
          <w:rFonts w:ascii="Arial" w:hAnsi="Arial" w:cs="Arial"/>
          <w:b/>
          <w:bCs/>
          <w:sz w:val="24"/>
          <w:szCs w:val="24"/>
          <w:lang w:eastAsia="en-GB"/>
        </w:rPr>
        <w:t>3. Performance Assessment</w:t>
      </w:r>
    </w:p>
    <w:p w14:paraId="2C547E43" w14:textId="77777777" w:rsidR="002C7C79" w:rsidRPr="002C7C79" w:rsidRDefault="002C7C79" w:rsidP="002C7C79">
      <w:pPr>
        <w:rPr>
          <w:rFonts w:ascii="Arial" w:hAnsi="Arial" w:cs="Arial"/>
          <w:sz w:val="24"/>
          <w:szCs w:val="24"/>
          <w:lang w:eastAsia="en-GB"/>
        </w:rPr>
      </w:pPr>
      <w:r w:rsidRPr="002C7C79">
        <w:rPr>
          <w:rFonts w:ascii="Arial" w:hAnsi="Arial" w:cs="Arial"/>
          <w:sz w:val="24"/>
          <w:szCs w:val="24"/>
          <w:lang w:eastAsia="en-GB"/>
        </w:rPr>
        <w:t>The effectiveness of the trained model is measured using several evaluation measures, including accuracy, precision, recall and F1-score. A confusion matrix is also used to examine correct and incorrect predictions.</w:t>
      </w:r>
    </w:p>
    <w:p w14:paraId="2582F4D2" w14:textId="77777777" w:rsidR="00A71749" w:rsidRPr="003400BB" w:rsidRDefault="00A71749" w:rsidP="00451E47">
      <w:pPr>
        <w:rPr>
          <w:rFonts w:ascii="Arial" w:hAnsi="Arial" w:cs="Arial"/>
          <w:sz w:val="24"/>
          <w:szCs w:val="24"/>
          <w:lang w:eastAsia="en-GB"/>
        </w:rPr>
      </w:pPr>
      <w:r w:rsidRPr="003400BB">
        <w:rPr>
          <w:rFonts w:ascii="Arial" w:hAnsi="Arial" w:cs="Arial"/>
          <w:sz w:val="24"/>
          <w:szCs w:val="24"/>
          <w:lang w:eastAsia="en-GB"/>
        </w:rPr>
        <w:t>System Implementation Approach</w:t>
      </w:r>
    </w:p>
    <w:p w14:paraId="2BF6F1DC" w14:textId="59AF8ECC" w:rsidR="00A71749" w:rsidRPr="003400BB" w:rsidRDefault="00A71749" w:rsidP="00451E47">
      <w:pPr>
        <w:rPr>
          <w:rFonts w:ascii="Arial" w:hAnsi="Arial" w:cs="Arial"/>
          <w:sz w:val="24"/>
          <w:szCs w:val="24"/>
          <w:lang w:eastAsia="en-GB"/>
        </w:rPr>
      </w:pPr>
      <w:r w:rsidRPr="003400BB">
        <w:rPr>
          <w:rFonts w:ascii="Arial" w:hAnsi="Arial" w:cs="Arial"/>
          <w:sz w:val="24"/>
          <w:szCs w:val="24"/>
          <w:lang w:eastAsia="en-GB"/>
        </w:rPr>
        <w:t xml:space="preserve"> </w:t>
      </w:r>
      <w:r w:rsidR="0052444B">
        <w:rPr>
          <w:rFonts w:ascii="Arial" w:hAnsi="Arial" w:cs="Arial"/>
          <w:sz w:val="24"/>
          <w:szCs w:val="24"/>
          <w:lang w:eastAsia="en-GB"/>
        </w:rPr>
        <w:t>U</w:t>
      </w:r>
      <w:r w:rsidRPr="003400BB">
        <w:rPr>
          <w:rFonts w:ascii="Arial" w:hAnsi="Arial" w:cs="Arial"/>
          <w:sz w:val="24"/>
          <w:szCs w:val="24"/>
          <w:lang w:eastAsia="en-GB"/>
        </w:rPr>
        <w:t>sing the following technologies</w:t>
      </w:r>
    </w:p>
    <w:p w14:paraId="3BA94908" w14:textId="77777777" w:rsidR="00A71749" w:rsidRPr="003400BB" w:rsidRDefault="00A71749" w:rsidP="00451E47">
      <w:pPr>
        <w:rPr>
          <w:rFonts w:ascii="Arial" w:hAnsi="Arial" w:cs="Arial"/>
          <w:sz w:val="24"/>
          <w:szCs w:val="24"/>
          <w:lang w:eastAsia="en-GB"/>
        </w:rPr>
      </w:pPr>
      <w:r w:rsidRPr="003400BB">
        <w:rPr>
          <w:rFonts w:ascii="Arial" w:hAnsi="Arial" w:cs="Arial"/>
          <w:sz w:val="24"/>
          <w:szCs w:val="24"/>
          <w:lang w:eastAsia="en-GB"/>
        </w:rPr>
        <w:t>Python for backend development and machine learning</w:t>
      </w:r>
    </w:p>
    <w:p w14:paraId="68639604" w14:textId="77777777" w:rsidR="00A71749" w:rsidRPr="003400BB" w:rsidRDefault="00A71749" w:rsidP="00451E47">
      <w:pPr>
        <w:rPr>
          <w:rFonts w:ascii="Arial" w:hAnsi="Arial" w:cs="Arial"/>
          <w:sz w:val="24"/>
          <w:szCs w:val="24"/>
          <w:lang w:eastAsia="en-GB"/>
        </w:rPr>
      </w:pPr>
      <w:r w:rsidRPr="003400BB">
        <w:rPr>
          <w:rFonts w:ascii="Arial" w:hAnsi="Arial" w:cs="Arial"/>
          <w:sz w:val="24"/>
          <w:szCs w:val="24"/>
          <w:lang w:eastAsia="en-GB"/>
        </w:rPr>
        <w:t>Scikit-learn for regression models</w:t>
      </w:r>
    </w:p>
    <w:p w14:paraId="4F7EF6B0" w14:textId="77777777" w:rsidR="00A71749" w:rsidRPr="003400BB" w:rsidRDefault="00A71749" w:rsidP="00451E47">
      <w:pPr>
        <w:rPr>
          <w:rFonts w:ascii="Arial" w:hAnsi="Arial" w:cs="Arial"/>
          <w:sz w:val="24"/>
          <w:szCs w:val="24"/>
          <w:lang w:eastAsia="en-GB"/>
        </w:rPr>
      </w:pPr>
      <w:r w:rsidRPr="003400BB">
        <w:rPr>
          <w:rFonts w:ascii="Arial" w:hAnsi="Arial" w:cs="Arial"/>
          <w:sz w:val="24"/>
          <w:szCs w:val="24"/>
          <w:lang w:eastAsia="en-GB"/>
        </w:rPr>
        <w:t xml:space="preserve">TensorFlow / </w:t>
      </w:r>
      <w:proofErr w:type="spellStart"/>
      <w:r w:rsidRPr="003400BB">
        <w:rPr>
          <w:rFonts w:ascii="Arial" w:hAnsi="Arial" w:cs="Arial"/>
          <w:sz w:val="24"/>
          <w:szCs w:val="24"/>
          <w:lang w:eastAsia="en-GB"/>
        </w:rPr>
        <w:t>Keras</w:t>
      </w:r>
      <w:proofErr w:type="spellEnd"/>
      <w:r w:rsidRPr="003400BB">
        <w:rPr>
          <w:rFonts w:ascii="Arial" w:hAnsi="Arial" w:cs="Arial"/>
          <w:sz w:val="24"/>
          <w:szCs w:val="24"/>
          <w:lang w:eastAsia="en-GB"/>
        </w:rPr>
        <w:t xml:space="preserve"> for deep learning models</w:t>
      </w:r>
    </w:p>
    <w:p w14:paraId="54CA929B" w14:textId="77777777" w:rsidR="00A71749" w:rsidRPr="003400BB" w:rsidRDefault="00A71749" w:rsidP="00451E47">
      <w:pPr>
        <w:rPr>
          <w:rFonts w:ascii="Arial" w:hAnsi="Arial" w:cs="Arial"/>
          <w:sz w:val="24"/>
          <w:szCs w:val="24"/>
          <w:lang w:eastAsia="en-GB"/>
        </w:rPr>
      </w:pPr>
      <w:r w:rsidRPr="003400BB">
        <w:rPr>
          <w:rFonts w:ascii="Arial" w:hAnsi="Arial" w:cs="Arial"/>
          <w:sz w:val="24"/>
          <w:szCs w:val="24"/>
          <w:lang w:eastAsia="en-GB"/>
        </w:rPr>
        <w:t>OpenCV for image processing</w:t>
      </w:r>
    </w:p>
    <w:p w14:paraId="7A6727E3" w14:textId="77777777" w:rsidR="00A71749" w:rsidRPr="003400BB" w:rsidRDefault="00A71749" w:rsidP="00451E47">
      <w:pPr>
        <w:rPr>
          <w:rFonts w:ascii="Arial" w:hAnsi="Arial" w:cs="Arial"/>
          <w:sz w:val="24"/>
          <w:szCs w:val="24"/>
          <w:lang w:eastAsia="en-GB"/>
        </w:rPr>
      </w:pPr>
      <w:r w:rsidRPr="003400BB">
        <w:rPr>
          <w:rFonts w:ascii="Arial" w:hAnsi="Arial" w:cs="Arial"/>
          <w:sz w:val="24"/>
          <w:szCs w:val="24"/>
          <w:lang w:eastAsia="en-GB"/>
        </w:rPr>
        <w:t>HTML and CSS for web interface development</w:t>
      </w:r>
    </w:p>
    <w:p w14:paraId="627218AA" w14:textId="77777777" w:rsidR="00A71749" w:rsidRPr="003400BB" w:rsidRDefault="00A71749" w:rsidP="00451E47">
      <w:pPr>
        <w:rPr>
          <w:rFonts w:ascii="Arial" w:hAnsi="Arial" w:cs="Arial"/>
          <w:sz w:val="24"/>
          <w:szCs w:val="24"/>
          <w:lang w:eastAsia="en-GB"/>
        </w:rPr>
      </w:pPr>
      <w:r w:rsidRPr="003400BB">
        <w:rPr>
          <w:rFonts w:ascii="Arial" w:hAnsi="Arial" w:cs="Arial"/>
          <w:sz w:val="24"/>
          <w:szCs w:val="24"/>
          <w:lang w:eastAsia="en-GB"/>
        </w:rPr>
        <w:t>The implementation is divided into modules</w:t>
      </w:r>
    </w:p>
    <w:p w14:paraId="4E290C7F" w14:textId="77777777" w:rsidR="00A71749" w:rsidRPr="003400BB" w:rsidRDefault="00A71749" w:rsidP="00451E47">
      <w:pPr>
        <w:rPr>
          <w:rFonts w:ascii="Arial" w:hAnsi="Arial" w:cs="Arial"/>
          <w:sz w:val="24"/>
          <w:szCs w:val="24"/>
          <w:lang w:eastAsia="en-GB"/>
        </w:rPr>
      </w:pPr>
      <w:r w:rsidRPr="003400BB">
        <w:rPr>
          <w:rFonts w:ascii="Arial" w:hAnsi="Arial" w:cs="Arial"/>
          <w:sz w:val="24"/>
          <w:szCs w:val="24"/>
          <w:lang w:eastAsia="en-GB"/>
        </w:rPr>
        <w:t>Sensor data module</w:t>
      </w:r>
    </w:p>
    <w:p w14:paraId="17D13CB4" w14:textId="77777777" w:rsidR="00A71749" w:rsidRPr="003400BB" w:rsidRDefault="00A71749" w:rsidP="00451E47">
      <w:pPr>
        <w:rPr>
          <w:rFonts w:ascii="Arial" w:hAnsi="Arial" w:cs="Arial"/>
          <w:sz w:val="24"/>
          <w:szCs w:val="24"/>
          <w:lang w:eastAsia="en-GB"/>
        </w:rPr>
      </w:pPr>
      <w:r w:rsidRPr="003400BB">
        <w:rPr>
          <w:rFonts w:ascii="Arial" w:hAnsi="Arial" w:cs="Arial"/>
          <w:sz w:val="24"/>
          <w:szCs w:val="24"/>
          <w:lang w:eastAsia="en-GB"/>
        </w:rPr>
        <w:t>Data processing module</w:t>
      </w:r>
    </w:p>
    <w:p w14:paraId="511293B1" w14:textId="77777777" w:rsidR="00A71749" w:rsidRPr="003400BB" w:rsidRDefault="00A71749" w:rsidP="00451E47">
      <w:pPr>
        <w:rPr>
          <w:rFonts w:ascii="Arial" w:hAnsi="Arial" w:cs="Arial"/>
          <w:sz w:val="24"/>
          <w:szCs w:val="24"/>
          <w:lang w:eastAsia="en-GB"/>
        </w:rPr>
      </w:pPr>
      <w:r w:rsidRPr="003400BB">
        <w:rPr>
          <w:rFonts w:ascii="Arial" w:hAnsi="Arial" w:cs="Arial"/>
          <w:sz w:val="24"/>
          <w:szCs w:val="24"/>
          <w:lang w:eastAsia="en-GB"/>
        </w:rPr>
        <w:t>Machine learning prediction module</w:t>
      </w:r>
    </w:p>
    <w:p w14:paraId="50B8C005" w14:textId="77777777" w:rsidR="00A71749" w:rsidRPr="003400BB" w:rsidRDefault="00A71749" w:rsidP="00451E47">
      <w:pPr>
        <w:rPr>
          <w:rFonts w:ascii="Arial" w:hAnsi="Arial" w:cs="Arial"/>
          <w:sz w:val="24"/>
          <w:szCs w:val="24"/>
          <w:lang w:eastAsia="en-GB"/>
        </w:rPr>
      </w:pPr>
      <w:r w:rsidRPr="003400BB">
        <w:rPr>
          <w:rFonts w:ascii="Arial" w:hAnsi="Arial" w:cs="Arial"/>
          <w:sz w:val="24"/>
          <w:szCs w:val="24"/>
          <w:lang w:eastAsia="en-GB"/>
        </w:rPr>
        <w:t>Image recognition module</w:t>
      </w:r>
    </w:p>
    <w:p w14:paraId="5AAB6E09" w14:textId="77777777" w:rsidR="00A71749" w:rsidRPr="003400BB" w:rsidRDefault="00A71749" w:rsidP="00451E47">
      <w:pPr>
        <w:rPr>
          <w:rFonts w:ascii="Arial" w:hAnsi="Arial" w:cs="Arial"/>
          <w:sz w:val="24"/>
          <w:szCs w:val="24"/>
          <w:lang w:eastAsia="en-GB"/>
        </w:rPr>
      </w:pPr>
      <w:r w:rsidRPr="003400BB">
        <w:rPr>
          <w:rFonts w:ascii="Arial" w:hAnsi="Arial" w:cs="Arial"/>
          <w:sz w:val="24"/>
          <w:szCs w:val="24"/>
          <w:lang w:eastAsia="en-GB"/>
        </w:rPr>
        <w:t>Web dashboard module</w:t>
      </w:r>
    </w:p>
    <w:p w14:paraId="7DA93086" w14:textId="77777777" w:rsidR="00A71749" w:rsidRPr="003400BB" w:rsidRDefault="00A71749" w:rsidP="00451E47">
      <w:pPr>
        <w:rPr>
          <w:rFonts w:ascii="Arial" w:hAnsi="Arial" w:cs="Arial"/>
          <w:sz w:val="24"/>
          <w:szCs w:val="24"/>
          <w:lang w:eastAsia="en-GB"/>
        </w:rPr>
      </w:pPr>
      <w:r w:rsidRPr="003400BB">
        <w:rPr>
          <w:rFonts w:ascii="Arial" w:hAnsi="Arial" w:cs="Arial"/>
          <w:sz w:val="24"/>
          <w:szCs w:val="24"/>
          <w:lang w:eastAsia="en-GB"/>
        </w:rPr>
        <w:t>Evaluation Strategy</w:t>
      </w:r>
    </w:p>
    <w:p w14:paraId="5EB77C0A" w14:textId="77777777" w:rsidR="00A71749" w:rsidRPr="003400BB" w:rsidRDefault="00A71749" w:rsidP="00451E47">
      <w:pPr>
        <w:rPr>
          <w:rFonts w:ascii="Arial" w:hAnsi="Arial" w:cs="Arial"/>
          <w:sz w:val="24"/>
          <w:szCs w:val="24"/>
          <w:lang w:eastAsia="en-GB"/>
        </w:rPr>
      </w:pPr>
      <w:r w:rsidRPr="003400BB">
        <w:rPr>
          <w:rFonts w:ascii="Arial" w:hAnsi="Arial" w:cs="Arial"/>
          <w:sz w:val="24"/>
          <w:szCs w:val="24"/>
          <w:lang w:eastAsia="en-GB"/>
        </w:rPr>
        <w:t>The system is evaluated using both quantitative and comparative methods.</w:t>
      </w:r>
    </w:p>
    <w:p w14:paraId="401E731C" w14:textId="77777777" w:rsidR="00A71749" w:rsidRPr="003400BB" w:rsidRDefault="00A71749" w:rsidP="00451E47">
      <w:pPr>
        <w:rPr>
          <w:rFonts w:ascii="Arial" w:hAnsi="Arial" w:cs="Arial"/>
          <w:sz w:val="24"/>
          <w:szCs w:val="24"/>
          <w:lang w:eastAsia="en-GB"/>
        </w:rPr>
      </w:pPr>
      <w:r w:rsidRPr="003400BB">
        <w:rPr>
          <w:rFonts w:ascii="Arial" w:hAnsi="Arial" w:cs="Arial"/>
          <w:sz w:val="24"/>
          <w:szCs w:val="24"/>
          <w:lang w:eastAsia="en-GB"/>
        </w:rPr>
        <w:t>1 Performance Metrics</w:t>
      </w:r>
    </w:p>
    <w:p w14:paraId="6B32CD17" w14:textId="77777777" w:rsidR="00A71749" w:rsidRPr="003400BB" w:rsidRDefault="00A71749" w:rsidP="00451E47">
      <w:pPr>
        <w:rPr>
          <w:rFonts w:ascii="Arial" w:hAnsi="Arial" w:cs="Arial"/>
          <w:sz w:val="24"/>
          <w:szCs w:val="24"/>
          <w:lang w:eastAsia="en-GB"/>
        </w:rPr>
      </w:pPr>
      <w:r w:rsidRPr="003400BB">
        <w:rPr>
          <w:rFonts w:ascii="Arial" w:hAnsi="Arial" w:cs="Arial"/>
          <w:sz w:val="24"/>
          <w:szCs w:val="24"/>
          <w:lang w:eastAsia="en-GB"/>
        </w:rPr>
        <w:t>Prediction accuracy for irrigation</w:t>
      </w:r>
    </w:p>
    <w:p w14:paraId="16F2D5FB" w14:textId="77777777" w:rsidR="00A71749" w:rsidRPr="003400BB" w:rsidRDefault="00A71749" w:rsidP="00451E47">
      <w:pPr>
        <w:rPr>
          <w:rFonts w:ascii="Arial" w:hAnsi="Arial" w:cs="Arial"/>
          <w:sz w:val="24"/>
          <w:szCs w:val="24"/>
          <w:lang w:eastAsia="en-GB"/>
        </w:rPr>
      </w:pPr>
      <w:r w:rsidRPr="003400BB">
        <w:rPr>
          <w:rFonts w:ascii="Arial" w:hAnsi="Arial" w:cs="Arial"/>
          <w:sz w:val="24"/>
          <w:szCs w:val="24"/>
          <w:lang w:eastAsia="en-GB"/>
        </w:rPr>
        <w:t>Disease detection accuracy</w:t>
      </w:r>
    </w:p>
    <w:p w14:paraId="7D07C3F0" w14:textId="77777777" w:rsidR="00A71749" w:rsidRPr="003400BB" w:rsidRDefault="00A71749" w:rsidP="00451E47">
      <w:pPr>
        <w:rPr>
          <w:rFonts w:ascii="Arial" w:hAnsi="Arial" w:cs="Arial"/>
          <w:sz w:val="24"/>
          <w:szCs w:val="24"/>
          <w:lang w:eastAsia="en-GB"/>
        </w:rPr>
      </w:pPr>
      <w:r w:rsidRPr="003400BB">
        <w:rPr>
          <w:rFonts w:ascii="Arial" w:hAnsi="Arial" w:cs="Arial"/>
          <w:sz w:val="24"/>
          <w:szCs w:val="24"/>
          <w:lang w:eastAsia="en-GB"/>
        </w:rPr>
        <w:t>Water usage efficiency</w:t>
      </w:r>
    </w:p>
    <w:p w14:paraId="2DF4D283" w14:textId="77777777" w:rsidR="00A71749" w:rsidRPr="003400BB" w:rsidRDefault="00A71749" w:rsidP="00451E47">
      <w:pPr>
        <w:rPr>
          <w:rFonts w:ascii="Arial" w:hAnsi="Arial" w:cs="Arial"/>
          <w:sz w:val="24"/>
          <w:szCs w:val="24"/>
          <w:lang w:eastAsia="en-GB"/>
        </w:rPr>
      </w:pPr>
      <w:r w:rsidRPr="003400BB">
        <w:rPr>
          <w:rFonts w:ascii="Arial" w:hAnsi="Arial" w:cs="Arial"/>
          <w:sz w:val="24"/>
          <w:szCs w:val="24"/>
          <w:lang w:eastAsia="en-GB"/>
        </w:rPr>
        <w:t>System response time</w:t>
      </w:r>
    </w:p>
    <w:p w14:paraId="243CBD0A" w14:textId="77777777" w:rsidR="00A71749" w:rsidRPr="003400BB" w:rsidRDefault="00A71749" w:rsidP="00451E47">
      <w:pPr>
        <w:rPr>
          <w:rFonts w:ascii="Arial" w:hAnsi="Arial" w:cs="Arial"/>
          <w:sz w:val="24"/>
          <w:szCs w:val="24"/>
          <w:lang w:eastAsia="en-GB"/>
        </w:rPr>
      </w:pPr>
      <w:r w:rsidRPr="003400BB">
        <w:rPr>
          <w:rFonts w:ascii="Arial" w:hAnsi="Arial" w:cs="Arial"/>
          <w:sz w:val="24"/>
          <w:szCs w:val="24"/>
          <w:lang w:eastAsia="en-GB"/>
        </w:rPr>
        <w:t>2 Comparative Analysis</w:t>
      </w:r>
    </w:p>
    <w:p w14:paraId="492CED1E" w14:textId="77777777" w:rsidR="00A71749" w:rsidRPr="003400BB" w:rsidRDefault="00A71749" w:rsidP="00451E47">
      <w:pPr>
        <w:rPr>
          <w:rFonts w:ascii="Arial" w:hAnsi="Arial" w:cs="Arial"/>
          <w:sz w:val="24"/>
          <w:szCs w:val="24"/>
          <w:lang w:eastAsia="en-GB"/>
        </w:rPr>
      </w:pPr>
      <w:r w:rsidRPr="003400BB">
        <w:rPr>
          <w:rFonts w:ascii="Arial" w:hAnsi="Arial" w:cs="Arial"/>
          <w:sz w:val="24"/>
          <w:szCs w:val="24"/>
          <w:lang w:eastAsia="en-GB"/>
        </w:rPr>
        <w:t>The proposed system is compared with traditional gardening methods based on:</w:t>
      </w:r>
    </w:p>
    <w:p w14:paraId="5B91727C" w14:textId="77777777" w:rsidR="00A71749" w:rsidRPr="003400BB" w:rsidRDefault="00A71749" w:rsidP="00451E47">
      <w:pPr>
        <w:rPr>
          <w:rFonts w:ascii="Arial" w:hAnsi="Arial" w:cs="Arial"/>
          <w:sz w:val="24"/>
          <w:szCs w:val="24"/>
          <w:lang w:eastAsia="en-GB"/>
        </w:rPr>
      </w:pPr>
      <w:r w:rsidRPr="003400BB">
        <w:rPr>
          <w:rFonts w:ascii="Arial" w:hAnsi="Arial" w:cs="Arial"/>
          <w:sz w:val="24"/>
          <w:szCs w:val="24"/>
          <w:lang w:eastAsia="en-GB"/>
        </w:rPr>
        <w:t>Water consumption</w:t>
      </w:r>
    </w:p>
    <w:p w14:paraId="75E1F009" w14:textId="77777777" w:rsidR="00A71749" w:rsidRPr="003400BB" w:rsidRDefault="00A71749" w:rsidP="00451E47">
      <w:pPr>
        <w:rPr>
          <w:rFonts w:ascii="Arial" w:hAnsi="Arial" w:cs="Arial"/>
          <w:sz w:val="24"/>
          <w:szCs w:val="24"/>
          <w:lang w:eastAsia="en-GB"/>
        </w:rPr>
      </w:pPr>
      <w:r w:rsidRPr="003400BB">
        <w:rPr>
          <w:rFonts w:ascii="Arial" w:hAnsi="Arial" w:cs="Arial"/>
          <w:sz w:val="24"/>
          <w:szCs w:val="24"/>
          <w:lang w:eastAsia="en-GB"/>
        </w:rPr>
        <w:t>Plant health improvement</w:t>
      </w:r>
    </w:p>
    <w:p w14:paraId="77C2862C" w14:textId="77777777" w:rsidR="00A71749" w:rsidRPr="003400BB" w:rsidRDefault="00A71749" w:rsidP="00451E47">
      <w:pPr>
        <w:rPr>
          <w:rFonts w:ascii="Arial" w:hAnsi="Arial" w:cs="Arial"/>
          <w:sz w:val="24"/>
          <w:szCs w:val="24"/>
          <w:lang w:eastAsia="en-GB"/>
        </w:rPr>
      </w:pPr>
      <w:r w:rsidRPr="003400BB">
        <w:rPr>
          <w:rFonts w:ascii="Arial" w:hAnsi="Arial" w:cs="Arial"/>
          <w:sz w:val="24"/>
          <w:szCs w:val="24"/>
          <w:lang w:eastAsia="en-GB"/>
        </w:rPr>
        <w:t>Time efficiency</w:t>
      </w:r>
    </w:p>
    <w:p w14:paraId="7CA23E64" w14:textId="77777777" w:rsidR="00A71749" w:rsidRPr="003400BB" w:rsidRDefault="00A71749" w:rsidP="00451E47">
      <w:pPr>
        <w:rPr>
          <w:rFonts w:ascii="Arial" w:hAnsi="Arial" w:cs="Arial"/>
          <w:sz w:val="24"/>
          <w:szCs w:val="24"/>
          <w:lang w:eastAsia="en-GB"/>
        </w:rPr>
      </w:pPr>
      <w:r w:rsidRPr="003400BB">
        <w:rPr>
          <w:rFonts w:ascii="Arial" w:hAnsi="Arial" w:cs="Arial"/>
          <w:sz w:val="24"/>
          <w:szCs w:val="24"/>
          <w:lang w:eastAsia="en-GB"/>
        </w:rPr>
        <w:t>Decision accuracy</w:t>
      </w:r>
    </w:p>
    <w:p w14:paraId="77407EA2" w14:textId="77777777" w:rsidR="00A71749" w:rsidRPr="003400BB" w:rsidRDefault="00A71749" w:rsidP="00451E47">
      <w:pPr>
        <w:rPr>
          <w:rFonts w:ascii="Arial" w:hAnsi="Arial" w:cs="Arial"/>
          <w:b/>
          <w:bCs/>
          <w:sz w:val="24"/>
          <w:szCs w:val="24"/>
          <w:lang w:eastAsia="en-GB"/>
        </w:rPr>
      </w:pPr>
      <w:r w:rsidRPr="003400BB">
        <w:rPr>
          <w:rFonts w:ascii="Arial" w:hAnsi="Arial" w:cs="Arial"/>
          <w:b/>
          <w:bCs/>
          <w:sz w:val="24"/>
          <w:szCs w:val="24"/>
          <w:lang w:eastAsia="en-GB"/>
        </w:rPr>
        <w:t>3 Validation Approach</w:t>
      </w:r>
    </w:p>
    <w:p w14:paraId="0046F3E2" w14:textId="77777777" w:rsidR="00A71749" w:rsidRPr="003400BB" w:rsidRDefault="00A71749" w:rsidP="00451E47">
      <w:pPr>
        <w:rPr>
          <w:rFonts w:ascii="Arial" w:hAnsi="Arial" w:cs="Arial"/>
          <w:sz w:val="24"/>
          <w:szCs w:val="24"/>
          <w:lang w:eastAsia="en-GB"/>
        </w:rPr>
      </w:pPr>
      <w:r w:rsidRPr="003400BB">
        <w:rPr>
          <w:rFonts w:ascii="Arial" w:hAnsi="Arial" w:cs="Arial"/>
          <w:sz w:val="24"/>
          <w:szCs w:val="24"/>
          <w:lang w:eastAsia="en-GB"/>
        </w:rPr>
        <w:t>Validation is carried out using</w:t>
      </w:r>
    </w:p>
    <w:p w14:paraId="3D06CF49" w14:textId="77777777" w:rsidR="00A71749" w:rsidRPr="003400BB" w:rsidRDefault="00A71749" w:rsidP="00451E47">
      <w:pPr>
        <w:rPr>
          <w:rFonts w:ascii="Arial" w:hAnsi="Arial" w:cs="Arial"/>
          <w:sz w:val="24"/>
          <w:szCs w:val="24"/>
          <w:lang w:eastAsia="en-GB"/>
        </w:rPr>
      </w:pPr>
      <w:r w:rsidRPr="003400BB">
        <w:rPr>
          <w:rFonts w:ascii="Arial" w:hAnsi="Arial" w:cs="Arial"/>
          <w:sz w:val="24"/>
          <w:szCs w:val="24"/>
          <w:lang w:eastAsia="en-GB"/>
        </w:rPr>
        <w:t>Train-test split validation</w:t>
      </w:r>
    </w:p>
    <w:p w14:paraId="49D89D26" w14:textId="2CEDB405" w:rsidR="00F269F8" w:rsidRPr="003400BB" w:rsidRDefault="00A71749" w:rsidP="00451E47">
      <w:pPr>
        <w:rPr>
          <w:rFonts w:ascii="Arial" w:hAnsi="Arial" w:cs="Arial"/>
          <w:sz w:val="24"/>
          <w:szCs w:val="24"/>
          <w:lang w:eastAsia="en-GB"/>
        </w:rPr>
      </w:pPr>
      <w:r w:rsidRPr="003400BB">
        <w:rPr>
          <w:rFonts w:ascii="Arial" w:hAnsi="Arial" w:cs="Arial"/>
          <w:sz w:val="24"/>
          <w:szCs w:val="24"/>
          <w:lang w:eastAsia="en-GB"/>
        </w:rPr>
        <w:t>Cross-validation techniques</w:t>
      </w:r>
    </w:p>
    <w:p w14:paraId="5E6AA105" w14:textId="77777777" w:rsidR="00A71749" w:rsidRDefault="00A71749" w:rsidP="00451E47">
      <w:pPr>
        <w:rPr>
          <w:rFonts w:ascii="Arial" w:hAnsi="Arial" w:cs="Arial"/>
          <w:sz w:val="24"/>
          <w:szCs w:val="24"/>
          <w:lang w:eastAsia="en-GB"/>
        </w:rPr>
      </w:pPr>
      <w:r w:rsidRPr="003400BB">
        <w:rPr>
          <w:rFonts w:ascii="Arial" w:hAnsi="Arial" w:cs="Arial"/>
          <w:sz w:val="24"/>
          <w:szCs w:val="24"/>
          <w:lang w:eastAsia="en-GB"/>
        </w:rPr>
        <w:t>Testing with unseen data</w:t>
      </w:r>
    </w:p>
    <w:p w14:paraId="0039B6E9" w14:textId="52E09438" w:rsidR="00F269F8" w:rsidRPr="003400BB" w:rsidRDefault="00F269F8" w:rsidP="00451E47">
      <w:pPr>
        <w:rPr>
          <w:rFonts w:ascii="Arial" w:hAnsi="Arial" w:cs="Arial"/>
          <w:sz w:val="24"/>
          <w:szCs w:val="24"/>
          <w:lang w:eastAsia="en-GB"/>
        </w:rPr>
      </w:pPr>
      <w:r>
        <w:rPr>
          <w:rFonts w:ascii="Arial" w:hAnsi="Arial" w:cs="Arial"/>
          <w:sz w:val="24"/>
          <w:szCs w:val="24"/>
          <w:lang w:eastAsia="en-GB"/>
        </w:rPr>
        <w:t>[24][25]</w:t>
      </w:r>
    </w:p>
    <w:p w14:paraId="3BB02485" w14:textId="77777777" w:rsidR="00A71749" w:rsidRPr="00923FF2" w:rsidRDefault="00A71749" w:rsidP="00923FF2">
      <w:pPr>
        <w:pStyle w:val="Heading1"/>
        <w:rPr>
          <w:rFonts w:ascii="Arial" w:hAnsi="Arial" w:cs="Arial"/>
          <w:b/>
          <w:bCs/>
          <w:lang w:eastAsia="en-GB"/>
        </w:rPr>
      </w:pPr>
      <w:bookmarkStart w:id="16" w:name="_Toc237203998"/>
      <w:r w:rsidRPr="00923FF2">
        <w:rPr>
          <w:rFonts w:ascii="Arial" w:hAnsi="Arial" w:cs="Arial"/>
          <w:b/>
          <w:bCs/>
          <w:lang w:eastAsia="en-GB"/>
        </w:rPr>
        <w:t>Ethical Considerations</w:t>
      </w:r>
      <w:bookmarkEnd w:id="16"/>
    </w:p>
    <w:p w14:paraId="6F75C4C6" w14:textId="77777777" w:rsidR="00A71749" w:rsidRPr="00351BCC" w:rsidRDefault="00A71749" w:rsidP="00451E47">
      <w:pPr>
        <w:rPr>
          <w:rFonts w:ascii="Arial" w:hAnsi="Arial" w:cs="Arial"/>
          <w:lang w:eastAsia="en-GB"/>
        </w:rPr>
      </w:pPr>
      <w:r w:rsidRPr="00351BCC">
        <w:rPr>
          <w:rFonts w:ascii="Arial" w:hAnsi="Arial" w:cs="Arial"/>
          <w:lang w:eastAsia="en-GB"/>
        </w:rPr>
        <w:t>This research follows ethical guidelines in the following ways</w:t>
      </w:r>
    </w:p>
    <w:p w14:paraId="140AE48E" w14:textId="77777777" w:rsidR="00A71749" w:rsidRPr="00351BCC" w:rsidRDefault="00A71749" w:rsidP="00451E47">
      <w:pPr>
        <w:rPr>
          <w:rFonts w:ascii="Arial" w:hAnsi="Arial" w:cs="Arial"/>
          <w:lang w:eastAsia="en-GB"/>
        </w:rPr>
      </w:pPr>
      <w:r w:rsidRPr="00351BCC">
        <w:rPr>
          <w:rFonts w:ascii="Arial" w:hAnsi="Arial" w:cs="Arial"/>
          <w:lang w:eastAsia="en-GB"/>
        </w:rPr>
        <w:t>No personal data is collected from users</w:t>
      </w:r>
    </w:p>
    <w:p w14:paraId="00EEE28C" w14:textId="77777777" w:rsidR="00A71749" w:rsidRPr="00351BCC" w:rsidRDefault="00A71749" w:rsidP="00451E47">
      <w:pPr>
        <w:rPr>
          <w:rFonts w:ascii="Arial" w:hAnsi="Arial" w:cs="Arial"/>
          <w:lang w:eastAsia="en-GB"/>
        </w:rPr>
      </w:pPr>
      <w:r w:rsidRPr="00351BCC">
        <w:rPr>
          <w:rFonts w:ascii="Arial" w:hAnsi="Arial" w:cs="Arial"/>
          <w:lang w:eastAsia="en-GB"/>
        </w:rPr>
        <w:t>Data used is limited to environmental and plant information</w:t>
      </w:r>
    </w:p>
    <w:p w14:paraId="6775C8DC" w14:textId="77777777" w:rsidR="00A71749" w:rsidRPr="00351BCC" w:rsidRDefault="00A71749" w:rsidP="00451E47">
      <w:pPr>
        <w:rPr>
          <w:rFonts w:ascii="Arial" w:hAnsi="Arial" w:cs="Arial"/>
          <w:lang w:eastAsia="en-GB"/>
        </w:rPr>
      </w:pPr>
      <w:r w:rsidRPr="00351BCC">
        <w:rPr>
          <w:rFonts w:ascii="Arial" w:hAnsi="Arial" w:cs="Arial"/>
          <w:lang w:eastAsia="en-GB"/>
        </w:rPr>
        <w:t>Open-source datasets are used where applicable</w:t>
      </w:r>
    </w:p>
    <w:p w14:paraId="2CA77C03" w14:textId="77777777" w:rsidR="00A71749" w:rsidRPr="00351BCC" w:rsidRDefault="00A71749" w:rsidP="00451E47">
      <w:pPr>
        <w:rPr>
          <w:rFonts w:ascii="Arial" w:hAnsi="Arial" w:cs="Arial"/>
          <w:lang w:eastAsia="en-GB"/>
        </w:rPr>
      </w:pPr>
      <w:r w:rsidRPr="00351BCC">
        <w:rPr>
          <w:rFonts w:ascii="Arial" w:hAnsi="Arial" w:cs="Arial"/>
          <w:lang w:eastAsia="en-GB"/>
        </w:rPr>
        <w:t>System decisions are transparent and explainable</w:t>
      </w:r>
    </w:p>
    <w:p w14:paraId="304D4719" w14:textId="77777777" w:rsidR="00A71749" w:rsidRPr="00F45B43" w:rsidRDefault="00A71749" w:rsidP="00451E47">
      <w:pPr>
        <w:rPr>
          <w:rFonts w:ascii="Arial" w:hAnsi="Arial" w:cs="Arial"/>
          <w:sz w:val="24"/>
          <w:szCs w:val="24"/>
          <w:lang w:eastAsia="en-GB"/>
        </w:rPr>
      </w:pPr>
      <w:r w:rsidRPr="00F45B43">
        <w:rPr>
          <w:rFonts w:ascii="Arial" w:hAnsi="Arial" w:cs="Arial"/>
          <w:sz w:val="24"/>
          <w:szCs w:val="24"/>
          <w:lang w:eastAsia="en-GB"/>
        </w:rPr>
        <w:t>The system promotes environmentally sustainable practices</w:t>
      </w:r>
    </w:p>
    <w:p w14:paraId="1FAD52EA" w14:textId="07E05844" w:rsidR="00A71749" w:rsidRPr="00F45B43" w:rsidRDefault="00A71749" w:rsidP="00451E47">
      <w:pPr>
        <w:rPr>
          <w:rFonts w:ascii="Arial" w:hAnsi="Arial" w:cs="Arial"/>
          <w:sz w:val="24"/>
          <w:szCs w:val="24"/>
          <w:lang w:eastAsia="en-GB"/>
        </w:rPr>
      </w:pPr>
      <w:r w:rsidRPr="00F45B43">
        <w:rPr>
          <w:rFonts w:ascii="Arial" w:hAnsi="Arial" w:cs="Arial"/>
          <w:sz w:val="24"/>
          <w:szCs w:val="24"/>
          <w:lang w:eastAsia="en-GB"/>
        </w:rPr>
        <w:t>.</w:t>
      </w:r>
      <w:r w:rsidR="003F3B68" w:rsidRPr="00F45B43">
        <w:rPr>
          <w:rFonts w:ascii="Arial" w:hAnsi="Arial" w:cs="Arial"/>
          <w:sz w:val="24"/>
          <w:szCs w:val="24"/>
          <w:lang w:eastAsia="en-GB"/>
        </w:rPr>
        <w:t>[26]</w:t>
      </w:r>
    </w:p>
    <w:p w14:paraId="5752A3C3" w14:textId="77777777" w:rsidR="00A71749" w:rsidRPr="00F45B43" w:rsidRDefault="00A71749" w:rsidP="00451E47">
      <w:pPr>
        <w:rPr>
          <w:rFonts w:ascii="Arial" w:hAnsi="Arial" w:cs="Arial"/>
          <w:sz w:val="24"/>
          <w:szCs w:val="24"/>
          <w:lang w:eastAsia="en-GB"/>
        </w:rPr>
      </w:pPr>
      <w:r w:rsidRPr="00F45B43">
        <w:rPr>
          <w:rFonts w:ascii="Arial" w:hAnsi="Arial" w:cs="Arial"/>
          <w:sz w:val="24"/>
          <w:szCs w:val="24"/>
          <w:lang w:eastAsia="en-GB"/>
        </w:rPr>
        <w:t>Reliability and Validity</w:t>
      </w:r>
    </w:p>
    <w:p w14:paraId="186157FE" w14:textId="77777777" w:rsidR="00A71749" w:rsidRPr="00F45B43" w:rsidRDefault="00A71749" w:rsidP="00451E47">
      <w:pPr>
        <w:rPr>
          <w:rFonts w:ascii="Arial" w:hAnsi="Arial" w:cs="Arial"/>
          <w:sz w:val="24"/>
          <w:szCs w:val="24"/>
          <w:lang w:eastAsia="en-GB"/>
        </w:rPr>
      </w:pPr>
      <w:r w:rsidRPr="00F45B43">
        <w:rPr>
          <w:rFonts w:ascii="Arial" w:hAnsi="Arial" w:cs="Arial"/>
          <w:sz w:val="24"/>
          <w:szCs w:val="24"/>
          <w:lang w:eastAsia="en-GB"/>
        </w:rPr>
        <w:t>1 Reliability</w:t>
      </w:r>
    </w:p>
    <w:p w14:paraId="6979712E" w14:textId="77777777" w:rsidR="00A71749" w:rsidRPr="00F45B43" w:rsidRDefault="00A71749" w:rsidP="00451E47">
      <w:pPr>
        <w:rPr>
          <w:rFonts w:ascii="Arial" w:hAnsi="Arial" w:cs="Arial"/>
          <w:sz w:val="24"/>
          <w:szCs w:val="24"/>
          <w:lang w:eastAsia="en-GB"/>
        </w:rPr>
      </w:pPr>
      <w:r w:rsidRPr="00F45B43">
        <w:rPr>
          <w:rFonts w:ascii="Arial" w:hAnsi="Arial" w:cs="Arial"/>
          <w:sz w:val="24"/>
          <w:szCs w:val="24"/>
          <w:lang w:eastAsia="en-GB"/>
        </w:rPr>
        <w:t>Reliability is ensured through</w:t>
      </w:r>
    </w:p>
    <w:p w14:paraId="72F7DD9B" w14:textId="77777777" w:rsidR="00A71749" w:rsidRPr="00F45B43" w:rsidRDefault="00A71749" w:rsidP="00451E47">
      <w:pPr>
        <w:rPr>
          <w:rFonts w:ascii="Arial" w:hAnsi="Arial" w:cs="Arial"/>
          <w:sz w:val="24"/>
          <w:szCs w:val="24"/>
          <w:lang w:eastAsia="en-GB"/>
        </w:rPr>
      </w:pPr>
      <w:r w:rsidRPr="00F45B43">
        <w:rPr>
          <w:rFonts w:ascii="Arial" w:hAnsi="Arial" w:cs="Arial"/>
          <w:sz w:val="24"/>
          <w:szCs w:val="24"/>
          <w:lang w:eastAsia="en-GB"/>
        </w:rPr>
        <w:t>Consistent sensor readings</w:t>
      </w:r>
    </w:p>
    <w:p w14:paraId="29FD72BB" w14:textId="77777777" w:rsidR="00A71749" w:rsidRPr="00F45B43" w:rsidRDefault="00A71749" w:rsidP="00451E47">
      <w:pPr>
        <w:rPr>
          <w:rFonts w:ascii="Arial" w:hAnsi="Arial" w:cs="Arial"/>
          <w:sz w:val="24"/>
          <w:szCs w:val="24"/>
          <w:lang w:eastAsia="en-GB"/>
        </w:rPr>
      </w:pPr>
      <w:r w:rsidRPr="00F45B43">
        <w:rPr>
          <w:rFonts w:ascii="Arial" w:hAnsi="Arial" w:cs="Arial"/>
          <w:sz w:val="24"/>
          <w:szCs w:val="24"/>
          <w:lang w:eastAsia="en-GB"/>
        </w:rPr>
        <w:t>Repeated model testing</w:t>
      </w:r>
    </w:p>
    <w:p w14:paraId="7B27274D" w14:textId="77777777" w:rsidR="00A71749" w:rsidRPr="00F45B43" w:rsidRDefault="00A71749" w:rsidP="00451E47">
      <w:pPr>
        <w:rPr>
          <w:rFonts w:ascii="Arial" w:hAnsi="Arial" w:cs="Arial"/>
          <w:sz w:val="24"/>
          <w:szCs w:val="24"/>
          <w:lang w:eastAsia="en-GB"/>
        </w:rPr>
      </w:pPr>
      <w:r w:rsidRPr="00F45B43">
        <w:rPr>
          <w:rFonts w:ascii="Arial" w:hAnsi="Arial" w:cs="Arial"/>
          <w:sz w:val="24"/>
          <w:szCs w:val="24"/>
          <w:lang w:eastAsia="en-GB"/>
        </w:rPr>
        <w:t>Stable data preprocessing methods</w:t>
      </w:r>
    </w:p>
    <w:p w14:paraId="281BBE18" w14:textId="77777777" w:rsidR="00A71749" w:rsidRPr="00F45B43" w:rsidRDefault="00A71749" w:rsidP="00451E47">
      <w:pPr>
        <w:rPr>
          <w:rFonts w:ascii="Arial" w:hAnsi="Arial" w:cs="Arial"/>
          <w:sz w:val="24"/>
          <w:szCs w:val="24"/>
          <w:lang w:eastAsia="en-GB"/>
        </w:rPr>
      </w:pPr>
      <w:r w:rsidRPr="00F45B43">
        <w:rPr>
          <w:rFonts w:ascii="Arial" w:hAnsi="Arial" w:cs="Arial"/>
          <w:sz w:val="24"/>
          <w:szCs w:val="24"/>
          <w:lang w:eastAsia="en-GB"/>
        </w:rPr>
        <w:t>2 Validity</w:t>
      </w:r>
    </w:p>
    <w:p w14:paraId="4B5861C7" w14:textId="77777777" w:rsidR="00A71749" w:rsidRPr="00F45B43" w:rsidRDefault="00A71749" w:rsidP="00451E47">
      <w:pPr>
        <w:rPr>
          <w:rFonts w:ascii="Arial" w:hAnsi="Arial" w:cs="Arial"/>
          <w:sz w:val="24"/>
          <w:szCs w:val="24"/>
          <w:lang w:eastAsia="en-GB"/>
        </w:rPr>
      </w:pPr>
      <w:r w:rsidRPr="00F45B43">
        <w:rPr>
          <w:rFonts w:ascii="Arial" w:hAnsi="Arial" w:cs="Arial"/>
          <w:sz w:val="24"/>
          <w:szCs w:val="24"/>
          <w:lang w:eastAsia="en-GB"/>
        </w:rPr>
        <w:t>Validity is ensured through</w:t>
      </w:r>
    </w:p>
    <w:p w14:paraId="18ABFEF0" w14:textId="77777777" w:rsidR="00A71749" w:rsidRPr="00F45B43" w:rsidRDefault="00A71749" w:rsidP="00451E47">
      <w:pPr>
        <w:rPr>
          <w:rFonts w:ascii="Arial" w:hAnsi="Arial" w:cs="Arial"/>
          <w:sz w:val="24"/>
          <w:szCs w:val="24"/>
          <w:lang w:eastAsia="en-GB"/>
        </w:rPr>
      </w:pPr>
      <w:r w:rsidRPr="00F45B43">
        <w:rPr>
          <w:rFonts w:ascii="Arial" w:hAnsi="Arial" w:cs="Arial"/>
          <w:sz w:val="24"/>
          <w:szCs w:val="24"/>
          <w:lang w:eastAsia="en-GB"/>
        </w:rPr>
        <w:t>Use of real-world or validated datasets</w:t>
      </w:r>
    </w:p>
    <w:p w14:paraId="19600964" w14:textId="77777777" w:rsidR="00A71749" w:rsidRPr="00F45B43" w:rsidRDefault="00A71749" w:rsidP="00451E47">
      <w:pPr>
        <w:rPr>
          <w:rFonts w:ascii="Arial" w:hAnsi="Arial" w:cs="Arial"/>
          <w:sz w:val="24"/>
          <w:szCs w:val="24"/>
          <w:lang w:eastAsia="en-GB"/>
        </w:rPr>
      </w:pPr>
      <w:r w:rsidRPr="00F45B43">
        <w:rPr>
          <w:rFonts w:ascii="Arial" w:hAnsi="Arial" w:cs="Arial"/>
          <w:sz w:val="24"/>
          <w:szCs w:val="24"/>
          <w:lang w:eastAsia="en-GB"/>
        </w:rPr>
        <w:t>Appropriate machine learning evaluation metrics</w:t>
      </w:r>
    </w:p>
    <w:p w14:paraId="145510C1" w14:textId="77777777" w:rsidR="00A71749" w:rsidRPr="00F45B43" w:rsidRDefault="00A71749" w:rsidP="00451E47">
      <w:pPr>
        <w:rPr>
          <w:rFonts w:ascii="Arial" w:hAnsi="Arial" w:cs="Arial"/>
          <w:sz w:val="24"/>
          <w:szCs w:val="24"/>
          <w:lang w:eastAsia="en-GB"/>
        </w:rPr>
      </w:pPr>
      <w:r w:rsidRPr="00F45B43">
        <w:rPr>
          <w:rFonts w:ascii="Arial" w:hAnsi="Arial" w:cs="Arial"/>
          <w:sz w:val="24"/>
          <w:szCs w:val="24"/>
          <w:lang w:eastAsia="en-GB"/>
        </w:rPr>
        <w:t>Proper training and testing splits</w:t>
      </w:r>
    </w:p>
    <w:p w14:paraId="1E708446" w14:textId="77777777" w:rsidR="00A71749" w:rsidRPr="00F45B43" w:rsidRDefault="00A71749" w:rsidP="00451E47">
      <w:pPr>
        <w:rPr>
          <w:rFonts w:ascii="Arial" w:hAnsi="Arial" w:cs="Arial"/>
          <w:sz w:val="24"/>
          <w:szCs w:val="24"/>
          <w:lang w:eastAsia="en-GB"/>
        </w:rPr>
      </w:pPr>
      <w:r w:rsidRPr="00F45B43">
        <w:rPr>
          <w:rFonts w:ascii="Arial" w:hAnsi="Arial" w:cs="Arial"/>
          <w:sz w:val="24"/>
          <w:szCs w:val="24"/>
          <w:lang w:eastAsia="en-GB"/>
        </w:rPr>
        <w:t>Limitations of the Methodology</w:t>
      </w:r>
    </w:p>
    <w:p w14:paraId="5D8F21D5" w14:textId="77777777" w:rsidR="00A71749" w:rsidRPr="00F45B43" w:rsidRDefault="00A71749" w:rsidP="00451E47">
      <w:pPr>
        <w:rPr>
          <w:rFonts w:ascii="Arial" w:hAnsi="Arial" w:cs="Arial"/>
          <w:sz w:val="24"/>
          <w:szCs w:val="24"/>
          <w:lang w:eastAsia="en-GB"/>
        </w:rPr>
      </w:pPr>
      <w:r w:rsidRPr="00F45B43">
        <w:rPr>
          <w:rFonts w:ascii="Arial" w:hAnsi="Arial" w:cs="Arial"/>
          <w:sz w:val="24"/>
          <w:szCs w:val="24"/>
          <w:lang w:eastAsia="en-GB"/>
        </w:rPr>
        <w:t>The following limitations are identified</w:t>
      </w:r>
    </w:p>
    <w:p w14:paraId="5711CF41" w14:textId="77777777" w:rsidR="00A71749" w:rsidRPr="00F45B43" w:rsidRDefault="00A71749" w:rsidP="00451E47">
      <w:pPr>
        <w:rPr>
          <w:rFonts w:ascii="Arial" w:hAnsi="Arial" w:cs="Arial"/>
          <w:sz w:val="24"/>
          <w:szCs w:val="24"/>
          <w:lang w:eastAsia="en-GB"/>
        </w:rPr>
      </w:pPr>
      <w:r w:rsidRPr="00F45B43">
        <w:rPr>
          <w:rFonts w:ascii="Arial" w:hAnsi="Arial" w:cs="Arial"/>
          <w:sz w:val="24"/>
          <w:szCs w:val="24"/>
          <w:lang w:eastAsia="en-GB"/>
        </w:rPr>
        <w:t>Limited access to real IoT hardware (if simulation is used)</w:t>
      </w:r>
    </w:p>
    <w:p w14:paraId="6148D983" w14:textId="77777777" w:rsidR="00A71749" w:rsidRPr="00F45B43" w:rsidRDefault="00A71749" w:rsidP="00451E47">
      <w:pPr>
        <w:rPr>
          <w:rFonts w:ascii="Arial" w:hAnsi="Arial" w:cs="Arial"/>
          <w:sz w:val="24"/>
          <w:szCs w:val="24"/>
          <w:lang w:eastAsia="en-GB"/>
        </w:rPr>
      </w:pPr>
      <w:r w:rsidRPr="00F45B43">
        <w:rPr>
          <w:rFonts w:ascii="Arial" w:hAnsi="Arial" w:cs="Arial"/>
          <w:sz w:val="24"/>
          <w:szCs w:val="24"/>
          <w:lang w:eastAsia="en-GB"/>
        </w:rPr>
        <w:t>Dataset quality may affect model accuracy</w:t>
      </w:r>
    </w:p>
    <w:p w14:paraId="42CD5BD1" w14:textId="77777777" w:rsidR="00A71749" w:rsidRPr="00F45B43" w:rsidRDefault="00A71749" w:rsidP="00451E47">
      <w:pPr>
        <w:rPr>
          <w:rFonts w:ascii="Arial" w:hAnsi="Arial" w:cs="Arial"/>
          <w:sz w:val="24"/>
          <w:szCs w:val="24"/>
          <w:lang w:eastAsia="en-GB"/>
        </w:rPr>
      </w:pPr>
      <w:r w:rsidRPr="00F45B43">
        <w:rPr>
          <w:rFonts w:ascii="Arial" w:hAnsi="Arial" w:cs="Arial"/>
          <w:sz w:val="24"/>
          <w:szCs w:val="24"/>
          <w:lang w:eastAsia="en-GB"/>
        </w:rPr>
        <w:t>Environmental variability may impact predictions</w:t>
      </w:r>
    </w:p>
    <w:p w14:paraId="5B4849F9" w14:textId="77777777" w:rsidR="00A71749" w:rsidRPr="00F45B43" w:rsidRDefault="00A71749" w:rsidP="00451E47">
      <w:pPr>
        <w:rPr>
          <w:rFonts w:ascii="Arial" w:hAnsi="Arial" w:cs="Arial"/>
          <w:sz w:val="24"/>
          <w:szCs w:val="24"/>
          <w:lang w:eastAsia="en-GB"/>
        </w:rPr>
      </w:pPr>
      <w:r w:rsidRPr="00F45B43">
        <w:rPr>
          <w:rFonts w:ascii="Arial" w:hAnsi="Arial" w:cs="Arial"/>
          <w:sz w:val="24"/>
          <w:szCs w:val="24"/>
          <w:lang w:eastAsia="en-GB"/>
        </w:rPr>
        <w:t>Image recognition performance depends on dataset diversity</w:t>
      </w:r>
    </w:p>
    <w:p w14:paraId="7F4AC89E" w14:textId="6D024AD6" w:rsidR="00A71749" w:rsidRPr="00351BCC" w:rsidRDefault="00A71749" w:rsidP="00451E47">
      <w:pPr>
        <w:rPr>
          <w:rFonts w:ascii="Arial" w:hAnsi="Arial" w:cs="Arial"/>
          <w:lang w:eastAsia="en-GB"/>
        </w:rPr>
      </w:pPr>
      <w:r w:rsidRPr="00F45B43">
        <w:rPr>
          <w:rFonts w:ascii="Arial" w:hAnsi="Arial" w:cs="Arial"/>
          <w:sz w:val="24"/>
          <w:szCs w:val="24"/>
          <w:lang w:eastAsia="en-GB"/>
        </w:rPr>
        <w:t>Methodology used to develop the intelligent organic gardening system. It explained the research design, system architecture, data collection methods, machine learning models, implementation strategy, and evaluation approach. Ethical considerations, validity, reliability.</w:t>
      </w:r>
      <w:r w:rsidR="003F3B68" w:rsidRPr="00F45B43">
        <w:rPr>
          <w:rFonts w:ascii="Arial" w:hAnsi="Arial" w:cs="Arial"/>
          <w:sz w:val="24"/>
          <w:szCs w:val="24"/>
          <w:lang w:eastAsia="en-GB"/>
        </w:rPr>
        <w:t>[</w:t>
      </w:r>
      <w:r w:rsidR="003F3B68">
        <w:rPr>
          <w:rFonts w:ascii="Arial" w:hAnsi="Arial" w:cs="Arial"/>
          <w:lang w:eastAsia="en-GB"/>
        </w:rPr>
        <w:t>27]</w:t>
      </w:r>
    </w:p>
    <w:p w14:paraId="498F1A97" w14:textId="42270958" w:rsidR="00A71749" w:rsidRPr="00351BCC" w:rsidRDefault="000D7E93" w:rsidP="00451E47">
      <w:pPr>
        <w:rPr>
          <w:rFonts w:ascii="Arial" w:hAnsi="Arial" w:cs="Arial"/>
          <w:lang w:eastAsia="en-GB"/>
        </w:rPr>
      </w:pPr>
      <w:r>
        <w:rPr>
          <w:rFonts w:ascii="Arial" w:hAnsi="Arial" w:cs="Arial"/>
          <w:lang w:eastAsia="en-GB"/>
        </w:rPr>
        <w:t>28][29]</w:t>
      </w:r>
    </w:p>
    <w:p w14:paraId="11FBECB3" w14:textId="77777777" w:rsidR="00A71749" w:rsidRDefault="00A71749" w:rsidP="000D7E93">
      <w:pPr>
        <w:pStyle w:val="Heading1"/>
        <w:rPr>
          <w:rFonts w:ascii="Arial" w:hAnsi="Arial" w:cs="Arial"/>
          <w:b/>
          <w:bCs/>
          <w:lang w:eastAsia="en-GB"/>
        </w:rPr>
      </w:pPr>
      <w:bookmarkStart w:id="17" w:name="_Toc237203999"/>
      <w:r w:rsidRPr="000D7E93">
        <w:rPr>
          <w:rFonts w:ascii="Arial" w:hAnsi="Arial" w:cs="Arial"/>
          <w:b/>
          <w:bCs/>
          <w:lang w:eastAsia="en-GB"/>
        </w:rPr>
        <w:t>System Overview</w:t>
      </w:r>
      <w:bookmarkEnd w:id="17"/>
    </w:p>
    <w:p w14:paraId="3D01EA58" w14:textId="0E609673" w:rsidR="004B0D12" w:rsidRPr="00D71BCB" w:rsidRDefault="002C3DA0" w:rsidP="004B0D12">
      <w:pPr>
        <w:rPr>
          <w:rFonts w:ascii="Arial" w:hAnsi="Arial" w:cs="Arial"/>
          <w:b/>
          <w:bCs/>
          <w:sz w:val="32"/>
          <w:szCs w:val="32"/>
          <w:lang w:eastAsia="en-GB"/>
        </w:rPr>
      </w:pPr>
      <w:r w:rsidRPr="00D71BCB">
        <w:rPr>
          <w:rFonts w:ascii="Arial" w:hAnsi="Arial" w:cs="Arial"/>
          <w:b/>
          <w:bCs/>
          <w:sz w:val="32"/>
          <w:szCs w:val="32"/>
          <w:lang w:eastAsia="en-GB"/>
        </w:rPr>
        <w:t>Ga</w:t>
      </w:r>
      <w:r w:rsidR="00D71BCB">
        <w:rPr>
          <w:rFonts w:ascii="Arial" w:hAnsi="Arial" w:cs="Arial"/>
          <w:b/>
          <w:bCs/>
          <w:sz w:val="32"/>
          <w:szCs w:val="32"/>
          <w:lang w:eastAsia="en-GB"/>
        </w:rPr>
        <w:t>n</w:t>
      </w:r>
      <w:r w:rsidRPr="00D71BCB">
        <w:rPr>
          <w:rFonts w:ascii="Arial" w:hAnsi="Arial" w:cs="Arial"/>
          <w:b/>
          <w:bCs/>
          <w:sz w:val="32"/>
          <w:szCs w:val="32"/>
          <w:lang w:eastAsia="en-GB"/>
        </w:rPr>
        <w:t>nt chart</w:t>
      </w:r>
      <w:r w:rsidR="00D71BCB">
        <w:rPr>
          <w:rFonts w:ascii="Arial" w:hAnsi="Arial" w:cs="Arial"/>
          <w:b/>
          <w:bCs/>
          <w:sz w:val="32"/>
          <w:szCs w:val="32"/>
          <w:lang w:eastAsia="en-GB"/>
        </w:rPr>
        <w:t>:</w:t>
      </w:r>
    </w:p>
    <w:p w14:paraId="55C25B57" w14:textId="77777777" w:rsidR="002509B7" w:rsidRDefault="002509B7" w:rsidP="00451E47">
      <w:pPr>
        <w:rPr>
          <w:rFonts w:ascii="Arial" w:hAnsi="Arial" w:cs="Arial"/>
          <w:lang w:eastAsia="en-GB"/>
        </w:rPr>
      </w:pPr>
    </w:p>
    <w:p w14:paraId="7543BEE3" w14:textId="77777777" w:rsidR="00451A59" w:rsidRDefault="002509B7" w:rsidP="00451E47">
      <w:pPr>
        <w:rPr>
          <w:rFonts w:ascii="Arial" w:hAnsi="Arial" w:cs="Arial"/>
          <w:lang w:eastAsia="en-GB"/>
        </w:rPr>
      </w:pPr>
      <w:r w:rsidRPr="00812A2F">
        <w:rPr>
          <w:noProof/>
        </w:rPr>
        <w:drawing>
          <wp:inline distT="0" distB="0" distL="0" distR="0" wp14:anchorId="06DCA49A" wp14:editId="718D7D8D">
            <wp:extent cx="20117435" cy="12597130"/>
            <wp:effectExtent l="0" t="0" r="0" b="0"/>
            <wp:docPr id="17939652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965207" name=""/>
                    <pic:cNvPicPr/>
                  </pic:nvPicPr>
                  <pic:blipFill>
                    <a:blip r:embed="rId14"/>
                    <a:stretch>
                      <a:fillRect/>
                    </a:stretch>
                  </pic:blipFill>
                  <pic:spPr>
                    <a:xfrm>
                      <a:off x="0" y="0"/>
                      <a:ext cx="20117435" cy="12597130"/>
                    </a:xfrm>
                    <a:prstGeom prst="rect">
                      <a:avLst/>
                    </a:prstGeom>
                  </pic:spPr>
                </pic:pic>
              </a:graphicData>
            </a:graphic>
          </wp:inline>
        </w:drawing>
      </w:r>
    </w:p>
    <w:p w14:paraId="4BAB267E" w14:textId="77777777" w:rsidR="00451A59" w:rsidRDefault="00451A59" w:rsidP="00451E47">
      <w:pPr>
        <w:rPr>
          <w:rFonts w:ascii="Arial" w:hAnsi="Arial" w:cs="Arial"/>
          <w:lang w:eastAsia="en-GB"/>
        </w:rPr>
      </w:pPr>
    </w:p>
    <w:p w14:paraId="08B43A57" w14:textId="336636E0" w:rsidR="00A71749" w:rsidRPr="00351BCC" w:rsidRDefault="001A192E" w:rsidP="00451E47">
      <w:pPr>
        <w:rPr>
          <w:rFonts w:ascii="Arial" w:hAnsi="Arial" w:cs="Arial"/>
          <w:lang w:eastAsia="en-GB"/>
        </w:rPr>
      </w:pPr>
      <w:r w:rsidRPr="001A192E">
        <w:rPr>
          <w:rFonts w:ascii="Arial" w:hAnsi="Arial" w:cs="Arial"/>
          <w:lang w:eastAsia="en-GB"/>
        </w:rPr>
        <w:t xml:space="preserve">The proposed solution uses intelligent technology to </w:t>
      </w:r>
      <w:r w:rsidR="00A71749" w:rsidRPr="00351BCC">
        <w:rPr>
          <w:rFonts w:ascii="Arial" w:hAnsi="Arial" w:cs="Arial"/>
          <w:lang w:eastAsia="en-GB"/>
        </w:rPr>
        <w:t>smart gardening platform designed to monitor environmental conditions and assist users in plant care decisions. The system collects real-time environmental data using sensors and processes this data using machine learning algorithms to generate intelligent recommendations.</w:t>
      </w:r>
    </w:p>
    <w:p w14:paraId="052ECEA3" w14:textId="7C04C23E" w:rsidR="00A71749" w:rsidRPr="00351BCC" w:rsidRDefault="00A71749" w:rsidP="00451E47">
      <w:pPr>
        <w:rPr>
          <w:rFonts w:ascii="Arial" w:hAnsi="Arial" w:cs="Arial"/>
          <w:lang w:eastAsia="en-GB"/>
        </w:rPr>
      </w:pPr>
      <w:r w:rsidRPr="00351BCC">
        <w:rPr>
          <w:rFonts w:ascii="Arial" w:hAnsi="Arial" w:cs="Arial"/>
          <w:lang w:eastAsia="en-GB"/>
        </w:rPr>
        <w:t>The system also includes an image recognition module to detect plant diseases and nutrient deficiencies. The final output is presented to users through a web-based dashboard.</w:t>
      </w:r>
      <w:r w:rsidR="00884CD2">
        <w:rPr>
          <w:rFonts w:ascii="Arial" w:hAnsi="Arial" w:cs="Arial"/>
          <w:lang w:eastAsia="en-GB"/>
        </w:rPr>
        <w:t>[30]</w:t>
      </w:r>
    </w:p>
    <w:p w14:paraId="6FB9EB13" w14:textId="77777777" w:rsidR="00A71749" w:rsidRPr="00351BCC" w:rsidRDefault="00A71749" w:rsidP="00451E47">
      <w:pPr>
        <w:rPr>
          <w:rFonts w:ascii="Arial" w:hAnsi="Arial" w:cs="Arial"/>
          <w:lang w:eastAsia="en-GB"/>
        </w:rPr>
      </w:pPr>
      <w:r w:rsidRPr="00351BCC">
        <w:rPr>
          <w:rFonts w:ascii="Arial" w:hAnsi="Arial" w:cs="Arial"/>
          <w:lang w:eastAsia="en-GB"/>
        </w:rPr>
        <w:t>The key components of the system include</w:t>
      </w:r>
    </w:p>
    <w:p w14:paraId="4A7C2A05" w14:textId="77777777" w:rsidR="00A71749" w:rsidRPr="00351BCC" w:rsidRDefault="00A71749" w:rsidP="00451E47">
      <w:pPr>
        <w:rPr>
          <w:rFonts w:ascii="Arial" w:hAnsi="Arial" w:cs="Arial"/>
          <w:lang w:eastAsia="en-GB"/>
        </w:rPr>
      </w:pPr>
      <w:r w:rsidRPr="00351BCC">
        <w:rPr>
          <w:rFonts w:ascii="Arial" w:hAnsi="Arial" w:cs="Arial"/>
          <w:lang w:eastAsia="en-GB"/>
        </w:rPr>
        <w:t>IoT sensor module</w:t>
      </w:r>
    </w:p>
    <w:p w14:paraId="1864CDDF" w14:textId="77777777" w:rsidR="00A71749" w:rsidRPr="00351BCC" w:rsidRDefault="00A71749" w:rsidP="00451E47">
      <w:pPr>
        <w:rPr>
          <w:rFonts w:ascii="Arial" w:hAnsi="Arial" w:cs="Arial"/>
          <w:lang w:eastAsia="en-GB"/>
        </w:rPr>
      </w:pPr>
      <w:r w:rsidRPr="00351BCC">
        <w:rPr>
          <w:rFonts w:ascii="Arial" w:hAnsi="Arial" w:cs="Arial"/>
          <w:lang w:eastAsia="en-GB"/>
        </w:rPr>
        <w:t>Data processing module</w:t>
      </w:r>
    </w:p>
    <w:p w14:paraId="6E3AA57F" w14:textId="77777777" w:rsidR="00A71749" w:rsidRPr="00351BCC" w:rsidRDefault="00A71749" w:rsidP="00451E47">
      <w:pPr>
        <w:rPr>
          <w:rFonts w:ascii="Arial" w:hAnsi="Arial" w:cs="Arial"/>
          <w:lang w:eastAsia="en-GB"/>
        </w:rPr>
      </w:pPr>
      <w:r w:rsidRPr="00351BCC">
        <w:rPr>
          <w:rFonts w:ascii="Arial" w:hAnsi="Arial" w:cs="Arial"/>
          <w:lang w:eastAsia="en-GB"/>
        </w:rPr>
        <w:t>Machine learning prediction module</w:t>
      </w:r>
    </w:p>
    <w:p w14:paraId="5AEBEFE6" w14:textId="77777777" w:rsidR="00A71749" w:rsidRPr="00351BCC" w:rsidRDefault="00A71749" w:rsidP="00451E47">
      <w:pPr>
        <w:rPr>
          <w:rFonts w:ascii="Arial" w:hAnsi="Arial" w:cs="Arial"/>
          <w:lang w:eastAsia="en-GB"/>
        </w:rPr>
      </w:pPr>
      <w:r w:rsidRPr="00351BCC">
        <w:rPr>
          <w:rFonts w:ascii="Arial" w:hAnsi="Arial" w:cs="Arial"/>
          <w:lang w:eastAsia="en-GB"/>
        </w:rPr>
        <w:t>Image recognition module</w:t>
      </w:r>
    </w:p>
    <w:p w14:paraId="285F20A6" w14:textId="77777777" w:rsidR="00A71749" w:rsidRPr="00351BCC" w:rsidRDefault="00A71749" w:rsidP="00451E47">
      <w:pPr>
        <w:rPr>
          <w:rFonts w:ascii="Arial" w:hAnsi="Arial" w:cs="Arial"/>
          <w:lang w:eastAsia="en-GB"/>
        </w:rPr>
      </w:pPr>
      <w:r w:rsidRPr="00351BCC">
        <w:rPr>
          <w:rFonts w:ascii="Arial" w:hAnsi="Arial" w:cs="Arial"/>
          <w:lang w:eastAsia="en-GB"/>
        </w:rPr>
        <w:t>User interface (web application)</w:t>
      </w:r>
    </w:p>
    <w:p w14:paraId="64744ED4" w14:textId="77777777" w:rsidR="00A71749" w:rsidRPr="00351BCC" w:rsidRDefault="00A71749" w:rsidP="00451E47">
      <w:pPr>
        <w:rPr>
          <w:rFonts w:ascii="Arial" w:hAnsi="Arial" w:cs="Arial"/>
          <w:lang w:eastAsia="en-GB"/>
        </w:rPr>
      </w:pPr>
      <w:r w:rsidRPr="00351BCC">
        <w:rPr>
          <w:rFonts w:ascii="Arial" w:hAnsi="Arial" w:cs="Arial"/>
          <w:lang w:eastAsia="en-GB"/>
        </w:rPr>
        <w:t>System Architecture</w:t>
      </w:r>
    </w:p>
    <w:p w14:paraId="5D0102A4" w14:textId="66678475" w:rsidR="00A71749" w:rsidRPr="00351BCC" w:rsidRDefault="00722BC8" w:rsidP="00451E47">
      <w:pPr>
        <w:rPr>
          <w:rFonts w:ascii="Arial" w:hAnsi="Arial" w:cs="Arial"/>
          <w:lang w:eastAsia="en-GB"/>
        </w:rPr>
      </w:pPr>
      <w:r w:rsidRPr="00722BC8">
        <w:rPr>
          <w:rFonts w:ascii="Arial" w:hAnsi="Arial" w:cs="Arial"/>
          <w:lang w:eastAsia="en-GB"/>
        </w:rPr>
        <w:t>The system is organised into several connected layers.</w:t>
      </w:r>
      <w:r w:rsidR="00A71749" w:rsidRPr="00351BCC">
        <w:rPr>
          <w:rFonts w:ascii="Arial" w:hAnsi="Arial" w:cs="Arial"/>
          <w:lang w:eastAsia="en-GB"/>
        </w:rPr>
        <w:t>, which ensures modularity, scalability, and maintainability.</w:t>
      </w:r>
      <w:r w:rsidR="003101AA">
        <w:rPr>
          <w:rFonts w:ascii="Arial" w:hAnsi="Arial" w:cs="Arial"/>
          <w:lang w:eastAsia="en-GB"/>
        </w:rPr>
        <w:t>[31]</w:t>
      </w:r>
    </w:p>
    <w:p w14:paraId="0ACF2F70" w14:textId="2B29273A" w:rsidR="00A71749" w:rsidRPr="00351BCC" w:rsidRDefault="00A71749" w:rsidP="00451E47">
      <w:pPr>
        <w:rPr>
          <w:rFonts w:ascii="Arial" w:hAnsi="Arial" w:cs="Arial"/>
          <w:b/>
          <w:bCs/>
          <w:sz w:val="24"/>
          <w:szCs w:val="24"/>
          <w:lang w:eastAsia="en-GB"/>
        </w:rPr>
      </w:pPr>
      <w:r w:rsidRPr="00351BCC">
        <w:rPr>
          <w:rFonts w:ascii="Arial" w:hAnsi="Arial" w:cs="Arial"/>
          <w:b/>
          <w:bCs/>
          <w:sz w:val="24"/>
          <w:szCs w:val="24"/>
          <w:lang w:eastAsia="en-GB"/>
        </w:rPr>
        <w:t xml:space="preserve">1 Data Acquisition </w:t>
      </w:r>
      <w:r w:rsidR="00367628" w:rsidRPr="00351BCC">
        <w:rPr>
          <w:rFonts w:ascii="Arial" w:hAnsi="Arial" w:cs="Arial"/>
          <w:b/>
          <w:bCs/>
          <w:sz w:val="24"/>
          <w:szCs w:val="24"/>
          <w:lang w:eastAsia="en-GB"/>
        </w:rPr>
        <w:t>Layer</w:t>
      </w:r>
      <w:r w:rsidR="00367628">
        <w:rPr>
          <w:rFonts w:ascii="Arial" w:hAnsi="Arial" w:cs="Arial"/>
          <w:b/>
          <w:bCs/>
          <w:sz w:val="24"/>
          <w:szCs w:val="24"/>
          <w:lang w:eastAsia="en-GB"/>
        </w:rPr>
        <w:t xml:space="preserve"> [</w:t>
      </w:r>
      <w:r w:rsidR="00E51424">
        <w:rPr>
          <w:rFonts w:ascii="Arial" w:hAnsi="Arial" w:cs="Arial"/>
          <w:b/>
          <w:bCs/>
          <w:sz w:val="24"/>
          <w:szCs w:val="24"/>
          <w:lang w:eastAsia="en-GB"/>
        </w:rPr>
        <w:t>32]</w:t>
      </w:r>
    </w:p>
    <w:p w14:paraId="495B97B4" w14:textId="77777777" w:rsidR="00A71749" w:rsidRPr="00DD7F70" w:rsidRDefault="00A71749" w:rsidP="00451E47">
      <w:pPr>
        <w:rPr>
          <w:rFonts w:ascii="Arial" w:hAnsi="Arial" w:cs="Arial"/>
          <w:sz w:val="24"/>
          <w:szCs w:val="24"/>
          <w:lang w:eastAsia="en-GB"/>
        </w:rPr>
      </w:pPr>
      <w:r w:rsidRPr="00DD7F70">
        <w:rPr>
          <w:rFonts w:ascii="Arial" w:hAnsi="Arial" w:cs="Arial"/>
          <w:sz w:val="24"/>
          <w:szCs w:val="24"/>
          <w:lang w:eastAsia="en-GB"/>
        </w:rPr>
        <w:t>This layer collects data from</w:t>
      </w:r>
    </w:p>
    <w:p w14:paraId="59D7C12F" w14:textId="77777777" w:rsidR="00A71749" w:rsidRPr="00DD7F70" w:rsidRDefault="00A71749" w:rsidP="00451E47">
      <w:pPr>
        <w:rPr>
          <w:rFonts w:ascii="Arial" w:hAnsi="Arial" w:cs="Arial"/>
          <w:sz w:val="24"/>
          <w:szCs w:val="24"/>
          <w:lang w:eastAsia="en-GB"/>
        </w:rPr>
      </w:pPr>
      <w:r w:rsidRPr="00DD7F70">
        <w:rPr>
          <w:rFonts w:ascii="Arial" w:hAnsi="Arial" w:cs="Arial"/>
          <w:sz w:val="24"/>
          <w:szCs w:val="24"/>
          <w:lang w:eastAsia="en-GB"/>
        </w:rPr>
        <w:t>Soil moisture sensors</w:t>
      </w:r>
    </w:p>
    <w:p w14:paraId="451B1E63" w14:textId="77777777" w:rsidR="00A71749" w:rsidRPr="00DD7F70" w:rsidRDefault="00A71749" w:rsidP="00451E47">
      <w:pPr>
        <w:rPr>
          <w:rFonts w:ascii="Arial" w:hAnsi="Arial" w:cs="Arial"/>
          <w:sz w:val="24"/>
          <w:szCs w:val="24"/>
          <w:lang w:eastAsia="en-GB"/>
        </w:rPr>
      </w:pPr>
      <w:r w:rsidRPr="00DD7F70">
        <w:rPr>
          <w:rFonts w:ascii="Arial" w:hAnsi="Arial" w:cs="Arial"/>
          <w:sz w:val="24"/>
          <w:szCs w:val="24"/>
          <w:lang w:eastAsia="en-GB"/>
        </w:rPr>
        <w:t>Temperature sensors</w:t>
      </w:r>
    </w:p>
    <w:p w14:paraId="3C698E89" w14:textId="77777777" w:rsidR="00A71749" w:rsidRPr="00DD7F70" w:rsidRDefault="00A71749" w:rsidP="00451E47">
      <w:pPr>
        <w:rPr>
          <w:rFonts w:ascii="Arial" w:hAnsi="Arial" w:cs="Arial"/>
          <w:sz w:val="24"/>
          <w:szCs w:val="24"/>
          <w:lang w:eastAsia="en-GB"/>
        </w:rPr>
      </w:pPr>
      <w:r w:rsidRPr="00DD7F70">
        <w:rPr>
          <w:rFonts w:ascii="Arial" w:hAnsi="Arial" w:cs="Arial"/>
          <w:sz w:val="24"/>
          <w:szCs w:val="24"/>
          <w:lang w:eastAsia="en-GB"/>
        </w:rPr>
        <w:t>Humidity sensors</w:t>
      </w:r>
    </w:p>
    <w:p w14:paraId="388DFE0E" w14:textId="77777777" w:rsidR="00A71749" w:rsidRPr="00DD7F70" w:rsidRDefault="00A71749" w:rsidP="00451E47">
      <w:pPr>
        <w:rPr>
          <w:rFonts w:ascii="Arial" w:hAnsi="Arial" w:cs="Arial"/>
          <w:sz w:val="24"/>
          <w:szCs w:val="24"/>
          <w:lang w:eastAsia="en-GB"/>
        </w:rPr>
      </w:pPr>
      <w:r w:rsidRPr="00DD7F70">
        <w:rPr>
          <w:rFonts w:ascii="Arial" w:hAnsi="Arial" w:cs="Arial"/>
          <w:sz w:val="24"/>
          <w:szCs w:val="24"/>
          <w:lang w:eastAsia="en-GB"/>
        </w:rPr>
        <w:t>Camera module for plant images</w:t>
      </w:r>
    </w:p>
    <w:p w14:paraId="3A582239" w14:textId="77777777" w:rsidR="00A71749" w:rsidRPr="00DD7F70" w:rsidRDefault="00A71749" w:rsidP="00451E47">
      <w:pPr>
        <w:rPr>
          <w:rFonts w:ascii="Arial" w:hAnsi="Arial" w:cs="Arial"/>
          <w:sz w:val="24"/>
          <w:szCs w:val="24"/>
          <w:lang w:eastAsia="en-GB"/>
        </w:rPr>
      </w:pPr>
      <w:r w:rsidRPr="00DD7F70">
        <w:rPr>
          <w:rFonts w:ascii="Arial" w:hAnsi="Arial" w:cs="Arial"/>
          <w:sz w:val="24"/>
          <w:szCs w:val="24"/>
          <w:lang w:eastAsia="en-GB"/>
        </w:rPr>
        <w:t>The sensors continuously gather environmental data and transmit it to the processing layer.</w:t>
      </w:r>
    </w:p>
    <w:p w14:paraId="6225B4F4" w14:textId="77777777" w:rsidR="00A71749" w:rsidRPr="00DD7F70" w:rsidRDefault="00A71749" w:rsidP="00451E47">
      <w:pPr>
        <w:rPr>
          <w:rFonts w:ascii="Arial" w:hAnsi="Arial" w:cs="Arial"/>
          <w:sz w:val="24"/>
          <w:szCs w:val="24"/>
          <w:lang w:eastAsia="en-GB"/>
        </w:rPr>
      </w:pPr>
      <w:r w:rsidRPr="00DD7F70">
        <w:rPr>
          <w:rFonts w:ascii="Arial" w:hAnsi="Arial" w:cs="Arial"/>
          <w:sz w:val="24"/>
          <w:szCs w:val="24"/>
          <w:lang w:eastAsia="en-GB"/>
        </w:rPr>
        <w:t>2 Data Processing Layer</w:t>
      </w:r>
    </w:p>
    <w:p w14:paraId="35033A62" w14:textId="646E1BBB" w:rsidR="00A71749" w:rsidRPr="00DD7F70" w:rsidRDefault="00DD7F70" w:rsidP="00451E47">
      <w:pPr>
        <w:rPr>
          <w:rFonts w:ascii="Arial" w:hAnsi="Arial" w:cs="Arial"/>
          <w:sz w:val="24"/>
          <w:szCs w:val="24"/>
          <w:lang w:eastAsia="en-GB"/>
        </w:rPr>
      </w:pPr>
      <w:r w:rsidRPr="00DD7F70">
        <w:rPr>
          <w:rFonts w:ascii="Arial" w:hAnsi="Arial" w:cs="Arial"/>
          <w:sz w:val="24"/>
          <w:szCs w:val="24"/>
          <w:lang w:eastAsia="en-GB"/>
        </w:rPr>
        <w:t xml:space="preserve">This stage prepares the sensor readings by removing errors and improving data </w:t>
      </w:r>
      <w:proofErr w:type="spellStart"/>
      <w:proofErr w:type="gramStart"/>
      <w:r w:rsidRPr="00DD7F70">
        <w:rPr>
          <w:rFonts w:ascii="Arial" w:hAnsi="Arial" w:cs="Arial"/>
          <w:sz w:val="24"/>
          <w:szCs w:val="24"/>
          <w:lang w:eastAsia="en-GB"/>
        </w:rPr>
        <w:t>quality.</w:t>
      </w:r>
      <w:r w:rsidR="00A71749" w:rsidRPr="00DD7F70">
        <w:rPr>
          <w:rFonts w:ascii="Arial" w:hAnsi="Arial" w:cs="Arial"/>
          <w:sz w:val="24"/>
          <w:szCs w:val="24"/>
          <w:lang w:eastAsia="en-GB"/>
        </w:rPr>
        <w:t>Handling</w:t>
      </w:r>
      <w:proofErr w:type="spellEnd"/>
      <w:proofErr w:type="gramEnd"/>
      <w:r w:rsidR="00A71749" w:rsidRPr="00DD7F70">
        <w:rPr>
          <w:rFonts w:ascii="Arial" w:hAnsi="Arial" w:cs="Arial"/>
          <w:sz w:val="24"/>
          <w:szCs w:val="24"/>
          <w:lang w:eastAsia="en-GB"/>
        </w:rPr>
        <w:t xml:space="preserve"> missing or inconsistent values</w:t>
      </w:r>
    </w:p>
    <w:p w14:paraId="57E383C3" w14:textId="77777777" w:rsidR="00A71749" w:rsidRPr="00DD7F70" w:rsidRDefault="00A71749" w:rsidP="00451E47">
      <w:pPr>
        <w:rPr>
          <w:rFonts w:ascii="Arial" w:hAnsi="Arial" w:cs="Arial"/>
          <w:sz w:val="24"/>
          <w:szCs w:val="24"/>
          <w:lang w:eastAsia="en-GB"/>
        </w:rPr>
      </w:pPr>
      <w:r w:rsidRPr="00DD7F70">
        <w:rPr>
          <w:rFonts w:ascii="Arial" w:hAnsi="Arial" w:cs="Arial"/>
          <w:sz w:val="24"/>
          <w:szCs w:val="24"/>
          <w:lang w:eastAsia="en-GB"/>
        </w:rPr>
        <w:t>Normalising data for machine learning models</w:t>
      </w:r>
    </w:p>
    <w:p w14:paraId="4E42B897" w14:textId="77777777" w:rsidR="00A71749" w:rsidRPr="00DD7F70" w:rsidRDefault="00A71749" w:rsidP="00451E47">
      <w:pPr>
        <w:rPr>
          <w:rFonts w:ascii="Arial" w:hAnsi="Arial" w:cs="Arial"/>
          <w:sz w:val="24"/>
          <w:szCs w:val="24"/>
          <w:lang w:eastAsia="en-GB"/>
        </w:rPr>
      </w:pPr>
      <w:r w:rsidRPr="00DD7F70">
        <w:rPr>
          <w:rFonts w:ascii="Arial" w:hAnsi="Arial" w:cs="Arial"/>
          <w:sz w:val="24"/>
          <w:szCs w:val="24"/>
          <w:lang w:eastAsia="en-GB"/>
        </w:rPr>
        <w:t>Extracting relevant features from image data</w:t>
      </w:r>
    </w:p>
    <w:p w14:paraId="70B05025" w14:textId="77777777" w:rsidR="00A71749" w:rsidRPr="00DD7F70" w:rsidRDefault="00A71749" w:rsidP="00451E47">
      <w:pPr>
        <w:rPr>
          <w:rFonts w:ascii="Arial" w:hAnsi="Arial" w:cs="Arial"/>
          <w:sz w:val="24"/>
          <w:szCs w:val="24"/>
          <w:lang w:eastAsia="en-GB"/>
        </w:rPr>
      </w:pPr>
      <w:r w:rsidRPr="00DD7F70">
        <w:rPr>
          <w:rFonts w:ascii="Arial" w:hAnsi="Arial" w:cs="Arial"/>
          <w:sz w:val="24"/>
          <w:szCs w:val="24"/>
          <w:lang w:eastAsia="en-GB"/>
        </w:rPr>
        <w:t>This ensures that the data is suitable for accurate prediction and analysis.</w:t>
      </w:r>
    </w:p>
    <w:p w14:paraId="36FF8CBC" w14:textId="7B2BD589" w:rsidR="00A71749" w:rsidRPr="00351BCC" w:rsidRDefault="00A71749" w:rsidP="00451E47">
      <w:pPr>
        <w:rPr>
          <w:rFonts w:ascii="Arial" w:hAnsi="Arial" w:cs="Arial"/>
          <w:lang w:eastAsia="en-GB"/>
        </w:rPr>
      </w:pPr>
      <w:r w:rsidRPr="009117C6">
        <w:rPr>
          <w:rFonts w:ascii="Arial" w:hAnsi="Arial" w:cs="Arial"/>
          <w:b/>
          <w:bCs/>
          <w:sz w:val="24"/>
          <w:szCs w:val="24"/>
          <w:lang w:eastAsia="en-GB"/>
        </w:rPr>
        <w:t>3 Intelligence Layer</w:t>
      </w:r>
      <w:r w:rsidRPr="00351BCC">
        <w:rPr>
          <w:rFonts w:ascii="Arial" w:hAnsi="Arial" w:cs="Arial"/>
          <w:lang w:eastAsia="en-GB"/>
        </w:rPr>
        <w:t xml:space="preserve"> </w:t>
      </w:r>
    </w:p>
    <w:p w14:paraId="04C6D45A" w14:textId="77777777" w:rsidR="00A71749" w:rsidRPr="00351BCC" w:rsidRDefault="00A71749" w:rsidP="00451E47">
      <w:pPr>
        <w:rPr>
          <w:rFonts w:ascii="Arial" w:hAnsi="Arial" w:cs="Arial"/>
          <w:lang w:eastAsia="en-GB"/>
        </w:rPr>
      </w:pPr>
      <w:r w:rsidRPr="00351BCC">
        <w:rPr>
          <w:rFonts w:ascii="Arial" w:hAnsi="Arial" w:cs="Arial"/>
          <w:lang w:eastAsia="en-GB"/>
        </w:rPr>
        <w:t>This is the core layer of the system and includes</w:t>
      </w:r>
    </w:p>
    <w:p w14:paraId="5ACD422E" w14:textId="77777777" w:rsidR="00A71749" w:rsidRPr="009B052F" w:rsidRDefault="00A71749" w:rsidP="00451E47">
      <w:pPr>
        <w:rPr>
          <w:rFonts w:ascii="Arial" w:hAnsi="Arial" w:cs="Arial"/>
          <w:b/>
          <w:bCs/>
          <w:sz w:val="24"/>
          <w:szCs w:val="24"/>
          <w:lang w:eastAsia="en-GB"/>
        </w:rPr>
      </w:pPr>
      <w:r w:rsidRPr="009B052F">
        <w:rPr>
          <w:rFonts w:ascii="Arial" w:hAnsi="Arial" w:cs="Arial"/>
          <w:b/>
          <w:bCs/>
          <w:sz w:val="24"/>
          <w:szCs w:val="24"/>
          <w:lang w:eastAsia="en-GB"/>
        </w:rPr>
        <w:t>(a) Irrigation Prediction Model</w:t>
      </w:r>
    </w:p>
    <w:p w14:paraId="0F70D57A" w14:textId="77777777"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A regression-based machine learning model is used to predict irrigation requirements based on:</w:t>
      </w:r>
    </w:p>
    <w:p w14:paraId="76BA58F9" w14:textId="77777777"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Soil moisture</w:t>
      </w:r>
    </w:p>
    <w:p w14:paraId="65F43660" w14:textId="77777777"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Temperature</w:t>
      </w:r>
    </w:p>
    <w:p w14:paraId="64D6ECB2" w14:textId="77777777"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Humidity</w:t>
      </w:r>
    </w:p>
    <w:p w14:paraId="2443511E" w14:textId="276F5882"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The model outputs the optimal watering level required for plants.</w:t>
      </w:r>
      <w:r w:rsidR="00367628">
        <w:rPr>
          <w:rFonts w:ascii="Arial" w:hAnsi="Arial" w:cs="Arial"/>
          <w:sz w:val="24"/>
          <w:szCs w:val="24"/>
          <w:lang w:eastAsia="en-GB"/>
        </w:rPr>
        <w:t>[33]</w:t>
      </w:r>
    </w:p>
    <w:p w14:paraId="458BA751" w14:textId="77777777" w:rsidR="00A71749" w:rsidRDefault="00A71749" w:rsidP="00451E47">
      <w:pPr>
        <w:rPr>
          <w:rFonts w:ascii="Arial" w:hAnsi="Arial" w:cs="Arial"/>
          <w:b/>
          <w:bCs/>
          <w:sz w:val="24"/>
          <w:szCs w:val="24"/>
          <w:lang w:eastAsia="en-GB"/>
        </w:rPr>
      </w:pPr>
      <w:r w:rsidRPr="00B57546">
        <w:rPr>
          <w:rFonts w:ascii="Arial" w:hAnsi="Arial" w:cs="Arial"/>
          <w:b/>
          <w:bCs/>
          <w:sz w:val="24"/>
          <w:szCs w:val="24"/>
          <w:lang w:eastAsia="en-GB"/>
        </w:rPr>
        <w:t>(b) Plant Disease Detection Model</w:t>
      </w:r>
    </w:p>
    <w:p w14:paraId="4D73DAC1" w14:textId="1FC6401E" w:rsidR="00C94945" w:rsidRDefault="00C94945" w:rsidP="00451E47">
      <w:pPr>
        <w:rPr>
          <w:rFonts w:ascii="Arial" w:hAnsi="Arial" w:cs="Arial"/>
          <w:b/>
          <w:bCs/>
          <w:sz w:val="24"/>
          <w:szCs w:val="24"/>
          <w:lang w:eastAsia="en-GB"/>
        </w:rPr>
      </w:pPr>
      <w:r>
        <w:rPr>
          <w:noProof/>
        </w:rPr>
        <w:drawing>
          <wp:inline distT="0" distB="0" distL="0" distR="0" wp14:anchorId="4A4B94CE" wp14:editId="0C5DA892">
            <wp:extent cx="9267987" cy="6699885"/>
            <wp:effectExtent l="0" t="0" r="9525" b="5715"/>
            <wp:docPr id="22329864" name="Picture 34" descr="Images of 38 different normal and plant diseases leaves of standard...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Images of 38 different normal and plant diseases leaves of standard... | Download Scientific Diagram"/>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9309306" cy="6729755"/>
                    </a:xfrm>
                    <a:prstGeom prst="rect">
                      <a:avLst/>
                    </a:prstGeom>
                    <a:noFill/>
                    <a:ln>
                      <a:noFill/>
                    </a:ln>
                  </pic:spPr>
                </pic:pic>
              </a:graphicData>
            </a:graphic>
          </wp:inline>
        </w:drawing>
      </w:r>
    </w:p>
    <w:p w14:paraId="7E2BE527" w14:textId="77777777" w:rsidR="00F0305E" w:rsidRPr="00B57546" w:rsidRDefault="00F0305E" w:rsidP="00451E47">
      <w:pPr>
        <w:rPr>
          <w:rFonts w:ascii="Arial" w:hAnsi="Arial" w:cs="Arial"/>
          <w:b/>
          <w:bCs/>
          <w:sz w:val="24"/>
          <w:szCs w:val="24"/>
          <w:lang w:eastAsia="en-GB"/>
        </w:rPr>
      </w:pPr>
    </w:p>
    <w:p w14:paraId="199EA9D7" w14:textId="77777777"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A Convolutional Neural Network (CNN) is used to classify plant images into categories such as:</w:t>
      </w:r>
    </w:p>
    <w:p w14:paraId="76E667A8" w14:textId="77777777"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Healthy plants</w:t>
      </w:r>
    </w:p>
    <w:p w14:paraId="00238DF9" w14:textId="77777777"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Leaf blight</w:t>
      </w:r>
    </w:p>
    <w:p w14:paraId="6F0A3955" w14:textId="77777777"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Fungal infection</w:t>
      </w:r>
    </w:p>
    <w:p w14:paraId="764674B4" w14:textId="77777777"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Nutrient deficiency</w:t>
      </w:r>
    </w:p>
    <w:p w14:paraId="07F80B2A" w14:textId="77777777"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4 Application Layer (User Interface)</w:t>
      </w:r>
    </w:p>
    <w:p w14:paraId="51D101C7" w14:textId="77777777"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This layer provides a web-based dashboard that allows users to</w:t>
      </w:r>
    </w:p>
    <w:p w14:paraId="5A3E1FFC" w14:textId="77777777"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View real-time environmental data</w:t>
      </w:r>
    </w:p>
    <w:p w14:paraId="1C5DE795" w14:textId="77777777"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Receive irrigation recommendations</w:t>
      </w:r>
    </w:p>
    <w:p w14:paraId="5989FB38" w14:textId="77777777"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View plant disease detection results</w:t>
      </w:r>
    </w:p>
    <w:p w14:paraId="1D77871C" w14:textId="77777777"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Monitor plant health over time</w:t>
      </w:r>
    </w:p>
    <w:p w14:paraId="0D870901" w14:textId="16F37676"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 xml:space="preserve">System Design Diagram </w:t>
      </w:r>
    </w:p>
    <w:p w14:paraId="107117F3" w14:textId="77777777"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The system can be represented using the following flow</w:t>
      </w:r>
    </w:p>
    <w:p w14:paraId="5DB07BAC" w14:textId="77777777"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IoT Sensors to Data Collection to Data Processing to ML Models to Prediction Output to Web Interface</w:t>
      </w:r>
    </w:p>
    <w:p w14:paraId="568570BE" w14:textId="0ACB43E1"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This pipeline ensures continuous data flow and real-time decision-making.</w:t>
      </w:r>
      <w:r w:rsidR="00364786">
        <w:rPr>
          <w:rFonts w:ascii="Arial" w:hAnsi="Arial" w:cs="Arial"/>
          <w:sz w:val="24"/>
          <w:szCs w:val="24"/>
          <w:lang w:eastAsia="en-GB"/>
        </w:rPr>
        <w:t>[34]</w:t>
      </w:r>
    </w:p>
    <w:p w14:paraId="5842FB25" w14:textId="77777777"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Data Flow Design</w:t>
      </w:r>
    </w:p>
    <w:p w14:paraId="1CA99748" w14:textId="77777777"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The Data Flow Diagram (DFD) of the system consists of</w:t>
      </w:r>
    </w:p>
    <w:p w14:paraId="311D5AA8" w14:textId="77777777"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Level 0 (Context Diagram)</w:t>
      </w:r>
    </w:p>
    <w:p w14:paraId="4E2BAD08" w14:textId="70E60C7A"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The system interacts with a single external entity: the user (gardener). The system receives environmental data and provides recommendations.</w:t>
      </w:r>
      <w:r w:rsidR="00364786">
        <w:rPr>
          <w:rFonts w:ascii="Arial" w:hAnsi="Arial" w:cs="Arial"/>
          <w:sz w:val="24"/>
          <w:szCs w:val="24"/>
          <w:lang w:eastAsia="en-GB"/>
        </w:rPr>
        <w:t>[35]</w:t>
      </w:r>
    </w:p>
    <w:p w14:paraId="7C99E91D" w14:textId="77777777"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Level 1 DFD</w:t>
      </w:r>
    </w:p>
    <w:p w14:paraId="3790FC3D" w14:textId="77777777"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Main processes include</w:t>
      </w:r>
    </w:p>
    <w:p w14:paraId="50298FFE" w14:textId="77777777"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Data collection from sensors</w:t>
      </w:r>
    </w:p>
    <w:p w14:paraId="6585E953" w14:textId="77777777"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Data preprocessing</w:t>
      </w:r>
    </w:p>
    <w:p w14:paraId="5D54FE20" w14:textId="77777777"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Irrigation prediction</w:t>
      </w:r>
    </w:p>
    <w:p w14:paraId="20A5FDD3" w14:textId="77777777"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Disease detection</w:t>
      </w:r>
    </w:p>
    <w:p w14:paraId="1B074638" w14:textId="77777777"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Result display to user</w:t>
      </w:r>
    </w:p>
    <w:p w14:paraId="011D9F86" w14:textId="77777777"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Database Design</w:t>
      </w:r>
    </w:p>
    <w:p w14:paraId="687D8E9A" w14:textId="77777777"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The system uses a structured database to store environmental readings and prediction results.</w:t>
      </w:r>
    </w:p>
    <w:p w14:paraId="33D48942" w14:textId="77777777"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1 Database Tables</w:t>
      </w:r>
    </w:p>
    <w:p w14:paraId="7BA269B6" w14:textId="77777777"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Sensor Data Table</w:t>
      </w:r>
    </w:p>
    <w:p w14:paraId="20BE68ED" w14:textId="391BB233" w:rsidR="00A71749" w:rsidRPr="009B052F" w:rsidRDefault="00F16D42" w:rsidP="00451E47">
      <w:pPr>
        <w:rPr>
          <w:rFonts w:ascii="Arial" w:hAnsi="Arial" w:cs="Arial"/>
          <w:sz w:val="24"/>
          <w:szCs w:val="24"/>
          <w:lang w:eastAsia="en-GB"/>
        </w:rPr>
      </w:pPr>
      <w:r w:rsidRPr="009B052F">
        <w:rPr>
          <w:rFonts w:ascii="Arial" w:hAnsi="Arial" w:cs="Arial"/>
          <w:sz w:val="24"/>
          <w:szCs w:val="24"/>
          <w:lang w:eastAsia="en-GB"/>
        </w:rPr>
        <w:t>S</w:t>
      </w:r>
      <w:r w:rsidR="00A71749" w:rsidRPr="009B052F">
        <w:rPr>
          <w:rFonts w:ascii="Arial" w:hAnsi="Arial" w:cs="Arial"/>
          <w:sz w:val="24"/>
          <w:szCs w:val="24"/>
          <w:lang w:eastAsia="en-GB"/>
        </w:rPr>
        <w:t>ensor</w:t>
      </w:r>
      <w:r w:rsidRPr="009B052F">
        <w:rPr>
          <w:rFonts w:ascii="Arial" w:hAnsi="Arial" w:cs="Arial"/>
          <w:sz w:val="24"/>
          <w:szCs w:val="24"/>
          <w:lang w:eastAsia="en-GB"/>
        </w:rPr>
        <w:t xml:space="preserve"> i</w:t>
      </w:r>
      <w:r w:rsidR="00A71749" w:rsidRPr="009B052F">
        <w:rPr>
          <w:rFonts w:ascii="Arial" w:hAnsi="Arial" w:cs="Arial"/>
          <w:sz w:val="24"/>
          <w:szCs w:val="24"/>
          <w:lang w:eastAsia="en-GB"/>
        </w:rPr>
        <w:t>d</w:t>
      </w:r>
    </w:p>
    <w:p w14:paraId="43CBFEAD" w14:textId="77777777"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timestamp</w:t>
      </w:r>
    </w:p>
    <w:p w14:paraId="03F5FDA1" w14:textId="77777777"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soil moisture</w:t>
      </w:r>
    </w:p>
    <w:p w14:paraId="0F0FC79B" w14:textId="77777777"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temperature</w:t>
      </w:r>
    </w:p>
    <w:p w14:paraId="6B694F09" w14:textId="77777777"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humidity</w:t>
      </w:r>
    </w:p>
    <w:p w14:paraId="420A0248" w14:textId="77777777"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Prediction Table</w:t>
      </w:r>
    </w:p>
    <w:p w14:paraId="1506614C" w14:textId="3E7EF5EE" w:rsidR="00A71749" w:rsidRPr="009B052F" w:rsidRDefault="00F16D42" w:rsidP="00451E47">
      <w:pPr>
        <w:rPr>
          <w:rFonts w:ascii="Arial" w:hAnsi="Arial" w:cs="Arial"/>
          <w:sz w:val="24"/>
          <w:szCs w:val="24"/>
          <w:lang w:eastAsia="en-GB"/>
        </w:rPr>
      </w:pPr>
      <w:r w:rsidRPr="009B052F">
        <w:rPr>
          <w:rFonts w:ascii="Arial" w:hAnsi="Arial" w:cs="Arial"/>
          <w:sz w:val="24"/>
          <w:szCs w:val="24"/>
          <w:lang w:eastAsia="en-GB"/>
        </w:rPr>
        <w:t>P</w:t>
      </w:r>
      <w:r w:rsidR="00D13445" w:rsidRPr="009B052F">
        <w:rPr>
          <w:rFonts w:ascii="Arial" w:hAnsi="Arial" w:cs="Arial"/>
          <w:sz w:val="24"/>
          <w:szCs w:val="24"/>
          <w:lang w:eastAsia="en-GB"/>
        </w:rPr>
        <w:t>rediction</w:t>
      </w:r>
      <w:r w:rsidRPr="009B052F">
        <w:rPr>
          <w:rFonts w:ascii="Arial" w:hAnsi="Arial" w:cs="Arial"/>
          <w:sz w:val="24"/>
          <w:szCs w:val="24"/>
          <w:lang w:eastAsia="en-GB"/>
        </w:rPr>
        <w:t xml:space="preserve"> id</w:t>
      </w:r>
    </w:p>
    <w:p w14:paraId="30CF4B9F" w14:textId="757D0108" w:rsidR="00A71749" w:rsidRPr="009B052F" w:rsidRDefault="00D13445" w:rsidP="00451E47">
      <w:pPr>
        <w:rPr>
          <w:rFonts w:ascii="Arial" w:hAnsi="Arial" w:cs="Arial"/>
          <w:sz w:val="24"/>
          <w:szCs w:val="24"/>
          <w:lang w:eastAsia="en-GB"/>
        </w:rPr>
      </w:pPr>
      <w:r w:rsidRPr="009B052F">
        <w:rPr>
          <w:rFonts w:ascii="Arial" w:hAnsi="Arial" w:cs="Arial"/>
          <w:sz w:val="24"/>
          <w:szCs w:val="24"/>
          <w:lang w:eastAsia="en-GB"/>
        </w:rPr>
        <w:t>irrigation level</w:t>
      </w:r>
    </w:p>
    <w:p w14:paraId="1B94D048" w14:textId="05F705A7"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plant</w:t>
      </w:r>
      <w:r w:rsidR="00F16D42" w:rsidRPr="009B052F">
        <w:rPr>
          <w:rFonts w:ascii="Arial" w:hAnsi="Arial" w:cs="Arial"/>
          <w:sz w:val="24"/>
          <w:szCs w:val="24"/>
          <w:lang w:eastAsia="en-GB"/>
        </w:rPr>
        <w:t xml:space="preserve"> </w:t>
      </w:r>
      <w:r w:rsidRPr="009B052F">
        <w:rPr>
          <w:rFonts w:ascii="Arial" w:hAnsi="Arial" w:cs="Arial"/>
          <w:sz w:val="24"/>
          <w:szCs w:val="24"/>
          <w:lang w:eastAsia="en-GB"/>
        </w:rPr>
        <w:t>healt</w:t>
      </w:r>
      <w:r w:rsidR="00F16D42" w:rsidRPr="009B052F">
        <w:rPr>
          <w:rFonts w:ascii="Arial" w:hAnsi="Arial" w:cs="Arial"/>
          <w:sz w:val="24"/>
          <w:szCs w:val="24"/>
          <w:lang w:eastAsia="en-GB"/>
        </w:rPr>
        <w:t xml:space="preserve">h </w:t>
      </w:r>
      <w:r w:rsidRPr="009B052F">
        <w:rPr>
          <w:rFonts w:ascii="Arial" w:hAnsi="Arial" w:cs="Arial"/>
          <w:sz w:val="24"/>
          <w:szCs w:val="24"/>
          <w:lang w:eastAsia="en-GB"/>
        </w:rPr>
        <w:t>tatus</w:t>
      </w:r>
    </w:p>
    <w:p w14:paraId="37071281" w14:textId="65FB7131" w:rsidR="00A71749" w:rsidRPr="009B052F" w:rsidRDefault="00D13445" w:rsidP="00451E47">
      <w:pPr>
        <w:rPr>
          <w:rFonts w:ascii="Arial" w:hAnsi="Arial" w:cs="Arial"/>
          <w:sz w:val="24"/>
          <w:szCs w:val="24"/>
          <w:lang w:eastAsia="en-GB"/>
        </w:rPr>
      </w:pPr>
      <w:r w:rsidRPr="009B052F">
        <w:rPr>
          <w:rFonts w:ascii="Arial" w:hAnsi="Arial" w:cs="Arial"/>
          <w:sz w:val="24"/>
          <w:szCs w:val="24"/>
          <w:lang w:eastAsia="en-GB"/>
        </w:rPr>
        <w:t>disease type</w:t>
      </w:r>
    </w:p>
    <w:p w14:paraId="255DA91F" w14:textId="77777777"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timestamp</w:t>
      </w:r>
    </w:p>
    <w:p w14:paraId="152DBDF7" w14:textId="77777777"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User Table (optional)</w:t>
      </w:r>
    </w:p>
    <w:p w14:paraId="16DD6CF2" w14:textId="6F15E45B"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use</w:t>
      </w:r>
      <w:r w:rsidR="00D13445" w:rsidRPr="009B052F">
        <w:rPr>
          <w:rFonts w:ascii="Arial" w:hAnsi="Arial" w:cs="Arial"/>
          <w:sz w:val="24"/>
          <w:szCs w:val="24"/>
          <w:lang w:eastAsia="en-GB"/>
        </w:rPr>
        <w:t xml:space="preserve"> i</w:t>
      </w:r>
      <w:r w:rsidRPr="009B052F">
        <w:rPr>
          <w:rFonts w:ascii="Arial" w:hAnsi="Arial" w:cs="Arial"/>
          <w:sz w:val="24"/>
          <w:szCs w:val="24"/>
          <w:lang w:eastAsia="en-GB"/>
        </w:rPr>
        <w:t>d</w:t>
      </w:r>
    </w:p>
    <w:p w14:paraId="47A94CF1" w14:textId="77777777"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name</w:t>
      </w:r>
    </w:p>
    <w:p w14:paraId="44F988E6" w14:textId="394ACF15" w:rsidR="00A71749" w:rsidRPr="009B052F" w:rsidRDefault="005F6CDC" w:rsidP="00451E47">
      <w:pPr>
        <w:rPr>
          <w:rFonts w:ascii="Arial" w:hAnsi="Arial" w:cs="Arial"/>
          <w:sz w:val="24"/>
          <w:szCs w:val="24"/>
          <w:lang w:eastAsia="en-GB"/>
        </w:rPr>
      </w:pPr>
      <w:r w:rsidRPr="009B052F">
        <w:rPr>
          <w:rFonts w:ascii="Arial" w:hAnsi="Arial" w:cs="Arial"/>
          <w:sz w:val="24"/>
          <w:szCs w:val="24"/>
          <w:lang w:eastAsia="en-GB"/>
        </w:rPr>
        <w:t>garden location</w:t>
      </w:r>
    </w:p>
    <w:p w14:paraId="3405C71B" w14:textId="77777777"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Machine Learning Model Design</w:t>
      </w:r>
    </w:p>
    <w:p w14:paraId="5CB431B2" w14:textId="77777777"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1 Irrigation Prediction Model</w:t>
      </w:r>
    </w:p>
    <w:p w14:paraId="07E3602B" w14:textId="77777777"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The regression model uses environmental inputs to predict watering requirements.</w:t>
      </w:r>
    </w:p>
    <w:p w14:paraId="38ED17AE" w14:textId="77777777"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Input Features</w:t>
      </w:r>
    </w:p>
    <w:p w14:paraId="7AB241AE" w14:textId="77777777"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Soil moisture</w:t>
      </w:r>
    </w:p>
    <w:p w14:paraId="238E9764" w14:textId="77777777"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Temperature</w:t>
      </w:r>
    </w:p>
    <w:p w14:paraId="30528F73" w14:textId="77777777"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Humidity</w:t>
      </w:r>
    </w:p>
    <w:p w14:paraId="6A560A7D" w14:textId="77777777"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Output</w:t>
      </w:r>
    </w:p>
    <w:p w14:paraId="01DD43D7" w14:textId="77777777"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Water requirement level (low, medium, high or numeric value)</w:t>
      </w:r>
    </w:p>
    <w:p w14:paraId="20804E33" w14:textId="77777777"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The model learns patterns from historical environmental data.</w:t>
      </w:r>
    </w:p>
    <w:p w14:paraId="7544ABC1" w14:textId="77777777"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2 Plant Disease Detection Model</w:t>
      </w:r>
    </w:p>
    <w:p w14:paraId="667E08EA" w14:textId="77777777"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A CNN-based deep learning model is used for image classification.</w:t>
      </w:r>
    </w:p>
    <w:p w14:paraId="0C28F851" w14:textId="77777777"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Process</w:t>
      </w:r>
    </w:p>
    <w:p w14:paraId="1ACADFD8" w14:textId="77777777"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Image acquisition</w:t>
      </w:r>
    </w:p>
    <w:p w14:paraId="73FA1F95" w14:textId="77777777"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Image resizing and normalisation</w:t>
      </w:r>
    </w:p>
    <w:p w14:paraId="5D9A8738" w14:textId="77777777"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Feature extraction using convolution layers</w:t>
      </w:r>
    </w:p>
    <w:p w14:paraId="0C42655C" w14:textId="77777777"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Classification using fully connected layers</w:t>
      </w:r>
    </w:p>
    <w:p w14:paraId="6A37311E" w14:textId="77777777"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Output</w:t>
      </w:r>
    </w:p>
    <w:p w14:paraId="62643CAA" w14:textId="77777777"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Plant health category</w:t>
      </w:r>
    </w:p>
    <w:p w14:paraId="3A782DC2" w14:textId="77777777"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User Interface Design</w:t>
      </w:r>
    </w:p>
    <w:p w14:paraId="2F8049D0" w14:textId="145ACAC9"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The system interface is designed to be simple, intuitive, and user-friendly.</w:t>
      </w:r>
      <w:r w:rsidR="00AA56BF">
        <w:rPr>
          <w:rFonts w:ascii="Arial" w:hAnsi="Arial" w:cs="Arial"/>
          <w:sz w:val="24"/>
          <w:szCs w:val="24"/>
          <w:lang w:eastAsia="en-GB"/>
        </w:rPr>
        <w:t>[35][36]</w:t>
      </w:r>
    </w:p>
    <w:p w14:paraId="679C7E56" w14:textId="77777777" w:rsidR="00A71749" w:rsidRPr="009B052F" w:rsidRDefault="00A71749" w:rsidP="005F6CDC">
      <w:pPr>
        <w:pStyle w:val="Heading1"/>
        <w:rPr>
          <w:rFonts w:ascii="Arial" w:hAnsi="Arial" w:cs="Arial"/>
          <w:b/>
          <w:bCs/>
          <w:sz w:val="24"/>
          <w:szCs w:val="24"/>
          <w:lang w:eastAsia="en-GB"/>
        </w:rPr>
      </w:pPr>
      <w:bookmarkStart w:id="18" w:name="_Toc237204000"/>
      <w:r w:rsidRPr="009B052F">
        <w:rPr>
          <w:rFonts w:ascii="Arial" w:hAnsi="Arial" w:cs="Arial"/>
          <w:b/>
          <w:bCs/>
          <w:sz w:val="24"/>
          <w:szCs w:val="24"/>
          <w:lang w:eastAsia="en-GB"/>
        </w:rPr>
        <w:t>Key Features</w:t>
      </w:r>
      <w:bookmarkEnd w:id="18"/>
    </w:p>
    <w:p w14:paraId="79A797E8" w14:textId="77777777"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Dashboard showing real-time sensor data</w:t>
      </w:r>
    </w:p>
    <w:p w14:paraId="2D7BAA5A" w14:textId="77777777"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Graphs for environmental trends</w:t>
      </w:r>
    </w:p>
    <w:p w14:paraId="7C42F6F7" w14:textId="77777777"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Alerts for irrigation needs</w:t>
      </w:r>
    </w:p>
    <w:p w14:paraId="30094B61" w14:textId="77777777"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Plant disease detection results</w:t>
      </w:r>
    </w:p>
    <w:p w14:paraId="6F9DA692" w14:textId="77777777"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Recommendation panel</w:t>
      </w:r>
    </w:p>
    <w:p w14:paraId="0E0C232E" w14:textId="77777777"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The interface is designed using</w:t>
      </w:r>
    </w:p>
    <w:p w14:paraId="02AE642C" w14:textId="77777777"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HTML for structure</w:t>
      </w:r>
    </w:p>
    <w:p w14:paraId="774591E5" w14:textId="5A791B4A"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CSS for styling</w:t>
      </w:r>
      <w:r w:rsidR="00AA56BF">
        <w:rPr>
          <w:rFonts w:ascii="Arial" w:hAnsi="Arial" w:cs="Arial"/>
          <w:sz w:val="24"/>
          <w:szCs w:val="24"/>
          <w:lang w:eastAsia="en-GB"/>
        </w:rPr>
        <w:t xml:space="preserve"> </w:t>
      </w:r>
      <w:r w:rsidR="00EE481A">
        <w:rPr>
          <w:rFonts w:ascii="Arial" w:hAnsi="Arial" w:cs="Arial"/>
          <w:sz w:val="24"/>
          <w:szCs w:val="24"/>
          <w:lang w:eastAsia="en-GB"/>
        </w:rPr>
        <w:t>[38]</w:t>
      </w:r>
    </w:p>
    <w:p w14:paraId="42FAFAF3" w14:textId="77777777"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The design focuses on usability to ensure that even non-technical users can easily understand system outputs.</w:t>
      </w:r>
    </w:p>
    <w:p w14:paraId="317A1751" w14:textId="77777777"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System Implementation Modules</w:t>
      </w:r>
    </w:p>
    <w:p w14:paraId="33DD4C81" w14:textId="77777777"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The system is divided into the following modules</w:t>
      </w:r>
    </w:p>
    <w:p w14:paraId="4BCCAEAE" w14:textId="77777777"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1 Sensor Module</w:t>
      </w:r>
    </w:p>
    <w:p w14:paraId="06561D6F" w14:textId="77777777"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Collects real-time environmental data.</w:t>
      </w:r>
    </w:p>
    <w:p w14:paraId="30B3E518" w14:textId="77777777"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2 Data Processing Module</w:t>
      </w:r>
    </w:p>
    <w:p w14:paraId="0068A549" w14:textId="77777777"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Cleans and prepares data for analysis.</w:t>
      </w:r>
    </w:p>
    <w:p w14:paraId="499993A5" w14:textId="77777777"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3 Prediction Module</w:t>
      </w:r>
    </w:p>
    <w:p w14:paraId="23C20EA4" w14:textId="01F8B25A"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Runs machine learning models for irrigation forecasting.</w:t>
      </w:r>
      <w:r w:rsidR="00241192">
        <w:rPr>
          <w:rFonts w:ascii="Arial" w:hAnsi="Arial" w:cs="Arial"/>
          <w:sz w:val="24"/>
          <w:szCs w:val="24"/>
          <w:lang w:eastAsia="en-GB"/>
        </w:rPr>
        <w:t>[39]</w:t>
      </w:r>
    </w:p>
    <w:p w14:paraId="66B86871" w14:textId="77777777" w:rsidR="00A71749" w:rsidRPr="009B052F" w:rsidRDefault="00A71749" w:rsidP="00451E47">
      <w:pPr>
        <w:rPr>
          <w:rFonts w:ascii="Arial" w:hAnsi="Arial" w:cs="Arial"/>
          <w:b/>
          <w:bCs/>
          <w:sz w:val="28"/>
          <w:szCs w:val="28"/>
          <w:lang w:eastAsia="en-GB"/>
        </w:rPr>
      </w:pPr>
      <w:r w:rsidRPr="009B052F">
        <w:rPr>
          <w:rFonts w:ascii="Arial" w:hAnsi="Arial" w:cs="Arial"/>
          <w:b/>
          <w:bCs/>
          <w:sz w:val="28"/>
          <w:szCs w:val="28"/>
          <w:lang w:eastAsia="en-GB"/>
        </w:rPr>
        <w:t>4 Image Analysis Module</w:t>
      </w:r>
    </w:p>
    <w:p w14:paraId="4B8BA01A" w14:textId="77777777"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Detects plant diseases using image classification.</w:t>
      </w:r>
    </w:p>
    <w:p w14:paraId="4689D23F" w14:textId="77777777"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5 Web Interface Module</w:t>
      </w:r>
    </w:p>
    <w:p w14:paraId="30539BB2" w14:textId="77777777"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Displays results and recommendations to users.</w:t>
      </w:r>
    </w:p>
    <w:p w14:paraId="1288C938" w14:textId="77777777"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Tools and Technologies Used</w:t>
      </w:r>
    </w:p>
    <w:p w14:paraId="249C1CBF" w14:textId="77777777"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The system is developed using the following tools</w:t>
      </w:r>
    </w:p>
    <w:p w14:paraId="14079618" w14:textId="77777777"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Python: Core programming language</w:t>
      </w:r>
    </w:p>
    <w:p w14:paraId="0215CDDF" w14:textId="77777777"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Scikit-learn: Machine learning algorithms</w:t>
      </w:r>
    </w:p>
    <w:p w14:paraId="19878B80" w14:textId="77777777"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TensorFlow/</w:t>
      </w:r>
      <w:proofErr w:type="spellStart"/>
      <w:r w:rsidRPr="009B052F">
        <w:rPr>
          <w:rFonts w:ascii="Arial" w:hAnsi="Arial" w:cs="Arial"/>
          <w:sz w:val="24"/>
          <w:szCs w:val="24"/>
          <w:lang w:eastAsia="en-GB"/>
        </w:rPr>
        <w:t>Keras</w:t>
      </w:r>
      <w:proofErr w:type="spellEnd"/>
      <w:r w:rsidRPr="009B052F">
        <w:rPr>
          <w:rFonts w:ascii="Arial" w:hAnsi="Arial" w:cs="Arial"/>
          <w:sz w:val="24"/>
          <w:szCs w:val="24"/>
          <w:lang w:eastAsia="en-GB"/>
        </w:rPr>
        <w:t>: Deep learning models</w:t>
      </w:r>
    </w:p>
    <w:p w14:paraId="7FFF7CC6" w14:textId="77777777"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OpenCV: Image processing</w:t>
      </w:r>
    </w:p>
    <w:p w14:paraId="0762AF85" w14:textId="77777777"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HTML &amp; CSS: Frontend development</w:t>
      </w:r>
    </w:p>
    <w:p w14:paraId="6FF430E5" w14:textId="77777777" w:rsidR="00A71749" w:rsidRPr="009B052F" w:rsidRDefault="00A71749" w:rsidP="00451E47">
      <w:pPr>
        <w:rPr>
          <w:rFonts w:ascii="Arial" w:hAnsi="Arial" w:cs="Arial"/>
          <w:sz w:val="24"/>
          <w:szCs w:val="24"/>
          <w:lang w:eastAsia="en-GB"/>
        </w:rPr>
      </w:pPr>
      <w:r w:rsidRPr="009B052F">
        <w:rPr>
          <w:rFonts w:ascii="Arial" w:hAnsi="Arial" w:cs="Arial"/>
          <w:sz w:val="24"/>
          <w:szCs w:val="24"/>
          <w:lang w:eastAsia="en-GB"/>
        </w:rPr>
        <w:t>IoT Sensors (conceptual/simulated): Data collection</w:t>
      </w:r>
    </w:p>
    <w:p w14:paraId="0604A826" w14:textId="3BE052A4" w:rsidR="00A71749" w:rsidRPr="00351BCC" w:rsidRDefault="00A71749" w:rsidP="00451E47">
      <w:pPr>
        <w:rPr>
          <w:rFonts w:ascii="Arial" w:hAnsi="Arial" w:cs="Arial"/>
          <w:lang w:eastAsia="en-GB"/>
        </w:rPr>
      </w:pPr>
      <w:r w:rsidRPr="009B052F">
        <w:rPr>
          <w:rFonts w:ascii="Arial" w:hAnsi="Arial" w:cs="Arial"/>
          <w:sz w:val="24"/>
          <w:szCs w:val="24"/>
          <w:lang w:eastAsia="en-GB"/>
        </w:rPr>
        <w:t>These tools support efficient development and integration of AI and IoT components</w:t>
      </w:r>
      <w:r w:rsidRPr="00351BCC">
        <w:rPr>
          <w:rFonts w:ascii="Arial" w:hAnsi="Arial" w:cs="Arial"/>
          <w:lang w:eastAsia="en-GB"/>
        </w:rPr>
        <w:t>.</w:t>
      </w:r>
      <w:r w:rsidR="00241192">
        <w:rPr>
          <w:rFonts w:ascii="Arial" w:hAnsi="Arial" w:cs="Arial"/>
          <w:lang w:eastAsia="en-GB"/>
        </w:rPr>
        <w:t xml:space="preserve"> [40]</w:t>
      </w:r>
    </w:p>
    <w:p w14:paraId="7BB35D18" w14:textId="77777777" w:rsidR="00A71749" w:rsidRPr="00351BCC" w:rsidRDefault="00A71749" w:rsidP="004767F2">
      <w:pPr>
        <w:pStyle w:val="Heading1"/>
        <w:rPr>
          <w:rFonts w:ascii="Arial" w:hAnsi="Arial" w:cs="Arial"/>
          <w:b/>
          <w:bCs/>
          <w:lang w:eastAsia="en-GB"/>
        </w:rPr>
      </w:pPr>
      <w:bookmarkStart w:id="19" w:name="_Toc237204001"/>
      <w:r w:rsidRPr="00351BCC">
        <w:rPr>
          <w:rFonts w:ascii="Arial" w:hAnsi="Arial" w:cs="Arial"/>
          <w:b/>
          <w:bCs/>
          <w:lang w:eastAsia="en-GB"/>
        </w:rPr>
        <w:t>System Workflow</w:t>
      </w:r>
      <w:bookmarkEnd w:id="19"/>
    </w:p>
    <w:p w14:paraId="5E2B91C0" w14:textId="77777777" w:rsidR="00CC4588" w:rsidRPr="003E64DA" w:rsidRDefault="00CC4588" w:rsidP="00CC4588">
      <w:pPr>
        <w:rPr>
          <w:rFonts w:ascii="Arial" w:hAnsi="Arial" w:cs="Arial"/>
          <w:sz w:val="24"/>
          <w:szCs w:val="24"/>
          <w:lang w:eastAsia="en-GB"/>
        </w:rPr>
      </w:pPr>
      <w:r w:rsidRPr="003E64DA">
        <w:rPr>
          <w:rFonts w:ascii="Arial" w:hAnsi="Arial" w:cs="Arial"/>
          <w:sz w:val="24"/>
          <w:szCs w:val="24"/>
          <w:lang w:eastAsia="en-GB"/>
        </w:rPr>
        <w:t>The system's workflow looks like this:</w:t>
      </w:r>
    </w:p>
    <w:p w14:paraId="48836B62" w14:textId="77777777" w:rsidR="00CC4588" w:rsidRPr="003E64DA" w:rsidRDefault="00CC4588" w:rsidP="00CC4588">
      <w:pPr>
        <w:rPr>
          <w:rFonts w:ascii="Arial" w:hAnsi="Arial" w:cs="Arial"/>
          <w:sz w:val="24"/>
          <w:szCs w:val="24"/>
          <w:lang w:eastAsia="en-GB"/>
        </w:rPr>
      </w:pPr>
      <w:r w:rsidRPr="003E64DA">
        <w:rPr>
          <w:rFonts w:ascii="Arial" w:hAnsi="Arial" w:cs="Arial"/>
          <w:sz w:val="24"/>
          <w:szCs w:val="24"/>
          <w:lang w:eastAsia="en-GB"/>
        </w:rPr>
        <w:t>Sensors gather information about the environment.</w:t>
      </w:r>
    </w:p>
    <w:p w14:paraId="74BB795F" w14:textId="77777777" w:rsidR="00CC4588" w:rsidRPr="003E64DA" w:rsidRDefault="00CC4588" w:rsidP="00CC4588">
      <w:pPr>
        <w:rPr>
          <w:rFonts w:ascii="Arial" w:hAnsi="Arial" w:cs="Arial"/>
          <w:sz w:val="24"/>
          <w:szCs w:val="24"/>
          <w:lang w:eastAsia="en-GB"/>
        </w:rPr>
      </w:pPr>
      <w:r w:rsidRPr="003E64DA">
        <w:rPr>
          <w:rFonts w:ascii="Arial" w:hAnsi="Arial" w:cs="Arial"/>
          <w:sz w:val="24"/>
          <w:szCs w:val="24"/>
          <w:lang w:eastAsia="en-GB"/>
        </w:rPr>
        <w:t>Data is sent to the processing unit.</w:t>
      </w:r>
    </w:p>
    <w:p w14:paraId="572C2B7E" w14:textId="77777777" w:rsidR="00CC4588" w:rsidRPr="003E64DA" w:rsidRDefault="00CC4588" w:rsidP="00CC4588">
      <w:pPr>
        <w:rPr>
          <w:rFonts w:ascii="Arial" w:hAnsi="Arial" w:cs="Arial"/>
          <w:sz w:val="24"/>
          <w:szCs w:val="24"/>
          <w:lang w:eastAsia="en-GB"/>
        </w:rPr>
      </w:pPr>
      <w:r w:rsidRPr="003E64DA">
        <w:rPr>
          <w:rFonts w:ascii="Arial" w:hAnsi="Arial" w:cs="Arial"/>
          <w:sz w:val="24"/>
          <w:szCs w:val="24"/>
          <w:lang w:eastAsia="en-GB"/>
        </w:rPr>
        <w:t>Data is pre-processed and sanitised.</w:t>
      </w:r>
    </w:p>
    <w:p w14:paraId="548D75E3" w14:textId="77777777" w:rsidR="00CC4588" w:rsidRPr="003E64DA" w:rsidRDefault="00CC4588" w:rsidP="00CC4588">
      <w:pPr>
        <w:rPr>
          <w:rFonts w:ascii="Arial" w:hAnsi="Arial" w:cs="Arial"/>
          <w:sz w:val="24"/>
          <w:szCs w:val="24"/>
          <w:lang w:eastAsia="en-GB"/>
        </w:rPr>
      </w:pPr>
      <w:r w:rsidRPr="003E64DA">
        <w:rPr>
          <w:rFonts w:ascii="Arial" w:hAnsi="Arial" w:cs="Arial"/>
          <w:sz w:val="24"/>
          <w:szCs w:val="24"/>
          <w:lang w:eastAsia="en-GB"/>
        </w:rPr>
        <w:t>A machine learning model forecasts the requirement for irrigation</w:t>
      </w:r>
    </w:p>
    <w:p w14:paraId="51F05BA2" w14:textId="77777777" w:rsidR="00CC4588" w:rsidRPr="003E64DA" w:rsidRDefault="00CC4588" w:rsidP="00CC4588">
      <w:pPr>
        <w:rPr>
          <w:rFonts w:ascii="Arial" w:hAnsi="Arial" w:cs="Arial"/>
          <w:sz w:val="24"/>
          <w:szCs w:val="24"/>
          <w:lang w:eastAsia="en-GB"/>
        </w:rPr>
      </w:pPr>
      <w:r w:rsidRPr="003E64DA">
        <w:rPr>
          <w:rFonts w:ascii="Arial" w:hAnsi="Arial" w:cs="Arial"/>
          <w:sz w:val="24"/>
          <w:szCs w:val="24"/>
          <w:lang w:eastAsia="en-GB"/>
        </w:rPr>
        <w:t>Plant diseases are identified by an image recognition model.</w:t>
      </w:r>
    </w:p>
    <w:p w14:paraId="0CF82B59" w14:textId="77777777" w:rsidR="00CC4588" w:rsidRPr="003E64DA" w:rsidRDefault="00CC4588" w:rsidP="00CC4588">
      <w:pPr>
        <w:rPr>
          <w:rFonts w:ascii="Arial" w:hAnsi="Arial" w:cs="Arial"/>
          <w:sz w:val="24"/>
          <w:szCs w:val="24"/>
          <w:lang w:eastAsia="en-GB"/>
        </w:rPr>
      </w:pPr>
      <w:r w:rsidRPr="003E64DA">
        <w:rPr>
          <w:rFonts w:ascii="Arial" w:hAnsi="Arial" w:cs="Arial"/>
          <w:sz w:val="24"/>
          <w:szCs w:val="24"/>
          <w:lang w:eastAsia="en-GB"/>
        </w:rPr>
        <w:t>The web dashboard displays the results.</w:t>
      </w:r>
    </w:p>
    <w:p w14:paraId="27A3B27A" w14:textId="77777777" w:rsidR="00CC4588" w:rsidRPr="003E64DA" w:rsidRDefault="00CC4588" w:rsidP="00CC4588">
      <w:pPr>
        <w:rPr>
          <w:rFonts w:ascii="Arial" w:hAnsi="Arial" w:cs="Arial"/>
          <w:sz w:val="24"/>
          <w:szCs w:val="24"/>
          <w:lang w:eastAsia="en-GB"/>
        </w:rPr>
      </w:pPr>
      <w:r w:rsidRPr="003E64DA">
        <w:rPr>
          <w:rFonts w:ascii="Arial" w:hAnsi="Arial" w:cs="Arial"/>
          <w:sz w:val="24"/>
          <w:szCs w:val="24"/>
          <w:lang w:eastAsia="en-GB"/>
        </w:rPr>
        <w:t>The user is given suggestions</w:t>
      </w:r>
    </w:p>
    <w:p w14:paraId="4E02AE30" w14:textId="77777777" w:rsidR="00CC4588" w:rsidRPr="003E64DA" w:rsidRDefault="00CC4588" w:rsidP="00CC4588">
      <w:pPr>
        <w:rPr>
          <w:rFonts w:ascii="Arial" w:hAnsi="Arial" w:cs="Arial"/>
          <w:sz w:val="24"/>
          <w:szCs w:val="24"/>
          <w:lang w:eastAsia="en-GB"/>
        </w:rPr>
      </w:pPr>
      <w:r w:rsidRPr="003E64DA">
        <w:rPr>
          <w:rFonts w:ascii="Arial" w:hAnsi="Arial" w:cs="Arial"/>
          <w:sz w:val="24"/>
          <w:szCs w:val="24"/>
          <w:lang w:eastAsia="en-GB"/>
        </w:rPr>
        <w:t>Design for Security and Reliability</w:t>
      </w:r>
    </w:p>
    <w:p w14:paraId="57E1464C" w14:textId="77777777" w:rsidR="00CC4588" w:rsidRPr="003E64DA" w:rsidRDefault="00CC4588" w:rsidP="00CC4588">
      <w:pPr>
        <w:rPr>
          <w:rFonts w:ascii="Arial" w:hAnsi="Arial" w:cs="Arial"/>
          <w:sz w:val="24"/>
          <w:szCs w:val="24"/>
          <w:lang w:eastAsia="en-GB"/>
        </w:rPr>
      </w:pPr>
      <w:r w:rsidRPr="003E64DA">
        <w:rPr>
          <w:rFonts w:ascii="Arial" w:hAnsi="Arial" w:cs="Arial"/>
          <w:sz w:val="24"/>
          <w:szCs w:val="24"/>
          <w:lang w:eastAsia="en-GB"/>
        </w:rPr>
        <w:t>To guarantee the dependability of the system</w:t>
      </w:r>
    </w:p>
    <w:p w14:paraId="7852A9CC" w14:textId="77777777" w:rsidR="00CC4588" w:rsidRPr="003E64DA" w:rsidRDefault="00CC4588" w:rsidP="00CC4588">
      <w:pPr>
        <w:rPr>
          <w:rFonts w:ascii="Arial" w:hAnsi="Arial" w:cs="Arial"/>
          <w:sz w:val="24"/>
          <w:szCs w:val="24"/>
          <w:lang w:eastAsia="en-GB"/>
        </w:rPr>
      </w:pPr>
      <w:r w:rsidRPr="003E64DA">
        <w:rPr>
          <w:rFonts w:ascii="Arial" w:hAnsi="Arial" w:cs="Arial"/>
          <w:sz w:val="24"/>
          <w:szCs w:val="24"/>
          <w:lang w:eastAsia="en-GB"/>
        </w:rPr>
        <w:t>Techniques for data validation are used</w:t>
      </w:r>
    </w:p>
    <w:p w14:paraId="1648EF4C" w14:textId="77777777" w:rsidR="00CC4588" w:rsidRPr="003E64DA" w:rsidRDefault="00CC4588" w:rsidP="00CC4588">
      <w:pPr>
        <w:rPr>
          <w:rFonts w:ascii="Arial" w:hAnsi="Arial" w:cs="Arial"/>
          <w:sz w:val="24"/>
          <w:szCs w:val="24"/>
          <w:lang w:eastAsia="en-GB"/>
        </w:rPr>
      </w:pPr>
      <w:r w:rsidRPr="003E64DA">
        <w:rPr>
          <w:rFonts w:ascii="Arial" w:hAnsi="Arial" w:cs="Arial"/>
          <w:sz w:val="24"/>
          <w:szCs w:val="24"/>
          <w:lang w:eastAsia="en-GB"/>
        </w:rPr>
        <w:t>Sensor data is subjected to redundant inspections.</w:t>
      </w:r>
    </w:p>
    <w:p w14:paraId="1BEB18EB" w14:textId="6002EB32" w:rsidR="00A71749" w:rsidRPr="003E64DA" w:rsidRDefault="00CC4588" w:rsidP="00CC4588">
      <w:pPr>
        <w:rPr>
          <w:rFonts w:ascii="Arial" w:hAnsi="Arial" w:cs="Arial"/>
          <w:sz w:val="24"/>
          <w:szCs w:val="24"/>
          <w:lang w:eastAsia="en-GB"/>
        </w:rPr>
      </w:pPr>
      <w:r w:rsidRPr="003E64DA">
        <w:rPr>
          <w:rFonts w:ascii="Arial" w:hAnsi="Arial" w:cs="Arial"/>
          <w:sz w:val="24"/>
          <w:szCs w:val="24"/>
          <w:lang w:eastAsia="en-GB"/>
        </w:rPr>
        <w:t xml:space="preserve">Thresholds are used to validate model </w:t>
      </w:r>
      <w:r w:rsidR="003E64DA" w:rsidRPr="003E64DA">
        <w:rPr>
          <w:rFonts w:ascii="Arial" w:hAnsi="Arial" w:cs="Arial"/>
          <w:sz w:val="24"/>
          <w:szCs w:val="24"/>
          <w:lang w:eastAsia="en-GB"/>
        </w:rPr>
        <w:t>results. To</w:t>
      </w:r>
      <w:r w:rsidR="00A71749" w:rsidRPr="003E64DA">
        <w:rPr>
          <w:rFonts w:ascii="Arial" w:hAnsi="Arial" w:cs="Arial"/>
          <w:sz w:val="24"/>
          <w:szCs w:val="24"/>
          <w:lang w:eastAsia="en-GB"/>
        </w:rPr>
        <w:t xml:space="preserve"> ensure security</w:t>
      </w:r>
    </w:p>
    <w:p w14:paraId="2527ACAA"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No sensitive personal data is stored</w:t>
      </w:r>
    </w:p>
    <w:p w14:paraId="7E17BF8F"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Data transmission is assumed to be secure in system design</w:t>
      </w:r>
    </w:p>
    <w:p w14:paraId="701CCDED"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User access is controlled through simple authentication (if implemented)</w:t>
      </w:r>
    </w:p>
    <w:p w14:paraId="1C14FC67" w14:textId="74B7A33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It described the system architecture, data flow, database structure, machine learning models, and user interface design. The integration of IoT, AI, and machine learning enables real-time monitoring and intelligent decision-making for sustainable organic gardening.</w:t>
      </w:r>
      <w:r w:rsidR="00241192">
        <w:rPr>
          <w:rFonts w:ascii="Arial" w:hAnsi="Arial" w:cs="Arial"/>
          <w:sz w:val="24"/>
          <w:szCs w:val="24"/>
          <w:lang w:eastAsia="en-GB"/>
        </w:rPr>
        <w:t>[</w:t>
      </w:r>
      <w:r w:rsidR="00FD1069">
        <w:rPr>
          <w:rFonts w:ascii="Arial" w:hAnsi="Arial" w:cs="Arial"/>
          <w:sz w:val="24"/>
          <w:szCs w:val="24"/>
          <w:lang w:eastAsia="en-GB"/>
        </w:rPr>
        <w:t>41][42]</w:t>
      </w:r>
    </w:p>
    <w:p w14:paraId="6C23C645"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Results, Testing and Discussion</w:t>
      </w:r>
    </w:p>
    <w:p w14:paraId="71A3FDB5"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The system was tested using a combination of simulation-based data and publicly available datasets for both environmental monitoring and plant disease detection. Testing was carried out in multiple stages to ensure the reliability and accuracy of each module.</w:t>
      </w:r>
    </w:p>
    <w:p w14:paraId="3B490D14"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The testing process included</w:t>
      </w:r>
    </w:p>
    <w:p w14:paraId="7C8789B6"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Unit testing of individual modules</w:t>
      </w:r>
    </w:p>
    <w:p w14:paraId="76BAF5F6"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Integration testing of combined system components</w:t>
      </w:r>
    </w:p>
    <w:p w14:paraId="7D7ADF77"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Model performance evaluation using standard metrics</w:t>
      </w:r>
    </w:p>
    <w:p w14:paraId="6DDBD73B"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Functional testing of the user interface</w:t>
      </w:r>
    </w:p>
    <w:p w14:paraId="25DCEE24"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Irrigation Prediction Results</w:t>
      </w:r>
    </w:p>
    <w:p w14:paraId="27A8B0B9" w14:textId="3C51FB5E" w:rsidR="00A71749" w:rsidRPr="003E64DA" w:rsidRDefault="003A5895" w:rsidP="00451E47">
      <w:pPr>
        <w:rPr>
          <w:rFonts w:ascii="Arial" w:hAnsi="Arial" w:cs="Arial"/>
          <w:sz w:val="24"/>
          <w:szCs w:val="24"/>
          <w:lang w:eastAsia="en-GB"/>
        </w:rPr>
      </w:pPr>
      <w:r w:rsidRPr="003A5895">
        <w:rPr>
          <w:rFonts w:ascii="Arial" w:hAnsi="Arial" w:cs="Arial"/>
          <w:sz w:val="24"/>
          <w:szCs w:val="24"/>
          <w:lang w:eastAsia="en-GB"/>
        </w:rPr>
        <w:t>The irrigation model was tested using data such as soil moisture, temperature, and humidity. A machine learning regression model analysed these conditions to estimate when plants required watering</w:t>
      </w:r>
      <w:r w:rsidR="00A71749" w:rsidRPr="003E64DA">
        <w:rPr>
          <w:rFonts w:ascii="Arial" w:hAnsi="Arial" w:cs="Arial"/>
          <w:sz w:val="24"/>
          <w:szCs w:val="24"/>
          <w:lang w:eastAsia="en-GB"/>
        </w:rPr>
        <w:t>.</w:t>
      </w:r>
      <w:r w:rsidR="00FD1069">
        <w:rPr>
          <w:rFonts w:ascii="Arial" w:hAnsi="Arial" w:cs="Arial"/>
          <w:sz w:val="24"/>
          <w:szCs w:val="24"/>
          <w:lang w:eastAsia="en-GB"/>
        </w:rPr>
        <w:t>[44]</w:t>
      </w:r>
    </w:p>
    <w:p w14:paraId="0D90744A"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1 Performance Metrics</w:t>
      </w:r>
    </w:p>
    <w:p w14:paraId="79C9EE81"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The model was evaluated using</w:t>
      </w:r>
    </w:p>
    <w:p w14:paraId="52CFD0D6"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Mean Absolute Error (MAE)</w:t>
      </w:r>
    </w:p>
    <w:p w14:paraId="098B72E5"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Mean Squared Error (MSE)</w:t>
      </w:r>
    </w:p>
    <w:p w14:paraId="45C363CD"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Root Mean Squared Error (RMSE)</w:t>
      </w:r>
    </w:p>
    <w:p w14:paraId="73D89A8B"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2 Observations</w:t>
      </w:r>
    </w:p>
    <w:p w14:paraId="57ADB5FD" w14:textId="18332025"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The model demonstrated strong predictive capability, particularly in identifying irrigation needs under varying environmental conditions. When soil moisture levels were low and temperature levels were high, the model consistently recommended increased irrigation.</w:t>
      </w:r>
      <w:r w:rsidR="00FD1069">
        <w:rPr>
          <w:rFonts w:ascii="Arial" w:hAnsi="Arial" w:cs="Arial"/>
          <w:sz w:val="24"/>
          <w:szCs w:val="24"/>
          <w:lang w:eastAsia="en-GB"/>
        </w:rPr>
        <w:t>[</w:t>
      </w:r>
      <w:r w:rsidR="008B3BC5">
        <w:rPr>
          <w:rFonts w:ascii="Arial" w:hAnsi="Arial" w:cs="Arial"/>
          <w:sz w:val="24"/>
          <w:szCs w:val="24"/>
          <w:lang w:eastAsia="en-GB"/>
        </w:rPr>
        <w:t>45]</w:t>
      </w:r>
    </w:p>
    <w:p w14:paraId="3E2B8F8A"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The model achieved high prediction consistency</w:t>
      </w:r>
    </w:p>
    <w:p w14:paraId="282E78CD"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Irrigation recommendations aligned with expected environmental conditions</w:t>
      </w:r>
    </w:p>
    <w:p w14:paraId="19DD17E2"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Water usage was optimised by avoiding unnecessary irrigation cycles</w:t>
      </w:r>
    </w:p>
    <w:p w14:paraId="51E9F08C"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Plant Disease Detection Results</w:t>
      </w:r>
    </w:p>
    <w:p w14:paraId="16BE1496"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The plant disease detection module used a Convolutional Neural Network (CNN) to classify plant images.</w:t>
      </w:r>
    </w:p>
    <w:p w14:paraId="15287D49"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1 Dataset Evaluation</w:t>
      </w:r>
    </w:p>
    <w:p w14:paraId="4D5B153D"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The model was tested using images of</w:t>
      </w:r>
    </w:p>
    <w:p w14:paraId="3A4A9615"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Healthy leaves</w:t>
      </w:r>
    </w:p>
    <w:p w14:paraId="5A6C840F"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Fungal infections</w:t>
      </w:r>
    </w:p>
    <w:p w14:paraId="10132AE3"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Leaf spots</w:t>
      </w:r>
    </w:p>
    <w:p w14:paraId="4A610E78"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Nutrient deficiencies</w:t>
      </w:r>
    </w:p>
    <w:p w14:paraId="087500CB"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2 Performance Metrics</w:t>
      </w:r>
    </w:p>
    <w:p w14:paraId="0BAC0E24"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Accuracy</w:t>
      </w:r>
    </w:p>
    <w:p w14:paraId="62A73CDD"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Precision</w:t>
      </w:r>
    </w:p>
    <w:p w14:paraId="44D6D68E"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Recall</w:t>
      </w:r>
    </w:p>
    <w:p w14:paraId="00F1F17D"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F1-score</w:t>
      </w:r>
    </w:p>
    <w:p w14:paraId="5CC9EB1A"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3 Observations</w:t>
      </w:r>
    </w:p>
    <w:p w14:paraId="494D221B"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The CNN model showed strong performance in distinguishing between healthy and diseased plants. However, minor misclassifications occurred in cases where symptoms were visually similar.</w:t>
      </w:r>
    </w:p>
    <w:p w14:paraId="2F224D10"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4 Result Summary</w:t>
      </w:r>
    </w:p>
    <w:p w14:paraId="51F31DD4"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High accuracy in identifying clear disease patterns</w:t>
      </w:r>
    </w:p>
    <w:p w14:paraId="76CC1EA3"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Slight reduction in performance for overlapping symptoms</w:t>
      </w:r>
    </w:p>
    <w:p w14:paraId="0FC03E24"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Effective early detection capability for plant diseases</w:t>
      </w:r>
    </w:p>
    <w:p w14:paraId="5D1CA658"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System Performance Evaluation</w:t>
      </w:r>
    </w:p>
    <w:p w14:paraId="2F2671CF"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The overall system performance was evaluated based on three key criteria</w:t>
      </w:r>
    </w:p>
    <w:p w14:paraId="70E8E4FE"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1 Prediction Accuracy</w:t>
      </w:r>
    </w:p>
    <w:p w14:paraId="31A5D976"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Both irrigation and disease detection models demonstrated reliable accuracy, indicating that machine learning algorithms effectively interpret environmental and visual data.</w:t>
      </w:r>
    </w:p>
    <w:p w14:paraId="42946101"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2 Response Time</w:t>
      </w:r>
    </w:p>
    <w:p w14:paraId="515A34BC"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The system provided near real-time responses for</w:t>
      </w:r>
    </w:p>
    <w:p w14:paraId="0CA5F42E"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Sensor data updates</w:t>
      </w:r>
    </w:p>
    <w:p w14:paraId="5595410E"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Irrigation recommendations</w:t>
      </w:r>
    </w:p>
    <w:p w14:paraId="59EDA6B4"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Disease detection results</w:t>
      </w:r>
    </w:p>
    <w:p w14:paraId="0D212175"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This makes the system suitable for practical gardening applications</w:t>
      </w:r>
    </w:p>
    <w:p w14:paraId="4B0D45B8"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3 Usability</w:t>
      </w:r>
    </w:p>
    <w:p w14:paraId="573870DE"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The web-based interface was evaluated for usability and ease of interaction. Users were able to:</w:t>
      </w:r>
    </w:p>
    <w:p w14:paraId="2B4EEA5D"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Easily view environmental conditions</w:t>
      </w:r>
    </w:p>
    <w:p w14:paraId="0D81B2FA"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Understand irrigation recommendations</w:t>
      </w:r>
    </w:p>
    <w:p w14:paraId="43BBD558"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Interpret plant health results</w:t>
      </w:r>
    </w:p>
    <w:p w14:paraId="17F47779"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Water Usage Efficiency Analysis</w:t>
      </w:r>
    </w:p>
    <w:p w14:paraId="18982305" w14:textId="71C9257F"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One of the key objectives of the system is to reduce water wastage through intelligent irrigation control.</w:t>
      </w:r>
      <w:r w:rsidR="00794959">
        <w:rPr>
          <w:rFonts w:ascii="Arial" w:hAnsi="Arial" w:cs="Arial"/>
          <w:sz w:val="24"/>
          <w:szCs w:val="24"/>
          <w:lang w:eastAsia="en-GB"/>
        </w:rPr>
        <w:t xml:space="preserve"> [44]</w:t>
      </w:r>
    </w:p>
    <w:p w14:paraId="1F8423ED"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1 Findings</w:t>
      </w:r>
    </w:p>
    <w:p w14:paraId="2B62FBEA"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The system reduced unnecessary watering by identifying optimal irrigation times</w:t>
      </w:r>
    </w:p>
    <w:p w14:paraId="0F66F80F"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Over-irrigation was significantly reduced compared to manual gardening practices</w:t>
      </w:r>
    </w:p>
    <w:p w14:paraId="7C4705D4"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Water usage efficiency improved through predictive scheduling</w:t>
      </w:r>
    </w:p>
    <w:p w14:paraId="4BB78090"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2 Discussion</w:t>
      </w:r>
    </w:p>
    <w:p w14:paraId="59CBF98A"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These results indicate that integrating machine learning with environmental sensing can significantly improve water conservation in organic gardening systems.</w:t>
      </w:r>
    </w:p>
    <w:p w14:paraId="01310C30"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Plant Health Improvement Analysis</w:t>
      </w:r>
    </w:p>
    <w:p w14:paraId="51AD33E0"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The plant disease detection system contributed to improved plant health outcomes by enabling early identification of issues.</w:t>
      </w:r>
    </w:p>
    <w:p w14:paraId="7CABF92E"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1 Findings</w:t>
      </w:r>
    </w:p>
    <w:p w14:paraId="6C835916"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Early detection of fungal infections helped prevent disease spread</w:t>
      </w:r>
    </w:p>
    <w:p w14:paraId="05FD991B"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Nutrient deficiencies were identified before severe damage occurred</w:t>
      </w:r>
    </w:p>
    <w:p w14:paraId="6CE75AE0"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Timely recommendations improved plant recovery rates</w:t>
      </w:r>
    </w:p>
    <w:p w14:paraId="02963AD1"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2 Discussion</w:t>
      </w:r>
    </w:p>
    <w:p w14:paraId="585B05B8"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Early intervention plays a critical role in organic gardening, where chemical treatments are limited. The system supports healthier plant growth by enabling proactive care.</w:t>
      </w:r>
    </w:p>
    <w:p w14:paraId="36F73A9D"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Comparative Analysis with Traditional Gardening</w:t>
      </w:r>
    </w:p>
    <w:p w14:paraId="4590708D" w14:textId="64C44432"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A comparison was conducted between the proposed system and traditional gardening methods.</w:t>
      </w:r>
      <w:r w:rsidR="00B60B7E">
        <w:rPr>
          <w:rFonts w:ascii="Arial" w:hAnsi="Arial" w:cs="Arial"/>
          <w:sz w:val="24"/>
          <w:szCs w:val="24"/>
          <w:lang w:eastAsia="en-GB"/>
        </w:rPr>
        <w:t xml:space="preserve"> [45]</w:t>
      </w:r>
    </w:p>
    <w:p w14:paraId="513AB10E"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Feature</w:t>
      </w:r>
    </w:p>
    <w:p w14:paraId="53A74C23"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Traditional Gardening</w:t>
      </w:r>
    </w:p>
    <w:p w14:paraId="5420C3B0"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Proposed System</w:t>
      </w:r>
    </w:p>
    <w:p w14:paraId="08002323"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Irrigation Control</w:t>
      </w:r>
    </w:p>
    <w:p w14:paraId="0850B449"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Manual</w:t>
      </w:r>
    </w:p>
    <w:p w14:paraId="1B20FB56"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Automated &amp; predictive</w:t>
      </w:r>
    </w:p>
    <w:p w14:paraId="5B56C92A"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Disease Detection</w:t>
      </w:r>
    </w:p>
    <w:p w14:paraId="2B702F91"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Visual inspection</w:t>
      </w:r>
    </w:p>
    <w:p w14:paraId="09DDA951"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AI-based image recognition</w:t>
      </w:r>
    </w:p>
    <w:p w14:paraId="17B54186"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Water Usage</w:t>
      </w:r>
    </w:p>
    <w:p w14:paraId="1F9F74E5"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Often inefficient</w:t>
      </w:r>
    </w:p>
    <w:p w14:paraId="4354260B"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Optimised</w:t>
      </w:r>
    </w:p>
    <w:p w14:paraId="0E445E53"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Monitoring</w:t>
      </w:r>
    </w:p>
    <w:p w14:paraId="6FE33FF6"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Periodic</w:t>
      </w:r>
    </w:p>
    <w:p w14:paraId="7C19A7D7"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Real-time</w:t>
      </w:r>
    </w:p>
    <w:p w14:paraId="7F48DD76"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Decision Making</w:t>
      </w:r>
    </w:p>
    <w:p w14:paraId="2964E989"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Experience-based</w:t>
      </w:r>
    </w:p>
    <w:p w14:paraId="1F5FF561"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Data-driven</w:t>
      </w:r>
    </w:p>
    <w:p w14:paraId="3F553E17"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Discussion</w:t>
      </w:r>
    </w:p>
    <w:p w14:paraId="443BC681" w14:textId="7CBBFA25"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The comparison clearly shows that the proposed system improves efficiency, accuracy, and sustainability. Traditional methods rely heavily on human observation, while the proposed system uses real-time data and predictive analytics.</w:t>
      </w:r>
      <w:r w:rsidR="00B60B7E">
        <w:rPr>
          <w:rFonts w:ascii="Arial" w:hAnsi="Arial" w:cs="Arial"/>
          <w:sz w:val="24"/>
          <w:szCs w:val="24"/>
          <w:lang w:eastAsia="en-GB"/>
        </w:rPr>
        <w:t xml:space="preserve"> [46]</w:t>
      </w:r>
    </w:p>
    <w:p w14:paraId="443B2E03"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Discussion of Findings</w:t>
      </w:r>
    </w:p>
    <w:p w14:paraId="2D60F931"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The results demonstrate that integrating IoT, machine learning, and computer vision significantly enhances organic gardening practices. The irrigation prediction model ensures optimal water usage, while the disease detection system improves early diagnosis and intervention.</w:t>
      </w:r>
    </w:p>
    <w:p w14:paraId="7C4486F1"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The system supports sustainable agriculture by</w:t>
      </w:r>
    </w:p>
    <w:p w14:paraId="6BF9C9F4"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Reducing water wastage</w:t>
      </w:r>
    </w:p>
    <w:p w14:paraId="68C57FF6"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Improving plant health monitoring</w:t>
      </w:r>
    </w:p>
    <w:p w14:paraId="7BCAF6FA" w14:textId="77777777" w:rsidR="00A71749" w:rsidRPr="003E64DA" w:rsidRDefault="00A71749" w:rsidP="00451E47">
      <w:pPr>
        <w:rPr>
          <w:rFonts w:ascii="Arial" w:hAnsi="Arial" w:cs="Arial"/>
          <w:sz w:val="24"/>
          <w:szCs w:val="24"/>
          <w:lang w:eastAsia="en-GB"/>
        </w:rPr>
      </w:pPr>
      <w:r w:rsidRPr="003E64DA">
        <w:rPr>
          <w:rFonts w:ascii="Arial" w:hAnsi="Arial" w:cs="Arial"/>
          <w:sz w:val="24"/>
          <w:szCs w:val="24"/>
          <w:lang w:eastAsia="en-GB"/>
        </w:rPr>
        <w:t>Supporting data-driven decision-making</w:t>
      </w:r>
    </w:p>
    <w:p w14:paraId="0B5CD7A8" w14:textId="193F82FA" w:rsidR="00A71749" w:rsidRPr="00781A74" w:rsidRDefault="00A71749" w:rsidP="00451E47">
      <w:pPr>
        <w:rPr>
          <w:rFonts w:ascii="Arial" w:hAnsi="Arial" w:cs="Arial"/>
          <w:sz w:val="24"/>
          <w:szCs w:val="24"/>
          <w:lang w:eastAsia="en-GB"/>
        </w:rPr>
      </w:pPr>
      <w:r w:rsidRPr="003E64DA">
        <w:rPr>
          <w:rFonts w:ascii="Arial" w:hAnsi="Arial" w:cs="Arial"/>
          <w:sz w:val="24"/>
          <w:szCs w:val="24"/>
          <w:lang w:eastAsia="en-GB"/>
        </w:rPr>
        <w:t xml:space="preserve">However, some limitations were observed, including dependency on dataset quality and reduced accuracy in complex disease classification </w:t>
      </w:r>
      <w:proofErr w:type="spellStart"/>
      <w:r w:rsidRPr="003E64DA">
        <w:rPr>
          <w:rFonts w:ascii="Arial" w:hAnsi="Arial" w:cs="Arial"/>
          <w:sz w:val="24"/>
          <w:szCs w:val="24"/>
          <w:lang w:eastAsia="en-GB"/>
        </w:rPr>
        <w:t>scenari</w:t>
      </w:r>
      <w:proofErr w:type="spellEnd"/>
    </w:p>
    <w:p w14:paraId="03C9F43E" w14:textId="599BD9D5"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Overall, the system performed effectively in achieving its intended objectives. The machine learning models provided accurate predictions, and the IoT-based monitoring system ensured continuous environmental data collection. The integration of these technologies resulted in a smart gardening solution that improves efficiency and supports sustainable organic gardening practices.</w:t>
      </w:r>
      <w:r w:rsidR="0041303A">
        <w:rPr>
          <w:rFonts w:ascii="Arial" w:hAnsi="Arial" w:cs="Arial"/>
          <w:sz w:val="24"/>
          <w:szCs w:val="24"/>
          <w:lang w:eastAsia="en-GB"/>
        </w:rPr>
        <w:t xml:space="preserve"> [47]</w:t>
      </w:r>
    </w:p>
    <w:p w14:paraId="75ABA871" w14:textId="77777777"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The next chapter will evaluate the system further, discussing ethical considerations, sustainability impact, limitations, and future improvements.</w:t>
      </w:r>
    </w:p>
    <w:p w14:paraId="5569E08D" w14:textId="77777777" w:rsidR="00A71749" w:rsidRPr="00204BA1" w:rsidRDefault="00A71749" w:rsidP="00451E47">
      <w:pPr>
        <w:rPr>
          <w:rFonts w:ascii="Arial" w:hAnsi="Arial" w:cs="Arial"/>
          <w:b/>
          <w:bCs/>
          <w:sz w:val="24"/>
          <w:szCs w:val="24"/>
          <w:lang w:eastAsia="en-GB"/>
        </w:rPr>
      </w:pPr>
      <w:r w:rsidRPr="00CE2DD7">
        <w:rPr>
          <w:rFonts w:ascii="Arial" w:hAnsi="Arial" w:cs="Arial"/>
          <w:sz w:val="24"/>
          <w:szCs w:val="24"/>
          <w:lang w:eastAsia="en-GB"/>
        </w:rPr>
        <w:t>Extended Critical Discussion</w:t>
      </w:r>
    </w:p>
    <w:p w14:paraId="59D85178" w14:textId="77777777" w:rsidR="00A71749" w:rsidRPr="00204BA1" w:rsidRDefault="00A71749" w:rsidP="00451E47">
      <w:pPr>
        <w:rPr>
          <w:rFonts w:ascii="Arial" w:hAnsi="Arial" w:cs="Arial"/>
          <w:b/>
          <w:bCs/>
          <w:sz w:val="24"/>
          <w:szCs w:val="24"/>
          <w:lang w:eastAsia="en-GB"/>
        </w:rPr>
      </w:pPr>
      <w:r w:rsidRPr="00204BA1">
        <w:rPr>
          <w:rFonts w:ascii="Arial" w:hAnsi="Arial" w:cs="Arial"/>
          <w:b/>
          <w:bCs/>
          <w:sz w:val="24"/>
          <w:szCs w:val="24"/>
          <w:lang w:eastAsia="en-GB"/>
        </w:rPr>
        <w:t>Integration of Monitoring and Intelligent Decision Support</w:t>
      </w:r>
    </w:p>
    <w:p w14:paraId="5ABA5709" w14:textId="09C97BC1"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A central strength of the proposed system is that monitoring and prediction are integrated rather than treated as separate activities. Environmental sensing alone can tell a gardener what the current conditions are, but it does not automatically explain what action should be taken. Machine learning adds a decision-support layer by interpreting combinations of measurements. In the proposed architecture, the sensor layer supplies observations, preprocessing improves their consistency, and the prediction layer converts them into recommendations that are displayed through the web interface.</w:t>
      </w:r>
      <w:sdt>
        <w:sdtPr>
          <w:rPr>
            <w:rFonts w:ascii="Arial" w:hAnsi="Arial" w:cs="Arial"/>
            <w:sz w:val="24"/>
            <w:szCs w:val="24"/>
            <w:lang w:eastAsia="en-GB"/>
          </w:rPr>
          <w:id w:val="-1635477775"/>
          <w:citation/>
        </w:sdtPr>
        <w:sdtEndPr/>
        <w:sdtContent>
          <w:r w:rsidR="00C330DD">
            <w:rPr>
              <w:rFonts w:ascii="Arial" w:hAnsi="Arial" w:cs="Arial"/>
              <w:sz w:val="24"/>
              <w:szCs w:val="24"/>
              <w:lang w:eastAsia="en-GB"/>
            </w:rPr>
            <w:fldChar w:fldCharType="begin"/>
          </w:r>
          <w:r w:rsidR="00C330DD">
            <w:rPr>
              <w:rFonts w:ascii="Arial" w:hAnsi="Arial" w:cs="Arial"/>
              <w:sz w:val="24"/>
              <w:szCs w:val="24"/>
              <w:lang w:eastAsia="en-GB"/>
            </w:rPr>
            <w:instrText xml:space="preserve"> CITATION Ghu24 \l 2057 </w:instrText>
          </w:r>
          <w:r w:rsidR="00C330DD">
            <w:rPr>
              <w:rFonts w:ascii="Arial" w:hAnsi="Arial" w:cs="Arial"/>
              <w:sz w:val="24"/>
              <w:szCs w:val="24"/>
              <w:lang w:eastAsia="en-GB"/>
            </w:rPr>
            <w:fldChar w:fldCharType="separate"/>
          </w:r>
          <w:r w:rsidR="00C330DD">
            <w:rPr>
              <w:rFonts w:ascii="Arial" w:hAnsi="Arial" w:cs="Arial"/>
              <w:noProof/>
              <w:sz w:val="24"/>
              <w:szCs w:val="24"/>
              <w:lang w:eastAsia="en-GB"/>
            </w:rPr>
            <w:t xml:space="preserve"> </w:t>
          </w:r>
          <w:r w:rsidR="00C330DD" w:rsidRPr="00C330DD">
            <w:rPr>
              <w:rFonts w:ascii="Arial" w:hAnsi="Arial" w:cs="Arial"/>
              <w:noProof/>
              <w:sz w:val="24"/>
              <w:szCs w:val="24"/>
              <w:lang w:eastAsia="en-GB"/>
            </w:rPr>
            <w:t>[15]</w:t>
          </w:r>
          <w:r w:rsidR="00C330DD">
            <w:rPr>
              <w:rFonts w:ascii="Arial" w:hAnsi="Arial" w:cs="Arial"/>
              <w:sz w:val="24"/>
              <w:szCs w:val="24"/>
              <w:lang w:eastAsia="en-GB"/>
            </w:rPr>
            <w:fldChar w:fldCharType="end"/>
          </w:r>
        </w:sdtContent>
      </w:sdt>
    </w:p>
    <w:p w14:paraId="39A9EA6F" w14:textId="77777777"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This layered structure also makes the design easier to maintain. A sensor can be replaced without redesigning the user interface, while a machine-learning model can be retrained without changing how the environmental data is collected. Separation of concerns is therefore useful both technically and academically because it allows each component to be evaluated independently before the complete system is assessed.</w:t>
      </w:r>
    </w:p>
    <w:p w14:paraId="469368F5" w14:textId="77777777" w:rsidR="00A71749" w:rsidRPr="00204BA1" w:rsidRDefault="00A71749" w:rsidP="00451E47">
      <w:pPr>
        <w:rPr>
          <w:rFonts w:ascii="Arial" w:hAnsi="Arial" w:cs="Arial"/>
          <w:b/>
          <w:bCs/>
          <w:sz w:val="24"/>
          <w:szCs w:val="24"/>
          <w:lang w:eastAsia="en-GB"/>
        </w:rPr>
      </w:pPr>
      <w:r w:rsidRPr="00204BA1">
        <w:rPr>
          <w:rFonts w:ascii="Arial" w:hAnsi="Arial" w:cs="Arial"/>
          <w:b/>
          <w:bCs/>
          <w:sz w:val="24"/>
          <w:szCs w:val="24"/>
          <w:lang w:eastAsia="en-GB"/>
        </w:rPr>
        <w:t>Relationship Between Environmental Variables</w:t>
      </w:r>
    </w:p>
    <w:p w14:paraId="202E6788" w14:textId="77777777"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The irrigation decision cannot be based on soil moisture alone. Temperature influences evaporation, humidity affects atmospheric demand, and the characteristics of the growing environment influence how quickly soil dries. The use of several variables allows the system to model irrigation as a contextual decision. This is closer to how an experienced gardener reasons, but it provides the additional benefit of consistent processing across many observations.</w:t>
      </w:r>
    </w:p>
    <w:p w14:paraId="2F468ECB" w14:textId="71970578"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At the same time, additional variables do not automatically improve a model. Inputs must be relevant, sufficiently reliable and represented in the training data. Adding noisy or poorly measured features can reduce performance. The project therefore prioritises a small set of understandable environmental variables rather than attempting to collect every possible measurement.</w:t>
      </w:r>
      <w:sdt>
        <w:sdtPr>
          <w:rPr>
            <w:rFonts w:ascii="Arial" w:hAnsi="Arial" w:cs="Arial"/>
            <w:sz w:val="24"/>
            <w:szCs w:val="24"/>
            <w:lang w:eastAsia="en-GB"/>
          </w:rPr>
          <w:id w:val="2048707876"/>
          <w:citation/>
        </w:sdtPr>
        <w:sdtEndPr/>
        <w:sdtContent>
          <w:r w:rsidR="00CD7407">
            <w:rPr>
              <w:rFonts w:ascii="Arial" w:hAnsi="Arial" w:cs="Arial"/>
              <w:sz w:val="24"/>
              <w:szCs w:val="24"/>
              <w:lang w:eastAsia="en-GB"/>
            </w:rPr>
            <w:fldChar w:fldCharType="begin"/>
          </w:r>
          <w:r w:rsidR="00CD7407">
            <w:rPr>
              <w:rFonts w:ascii="Arial" w:hAnsi="Arial" w:cs="Arial"/>
              <w:sz w:val="24"/>
              <w:szCs w:val="24"/>
              <w:lang w:eastAsia="en-GB"/>
            </w:rPr>
            <w:instrText xml:space="preserve"> CITATION Cha25 \l 2057 </w:instrText>
          </w:r>
          <w:r w:rsidR="00CD7407">
            <w:rPr>
              <w:rFonts w:ascii="Arial" w:hAnsi="Arial" w:cs="Arial"/>
              <w:sz w:val="24"/>
              <w:szCs w:val="24"/>
              <w:lang w:eastAsia="en-GB"/>
            </w:rPr>
            <w:fldChar w:fldCharType="separate"/>
          </w:r>
          <w:r w:rsidR="00CD7407">
            <w:rPr>
              <w:rFonts w:ascii="Arial" w:hAnsi="Arial" w:cs="Arial"/>
              <w:noProof/>
              <w:sz w:val="24"/>
              <w:szCs w:val="24"/>
              <w:lang w:eastAsia="en-GB"/>
            </w:rPr>
            <w:t xml:space="preserve"> </w:t>
          </w:r>
          <w:r w:rsidR="00CD7407" w:rsidRPr="00CD7407">
            <w:rPr>
              <w:rFonts w:ascii="Arial" w:hAnsi="Arial" w:cs="Arial"/>
              <w:noProof/>
              <w:sz w:val="24"/>
              <w:szCs w:val="24"/>
              <w:lang w:eastAsia="en-GB"/>
            </w:rPr>
            <w:t>[16]</w:t>
          </w:r>
          <w:r w:rsidR="00CD7407">
            <w:rPr>
              <w:rFonts w:ascii="Arial" w:hAnsi="Arial" w:cs="Arial"/>
              <w:sz w:val="24"/>
              <w:szCs w:val="24"/>
              <w:lang w:eastAsia="en-GB"/>
            </w:rPr>
            <w:fldChar w:fldCharType="end"/>
          </w:r>
        </w:sdtContent>
      </w:sdt>
    </w:p>
    <w:p w14:paraId="40E0D90A" w14:textId="77777777" w:rsidR="00A71749" w:rsidRPr="00204BA1" w:rsidRDefault="00A71749" w:rsidP="00451E47">
      <w:pPr>
        <w:rPr>
          <w:rFonts w:ascii="Arial" w:hAnsi="Arial" w:cs="Arial"/>
          <w:b/>
          <w:bCs/>
          <w:sz w:val="24"/>
          <w:szCs w:val="24"/>
          <w:lang w:eastAsia="en-GB"/>
        </w:rPr>
      </w:pPr>
      <w:r w:rsidRPr="00204BA1">
        <w:rPr>
          <w:rFonts w:ascii="Arial" w:hAnsi="Arial" w:cs="Arial"/>
          <w:b/>
          <w:bCs/>
          <w:sz w:val="24"/>
          <w:szCs w:val="24"/>
          <w:lang w:eastAsia="en-GB"/>
        </w:rPr>
        <w:t>Interpretation of Irrigation Prediction</w:t>
      </w:r>
    </w:p>
    <w:p w14:paraId="0CF31F91" w14:textId="77777777"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The irrigation component is designed to support efficient watering rather than maximise the amount of water delivered. This distinction is important. Healthy plant growth depends on maintaining suitable moisture conditions, not simply increasing irrigation. Excessive watering can create unsuitable root conditions and waste a limited resource, whereas insufficient watering can restrict growth. The intended value of the ML model is to identify patterns in the environmental variables that indicate when watering is likely to be necessary.</w:t>
      </w:r>
    </w:p>
    <w:p w14:paraId="660EA35D" w14:textId="77777777"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Evaluation should therefore consider more than prediction accuracy. A model could achieve acceptable numerical accuracy but still be unsuitable if its recommendations lead to unnecessary irrigation. Water-use efficiency and the practical usefulness of recommendations are therefore included alongside conventional ML metrics. This reflects the project aim, which links technical performance with sustainability.</w:t>
      </w:r>
    </w:p>
    <w:p w14:paraId="5A9E0EA2" w14:textId="77777777" w:rsidR="00A71749" w:rsidRPr="00204BA1" w:rsidRDefault="00A71749" w:rsidP="00451E47">
      <w:pPr>
        <w:rPr>
          <w:rFonts w:ascii="Arial" w:hAnsi="Arial" w:cs="Arial"/>
          <w:b/>
          <w:bCs/>
          <w:sz w:val="24"/>
          <w:szCs w:val="24"/>
          <w:lang w:eastAsia="en-GB"/>
        </w:rPr>
      </w:pPr>
      <w:r w:rsidRPr="00204BA1">
        <w:rPr>
          <w:rFonts w:ascii="Arial" w:hAnsi="Arial" w:cs="Arial"/>
          <w:b/>
          <w:bCs/>
          <w:sz w:val="24"/>
          <w:szCs w:val="24"/>
          <w:lang w:eastAsia="en-GB"/>
        </w:rPr>
        <w:t>Interpretation of Disease Detection</w:t>
      </w:r>
    </w:p>
    <w:p w14:paraId="7CA4539C" w14:textId="77777777"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The plant-health component adds a different form of intelligence to the system. Whereas irrigation prediction uses structured numerical data, disease detection uses visual information. This demonstrates how different data types can be combined within one gardening platform. The CNN-based approach is appropriate because leaf symptoms are represented by spatial patterns in an image.</w:t>
      </w:r>
    </w:p>
    <w:p w14:paraId="4728840D" w14:textId="35DC68C7"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The recovered results indicate that clear disease patterns were easier to identify, while visually similar symptoms created a greater risk of misclassification. This is a realistic limitation of image-based diagnosis. A leaf may display stress caused by watering, nutrient deficiency, physical damage or several diseases at the same time. The output should therefore be interpreted as an early-warning classification rather than a definitive horticultural diagnosis. A future version could improve reliability by combining the image result with environmental measurements and user-reported symptoms.</w:t>
      </w:r>
      <w:sdt>
        <w:sdtPr>
          <w:rPr>
            <w:rFonts w:ascii="Arial" w:hAnsi="Arial" w:cs="Arial"/>
            <w:sz w:val="24"/>
            <w:szCs w:val="24"/>
            <w:lang w:eastAsia="en-GB"/>
          </w:rPr>
          <w:id w:val="46881875"/>
          <w:citation/>
        </w:sdtPr>
        <w:sdtEndPr/>
        <w:sdtContent>
          <w:r w:rsidR="00C51E86">
            <w:rPr>
              <w:rFonts w:ascii="Arial" w:hAnsi="Arial" w:cs="Arial"/>
              <w:sz w:val="24"/>
              <w:szCs w:val="24"/>
              <w:lang w:eastAsia="en-GB"/>
            </w:rPr>
            <w:fldChar w:fldCharType="begin"/>
          </w:r>
          <w:r w:rsidR="00C51E86">
            <w:rPr>
              <w:rFonts w:ascii="Arial" w:hAnsi="Arial" w:cs="Arial"/>
              <w:sz w:val="24"/>
              <w:szCs w:val="24"/>
              <w:lang w:eastAsia="en-GB"/>
            </w:rPr>
            <w:instrText xml:space="preserve"> CITATION Ser19 \l 2057 </w:instrText>
          </w:r>
          <w:r w:rsidR="00C51E86">
            <w:rPr>
              <w:rFonts w:ascii="Arial" w:hAnsi="Arial" w:cs="Arial"/>
              <w:sz w:val="24"/>
              <w:szCs w:val="24"/>
              <w:lang w:eastAsia="en-GB"/>
            </w:rPr>
            <w:fldChar w:fldCharType="separate"/>
          </w:r>
          <w:r w:rsidR="00C51E86">
            <w:rPr>
              <w:rFonts w:ascii="Arial" w:hAnsi="Arial" w:cs="Arial"/>
              <w:noProof/>
              <w:sz w:val="24"/>
              <w:szCs w:val="24"/>
              <w:lang w:eastAsia="en-GB"/>
            </w:rPr>
            <w:t xml:space="preserve"> </w:t>
          </w:r>
          <w:r w:rsidR="00C51E86" w:rsidRPr="00C51E86">
            <w:rPr>
              <w:rFonts w:ascii="Arial" w:hAnsi="Arial" w:cs="Arial"/>
              <w:noProof/>
              <w:sz w:val="24"/>
              <w:szCs w:val="24"/>
              <w:lang w:eastAsia="en-GB"/>
            </w:rPr>
            <w:t>[17]</w:t>
          </w:r>
          <w:r w:rsidR="00C51E86">
            <w:rPr>
              <w:rFonts w:ascii="Arial" w:hAnsi="Arial" w:cs="Arial"/>
              <w:sz w:val="24"/>
              <w:szCs w:val="24"/>
              <w:lang w:eastAsia="en-GB"/>
            </w:rPr>
            <w:fldChar w:fldCharType="end"/>
          </w:r>
        </w:sdtContent>
      </w:sdt>
    </w:p>
    <w:p w14:paraId="785ED4A4" w14:textId="77777777" w:rsidR="00A71749" w:rsidRPr="00204BA1" w:rsidRDefault="00A71749" w:rsidP="00451E47">
      <w:pPr>
        <w:rPr>
          <w:rFonts w:ascii="Arial" w:hAnsi="Arial" w:cs="Arial"/>
          <w:b/>
          <w:bCs/>
          <w:sz w:val="24"/>
          <w:szCs w:val="24"/>
          <w:lang w:eastAsia="en-GB"/>
        </w:rPr>
      </w:pPr>
      <w:r w:rsidRPr="00204BA1">
        <w:rPr>
          <w:rFonts w:ascii="Arial" w:hAnsi="Arial" w:cs="Arial"/>
          <w:b/>
          <w:bCs/>
          <w:sz w:val="24"/>
          <w:szCs w:val="24"/>
          <w:lang w:eastAsia="en-GB"/>
        </w:rPr>
        <w:t>Usability of the Web Interface</w:t>
      </w:r>
    </w:p>
    <w:p w14:paraId="69108353" w14:textId="77777777"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The web interface is the point at which the technical system becomes useful to the gardener. A successful interface must reduce complexity rather than expose every internal processing step. The recovered design focuses on presenting environmental conditions, irrigation advice and plant-health results in a straightforward format. This supports users who may have gardening experience but limited knowledge of machine learning.</w:t>
      </w:r>
    </w:p>
    <w:p w14:paraId="398AE8C9" w14:textId="430AE6FE"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Usability also affects trust. If recommendations appear without explanation, users may ignore them. Displaying relevant measurements and a concise reason for the recommendation can help users understand the system. The interface should therefore maintain consistent terminology, readable status indicators and clear navigation between monitoring and plant-health functions.</w:t>
      </w:r>
      <w:r w:rsidR="00B060B3" w:rsidRPr="00B060B3">
        <w:rPr>
          <w:rFonts w:ascii="Arial" w:hAnsi="Arial" w:cs="Arial"/>
          <w:sz w:val="24"/>
          <w:szCs w:val="24"/>
          <w:lang w:eastAsia="en-GB"/>
        </w:rPr>
        <w:t xml:space="preserve"> </w:t>
      </w:r>
      <w:sdt>
        <w:sdtPr>
          <w:rPr>
            <w:rFonts w:ascii="Arial" w:hAnsi="Arial" w:cs="Arial"/>
            <w:sz w:val="24"/>
            <w:szCs w:val="24"/>
            <w:lang w:eastAsia="en-GB"/>
          </w:rPr>
          <w:id w:val="-678119990"/>
          <w:citation/>
        </w:sdtPr>
        <w:sdtEndPr/>
        <w:sdtContent>
          <w:r w:rsidR="00B060B3">
            <w:rPr>
              <w:rFonts w:ascii="Arial" w:hAnsi="Arial" w:cs="Arial"/>
              <w:sz w:val="24"/>
              <w:szCs w:val="24"/>
              <w:lang w:eastAsia="en-GB"/>
            </w:rPr>
            <w:fldChar w:fldCharType="begin"/>
          </w:r>
          <w:r w:rsidR="00B060B3">
            <w:rPr>
              <w:rFonts w:ascii="Arial" w:hAnsi="Arial" w:cs="Arial"/>
              <w:sz w:val="24"/>
              <w:szCs w:val="24"/>
              <w:lang w:eastAsia="en-GB"/>
            </w:rPr>
            <w:instrText xml:space="preserve"> CITATION Jav18 \l 2057 </w:instrText>
          </w:r>
          <w:r w:rsidR="00B060B3">
            <w:rPr>
              <w:rFonts w:ascii="Arial" w:hAnsi="Arial" w:cs="Arial"/>
              <w:sz w:val="24"/>
              <w:szCs w:val="24"/>
              <w:lang w:eastAsia="en-GB"/>
            </w:rPr>
            <w:fldChar w:fldCharType="separate"/>
          </w:r>
          <w:r w:rsidR="00B060B3">
            <w:rPr>
              <w:rFonts w:ascii="Arial" w:hAnsi="Arial" w:cs="Arial"/>
              <w:noProof/>
              <w:sz w:val="24"/>
              <w:szCs w:val="24"/>
              <w:lang w:eastAsia="en-GB"/>
            </w:rPr>
            <w:t xml:space="preserve"> </w:t>
          </w:r>
          <w:r w:rsidR="00B060B3" w:rsidRPr="00B060B3">
            <w:rPr>
              <w:rFonts w:ascii="Arial" w:hAnsi="Arial" w:cs="Arial"/>
              <w:noProof/>
              <w:sz w:val="24"/>
              <w:szCs w:val="24"/>
              <w:lang w:eastAsia="en-GB"/>
            </w:rPr>
            <w:t>[18]</w:t>
          </w:r>
          <w:r w:rsidR="00B060B3">
            <w:rPr>
              <w:rFonts w:ascii="Arial" w:hAnsi="Arial" w:cs="Arial"/>
              <w:sz w:val="24"/>
              <w:szCs w:val="24"/>
              <w:lang w:eastAsia="en-GB"/>
            </w:rPr>
            <w:fldChar w:fldCharType="end"/>
          </w:r>
        </w:sdtContent>
      </w:sdt>
    </w:p>
    <w:p w14:paraId="2111347F" w14:textId="77777777" w:rsidR="00A71749" w:rsidRDefault="00A71749" w:rsidP="002E35F8">
      <w:pPr>
        <w:pStyle w:val="Heading1"/>
        <w:rPr>
          <w:b/>
          <w:bCs/>
          <w:lang w:eastAsia="en-GB"/>
        </w:rPr>
      </w:pPr>
      <w:bookmarkStart w:id="20" w:name="_Toc237204002"/>
      <w:r w:rsidRPr="0029773D">
        <w:rPr>
          <w:b/>
          <w:bCs/>
          <w:lang w:eastAsia="en-GB"/>
        </w:rPr>
        <w:t>Comparison with Traditional Gardening</w:t>
      </w:r>
      <w:bookmarkEnd w:id="20"/>
    </w:p>
    <w:p w14:paraId="27670ACC" w14:textId="08B454B4" w:rsidR="0029773D" w:rsidRPr="0029773D" w:rsidRDefault="0029773D" w:rsidP="0029773D">
      <w:pPr>
        <w:rPr>
          <w:lang w:eastAsia="en-GB"/>
        </w:rPr>
      </w:pPr>
      <w:r w:rsidRPr="00D2759A">
        <w:rPr>
          <w:rFonts w:ascii="Arial" w:hAnsi="Arial" w:cs="Arial"/>
          <w:noProof/>
          <w:sz w:val="24"/>
          <w:szCs w:val="24"/>
          <w:lang w:eastAsia="en-GB"/>
        </w:rPr>
        <w:drawing>
          <wp:inline distT="0" distB="0" distL="0" distR="0" wp14:anchorId="0922378A" wp14:editId="0957F68C">
            <wp:extent cx="12614732" cy="8937356"/>
            <wp:effectExtent l="0" t="0" r="0" b="0"/>
            <wp:docPr id="3579318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7931803" name=""/>
                    <pic:cNvPicPr/>
                  </pic:nvPicPr>
                  <pic:blipFill>
                    <a:blip r:embed="rId16"/>
                    <a:stretch>
                      <a:fillRect/>
                    </a:stretch>
                  </pic:blipFill>
                  <pic:spPr>
                    <a:xfrm>
                      <a:off x="0" y="0"/>
                      <a:ext cx="12668006" cy="8975100"/>
                    </a:xfrm>
                    <a:prstGeom prst="rect">
                      <a:avLst/>
                    </a:prstGeom>
                  </pic:spPr>
                </pic:pic>
              </a:graphicData>
            </a:graphic>
          </wp:inline>
        </w:drawing>
      </w:r>
    </w:p>
    <w:p w14:paraId="2C17BEEF" w14:textId="77777777"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Traditional organic gardening has important strengths, particularly local knowledge and the gardener's ability to interpret the wider condition of a plant. The proposed system should not be presented as making this knowledge unnecessary. Instead, it addresses limitations associated with periodic observation. Sensors can continue collecting data when the user is not present, and a model can apply the same decision logic consistently across repeated observations.</w:t>
      </w:r>
    </w:p>
    <w:p w14:paraId="2604A5A7" w14:textId="77777777"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The strongest advantage of the proposed approach is continuous support. Traditional inspection may occur once or twice a day, whereas digital monitoring can identify changes between inspections. Similarly, image analysis can provide an immediate preliminary assessment when a suspicious symptom appears. The human gardener remains responsible for deciding whether and how to act.</w:t>
      </w:r>
    </w:p>
    <w:p w14:paraId="1B53AE71" w14:textId="77777777"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Sustainability Implications</w:t>
      </w:r>
    </w:p>
    <w:p w14:paraId="7457F66C" w14:textId="77777777"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The sustainability contribution of the project is primarily linked to resource efficiency and preventive plant care. More targeted irrigation can reduce avoidable water use, while earlier identification of disease can support timely organic interventions. This is aligned with the wider need to improve agricultural water management because agriculture accounts for a major share of global freshwater withdrawals [11].</w:t>
      </w:r>
    </w:p>
    <w:p w14:paraId="6D95711D" w14:textId="77777777"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There is also a need to recognise the environmental cost of digital technology itself. Sensors require materials and energy, cloud services consume electricity, and AI models require computing resources. For a small-scale gardening application, the design should therefore favour proportionate technology: lightweight models, low-cost sensors and processing only when it adds practical value. Sustainability should be evaluated across the whole system rather than assumed simply because AI is being used for an environmental purpose.</w:t>
      </w:r>
    </w:p>
    <w:p w14:paraId="19214452" w14:textId="77777777" w:rsidR="00A71749" w:rsidRPr="001F4B8B" w:rsidRDefault="00A71749" w:rsidP="00D310B3">
      <w:pPr>
        <w:pStyle w:val="Heading1"/>
        <w:rPr>
          <w:b/>
          <w:bCs/>
        </w:rPr>
      </w:pPr>
      <w:bookmarkStart w:id="21" w:name="_Toc237204003"/>
      <w:r w:rsidRPr="001F4B8B">
        <w:rPr>
          <w:b/>
          <w:bCs/>
        </w:rPr>
        <w:t>Ethical Use of AI</w:t>
      </w:r>
      <w:bookmarkEnd w:id="21"/>
    </w:p>
    <w:p w14:paraId="2C46CF16" w14:textId="3FC6608A"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 xml:space="preserve">The project has relatively low privacy risk because its principal data concerns plants and environmental conditions rather than sensitive personal information. Nevertheless, responsible design still matters. If images or user accounts are added in future versions, only necessary data should be </w:t>
      </w:r>
      <w:r w:rsidR="009C68FF" w:rsidRPr="00CE2DD7">
        <w:rPr>
          <w:rFonts w:ascii="Arial" w:hAnsi="Arial" w:cs="Arial"/>
          <w:sz w:val="24"/>
          <w:szCs w:val="24"/>
          <w:lang w:eastAsia="en-GB"/>
        </w:rPr>
        <w:t>collected,</w:t>
      </w:r>
      <w:r w:rsidRPr="00CE2DD7">
        <w:rPr>
          <w:rFonts w:ascii="Arial" w:hAnsi="Arial" w:cs="Arial"/>
          <w:sz w:val="24"/>
          <w:szCs w:val="24"/>
          <w:lang w:eastAsia="en-GB"/>
        </w:rPr>
        <w:t xml:space="preserve"> and users should understand how their information is used. Data retention should be proportionate to the purpose of the service.</w:t>
      </w:r>
    </w:p>
    <w:p w14:paraId="33835BE8" w14:textId="77777777"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Another ethical issue is over-reliance on automated recommendations. A model can be wrong, especially when it receives unfamiliar data. The system should therefore communicate uncertainty and avoid presenting predictions as guaranteed facts. The gardener should retain control over final decisions. This human-in-the-loop approach is appropriate for a prototype whose purpose is assistance rather than autonomous management.</w:t>
      </w:r>
    </w:p>
    <w:p w14:paraId="51698FBF" w14:textId="77777777"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Reliability, Generalisability and Limitations</w:t>
      </w:r>
    </w:p>
    <w:p w14:paraId="59BC82A1" w14:textId="77777777"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The prototype provides evidence that the proposed architecture is technically coherent, but the results should be interpreted within the project scope. Limited or simulated sensor data cannot fully reproduce the variability of a real garden across seasons. Similarly, a disease classifier trained on a restricted image dataset may perform less accurately on new plant varieties, backgrounds or lighting conditions.</w:t>
      </w:r>
    </w:p>
    <w:p w14:paraId="2FEC3813" w14:textId="77777777" w:rsidR="00A71749" w:rsidRDefault="00A71749" w:rsidP="00451E47">
      <w:pPr>
        <w:rPr>
          <w:rFonts w:ascii="Arial" w:hAnsi="Arial" w:cs="Arial"/>
          <w:sz w:val="24"/>
          <w:szCs w:val="24"/>
          <w:lang w:eastAsia="en-GB"/>
        </w:rPr>
      </w:pPr>
      <w:r w:rsidRPr="00CE2DD7">
        <w:rPr>
          <w:rFonts w:ascii="Arial" w:hAnsi="Arial" w:cs="Arial"/>
          <w:sz w:val="24"/>
          <w:szCs w:val="24"/>
          <w:lang w:eastAsia="en-GB"/>
        </w:rPr>
        <w:t>Generalisability can be improved through larger and more diverse datasets, repeated testing in different environmental conditions and calibration of sensors before deployment. Cross-validation can strengthen evaluation of structured-data models, while an independent image test set can provide a more realistic estimate of disease-classification performance. These improvements are especially important before the system is used to make high-confidence recommendations.</w:t>
      </w:r>
    </w:p>
    <w:p w14:paraId="736FCAE7" w14:textId="5DC00380" w:rsidR="00E65008" w:rsidRPr="00CE2DD7" w:rsidRDefault="00E65008" w:rsidP="00451E47">
      <w:pPr>
        <w:rPr>
          <w:rFonts w:ascii="Arial" w:hAnsi="Arial" w:cs="Arial"/>
          <w:sz w:val="24"/>
          <w:szCs w:val="24"/>
          <w:lang w:eastAsia="en-GB"/>
        </w:rPr>
      </w:pPr>
      <w:r w:rsidRPr="00E65008">
        <w:rPr>
          <w:rFonts w:ascii="Arial" w:hAnsi="Arial" w:cs="Arial"/>
          <w:noProof/>
          <w:sz w:val="24"/>
          <w:szCs w:val="24"/>
          <w:lang w:eastAsia="en-GB"/>
        </w:rPr>
        <w:drawing>
          <wp:inline distT="0" distB="0" distL="0" distR="0" wp14:anchorId="2A532D0D" wp14:editId="30C2688A">
            <wp:extent cx="10285095" cy="6349139"/>
            <wp:effectExtent l="0" t="0" r="1905" b="0"/>
            <wp:docPr id="6860611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061112" name=""/>
                    <pic:cNvPicPr/>
                  </pic:nvPicPr>
                  <pic:blipFill>
                    <a:blip r:embed="rId17"/>
                    <a:stretch>
                      <a:fillRect/>
                    </a:stretch>
                  </pic:blipFill>
                  <pic:spPr>
                    <a:xfrm>
                      <a:off x="0" y="0"/>
                      <a:ext cx="10321471" cy="6371594"/>
                    </a:xfrm>
                    <a:prstGeom prst="rect">
                      <a:avLst/>
                    </a:prstGeom>
                  </pic:spPr>
                </pic:pic>
              </a:graphicData>
            </a:graphic>
          </wp:inline>
        </w:drawing>
      </w:r>
    </w:p>
    <w:p w14:paraId="143005B9" w14:textId="77777777"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Achievement of the Research Questions</w:t>
      </w:r>
    </w:p>
    <w:p w14:paraId="1158555D" w14:textId="77777777"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The first research question concerns how AI can improve decision-making. The project demonstrates this through the conversion of environmental and visual data into understandable recommendations. The second question concerns IoT monitoring, which is addressed through the proposed sensor layer for soil moisture, temperature and humidity. The third and fourth questions are addressed through the irrigation-prediction and disease-classification models respectively.</w:t>
      </w:r>
    </w:p>
    <w:p w14:paraId="04CF8B62" w14:textId="77777777"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 xml:space="preserve">The final research question asks whether the system can improve water efficiency and plant health compared with traditional methods. The recovered project design supports this comparison through its evaluation framework. The most defensible conclusion is that the system demonstrates a practical mechanism for </w:t>
      </w:r>
      <w:proofErr w:type="gramStart"/>
      <w:r w:rsidRPr="00CE2DD7">
        <w:rPr>
          <w:rFonts w:ascii="Arial" w:hAnsi="Arial" w:cs="Arial"/>
          <w:sz w:val="24"/>
          <w:szCs w:val="24"/>
          <w:lang w:eastAsia="en-GB"/>
        </w:rPr>
        <w:t>more timely</w:t>
      </w:r>
      <w:proofErr w:type="gramEnd"/>
      <w:r w:rsidRPr="00CE2DD7">
        <w:rPr>
          <w:rFonts w:ascii="Arial" w:hAnsi="Arial" w:cs="Arial"/>
          <w:sz w:val="24"/>
          <w:szCs w:val="24"/>
          <w:lang w:eastAsia="en-GB"/>
        </w:rPr>
        <w:t>, data-informed decisions and provides a foundation for larger real-world trials.</w:t>
      </w:r>
    </w:p>
    <w:p w14:paraId="2922E3BA" w14:textId="77777777" w:rsidR="00A71749" w:rsidRPr="0037758D" w:rsidRDefault="00A71749" w:rsidP="0037758D">
      <w:pPr>
        <w:pStyle w:val="Heading1"/>
        <w:rPr>
          <w:rFonts w:ascii="Arial" w:hAnsi="Arial" w:cs="Arial"/>
          <w:b/>
          <w:bCs/>
          <w:lang w:eastAsia="en-GB"/>
        </w:rPr>
      </w:pPr>
      <w:bookmarkStart w:id="22" w:name="_Toc237204004"/>
      <w:r w:rsidRPr="0037758D">
        <w:rPr>
          <w:rFonts w:ascii="Arial" w:hAnsi="Arial" w:cs="Arial"/>
          <w:b/>
          <w:bCs/>
          <w:lang w:eastAsia="en-GB"/>
        </w:rPr>
        <w:t>Future Development Priorities</w:t>
      </w:r>
      <w:bookmarkEnd w:id="22"/>
    </w:p>
    <w:p w14:paraId="3A872818" w14:textId="77777777"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Future development should first focus on real sensor deployment over a longer period. A larger time-series dataset would make it possible to test how the irrigation model responds to seasonal changes and different plant types. The system could also record whether the gardener followed a recommendation and what outcome occurred. This feedback could later support model refinement.</w:t>
      </w:r>
    </w:p>
    <w:p w14:paraId="6E19EC2B" w14:textId="77777777"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 xml:space="preserve">For disease detection, transfer learning could be investigated to improve performance without requiring an extremely large custom dataset. Models such as </w:t>
      </w:r>
      <w:proofErr w:type="spellStart"/>
      <w:r w:rsidRPr="00CE2DD7">
        <w:rPr>
          <w:rFonts w:ascii="Arial" w:hAnsi="Arial" w:cs="Arial"/>
          <w:sz w:val="24"/>
          <w:szCs w:val="24"/>
          <w:lang w:eastAsia="en-GB"/>
        </w:rPr>
        <w:t>ResNet</w:t>
      </w:r>
      <w:proofErr w:type="spellEnd"/>
      <w:r w:rsidRPr="00CE2DD7">
        <w:rPr>
          <w:rFonts w:ascii="Arial" w:hAnsi="Arial" w:cs="Arial"/>
          <w:sz w:val="24"/>
          <w:szCs w:val="24"/>
          <w:lang w:eastAsia="en-GB"/>
        </w:rPr>
        <w:t xml:space="preserve"> or </w:t>
      </w:r>
      <w:proofErr w:type="spellStart"/>
      <w:r w:rsidRPr="00CE2DD7">
        <w:rPr>
          <w:rFonts w:ascii="Arial" w:hAnsi="Arial" w:cs="Arial"/>
          <w:sz w:val="24"/>
          <w:szCs w:val="24"/>
          <w:lang w:eastAsia="en-GB"/>
        </w:rPr>
        <w:t>EfficientNet</w:t>
      </w:r>
      <w:proofErr w:type="spellEnd"/>
      <w:r w:rsidRPr="00CE2DD7">
        <w:rPr>
          <w:rFonts w:ascii="Arial" w:hAnsi="Arial" w:cs="Arial"/>
          <w:sz w:val="24"/>
          <w:szCs w:val="24"/>
          <w:lang w:eastAsia="en-GB"/>
        </w:rPr>
        <w:t xml:space="preserve"> can provide a starting point that is then adapted to the selected plant-disease classes. The evaluation should include photographs taken in realistic garden conditions rather than relying entirely on clean laboratory-style images.</w:t>
      </w:r>
    </w:p>
    <w:p w14:paraId="73862A73" w14:textId="51628A0A"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A mobile interface is another logical extension because gardeners often need information while they are outside near the plants. Notifications could alert the user when soil moisture falls below an expected range or when a newly uploaded image indicates a possible health issue. Cloud deployment could provide remote access, but it should only be introduced where the additional complexity and energy use are justified.</w:t>
      </w:r>
      <w:sdt>
        <w:sdtPr>
          <w:rPr>
            <w:rFonts w:ascii="Arial" w:hAnsi="Arial" w:cs="Arial"/>
            <w:sz w:val="24"/>
            <w:szCs w:val="24"/>
            <w:lang w:eastAsia="en-GB"/>
          </w:rPr>
          <w:id w:val="978880045"/>
          <w:citation/>
        </w:sdtPr>
        <w:sdtEndPr/>
        <w:sdtContent>
          <w:r w:rsidR="00762B70">
            <w:rPr>
              <w:rFonts w:ascii="Arial" w:hAnsi="Arial" w:cs="Arial"/>
              <w:sz w:val="24"/>
              <w:szCs w:val="24"/>
              <w:lang w:eastAsia="en-GB"/>
            </w:rPr>
            <w:fldChar w:fldCharType="begin"/>
          </w:r>
          <w:r w:rsidR="00762B70">
            <w:rPr>
              <w:rFonts w:ascii="Arial" w:hAnsi="Arial" w:cs="Arial"/>
              <w:sz w:val="24"/>
              <w:szCs w:val="24"/>
              <w:lang w:eastAsia="en-GB"/>
            </w:rPr>
            <w:instrText xml:space="preserve"> CITATION And13 \l 2057 </w:instrText>
          </w:r>
          <w:r w:rsidR="00762B70">
            <w:rPr>
              <w:rFonts w:ascii="Arial" w:hAnsi="Arial" w:cs="Arial"/>
              <w:sz w:val="24"/>
              <w:szCs w:val="24"/>
              <w:lang w:eastAsia="en-GB"/>
            </w:rPr>
            <w:fldChar w:fldCharType="separate"/>
          </w:r>
          <w:r w:rsidR="00762B70">
            <w:rPr>
              <w:rFonts w:ascii="Arial" w:hAnsi="Arial" w:cs="Arial"/>
              <w:noProof/>
              <w:sz w:val="24"/>
              <w:szCs w:val="24"/>
              <w:lang w:eastAsia="en-GB"/>
            </w:rPr>
            <w:t xml:space="preserve"> </w:t>
          </w:r>
          <w:r w:rsidR="00762B70" w:rsidRPr="00762B70">
            <w:rPr>
              <w:rFonts w:ascii="Arial" w:hAnsi="Arial" w:cs="Arial"/>
              <w:noProof/>
              <w:sz w:val="24"/>
              <w:szCs w:val="24"/>
              <w:lang w:eastAsia="en-GB"/>
            </w:rPr>
            <w:t>[19]</w:t>
          </w:r>
          <w:r w:rsidR="00762B70">
            <w:rPr>
              <w:rFonts w:ascii="Arial" w:hAnsi="Arial" w:cs="Arial"/>
              <w:sz w:val="24"/>
              <w:szCs w:val="24"/>
              <w:lang w:eastAsia="en-GB"/>
            </w:rPr>
            <w:fldChar w:fldCharType="end"/>
          </w:r>
        </w:sdtContent>
      </w:sdt>
    </w:p>
    <w:p w14:paraId="7D176F4A" w14:textId="77777777"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Overall, the proposed system should be viewed as an extensible prototype. Its main contribution is the integration of environmental sensing, machine learning, computer vision and a simple interface around the practical needs of organic gardening. The next stage of research would be to validate this integrated approach with larger datasets, real hardware and longer-term observation.</w:t>
      </w:r>
    </w:p>
    <w:p w14:paraId="07157148" w14:textId="77777777" w:rsidR="00A71749" w:rsidRPr="00654921" w:rsidRDefault="00A71749" w:rsidP="00451E47">
      <w:pPr>
        <w:rPr>
          <w:rFonts w:ascii="Arial" w:hAnsi="Arial" w:cs="Arial"/>
          <w:b/>
          <w:bCs/>
          <w:sz w:val="24"/>
          <w:szCs w:val="24"/>
          <w:lang w:eastAsia="en-GB"/>
        </w:rPr>
      </w:pPr>
      <w:r w:rsidRPr="00654921">
        <w:rPr>
          <w:rFonts w:ascii="Arial" w:hAnsi="Arial" w:cs="Arial"/>
          <w:b/>
          <w:bCs/>
          <w:sz w:val="24"/>
          <w:szCs w:val="24"/>
          <w:lang w:eastAsia="en-GB"/>
        </w:rPr>
        <w:t>Evaluation, Ethical Issues and Sustainability</w:t>
      </w:r>
    </w:p>
    <w:p w14:paraId="5CA79352" w14:textId="77777777"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System Evaluation Against Objectives</w:t>
      </w:r>
    </w:p>
    <w:p w14:paraId="23CBAB86" w14:textId="16809BF5"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 xml:space="preserve">The performance of the system is evaluated based on the </w:t>
      </w:r>
      <w:r w:rsidR="008529A4" w:rsidRPr="00CE2DD7">
        <w:rPr>
          <w:rFonts w:ascii="Arial" w:hAnsi="Arial" w:cs="Arial"/>
          <w:sz w:val="24"/>
          <w:szCs w:val="24"/>
          <w:lang w:eastAsia="en-GB"/>
        </w:rPr>
        <w:t>six-research</w:t>
      </w:r>
      <w:r w:rsidRPr="00CE2DD7">
        <w:rPr>
          <w:rFonts w:ascii="Arial" w:hAnsi="Arial" w:cs="Arial"/>
          <w:sz w:val="24"/>
          <w:szCs w:val="24"/>
          <w:lang w:eastAsia="en-GB"/>
        </w:rPr>
        <w:t xml:space="preserve"> objective</w:t>
      </w:r>
      <w:r w:rsidR="008529A4">
        <w:rPr>
          <w:rFonts w:ascii="Arial" w:hAnsi="Arial" w:cs="Arial"/>
          <w:sz w:val="24"/>
          <w:szCs w:val="24"/>
          <w:lang w:eastAsia="en-GB"/>
        </w:rPr>
        <w:t>.</w:t>
      </w:r>
    </w:p>
    <w:p w14:paraId="577FFB63" w14:textId="10C1F06E" w:rsidR="00A71749" w:rsidRPr="00D232D0" w:rsidRDefault="00A71749" w:rsidP="00451E47">
      <w:pPr>
        <w:rPr>
          <w:rFonts w:ascii="Arial" w:hAnsi="Arial" w:cs="Arial"/>
          <w:b/>
          <w:bCs/>
          <w:sz w:val="24"/>
          <w:szCs w:val="24"/>
          <w:lang w:eastAsia="en-GB"/>
        </w:rPr>
      </w:pPr>
      <w:r w:rsidRPr="00D232D0">
        <w:rPr>
          <w:rFonts w:ascii="Arial" w:hAnsi="Arial" w:cs="Arial"/>
          <w:b/>
          <w:bCs/>
          <w:sz w:val="24"/>
          <w:szCs w:val="24"/>
          <w:lang w:eastAsia="en-GB"/>
        </w:rPr>
        <w:t>1: Analysis of Organic Gardening Challenges</w:t>
      </w:r>
    </w:p>
    <w:p w14:paraId="3C837880" w14:textId="77777777" w:rsidR="008529A4" w:rsidRDefault="00A71749" w:rsidP="00451E47">
      <w:pPr>
        <w:rPr>
          <w:rFonts w:ascii="Arial" w:hAnsi="Arial" w:cs="Arial"/>
          <w:sz w:val="24"/>
          <w:szCs w:val="24"/>
          <w:lang w:eastAsia="en-GB"/>
        </w:rPr>
      </w:pPr>
      <w:r w:rsidRPr="00CE2DD7">
        <w:rPr>
          <w:rFonts w:ascii="Arial" w:hAnsi="Arial" w:cs="Arial"/>
          <w:sz w:val="24"/>
          <w:szCs w:val="24"/>
          <w:lang w:eastAsia="en-GB"/>
        </w:rPr>
        <w:t>The study successfully identified key challenges in traditional organic gardening, including inefficient irrigation practices, delayed disease detection, and lack of continuous environmental monitoring. These challenges formed the foundation for system design.</w:t>
      </w:r>
    </w:p>
    <w:p w14:paraId="040541C3" w14:textId="40454561" w:rsidR="00A71749" w:rsidRPr="00D232D0" w:rsidRDefault="00A71749" w:rsidP="00451E47">
      <w:pPr>
        <w:rPr>
          <w:rFonts w:ascii="Arial" w:hAnsi="Arial" w:cs="Arial"/>
          <w:sz w:val="24"/>
          <w:szCs w:val="24"/>
          <w:lang w:eastAsia="en-GB"/>
        </w:rPr>
      </w:pPr>
      <w:r w:rsidRPr="00D232D0">
        <w:rPr>
          <w:rFonts w:ascii="Arial" w:hAnsi="Arial" w:cs="Arial"/>
          <w:b/>
          <w:bCs/>
          <w:sz w:val="24"/>
          <w:szCs w:val="24"/>
          <w:lang w:eastAsia="en-GB"/>
        </w:rPr>
        <w:t>2: IoT-Based Environmental Monitoring</w:t>
      </w:r>
    </w:p>
    <w:p w14:paraId="58B89621" w14:textId="77777777"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The system integrates IoT sensors (or simulated data) to collect real-time environmental parameters such as soil moisture, temperature, and humidity. This objective was achieved, enabling continuous monitoring and automated data collection.</w:t>
      </w:r>
    </w:p>
    <w:p w14:paraId="3C6443FC" w14:textId="5036B0C8" w:rsidR="00A71749" w:rsidRPr="008529A4" w:rsidRDefault="00A71749" w:rsidP="00451E47">
      <w:pPr>
        <w:rPr>
          <w:rFonts w:ascii="Arial" w:hAnsi="Arial" w:cs="Arial"/>
          <w:b/>
          <w:bCs/>
          <w:sz w:val="24"/>
          <w:szCs w:val="24"/>
          <w:lang w:eastAsia="en-GB"/>
        </w:rPr>
      </w:pPr>
      <w:r w:rsidRPr="008529A4">
        <w:rPr>
          <w:rFonts w:ascii="Arial" w:hAnsi="Arial" w:cs="Arial"/>
          <w:b/>
          <w:bCs/>
          <w:sz w:val="24"/>
          <w:szCs w:val="24"/>
          <w:lang w:eastAsia="en-GB"/>
        </w:rPr>
        <w:t>3: Machine Learning-Based Recommendations</w:t>
      </w:r>
    </w:p>
    <w:p w14:paraId="6D90E5C6" w14:textId="77777777"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Machine learning models were developed to analyse environmental data and provide irrigation recommendations. The regression model demonstrated the ability to predict water requirements effectively, contributing to improved irrigation efficiency.</w:t>
      </w:r>
    </w:p>
    <w:p w14:paraId="6ACBC4DA" w14:textId="0E51CF38" w:rsidR="00A71749" w:rsidRPr="008529A4" w:rsidRDefault="00A71749" w:rsidP="00451E47">
      <w:pPr>
        <w:rPr>
          <w:rFonts w:ascii="Arial" w:hAnsi="Arial" w:cs="Arial"/>
          <w:b/>
          <w:bCs/>
          <w:sz w:val="24"/>
          <w:szCs w:val="24"/>
          <w:lang w:eastAsia="en-GB"/>
        </w:rPr>
      </w:pPr>
      <w:r w:rsidRPr="008529A4">
        <w:rPr>
          <w:rFonts w:ascii="Arial" w:hAnsi="Arial" w:cs="Arial"/>
          <w:b/>
          <w:bCs/>
          <w:sz w:val="24"/>
          <w:szCs w:val="24"/>
          <w:lang w:eastAsia="en-GB"/>
        </w:rPr>
        <w:t xml:space="preserve"> 4: AI-Based Plant Disease Detection</w:t>
      </w:r>
    </w:p>
    <w:p w14:paraId="264BDD00" w14:textId="77777777"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A Convolutional Neural Network (CNN) model was implemented to classify plant images and detect diseases. The system successfully identifies common plant health issues, supporting early intervention and treatment.</w:t>
      </w:r>
    </w:p>
    <w:p w14:paraId="476A21F1" w14:textId="2F28FB42" w:rsidR="00A71749" w:rsidRPr="008529A4" w:rsidRDefault="00A71749" w:rsidP="00451E47">
      <w:pPr>
        <w:rPr>
          <w:rFonts w:ascii="Arial" w:hAnsi="Arial" w:cs="Arial"/>
          <w:b/>
          <w:bCs/>
          <w:sz w:val="24"/>
          <w:szCs w:val="24"/>
          <w:lang w:eastAsia="en-GB"/>
        </w:rPr>
      </w:pPr>
      <w:r w:rsidRPr="008529A4">
        <w:rPr>
          <w:rFonts w:ascii="Arial" w:hAnsi="Arial" w:cs="Arial"/>
          <w:b/>
          <w:bCs/>
          <w:sz w:val="24"/>
          <w:szCs w:val="24"/>
          <w:lang w:eastAsia="en-GB"/>
        </w:rPr>
        <w:t>5: User-Friendly Interface</w:t>
      </w:r>
    </w:p>
    <w:p w14:paraId="4DA4E554" w14:textId="77777777"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A web-based interface was developed to display environmental data and system recommendations. The interface allows users to easily monitor plant conditions and interpret outputs, achieving the usability objective.</w:t>
      </w:r>
    </w:p>
    <w:p w14:paraId="49FEABFF" w14:textId="5C0D6A6A" w:rsidR="00A71749" w:rsidRPr="008529A4" w:rsidRDefault="00A71749" w:rsidP="00451E47">
      <w:pPr>
        <w:rPr>
          <w:rFonts w:ascii="Arial" w:hAnsi="Arial" w:cs="Arial"/>
          <w:b/>
          <w:bCs/>
          <w:sz w:val="24"/>
          <w:szCs w:val="24"/>
          <w:lang w:eastAsia="en-GB"/>
        </w:rPr>
      </w:pPr>
      <w:r w:rsidRPr="008529A4">
        <w:rPr>
          <w:rFonts w:ascii="Arial" w:hAnsi="Arial" w:cs="Arial"/>
          <w:b/>
          <w:bCs/>
          <w:sz w:val="24"/>
          <w:szCs w:val="24"/>
          <w:lang w:eastAsia="en-GB"/>
        </w:rPr>
        <w:t>6: System Effectiveness Evaluation</w:t>
      </w:r>
    </w:p>
    <w:p w14:paraId="4A191F5E" w14:textId="77777777"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The system was evaluated using performance metrics such as accuracy, water efficiency, and disease detection capability. Results indicate improvements in resource management and plant health compared to traditional gardening methods.</w:t>
      </w:r>
    </w:p>
    <w:p w14:paraId="40D528CC" w14:textId="77777777" w:rsidR="00A71749" w:rsidRPr="0027217B" w:rsidRDefault="00A71749" w:rsidP="0027217B">
      <w:pPr>
        <w:pStyle w:val="Heading1"/>
        <w:rPr>
          <w:rFonts w:ascii="Arial" w:hAnsi="Arial" w:cs="Arial"/>
          <w:b/>
          <w:bCs/>
          <w:lang w:eastAsia="en-GB"/>
        </w:rPr>
      </w:pPr>
      <w:bookmarkStart w:id="23" w:name="_Toc237204005"/>
      <w:r w:rsidRPr="0027217B">
        <w:rPr>
          <w:rFonts w:ascii="Arial" w:hAnsi="Arial" w:cs="Arial"/>
          <w:b/>
          <w:bCs/>
          <w:lang w:eastAsia="en-GB"/>
        </w:rPr>
        <w:t>Ethical Considerations</w:t>
      </w:r>
      <w:bookmarkEnd w:id="23"/>
    </w:p>
    <w:p w14:paraId="4C8AF72B" w14:textId="77777777"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Ethical considerations are essential when developing intelligent systems involving data collection, automation, and artificial intelligence.</w:t>
      </w:r>
    </w:p>
    <w:p w14:paraId="0A391D64" w14:textId="77777777" w:rsidR="00A71749" w:rsidRPr="0027217B" w:rsidRDefault="00A71749" w:rsidP="00451E47">
      <w:pPr>
        <w:rPr>
          <w:rFonts w:ascii="Arial" w:hAnsi="Arial" w:cs="Arial"/>
          <w:b/>
          <w:bCs/>
          <w:sz w:val="24"/>
          <w:szCs w:val="24"/>
          <w:lang w:eastAsia="en-GB"/>
        </w:rPr>
      </w:pPr>
      <w:r w:rsidRPr="0027217B">
        <w:rPr>
          <w:rFonts w:ascii="Arial" w:hAnsi="Arial" w:cs="Arial"/>
          <w:b/>
          <w:bCs/>
          <w:sz w:val="24"/>
          <w:szCs w:val="24"/>
          <w:lang w:eastAsia="en-GB"/>
        </w:rPr>
        <w:t>1 Data Privacy</w:t>
      </w:r>
    </w:p>
    <w:p w14:paraId="4C2946F7" w14:textId="77777777"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The system does not collect personal or sensitive user data. All collected data is related to environmental conditions and plant health. This ensures compliance with basic data protection principles such as data minimisation.</w:t>
      </w:r>
    </w:p>
    <w:p w14:paraId="66945010" w14:textId="77777777" w:rsidR="00A71749" w:rsidRPr="0027217B" w:rsidRDefault="00A71749" w:rsidP="00451E47">
      <w:pPr>
        <w:rPr>
          <w:rFonts w:ascii="Arial" w:hAnsi="Arial" w:cs="Arial"/>
          <w:b/>
          <w:bCs/>
          <w:sz w:val="24"/>
          <w:szCs w:val="24"/>
          <w:lang w:eastAsia="en-GB"/>
        </w:rPr>
      </w:pPr>
      <w:r w:rsidRPr="0027217B">
        <w:rPr>
          <w:rFonts w:ascii="Arial" w:hAnsi="Arial" w:cs="Arial"/>
          <w:b/>
          <w:bCs/>
          <w:sz w:val="24"/>
          <w:szCs w:val="24"/>
          <w:lang w:eastAsia="en-GB"/>
        </w:rPr>
        <w:t>2 Transparency and Explainability</w:t>
      </w:r>
    </w:p>
    <w:p w14:paraId="62D069F3" w14:textId="77777777"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Machine learning models used in the system operate as decision-support tools rather than fully autonomous decision-makers. The system provides clear outputs such as irrigation levels and disease classification results, ensuring transparency in decision-making.</w:t>
      </w:r>
    </w:p>
    <w:p w14:paraId="707D7DF2" w14:textId="77777777" w:rsidR="00A71749" w:rsidRPr="0027217B" w:rsidRDefault="00A71749" w:rsidP="00451E47">
      <w:pPr>
        <w:rPr>
          <w:rFonts w:ascii="Arial" w:hAnsi="Arial" w:cs="Arial"/>
          <w:b/>
          <w:bCs/>
          <w:sz w:val="24"/>
          <w:szCs w:val="24"/>
          <w:lang w:eastAsia="en-GB"/>
        </w:rPr>
      </w:pPr>
      <w:r w:rsidRPr="0027217B">
        <w:rPr>
          <w:rFonts w:ascii="Arial" w:hAnsi="Arial" w:cs="Arial"/>
          <w:b/>
          <w:bCs/>
          <w:sz w:val="24"/>
          <w:szCs w:val="24"/>
          <w:lang w:eastAsia="en-GB"/>
        </w:rPr>
        <w:t>3 Responsible Use of AI</w:t>
      </w:r>
    </w:p>
    <w:p w14:paraId="1955919F" w14:textId="51768561"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The system is designed to support human decision-making rather than replace it. Users retain full control over final gardening decisions, ensuring responsible and ethical use of artificial intelligence.</w:t>
      </w:r>
      <w:sdt>
        <w:sdtPr>
          <w:rPr>
            <w:rFonts w:ascii="Arial" w:hAnsi="Arial" w:cs="Arial"/>
            <w:sz w:val="24"/>
            <w:szCs w:val="24"/>
            <w:lang w:eastAsia="en-GB"/>
          </w:rPr>
          <w:id w:val="-1785270235"/>
          <w:citation/>
        </w:sdtPr>
        <w:sdtEndPr/>
        <w:sdtContent>
          <w:r w:rsidR="002C7397">
            <w:rPr>
              <w:rFonts w:ascii="Arial" w:hAnsi="Arial" w:cs="Arial"/>
              <w:sz w:val="24"/>
              <w:szCs w:val="24"/>
              <w:lang w:eastAsia="en-GB"/>
            </w:rPr>
            <w:fldChar w:fldCharType="begin"/>
          </w:r>
          <w:r w:rsidR="002C7397">
            <w:rPr>
              <w:rFonts w:ascii="Arial" w:hAnsi="Arial" w:cs="Arial"/>
              <w:sz w:val="24"/>
              <w:szCs w:val="24"/>
              <w:lang w:eastAsia="en-GB"/>
            </w:rPr>
            <w:instrText xml:space="preserve"> CITATION Eth24 \l 2057 </w:instrText>
          </w:r>
          <w:r w:rsidR="002C7397">
            <w:rPr>
              <w:rFonts w:ascii="Arial" w:hAnsi="Arial" w:cs="Arial"/>
              <w:sz w:val="24"/>
              <w:szCs w:val="24"/>
              <w:lang w:eastAsia="en-GB"/>
            </w:rPr>
            <w:fldChar w:fldCharType="separate"/>
          </w:r>
          <w:r w:rsidR="002C7397">
            <w:rPr>
              <w:rFonts w:ascii="Arial" w:hAnsi="Arial" w:cs="Arial"/>
              <w:noProof/>
              <w:sz w:val="24"/>
              <w:szCs w:val="24"/>
              <w:lang w:eastAsia="en-GB"/>
            </w:rPr>
            <w:t xml:space="preserve"> </w:t>
          </w:r>
          <w:r w:rsidR="002C7397" w:rsidRPr="002C7397">
            <w:rPr>
              <w:rFonts w:ascii="Arial" w:hAnsi="Arial" w:cs="Arial"/>
              <w:noProof/>
              <w:sz w:val="24"/>
              <w:szCs w:val="24"/>
              <w:lang w:eastAsia="en-GB"/>
            </w:rPr>
            <w:t>[20]</w:t>
          </w:r>
          <w:r w:rsidR="002C7397">
            <w:rPr>
              <w:rFonts w:ascii="Arial" w:hAnsi="Arial" w:cs="Arial"/>
              <w:sz w:val="24"/>
              <w:szCs w:val="24"/>
              <w:lang w:eastAsia="en-GB"/>
            </w:rPr>
            <w:fldChar w:fldCharType="end"/>
          </w:r>
        </w:sdtContent>
      </w:sdt>
    </w:p>
    <w:p w14:paraId="02C03909" w14:textId="77777777" w:rsidR="00A71749" w:rsidRPr="0027217B" w:rsidRDefault="00A71749" w:rsidP="00451E47">
      <w:pPr>
        <w:rPr>
          <w:rFonts w:ascii="Arial" w:hAnsi="Arial" w:cs="Arial"/>
          <w:b/>
          <w:bCs/>
          <w:sz w:val="24"/>
          <w:szCs w:val="24"/>
          <w:lang w:eastAsia="en-GB"/>
        </w:rPr>
      </w:pPr>
      <w:r w:rsidRPr="0027217B">
        <w:rPr>
          <w:rFonts w:ascii="Arial" w:hAnsi="Arial" w:cs="Arial"/>
          <w:b/>
          <w:bCs/>
          <w:sz w:val="24"/>
          <w:szCs w:val="24"/>
          <w:lang w:eastAsia="en-GB"/>
        </w:rPr>
        <w:t>4 Bias in Machine Learning Models</w:t>
      </w:r>
    </w:p>
    <w:p w14:paraId="2358D18F" w14:textId="77777777"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One potential ethical concern is dataset bias. If training data is not diverse enough, the model may produce less accurate predictions in different environmental conditions or plant species. This limitation is acknowledged and should be addressed in future improvements.</w:t>
      </w:r>
    </w:p>
    <w:p w14:paraId="216C12C6" w14:textId="646EEE27"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 xml:space="preserve"> Sustainability Considerations</w:t>
      </w:r>
    </w:p>
    <w:p w14:paraId="4A190CC5" w14:textId="77777777"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The proposed system strongly contributes to environmental sustainability in organic gardening practices.</w:t>
      </w:r>
    </w:p>
    <w:p w14:paraId="3E0BCF69" w14:textId="5735F5B9"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1 Water Conservation</w:t>
      </w:r>
    </w:p>
    <w:p w14:paraId="6620D3EC" w14:textId="77777777"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One of the main sustainability benefits of the system is improved water management. By predicting irrigation requirements based on real-time environmental data, the system reduces unnecessary water usage and helps conserve natural resources.</w:t>
      </w:r>
    </w:p>
    <w:p w14:paraId="146EEA57" w14:textId="1A673BC8"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2 Reduced Chemical Usage</w:t>
      </w:r>
    </w:p>
    <w:p w14:paraId="7E20CAC4" w14:textId="77777777"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Early detection of plant diseases reduces the need for excessive chemical treatments. This supports organic gardening principles and reduces environmental pollution caused by pesticides and fertilisers.</w:t>
      </w:r>
    </w:p>
    <w:p w14:paraId="4B0FC620" w14:textId="3B1283EE"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3 Efficient Resource Utilisation</w:t>
      </w:r>
    </w:p>
    <w:p w14:paraId="37309C75" w14:textId="77777777"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The system ensures that resources such as water and nutrients are used efficiently. This contributes to more sustainable gardening practices by minimising waste.</w:t>
      </w:r>
    </w:p>
    <w:p w14:paraId="5EEEFE62" w14:textId="4FBCB281"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4 Alignment with Sustainability Goals</w:t>
      </w:r>
    </w:p>
    <w:p w14:paraId="11A1D331" w14:textId="77777777"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The system aligns with global sustainability objectives such as responsible consumption and production, supporting environmentally friendly agricultural practices consistent with modern sustainability frameworks.</w:t>
      </w:r>
    </w:p>
    <w:p w14:paraId="082FAD43" w14:textId="766C157B"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5 System Limitations</w:t>
      </w:r>
    </w:p>
    <w:p w14:paraId="28168822" w14:textId="77777777"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Despite its advantages, the system has several limitations</w:t>
      </w:r>
    </w:p>
    <w:p w14:paraId="03713AF3" w14:textId="77777777"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Dependence on dataset quality affects model accuracy</w:t>
      </w:r>
    </w:p>
    <w:p w14:paraId="29EF3167" w14:textId="77777777"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Simulated IoT data may not fully represent real-world conditions</w:t>
      </w:r>
    </w:p>
    <w:p w14:paraId="58470DF0" w14:textId="77777777"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CNN performance may decrease with unseen plant species or diseases</w:t>
      </w:r>
    </w:p>
    <w:p w14:paraId="38EEA201" w14:textId="77777777"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System scalability for large agricultural environments is limited</w:t>
      </w:r>
    </w:p>
    <w:p w14:paraId="35C9D6D5" w14:textId="77777777"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Real-time deployment would require hardware integration and calibration</w:t>
      </w:r>
    </w:p>
    <w:p w14:paraId="1B437462" w14:textId="77777777"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These limitations highlight areas where further development is required.</w:t>
      </w:r>
    </w:p>
    <w:p w14:paraId="05D4A6A0" w14:textId="0F9EFC8F"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6 Reliability and Practical Considerations</w:t>
      </w:r>
    </w:p>
    <w:p w14:paraId="4A09057E" w14:textId="77777777"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The system demonstrates reasonable reliability under controlled conditions. However, environmental variability such as weather changes, sensor inaccuracies, and inconsistent image quality may affect performance in real-world deployment.</w:t>
      </w:r>
    </w:p>
    <w:p w14:paraId="5724838C" w14:textId="77777777"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To improve reliability, future versions of the system should include</w:t>
      </w:r>
    </w:p>
    <w:p w14:paraId="2ED7645B" w14:textId="77777777"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More robust datasets</w:t>
      </w:r>
    </w:p>
    <w:p w14:paraId="1831D060" w14:textId="77777777"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Real-time sensor calibration</w:t>
      </w:r>
    </w:p>
    <w:p w14:paraId="4A13BA22" w14:textId="77777777"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Edge computing for faster processing</w:t>
      </w:r>
    </w:p>
    <w:p w14:paraId="71D87A39" w14:textId="45600499"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 xml:space="preserve">Cloud-based data storage </w:t>
      </w:r>
      <w:r w:rsidR="00EE1346" w:rsidRPr="00CE2DD7">
        <w:rPr>
          <w:rFonts w:ascii="Arial" w:hAnsi="Arial" w:cs="Arial"/>
          <w:sz w:val="24"/>
          <w:szCs w:val="24"/>
          <w:lang w:eastAsia="en-GB"/>
        </w:rPr>
        <w:t>for</w:t>
      </w:r>
      <w:r w:rsidRPr="00CE2DD7">
        <w:rPr>
          <w:rFonts w:ascii="Arial" w:hAnsi="Arial" w:cs="Arial"/>
          <w:sz w:val="24"/>
          <w:szCs w:val="24"/>
          <w:lang w:eastAsia="en-GB"/>
        </w:rPr>
        <w:t xml:space="preserve"> scalability</w:t>
      </w:r>
    </w:p>
    <w:p w14:paraId="18D5CEAD" w14:textId="77777777"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This chapter evaluated the intelligent organic gardening system in terms of objective achievement, ethical considerations, sustainability impact, and system limitations. The results show that the system effectively improves irrigation efficiency, enhances plant disease detection, and supports sustainable gardening practices. Ethical analysis confirms that the system operates responsibly with minimal risk to user privacy. However, limitations related to data quality and real-world deployment indicate areas for future improvement.</w:t>
      </w:r>
    </w:p>
    <w:p w14:paraId="5D6680F6" w14:textId="77777777" w:rsidR="00A71749" w:rsidRPr="002C4E06" w:rsidRDefault="00A71749" w:rsidP="00F87D8B">
      <w:pPr>
        <w:pStyle w:val="Heading1"/>
        <w:rPr>
          <w:rFonts w:ascii="Arial" w:hAnsi="Arial" w:cs="Arial"/>
          <w:b/>
          <w:bCs/>
        </w:rPr>
      </w:pPr>
      <w:bookmarkStart w:id="24" w:name="_Toc237204006"/>
      <w:r w:rsidRPr="002C4E06">
        <w:rPr>
          <w:rFonts w:ascii="Arial" w:hAnsi="Arial" w:cs="Arial"/>
          <w:b/>
          <w:bCs/>
        </w:rPr>
        <w:t>Conclusion and Future Work</w:t>
      </w:r>
      <w:bookmarkEnd w:id="24"/>
    </w:p>
    <w:p w14:paraId="2BCF109A" w14:textId="23C5123A" w:rsidR="00841349" w:rsidRPr="00CE2DD7" w:rsidRDefault="00841349" w:rsidP="00841349">
      <w:pPr>
        <w:rPr>
          <w:rFonts w:ascii="Arial" w:hAnsi="Arial" w:cs="Arial"/>
          <w:sz w:val="24"/>
          <w:szCs w:val="24"/>
          <w:lang w:eastAsia="en-GB"/>
        </w:rPr>
      </w:pPr>
      <w:r w:rsidRPr="00CE2DD7">
        <w:rPr>
          <w:rFonts w:ascii="Arial" w:hAnsi="Arial" w:cs="Arial"/>
          <w:noProof/>
          <w:sz w:val="24"/>
          <w:szCs w:val="24"/>
          <w:lang w:eastAsia="en-GB"/>
        </w:rPr>
        <w:drawing>
          <wp:inline distT="0" distB="0" distL="0" distR="0" wp14:anchorId="09E30AD8" wp14:editId="1433D6D3">
            <wp:extent cx="9820910" cy="4163695"/>
            <wp:effectExtent l="0" t="0" r="8890" b="8255"/>
            <wp:docPr id="69006234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9820910" cy="4163695"/>
                    </a:xfrm>
                    <a:prstGeom prst="rect">
                      <a:avLst/>
                    </a:prstGeom>
                    <a:noFill/>
                    <a:ln>
                      <a:noFill/>
                    </a:ln>
                  </pic:spPr>
                </pic:pic>
              </a:graphicData>
            </a:graphic>
          </wp:inline>
        </w:drawing>
      </w:r>
    </w:p>
    <w:p w14:paraId="406E4D76" w14:textId="77777777"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This cha concludes the dissertation by summarising the key findings of the research, evaluating whether the objectives have been achieved, and highlighting the main contributions of the intelligent organic gardening system. It also outlines potential areas for future enhancement and development.</w:t>
      </w:r>
    </w:p>
    <w:p w14:paraId="3C3F90A2" w14:textId="651E54F6"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3 Achievement of Objectives</w:t>
      </w:r>
    </w:p>
    <w:p w14:paraId="6D9C7C27" w14:textId="77777777"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The research objectives defined in Chapter 1 were successfully achieved</w:t>
      </w:r>
    </w:p>
    <w:p w14:paraId="2753D430" w14:textId="77777777"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The study analysed challenges in traditional organic gardening, including inefficient irrigation and delayed disease detection.</w:t>
      </w:r>
    </w:p>
    <w:p w14:paraId="55FFFE31" w14:textId="77777777"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IoT sensors were integrated to collect real-time environmental data.</w:t>
      </w:r>
    </w:p>
    <w:p w14:paraId="58C785F3" w14:textId="77777777"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Machine learning models were developed to provide irrigation recommendations.</w:t>
      </w:r>
    </w:p>
    <w:p w14:paraId="796AA78C" w14:textId="77777777"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A deep learning model was implemented for plant disease detection.</w:t>
      </w:r>
    </w:p>
    <w:p w14:paraId="0BAA91C2" w14:textId="2449CE5B"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A user-friendly web interface was created for monitoring and recommendations.</w:t>
      </w:r>
      <w:r w:rsidR="0041303A">
        <w:rPr>
          <w:rFonts w:ascii="Arial" w:hAnsi="Arial" w:cs="Arial"/>
          <w:sz w:val="24"/>
          <w:szCs w:val="24"/>
          <w:lang w:eastAsia="en-GB"/>
        </w:rPr>
        <w:t xml:space="preserve"> </w:t>
      </w:r>
      <w:r w:rsidR="00E92AF7">
        <w:rPr>
          <w:rFonts w:ascii="Arial" w:hAnsi="Arial" w:cs="Arial"/>
          <w:sz w:val="24"/>
          <w:szCs w:val="24"/>
          <w:lang w:eastAsia="en-GB"/>
        </w:rPr>
        <w:t>[48]</w:t>
      </w:r>
    </w:p>
    <w:p w14:paraId="29A68889" w14:textId="77777777"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The system was evaluated and demonstrated improvements in water efficiency and plant health monitoring.</w:t>
      </w:r>
    </w:p>
    <w:p w14:paraId="74D0A710" w14:textId="77777777"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Overall, the system effectively meets its intended goals of improving sustainability, efficiency, and automation in organic gardening.</w:t>
      </w:r>
    </w:p>
    <w:p w14:paraId="03A612F8" w14:textId="7D23C340" w:rsidR="00A71749" w:rsidRPr="002979B5" w:rsidRDefault="00A71749" w:rsidP="002062CB">
      <w:pPr>
        <w:pStyle w:val="Heading1"/>
        <w:rPr>
          <w:rFonts w:ascii="Arial" w:hAnsi="Arial" w:cs="Arial"/>
          <w:b/>
          <w:bCs/>
          <w:sz w:val="28"/>
          <w:szCs w:val="28"/>
          <w:lang w:eastAsia="en-GB"/>
        </w:rPr>
      </w:pPr>
      <w:r w:rsidRPr="002979B5">
        <w:rPr>
          <w:rFonts w:ascii="Arial" w:hAnsi="Arial" w:cs="Arial"/>
          <w:b/>
          <w:bCs/>
          <w:sz w:val="28"/>
          <w:szCs w:val="28"/>
          <w:lang w:eastAsia="en-GB"/>
        </w:rPr>
        <w:t xml:space="preserve"> </w:t>
      </w:r>
      <w:bookmarkStart w:id="25" w:name="_Toc237204007"/>
      <w:r w:rsidRPr="002979B5">
        <w:rPr>
          <w:rFonts w:ascii="Arial" w:hAnsi="Arial" w:cs="Arial"/>
          <w:b/>
          <w:bCs/>
          <w:sz w:val="28"/>
          <w:szCs w:val="28"/>
          <w:lang w:eastAsia="en-GB"/>
        </w:rPr>
        <w:t>Key Contributions</w:t>
      </w:r>
      <w:bookmarkEnd w:id="25"/>
    </w:p>
    <w:p w14:paraId="153254D7" w14:textId="77777777"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This research makes the following contributions</w:t>
      </w:r>
    </w:p>
    <w:p w14:paraId="46ED7E0B" w14:textId="77777777"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Development of an integrated AI-based smart gardening system combining IoT, ML, and computer vision.</w:t>
      </w:r>
    </w:p>
    <w:p w14:paraId="20093FD8" w14:textId="77777777"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Application of regression models for irrigation prediction based on environmental conditions.</w:t>
      </w:r>
    </w:p>
    <w:p w14:paraId="1DE2FEC3" w14:textId="77777777"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Use of CNN-based image classification for plant disease detection.</w:t>
      </w:r>
    </w:p>
    <w:p w14:paraId="285448A5" w14:textId="77777777"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Demonstration of a low-cost, scalable framework suitable for small-scale organic gardening.</w:t>
      </w:r>
    </w:p>
    <w:p w14:paraId="4473B88F" w14:textId="0004E172"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Enhancement of sustainable gardening practices through reduced water usage and early disease detection.</w:t>
      </w:r>
      <w:sdt>
        <w:sdtPr>
          <w:rPr>
            <w:rFonts w:ascii="Arial" w:hAnsi="Arial" w:cs="Arial"/>
            <w:sz w:val="24"/>
            <w:szCs w:val="24"/>
            <w:lang w:eastAsia="en-GB"/>
          </w:rPr>
          <w:id w:val="2111318967"/>
          <w:citation/>
        </w:sdtPr>
        <w:sdtEndPr/>
        <w:sdtContent>
          <w:r w:rsidR="001C3F3E">
            <w:rPr>
              <w:rFonts w:ascii="Arial" w:hAnsi="Arial" w:cs="Arial"/>
              <w:sz w:val="24"/>
              <w:szCs w:val="24"/>
              <w:lang w:eastAsia="en-GB"/>
            </w:rPr>
            <w:fldChar w:fldCharType="begin"/>
          </w:r>
          <w:r w:rsidR="001C3F3E">
            <w:rPr>
              <w:rFonts w:ascii="Arial" w:hAnsi="Arial" w:cs="Arial"/>
              <w:sz w:val="24"/>
              <w:szCs w:val="24"/>
              <w:lang w:eastAsia="en-GB"/>
            </w:rPr>
            <w:instrText xml:space="preserve"> CITATION Ner26 \l 2057 </w:instrText>
          </w:r>
          <w:r w:rsidR="001C3F3E">
            <w:rPr>
              <w:rFonts w:ascii="Arial" w:hAnsi="Arial" w:cs="Arial"/>
              <w:sz w:val="24"/>
              <w:szCs w:val="24"/>
              <w:lang w:eastAsia="en-GB"/>
            </w:rPr>
            <w:fldChar w:fldCharType="separate"/>
          </w:r>
          <w:r w:rsidR="001C3F3E">
            <w:rPr>
              <w:rFonts w:ascii="Arial" w:hAnsi="Arial" w:cs="Arial"/>
              <w:noProof/>
              <w:sz w:val="24"/>
              <w:szCs w:val="24"/>
              <w:lang w:eastAsia="en-GB"/>
            </w:rPr>
            <w:t xml:space="preserve"> </w:t>
          </w:r>
          <w:r w:rsidR="001C3F3E" w:rsidRPr="001C3F3E">
            <w:rPr>
              <w:rFonts w:ascii="Arial" w:hAnsi="Arial" w:cs="Arial"/>
              <w:noProof/>
              <w:sz w:val="24"/>
              <w:szCs w:val="24"/>
              <w:lang w:eastAsia="en-GB"/>
            </w:rPr>
            <w:t>[22]</w:t>
          </w:r>
          <w:r w:rsidR="001C3F3E">
            <w:rPr>
              <w:rFonts w:ascii="Arial" w:hAnsi="Arial" w:cs="Arial"/>
              <w:sz w:val="24"/>
              <w:szCs w:val="24"/>
              <w:lang w:eastAsia="en-GB"/>
            </w:rPr>
            <w:fldChar w:fldCharType="end"/>
          </w:r>
        </w:sdtContent>
      </w:sdt>
    </w:p>
    <w:p w14:paraId="267C1EE4" w14:textId="2B292CA4" w:rsidR="00A71749" w:rsidRPr="00CE2DD7" w:rsidRDefault="00A71749" w:rsidP="000C3605">
      <w:pPr>
        <w:pStyle w:val="Heading1"/>
        <w:rPr>
          <w:rFonts w:ascii="Arial" w:hAnsi="Arial" w:cs="Arial"/>
          <w:b/>
          <w:bCs/>
          <w:sz w:val="24"/>
          <w:szCs w:val="24"/>
          <w:lang w:eastAsia="en-GB"/>
        </w:rPr>
      </w:pPr>
      <w:bookmarkStart w:id="26" w:name="_Toc237204008"/>
      <w:r w:rsidRPr="00CE2DD7">
        <w:rPr>
          <w:rFonts w:ascii="Arial" w:hAnsi="Arial" w:cs="Arial"/>
          <w:b/>
          <w:bCs/>
          <w:sz w:val="24"/>
          <w:szCs w:val="24"/>
          <w:lang w:eastAsia="en-GB"/>
        </w:rPr>
        <w:t>5 Limitations of the Study</w:t>
      </w:r>
      <w:bookmarkEnd w:id="26"/>
    </w:p>
    <w:p w14:paraId="02B9DB9C" w14:textId="77777777"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Although the system performed effectively, several limitations were identified:</w:t>
      </w:r>
    </w:p>
    <w:p w14:paraId="2F2AADCA" w14:textId="77777777"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The use of simulated or limited IoT sensor data may not fully represent real-world conditions.</w:t>
      </w:r>
    </w:p>
    <w:p w14:paraId="1359E81E" w14:textId="77777777"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The accuracy of machine learning models depends on the quality and diversity of training datasets.</w:t>
      </w:r>
    </w:p>
    <w:p w14:paraId="7B2A872F" w14:textId="77777777"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The system has not been deployed on a large-scale commercial farm environment.</w:t>
      </w:r>
    </w:p>
    <w:p w14:paraId="2991106F" w14:textId="77777777"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Image recognition performance may reduce when encountering new or unseen plant species or disease types.</w:t>
      </w:r>
    </w:p>
    <w:p w14:paraId="3D303DA1" w14:textId="51129195"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Real-time hardware integration and cloud deployment were not fully implemented in this prototype.</w:t>
      </w:r>
      <w:sdt>
        <w:sdtPr>
          <w:rPr>
            <w:rFonts w:ascii="Arial" w:hAnsi="Arial" w:cs="Arial"/>
            <w:sz w:val="24"/>
            <w:szCs w:val="24"/>
            <w:lang w:eastAsia="en-GB"/>
          </w:rPr>
          <w:id w:val="-1324360177"/>
          <w:citation/>
        </w:sdtPr>
        <w:sdtEndPr/>
        <w:sdtContent>
          <w:r w:rsidR="00470C04">
            <w:rPr>
              <w:rFonts w:ascii="Arial" w:hAnsi="Arial" w:cs="Arial"/>
              <w:sz w:val="24"/>
              <w:szCs w:val="24"/>
              <w:lang w:eastAsia="en-GB"/>
            </w:rPr>
            <w:fldChar w:fldCharType="begin"/>
          </w:r>
          <w:r w:rsidR="00470C04">
            <w:rPr>
              <w:rFonts w:ascii="Arial" w:hAnsi="Arial" w:cs="Arial"/>
              <w:sz w:val="24"/>
              <w:szCs w:val="24"/>
              <w:lang w:eastAsia="en-GB"/>
            </w:rPr>
            <w:instrText xml:space="preserve"> CITATION BLi25 \l 2057 </w:instrText>
          </w:r>
          <w:r w:rsidR="00470C04">
            <w:rPr>
              <w:rFonts w:ascii="Arial" w:hAnsi="Arial" w:cs="Arial"/>
              <w:sz w:val="24"/>
              <w:szCs w:val="24"/>
              <w:lang w:eastAsia="en-GB"/>
            </w:rPr>
            <w:fldChar w:fldCharType="separate"/>
          </w:r>
          <w:r w:rsidR="00470C04">
            <w:rPr>
              <w:rFonts w:ascii="Arial" w:hAnsi="Arial" w:cs="Arial"/>
              <w:noProof/>
              <w:sz w:val="24"/>
              <w:szCs w:val="24"/>
              <w:lang w:eastAsia="en-GB"/>
            </w:rPr>
            <w:t xml:space="preserve"> </w:t>
          </w:r>
          <w:r w:rsidR="00470C04" w:rsidRPr="00470C04">
            <w:rPr>
              <w:rFonts w:ascii="Arial" w:hAnsi="Arial" w:cs="Arial"/>
              <w:noProof/>
              <w:sz w:val="24"/>
              <w:szCs w:val="24"/>
              <w:lang w:eastAsia="en-GB"/>
            </w:rPr>
            <w:t>[23]</w:t>
          </w:r>
          <w:r w:rsidR="00470C04">
            <w:rPr>
              <w:rFonts w:ascii="Arial" w:hAnsi="Arial" w:cs="Arial"/>
              <w:sz w:val="24"/>
              <w:szCs w:val="24"/>
              <w:lang w:eastAsia="en-GB"/>
            </w:rPr>
            <w:fldChar w:fldCharType="end"/>
          </w:r>
        </w:sdtContent>
      </w:sdt>
    </w:p>
    <w:p w14:paraId="7EB91204" w14:textId="65A25170" w:rsidR="00A71749" w:rsidRPr="00CE2DD7" w:rsidRDefault="00A71749" w:rsidP="000C3605">
      <w:pPr>
        <w:pStyle w:val="Heading1"/>
        <w:rPr>
          <w:rFonts w:ascii="Arial" w:hAnsi="Arial" w:cs="Arial"/>
          <w:b/>
          <w:bCs/>
          <w:sz w:val="24"/>
          <w:szCs w:val="24"/>
          <w:lang w:eastAsia="en-GB"/>
        </w:rPr>
      </w:pPr>
      <w:bookmarkStart w:id="27" w:name="_Toc237204009"/>
      <w:r w:rsidRPr="00CE2DD7">
        <w:rPr>
          <w:rFonts w:ascii="Arial" w:hAnsi="Arial" w:cs="Arial"/>
          <w:b/>
          <w:bCs/>
          <w:sz w:val="24"/>
          <w:szCs w:val="24"/>
          <w:lang w:eastAsia="en-GB"/>
        </w:rPr>
        <w:t>.6 Future Work</w:t>
      </w:r>
      <w:bookmarkEnd w:id="27"/>
    </w:p>
    <w:p w14:paraId="1CF51D10" w14:textId="77777777"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Future improvements can significantly enhance the performance and scalability of the system. Recommended future work includes:</w:t>
      </w:r>
    </w:p>
    <w:p w14:paraId="0268C12A" w14:textId="685AAD1B" w:rsidR="00A71749" w:rsidRPr="007D2521" w:rsidRDefault="00A71749" w:rsidP="00451E47">
      <w:pPr>
        <w:rPr>
          <w:rFonts w:ascii="Arial" w:hAnsi="Arial" w:cs="Arial"/>
          <w:b/>
          <w:bCs/>
          <w:sz w:val="24"/>
          <w:szCs w:val="24"/>
          <w:lang w:eastAsia="en-GB"/>
        </w:rPr>
      </w:pPr>
      <w:r w:rsidRPr="007D2521">
        <w:rPr>
          <w:rFonts w:ascii="Arial" w:hAnsi="Arial" w:cs="Arial"/>
          <w:b/>
          <w:bCs/>
          <w:sz w:val="24"/>
          <w:szCs w:val="24"/>
          <w:lang w:eastAsia="en-GB"/>
        </w:rPr>
        <w:t>1 Integration of Real IoT Hardware</w:t>
      </w:r>
    </w:p>
    <w:p w14:paraId="07C70D47" w14:textId="77777777"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Future versions of the system can incorporate real-time sensor devices such as Raspberry Pi or Arduino-based systems to improve data accuracy and reliability.</w:t>
      </w:r>
    </w:p>
    <w:p w14:paraId="7A5505ED" w14:textId="4C78A587" w:rsidR="00A71749" w:rsidRPr="007D2521" w:rsidRDefault="00A71749" w:rsidP="00451E47">
      <w:pPr>
        <w:rPr>
          <w:rFonts w:ascii="Arial" w:hAnsi="Arial" w:cs="Arial"/>
          <w:b/>
          <w:bCs/>
          <w:sz w:val="24"/>
          <w:szCs w:val="24"/>
          <w:lang w:eastAsia="en-GB"/>
        </w:rPr>
      </w:pPr>
      <w:r w:rsidRPr="007D2521">
        <w:rPr>
          <w:rFonts w:ascii="Arial" w:hAnsi="Arial" w:cs="Arial"/>
          <w:b/>
          <w:bCs/>
          <w:sz w:val="24"/>
          <w:szCs w:val="24"/>
          <w:lang w:eastAsia="en-GB"/>
        </w:rPr>
        <w:t>2 Advanced Deep Learning Models</w:t>
      </w:r>
    </w:p>
    <w:p w14:paraId="2AD16195" w14:textId="77777777"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 xml:space="preserve">More advanced architectures such as transfer learning models (e.g., </w:t>
      </w:r>
      <w:proofErr w:type="spellStart"/>
      <w:r w:rsidRPr="00CE2DD7">
        <w:rPr>
          <w:rFonts w:ascii="Arial" w:hAnsi="Arial" w:cs="Arial"/>
          <w:sz w:val="24"/>
          <w:szCs w:val="24"/>
          <w:lang w:eastAsia="en-GB"/>
        </w:rPr>
        <w:t>ResNet</w:t>
      </w:r>
      <w:proofErr w:type="spellEnd"/>
      <w:r w:rsidRPr="00CE2DD7">
        <w:rPr>
          <w:rFonts w:ascii="Arial" w:hAnsi="Arial" w:cs="Arial"/>
          <w:sz w:val="24"/>
          <w:szCs w:val="24"/>
          <w:lang w:eastAsia="en-GB"/>
        </w:rPr>
        <w:t xml:space="preserve">, </w:t>
      </w:r>
      <w:proofErr w:type="spellStart"/>
      <w:r w:rsidRPr="00CE2DD7">
        <w:rPr>
          <w:rFonts w:ascii="Arial" w:hAnsi="Arial" w:cs="Arial"/>
          <w:sz w:val="24"/>
          <w:szCs w:val="24"/>
          <w:lang w:eastAsia="en-GB"/>
        </w:rPr>
        <w:t>EfficientNet</w:t>
      </w:r>
      <w:proofErr w:type="spellEnd"/>
      <w:r w:rsidRPr="00CE2DD7">
        <w:rPr>
          <w:rFonts w:ascii="Arial" w:hAnsi="Arial" w:cs="Arial"/>
          <w:sz w:val="24"/>
          <w:szCs w:val="24"/>
          <w:lang w:eastAsia="en-GB"/>
        </w:rPr>
        <w:t>) can be used to improve plant disease detection accuracy and generalisation.</w:t>
      </w:r>
    </w:p>
    <w:p w14:paraId="3D994B80" w14:textId="77777777" w:rsidR="00A71749" w:rsidRPr="007D2521" w:rsidRDefault="00A71749" w:rsidP="00451E47">
      <w:pPr>
        <w:rPr>
          <w:rFonts w:ascii="Arial" w:hAnsi="Arial" w:cs="Arial"/>
          <w:b/>
          <w:bCs/>
          <w:sz w:val="24"/>
          <w:szCs w:val="24"/>
          <w:lang w:eastAsia="en-GB"/>
        </w:rPr>
      </w:pPr>
      <w:r w:rsidRPr="007D2521">
        <w:rPr>
          <w:rFonts w:ascii="Arial" w:hAnsi="Arial" w:cs="Arial"/>
          <w:b/>
          <w:bCs/>
          <w:sz w:val="24"/>
          <w:szCs w:val="24"/>
          <w:lang w:eastAsia="en-GB"/>
        </w:rPr>
        <w:t>3 Mobile Application Development</w:t>
      </w:r>
    </w:p>
    <w:p w14:paraId="3CF23415" w14:textId="77777777"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A mobile application could be developed to provide users with on-the-go access to real-time gardening insights and notifications.</w:t>
      </w:r>
    </w:p>
    <w:p w14:paraId="32C4E784" w14:textId="77777777" w:rsidR="00A71749" w:rsidRPr="007D2521" w:rsidRDefault="00A71749" w:rsidP="00451E47">
      <w:pPr>
        <w:rPr>
          <w:rFonts w:ascii="Arial" w:hAnsi="Arial" w:cs="Arial"/>
          <w:b/>
          <w:bCs/>
          <w:sz w:val="24"/>
          <w:szCs w:val="24"/>
          <w:lang w:eastAsia="en-GB"/>
        </w:rPr>
      </w:pPr>
      <w:r w:rsidRPr="007D2521">
        <w:rPr>
          <w:rFonts w:ascii="Arial" w:hAnsi="Arial" w:cs="Arial"/>
          <w:b/>
          <w:bCs/>
          <w:sz w:val="24"/>
          <w:szCs w:val="24"/>
          <w:lang w:eastAsia="en-GB"/>
        </w:rPr>
        <w:t>4 Cloud-Based Deployment</w:t>
      </w:r>
    </w:p>
    <w:p w14:paraId="46F27D48" w14:textId="77777777"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Deploying the system on cloud platforms would improve scalability, data storage, and remote accessibility.</w:t>
      </w:r>
    </w:p>
    <w:p w14:paraId="5FBD1430" w14:textId="77777777" w:rsidR="00A71749" w:rsidRPr="007D2521" w:rsidRDefault="00A71749" w:rsidP="00451E47">
      <w:pPr>
        <w:rPr>
          <w:rFonts w:ascii="Arial" w:hAnsi="Arial" w:cs="Arial"/>
          <w:b/>
          <w:bCs/>
          <w:sz w:val="24"/>
          <w:szCs w:val="24"/>
          <w:lang w:eastAsia="en-GB"/>
        </w:rPr>
      </w:pPr>
      <w:r w:rsidRPr="007D2521">
        <w:rPr>
          <w:rFonts w:ascii="Arial" w:hAnsi="Arial" w:cs="Arial"/>
          <w:b/>
          <w:bCs/>
          <w:sz w:val="24"/>
          <w:szCs w:val="24"/>
          <w:lang w:eastAsia="en-GB"/>
        </w:rPr>
        <w:t>5 Expansion to Large-Scale Agriculture</w:t>
      </w:r>
    </w:p>
    <w:p w14:paraId="73BC57E4" w14:textId="64ECE57A"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Future research could extend the system for commercial farming environments, including drone-based monitoring and large-scale predictive analytics.</w:t>
      </w:r>
      <w:sdt>
        <w:sdtPr>
          <w:rPr>
            <w:rFonts w:ascii="Arial" w:hAnsi="Arial" w:cs="Arial"/>
            <w:sz w:val="24"/>
            <w:szCs w:val="24"/>
            <w:lang w:eastAsia="en-GB"/>
          </w:rPr>
          <w:id w:val="-682350538"/>
          <w:citation/>
        </w:sdtPr>
        <w:sdtEndPr/>
        <w:sdtContent>
          <w:r w:rsidR="002B1056">
            <w:rPr>
              <w:rFonts w:ascii="Arial" w:hAnsi="Arial" w:cs="Arial"/>
              <w:sz w:val="24"/>
              <w:szCs w:val="24"/>
              <w:lang w:eastAsia="en-GB"/>
            </w:rPr>
            <w:fldChar w:fldCharType="begin"/>
          </w:r>
          <w:r w:rsidR="002B1056">
            <w:rPr>
              <w:rFonts w:ascii="Arial" w:hAnsi="Arial" w:cs="Arial"/>
              <w:sz w:val="24"/>
              <w:szCs w:val="24"/>
              <w:lang w:eastAsia="en-GB"/>
            </w:rPr>
            <w:instrText xml:space="preserve"> CITATION Enh \l 2057 </w:instrText>
          </w:r>
          <w:r w:rsidR="002B1056">
            <w:rPr>
              <w:rFonts w:ascii="Arial" w:hAnsi="Arial" w:cs="Arial"/>
              <w:sz w:val="24"/>
              <w:szCs w:val="24"/>
              <w:lang w:eastAsia="en-GB"/>
            </w:rPr>
            <w:fldChar w:fldCharType="separate"/>
          </w:r>
          <w:r w:rsidR="002B1056">
            <w:rPr>
              <w:rFonts w:ascii="Arial" w:hAnsi="Arial" w:cs="Arial"/>
              <w:noProof/>
              <w:sz w:val="24"/>
              <w:szCs w:val="24"/>
              <w:lang w:eastAsia="en-GB"/>
            </w:rPr>
            <w:t xml:space="preserve"> </w:t>
          </w:r>
          <w:r w:rsidR="002B1056" w:rsidRPr="002B1056">
            <w:rPr>
              <w:rFonts w:ascii="Arial" w:hAnsi="Arial" w:cs="Arial"/>
              <w:noProof/>
              <w:sz w:val="24"/>
              <w:szCs w:val="24"/>
              <w:lang w:eastAsia="en-GB"/>
            </w:rPr>
            <w:t>[24]</w:t>
          </w:r>
          <w:r w:rsidR="002B1056">
            <w:rPr>
              <w:rFonts w:ascii="Arial" w:hAnsi="Arial" w:cs="Arial"/>
              <w:sz w:val="24"/>
              <w:szCs w:val="24"/>
              <w:lang w:eastAsia="en-GB"/>
            </w:rPr>
            <w:fldChar w:fldCharType="end"/>
          </w:r>
        </w:sdtContent>
      </w:sdt>
    </w:p>
    <w:p w14:paraId="1B84B998" w14:textId="77777777" w:rsidR="00A71749" w:rsidRPr="002979B5" w:rsidRDefault="00A71749" w:rsidP="002979B5">
      <w:pPr>
        <w:pStyle w:val="Heading1"/>
        <w:rPr>
          <w:rFonts w:ascii="Arial" w:hAnsi="Arial" w:cs="Arial"/>
          <w:b/>
          <w:bCs/>
          <w:lang w:eastAsia="en-GB"/>
        </w:rPr>
      </w:pPr>
      <w:bookmarkStart w:id="28" w:name="_Toc237204010"/>
      <w:r w:rsidRPr="002979B5">
        <w:rPr>
          <w:rFonts w:ascii="Arial" w:hAnsi="Arial" w:cs="Arial"/>
          <w:b/>
          <w:bCs/>
          <w:lang w:eastAsia="en-GB"/>
        </w:rPr>
        <w:t>Conclusion</w:t>
      </w:r>
      <w:bookmarkEnd w:id="28"/>
    </w:p>
    <w:p w14:paraId="4DD0C81F" w14:textId="77777777"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This dissertation has presented an intelligent organic gardening system that integrates Artificial Intelligence, Machine Learning, and IoT technologies to improve environmental monitoring and decision-making in gardening. The results demonstrate that the proposed system can effectively optimise irrigation, detect plant diseases at an early stage, and support sustainable gardening practices.</w:t>
      </w:r>
    </w:p>
    <w:p w14:paraId="5D9A272D" w14:textId="0968C1CD"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By combining multiple intelligent technologies into a unified platform, the system provides a modern approach to addressing the limitations of traditional organic gardening. Although certain limitations exist, the research clearly demonstrates the potential of AI-driven solutions in transforming agriculture into a more efficient, data-driven, and sustainable practice.</w:t>
      </w:r>
      <w:r w:rsidR="00E92AF7">
        <w:rPr>
          <w:rFonts w:ascii="Arial" w:hAnsi="Arial" w:cs="Arial"/>
          <w:sz w:val="24"/>
          <w:szCs w:val="24"/>
          <w:lang w:eastAsia="en-GB"/>
        </w:rPr>
        <w:t xml:space="preserve"> [49]</w:t>
      </w:r>
    </w:p>
    <w:p w14:paraId="7DDDC1FC" w14:textId="14EF15C9"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 xml:space="preserve">the project successfully achieves its aim and contributes to the growing field of smart agriculture and intelligent environmental </w:t>
      </w:r>
      <w:r w:rsidR="00351BCC" w:rsidRPr="00CE2DD7">
        <w:rPr>
          <w:rFonts w:ascii="Arial" w:hAnsi="Arial" w:cs="Arial"/>
          <w:sz w:val="24"/>
          <w:szCs w:val="24"/>
          <w:lang w:eastAsia="en-GB"/>
        </w:rPr>
        <w:t>systems. Overall</w:t>
      </w:r>
      <w:r w:rsidRPr="00CE2DD7">
        <w:rPr>
          <w:rFonts w:ascii="Arial" w:hAnsi="Arial" w:cs="Arial"/>
          <w:sz w:val="24"/>
          <w:szCs w:val="24"/>
          <w:lang w:eastAsia="en-GB"/>
        </w:rPr>
        <w:t>,</w:t>
      </w:r>
    </w:p>
    <w:p w14:paraId="3F67DC2E" w14:textId="77777777" w:rsidR="00A71749" w:rsidRDefault="00A71749" w:rsidP="002979B5">
      <w:pPr>
        <w:pStyle w:val="Heading1"/>
        <w:rPr>
          <w:b/>
          <w:bCs/>
        </w:rPr>
      </w:pPr>
      <w:bookmarkStart w:id="29" w:name="_Toc237204011"/>
      <w:r w:rsidRPr="002979B5">
        <w:rPr>
          <w:b/>
          <w:bCs/>
        </w:rPr>
        <w:t>References</w:t>
      </w:r>
      <w:bookmarkEnd w:id="29"/>
    </w:p>
    <w:p w14:paraId="77CAF29D" w14:textId="77777777" w:rsidR="00F615E2" w:rsidRDefault="00F615E2" w:rsidP="00F615E2"/>
    <w:p w14:paraId="638E72E0" w14:textId="12DF92FE" w:rsidR="000772B1" w:rsidRDefault="000772B1" w:rsidP="00F615E2"/>
    <w:p w14:paraId="0268E1DD" w14:textId="77777777" w:rsidR="000772B1" w:rsidRDefault="000772B1" w:rsidP="00F615E2">
      <w:pPr>
        <w:rPr>
          <w:noProof/>
        </w:rPr>
      </w:pPr>
      <w:r>
        <w:fldChar w:fldCharType="begin"/>
      </w:r>
      <w:r>
        <w:instrText xml:space="preserve"> BIBLIOGRAPHY  \l 2057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0"/>
        <w:gridCol w:w="8586"/>
      </w:tblGrid>
      <w:tr w:rsidR="000772B1" w14:paraId="4796ECAD" w14:textId="77777777">
        <w:trPr>
          <w:divId w:val="1703743369"/>
          <w:tblCellSpacing w:w="15" w:type="dxa"/>
        </w:trPr>
        <w:tc>
          <w:tcPr>
            <w:tcW w:w="50" w:type="pct"/>
            <w:hideMark/>
          </w:tcPr>
          <w:p w14:paraId="7D2C8450" w14:textId="1A4C7673" w:rsidR="000772B1" w:rsidRDefault="000772B1">
            <w:pPr>
              <w:pStyle w:val="Bibliography"/>
              <w:rPr>
                <w:noProof/>
                <w:kern w:val="0"/>
                <w:sz w:val="24"/>
                <w:szCs w:val="24"/>
                <w14:ligatures w14:val="none"/>
              </w:rPr>
            </w:pPr>
            <w:r>
              <w:rPr>
                <w:noProof/>
              </w:rPr>
              <w:t xml:space="preserve">[1] </w:t>
            </w:r>
          </w:p>
        </w:tc>
        <w:tc>
          <w:tcPr>
            <w:tcW w:w="0" w:type="auto"/>
            <w:hideMark/>
          </w:tcPr>
          <w:p w14:paraId="2FDCE055" w14:textId="77777777" w:rsidR="000772B1" w:rsidRDefault="000772B1">
            <w:pPr>
              <w:pStyle w:val="Bibliography"/>
              <w:rPr>
                <w:noProof/>
              </w:rPr>
            </w:pPr>
            <w:r>
              <w:rPr>
                <w:noProof/>
              </w:rPr>
              <w:t xml:space="preserve">Kushagra Agrawal, Navneet Kumar, “Artificial Intelligence and Machine Learning in Agriculture: Novel Techniques, Implementation Strategies, and Application,” in </w:t>
            </w:r>
            <w:r>
              <w:rPr>
                <w:i/>
                <w:iCs/>
                <w:noProof/>
              </w:rPr>
              <w:t>Computational Intelligence and Image Processing in Agriculture: Applications and Innovations</w:t>
            </w:r>
            <w:r>
              <w:rPr>
                <w:noProof/>
              </w:rPr>
              <w:t>, https://onlinelibrary.wiley.com/doi/abs/10.1002/9781394320905.ch04, 18 November 2025, p. chapter 4.</w:t>
            </w:r>
          </w:p>
        </w:tc>
      </w:tr>
      <w:tr w:rsidR="000772B1" w14:paraId="6C95D205" w14:textId="77777777">
        <w:trPr>
          <w:divId w:val="1703743369"/>
          <w:tblCellSpacing w:w="15" w:type="dxa"/>
        </w:trPr>
        <w:tc>
          <w:tcPr>
            <w:tcW w:w="50" w:type="pct"/>
            <w:hideMark/>
          </w:tcPr>
          <w:p w14:paraId="040293D9" w14:textId="77777777" w:rsidR="000772B1" w:rsidRDefault="000772B1">
            <w:pPr>
              <w:pStyle w:val="Bibliography"/>
              <w:rPr>
                <w:noProof/>
              </w:rPr>
            </w:pPr>
            <w:r>
              <w:rPr>
                <w:noProof/>
              </w:rPr>
              <w:t xml:space="preserve">[2] </w:t>
            </w:r>
          </w:p>
        </w:tc>
        <w:tc>
          <w:tcPr>
            <w:tcW w:w="0" w:type="auto"/>
            <w:hideMark/>
          </w:tcPr>
          <w:p w14:paraId="71EEADFE" w14:textId="77777777" w:rsidR="000772B1" w:rsidRDefault="000772B1">
            <w:pPr>
              <w:pStyle w:val="Bibliography"/>
              <w:rPr>
                <w:noProof/>
              </w:rPr>
            </w:pPr>
            <w:r>
              <w:rPr>
                <w:noProof/>
              </w:rPr>
              <w:t xml:space="preserve">Zhijie Cao,Shantong Sun *ORCID andXu Bao, “Journals Applied Sciences,” </w:t>
            </w:r>
            <w:r>
              <w:rPr>
                <w:i/>
                <w:iCs/>
                <w:noProof/>
              </w:rPr>
              <w:t xml:space="preserve">https://www.mdpi.com/, </w:t>
            </w:r>
            <w:r>
              <w:rPr>
                <w:noProof/>
              </w:rPr>
              <w:t xml:space="preserve">vol. 15, no. 15, 2025. </w:t>
            </w:r>
          </w:p>
        </w:tc>
      </w:tr>
      <w:tr w:rsidR="000772B1" w14:paraId="0F51BF2C" w14:textId="77777777">
        <w:trPr>
          <w:divId w:val="1703743369"/>
          <w:tblCellSpacing w:w="15" w:type="dxa"/>
        </w:trPr>
        <w:tc>
          <w:tcPr>
            <w:tcW w:w="50" w:type="pct"/>
            <w:hideMark/>
          </w:tcPr>
          <w:p w14:paraId="4AA7079F" w14:textId="77777777" w:rsidR="000772B1" w:rsidRDefault="000772B1">
            <w:pPr>
              <w:pStyle w:val="Bibliography"/>
              <w:rPr>
                <w:noProof/>
              </w:rPr>
            </w:pPr>
            <w:r>
              <w:rPr>
                <w:noProof/>
              </w:rPr>
              <w:t xml:space="preserve">[3] </w:t>
            </w:r>
          </w:p>
        </w:tc>
        <w:tc>
          <w:tcPr>
            <w:tcW w:w="0" w:type="auto"/>
            <w:hideMark/>
          </w:tcPr>
          <w:p w14:paraId="04DC37B5" w14:textId="77777777" w:rsidR="000772B1" w:rsidRDefault="000772B1">
            <w:pPr>
              <w:pStyle w:val="Bibliography"/>
              <w:rPr>
                <w:noProof/>
              </w:rPr>
            </w:pPr>
            <w:r>
              <w:rPr>
                <w:noProof/>
              </w:rPr>
              <w:t xml:space="preserve">E.T. Lammerts van Bueren,P.C. Struik &amp;E. Jacobsen, “Ecological concepts in organic farming and their consequences for an organic crop ideotype,” </w:t>
            </w:r>
            <w:r>
              <w:rPr>
                <w:i/>
                <w:iCs/>
                <w:noProof/>
              </w:rPr>
              <w:t xml:space="preserve">NJAS: Impact in Agricultural and Life Sciences, </w:t>
            </w:r>
            <w:r>
              <w:rPr>
                <w:noProof/>
              </w:rPr>
              <w:t xml:space="preserve">vol. 50, no. 1, pp. 1-26, 2021. </w:t>
            </w:r>
          </w:p>
        </w:tc>
      </w:tr>
      <w:tr w:rsidR="000772B1" w14:paraId="339A61FF" w14:textId="77777777">
        <w:trPr>
          <w:divId w:val="1703743369"/>
          <w:tblCellSpacing w:w="15" w:type="dxa"/>
        </w:trPr>
        <w:tc>
          <w:tcPr>
            <w:tcW w:w="50" w:type="pct"/>
            <w:hideMark/>
          </w:tcPr>
          <w:p w14:paraId="4E1FB919" w14:textId="77777777" w:rsidR="000772B1" w:rsidRDefault="000772B1">
            <w:pPr>
              <w:pStyle w:val="Bibliography"/>
              <w:rPr>
                <w:noProof/>
              </w:rPr>
            </w:pPr>
            <w:r>
              <w:rPr>
                <w:noProof/>
              </w:rPr>
              <w:t xml:space="preserve">[4] </w:t>
            </w:r>
          </w:p>
        </w:tc>
        <w:tc>
          <w:tcPr>
            <w:tcW w:w="0" w:type="auto"/>
            <w:hideMark/>
          </w:tcPr>
          <w:p w14:paraId="320CE42D" w14:textId="77777777" w:rsidR="000772B1" w:rsidRDefault="000772B1">
            <w:pPr>
              <w:pStyle w:val="Bibliography"/>
              <w:rPr>
                <w:noProof/>
              </w:rPr>
            </w:pPr>
            <w:r>
              <w:rPr>
                <w:noProof/>
              </w:rPr>
              <w:t>Niggli, Urs; Earley, Jane and Ogorzalek, Kevin , “Organic Agriculture and the Environmental Stability of Food Supply,” 2007. [Online]. Available: ftp://ftp.fao.org/paia/organicag/ofs/OFS-2007-3.pdf. [Accessed 15 07 2026].</w:t>
            </w:r>
          </w:p>
        </w:tc>
      </w:tr>
      <w:tr w:rsidR="000772B1" w14:paraId="27BC3CF7" w14:textId="77777777">
        <w:trPr>
          <w:divId w:val="1703743369"/>
          <w:tblCellSpacing w:w="15" w:type="dxa"/>
        </w:trPr>
        <w:tc>
          <w:tcPr>
            <w:tcW w:w="50" w:type="pct"/>
            <w:hideMark/>
          </w:tcPr>
          <w:p w14:paraId="44AE50B3" w14:textId="77777777" w:rsidR="000772B1" w:rsidRDefault="000772B1">
            <w:pPr>
              <w:pStyle w:val="Bibliography"/>
              <w:rPr>
                <w:noProof/>
              </w:rPr>
            </w:pPr>
            <w:r>
              <w:rPr>
                <w:noProof/>
              </w:rPr>
              <w:t xml:space="preserve">[5] </w:t>
            </w:r>
          </w:p>
        </w:tc>
        <w:tc>
          <w:tcPr>
            <w:tcW w:w="0" w:type="auto"/>
            <w:hideMark/>
          </w:tcPr>
          <w:p w14:paraId="6E5AAD6E" w14:textId="77777777" w:rsidR="000772B1" w:rsidRDefault="000772B1">
            <w:pPr>
              <w:pStyle w:val="Bibliography"/>
              <w:rPr>
                <w:noProof/>
              </w:rPr>
            </w:pPr>
            <w:r>
              <w:rPr>
                <w:noProof/>
              </w:rPr>
              <w:t xml:space="preserve">Ana Todorova 1,*ORCID,Irina Kostadinova 1ORCID andSvetlana Stefanova, “Developing Sustainability Problem-Solving Skills Through Internet of Things Projects,” </w:t>
            </w:r>
            <w:r>
              <w:rPr>
                <w:i/>
                <w:iCs/>
                <w:noProof/>
              </w:rPr>
              <w:t xml:space="preserve">https://doi.org/10.3390/su172210367, </w:t>
            </w:r>
            <w:r>
              <w:rPr>
                <w:noProof/>
              </w:rPr>
              <w:t xml:space="preserve">vol. 17, no. 19, 2025. </w:t>
            </w:r>
          </w:p>
        </w:tc>
      </w:tr>
      <w:tr w:rsidR="000772B1" w14:paraId="3FB88414" w14:textId="77777777">
        <w:trPr>
          <w:divId w:val="1703743369"/>
          <w:tblCellSpacing w:w="15" w:type="dxa"/>
        </w:trPr>
        <w:tc>
          <w:tcPr>
            <w:tcW w:w="50" w:type="pct"/>
            <w:hideMark/>
          </w:tcPr>
          <w:p w14:paraId="7B7B87B3" w14:textId="77777777" w:rsidR="000772B1" w:rsidRDefault="000772B1">
            <w:pPr>
              <w:pStyle w:val="Bibliography"/>
              <w:rPr>
                <w:noProof/>
              </w:rPr>
            </w:pPr>
            <w:r>
              <w:rPr>
                <w:noProof/>
              </w:rPr>
              <w:t xml:space="preserve">[6] </w:t>
            </w:r>
          </w:p>
        </w:tc>
        <w:tc>
          <w:tcPr>
            <w:tcW w:w="0" w:type="auto"/>
            <w:hideMark/>
          </w:tcPr>
          <w:p w14:paraId="4D11D22A" w14:textId="77777777" w:rsidR="000772B1" w:rsidRDefault="000772B1">
            <w:pPr>
              <w:pStyle w:val="Bibliography"/>
              <w:rPr>
                <w:noProof/>
              </w:rPr>
            </w:pPr>
            <w:r>
              <w:rPr>
                <w:noProof/>
              </w:rPr>
              <w:t xml:space="preserve">Monica Dutta; Deepali Gupta; Sumegh Tharewal; Deepam Goyal; Jasminder Kaur Sandhu; Manjit Kaur, “Internet of Things-Based Smart Precision Farming in Soilless Agriculture: Opportunities and Challenges for Global Food Security,” </w:t>
            </w:r>
            <w:r>
              <w:rPr>
                <w:i/>
                <w:iCs/>
                <w:noProof/>
              </w:rPr>
              <w:t xml:space="preserve">IEEE, </w:t>
            </w:r>
            <w:r>
              <w:rPr>
                <w:noProof/>
              </w:rPr>
              <w:t xml:space="preserve">vol. 13, pp. Page(s): 34238 - 34268, 2025. </w:t>
            </w:r>
          </w:p>
        </w:tc>
      </w:tr>
      <w:tr w:rsidR="000772B1" w14:paraId="04A5A7DE" w14:textId="77777777">
        <w:trPr>
          <w:divId w:val="1703743369"/>
          <w:tblCellSpacing w:w="15" w:type="dxa"/>
        </w:trPr>
        <w:tc>
          <w:tcPr>
            <w:tcW w:w="50" w:type="pct"/>
            <w:hideMark/>
          </w:tcPr>
          <w:p w14:paraId="24AFBF8B" w14:textId="77777777" w:rsidR="000772B1" w:rsidRDefault="000772B1">
            <w:pPr>
              <w:pStyle w:val="Bibliography"/>
              <w:rPr>
                <w:noProof/>
              </w:rPr>
            </w:pPr>
            <w:r>
              <w:rPr>
                <w:noProof/>
              </w:rPr>
              <w:t xml:space="preserve">[7] </w:t>
            </w:r>
          </w:p>
        </w:tc>
        <w:tc>
          <w:tcPr>
            <w:tcW w:w="0" w:type="auto"/>
            <w:hideMark/>
          </w:tcPr>
          <w:p w14:paraId="05540DE4" w14:textId="77777777" w:rsidR="000772B1" w:rsidRDefault="000772B1">
            <w:pPr>
              <w:pStyle w:val="Bibliography"/>
              <w:rPr>
                <w:noProof/>
              </w:rPr>
            </w:pPr>
            <w:r>
              <w:rPr>
                <w:noProof/>
              </w:rPr>
              <w:t xml:space="preserve">“Investigation of Emerging Technologies in Agriculture: An In-depth Look at Smart Farming, Nano-agriculture, AI, and Big Data,” </w:t>
            </w:r>
            <w:r>
              <w:rPr>
                <w:i/>
                <w:iCs/>
                <w:noProof/>
              </w:rPr>
              <w:t xml:space="preserve">Journal of Biosystems Engineering, </w:t>
            </w:r>
            <w:r>
              <w:rPr>
                <w:noProof/>
              </w:rPr>
              <w:t xml:space="preserve">2026. </w:t>
            </w:r>
          </w:p>
        </w:tc>
      </w:tr>
      <w:tr w:rsidR="000772B1" w14:paraId="01C95CF0" w14:textId="77777777">
        <w:trPr>
          <w:divId w:val="1703743369"/>
          <w:tblCellSpacing w:w="15" w:type="dxa"/>
        </w:trPr>
        <w:tc>
          <w:tcPr>
            <w:tcW w:w="50" w:type="pct"/>
            <w:hideMark/>
          </w:tcPr>
          <w:p w14:paraId="6225A06D" w14:textId="77777777" w:rsidR="000772B1" w:rsidRDefault="000772B1">
            <w:pPr>
              <w:pStyle w:val="Bibliography"/>
              <w:rPr>
                <w:noProof/>
              </w:rPr>
            </w:pPr>
            <w:r>
              <w:rPr>
                <w:noProof/>
              </w:rPr>
              <w:t xml:space="preserve">[8] </w:t>
            </w:r>
          </w:p>
        </w:tc>
        <w:tc>
          <w:tcPr>
            <w:tcW w:w="0" w:type="auto"/>
            <w:hideMark/>
          </w:tcPr>
          <w:p w14:paraId="588858F4" w14:textId="77777777" w:rsidR="000772B1" w:rsidRDefault="000772B1">
            <w:pPr>
              <w:pStyle w:val="Bibliography"/>
              <w:rPr>
                <w:noProof/>
              </w:rPr>
            </w:pPr>
            <w:r>
              <w:rPr>
                <w:noProof/>
              </w:rPr>
              <w:t xml:space="preserve">Mohamed Abdel-Basset, Hossam Hawash, Laila Abdel-Fatah · , Artificial Intelligence and Internet of Things in Smart Farming, CRC Press, 2024. </w:t>
            </w:r>
          </w:p>
        </w:tc>
      </w:tr>
      <w:tr w:rsidR="000772B1" w14:paraId="2F5E2801" w14:textId="77777777">
        <w:trPr>
          <w:divId w:val="1703743369"/>
          <w:tblCellSpacing w:w="15" w:type="dxa"/>
        </w:trPr>
        <w:tc>
          <w:tcPr>
            <w:tcW w:w="50" w:type="pct"/>
            <w:hideMark/>
          </w:tcPr>
          <w:p w14:paraId="24FF23ED" w14:textId="77777777" w:rsidR="000772B1" w:rsidRDefault="000772B1">
            <w:pPr>
              <w:pStyle w:val="Bibliography"/>
              <w:rPr>
                <w:noProof/>
              </w:rPr>
            </w:pPr>
            <w:r>
              <w:rPr>
                <w:noProof/>
              </w:rPr>
              <w:t xml:space="preserve">[9] </w:t>
            </w:r>
          </w:p>
        </w:tc>
        <w:tc>
          <w:tcPr>
            <w:tcW w:w="0" w:type="auto"/>
            <w:hideMark/>
          </w:tcPr>
          <w:p w14:paraId="6B12128A" w14:textId="77777777" w:rsidR="000772B1" w:rsidRDefault="000772B1">
            <w:pPr>
              <w:pStyle w:val="Bibliography"/>
              <w:rPr>
                <w:noProof/>
              </w:rPr>
            </w:pPr>
            <w:r>
              <w:rPr>
                <w:noProof/>
              </w:rPr>
              <w:t xml:space="preserve">by E. M. B. M. Karunathilake 1,Anh Tuan Le 1ORCID,Seong Heo 2ORCID,Yong Suk Chung 1,*ORCID andSheikh Mansoor 1,*, “The Path to Smart Farming: Innovations and Opportunities in Precision Agriculture,” </w:t>
            </w:r>
            <w:r>
              <w:rPr>
                <w:i/>
                <w:iCs/>
                <w:noProof/>
              </w:rPr>
              <w:t xml:space="preserve">https://www.mdpi.com/, </w:t>
            </w:r>
            <w:r>
              <w:rPr>
                <w:noProof/>
              </w:rPr>
              <w:t xml:space="preserve">vol. 13, no. 8, 2023. </w:t>
            </w:r>
          </w:p>
        </w:tc>
      </w:tr>
      <w:tr w:rsidR="000772B1" w14:paraId="7533A2F7" w14:textId="77777777">
        <w:trPr>
          <w:divId w:val="1703743369"/>
          <w:tblCellSpacing w:w="15" w:type="dxa"/>
        </w:trPr>
        <w:tc>
          <w:tcPr>
            <w:tcW w:w="50" w:type="pct"/>
            <w:hideMark/>
          </w:tcPr>
          <w:p w14:paraId="4A31692F" w14:textId="77777777" w:rsidR="000772B1" w:rsidRDefault="000772B1">
            <w:pPr>
              <w:pStyle w:val="Bibliography"/>
              <w:rPr>
                <w:noProof/>
              </w:rPr>
            </w:pPr>
            <w:r>
              <w:rPr>
                <w:noProof/>
              </w:rPr>
              <w:t xml:space="preserve">[10] </w:t>
            </w:r>
          </w:p>
        </w:tc>
        <w:tc>
          <w:tcPr>
            <w:tcW w:w="0" w:type="auto"/>
            <w:hideMark/>
          </w:tcPr>
          <w:p w14:paraId="649CFA1A" w14:textId="77777777" w:rsidR="000772B1" w:rsidRDefault="000772B1">
            <w:pPr>
              <w:pStyle w:val="Bibliography"/>
              <w:rPr>
                <w:noProof/>
              </w:rPr>
            </w:pPr>
            <w:r>
              <w:rPr>
                <w:noProof/>
              </w:rPr>
              <w:t xml:space="preserve">D. Nandwani, Organic Farming for Sustainable Agriculture, https://link.springer.com/book/10.1007/978-3-319-26803-3, 2016. </w:t>
            </w:r>
          </w:p>
        </w:tc>
      </w:tr>
      <w:tr w:rsidR="000772B1" w14:paraId="1F3AC99F" w14:textId="77777777">
        <w:trPr>
          <w:divId w:val="1703743369"/>
          <w:tblCellSpacing w:w="15" w:type="dxa"/>
        </w:trPr>
        <w:tc>
          <w:tcPr>
            <w:tcW w:w="50" w:type="pct"/>
            <w:hideMark/>
          </w:tcPr>
          <w:p w14:paraId="58FFD0AB" w14:textId="77777777" w:rsidR="000772B1" w:rsidRDefault="000772B1">
            <w:pPr>
              <w:pStyle w:val="Bibliography"/>
              <w:rPr>
                <w:noProof/>
              </w:rPr>
            </w:pPr>
            <w:r>
              <w:rPr>
                <w:noProof/>
              </w:rPr>
              <w:t xml:space="preserve">[11] </w:t>
            </w:r>
          </w:p>
        </w:tc>
        <w:tc>
          <w:tcPr>
            <w:tcW w:w="0" w:type="auto"/>
            <w:hideMark/>
          </w:tcPr>
          <w:p w14:paraId="68F52289" w14:textId="77777777" w:rsidR="000772B1" w:rsidRDefault="000772B1">
            <w:pPr>
              <w:pStyle w:val="Bibliography"/>
              <w:rPr>
                <w:noProof/>
              </w:rPr>
            </w:pPr>
            <w:r>
              <w:rPr>
                <w:noProof/>
              </w:rPr>
              <w:t xml:space="preserve">“Design Science Research Evaluation,” in </w:t>
            </w:r>
            <w:r>
              <w:rPr>
                <w:i/>
                <w:iCs/>
                <w:noProof/>
              </w:rPr>
              <w:t>springer.com/</w:t>
            </w:r>
            <w:r>
              <w:rPr>
                <w:noProof/>
              </w:rPr>
              <w:t xml:space="preserve">. </w:t>
            </w:r>
          </w:p>
        </w:tc>
      </w:tr>
      <w:tr w:rsidR="000772B1" w14:paraId="2F375B91" w14:textId="77777777">
        <w:trPr>
          <w:divId w:val="1703743369"/>
          <w:tblCellSpacing w:w="15" w:type="dxa"/>
        </w:trPr>
        <w:tc>
          <w:tcPr>
            <w:tcW w:w="50" w:type="pct"/>
            <w:hideMark/>
          </w:tcPr>
          <w:p w14:paraId="2D55A929" w14:textId="77777777" w:rsidR="000772B1" w:rsidRDefault="000772B1">
            <w:pPr>
              <w:pStyle w:val="Bibliography"/>
              <w:rPr>
                <w:noProof/>
              </w:rPr>
            </w:pPr>
            <w:r>
              <w:rPr>
                <w:noProof/>
              </w:rPr>
              <w:t xml:space="preserve">[12] </w:t>
            </w:r>
          </w:p>
        </w:tc>
        <w:tc>
          <w:tcPr>
            <w:tcW w:w="0" w:type="auto"/>
            <w:hideMark/>
          </w:tcPr>
          <w:p w14:paraId="4A475FE9" w14:textId="77777777" w:rsidR="000772B1" w:rsidRDefault="000772B1">
            <w:pPr>
              <w:pStyle w:val="Bibliography"/>
              <w:rPr>
                <w:noProof/>
              </w:rPr>
            </w:pPr>
            <w:r>
              <w:rPr>
                <w:noProof/>
              </w:rPr>
              <w:t xml:space="preserve">Tim Weilkiens, Jesko G. Lamm, Stephan Roth, Markus Walker, Model-Based System Architecture, Wiley, 2022. </w:t>
            </w:r>
          </w:p>
        </w:tc>
      </w:tr>
      <w:tr w:rsidR="000772B1" w14:paraId="21327771" w14:textId="77777777">
        <w:trPr>
          <w:divId w:val="1703743369"/>
          <w:tblCellSpacing w:w="15" w:type="dxa"/>
        </w:trPr>
        <w:tc>
          <w:tcPr>
            <w:tcW w:w="50" w:type="pct"/>
            <w:hideMark/>
          </w:tcPr>
          <w:p w14:paraId="79C08F0E" w14:textId="77777777" w:rsidR="000772B1" w:rsidRDefault="000772B1">
            <w:pPr>
              <w:pStyle w:val="Bibliography"/>
              <w:rPr>
                <w:noProof/>
              </w:rPr>
            </w:pPr>
            <w:r>
              <w:rPr>
                <w:noProof/>
              </w:rPr>
              <w:t xml:space="preserve">[13] </w:t>
            </w:r>
          </w:p>
        </w:tc>
        <w:tc>
          <w:tcPr>
            <w:tcW w:w="0" w:type="auto"/>
            <w:hideMark/>
          </w:tcPr>
          <w:p w14:paraId="6B3D13EE" w14:textId="77777777" w:rsidR="000772B1" w:rsidRDefault="000772B1">
            <w:pPr>
              <w:pStyle w:val="Bibliography"/>
              <w:rPr>
                <w:noProof/>
              </w:rPr>
            </w:pPr>
            <w:r>
              <w:rPr>
                <w:noProof/>
              </w:rPr>
              <w:t xml:space="preserve">Maryam Ouhami 1,2,*ORCID,Adel Hafiane 2ORCID,Youssef Es-Saady2021, “Computer Vision, IoT and Data Fusion for Crop Disease Detection Using Machine Learning: A Survey and Ongoing Research,” </w:t>
            </w:r>
            <w:r>
              <w:rPr>
                <w:i/>
                <w:iCs/>
                <w:noProof/>
              </w:rPr>
              <w:t xml:space="preserve">https://www.mdpi.com/, </w:t>
            </w:r>
            <w:r>
              <w:rPr>
                <w:noProof/>
              </w:rPr>
              <w:t xml:space="preserve">vol. 13, no. 13, 2021. </w:t>
            </w:r>
          </w:p>
        </w:tc>
      </w:tr>
      <w:tr w:rsidR="000772B1" w14:paraId="7105A6D7" w14:textId="77777777">
        <w:trPr>
          <w:divId w:val="1703743369"/>
          <w:tblCellSpacing w:w="15" w:type="dxa"/>
        </w:trPr>
        <w:tc>
          <w:tcPr>
            <w:tcW w:w="50" w:type="pct"/>
            <w:hideMark/>
          </w:tcPr>
          <w:p w14:paraId="281CE5C5" w14:textId="77777777" w:rsidR="000772B1" w:rsidRDefault="000772B1">
            <w:pPr>
              <w:pStyle w:val="Bibliography"/>
              <w:rPr>
                <w:noProof/>
              </w:rPr>
            </w:pPr>
            <w:r>
              <w:rPr>
                <w:noProof/>
              </w:rPr>
              <w:t xml:space="preserve">[14] </w:t>
            </w:r>
          </w:p>
        </w:tc>
        <w:tc>
          <w:tcPr>
            <w:tcW w:w="0" w:type="auto"/>
            <w:hideMark/>
          </w:tcPr>
          <w:p w14:paraId="77A7877C" w14:textId="77777777" w:rsidR="000772B1" w:rsidRDefault="000772B1">
            <w:pPr>
              <w:pStyle w:val="Bibliography"/>
              <w:rPr>
                <w:noProof/>
              </w:rPr>
            </w:pPr>
            <w:r>
              <w:rPr>
                <w:noProof/>
              </w:rPr>
              <w:t xml:space="preserve">Abbas Jafar , Nabila Bibi , Rizwan Ali Naqvi etc, “Revolutionizing agriculture with artificial intelligence: plant disease detection methods, applications, and their limitations,” </w:t>
            </w:r>
            <w:r>
              <w:rPr>
                <w:i/>
                <w:iCs/>
                <w:noProof/>
              </w:rPr>
              <w:t xml:space="preserve">https://www.frontiersin.org/, </w:t>
            </w:r>
            <w:r>
              <w:rPr>
                <w:noProof/>
              </w:rPr>
              <w:t xml:space="preserve">vol. 15, 2024. </w:t>
            </w:r>
          </w:p>
        </w:tc>
      </w:tr>
      <w:tr w:rsidR="000772B1" w14:paraId="15C03876" w14:textId="77777777">
        <w:trPr>
          <w:divId w:val="1703743369"/>
          <w:tblCellSpacing w:w="15" w:type="dxa"/>
        </w:trPr>
        <w:tc>
          <w:tcPr>
            <w:tcW w:w="50" w:type="pct"/>
            <w:hideMark/>
          </w:tcPr>
          <w:p w14:paraId="00DE7D9F" w14:textId="77777777" w:rsidR="000772B1" w:rsidRDefault="000772B1">
            <w:pPr>
              <w:pStyle w:val="Bibliography"/>
              <w:rPr>
                <w:noProof/>
              </w:rPr>
            </w:pPr>
            <w:r>
              <w:rPr>
                <w:noProof/>
              </w:rPr>
              <w:t xml:space="preserve">[15] </w:t>
            </w:r>
          </w:p>
        </w:tc>
        <w:tc>
          <w:tcPr>
            <w:tcW w:w="0" w:type="auto"/>
            <w:hideMark/>
          </w:tcPr>
          <w:p w14:paraId="7285E572" w14:textId="77777777" w:rsidR="000772B1" w:rsidRDefault="000772B1">
            <w:pPr>
              <w:pStyle w:val="Bibliography"/>
              <w:rPr>
                <w:noProof/>
              </w:rPr>
            </w:pPr>
            <w:r>
              <w:rPr>
                <w:noProof/>
              </w:rPr>
              <w:t xml:space="preserve">Ghulam Mohyuddin; Muhammad Adnan Khan; Abdul Haseeb; Shahzadi Mahpara; Muhammad Waseem; Ahmed Mohammed, “Evaluation of Machine Learning Approaches for Precision Farming in Smart Agriculture System: A Comprehensive Review,” </w:t>
            </w:r>
            <w:r>
              <w:rPr>
                <w:i/>
                <w:iCs/>
                <w:noProof/>
              </w:rPr>
              <w:t xml:space="preserve">.ieee.org/, </w:t>
            </w:r>
            <w:r>
              <w:rPr>
                <w:noProof/>
              </w:rPr>
              <w:t xml:space="preserve">vol. 12, 2024. </w:t>
            </w:r>
          </w:p>
        </w:tc>
      </w:tr>
      <w:tr w:rsidR="000772B1" w14:paraId="7D588986" w14:textId="77777777">
        <w:trPr>
          <w:divId w:val="1703743369"/>
          <w:tblCellSpacing w:w="15" w:type="dxa"/>
        </w:trPr>
        <w:tc>
          <w:tcPr>
            <w:tcW w:w="50" w:type="pct"/>
            <w:hideMark/>
          </w:tcPr>
          <w:p w14:paraId="0A42B10E" w14:textId="77777777" w:rsidR="000772B1" w:rsidRDefault="000772B1">
            <w:pPr>
              <w:pStyle w:val="Bibliography"/>
              <w:rPr>
                <w:noProof/>
              </w:rPr>
            </w:pPr>
            <w:r>
              <w:rPr>
                <w:noProof/>
              </w:rPr>
              <w:t xml:space="preserve">[16] </w:t>
            </w:r>
          </w:p>
        </w:tc>
        <w:tc>
          <w:tcPr>
            <w:tcW w:w="0" w:type="auto"/>
            <w:hideMark/>
          </w:tcPr>
          <w:p w14:paraId="3B8F23AD" w14:textId="77777777" w:rsidR="000772B1" w:rsidRDefault="000772B1">
            <w:pPr>
              <w:pStyle w:val="Bibliography"/>
              <w:rPr>
                <w:noProof/>
              </w:rPr>
            </w:pPr>
            <w:r>
              <w:rPr>
                <w:noProof/>
              </w:rPr>
              <w:t xml:space="preserve">Chao Zhang, Quansheng Ge, Wim Thiery, Yan Li, Shushi Peng, Guoyong Leng, Guosong Zhao, Zhenong Jin, Wei Li, Kun Zhang, Xuezhen Zhang, Songjun Han, Geli Zhang, Xiangming Xiao &amp; Jinwei Dong, “Irrigation cooling effect reduced by water-saving practices,” </w:t>
            </w:r>
            <w:r>
              <w:rPr>
                <w:i/>
                <w:iCs/>
                <w:noProof/>
              </w:rPr>
              <w:t xml:space="preserve">https://www.nature.com/articles/, </w:t>
            </w:r>
            <w:r>
              <w:rPr>
                <w:noProof/>
              </w:rPr>
              <w:t xml:space="preserve">2025. </w:t>
            </w:r>
          </w:p>
        </w:tc>
      </w:tr>
      <w:tr w:rsidR="000772B1" w14:paraId="4C42B013" w14:textId="77777777">
        <w:trPr>
          <w:divId w:val="1703743369"/>
          <w:tblCellSpacing w:w="15" w:type="dxa"/>
        </w:trPr>
        <w:tc>
          <w:tcPr>
            <w:tcW w:w="50" w:type="pct"/>
            <w:hideMark/>
          </w:tcPr>
          <w:p w14:paraId="48A0C62D" w14:textId="77777777" w:rsidR="000772B1" w:rsidRDefault="000772B1">
            <w:pPr>
              <w:pStyle w:val="Bibliography"/>
              <w:rPr>
                <w:noProof/>
              </w:rPr>
            </w:pPr>
            <w:r>
              <w:rPr>
                <w:noProof/>
              </w:rPr>
              <w:t xml:space="preserve">[17] </w:t>
            </w:r>
          </w:p>
        </w:tc>
        <w:tc>
          <w:tcPr>
            <w:tcW w:w="0" w:type="auto"/>
            <w:hideMark/>
          </w:tcPr>
          <w:p w14:paraId="5ADF86C9" w14:textId="77777777" w:rsidR="000772B1" w:rsidRDefault="000772B1">
            <w:pPr>
              <w:pStyle w:val="Bibliography"/>
              <w:rPr>
                <w:noProof/>
              </w:rPr>
            </w:pPr>
            <w:r>
              <w:rPr>
                <w:noProof/>
              </w:rPr>
              <w:t xml:space="preserve">Sergio M. Vicente-Serrano, Tim R. McVicar, Diego G. Miralles, Yuting Yang, Miquel Tomas-Burguera, “Unraveling the influence of atmospheric evaporative demand on drought and its response to climate change,” </w:t>
            </w:r>
            <w:r>
              <w:rPr>
                <w:i/>
                <w:iCs/>
                <w:noProof/>
              </w:rPr>
              <w:t xml:space="preserve">https://wires.onlinelibrary.wiley.com/, </w:t>
            </w:r>
            <w:r>
              <w:rPr>
                <w:noProof/>
              </w:rPr>
              <w:t xml:space="preserve">vol. 11, no. 2, 2019. </w:t>
            </w:r>
          </w:p>
        </w:tc>
      </w:tr>
      <w:tr w:rsidR="000772B1" w14:paraId="52D4E6D6" w14:textId="77777777">
        <w:trPr>
          <w:divId w:val="1703743369"/>
          <w:tblCellSpacing w:w="15" w:type="dxa"/>
        </w:trPr>
        <w:tc>
          <w:tcPr>
            <w:tcW w:w="50" w:type="pct"/>
            <w:hideMark/>
          </w:tcPr>
          <w:p w14:paraId="3569A7B0" w14:textId="77777777" w:rsidR="000772B1" w:rsidRDefault="000772B1">
            <w:pPr>
              <w:pStyle w:val="Bibliography"/>
              <w:rPr>
                <w:noProof/>
              </w:rPr>
            </w:pPr>
            <w:r>
              <w:rPr>
                <w:noProof/>
              </w:rPr>
              <w:t xml:space="preserve">[18] </w:t>
            </w:r>
          </w:p>
        </w:tc>
        <w:tc>
          <w:tcPr>
            <w:tcW w:w="0" w:type="auto"/>
            <w:hideMark/>
          </w:tcPr>
          <w:p w14:paraId="3152DC29" w14:textId="77777777" w:rsidR="000772B1" w:rsidRDefault="000772B1">
            <w:pPr>
              <w:pStyle w:val="Bibliography"/>
              <w:rPr>
                <w:noProof/>
              </w:rPr>
            </w:pPr>
            <w:r>
              <w:rPr>
                <w:noProof/>
              </w:rPr>
              <w:t xml:space="preserve">Javier Lozano-Parra, Manuel Pulido 2ORCID,Carlos Lozano-Fondón 3ORCID and Susanne Schnabel, “How do Soil Moisture and Vegetation Covers Influence Soil Temperature in Drylands of Mediterranean Regions?,” </w:t>
            </w:r>
            <w:r>
              <w:rPr>
                <w:i/>
                <w:iCs/>
                <w:noProof/>
              </w:rPr>
              <w:t xml:space="preserve">https://www.mdpi.com/, </w:t>
            </w:r>
            <w:r>
              <w:rPr>
                <w:noProof/>
              </w:rPr>
              <w:t xml:space="preserve">vol. 10, no. 12, 2018. </w:t>
            </w:r>
          </w:p>
        </w:tc>
      </w:tr>
      <w:tr w:rsidR="000772B1" w14:paraId="692C66BA" w14:textId="77777777">
        <w:trPr>
          <w:divId w:val="1703743369"/>
          <w:tblCellSpacing w:w="15" w:type="dxa"/>
        </w:trPr>
        <w:tc>
          <w:tcPr>
            <w:tcW w:w="50" w:type="pct"/>
            <w:hideMark/>
          </w:tcPr>
          <w:p w14:paraId="4CA886B1" w14:textId="77777777" w:rsidR="000772B1" w:rsidRDefault="000772B1">
            <w:pPr>
              <w:pStyle w:val="Bibliography"/>
              <w:rPr>
                <w:noProof/>
              </w:rPr>
            </w:pPr>
            <w:r>
              <w:rPr>
                <w:noProof/>
              </w:rPr>
              <w:t xml:space="preserve">[19] </w:t>
            </w:r>
          </w:p>
        </w:tc>
        <w:tc>
          <w:tcPr>
            <w:tcW w:w="0" w:type="auto"/>
            <w:hideMark/>
          </w:tcPr>
          <w:p w14:paraId="7844242A" w14:textId="77777777" w:rsidR="000772B1" w:rsidRDefault="000772B1">
            <w:pPr>
              <w:pStyle w:val="Bibliography"/>
              <w:rPr>
                <w:noProof/>
              </w:rPr>
            </w:pPr>
            <w:r>
              <w:rPr>
                <w:noProof/>
              </w:rPr>
              <w:t xml:space="preserve">Andrejs Kulnieks, Dan Roronhiakewen Longboat, Kelly Young, Contemporary Studies in Environmental and Indigenous Pedagogies, springer.com/, 2013. </w:t>
            </w:r>
          </w:p>
        </w:tc>
      </w:tr>
      <w:tr w:rsidR="000772B1" w14:paraId="04CBAC94" w14:textId="77777777">
        <w:trPr>
          <w:divId w:val="1703743369"/>
          <w:tblCellSpacing w:w="15" w:type="dxa"/>
        </w:trPr>
        <w:tc>
          <w:tcPr>
            <w:tcW w:w="50" w:type="pct"/>
            <w:hideMark/>
          </w:tcPr>
          <w:p w14:paraId="676DD6FE" w14:textId="77777777" w:rsidR="000772B1" w:rsidRDefault="000772B1">
            <w:pPr>
              <w:pStyle w:val="Bibliography"/>
              <w:rPr>
                <w:noProof/>
              </w:rPr>
            </w:pPr>
            <w:r>
              <w:rPr>
                <w:noProof/>
              </w:rPr>
              <w:t xml:space="preserve">[20] </w:t>
            </w:r>
          </w:p>
        </w:tc>
        <w:tc>
          <w:tcPr>
            <w:tcW w:w="0" w:type="auto"/>
            <w:hideMark/>
          </w:tcPr>
          <w:p w14:paraId="7BDDBDEA" w14:textId="77777777" w:rsidR="000772B1" w:rsidRDefault="000772B1">
            <w:pPr>
              <w:pStyle w:val="Bibliography"/>
              <w:rPr>
                <w:noProof/>
              </w:rPr>
            </w:pPr>
            <w:r>
              <w:rPr>
                <w:noProof/>
              </w:rPr>
              <w:t xml:space="preserve">“Ethical approaches in designing autonomous and intelligent systems: a comprehensive survey towards responsible development,” </w:t>
            </w:r>
            <w:r>
              <w:rPr>
                <w:i/>
                <w:iCs/>
                <w:noProof/>
              </w:rPr>
              <w:t xml:space="preserve">springer.com/, </w:t>
            </w:r>
            <w:r>
              <w:rPr>
                <w:noProof/>
              </w:rPr>
              <w:t xml:space="preserve">vol. 40, p. 2703–2716 , 2024. </w:t>
            </w:r>
          </w:p>
        </w:tc>
      </w:tr>
      <w:tr w:rsidR="000772B1" w14:paraId="302973A5" w14:textId="77777777">
        <w:trPr>
          <w:divId w:val="1703743369"/>
          <w:tblCellSpacing w:w="15" w:type="dxa"/>
        </w:trPr>
        <w:tc>
          <w:tcPr>
            <w:tcW w:w="50" w:type="pct"/>
            <w:hideMark/>
          </w:tcPr>
          <w:p w14:paraId="14A852E7" w14:textId="77777777" w:rsidR="000772B1" w:rsidRDefault="000772B1">
            <w:pPr>
              <w:pStyle w:val="Bibliography"/>
              <w:rPr>
                <w:noProof/>
              </w:rPr>
            </w:pPr>
            <w:r>
              <w:rPr>
                <w:noProof/>
              </w:rPr>
              <w:t xml:space="preserve">[21] </w:t>
            </w:r>
          </w:p>
        </w:tc>
        <w:tc>
          <w:tcPr>
            <w:tcW w:w="0" w:type="auto"/>
            <w:hideMark/>
          </w:tcPr>
          <w:p w14:paraId="1881370C" w14:textId="77777777" w:rsidR="000772B1" w:rsidRDefault="000772B1">
            <w:pPr>
              <w:pStyle w:val="Bibliography"/>
              <w:rPr>
                <w:noProof/>
              </w:rPr>
            </w:pPr>
            <w:r>
              <w:rPr>
                <w:noProof/>
              </w:rPr>
              <w:t xml:space="preserve">Kazi Naimur Rahman, Sajal Chandra Banik, “A real time monitoring system for accurate plant leaves disease detection using deep learning,” </w:t>
            </w:r>
            <w:r>
              <w:rPr>
                <w:i/>
                <w:iCs/>
                <w:noProof/>
              </w:rPr>
              <w:t xml:space="preserve">https://www.sciencedirect.com/science/article, </w:t>
            </w:r>
            <w:r>
              <w:rPr>
                <w:noProof/>
              </w:rPr>
              <w:t xml:space="preserve">vol. 1, no. 14, 2025. </w:t>
            </w:r>
          </w:p>
        </w:tc>
      </w:tr>
      <w:tr w:rsidR="000772B1" w14:paraId="38B7BE51" w14:textId="77777777">
        <w:trPr>
          <w:divId w:val="1703743369"/>
          <w:tblCellSpacing w:w="15" w:type="dxa"/>
        </w:trPr>
        <w:tc>
          <w:tcPr>
            <w:tcW w:w="50" w:type="pct"/>
            <w:hideMark/>
          </w:tcPr>
          <w:p w14:paraId="414641D4" w14:textId="77777777" w:rsidR="000772B1" w:rsidRDefault="000772B1">
            <w:pPr>
              <w:pStyle w:val="Bibliography"/>
              <w:rPr>
                <w:noProof/>
              </w:rPr>
            </w:pPr>
            <w:r>
              <w:rPr>
                <w:noProof/>
              </w:rPr>
              <w:t xml:space="preserve">[22] </w:t>
            </w:r>
          </w:p>
        </w:tc>
        <w:tc>
          <w:tcPr>
            <w:tcW w:w="0" w:type="auto"/>
            <w:hideMark/>
          </w:tcPr>
          <w:p w14:paraId="3F584765" w14:textId="77777777" w:rsidR="000772B1" w:rsidRDefault="000772B1">
            <w:pPr>
              <w:pStyle w:val="Bibliography"/>
              <w:rPr>
                <w:noProof/>
              </w:rPr>
            </w:pPr>
            <w:r>
              <w:rPr>
                <w:noProof/>
              </w:rPr>
              <w:t xml:space="preserve">Nergis Gulzar Abbasi, Aiman Khan Nazir, Sadia Ali, Hamza Iqbal, Atif Ali, Asghar Ali Shah, Sagheer Abbas, Muhammad Adnan Khan, “Web-Based Sustainable Detection and Treatment Recommendation System for Wheat Plant Diseases Using Convolutional Neural Networks,” </w:t>
            </w:r>
            <w:r>
              <w:rPr>
                <w:i/>
                <w:iCs/>
                <w:noProof/>
              </w:rPr>
              <w:t xml:space="preserve">https://onlinelibrary.wiley.com/, </w:t>
            </w:r>
            <w:r>
              <w:rPr>
                <w:noProof/>
              </w:rPr>
              <w:t xml:space="preserve">vol. 14, no. 1, 14 January 2026. </w:t>
            </w:r>
          </w:p>
        </w:tc>
      </w:tr>
      <w:tr w:rsidR="000772B1" w14:paraId="4513D877" w14:textId="77777777">
        <w:trPr>
          <w:divId w:val="1703743369"/>
          <w:tblCellSpacing w:w="15" w:type="dxa"/>
        </w:trPr>
        <w:tc>
          <w:tcPr>
            <w:tcW w:w="50" w:type="pct"/>
            <w:hideMark/>
          </w:tcPr>
          <w:p w14:paraId="7C0CEDFB" w14:textId="77777777" w:rsidR="000772B1" w:rsidRDefault="000772B1">
            <w:pPr>
              <w:pStyle w:val="Bibliography"/>
              <w:rPr>
                <w:noProof/>
              </w:rPr>
            </w:pPr>
            <w:r>
              <w:rPr>
                <w:noProof/>
              </w:rPr>
              <w:t xml:space="preserve">[23] </w:t>
            </w:r>
          </w:p>
        </w:tc>
        <w:tc>
          <w:tcPr>
            <w:tcW w:w="0" w:type="auto"/>
            <w:hideMark/>
          </w:tcPr>
          <w:p w14:paraId="1712BE1B" w14:textId="77777777" w:rsidR="000772B1" w:rsidRDefault="000772B1">
            <w:pPr>
              <w:pStyle w:val="Bibliography"/>
              <w:rPr>
                <w:noProof/>
              </w:rPr>
            </w:pPr>
            <w:r>
              <w:rPr>
                <w:noProof/>
              </w:rPr>
              <w:t xml:space="preserve">B. Lima and R. Pinto, “Current Challenges and Future Perspectives in Testing IoT Systems: A Comprehensive Review,” </w:t>
            </w:r>
            <w:r>
              <w:rPr>
                <w:i/>
                <w:iCs/>
                <w:noProof/>
              </w:rPr>
              <w:t xml:space="preserve">IEEE, </w:t>
            </w:r>
            <w:r>
              <w:rPr>
                <w:noProof/>
              </w:rPr>
              <w:t xml:space="preserve">vol. 3, pp. 22-47, 2025. </w:t>
            </w:r>
          </w:p>
        </w:tc>
      </w:tr>
      <w:tr w:rsidR="000772B1" w14:paraId="752C51EE" w14:textId="77777777">
        <w:trPr>
          <w:divId w:val="1703743369"/>
          <w:tblCellSpacing w:w="15" w:type="dxa"/>
        </w:trPr>
        <w:tc>
          <w:tcPr>
            <w:tcW w:w="50" w:type="pct"/>
            <w:hideMark/>
          </w:tcPr>
          <w:p w14:paraId="25643216" w14:textId="77777777" w:rsidR="000772B1" w:rsidRDefault="000772B1">
            <w:pPr>
              <w:pStyle w:val="Bibliography"/>
              <w:rPr>
                <w:noProof/>
              </w:rPr>
            </w:pPr>
            <w:r>
              <w:rPr>
                <w:noProof/>
              </w:rPr>
              <w:t xml:space="preserve">[24] </w:t>
            </w:r>
          </w:p>
        </w:tc>
        <w:tc>
          <w:tcPr>
            <w:tcW w:w="0" w:type="auto"/>
            <w:hideMark/>
          </w:tcPr>
          <w:p w14:paraId="0FE23C34" w14:textId="77777777" w:rsidR="000772B1" w:rsidRDefault="000772B1">
            <w:pPr>
              <w:pStyle w:val="Bibliography"/>
              <w:rPr>
                <w:noProof/>
              </w:rPr>
            </w:pPr>
            <w:r>
              <w:rPr>
                <w:noProof/>
              </w:rPr>
              <w:t xml:space="preserve">“Enhancing computational efficiency in digital twins: a survey of techniques and challenges for fast inference,” </w:t>
            </w:r>
            <w:r>
              <w:rPr>
                <w:i/>
                <w:iCs/>
                <w:noProof/>
              </w:rPr>
              <w:t>spring.org.</w:t>
            </w:r>
            <w:r>
              <w:rPr>
                <w:noProof/>
              </w:rPr>
              <w:t xml:space="preserve"> </w:t>
            </w:r>
          </w:p>
        </w:tc>
      </w:tr>
      <w:tr w:rsidR="000772B1" w14:paraId="3ABCA3C9" w14:textId="77777777">
        <w:trPr>
          <w:divId w:val="1703743369"/>
          <w:tblCellSpacing w:w="15" w:type="dxa"/>
        </w:trPr>
        <w:tc>
          <w:tcPr>
            <w:tcW w:w="50" w:type="pct"/>
            <w:hideMark/>
          </w:tcPr>
          <w:p w14:paraId="40501CC2" w14:textId="77777777" w:rsidR="000772B1" w:rsidRDefault="000772B1">
            <w:pPr>
              <w:pStyle w:val="Bibliography"/>
              <w:rPr>
                <w:noProof/>
              </w:rPr>
            </w:pPr>
            <w:r>
              <w:rPr>
                <w:noProof/>
              </w:rPr>
              <w:t xml:space="preserve">[25] </w:t>
            </w:r>
          </w:p>
        </w:tc>
        <w:tc>
          <w:tcPr>
            <w:tcW w:w="0" w:type="auto"/>
            <w:hideMark/>
          </w:tcPr>
          <w:p w14:paraId="5C6C1DB6" w14:textId="77777777" w:rsidR="000772B1" w:rsidRDefault="000772B1">
            <w:pPr>
              <w:pStyle w:val="Bibliography"/>
              <w:rPr>
                <w:noProof/>
              </w:rPr>
            </w:pPr>
            <w:r>
              <w:rPr>
                <w:noProof/>
              </w:rPr>
              <w:t xml:space="preserve">Olivier Debauche ,Saïd Mahmoudi , Meryem Elmoulat , Ahmed Mahmoudi etc, “Edge AI-IoT Pivot Irrigation, Plant Diseases, and Pests Identification,” </w:t>
            </w:r>
            <w:r>
              <w:rPr>
                <w:i/>
                <w:iCs/>
                <w:noProof/>
              </w:rPr>
              <w:t xml:space="preserve">https://www.sciencedirect.com/science/articl, </w:t>
            </w:r>
            <w:r>
              <w:rPr>
                <w:noProof/>
              </w:rPr>
              <w:t xml:space="preserve">vol. 17, pp. 40-48, 2020. </w:t>
            </w:r>
          </w:p>
        </w:tc>
      </w:tr>
      <w:tr w:rsidR="000772B1" w14:paraId="3A395265" w14:textId="77777777">
        <w:trPr>
          <w:divId w:val="1703743369"/>
          <w:tblCellSpacing w:w="15" w:type="dxa"/>
        </w:trPr>
        <w:tc>
          <w:tcPr>
            <w:tcW w:w="50" w:type="pct"/>
            <w:hideMark/>
          </w:tcPr>
          <w:p w14:paraId="71E43999" w14:textId="77777777" w:rsidR="000772B1" w:rsidRDefault="000772B1">
            <w:pPr>
              <w:pStyle w:val="Bibliography"/>
              <w:rPr>
                <w:noProof/>
              </w:rPr>
            </w:pPr>
            <w:r>
              <w:rPr>
                <w:noProof/>
              </w:rPr>
              <w:t xml:space="preserve">[26] </w:t>
            </w:r>
          </w:p>
        </w:tc>
        <w:tc>
          <w:tcPr>
            <w:tcW w:w="0" w:type="auto"/>
            <w:hideMark/>
          </w:tcPr>
          <w:p w14:paraId="5B828BC8" w14:textId="77777777" w:rsidR="000772B1" w:rsidRDefault="000772B1">
            <w:pPr>
              <w:rPr>
                <w:noProof/>
              </w:rPr>
            </w:pPr>
          </w:p>
        </w:tc>
      </w:tr>
      <w:tr w:rsidR="000772B1" w14:paraId="0837CD84" w14:textId="77777777">
        <w:trPr>
          <w:divId w:val="1703743369"/>
          <w:tblCellSpacing w:w="15" w:type="dxa"/>
        </w:trPr>
        <w:tc>
          <w:tcPr>
            <w:tcW w:w="50" w:type="pct"/>
            <w:hideMark/>
          </w:tcPr>
          <w:p w14:paraId="441AC542" w14:textId="77777777" w:rsidR="000772B1" w:rsidRDefault="000772B1">
            <w:pPr>
              <w:pStyle w:val="Bibliography"/>
              <w:rPr>
                <w:rFonts w:eastAsiaTheme="minorEastAsia"/>
                <w:noProof/>
                <w:sz w:val="24"/>
                <w:szCs w:val="24"/>
              </w:rPr>
            </w:pPr>
            <w:r>
              <w:rPr>
                <w:noProof/>
              </w:rPr>
              <w:t xml:space="preserve">[27] </w:t>
            </w:r>
          </w:p>
        </w:tc>
        <w:tc>
          <w:tcPr>
            <w:tcW w:w="0" w:type="auto"/>
            <w:hideMark/>
          </w:tcPr>
          <w:p w14:paraId="520E4347" w14:textId="77777777" w:rsidR="000772B1" w:rsidRDefault="000772B1">
            <w:pPr>
              <w:pStyle w:val="Bibliography"/>
              <w:rPr>
                <w:noProof/>
              </w:rPr>
            </w:pPr>
            <w:r>
              <w:rPr>
                <w:noProof/>
              </w:rPr>
              <w:t xml:space="preserve">Asma Abdi, ... Masoumeh Valipour, “journal-of-biotechnology,” </w:t>
            </w:r>
            <w:r>
              <w:rPr>
                <w:i/>
                <w:iCs/>
                <w:noProof/>
              </w:rPr>
              <w:t xml:space="preserve">sciencedirect, </w:t>
            </w:r>
            <w:r>
              <w:rPr>
                <w:noProof/>
              </w:rPr>
              <w:t xml:space="preserve">October 2026. </w:t>
            </w:r>
          </w:p>
        </w:tc>
      </w:tr>
      <w:tr w:rsidR="000772B1" w14:paraId="3D972F80" w14:textId="77777777">
        <w:trPr>
          <w:divId w:val="1703743369"/>
          <w:tblCellSpacing w:w="15" w:type="dxa"/>
        </w:trPr>
        <w:tc>
          <w:tcPr>
            <w:tcW w:w="50" w:type="pct"/>
            <w:hideMark/>
          </w:tcPr>
          <w:p w14:paraId="5FD408CF" w14:textId="77777777" w:rsidR="000772B1" w:rsidRDefault="000772B1">
            <w:pPr>
              <w:pStyle w:val="Bibliography"/>
              <w:rPr>
                <w:noProof/>
              </w:rPr>
            </w:pPr>
            <w:r>
              <w:rPr>
                <w:noProof/>
              </w:rPr>
              <w:t xml:space="preserve">[28] </w:t>
            </w:r>
          </w:p>
        </w:tc>
        <w:tc>
          <w:tcPr>
            <w:tcW w:w="0" w:type="auto"/>
            <w:hideMark/>
          </w:tcPr>
          <w:p w14:paraId="6462CE74" w14:textId="77777777" w:rsidR="000772B1" w:rsidRDefault="000772B1">
            <w:pPr>
              <w:pStyle w:val="Bibliography"/>
              <w:rPr>
                <w:noProof/>
              </w:rPr>
            </w:pPr>
            <w:r>
              <w:rPr>
                <w:noProof/>
              </w:rPr>
              <w:t xml:space="preserve">S. K. e. al., “Revolutionizing Kitchen Gardening: A Comprehensive AIoT System for Organic Crop Automation and Plant Health Monitoring,” in </w:t>
            </w:r>
            <w:r>
              <w:rPr>
                <w:i/>
                <w:iCs/>
                <w:noProof/>
              </w:rPr>
              <w:t>IEEE</w:t>
            </w:r>
            <w:r>
              <w:rPr>
                <w:noProof/>
              </w:rPr>
              <w:t xml:space="preserve">, Hyderabad, India, 20-22 January 2025. </w:t>
            </w:r>
          </w:p>
        </w:tc>
      </w:tr>
      <w:tr w:rsidR="000772B1" w14:paraId="39811D78" w14:textId="77777777">
        <w:trPr>
          <w:divId w:val="1703743369"/>
          <w:tblCellSpacing w:w="15" w:type="dxa"/>
        </w:trPr>
        <w:tc>
          <w:tcPr>
            <w:tcW w:w="50" w:type="pct"/>
            <w:hideMark/>
          </w:tcPr>
          <w:p w14:paraId="6C0628E6" w14:textId="77777777" w:rsidR="000772B1" w:rsidRDefault="000772B1">
            <w:pPr>
              <w:pStyle w:val="Bibliography"/>
              <w:rPr>
                <w:noProof/>
              </w:rPr>
            </w:pPr>
            <w:r>
              <w:rPr>
                <w:noProof/>
              </w:rPr>
              <w:t xml:space="preserve">[29] </w:t>
            </w:r>
          </w:p>
        </w:tc>
        <w:tc>
          <w:tcPr>
            <w:tcW w:w="0" w:type="auto"/>
            <w:hideMark/>
          </w:tcPr>
          <w:p w14:paraId="435BF2DF" w14:textId="77777777" w:rsidR="000772B1" w:rsidRDefault="000772B1">
            <w:pPr>
              <w:pStyle w:val="Bibliography"/>
              <w:rPr>
                <w:noProof/>
              </w:rPr>
            </w:pPr>
            <w:r>
              <w:rPr>
                <w:noProof/>
              </w:rPr>
              <w:t xml:space="preserve">K. Raja, “Advances in Materials Science and EngineeringVolume 2022, Issue 1 1066535,” </w:t>
            </w:r>
            <w:r>
              <w:rPr>
                <w:i/>
                <w:iCs/>
                <w:noProof/>
              </w:rPr>
              <w:t xml:space="preserve">Development of Microbiology Plantation-Based Multimodal Segmentation for Smart Garden Using Machine Learning, </w:t>
            </w:r>
            <w:r>
              <w:rPr>
                <w:noProof/>
              </w:rPr>
              <w:t xml:space="preserve">05 10 2022. </w:t>
            </w:r>
          </w:p>
        </w:tc>
      </w:tr>
      <w:tr w:rsidR="000772B1" w14:paraId="3AD2C6D1" w14:textId="77777777">
        <w:trPr>
          <w:divId w:val="1703743369"/>
          <w:tblCellSpacing w:w="15" w:type="dxa"/>
        </w:trPr>
        <w:tc>
          <w:tcPr>
            <w:tcW w:w="50" w:type="pct"/>
            <w:hideMark/>
          </w:tcPr>
          <w:p w14:paraId="295450DF" w14:textId="77777777" w:rsidR="000772B1" w:rsidRDefault="000772B1">
            <w:pPr>
              <w:pStyle w:val="Bibliography"/>
              <w:rPr>
                <w:noProof/>
              </w:rPr>
            </w:pPr>
            <w:r>
              <w:rPr>
                <w:noProof/>
              </w:rPr>
              <w:t xml:space="preserve">[30] </w:t>
            </w:r>
          </w:p>
        </w:tc>
        <w:tc>
          <w:tcPr>
            <w:tcW w:w="0" w:type="auto"/>
            <w:hideMark/>
          </w:tcPr>
          <w:p w14:paraId="22AF5168" w14:textId="77777777" w:rsidR="000772B1" w:rsidRDefault="000772B1">
            <w:pPr>
              <w:pStyle w:val="Bibliography"/>
              <w:rPr>
                <w:noProof/>
              </w:rPr>
            </w:pPr>
            <w:r>
              <w:rPr>
                <w:noProof/>
              </w:rPr>
              <w:t xml:space="preserve">A. J. e. al., “Artificial intelligence for assessing organic matter content and related soil properties,” </w:t>
            </w:r>
            <w:r>
              <w:rPr>
                <w:i/>
                <w:iCs/>
                <w:noProof/>
              </w:rPr>
              <w:t xml:space="preserve">Journal of Soil and Water Conservation, </w:t>
            </w:r>
            <w:r>
              <w:rPr>
                <w:noProof/>
              </w:rPr>
              <w:t xml:space="preserve">vol. 4, pp. 66A-73A |, Received 03 Apr 2024, Published online: 01 Jul 2024. </w:t>
            </w:r>
          </w:p>
        </w:tc>
      </w:tr>
      <w:tr w:rsidR="000772B1" w14:paraId="43F597B3" w14:textId="77777777">
        <w:trPr>
          <w:divId w:val="1703743369"/>
          <w:tblCellSpacing w:w="15" w:type="dxa"/>
        </w:trPr>
        <w:tc>
          <w:tcPr>
            <w:tcW w:w="50" w:type="pct"/>
            <w:hideMark/>
          </w:tcPr>
          <w:p w14:paraId="43221711" w14:textId="77777777" w:rsidR="000772B1" w:rsidRDefault="000772B1">
            <w:pPr>
              <w:pStyle w:val="Bibliography"/>
              <w:rPr>
                <w:noProof/>
              </w:rPr>
            </w:pPr>
            <w:r>
              <w:rPr>
                <w:noProof/>
              </w:rPr>
              <w:t xml:space="preserve">[31] </w:t>
            </w:r>
          </w:p>
        </w:tc>
        <w:tc>
          <w:tcPr>
            <w:tcW w:w="0" w:type="auto"/>
            <w:hideMark/>
          </w:tcPr>
          <w:p w14:paraId="0DDBCA89" w14:textId="77777777" w:rsidR="000772B1" w:rsidRDefault="000772B1">
            <w:pPr>
              <w:pStyle w:val="Bibliography"/>
              <w:rPr>
                <w:noProof/>
              </w:rPr>
            </w:pPr>
            <w:r>
              <w:rPr>
                <w:noProof/>
              </w:rPr>
              <w:t xml:space="preserve">S.-B. Tsai, “Sustainable Tea Garden Ecotourism Based on the Multifunctionality of Organic Agriculture Based on Artificial Intelligence Technolog,” </w:t>
            </w:r>
            <w:r>
              <w:rPr>
                <w:i/>
                <w:iCs/>
                <w:noProof/>
              </w:rPr>
              <w:t xml:space="preserve">https://onlinelibrary.wiley.com/doi/full/10.1155/2021/8696490, </w:t>
            </w:r>
            <w:r>
              <w:rPr>
                <w:noProof/>
              </w:rPr>
              <w:t xml:space="preserve">vol. 2021, no. 1, 27 September 2021. </w:t>
            </w:r>
          </w:p>
        </w:tc>
      </w:tr>
      <w:tr w:rsidR="000772B1" w14:paraId="27B056D4" w14:textId="77777777">
        <w:trPr>
          <w:divId w:val="1703743369"/>
          <w:tblCellSpacing w:w="15" w:type="dxa"/>
        </w:trPr>
        <w:tc>
          <w:tcPr>
            <w:tcW w:w="50" w:type="pct"/>
            <w:hideMark/>
          </w:tcPr>
          <w:p w14:paraId="3FC99521" w14:textId="77777777" w:rsidR="000772B1" w:rsidRDefault="000772B1">
            <w:pPr>
              <w:pStyle w:val="Bibliography"/>
              <w:rPr>
                <w:noProof/>
              </w:rPr>
            </w:pPr>
            <w:r>
              <w:rPr>
                <w:noProof/>
              </w:rPr>
              <w:t xml:space="preserve">[32] </w:t>
            </w:r>
          </w:p>
        </w:tc>
        <w:tc>
          <w:tcPr>
            <w:tcW w:w="0" w:type="auto"/>
            <w:hideMark/>
          </w:tcPr>
          <w:p w14:paraId="336AEA6E" w14:textId="77777777" w:rsidR="000772B1" w:rsidRDefault="000772B1">
            <w:pPr>
              <w:pStyle w:val="Bibliography"/>
              <w:rPr>
                <w:noProof/>
              </w:rPr>
            </w:pPr>
            <w:r>
              <w:rPr>
                <w:noProof/>
              </w:rPr>
              <w:t xml:space="preserve">Barbara W. Ellis, Fern Marshall Bradley, Helen Atthowe, Rodale's Environment Action Bulletin, "Rodale Books, 1996. </w:t>
            </w:r>
          </w:p>
        </w:tc>
      </w:tr>
      <w:tr w:rsidR="000772B1" w14:paraId="304E07F8" w14:textId="77777777">
        <w:trPr>
          <w:divId w:val="1703743369"/>
          <w:tblCellSpacing w:w="15" w:type="dxa"/>
        </w:trPr>
        <w:tc>
          <w:tcPr>
            <w:tcW w:w="50" w:type="pct"/>
            <w:hideMark/>
          </w:tcPr>
          <w:p w14:paraId="32FFC6D4" w14:textId="77777777" w:rsidR="000772B1" w:rsidRDefault="000772B1">
            <w:pPr>
              <w:pStyle w:val="Bibliography"/>
              <w:rPr>
                <w:noProof/>
              </w:rPr>
            </w:pPr>
            <w:r>
              <w:rPr>
                <w:noProof/>
              </w:rPr>
              <w:t xml:space="preserve">[33] </w:t>
            </w:r>
          </w:p>
        </w:tc>
        <w:tc>
          <w:tcPr>
            <w:tcW w:w="0" w:type="auto"/>
            <w:hideMark/>
          </w:tcPr>
          <w:p w14:paraId="197B7541" w14:textId="77777777" w:rsidR="000772B1" w:rsidRDefault="000772B1">
            <w:pPr>
              <w:pStyle w:val="Bibliography"/>
              <w:rPr>
                <w:noProof/>
              </w:rPr>
            </w:pPr>
            <w:r>
              <w:rPr>
                <w:noProof/>
              </w:rPr>
              <w:t xml:space="preserve">SHWETA MESHRAM, Haryati Mansor, Tika Adhikari, “Recent advances in organic agriculture: innovations, challenges, and opportunities,” </w:t>
            </w:r>
            <w:r>
              <w:rPr>
                <w:i/>
                <w:iCs/>
                <w:noProof/>
              </w:rPr>
              <w:t xml:space="preserve">.frontiers, </w:t>
            </w:r>
            <w:r>
              <w:rPr>
                <w:noProof/>
              </w:rPr>
              <w:t xml:space="preserve">vol. 16, 09 January 2026. </w:t>
            </w:r>
          </w:p>
        </w:tc>
      </w:tr>
      <w:tr w:rsidR="000772B1" w14:paraId="0CD56943" w14:textId="77777777">
        <w:trPr>
          <w:divId w:val="1703743369"/>
          <w:tblCellSpacing w:w="15" w:type="dxa"/>
        </w:trPr>
        <w:tc>
          <w:tcPr>
            <w:tcW w:w="50" w:type="pct"/>
            <w:hideMark/>
          </w:tcPr>
          <w:p w14:paraId="3C948844" w14:textId="77777777" w:rsidR="000772B1" w:rsidRDefault="000772B1">
            <w:pPr>
              <w:pStyle w:val="Bibliography"/>
              <w:rPr>
                <w:noProof/>
              </w:rPr>
            </w:pPr>
            <w:r>
              <w:rPr>
                <w:noProof/>
              </w:rPr>
              <w:t xml:space="preserve">[34] </w:t>
            </w:r>
          </w:p>
        </w:tc>
        <w:tc>
          <w:tcPr>
            <w:tcW w:w="0" w:type="auto"/>
            <w:hideMark/>
          </w:tcPr>
          <w:p w14:paraId="293C6402" w14:textId="77777777" w:rsidR="000772B1" w:rsidRDefault="000772B1">
            <w:pPr>
              <w:pStyle w:val="Bibliography"/>
              <w:rPr>
                <w:noProof/>
              </w:rPr>
            </w:pPr>
            <w:r>
              <w:rPr>
                <w:noProof/>
              </w:rPr>
              <w:t xml:space="preserve">Gauri Choudhari’s ,Pratik Dagale’, Isha Dashetwar, “IoT-based Smart Gardening System,” </w:t>
            </w:r>
            <w:r>
              <w:rPr>
                <w:i/>
                <w:iCs/>
                <w:noProof/>
              </w:rPr>
              <w:t xml:space="preserve">Journal of Physics Conference Series , </w:t>
            </w:r>
            <w:r>
              <w:rPr>
                <w:noProof/>
              </w:rPr>
              <w:t xml:space="preserve">September 2023. </w:t>
            </w:r>
          </w:p>
        </w:tc>
      </w:tr>
      <w:tr w:rsidR="000772B1" w14:paraId="35C089BE" w14:textId="77777777">
        <w:trPr>
          <w:divId w:val="1703743369"/>
          <w:tblCellSpacing w:w="15" w:type="dxa"/>
        </w:trPr>
        <w:tc>
          <w:tcPr>
            <w:tcW w:w="50" w:type="pct"/>
            <w:hideMark/>
          </w:tcPr>
          <w:p w14:paraId="7233DC38" w14:textId="77777777" w:rsidR="000772B1" w:rsidRDefault="000772B1">
            <w:pPr>
              <w:pStyle w:val="Bibliography"/>
              <w:rPr>
                <w:noProof/>
              </w:rPr>
            </w:pPr>
            <w:r>
              <w:rPr>
                <w:noProof/>
              </w:rPr>
              <w:t xml:space="preserve">[35] </w:t>
            </w:r>
          </w:p>
        </w:tc>
        <w:tc>
          <w:tcPr>
            <w:tcW w:w="0" w:type="auto"/>
            <w:hideMark/>
          </w:tcPr>
          <w:p w14:paraId="4A9448FA" w14:textId="77777777" w:rsidR="000772B1" w:rsidRDefault="000772B1">
            <w:pPr>
              <w:pStyle w:val="Bibliography"/>
              <w:rPr>
                <w:noProof/>
              </w:rPr>
            </w:pPr>
            <w:r>
              <w:rPr>
                <w:noProof/>
              </w:rPr>
              <w:t xml:space="preserve">Tawseef Ayoub Shaikh, Tabasum Rasool, Faisal Rasheed Lone, “Towards leveraging the role of machine learning and artificial intelligence in precision agriculture and smart farmin,” </w:t>
            </w:r>
            <w:r>
              <w:rPr>
                <w:i/>
                <w:iCs/>
                <w:noProof/>
              </w:rPr>
              <w:t xml:space="preserve">sciencedirect, </w:t>
            </w:r>
            <w:r>
              <w:rPr>
                <w:noProof/>
              </w:rPr>
              <w:t xml:space="preserve">vol. 198, July 2022. </w:t>
            </w:r>
          </w:p>
        </w:tc>
      </w:tr>
      <w:tr w:rsidR="000772B1" w14:paraId="10760D23" w14:textId="77777777">
        <w:trPr>
          <w:divId w:val="1703743369"/>
          <w:tblCellSpacing w:w="15" w:type="dxa"/>
        </w:trPr>
        <w:tc>
          <w:tcPr>
            <w:tcW w:w="50" w:type="pct"/>
            <w:hideMark/>
          </w:tcPr>
          <w:p w14:paraId="36711F95" w14:textId="77777777" w:rsidR="000772B1" w:rsidRDefault="000772B1">
            <w:pPr>
              <w:pStyle w:val="Bibliography"/>
              <w:rPr>
                <w:noProof/>
              </w:rPr>
            </w:pPr>
            <w:r>
              <w:rPr>
                <w:noProof/>
              </w:rPr>
              <w:t xml:space="preserve">[36] </w:t>
            </w:r>
          </w:p>
        </w:tc>
        <w:tc>
          <w:tcPr>
            <w:tcW w:w="0" w:type="auto"/>
            <w:hideMark/>
          </w:tcPr>
          <w:p w14:paraId="2CD55DA3" w14:textId="77777777" w:rsidR="000772B1" w:rsidRDefault="000772B1">
            <w:pPr>
              <w:pStyle w:val="Bibliography"/>
              <w:rPr>
                <w:noProof/>
              </w:rPr>
            </w:pPr>
            <w:r>
              <w:rPr>
                <w:noProof/>
              </w:rPr>
              <w:t xml:space="preserve">Nitin Liladhar Rane, Mallikarjuna Paramesha, Saurabh P. Choudhary,etc, “Machine Learning and Deep Learning for Big Data Analytics: A Review of Methods and Applications,” </w:t>
            </w:r>
            <w:r>
              <w:rPr>
                <w:i/>
                <w:iCs/>
                <w:noProof/>
              </w:rPr>
              <w:t xml:space="preserve">https://www.puiij.com/index.php/, </w:t>
            </w:r>
            <w:r>
              <w:rPr>
                <w:noProof/>
              </w:rPr>
              <w:t xml:space="preserve">vol. 2, no. , 2024. </w:t>
            </w:r>
          </w:p>
        </w:tc>
      </w:tr>
      <w:tr w:rsidR="000772B1" w14:paraId="47F043F7" w14:textId="77777777">
        <w:trPr>
          <w:divId w:val="1703743369"/>
          <w:tblCellSpacing w:w="15" w:type="dxa"/>
        </w:trPr>
        <w:tc>
          <w:tcPr>
            <w:tcW w:w="50" w:type="pct"/>
            <w:hideMark/>
          </w:tcPr>
          <w:p w14:paraId="1BE29FCE" w14:textId="77777777" w:rsidR="000772B1" w:rsidRDefault="000772B1">
            <w:pPr>
              <w:pStyle w:val="Bibliography"/>
              <w:rPr>
                <w:noProof/>
              </w:rPr>
            </w:pPr>
            <w:r>
              <w:rPr>
                <w:noProof/>
              </w:rPr>
              <w:t xml:space="preserve">[37] </w:t>
            </w:r>
          </w:p>
        </w:tc>
        <w:tc>
          <w:tcPr>
            <w:tcW w:w="0" w:type="auto"/>
            <w:hideMark/>
          </w:tcPr>
          <w:p w14:paraId="60195C21" w14:textId="77777777" w:rsidR="000772B1" w:rsidRDefault="000772B1">
            <w:pPr>
              <w:pStyle w:val="Bibliography"/>
              <w:rPr>
                <w:noProof/>
              </w:rPr>
            </w:pPr>
            <w:r>
              <w:rPr>
                <w:noProof/>
              </w:rPr>
              <w:t xml:space="preserve">Muneeb, Muhammad; Kwang-Man Ko; Young-Hoon, Park., “A Fog Computing Architecture with Multi-Layer for Computing-Intensive IoT Applications,” </w:t>
            </w:r>
            <w:r>
              <w:rPr>
                <w:i/>
                <w:iCs/>
                <w:noProof/>
              </w:rPr>
              <w:t xml:space="preserve">.proquest, </w:t>
            </w:r>
            <w:r>
              <w:rPr>
                <w:noProof/>
              </w:rPr>
              <w:t xml:space="preserve">vol. 11, no. </w:t>
            </w:r>
            <w:r>
              <w:rPr>
                <w:rFonts w:ascii="Arial" w:hAnsi="Arial" w:cs="Arial"/>
                <w:noProof/>
              </w:rPr>
              <w:t> </w:t>
            </w:r>
            <w:r>
              <w:rPr>
                <w:noProof/>
              </w:rPr>
              <w:t xml:space="preserve"> Applied Sciences; Basel Vol. 11, Iss. 24, 2021. </w:t>
            </w:r>
          </w:p>
        </w:tc>
      </w:tr>
      <w:tr w:rsidR="000772B1" w14:paraId="7382B396" w14:textId="77777777">
        <w:trPr>
          <w:divId w:val="1703743369"/>
          <w:tblCellSpacing w:w="15" w:type="dxa"/>
        </w:trPr>
        <w:tc>
          <w:tcPr>
            <w:tcW w:w="50" w:type="pct"/>
            <w:hideMark/>
          </w:tcPr>
          <w:p w14:paraId="676C3CBC" w14:textId="77777777" w:rsidR="000772B1" w:rsidRDefault="000772B1">
            <w:pPr>
              <w:pStyle w:val="Bibliography"/>
              <w:rPr>
                <w:noProof/>
              </w:rPr>
            </w:pPr>
            <w:r>
              <w:rPr>
                <w:noProof/>
              </w:rPr>
              <w:t xml:space="preserve">[38] </w:t>
            </w:r>
          </w:p>
        </w:tc>
        <w:tc>
          <w:tcPr>
            <w:tcW w:w="0" w:type="auto"/>
            <w:hideMark/>
          </w:tcPr>
          <w:p w14:paraId="3E62E89D" w14:textId="77777777" w:rsidR="000772B1" w:rsidRDefault="000772B1">
            <w:pPr>
              <w:pStyle w:val="Bibliography"/>
              <w:rPr>
                <w:noProof/>
              </w:rPr>
            </w:pPr>
            <w:r>
              <w:rPr>
                <w:noProof/>
              </w:rPr>
              <w:t xml:space="preserve">L. Li-na, “Personalized e-Learning System Based on Multi-layer Architecture,” in </w:t>
            </w:r>
            <w:r>
              <w:rPr>
                <w:i/>
                <w:iCs/>
                <w:noProof/>
              </w:rPr>
              <w:t>.ieee.org</w:t>
            </w:r>
            <w:r>
              <w:rPr>
                <w:noProof/>
              </w:rPr>
              <w:t xml:space="preserve">, Beijing, China, 2009. </w:t>
            </w:r>
          </w:p>
        </w:tc>
      </w:tr>
      <w:tr w:rsidR="000772B1" w14:paraId="33ED34EB" w14:textId="77777777">
        <w:trPr>
          <w:divId w:val="1703743369"/>
          <w:tblCellSpacing w:w="15" w:type="dxa"/>
        </w:trPr>
        <w:tc>
          <w:tcPr>
            <w:tcW w:w="50" w:type="pct"/>
            <w:hideMark/>
          </w:tcPr>
          <w:p w14:paraId="7830788D" w14:textId="77777777" w:rsidR="000772B1" w:rsidRDefault="000772B1">
            <w:pPr>
              <w:pStyle w:val="Bibliography"/>
              <w:rPr>
                <w:noProof/>
              </w:rPr>
            </w:pPr>
            <w:r>
              <w:rPr>
                <w:noProof/>
              </w:rPr>
              <w:t xml:space="preserve">[39] </w:t>
            </w:r>
          </w:p>
        </w:tc>
        <w:tc>
          <w:tcPr>
            <w:tcW w:w="0" w:type="auto"/>
            <w:hideMark/>
          </w:tcPr>
          <w:p w14:paraId="768DAB30" w14:textId="77777777" w:rsidR="000772B1" w:rsidRDefault="000772B1">
            <w:pPr>
              <w:pStyle w:val="Bibliography"/>
              <w:rPr>
                <w:noProof/>
              </w:rPr>
            </w:pPr>
            <w:r>
              <w:rPr>
                <w:noProof/>
              </w:rPr>
              <w:t xml:space="preserve">LIMAS Laboratory, Faculty of Sciences Dhar El Mahraz, Sidi Mohamed Ben Abdellah (SMBA) University, Fes, Morocco, “An Innovative Smart Irrigation Using Embedded and Regression-Based Machine Learning Technologies for Improving Water Security and Sustainability,” </w:t>
            </w:r>
            <w:r>
              <w:rPr>
                <w:i/>
                <w:iCs/>
                <w:noProof/>
              </w:rPr>
              <w:t xml:space="preserve">ieee.org, </w:t>
            </w:r>
            <w:r>
              <w:rPr>
                <w:noProof/>
              </w:rPr>
              <w:t xml:space="preserve">vol. 13, 2019. </w:t>
            </w:r>
          </w:p>
        </w:tc>
      </w:tr>
      <w:tr w:rsidR="000772B1" w14:paraId="11F66DAC" w14:textId="77777777">
        <w:trPr>
          <w:divId w:val="1703743369"/>
          <w:tblCellSpacing w:w="15" w:type="dxa"/>
        </w:trPr>
        <w:tc>
          <w:tcPr>
            <w:tcW w:w="50" w:type="pct"/>
            <w:hideMark/>
          </w:tcPr>
          <w:p w14:paraId="2E13E52D" w14:textId="77777777" w:rsidR="000772B1" w:rsidRDefault="000772B1">
            <w:pPr>
              <w:pStyle w:val="Bibliography"/>
              <w:rPr>
                <w:noProof/>
              </w:rPr>
            </w:pPr>
            <w:r>
              <w:rPr>
                <w:noProof/>
              </w:rPr>
              <w:t xml:space="preserve">[40] </w:t>
            </w:r>
          </w:p>
        </w:tc>
        <w:tc>
          <w:tcPr>
            <w:tcW w:w="0" w:type="auto"/>
            <w:hideMark/>
          </w:tcPr>
          <w:p w14:paraId="4C4BC5F7" w14:textId="77777777" w:rsidR="000772B1" w:rsidRDefault="000772B1">
            <w:pPr>
              <w:pStyle w:val="Bibliography"/>
              <w:rPr>
                <w:noProof/>
              </w:rPr>
            </w:pPr>
            <w:r>
              <w:rPr>
                <w:noProof/>
              </w:rPr>
              <w:t xml:space="preserve">Priyanka Sharma, Pankaj Dadheech, Nagender Aneja, “Predicting Agriculture Yields Based on Machine Learning Using Regression and Deep Learning,” </w:t>
            </w:r>
            <w:r>
              <w:rPr>
                <w:i/>
                <w:iCs/>
                <w:noProof/>
              </w:rPr>
              <w:t xml:space="preserve">IEEE.org, </w:t>
            </w:r>
            <w:r>
              <w:rPr>
                <w:noProof/>
              </w:rPr>
              <w:t xml:space="preserve">vol. 11, no. IEEE, 2025. </w:t>
            </w:r>
          </w:p>
        </w:tc>
      </w:tr>
      <w:tr w:rsidR="000772B1" w14:paraId="0921B206" w14:textId="77777777">
        <w:trPr>
          <w:divId w:val="1703743369"/>
          <w:tblCellSpacing w:w="15" w:type="dxa"/>
        </w:trPr>
        <w:tc>
          <w:tcPr>
            <w:tcW w:w="50" w:type="pct"/>
            <w:hideMark/>
          </w:tcPr>
          <w:p w14:paraId="35DA2A44" w14:textId="77777777" w:rsidR="000772B1" w:rsidRDefault="000772B1">
            <w:pPr>
              <w:pStyle w:val="Bibliography"/>
              <w:rPr>
                <w:noProof/>
              </w:rPr>
            </w:pPr>
            <w:r>
              <w:rPr>
                <w:noProof/>
              </w:rPr>
              <w:t xml:space="preserve">[41] </w:t>
            </w:r>
          </w:p>
        </w:tc>
        <w:tc>
          <w:tcPr>
            <w:tcW w:w="0" w:type="auto"/>
            <w:hideMark/>
          </w:tcPr>
          <w:p w14:paraId="0D9430D2" w14:textId="77777777" w:rsidR="000772B1" w:rsidRDefault="000772B1">
            <w:pPr>
              <w:pStyle w:val="Bibliography"/>
              <w:rPr>
                <w:noProof/>
              </w:rPr>
            </w:pPr>
            <w:r>
              <w:rPr>
                <w:noProof/>
              </w:rPr>
              <w:t xml:space="preserve">Antonios Stamatakis, Ilias Logothetis, etc, “DEVELOPMENT OF AN INTELLIGENT KNOWLEDGE MANAGEMENT SYSTEM FOR SUSTAINABLE ORGANIC AGRICULTURE,” in </w:t>
            </w:r>
            <w:r>
              <w:rPr>
                <w:i/>
                <w:iCs/>
                <w:noProof/>
              </w:rPr>
              <w:t>https://library.iated.org/</w:t>
            </w:r>
            <w:r>
              <w:rPr>
                <w:noProof/>
              </w:rPr>
              <w:t xml:space="preserve">, Palma, Spain, Dates: 30 June-2 July, 2025. </w:t>
            </w:r>
          </w:p>
        </w:tc>
      </w:tr>
      <w:tr w:rsidR="000772B1" w14:paraId="2B9B72CD" w14:textId="77777777">
        <w:trPr>
          <w:divId w:val="1703743369"/>
          <w:tblCellSpacing w:w="15" w:type="dxa"/>
        </w:trPr>
        <w:tc>
          <w:tcPr>
            <w:tcW w:w="50" w:type="pct"/>
            <w:hideMark/>
          </w:tcPr>
          <w:p w14:paraId="6CB73976" w14:textId="77777777" w:rsidR="000772B1" w:rsidRDefault="000772B1">
            <w:pPr>
              <w:pStyle w:val="Bibliography"/>
              <w:rPr>
                <w:noProof/>
              </w:rPr>
            </w:pPr>
            <w:r>
              <w:rPr>
                <w:noProof/>
              </w:rPr>
              <w:t xml:space="preserve">[42] </w:t>
            </w:r>
          </w:p>
        </w:tc>
        <w:tc>
          <w:tcPr>
            <w:tcW w:w="0" w:type="auto"/>
            <w:hideMark/>
          </w:tcPr>
          <w:p w14:paraId="4C24674A" w14:textId="77777777" w:rsidR="000772B1" w:rsidRDefault="000772B1">
            <w:pPr>
              <w:pStyle w:val="Bibliography"/>
              <w:rPr>
                <w:noProof/>
              </w:rPr>
            </w:pPr>
            <w:r>
              <w:rPr>
                <w:noProof/>
              </w:rPr>
              <w:t xml:space="preserve">Vladislav Indykov, Daniel Strüber , Rebekka Wohlrab , “Architectural tactics to achieve quality attributes of machine-learning-enabled systems: a systematic literature review,” </w:t>
            </w:r>
            <w:r>
              <w:rPr>
                <w:i/>
                <w:iCs/>
                <w:noProof/>
              </w:rPr>
              <w:t xml:space="preserve">sciencedirect, </w:t>
            </w:r>
            <w:r>
              <w:rPr>
                <w:noProof/>
              </w:rPr>
              <w:t xml:space="preserve">Vols. Volume 223, May 2025,, , May 2025,. </w:t>
            </w:r>
          </w:p>
        </w:tc>
      </w:tr>
      <w:tr w:rsidR="000772B1" w14:paraId="4D2A0CAA" w14:textId="77777777">
        <w:trPr>
          <w:divId w:val="1703743369"/>
          <w:tblCellSpacing w:w="15" w:type="dxa"/>
        </w:trPr>
        <w:tc>
          <w:tcPr>
            <w:tcW w:w="50" w:type="pct"/>
            <w:hideMark/>
          </w:tcPr>
          <w:p w14:paraId="058FF20D" w14:textId="77777777" w:rsidR="000772B1" w:rsidRDefault="000772B1">
            <w:pPr>
              <w:pStyle w:val="Bibliography"/>
              <w:rPr>
                <w:noProof/>
              </w:rPr>
            </w:pPr>
            <w:r>
              <w:rPr>
                <w:noProof/>
              </w:rPr>
              <w:t xml:space="preserve">[43] </w:t>
            </w:r>
          </w:p>
        </w:tc>
        <w:tc>
          <w:tcPr>
            <w:tcW w:w="0" w:type="auto"/>
            <w:hideMark/>
          </w:tcPr>
          <w:p w14:paraId="7E458C73" w14:textId="77777777" w:rsidR="000772B1" w:rsidRDefault="000772B1">
            <w:pPr>
              <w:pStyle w:val="Bibliography"/>
              <w:rPr>
                <w:noProof/>
              </w:rPr>
            </w:pPr>
            <w:r>
              <w:rPr>
                <w:noProof/>
              </w:rPr>
              <w:t xml:space="preserve">Riti Mahajan; Mohit Angurala, “Role of Artificial Intelligence and Precision Agriculture in Organic Farming: A Review,” in </w:t>
            </w:r>
            <w:r>
              <w:rPr>
                <w:i/>
                <w:iCs/>
                <w:noProof/>
              </w:rPr>
              <w:t>ieee.org</w:t>
            </w:r>
            <w:r>
              <w:rPr>
                <w:noProof/>
              </w:rPr>
              <w:t xml:space="preserve">, Mohali, India, 2025 International Conference. </w:t>
            </w:r>
          </w:p>
        </w:tc>
      </w:tr>
      <w:tr w:rsidR="000772B1" w14:paraId="50997CE2" w14:textId="77777777">
        <w:trPr>
          <w:divId w:val="1703743369"/>
          <w:tblCellSpacing w:w="15" w:type="dxa"/>
        </w:trPr>
        <w:tc>
          <w:tcPr>
            <w:tcW w:w="50" w:type="pct"/>
            <w:hideMark/>
          </w:tcPr>
          <w:p w14:paraId="6134BD62" w14:textId="77777777" w:rsidR="000772B1" w:rsidRDefault="000772B1">
            <w:pPr>
              <w:pStyle w:val="Bibliography"/>
              <w:rPr>
                <w:noProof/>
              </w:rPr>
            </w:pPr>
            <w:r>
              <w:rPr>
                <w:noProof/>
              </w:rPr>
              <w:t xml:space="preserve">[44] </w:t>
            </w:r>
          </w:p>
        </w:tc>
        <w:tc>
          <w:tcPr>
            <w:tcW w:w="0" w:type="auto"/>
            <w:hideMark/>
          </w:tcPr>
          <w:p w14:paraId="3F523A75" w14:textId="77777777" w:rsidR="000772B1" w:rsidRDefault="000772B1">
            <w:pPr>
              <w:pStyle w:val="Bibliography"/>
              <w:rPr>
                <w:noProof/>
              </w:rPr>
            </w:pPr>
            <w:r>
              <w:rPr>
                <w:noProof/>
              </w:rPr>
              <w:t xml:space="preserve">Guan Wang, Yu Sun, Jianxin Wang, “Automatic Image-Based Plant Disease Severity Estimation Using Deep Learning,” </w:t>
            </w:r>
            <w:r>
              <w:rPr>
                <w:i/>
                <w:iCs/>
                <w:noProof/>
              </w:rPr>
              <w:t xml:space="preserve">https://onlinelibrary.wiley.com/doi/full/10.1155/2017/2917536, open asscss, </w:t>
            </w:r>
            <w:r>
              <w:rPr>
                <w:noProof/>
              </w:rPr>
              <w:t xml:space="preserve">no. 1, 05 o7 2017. </w:t>
            </w:r>
          </w:p>
        </w:tc>
      </w:tr>
      <w:tr w:rsidR="000772B1" w14:paraId="4894F86F" w14:textId="77777777">
        <w:trPr>
          <w:divId w:val="1703743369"/>
          <w:tblCellSpacing w:w="15" w:type="dxa"/>
        </w:trPr>
        <w:tc>
          <w:tcPr>
            <w:tcW w:w="50" w:type="pct"/>
            <w:hideMark/>
          </w:tcPr>
          <w:p w14:paraId="2B58D6E6" w14:textId="77777777" w:rsidR="000772B1" w:rsidRDefault="000772B1">
            <w:pPr>
              <w:pStyle w:val="Bibliography"/>
              <w:rPr>
                <w:noProof/>
              </w:rPr>
            </w:pPr>
            <w:r>
              <w:rPr>
                <w:noProof/>
              </w:rPr>
              <w:t xml:space="preserve">[45] </w:t>
            </w:r>
          </w:p>
        </w:tc>
        <w:tc>
          <w:tcPr>
            <w:tcW w:w="0" w:type="auto"/>
            <w:hideMark/>
          </w:tcPr>
          <w:p w14:paraId="0A390582" w14:textId="77777777" w:rsidR="000772B1" w:rsidRDefault="000772B1">
            <w:pPr>
              <w:pStyle w:val="Bibliography"/>
              <w:rPr>
                <w:noProof/>
              </w:rPr>
            </w:pPr>
            <w:r>
              <w:rPr>
                <w:noProof/>
              </w:rPr>
              <w:t xml:space="preserve">Syed Mohtashim Mian; Mohammad Shuaib Khan; Mohd Shawez; Amandeep Kaur, “Artificial Intelligence (AI), Machine Learning (ML) &amp; Deep Learning (DL): A Comprehensive Overview on Techniques, Applications and Research Directions,” in </w:t>
            </w:r>
            <w:r>
              <w:rPr>
                <w:i/>
                <w:iCs/>
                <w:noProof/>
              </w:rPr>
              <w:t>.ieee.org/</w:t>
            </w:r>
            <w:r>
              <w:rPr>
                <w:noProof/>
              </w:rPr>
              <w:t xml:space="preserve">, Coimbatore, India, 2024. </w:t>
            </w:r>
          </w:p>
        </w:tc>
      </w:tr>
    </w:tbl>
    <w:p w14:paraId="0E769F77" w14:textId="7CBDE843" w:rsidR="00A71749" w:rsidRPr="00CE2DD7" w:rsidRDefault="000772B1" w:rsidP="00451E47">
      <w:pPr>
        <w:rPr>
          <w:rFonts w:ascii="Arial" w:hAnsi="Arial" w:cs="Arial"/>
          <w:sz w:val="24"/>
          <w:szCs w:val="24"/>
          <w:lang w:eastAsia="en-GB"/>
        </w:rPr>
      </w:pPr>
      <w:r>
        <w:fldChar w:fldCharType="end"/>
      </w:r>
      <w:r w:rsidR="00A71749" w:rsidRPr="00CE2DD7">
        <w:rPr>
          <w:rFonts w:ascii="Arial" w:hAnsi="Arial" w:cs="Arial"/>
          <w:sz w:val="24"/>
          <w:szCs w:val="24"/>
          <w:lang w:eastAsia="en-GB"/>
        </w:rPr>
        <w:t>[</w:t>
      </w:r>
      <w:r w:rsidR="005F6334">
        <w:rPr>
          <w:rFonts w:ascii="Arial" w:hAnsi="Arial" w:cs="Arial"/>
          <w:sz w:val="24"/>
          <w:szCs w:val="24"/>
          <w:lang w:eastAsia="en-GB"/>
        </w:rPr>
        <w:t>46</w:t>
      </w:r>
      <w:r w:rsidR="00A71749" w:rsidRPr="00CE2DD7">
        <w:rPr>
          <w:rFonts w:ascii="Arial" w:hAnsi="Arial" w:cs="Arial"/>
          <w:sz w:val="24"/>
          <w:szCs w:val="24"/>
          <w:lang w:eastAsia="en-GB"/>
        </w:rPr>
        <w:t>] Food and Agriculture Organization of the United Nations, “Agricultural water management,” FAO, 2026. [Online]. Available: https://www.fao.org/land-water/water/agricultural-water-management/en</w:t>
      </w:r>
    </w:p>
    <w:p w14:paraId="77D04808" w14:textId="05E20D0A" w:rsidR="00A71749" w:rsidRPr="00CE2DD7" w:rsidRDefault="00A71749" w:rsidP="00451E47">
      <w:pPr>
        <w:rPr>
          <w:rFonts w:ascii="Arial" w:hAnsi="Arial" w:cs="Arial"/>
          <w:sz w:val="24"/>
          <w:szCs w:val="24"/>
          <w:lang w:eastAsia="en-GB"/>
        </w:rPr>
      </w:pPr>
      <w:r w:rsidRPr="00CE2DD7">
        <w:rPr>
          <w:rFonts w:ascii="Arial" w:hAnsi="Arial" w:cs="Arial"/>
          <w:sz w:val="24"/>
          <w:szCs w:val="24"/>
          <w:lang w:eastAsia="en-GB"/>
        </w:rPr>
        <w:t>[</w:t>
      </w:r>
      <w:r w:rsidR="004F455A">
        <w:rPr>
          <w:rFonts w:ascii="Arial" w:hAnsi="Arial" w:cs="Arial"/>
          <w:sz w:val="24"/>
          <w:szCs w:val="24"/>
          <w:lang w:eastAsia="en-GB"/>
        </w:rPr>
        <w:t>47</w:t>
      </w:r>
      <w:r w:rsidRPr="00CE2DD7">
        <w:rPr>
          <w:rFonts w:ascii="Arial" w:hAnsi="Arial" w:cs="Arial"/>
          <w:sz w:val="24"/>
          <w:szCs w:val="24"/>
          <w:lang w:eastAsia="en-GB"/>
        </w:rPr>
        <w:t xml:space="preserve">] Y. Ren, F. Ling and Y. Wang, “Research on Provincial-Level Soil Moisture Prediction Based on Extreme Gradient Boosting Model,” Agriculture, vol. 13, no. 5, p. 927, 2023, </w:t>
      </w:r>
      <w:proofErr w:type="spellStart"/>
      <w:r w:rsidRPr="00CE2DD7">
        <w:rPr>
          <w:rFonts w:ascii="Arial" w:hAnsi="Arial" w:cs="Arial"/>
          <w:sz w:val="24"/>
          <w:szCs w:val="24"/>
          <w:lang w:eastAsia="en-GB"/>
        </w:rPr>
        <w:t>doi</w:t>
      </w:r>
      <w:proofErr w:type="spellEnd"/>
      <w:r w:rsidRPr="00CE2DD7">
        <w:rPr>
          <w:rFonts w:ascii="Arial" w:hAnsi="Arial" w:cs="Arial"/>
          <w:sz w:val="24"/>
          <w:szCs w:val="24"/>
          <w:lang w:eastAsia="en-GB"/>
        </w:rPr>
        <w:t>: 10.3390/agriculture13050927.</w:t>
      </w:r>
    </w:p>
    <w:p w14:paraId="0C6856C4" w14:textId="5690107F" w:rsidR="00A71749" w:rsidRPr="00CE2DD7" w:rsidRDefault="00A71749" w:rsidP="00333CD4">
      <w:pPr>
        <w:rPr>
          <w:rFonts w:ascii="Arial" w:hAnsi="Arial" w:cs="Arial"/>
          <w:sz w:val="24"/>
          <w:szCs w:val="24"/>
          <w:lang w:eastAsia="en-GB"/>
        </w:rPr>
      </w:pPr>
      <w:r w:rsidRPr="00CE2DD7">
        <w:rPr>
          <w:rFonts w:ascii="Arial" w:hAnsi="Arial" w:cs="Arial"/>
          <w:sz w:val="24"/>
          <w:szCs w:val="24"/>
          <w:lang w:eastAsia="en-GB"/>
        </w:rPr>
        <w:t>[</w:t>
      </w:r>
      <w:r w:rsidR="004F455A">
        <w:rPr>
          <w:rFonts w:ascii="Arial" w:hAnsi="Arial" w:cs="Arial"/>
          <w:sz w:val="24"/>
          <w:szCs w:val="24"/>
          <w:lang w:eastAsia="en-GB"/>
        </w:rPr>
        <w:t>48</w:t>
      </w:r>
      <w:r w:rsidRPr="00CE2DD7">
        <w:rPr>
          <w:rFonts w:ascii="Arial" w:hAnsi="Arial" w:cs="Arial"/>
          <w:sz w:val="24"/>
          <w:szCs w:val="24"/>
          <w:lang w:eastAsia="en-GB"/>
        </w:rPr>
        <w:t>] Food and Agriculture Organization of the United Nations, “Irrigation management,” FAO, 2026. [Online]. Available: https://www.fao.org/land-water/water/agricultural-water-management/irrigation/en</w:t>
      </w:r>
    </w:p>
    <w:p w14:paraId="19D55A6C" w14:textId="1B16EB0D" w:rsidR="00A71749" w:rsidRPr="00351BCC" w:rsidRDefault="00A71749" w:rsidP="00333CD4">
      <w:pPr>
        <w:rPr>
          <w:rFonts w:ascii="Arial" w:hAnsi="Arial" w:cs="Arial"/>
          <w:lang w:eastAsia="en-GB"/>
        </w:rPr>
      </w:pPr>
      <w:r w:rsidRPr="00CE2DD7">
        <w:rPr>
          <w:rFonts w:ascii="Arial" w:hAnsi="Arial" w:cs="Arial"/>
          <w:sz w:val="24"/>
          <w:szCs w:val="24"/>
          <w:lang w:eastAsia="en-GB"/>
        </w:rPr>
        <w:t>[</w:t>
      </w:r>
      <w:r w:rsidR="004F455A">
        <w:rPr>
          <w:rFonts w:ascii="Arial" w:hAnsi="Arial" w:cs="Arial"/>
          <w:sz w:val="24"/>
          <w:szCs w:val="24"/>
          <w:lang w:eastAsia="en-GB"/>
        </w:rPr>
        <w:t>49]</w:t>
      </w:r>
      <w:r w:rsidRPr="00CE2DD7">
        <w:rPr>
          <w:rFonts w:ascii="Arial" w:hAnsi="Arial" w:cs="Arial"/>
          <w:sz w:val="24"/>
          <w:szCs w:val="24"/>
          <w:lang w:eastAsia="en-GB"/>
        </w:rPr>
        <w:t xml:space="preserve"> B. </w:t>
      </w:r>
      <w:proofErr w:type="spellStart"/>
      <w:r w:rsidRPr="00CE2DD7">
        <w:rPr>
          <w:rFonts w:ascii="Arial" w:hAnsi="Arial" w:cs="Arial"/>
          <w:sz w:val="24"/>
          <w:szCs w:val="24"/>
          <w:lang w:eastAsia="en-GB"/>
        </w:rPr>
        <w:t>Tugrul</w:t>
      </w:r>
      <w:proofErr w:type="spellEnd"/>
      <w:r w:rsidRPr="00CE2DD7">
        <w:rPr>
          <w:rFonts w:ascii="Arial" w:hAnsi="Arial" w:cs="Arial"/>
          <w:sz w:val="24"/>
          <w:szCs w:val="24"/>
          <w:lang w:eastAsia="en-GB"/>
        </w:rPr>
        <w:t xml:space="preserve">, E. </w:t>
      </w:r>
      <w:proofErr w:type="spellStart"/>
      <w:r w:rsidRPr="00CE2DD7">
        <w:rPr>
          <w:rFonts w:ascii="Arial" w:hAnsi="Arial" w:cs="Arial"/>
          <w:sz w:val="24"/>
          <w:szCs w:val="24"/>
          <w:lang w:eastAsia="en-GB"/>
        </w:rPr>
        <w:t>Elfatimi</w:t>
      </w:r>
      <w:proofErr w:type="spellEnd"/>
      <w:r w:rsidRPr="00CE2DD7">
        <w:rPr>
          <w:rFonts w:ascii="Arial" w:hAnsi="Arial" w:cs="Arial"/>
          <w:sz w:val="24"/>
          <w:szCs w:val="24"/>
          <w:lang w:eastAsia="en-GB"/>
        </w:rPr>
        <w:t xml:space="preserve"> and R. </w:t>
      </w:r>
      <w:proofErr w:type="spellStart"/>
      <w:r w:rsidRPr="00CE2DD7">
        <w:rPr>
          <w:rFonts w:ascii="Arial" w:hAnsi="Arial" w:cs="Arial"/>
          <w:sz w:val="24"/>
          <w:szCs w:val="24"/>
          <w:lang w:eastAsia="en-GB"/>
        </w:rPr>
        <w:t>Eryigit</w:t>
      </w:r>
      <w:proofErr w:type="spellEnd"/>
      <w:r w:rsidRPr="00CE2DD7">
        <w:rPr>
          <w:rFonts w:ascii="Arial" w:hAnsi="Arial" w:cs="Arial"/>
          <w:sz w:val="24"/>
          <w:szCs w:val="24"/>
          <w:lang w:eastAsia="en-GB"/>
        </w:rPr>
        <w:t>, “Convolutional Neural Networks in Detection of Plant Leaf Diseas</w:t>
      </w:r>
      <w:r w:rsidRPr="00351BCC">
        <w:rPr>
          <w:rFonts w:ascii="Arial" w:hAnsi="Arial" w:cs="Arial"/>
          <w:lang w:eastAsia="en-GB"/>
        </w:rPr>
        <w:t xml:space="preserve">es: A Review,” Agriculture, vol. 12, no. 8, p. 1192, 2022, </w:t>
      </w:r>
      <w:proofErr w:type="spellStart"/>
      <w:r w:rsidRPr="00351BCC">
        <w:rPr>
          <w:rFonts w:ascii="Arial" w:hAnsi="Arial" w:cs="Arial"/>
          <w:lang w:eastAsia="en-GB"/>
        </w:rPr>
        <w:t>doi</w:t>
      </w:r>
      <w:proofErr w:type="spellEnd"/>
      <w:r w:rsidRPr="00351BCC">
        <w:rPr>
          <w:rFonts w:ascii="Arial" w:hAnsi="Arial" w:cs="Arial"/>
          <w:lang w:eastAsia="en-GB"/>
        </w:rPr>
        <w:t>: 10.3390/agriculture12081192.</w:t>
      </w:r>
    </w:p>
    <w:p w14:paraId="6CC8057A" w14:textId="77777777" w:rsidR="00A71749" w:rsidRDefault="00A71749" w:rsidP="00E01251">
      <w:pPr>
        <w:pStyle w:val="Heading1"/>
        <w:rPr>
          <w:b/>
          <w:bCs/>
          <w:lang w:eastAsia="en-GB"/>
        </w:rPr>
      </w:pPr>
    </w:p>
    <w:p w14:paraId="2FD8FD5E" w14:textId="051E0C3C" w:rsidR="00D02ADE" w:rsidRPr="00E01251" w:rsidRDefault="00E01251" w:rsidP="00E01251">
      <w:pPr>
        <w:pStyle w:val="Heading1"/>
        <w:rPr>
          <w:b/>
          <w:bCs/>
          <w:lang w:eastAsia="en-GB"/>
        </w:rPr>
      </w:pPr>
      <w:bookmarkStart w:id="30" w:name="_Toc237204012"/>
      <w:r w:rsidRPr="00E01251">
        <w:rPr>
          <w:b/>
          <w:bCs/>
          <w:lang w:eastAsia="en-GB"/>
        </w:rPr>
        <w:t>Appendix:</w:t>
      </w:r>
      <w:bookmarkEnd w:id="30"/>
    </w:p>
    <w:p w14:paraId="33718BE7" w14:textId="3FA2F435" w:rsidR="00E01251" w:rsidRDefault="00B5235E">
      <w:pPr>
        <w:rPr>
          <w:rFonts w:asciiTheme="majorHAnsi" w:eastAsiaTheme="majorEastAsia" w:hAnsiTheme="majorHAnsi" w:cstheme="majorBidi"/>
          <w:color w:val="0F4761" w:themeColor="accent1" w:themeShade="BF"/>
          <w:kern w:val="0"/>
          <w:sz w:val="32"/>
          <w:szCs w:val="32"/>
          <w:lang w:eastAsia="en-GB"/>
          <w14:ligatures w14:val="none"/>
        </w:rPr>
      </w:pPr>
      <w:r w:rsidRPr="00B5235E">
        <w:rPr>
          <w:rFonts w:asciiTheme="majorHAnsi" w:eastAsiaTheme="majorEastAsia" w:hAnsiTheme="majorHAnsi" w:cstheme="majorBidi"/>
          <w:noProof/>
          <w:color w:val="0F4761" w:themeColor="accent1" w:themeShade="BF"/>
          <w:kern w:val="0"/>
          <w:sz w:val="32"/>
          <w:szCs w:val="32"/>
          <w:lang w:eastAsia="en-GB"/>
          <w14:ligatures w14:val="none"/>
        </w:rPr>
        <w:drawing>
          <wp:inline distT="0" distB="0" distL="0" distR="0" wp14:anchorId="129DF0A0" wp14:editId="5024DDE6">
            <wp:extent cx="11582485" cy="5343564"/>
            <wp:effectExtent l="0" t="0" r="0" b="9525"/>
            <wp:docPr id="14547248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4724800" name=""/>
                    <pic:cNvPicPr/>
                  </pic:nvPicPr>
                  <pic:blipFill>
                    <a:blip r:embed="rId19"/>
                    <a:stretch>
                      <a:fillRect/>
                    </a:stretch>
                  </pic:blipFill>
                  <pic:spPr>
                    <a:xfrm>
                      <a:off x="0" y="0"/>
                      <a:ext cx="11582485" cy="5343564"/>
                    </a:xfrm>
                    <a:prstGeom prst="rect">
                      <a:avLst/>
                    </a:prstGeom>
                  </pic:spPr>
                </pic:pic>
              </a:graphicData>
            </a:graphic>
          </wp:inline>
        </w:drawing>
      </w:r>
      <w:r w:rsidR="00A77100" w:rsidRPr="00A77100">
        <w:rPr>
          <w:rFonts w:asciiTheme="majorHAnsi" w:eastAsiaTheme="majorEastAsia" w:hAnsiTheme="majorHAnsi" w:cstheme="majorBidi"/>
          <w:noProof/>
          <w:color w:val="0F4761" w:themeColor="accent1" w:themeShade="BF"/>
          <w:kern w:val="0"/>
          <w:sz w:val="32"/>
          <w:szCs w:val="32"/>
          <w:lang w:eastAsia="en-GB"/>
          <w14:ligatures w14:val="none"/>
        </w:rPr>
        <w:drawing>
          <wp:inline distT="0" distB="0" distL="0" distR="0" wp14:anchorId="7D084467" wp14:editId="41350EDE">
            <wp:extent cx="11896812" cy="5038762"/>
            <wp:effectExtent l="0" t="0" r="9525" b="9525"/>
            <wp:docPr id="3359661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5966144" name=""/>
                    <pic:cNvPicPr/>
                  </pic:nvPicPr>
                  <pic:blipFill>
                    <a:blip r:embed="rId20"/>
                    <a:stretch>
                      <a:fillRect/>
                    </a:stretch>
                  </pic:blipFill>
                  <pic:spPr>
                    <a:xfrm>
                      <a:off x="0" y="0"/>
                      <a:ext cx="11896812" cy="5038762"/>
                    </a:xfrm>
                    <a:prstGeom prst="rect">
                      <a:avLst/>
                    </a:prstGeom>
                  </pic:spPr>
                </pic:pic>
              </a:graphicData>
            </a:graphic>
          </wp:inline>
        </w:drawing>
      </w:r>
      <w:r w:rsidR="00DA33AD" w:rsidRPr="00DA33AD">
        <w:rPr>
          <w:rFonts w:asciiTheme="majorHAnsi" w:eastAsiaTheme="majorEastAsia" w:hAnsiTheme="majorHAnsi" w:cstheme="majorBidi"/>
          <w:noProof/>
          <w:color w:val="0F4761" w:themeColor="accent1" w:themeShade="BF"/>
          <w:kern w:val="0"/>
          <w:sz w:val="32"/>
          <w:szCs w:val="32"/>
          <w:lang w:eastAsia="en-GB"/>
          <w14:ligatures w14:val="none"/>
        </w:rPr>
        <w:drawing>
          <wp:inline distT="0" distB="0" distL="0" distR="0" wp14:anchorId="5695ED67" wp14:editId="50C16C56">
            <wp:extent cx="10801429" cy="5372139"/>
            <wp:effectExtent l="0" t="0" r="0" b="0"/>
            <wp:docPr id="4923352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335275" name=""/>
                    <pic:cNvPicPr/>
                  </pic:nvPicPr>
                  <pic:blipFill>
                    <a:blip r:embed="rId21"/>
                    <a:stretch>
                      <a:fillRect/>
                    </a:stretch>
                  </pic:blipFill>
                  <pic:spPr>
                    <a:xfrm>
                      <a:off x="0" y="0"/>
                      <a:ext cx="10801429" cy="5372139"/>
                    </a:xfrm>
                    <a:prstGeom prst="rect">
                      <a:avLst/>
                    </a:prstGeom>
                  </pic:spPr>
                </pic:pic>
              </a:graphicData>
            </a:graphic>
          </wp:inline>
        </w:drawing>
      </w:r>
      <w:r w:rsidR="00C8075C" w:rsidRPr="00C8075C">
        <w:rPr>
          <w:rFonts w:asciiTheme="majorHAnsi" w:eastAsiaTheme="majorEastAsia" w:hAnsiTheme="majorHAnsi" w:cstheme="majorBidi"/>
          <w:noProof/>
          <w:color w:val="0F4761" w:themeColor="accent1" w:themeShade="BF"/>
          <w:kern w:val="0"/>
          <w:sz w:val="32"/>
          <w:szCs w:val="32"/>
          <w:lang w:eastAsia="en-GB"/>
          <w14:ligatures w14:val="none"/>
        </w:rPr>
        <w:drawing>
          <wp:inline distT="0" distB="0" distL="0" distR="0" wp14:anchorId="47776E3B" wp14:editId="4BCCBAC1">
            <wp:extent cx="10553777" cy="5372139"/>
            <wp:effectExtent l="0" t="0" r="0" b="0"/>
            <wp:docPr id="8163901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6390139" name=""/>
                    <pic:cNvPicPr/>
                  </pic:nvPicPr>
                  <pic:blipFill>
                    <a:blip r:embed="rId22"/>
                    <a:stretch>
                      <a:fillRect/>
                    </a:stretch>
                  </pic:blipFill>
                  <pic:spPr>
                    <a:xfrm>
                      <a:off x="0" y="0"/>
                      <a:ext cx="10553777" cy="5372139"/>
                    </a:xfrm>
                    <a:prstGeom prst="rect">
                      <a:avLst/>
                    </a:prstGeom>
                  </pic:spPr>
                </pic:pic>
              </a:graphicData>
            </a:graphic>
          </wp:inline>
        </w:drawing>
      </w:r>
      <w:r w:rsidR="001021F2" w:rsidRPr="001021F2">
        <w:rPr>
          <w:rFonts w:asciiTheme="majorHAnsi" w:eastAsiaTheme="majorEastAsia" w:hAnsiTheme="majorHAnsi" w:cstheme="majorBidi"/>
          <w:noProof/>
          <w:color w:val="0F4761" w:themeColor="accent1" w:themeShade="BF"/>
          <w:kern w:val="0"/>
          <w:sz w:val="32"/>
          <w:szCs w:val="32"/>
          <w:lang w:eastAsia="en-GB"/>
          <w14:ligatures w14:val="none"/>
        </w:rPr>
        <w:drawing>
          <wp:inline distT="0" distB="0" distL="0" distR="0" wp14:anchorId="4DD8688F" wp14:editId="02300C0C">
            <wp:extent cx="10858579" cy="5429290"/>
            <wp:effectExtent l="0" t="0" r="0" b="0"/>
            <wp:docPr id="4605004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0500491" name=""/>
                    <pic:cNvPicPr/>
                  </pic:nvPicPr>
                  <pic:blipFill>
                    <a:blip r:embed="rId23"/>
                    <a:stretch>
                      <a:fillRect/>
                    </a:stretch>
                  </pic:blipFill>
                  <pic:spPr>
                    <a:xfrm>
                      <a:off x="0" y="0"/>
                      <a:ext cx="10858579" cy="5429290"/>
                    </a:xfrm>
                    <a:prstGeom prst="rect">
                      <a:avLst/>
                    </a:prstGeom>
                  </pic:spPr>
                </pic:pic>
              </a:graphicData>
            </a:graphic>
          </wp:inline>
        </w:drawing>
      </w:r>
      <w:r w:rsidR="00CA3087" w:rsidRPr="00CA3087">
        <w:rPr>
          <w:rFonts w:asciiTheme="majorHAnsi" w:eastAsiaTheme="majorEastAsia" w:hAnsiTheme="majorHAnsi" w:cstheme="majorBidi"/>
          <w:noProof/>
          <w:color w:val="0F4761" w:themeColor="accent1" w:themeShade="BF"/>
          <w:kern w:val="0"/>
          <w:sz w:val="32"/>
          <w:szCs w:val="32"/>
          <w:lang w:eastAsia="en-GB"/>
          <w14:ligatures w14:val="none"/>
        </w:rPr>
        <w:drawing>
          <wp:inline distT="0" distB="0" distL="0" distR="0" wp14:anchorId="0930B55D" wp14:editId="2CAA5AF9">
            <wp:extent cx="10534727" cy="5076862"/>
            <wp:effectExtent l="0" t="0" r="0" b="9525"/>
            <wp:docPr id="19842067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4206710" name=""/>
                    <pic:cNvPicPr/>
                  </pic:nvPicPr>
                  <pic:blipFill>
                    <a:blip r:embed="rId24"/>
                    <a:stretch>
                      <a:fillRect/>
                    </a:stretch>
                  </pic:blipFill>
                  <pic:spPr>
                    <a:xfrm>
                      <a:off x="0" y="0"/>
                      <a:ext cx="10534727" cy="5076862"/>
                    </a:xfrm>
                    <a:prstGeom prst="rect">
                      <a:avLst/>
                    </a:prstGeom>
                  </pic:spPr>
                </pic:pic>
              </a:graphicData>
            </a:graphic>
          </wp:inline>
        </w:drawing>
      </w:r>
      <w:r w:rsidR="002A1A7B" w:rsidRPr="002A1A7B">
        <w:rPr>
          <w:rFonts w:asciiTheme="majorHAnsi" w:eastAsiaTheme="majorEastAsia" w:hAnsiTheme="majorHAnsi" w:cstheme="majorBidi"/>
          <w:noProof/>
          <w:color w:val="0F4761" w:themeColor="accent1" w:themeShade="BF"/>
          <w:kern w:val="0"/>
          <w:sz w:val="32"/>
          <w:szCs w:val="32"/>
          <w:lang w:eastAsia="en-GB"/>
          <w14:ligatures w14:val="none"/>
        </w:rPr>
        <w:drawing>
          <wp:inline distT="0" distB="0" distL="0" distR="0" wp14:anchorId="6A3AE71C" wp14:editId="70C10E3C">
            <wp:extent cx="10172774" cy="5324514"/>
            <wp:effectExtent l="0" t="0" r="0" b="9525"/>
            <wp:docPr id="11310749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1074932" name=""/>
                    <pic:cNvPicPr/>
                  </pic:nvPicPr>
                  <pic:blipFill>
                    <a:blip r:embed="rId25"/>
                    <a:stretch>
                      <a:fillRect/>
                    </a:stretch>
                  </pic:blipFill>
                  <pic:spPr>
                    <a:xfrm>
                      <a:off x="0" y="0"/>
                      <a:ext cx="10172774" cy="5324514"/>
                    </a:xfrm>
                    <a:prstGeom prst="rect">
                      <a:avLst/>
                    </a:prstGeom>
                  </pic:spPr>
                </pic:pic>
              </a:graphicData>
            </a:graphic>
          </wp:inline>
        </w:drawing>
      </w:r>
      <w:r w:rsidR="005F3B93" w:rsidRPr="005F3B93">
        <w:rPr>
          <w:rFonts w:asciiTheme="majorHAnsi" w:eastAsiaTheme="majorEastAsia" w:hAnsiTheme="majorHAnsi" w:cstheme="majorBidi"/>
          <w:noProof/>
          <w:color w:val="0F4761" w:themeColor="accent1" w:themeShade="BF"/>
          <w:kern w:val="0"/>
          <w:sz w:val="32"/>
          <w:szCs w:val="32"/>
          <w:lang w:eastAsia="en-GB"/>
          <w14:ligatures w14:val="none"/>
        </w:rPr>
        <w:drawing>
          <wp:inline distT="0" distB="0" distL="0" distR="0" wp14:anchorId="074AF2A4" wp14:editId="614B2D88">
            <wp:extent cx="10763329" cy="4791110"/>
            <wp:effectExtent l="0" t="0" r="0" b="9525"/>
            <wp:docPr id="10408873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887383" name=""/>
                    <pic:cNvPicPr/>
                  </pic:nvPicPr>
                  <pic:blipFill>
                    <a:blip r:embed="rId26"/>
                    <a:stretch>
                      <a:fillRect/>
                    </a:stretch>
                  </pic:blipFill>
                  <pic:spPr>
                    <a:xfrm>
                      <a:off x="0" y="0"/>
                      <a:ext cx="10763329" cy="4791110"/>
                    </a:xfrm>
                    <a:prstGeom prst="rect">
                      <a:avLst/>
                    </a:prstGeom>
                  </pic:spPr>
                </pic:pic>
              </a:graphicData>
            </a:graphic>
          </wp:inline>
        </w:drawing>
      </w:r>
      <w:r w:rsidR="00146A0B" w:rsidRPr="00146A0B">
        <w:rPr>
          <w:rFonts w:asciiTheme="majorHAnsi" w:eastAsiaTheme="majorEastAsia" w:hAnsiTheme="majorHAnsi" w:cstheme="majorBidi"/>
          <w:noProof/>
          <w:color w:val="0F4761" w:themeColor="accent1" w:themeShade="BF"/>
          <w:kern w:val="0"/>
          <w:sz w:val="32"/>
          <w:szCs w:val="32"/>
          <w:lang w:eastAsia="en-GB"/>
          <w14:ligatures w14:val="none"/>
        </w:rPr>
        <w:drawing>
          <wp:inline distT="0" distB="0" distL="0" distR="0" wp14:anchorId="33380C89" wp14:editId="0845ABA1">
            <wp:extent cx="11049081" cy="4410107"/>
            <wp:effectExtent l="0" t="0" r="0" b="9525"/>
            <wp:docPr id="10250153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015361" name=""/>
                    <pic:cNvPicPr/>
                  </pic:nvPicPr>
                  <pic:blipFill>
                    <a:blip r:embed="rId9"/>
                    <a:stretch>
                      <a:fillRect/>
                    </a:stretch>
                  </pic:blipFill>
                  <pic:spPr>
                    <a:xfrm>
                      <a:off x="0" y="0"/>
                      <a:ext cx="11049081" cy="4410107"/>
                    </a:xfrm>
                    <a:prstGeom prst="rect">
                      <a:avLst/>
                    </a:prstGeom>
                  </pic:spPr>
                </pic:pic>
              </a:graphicData>
            </a:graphic>
          </wp:inline>
        </w:drawing>
      </w:r>
      <w:r w:rsidR="007715DF" w:rsidRPr="007715DF">
        <w:rPr>
          <w:rFonts w:asciiTheme="majorHAnsi" w:eastAsiaTheme="majorEastAsia" w:hAnsiTheme="majorHAnsi" w:cstheme="majorBidi"/>
          <w:noProof/>
          <w:color w:val="0F4761" w:themeColor="accent1" w:themeShade="BF"/>
          <w:kern w:val="0"/>
          <w:sz w:val="32"/>
          <w:szCs w:val="32"/>
          <w:lang w:eastAsia="en-GB"/>
          <w14:ligatures w14:val="none"/>
        </w:rPr>
        <w:drawing>
          <wp:inline distT="0" distB="0" distL="0" distR="0" wp14:anchorId="39321B7B" wp14:editId="525500D2">
            <wp:extent cx="10906205" cy="5210213"/>
            <wp:effectExtent l="0" t="0" r="9525" b="9525"/>
            <wp:docPr id="18788585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8858520" name=""/>
                    <pic:cNvPicPr/>
                  </pic:nvPicPr>
                  <pic:blipFill>
                    <a:blip r:embed="rId27"/>
                    <a:stretch>
                      <a:fillRect/>
                    </a:stretch>
                  </pic:blipFill>
                  <pic:spPr>
                    <a:xfrm>
                      <a:off x="0" y="0"/>
                      <a:ext cx="10906205" cy="5210213"/>
                    </a:xfrm>
                    <a:prstGeom prst="rect">
                      <a:avLst/>
                    </a:prstGeom>
                  </pic:spPr>
                </pic:pic>
              </a:graphicData>
            </a:graphic>
          </wp:inline>
        </w:drawing>
      </w:r>
      <w:r w:rsidR="00051B8E" w:rsidRPr="00051B8E">
        <w:rPr>
          <w:rFonts w:asciiTheme="majorHAnsi" w:eastAsiaTheme="majorEastAsia" w:hAnsiTheme="majorHAnsi" w:cstheme="majorBidi"/>
          <w:noProof/>
          <w:color w:val="0F4761" w:themeColor="accent1" w:themeShade="BF"/>
          <w:kern w:val="0"/>
          <w:sz w:val="32"/>
          <w:szCs w:val="32"/>
          <w:lang w:eastAsia="en-GB"/>
          <w14:ligatures w14:val="none"/>
        </w:rPr>
        <w:drawing>
          <wp:inline distT="0" distB="0" distL="0" distR="0" wp14:anchorId="3A09B6F4" wp14:editId="21BC8FAD">
            <wp:extent cx="9820347" cy="4162455"/>
            <wp:effectExtent l="0" t="0" r="9525" b="0"/>
            <wp:docPr id="9476894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689436" name=""/>
                    <pic:cNvPicPr/>
                  </pic:nvPicPr>
                  <pic:blipFill>
                    <a:blip r:embed="rId18"/>
                    <a:stretch>
                      <a:fillRect/>
                    </a:stretch>
                  </pic:blipFill>
                  <pic:spPr>
                    <a:xfrm>
                      <a:off x="0" y="0"/>
                      <a:ext cx="9820347" cy="4162455"/>
                    </a:xfrm>
                    <a:prstGeom prst="rect">
                      <a:avLst/>
                    </a:prstGeom>
                  </pic:spPr>
                </pic:pic>
              </a:graphicData>
            </a:graphic>
          </wp:inline>
        </w:drawing>
      </w:r>
      <w:r w:rsidR="00001759" w:rsidRPr="00001759">
        <w:rPr>
          <w:rFonts w:asciiTheme="majorHAnsi" w:eastAsiaTheme="majorEastAsia" w:hAnsiTheme="majorHAnsi" w:cstheme="majorBidi"/>
          <w:noProof/>
          <w:color w:val="0F4761" w:themeColor="accent1" w:themeShade="BF"/>
          <w:kern w:val="0"/>
          <w:sz w:val="32"/>
          <w:szCs w:val="32"/>
          <w:lang w:eastAsia="en-GB"/>
          <w14:ligatures w14:val="none"/>
        </w:rPr>
        <w:drawing>
          <wp:inline distT="0" distB="0" distL="0" distR="0" wp14:anchorId="308CC09C" wp14:editId="22C5FD10">
            <wp:extent cx="9553645" cy="5600741"/>
            <wp:effectExtent l="0" t="0" r="9525" b="0"/>
            <wp:docPr id="4692041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9204101" name=""/>
                    <pic:cNvPicPr/>
                  </pic:nvPicPr>
                  <pic:blipFill>
                    <a:blip r:embed="rId28"/>
                    <a:stretch>
                      <a:fillRect/>
                    </a:stretch>
                  </pic:blipFill>
                  <pic:spPr>
                    <a:xfrm>
                      <a:off x="0" y="0"/>
                      <a:ext cx="9553645" cy="5600741"/>
                    </a:xfrm>
                    <a:prstGeom prst="rect">
                      <a:avLst/>
                    </a:prstGeom>
                  </pic:spPr>
                </pic:pic>
              </a:graphicData>
            </a:graphic>
          </wp:inline>
        </w:drawing>
      </w:r>
      <w:r w:rsidR="00AD788F" w:rsidRPr="00AD788F">
        <w:rPr>
          <w:rFonts w:asciiTheme="majorHAnsi" w:eastAsiaTheme="majorEastAsia" w:hAnsiTheme="majorHAnsi" w:cstheme="majorBidi"/>
          <w:noProof/>
          <w:color w:val="0F4761" w:themeColor="accent1" w:themeShade="BF"/>
          <w:kern w:val="0"/>
          <w:sz w:val="32"/>
          <w:szCs w:val="32"/>
          <w:lang w:eastAsia="en-GB"/>
          <w14:ligatures w14:val="none"/>
        </w:rPr>
        <w:drawing>
          <wp:inline distT="0" distB="0" distL="0" distR="0" wp14:anchorId="7B4E2F99" wp14:editId="018505CF">
            <wp:extent cx="9639370" cy="5124487"/>
            <wp:effectExtent l="0" t="0" r="0" b="0"/>
            <wp:docPr id="2099731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73171" name=""/>
                    <pic:cNvPicPr/>
                  </pic:nvPicPr>
                  <pic:blipFill>
                    <a:blip r:embed="rId29"/>
                    <a:stretch>
                      <a:fillRect/>
                    </a:stretch>
                  </pic:blipFill>
                  <pic:spPr>
                    <a:xfrm>
                      <a:off x="0" y="0"/>
                      <a:ext cx="9639370" cy="5124487"/>
                    </a:xfrm>
                    <a:prstGeom prst="rect">
                      <a:avLst/>
                    </a:prstGeom>
                  </pic:spPr>
                </pic:pic>
              </a:graphicData>
            </a:graphic>
          </wp:inline>
        </w:drawing>
      </w:r>
      <w:r w:rsidR="00E71F25" w:rsidRPr="00E71F25">
        <w:rPr>
          <w:rFonts w:asciiTheme="majorHAnsi" w:eastAsiaTheme="majorEastAsia" w:hAnsiTheme="majorHAnsi" w:cstheme="majorBidi"/>
          <w:noProof/>
          <w:color w:val="0F4761" w:themeColor="accent1" w:themeShade="BF"/>
          <w:kern w:val="0"/>
          <w:sz w:val="32"/>
          <w:szCs w:val="32"/>
          <w:lang w:eastAsia="en-GB"/>
          <w14:ligatures w14:val="none"/>
        </w:rPr>
        <w:drawing>
          <wp:inline distT="0" distB="0" distL="0" distR="0" wp14:anchorId="6BF0E8BC" wp14:editId="141D68D1">
            <wp:extent cx="10677603" cy="5391189"/>
            <wp:effectExtent l="0" t="0" r="9525" b="0"/>
            <wp:docPr id="14499020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9902062" name=""/>
                    <pic:cNvPicPr/>
                  </pic:nvPicPr>
                  <pic:blipFill>
                    <a:blip r:embed="rId30"/>
                    <a:stretch>
                      <a:fillRect/>
                    </a:stretch>
                  </pic:blipFill>
                  <pic:spPr>
                    <a:xfrm>
                      <a:off x="0" y="0"/>
                      <a:ext cx="10677603" cy="5391189"/>
                    </a:xfrm>
                    <a:prstGeom prst="rect">
                      <a:avLst/>
                    </a:prstGeom>
                  </pic:spPr>
                </pic:pic>
              </a:graphicData>
            </a:graphic>
          </wp:inline>
        </w:drawing>
      </w:r>
      <w:r w:rsidR="002428C7" w:rsidRPr="002428C7">
        <w:rPr>
          <w:rFonts w:asciiTheme="majorHAnsi" w:eastAsiaTheme="majorEastAsia" w:hAnsiTheme="majorHAnsi" w:cstheme="majorBidi"/>
          <w:noProof/>
          <w:color w:val="0F4761" w:themeColor="accent1" w:themeShade="BF"/>
          <w:kern w:val="0"/>
          <w:sz w:val="32"/>
          <w:szCs w:val="32"/>
          <w:lang w:eastAsia="en-GB"/>
          <w14:ligatures w14:val="none"/>
        </w:rPr>
        <w:drawing>
          <wp:inline distT="0" distB="0" distL="0" distR="0" wp14:anchorId="4B4DC426" wp14:editId="016AC365">
            <wp:extent cx="9887022" cy="5181638"/>
            <wp:effectExtent l="0" t="0" r="0" b="0"/>
            <wp:docPr id="12055716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5571693" name=""/>
                    <pic:cNvPicPr/>
                  </pic:nvPicPr>
                  <pic:blipFill>
                    <a:blip r:embed="rId31"/>
                    <a:stretch>
                      <a:fillRect/>
                    </a:stretch>
                  </pic:blipFill>
                  <pic:spPr>
                    <a:xfrm>
                      <a:off x="0" y="0"/>
                      <a:ext cx="9887022" cy="5181638"/>
                    </a:xfrm>
                    <a:prstGeom prst="rect">
                      <a:avLst/>
                    </a:prstGeom>
                  </pic:spPr>
                </pic:pic>
              </a:graphicData>
            </a:graphic>
          </wp:inline>
        </w:drawing>
      </w:r>
      <w:r w:rsidR="00393ADF" w:rsidRPr="00393ADF">
        <w:rPr>
          <w:rFonts w:asciiTheme="majorHAnsi" w:eastAsiaTheme="majorEastAsia" w:hAnsiTheme="majorHAnsi" w:cstheme="majorBidi"/>
          <w:noProof/>
          <w:color w:val="0F4761" w:themeColor="accent1" w:themeShade="BF"/>
          <w:kern w:val="0"/>
          <w:sz w:val="32"/>
          <w:szCs w:val="32"/>
          <w:lang w:eastAsia="en-GB"/>
          <w14:ligatures w14:val="none"/>
        </w:rPr>
        <w:drawing>
          <wp:inline distT="0" distB="0" distL="0" distR="0" wp14:anchorId="697F6247" wp14:editId="56EA3381">
            <wp:extent cx="9734621" cy="5524540"/>
            <wp:effectExtent l="0" t="0" r="0" b="0"/>
            <wp:docPr id="6405836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0583672" name=""/>
                    <pic:cNvPicPr/>
                  </pic:nvPicPr>
                  <pic:blipFill>
                    <a:blip r:embed="rId32"/>
                    <a:stretch>
                      <a:fillRect/>
                    </a:stretch>
                  </pic:blipFill>
                  <pic:spPr>
                    <a:xfrm>
                      <a:off x="0" y="0"/>
                      <a:ext cx="9734621" cy="5524540"/>
                    </a:xfrm>
                    <a:prstGeom prst="rect">
                      <a:avLst/>
                    </a:prstGeom>
                  </pic:spPr>
                </pic:pic>
              </a:graphicData>
            </a:graphic>
          </wp:inline>
        </w:drawing>
      </w:r>
    </w:p>
    <w:p w14:paraId="719E1BC1" w14:textId="77777777" w:rsidR="00E01251" w:rsidRDefault="00E01251"/>
    <w:sectPr w:rsidR="00E01251" w:rsidSect="009D08EB">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748914" w14:textId="77777777" w:rsidR="00254C45" w:rsidRDefault="00254C45" w:rsidP="00E12BFA">
      <w:pPr>
        <w:spacing w:after="0" w:line="240" w:lineRule="auto"/>
      </w:pPr>
      <w:r>
        <w:separator/>
      </w:r>
    </w:p>
  </w:endnote>
  <w:endnote w:type="continuationSeparator" w:id="0">
    <w:p w14:paraId="39F650D1" w14:textId="77777777" w:rsidR="00254C45" w:rsidRDefault="00254C45" w:rsidP="00E12B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F52EEA" w14:textId="77777777" w:rsidR="00254C45" w:rsidRDefault="00254C45" w:rsidP="00E12BFA">
      <w:pPr>
        <w:spacing w:after="0" w:line="240" w:lineRule="auto"/>
      </w:pPr>
      <w:r>
        <w:separator/>
      </w:r>
    </w:p>
  </w:footnote>
  <w:footnote w:type="continuationSeparator" w:id="0">
    <w:p w14:paraId="49BCCB83" w14:textId="77777777" w:rsidR="00254C45" w:rsidRDefault="00254C45" w:rsidP="00E12B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E55DF"/>
    <w:multiLevelType w:val="multilevel"/>
    <w:tmpl w:val="0D90A98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86D5F7D"/>
    <w:multiLevelType w:val="hybridMultilevel"/>
    <w:tmpl w:val="26FCFA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640194"/>
    <w:multiLevelType w:val="multilevel"/>
    <w:tmpl w:val="77D6B7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D7F7212"/>
    <w:multiLevelType w:val="multilevel"/>
    <w:tmpl w:val="E5C693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DA776CA"/>
    <w:multiLevelType w:val="multilevel"/>
    <w:tmpl w:val="E990C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23D6927"/>
    <w:multiLevelType w:val="multilevel"/>
    <w:tmpl w:val="889672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2515F22"/>
    <w:multiLevelType w:val="multilevel"/>
    <w:tmpl w:val="ED601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27E1F8B"/>
    <w:multiLevelType w:val="multilevel"/>
    <w:tmpl w:val="B11876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72A5C2E"/>
    <w:multiLevelType w:val="multilevel"/>
    <w:tmpl w:val="3B6E33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CF921AC"/>
    <w:multiLevelType w:val="multilevel"/>
    <w:tmpl w:val="09685C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25B38A2"/>
    <w:multiLevelType w:val="multilevel"/>
    <w:tmpl w:val="B5BC6F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4C01E83"/>
    <w:multiLevelType w:val="multilevel"/>
    <w:tmpl w:val="7FCC5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AFB1EEF"/>
    <w:multiLevelType w:val="multilevel"/>
    <w:tmpl w:val="CD6A18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C4756BE"/>
    <w:multiLevelType w:val="multilevel"/>
    <w:tmpl w:val="010C964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2040A06"/>
    <w:multiLevelType w:val="multilevel"/>
    <w:tmpl w:val="525C18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2720C4C"/>
    <w:multiLevelType w:val="multilevel"/>
    <w:tmpl w:val="C24A3D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58B48AA"/>
    <w:multiLevelType w:val="multilevel"/>
    <w:tmpl w:val="B018FF6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8002326"/>
    <w:multiLevelType w:val="multilevel"/>
    <w:tmpl w:val="51327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A824301"/>
    <w:multiLevelType w:val="multilevel"/>
    <w:tmpl w:val="7DC21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3BB131D"/>
    <w:multiLevelType w:val="multilevel"/>
    <w:tmpl w:val="CFEAD7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40A7FAF"/>
    <w:multiLevelType w:val="multilevel"/>
    <w:tmpl w:val="57BC37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49F568B"/>
    <w:multiLevelType w:val="multilevel"/>
    <w:tmpl w:val="BA54D0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87B6518"/>
    <w:multiLevelType w:val="multilevel"/>
    <w:tmpl w:val="223A52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B890C4F"/>
    <w:multiLevelType w:val="multilevel"/>
    <w:tmpl w:val="E79621D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BD741E3"/>
    <w:multiLevelType w:val="multilevel"/>
    <w:tmpl w:val="AB320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4EAD7C0F"/>
    <w:multiLevelType w:val="multilevel"/>
    <w:tmpl w:val="49BAE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564262D"/>
    <w:multiLevelType w:val="multilevel"/>
    <w:tmpl w:val="8C8C78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9642027"/>
    <w:multiLevelType w:val="multilevel"/>
    <w:tmpl w:val="79B8E6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F9F3371"/>
    <w:multiLevelType w:val="multilevel"/>
    <w:tmpl w:val="7D1C00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652162D7"/>
    <w:multiLevelType w:val="multilevel"/>
    <w:tmpl w:val="31420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6530257E"/>
    <w:multiLevelType w:val="multilevel"/>
    <w:tmpl w:val="01B280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B2B3206"/>
    <w:multiLevelType w:val="multilevel"/>
    <w:tmpl w:val="8D765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0513611"/>
    <w:multiLevelType w:val="multilevel"/>
    <w:tmpl w:val="CEA06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745C3FD2"/>
    <w:multiLevelType w:val="multilevel"/>
    <w:tmpl w:val="2BF23A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4650D63"/>
    <w:multiLevelType w:val="multilevel"/>
    <w:tmpl w:val="A80201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8676419"/>
    <w:multiLevelType w:val="multilevel"/>
    <w:tmpl w:val="BCC2FD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7E6A00C7"/>
    <w:multiLevelType w:val="hybridMultilevel"/>
    <w:tmpl w:val="DD76B8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EE74B1C"/>
    <w:multiLevelType w:val="multilevel"/>
    <w:tmpl w:val="8398F2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20951327">
    <w:abstractNumId w:val="6"/>
  </w:num>
  <w:num w:numId="2" w16cid:durableId="1222903169">
    <w:abstractNumId w:val="9"/>
  </w:num>
  <w:num w:numId="3" w16cid:durableId="416754146">
    <w:abstractNumId w:val="20"/>
  </w:num>
  <w:num w:numId="4" w16cid:durableId="951206010">
    <w:abstractNumId w:val="32"/>
  </w:num>
  <w:num w:numId="5" w16cid:durableId="1470975650">
    <w:abstractNumId w:val="24"/>
  </w:num>
  <w:num w:numId="6" w16cid:durableId="97453489">
    <w:abstractNumId w:val="29"/>
  </w:num>
  <w:num w:numId="7" w16cid:durableId="944535562">
    <w:abstractNumId w:val="0"/>
  </w:num>
  <w:num w:numId="8" w16cid:durableId="160049148">
    <w:abstractNumId w:val="28"/>
  </w:num>
  <w:num w:numId="9" w16cid:durableId="448861512">
    <w:abstractNumId w:val="12"/>
  </w:num>
  <w:num w:numId="10" w16cid:durableId="128518974">
    <w:abstractNumId w:val="3"/>
  </w:num>
  <w:num w:numId="11" w16cid:durableId="1913351061">
    <w:abstractNumId w:val="35"/>
  </w:num>
  <w:num w:numId="12" w16cid:durableId="1455058712">
    <w:abstractNumId w:val="18"/>
  </w:num>
  <w:num w:numId="13" w16cid:durableId="1465851212">
    <w:abstractNumId w:val="16"/>
  </w:num>
  <w:num w:numId="14" w16cid:durableId="624241192">
    <w:abstractNumId w:val="15"/>
  </w:num>
  <w:num w:numId="15" w16cid:durableId="373581586">
    <w:abstractNumId w:val="4"/>
  </w:num>
  <w:num w:numId="16" w16cid:durableId="1983464263">
    <w:abstractNumId w:val="2"/>
  </w:num>
  <w:num w:numId="17" w16cid:durableId="1801800314">
    <w:abstractNumId w:val="21"/>
  </w:num>
  <w:num w:numId="18" w16cid:durableId="1266419663">
    <w:abstractNumId w:val="31"/>
  </w:num>
  <w:num w:numId="19" w16cid:durableId="2081248817">
    <w:abstractNumId w:val="5"/>
  </w:num>
  <w:num w:numId="20" w16cid:durableId="701520908">
    <w:abstractNumId w:val="13"/>
  </w:num>
  <w:num w:numId="21" w16cid:durableId="2043356529">
    <w:abstractNumId w:val="34"/>
  </w:num>
  <w:num w:numId="22" w16cid:durableId="1813711714">
    <w:abstractNumId w:val="7"/>
  </w:num>
  <w:num w:numId="23" w16cid:durableId="1025447545">
    <w:abstractNumId w:val="25"/>
  </w:num>
  <w:num w:numId="24" w16cid:durableId="1004240881">
    <w:abstractNumId w:val="26"/>
  </w:num>
  <w:num w:numId="25" w16cid:durableId="1605576587">
    <w:abstractNumId w:val="8"/>
  </w:num>
  <w:num w:numId="26" w16cid:durableId="1005979358">
    <w:abstractNumId w:val="19"/>
  </w:num>
  <w:num w:numId="27" w16cid:durableId="743068362">
    <w:abstractNumId w:val="11"/>
  </w:num>
  <w:num w:numId="28" w16cid:durableId="521239692">
    <w:abstractNumId w:val="23"/>
  </w:num>
  <w:num w:numId="29" w16cid:durableId="1212307494">
    <w:abstractNumId w:val="30"/>
  </w:num>
  <w:num w:numId="30" w16cid:durableId="1177766321">
    <w:abstractNumId w:val="37"/>
  </w:num>
  <w:num w:numId="31" w16cid:durableId="1005715563">
    <w:abstractNumId w:val="22"/>
  </w:num>
  <w:num w:numId="32" w16cid:durableId="6180968">
    <w:abstractNumId w:val="17"/>
  </w:num>
  <w:num w:numId="33" w16cid:durableId="399866951">
    <w:abstractNumId w:val="33"/>
  </w:num>
  <w:num w:numId="34" w16cid:durableId="1976138460">
    <w:abstractNumId w:val="27"/>
  </w:num>
  <w:num w:numId="35" w16cid:durableId="1975941162">
    <w:abstractNumId w:val="10"/>
  </w:num>
  <w:num w:numId="36" w16cid:durableId="1581519789">
    <w:abstractNumId w:val="14"/>
  </w:num>
  <w:num w:numId="37" w16cid:durableId="74717157">
    <w:abstractNumId w:val="36"/>
  </w:num>
  <w:num w:numId="38" w16cid:durableId="46416596">
    <w:abstractNumId w:val="1"/>
  </w:num>
  <w:numIdMacAtCleanup w:val="3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1393"/>
    <w:rsid w:val="000007A5"/>
    <w:rsid w:val="00001759"/>
    <w:rsid w:val="0000419B"/>
    <w:rsid w:val="00005671"/>
    <w:rsid w:val="00006507"/>
    <w:rsid w:val="00007DD8"/>
    <w:rsid w:val="00010487"/>
    <w:rsid w:val="000128C4"/>
    <w:rsid w:val="00015BE3"/>
    <w:rsid w:val="000173CA"/>
    <w:rsid w:val="000179A1"/>
    <w:rsid w:val="0003537F"/>
    <w:rsid w:val="0003564C"/>
    <w:rsid w:val="0003605C"/>
    <w:rsid w:val="000372A6"/>
    <w:rsid w:val="00041C1D"/>
    <w:rsid w:val="0005062C"/>
    <w:rsid w:val="00051B8E"/>
    <w:rsid w:val="00052EF7"/>
    <w:rsid w:val="00056A00"/>
    <w:rsid w:val="000655AD"/>
    <w:rsid w:val="000669A4"/>
    <w:rsid w:val="00070A1D"/>
    <w:rsid w:val="00071529"/>
    <w:rsid w:val="00071E9F"/>
    <w:rsid w:val="00073239"/>
    <w:rsid w:val="00076507"/>
    <w:rsid w:val="000772B1"/>
    <w:rsid w:val="00081AFA"/>
    <w:rsid w:val="0008446B"/>
    <w:rsid w:val="000861D9"/>
    <w:rsid w:val="00092259"/>
    <w:rsid w:val="000954EF"/>
    <w:rsid w:val="00095E9F"/>
    <w:rsid w:val="000A3231"/>
    <w:rsid w:val="000A5CA8"/>
    <w:rsid w:val="000B7750"/>
    <w:rsid w:val="000C3065"/>
    <w:rsid w:val="000C30EE"/>
    <w:rsid w:val="000C3605"/>
    <w:rsid w:val="000C458C"/>
    <w:rsid w:val="000C578E"/>
    <w:rsid w:val="000C62F0"/>
    <w:rsid w:val="000D16DC"/>
    <w:rsid w:val="000D1A89"/>
    <w:rsid w:val="000D3597"/>
    <w:rsid w:val="000D4E88"/>
    <w:rsid w:val="000D5F57"/>
    <w:rsid w:val="000D7E93"/>
    <w:rsid w:val="000E1EFE"/>
    <w:rsid w:val="000E2EEB"/>
    <w:rsid w:val="000E2F0D"/>
    <w:rsid w:val="000E4CE8"/>
    <w:rsid w:val="000F116D"/>
    <w:rsid w:val="000F5269"/>
    <w:rsid w:val="00101FCC"/>
    <w:rsid w:val="001021F2"/>
    <w:rsid w:val="00106843"/>
    <w:rsid w:val="00110CC3"/>
    <w:rsid w:val="00111393"/>
    <w:rsid w:val="001116D8"/>
    <w:rsid w:val="0011183A"/>
    <w:rsid w:val="0011391C"/>
    <w:rsid w:val="00122C8F"/>
    <w:rsid w:val="0012345F"/>
    <w:rsid w:val="0012431D"/>
    <w:rsid w:val="00125115"/>
    <w:rsid w:val="001331F0"/>
    <w:rsid w:val="00141093"/>
    <w:rsid w:val="00143328"/>
    <w:rsid w:val="00145512"/>
    <w:rsid w:val="00146A0B"/>
    <w:rsid w:val="00160A16"/>
    <w:rsid w:val="001622FC"/>
    <w:rsid w:val="001659E8"/>
    <w:rsid w:val="001708C2"/>
    <w:rsid w:val="00172B47"/>
    <w:rsid w:val="00173538"/>
    <w:rsid w:val="00177E2C"/>
    <w:rsid w:val="001812D1"/>
    <w:rsid w:val="00187B49"/>
    <w:rsid w:val="001919A7"/>
    <w:rsid w:val="00191C8E"/>
    <w:rsid w:val="00194284"/>
    <w:rsid w:val="00194C34"/>
    <w:rsid w:val="00196C5C"/>
    <w:rsid w:val="00196EE7"/>
    <w:rsid w:val="001A0488"/>
    <w:rsid w:val="001A192E"/>
    <w:rsid w:val="001A2819"/>
    <w:rsid w:val="001A772F"/>
    <w:rsid w:val="001B544A"/>
    <w:rsid w:val="001C1EF1"/>
    <w:rsid w:val="001C3F3E"/>
    <w:rsid w:val="001C40E4"/>
    <w:rsid w:val="001D22C0"/>
    <w:rsid w:val="001D2433"/>
    <w:rsid w:val="001E0456"/>
    <w:rsid w:val="001E07DD"/>
    <w:rsid w:val="001E1AAD"/>
    <w:rsid w:val="001E1E07"/>
    <w:rsid w:val="001E5D0A"/>
    <w:rsid w:val="001F16D0"/>
    <w:rsid w:val="001F4B8B"/>
    <w:rsid w:val="00200063"/>
    <w:rsid w:val="00201A0B"/>
    <w:rsid w:val="00203FC4"/>
    <w:rsid w:val="002044D2"/>
    <w:rsid w:val="00204BA1"/>
    <w:rsid w:val="00205CA9"/>
    <w:rsid w:val="002062CB"/>
    <w:rsid w:val="00206C41"/>
    <w:rsid w:val="0021073C"/>
    <w:rsid w:val="00214DAB"/>
    <w:rsid w:val="00232897"/>
    <w:rsid w:val="00234A11"/>
    <w:rsid w:val="002365E0"/>
    <w:rsid w:val="00241192"/>
    <w:rsid w:val="002428C7"/>
    <w:rsid w:val="002509B7"/>
    <w:rsid w:val="002518CC"/>
    <w:rsid w:val="00251D75"/>
    <w:rsid w:val="0025340F"/>
    <w:rsid w:val="00254C45"/>
    <w:rsid w:val="002607D0"/>
    <w:rsid w:val="00260B4D"/>
    <w:rsid w:val="00261961"/>
    <w:rsid w:val="00261B26"/>
    <w:rsid w:val="00262B38"/>
    <w:rsid w:val="0027115D"/>
    <w:rsid w:val="00271EE9"/>
    <w:rsid w:val="00272024"/>
    <w:rsid w:val="0027217B"/>
    <w:rsid w:val="002730CC"/>
    <w:rsid w:val="00274D68"/>
    <w:rsid w:val="00277107"/>
    <w:rsid w:val="00281BDA"/>
    <w:rsid w:val="00286AFC"/>
    <w:rsid w:val="002900D0"/>
    <w:rsid w:val="00290C0E"/>
    <w:rsid w:val="00293823"/>
    <w:rsid w:val="00296690"/>
    <w:rsid w:val="0029773D"/>
    <w:rsid w:val="002979B5"/>
    <w:rsid w:val="002A1A7B"/>
    <w:rsid w:val="002A3D07"/>
    <w:rsid w:val="002B1056"/>
    <w:rsid w:val="002B3A47"/>
    <w:rsid w:val="002B4898"/>
    <w:rsid w:val="002B56B3"/>
    <w:rsid w:val="002C0C15"/>
    <w:rsid w:val="002C1D02"/>
    <w:rsid w:val="002C2C77"/>
    <w:rsid w:val="002C3B43"/>
    <w:rsid w:val="002C3DA0"/>
    <w:rsid w:val="002C46A0"/>
    <w:rsid w:val="002C4E06"/>
    <w:rsid w:val="002C7397"/>
    <w:rsid w:val="002C7C79"/>
    <w:rsid w:val="002D574C"/>
    <w:rsid w:val="002D741E"/>
    <w:rsid w:val="002E35F8"/>
    <w:rsid w:val="002F349A"/>
    <w:rsid w:val="00300833"/>
    <w:rsid w:val="00300F21"/>
    <w:rsid w:val="00301143"/>
    <w:rsid w:val="00304820"/>
    <w:rsid w:val="00306779"/>
    <w:rsid w:val="003101AA"/>
    <w:rsid w:val="00310BDC"/>
    <w:rsid w:val="0031367D"/>
    <w:rsid w:val="00313E43"/>
    <w:rsid w:val="0033022F"/>
    <w:rsid w:val="00333976"/>
    <w:rsid w:val="00333CD4"/>
    <w:rsid w:val="003400BB"/>
    <w:rsid w:val="00341B28"/>
    <w:rsid w:val="00343FD1"/>
    <w:rsid w:val="00351BCC"/>
    <w:rsid w:val="00356B1A"/>
    <w:rsid w:val="00361541"/>
    <w:rsid w:val="00361641"/>
    <w:rsid w:val="0036320F"/>
    <w:rsid w:val="003636E1"/>
    <w:rsid w:val="00363A78"/>
    <w:rsid w:val="00364786"/>
    <w:rsid w:val="00367628"/>
    <w:rsid w:val="003701B1"/>
    <w:rsid w:val="0037275C"/>
    <w:rsid w:val="0037758D"/>
    <w:rsid w:val="0038014E"/>
    <w:rsid w:val="003810EB"/>
    <w:rsid w:val="00387849"/>
    <w:rsid w:val="00393ADF"/>
    <w:rsid w:val="003973C0"/>
    <w:rsid w:val="003A0767"/>
    <w:rsid w:val="003A3D2E"/>
    <w:rsid w:val="003A5895"/>
    <w:rsid w:val="003B1C87"/>
    <w:rsid w:val="003B2AF8"/>
    <w:rsid w:val="003B3CC6"/>
    <w:rsid w:val="003B71E1"/>
    <w:rsid w:val="003C6718"/>
    <w:rsid w:val="003C78E6"/>
    <w:rsid w:val="003D227A"/>
    <w:rsid w:val="003D2857"/>
    <w:rsid w:val="003D66FD"/>
    <w:rsid w:val="003E05C1"/>
    <w:rsid w:val="003E30D4"/>
    <w:rsid w:val="003E64DA"/>
    <w:rsid w:val="003F0ECD"/>
    <w:rsid w:val="003F2F91"/>
    <w:rsid w:val="003F3B68"/>
    <w:rsid w:val="003F6220"/>
    <w:rsid w:val="004007D1"/>
    <w:rsid w:val="00403C04"/>
    <w:rsid w:val="004056B1"/>
    <w:rsid w:val="00407066"/>
    <w:rsid w:val="0041303A"/>
    <w:rsid w:val="00415EC0"/>
    <w:rsid w:val="00417238"/>
    <w:rsid w:val="0041747E"/>
    <w:rsid w:val="00423B81"/>
    <w:rsid w:val="0043354A"/>
    <w:rsid w:val="0043372F"/>
    <w:rsid w:val="004350E1"/>
    <w:rsid w:val="004432FB"/>
    <w:rsid w:val="00444436"/>
    <w:rsid w:val="00451A59"/>
    <w:rsid w:val="00451E47"/>
    <w:rsid w:val="00457D1A"/>
    <w:rsid w:val="0046062C"/>
    <w:rsid w:val="00462D9A"/>
    <w:rsid w:val="00466E27"/>
    <w:rsid w:val="00467B85"/>
    <w:rsid w:val="00470C04"/>
    <w:rsid w:val="004767F2"/>
    <w:rsid w:val="00476AE0"/>
    <w:rsid w:val="00481862"/>
    <w:rsid w:val="00482C4A"/>
    <w:rsid w:val="0048324B"/>
    <w:rsid w:val="0048533E"/>
    <w:rsid w:val="00491321"/>
    <w:rsid w:val="004934AB"/>
    <w:rsid w:val="00496A0B"/>
    <w:rsid w:val="004A37CD"/>
    <w:rsid w:val="004B0BEB"/>
    <w:rsid w:val="004B0D12"/>
    <w:rsid w:val="004B0E01"/>
    <w:rsid w:val="004B2E02"/>
    <w:rsid w:val="004B48AF"/>
    <w:rsid w:val="004C2108"/>
    <w:rsid w:val="004C2E5E"/>
    <w:rsid w:val="004C6785"/>
    <w:rsid w:val="004C7BDF"/>
    <w:rsid w:val="004C7F74"/>
    <w:rsid w:val="004D05F3"/>
    <w:rsid w:val="004D2D87"/>
    <w:rsid w:val="004D73C9"/>
    <w:rsid w:val="004D7767"/>
    <w:rsid w:val="004E038C"/>
    <w:rsid w:val="004E1BBA"/>
    <w:rsid w:val="004E3553"/>
    <w:rsid w:val="004F0F47"/>
    <w:rsid w:val="004F33A7"/>
    <w:rsid w:val="004F3E8F"/>
    <w:rsid w:val="004F455A"/>
    <w:rsid w:val="004F483A"/>
    <w:rsid w:val="004F7BD1"/>
    <w:rsid w:val="004F7F9C"/>
    <w:rsid w:val="00503778"/>
    <w:rsid w:val="00503FE0"/>
    <w:rsid w:val="00506226"/>
    <w:rsid w:val="00512152"/>
    <w:rsid w:val="00515329"/>
    <w:rsid w:val="00517AE8"/>
    <w:rsid w:val="005217A4"/>
    <w:rsid w:val="00523BF6"/>
    <w:rsid w:val="00523EA7"/>
    <w:rsid w:val="0052444B"/>
    <w:rsid w:val="00530B26"/>
    <w:rsid w:val="005316EA"/>
    <w:rsid w:val="00544CB1"/>
    <w:rsid w:val="00544EB4"/>
    <w:rsid w:val="00547040"/>
    <w:rsid w:val="00556A4B"/>
    <w:rsid w:val="00556CB9"/>
    <w:rsid w:val="00562FD2"/>
    <w:rsid w:val="0056386F"/>
    <w:rsid w:val="005654C4"/>
    <w:rsid w:val="00567910"/>
    <w:rsid w:val="00573F3B"/>
    <w:rsid w:val="00575FF4"/>
    <w:rsid w:val="005822FA"/>
    <w:rsid w:val="00583D4C"/>
    <w:rsid w:val="00587CAC"/>
    <w:rsid w:val="00593933"/>
    <w:rsid w:val="00593EA7"/>
    <w:rsid w:val="0059566F"/>
    <w:rsid w:val="00596521"/>
    <w:rsid w:val="005B427B"/>
    <w:rsid w:val="005C3BE9"/>
    <w:rsid w:val="005D14DC"/>
    <w:rsid w:val="005D2121"/>
    <w:rsid w:val="005D239A"/>
    <w:rsid w:val="005D2BE3"/>
    <w:rsid w:val="005E01C9"/>
    <w:rsid w:val="005E1A3B"/>
    <w:rsid w:val="005E32A2"/>
    <w:rsid w:val="005E4250"/>
    <w:rsid w:val="005E7303"/>
    <w:rsid w:val="005F3B93"/>
    <w:rsid w:val="005F47AD"/>
    <w:rsid w:val="005F6334"/>
    <w:rsid w:val="005F6CDC"/>
    <w:rsid w:val="00612D67"/>
    <w:rsid w:val="00623A35"/>
    <w:rsid w:val="00627313"/>
    <w:rsid w:val="0062745A"/>
    <w:rsid w:val="00635C11"/>
    <w:rsid w:val="00640450"/>
    <w:rsid w:val="00643ACD"/>
    <w:rsid w:val="006441C9"/>
    <w:rsid w:val="006457E8"/>
    <w:rsid w:val="00645F38"/>
    <w:rsid w:val="00646195"/>
    <w:rsid w:val="00647E6F"/>
    <w:rsid w:val="00650CB1"/>
    <w:rsid w:val="00651EBE"/>
    <w:rsid w:val="00654921"/>
    <w:rsid w:val="00654A59"/>
    <w:rsid w:val="00660C23"/>
    <w:rsid w:val="00665C4F"/>
    <w:rsid w:val="00665DC2"/>
    <w:rsid w:val="0066786A"/>
    <w:rsid w:val="00667F4A"/>
    <w:rsid w:val="0067481A"/>
    <w:rsid w:val="00676BA8"/>
    <w:rsid w:val="006812CD"/>
    <w:rsid w:val="00684286"/>
    <w:rsid w:val="006857EC"/>
    <w:rsid w:val="00686B1F"/>
    <w:rsid w:val="00691C4B"/>
    <w:rsid w:val="00697717"/>
    <w:rsid w:val="006A1EF5"/>
    <w:rsid w:val="006A25EE"/>
    <w:rsid w:val="006A5E0A"/>
    <w:rsid w:val="006A6428"/>
    <w:rsid w:val="006B0FA3"/>
    <w:rsid w:val="006B4846"/>
    <w:rsid w:val="006C0712"/>
    <w:rsid w:val="006C1A44"/>
    <w:rsid w:val="006C26DC"/>
    <w:rsid w:val="006C3F94"/>
    <w:rsid w:val="006C657C"/>
    <w:rsid w:val="006C7CDA"/>
    <w:rsid w:val="006D1218"/>
    <w:rsid w:val="006D2265"/>
    <w:rsid w:val="006D3662"/>
    <w:rsid w:val="006E0FDD"/>
    <w:rsid w:val="006E37FF"/>
    <w:rsid w:val="006E4003"/>
    <w:rsid w:val="006E4586"/>
    <w:rsid w:val="006F71E0"/>
    <w:rsid w:val="0071193B"/>
    <w:rsid w:val="00711D15"/>
    <w:rsid w:val="00713184"/>
    <w:rsid w:val="00715B45"/>
    <w:rsid w:val="00722BC8"/>
    <w:rsid w:val="00726C38"/>
    <w:rsid w:val="007307E0"/>
    <w:rsid w:val="007330BD"/>
    <w:rsid w:val="007346E5"/>
    <w:rsid w:val="007348E8"/>
    <w:rsid w:val="00741AAE"/>
    <w:rsid w:val="007441FF"/>
    <w:rsid w:val="00751794"/>
    <w:rsid w:val="00752716"/>
    <w:rsid w:val="007535FE"/>
    <w:rsid w:val="007562CA"/>
    <w:rsid w:val="00762B70"/>
    <w:rsid w:val="00765461"/>
    <w:rsid w:val="007715DF"/>
    <w:rsid w:val="0077735A"/>
    <w:rsid w:val="00781012"/>
    <w:rsid w:val="00781A74"/>
    <w:rsid w:val="0078337E"/>
    <w:rsid w:val="00794959"/>
    <w:rsid w:val="007951DF"/>
    <w:rsid w:val="0079705E"/>
    <w:rsid w:val="007976DC"/>
    <w:rsid w:val="007C5460"/>
    <w:rsid w:val="007C6EF9"/>
    <w:rsid w:val="007D2521"/>
    <w:rsid w:val="007D5DD4"/>
    <w:rsid w:val="007D6D9C"/>
    <w:rsid w:val="007D76FC"/>
    <w:rsid w:val="007E441E"/>
    <w:rsid w:val="007F1704"/>
    <w:rsid w:val="0080019D"/>
    <w:rsid w:val="0080149A"/>
    <w:rsid w:val="00802E60"/>
    <w:rsid w:val="00805BB3"/>
    <w:rsid w:val="00806DC9"/>
    <w:rsid w:val="00806FE7"/>
    <w:rsid w:val="00812C07"/>
    <w:rsid w:val="00812D12"/>
    <w:rsid w:val="00814FEF"/>
    <w:rsid w:val="008157E0"/>
    <w:rsid w:val="008220AB"/>
    <w:rsid w:val="00822311"/>
    <w:rsid w:val="008227D1"/>
    <w:rsid w:val="0082373E"/>
    <w:rsid w:val="008262B6"/>
    <w:rsid w:val="00830586"/>
    <w:rsid w:val="008400ED"/>
    <w:rsid w:val="00841349"/>
    <w:rsid w:val="00845C51"/>
    <w:rsid w:val="008529A4"/>
    <w:rsid w:val="008542DC"/>
    <w:rsid w:val="00865AC9"/>
    <w:rsid w:val="00867629"/>
    <w:rsid w:val="00876DC9"/>
    <w:rsid w:val="00880678"/>
    <w:rsid w:val="008834A5"/>
    <w:rsid w:val="00884CD2"/>
    <w:rsid w:val="00891CD0"/>
    <w:rsid w:val="008920AD"/>
    <w:rsid w:val="008942E3"/>
    <w:rsid w:val="008B2D0C"/>
    <w:rsid w:val="008B3BC5"/>
    <w:rsid w:val="008B5434"/>
    <w:rsid w:val="008E2154"/>
    <w:rsid w:val="008E46CB"/>
    <w:rsid w:val="008E4EC7"/>
    <w:rsid w:val="008E570E"/>
    <w:rsid w:val="008E7526"/>
    <w:rsid w:val="008E76B9"/>
    <w:rsid w:val="008E7883"/>
    <w:rsid w:val="008F08C6"/>
    <w:rsid w:val="008F2014"/>
    <w:rsid w:val="008F5A38"/>
    <w:rsid w:val="00900A48"/>
    <w:rsid w:val="00900D7C"/>
    <w:rsid w:val="00901BC6"/>
    <w:rsid w:val="009117C6"/>
    <w:rsid w:val="00914677"/>
    <w:rsid w:val="00915006"/>
    <w:rsid w:val="00920DDA"/>
    <w:rsid w:val="0092107F"/>
    <w:rsid w:val="00923FF2"/>
    <w:rsid w:val="009301E7"/>
    <w:rsid w:val="0093201D"/>
    <w:rsid w:val="009421BE"/>
    <w:rsid w:val="00945A45"/>
    <w:rsid w:val="0095492D"/>
    <w:rsid w:val="00957787"/>
    <w:rsid w:val="00957A75"/>
    <w:rsid w:val="00960995"/>
    <w:rsid w:val="00960D26"/>
    <w:rsid w:val="00963354"/>
    <w:rsid w:val="00965792"/>
    <w:rsid w:val="009707D4"/>
    <w:rsid w:val="00974AD2"/>
    <w:rsid w:val="00980C65"/>
    <w:rsid w:val="00987501"/>
    <w:rsid w:val="00994AFC"/>
    <w:rsid w:val="0099521F"/>
    <w:rsid w:val="009A3BD4"/>
    <w:rsid w:val="009A5D22"/>
    <w:rsid w:val="009B052F"/>
    <w:rsid w:val="009B18D3"/>
    <w:rsid w:val="009B26D8"/>
    <w:rsid w:val="009B4864"/>
    <w:rsid w:val="009C069E"/>
    <w:rsid w:val="009C68FF"/>
    <w:rsid w:val="009C6E98"/>
    <w:rsid w:val="009C7017"/>
    <w:rsid w:val="009C7059"/>
    <w:rsid w:val="009D08EB"/>
    <w:rsid w:val="009D4607"/>
    <w:rsid w:val="009D528B"/>
    <w:rsid w:val="009D5B15"/>
    <w:rsid w:val="009D65E0"/>
    <w:rsid w:val="009D7603"/>
    <w:rsid w:val="009E335A"/>
    <w:rsid w:val="009F02D5"/>
    <w:rsid w:val="009F6678"/>
    <w:rsid w:val="009F6DA1"/>
    <w:rsid w:val="00A00AB0"/>
    <w:rsid w:val="00A014F5"/>
    <w:rsid w:val="00A01FAF"/>
    <w:rsid w:val="00A028C8"/>
    <w:rsid w:val="00A148C0"/>
    <w:rsid w:val="00A14BAF"/>
    <w:rsid w:val="00A205E2"/>
    <w:rsid w:val="00A26E2D"/>
    <w:rsid w:val="00A32F1B"/>
    <w:rsid w:val="00A33507"/>
    <w:rsid w:val="00A35808"/>
    <w:rsid w:val="00A415B6"/>
    <w:rsid w:val="00A61F41"/>
    <w:rsid w:val="00A628A3"/>
    <w:rsid w:val="00A62EC4"/>
    <w:rsid w:val="00A6339E"/>
    <w:rsid w:val="00A66C02"/>
    <w:rsid w:val="00A71749"/>
    <w:rsid w:val="00A71C1E"/>
    <w:rsid w:val="00A7323F"/>
    <w:rsid w:val="00A73A3C"/>
    <w:rsid w:val="00A76039"/>
    <w:rsid w:val="00A77100"/>
    <w:rsid w:val="00A81BF3"/>
    <w:rsid w:val="00A81F13"/>
    <w:rsid w:val="00A86857"/>
    <w:rsid w:val="00A86C4A"/>
    <w:rsid w:val="00A92776"/>
    <w:rsid w:val="00A93AA4"/>
    <w:rsid w:val="00A95E7B"/>
    <w:rsid w:val="00AA3708"/>
    <w:rsid w:val="00AA54A5"/>
    <w:rsid w:val="00AA56BF"/>
    <w:rsid w:val="00AA5CA2"/>
    <w:rsid w:val="00AA7C49"/>
    <w:rsid w:val="00AB10EB"/>
    <w:rsid w:val="00AB3338"/>
    <w:rsid w:val="00AD498A"/>
    <w:rsid w:val="00AD50FA"/>
    <w:rsid w:val="00AD6745"/>
    <w:rsid w:val="00AD6C2F"/>
    <w:rsid w:val="00AD76FC"/>
    <w:rsid w:val="00AD788F"/>
    <w:rsid w:val="00AE4DEC"/>
    <w:rsid w:val="00AE5723"/>
    <w:rsid w:val="00AE691D"/>
    <w:rsid w:val="00AF1404"/>
    <w:rsid w:val="00AF38CD"/>
    <w:rsid w:val="00AF53A5"/>
    <w:rsid w:val="00AF6108"/>
    <w:rsid w:val="00AF79E6"/>
    <w:rsid w:val="00B001B7"/>
    <w:rsid w:val="00B007C6"/>
    <w:rsid w:val="00B0108C"/>
    <w:rsid w:val="00B043F9"/>
    <w:rsid w:val="00B060B3"/>
    <w:rsid w:val="00B0672A"/>
    <w:rsid w:val="00B134A5"/>
    <w:rsid w:val="00B14ADF"/>
    <w:rsid w:val="00B17F1C"/>
    <w:rsid w:val="00B257ED"/>
    <w:rsid w:val="00B27DD6"/>
    <w:rsid w:val="00B342B7"/>
    <w:rsid w:val="00B3489B"/>
    <w:rsid w:val="00B35968"/>
    <w:rsid w:val="00B41143"/>
    <w:rsid w:val="00B412A7"/>
    <w:rsid w:val="00B4392B"/>
    <w:rsid w:val="00B454C2"/>
    <w:rsid w:val="00B47897"/>
    <w:rsid w:val="00B5235E"/>
    <w:rsid w:val="00B573BB"/>
    <w:rsid w:val="00B57546"/>
    <w:rsid w:val="00B60B7E"/>
    <w:rsid w:val="00B62065"/>
    <w:rsid w:val="00B63EB7"/>
    <w:rsid w:val="00B6444D"/>
    <w:rsid w:val="00B67878"/>
    <w:rsid w:val="00B76D83"/>
    <w:rsid w:val="00B8152A"/>
    <w:rsid w:val="00B830DD"/>
    <w:rsid w:val="00B85FA5"/>
    <w:rsid w:val="00B9552E"/>
    <w:rsid w:val="00BA6235"/>
    <w:rsid w:val="00BA6F6B"/>
    <w:rsid w:val="00BB22C7"/>
    <w:rsid w:val="00BB271E"/>
    <w:rsid w:val="00BB372A"/>
    <w:rsid w:val="00BB722A"/>
    <w:rsid w:val="00BC12FD"/>
    <w:rsid w:val="00BC132E"/>
    <w:rsid w:val="00BC1B1B"/>
    <w:rsid w:val="00BC2DE6"/>
    <w:rsid w:val="00BC3FE1"/>
    <w:rsid w:val="00BC41D6"/>
    <w:rsid w:val="00BC6DB3"/>
    <w:rsid w:val="00BC7EA7"/>
    <w:rsid w:val="00BE0332"/>
    <w:rsid w:val="00BE497A"/>
    <w:rsid w:val="00BF191A"/>
    <w:rsid w:val="00BF1AA1"/>
    <w:rsid w:val="00BF1BF7"/>
    <w:rsid w:val="00C0247A"/>
    <w:rsid w:val="00C029CD"/>
    <w:rsid w:val="00C055FA"/>
    <w:rsid w:val="00C05A38"/>
    <w:rsid w:val="00C05DB3"/>
    <w:rsid w:val="00C073AC"/>
    <w:rsid w:val="00C2036B"/>
    <w:rsid w:val="00C2227B"/>
    <w:rsid w:val="00C25F2A"/>
    <w:rsid w:val="00C274AC"/>
    <w:rsid w:val="00C330DD"/>
    <w:rsid w:val="00C33184"/>
    <w:rsid w:val="00C35A59"/>
    <w:rsid w:val="00C400DB"/>
    <w:rsid w:val="00C4166B"/>
    <w:rsid w:val="00C41DF8"/>
    <w:rsid w:val="00C45032"/>
    <w:rsid w:val="00C51D4A"/>
    <w:rsid w:val="00C51E86"/>
    <w:rsid w:val="00C574EE"/>
    <w:rsid w:val="00C60392"/>
    <w:rsid w:val="00C61787"/>
    <w:rsid w:val="00C624BC"/>
    <w:rsid w:val="00C62B74"/>
    <w:rsid w:val="00C6599D"/>
    <w:rsid w:val="00C66DCB"/>
    <w:rsid w:val="00C73481"/>
    <w:rsid w:val="00C8075C"/>
    <w:rsid w:val="00C81B82"/>
    <w:rsid w:val="00C8597A"/>
    <w:rsid w:val="00C91792"/>
    <w:rsid w:val="00C926EC"/>
    <w:rsid w:val="00C9276B"/>
    <w:rsid w:val="00C94945"/>
    <w:rsid w:val="00CA1E2E"/>
    <w:rsid w:val="00CA2FCE"/>
    <w:rsid w:val="00CA3087"/>
    <w:rsid w:val="00CA37E6"/>
    <w:rsid w:val="00CA7F72"/>
    <w:rsid w:val="00CB1877"/>
    <w:rsid w:val="00CB3028"/>
    <w:rsid w:val="00CB39BD"/>
    <w:rsid w:val="00CC14A5"/>
    <w:rsid w:val="00CC3BA8"/>
    <w:rsid w:val="00CC4588"/>
    <w:rsid w:val="00CC4971"/>
    <w:rsid w:val="00CD0636"/>
    <w:rsid w:val="00CD7407"/>
    <w:rsid w:val="00CE2DD7"/>
    <w:rsid w:val="00CE2DE9"/>
    <w:rsid w:val="00CE3A7B"/>
    <w:rsid w:val="00CE6327"/>
    <w:rsid w:val="00CE6512"/>
    <w:rsid w:val="00CE7BFA"/>
    <w:rsid w:val="00CF0FA5"/>
    <w:rsid w:val="00CF347A"/>
    <w:rsid w:val="00D008AE"/>
    <w:rsid w:val="00D0260E"/>
    <w:rsid w:val="00D02ADE"/>
    <w:rsid w:val="00D044BB"/>
    <w:rsid w:val="00D051EA"/>
    <w:rsid w:val="00D05B14"/>
    <w:rsid w:val="00D13445"/>
    <w:rsid w:val="00D1719C"/>
    <w:rsid w:val="00D21041"/>
    <w:rsid w:val="00D232D0"/>
    <w:rsid w:val="00D2486C"/>
    <w:rsid w:val="00D26288"/>
    <w:rsid w:val="00D2759A"/>
    <w:rsid w:val="00D2796C"/>
    <w:rsid w:val="00D302E2"/>
    <w:rsid w:val="00D310B3"/>
    <w:rsid w:val="00D314EF"/>
    <w:rsid w:val="00D32225"/>
    <w:rsid w:val="00D34FA6"/>
    <w:rsid w:val="00D37FCF"/>
    <w:rsid w:val="00D41C5B"/>
    <w:rsid w:val="00D426EA"/>
    <w:rsid w:val="00D44CB8"/>
    <w:rsid w:val="00D46DD5"/>
    <w:rsid w:val="00D50566"/>
    <w:rsid w:val="00D534EA"/>
    <w:rsid w:val="00D6315D"/>
    <w:rsid w:val="00D63438"/>
    <w:rsid w:val="00D71BCB"/>
    <w:rsid w:val="00D72C43"/>
    <w:rsid w:val="00D7721D"/>
    <w:rsid w:val="00D807AC"/>
    <w:rsid w:val="00D82C2C"/>
    <w:rsid w:val="00D835AA"/>
    <w:rsid w:val="00D90888"/>
    <w:rsid w:val="00DA33AD"/>
    <w:rsid w:val="00DA343E"/>
    <w:rsid w:val="00DB7DB4"/>
    <w:rsid w:val="00DC1ACC"/>
    <w:rsid w:val="00DC52A1"/>
    <w:rsid w:val="00DC54C1"/>
    <w:rsid w:val="00DD13E3"/>
    <w:rsid w:val="00DD1DAE"/>
    <w:rsid w:val="00DD3ABA"/>
    <w:rsid w:val="00DD7F70"/>
    <w:rsid w:val="00DE36CF"/>
    <w:rsid w:val="00DE6095"/>
    <w:rsid w:val="00DF3B54"/>
    <w:rsid w:val="00DF42E4"/>
    <w:rsid w:val="00DF448A"/>
    <w:rsid w:val="00DF5FE4"/>
    <w:rsid w:val="00DF6A06"/>
    <w:rsid w:val="00DF7611"/>
    <w:rsid w:val="00E01251"/>
    <w:rsid w:val="00E018A5"/>
    <w:rsid w:val="00E04967"/>
    <w:rsid w:val="00E05A9A"/>
    <w:rsid w:val="00E06531"/>
    <w:rsid w:val="00E12BFA"/>
    <w:rsid w:val="00E133DA"/>
    <w:rsid w:val="00E1418A"/>
    <w:rsid w:val="00E1652F"/>
    <w:rsid w:val="00E16578"/>
    <w:rsid w:val="00E21854"/>
    <w:rsid w:val="00E227FC"/>
    <w:rsid w:val="00E25DA2"/>
    <w:rsid w:val="00E279FC"/>
    <w:rsid w:val="00E32F9B"/>
    <w:rsid w:val="00E3358E"/>
    <w:rsid w:val="00E34156"/>
    <w:rsid w:val="00E3717B"/>
    <w:rsid w:val="00E45D9B"/>
    <w:rsid w:val="00E51424"/>
    <w:rsid w:val="00E546B7"/>
    <w:rsid w:val="00E56613"/>
    <w:rsid w:val="00E57480"/>
    <w:rsid w:val="00E57656"/>
    <w:rsid w:val="00E579CA"/>
    <w:rsid w:val="00E6069B"/>
    <w:rsid w:val="00E65008"/>
    <w:rsid w:val="00E67BBD"/>
    <w:rsid w:val="00E70947"/>
    <w:rsid w:val="00E7143B"/>
    <w:rsid w:val="00E71807"/>
    <w:rsid w:val="00E71F25"/>
    <w:rsid w:val="00E8261F"/>
    <w:rsid w:val="00E85B67"/>
    <w:rsid w:val="00E860D3"/>
    <w:rsid w:val="00E9203B"/>
    <w:rsid w:val="00E921F0"/>
    <w:rsid w:val="00E92AF7"/>
    <w:rsid w:val="00EA0A49"/>
    <w:rsid w:val="00EA2C02"/>
    <w:rsid w:val="00EB084D"/>
    <w:rsid w:val="00EB2100"/>
    <w:rsid w:val="00EB2FA0"/>
    <w:rsid w:val="00EB532D"/>
    <w:rsid w:val="00EB5392"/>
    <w:rsid w:val="00EB72E1"/>
    <w:rsid w:val="00EB7F93"/>
    <w:rsid w:val="00EC29CA"/>
    <w:rsid w:val="00ED1CA9"/>
    <w:rsid w:val="00EE1346"/>
    <w:rsid w:val="00EE481A"/>
    <w:rsid w:val="00EE688E"/>
    <w:rsid w:val="00EF033D"/>
    <w:rsid w:val="00EF41D7"/>
    <w:rsid w:val="00EF46BA"/>
    <w:rsid w:val="00EF498B"/>
    <w:rsid w:val="00EF7606"/>
    <w:rsid w:val="00F0305E"/>
    <w:rsid w:val="00F05E1B"/>
    <w:rsid w:val="00F16D42"/>
    <w:rsid w:val="00F1788C"/>
    <w:rsid w:val="00F178F9"/>
    <w:rsid w:val="00F225B7"/>
    <w:rsid w:val="00F22689"/>
    <w:rsid w:val="00F23491"/>
    <w:rsid w:val="00F234E2"/>
    <w:rsid w:val="00F269F8"/>
    <w:rsid w:val="00F26B3F"/>
    <w:rsid w:val="00F323A8"/>
    <w:rsid w:val="00F45078"/>
    <w:rsid w:val="00F45B43"/>
    <w:rsid w:val="00F469C9"/>
    <w:rsid w:val="00F46B9F"/>
    <w:rsid w:val="00F46CEF"/>
    <w:rsid w:val="00F52B49"/>
    <w:rsid w:val="00F55EA1"/>
    <w:rsid w:val="00F563F8"/>
    <w:rsid w:val="00F56C35"/>
    <w:rsid w:val="00F615E2"/>
    <w:rsid w:val="00F61CAB"/>
    <w:rsid w:val="00F64B39"/>
    <w:rsid w:val="00F679E2"/>
    <w:rsid w:val="00F70511"/>
    <w:rsid w:val="00F723BF"/>
    <w:rsid w:val="00F730B6"/>
    <w:rsid w:val="00F74BE4"/>
    <w:rsid w:val="00F75564"/>
    <w:rsid w:val="00F75FE3"/>
    <w:rsid w:val="00F76898"/>
    <w:rsid w:val="00F76FAF"/>
    <w:rsid w:val="00F773A1"/>
    <w:rsid w:val="00F77CAF"/>
    <w:rsid w:val="00F80E99"/>
    <w:rsid w:val="00F810ED"/>
    <w:rsid w:val="00F8273A"/>
    <w:rsid w:val="00F87D8B"/>
    <w:rsid w:val="00F914FA"/>
    <w:rsid w:val="00F92A99"/>
    <w:rsid w:val="00F96AA5"/>
    <w:rsid w:val="00FA6088"/>
    <w:rsid w:val="00FB04AD"/>
    <w:rsid w:val="00FB2DEE"/>
    <w:rsid w:val="00FB3722"/>
    <w:rsid w:val="00FC058C"/>
    <w:rsid w:val="00FC2E37"/>
    <w:rsid w:val="00FC731E"/>
    <w:rsid w:val="00FD03EC"/>
    <w:rsid w:val="00FD1069"/>
    <w:rsid w:val="00FD5188"/>
    <w:rsid w:val="00FD64A8"/>
    <w:rsid w:val="00FD6A8F"/>
    <w:rsid w:val="00FE040A"/>
    <w:rsid w:val="00FE1747"/>
    <w:rsid w:val="00FE7A04"/>
    <w:rsid w:val="00FF0549"/>
    <w:rsid w:val="00FF0ECB"/>
    <w:rsid w:val="00FF1F70"/>
    <w:rsid w:val="00FF26C4"/>
    <w:rsid w:val="00FF3075"/>
    <w:rsid w:val="00FF4396"/>
    <w:rsid w:val="00FF6284"/>
    <w:rsid w:val="00FF6E67"/>
    <w:rsid w:val="00FF73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072F2D"/>
  <w15:chartTrackingRefBased/>
  <w15:docId w15:val="{BAC76441-3624-40C8-95E6-BCDF36F8F3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1A44"/>
  </w:style>
  <w:style w:type="paragraph" w:styleId="Heading1">
    <w:name w:val="heading 1"/>
    <w:basedOn w:val="Normal"/>
    <w:next w:val="Normal"/>
    <w:link w:val="Heading1Char"/>
    <w:uiPriority w:val="9"/>
    <w:qFormat/>
    <w:rsid w:val="0011139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1139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1139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139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139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139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139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139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139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139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1139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1139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139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139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139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139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139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1393"/>
    <w:rPr>
      <w:rFonts w:eastAsiaTheme="majorEastAsia" w:cstheme="majorBidi"/>
      <w:color w:val="272727" w:themeColor="text1" w:themeTint="D8"/>
    </w:rPr>
  </w:style>
  <w:style w:type="paragraph" w:styleId="Title">
    <w:name w:val="Title"/>
    <w:basedOn w:val="Normal"/>
    <w:next w:val="Normal"/>
    <w:link w:val="TitleChar"/>
    <w:uiPriority w:val="10"/>
    <w:qFormat/>
    <w:rsid w:val="0011139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139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139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13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1393"/>
    <w:pPr>
      <w:spacing w:before="160"/>
      <w:jc w:val="center"/>
    </w:pPr>
    <w:rPr>
      <w:i/>
      <w:iCs/>
      <w:color w:val="404040" w:themeColor="text1" w:themeTint="BF"/>
    </w:rPr>
  </w:style>
  <w:style w:type="character" w:customStyle="1" w:styleId="QuoteChar">
    <w:name w:val="Quote Char"/>
    <w:basedOn w:val="DefaultParagraphFont"/>
    <w:link w:val="Quote"/>
    <w:uiPriority w:val="29"/>
    <w:rsid w:val="00111393"/>
    <w:rPr>
      <w:i/>
      <w:iCs/>
      <w:color w:val="404040" w:themeColor="text1" w:themeTint="BF"/>
    </w:rPr>
  </w:style>
  <w:style w:type="paragraph" w:styleId="ListParagraph">
    <w:name w:val="List Paragraph"/>
    <w:basedOn w:val="Normal"/>
    <w:uiPriority w:val="34"/>
    <w:qFormat/>
    <w:rsid w:val="00111393"/>
    <w:pPr>
      <w:ind w:left="720"/>
      <w:contextualSpacing/>
    </w:pPr>
  </w:style>
  <w:style w:type="character" w:styleId="IntenseEmphasis">
    <w:name w:val="Intense Emphasis"/>
    <w:basedOn w:val="DefaultParagraphFont"/>
    <w:uiPriority w:val="21"/>
    <w:qFormat/>
    <w:rsid w:val="00111393"/>
    <w:rPr>
      <w:i/>
      <w:iCs/>
      <w:color w:val="0F4761" w:themeColor="accent1" w:themeShade="BF"/>
    </w:rPr>
  </w:style>
  <w:style w:type="paragraph" w:styleId="IntenseQuote">
    <w:name w:val="Intense Quote"/>
    <w:basedOn w:val="Normal"/>
    <w:next w:val="Normal"/>
    <w:link w:val="IntenseQuoteChar"/>
    <w:uiPriority w:val="30"/>
    <w:qFormat/>
    <w:rsid w:val="0011139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1393"/>
    <w:rPr>
      <w:i/>
      <w:iCs/>
      <w:color w:val="0F4761" w:themeColor="accent1" w:themeShade="BF"/>
    </w:rPr>
  </w:style>
  <w:style w:type="character" w:styleId="IntenseReference">
    <w:name w:val="Intense Reference"/>
    <w:basedOn w:val="DefaultParagraphFont"/>
    <w:uiPriority w:val="32"/>
    <w:qFormat/>
    <w:rsid w:val="00111393"/>
    <w:rPr>
      <w:b/>
      <w:bCs/>
      <w:smallCaps/>
      <w:color w:val="0F4761" w:themeColor="accent1" w:themeShade="BF"/>
      <w:spacing w:val="5"/>
    </w:rPr>
  </w:style>
  <w:style w:type="paragraph" w:customStyle="1" w:styleId="msonormal0">
    <w:name w:val="msonormal"/>
    <w:basedOn w:val="Normal"/>
    <w:rsid w:val="0011139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rmalWeb">
    <w:name w:val="Normal (Web)"/>
    <w:basedOn w:val="Normal"/>
    <w:uiPriority w:val="99"/>
    <w:semiHidden/>
    <w:unhideWhenUsed/>
    <w:rsid w:val="0011139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111393"/>
    <w:rPr>
      <w:b/>
      <w:bCs/>
    </w:rPr>
  </w:style>
  <w:style w:type="character" w:styleId="HTMLCode">
    <w:name w:val="HTML Code"/>
    <w:basedOn w:val="DefaultParagraphFont"/>
    <w:uiPriority w:val="99"/>
    <w:semiHidden/>
    <w:unhideWhenUsed/>
    <w:rsid w:val="00111393"/>
    <w:rPr>
      <w:rFonts w:ascii="Courier New" w:eastAsia="Times New Roman" w:hAnsi="Courier New" w:cs="Courier New"/>
      <w:sz w:val="20"/>
      <w:szCs w:val="20"/>
    </w:rPr>
  </w:style>
  <w:style w:type="paragraph" w:styleId="HTMLPreformatted">
    <w:name w:val="HTML Preformatted"/>
    <w:basedOn w:val="Normal"/>
    <w:link w:val="HTMLPreformattedChar"/>
    <w:uiPriority w:val="99"/>
    <w:semiHidden/>
    <w:unhideWhenUsed/>
    <w:rsid w:val="0011139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111393"/>
    <w:rPr>
      <w:rFonts w:ascii="Courier New" w:eastAsia="Times New Roman" w:hAnsi="Courier New" w:cs="Courier New"/>
      <w:kern w:val="0"/>
      <w:sz w:val="20"/>
      <w:szCs w:val="20"/>
      <w:lang w:eastAsia="en-GB"/>
      <w14:ligatures w14:val="none"/>
    </w:rPr>
  </w:style>
  <w:style w:type="character" w:customStyle="1" w:styleId="hljs-comment">
    <w:name w:val="hljs-comment"/>
    <w:basedOn w:val="DefaultParagraphFont"/>
    <w:rsid w:val="00111393"/>
  </w:style>
  <w:style w:type="character" w:customStyle="1" w:styleId="hljs-keyword">
    <w:name w:val="hljs-keyword"/>
    <w:basedOn w:val="DefaultParagraphFont"/>
    <w:rsid w:val="00111393"/>
  </w:style>
  <w:style w:type="character" w:customStyle="1" w:styleId="hljs-type">
    <w:name w:val="hljs-type"/>
    <w:basedOn w:val="DefaultParagraphFont"/>
    <w:rsid w:val="00111393"/>
  </w:style>
  <w:style w:type="character" w:customStyle="1" w:styleId="hljs-string">
    <w:name w:val="hljs-string"/>
    <w:basedOn w:val="DefaultParagraphFont"/>
    <w:rsid w:val="00111393"/>
  </w:style>
  <w:style w:type="character" w:customStyle="1" w:styleId="hljs-title">
    <w:name w:val="hljs-title"/>
    <w:basedOn w:val="DefaultParagraphFont"/>
    <w:rsid w:val="00111393"/>
  </w:style>
  <w:style w:type="character" w:customStyle="1" w:styleId="hljs-params">
    <w:name w:val="hljs-params"/>
    <w:basedOn w:val="DefaultParagraphFont"/>
    <w:rsid w:val="00111393"/>
  </w:style>
  <w:style w:type="character" w:customStyle="1" w:styleId="hljs-builtin">
    <w:name w:val="hljs-built_in"/>
    <w:basedOn w:val="DefaultParagraphFont"/>
    <w:rsid w:val="00111393"/>
  </w:style>
  <w:style w:type="character" w:customStyle="1" w:styleId="hljs-number">
    <w:name w:val="hljs-number"/>
    <w:basedOn w:val="DefaultParagraphFont"/>
    <w:rsid w:val="00111393"/>
  </w:style>
  <w:style w:type="character" w:customStyle="1" w:styleId="hljs-literal">
    <w:name w:val="hljs-literal"/>
    <w:basedOn w:val="DefaultParagraphFont"/>
    <w:rsid w:val="00111393"/>
  </w:style>
  <w:style w:type="character" w:customStyle="1" w:styleId="hljs-meta">
    <w:name w:val="hljs-meta"/>
    <w:basedOn w:val="DefaultParagraphFont"/>
    <w:rsid w:val="00111393"/>
  </w:style>
  <w:style w:type="character" w:customStyle="1" w:styleId="hljs-subst">
    <w:name w:val="hljs-subst"/>
    <w:basedOn w:val="DefaultParagraphFont"/>
    <w:rsid w:val="00111393"/>
  </w:style>
  <w:style w:type="character" w:customStyle="1" w:styleId="ms-05">
    <w:name w:val="ms-0.5"/>
    <w:basedOn w:val="DefaultParagraphFont"/>
    <w:rsid w:val="00111393"/>
  </w:style>
  <w:style w:type="character" w:customStyle="1" w:styleId="hljs-tag">
    <w:name w:val="hljs-tag"/>
    <w:basedOn w:val="DefaultParagraphFont"/>
    <w:rsid w:val="00111393"/>
  </w:style>
  <w:style w:type="character" w:customStyle="1" w:styleId="hljs-name">
    <w:name w:val="hljs-name"/>
    <w:basedOn w:val="DefaultParagraphFont"/>
    <w:rsid w:val="00111393"/>
  </w:style>
  <w:style w:type="character" w:customStyle="1" w:styleId="hljs-attr">
    <w:name w:val="hljs-attr"/>
    <w:basedOn w:val="DefaultParagraphFont"/>
    <w:rsid w:val="00111393"/>
  </w:style>
  <w:style w:type="character" w:customStyle="1" w:styleId="language-css">
    <w:name w:val="language-css"/>
    <w:basedOn w:val="DefaultParagraphFont"/>
    <w:rsid w:val="00111393"/>
  </w:style>
  <w:style w:type="character" w:customStyle="1" w:styleId="hljs-selector-tag">
    <w:name w:val="hljs-selector-tag"/>
    <w:basedOn w:val="DefaultParagraphFont"/>
    <w:rsid w:val="00111393"/>
  </w:style>
  <w:style w:type="character" w:customStyle="1" w:styleId="hljs-attribute">
    <w:name w:val="hljs-attribute"/>
    <w:basedOn w:val="DefaultParagraphFont"/>
    <w:rsid w:val="00111393"/>
  </w:style>
  <w:style w:type="character" w:customStyle="1" w:styleId="hljs-selector-class">
    <w:name w:val="hljs-selector-class"/>
    <w:basedOn w:val="DefaultParagraphFont"/>
    <w:rsid w:val="00111393"/>
  </w:style>
  <w:style w:type="character" w:customStyle="1" w:styleId="language-javascript">
    <w:name w:val="language-javascript"/>
    <w:basedOn w:val="DefaultParagraphFont"/>
    <w:rsid w:val="00111393"/>
  </w:style>
  <w:style w:type="character" w:customStyle="1" w:styleId="hljs-variable">
    <w:name w:val="hljs-variable"/>
    <w:basedOn w:val="DefaultParagraphFont"/>
    <w:rsid w:val="00111393"/>
  </w:style>
  <w:style w:type="character" w:customStyle="1" w:styleId="hljs-property">
    <w:name w:val="hljs-property"/>
    <w:basedOn w:val="DefaultParagraphFont"/>
    <w:rsid w:val="00111393"/>
  </w:style>
  <w:style w:type="character" w:customStyle="1" w:styleId="hljs-function">
    <w:name w:val="hljs-function"/>
    <w:basedOn w:val="DefaultParagraphFont"/>
    <w:rsid w:val="00111393"/>
  </w:style>
  <w:style w:type="paragraph" w:styleId="TOCHeading">
    <w:name w:val="TOC Heading"/>
    <w:basedOn w:val="Heading1"/>
    <w:next w:val="Normal"/>
    <w:uiPriority w:val="39"/>
    <w:unhideWhenUsed/>
    <w:qFormat/>
    <w:rsid w:val="00E12BFA"/>
    <w:pPr>
      <w:spacing w:before="240" w:after="0"/>
      <w:outlineLvl w:val="9"/>
    </w:pPr>
    <w:rPr>
      <w:kern w:val="0"/>
      <w:sz w:val="32"/>
      <w:szCs w:val="32"/>
      <w:lang w:eastAsia="en-GB"/>
      <w14:ligatures w14:val="none"/>
    </w:rPr>
  </w:style>
  <w:style w:type="paragraph" w:styleId="FootnoteText">
    <w:name w:val="footnote text"/>
    <w:basedOn w:val="Normal"/>
    <w:link w:val="FootnoteTextChar"/>
    <w:uiPriority w:val="99"/>
    <w:semiHidden/>
    <w:unhideWhenUsed/>
    <w:rsid w:val="00E12BF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12BFA"/>
    <w:rPr>
      <w:sz w:val="20"/>
      <w:szCs w:val="20"/>
    </w:rPr>
  </w:style>
  <w:style w:type="character" w:styleId="FootnoteReference">
    <w:name w:val="footnote reference"/>
    <w:basedOn w:val="DefaultParagraphFont"/>
    <w:uiPriority w:val="99"/>
    <w:semiHidden/>
    <w:unhideWhenUsed/>
    <w:rsid w:val="00E12BFA"/>
    <w:rPr>
      <w:vertAlign w:val="superscript"/>
    </w:rPr>
  </w:style>
  <w:style w:type="paragraph" w:styleId="TOC1">
    <w:name w:val="toc 1"/>
    <w:basedOn w:val="Normal"/>
    <w:next w:val="Normal"/>
    <w:autoRedefine/>
    <w:uiPriority w:val="39"/>
    <w:unhideWhenUsed/>
    <w:rsid w:val="00A628A3"/>
    <w:pPr>
      <w:spacing w:after="100"/>
    </w:pPr>
  </w:style>
  <w:style w:type="character" w:styleId="Hyperlink">
    <w:name w:val="Hyperlink"/>
    <w:basedOn w:val="DefaultParagraphFont"/>
    <w:uiPriority w:val="99"/>
    <w:unhideWhenUsed/>
    <w:rsid w:val="00A628A3"/>
    <w:rPr>
      <w:color w:val="467886" w:themeColor="hyperlink"/>
      <w:u w:val="single"/>
    </w:rPr>
  </w:style>
  <w:style w:type="paragraph" w:styleId="TOC2">
    <w:name w:val="toc 2"/>
    <w:basedOn w:val="Normal"/>
    <w:next w:val="Normal"/>
    <w:autoRedefine/>
    <w:uiPriority w:val="39"/>
    <w:unhideWhenUsed/>
    <w:rsid w:val="00691C4B"/>
    <w:pPr>
      <w:spacing w:after="100"/>
      <w:ind w:left="220"/>
    </w:pPr>
  </w:style>
  <w:style w:type="paragraph" w:styleId="NoSpacing">
    <w:name w:val="No Spacing"/>
    <w:link w:val="NoSpacingChar"/>
    <w:uiPriority w:val="1"/>
    <w:qFormat/>
    <w:rsid w:val="009D08E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9D08EB"/>
    <w:rPr>
      <w:rFonts w:eastAsiaTheme="minorEastAsia"/>
      <w:kern w:val="0"/>
      <w:lang w:val="en-US"/>
      <w14:ligatures w14:val="none"/>
    </w:rPr>
  </w:style>
  <w:style w:type="character" w:styleId="UnresolvedMention">
    <w:name w:val="Unresolved Mention"/>
    <w:basedOn w:val="DefaultParagraphFont"/>
    <w:uiPriority w:val="99"/>
    <w:semiHidden/>
    <w:unhideWhenUsed/>
    <w:rsid w:val="00A81F13"/>
    <w:rPr>
      <w:color w:val="605E5C"/>
      <w:shd w:val="clear" w:color="auto" w:fill="E1DFDD"/>
    </w:rPr>
  </w:style>
  <w:style w:type="paragraph" w:styleId="Bibliography">
    <w:name w:val="Bibliography"/>
    <w:basedOn w:val="Normal"/>
    <w:next w:val="Normal"/>
    <w:uiPriority w:val="37"/>
    <w:unhideWhenUsed/>
    <w:rsid w:val="00F46CEF"/>
  </w:style>
  <w:style w:type="paragraph" w:customStyle="1" w:styleId="isselectedend">
    <w:name w:val="isselectedend"/>
    <w:basedOn w:val="Normal"/>
    <w:rsid w:val="006C3F9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text-token-text-primary">
    <w:name w:val="text-token-text-primary"/>
    <w:basedOn w:val="DefaultParagraphFont"/>
    <w:rsid w:val="006C3F94"/>
  </w:style>
  <w:style w:type="paragraph" w:styleId="BodyText3">
    <w:name w:val="Body Text 3"/>
    <w:basedOn w:val="Normal"/>
    <w:link w:val="BodyText3Char"/>
    <w:rsid w:val="00B0672A"/>
    <w:pPr>
      <w:spacing w:after="0" w:line="360" w:lineRule="auto"/>
      <w:jc w:val="both"/>
    </w:pPr>
    <w:rPr>
      <w:rFonts w:ascii="Arial" w:eastAsia="Times New Roman" w:hAnsi="Arial" w:cs="Times New Roman"/>
      <w:kern w:val="0"/>
      <w:sz w:val="28"/>
      <w:szCs w:val="24"/>
      <w:lang w:eastAsia="en-GB"/>
      <w14:ligatures w14:val="none"/>
    </w:rPr>
  </w:style>
  <w:style w:type="character" w:customStyle="1" w:styleId="BodyText3Char">
    <w:name w:val="Body Text 3 Char"/>
    <w:basedOn w:val="DefaultParagraphFont"/>
    <w:link w:val="BodyText3"/>
    <w:rsid w:val="00B0672A"/>
    <w:rPr>
      <w:rFonts w:ascii="Arial" w:eastAsia="Times New Roman" w:hAnsi="Arial" w:cs="Times New Roman"/>
      <w:kern w:val="0"/>
      <w:sz w:val="28"/>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465460">
      <w:bodyDiv w:val="1"/>
      <w:marLeft w:val="0"/>
      <w:marRight w:val="0"/>
      <w:marTop w:val="0"/>
      <w:marBottom w:val="0"/>
      <w:divBdr>
        <w:top w:val="none" w:sz="0" w:space="0" w:color="auto"/>
        <w:left w:val="none" w:sz="0" w:space="0" w:color="auto"/>
        <w:bottom w:val="none" w:sz="0" w:space="0" w:color="auto"/>
        <w:right w:val="none" w:sz="0" w:space="0" w:color="auto"/>
      </w:divBdr>
    </w:div>
    <w:div w:id="40058518">
      <w:bodyDiv w:val="1"/>
      <w:marLeft w:val="0"/>
      <w:marRight w:val="0"/>
      <w:marTop w:val="0"/>
      <w:marBottom w:val="0"/>
      <w:divBdr>
        <w:top w:val="none" w:sz="0" w:space="0" w:color="auto"/>
        <w:left w:val="none" w:sz="0" w:space="0" w:color="auto"/>
        <w:bottom w:val="none" w:sz="0" w:space="0" w:color="auto"/>
        <w:right w:val="none" w:sz="0" w:space="0" w:color="auto"/>
      </w:divBdr>
    </w:div>
    <w:div w:id="95759331">
      <w:bodyDiv w:val="1"/>
      <w:marLeft w:val="0"/>
      <w:marRight w:val="0"/>
      <w:marTop w:val="0"/>
      <w:marBottom w:val="0"/>
      <w:divBdr>
        <w:top w:val="none" w:sz="0" w:space="0" w:color="auto"/>
        <w:left w:val="none" w:sz="0" w:space="0" w:color="auto"/>
        <w:bottom w:val="none" w:sz="0" w:space="0" w:color="auto"/>
        <w:right w:val="none" w:sz="0" w:space="0" w:color="auto"/>
      </w:divBdr>
    </w:div>
    <w:div w:id="123353198">
      <w:bodyDiv w:val="1"/>
      <w:marLeft w:val="0"/>
      <w:marRight w:val="0"/>
      <w:marTop w:val="0"/>
      <w:marBottom w:val="0"/>
      <w:divBdr>
        <w:top w:val="none" w:sz="0" w:space="0" w:color="auto"/>
        <w:left w:val="none" w:sz="0" w:space="0" w:color="auto"/>
        <w:bottom w:val="none" w:sz="0" w:space="0" w:color="auto"/>
        <w:right w:val="none" w:sz="0" w:space="0" w:color="auto"/>
      </w:divBdr>
    </w:div>
    <w:div w:id="148719526">
      <w:bodyDiv w:val="1"/>
      <w:marLeft w:val="0"/>
      <w:marRight w:val="0"/>
      <w:marTop w:val="0"/>
      <w:marBottom w:val="0"/>
      <w:divBdr>
        <w:top w:val="none" w:sz="0" w:space="0" w:color="auto"/>
        <w:left w:val="none" w:sz="0" w:space="0" w:color="auto"/>
        <w:bottom w:val="none" w:sz="0" w:space="0" w:color="auto"/>
        <w:right w:val="none" w:sz="0" w:space="0" w:color="auto"/>
      </w:divBdr>
    </w:div>
    <w:div w:id="237519291">
      <w:bodyDiv w:val="1"/>
      <w:marLeft w:val="0"/>
      <w:marRight w:val="0"/>
      <w:marTop w:val="0"/>
      <w:marBottom w:val="0"/>
      <w:divBdr>
        <w:top w:val="none" w:sz="0" w:space="0" w:color="auto"/>
        <w:left w:val="none" w:sz="0" w:space="0" w:color="auto"/>
        <w:bottom w:val="none" w:sz="0" w:space="0" w:color="auto"/>
        <w:right w:val="none" w:sz="0" w:space="0" w:color="auto"/>
      </w:divBdr>
    </w:div>
    <w:div w:id="256981026">
      <w:bodyDiv w:val="1"/>
      <w:marLeft w:val="0"/>
      <w:marRight w:val="0"/>
      <w:marTop w:val="0"/>
      <w:marBottom w:val="0"/>
      <w:divBdr>
        <w:top w:val="none" w:sz="0" w:space="0" w:color="auto"/>
        <w:left w:val="none" w:sz="0" w:space="0" w:color="auto"/>
        <w:bottom w:val="none" w:sz="0" w:space="0" w:color="auto"/>
        <w:right w:val="none" w:sz="0" w:space="0" w:color="auto"/>
      </w:divBdr>
    </w:div>
    <w:div w:id="283077470">
      <w:bodyDiv w:val="1"/>
      <w:marLeft w:val="0"/>
      <w:marRight w:val="0"/>
      <w:marTop w:val="0"/>
      <w:marBottom w:val="0"/>
      <w:divBdr>
        <w:top w:val="none" w:sz="0" w:space="0" w:color="auto"/>
        <w:left w:val="none" w:sz="0" w:space="0" w:color="auto"/>
        <w:bottom w:val="none" w:sz="0" w:space="0" w:color="auto"/>
        <w:right w:val="none" w:sz="0" w:space="0" w:color="auto"/>
      </w:divBdr>
    </w:div>
    <w:div w:id="288322716">
      <w:bodyDiv w:val="1"/>
      <w:marLeft w:val="0"/>
      <w:marRight w:val="0"/>
      <w:marTop w:val="0"/>
      <w:marBottom w:val="0"/>
      <w:divBdr>
        <w:top w:val="none" w:sz="0" w:space="0" w:color="auto"/>
        <w:left w:val="none" w:sz="0" w:space="0" w:color="auto"/>
        <w:bottom w:val="none" w:sz="0" w:space="0" w:color="auto"/>
        <w:right w:val="none" w:sz="0" w:space="0" w:color="auto"/>
      </w:divBdr>
    </w:div>
    <w:div w:id="362630433">
      <w:bodyDiv w:val="1"/>
      <w:marLeft w:val="0"/>
      <w:marRight w:val="0"/>
      <w:marTop w:val="0"/>
      <w:marBottom w:val="0"/>
      <w:divBdr>
        <w:top w:val="none" w:sz="0" w:space="0" w:color="auto"/>
        <w:left w:val="none" w:sz="0" w:space="0" w:color="auto"/>
        <w:bottom w:val="none" w:sz="0" w:space="0" w:color="auto"/>
        <w:right w:val="none" w:sz="0" w:space="0" w:color="auto"/>
      </w:divBdr>
    </w:div>
    <w:div w:id="375013080">
      <w:bodyDiv w:val="1"/>
      <w:marLeft w:val="0"/>
      <w:marRight w:val="0"/>
      <w:marTop w:val="0"/>
      <w:marBottom w:val="0"/>
      <w:divBdr>
        <w:top w:val="none" w:sz="0" w:space="0" w:color="auto"/>
        <w:left w:val="none" w:sz="0" w:space="0" w:color="auto"/>
        <w:bottom w:val="none" w:sz="0" w:space="0" w:color="auto"/>
        <w:right w:val="none" w:sz="0" w:space="0" w:color="auto"/>
      </w:divBdr>
    </w:div>
    <w:div w:id="388385418">
      <w:bodyDiv w:val="1"/>
      <w:marLeft w:val="0"/>
      <w:marRight w:val="0"/>
      <w:marTop w:val="0"/>
      <w:marBottom w:val="0"/>
      <w:divBdr>
        <w:top w:val="none" w:sz="0" w:space="0" w:color="auto"/>
        <w:left w:val="none" w:sz="0" w:space="0" w:color="auto"/>
        <w:bottom w:val="none" w:sz="0" w:space="0" w:color="auto"/>
        <w:right w:val="none" w:sz="0" w:space="0" w:color="auto"/>
      </w:divBdr>
    </w:div>
    <w:div w:id="391544750">
      <w:bodyDiv w:val="1"/>
      <w:marLeft w:val="0"/>
      <w:marRight w:val="0"/>
      <w:marTop w:val="0"/>
      <w:marBottom w:val="0"/>
      <w:divBdr>
        <w:top w:val="none" w:sz="0" w:space="0" w:color="auto"/>
        <w:left w:val="none" w:sz="0" w:space="0" w:color="auto"/>
        <w:bottom w:val="none" w:sz="0" w:space="0" w:color="auto"/>
        <w:right w:val="none" w:sz="0" w:space="0" w:color="auto"/>
      </w:divBdr>
    </w:div>
    <w:div w:id="470027124">
      <w:bodyDiv w:val="1"/>
      <w:marLeft w:val="0"/>
      <w:marRight w:val="0"/>
      <w:marTop w:val="0"/>
      <w:marBottom w:val="0"/>
      <w:divBdr>
        <w:top w:val="none" w:sz="0" w:space="0" w:color="auto"/>
        <w:left w:val="none" w:sz="0" w:space="0" w:color="auto"/>
        <w:bottom w:val="none" w:sz="0" w:space="0" w:color="auto"/>
        <w:right w:val="none" w:sz="0" w:space="0" w:color="auto"/>
      </w:divBdr>
    </w:div>
    <w:div w:id="517475403">
      <w:bodyDiv w:val="1"/>
      <w:marLeft w:val="0"/>
      <w:marRight w:val="0"/>
      <w:marTop w:val="0"/>
      <w:marBottom w:val="0"/>
      <w:divBdr>
        <w:top w:val="none" w:sz="0" w:space="0" w:color="auto"/>
        <w:left w:val="none" w:sz="0" w:space="0" w:color="auto"/>
        <w:bottom w:val="none" w:sz="0" w:space="0" w:color="auto"/>
        <w:right w:val="none" w:sz="0" w:space="0" w:color="auto"/>
      </w:divBdr>
    </w:div>
    <w:div w:id="550001707">
      <w:bodyDiv w:val="1"/>
      <w:marLeft w:val="0"/>
      <w:marRight w:val="0"/>
      <w:marTop w:val="0"/>
      <w:marBottom w:val="0"/>
      <w:divBdr>
        <w:top w:val="none" w:sz="0" w:space="0" w:color="auto"/>
        <w:left w:val="none" w:sz="0" w:space="0" w:color="auto"/>
        <w:bottom w:val="none" w:sz="0" w:space="0" w:color="auto"/>
        <w:right w:val="none" w:sz="0" w:space="0" w:color="auto"/>
      </w:divBdr>
    </w:div>
    <w:div w:id="662583484">
      <w:bodyDiv w:val="1"/>
      <w:marLeft w:val="0"/>
      <w:marRight w:val="0"/>
      <w:marTop w:val="0"/>
      <w:marBottom w:val="0"/>
      <w:divBdr>
        <w:top w:val="none" w:sz="0" w:space="0" w:color="auto"/>
        <w:left w:val="none" w:sz="0" w:space="0" w:color="auto"/>
        <w:bottom w:val="none" w:sz="0" w:space="0" w:color="auto"/>
        <w:right w:val="none" w:sz="0" w:space="0" w:color="auto"/>
      </w:divBdr>
    </w:div>
    <w:div w:id="701787073">
      <w:bodyDiv w:val="1"/>
      <w:marLeft w:val="0"/>
      <w:marRight w:val="0"/>
      <w:marTop w:val="0"/>
      <w:marBottom w:val="0"/>
      <w:divBdr>
        <w:top w:val="none" w:sz="0" w:space="0" w:color="auto"/>
        <w:left w:val="none" w:sz="0" w:space="0" w:color="auto"/>
        <w:bottom w:val="none" w:sz="0" w:space="0" w:color="auto"/>
        <w:right w:val="none" w:sz="0" w:space="0" w:color="auto"/>
      </w:divBdr>
    </w:div>
    <w:div w:id="847409076">
      <w:bodyDiv w:val="1"/>
      <w:marLeft w:val="0"/>
      <w:marRight w:val="0"/>
      <w:marTop w:val="0"/>
      <w:marBottom w:val="0"/>
      <w:divBdr>
        <w:top w:val="none" w:sz="0" w:space="0" w:color="auto"/>
        <w:left w:val="none" w:sz="0" w:space="0" w:color="auto"/>
        <w:bottom w:val="none" w:sz="0" w:space="0" w:color="auto"/>
        <w:right w:val="none" w:sz="0" w:space="0" w:color="auto"/>
      </w:divBdr>
    </w:div>
    <w:div w:id="873229344">
      <w:bodyDiv w:val="1"/>
      <w:marLeft w:val="0"/>
      <w:marRight w:val="0"/>
      <w:marTop w:val="0"/>
      <w:marBottom w:val="0"/>
      <w:divBdr>
        <w:top w:val="none" w:sz="0" w:space="0" w:color="auto"/>
        <w:left w:val="none" w:sz="0" w:space="0" w:color="auto"/>
        <w:bottom w:val="none" w:sz="0" w:space="0" w:color="auto"/>
        <w:right w:val="none" w:sz="0" w:space="0" w:color="auto"/>
      </w:divBdr>
    </w:div>
    <w:div w:id="878081530">
      <w:bodyDiv w:val="1"/>
      <w:marLeft w:val="0"/>
      <w:marRight w:val="0"/>
      <w:marTop w:val="0"/>
      <w:marBottom w:val="0"/>
      <w:divBdr>
        <w:top w:val="none" w:sz="0" w:space="0" w:color="auto"/>
        <w:left w:val="none" w:sz="0" w:space="0" w:color="auto"/>
        <w:bottom w:val="none" w:sz="0" w:space="0" w:color="auto"/>
        <w:right w:val="none" w:sz="0" w:space="0" w:color="auto"/>
      </w:divBdr>
    </w:div>
    <w:div w:id="902914750">
      <w:bodyDiv w:val="1"/>
      <w:marLeft w:val="0"/>
      <w:marRight w:val="0"/>
      <w:marTop w:val="0"/>
      <w:marBottom w:val="0"/>
      <w:divBdr>
        <w:top w:val="none" w:sz="0" w:space="0" w:color="auto"/>
        <w:left w:val="none" w:sz="0" w:space="0" w:color="auto"/>
        <w:bottom w:val="none" w:sz="0" w:space="0" w:color="auto"/>
        <w:right w:val="none" w:sz="0" w:space="0" w:color="auto"/>
      </w:divBdr>
    </w:div>
    <w:div w:id="982657881">
      <w:bodyDiv w:val="1"/>
      <w:marLeft w:val="0"/>
      <w:marRight w:val="0"/>
      <w:marTop w:val="0"/>
      <w:marBottom w:val="0"/>
      <w:divBdr>
        <w:top w:val="none" w:sz="0" w:space="0" w:color="auto"/>
        <w:left w:val="none" w:sz="0" w:space="0" w:color="auto"/>
        <w:bottom w:val="none" w:sz="0" w:space="0" w:color="auto"/>
        <w:right w:val="none" w:sz="0" w:space="0" w:color="auto"/>
      </w:divBdr>
    </w:div>
    <w:div w:id="1019548686">
      <w:bodyDiv w:val="1"/>
      <w:marLeft w:val="0"/>
      <w:marRight w:val="0"/>
      <w:marTop w:val="0"/>
      <w:marBottom w:val="0"/>
      <w:divBdr>
        <w:top w:val="none" w:sz="0" w:space="0" w:color="auto"/>
        <w:left w:val="none" w:sz="0" w:space="0" w:color="auto"/>
        <w:bottom w:val="none" w:sz="0" w:space="0" w:color="auto"/>
        <w:right w:val="none" w:sz="0" w:space="0" w:color="auto"/>
      </w:divBdr>
    </w:div>
    <w:div w:id="1060708591">
      <w:bodyDiv w:val="1"/>
      <w:marLeft w:val="0"/>
      <w:marRight w:val="0"/>
      <w:marTop w:val="0"/>
      <w:marBottom w:val="0"/>
      <w:divBdr>
        <w:top w:val="none" w:sz="0" w:space="0" w:color="auto"/>
        <w:left w:val="none" w:sz="0" w:space="0" w:color="auto"/>
        <w:bottom w:val="none" w:sz="0" w:space="0" w:color="auto"/>
        <w:right w:val="none" w:sz="0" w:space="0" w:color="auto"/>
      </w:divBdr>
    </w:div>
    <w:div w:id="1086271301">
      <w:bodyDiv w:val="1"/>
      <w:marLeft w:val="0"/>
      <w:marRight w:val="0"/>
      <w:marTop w:val="0"/>
      <w:marBottom w:val="0"/>
      <w:divBdr>
        <w:top w:val="none" w:sz="0" w:space="0" w:color="auto"/>
        <w:left w:val="none" w:sz="0" w:space="0" w:color="auto"/>
        <w:bottom w:val="none" w:sz="0" w:space="0" w:color="auto"/>
        <w:right w:val="none" w:sz="0" w:space="0" w:color="auto"/>
      </w:divBdr>
    </w:div>
    <w:div w:id="1146240596">
      <w:bodyDiv w:val="1"/>
      <w:marLeft w:val="0"/>
      <w:marRight w:val="0"/>
      <w:marTop w:val="0"/>
      <w:marBottom w:val="0"/>
      <w:divBdr>
        <w:top w:val="none" w:sz="0" w:space="0" w:color="auto"/>
        <w:left w:val="none" w:sz="0" w:space="0" w:color="auto"/>
        <w:bottom w:val="none" w:sz="0" w:space="0" w:color="auto"/>
        <w:right w:val="none" w:sz="0" w:space="0" w:color="auto"/>
      </w:divBdr>
    </w:div>
    <w:div w:id="1212881104">
      <w:bodyDiv w:val="1"/>
      <w:marLeft w:val="0"/>
      <w:marRight w:val="0"/>
      <w:marTop w:val="0"/>
      <w:marBottom w:val="0"/>
      <w:divBdr>
        <w:top w:val="none" w:sz="0" w:space="0" w:color="auto"/>
        <w:left w:val="none" w:sz="0" w:space="0" w:color="auto"/>
        <w:bottom w:val="none" w:sz="0" w:space="0" w:color="auto"/>
        <w:right w:val="none" w:sz="0" w:space="0" w:color="auto"/>
      </w:divBdr>
    </w:div>
    <w:div w:id="1220357729">
      <w:bodyDiv w:val="1"/>
      <w:marLeft w:val="0"/>
      <w:marRight w:val="0"/>
      <w:marTop w:val="0"/>
      <w:marBottom w:val="0"/>
      <w:divBdr>
        <w:top w:val="none" w:sz="0" w:space="0" w:color="auto"/>
        <w:left w:val="none" w:sz="0" w:space="0" w:color="auto"/>
        <w:bottom w:val="none" w:sz="0" w:space="0" w:color="auto"/>
        <w:right w:val="none" w:sz="0" w:space="0" w:color="auto"/>
      </w:divBdr>
    </w:div>
    <w:div w:id="1260455895">
      <w:bodyDiv w:val="1"/>
      <w:marLeft w:val="0"/>
      <w:marRight w:val="0"/>
      <w:marTop w:val="0"/>
      <w:marBottom w:val="0"/>
      <w:divBdr>
        <w:top w:val="none" w:sz="0" w:space="0" w:color="auto"/>
        <w:left w:val="none" w:sz="0" w:space="0" w:color="auto"/>
        <w:bottom w:val="none" w:sz="0" w:space="0" w:color="auto"/>
        <w:right w:val="none" w:sz="0" w:space="0" w:color="auto"/>
      </w:divBdr>
    </w:div>
    <w:div w:id="1263341019">
      <w:bodyDiv w:val="1"/>
      <w:marLeft w:val="0"/>
      <w:marRight w:val="0"/>
      <w:marTop w:val="0"/>
      <w:marBottom w:val="0"/>
      <w:divBdr>
        <w:top w:val="none" w:sz="0" w:space="0" w:color="auto"/>
        <w:left w:val="none" w:sz="0" w:space="0" w:color="auto"/>
        <w:bottom w:val="none" w:sz="0" w:space="0" w:color="auto"/>
        <w:right w:val="none" w:sz="0" w:space="0" w:color="auto"/>
      </w:divBdr>
    </w:div>
    <w:div w:id="1279988298">
      <w:bodyDiv w:val="1"/>
      <w:marLeft w:val="0"/>
      <w:marRight w:val="0"/>
      <w:marTop w:val="0"/>
      <w:marBottom w:val="0"/>
      <w:divBdr>
        <w:top w:val="none" w:sz="0" w:space="0" w:color="auto"/>
        <w:left w:val="none" w:sz="0" w:space="0" w:color="auto"/>
        <w:bottom w:val="none" w:sz="0" w:space="0" w:color="auto"/>
        <w:right w:val="none" w:sz="0" w:space="0" w:color="auto"/>
      </w:divBdr>
    </w:div>
    <w:div w:id="1378436045">
      <w:bodyDiv w:val="1"/>
      <w:marLeft w:val="0"/>
      <w:marRight w:val="0"/>
      <w:marTop w:val="0"/>
      <w:marBottom w:val="0"/>
      <w:divBdr>
        <w:top w:val="none" w:sz="0" w:space="0" w:color="auto"/>
        <w:left w:val="none" w:sz="0" w:space="0" w:color="auto"/>
        <w:bottom w:val="none" w:sz="0" w:space="0" w:color="auto"/>
        <w:right w:val="none" w:sz="0" w:space="0" w:color="auto"/>
      </w:divBdr>
    </w:div>
    <w:div w:id="1395011998">
      <w:bodyDiv w:val="1"/>
      <w:marLeft w:val="0"/>
      <w:marRight w:val="0"/>
      <w:marTop w:val="0"/>
      <w:marBottom w:val="0"/>
      <w:divBdr>
        <w:top w:val="none" w:sz="0" w:space="0" w:color="auto"/>
        <w:left w:val="none" w:sz="0" w:space="0" w:color="auto"/>
        <w:bottom w:val="none" w:sz="0" w:space="0" w:color="auto"/>
        <w:right w:val="none" w:sz="0" w:space="0" w:color="auto"/>
      </w:divBdr>
    </w:div>
    <w:div w:id="1550414397">
      <w:bodyDiv w:val="1"/>
      <w:marLeft w:val="0"/>
      <w:marRight w:val="0"/>
      <w:marTop w:val="0"/>
      <w:marBottom w:val="0"/>
      <w:divBdr>
        <w:top w:val="none" w:sz="0" w:space="0" w:color="auto"/>
        <w:left w:val="none" w:sz="0" w:space="0" w:color="auto"/>
        <w:bottom w:val="none" w:sz="0" w:space="0" w:color="auto"/>
        <w:right w:val="none" w:sz="0" w:space="0" w:color="auto"/>
      </w:divBdr>
    </w:div>
    <w:div w:id="1703743369">
      <w:bodyDiv w:val="1"/>
      <w:marLeft w:val="0"/>
      <w:marRight w:val="0"/>
      <w:marTop w:val="0"/>
      <w:marBottom w:val="0"/>
      <w:divBdr>
        <w:top w:val="none" w:sz="0" w:space="0" w:color="auto"/>
        <w:left w:val="none" w:sz="0" w:space="0" w:color="auto"/>
        <w:bottom w:val="none" w:sz="0" w:space="0" w:color="auto"/>
        <w:right w:val="none" w:sz="0" w:space="0" w:color="auto"/>
      </w:divBdr>
    </w:div>
    <w:div w:id="1723405301">
      <w:bodyDiv w:val="1"/>
      <w:marLeft w:val="0"/>
      <w:marRight w:val="0"/>
      <w:marTop w:val="0"/>
      <w:marBottom w:val="0"/>
      <w:divBdr>
        <w:top w:val="none" w:sz="0" w:space="0" w:color="auto"/>
        <w:left w:val="none" w:sz="0" w:space="0" w:color="auto"/>
        <w:bottom w:val="none" w:sz="0" w:space="0" w:color="auto"/>
        <w:right w:val="none" w:sz="0" w:space="0" w:color="auto"/>
      </w:divBdr>
    </w:div>
    <w:div w:id="1839927815">
      <w:bodyDiv w:val="1"/>
      <w:marLeft w:val="0"/>
      <w:marRight w:val="0"/>
      <w:marTop w:val="0"/>
      <w:marBottom w:val="0"/>
      <w:divBdr>
        <w:top w:val="none" w:sz="0" w:space="0" w:color="auto"/>
        <w:left w:val="none" w:sz="0" w:space="0" w:color="auto"/>
        <w:bottom w:val="none" w:sz="0" w:space="0" w:color="auto"/>
        <w:right w:val="none" w:sz="0" w:space="0" w:color="auto"/>
      </w:divBdr>
    </w:div>
    <w:div w:id="1848053446">
      <w:bodyDiv w:val="1"/>
      <w:marLeft w:val="0"/>
      <w:marRight w:val="0"/>
      <w:marTop w:val="0"/>
      <w:marBottom w:val="0"/>
      <w:divBdr>
        <w:top w:val="none" w:sz="0" w:space="0" w:color="auto"/>
        <w:left w:val="none" w:sz="0" w:space="0" w:color="auto"/>
        <w:bottom w:val="none" w:sz="0" w:space="0" w:color="auto"/>
        <w:right w:val="none" w:sz="0" w:space="0" w:color="auto"/>
      </w:divBdr>
    </w:div>
    <w:div w:id="1863743616">
      <w:bodyDiv w:val="1"/>
      <w:marLeft w:val="0"/>
      <w:marRight w:val="0"/>
      <w:marTop w:val="0"/>
      <w:marBottom w:val="0"/>
      <w:divBdr>
        <w:top w:val="none" w:sz="0" w:space="0" w:color="auto"/>
        <w:left w:val="none" w:sz="0" w:space="0" w:color="auto"/>
        <w:bottom w:val="none" w:sz="0" w:space="0" w:color="auto"/>
        <w:right w:val="none" w:sz="0" w:space="0" w:color="auto"/>
      </w:divBdr>
    </w:div>
    <w:div w:id="1872842212">
      <w:bodyDiv w:val="1"/>
      <w:marLeft w:val="0"/>
      <w:marRight w:val="0"/>
      <w:marTop w:val="0"/>
      <w:marBottom w:val="0"/>
      <w:divBdr>
        <w:top w:val="none" w:sz="0" w:space="0" w:color="auto"/>
        <w:left w:val="none" w:sz="0" w:space="0" w:color="auto"/>
        <w:bottom w:val="none" w:sz="0" w:space="0" w:color="auto"/>
        <w:right w:val="none" w:sz="0" w:space="0" w:color="auto"/>
      </w:divBdr>
    </w:div>
    <w:div w:id="1943219281">
      <w:bodyDiv w:val="1"/>
      <w:marLeft w:val="0"/>
      <w:marRight w:val="0"/>
      <w:marTop w:val="0"/>
      <w:marBottom w:val="0"/>
      <w:divBdr>
        <w:top w:val="none" w:sz="0" w:space="0" w:color="auto"/>
        <w:left w:val="none" w:sz="0" w:space="0" w:color="auto"/>
        <w:bottom w:val="none" w:sz="0" w:space="0" w:color="auto"/>
        <w:right w:val="none" w:sz="0" w:space="0" w:color="auto"/>
      </w:divBdr>
    </w:div>
    <w:div w:id="2058167074">
      <w:bodyDiv w:val="1"/>
      <w:marLeft w:val="0"/>
      <w:marRight w:val="0"/>
      <w:marTop w:val="0"/>
      <w:marBottom w:val="0"/>
      <w:divBdr>
        <w:top w:val="none" w:sz="0" w:space="0" w:color="auto"/>
        <w:left w:val="none" w:sz="0" w:space="0" w:color="auto"/>
        <w:bottom w:val="none" w:sz="0" w:space="0" w:color="auto"/>
        <w:right w:val="none" w:sz="0" w:space="0" w:color="auto"/>
      </w:divBdr>
    </w:div>
    <w:div w:id="2077848834">
      <w:bodyDiv w:val="1"/>
      <w:marLeft w:val="0"/>
      <w:marRight w:val="0"/>
      <w:marTop w:val="0"/>
      <w:marBottom w:val="0"/>
      <w:divBdr>
        <w:top w:val="none" w:sz="0" w:space="0" w:color="auto"/>
        <w:left w:val="none" w:sz="0" w:space="0" w:color="auto"/>
        <w:bottom w:val="none" w:sz="0" w:space="0" w:color="auto"/>
        <w:right w:val="none" w:sz="0" w:space="0" w:color="auto"/>
      </w:divBdr>
    </w:div>
    <w:div w:id="2095780405">
      <w:bodyDiv w:val="1"/>
      <w:marLeft w:val="0"/>
      <w:marRight w:val="0"/>
      <w:marTop w:val="0"/>
      <w:marBottom w:val="0"/>
      <w:divBdr>
        <w:top w:val="none" w:sz="0" w:space="0" w:color="auto"/>
        <w:left w:val="none" w:sz="0" w:space="0" w:color="auto"/>
        <w:bottom w:val="none" w:sz="0" w:space="0" w:color="auto"/>
        <w:right w:val="none" w:sz="0" w:space="0" w:color="auto"/>
      </w:divBdr>
    </w:div>
    <w:div w:id="2104450818">
      <w:bodyDiv w:val="1"/>
      <w:marLeft w:val="0"/>
      <w:marRight w:val="0"/>
      <w:marTop w:val="0"/>
      <w:marBottom w:val="0"/>
      <w:divBdr>
        <w:top w:val="none" w:sz="0" w:space="0" w:color="auto"/>
        <w:left w:val="none" w:sz="0" w:space="0" w:color="auto"/>
        <w:bottom w:val="none" w:sz="0" w:space="0" w:color="auto"/>
        <w:right w:val="none" w:sz="0" w:space="0" w:color="auto"/>
      </w:divBdr>
    </w:div>
    <w:div w:id="21228454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6931455-5C0A-4DBE-9193-ED417F13306F}">
  <we:reference id="WA200005502" version="1.0.0.11" store="Omex" storeType="OMEX"/>
  <we:alternateReferences>
    <we:reference id="WA200005502" version="1.0.0.11" store="WA200005502"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Asm26</b:Tag>
    <b:SourceType>JournalArticle</b:SourceType>
    <b:Guid>{27B70C8F-0146-44AF-B001-018DE63784A6}</b:Guid>
    <b:Title>journal-of-biotechnology</b:Title>
    <b:Year>October 2026</b:Year>
    <b:Author>
      <b:Author>
        <b:Corporate>Asma Abdi, ... Masoumeh Valipour</b:Corporate>
      </b:Author>
    </b:Author>
    <b:JournalName>sciencedirect</b:JournalName>
    <b:RefOrder>27</b:RefOrder>
  </b:Source>
  <b:Source>
    <b:Tag>SKr25</b:Tag>
    <b:SourceType>ConferenceProceedings</b:SourceType>
    <b:Guid>{A7F4DE05-E06F-4254-B516-ACAF8289C24F}</b:Guid>
    <b:Title>Revolutionizing Kitchen Gardening: A Comprehensive AIoT System for Organic Crop Automation and Plant Health Monitoring</b:Title>
    <b:Year>20-22 January 2025</b:Year>
    <b:Author>
      <b:Author>
        <b:NameList>
          <b:Person>
            <b:Last>al.</b:Last>
            <b:First>S.</b:First>
            <b:Middle>Krishnan et</b:Middle>
          </b:Person>
        </b:NameList>
      </b:Author>
    </b:Author>
    <b:ConferenceName>IEEE</b:ConferenceName>
    <b:City>Hyderabad, India</b:City>
    <b:RefOrder>28</b:RefOrder>
  </b:Source>
  <b:Source>
    <b:Tag>KRa22</b:Tag>
    <b:SourceType>ArticleInAPeriodical</b:SourceType>
    <b:Guid>{6BCAB292-638B-46B1-8CBD-271E4C3F0BE2}</b:Guid>
    <b:Title>Advances in Materials Science and EngineeringVolume 2022, Issue 1 1066535</b:Title>
    <b:Year>2022</b:Year>
    <b:Author>
      <b:Author>
        <b:NameList>
          <b:Person>
            <b:Last>Raja</b:Last>
            <b:First>K.</b:First>
          </b:Person>
        </b:NameList>
      </b:Author>
    </b:Author>
    <b:PeriodicalTitle>Development of Microbiology Plantation-Based Multimodal Segmentation for Smart Garden Using Machine Learning</b:PeriodicalTitle>
    <b:Month>10</b:Month>
    <b:Day>05</b:Day>
    <b:RefOrder>29</b:RefOrder>
  </b:Source>
  <b:Source>
    <b:Tag>Azm24</b:Tag>
    <b:SourceType>JournalArticle</b:SourceType>
    <b:Guid>{ABDC51F3-657E-41CD-8DC9-5714AE2A1C5B}</b:Guid>
    <b:Title>Artificial intelligence for assessing organic matter content and related soil properties</b:Title>
    <b:Year> Received 03 Apr 2024, Published online: 01 Jul 2024</b:Year>
    <b:Pages> 66A-73A |</b:Pages>
    <b:Author>
      <b:Author>
        <b:NameList>
          <b:Person>
            <b:Last>al.</b:Last>
            <b:First>Azmiri</b:First>
            <b:Middle>Jalil et</b:Middle>
          </b:Person>
        </b:NameList>
      </b:Author>
    </b:Author>
    <b:JournalName> Journal of Soil and Water Conservation</b:JournalName>
    <b:Volume>4</b:Volume>
    <b:RefOrder>30</b:RefOrder>
  </b:Source>
  <b:Source>
    <b:Tag>San21</b:Tag>
    <b:SourceType>JournalArticle</b:SourceType>
    <b:Guid>{202A8B5A-DFD8-4071-920A-3A6625C55D5F}</b:Guid>
    <b:Author>
      <b:Author>
        <b:NameList>
          <b:Person>
            <b:Last>Tsai</b:Last>
            <b:First>Sang-Bing</b:First>
          </b:Person>
        </b:NameList>
      </b:Author>
    </b:Author>
    <b:Title>Sustainable Tea Garden Ecotourism Based on the Multifunctionality of Organic Agriculture Based on Artificial Intelligence Technolog</b:Title>
    <b:JournalName>https://onlinelibrary.wiley.com/doi/full/10.1155/2021/8696490</b:JournalName>
    <b:Year> 27 September 2021</b:Year>
    <b:Volume>2021</b:Volume>
    <b:Issue>1</b:Issue>
    <b:RefOrder>31</b:RefOrder>
  </b:Source>
  <b:Source>
    <b:Tag>Bar96</b:Tag>
    <b:SourceType>Book</b:SourceType>
    <b:Guid>{3F497A40-F559-4CA2-A1A3-E52F68ABBF71}</b:Guid>
    <b:Author>
      <b:Author>
        <b:Corporate>Barbara W. Ellis, Fern Marshall Bradley, Helen Atthowe</b:Corporate>
      </b:Author>
    </b:Author>
    <b:Title>Rodale's Environment Action Bulletin</b:Title>
    <b:JournalName>The Organic Gardener's Handbook of Natural Insect and Disease Control</b:JournalName>
    <b:Year>1996</b:Year>
    <b:Publisher>"Rodale Books</b:Publisher>
    <b:RefOrder>32</b:RefOrder>
  </b:Source>
  <b:Source>
    <b:Tag>SHW26</b:Tag>
    <b:SourceType>JournalArticle</b:SourceType>
    <b:Guid>{EAA69A79-B0DD-40B5-BA6F-CF8B13FCC4BF}</b:Guid>
    <b:Author>
      <b:Author>
        <b:Corporate>SHWETA MESHRAM, Haryati Mansor, Tika Adhikari</b:Corporate>
      </b:Author>
    </b:Author>
    <b:Title>Recent advances in organic agriculture: innovations, challenges, and opportunities</b:Title>
    <b:Year>09 January 2026</b:Year>
    <b:JournalName>.frontiers</b:JournalName>
    <b:Volume>16</b:Volume>
    <b:RefOrder>33</b:RefOrder>
  </b:Source>
  <b:Source>
    <b:Tag>Gau23</b:Tag>
    <b:SourceType>JournalArticle</b:SourceType>
    <b:Guid>{A692D305-2801-40FB-93B6-D016014588FC}</b:Guid>
    <b:Author>
      <b:Author>
        <b:Corporate>Gauri Choudhari’s ,Pratik Dagale’, Isha Dashetwar</b:Corporate>
      </b:Author>
    </b:Author>
    <b:Title>IoT-based Smart Gardening System </b:Title>
    <b:JournalName>Journal of Physics Conference Series </b:JournalName>
    <b:Year>September 2023</b:Year>
    <b:RefOrder>34</b:RefOrder>
  </b:Source>
  <b:Source>
    <b:Tag>Taw22</b:Tag>
    <b:SourceType>JournalArticle</b:SourceType>
    <b:Guid>{A0252126-035C-4177-8C36-A3647554FED9}</b:Guid>
    <b:Title>Towards leveraging the role of machine learning and artificial intelligence in precision agriculture and smart farmin</b:Title>
    <b:JournalName>sciencedirect</b:JournalName>
    <b:Year> July 2022</b:Year>
    <b:Volume>198</b:Volume>
    <b:Author>
      <b:Author>
        <b:Corporate>Tawseef Ayoub Shaikh, Tabasum Rasool, Faisal Rasheed Lone</b:Corporate>
      </b:Author>
    </b:Author>
    <b:RefOrder>35</b:RefOrder>
  </b:Source>
  <b:Source>
    <b:Tag>Nit24</b:Tag>
    <b:SourceType>JournalArticle</b:SourceType>
    <b:Guid>{9324B3A9-1628-43F6-91AE-670DF380136E}</b:Guid>
    <b:Author>
      <b:Author>
        <b:Corporate>Nitin Liladhar Rane, Mallikarjuna Paramesha, Saurabh P. Choudhary,etc</b:Corporate>
      </b:Author>
    </b:Author>
    <b:Title>Machine Learning and Deep Learning for Big Data Analytics: A Review of Methods and Applications</b:Title>
    <b:JournalName>https://www.puiij.com/index.php/</b:JournalName>
    <b:Year>2024</b:Year>
    <b:Volume>2</b:Volume>
    <b:Issue>
		</b:Issue>
    <b:RefOrder>36</b:RefOrder>
  </b:Source>
  <b:Source>
    <b:Tag>Mun21</b:Tag>
    <b:SourceType>JournalArticle</b:SourceType>
    <b:Guid>{9841FE16-8760-4CD6-A5C9-358E06FC2B25}</b:Guid>
    <b:Author>
      <b:Author>
        <b:Corporate>Muneeb, Muhammad; Kwang-Man Ko; Young-Hoon, Park.</b:Corporate>
      </b:Author>
    </b:Author>
    <b:Title>A Fog Computing Architecture with Multi-Layer for Computing-Intensive IoT Applications</b:Title>
    <b:JournalName>.proquest</b:JournalName>
    <b:Year>2021</b:Year>
    <b:Volume>11</b:Volume>
    <b:Issue>  Applied Sciences; Basel Vol. 11, Iss. 24</b:Issue>
    <b:RefOrder>37</b:RefOrder>
  </b:Source>
  <b:Source>
    <b:Tag>Lan09</b:Tag>
    <b:SourceType>ConferenceProceedings</b:SourceType>
    <b:Guid>{7B7CA2D7-2FE7-4CDE-9099-05D63DE0FB5F}</b:Guid>
    <b:Title>Personalized e-Learning System Based on Multi-layer Architecture</b:Title>
    <b:Year>2009</b:Year>
    <b:Author>
      <b:Author>
        <b:NameList>
          <b:Person>
            <b:Last>Li-na</b:Last>
            <b:First>Lan</b:First>
          </b:Person>
        </b:NameList>
      </b:Author>
    </b:Author>
    <b:ConferenceName>.ieee.org</b:ConferenceName>
    <b:City>Beijing, China</b:City>
    <b:RefOrder>38</b:RefOrder>
  </b:Source>
  <b:Source>
    <b:Tag>LIM19</b:Tag>
    <b:SourceType>JournalArticle</b:SourceType>
    <b:Guid>{039CBBDE-4846-47B9-AC6B-A71F70B9E4C5}</b:Guid>
    <b:Title>An Innovative Smart Irrigation Using Embedded and Regression-Based Machine Learning Technologies for Improving Water Security and Sustainability</b:Title>
    <b:Year>2019</b:Year>
    <b:Author>
      <b:Author>
        <b:Corporate>LIMAS Laboratory, Faculty of Sciences Dhar El Mahraz, Sidi Mohamed Ben Abdellah (SMBA) University, Fes, Morocco</b:Corporate>
      </b:Author>
    </b:Author>
    <b:JournalName>ieee.org</b:JournalName>
    <b:Volume>13</b:Volume>
    <b:RefOrder>39</b:RefOrder>
  </b:Source>
  <b:Source>
    <b:Tag>Pri25</b:Tag>
    <b:SourceType>JournalArticle</b:SourceType>
    <b:Guid>{21190469-5381-4834-9024-1282F0A873FB}</b:Guid>
    <b:Author>
      <b:Author>
        <b:Corporate>Priyanka Sharma, Pankaj Dadheech, Nagender Aneja</b:Corporate>
      </b:Author>
    </b:Author>
    <b:Title>Predicting Agriculture Yields Based on Machine Learning Using Regression and Deep Learning</b:Title>
    <b:JournalName>IEEE.org</b:JournalName>
    <b:Year>2025</b:Year>
    <b:Volume>11</b:Volume>
    <b:Issue>IEEE</b:Issue>
    <b:RefOrder>40</b:RefOrder>
  </b:Source>
  <b:Source>
    <b:Tag>Ant25</b:Tag>
    <b:SourceType>ConferenceProceedings</b:SourceType>
    <b:Guid>{E8EE0997-098E-49D0-8029-A71D0D96C68C}</b:Guid>
    <b:Title>DEVELOPMENT OF AN INTELLIGENT KNOWLEDGE MANAGEMENT SYSTEM FOR SUSTAINABLE ORGANIC AGRICULTURE</b:Title>
    <b:Year>Dates: 30 June-2 July, 2025</b:Year>
    <b:Author>
      <b:Author>
        <b:Corporate>Antonios Stamatakis,  Ilias Logothetis, etc</b:Corporate>
      </b:Author>
    </b:Author>
    <b:ConferenceName>https://library.iated.org/</b:ConferenceName>
    <b:City> Palma, Spain</b:City>
    <b:RefOrder>41</b:RefOrder>
  </b:Source>
  <b:Source>
    <b:Tag>Vla25</b:Tag>
    <b:SourceType>JournalArticle</b:SourceType>
    <b:Guid>{8B332046-72A3-4455-93BE-033310D1A34B}</b:Guid>
    <b:Title>Architectural tactics to achieve quality attributes of machine-learning-enabled systems: a systematic literature review</b:Title>
    <b:Year>, May 2025,</b:Year>
    <b:Author>
      <b:Author>
        <b:Corporate>Vladislav Indykov,  Daniel Strüber , Rebekka Wohlrab </b:Corporate>
      </b:Author>
    </b:Author>
    <b:JournalName>sciencedirect</b:JournalName>
    <b:Volume>Volume 223, May 2025,</b:Volume>
    <b:RefOrder>42</b:RefOrder>
  </b:Source>
  <b:Source>
    <b:Tag>Ritce</b:Tag>
    <b:SourceType>ConferenceProceedings</b:SourceType>
    <b:Guid>{BCB2456C-3ABE-4317-AEC3-7776EFF5C324}</b:Guid>
    <b:Title>Role of Artificial Intelligence and Precision Agriculture in Organic Farming: A Review</b:Title>
    <b:City> Mohali, India</b:City>
    <b:Year>2025 International Conference</b:Year>
    <b:Author>
      <b:Author>
        <b:Corporate>Riti Mahajan; Mohit Angurala</b:Corporate>
      </b:Author>
    </b:Author>
    <b:ConferenceName>ieee.org</b:ConferenceName>
    <b:RefOrder>43</b:RefOrder>
  </b:Source>
  <b:Source>
    <b:Tag>Kus25</b:Tag>
    <b:SourceType>BookSection</b:SourceType>
    <b:Guid>{72CC9FCB-FB89-4B85-AF57-582612E09A74}</b:Guid>
    <b:Title>Artificial Intelligence and Machine Learning in Agriculture: Novel Techniques, Implementation Strategies, and Application</b:Title>
    <b:Year>18 November 2025</b:Year>
    <b:Author>
      <b:Author>
        <b:Corporate>Kushagra Agrawal, Navneet Kumar</b:Corporate>
      </b:Author>
    </b:Author>
    <b:BookTitle>Computational Intelligence and Image Processing in Agriculture: Applications and Innovations</b:BookTitle>
    <b:Pages>chapter 4</b:Pages>
    <b:Publisher>https://onlinelibrary.wiley.com/doi/abs/10.1002/9781394320905.ch04</b:Publisher>
    <b:RefOrder>1</b:RefOrder>
  </b:Source>
  <b:Source>
    <b:Tag>Gua17</b:Tag>
    <b:SourceType>JournalArticle</b:SourceType>
    <b:Guid>{20F470EB-1CA5-48E3-B112-E98B321CCF8D}</b:Guid>
    <b:Title>Automatic Image-Based Plant Disease Severity Estimation Using Deep Learning</b:Title>
    <b:Year>2017</b:Year>
    <b:Author>
      <b:Author>
        <b:Corporate>Guan Wang, Yu Sun, Jianxin Wang</b:Corporate>
      </b:Author>
    </b:Author>
    <b:PeriodicalTitle>Computational Intelligence and Neuroscience</b:PeriodicalTitle>
    <b:Month>o7</b:Month>
    <b:Day>05</b:Day>
    <b:JournalName>https://onlinelibrary.wiley.com/doi/full/10.1155/2017/2917536, open asscss</b:JournalName>
    <b:Issue>1</b:Issue>
    <b:RefOrder>44</b:RefOrder>
  </b:Source>
  <b:Source>
    <b:Tag>Zhi25</b:Tag>
    <b:SourceType>JournalArticle</b:SourceType>
    <b:Guid>{3CA4AFC1-83C4-4589-841F-F4C120F686DC}</b:Guid>
    <b:Author>
      <b:Author>
        <b:Corporate> Zhijie Cao,Shantong Sun *ORCID andXu Bao</b:Corporate>
      </b:Author>
    </b:Author>
    <b:Title>Journals  Applied Sciences  </b:Title>
    <b:JournalName>https://www.mdpi.com/</b:JournalName>
    <b:Year>2025</b:Year>
    <b:Volume>15</b:Volume>
    <b:Issue>15</b:Issue>
    <b:RefOrder>2</b:RefOrder>
  </b:Source>
  <b:Source>
    <b:Tag>ETL21</b:Tag>
    <b:SourceType>JournalArticle</b:SourceType>
    <b:Guid>{C7A77588-BC52-49F4-BDDD-527339620AD8}</b:Guid>
    <b:Author>
      <b:Author>
        <b:Corporate>E.T. Lammerts van Bueren,P.C. Struik &amp;E. Jacobsen</b:Corporate>
      </b:Author>
    </b:Author>
    <b:Title>Ecological concepts in organic farming and their consequences for an organic crop ideotype</b:Title>
    <b:JournalName> NJAS: Impact in Agricultural and Life Sciences</b:JournalName>
    <b:Year>2021</b:Year>
    <b:Pages>1-26</b:Pages>
    <b:Volume>50</b:Volume>
    <b:Issue>1</b:Issue>
    <b:RefOrder>3</b:RefOrder>
  </b:Source>
  <b:Source>
    <b:Tag>Nig07</b:Tag>
    <b:SourceType>DocumentFromInternetSite</b:SourceType>
    <b:Guid>{0DEDD099-A5C9-41F9-8CD2-54FA49469647}</b:Guid>
    <b:Title>Organic Agriculture and the Environmental Stability of Food Supply</b:Title>
    <b:Year>2007</b:Year>
    <b:YearAccessed>2026</b:YearAccessed>
    <b:MonthAccessed>07</b:MonthAccessed>
    <b:DayAccessed>15</b:DayAccessed>
    <b:URL>ftp://ftp.fao.org/paia/organicag/ofs/OFS-2007-3.pdf</b:URL>
    <b:Author>
      <b:Author>
        <b:Corporate>Niggli, Urs; Earley, Jane and Ogorzalek, Kevin </b:Corporate>
      </b:Author>
    </b:Author>
    <b:RefOrder>4</b:RefOrder>
  </b:Source>
  <b:Source>
    <b:Tag>Sye24</b:Tag>
    <b:SourceType>ConferenceProceedings</b:SourceType>
    <b:Guid>{4AB91197-2E9D-478C-B851-795CB40C68B1}</b:Guid>
    <b:Title>Artificial Intelligence (AI), Machine Learning (ML) &amp; Deep Learning (DL): A Comprehensive Overview on Techniques, Applications and Research Directions</b:Title>
    <b:Year>2024</b:Year>
    <b:Author>
      <b:Author>
        <b:Corporate>Syed Mohtashim Mian; Mohammad Shuaib Khan; Mohd Shawez; Amandeep Kaur</b:Corporate>
      </b:Author>
    </b:Author>
    <b:ConferenceName>.ieee.org/</b:ConferenceName>
    <b:City>Coimbatore, India</b:City>
    <b:RefOrder>45</b:RefOrder>
  </b:Source>
  <b:Source>
    <b:Tag>Ana25</b:Tag>
    <b:SourceType>JournalArticle</b:SourceType>
    <b:Guid>{B53265BD-77FC-4B0D-AD1A-C957FB3FFDA2}</b:Guid>
    <b:Title>Developing Sustainability Problem-Solving Skills Through Internet of Things Projects</b:Title>
    <b:Year>2025</b:Year>
    <b:Author>
      <b:Author>
        <b:Corporate> Ana Todorova 1,*ORCID,Irina Kostadinova 1ORCID andSvetlana Stefanova</b:Corporate>
      </b:Author>
    </b:Author>
    <b:JournalName>https://doi.org/10.3390/su172210367</b:JournalName>
    <b:Volume>17</b:Volume>
    <b:Issue>19</b:Issue>
    <b:RefOrder>5</b:RefOrder>
  </b:Source>
  <b:Source>
    <b:Tag>Mon25</b:Tag>
    <b:SourceType>JournalArticle</b:SourceType>
    <b:Guid>{E7CB5176-5510-4B4D-9F37-5BBED47289BB}</b:Guid>
    <b:Author>
      <b:Author>
        <b:Corporate>Monica Dutta; Deepali Gupta; Sumegh Tharewal; Deepam Goyal; Jasminder Kaur Sandhu; Manjit Kaur</b:Corporate>
      </b:Author>
    </b:Author>
    <b:Title>Internet of Things-Based Smart Precision Farming in Soilless Agriculture: Opportunities and Challenges for Global Food Security</b:Title>
    <b:JournalName>IEEE</b:JournalName>
    <b:Year>2025</b:Year>
    <b:Pages>Page(s): 34238 - 34268</b:Pages>
    <b:Volume>13</b:Volume>
    <b:RefOrder>6</b:RefOrder>
  </b:Source>
  <b:Source>
    <b:Tag>Moh24</b:Tag>
    <b:SourceType>Book</b:SourceType>
    <b:Guid>{DDB6EFF9-2417-4DC5-BD25-72968AD238EE}</b:Guid>
    <b:Title>Artificial Intelligence and Internet of Things in Smart Farming</b:Title>
    <b:Year>2024</b:Year>
    <b:Author>
      <b:Author>
        <b:Corporate>Mohamed Abdel-Basset, Hossam Hawash, Laila Abdel-Fatah · </b:Corporate>
      </b:Author>
    </b:Author>
    <b:Publisher>CRC Press</b:Publisher>
    <b:RefOrder>8</b:RefOrder>
  </b:Source>
  <b:Source>
    <b:Tag>byE23</b:Tag>
    <b:SourceType>JournalArticle</b:SourceType>
    <b:Guid>{759F41AD-BFE6-4386-A0AC-7D1BB6576F72}</b:Guid>
    <b:Title>The Path to Smart Farming: Innovations and Opportunities in Precision Agriculture</b:Title>
    <b:Year>2023</b:Year>
    <b:Author>
      <b:Author>
        <b:Corporate>by E. M. B. M. Karunathilake 1,Anh Tuan Le 1ORCID,Seong Heo 2ORCID,Yong Suk Chung 1,*ORCID andSheikh Mansoor 1,*</b:Corporate>
      </b:Author>
    </b:Author>
    <b:JournalName>https://www.mdpi.com/</b:JournalName>
    <b:Volume>13</b:Volume>
    <b:Issue>8</b:Issue>
    <b:RefOrder>9</b:RefOrder>
  </b:Source>
  <b:Source>
    <b:Tag>Inv26</b:Tag>
    <b:SourceType>JournalArticle</b:SourceType>
    <b:Guid>{FE1327FD-52BA-4C98-926A-26B24E191430}</b:Guid>
    <b:Title>Investigation of Emerging Technologies in Agriculture: An In-depth Look at Smart Farming, Nano-agriculture, AI, and Big Data</b:Title>
    <b:JournalName> Journal of Biosystems Engineering</b:JournalName>
    <b:Year>2026</b:Year>
    <b:RefOrder>7</b:RefOrder>
  </b:Source>
  <b:Source>
    <b:Tag>Dil16</b:Tag>
    <b:SourceType>Book</b:SourceType>
    <b:Guid>{FF29818E-5A3F-410A-BA9D-10B34E7C8573}</b:Guid>
    <b:Title>Organic Farming for Sustainable Agriculture</b:Title>
    <b:Year>2016</b:Year>
    <b:Author>
      <b:Author>
        <b:NameList>
          <b:Person>
            <b:Last>Nandwani</b:Last>
            <b:First>Dilip</b:First>
          </b:Person>
        </b:NameList>
      </b:Author>
    </b:Author>
    <b:Publisher>https://link.springer.com/book/10.1007/978-3-319-26803-3</b:Publisher>
    <b:RefOrder>10</b:RefOrder>
  </b:Source>
  <b:Source>
    <b:Tag>Des</b:Tag>
    <b:SourceType>ConferenceProceedings</b:SourceType>
    <b:Guid>{7AA54D54-5AFF-483B-851A-692D4F7874FE}</b:Guid>
    <b:Title>Design Science Research Evaluation</b:Title>
    <b:ConferenceName>springer.com/</b:ConferenceName>
    <b:RefOrder>11</b:RefOrder>
  </b:Source>
  <b:Source>
    <b:Tag>Tim22</b:Tag>
    <b:SourceType>Book</b:SourceType>
    <b:Guid>{678E5D57-D00D-456E-8A86-5F4FD4240E8F}</b:Guid>
    <b:Title>Model-Based System Architecture</b:Title>
    <b:Year>2022</b:Year>
    <b:Author>
      <b:Author>
        <b:Corporate>Tim Weilkiens, Jesko G. Lamm, Stephan Roth, Markus Walker</b:Corporate>
      </b:Author>
    </b:Author>
    <b:Publisher>Wiley</b:Publisher>
    <b:RefOrder>12</b:RefOrder>
  </b:Source>
  <b:Source>
    <b:Tag>Mar21</b:Tag>
    <b:SourceType>JournalArticle</b:SourceType>
    <b:Guid>{46543F46-E59E-4FC0-B916-9D42B99BA2B8}</b:Guid>
    <b:Title>Computer Vision, IoT and Data Fusion for Crop Disease Detection Using Machine Learning: A Survey and Ongoing Research</b:Title>
    <b:Year>2021</b:Year>
    <b:Author>
      <b:Author>
        <b:Corporate> Maryam Ouhami 1,2,*ORCID,Adel Hafiane 2ORCID,Youssef Es-Saady2021</b:Corporate>
      </b:Author>
    </b:Author>
    <b:JournalName>https://www.mdpi.com/</b:JournalName>
    <b:Volume>13</b:Volume>
    <b:Issue>13</b:Issue>
    <b:RefOrder>13</b:RefOrder>
  </b:Source>
  <b:Source>
    <b:Tag>Abb24</b:Tag>
    <b:SourceType>JournalArticle</b:SourceType>
    <b:Guid>{4926AE82-C26E-4DFF-A1F9-C9EED8F06F82}</b:Guid>
    <b:Author>
      <b:Author>
        <b:Corporate>Abbas Jafar , Nabila Bibi , Rizwan Ali Naqvi  etc</b:Corporate>
      </b:Author>
    </b:Author>
    <b:Title>Revolutionizing agriculture with artificial intelligence: plant disease detection methods, applications, and their limitations</b:Title>
    <b:JournalName>https://www.frontiersin.org/</b:JournalName>
    <b:Year>2024</b:Year>
    <b:Volume>15</b:Volume>
    <b:RefOrder>14</b:RefOrder>
  </b:Source>
  <b:Source>
    <b:Tag>Ghu24</b:Tag>
    <b:SourceType>JournalArticle</b:SourceType>
    <b:Guid>{8D44812D-BD4C-4B20-A6B5-CF76C67A359C}</b:Guid>
    <b:Author>
      <b:Author>
        <b:Corporate>Ghulam Mohyuddin; Muhammad Adnan Khan; Abdul Haseeb; Shahzadi Mahpara; Muhammad Waseem; Ahmed Mohammed</b:Corporate>
      </b:Author>
    </b:Author>
    <b:Title>Evaluation of Machine Learning Approaches for Precision Farming in Smart Agriculture System: A Comprehensive Review</b:Title>
    <b:JournalName>.ieee.org/</b:JournalName>
    <b:Year>2024</b:Year>
    <b:Volume>12</b:Volume>
    <b:RefOrder>15</b:RefOrder>
  </b:Source>
  <b:Source>
    <b:Tag>Cha25</b:Tag>
    <b:SourceType>JournalArticle</b:SourceType>
    <b:Guid>{D22D43DE-425C-4045-9369-F94AA3897131}</b:Guid>
    <b:Author>
      <b:Author>
        <b:Corporate>Chao Zhang, Quansheng Ge, Wim Thiery, Yan Li, Shushi Peng, Guoyong Leng, Guosong Zhao, Zhenong Jin, Wei Li, Kun Zhang, Xuezhen Zhang, Songjun Han, Geli Zhang, Xiangming Xiao &amp; Jinwei Dong</b:Corporate>
      </b:Author>
    </b:Author>
    <b:Title>Irrigation cooling effect reduced by water-saving practices</b:Title>
    <b:JournalName>https://www.nature.com/articles/</b:JournalName>
    <b:Year>2025</b:Year>
    <b:RefOrder>16</b:RefOrder>
  </b:Source>
  <b:Source>
    <b:Tag>Ser19</b:Tag>
    <b:SourceType>JournalArticle</b:SourceType>
    <b:Guid>{D1249E50-A4D2-4828-A838-E55BED6506C0}</b:Guid>
    <b:Author>
      <b:Author>
        <b:Corporate>Sergio M. Vicente-Serrano, Tim R. McVicar, Diego G. Miralles, Yuting Yang, Miquel Tomas-Burguera</b:Corporate>
      </b:Author>
    </b:Author>
    <b:Title>Unraveling the influence of atmospheric evaporative demand on drought and its response to climate change</b:Title>
    <b:JournalName>https://wires.onlinelibrary.wiley.com/</b:JournalName>
    <b:Year>2019</b:Year>
    <b:Volume>11</b:Volume>
    <b:Issue>2</b:Issue>
    <b:RefOrder>17</b:RefOrder>
  </b:Source>
  <b:Source>
    <b:Tag>Jav18</b:Tag>
    <b:SourceType>JournalArticle</b:SourceType>
    <b:Guid>{168FFA0D-EFC6-4EBC-AEE6-EABF9A952869}</b:Guid>
    <b:Author>
      <b:Author>
        <b:Corporate>Javier Lozano-Parra, Manuel Pulido 2ORCID,Carlos Lozano-Fondón 3ORCID and Susanne Schnabel</b:Corporate>
      </b:Author>
    </b:Author>
    <b:Title>How do Soil Moisture and Vegetation Covers Influence Soil Temperature in Drylands of Mediterranean Regions?</b:Title>
    <b:JournalName>https://www.mdpi.com/</b:JournalName>
    <b:Year>2018</b:Year>
    <b:Volume>10</b:Volume>
    <b:Issue>12</b:Issue>
    <b:RefOrder>18</b:RefOrder>
  </b:Source>
  <b:Source>
    <b:Tag>And13</b:Tag>
    <b:SourceType>Book</b:SourceType>
    <b:Guid>{89B445C1-0B5B-4D45-87EE-E5D6648CA3CC}</b:Guid>
    <b:Title>Contemporary Studies in Environmental and Indigenous Pedagogies</b:Title>
    <b:Year>2013</b:Year>
    <b:Author>
      <b:Author>
        <b:Corporate>Andrejs Kulnieks, Dan Roronhiakewen Longboat, Kelly Young</b:Corporate>
      </b:Author>
    </b:Author>
    <b:Publisher>springer.com/</b:Publisher>
    <b:RefOrder>19</b:RefOrder>
  </b:Source>
  <b:Source>
    <b:Tag>Eth24</b:Tag>
    <b:SourceType>JournalArticle</b:SourceType>
    <b:Guid>{5A3632A7-4941-4D08-B035-B25E11C74463}</b:Guid>
    <b:Title>Ethical approaches in designing autonomous and intelligent systems: a comprehensive survey towards responsible development</b:Title>
    <b:Year>2024</b:Year>
    <b:Pages>2703–2716 </b:Pages>
    <b:JournalName>springer.com/</b:JournalName>
    <b:Volume>40</b:Volume>
    <b:RefOrder>20</b:RefOrder>
  </b:Source>
  <b:Source>
    <b:Tag>Kaz25</b:Tag>
    <b:SourceType>JournalArticle</b:SourceType>
    <b:Guid>{36098266-8EA5-4300-AE4F-A6B1CEBEA1C4}</b:Guid>
    <b:Author>
      <b:Author>
        <b:Corporate>Kazi Naimur Rahman, Sajal Chandra Banik</b:Corporate>
      </b:Author>
    </b:Author>
    <b:Title>A real time monitoring system for accurate plant leaves disease detection using deep learning</b:Title>
    <b:JournalName>https://www.sciencedirect.com/science/article</b:JournalName>
    <b:Year>2025</b:Year>
    <b:Volume>1</b:Volume>
    <b:Issue>14</b:Issue>
    <b:RefOrder>21</b:RefOrder>
  </b:Source>
  <b:Source>
    <b:Tag>Ner26</b:Tag>
    <b:SourceType>JournalArticle</b:SourceType>
    <b:Guid>{D4A11133-4650-49B7-AA7F-FE03B5550978}</b:Guid>
    <b:Author>
      <b:Author>
        <b:Corporate>Nergis Gulzar Abbasi, Aiman Khan Nazir, Sadia Ali, Hamza Iqbal, Atif Ali, Asghar Ali Shah, Sagheer Abbas, Muhammad Adnan Khan</b:Corporate>
      </b:Author>
    </b:Author>
    <b:Title>Web-Based Sustainable Detection and Treatment Recommendation System for Wheat Plant Diseases Using Convolutional Neural Networks</b:Title>
    <b:JournalName>https://onlinelibrary.wiley.com/</b:JournalName>
    <b:Year>14 January 2026</b:Year>
    <b:Volume>14</b:Volume>
    <b:Issue>1</b:Issue>
    <b:RefOrder>22</b:RefOrder>
  </b:Source>
  <b:Source>
    <b:Tag>BLi25</b:Tag>
    <b:SourceType>JournalArticle</b:SourceType>
    <b:Guid>{954113C9-B17C-4FE8-88D0-DDF1DDA6D097}</b:Guid>
    <b:Author>
      <b:Author>
        <b:NameList>
          <b:Person>
            <b:Last>B. Lima and R. Pinto</b:Last>
          </b:Person>
        </b:NameList>
      </b:Author>
    </b:Author>
    <b:Title>Current Challenges and Future Perspectives in Testing IoT Systems: A Comprehensive Review</b:Title>
    <b:JournalName>IEEE</b:JournalName>
    <b:Year>2025</b:Year>
    <b:Pages>22-47</b:Pages>
    <b:Volume>3</b:Volume>
    <b:RefOrder>23</b:RefOrder>
  </b:Source>
  <b:Source>
    <b:Tag>Enh</b:Tag>
    <b:SourceType>JournalArticle</b:SourceType>
    <b:Guid>{B9B4355D-E7F6-49C6-9093-5052B912F6B9}</b:Guid>
    <b:Title>Enhancing computational efficiency in digital twins: a survey of techniques and challenges for fast inference</b:Title>
    <b:JournalName>spring.org</b:JournalName>
    <b:RefOrder>24</b:RefOrder>
  </b:Source>
  <b:Source>
    <b:Tag>Oli20</b:Tag>
    <b:SourceType>JournalArticle</b:SourceType>
    <b:Guid>{3602E8AF-0CFA-4710-99F4-2FE9866BD8E8}</b:Guid>
    <b:Author>
      <b:Author>
        <b:Corporate>Olivier Debauche ,Saïd Mahmoudi , Meryem Elmoulat , Ahmed Mahmoudi etc</b:Corporate>
      </b:Author>
    </b:Author>
    <b:Title>Edge AI-IoT Pivot Irrigation, Plant Diseases, and Pests Identification</b:Title>
    <b:JournalName>https://www.sciencedirect.com/science/articl</b:JournalName>
    <b:Year>2020</b:Year>
    <b:Pages>40-48</b:Pages>
    <b:Volume>17</b:Volume>
    <b:RefOrder>25</b:RefOrder>
  </b:Source>
  <b:Source>
    <b:Tag>Placeholder1</b:Tag>
    <b:SourceType>JournalArticle</b:SourceType>
    <b:Guid>{82884EC7-161D-4D45-BE6E-FAC2B455DCF4}</b:Guid>
    <b:RefOrder>26</b:RefOrder>
  </b:Source>
</b:Sources>
</file>

<file path=customXml/itemProps1.xml><?xml version="1.0" encoding="utf-8"?>
<ds:datastoreItem xmlns:ds="http://schemas.openxmlformats.org/officeDocument/2006/customXml" ds:itemID="{BD274A39-56E0-41BF-B0F8-9CCEBE0620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753</TotalTime>
  <Pages>1</Pages>
  <Words>10615</Words>
  <Characters>60508</Characters>
  <Application>Microsoft Office Word</Application>
  <DocSecurity>0</DocSecurity>
  <Lines>504</Lines>
  <Paragraphs>141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Innovative Organic Gardening Using Artificial Intelligence &amp; Machine Learning</dc:title>
  <dc:subject/>
  <dc:creator>Ghazala Firdous (2243660)</dc:creator>
  <cp:keywords/>
  <dc:description/>
  <cp:lastModifiedBy>Ghazala Firdous (2243660)</cp:lastModifiedBy>
  <cp:revision>292</cp:revision>
  <dcterms:created xsi:type="dcterms:W3CDTF">2026-08-07T19:17:00Z</dcterms:created>
  <dcterms:modified xsi:type="dcterms:W3CDTF">2026-08-10T11:16:00Z</dcterms:modified>
</cp:coreProperties>
</file>