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color w:val="F07F09" w:themeColor="accent1"/>
          <w:lang w:val="en-GB"/>
        </w:rPr>
        <w:id w:val="-1092614619"/>
        <w:docPartObj>
          <w:docPartGallery w:val="Cover Pages"/>
          <w:docPartUnique/>
        </w:docPartObj>
      </w:sdtPr>
      <w:sdtEndPr>
        <w:rPr>
          <w:color w:val="auto"/>
        </w:rPr>
      </w:sdtEndPr>
      <w:sdtContent>
        <w:p w14:paraId="2CD44C2E" w14:textId="58A2E301" w:rsidR="00374AB5" w:rsidRDefault="00374AB5">
          <w:pPr>
            <w:pStyle w:val="NoSpacing"/>
            <w:spacing w:before="1540" w:after="240"/>
            <w:jc w:val="center"/>
            <w:rPr>
              <w:color w:val="F07F09" w:themeColor="accent1"/>
            </w:rPr>
          </w:pPr>
          <w:r>
            <w:rPr>
              <w:noProof/>
              <w:color w:val="F07F09" w:themeColor="accent1"/>
            </w:rPr>
            <w:drawing>
              <wp:inline distT="0" distB="0" distL="0" distR="0" wp14:anchorId="60D4BF07" wp14:editId="5CB15AD7">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4"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F07F09" w:themeColor="accent1"/>
              <w:sz w:val="72"/>
              <w:szCs w:val="72"/>
            </w:rPr>
            <w:alias w:val="Title"/>
            <w:tag w:val=""/>
            <w:id w:val="1735040861"/>
            <w:placeholder>
              <w:docPart w:val="FEC76CAD5306431ABBDD68655E1D1FB6"/>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677B571A" w14:textId="59CA3752" w:rsidR="00374AB5" w:rsidRDefault="00374AB5">
              <w:pPr>
                <w:pStyle w:val="NoSpacing"/>
                <w:pBdr>
                  <w:top w:val="single" w:sz="6" w:space="6" w:color="F07F09" w:themeColor="accent1"/>
                  <w:bottom w:val="single" w:sz="6" w:space="6" w:color="F07F09" w:themeColor="accent1"/>
                </w:pBdr>
                <w:spacing w:after="240"/>
                <w:jc w:val="center"/>
                <w:rPr>
                  <w:rFonts w:asciiTheme="majorHAnsi" w:eastAsiaTheme="majorEastAsia" w:hAnsiTheme="majorHAnsi" w:cstheme="majorBidi"/>
                  <w:caps/>
                  <w:color w:val="F07F09" w:themeColor="accent1"/>
                  <w:sz w:val="80"/>
                  <w:szCs w:val="80"/>
                </w:rPr>
              </w:pPr>
              <w:r>
                <w:rPr>
                  <w:rFonts w:asciiTheme="majorHAnsi" w:eastAsiaTheme="majorEastAsia" w:hAnsiTheme="majorHAnsi" w:cstheme="majorBidi"/>
                  <w:caps/>
                  <w:color w:val="F07F09" w:themeColor="accent1"/>
                  <w:sz w:val="72"/>
                  <w:szCs w:val="72"/>
                </w:rPr>
                <w:t>aCTIVITY PLAN</w:t>
              </w:r>
            </w:p>
          </w:sdtContent>
        </w:sdt>
        <w:p w14:paraId="2714B79D" w14:textId="77777777" w:rsidR="00374AB5" w:rsidRDefault="00374AB5">
          <w:pPr>
            <w:pStyle w:val="NoSpacing"/>
            <w:spacing w:before="480"/>
            <w:jc w:val="center"/>
            <w:rPr>
              <w:color w:val="F07F09" w:themeColor="accent1"/>
            </w:rPr>
          </w:pPr>
          <w:r>
            <w:rPr>
              <w:noProof/>
              <w:color w:val="F07F09" w:themeColor="accent1"/>
            </w:rPr>
            <mc:AlternateContent>
              <mc:Choice Requires="wps">
                <w:drawing>
                  <wp:anchor distT="0" distB="0" distL="114300" distR="114300" simplePos="0" relativeHeight="251659264" behindDoc="0" locked="0" layoutInCell="1" allowOverlap="1" wp14:anchorId="1AF6C825" wp14:editId="0868E559">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58C8F35" w14:textId="6A8BB5E0" w:rsidR="00EB4224" w:rsidRDefault="00EB4224">
                                <w:pPr>
                                  <w:pStyle w:val="NoSpacing"/>
                                  <w:jc w:val="center"/>
                                  <w:rPr>
                                    <w:caps/>
                                    <w:color w:val="F07F09" w:themeColor="accent1"/>
                                    <w:sz w:val="28"/>
                                    <w:szCs w:val="28"/>
                                  </w:rPr>
                                </w:pPr>
                                <w:r>
                                  <w:rPr>
                                    <w:caps/>
                                    <w:color w:val="F07F09" w:themeColor="accent1"/>
                                    <w:sz w:val="28"/>
                                    <w:szCs w:val="28"/>
                                  </w:rPr>
                                  <w:t>Sarah Abraham</w:t>
                                </w:r>
                              </w:p>
                              <w:p w14:paraId="0CCD3F8D" w14:textId="47B60D14" w:rsidR="00EB4224" w:rsidRDefault="00EB4224">
                                <w:pPr>
                                  <w:pStyle w:val="NoSpacing"/>
                                  <w:jc w:val="center"/>
                                  <w:rPr>
                                    <w:color w:val="F07F09" w:themeColor="accent1"/>
                                  </w:rPr>
                                </w:pPr>
                                <w:r>
                                  <w:rPr>
                                    <w:color w:val="F07F09" w:themeColor="accent1"/>
                                  </w:rPr>
                                  <w:t>1707924</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1AF6C825"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p w14:paraId="558C8F35" w14:textId="6A8BB5E0" w:rsidR="00EB4224" w:rsidRDefault="00EB4224">
                          <w:pPr>
                            <w:pStyle w:val="NoSpacing"/>
                            <w:jc w:val="center"/>
                            <w:rPr>
                              <w:caps/>
                              <w:color w:val="F07F09" w:themeColor="accent1"/>
                              <w:sz w:val="28"/>
                              <w:szCs w:val="28"/>
                            </w:rPr>
                          </w:pPr>
                          <w:r>
                            <w:rPr>
                              <w:caps/>
                              <w:color w:val="F07F09" w:themeColor="accent1"/>
                              <w:sz w:val="28"/>
                              <w:szCs w:val="28"/>
                            </w:rPr>
                            <w:t>Sarah Abraham</w:t>
                          </w:r>
                        </w:p>
                        <w:p w14:paraId="0CCD3F8D" w14:textId="47B60D14" w:rsidR="00EB4224" w:rsidRDefault="00EB4224">
                          <w:pPr>
                            <w:pStyle w:val="NoSpacing"/>
                            <w:jc w:val="center"/>
                            <w:rPr>
                              <w:color w:val="F07F09" w:themeColor="accent1"/>
                            </w:rPr>
                          </w:pPr>
                          <w:r>
                            <w:rPr>
                              <w:color w:val="F07F09" w:themeColor="accent1"/>
                            </w:rPr>
                            <w:t>1707924</w:t>
                          </w:r>
                        </w:p>
                      </w:txbxContent>
                    </v:textbox>
                    <w10:wrap anchorx="margin" anchory="page"/>
                  </v:shape>
                </w:pict>
              </mc:Fallback>
            </mc:AlternateContent>
          </w:r>
          <w:r>
            <w:rPr>
              <w:noProof/>
              <w:color w:val="F07F09" w:themeColor="accent1"/>
            </w:rPr>
            <w:drawing>
              <wp:inline distT="0" distB="0" distL="0" distR="0" wp14:anchorId="3B3339C2" wp14:editId="373BAAAF">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5"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3E42937C" w14:textId="24BEF25D" w:rsidR="00374AB5" w:rsidRDefault="00374AB5">
          <w:r>
            <w:br w:type="page"/>
          </w:r>
        </w:p>
      </w:sdtContent>
    </w:sdt>
    <w:p w14:paraId="551EFE1F" w14:textId="77777777" w:rsidR="00374AB5" w:rsidRDefault="00374AB5"/>
    <w:tbl>
      <w:tblPr>
        <w:tblStyle w:val="TableGrid"/>
        <w:tblW w:w="0" w:type="auto"/>
        <w:tblLook w:val="04A0" w:firstRow="1" w:lastRow="0" w:firstColumn="1" w:lastColumn="0" w:noHBand="0" w:noVBand="1"/>
      </w:tblPr>
      <w:tblGrid>
        <w:gridCol w:w="2254"/>
        <w:gridCol w:w="751"/>
        <w:gridCol w:w="1503"/>
        <w:gridCol w:w="1502"/>
        <w:gridCol w:w="3006"/>
      </w:tblGrid>
      <w:tr w:rsidR="00087FBA" w14:paraId="294AB615" w14:textId="77777777" w:rsidTr="00B35E8C">
        <w:tc>
          <w:tcPr>
            <w:tcW w:w="4508" w:type="dxa"/>
            <w:gridSpan w:val="3"/>
          </w:tcPr>
          <w:p w14:paraId="78419E58" w14:textId="71BC8FD7" w:rsidR="00087FBA" w:rsidRDefault="00087FBA">
            <w:r w:rsidRPr="00B6121F">
              <w:rPr>
                <w:b/>
              </w:rPr>
              <w:t>Activity:</w:t>
            </w:r>
            <w:r>
              <w:t xml:space="preserve"> </w:t>
            </w:r>
            <w:r w:rsidR="00B6121F">
              <w:t>Charlies Chocolate Shop</w:t>
            </w:r>
          </w:p>
          <w:p w14:paraId="2B7D2700" w14:textId="4D7E103C" w:rsidR="00087FBA" w:rsidRDefault="00087FBA"/>
        </w:tc>
        <w:tc>
          <w:tcPr>
            <w:tcW w:w="4508" w:type="dxa"/>
            <w:gridSpan w:val="2"/>
          </w:tcPr>
          <w:p w14:paraId="296F2E29" w14:textId="009E21A9" w:rsidR="00087FBA" w:rsidRDefault="00087FBA">
            <w:r w:rsidRPr="00B6121F">
              <w:rPr>
                <w:b/>
              </w:rPr>
              <w:t>Location:</w:t>
            </w:r>
            <w:r>
              <w:t xml:space="preserve"> Primary School</w:t>
            </w:r>
          </w:p>
        </w:tc>
      </w:tr>
      <w:tr w:rsidR="00087FBA" w14:paraId="2E22B284" w14:textId="77777777" w:rsidTr="00B35E8C">
        <w:tc>
          <w:tcPr>
            <w:tcW w:w="2254" w:type="dxa"/>
          </w:tcPr>
          <w:p w14:paraId="3865B02D" w14:textId="77777777" w:rsidR="00087FBA" w:rsidRDefault="00087FBA">
            <w:r w:rsidRPr="00B6121F">
              <w:rPr>
                <w:b/>
              </w:rPr>
              <w:t>Number of children</w:t>
            </w:r>
            <w:r>
              <w:t>: 6</w:t>
            </w:r>
          </w:p>
        </w:tc>
        <w:tc>
          <w:tcPr>
            <w:tcW w:w="2254" w:type="dxa"/>
            <w:gridSpan w:val="2"/>
          </w:tcPr>
          <w:p w14:paraId="282E6B54" w14:textId="79EF0A90" w:rsidR="00087FBA" w:rsidRDefault="00087FBA">
            <w:r w:rsidRPr="00B6121F">
              <w:rPr>
                <w:b/>
              </w:rPr>
              <w:t>Age of childre</w:t>
            </w:r>
            <w:r w:rsidRPr="00B6121F">
              <w:t>n:</w:t>
            </w:r>
            <w:r>
              <w:t xml:space="preserve"> </w:t>
            </w:r>
            <w:r w:rsidR="00B6121F">
              <w:t>7</w:t>
            </w:r>
          </w:p>
        </w:tc>
        <w:tc>
          <w:tcPr>
            <w:tcW w:w="4508" w:type="dxa"/>
            <w:gridSpan w:val="2"/>
          </w:tcPr>
          <w:p w14:paraId="38AACB56" w14:textId="32189310" w:rsidR="00087FBA" w:rsidRDefault="00087FBA">
            <w:r w:rsidRPr="00B6121F">
              <w:rPr>
                <w:b/>
              </w:rPr>
              <w:t>Number of adults:</w:t>
            </w:r>
            <w:r>
              <w:t xml:space="preserve"> </w:t>
            </w:r>
            <w:r w:rsidR="00B6121F">
              <w:t>2</w:t>
            </w:r>
            <w:r>
              <w:t xml:space="preserve"> </w:t>
            </w:r>
          </w:p>
          <w:p w14:paraId="32381FA4" w14:textId="51E0D07A" w:rsidR="00087FBA" w:rsidRDefault="00087FBA"/>
        </w:tc>
      </w:tr>
      <w:tr w:rsidR="009C5AA0" w14:paraId="7E704161" w14:textId="77777777" w:rsidTr="00EB4224">
        <w:tc>
          <w:tcPr>
            <w:tcW w:w="9016" w:type="dxa"/>
            <w:gridSpan w:val="5"/>
          </w:tcPr>
          <w:p w14:paraId="1FCFE86B" w14:textId="1063B8FB" w:rsidR="000C52D3" w:rsidRDefault="009C5AA0" w:rsidP="009C5AA0">
            <w:r w:rsidRPr="00B6121F">
              <w:rPr>
                <w:b/>
              </w:rPr>
              <w:t>Aim/Objectives:</w:t>
            </w:r>
            <w:r>
              <w:rPr>
                <w:b/>
              </w:rPr>
              <w:t xml:space="preserve"> </w:t>
            </w:r>
            <w:r w:rsidRPr="00EE3E50">
              <w:t xml:space="preserve">To </w:t>
            </w:r>
            <w:r w:rsidR="000C52D3">
              <w:t xml:space="preserve">encourage </w:t>
            </w:r>
            <w:r>
              <w:t xml:space="preserve">further </w:t>
            </w:r>
            <w:r w:rsidR="000C52D3">
              <w:t xml:space="preserve">cognitive development through a mathematics lesson </w:t>
            </w:r>
            <w:r w:rsidR="008F5216">
              <w:t xml:space="preserve">using money, </w:t>
            </w:r>
            <w:r w:rsidR="000C52D3">
              <w:t xml:space="preserve">which include the use of </w:t>
            </w:r>
            <w:r>
              <w:t>thinking</w:t>
            </w:r>
            <w:r w:rsidR="000C52D3">
              <w:t>, reasoning and</w:t>
            </w:r>
            <w:r>
              <w:t xml:space="preserve"> </w:t>
            </w:r>
            <w:r w:rsidR="000C52D3">
              <w:t>problem-solving</w:t>
            </w:r>
            <w:r>
              <w:t xml:space="preserve"> skills</w:t>
            </w:r>
            <w:r w:rsidR="000F6339">
              <w:t>.</w:t>
            </w:r>
            <w:r>
              <w:t xml:space="preserve"> </w:t>
            </w:r>
          </w:p>
          <w:p w14:paraId="762E4DE5" w14:textId="06140480" w:rsidR="000C52D3" w:rsidRDefault="00287AB1" w:rsidP="009C5AA0">
            <w:r>
              <w:t xml:space="preserve">To </w:t>
            </w:r>
            <w:r w:rsidR="009C5AA0">
              <w:t>encourage knowledge of money, using skills to calculate total cost and change to be given.</w:t>
            </w:r>
            <w:r w:rsidR="000C52D3">
              <w:t xml:space="preserve">   </w:t>
            </w:r>
            <w:r w:rsidR="009C5AA0">
              <w:t xml:space="preserve">  </w:t>
            </w:r>
            <w:r w:rsidR="009C5AA0" w:rsidRPr="00EE3E50">
              <w:t xml:space="preserve">To </w:t>
            </w:r>
            <w:r w:rsidR="000F6339">
              <w:t xml:space="preserve">use appropriate language and </w:t>
            </w:r>
            <w:r w:rsidR="00E676FC">
              <w:t xml:space="preserve">to </w:t>
            </w:r>
            <w:r w:rsidR="009C5AA0" w:rsidRPr="00EE3E50">
              <w:t>speak clearly</w:t>
            </w:r>
            <w:r w:rsidR="009C5AA0">
              <w:t xml:space="preserve">.  </w:t>
            </w:r>
          </w:p>
          <w:p w14:paraId="24FDDDBA" w14:textId="1EF9F4BA" w:rsidR="009C5AA0" w:rsidRDefault="009C5AA0" w:rsidP="009C5AA0">
            <w:r>
              <w:t>To self-evaluate work.</w:t>
            </w:r>
          </w:p>
          <w:p w14:paraId="49D1532A" w14:textId="7E7D38ED" w:rsidR="000F6339" w:rsidRPr="000F6339" w:rsidRDefault="000F6339" w:rsidP="009C5AA0"/>
        </w:tc>
      </w:tr>
      <w:tr w:rsidR="009C5AA0" w14:paraId="71D8A4D2" w14:textId="77777777" w:rsidTr="00B35E8C">
        <w:tc>
          <w:tcPr>
            <w:tcW w:w="4508" w:type="dxa"/>
            <w:gridSpan w:val="3"/>
          </w:tcPr>
          <w:p w14:paraId="049600B8" w14:textId="6EB76415" w:rsidR="009C5AA0" w:rsidRDefault="00E70A84" w:rsidP="009C5AA0">
            <w:r>
              <w:rPr>
                <w:b/>
              </w:rPr>
              <w:t xml:space="preserve">Vark </w:t>
            </w:r>
            <w:r w:rsidR="009C5AA0" w:rsidRPr="009F1D25">
              <w:rPr>
                <w:b/>
              </w:rPr>
              <w:t>Learning styles:</w:t>
            </w:r>
            <w:r w:rsidR="009C5AA0">
              <w:t xml:space="preserve"> </w:t>
            </w:r>
          </w:p>
          <w:p w14:paraId="6EC0596C" w14:textId="61DC43D6" w:rsidR="009C5AA0" w:rsidRDefault="009C5AA0" w:rsidP="009C5AA0">
            <w:r w:rsidRPr="009F1D25">
              <w:rPr>
                <w:b/>
              </w:rPr>
              <w:t>Visual:</w:t>
            </w:r>
            <w:r>
              <w:t xml:space="preserve"> Power point presentation</w:t>
            </w:r>
            <w:r w:rsidR="00287AB1">
              <w:t>, coins and interactive game.</w:t>
            </w:r>
          </w:p>
          <w:p w14:paraId="202EAFAB" w14:textId="3C279C02" w:rsidR="009C5AA0" w:rsidRDefault="009C5AA0" w:rsidP="009C5AA0">
            <w:r w:rsidRPr="009F1D25">
              <w:rPr>
                <w:b/>
              </w:rPr>
              <w:t>Kin</w:t>
            </w:r>
            <w:r w:rsidR="00A5098A">
              <w:rPr>
                <w:b/>
              </w:rPr>
              <w:t>a</w:t>
            </w:r>
            <w:r w:rsidRPr="009F1D25">
              <w:rPr>
                <w:b/>
              </w:rPr>
              <w:t>esthetic:</w:t>
            </w:r>
            <w:r>
              <w:t xml:space="preserve"> Coins</w:t>
            </w:r>
            <w:r w:rsidR="00287AB1">
              <w:t xml:space="preserve"> and chocolate bars</w:t>
            </w:r>
            <w:r>
              <w:t xml:space="preserve"> for practical use.</w:t>
            </w:r>
            <w:r w:rsidR="00A5098A">
              <w:t xml:space="preserve"> </w:t>
            </w:r>
          </w:p>
          <w:p w14:paraId="06337A7B" w14:textId="2C12F283" w:rsidR="009C5AA0" w:rsidRDefault="009C5AA0" w:rsidP="009C5AA0">
            <w:r w:rsidRPr="009F1D25">
              <w:rPr>
                <w:b/>
              </w:rPr>
              <w:t>Audio:</w:t>
            </w:r>
            <w:r>
              <w:t xml:space="preserve"> Think, pair share to encourage talking and listening.</w:t>
            </w:r>
            <w:r w:rsidR="00287AB1">
              <w:t xml:space="preserve">  Demonstration of role play.</w:t>
            </w:r>
          </w:p>
          <w:p w14:paraId="7CD9CE3A" w14:textId="77777777" w:rsidR="009C5AA0" w:rsidRDefault="009C5AA0" w:rsidP="009C5AA0"/>
          <w:p w14:paraId="5158B4C1" w14:textId="77777777" w:rsidR="00CF5ECE" w:rsidRDefault="00B453CC" w:rsidP="009C5AA0">
            <w:r>
              <w:t xml:space="preserve">                                                         </w:t>
            </w:r>
          </w:p>
          <w:p w14:paraId="21C71357" w14:textId="32716D3B" w:rsidR="00B453CC" w:rsidRDefault="00CF5ECE" w:rsidP="009C5AA0">
            <w:r>
              <w:t xml:space="preserve">                                                         </w:t>
            </w:r>
            <w:r w:rsidR="00B453CC">
              <w:t xml:space="preserve">   (Cherry, 2018)</w:t>
            </w:r>
          </w:p>
        </w:tc>
        <w:tc>
          <w:tcPr>
            <w:tcW w:w="4508" w:type="dxa"/>
            <w:gridSpan w:val="2"/>
          </w:tcPr>
          <w:p w14:paraId="1C99B710" w14:textId="77777777" w:rsidR="009C5AA0" w:rsidRDefault="009C5AA0" w:rsidP="009C5AA0">
            <w:pPr>
              <w:rPr>
                <w:b/>
              </w:rPr>
            </w:pPr>
            <w:r w:rsidRPr="00B6121F">
              <w:rPr>
                <w:b/>
              </w:rPr>
              <w:t>Differentiation:</w:t>
            </w:r>
          </w:p>
          <w:p w14:paraId="02C6D3A7" w14:textId="5BEAE9B3" w:rsidR="009C5AA0" w:rsidRDefault="009C5AA0" w:rsidP="009C5AA0">
            <w:r w:rsidRPr="00A2486D">
              <w:rPr>
                <w:b/>
              </w:rPr>
              <w:t>Autistic Spectrum Disorder:</w:t>
            </w:r>
            <w:r>
              <w:t xml:space="preserve"> Clear, simple two step instructions.  Visual timetable.</w:t>
            </w:r>
            <w:r w:rsidR="00E70A84">
              <w:t xml:space="preserve"> </w:t>
            </w:r>
          </w:p>
          <w:p w14:paraId="03A4774E" w14:textId="123A7B36" w:rsidR="009C5AA0" w:rsidRDefault="009C5AA0" w:rsidP="009C5AA0">
            <w:r w:rsidRPr="00A2486D">
              <w:rPr>
                <w:b/>
              </w:rPr>
              <w:t>English as an Additional Languag</w:t>
            </w:r>
            <w:r w:rsidRPr="00A2486D">
              <w:t>e:</w:t>
            </w:r>
            <w:r>
              <w:t xml:space="preserve"> E</w:t>
            </w:r>
            <w:r w:rsidR="00F44E03">
              <w:t>thnic Minority L</w:t>
            </w:r>
            <w:r w:rsidR="00287AB1">
              <w:t>an</w:t>
            </w:r>
            <w:r w:rsidR="00F44E03">
              <w:t xml:space="preserve">guage </w:t>
            </w:r>
            <w:r w:rsidR="00287AB1">
              <w:t>and Achievement Service (E</w:t>
            </w:r>
            <w:r>
              <w:t>MLAS</w:t>
            </w:r>
            <w:r w:rsidR="00287AB1">
              <w:t>)</w:t>
            </w:r>
            <w:r>
              <w:t xml:space="preserve"> support.</w:t>
            </w:r>
          </w:p>
          <w:p w14:paraId="753F6E6F" w14:textId="77777777" w:rsidR="009C5AA0" w:rsidRDefault="009C5AA0" w:rsidP="009C5AA0">
            <w:r w:rsidRPr="00EA2C00">
              <w:rPr>
                <w:b/>
              </w:rPr>
              <w:t>Behavioural difficulties</w:t>
            </w:r>
            <w:r>
              <w:t xml:space="preserve">: Individual reward chart to be used, praise to be given and a reminder of expected behaviour with consequences. </w:t>
            </w:r>
          </w:p>
          <w:p w14:paraId="042746ED" w14:textId="335594EF" w:rsidR="00CF5ECE" w:rsidRDefault="00CF5ECE" w:rsidP="009C5AA0"/>
        </w:tc>
      </w:tr>
      <w:tr w:rsidR="009C5AA0" w14:paraId="4418F163" w14:textId="77777777" w:rsidTr="00087FBA">
        <w:tc>
          <w:tcPr>
            <w:tcW w:w="9016" w:type="dxa"/>
            <w:gridSpan w:val="5"/>
          </w:tcPr>
          <w:p w14:paraId="0478608C" w14:textId="1A05CC21" w:rsidR="009C5AA0" w:rsidRDefault="009C5AA0" w:rsidP="009C5AA0">
            <w:r w:rsidRPr="00B6121F">
              <w:rPr>
                <w:b/>
              </w:rPr>
              <w:t>Key words:</w:t>
            </w:r>
            <w:r>
              <w:t xml:space="preserve"> Money, coins, value, total, change, amount, pence and pound.</w:t>
            </w:r>
          </w:p>
          <w:p w14:paraId="1F380B5F" w14:textId="223A9DF8" w:rsidR="009C5AA0" w:rsidRDefault="009C5AA0" w:rsidP="009C5AA0"/>
        </w:tc>
      </w:tr>
      <w:tr w:rsidR="009C5AA0" w14:paraId="48A22525" w14:textId="77777777" w:rsidTr="00087FBA">
        <w:tc>
          <w:tcPr>
            <w:tcW w:w="9016" w:type="dxa"/>
            <w:gridSpan w:val="5"/>
          </w:tcPr>
          <w:p w14:paraId="02396748" w14:textId="558964CB" w:rsidR="009C5AA0" w:rsidRDefault="009C5AA0" w:rsidP="009C5AA0">
            <w:r w:rsidRPr="00B6121F">
              <w:rPr>
                <w:b/>
              </w:rPr>
              <w:t>Duration:</w:t>
            </w:r>
            <w:r>
              <w:t xml:space="preserve"> 60 minutes.      1</w:t>
            </w:r>
            <w:r w:rsidR="00287AB1">
              <w:t>0</w:t>
            </w:r>
            <w:r>
              <w:t xml:space="preserve"> minutes </w:t>
            </w:r>
            <w:r w:rsidR="00F713C3">
              <w:t>I</w:t>
            </w:r>
            <w:r>
              <w:t xml:space="preserve">ntroduction       </w:t>
            </w:r>
            <w:r w:rsidR="00287AB1">
              <w:t>40</w:t>
            </w:r>
            <w:r>
              <w:t xml:space="preserve"> minutes </w:t>
            </w:r>
            <w:r w:rsidR="00F713C3">
              <w:t>A</w:t>
            </w:r>
            <w:r>
              <w:t xml:space="preserve">ctivity       10 minutes </w:t>
            </w:r>
            <w:r w:rsidR="00F713C3">
              <w:t>P</w:t>
            </w:r>
            <w:r>
              <w:t>lenary.</w:t>
            </w:r>
          </w:p>
          <w:p w14:paraId="7FF72DBA" w14:textId="0F77CE7E" w:rsidR="009C5AA0" w:rsidRDefault="009C5AA0" w:rsidP="009C5AA0"/>
        </w:tc>
      </w:tr>
      <w:tr w:rsidR="00E70A84" w14:paraId="7C08BAD4" w14:textId="77777777" w:rsidTr="00087FBA">
        <w:tc>
          <w:tcPr>
            <w:tcW w:w="9016" w:type="dxa"/>
            <w:gridSpan w:val="5"/>
          </w:tcPr>
          <w:p w14:paraId="71A4DCAB" w14:textId="07647B6E" w:rsidR="00F713C3" w:rsidRDefault="00E70A84" w:rsidP="00E70A84">
            <w:r w:rsidRPr="00B6121F">
              <w:rPr>
                <w:b/>
              </w:rPr>
              <w:t>Implementation:</w:t>
            </w:r>
            <w:r>
              <w:rPr>
                <w:b/>
              </w:rPr>
              <w:t xml:space="preserve"> </w:t>
            </w:r>
            <w:r w:rsidRPr="00E70A84">
              <w:t xml:space="preserve">Adult </w:t>
            </w:r>
            <w:r w:rsidRPr="00E4194E">
              <w:t>to d</w:t>
            </w:r>
            <w:r>
              <w:t>i</w:t>
            </w:r>
            <w:r w:rsidRPr="00E4194E">
              <w:t>scuss the activity with EMLAS support</w:t>
            </w:r>
            <w:r>
              <w:t xml:space="preserve"> so the child with EAL can be fully supported.  </w:t>
            </w:r>
            <w:r w:rsidR="00F713C3">
              <w:t>Resources to be ready for activity.</w:t>
            </w:r>
          </w:p>
          <w:p w14:paraId="60173E8E" w14:textId="1DBD38A9" w:rsidR="00F713C3" w:rsidRDefault="00F713C3" w:rsidP="00E70A84">
            <w:r w:rsidRPr="00F713C3">
              <w:rPr>
                <w:b/>
              </w:rPr>
              <w:t>Introduction:</w:t>
            </w:r>
            <w:r>
              <w:t xml:space="preserve"> </w:t>
            </w:r>
            <w:r w:rsidR="00625282">
              <w:t xml:space="preserve">Clear expectations are set for all children regarding behaviour and attitude towards learning.  </w:t>
            </w:r>
            <w:r w:rsidR="00E70A84">
              <w:t xml:space="preserve">All children to </w:t>
            </w:r>
            <w:r w:rsidR="008F5216">
              <w:t>‘</w:t>
            </w:r>
            <w:r w:rsidR="00E70A84">
              <w:t>Activate Prior Knowledge</w:t>
            </w:r>
            <w:r w:rsidR="008F5216">
              <w:t>’</w:t>
            </w:r>
            <w:r w:rsidR="00E70A84">
              <w:t xml:space="preserve"> regarding money, with who, what, why, when, where and how questions.  Followed by a power point </w:t>
            </w:r>
            <w:r w:rsidR="00625282">
              <w:t xml:space="preserve">presentation </w:t>
            </w:r>
            <w:r w:rsidR="00E70A84">
              <w:t xml:space="preserve">and interactive game.  </w:t>
            </w:r>
          </w:p>
          <w:p w14:paraId="71C3D832" w14:textId="32592762" w:rsidR="00E70A84" w:rsidRPr="00B6121F" w:rsidRDefault="00F713C3" w:rsidP="00E70A84">
            <w:pPr>
              <w:rPr>
                <w:b/>
              </w:rPr>
            </w:pPr>
            <w:r w:rsidRPr="00F713C3">
              <w:rPr>
                <w:b/>
              </w:rPr>
              <w:t>Activity:</w:t>
            </w:r>
            <w:r>
              <w:t xml:space="preserve"> </w:t>
            </w:r>
            <w:r w:rsidR="00E70A84">
              <w:t xml:space="preserve">Adults will them demonstrate role play, showing possible language and methods to be used.  Children encouraged to calculate independently, adult support is offered if necessary. </w:t>
            </w:r>
            <w:r>
              <w:t xml:space="preserve"> </w:t>
            </w:r>
            <w:r w:rsidRPr="00F713C3">
              <w:rPr>
                <w:b/>
              </w:rPr>
              <w:t>Plenary</w:t>
            </w:r>
            <w:r>
              <w:rPr>
                <w:b/>
              </w:rPr>
              <w:t xml:space="preserve">: </w:t>
            </w:r>
            <w:r w:rsidRPr="00F713C3">
              <w:t>To recap lesson</w:t>
            </w:r>
            <w:r>
              <w:rPr>
                <w:b/>
              </w:rPr>
              <w:t xml:space="preserve"> </w:t>
            </w:r>
            <w:r w:rsidRPr="00F713C3">
              <w:t xml:space="preserve">and </w:t>
            </w:r>
            <w:r>
              <w:t>include self-evaluation.</w:t>
            </w:r>
          </w:p>
          <w:p w14:paraId="43AA6C47" w14:textId="77777777" w:rsidR="00E70A84" w:rsidRPr="00B6121F" w:rsidRDefault="00E70A84" w:rsidP="009C5AA0">
            <w:pPr>
              <w:rPr>
                <w:b/>
              </w:rPr>
            </w:pPr>
          </w:p>
        </w:tc>
      </w:tr>
      <w:tr w:rsidR="009C5AA0" w14:paraId="55F9574D" w14:textId="77777777" w:rsidTr="00087FBA">
        <w:tc>
          <w:tcPr>
            <w:tcW w:w="9016" w:type="dxa"/>
            <w:gridSpan w:val="5"/>
          </w:tcPr>
          <w:p w14:paraId="10B4837F" w14:textId="699F2E14" w:rsidR="009C5AA0" w:rsidRDefault="009C5AA0" w:rsidP="009C5AA0">
            <w:r w:rsidRPr="00B6121F">
              <w:rPr>
                <w:b/>
              </w:rPr>
              <w:t>Resource</w:t>
            </w:r>
            <w:r w:rsidRPr="00B6121F">
              <w:t>s:</w:t>
            </w:r>
            <w:r>
              <w:t xml:space="preserve"> Coins including 1p, 2p, 5p, 10p, 20p, 50p £1 and £2, white boards, white board pens, rubbers and a selection of chocolate</w:t>
            </w:r>
            <w:r w:rsidR="008F5216">
              <w:t xml:space="preserve"> bars </w:t>
            </w:r>
            <w:r>
              <w:t xml:space="preserve">with price tags. </w:t>
            </w:r>
          </w:p>
          <w:p w14:paraId="776AC44B" w14:textId="5996FEA9" w:rsidR="009C5AA0" w:rsidRDefault="009C5AA0" w:rsidP="009C5AA0"/>
        </w:tc>
      </w:tr>
      <w:tr w:rsidR="00821F4B" w14:paraId="514432C4" w14:textId="77777777" w:rsidTr="00EB4224">
        <w:tc>
          <w:tcPr>
            <w:tcW w:w="9016" w:type="dxa"/>
            <w:gridSpan w:val="5"/>
          </w:tcPr>
          <w:p w14:paraId="34E1B0B0" w14:textId="5CE106C5" w:rsidR="00821F4B" w:rsidRDefault="00821F4B" w:rsidP="00821F4B">
            <w:pPr>
              <w:rPr>
                <w:b/>
              </w:rPr>
            </w:pPr>
            <w:r>
              <w:rPr>
                <w:b/>
              </w:rPr>
              <w:t>Curriculum links:</w:t>
            </w:r>
          </w:p>
        </w:tc>
      </w:tr>
      <w:tr w:rsidR="009C5AA0" w14:paraId="66AA03B8" w14:textId="77777777" w:rsidTr="00EB4224">
        <w:tc>
          <w:tcPr>
            <w:tcW w:w="4508" w:type="dxa"/>
            <w:gridSpan w:val="3"/>
          </w:tcPr>
          <w:p w14:paraId="31E98886" w14:textId="5E7E685E" w:rsidR="009C5AA0" w:rsidRDefault="009C5AA0" w:rsidP="009C5AA0">
            <w:pPr>
              <w:rPr>
                <w:b/>
              </w:rPr>
            </w:pPr>
            <w:r>
              <w:rPr>
                <w:b/>
              </w:rPr>
              <w:t>Numeracy:</w:t>
            </w:r>
          </w:p>
          <w:p w14:paraId="3276C09B" w14:textId="77777777" w:rsidR="00CF5ECE" w:rsidRDefault="00CF5ECE" w:rsidP="009C5AA0">
            <w:pPr>
              <w:rPr>
                <w:b/>
              </w:rPr>
            </w:pPr>
          </w:p>
          <w:p w14:paraId="516C4CF5" w14:textId="5884DFE2" w:rsidR="009C5AA0" w:rsidRDefault="009C5AA0" w:rsidP="009C5AA0">
            <w:r>
              <w:rPr>
                <w:b/>
              </w:rPr>
              <w:t xml:space="preserve">Using number skills: </w:t>
            </w:r>
            <w:r w:rsidRPr="004523B9">
              <w:t>To use different combinations of money to pay for items up to £2 and calculate change.</w:t>
            </w:r>
          </w:p>
          <w:p w14:paraId="59A62734" w14:textId="77777777" w:rsidR="00CF5ECE" w:rsidRDefault="00CF5ECE" w:rsidP="009C5AA0">
            <w:pPr>
              <w:pStyle w:val="Default"/>
              <w:rPr>
                <w:sz w:val="23"/>
                <w:szCs w:val="23"/>
              </w:rPr>
            </w:pPr>
          </w:p>
          <w:p w14:paraId="6E7F909B" w14:textId="41A10769" w:rsidR="009C5AA0" w:rsidRDefault="009C5AA0" w:rsidP="009C5AA0">
            <w:pPr>
              <w:pStyle w:val="Default"/>
              <w:rPr>
                <w:sz w:val="23"/>
                <w:szCs w:val="23"/>
              </w:rPr>
            </w:pPr>
            <w:r>
              <w:rPr>
                <w:sz w:val="23"/>
                <w:szCs w:val="23"/>
              </w:rPr>
              <w:t xml:space="preserve">To use mental strategies to add and subtract </w:t>
            </w:r>
            <w:r w:rsidR="00E70A84">
              <w:rPr>
                <w:sz w:val="23"/>
                <w:szCs w:val="23"/>
              </w:rPr>
              <w:t>2-digit</w:t>
            </w:r>
            <w:r>
              <w:rPr>
                <w:sz w:val="23"/>
                <w:szCs w:val="23"/>
              </w:rPr>
              <w:t xml:space="preserve"> numbers</w:t>
            </w:r>
          </w:p>
          <w:p w14:paraId="7C8DCDBF" w14:textId="77777777" w:rsidR="009C5AA0" w:rsidRPr="00C5651D" w:rsidRDefault="009C5AA0" w:rsidP="009C5AA0">
            <w:pPr>
              <w:rPr>
                <w:b/>
              </w:rPr>
            </w:pPr>
          </w:p>
          <w:p w14:paraId="7E155A8B" w14:textId="77777777" w:rsidR="009C5AA0" w:rsidRDefault="009C5AA0" w:rsidP="009C5AA0">
            <w:r>
              <w:t xml:space="preserve">                                     </w:t>
            </w:r>
          </w:p>
          <w:p w14:paraId="63F154D7" w14:textId="77777777" w:rsidR="009C5AA0" w:rsidRDefault="009C5AA0" w:rsidP="009C5AA0"/>
          <w:p w14:paraId="57203817" w14:textId="19ED59F7" w:rsidR="009C5AA0" w:rsidRPr="004523B9" w:rsidRDefault="009C5AA0" w:rsidP="009C5AA0">
            <w:r>
              <w:t xml:space="preserve">                               </w:t>
            </w:r>
            <w:r w:rsidR="00CF5ECE">
              <w:t xml:space="preserve">  </w:t>
            </w:r>
            <w:r>
              <w:t>(Welsh Government, 2016a)</w:t>
            </w:r>
          </w:p>
        </w:tc>
        <w:tc>
          <w:tcPr>
            <w:tcW w:w="4508" w:type="dxa"/>
            <w:gridSpan w:val="2"/>
          </w:tcPr>
          <w:p w14:paraId="6D2BC403" w14:textId="10C7C7B6" w:rsidR="009C5AA0" w:rsidRDefault="009C5AA0" w:rsidP="009C5AA0">
            <w:pPr>
              <w:rPr>
                <w:b/>
              </w:rPr>
            </w:pPr>
            <w:r>
              <w:rPr>
                <w:b/>
              </w:rPr>
              <w:t>Literacy:</w:t>
            </w:r>
          </w:p>
          <w:p w14:paraId="5B455CF1" w14:textId="77777777" w:rsidR="00CF5ECE" w:rsidRDefault="00CF5ECE" w:rsidP="009C5AA0">
            <w:pPr>
              <w:rPr>
                <w:b/>
              </w:rPr>
            </w:pPr>
          </w:p>
          <w:p w14:paraId="41ACC023" w14:textId="5E5CD9CD" w:rsidR="009C5AA0" w:rsidRDefault="009C5AA0" w:rsidP="009C5AA0">
            <w:r w:rsidRPr="004523B9">
              <w:rPr>
                <w:b/>
              </w:rPr>
              <w:t>Speaking:</w:t>
            </w:r>
            <w:r>
              <w:t xml:space="preserve"> </w:t>
            </w:r>
            <w:r w:rsidRPr="004523B9">
              <w:t>Keep in role and support others in role play.</w:t>
            </w:r>
          </w:p>
          <w:p w14:paraId="00006C57" w14:textId="50DD987C" w:rsidR="009C5AA0" w:rsidRPr="00E70A84" w:rsidRDefault="009C5AA0" w:rsidP="00E70A84">
            <w:pPr>
              <w:rPr>
                <w:rFonts w:cs="Frutiger LT Std 45 Light"/>
                <w:color w:val="000000"/>
                <w:sz w:val="23"/>
                <w:szCs w:val="23"/>
              </w:rPr>
            </w:pPr>
            <w:r w:rsidRPr="004523B9">
              <w:rPr>
                <w:b/>
              </w:rPr>
              <w:t>Collaboration and discussion:</w:t>
            </w:r>
            <w:r>
              <w:rPr>
                <w:b/>
              </w:rPr>
              <w:t xml:space="preserve"> </w:t>
            </w:r>
            <w:r w:rsidR="00E70A84">
              <w:rPr>
                <w:rFonts w:cs="Frutiger LT Std 45 Light"/>
                <w:color w:val="000000"/>
              </w:rPr>
              <w:t>C</w:t>
            </w:r>
            <w:r w:rsidRPr="00C5651D">
              <w:rPr>
                <w:rFonts w:cs="Frutiger LT Std 45 Light"/>
                <w:color w:val="000000"/>
              </w:rPr>
              <w:t xml:space="preserve">ontribute to group discussion, sharing ideas and information. </w:t>
            </w:r>
          </w:p>
          <w:p w14:paraId="64E9F7CF" w14:textId="447836F1" w:rsidR="009C5AA0" w:rsidRDefault="009C5AA0" w:rsidP="009C5AA0">
            <w:pPr>
              <w:rPr>
                <w:rFonts w:cs="Frutiger LT Std 45 Light"/>
                <w:color w:val="000000"/>
              </w:rPr>
            </w:pPr>
            <w:r w:rsidRPr="00C5651D">
              <w:rPr>
                <w:rFonts w:cs="Frutiger LT Std 45 Light"/>
                <w:b/>
                <w:color w:val="000000"/>
              </w:rPr>
              <w:t>Listening</w:t>
            </w:r>
            <w:r w:rsidRPr="00C5651D">
              <w:rPr>
                <w:rFonts w:cs="Frutiger LT Std 45 Light"/>
                <w:color w:val="000000"/>
              </w:rPr>
              <w:t xml:space="preserve">: </w:t>
            </w:r>
            <w:r w:rsidR="00E70A84">
              <w:rPr>
                <w:rFonts w:cs="Frutiger LT Std 45 Light"/>
                <w:color w:val="000000"/>
              </w:rPr>
              <w:t>L</w:t>
            </w:r>
            <w:r w:rsidRPr="00C5651D">
              <w:rPr>
                <w:rFonts w:cs="Frutiger LT Std 45 Light"/>
                <w:color w:val="000000"/>
              </w:rPr>
              <w:t>isten carefully and make connections between what they are learning and what they already know.</w:t>
            </w:r>
          </w:p>
          <w:p w14:paraId="52E09277" w14:textId="77777777" w:rsidR="00CF5ECE" w:rsidRPr="00C5651D" w:rsidRDefault="00CF5ECE" w:rsidP="009C5AA0">
            <w:pPr>
              <w:rPr>
                <w:rFonts w:cs="Frutiger LT Std 45 Light"/>
                <w:color w:val="000000"/>
              </w:rPr>
            </w:pPr>
          </w:p>
          <w:p w14:paraId="669E6C34" w14:textId="59AFA34B" w:rsidR="00CF5ECE" w:rsidRPr="00DA0238" w:rsidRDefault="009C5AA0" w:rsidP="009C5AA0">
            <w:pPr>
              <w:rPr>
                <w:rFonts w:cs="Frutiger LT Std 45 Light"/>
                <w:color w:val="000000"/>
              </w:rPr>
            </w:pPr>
            <w:r>
              <w:rPr>
                <w:rFonts w:cs="Frutiger LT Std 45 Light"/>
                <w:color w:val="000000"/>
              </w:rPr>
              <w:t xml:space="preserve">                                     </w:t>
            </w:r>
            <w:r w:rsidRPr="00C5651D">
              <w:rPr>
                <w:rFonts w:cs="Frutiger LT Std 45 Light"/>
                <w:color w:val="000000"/>
              </w:rPr>
              <w:t>(Welsh Government, 2016)</w:t>
            </w:r>
          </w:p>
        </w:tc>
      </w:tr>
      <w:tr w:rsidR="00CF5ECE" w14:paraId="3CD13FB0" w14:textId="77777777" w:rsidTr="00EB4224">
        <w:tc>
          <w:tcPr>
            <w:tcW w:w="9016" w:type="dxa"/>
            <w:gridSpan w:val="5"/>
          </w:tcPr>
          <w:p w14:paraId="0BE07410" w14:textId="06D76458" w:rsidR="00CF5ECE" w:rsidRDefault="00CF5ECE" w:rsidP="009C5AA0">
            <w:pPr>
              <w:rPr>
                <w:b/>
              </w:rPr>
            </w:pPr>
            <w:r>
              <w:rPr>
                <w:b/>
              </w:rPr>
              <w:lastRenderedPageBreak/>
              <w:t xml:space="preserve">Individual Education Plan (I.E.P) </w:t>
            </w:r>
          </w:p>
        </w:tc>
      </w:tr>
      <w:tr w:rsidR="00CF5ECE" w14:paraId="39A1EA75" w14:textId="77777777" w:rsidTr="00EB4224">
        <w:tc>
          <w:tcPr>
            <w:tcW w:w="3005" w:type="dxa"/>
            <w:gridSpan w:val="2"/>
          </w:tcPr>
          <w:p w14:paraId="3FEBE08B" w14:textId="77777777" w:rsidR="00CF5ECE" w:rsidRDefault="00CF5ECE" w:rsidP="00CF5ECE">
            <w:pPr>
              <w:rPr>
                <w:b/>
              </w:rPr>
            </w:pPr>
            <w:r>
              <w:rPr>
                <w:b/>
              </w:rPr>
              <w:t>AS: ASD</w:t>
            </w:r>
          </w:p>
          <w:p w14:paraId="571209FD" w14:textId="77777777" w:rsidR="00CF5ECE" w:rsidRDefault="00CF5ECE" w:rsidP="00CF5ECE">
            <w:pPr>
              <w:rPr>
                <w:b/>
              </w:rPr>
            </w:pPr>
          </w:p>
          <w:p w14:paraId="6A16126A" w14:textId="77777777" w:rsidR="00CF5ECE" w:rsidRPr="00CF348C" w:rsidRDefault="00CF5ECE" w:rsidP="00CF5ECE">
            <w:r w:rsidRPr="00CF348C">
              <w:t>To listen carefully.</w:t>
            </w:r>
          </w:p>
          <w:p w14:paraId="6BCD4EBD" w14:textId="77777777" w:rsidR="00CF5ECE" w:rsidRPr="00CF348C" w:rsidRDefault="00CF5ECE" w:rsidP="00CF5ECE">
            <w:r w:rsidRPr="00CF348C">
              <w:t>To repeat steps back to ensure understanding.</w:t>
            </w:r>
          </w:p>
          <w:p w14:paraId="3E528785" w14:textId="77777777" w:rsidR="00CF5ECE" w:rsidRDefault="00CF5ECE" w:rsidP="00CF5ECE">
            <w:pPr>
              <w:rPr>
                <w:b/>
              </w:rPr>
            </w:pPr>
            <w:r w:rsidRPr="00CF348C">
              <w:t xml:space="preserve">To ask for support </w:t>
            </w:r>
            <w:r>
              <w:t>if</w:t>
            </w:r>
            <w:r w:rsidRPr="00CF348C">
              <w:t xml:space="preserve"> needed.</w:t>
            </w:r>
          </w:p>
          <w:p w14:paraId="524A51F9" w14:textId="77777777" w:rsidR="00CF5ECE" w:rsidRDefault="00CF5ECE" w:rsidP="009C5AA0">
            <w:pPr>
              <w:rPr>
                <w:b/>
              </w:rPr>
            </w:pPr>
          </w:p>
        </w:tc>
        <w:tc>
          <w:tcPr>
            <w:tcW w:w="3005" w:type="dxa"/>
            <w:gridSpan w:val="2"/>
          </w:tcPr>
          <w:p w14:paraId="1ECDDCEF" w14:textId="77777777" w:rsidR="00CF5ECE" w:rsidRDefault="00CF5ECE" w:rsidP="00CF5ECE">
            <w:pPr>
              <w:rPr>
                <w:b/>
              </w:rPr>
            </w:pPr>
            <w:r>
              <w:rPr>
                <w:b/>
              </w:rPr>
              <w:t>PK: EAL</w:t>
            </w:r>
          </w:p>
          <w:p w14:paraId="5AA18F8B" w14:textId="77777777" w:rsidR="00CF5ECE" w:rsidRDefault="00CF5ECE" w:rsidP="00CF5ECE">
            <w:pPr>
              <w:rPr>
                <w:b/>
              </w:rPr>
            </w:pPr>
          </w:p>
          <w:p w14:paraId="030CB5B8" w14:textId="77777777" w:rsidR="00CF5ECE" w:rsidRDefault="00CF5ECE" w:rsidP="00CF5ECE">
            <w:r w:rsidRPr="00CF348C">
              <w:t>To repeat and understand key words</w:t>
            </w:r>
            <w:r>
              <w:t>.</w:t>
            </w:r>
          </w:p>
          <w:p w14:paraId="0837ABC2" w14:textId="19A40EBD" w:rsidR="00CF5ECE" w:rsidRDefault="00CF5ECE" w:rsidP="00CF5ECE">
            <w:pPr>
              <w:rPr>
                <w:b/>
              </w:rPr>
            </w:pPr>
            <w:r>
              <w:t>To use written strategies for maths.</w:t>
            </w:r>
          </w:p>
        </w:tc>
        <w:tc>
          <w:tcPr>
            <w:tcW w:w="3006" w:type="dxa"/>
          </w:tcPr>
          <w:p w14:paraId="4D8F4090" w14:textId="77777777" w:rsidR="00CF5ECE" w:rsidRDefault="00CF5ECE" w:rsidP="00CF5ECE">
            <w:pPr>
              <w:rPr>
                <w:b/>
              </w:rPr>
            </w:pPr>
            <w:r>
              <w:rPr>
                <w:b/>
              </w:rPr>
              <w:t>JR: ADHD</w:t>
            </w:r>
          </w:p>
          <w:p w14:paraId="0BACB174" w14:textId="77777777" w:rsidR="00CF5ECE" w:rsidRDefault="00CF5ECE" w:rsidP="00CF5ECE">
            <w:pPr>
              <w:rPr>
                <w:b/>
              </w:rPr>
            </w:pPr>
          </w:p>
          <w:p w14:paraId="7B205A25" w14:textId="77777777" w:rsidR="00CF5ECE" w:rsidRPr="00CF348C" w:rsidRDefault="00CF5ECE" w:rsidP="00CF5ECE">
            <w:r w:rsidRPr="00CF348C">
              <w:t>To use polite manners.</w:t>
            </w:r>
          </w:p>
          <w:p w14:paraId="232F47B0" w14:textId="77777777" w:rsidR="00CF5ECE" w:rsidRDefault="00CF5ECE" w:rsidP="00CF5ECE">
            <w:r w:rsidRPr="00CF348C">
              <w:t xml:space="preserve">To </w:t>
            </w:r>
            <w:r>
              <w:t>listen carefully.</w:t>
            </w:r>
          </w:p>
          <w:p w14:paraId="4A3A4CD2" w14:textId="67DDE35B" w:rsidR="00CF5ECE" w:rsidRDefault="00CF5ECE" w:rsidP="00CF5ECE">
            <w:pPr>
              <w:rPr>
                <w:b/>
              </w:rPr>
            </w:pPr>
            <w:r>
              <w:t>To sit for a period of ten minutes to obtain a reward.</w:t>
            </w:r>
          </w:p>
        </w:tc>
      </w:tr>
      <w:tr w:rsidR="00CF5ECE" w14:paraId="18FF0A19" w14:textId="77777777" w:rsidTr="00EB4224">
        <w:tc>
          <w:tcPr>
            <w:tcW w:w="4508" w:type="dxa"/>
            <w:gridSpan w:val="3"/>
          </w:tcPr>
          <w:p w14:paraId="017B31A1" w14:textId="6211C34E" w:rsidR="00CF5ECE" w:rsidRDefault="00CF5ECE" w:rsidP="009C5AA0">
            <w:pPr>
              <w:rPr>
                <w:b/>
              </w:rPr>
            </w:pPr>
            <w:r>
              <w:rPr>
                <w:b/>
              </w:rPr>
              <w:t>Developmental Milestones:</w:t>
            </w:r>
          </w:p>
        </w:tc>
        <w:tc>
          <w:tcPr>
            <w:tcW w:w="4508" w:type="dxa"/>
            <w:gridSpan w:val="2"/>
          </w:tcPr>
          <w:p w14:paraId="6E2B94F9" w14:textId="77777777" w:rsidR="00CF5ECE" w:rsidRDefault="00CF5ECE" w:rsidP="009C5AA0">
            <w:pPr>
              <w:rPr>
                <w:b/>
              </w:rPr>
            </w:pPr>
          </w:p>
        </w:tc>
      </w:tr>
      <w:tr w:rsidR="00CF348C" w14:paraId="538CD5E2" w14:textId="77777777" w:rsidTr="00EB4224">
        <w:tc>
          <w:tcPr>
            <w:tcW w:w="4508" w:type="dxa"/>
            <w:gridSpan w:val="3"/>
          </w:tcPr>
          <w:p w14:paraId="19F11729" w14:textId="4D909786" w:rsidR="00CF348C" w:rsidRDefault="00D6421E" w:rsidP="009C5AA0">
            <w:pPr>
              <w:rPr>
                <w:b/>
              </w:rPr>
            </w:pPr>
            <w:r>
              <w:rPr>
                <w:b/>
              </w:rPr>
              <w:t>Cognitive development</w:t>
            </w:r>
            <w:r w:rsidR="00CF348C">
              <w:rPr>
                <w:b/>
              </w:rPr>
              <w:t>:</w:t>
            </w:r>
          </w:p>
          <w:p w14:paraId="268A15CB" w14:textId="393B8986" w:rsidR="00B453CC" w:rsidRPr="00DA5F36" w:rsidRDefault="00B453CC" w:rsidP="009C5AA0">
            <w:r w:rsidRPr="00DA5F36">
              <w:t>To conserve numbers</w:t>
            </w:r>
          </w:p>
          <w:p w14:paraId="3C17A595" w14:textId="7E8C6C43" w:rsidR="00B453CC" w:rsidRPr="00DA5F36" w:rsidRDefault="0051582F" w:rsidP="009C5AA0">
            <w:r w:rsidRPr="00DA5F36">
              <w:t>To use addi</w:t>
            </w:r>
            <w:r w:rsidR="000A5B76">
              <w:t>tion</w:t>
            </w:r>
            <w:r w:rsidRPr="00DA5F36">
              <w:t xml:space="preserve"> and Subtraction</w:t>
            </w:r>
          </w:p>
          <w:p w14:paraId="43098515" w14:textId="2BE7DCE6" w:rsidR="0051582F" w:rsidRPr="00DA5F36" w:rsidRDefault="0051582F" w:rsidP="009C5AA0">
            <w:r w:rsidRPr="00DA5F36">
              <w:t>To perform simple calculations in their head</w:t>
            </w:r>
          </w:p>
          <w:p w14:paraId="79123167" w14:textId="12C814E8" w:rsidR="00D6421E" w:rsidRPr="00DA5F36" w:rsidRDefault="00D6421E" w:rsidP="009C5AA0">
            <w:r w:rsidRPr="00DA5F36">
              <w:t>To express themselves in speech</w:t>
            </w:r>
          </w:p>
          <w:p w14:paraId="408B5005" w14:textId="1134D013" w:rsidR="00CF348C" w:rsidRDefault="00DA5F36" w:rsidP="009C5AA0">
            <w:pPr>
              <w:rPr>
                <w:b/>
              </w:rPr>
            </w:pPr>
            <w:r w:rsidRPr="00DA5F36">
              <w:t xml:space="preserve">                                                    </w:t>
            </w:r>
            <w:r w:rsidR="00821F4B">
              <w:t xml:space="preserve"> </w:t>
            </w:r>
            <w:r w:rsidRPr="00DA5F36">
              <w:t xml:space="preserve">    (Meggitt, 2012)</w:t>
            </w:r>
          </w:p>
        </w:tc>
        <w:tc>
          <w:tcPr>
            <w:tcW w:w="4508" w:type="dxa"/>
            <w:gridSpan w:val="2"/>
          </w:tcPr>
          <w:p w14:paraId="342FC6EA" w14:textId="4654C610" w:rsidR="00CF348C" w:rsidRDefault="006C3B65" w:rsidP="009C5AA0">
            <w:pPr>
              <w:rPr>
                <w:b/>
              </w:rPr>
            </w:pPr>
            <w:r>
              <w:rPr>
                <w:b/>
              </w:rPr>
              <w:t>Self-evaluation:</w:t>
            </w:r>
          </w:p>
          <w:p w14:paraId="53AB4FC6" w14:textId="28E6D735" w:rsidR="006C3B65" w:rsidRPr="006C3B65" w:rsidRDefault="006C3B65" w:rsidP="009C5AA0">
            <w:r w:rsidRPr="006C3B65">
              <w:t>To use thumbs (up, middle, down) to evaluate lesson.</w:t>
            </w:r>
          </w:p>
          <w:p w14:paraId="3ADAE173" w14:textId="51FEEAEA" w:rsidR="006C3B65" w:rsidRPr="006C3B65" w:rsidRDefault="006C3B65" w:rsidP="009C5AA0">
            <w:r w:rsidRPr="006C3B65">
              <w:t>To use 2 stars and a wish</w:t>
            </w:r>
            <w:r>
              <w:t>: 2 stars for what was achieved, a wish for next step.</w:t>
            </w:r>
          </w:p>
          <w:p w14:paraId="568BFD9A" w14:textId="42FFEEFA" w:rsidR="0051582F" w:rsidRDefault="0051582F" w:rsidP="009C5AA0">
            <w:pPr>
              <w:rPr>
                <w:b/>
              </w:rPr>
            </w:pPr>
          </w:p>
        </w:tc>
      </w:tr>
      <w:tr w:rsidR="00344B07" w14:paraId="6090F243" w14:textId="77777777" w:rsidTr="00EB4224">
        <w:tc>
          <w:tcPr>
            <w:tcW w:w="9016" w:type="dxa"/>
            <w:gridSpan w:val="5"/>
          </w:tcPr>
          <w:p w14:paraId="78532550" w14:textId="6CCF9C2F" w:rsidR="00344B07" w:rsidRDefault="00344B07" w:rsidP="00344B07">
            <w:r>
              <w:rPr>
                <w:b/>
              </w:rPr>
              <w:t xml:space="preserve">Assessment: </w:t>
            </w:r>
            <w:r w:rsidRPr="00CF348C">
              <w:t>Observation of lesson using</w:t>
            </w:r>
            <w:r>
              <w:rPr>
                <w:b/>
              </w:rPr>
              <w:t xml:space="preserve"> </w:t>
            </w:r>
            <w:r w:rsidRPr="00CF348C">
              <w:t>a checklist</w:t>
            </w:r>
            <w:r>
              <w:t xml:space="preserve"> and questioning.</w:t>
            </w:r>
            <w:r w:rsidR="00EF6EF9">
              <w:t xml:space="preserve"> Using Curriculum statements and developmental norms</w:t>
            </w:r>
            <w:r w:rsidR="00432A8A">
              <w:t xml:space="preserve"> as a basis for a</w:t>
            </w:r>
            <w:r w:rsidR="003A7902">
              <w:t>s</w:t>
            </w:r>
            <w:r w:rsidR="00432A8A">
              <w:t>sessment</w:t>
            </w:r>
            <w:r w:rsidR="00EF6EF9">
              <w:t>.</w:t>
            </w:r>
          </w:p>
          <w:p w14:paraId="0F663F24" w14:textId="77777777" w:rsidR="00344B07" w:rsidRDefault="00344B07" w:rsidP="009C5AA0">
            <w:pPr>
              <w:rPr>
                <w:b/>
              </w:rPr>
            </w:pPr>
          </w:p>
        </w:tc>
      </w:tr>
      <w:tr w:rsidR="00344B07" w14:paraId="6F6073A8" w14:textId="77777777" w:rsidTr="00EB4224">
        <w:tc>
          <w:tcPr>
            <w:tcW w:w="9016" w:type="dxa"/>
            <w:gridSpan w:val="5"/>
          </w:tcPr>
          <w:p w14:paraId="558C08B7" w14:textId="1568164C" w:rsidR="00344B07" w:rsidRDefault="00344B07" w:rsidP="00344B07">
            <w:r w:rsidRPr="00B6121F">
              <w:rPr>
                <w:b/>
              </w:rPr>
              <w:t>Health and Safety:</w:t>
            </w:r>
            <w:r>
              <w:rPr>
                <w:b/>
              </w:rPr>
              <w:t xml:space="preserve"> </w:t>
            </w:r>
            <w:r w:rsidRPr="009F1D25">
              <w:t>The school has its own Health and Safety Policy which</w:t>
            </w:r>
            <w:r>
              <w:t xml:space="preserve"> is accessible to all staff.  There were no Health and Safety concerns for this activity as it was held in the classroom already adhering to policy and legislation. A risk assessment was not needed for this activity.</w:t>
            </w:r>
          </w:p>
          <w:p w14:paraId="079977FD" w14:textId="15AA5FB6" w:rsidR="0006530E" w:rsidRPr="0006530E" w:rsidRDefault="0006530E" w:rsidP="00344B07">
            <w:r w:rsidRPr="0006530E">
              <w:t>The register and fire register were complete and up to date, all fire exits were clear.</w:t>
            </w:r>
          </w:p>
          <w:p w14:paraId="2068CBD5" w14:textId="78373E20" w:rsidR="00344B07" w:rsidRDefault="00344B07" w:rsidP="00344B07">
            <w:pPr>
              <w:rPr>
                <w:b/>
              </w:rPr>
            </w:pPr>
            <w:r w:rsidRPr="004523B9">
              <w:t xml:space="preserve">                                                                                                </w:t>
            </w:r>
            <w:r>
              <w:t xml:space="preserve">              </w:t>
            </w:r>
            <w:r w:rsidRPr="004523B9">
              <w:t xml:space="preserve">   (Health and Safety Executive, 2018)</w:t>
            </w:r>
          </w:p>
        </w:tc>
      </w:tr>
    </w:tbl>
    <w:p w14:paraId="3560DD54" w14:textId="77777777" w:rsidR="000376E8" w:rsidRDefault="000376E8" w:rsidP="002A52A2">
      <w:pPr>
        <w:spacing w:line="480" w:lineRule="auto"/>
        <w:rPr>
          <w:rFonts w:cstheme="minorHAnsi"/>
          <w:b/>
          <w:sz w:val="24"/>
          <w:szCs w:val="24"/>
        </w:rPr>
      </w:pPr>
    </w:p>
    <w:p w14:paraId="4A25E71A" w14:textId="190D7C29" w:rsidR="000B3287" w:rsidRPr="00D7673D" w:rsidRDefault="00B6121F" w:rsidP="002A52A2">
      <w:pPr>
        <w:spacing w:line="480" w:lineRule="auto"/>
        <w:rPr>
          <w:rFonts w:cstheme="minorHAnsi"/>
          <w:b/>
          <w:sz w:val="24"/>
          <w:szCs w:val="24"/>
        </w:rPr>
      </w:pPr>
      <w:r w:rsidRPr="00D7673D">
        <w:rPr>
          <w:rFonts w:cstheme="minorHAnsi"/>
          <w:b/>
          <w:sz w:val="24"/>
          <w:szCs w:val="24"/>
        </w:rPr>
        <w:t>Rationale</w:t>
      </w:r>
    </w:p>
    <w:p w14:paraId="325B0C00" w14:textId="52220026" w:rsidR="00755F42" w:rsidRPr="00D7673D" w:rsidRDefault="005A5162" w:rsidP="002A52A2">
      <w:pPr>
        <w:spacing w:line="480" w:lineRule="auto"/>
        <w:rPr>
          <w:rFonts w:cstheme="minorHAnsi"/>
        </w:rPr>
      </w:pPr>
      <w:r w:rsidRPr="00D7673D">
        <w:rPr>
          <w:rFonts w:cstheme="minorHAnsi"/>
        </w:rPr>
        <w:t>Money and money handling are considered to be a key life skill which a child will develo</w:t>
      </w:r>
      <w:r w:rsidR="00EA2C00" w:rsidRPr="00D7673D">
        <w:rPr>
          <w:rFonts w:cstheme="minorHAnsi"/>
        </w:rPr>
        <w:t xml:space="preserve">p </w:t>
      </w:r>
      <w:r w:rsidRPr="00D7673D">
        <w:rPr>
          <w:rFonts w:cstheme="minorHAnsi"/>
        </w:rPr>
        <w:t xml:space="preserve">and </w:t>
      </w:r>
      <w:r w:rsidR="00FC75D9" w:rsidRPr="00D7673D">
        <w:rPr>
          <w:rFonts w:cstheme="minorHAnsi"/>
        </w:rPr>
        <w:t>utilise throughout adulthood</w:t>
      </w:r>
      <w:r w:rsidRPr="00D7673D">
        <w:rPr>
          <w:rFonts w:cstheme="minorHAnsi"/>
        </w:rPr>
        <w:t xml:space="preserve">, </w:t>
      </w:r>
      <w:r w:rsidR="00FC75D9" w:rsidRPr="00D7673D">
        <w:rPr>
          <w:rFonts w:cstheme="minorHAnsi"/>
        </w:rPr>
        <w:t>Rose</w:t>
      </w:r>
      <w:r w:rsidRPr="00D7673D">
        <w:rPr>
          <w:rFonts w:cstheme="minorHAnsi"/>
        </w:rPr>
        <w:t xml:space="preserve"> (201</w:t>
      </w:r>
      <w:r w:rsidR="00FC75D9" w:rsidRPr="00D7673D">
        <w:rPr>
          <w:rFonts w:cstheme="minorHAnsi"/>
        </w:rPr>
        <w:t>8</w:t>
      </w:r>
      <w:r w:rsidRPr="00D7673D">
        <w:rPr>
          <w:rFonts w:cstheme="minorHAnsi"/>
        </w:rPr>
        <w:t>) consider</w:t>
      </w:r>
      <w:r w:rsidR="00133458" w:rsidRPr="00D7673D">
        <w:rPr>
          <w:rFonts w:cstheme="minorHAnsi"/>
        </w:rPr>
        <w:t>s</w:t>
      </w:r>
      <w:r w:rsidRPr="00D7673D">
        <w:rPr>
          <w:rFonts w:cstheme="minorHAnsi"/>
        </w:rPr>
        <w:t xml:space="preserve"> </w:t>
      </w:r>
      <w:r w:rsidR="00133458" w:rsidRPr="00D7673D">
        <w:rPr>
          <w:rFonts w:cstheme="minorHAnsi"/>
        </w:rPr>
        <w:t xml:space="preserve">it </w:t>
      </w:r>
      <w:r w:rsidRPr="00D7673D">
        <w:rPr>
          <w:rFonts w:cstheme="minorHAnsi"/>
        </w:rPr>
        <w:t xml:space="preserve">to be </w:t>
      </w:r>
      <w:r w:rsidR="00133458" w:rsidRPr="00D7673D">
        <w:rPr>
          <w:rFonts w:cstheme="minorHAnsi"/>
        </w:rPr>
        <w:t xml:space="preserve">as </w:t>
      </w:r>
      <w:r w:rsidRPr="00D7673D">
        <w:rPr>
          <w:rFonts w:cstheme="minorHAnsi"/>
        </w:rPr>
        <w:t>equally as important as reading and writing</w:t>
      </w:r>
      <w:r w:rsidR="00FC75D9" w:rsidRPr="00D7673D">
        <w:rPr>
          <w:rFonts w:cstheme="minorHAnsi"/>
        </w:rPr>
        <w:t xml:space="preserve">.  The </w:t>
      </w:r>
      <w:r w:rsidR="00EA2C00" w:rsidRPr="00D7673D">
        <w:rPr>
          <w:rFonts w:cstheme="minorHAnsi"/>
        </w:rPr>
        <w:t>M</w:t>
      </w:r>
      <w:r w:rsidR="00FC75D9" w:rsidRPr="00D7673D">
        <w:rPr>
          <w:rFonts w:cstheme="minorHAnsi"/>
        </w:rPr>
        <w:t xml:space="preserve">oney </w:t>
      </w:r>
      <w:r w:rsidR="00EA2C00" w:rsidRPr="00D7673D">
        <w:rPr>
          <w:rFonts w:cstheme="minorHAnsi"/>
        </w:rPr>
        <w:t>A</w:t>
      </w:r>
      <w:r w:rsidR="00FC75D9" w:rsidRPr="00D7673D">
        <w:rPr>
          <w:rFonts w:cstheme="minorHAnsi"/>
        </w:rPr>
        <w:t xml:space="preserve">dvice </w:t>
      </w:r>
      <w:r w:rsidR="00EA2C00" w:rsidRPr="00D7673D">
        <w:rPr>
          <w:rFonts w:cstheme="minorHAnsi"/>
        </w:rPr>
        <w:t>S</w:t>
      </w:r>
      <w:r w:rsidR="00FC75D9" w:rsidRPr="00D7673D">
        <w:rPr>
          <w:rFonts w:cstheme="minorHAnsi"/>
        </w:rPr>
        <w:t xml:space="preserve">ervice </w:t>
      </w:r>
      <w:r w:rsidR="007A721D" w:rsidRPr="00D7673D">
        <w:rPr>
          <w:rFonts w:cstheme="minorHAnsi"/>
        </w:rPr>
        <w:t xml:space="preserve">(2018) </w:t>
      </w:r>
      <w:r w:rsidR="00EA2C00" w:rsidRPr="00D7673D">
        <w:rPr>
          <w:rFonts w:cstheme="minorHAnsi"/>
        </w:rPr>
        <w:t>acknowledge</w:t>
      </w:r>
      <w:r w:rsidR="00BD6945" w:rsidRPr="00D7673D">
        <w:rPr>
          <w:rFonts w:cstheme="minorHAnsi"/>
        </w:rPr>
        <w:t>s</w:t>
      </w:r>
      <w:r w:rsidR="00EA2C00" w:rsidRPr="00D7673D">
        <w:rPr>
          <w:rFonts w:cstheme="minorHAnsi"/>
        </w:rPr>
        <w:t xml:space="preserve"> that a child is likely to copy the behaviour of the adult whether that be good or bad</w:t>
      </w:r>
      <w:r w:rsidR="005D1B27" w:rsidRPr="00D7673D">
        <w:rPr>
          <w:rFonts w:cstheme="minorHAnsi"/>
        </w:rPr>
        <w:t>, positive or negative</w:t>
      </w:r>
      <w:r w:rsidR="00133458" w:rsidRPr="00D7673D">
        <w:rPr>
          <w:rFonts w:cstheme="minorHAnsi"/>
        </w:rPr>
        <w:t xml:space="preserve">, so it is </w:t>
      </w:r>
      <w:r w:rsidR="006F7411" w:rsidRPr="00D7673D">
        <w:rPr>
          <w:rFonts w:cstheme="minorHAnsi"/>
        </w:rPr>
        <w:t xml:space="preserve">imperative </w:t>
      </w:r>
      <w:r w:rsidR="00133458" w:rsidRPr="00D7673D">
        <w:rPr>
          <w:rFonts w:cstheme="minorHAnsi"/>
        </w:rPr>
        <w:t>that children have continuous, realistic and positive experiences with money</w:t>
      </w:r>
      <w:r w:rsidR="00EA2C00" w:rsidRPr="00D7673D">
        <w:rPr>
          <w:rFonts w:cstheme="minorHAnsi"/>
        </w:rPr>
        <w:t>.  Children will use their thinking</w:t>
      </w:r>
      <w:r w:rsidR="00BD6945" w:rsidRPr="00D7673D">
        <w:rPr>
          <w:rFonts w:cstheme="minorHAnsi"/>
        </w:rPr>
        <w:t>, reasoning</w:t>
      </w:r>
      <w:r w:rsidR="00EA2C00" w:rsidRPr="00D7673D">
        <w:rPr>
          <w:rFonts w:cstheme="minorHAnsi"/>
        </w:rPr>
        <w:t xml:space="preserve"> and </w:t>
      </w:r>
      <w:r w:rsidR="005D1B27" w:rsidRPr="00D7673D">
        <w:rPr>
          <w:rFonts w:cstheme="minorHAnsi"/>
        </w:rPr>
        <w:t>problem-solving</w:t>
      </w:r>
      <w:r w:rsidR="00133458" w:rsidRPr="00D7673D">
        <w:rPr>
          <w:rFonts w:cstheme="minorHAnsi"/>
        </w:rPr>
        <w:t xml:space="preserve"> skills when </w:t>
      </w:r>
      <w:r w:rsidR="006F7411" w:rsidRPr="00D7673D">
        <w:rPr>
          <w:rFonts w:cstheme="minorHAnsi"/>
        </w:rPr>
        <w:t xml:space="preserve">managing </w:t>
      </w:r>
      <w:r w:rsidR="00133458" w:rsidRPr="00D7673D">
        <w:rPr>
          <w:rFonts w:cstheme="minorHAnsi"/>
        </w:rPr>
        <w:t>money</w:t>
      </w:r>
      <w:r w:rsidR="005D1B27" w:rsidRPr="00D7673D">
        <w:rPr>
          <w:rFonts w:cstheme="minorHAnsi"/>
        </w:rPr>
        <w:t xml:space="preserve">, they will </w:t>
      </w:r>
      <w:r w:rsidR="00EA2C00" w:rsidRPr="00D7673D">
        <w:rPr>
          <w:rFonts w:cstheme="minorHAnsi"/>
        </w:rPr>
        <w:t xml:space="preserve">need to call upon a range of strategies to solve </w:t>
      </w:r>
      <w:r w:rsidR="006F7411" w:rsidRPr="00D7673D">
        <w:rPr>
          <w:rFonts w:cstheme="minorHAnsi"/>
        </w:rPr>
        <w:t xml:space="preserve">a wide </w:t>
      </w:r>
      <w:r w:rsidR="003C6040" w:rsidRPr="00D7673D">
        <w:rPr>
          <w:rFonts w:cstheme="minorHAnsi"/>
        </w:rPr>
        <w:t xml:space="preserve">series </w:t>
      </w:r>
      <w:r w:rsidR="006F7411" w:rsidRPr="00D7673D">
        <w:rPr>
          <w:rFonts w:cstheme="minorHAnsi"/>
        </w:rPr>
        <w:t xml:space="preserve">of </w:t>
      </w:r>
      <w:r w:rsidR="00EA2C00" w:rsidRPr="00D7673D">
        <w:rPr>
          <w:rFonts w:cstheme="minorHAnsi"/>
        </w:rPr>
        <w:t>money problems.</w:t>
      </w:r>
      <w:r w:rsidR="00D63C3A" w:rsidRPr="00D7673D">
        <w:rPr>
          <w:rFonts w:cstheme="minorHAnsi"/>
        </w:rPr>
        <w:t xml:space="preserve">  Money is taught to children in schools from aged three in nursery</w:t>
      </w:r>
      <w:r w:rsidR="00481D12" w:rsidRPr="00D7673D">
        <w:rPr>
          <w:rFonts w:cstheme="minorHAnsi"/>
        </w:rPr>
        <w:t>, following the Foundation Phase Framework,</w:t>
      </w:r>
      <w:r w:rsidR="00D63C3A" w:rsidRPr="00D7673D">
        <w:rPr>
          <w:rFonts w:cstheme="minorHAnsi"/>
        </w:rPr>
        <w:t xml:space="preserve"> right through to year eleven</w:t>
      </w:r>
      <w:r w:rsidR="00481D12" w:rsidRPr="00D7673D">
        <w:rPr>
          <w:rFonts w:cstheme="minorHAnsi"/>
        </w:rPr>
        <w:t>, following Key Stage</w:t>
      </w:r>
      <w:r w:rsidR="00BC7435" w:rsidRPr="00D7673D">
        <w:rPr>
          <w:rFonts w:cstheme="minorHAnsi"/>
        </w:rPr>
        <w:t>s</w:t>
      </w:r>
      <w:r w:rsidR="00481D12" w:rsidRPr="00D7673D">
        <w:rPr>
          <w:rFonts w:cstheme="minorHAnsi"/>
        </w:rPr>
        <w:t xml:space="preserve"> 2,</w:t>
      </w:r>
      <w:r w:rsidR="007768CA" w:rsidRPr="00D7673D">
        <w:rPr>
          <w:rFonts w:cstheme="minorHAnsi"/>
        </w:rPr>
        <w:t xml:space="preserve"> </w:t>
      </w:r>
      <w:r w:rsidR="00481D12" w:rsidRPr="00D7673D">
        <w:rPr>
          <w:rFonts w:cstheme="minorHAnsi"/>
        </w:rPr>
        <w:t>3 and 4 Curriculum, showing progression year on year (Welsh Government, 2015; Welsh Government, 2016</w:t>
      </w:r>
      <w:r w:rsidR="00A556B6">
        <w:rPr>
          <w:rFonts w:cstheme="minorHAnsi"/>
        </w:rPr>
        <w:t>a</w:t>
      </w:r>
      <w:r w:rsidR="00481D12" w:rsidRPr="00D7673D">
        <w:rPr>
          <w:rFonts w:cstheme="minorHAnsi"/>
        </w:rPr>
        <w:t>).</w:t>
      </w:r>
      <w:r w:rsidR="003A7902" w:rsidRPr="00D7673D">
        <w:rPr>
          <w:rFonts w:cstheme="minorHAnsi"/>
        </w:rPr>
        <w:t xml:space="preserve">  Bates (2016) discusses the importance of Piaget</w:t>
      </w:r>
      <w:r w:rsidR="003742DA" w:rsidRPr="00D7673D">
        <w:rPr>
          <w:rFonts w:cstheme="minorHAnsi"/>
        </w:rPr>
        <w:t>’</w:t>
      </w:r>
      <w:r w:rsidR="003A7902" w:rsidRPr="00D7673D">
        <w:rPr>
          <w:rFonts w:cstheme="minorHAnsi"/>
        </w:rPr>
        <w:t xml:space="preserve">s </w:t>
      </w:r>
      <w:r w:rsidR="00B21F36" w:rsidRPr="00D7673D">
        <w:rPr>
          <w:rFonts w:cstheme="minorHAnsi"/>
        </w:rPr>
        <w:t xml:space="preserve">theory of a </w:t>
      </w:r>
      <w:r w:rsidR="003A7902" w:rsidRPr="00D7673D">
        <w:rPr>
          <w:rFonts w:cstheme="minorHAnsi"/>
        </w:rPr>
        <w:t xml:space="preserve">‘spiral curriculum’ which advocates a curriculum that shows progression, by firstly </w:t>
      </w:r>
      <w:r w:rsidR="00401427" w:rsidRPr="00D7673D">
        <w:rPr>
          <w:rFonts w:cstheme="minorHAnsi"/>
        </w:rPr>
        <w:t>introducing</w:t>
      </w:r>
      <w:r w:rsidR="003A7902" w:rsidRPr="00D7673D">
        <w:rPr>
          <w:rFonts w:cstheme="minorHAnsi"/>
        </w:rPr>
        <w:t xml:space="preserve"> </w:t>
      </w:r>
      <w:r w:rsidR="003A7902" w:rsidRPr="00D7673D">
        <w:rPr>
          <w:rFonts w:cstheme="minorHAnsi"/>
        </w:rPr>
        <w:lastRenderedPageBreak/>
        <w:t>complex ideas at a basic level</w:t>
      </w:r>
      <w:r w:rsidR="00401427" w:rsidRPr="00D7673D">
        <w:rPr>
          <w:rFonts w:cstheme="minorHAnsi"/>
        </w:rPr>
        <w:t>, gradually</w:t>
      </w:r>
      <w:r w:rsidR="003A7902" w:rsidRPr="00D7673D">
        <w:rPr>
          <w:rFonts w:cstheme="minorHAnsi"/>
        </w:rPr>
        <w:t xml:space="preserve"> gathering in complexity therefore challenging the child academically throughout their school life</w:t>
      </w:r>
      <w:r w:rsidR="00121EAB" w:rsidRPr="00D7673D">
        <w:rPr>
          <w:rFonts w:cstheme="minorHAnsi"/>
        </w:rPr>
        <w:t>.</w:t>
      </w:r>
    </w:p>
    <w:p w14:paraId="40B8BD74" w14:textId="77777777" w:rsidR="008F5216" w:rsidRPr="00D7673D" w:rsidRDefault="008F5216" w:rsidP="008F5216">
      <w:pPr>
        <w:spacing w:line="480" w:lineRule="auto"/>
        <w:rPr>
          <w:rFonts w:cstheme="minorHAnsi"/>
          <w:b/>
        </w:rPr>
      </w:pPr>
      <w:r w:rsidRPr="00D7673D">
        <w:rPr>
          <w:rFonts w:cstheme="minorHAnsi"/>
          <w:b/>
        </w:rPr>
        <w:t>DIFFERENTIATION</w:t>
      </w:r>
    </w:p>
    <w:p w14:paraId="0A48CF07" w14:textId="34273869" w:rsidR="008F5216" w:rsidRPr="00D7673D" w:rsidRDefault="008F5216" w:rsidP="008F5216">
      <w:pPr>
        <w:spacing w:line="480" w:lineRule="auto"/>
        <w:rPr>
          <w:rFonts w:cstheme="minorHAnsi"/>
        </w:rPr>
      </w:pPr>
      <w:r w:rsidRPr="00D7673D">
        <w:rPr>
          <w:rFonts w:cstheme="minorHAnsi"/>
        </w:rPr>
        <w:t xml:space="preserve">Children with disabilities or from ethnic minority backgrounds must also be granted the right to an education (UNICEF, 2018), The Equality Act 2010 adds to this stating reasonable adjustments should be made to accommodate children with disabilities, continuing with race, religion nor language should be discriminated from.  Three of the six children have protected characteristics and their needs were noted and catered for in the planning of this activity.  AS has autism and was given clear, simple two-step instruction so it was easy to digest.  JR has attention deficit hyperactivity disorder (ADHD) and has his own reward chart, with expected behaviours, as well as a visual timetable so he is very clear as to what is happening now and next.  PK speaks Punjabi and support was offered through EMLAS so she could communicate in her first language, this is very important notes Devarakonda (2013).  The activity plan differentiated, as recommended by Porter </w:t>
      </w:r>
      <w:r w:rsidR="006C3B65" w:rsidRPr="00D7673D">
        <w:rPr>
          <w:rFonts w:cstheme="minorHAnsi"/>
        </w:rPr>
        <w:t>(</w:t>
      </w:r>
      <w:r w:rsidRPr="00D7673D">
        <w:rPr>
          <w:rFonts w:cstheme="minorHAnsi"/>
        </w:rPr>
        <w:t>2005) to assist the children taking in to account their needs and preferences so the activity was enjoyable and learning outcomes were achievable for everyone.</w:t>
      </w:r>
    </w:p>
    <w:p w14:paraId="263B08C0" w14:textId="77777777" w:rsidR="008F5216" w:rsidRPr="00D7673D" w:rsidRDefault="008F5216" w:rsidP="008F5216">
      <w:pPr>
        <w:spacing w:line="480" w:lineRule="auto"/>
        <w:rPr>
          <w:rFonts w:cstheme="minorHAnsi"/>
          <w:b/>
        </w:rPr>
      </w:pPr>
      <w:r w:rsidRPr="00D7673D">
        <w:rPr>
          <w:rFonts w:cstheme="minorHAnsi"/>
        </w:rPr>
        <w:t xml:space="preserve"> </w:t>
      </w:r>
      <w:r w:rsidRPr="00D7673D">
        <w:rPr>
          <w:rFonts w:cstheme="minorHAnsi"/>
          <w:b/>
        </w:rPr>
        <w:t>LEARNING STYLES</w:t>
      </w:r>
    </w:p>
    <w:p w14:paraId="41CB72FC" w14:textId="441EFE82" w:rsidR="008F5216" w:rsidRPr="00D7673D" w:rsidRDefault="008F5216" w:rsidP="008F5216">
      <w:pPr>
        <w:spacing w:line="480" w:lineRule="auto"/>
      </w:pPr>
      <w:r w:rsidRPr="00D7673D">
        <w:t xml:space="preserve">Neil Fleming created the VARK model of learning in 1987, it is considered to be the most popular and suggests there are four main learning styles; visual; auditory; reading/writing and kinaesthetic.  This activity catered for the needs of all the children, taking in to account their different learning styles which will help to better support each individual and enhance their learning acknowledges Cherry (2018).  Careful planning and consideration was given to best accommodate the varying learning styles of the children; to support the visual learners a power point presentation was used as part of the introduction, as well as the two adults demonstrating the role play scenario; to support the auditory learner’s clear language was used, with encouragement and participation from all children with ‘think, pair and share’ giving them the opportunity to listen to a variety of speakers; to support </w:t>
      </w:r>
      <w:r w:rsidRPr="00D7673D">
        <w:lastRenderedPageBreak/>
        <w:t xml:space="preserve">kinaesthetic learners the use of coins, chocolate bars and price tags were used which encouraged a tactile hands on experience. </w:t>
      </w:r>
    </w:p>
    <w:p w14:paraId="711A7E79" w14:textId="531166BD" w:rsidR="0021013C" w:rsidRPr="00D7673D" w:rsidRDefault="0021013C" w:rsidP="002A52A2">
      <w:pPr>
        <w:spacing w:line="480" w:lineRule="auto"/>
        <w:rPr>
          <w:b/>
        </w:rPr>
      </w:pPr>
      <w:r w:rsidRPr="00D7673D">
        <w:rPr>
          <w:b/>
        </w:rPr>
        <w:t>Curriculum</w:t>
      </w:r>
      <w:r w:rsidR="00E3734C" w:rsidRPr="00D7673D">
        <w:rPr>
          <w:b/>
        </w:rPr>
        <w:t xml:space="preserve"> and </w:t>
      </w:r>
      <w:r w:rsidR="00245727">
        <w:rPr>
          <w:b/>
        </w:rPr>
        <w:t>D</w:t>
      </w:r>
      <w:r w:rsidR="00E3734C" w:rsidRPr="00D7673D">
        <w:rPr>
          <w:b/>
        </w:rPr>
        <w:t>evelopment</w:t>
      </w:r>
    </w:p>
    <w:p w14:paraId="1F5C4E7A" w14:textId="6A9F0D8B" w:rsidR="00432A8A" w:rsidRPr="00D7673D" w:rsidRDefault="00C43B32" w:rsidP="002A52A2">
      <w:pPr>
        <w:spacing w:line="480" w:lineRule="auto"/>
      </w:pPr>
      <w:r w:rsidRPr="00D7673D">
        <w:t xml:space="preserve">A curriculum </w:t>
      </w:r>
      <w:r w:rsidR="006459DE" w:rsidRPr="00D7673D">
        <w:t xml:space="preserve">as stated </w:t>
      </w:r>
      <w:r w:rsidR="00710248">
        <w:t>by</w:t>
      </w:r>
      <w:r w:rsidR="006459DE" w:rsidRPr="00D7673D">
        <w:t xml:space="preserve"> Scott (2008) “may refer to a system; as in a national curriculum; an institution, as in a school curriculum; or even to an individual school; as in the school geography curriculum”</w:t>
      </w:r>
      <w:r w:rsidR="00710248">
        <w:t>.</w:t>
      </w:r>
      <w:r w:rsidR="006459DE" w:rsidRPr="00D7673D">
        <w:t xml:space="preserve">  </w:t>
      </w:r>
      <w:r w:rsidR="00432A8A" w:rsidRPr="00D7673D">
        <w:t xml:space="preserve">The current </w:t>
      </w:r>
      <w:r w:rsidR="006459DE" w:rsidRPr="00D7673D">
        <w:t xml:space="preserve">national </w:t>
      </w:r>
      <w:r w:rsidR="00432A8A" w:rsidRPr="00D7673D">
        <w:t>curriculum for Wales is set to see a huge overhaul with the aid of Professor Graham Donaldson notes Welsh Government (2017)</w:t>
      </w:r>
      <w:r w:rsidR="003A7902" w:rsidRPr="00D7673D">
        <w:t>,</w:t>
      </w:r>
      <w:r w:rsidR="00432A8A" w:rsidRPr="00D7673D">
        <w:t xml:space="preserve"> </w:t>
      </w:r>
      <w:r w:rsidR="003A7902" w:rsidRPr="00D7673D">
        <w:t>the new curriculum will be implemented in maintained schools across Wales by 2020.  The current curriculum is</w:t>
      </w:r>
      <w:r w:rsidR="00121EAB" w:rsidRPr="00D7673D">
        <w:t xml:space="preserve"> </w:t>
      </w:r>
      <w:r w:rsidR="003A7902" w:rsidRPr="00D7673D">
        <w:t xml:space="preserve">the </w:t>
      </w:r>
      <w:r w:rsidR="00121EAB" w:rsidRPr="00D7673D">
        <w:t xml:space="preserve">basis for the learning outcomes for this activity, developmental outcomes were also considered when planning this activity. </w:t>
      </w:r>
      <w:r w:rsidR="00FE2421" w:rsidRPr="00D7673D">
        <w:t>Child development theory can be</w:t>
      </w:r>
      <w:r w:rsidR="00710248" w:rsidRPr="00710248">
        <w:t xml:space="preserve"> </w:t>
      </w:r>
      <w:r w:rsidR="00710248">
        <w:t>generally</w:t>
      </w:r>
      <w:r w:rsidR="00FE2421" w:rsidRPr="00D7673D">
        <w:t xml:space="preserve"> </w:t>
      </w:r>
      <w:r w:rsidR="00710248">
        <w:t>separated</w:t>
      </w:r>
      <w:r w:rsidR="00710248" w:rsidRPr="00D7673D">
        <w:t xml:space="preserve"> </w:t>
      </w:r>
      <w:r w:rsidR="00FE2421" w:rsidRPr="00D7673D">
        <w:t>into three</w:t>
      </w:r>
      <w:r w:rsidR="00710248" w:rsidRPr="00710248">
        <w:t xml:space="preserve"> </w:t>
      </w:r>
      <w:r w:rsidR="00710248">
        <w:t>individual</w:t>
      </w:r>
      <w:r w:rsidR="00FE2421" w:rsidRPr="00D7673D">
        <w:t>, but complementary areas; physical; cognitive and social and emotional development, theories can be traced as far back as the Greek philosopher Plato.  Doherty and Hughes (2017) observe</w:t>
      </w:r>
      <w:r w:rsidR="00710248">
        <w:t xml:space="preserve"> </w:t>
      </w:r>
      <w:r w:rsidR="00FE2421" w:rsidRPr="00D7673D">
        <w:t xml:space="preserve">development can be measured against developmental milestones. </w:t>
      </w:r>
    </w:p>
    <w:p w14:paraId="56E3B2B0" w14:textId="77777777" w:rsidR="00245727" w:rsidRDefault="00FE2421" w:rsidP="004031F3">
      <w:pPr>
        <w:spacing w:line="480" w:lineRule="auto"/>
      </w:pPr>
      <w:r w:rsidRPr="00D7673D">
        <w:t>Cognitive development was considered when planning, cognitive development focuses on the underlying process that contributes to how individuals begin to process information, develop conceptual understanding, the ability to reason and to problem solve.  Piaget viewed developmental change as sequential – occurring through a series of stages</w:t>
      </w:r>
      <w:r w:rsidR="00EF256D" w:rsidRPr="00D7673D">
        <w:t xml:space="preserve"> </w:t>
      </w:r>
      <w:r w:rsidR="00317024" w:rsidRPr="00D7673D">
        <w:t>(</w:t>
      </w:r>
      <w:r w:rsidR="00EF256D" w:rsidRPr="00D7673D">
        <w:t>Bruce and Meggitt,</w:t>
      </w:r>
      <w:r w:rsidR="00317024" w:rsidRPr="00D7673D">
        <w:t xml:space="preserve"> </w:t>
      </w:r>
      <w:r w:rsidR="00EF256D" w:rsidRPr="00D7673D">
        <w:t>2002),</w:t>
      </w:r>
      <w:r w:rsidR="00B21F36" w:rsidRPr="00D7673D">
        <w:t xml:space="preserve"> Smidt (2006) concurs and notes development to be ‘continuous and cumulative’</w:t>
      </w:r>
      <w:r w:rsidRPr="00D7673D">
        <w:t xml:space="preserve">.  Piaget believed children at seven years old are </w:t>
      </w:r>
      <w:r w:rsidR="00EF256D" w:rsidRPr="00D7673D">
        <w:t xml:space="preserve">transitioning from ‘pre-operational’ to ‘concrete’ stage, </w:t>
      </w:r>
      <w:r w:rsidR="000A5B76" w:rsidRPr="00D7673D">
        <w:t>where</w:t>
      </w:r>
      <w:r w:rsidR="00EF256D" w:rsidRPr="00D7673D">
        <w:t xml:space="preserve"> an understanding of conservation of number is </w:t>
      </w:r>
      <w:r w:rsidR="000A5B76" w:rsidRPr="00D7673D">
        <w:t>deve</w:t>
      </w:r>
      <w:r w:rsidR="00D910CF" w:rsidRPr="00D7673D">
        <w:t xml:space="preserve">loping and they should now be thinking abstractly and using symbols. </w:t>
      </w:r>
    </w:p>
    <w:p w14:paraId="197E1074" w14:textId="7FC169A3" w:rsidR="00D7673D" w:rsidRPr="00245727" w:rsidRDefault="0073612B" w:rsidP="004031F3">
      <w:pPr>
        <w:spacing w:line="480" w:lineRule="auto"/>
      </w:pPr>
      <w:r w:rsidRPr="00D7673D">
        <w:rPr>
          <w:rFonts w:cstheme="minorHAnsi"/>
          <w:b/>
        </w:rPr>
        <w:t>IMPLEMENT</w:t>
      </w:r>
      <w:r w:rsidR="00245727">
        <w:rPr>
          <w:rFonts w:cstheme="minorHAnsi"/>
          <w:b/>
        </w:rPr>
        <w:t>ATION OF ACTIVITY INCLUDING THEORISTS</w:t>
      </w:r>
      <w:r w:rsidR="00351584" w:rsidRPr="00D7673D">
        <w:rPr>
          <w:rFonts w:cstheme="minorHAnsi"/>
          <w:b/>
        </w:rPr>
        <w:t xml:space="preserve"> </w:t>
      </w:r>
    </w:p>
    <w:p w14:paraId="470BB4BE" w14:textId="057CA2CC" w:rsidR="00E1238F" w:rsidRPr="00D7673D" w:rsidRDefault="00351584" w:rsidP="004031F3">
      <w:pPr>
        <w:spacing w:line="480" w:lineRule="auto"/>
        <w:rPr>
          <w:rFonts w:cstheme="minorHAnsi"/>
          <w:b/>
        </w:rPr>
      </w:pPr>
      <w:r w:rsidRPr="00D7673D">
        <w:rPr>
          <w:rFonts w:cstheme="minorHAnsi"/>
        </w:rPr>
        <w:t>The activity was implemented at the usual ‘numeracy hour’ time so the children were familiar with this, it also took place in the classroom.</w:t>
      </w:r>
      <w:r w:rsidR="00483E1B" w:rsidRPr="00D7673D">
        <w:rPr>
          <w:rFonts w:cstheme="minorHAnsi"/>
        </w:rPr>
        <w:t xml:space="preserve">  </w:t>
      </w:r>
      <w:r w:rsidR="00E02EC8" w:rsidRPr="00D7673D">
        <w:rPr>
          <w:rFonts w:cstheme="minorHAnsi"/>
        </w:rPr>
        <w:t xml:space="preserve">The main focuses were mathematics and cognitive </w:t>
      </w:r>
      <w:r w:rsidR="00E02EC8" w:rsidRPr="00D7673D">
        <w:rPr>
          <w:rFonts w:cstheme="minorHAnsi"/>
        </w:rPr>
        <w:lastRenderedPageBreak/>
        <w:t xml:space="preserve">development.  </w:t>
      </w:r>
      <w:r w:rsidR="00483E1B" w:rsidRPr="00D7673D">
        <w:rPr>
          <w:rFonts w:cstheme="minorHAnsi"/>
        </w:rPr>
        <w:t xml:space="preserve">Clear expectations of behaviour </w:t>
      </w:r>
      <w:r w:rsidR="0076474E" w:rsidRPr="00D7673D">
        <w:rPr>
          <w:rFonts w:cstheme="minorHAnsi"/>
        </w:rPr>
        <w:t xml:space="preserve">and attitudes towards learning </w:t>
      </w:r>
      <w:r w:rsidR="00483E1B" w:rsidRPr="00D7673D">
        <w:rPr>
          <w:rFonts w:cstheme="minorHAnsi"/>
        </w:rPr>
        <w:t>were given before the lesson began</w:t>
      </w:r>
      <w:r w:rsidR="0076474E" w:rsidRPr="00D7673D">
        <w:rPr>
          <w:rFonts w:cstheme="minorHAnsi"/>
        </w:rPr>
        <w:t>.</w:t>
      </w:r>
      <w:r w:rsidR="00483E1B" w:rsidRPr="00D7673D">
        <w:rPr>
          <w:rFonts w:cstheme="minorHAnsi"/>
        </w:rPr>
        <w:t xml:space="preserve"> </w:t>
      </w:r>
      <w:r w:rsidR="0076474E" w:rsidRPr="00D7673D">
        <w:rPr>
          <w:rFonts w:cstheme="minorHAnsi"/>
        </w:rPr>
        <w:t>T</w:t>
      </w:r>
      <w:r w:rsidR="00483E1B" w:rsidRPr="00D7673D">
        <w:rPr>
          <w:rFonts w:cstheme="minorHAnsi"/>
        </w:rPr>
        <w:t>he Learning Objective (L.O) was shared as well as the success criteria (S.C), this is given to the children to check they have met the L</w:t>
      </w:r>
      <w:r w:rsidR="008B398B" w:rsidRPr="00D7673D">
        <w:rPr>
          <w:rFonts w:cstheme="minorHAnsi"/>
        </w:rPr>
        <w:t>.</w:t>
      </w:r>
      <w:r w:rsidR="00483E1B" w:rsidRPr="00D7673D">
        <w:rPr>
          <w:rFonts w:cstheme="minorHAnsi"/>
        </w:rPr>
        <w:t>O and can self-evaluate on their learning.  The children were asked to activate prior knowledge</w:t>
      </w:r>
      <w:r w:rsidR="0076474E" w:rsidRPr="00D7673D">
        <w:rPr>
          <w:rFonts w:cstheme="minorHAnsi"/>
        </w:rPr>
        <w:t>, relaying what</w:t>
      </w:r>
      <w:r w:rsidR="00483E1B" w:rsidRPr="00D7673D">
        <w:rPr>
          <w:rFonts w:cstheme="minorHAnsi"/>
        </w:rPr>
        <w:t xml:space="preserve"> they </w:t>
      </w:r>
      <w:r w:rsidR="008B398B" w:rsidRPr="00D7673D">
        <w:rPr>
          <w:rFonts w:cstheme="minorHAnsi"/>
        </w:rPr>
        <w:t xml:space="preserve">already </w:t>
      </w:r>
      <w:r w:rsidR="00483E1B" w:rsidRPr="00D7673D">
        <w:rPr>
          <w:rFonts w:cstheme="minorHAnsi"/>
        </w:rPr>
        <w:t xml:space="preserve">know about money, they were asked to think, pair and share encouraging active </w:t>
      </w:r>
      <w:r w:rsidR="008B398B" w:rsidRPr="00D7673D">
        <w:rPr>
          <w:rFonts w:cstheme="minorHAnsi"/>
        </w:rPr>
        <w:t xml:space="preserve">listening skills which assisted the auditory learners.  </w:t>
      </w:r>
    </w:p>
    <w:p w14:paraId="53ECA865" w14:textId="6E15A8A1" w:rsidR="00E1238F" w:rsidRDefault="00483E1B" w:rsidP="004031F3">
      <w:pPr>
        <w:spacing w:line="480" w:lineRule="auto"/>
        <w:rPr>
          <w:rFonts w:cstheme="minorHAnsi"/>
        </w:rPr>
      </w:pPr>
      <w:r>
        <w:rPr>
          <w:rFonts w:cstheme="minorHAnsi"/>
        </w:rPr>
        <w:t>A power point presentation was watched by all children</w:t>
      </w:r>
      <w:r w:rsidR="008B398B">
        <w:rPr>
          <w:rFonts w:cstheme="minorHAnsi"/>
        </w:rPr>
        <w:t xml:space="preserve"> accommodating the needs of the visual learners</w:t>
      </w:r>
      <w:r w:rsidR="0076474E">
        <w:rPr>
          <w:rFonts w:cstheme="minorHAnsi"/>
        </w:rPr>
        <w:t>, followed by an interactive game</w:t>
      </w:r>
      <w:r>
        <w:rPr>
          <w:rFonts w:cstheme="minorHAnsi"/>
        </w:rPr>
        <w:t xml:space="preserve">.  </w:t>
      </w:r>
      <w:r w:rsidR="0076474E">
        <w:rPr>
          <w:rFonts w:cstheme="minorHAnsi"/>
        </w:rPr>
        <w:t>After</w:t>
      </w:r>
      <w:r>
        <w:rPr>
          <w:rFonts w:cstheme="minorHAnsi"/>
        </w:rPr>
        <w:t xml:space="preserve"> this a selection of coins were given to each child, they were then asked to raise named coins. </w:t>
      </w:r>
      <w:r w:rsidR="008B398B">
        <w:rPr>
          <w:rFonts w:cstheme="minorHAnsi"/>
        </w:rPr>
        <w:t xml:space="preserve">The children were then asked to make given </w:t>
      </w:r>
      <w:r w:rsidR="00B12A0F">
        <w:rPr>
          <w:rFonts w:cstheme="minorHAnsi"/>
        </w:rPr>
        <w:t>amount</w:t>
      </w:r>
      <w:r w:rsidR="00941862">
        <w:rPr>
          <w:rFonts w:cstheme="minorHAnsi"/>
        </w:rPr>
        <w:t>s</w:t>
      </w:r>
      <w:r w:rsidR="008B398B">
        <w:rPr>
          <w:rFonts w:cstheme="minorHAnsi"/>
        </w:rPr>
        <w:t xml:space="preserve"> using their coins</w:t>
      </w:r>
      <w:r w:rsidR="00B12A0F">
        <w:rPr>
          <w:rFonts w:cstheme="minorHAnsi"/>
        </w:rPr>
        <w:t xml:space="preserve"> up to and including two pounds</w:t>
      </w:r>
      <w:r w:rsidR="008B398B">
        <w:rPr>
          <w:rFonts w:cstheme="minorHAnsi"/>
        </w:rPr>
        <w:t>.</w:t>
      </w:r>
      <w:r w:rsidR="00B12A0F">
        <w:rPr>
          <w:rFonts w:cstheme="minorHAnsi"/>
        </w:rPr>
        <w:t xml:space="preserve">  </w:t>
      </w:r>
      <w:r w:rsidR="003178BA" w:rsidRPr="003178BA">
        <w:rPr>
          <w:rFonts w:cstheme="minorHAnsi"/>
        </w:rPr>
        <w:t>The other adult and I acted as shopkeeper and customer, reminding children we must take turns, purchasing chocolate, calculating prices and correctly giving change</w:t>
      </w:r>
      <w:r w:rsidR="00082E14">
        <w:rPr>
          <w:rFonts w:cstheme="minorHAnsi"/>
        </w:rPr>
        <w:t>, this is whe</w:t>
      </w:r>
      <w:r w:rsidR="00710248">
        <w:rPr>
          <w:rFonts w:cstheme="minorHAnsi"/>
        </w:rPr>
        <w:t>re</w:t>
      </w:r>
      <w:r w:rsidR="00082E14">
        <w:rPr>
          <w:rFonts w:cstheme="minorHAnsi"/>
        </w:rPr>
        <w:t xml:space="preserve"> </w:t>
      </w:r>
      <w:r w:rsidR="00082E14" w:rsidRPr="000376E8">
        <w:rPr>
          <w:rFonts w:cstheme="minorHAnsi"/>
        </w:rPr>
        <w:t xml:space="preserve">Bruner’s </w:t>
      </w:r>
      <w:r w:rsidR="006B2397" w:rsidRPr="000376E8">
        <w:rPr>
          <w:rFonts w:cstheme="minorHAnsi"/>
        </w:rPr>
        <w:t>‘</w:t>
      </w:r>
      <w:r w:rsidR="00082E14" w:rsidRPr="000376E8">
        <w:rPr>
          <w:rFonts w:cstheme="minorHAnsi"/>
        </w:rPr>
        <w:t>scaffolding</w:t>
      </w:r>
      <w:r w:rsidR="006B2397" w:rsidRPr="000376E8">
        <w:rPr>
          <w:rFonts w:cstheme="minorHAnsi"/>
        </w:rPr>
        <w:t>’</w:t>
      </w:r>
      <w:r w:rsidR="00082E14" w:rsidRPr="000376E8">
        <w:rPr>
          <w:rFonts w:cstheme="minorHAnsi"/>
        </w:rPr>
        <w:t xml:space="preserve"> </w:t>
      </w:r>
      <w:r w:rsidR="00082E14">
        <w:rPr>
          <w:rFonts w:cstheme="minorHAnsi"/>
        </w:rPr>
        <w:t>theory is prevalent; the skills the children were expected to achieve were demonstrated with possible strategies to use.</w:t>
      </w:r>
      <w:r w:rsidR="00C25657">
        <w:rPr>
          <w:rFonts w:cstheme="minorHAnsi"/>
        </w:rPr>
        <w:t xml:space="preserve">  Scaffolding was also offered to the children for the initial part of role play</w:t>
      </w:r>
      <w:r w:rsidR="00D653BA">
        <w:rPr>
          <w:rFonts w:cstheme="minorHAnsi"/>
        </w:rPr>
        <w:t xml:space="preserve"> to ensure they are grasping the new skill,</w:t>
      </w:r>
      <w:r w:rsidR="00C25657">
        <w:rPr>
          <w:rFonts w:cstheme="minorHAnsi"/>
        </w:rPr>
        <w:t xml:space="preserve"> it is </w:t>
      </w:r>
      <w:r w:rsidR="00D653BA">
        <w:rPr>
          <w:rFonts w:cstheme="minorHAnsi"/>
        </w:rPr>
        <w:t>crucial</w:t>
      </w:r>
      <w:r w:rsidR="00C25657">
        <w:rPr>
          <w:rFonts w:cstheme="minorHAnsi"/>
        </w:rPr>
        <w:t xml:space="preserve"> to gradually </w:t>
      </w:r>
      <w:r w:rsidR="00D653BA">
        <w:rPr>
          <w:rFonts w:cstheme="minorHAnsi"/>
        </w:rPr>
        <w:t>withdraw</w:t>
      </w:r>
      <w:r w:rsidR="00C25657">
        <w:rPr>
          <w:rFonts w:cstheme="minorHAnsi"/>
        </w:rPr>
        <w:t xml:space="preserve"> the support </w:t>
      </w:r>
      <w:r w:rsidR="00D653BA">
        <w:rPr>
          <w:rFonts w:cstheme="minorHAnsi"/>
        </w:rPr>
        <w:t xml:space="preserve">as the child’s competency develops </w:t>
      </w:r>
      <w:r w:rsidR="00C25657">
        <w:rPr>
          <w:rFonts w:cstheme="minorHAnsi"/>
        </w:rPr>
        <w:t xml:space="preserve">so the child can </w:t>
      </w:r>
      <w:r w:rsidR="00D653BA">
        <w:rPr>
          <w:rFonts w:cstheme="minorHAnsi"/>
        </w:rPr>
        <w:t xml:space="preserve">continue to </w:t>
      </w:r>
      <w:r w:rsidR="00C25657">
        <w:rPr>
          <w:rFonts w:cstheme="minorHAnsi"/>
        </w:rPr>
        <w:t>learn independently</w:t>
      </w:r>
      <w:r w:rsidR="000376E8">
        <w:rPr>
          <w:rFonts w:cstheme="minorHAnsi"/>
        </w:rPr>
        <w:t xml:space="preserve"> (Lindon, 2005)</w:t>
      </w:r>
      <w:r w:rsidR="00C25657">
        <w:rPr>
          <w:rFonts w:cstheme="minorHAnsi"/>
        </w:rPr>
        <w:t>.</w:t>
      </w:r>
      <w:r w:rsidR="00D653BA" w:rsidRPr="00D653BA">
        <w:t xml:space="preserve"> </w:t>
      </w:r>
    </w:p>
    <w:p w14:paraId="3D0BD716" w14:textId="66FEA54B" w:rsidR="00082E14" w:rsidRPr="00082E14" w:rsidRDefault="00941862" w:rsidP="00082E14">
      <w:pPr>
        <w:spacing w:line="480" w:lineRule="auto"/>
        <w:rPr>
          <w:rFonts w:cstheme="minorHAnsi"/>
        </w:rPr>
      </w:pPr>
      <w:r>
        <w:rPr>
          <w:rFonts w:cstheme="minorHAnsi"/>
        </w:rPr>
        <w:t xml:space="preserve"> The children were then asked to find a partner to work with, AS found this upsetting as he wanted to work with his friend who was chosen by another child</w:t>
      </w:r>
      <w:r w:rsidR="00E1238F">
        <w:rPr>
          <w:rFonts w:cstheme="minorHAnsi"/>
        </w:rPr>
        <w:t xml:space="preserve">, I reminded AS that it was learning time and he could play with his friend lunchtime, he was happy with this. </w:t>
      </w:r>
      <w:r w:rsidR="0076474E">
        <w:rPr>
          <w:rFonts w:cstheme="minorHAnsi"/>
        </w:rPr>
        <w:t xml:space="preserve"> The children had a good amount of time to role play, working out calculations </w:t>
      </w:r>
      <w:r w:rsidR="00E1238F">
        <w:rPr>
          <w:rFonts w:cstheme="minorHAnsi"/>
        </w:rPr>
        <w:t xml:space="preserve">mentally or </w:t>
      </w:r>
      <w:r w:rsidR="0076474E">
        <w:rPr>
          <w:rFonts w:cstheme="minorHAnsi"/>
        </w:rPr>
        <w:t>using their white boards</w:t>
      </w:r>
      <w:r w:rsidR="00E1238F">
        <w:rPr>
          <w:rFonts w:cstheme="minorHAnsi"/>
        </w:rPr>
        <w:t xml:space="preserve"> if needed</w:t>
      </w:r>
      <w:r w:rsidR="003D4381">
        <w:rPr>
          <w:rFonts w:cstheme="minorHAnsi"/>
        </w:rPr>
        <w:t>, they used previous strategies such as; number bonds, two, five- and ten-times table and adding on to calculate change. Some children used white boards initially to aid subtraction calculations.</w:t>
      </w:r>
      <w:r w:rsidR="0076474E">
        <w:rPr>
          <w:rFonts w:cstheme="minorHAnsi"/>
        </w:rPr>
        <w:t xml:space="preserve">  </w:t>
      </w:r>
      <w:r w:rsidR="00082E14">
        <w:rPr>
          <w:rFonts w:cstheme="minorHAnsi"/>
        </w:rPr>
        <w:t xml:space="preserve">This </w:t>
      </w:r>
      <w:r w:rsidR="00D7673D">
        <w:rPr>
          <w:rFonts w:cstheme="minorHAnsi"/>
        </w:rPr>
        <w:t>again is</w:t>
      </w:r>
      <w:r w:rsidR="00082E14">
        <w:rPr>
          <w:rFonts w:cstheme="minorHAnsi"/>
        </w:rPr>
        <w:t xml:space="preserve"> whe</w:t>
      </w:r>
      <w:r w:rsidR="00D7673D">
        <w:rPr>
          <w:rFonts w:cstheme="minorHAnsi"/>
        </w:rPr>
        <w:t>re</w:t>
      </w:r>
      <w:r w:rsidR="00082E14">
        <w:rPr>
          <w:rFonts w:cstheme="minorHAnsi"/>
        </w:rPr>
        <w:t xml:space="preserve"> adult support was essential as</w:t>
      </w:r>
      <w:r w:rsidR="00082E14" w:rsidRPr="006F58EB">
        <w:rPr>
          <w:rFonts w:cstheme="minorHAnsi"/>
        </w:rPr>
        <w:t xml:space="preserve"> </w:t>
      </w:r>
      <w:r w:rsidR="00D7673D" w:rsidRPr="006F58EB">
        <w:rPr>
          <w:rFonts w:cstheme="minorHAnsi"/>
        </w:rPr>
        <w:t xml:space="preserve">Erickson </w:t>
      </w:r>
      <w:r w:rsidR="006F58EB">
        <w:rPr>
          <w:rFonts w:cstheme="minorHAnsi"/>
        </w:rPr>
        <w:t xml:space="preserve">(Mooney, 2000) </w:t>
      </w:r>
      <w:r w:rsidR="00D7673D">
        <w:rPr>
          <w:rFonts w:cstheme="minorHAnsi"/>
        </w:rPr>
        <w:t xml:space="preserve">believed children of this age were at the </w:t>
      </w:r>
      <w:r w:rsidR="00C25657">
        <w:rPr>
          <w:rFonts w:cstheme="minorHAnsi"/>
        </w:rPr>
        <w:t>‘</w:t>
      </w:r>
      <w:r w:rsidR="00D7673D">
        <w:rPr>
          <w:rFonts w:cstheme="minorHAnsi"/>
        </w:rPr>
        <w:t>Industry v Inferiority</w:t>
      </w:r>
      <w:r w:rsidR="00C25657">
        <w:rPr>
          <w:rFonts w:cstheme="minorHAnsi"/>
        </w:rPr>
        <w:t>’</w:t>
      </w:r>
      <w:r w:rsidR="00D7673D">
        <w:rPr>
          <w:rFonts w:cstheme="minorHAnsi"/>
        </w:rPr>
        <w:t xml:space="preserve"> stage </w:t>
      </w:r>
      <w:r w:rsidR="00C25657">
        <w:rPr>
          <w:rFonts w:cstheme="minorHAnsi"/>
        </w:rPr>
        <w:t>which sees</w:t>
      </w:r>
      <w:r w:rsidR="00D7673D">
        <w:rPr>
          <w:rFonts w:cstheme="minorHAnsi"/>
        </w:rPr>
        <w:t xml:space="preserve"> adults as a key part to learning and development, by setting achievable and realistic outcomes </w:t>
      </w:r>
      <w:r w:rsidR="00C25657">
        <w:rPr>
          <w:rFonts w:cstheme="minorHAnsi"/>
        </w:rPr>
        <w:t xml:space="preserve">and offering the right amount of support; too much will hinder a </w:t>
      </w:r>
      <w:r w:rsidR="00C25657">
        <w:rPr>
          <w:rFonts w:cstheme="minorHAnsi"/>
        </w:rPr>
        <w:lastRenderedPageBreak/>
        <w:t xml:space="preserve">child’s progress; whereas too little will </w:t>
      </w:r>
      <w:r w:rsidR="009304C4">
        <w:rPr>
          <w:rFonts w:cstheme="minorHAnsi"/>
        </w:rPr>
        <w:t>a</w:t>
      </w:r>
      <w:r w:rsidR="00C25657">
        <w:rPr>
          <w:rFonts w:cstheme="minorHAnsi"/>
        </w:rPr>
        <w:t xml:space="preserve">ffect the child’s confidence.  </w:t>
      </w:r>
      <w:r w:rsidR="00082E14" w:rsidRPr="00995D0A">
        <w:rPr>
          <w:rFonts w:cstheme="minorHAnsi"/>
        </w:rPr>
        <w:t>Vygotsky</w:t>
      </w:r>
      <w:r w:rsidR="00082E14">
        <w:rPr>
          <w:rFonts w:cstheme="minorHAnsi"/>
        </w:rPr>
        <w:t xml:space="preserve"> </w:t>
      </w:r>
      <w:r w:rsidR="00995D0A">
        <w:rPr>
          <w:rFonts w:cstheme="minorHAnsi"/>
        </w:rPr>
        <w:t xml:space="preserve">(McLachlan and Fleer, 2012) </w:t>
      </w:r>
      <w:r w:rsidR="00082E14">
        <w:rPr>
          <w:rFonts w:cstheme="minorHAnsi"/>
        </w:rPr>
        <w:t>believed an adult is a key part to a child’s learning, as well as learning from peers</w:t>
      </w:r>
      <w:r w:rsidR="00C25657">
        <w:rPr>
          <w:rFonts w:cstheme="minorHAnsi"/>
        </w:rPr>
        <w:t>, furthermore he</w:t>
      </w:r>
      <w:r w:rsidR="00C25657" w:rsidRPr="00C25657">
        <w:rPr>
          <w:rFonts w:cstheme="minorHAnsi"/>
        </w:rPr>
        <w:t xml:space="preserve"> believed that </w:t>
      </w:r>
      <w:r w:rsidR="00C25657">
        <w:rPr>
          <w:rFonts w:cstheme="minorHAnsi"/>
        </w:rPr>
        <w:t>adults</w:t>
      </w:r>
      <w:r w:rsidR="00C25657" w:rsidRPr="00C25657">
        <w:rPr>
          <w:rFonts w:cstheme="minorHAnsi"/>
        </w:rPr>
        <w:t xml:space="preserve"> should help </w:t>
      </w:r>
      <w:r w:rsidR="009304C4">
        <w:rPr>
          <w:rFonts w:cstheme="minorHAnsi"/>
        </w:rPr>
        <w:t>children</w:t>
      </w:r>
      <w:r w:rsidR="00C25657" w:rsidRPr="00C25657">
        <w:rPr>
          <w:rFonts w:cstheme="minorHAnsi"/>
        </w:rPr>
        <w:t xml:space="preserve"> learn within their Z</w:t>
      </w:r>
      <w:r w:rsidR="00C25657">
        <w:rPr>
          <w:rFonts w:cstheme="minorHAnsi"/>
        </w:rPr>
        <w:t xml:space="preserve">one of </w:t>
      </w:r>
      <w:r w:rsidR="00C25657" w:rsidRPr="00C25657">
        <w:rPr>
          <w:rFonts w:cstheme="minorHAnsi"/>
        </w:rPr>
        <w:t>P</w:t>
      </w:r>
      <w:r w:rsidR="00C25657">
        <w:rPr>
          <w:rFonts w:cstheme="minorHAnsi"/>
        </w:rPr>
        <w:t xml:space="preserve">roximal </w:t>
      </w:r>
      <w:r w:rsidR="00C25657" w:rsidRPr="00C25657">
        <w:rPr>
          <w:rFonts w:cstheme="minorHAnsi"/>
        </w:rPr>
        <w:t>D</w:t>
      </w:r>
      <w:r w:rsidR="00C25657">
        <w:rPr>
          <w:rFonts w:cstheme="minorHAnsi"/>
        </w:rPr>
        <w:t>evelopment</w:t>
      </w:r>
      <w:r w:rsidR="00C25657" w:rsidRPr="00C25657">
        <w:rPr>
          <w:rFonts w:cstheme="minorHAnsi"/>
        </w:rPr>
        <w:t xml:space="preserve"> so that they can increase their skills and knowledge without becoming frustrated by things that are too difficult for them to accomplish.</w:t>
      </w:r>
    </w:p>
    <w:p w14:paraId="2AAE78EF" w14:textId="7B2BA73C" w:rsidR="004031F3" w:rsidRDefault="0076474E" w:rsidP="004031F3">
      <w:pPr>
        <w:spacing w:line="480" w:lineRule="auto"/>
        <w:rPr>
          <w:rFonts w:cstheme="minorHAnsi"/>
        </w:rPr>
      </w:pPr>
      <w:r>
        <w:rPr>
          <w:rFonts w:cstheme="minorHAnsi"/>
        </w:rPr>
        <w:t xml:space="preserve">Finally, a plenary was held, </w:t>
      </w:r>
      <w:r w:rsidR="00C25657">
        <w:rPr>
          <w:rFonts w:cstheme="minorHAnsi"/>
        </w:rPr>
        <w:t xml:space="preserve">verifying </w:t>
      </w:r>
      <w:r>
        <w:rPr>
          <w:rFonts w:cstheme="minorHAnsi"/>
        </w:rPr>
        <w:t>what the children had learnt, they were also asked to self-evalua</w:t>
      </w:r>
      <w:r w:rsidR="00E02EC8">
        <w:rPr>
          <w:rFonts w:cstheme="minorHAnsi"/>
        </w:rPr>
        <w:t>te, if this was a written piece of work the ‘traffic light</w:t>
      </w:r>
      <w:r w:rsidR="009304C4">
        <w:rPr>
          <w:rFonts w:cstheme="minorHAnsi"/>
        </w:rPr>
        <w:t>’</w:t>
      </w:r>
      <w:r w:rsidR="00E02EC8">
        <w:rPr>
          <w:rFonts w:cstheme="minorHAnsi"/>
        </w:rPr>
        <w:t xml:space="preserve"> system would have been used, but as it was a practical activity the ‘thumbs up’ system was used</w:t>
      </w:r>
      <w:r w:rsidR="00E1238F">
        <w:rPr>
          <w:rFonts w:cstheme="minorHAnsi"/>
        </w:rPr>
        <w:t xml:space="preserve"> as well as two </w:t>
      </w:r>
      <w:r w:rsidR="00C25657">
        <w:rPr>
          <w:rFonts w:cstheme="minorHAnsi"/>
        </w:rPr>
        <w:t>stars</w:t>
      </w:r>
      <w:r w:rsidR="00E1238F">
        <w:rPr>
          <w:rFonts w:cstheme="minorHAnsi"/>
        </w:rPr>
        <w:t xml:space="preserve"> and a </w:t>
      </w:r>
      <w:r w:rsidR="00C25657">
        <w:rPr>
          <w:rFonts w:cstheme="minorHAnsi"/>
        </w:rPr>
        <w:t>wish</w:t>
      </w:r>
      <w:r w:rsidR="00E1238F">
        <w:rPr>
          <w:rFonts w:cstheme="minorHAnsi"/>
        </w:rPr>
        <w:t>.</w:t>
      </w:r>
      <w:r w:rsidR="003178BA">
        <w:rPr>
          <w:rFonts w:cstheme="minorHAnsi"/>
        </w:rPr>
        <w:t xml:space="preserve">  Hattie and Clarke (2019) acknowledge whilst adult to child feedback is important, it is child to adult feedback which is considered to be far more valuable as the child is taking ownership of their learning and informing the adult of what they have struggled with, or where they feel more support is needed.</w:t>
      </w:r>
    </w:p>
    <w:p w14:paraId="4D7B1FAE" w14:textId="7E721C86" w:rsidR="00C33E15" w:rsidRDefault="00120252" w:rsidP="00C33E15">
      <w:pPr>
        <w:spacing w:line="480" w:lineRule="auto"/>
        <w:rPr>
          <w:rFonts w:cstheme="minorHAnsi"/>
          <w:b/>
        </w:rPr>
      </w:pPr>
      <w:r>
        <w:rPr>
          <w:rFonts w:cstheme="minorHAnsi"/>
          <w:b/>
        </w:rPr>
        <w:t>TEACHING STYLE</w:t>
      </w:r>
    </w:p>
    <w:p w14:paraId="077B268A" w14:textId="53F5EB30" w:rsidR="00C33E15" w:rsidRDefault="00C33E15" w:rsidP="00C33E15">
      <w:pPr>
        <w:spacing w:line="480" w:lineRule="auto"/>
        <w:rPr>
          <w:rFonts w:cstheme="minorHAnsi"/>
        </w:rPr>
      </w:pPr>
      <w:r w:rsidRPr="00E07E0E">
        <w:rPr>
          <w:rFonts w:cstheme="minorHAnsi"/>
        </w:rPr>
        <w:t>Teaching styles have changed significantly over the years</w:t>
      </w:r>
      <w:r>
        <w:rPr>
          <w:rFonts w:cstheme="minorHAnsi"/>
        </w:rPr>
        <w:t>,</w:t>
      </w:r>
      <w:r w:rsidRPr="00E07E0E">
        <w:rPr>
          <w:rFonts w:cstheme="minorHAnsi"/>
        </w:rPr>
        <w:t xml:space="preserve"> traditional</w:t>
      </w:r>
      <w:r>
        <w:rPr>
          <w:rFonts w:cstheme="minorHAnsi"/>
        </w:rPr>
        <w:t>ly</w:t>
      </w:r>
      <w:r w:rsidRPr="00E07E0E">
        <w:rPr>
          <w:rFonts w:cstheme="minorHAnsi"/>
        </w:rPr>
        <w:t xml:space="preserve"> education was </w:t>
      </w:r>
      <w:r>
        <w:rPr>
          <w:rFonts w:cstheme="minorHAnsi"/>
        </w:rPr>
        <w:t xml:space="preserve">delivered </w:t>
      </w:r>
      <w:r w:rsidRPr="00E07E0E">
        <w:rPr>
          <w:rFonts w:cstheme="minorHAnsi"/>
        </w:rPr>
        <w:t xml:space="preserve">through recitation and memorisation </w:t>
      </w:r>
      <w:r>
        <w:rPr>
          <w:rFonts w:cstheme="minorHAnsi"/>
        </w:rPr>
        <w:t>of information</w:t>
      </w:r>
      <w:r w:rsidR="00E676FC">
        <w:rPr>
          <w:rFonts w:cstheme="minorHAnsi"/>
        </w:rPr>
        <w:t>,</w:t>
      </w:r>
      <w:r w:rsidRPr="004031F3">
        <w:t xml:space="preserve"> </w:t>
      </w:r>
      <w:r w:rsidRPr="004031F3">
        <w:rPr>
          <w:rFonts w:cstheme="minorHAnsi"/>
        </w:rPr>
        <w:t>this meant that children were not developing their critical thinking, problem solving and decision-making skills thus creating an adult directed learning environment</w:t>
      </w:r>
      <w:r w:rsidRPr="00E07E0E">
        <w:rPr>
          <w:rFonts w:cstheme="minorHAnsi"/>
        </w:rPr>
        <w:t xml:space="preserve">, whereas the modern way of </w:t>
      </w:r>
      <w:r>
        <w:rPr>
          <w:rFonts w:cstheme="minorHAnsi"/>
        </w:rPr>
        <w:t>teaching</w:t>
      </w:r>
      <w:r w:rsidRPr="00E07E0E">
        <w:rPr>
          <w:rFonts w:cstheme="minorHAnsi"/>
        </w:rPr>
        <w:t xml:space="preserve"> involves interactive methods</w:t>
      </w:r>
      <w:r>
        <w:rPr>
          <w:rFonts w:cstheme="minorHAnsi"/>
        </w:rPr>
        <w:t xml:space="preserve"> which encompasses the adult working with the child offering opportunities to explore creating a child initiated environment</w:t>
      </w:r>
      <w:r w:rsidR="001156A6">
        <w:rPr>
          <w:rFonts w:cstheme="minorHAnsi"/>
        </w:rPr>
        <w:t xml:space="preserve"> </w:t>
      </w:r>
      <w:r w:rsidR="003309F8">
        <w:rPr>
          <w:rFonts w:cstheme="minorHAnsi"/>
        </w:rPr>
        <w:t>(Thornton, 2015)</w:t>
      </w:r>
      <w:r>
        <w:rPr>
          <w:rFonts w:cstheme="minorHAnsi"/>
        </w:rPr>
        <w:t xml:space="preserve">. </w:t>
      </w:r>
      <w:r w:rsidR="00121EAB">
        <w:rPr>
          <w:rFonts w:cstheme="minorHAnsi"/>
        </w:rPr>
        <w:t xml:space="preserve"> This activity was introduced by the adult; however, a great emphasis was on role play an</w:t>
      </w:r>
      <w:r w:rsidR="00D910CF">
        <w:rPr>
          <w:rFonts w:cstheme="minorHAnsi"/>
        </w:rPr>
        <w:t>d</w:t>
      </w:r>
      <w:r w:rsidR="00D910CF" w:rsidRPr="00D910CF">
        <w:rPr>
          <w:rFonts w:cstheme="minorHAnsi"/>
        </w:rPr>
        <w:t xml:space="preserve"> Piaget believed children learn best from being active in the learning process as discussed by Doherty and Hughes (2014)</w:t>
      </w:r>
      <w:r w:rsidR="00D910CF">
        <w:rPr>
          <w:rFonts w:cstheme="minorHAnsi"/>
        </w:rPr>
        <w:t>.</w:t>
      </w:r>
    </w:p>
    <w:p w14:paraId="1A8224D2" w14:textId="757E1C4D" w:rsidR="00C33E15" w:rsidRDefault="00C33E15" w:rsidP="00C33E15">
      <w:pPr>
        <w:spacing w:line="480" w:lineRule="auto"/>
        <w:rPr>
          <w:rFonts w:cstheme="minorHAnsi"/>
          <w:color w:val="FF0000"/>
        </w:rPr>
      </w:pPr>
      <w:r w:rsidRPr="004031F3">
        <w:rPr>
          <w:rFonts w:cstheme="minorHAnsi"/>
        </w:rPr>
        <w:t xml:space="preserve"> </w:t>
      </w:r>
      <w:r w:rsidRPr="00516CCD">
        <w:rPr>
          <w:rFonts w:cstheme="minorHAnsi"/>
        </w:rPr>
        <w:t xml:space="preserve">The adult </w:t>
      </w:r>
      <w:r>
        <w:rPr>
          <w:rFonts w:cstheme="minorHAnsi"/>
        </w:rPr>
        <w:t xml:space="preserve">will play a significant role and the way in which a child responds to them and the activity depends on which teaching style they use.  An authoritative style was implemented which optimises control and involvement.  Stratford (2018) notes a significant difference between the authoritative and authoritarian adult, the authoritarian adult could create a potentially apprehensive atmosphere where the adult could be seen as a ‘dictator’, contradictory to this the authoritative adult will </w:t>
      </w:r>
      <w:r>
        <w:rPr>
          <w:rFonts w:cstheme="minorHAnsi"/>
        </w:rPr>
        <w:lastRenderedPageBreak/>
        <w:t>encourage pupils offering praise and works with the pupils to achieve a positive learning experience.</w:t>
      </w:r>
      <w:r w:rsidR="00EF43D0">
        <w:rPr>
          <w:rFonts w:cstheme="minorHAnsi"/>
        </w:rPr>
        <w:t xml:space="preserve">  Praise and encouragement were given to the children with such comments as; ‘keep going’, well done’, ‘da iawn’, ‘bendigedig’ and ‘wow’.  It is essential to create a positive learning experience </w:t>
      </w:r>
      <w:r w:rsidR="00DD71E4">
        <w:rPr>
          <w:rFonts w:cstheme="minorHAnsi"/>
        </w:rPr>
        <w:t xml:space="preserve">and praise good learning and behaviour </w:t>
      </w:r>
      <w:r w:rsidR="00EF43D0">
        <w:rPr>
          <w:rFonts w:cstheme="minorHAnsi"/>
        </w:rPr>
        <w:t xml:space="preserve">as B. F Skinner believes if a child has an enjoyable experience, they are likely to repeat </w:t>
      </w:r>
      <w:r w:rsidR="00FD06D7">
        <w:rPr>
          <w:rFonts w:cstheme="minorHAnsi"/>
        </w:rPr>
        <w:t>it</w:t>
      </w:r>
      <w:r w:rsidR="00DD71E4">
        <w:rPr>
          <w:rFonts w:cstheme="minorHAnsi"/>
        </w:rPr>
        <w:t xml:space="preserve"> notes </w:t>
      </w:r>
      <w:r w:rsidR="00DD71E4" w:rsidRPr="006B49CE">
        <w:rPr>
          <w:rFonts w:cstheme="minorHAnsi"/>
        </w:rPr>
        <w:t>(</w:t>
      </w:r>
      <w:r w:rsidR="006B49CE" w:rsidRPr="006B49CE">
        <w:rPr>
          <w:rFonts w:cstheme="minorHAnsi"/>
        </w:rPr>
        <w:t>Lindon, 2005</w:t>
      </w:r>
      <w:r w:rsidR="00E86261" w:rsidRPr="006B49CE">
        <w:rPr>
          <w:rFonts w:cstheme="minorHAnsi"/>
        </w:rPr>
        <w:t>)</w:t>
      </w:r>
      <w:r w:rsidR="00FD06D7" w:rsidRPr="006B49CE">
        <w:rPr>
          <w:rFonts w:cstheme="minorHAnsi"/>
        </w:rPr>
        <w:t xml:space="preserve">. </w:t>
      </w:r>
    </w:p>
    <w:p w14:paraId="7C4130D3" w14:textId="77777777" w:rsidR="004031F3" w:rsidRDefault="004031F3" w:rsidP="004031F3">
      <w:pPr>
        <w:spacing w:line="480" w:lineRule="auto"/>
        <w:rPr>
          <w:rFonts w:cstheme="minorHAnsi"/>
          <w:b/>
        </w:rPr>
      </w:pPr>
      <w:bookmarkStart w:id="0" w:name="_Hlk534383172"/>
      <w:r>
        <w:rPr>
          <w:rFonts w:cstheme="minorHAnsi"/>
          <w:b/>
        </w:rPr>
        <w:t>ASSESSMENT</w:t>
      </w:r>
    </w:p>
    <w:p w14:paraId="39541BE8" w14:textId="6B11D5AE" w:rsidR="00073F0D" w:rsidRDefault="004031F3" w:rsidP="004031F3">
      <w:pPr>
        <w:spacing w:line="480" w:lineRule="auto"/>
        <w:rPr>
          <w:rFonts w:cstheme="minorHAnsi"/>
        </w:rPr>
      </w:pPr>
      <w:r>
        <w:rPr>
          <w:rFonts w:cstheme="minorHAnsi"/>
        </w:rPr>
        <w:t xml:space="preserve">Assessment will happen throughout a child’s </w:t>
      </w:r>
      <w:r w:rsidR="00E02EC8">
        <w:rPr>
          <w:rFonts w:cstheme="minorHAnsi"/>
        </w:rPr>
        <w:t xml:space="preserve">life and </w:t>
      </w:r>
      <w:r>
        <w:rPr>
          <w:rFonts w:cstheme="minorHAnsi"/>
        </w:rPr>
        <w:t xml:space="preserve">school-life, it is a key aspect for the teacher who plans the lessons notes Kelly (2009) accurate assessments will ensure the needs of all children are catered for with realistic and achievable outcomes with regards to future planning.  </w:t>
      </w:r>
      <w:r w:rsidRPr="00077A2F">
        <w:rPr>
          <w:rFonts w:cstheme="minorHAnsi"/>
        </w:rPr>
        <w:t>A</w:t>
      </w:r>
      <w:r>
        <w:rPr>
          <w:rFonts w:cstheme="minorHAnsi"/>
        </w:rPr>
        <w:t>n a</w:t>
      </w:r>
      <w:r w:rsidRPr="00077A2F">
        <w:rPr>
          <w:rFonts w:cstheme="minorHAnsi"/>
        </w:rPr>
        <w:t>ssessment was carried out for this activity through observation</w:t>
      </w:r>
      <w:r>
        <w:rPr>
          <w:rFonts w:cstheme="minorHAnsi"/>
        </w:rPr>
        <w:t xml:space="preserve"> using a checklist, it was the most appropriate choice for this particular lesson as it was simple to use and allowed for all pupils to be assessed within the allocated time and was not intrusive, so a natural environment was created which gives a more honest and realistic picture of each child.  Hobart and Frankel (2009) accept that a checklist is easy to prepare and use, however, it only shows if a criterion has been achieved and not how it was achieved, so to cover this a comment section was added so any additional and relevant information could be recorded too. </w:t>
      </w:r>
      <w:r w:rsidRPr="00225DE2">
        <w:t xml:space="preserve"> </w:t>
      </w:r>
      <w:r>
        <w:t xml:space="preserve">Riddall-Leech (2005) </w:t>
      </w:r>
      <w:r>
        <w:rPr>
          <w:rFonts w:cstheme="minorHAnsi"/>
        </w:rPr>
        <w:t>emphasise</w:t>
      </w:r>
      <w:r w:rsidRPr="00225DE2">
        <w:rPr>
          <w:rFonts w:cstheme="minorHAnsi"/>
        </w:rPr>
        <w:t xml:space="preserve"> </w:t>
      </w:r>
      <w:r>
        <w:rPr>
          <w:rFonts w:cstheme="minorHAnsi"/>
        </w:rPr>
        <w:t xml:space="preserve">that clear aims and objectives should be </w:t>
      </w:r>
      <w:r w:rsidR="00B5566E">
        <w:rPr>
          <w:rFonts w:cstheme="minorHAnsi"/>
        </w:rPr>
        <w:t>predetermined</w:t>
      </w:r>
      <w:r>
        <w:rPr>
          <w:rFonts w:cstheme="minorHAnsi"/>
        </w:rPr>
        <w:t xml:space="preserve"> </w:t>
      </w:r>
      <w:r w:rsidR="00751D7C">
        <w:rPr>
          <w:rFonts w:cstheme="minorHAnsi"/>
        </w:rPr>
        <w:t xml:space="preserve">before the activity takes place </w:t>
      </w:r>
      <w:r>
        <w:rPr>
          <w:rFonts w:cstheme="minorHAnsi"/>
        </w:rPr>
        <w:t xml:space="preserve">so the child can be fairly and accurately assessed.  </w:t>
      </w:r>
    </w:p>
    <w:p w14:paraId="7289C7C6" w14:textId="5F6CE537" w:rsidR="00EC5E04" w:rsidRDefault="00073F0D" w:rsidP="004031F3">
      <w:pPr>
        <w:spacing w:line="480" w:lineRule="auto"/>
        <w:rPr>
          <w:rFonts w:cstheme="minorHAnsi"/>
        </w:rPr>
      </w:pPr>
      <w:r w:rsidRPr="00073F0D">
        <w:rPr>
          <w:rFonts w:cstheme="minorHAnsi"/>
        </w:rPr>
        <w:t xml:space="preserve">The children were assessed </w:t>
      </w:r>
      <w:r>
        <w:rPr>
          <w:rFonts w:cstheme="minorHAnsi"/>
        </w:rPr>
        <w:t>in relation to the National Curriculum, as well as developmental norms.  Children at 7 years old</w:t>
      </w:r>
      <w:r w:rsidR="00914BF3">
        <w:rPr>
          <w:rFonts w:cstheme="minorHAnsi"/>
        </w:rPr>
        <w:t xml:space="preserve">, in relation to cognitive development, </w:t>
      </w:r>
      <w:r>
        <w:rPr>
          <w:rFonts w:cstheme="minorHAnsi"/>
        </w:rPr>
        <w:t>according to Meggitt (2012) should be able to solve mathematical problems mentally</w:t>
      </w:r>
      <w:r w:rsidR="00914BF3">
        <w:rPr>
          <w:rFonts w:cstheme="minorHAnsi"/>
        </w:rPr>
        <w:t xml:space="preserve">, </w:t>
      </w:r>
      <w:r w:rsidR="00120252">
        <w:rPr>
          <w:rFonts w:cstheme="minorHAnsi"/>
        </w:rPr>
        <w:t>all children achieved this</w:t>
      </w:r>
      <w:r w:rsidR="00914BF3">
        <w:rPr>
          <w:rFonts w:cstheme="minorHAnsi"/>
        </w:rPr>
        <w:t>.</w:t>
      </w:r>
      <w:r w:rsidR="003178BA">
        <w:rPr>
          <w:rFonts w:cstheme="minorHAnsi"/>
        </w:rPr>
        <w:t xml:space="preserve">  </w:t>
      </w:r>
      <w:r w:rsidR="006B2397">
        <w:rPr>
          <w:rFonts w:cstheme="minorHAnsi"/>
        </w:rPr>
        <w:t xml:space="preserve">All children </w:t>
      </w:r>
      <w:r w:rsidR="003178BA">
        <w:rPr>
          <w:rFonts w:cstheme="minorHAnsi"/>
        </w:rPr>
        <w:t xml:space="preserve">are achieving a </w:t>
      </w:r>
      <w:r w:rsidR="00120252">
        <w:rPr>
          <w:rFonts w:cstheme="minorHAnsi"/>
        </w:rPr>
        <w:t>year</w:t>
      </w:r>
      <w:r w:rsidR="003178BA">
        <w:rPr>
          <w:rFonts w:cstheme="minorHAnsi"/>
        </w:rPr>
        <w:t xml:space="preserve"> three outcome in relation to mathematics</w:t>
      </w:r>
      <w:r w:rsidR="006B2397">
        <w:rPr>
          <w:rFonts w:cstheme="minorHAnsi"/>
        </w:rPr>
        <w:t xml:space="preserve">, two of the children were very confident and very capable, not to hinder their learning they will now progress onto the year four skill, which is to calculate and give change of up to ten pounds (Welsh Government, 2016a).  Although the focus was </w:t>
      </w:r>
      <w:r w:rsidR="006B2397">
        <w:rPr>
          <w:rFonts w:cstheme="minorHAnsi"/>
        </w:rPr>
        <w:lastRenderedPageBreak/>
        <w:t>on Maths, good language was used, and the majority of the children stayed in role, the</w:t>
      </w:r>
      <w:r w:rsidR="006F58EB">
        <w:rPr>
          <w:rFonts w:cstheme="minorHAnsi"/>
        </w:rPr>
        <w:t>y</w:t>
      </w:r>
      <w:r w:rsidR="006B2397">
        <w:rPr>
          <w:rFonts w:cstheme="minorHAnsi"/>
        </w:rPr>
        <w:t xml:space="preserve"> were very supportive and happy to help one another.</w:t>
      </w:r>
    </w:p>
    <w:bookmarkEnd w:id="0"/>
    <w:p w14:paraId="51AD0C10" w14:textId="301A890D" w:rsidR="00EB4F8D" w:rsidRDefault="00EB4F8D" w:rsidP="002A52A2">
      <w:pPr>
        <w:spacing w:line="480" w:lineRule="auto"/>
        <w:rPr>
          <w:rFonts w:cstheme="minorHAnsi"/>
          <w:b/>
        </w:rPr>
      </w:pPr>
      <w:r w:rsidRPr="00EB4F8D">
        <w:rPr>
          <w:rFonts w:cstheme="minorHAnsi"/>
          <w:b/>
        </w:rPr>
        <w:t>Evaluation</w:t>
      </w:r>
    </w:p>
    <w:p w14:paraId="1B68467B" w14:textId="3547707B" w:rsidR="00401427" w:rsidRDefault="00EB4F8D" w:rsidP="00401427">
      <w:pPr>
        <w:spacing w:line="480" w:lineRule="auto"/>
        <w:rPr>
          <w:rFonts w:cstheme="minorHAnsi"/>
        </w:rPr>
      </w:pPr>
      <w:r w:rsidRPr="00EB4F8D">
        <w:rPr>
          <w:rFonts w:cstheme="minorHAnsi"/>
        </w:rPr>
        <w:t xml:space="preserve">This activity was planned </w:t>
      </w:r>
      <w:r w:rsidR="00B35E8C">
        <w:rPr>
          <w:rFonts w:cstheme="minorHAnsi"/>
        </w:rPr>
        <w:t>w</w:t>
      </w:r>
      <w:r w:rsidR="009B3ED1">
        <w:rPr>
          <w:rFonts w:cstheme="minorHAnsi"/>
        </w:rPr>
        <w:t>hilst</w:t>
      </w:r>
      <w:r w:rsidRPr="00EB4F8D">
        <w:rPr>
          <w:rFonts w:cstheme="minorHAnsi"/>
        </w:rPr>
        <w:t xml:space="preserve"> carefully taking in to consideration the learning styles </w:t>
      </w:r>
      <w:r w:rsidR="00EC5E04">
        <w:rPr>
          <w:rFonts w:cstheme="minorHAnsi"/>
        </w:rPr>
        <w:t xml:space="preserve">and abilities </w:t>
      </w:r>
      <w:r w:rsidRPr="00EB4F8D">
        <w:rPr>
          <w:rFonts w:cstheme="minorHAnsi"/>
        </w:rPr>
        <w:t>of the children</w:t>
      </w:r>
      <w:r w:rsidR="00EC5E04">
        <w:rPr>
          <w:rFonts w:cstheme="minorHAnsi"/>
        </w:rPr>
        <w:t>.  C</w:t>
      </w:r>
      <w:r w:rsidRPr="00EB4F8D">
        <w:rPr>
          <w:rFonts w:cstheme="minorHAnsi"/>
        </w:rPr>
        <w:t>lear objectives w</w:t>
      </w:r>
      <w:r w:rsidR="00EC5E04">
        <w:rPr>
          <w:rFonts w:cstheme="minorHAnsi"/>
        </w:rPr>
        <w:t>ere set and</w:t>
      </w:r>
      <w:r w:rsidRPr="00EB4F8D">
        <w:rPr>
          <w:rFonts w:cstheme="minorHAnsi"/>
        </w:rPr>
        <w:t xml:space="preserve"> assessed us</w:t>
      </w:r>
      <w:r>
        <w:rPr>
          <w:rFonts w:cstheme="minorHAnsi"/>
        </w:rPr>
        <w:t>ing</w:t>
      </w:r>
      <w:r w:rsidRPr="00EB4F8D">
        <w:rPr>
          <w:rFonts w:cstheme="minorHAnsi"/>
        </w:rPr>
        <w:t xml:space="preserve"> the best method for this </w:t>
      </w:r>
      <w:r>
        <w:rPr>
          <w:rFonts w:cstheme="minorHAnsi"/>
        </w:rPr>
        <w:t xml:space="preserve">particular </w:t>
      </w:r>
      <w:r w:rsidRPr="00EB4F8D">
        <w:rPr>
          <w:rFonts w:cstheme="minorHAnsi"/>
        </w:rPr>
        <w:t>activity</w:t>
      </w:r>
      <w:r>
        <w:rPr>
          <w:rFonts w:cstheme="minorHAnsi"/>
        </w:rPr>
        <w:t>.  The milestones and curriculum outcomes were age appropriate and achievable</w:t>
      </w:r>
      <w:r w:rsidR="00077A2F">
        <w:rPr>
          <w:rFonts w:cstheme="minorHAnsi"/>
        </w:rPr>
        <w:t>, with some initial adult support</w:t>
      </w:r>
      <w:r>
        <w:rPr>
          <w:rFonts w:cstheme="minorHAnsi"/>
        </w:rPr>
        <w:t xml:space="preserve">.  The children </w:t>
      </w:r>
      <w:r w:rsidR="009304C4">
        <w:rPr>
          <w:rFonts w:cstheme="minorHAnsi"/>
        </w:rPr>
        <w:t>had</w:t>
      </w:r>
      <w:r>
        <w:rPr>
          <w:rFonts w:cstheme="minorHAnsi"/>
        </w:rPr>
        <w:t xml:space="preserve"> a positive </w:t>
      </w:r>
      <w:r w:rsidR="009304C4">
        <w:rPr>
          <w:rFonts w:cstheme="minorHAnsi"/>
        </w:rPr>
        <w:t xml:space="preserve">experience from this </w:t>
      </w:r>
      <w:r w:rsidR="00EC5E04">
        <w:rPr>
          <w:rFonts w:cstheme="minorHAnsi"/>
        </w:rPr>
        <w:t>activity</w:t>
      </w:r>
      <w:r>
        <w:rPr>
          <w:rFonts w:cstheme="minorHAnsi"/>
        </w:rPr>
        <w:t xml:space="preserve"> which they can now extend through the </w:t>
      </w:r>
      <w:r w:rsidR="009304C4">
        <w:rPr>
          <w:rFonts w:cstheme="minorHAnsi"/>
        </w:rPr>
        <w:t>‘enhanced provision’</w:t>
      </w:r>
      <w:r>
        <w:rPr>
          <w:rFonts w:cstheme="minorHAnsi"/>
        </w:rPr>
        <w:t xml:space="preserve"> in the classroom </w:t>
      </w:r>
      <w:r w:rsidR="00653FFC">
        <w:rPr>
          <w:rFonts w:cstheme="minorHAnsi"/>
        </w:rPr>
        <w:t>within the math area which</w:t>
      </w:r>
      <w:r w:rsidR="00066722">
        <w:rPr>
          <w:rFonts w:cstheme="minorHAnsi"/>
        </w:rPr>
        <w:t xml:space="preserve"> </w:t>
      </w:r>
      <w:r>
        <w:rPr>
          <w:rFonts w:cstheme="minorHAnsi"/>
        </w:rPr>
        <w:t xml:space="preserve">consists of </w:t>
      </w:r>
      <w:r w:rsidR="00077A2F">
        <w:rPr>
          <w:rFonts w:cstheme="minorHAnsi"/>
        </w:rPr>
        <w:t>shopping lists</w:t>
      </w:r>
      <w:r w:rsidR="00066722">
        <w:rPr>
          <w:rFonts w:cstheme="minorHAnsi"/>
        </w:rPr>
        <w:t>, confectionary with price tags</w:t>
      </w:r>
      <w:r w:rsidR="00077A2F">
        <w:rPr>
          <w:rFonts w:cstheme="minorHAnsi"/>
        </w:rPr>
        <w:t xml:space="preserve"> and </w:t>
      </w:r>
      <w:r w:rsidR="00066722">
        <w:rPr>
          <w:rFonts w:cstheme="minorHAnsi"/>
        </w:rPr>
        <w:t>a varie</w:t>
      </w:r>
      <w:r w:rsidR="009304C4">
        <w:rPr>
          <w:rFonts w:cstheme="minorHAnsi"/>
        </w:rPr>
        <w:t>t</w:t>
      </w:r>
      <w:r w:rsidR="00066722">
        <w:rPr>
          <w:rFonts w:cstheme="minorHAnsi"/>
        </w:rPr>
        <w:t xml:space="preserve">y of </w:t>
      </w:r>
      <w:r w:rsidR="00077A2F">
        <w:rPr>
          <w:rFonts w:cstheme="minorHAnsi"/>
        </w:rPr>
        <w:t>coins</w:t>
      </w:r>
      <w:r>
        <w:rPr>
          <w:rFonts w:cstheme="minorHAnsi"/>
        </w:rPr>
        <w:t>.  The children have also been creating seasonal decorations which they will sell to parents at the end of December</w:t>
      </w:r>
      <w:r w:rsidR="00653FFC">
        <w:rPr>
          <w:rFonts w:cstheme="minorHAnsi"/>
        </w:rPr>
        <w:t>,</w:t>
      </w:r>
      <w:r>
        <w:rPr>
          <w:rFonts w:cstheme="minorHAnsi"/>
        </w:rPr>
        <w:t xml:space="preserve"> which again will offer real life experiences with money handling.</w:t>
      </w:r>
      <w:r w:rsidR="00066722">
        <w:rPr>
          <w:rFonts w:cstheme="minorHAnsi"/>
        </w:rPr>
        <w:t xml:space="preserve">  School discos are also a great opportunity to develop money knowledge as there is a tuck shop the children can purchase snacks from. </w:t>
      </w:r>
    </w:p>
    <w:p w14:paraId="6D1C6C1D" w14:textId="77777777" w:rsidR="00FE2421" w:rsidRDefault="00FE2421" w:rsidP="00401427">
      <w:pPr>
        <w:spacing w:line="480" w:lineRule="auto"/>
      </w:pPr>
    </w:p>
    <w:p w14:paraId="6E3D3DF7" w14:textId="77777777" w:rsidR="00FD06D7" w:rsidRDefault="00FD06D7" w:rsidP="00401427">
      <w:pPr>
        <w:spacing w:line="480" w:lineRule="auto"/>
      </w:pPr>
    </w:p>
    <w:p w14:paraId="5D36DE7C" w14:textId="77777777" w:rsidR="006B49CE" w:rsidRDefault="006B49CE" w:rsidP="00401427">
      <w:pPr>
        <w:spacing w:line="480" w:lineRule="auto"/>
      </w:pPr>
    </w:p>
    <w:p w14:paraId="77017671" w14:textId="77777777" w:rsidR="006B49CE" w:rsidRDefault="006B49CE" w:rsidP="00401427">
      <w:pPr>
        <w:spacing w:line="480" w:lineRule="auto"/>
      </w:pPr>
    </w:p>
    <w:p w14:paraId="70E87412" w14:textId="77777777" w:rsidR="006B49CE" w:rsidRDefault="006B49CE" w:rsidP="00401427">
      <w:pPr>
        <w:spacing w:line="480" w:lineRule="auto"/>
      </w:pPr>
    </w:p>
    <w:p w14:paraId="11708B3A" w14:textId="77777777" w:rsidR="006B49CE" w:rsidRDefault="006B49CE" w:rsidP="00401427">
      <w:pPr>
        <w:spacing w:line="480" w:lineRule="auto"/>
      </w:pPr>
    </w:p>
    <w:p w14:paraId="1F95372D" w14:textId="77777777" w:rsidR="006B49CE" w:rsidRDefault="006B49CE" w:rsidP="00401427">
      <w:pPr>
        <w:spacing w:line="480" w:lineRule="auto"/>
      </w:pPr>
    </w:p>
    <w:p w14:paraId="539782E2" w14:textId="77777777" w:rsidR="006B49CE" w:rsidRDefault="006B49CE" w:rsidP="00401427">
      <w:pPr>
        <w:spacing w:line="480" w:lineRule="auto"/>
      </w:pPr>
    </w:p>
    <w:p w14:paraId="142CD74F" w14:textId="77777777" w:rsidR="006B49CE" w:rsidRDefault="006B49CE" w:rsidP="00401427">
      <w:pPr>
        <w:spacing w:line="480" w:lineRule="auto"/>
      </w:pPr>
    </w:p>
    <w:p w14:paraId="3A5A1C5B" w14:textId="77777777" w:rsidR="00653FFC" w:rsidRDefault="00653FFC" w:rsidP="00401427">
      <w:pPr>
        <w:spacing w:line="480" w:lineRule="auto"/>
      </w:pPr>
    </w:p>
    <w:p w14:paraId="56483DFA" w14:textId="120A0980" w:rsidR="00FC75D9" w:rsidRPr="00401427" w:rsidRDefault="00FC75D9" w:rsidP="00401427">
      <w:pPr>
        <w:spacing w:line="480" w:lineRule="auto"/>
        <w:rPr>
          <w:rFonts w:cstheme="minorHAnsi"/>
        </w:rPr>
      </w:pPr>
      <w:r>
        <w:lastRenderedPageBreak/>
        <w:t>References</w:t>
      </w:r>
    </w:p>
    <w:p w14:paraId="48A93C37" w14:textId="30AAAFCB" w:rsidR="00401427" w:rsidRDefault="00401427">
      <w:r w:rsidRPr="00401427">
        <w:t xml:space="preserve">Bates, B. (2016) </w:t>
      </w:r>
      <w:r w:rsidRPr="00A962B3">
        <w:rPr>
          <w:i/>
        </w:rPr>
        <w:t>Learning Theories Simplified.</w:t>
      </w:r>
      <w:r w:rsidRPr="00401427">
        <w:t xml:space="preserve"> London: Sage</w:t>
      </w:r>
      <w:r w:rsidR="00A962B3">
        <w:t>.</w:t>
      </w:r>
    </w:p>
    <w:p w14:paraId="68BABB96" w14:textId="1F26C196" w:rsidR="00B21F36" w:rsidRDefault="00B21F36">
      <w:r>
        <w:t xml:space="preserve">Bruce, T. and Meggitt, C. (2002) </w:t>
      </w:r>
      <w:r w:rsidRPr="00A962B3">
        <w:rPr>
          <w:i/>
        </w:rPr>
        <w:t>Child Care &amp; Education</w:t>
      </w:r>
      <w:r>
        <w:t xml:space="preserve">. </w:t>
      </w:r>
      <w:r w:rsidR="00EB4224">
        <w:t>3</w:t>
      </w:r>
      <w:r w:rsidR="00EB4224" w:rsidRPr="00EB4224">
        <w:rPr>
          <w:vertAlign w:val="superscript"/>
        </w:rPr>
        <w:t>rd</w:t>
      </w:r>
      <w:r w:rsidR="00EB4224">
        <w:t xml:space="preserve"> Edition. London: Hodder &amp; Stoughton</w:t>
      </w:r>
      <w:r w:rsidR="00A962B3">
        <w:t>.</w:t>
      </w:r>
    </w:p>
    <w:p w14:paraId="057D1D7F" w14:textId="2CDD4BDE" w:rsidR="008C3422" w:rsidRDefault="008C3422">
      <w:r>
        <w:t xml:space="preserve">Cherry, K. (2018) </w:t>
      </w:r>
      <w:r w:rsidRPr="001F4260">
        <w:rPr>
          <w:i/>
        </w:rPr>
        <w:t>Overview of VARK Learning Styles</w:t>
      </w:r>
      <w:r>
        <w:t xml:space="preserve">. Available at: </w:t>
      </w:r>
      <w:r w:rsidRPr="008C3422">
        <w:t>https://www.verywellmind.com/vark-learning-styles-2795156</w:t>
      </w:r>
      <w:r>
        <w:t xml:space="preserve"> (Accessed 14</w:t>
      </w:r>
      <w:r w:rsidRPr="008C3422">
        <w:rPr>
          <w:vertAlign w:val="superscript"/>
        </w:rPr>
        <w:t>th</w:t>
      </w:r>
      <w:r w:rsidRPr="008C3422">
        <w:t xml:space="preserve"> </w:t>
      </w:r>
      <w:r>
        <w:t>December 2018)</w:t>
      </w:r>
      <w:r w:rsidR="00A962B3">
        <w:t>.</w:t>
      </w:r>
    </w:p>
    <w:p w14:paraId="1DCB3B79" w14:textId="7185BDC7" w:rsidR="00753191" w:rsidRDefault="00753191">
      <w:r>
        <w:t>Doherty, J. and Hughes, M. (20</w:t>
      </w:r>
      <w:r w:rsidR="00751D7C">
        <w:t>14</w:t>
      </w:r>
      <w:r>
        <w:t xml:space="preserve">) </w:t>
      </w:r>
      <w:r w:rsidRPr="00753191">
        <w:rPr>
          <w:i/>
        </w:rPr>
        <w:t>Child Development: Theory and Practice 0-11</w:t>
      </w:r>
      <w:r>
        <w:t>.</w:t>
      </w:r>
      <w:r w:rsidR="00751D7C">
        <w:t xml:space="preserve"> 2</w:t>
      </w:r>
      <w:r w:rsidR="00751D7C" w:rsidRPr="00751D7C">
        <w:rPr>
          <w:vertAlign w:val="superscript"/>
        </w:rPr>
        <w:t>nd</w:t>
      </w:r>
      <w:r w:rsidR="00751D7C">
        <w:t xml:space="preserve"> Edition.</w:t>
      </w:r>
      <w:r>
        <w:t xml:space="preserve"> Harlow: Pearson.</w:t>
      </w:r>
      <w:bookmarkStart w:id="1" w:name="_GoBack"/>
      <w:bookmarkEnd w:id="1"/>
    </w:p>
    <w:p w14:paraId="6F9A9E1F" w14:textId="558DC5DE" w:rsidR="00A5098A" w:rsidRDefault="00A5098A">
      <w:r>
        <w:t>Devarakonda</w:t>
      </w:r>
      <w:r w:rsidR="00725166">
        <w:t xml:space="preserve">, C. (2013) </w:t>
      </w:r>
      <w:r w:rsidR="00725166" w:rsidRPr="007A0976">
        <w:rPr>
          <w:i/>
        </w:rPr>
        <w:t>Diversity &amp; Inclusion in Early Childhood</w:t>
      </w:r>
      <w:r w:rsidR="00725166">
        <w:t>. London: Sage.</w:t>
      </w:r>
    </w:p>
    <w:p w14:paraId="3AECB22F" w14:textId="0F51CF82" w:rsidR="003178BA" w:rsidRDefault="003178BA">
      <w:r>
        <w:t xml:space="preserve">Hattie, J. and Clarke, S. (2019) </w:t>
      </w:r>
      <w:r w:rsidRPr="00995D0A">
        <w:rPr>
          <w:i/>
        </w:rPr>
        <w:t>Visible Learning Feedback</w:t>
      </w:r>
      <w:r>
        <w:t>. Abingdon: Routledge.</w:t>
      </w:r>
    </w:p>
    <w:p w14:paraId="6F4A1C92" w14:textId="62427847" w:rsidR="004B2A9B" w:rsidRDefault="004B2A9B">
      <w:r>
        <w:t xml:space="preserve">Health and Safety Executive (2018) </w:t>
      </w:r>
      <w:r w:rsidRPr="00F86007">
        <w:rPr>
          <w:i/>
        </w:rPr>
        <w:t>Sensible health and safety management in schools</w:t>
      </w:r>
      <w:r>
        <w:t>. Available at:</w:t>
      </w:r>
      <w:r w:rsidRPr="004B2A9B">
        <w:t xml:space="preserve"> http://www.hse.gov.uk/services/education/sensible-leadership/index.htm</w:t>
      </w:r>
      <w:r>
        <w:t xml:space="preserve"> (Accessed </w:t>
      </w:r>
      <w:r w:rsidRPr="004B2A9B">
        <w:t>20</w:t>
      </w:r>
      <w:r w:rsidRPr="004B2A9B">
        <w:rPr>
          <w:vertAlign w:val="superscript"/>
        </w:rPr>
        <w:t>th</w:t>
      </w:r>
      <w:r w:rsidRPr="004B2A9B">
        <w:t xml:space="preserve"> December 2018)</w:t>
      </w:r>
      <w:r w:rsidR="00A962B3">
        <w:t>.</w:t>
      </w:r>
    </w:p>
    <w:p w14:paraId="6EDA2D35" w14:textId="2B0D34E1" w:rsidR="00695D4C" w:rsidRDefault="00133458">
      <w:r w:rsidRPr="00133458">
        <w:t xml:space="preserve">Hobart, C. and Frankel, J. (2009) </w:t>
      </w:r>
      <w:r w:rsidRPr="00133458">
        <w:rPr>
          <w:i/>
        </w:rPr>
        <w:t>A Practical Guide to Child Observation and Assessment.</w:t>
      </w:r>
      <w:r w:rsidRPr="00133458">
        <w:t xml:space="preserve"> 4th Edition. Cheltenham: Nelson Thornes Ltd.</w:t>
      </w:r>
      <w:r>
        <w:t xml:space="preserve"> </w:t>
      </w:r>
      <w:bookmarkStart w:id="2" w:name="_Hlk534302460"/>
      <w:r w:rsidR="004B2A9B">
        <w:t>20</w:t>
      </w:r>
      <w:r w:rsidR="004B2A9B" w:rsidRPr="004B2A9B">
        <w:rPr>
          <w:vertAlign w:val="superscript"/>
        </w:rPr>
        <w:t>th</w:t>
      </w:r>
      <w:r w:rsidR="004B2A9B">
        <w:t xml:space="preserve"> December 2018)</w:t>
      </w:r>
      <w:bookmarkEnd w:id="2"/>
      <w:r w:rsidR="00A962B3">
        <w:t>.</w:t>
      </w:r>
    </w:p>
    <w:p w14:paraId="5D4353D2" w14:textId="3716FD36" w:rsidR="00D3094A" w:rsidRDefault="00D3094A">
      <w:r>
        <w:t xml:space="preserve">Kelly. A.V. (2009) </w:t>
      </w:r>
      <w:r w:rsidRPr="00923854">
        <w:rPr>
          <w:i/>
        </w:rPr>
        <w:t>The Curriculum Theory and Practice.</w:t>
      </w:r>
      <w:r>
        <w:t xml:space="preserve"> 6</w:t>
      </w:r>
      <w:r w:rsidRPr="00D3094A">
        <w:rPr>
          <w:vertAlign w:val="superscript"/>
        </w:rPr>
        <w:t>th</w:t>
      </w:r>
      <w:r>
        <w:t xml:space="preserve"> Edition. London: Sage Publications Limited. </w:t>
      </w:r>
    </w:p>
    <w:p w14:paraId="07FCDD15" w14:textId="7FAAE6B9" w:rsidR="006B49CE" w:rsidRDefault="006B49CE">
      <w:r>
        <w:t xml:space="preserve">Lindon, J. (2005) </w:t>
      </w:r>
      <w:r w:rsidRPr="006B49CE">
        <w:rPr>
          <w:i/>
        </w:rPr>
        <w:t>Understanding Child Development Linking Theory and Practice</w:t>
      </w:r>
      <w:r>
        <w:t>. Abingdon: Hodder Arnold.</w:t>
      </w:r>
    </w:p>
    <w:p w14:paraId="5A6254E5" w14:textId="3B2EC035" w:rsidR="00995D0A" w:rsidRDefault="00995D0A">
      <w:r>
        <w:t xml:space="preserve">McLachlan, C. and Fleer, M. (2012) </w:t>
      </w:r>
      <w:r w:rsidRPr="00995D0A">
        <w:rPr>
          <w:i/>
        </w:rPr>
        <w:t>Early Childhood Curriculum Planning, assessment and implementation</w:t>
      </w:r>
      <w:r>
        <w:t>. United States of America: Cambridge University Press.</w:t>
      </w:r>
    </w:p>
    <w:p w14:paraId="7850F742" w14:textId="15AD4A3F" w:rsidR="00947C22" w:rsidRDefault="00914BF3">
      <w:r w:rsidRPr="00914BF3">
        <w:t xml:space="preserve">Meggitt, C. (2012) </w:t>
      </w:r>
      <w:r w:rsidRPr="00F86007">
        <w:rPr>
          <w:i/>
        </w:rPr>
        <w:t>Child Development: An Illustrated Guide: Birth to 19 years</w:t>
      </w:r>
      <w:r w:rsidRPr="00914BF3">
        <w:t>. 3rd Edition. Harlow: Heinemann.</w:t>
      </w:r>
      <w:r>
        <w:t xml:space="preserve"> </w:t>
      </w:r>
    </w:p>
    <w:p w14:paraId="34061413" w14:textId="6BEB21F5" w:rsidR="006F58EB" w:rsidRDefault="006F58EB">
      <w:r>
        <w:t xml:space="preserve">Mooney, C. (2000) </w:t>
      </w:r>
      <w:r w:rsidRPr="006F58EB">
        <w:rPr>
          <w:i/>
        </w:rPr>
        <w:t>Theories of Childhood</w:t>
      </w:r>
      <w:r>
        <w:t>. St. Paul: Redleaf Press.</w:t>
      </w:r>
    </w:p>
    <w:p w14:paraId="04DBBAA1" w14:textId="34B26398" w:rsidR="00923854" w:rsidRDefault="00923854">
      <w:r>
        <w:t xml:space="preserve">Riddall-Leech, S. (2005) </w:t>
      </w:r>
      <w:r w:rsidRPr="006B30FC">
        <w:rPr>
          <w:i/>
        </w:rPr>
        <w:t>How to observe children</w:t>
      </w:r>
      <w:r>
        <w:t>. Oxford:  Heinemann Educational Publishers</w:t>
      </w:r>
      <w:r w:rsidR="00A962B3">
        <w:t>.</w:t>
      </w:r>
    </w:p>
    <w:p w14:paraId="6DA6007C" w14:textId="208BBC20" w:rsidR="00FC75D9" w:rsidRDefault="00FC75D9">
      <w:r>
        <w:t xml:space="preserve">Rose, J. (2016) </w:t>
      </w:r>
      <w:r w:rsidRPr="00FC75D9">
        <w:rPr>
          <w:i/>
        </w:rPr>
        <w:t>Good Financial Cents</w:t>
      </w:r>
      <w:r>
        <w:t xml:space="preserve">. Available at: </w:t>
      </w:r>
      <w:r w:rsidRPr="00FC75D9">
        <w:t>https://www.goodfinancialcents.com/practical-money-skills-to-teach-your-children/</w:t>
      </w:r>
      <w:r>
        <w:t xml:space="preserve"> (Accessed 20</w:t>
      </w:r>
      <w:bookmarkStart w:id="3" w:name="_Hlk533700546"/>
      <w:r w:rsidR="00EA2C00" w:rsidRPr="00EA2C00">
        <w:rPr>
          <w:vertAlign w:val="superscript"/>
        </w:rPr>
        <w:t>th</w:t>
      </w:r>
      <w:bookmarkEnd w:id="3"/>
      <w:r w:rsidR="00EA2C00">
        <w:t xml:space="preserve"> December </w:t>
      </w:r>
      <w:r>
        <w:t>2018)</w:t>
      </w:r>
      <w:r w:rsidR="00A962B3">
        <w:t>.</w:t>
      </w:r>
    </w:p>
    <w:p w14:paraId="2BBCE3D4" w14:textId="25E94F99" w:rsidR="006459DE" w:rsidRDefault="006459DE">
      <w:r>
        <w:t xml:space="preserve">Scott, D. (2008) </w:t>
      </w:r>
      <w:r w:rsidRPr="00172840">
        <w:rPr>
          <w:i/>
        </w:rPr>
        <w:t>Critical essays on major curriculum theorists.</w:t>
      </w:r>
      <w:r>
        <w:t xml:space="preserve"> London: Routledge.</w:t>
      </w:r>
    </w:p>
    <w:p w14:paraId="3CA659DA" w14:textId="3229DC52" w:rsidR="00324B7F" w:rsidRDefault="00324B7F">
      <w:r>
        <w:t xml:space="preserve">Smidt, S. (2006) </w:t>
      </w:r>
      <w:r w:rsidRPr="00324B7F">
        <w:rPr>
          <w:i/>
        </w:rPr>
        <w:t>The Developing Child in the 21</w:t>
      </w:r>
      <w:r w:rsidRPr="00324B7F">
        <w:rPr>
          <w:i/>
          <w:vertAlign w:val="superscript"/>
        </w:rPr>
        <w:t>st</w:t>
      </w:r>
      <w:r w:rsidRPr="00324B7F">
        <w:rPr>
          <w:i/>
        </w:rPr>
        <w:t xml:space="preserve"> Century</w:t>
      </w:r>
      <w:r>
        <w:t>. Abingdon: Routledge</w:t>
      </w:r>
      <w:r w:rsidR="00A962B3">
        <w:t>.</w:t>
      </w:r>
    </w:p>
    <w:p w14:paraId="55813BD9" w14:textId="0AF5F6D5" w:rsidR="00A805FB" w:rsidRDefault="00A805FB">
      <w:r>
        <w:t xml:space="preserve">Stratford, M. (2018) </w:t>
      </w:r>
      <w:r w:rsidRPr="00133458">
        <w:rPr>
          <w:i/>
        </w:rPr>
        <w:t>Differences in Authoritative, Authoritarian &amp; Permissive Teachers</w:t>
      </w:r>
      <w:r>
        <w:t>. Available at:</w:t>
      </w:r>
      <w:r w:rsidRPr="00A805FB">
        <w:t xml:space="preserve"> https://classroom.synonym.com/differences-authoritative-authoritarian-permissive-teachers-32892.html</w:t>
      </w:r>
      <w:r>
        <w:t xml:space="preserve"> (Accessed 29</w:t>
      </w:r>
      <w:r w:rsidRPr="00EA2C00">
        <w:rPr>
          <w:vertAlign w:val="superscript"/>
        </w:rPr>
        <w:t>th</w:t>
      </w:r>
      <w:r>
        <w:t xml:space="preserve"> December 2018)</w:t>
      </w:r>
      <w:r w:rsidR="00A962B3">
        <w:t>.</w:t>
      </w:r>
      <w:r>
        <w:t xml:space="preserve"> </w:t>
      </w:r>
    </w:p>
    <w:p w14:paraId="5D92566D" w14:textId="190AEFF8" w:rsidR="003309F8" w:rsidRDefault="00EA2C00" w:rsidP="003309F8">
      <w:r>
        <w:t xml:space="preserve">The Money Advice Service. (2018) </w:t>
      </w:r>
      <w:r w:rsidRPr="00EA2C00">
        <w:rPr>
          <w:i/>
        </w:rPr>
        <w:t>You, your kids and money</w:t>
      </w:r>
      <w:r>
        <w:t xml:space="preserve">. Available at: </w:t>
      </w:r>
      <w:r w:rsidRPr="00EA2C00">
        <w:t>https://www.moneyadviceservice.org.uk/en/corporate/you-your-kids-and-money</w:t>
      </w:r>
      <w:r>
        <w:t xml:space="preserve"> (Accessed </w:t>
      </w:r>
      <w:bookmarkStart w:id="4" w:name="_Hlk533937603"/>
      <w:r>
        <w:t>16</w:t>
      </w:r>
      <w:bookmarkStart w:id="5" w:name="_Hlk533937575"/>
      <w:r w:rsidRPr="00EA2C00">
        <w:rPr>
          <w:vertAlign w:val="superscript"/>
        </w:rPr>
        <w:t>th</w:t>
      </w:r>
      <w:bookmarkEnd w:id="5"/>
      <w:r>
        <w:t xml:space="preserve"> </w:t>
      </w:r>
      <w:bookmarkEnd w:id="4"/>
      <w:r>
        <w:t>December 2018)</w:t>
      </w:r>
      <w:r w:rsidR="00A962B3">
        <w:t>.</w:t>
      </w:r>
    </w:p>
    <w:p w14:paraId="1C8F84A6" w14:textId="53A4C579" w:rsidR="003309F8" w:rsidRPr="003309F8" w:rsidRDefault="003309F8" w:rsidP="003309F8">
      <w:r>
        <w:t xml:space="preserve">Thornton, L. (2015) </w:t>
      </w:r>
      <w:r w:rsidRPr="00F86007">
        <w:rPr>
          <w:i/>
        </w:rPr>
        <w:t>Getting the right balance between adult-led and child-initiated learning.</w:t>
      </w:r>
      <w:r>
        <w:t xml:space="preserve"> Available at: </w:t>
      </w:r>
      <w:r w:rsidRPr="003309F8">
        <w:t>https://blog.optimus-education.com/getting-right-balance-between-adult-led-and-child-initiated-learning</w:t>
      </w:r>
      <w:r>
        <w:t xml:space="preserve"> (Accessed 28</w:t>
      </w:r>
      <w:r w:rsidRPr="00D777DA">
        <w:rPr>
          <w:vertAlign w:val="superscript"/>
        </w:rPr>
        <w:t>th</w:t>
      </w:r>
      <w:r>
        <w:t xml:space="preserve"> December 2018)</w:t>
      </w:r>
      <w:r w:rsidR="00A962B3">
        <w:t>.</w:t>
      </w:r>
    </w:p>
    <w:p w14:paraId="4311CA20" w14:textId="73389EA0" w:rsidR="00D777DA" w:rsidRDefault="00D777DA">
      <w:r>
        <w:lastRenderedPageBreak/>
        <w:t xml:space="preserve">Unicef (2018) </w:t>
      </w:r>
      <w:r w:rsidRPr="00D777DA">
        <w:rPr>
          <w:i/>
        </w:rPr>
        <w:t xml:space="preserve">A </w:t>
      </w:r>
      <w:r>
        <w:rPr>
          <w:i/>
        </w:rPr>
        <w:t>S</w:t>
      </w:r>
      <w:r w:rsidRPr="00D777DA">
        <w:rPr>
          <w:i/>
        </w:rPr>
        <w:t xml:space="preserve">ummary </w:t>
      </w:r>
      <w:r w:rsidR="003309F8">
        <w:rPr>
          <w:i/>
        </w:rPr>
        <w:t>O</w:t>
      </w:r>
      <w:r w:rsidRPr="00D777DA">
        <w:rPr>
          <w:i/>
        </w:rPr>
        <w:t>f The UN Convention On The Rights Of The Child.</w:t>
      </w:r>
      <w:r>
        <w:rPr>
          <w:i/>
        </w:rPr>
        <w:t xml:space="preserve"> </w:t>
      </w:r>
      <w:r w:rsidR="003309F8">
        <w:t>Available at</w:t>
      </w:r>
      <w:r>
        <w:t xml:space="preserve">: </w:t>
      </w:r>
      <w:r w:rsidRPr="00D777DA">
        <w:t>https://www.unicef.org.uk/wp-content/uploads/2010/05/UNCRC_summary-1.pdf</w:t>
      </w:r>
      <w:r>
        <w:t xml:space="preserve"> (Accessed </w:t>
      </w:r>
      <w:r w:rsidRPr="00D777DA">
        <w:t>16</w:t>
      </w:r>
      <w:r w:rsidRPr="00D777DA">
        <w:rPr>
          <w:vertAlign w:val="superscript"/>
        </w:rPr>
        <w:t>th</w:t>
      </w:r>
      <w:r>
        <w:t xml:space="preserve"> December 2018)</w:t>
      </w:r>
      <w:r w:rsidR="00A962B3">
        <w:t>.</w:t>
      </w:r>
      <w:r>
        <w:rPr>
          <w:i/>
        </w:rPr>
        <w:t xml:space="preserve"> </w:t>
      </w:r>
    </w:p>
    <w:p w14:paraId="4C2DE7AD" w14:textId="59437520" w:rsidR="00A556B6" w:rsidRDefault="00A556B6">
      <w:r w:rsidRPr="00A556B6">
        <w:t>Welsh Government (2015) Curriculum for Wales Foundation Phase Framework (Revised, 2015) Available at: https://beta.gov.wales/sites/default/files/publications/2018-02/foundation-phase-framework-revised-2015.pdf (Accessed 24th October 2018)</w:t>
      </w:r>
      <w:r w:rsidR="00653FFC">
        <w:t>.</w:t>
      </w:r>
    </w:p>
    <w:p w14:paraId="6C3F0762" w14:textId="2666ADFF" w:rsidR="00C5651D" w:rsidRDefault="00C5651D">
      <w:r>
        <w:t xml:space="preserve">Welsh Government (2016) </w:t>
      </w:r>
      <w:r w:rsidRPr="00F86007">
        <w:rPr>
          <w:i/>
        </w:rPr>
        <w:t>Curriculum for Wales Programme of study for English Key stages 2-</w:t>
      </w:r>
      <w:r>
        <w:t>4</w:t>
      </w:r>
      <w:r w:rsidR="006E7093" w:rsidRPr="006E7093">
        <w:t xml:space="preserve"> </w:t>
      </w:r>
      <w:r w:rsidR="006E7093">
        <w:t xml:space="preserve">Available at: </w:t>
      </w:r>
      <w:r w:rsidR="006E7093" w:rsidRPr="00246187">
        <w:t>http://learning.gov.wales/docs/learningwales/publications/150717-nc-english-en-v3.pdf</w:t>
      </w:r>
      <w:r w:rsidR="006E7093">
        <w:t xml:space="preserve"> (Accessed 10</w:t>
      </w:r>
      <w:r w:rsidR="006E7093" w:rsidRPr="001F4260">
        <w:rPr>
          <w:vertAlign w:val="superscript"/>
        </w:rPr>
        <w:t>th</w:t>
      </w:r>
      <w:r w:rsidR="006E7093">
        <w:t xml:space="preserve"> November 2018)</w:t>
      </w:r>
      <w:r w:rsidR="00A962B3">
        <w:t>.</w:t>
      </w:r>
    </w:p>
    <w:p w14:paraId="1237DF23" w14:textId="1AD82707" w:rsidR="001F4260" w:rsidRDefault="001F4260">
      <w:r>
        <w:t>Welsh Government (2016</w:t>
      </w:r>
      <w:r w:rsidR="00C5651D">
        <w:t>a</w:t>
      </w:r>
      <w:r>
        <w:t xml:space="preserve">) </w:t>
      </w:r>
      <w:r w:rsidRPr="001F4260">
        <w:rPr>
          <w:i/>
        </w:rPr>
        <w:t>Curriculum for Wales Programme of Study for Mathematics Key Stage</w:t>
      </w:r>
      <w:r w:rsidR="00C5651D">
        <w:rPr>
          <w:i/>
        </w:rPr>
        <w:t>s</w:t>
      </w:r>
      <w:r w:rsidRPr="001F4260">
        <w:rPr>
          <w:i/>
        </w:rPr>
        <w:t xml:space="preserve"> 2</w:t>
      </w:r>
      <w:r w:rsidR="00E74253">
        <w:rPr>
          <w:i/>
        </w:rPr>
        <w:t xml:space="preserve"> </w:t>
      </w:r>
      <w:r w:rsidR="006E7093">
        <w:rPr>
          <w:i/>
        </w:rPr>
        <w:t>–</w:t>
      </w:r>
      <w:r w:rsidR="00E74253">
        <w:rPr>
          <w:i/>
        </w:rPr>
        <w:t xml:space="preserve"> </w:t>
      </w:r>
      <w:r w:rsidR="006E7093">
        <w:rPr>
          <w:i/>
        </w:rPr>
        <w:t xml:space="preserve">4 </w:t>
      </w:r>
      <w:r w:rsidR="006E7093">
        <w:t xml:space="preserve">Available at: </w:t>
      </w:r>
      <w:r w:rsidR="006E7093" w:rsidRPr="00246187">
        <w:t>http://learning.gov.wales/docs/learningwales/publications/150717-nc-maths-en-v2.pdf</w:t>
      </w:r>
      <w:r w:rsidR="006E7093">
        <w:t xml:space="preserve"> (Accessed 10</w:t>
      </w:r>
      <w:r w:rsidR="006E7093" w:rsidRPr="001F4260">
        <w:rPr>
          <w:vertAlign w:val="superscript"/>
        </w:rPr>
        <w:t>th</w:t>
      </w:r>
      <w:r w:rsidR="006E7093">
        <w:t xml:space="preserve"> November 2018)</w:t>
      </w:r>
      <w:r w:rsidR="00A962B3">
        <w:t>.</w:t>
      </w:r>
    </w:p>
    <w:p w14:paraId="4A20F521" w14:textId="3F23BE2C" w:rsidR="005D2D53" w:rsidRPr="00AB1C29" w:rsidRDefault="00653FFC">
      <w:r w:rsidRPr="00653FFC">
        <w:t>Welsh Government (2017) New school curriculum: overview. Available at: https://beta.gov.wales/new-school-curriculum-overview (Accessed 30th October 2018)</w:t>
      </w:r>
      <w:r>
        <w:t>.</w:t>
      </w:r>
    </w:p>
    <w:sectPr w:rsidR="005D2D53" w:rsidRPr="00AB1C29" w:rsidSect="00374AB5">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Frutiger LT Std 45 Light">
    <w:altName w:val="Calibri"/>
    <w:panose1 w:val="00000000000000000000"/>
    <w:charset w:val="00"/>
    <w:family w:val="swiss"/>
    <w:notTrueType/>
    <w:pitch w:val="default"/>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87FBA"/>
    <w:rsid w:val="00014AE5"/>
    <w:rsid w:val="000376E8"/>
    <w:rsid w:val="0006530E"/>
    <w:rsid w:val="00066615"/>
    <w:rsid w:val="00066722"/>
    <w:rsid w:val="00073F0D"/>
    <w:rsid w:val="00076B9A"/>
    <w:rsid w:val="00077A2F"/>
    <w:rsid w:val="00082E14"/>
    <w:rsid w:val="00087FBA"/>
    <w:rsid w:val="00094698"/>
    <w:rsid w:val="000A5B76"/>
    <w:rsid w:val="000B3287"/>
    <w:rsid w:val="000C426A"/>
    <w:rsid w:val="000C52D3"/>
    <w:rsid w:val="000D52F1"/>
    <w:rsid w:val="000F6339"/>
    <w:rsid w:val="001034C7"/>
    <w:rsid w:val="001156A6"/>
    <w:rsid w:val="00120252"/>
    <w:rsid w:val="00121B96"/>
    <w:rsid w:val="00121EAB"/>
    <w:rsid w:val="001246F0"/>
    <w:rsid w:val="00133458"/>
    <w:rsid w:val="00146466"/>
    <w:rsid w:val="00153285"/>
    <w:rsid w:val="00172840"/>
    <w:rsid w:val="001A7AA5"/>
    <w:rsid w:val="001C3047"/>
    <w:rsid w:val="001C5712"/>
    <w:rsid w:val="001C60EF"/>
    <w:rsid w:val="001F4260"/>
    <w:rsid w:val="0021013C"/>
    <w:rsid w:val="00225DE2"/>
    <w:rsid w:val="00240999"/>
    <w:rsid w:val="00245727"/>
    <w:rsid w:val="002529FD"/>
    <w:rsid w:val="00287AB1"/>
    <w:rsid w:val="002A4AC0"/>
    <w:rsid w:val="002A52A2"/>
    <w:rsid w:val="00317024"/>
    <w:rsid w:val="003178BA"/>
    <w:rsid w:val="00324B7F"/>
    <w:rsid w:val="003309F8"/>
    <w:rsid w:val="003366F7"/>
    <w:rsid w:val="003440D5"/>
    <w:rsid w:val="00344B07"/>
    <w:rsid w:val="00351584"/>
    <w:rsid w:val="00354AB3"/>
    <w:rsid w:val="003742DA"/>
    <w:rsid w:val="00374AB5"/>
    <w:rsid w:val="00393C36"/>
    <w:rsid w:val="003A7902"/>
    <w:rsid w:val="003C5866"/>
    <w:rsid w:val="003C6040"/>
    <w:rsid w:val="003D4381"/>
    <w:rsid w:val="003D510F"/>
    <w:rsid w:val="003F3B3D"/>
    <w:rsid w:val="003F5F25"/>
    <w:rsid w:val="00401427"/>
    <w:rsid w:val="004031F3"/>
    <w:rsid w:val="00423D67"/>
    <w:rsid w:val="00432A8A"/>
    <w:rsid w:val="00433A5F"/>
    <w:rsid w:val="00436167"/>
    <w:rsid w:val="004523B9"/>
    <w:rsid w:val="00460A7D"/>
    <w:rsid w:val="00465ED8"/>
    <w:rsid w:val="00481D12"/>
    <w:rsid w:val="00483E1B"/>
    <w:rsid w:val="004A6F45"/>
    <w:rsid w:val="004B0C44"/>
    <w:rsid w:val="004B2A9B"/>
    <w:rsid w:val="004D5021"/>
    <w:rsid w:val="004E7939"/>
    <w:rsid w:val="004E7F42"/>
    <w:rsid w:val="004F2A20"/>
    <w:rsid w:val="0051582F"/>
    <w:rsid w:val="00516CCD"/>
    <w:rsid w:val="00553B76"/>
    <w:rsid w:val="00584978"/>
    <w:rsid w:val="005A4397"/>
    <w:rsid w:val="005A5162"/>
    <w:rsid w:val="005B2D89"/>
    <w:rsid w:val="005C7EBA"/>
    <w:rsid w:val="005D1B27"/>
    <w:rsid w:val="005D2D53"/>
    <w:rsid w:val="005D5672"/>
    <w:rsid w:val="00611961"/>
    <w:rsid w:val="006175E5"/>
    <w:rsid w:val="00625282"/>
    <w:rsid w:val="006459DE"/>
    <w:rsid w:val="00653FFC"/>
    <w:rsid w:val="00670503"/>
    <w:rsid w:val="00695D4C"/>
    <w:rsid w:val="00697283"/>
    <w:rsid w:val="006B2397"/>
    <w:rsid w:val="006B30FC"/>
    <w:rsid w:val="006B49CE"/>
    <w:rsid w:val="006C3B65"/>
    <w:rsid w:val="006E7093"/>
    <w:rsid w:val="006F58EB"/>
    <w:rsid w:val="006F7411"/>
    <w:rsid w:val="00710248"/>
    <w:rsid w:val="00710DB3"/>
    <w:rsid w:val="00721603"/>
    <w:rsid w:val="00725166"/>
    <w:rsid w:val="0073612B"/>
    <w:rsid w:val="00751D7C"/>
    <w:rsid w:val="00753191"/>
    <w:rsid w:val="007546F1"/>
    <w:rsid w:val="00755F42"/>
    <w:rsid w:val="0076474E"/>
    <w:rsid w:val="007768CA"/>
    <w:rsid w:val="00785060"/>
    <w:rsid w:val="0078592E"/>
    <w:rsid w:val="007A0976"/>
    <w:rsid w:val="007A721D"/>
    <w:rsid w:val="007B2B3C"/>
    <w:rsid w:val="007B7BB4"/>
    <w:rsid w:val="007D1772"/>
    <w:rsid w:val="00821F4B"/>
    <w:rsid w:val="008451F6"/>
    <w:rsid w:val="00884DCB"/>
    <w:rsid w:val="008A1BBA"/>
    <w:rsid w:val="008B398B"/>
    <w:rsid w:val="008C3422"/>
    <w:rsid w:val="008D276C"/>
    <w:rsid w:val="008E1F63"/>
    <w:rsid w:val="008F5216"/>
    <w:rsid w:val="00903C5B"/>
    <w:rsid w:val="00914B66"/>
    <w:rsid w:val="00914BF3"/>
    <w:rsid w:val="00923854"/>
    <w:rsid w:val="00927262"/>
    <w:rsid w:val="009304C4"/>
    <w:rsid w:val="00933DCA"/>
    <w:rsid w:val="00941862"/>
    <w:rsid w:val="00947C22"/>
    <w:rsid w:val="00947E91"/>
    <w:rsid w:val="009529FB"/>
    <w:rsid w:val="00965AEC"/>
    <w:rsid w:val="009749DB"/>
    <w:rsid w:val="00995D0A"/>
    <w:rsid w:val="009B3ED1"/>
    <w:rsid w:val="009B6583"/>
    <w:rsid w:val="009C1B7D"/>
    <w:rsid w:val="009C5AA0"/>
    <w:rsid w:val="009E2E87"/>
    <w:rsid w:val="009F1D25"/>
    <w:rsid w:val="00A17052"/>
    <w:rsid w:val="00A23E85"/>
    <w:rsid w:val="00A2486D"/>
    <w:rsid w:val="00A338A2"/>
    <w:rsid w:val="00A420F4"/>
    <w:rsid w:val="00A5098A"/>
    <w:rsid w:val="00A556B6"/>
    <w:rsid w:val="00A805FB"/>
    <w:rsid w:val="00A90137"/>
    <w:rsid w:val="00A962B3"/>
    <w:rsid w:val="00AB1C29"/>
    <w:rsid w:val="00AE6E51"/>
    <w:rsid w:val="00B12A0F"/>
    <w:rsid w:val="00B21F36"/>
    <w:rsid w:val="00B33FDE"/>
    <w:rsid w:val="00B348DF"/>
    <w:rsid w:val="00B35E8C"/>
    <w:rsid w:val="00B376DD"/>
    <w:rsid w:val="00B453CC"/>
    <w:rsid w:val="00B5566E"/>
    <w:rsid w:val="00B6121F"/>
    <w:rsid w:val="00BA3DF8"/>
    <w:rsid w:val="00BC62DC"/>
    <w:rsid w:val="00BC7435"/>
    <w:rsid w:val="00BD6945"/>
    <w:rsid w:val="00BD7975"/>
    <w:rsid w:val="00BE3430"/>
    <w:rsid w:val="00BF187C"/>
    <w:rsid w:val="00C00B42"/>
    <w:rsid w:val="00C25657"/>
    <w:rsid w:val="00C33E15"/>
    <w:rsid w:val="00C43B32"/>
    <w:rsid w:val="00C5651D"/>
    <w:rsid w:val="00C60C46"/>
    <w:rsid w:val="00C614A9"/>
    <w:rsid w:val="00C95CD6"/>
    <w:rsid w:val="00CB65E1"/>
    <w:rsid w:val="00CC421F"/>
    <w:rsid w:val="00CF348C"/>
    <w:rsid w:val="00CF5ECE"/>
    <w:rsid w:val="00D27B41"/>
    <w:rsid w:val="00D3094A"/>
    <w:rsid w:val="00D32003"/>
    <w:rsid w:val="00D616FD"/>
    <w:rsid w:val="00D63C3A"/>
    <w:rsid w:val="00D6421E"/>
    <w:rsid w:val="00D653BA"/>
    <w:rsid w:val="00D653DF"/>
    <w:rsid w:val="00D7673D"/>
    <w:rsid w:val="00D76DC8"/>
    <w:rsid w:val="00D777DA"/>
    <w:rsid w:val="00D910CF"/>
    <w:rsid w:val="00DA0238"/>
    <w:rsid w:val="00DA5F36"/>
    <w:rsid w:val="00DA6D2A"/>
    <w:rsid w:val="00DD02D6"/>
    <w:rsid w:val="00DD71E4"/>
    <w:rsid w:val="00DE0968"/>
    <w:rsid w:val="00DE77FB"/>
    <w:rsid w:val="00DF11D4"/>
    <w:rsid w:val="00E02EC8"/>
    <w:rsid w:val="00E07E0E"/>
    <w:rsid w:val="00E1238F"/>
    <w:rsid w:val="00E1701E"/>
    <w:rsid w:val="00E207AB"/>
    <w:rsid w:val="00E35028"/>
    <w:rsid w:val="00E3734C"/>
    <w:rsid w:val="00E4194E"/>
    <w:rsid w:val="00E4445C"/>
    <w:rsid w:val="00E54177"/>
    <w:rsid w:val="00E6704A"/>
    <w:rsid w:val="00E676FC"/>
    <w:rsid w:val="00E70A84"/>
    <w:rsid w:val="00E74253"/>
    <w:rsid w:val="00E86261"/>
    <w:rsid w:val="00E86A12"/>
    <w:rsid w:val="00EA2C00"/>
    <w:rsid w:val="00EB4224"/>
    <w:rsid w:val="00EB4F8D"/>
    <w:rsid w:val="00EC5E04"/>
    <w:rsid w:val="00ED459C"/>
    <w:rsid w:val="00EE0A20"/>
    <w:rsid w:val="00EE3E50"/>
    <w:rsid w:val="00EF256D"/>
    <w:rsid w:val="00EF43D0"/>
    <w:rsid w:val="00EF6EF9"/>
    <w:rsid w:val="00F022A8"/>
    <w:rsid w:val="00F44E03"/>
    <w:rsid w:val="00F55E0A"/>
    <w:rsid w:val="00F713C3"/>
    <w:rsid w:val="00F731E6"/>
    <w:rsid w:val="00F75597"/>
    <w:rsid w:val="00F83D5A"/>
    <w:rsid w:val="00F86007"/>
    <w:rsid w:val="00FC487A"/>
    <w:rsid w:val="00FC75D9"/>
    <w:rsid w:val="00FD06D7"/>
    <w:rsid w:val="00FE24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48F4B0"/>
  <w15:chartTrackingRefBased/>
  <w15:docId w15:val="{4263B1F1-3EEF-4916-A6AD-C2E76FD13C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F5216"/>
  </w:style>
  <w:style w:type="paragraph" w:styleId="Heading1">
    <w:name w:val="heading 1"/>
    <w:basedOn w:val="Normal"/>
    <w:next w:val="Normal"/>
    <w:link w:val="Heading1Char"/>
    <w:uiPriority w:val="9"/>
    <w:qFormat/>
    <w:rsid w:val="003309F8"/>
    <w:pPr>
      <w:keepNext/>
      <w:keepLines/>
      <w:spacing w:before="240" w:after="0"/>
      <w:outlineLvl w:val="0"/>
    </w:pPr>
    <w:rPr>
      <w:rFonts w:asciiTheme="majorHAnsi" w:eastAsiaTheme="majorEastAsia" w:hAnsiTheme="majorHAnsi" w:cstheme="majorBidi"/>
      <w:color w:val="B35E0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87F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374AB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74AB5"/>
    <w:rPr>
      <w:rFonts w:eastAsiaTheme="minorEastAsia"/>
      <w:lang w:val="en-US"/>
    </w:rPr>
  </w:style>
  <w:style w:type="character" w:styleId="Hyperlink">
    <w:name w:val="Hyperlink"/>
    <w:basedOn w:val="DefaultParagraphFont"/>
    <w:uiPriority w:val="99"/>
    <w:unhideWhenUsed/>
    <w:rsid w:val="00FC75D9"/>
    <w:rPr>
      <w:color w:val="6B9F25" w:themeColor="hyperlink"/>
      <w:u w:val="single"/>
    </w:rPr>
  </w:style>
  <w:style w:type="character" w:styleId="UnresolvedMention">
    <w:name w:val="Unresolved Mention"/>
    <w:basedOn w:val="DefaultParagraphFont"/>
    <w:uiPriority w:val="99"/>
    <w:semiHidden/>
    <w:unhideWhenUsed/>
    <w:rsid w:val="00FC75D9"/>
    <w:rPr>
      <w:color w:val="605E5C"/>
      <w:shd w:val="clear" w:color="auto" w:fill="E1DFDD"/>
    </w:rPr>
  </w:style>
  <w:style w:type="paragraph" w:styleId="BalloonText">
    <w:name w:val="Balloon Text"/>
    <w:basedOn w:val="Normal"/>
    <w:link w:val="BalloonTextChar"/>
    <w:uiPriority w:val="99"/>
    <w:semiHidden/>
    <w:unhideWhenUsed/>
    <w:rsid w:val="0009469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94698"/>
    <w:rPr>
      <w:rFonts w:ascii="Segoe UI" w:hAnsi="Segoe UI" w:cs="Segoe UI"/>
      <w:sz w:val="18"/>
      <w:szCs w:val="18"/>
    </w:rPr>
  </w:style>
  <w:style w:type="paragraph" w:customStyle="1" w:styleId="Pa0">
    <w:name w:val="Pa0"/>
    <w:basedOn w:val="Normal"/>
    <w:next w:val="Normal"/>
    <w:uiPriority w:val="99"/>
    <w:rsid w:val="004523B9"/>
    <w:pPr>
      <w:autoSpaceDE w:val="0"/>
      <w:autoSpaceDN w:val="0"/>
      <w:adjustRightInd w:val="0"/>
      <w:spacing w:after="0" w:line="241" w:lineRule="atLeast"/>
    </w:pPr>
    <w:rPr>
      <w:rFonts w:ascii="Frutiger LT Std 45 Light" w:hAnsi="Frutiger LT Std 45 Light"/>
      <w:sz w:val="24"/>
      <w:szCs w:val="24"/>
    </w:rPr>
  </w:style>
  <w:style w:type="paragraph" w:customStyle="1" w:styleId="Default">
    <w:name w:val="Default"/>
    <w:rsid w:val="00DA0238"/>
    <w:pPr>
      <w:autoSpaceDE w:val="0"/>
      <w:autoSpaceDN w:val="0"/>
      <w:adjustRightInd w:val="0"/>
      <w:spacing w:after="0" w:line="240" w:lineRule="auto"/>
    </w:pPr>
    <w:rPr>
      <w:rFonts w:ascii="Frutiger LT Std 45 Light" w:hAnsi="Frutiger LT Std 45 Light" w:cs="Frutiger LT Std 45 Light"/>
      <w:color w:val="000000"/>
      <w:sz w:val="24"/>
      <w:szCs w:val="24"/>
    </w:rPr>
  </w:style>
  <w:style w:type="paragraph" w:styleId="ListParagraph">
    <w:name w:val="List Paragraph"/>
    <w:basedOn w:val="Normal"/>
    <w:uiPriority w:val="34"/>
    <w:qFormat/>
    <w:rsid w:val="000C52D3"/>
    <w:pPr>
      <w:ind w:left="720"/>
      <w:contextualSpacing/>
    </w:pPr>
  </w:style>
  <w:style w:type="character" w:customStyle="1" w:styleId="Heading1Char">
    <w:name w:val="Heading 1 Char"/>
    <w:basedOn w:val="DefaultParagraphFont"/>
    <w:link w:val="Heading1"/>
    <w:uiPriority w:val="9"/>
    <w:rsid w:val="003309F8"/>
    <w:rPr>
      <w:rFonts w:asciiTheme="majorHAnsi" w:eastAsiaTheme="majorEastAsia" w:hAnsiTheme="majorHAnsi" w:cstheme="majorBidi"/>
      <w:color w:val="B35E0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922293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glossaryDocument" Target="glossary/document.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FEC76CAD5306431ABBDD68655E1D1FB6"/>
        <w:category>
          <w:name w:val="General"/>
          <w:gallery w:val="placeholder"/>
        </w:category>
        <w:types>
          <w:type w:val="bbPlcHdr"/>
        </w:types>
        <w:behaviors>
          <w:behavior w:val="content"/>
        </w:behaviors>
        <w:guid w:val="{3C64574E-7C7E-4B6E-8B7A-7758AD206EEB}"/>
      </w:docPartPr>
      <w:docPartBody>
        <w:p w:rsidR="00BC4342" w:rsidRDefault="005F4F34" w:rsidP="005F4F34">
          <w:pPr>
            <w:pStyle w:val="FEC76CAD5306431ABBDD68655E1D1FB6"/>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Frutiger LT Std 45 Light">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4F34"/>
    <w:rsid w:val="005D73C6"/>
    <w:rsid w:val="005F4F34"/>
    <w:rsid w:val="006E6207"/>
    <w:rsid w:val="00BC43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EC76CAD5306431ABBDD68655E1D1FB6">
    <w:name w:val="FEC76CAD5306431ABBDD68655E1D1FB6"/>
    <w:rsid w:val="005F4F34"/>
  </w:style>
  <w:style w:type="paragraph" w:customStyle="1" w:styleId="B715ACB82FEE42E1B3F11D39C9762F83">
    <w:name w:val="B715ACB82FEE42E1B3F11D39C9762F83"/>
    <w:rsid w:val="005F4F3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Aspect">
      <a:dk1>
        <a:sysClr val="windowText" lastClr="000000"/>
      </a:dk1>
      <a:lt1>
        <a:sysClr val="window" lastClr="FFFFFF"/>
      </a:lt1>
      <a:dk2>
        <a:srgbClr val="323232"/>
      </a:dk2>
      <a:lt2>
        <a:srgbClr val="E3DED1"/>
      </a:lt2>
      <a:accent1>
        <a:srgbClr val="F07F09"/>
      </a:accent1>
      <a:accent2>
        <a:srgbClr val="9F2936"/>
      </a:accent2>
      <a:accent3>
        <a:srgbClr val="1B587C"/>
      </a:accent3>
      <a:accent4>
        <a:srgbClr val="4E8542"/>
      </a:accent4>
      <a:accent5>
        <a:srgbClr val="604878"/>
      </a:accent5>
      <a:accent6>
        <a:srgbClr val="C19859"/>
      </a:accent6>
      <a:hlink>
        <a:srgbClr val="6B9F25"/>
      </a:hlink>
      <a:folHlink>
        <a:srgbClr val="B26B0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11</Pages>
  <Words>3134</Words>
  <Characters>17869</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aCTIVITY PLAN</vt:lpstr>
    </vt:vector>
  </TitlesOfParts>
  <Company/>
  <LinksUpToDate>false</LinksUpToDate>
  <CharactersWithSpaces>20962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aCTIVITY PLAN</dc:title>
  <dc:subject/>
  <dc:creator>user</dc:creator>
  <cp:keywords/>
  <dc:description/>
  <cp:lastModifiedBy>Sarah Abraham (1707924)</cp:lastModifiedBy>
  <cp:revision>3</cp:revision>
  <dcterms:created xsi:type="dcterms:W3CDTF">2019-01-11T13:06:00Z</dcterms:created>
  <dcterms:modified xsi:type="dcterms:W3CDTF">2019-01-11T13:07:00Z</dcterms:modified>
</cp:coreProperties>
</file>