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B57513" w14:textId="13924A77" w:rsidR="00D355B8" w:rsidRDefault="00D355B8" w:rsidP="004C369B">
      <w:pPr>
        <w:spacing w:line="480" w:lineRule="auto"/>
        <w:jc w:val="both"/>
        <w:rPr>
          <w:rFonts w:ascii="Arial" w:hAnsi="Arial" w:cs="Arial"/>
          <w:sz w:val="24"/>
          <w:szCs w:val="24"/>
        </w:rPr>
      </w:pPr>
      <w:r>
        <w:rPr>
          <w:rFonts w:ascii="Arial" w:hAnsi="Arial" w:cs="Arial"/>
          <w:sz w:val="24"/>
          <w:szCs w:val="24"/>
        </w:rPr>
        <w:t>Ayshe Senkal 1808355</w:t>
      </w:r>
    </w:p>
    <w:p w14:paraId="5F528CAF" w14:textId="491607AA" w:rsidR="00465AC8" w:rsidRDefault="006C485E" w:rsidP="004C369B">
      <w:pPr>
        <w:spacing w:line="480" w:lineRule="auto"/>
        <w:jc w:val="both"/>
        <w:rPr>
          <w:rFonts w:ascii="Arial" w:hAnsi="Arial" w:cs="Arial"/>
          <w:sz w:val="24"/>
          <w:szCs w:val="24"/>
        </w:rPr>
      </w:pPr>
      <w:r>
        <w:rPr>
          <w:rFonts w:ascii="Arial" w:hAnsi="Arial" w:cs="Arial"/>
          <w:sz w:val="24"/>
          <w:szCs w:val="24"/>
        </w:rPr>
        <w:t>Youth work has been invented and practiced by humans</w:t>
      </w:r>
      <w:r w:rsidR="0017003C">
        <w:rPr>
          <w:rFonts w:ascii="Arial" w:hAnsi="Arial" w:cs="Arial"/>
          <w:sz w:val="24"/>
          <w:szCs w:val="24"/>
        </w:rPr>
        <w:t xml:space="preserve"> and informs the way practitioners work with young people</w:t>
      </w:r>
      <w:r w:rsidR="00A87371">
        <w:rPr>
          <w:rFonts w:ascii="Arial" w:hAnsi="Arial" w:cs="Arial"/>
          <w:sz w:val="24"/>
          <w:szCs w:val="24"/>
        </w:rPr>
        <w:t xml:space="preserve">. However, over time it has responded to </w:t>
      </w:r>
      <w:r w:rsidR="002F672E">
        <w:rPr>
          <w:rFonts w:ascii="Arial" w:hAnsi="Arial" w:cs="Arial"/>
          <w:sz w:val="24"/>
          <w:szCs w:val="24"/>
        </w:rPr>
        <w:t>changed financial and social conditions, resulting in changed terminology and importance to some of its core aspects, while combining new ones. The result is a distinct way of approaching and responding to young people and encouraging them to reach</w:t>
      </w:r>
      <w:r w:rsidR="001476B1">
        <w:rPr>
          <w:rFonts w:ascii="Arial" w:hAnsi="Arial" w:cs="Arial"/>
          <w:sz w:val="24"/>
          <w:szCs w:val="24"/>
        </w:rPr>
        <w:t xml:space="preserve"> higher</w:t>
      </w:r>
      <w:r w:rsidR="002F672E">
        <w:rPr>
          <w:rFonts w:ascii="Arial" w:hAnsi="Arial" w:cs="Arial"/>
          <w:sz w:val="24"/>
          <w:szCs w:val="24"/>
        </w:rPr>
        <w:t xml:space="preserve"> </w:t>
      </w:r>
      <w:r w:rsidR="00652784">
        <w:rPr>
          <w:rFonts w:ascii="Arial" w:hAnsi="Arial" w:cs="Arial"/>
          <w:sz w:val="24"/>
          <w:szCs w:val="24"/>
        </w:rPr>
        <w:t xml:space="preserve">in life </w:t>
      </w:r>
      <w:r w:rsidR="002F672E">
        <w:rPr>
          <w:rFonts w:ascii="Arial" w:hAnsi="Arial" w:cs="Arial"/>
          <w:sz w:val="24"/>
          <w:szCs w:val="24"/>
        </w:rPr>
        <w:t xml:space="preserve">than they may have thought or considered for themselves </w:t>
      </w:r>
      <w:r>
        <w:rPr>
          <w:rFonts w:ascii="Arial" w:hAnsi="Arial" w:cs="Arial"/>
          <w:sz w:val="24"/>
          <w:szCs w:val="24"/>
        </w:rPr>
        <w:t>(</w:t>
      </w:r>
      <w:proofErr w:type="spellStart"/>
      <w:r>
        <w:rPr>
          <w:rFonts w:ascii="Arial" w:hAnsi="Arial" w:cs="Arial"/>
          <w:sz w:val="24"/>
          <w:szCs w:val="24"/>
        </w:rPr>
        <w:t>Batsleer</w:t>
      </w:r>
      <w:proofErr w:type="spellEnd"/>
      <w:r>
        <w:rPr>
          <w:rFonts w:ascii="Arial" w:hAnsi="Arial" w:cs="Arial"/>
          <w:sz w:val="24"/>
          <w:szCs w:val="24"/>
        </w:rPr>
        <w:t xml:space="preserve"> &amp; Davies, 2010, p1). </w:t>
      </w:r>
      <w:proofErr w:type="spellStart"/>
      <w:r w:rsidR="00CC4014">
        <w:rPr>
          <w:rFonts w:ascii="Arial" w:hAnsi="Arial" w:cs="Arial"/>
          <w:sz w:val="24"/>
          <w:szCs w:val="24"/>
        </w:rPr>
        <w:t>Cortazzi</w:t>
      </w:r>
      <w:proofErr w:type="spellEnd"/>
      <w:r w:rsidR="00CC4014">
        <w:rPr>
          <w:rFonts w:ascii="Arial" w:hAnsi="Arial" w:cs="Arial"/>
          <w:sz w:val="24"/>
          <w:szCs w:val="24"/>
        </w:rPr>
        <w:t xml:space="preserve"> (1993, cited Young, 2006, p6) states y</w:t>
      </w:r>
      <w:r w:rsidR="007E751D">
        <w:rPr>
          <w:rFonts w:ascii="Arial" w:hAnsi="Arial" w:cs="Arial"/>
          <w:sz w:val="24"/>
          <w:szCs w:val="24"/>
        </w:rPr>
        <w:t xml:space="preserve">outh workers do not simply deliver youth work, they develop and characterise it. It is youth workers values and beliefs and how they behave in practice that influences the type of experience and knowledge that young people </w:t>
      </w:r>
      <w:r w:rsidR="00964B60">
        <w:rPr>
          <w:rFonts w:ascii="Arial" w:hAnsi="Arial" w:cs="Arial"/>
          <w:sz w:val="24"/>
          <w:szCs w:val="24"/>
        </w:rPr>
        <w:t>receive.</w:t>
      </w:r>
      <w:r w:rsidR="007E751D">
        <w:rPr>
          <w:rFonts w:ascii="Arial" w:hAnsi="Arial" w:cs="Arial"/>
          <w:sz w:val="24"/>
          <w:szCs w:val="24"/>
        </w:rPr>
        <w:t xml:space="preserve"> </w:t>
      </w:r>
      <w:r w:rsidR="00D17134" w:rsidRPr="00537DC3">
        <w:rPr>
          <w:rFonts w:ascii="Arial" w:hAnsi="Arial" w:cs="Arial"/>
          <w:sz w:val="24"/>
          <w:szCs w:val="24"/>
        </w:rPr>
        <w:t>This essay will discuss the role of the youth worker within modern society and how the youth work role has changed in recent years.</w:t>
      </w:r>
    </w:p>
    <w:p w14:paraId="64583FA6" w14:textId="196E5B80" w:rsidR="00C847A8" w:rsidRDefault="00D72F46" w:rsidP="004C369B">
      <w:pPr>
        <w:spacing w:line="480" w:lineRule="auto"/>
        <w:jc w:val="both"/>
        <w:rPr>
          <w:rFonts w:ascii="Arial" w:hAnsi="Arial" w:cs="Arial"/>
          <w:sz w:val="24"/>
          <w:szCs w:val="24"/>
        </w:rPr>
      </w:pPr>
      <w:r>
        <w:rPr>
          <w:rFonts w:ascii="Arial" w:hAnsi="Arial" w:cs="Arial"/>
          <w:sz w:val="24"/>
          <w:szCs w:val="24"/>
        </w:rPr>
        <w:t xml:space="preserve">Youth work is based on the voluntary participation of young people aged between eleven and </w:t>
      </w:r>
      <w:r w:rsidR="002267F2">
        <w:rPr>
          <w:rFonts w:ascii="Arial" w:hAnsi="Arial" w:cs="Arial"/>
          <w:sz w:val="24"/>
          <w:szCs w:val="24"/>
        </w:rPr>
        <w:t>twenty-five</w:t>
      </w:r>
      <w:r w:rsidR="00CB028F">
        <w:rPr>
          <w:rFonts w:ascii="Arial" w:hAnsi="Arial" w:cs="Arial"/>
          <w:sz w:val="24"/>
          <w:szCs w:val="24"/>
        </w:rPr>
        <w:t>, it is a global entitlement and accessible to all young people</w:t>
      </w:r>
      <w:r>
        <w:rPr>
          <w:rFonts w:ascii="Arial" w:hAnsi="Arial" w:cs="Arial"/>
          <w:sz w:val="24"/>
          <w:szCs w:val="24"/>
        </w:rPr>
        <w:t xml:space="preserve"> </w:t>
      </w:r>
      <w:r w:rsidR="002267F2">
        <w:rPr>
          <w:rFonts w:ascii="Arial" w:hAnsi="Arial" w:cs="Arial"/>
          <w:sz w:val="24"/>
          <w:szCs w:val="24"/>
        </w:rPr>
        <w:t>(</w:t>
      </w:r>
      <w:r w:rsidR="00C44790">
        <w:rPr>
          <w:rFonts w:ascii="Arial" w:hAnsi="Arial" w:cs="Arial"/>
          <w:sz w:val="24"/>
          <w:szCs w:val="24"/>
        </w:rPr>
        <w:t>Youth Work in Wales Review Group, 2018, p2</w:t>
      </w:r>
      <w:r w:rsidR="002267F2">
        <w:rPr>
          <w:rFonts w:ascii="Arial" w:hAnsi="Arial" w:cs="Arial"/>
          <w:sz w:val="24"/>
          <w:szCs w:val="24"/>
        </w:rPr>
        <w:t>)</w:t>
      </w:r>
      <w:r w:rsidR="005F4FBC">
        <w:rPr>
          <w:rFonts w:ascii="Arial" w:hAnsi="Arial" w:cs="Arial"/>
          <w:sz w:val="24"/>
          <w:szCs w:val="24"/>
        </w:rPr>
        <w:t>. Although Jeffs and Smith (2010, p11) argue that present policies suggest a move from voluntary participation to more coercive methods</w:t>
      </w:r>
      <w:r w:rsidR="00476598">
        <w:rPr>
          <w:rFonts w:ascii="Arial" w:hAnsi="Arial" w:cs="Arial"/>
          <w:sz w:val="24"/>
          <w:szCs w:val="24"/>
        </w:rPr>
        <w:t xml:space="preserve"> of participation</w:t>
      </w:r>
      <w:r w:rsidR="005F4FBC">
        <w:rPr>
          <w:rFonts w:ascii="Arial" w:hAnsi="Arial" w:cs="Arial"/>
          <w:sz w:val="24"/>
          <w:szCs w:val="24"/>
        </w:rPr>
        <w:t>.</w:t>
      </w:r>
    </w:p>
    <w:p w14:paraId="5AD539AF" w14:textId="38F32ED4" w:rsidR="00462575" w:rsidRPr="00537DC3" w:rsidRDefault="005F4FBC" w:rsidP="004C369B">
      <w:pPr>
        <w:spacing w:line="480" w:lineRule="auto"/>
        <w:jc w:val="both"/>
        <w:rPr>
          <w:rFonts w:ascii="Arial" w:hAnsi="Arial" w:cs="Arial"/>
          <w:sz w:val="24"/>
          <w:szCs w:val="24"/>
        </w:rPr>
      </w:pPr>
      <w:r>
        <w:rPr>
          <w:rFonts w:ascii="Arial" w:hAnsi="Arial" w:cs="Arial"/>
          <w:sz w:val="24"/>
          <w:szCs w:val="24"/>
        </w:rPr>
        <w:t xml:space="preserve"> </w:t>
      </w:r>
      <w:r w:rsidR="00462575" w:rsidRPr="00537DC3">
        <w:rPr>
          <w:rFonts w:ascii="Arial" w:hAnsi="Arial" w:cs="Arial"/>
          <w:sz w:val="24"/>
          <w:szCs w:val="24"/>
        </w:rPr>
        <w:t xml:space="preserve">The national occupational standards </w:t>
      </w:r>
      <w:r w:rsidR="00E0479E">
        <w:rPr>
          <w:rFonts w:ascii="Arial" w:hAnsi="Arial" w:cs="Arial"/>
          <w:sz w:val="24"/>
          <w:szCs w:val="24"/>
        </w:rPr>
        <w:t>for</w:t>
      </w:r>
      <w:r w:rsidR="00462575" w:rsidRPr="00537DC3">
        <w:rPr>
          <w:rFonts w:ascii="Arial" w:hAnsi="Arial" w:cs="Arial"/>
          <w:sz w:val="24"/>
          <w:szCs w:val="24"/>
        </w:rPr>
        <w:t xml:space="preserve"> youth work state the key purpose of youth work</w:t>
      </w:r>
      <w:r w:rsidR="003921EA">
        <w:rPr>
          <w:rFonts w:ascii="Arial" w:hAnsi="Arial" w:cs="Arial"/>
          <w:sz w:val="24"/>
          <w:szCs w:val="24"/>
        </w:rPr>
        <w:t xml:space="preserve"> (LSIS, </w:t>
      </w:r>
      <w:r w:rsidR="003A1698">
        <w:rPr>
          <w:rFonts w:ascii="Arial" w:hAnsi="Arial" w:cs="Arial"/>
          <w:sz w:val="24"/>
          <w:szCs w:val="24"/>
        </w:rPr>
        <w:t>2012, p</w:t>
      </w:r>
      <w:r w:rsidR="00DB24AB">
        <w:rPr>
          <w:rFonts w:ascii="Arial" w:hAnsi="Arial" w:cs="Arial"/>
          <w:sz w:val="24"/>
          <w:szCs w:val="24"/>
        </w:rPr>
        <w:t>4</w:t>
      </w:r>
      <w:r w:rsidR="003921EA">
        <w:rPr>
          <w:rFonts w:ascii="Arial" w:hAnsi="Arial" w:cs="Arial"/>
          <w:sz w:val="24"/>
          <w:szCs w:val="24"/>
        </w:rPr>
        <w:t>)</w:t>
      </w:r>
      <w:r w:rsidR="00462575" w:rsidRPr="00537DC3">
        <w:rPr>
          <w:rFonts w:ascii="Arial" w:hAnsi="Arial" w:cs="Arial"/>
          <w:sz w:val="24"/>
          <w:szCs w:val="24"/>
        </w:rPr>
        <w:t xml:space="preserve"> is to</w:t>
      </w:r>
    </w:p>
    <w:p w14:paraId="6207B904" w14:textId="288EABD5" w:rsidR="00462575" w:rsidRDefault="00462575" w:rsidP="004C369B">
      <w:pPr>
        <w:spacing w:line="480" w:lineRule="auto"/>
        <w:ind w:left="720"/>
        <w:jc w:val="both"/>
        <w:rPr>
          <w:rFonts w:ascii="Arial" w:hAnsi="Arial" w:cs="Arial"/>
          <w:sz w:val="24"/>
          <w:szCs w:val="24"/>
        </w:rPr>
      </w:pPr>
      <w:r w:rsidRPr="00537DC3">
        <w:rPr>
          <w:rFonts w:ascii="Arial" w:hAnsi="Arial" w:cs="Arial"/>
          <w:sz w:val="24"/>
          <w:szCs w:val="24"/>
        </w:rPr>
        <w:t>Enable young people to develop holistically, working with them to facilitate their personal, social and educational development, to enable them to develop their voice, influence and place in society and to reach their full potential (LSIS, 2012</w:t>
      </w:r>
      <w:r w:rsidR="00DB24AB">
        <w:rPr>
          <w:rFonts w:ascii="Arial" w:hAnsi="Arial" w:cs="Arial"/>
          <w:sz w:val="24"/>
          <w:szCs w:val="24"/>
        </w:rPr>
        <w:t>, p4</w:t>
      </w:r>
      <w:r w:rsidRPr="00537DC3">
        <w:rPr>
          <w:rFonts w:ascii="Arial" w:hAnsi="Arial" w:cs="Arial"/>
          <w:sz w:val="24"/>
          <w:szCs w:val="24"/>
        </w:rPr>
        <w:t xml:space="preserve">) </w:t>
      </w:r>
    </w:p>
    <w:p w14:paraId="53A79D10" w14:textId="209E070F" w:rsidR="00C847A8" w:rsidRPr="00537DC3" w:rsidRDefault="00C847A8" w:rsidP="004C369B">
      <w:pPr>
        <w:spacing w:line="480" w:lineRule="auto"/>
        <w:jc w:val="both"/>
        <w:rPr>
          <w:rFonts w:ascii="Arial" w:hAnsi="Arial" w:cs="Arial"/>
          <w:sz w:val="24"/>
          <w:szCs w:val="24"/>
        </w:rPr>
      </w:pPr>
      <w:r>
        <w:rPr>
          <w:rFonts w:ascii="Arial" w:hAnsi="Arial" w:cs="Arial"/>
          <w:sz w:val="24"/>
          <w:szCs w:val="24"/>
        </w:rPr>
        <w:lastRenderedPageBreak/>
        <w:t>Ayshe Senkal 1808355</w:t>
      </w:r>
    </w:p>
    <w:p w14:paraId="3067185A" w14:textId="77777777" w:rsidR="00890683" w:rsidRDefault="00087B1B" w:rsidP="004C369B">
      <w:pPr>
        <w:spacing w:line="480" w:lineRule="auto"/>
        <w:jc w:val="both"/>
        <w:rPr>
          <w:rFonts w:ascii="Arial" w:hAnsi="Arial" w:cs="Arial"/>
          <w:sz w:val="24"/>
          <w:szCs w:val="24"/>
        </w:rPr>
      </w:pPr>
      <w:r w:rsidRPr="00537DC3">
        <w:rPr>
          <w:rFonts w:ascii="Arial" w:hAnsi="Arial" w:cs="Arial"/>
          <w:sz w:val="24"/>
          <w:szCs w:val="24"/>
        </w:rPr>
        <w:t xml:space="preserve">To ensure the key purpose is facilitated, youth workers need to have developed interpersonal skills to enable them to build trusting relationships with young people. They need to be able to deliver </w:t>
      </w:r>
      <w:r w:rsidR="00DF6E62">
        <w:rPr>
          <w:rFonts w:ascii="Arial" w:hAnsi="Arial" w:cs="Arial"/>
          <w:sz w:val="24"/>
          <w:szCs w:val="24"/>
        </w:rPr>
        <w:t>one to one</w:t>
      </w:r>
      <w:r w:rsidR="00B7529E">
        <w:rPr>
          <w:rFonts w:ascii="Arial" w:hAnsi="Arial" w:cs="Arial"/>
          <w:sz w:val="24"/>
          <w:szCs w:val="24"/>
        </w:rPr>
        <w:t xml:space="preserve"> and</w:t>
      </w:r>
      <w:r w:rsidR="00DF6E62">
        <w:rPr>
          <w:rFonts w:ascii="Arial" w:hAnsi="Arial" w:cs="Arial"/>
          <w:sz w:val="24"/>
          <w:szCs w:val="24"/>
        </w:rPr>
        <w:t xml:space="preserve"> </w:t>
      </w:r>
      <w:r w:rsidRPr="00537DC3">
        <w:rPr>
          <w:rFonts w:ascii="Arial" w:hAnsi="Arial" w:cs="Arial"/>
          <w:sz w:val="24"/>
          <w:szCs w:val="24"/>
        </w:rPr>
        <w:t>group work</w:t>
      </w:r>
      <w:r w:rsidR="00E80EA9">
        <w:rPr>
          <w:rFonts w:ascii="Arial" w:hAnsi="Arial" w:cs="Arial"/>
          <w:sz w:val="24"/>
          <w:szCs w:val="24"/>
        </w:rPr>
        <w:t>,</w:t>
      </w:r>
      <w:r w:rsidR="00B7529E">
        <w:rPr>
          <w:rFonts w:ascii="Arial" w:hAnsi="Arial" w:cs="Arial"/>
          <w:sz w:val="24"/>
          <w:szCs w:val="24"/>
        </w:rPr>
        <w:t xml:space="preserve"> while also</w:t>
      </w:r>
      <w:r w:rsidRPr="00537DC3">
        <w:rPr>
          <w:rFonts w:ascii="Arial" w:hAnsi="Arial" w:cs="Arial"/>
          <w:sz w:val="24"/>
          <w:szCs w:val="24"/>
        </w:rPr>
        <w:t xml:space="preserve"> understand</w:t>
      </w:r>
      <w:r w:rsidR="007F2559">
        <w:rPr>
          <w:rFonts w:ascii="Arial" w:hAnsi="Arial" w:cs="Arial"/>
          <w:sz w:val="24"/>
          <w:szCs w:val="24"/>
        </w:rPr>
        <w:t>ing</w:t>
      </w:r>
      <w:r w:rsidRPr="00537DC3">
        <w:rPr>
          <w:rFonts w:ascii="Arial" w:hAnsi="Arial" w:cs="Arial"/>
          <w:sz w:val="24"/>
          <w:szCs w:val="24"/>
        </w:rPr>
        <w:t xml:space="preserve"> </w:t>
      </w:r>
    </w:p>
    <w:p w14:paraId="778FA7A3" w14:textId="7E1E010C" w:rsidR="00EB0991" w:rsidRDefault="00087B1B" w:rsidP="004C369B">
      <w:pPr>
        <w:spacing w:line="480" w:lineRule="auto"/>
        <w:jc w:val="both"/>
        <w:rPr>
          <w:rFonts w:ascii="Arial" w:hAnsi="Arial" w:cs="Arial"/>
          <w:sz w:val="24"/>
          <w:szCs w:val="24"/>
        </w:rPr>
      </w:pPr>
      <w:r w:rsidRPr="00537DC3">
        <w:rPr>
          <w:rFonts w:ascii="Arial" w:hAnsi="Arial" w:cs="Arial"/>
          <w:sz w:val="24"/>
          <w:szCs w:val="24"/>
        </w:rPr>
        <w:t xml:space="preserve">group dynamics. </w:t>
      </w:r>
      <w:r w:rsidR="000D2AC2" w:rsidRPr="00537DC3">
        <w:rPr>
          <w:rFonts w:ascii="Arial" w:hAnsi="Arial" w:cs="Arial"/>
          <w:sz w:val="24"/>
          <w:szCs w:val="24"/>
        </w:rPr>
        <w:t xml:space="preserve">Be reflective and critical of one’s own practice while being confident and comfortable with their own identity and values. Be an advocate for young people and enable </w:t>
      </w:r>
      <w:r w:rsidR="008C7E20">
        <w:rPr>
          <w:rFonts w:ascii="Arial" w:hAnsi="Arial" w:cs="Arial"/>
          <w:sz w:val="24"/>
          <w:szCs w:val="24"/>
        </w:rPr>
        <w:t xml:space="preserve">and empower </w:t>
      </w:r>
      <w:r w:rsidR="000D2AC2" w:rsidRPr="00537DC3">
        <w:rPr>
          <w:rFonts w:ascii="Arial" w:hAnsi="Arial" w:cs="Arial"/>
          <w:sz w:val="24"/>
          <w:szCs w:val="24"/>
        </w:rPr>
        <w:t>young people to have a voice.</w:t>
      </w:r>
      <w:r w:rsidR="000C35FA">
        <w:rPr>
          <w:rFonts w:ascii="Arial" w:hAnsi="Arial" w:cs="Arial"/>
          <w:sz w:val="24"/>
          <w:szCs w:val="24"/>
        </w:rPr>
        <w:t xml:space="preserve"> Also,</w:t>
      </w:r>
      <w:r w:rsidR="00DF6E62">
        <w:rPr>
          <w:rFonts w:ascii="Arial" w:hAnsi="Arial" w:cs="Arial"/>
          <w:sz w:val="24"/>
          <w:szCs w:val="24"/>
        </w:rPr>
        <w:t xml:space="preserve"> Provide</w:t>
      </w:r>
      <w:r w:rsidR="00FB0FCD">
        <w:rPr>
          <w:rFonts w:ascii="Arial" w:hAnsi="Arial" w:cs="Arial"/>
          <w:sz w:val="24"/>
          <w:szCs w:val="24"/>
        </w:rPr>
        <w:t xml:space="preserve"> activities,</w:t>
      </w:r>
      <w:r w:rsidR="00DF6E62">
        <w:rPr>
          <w:rFonts w:ascii="Arial" w:hAnsi="Arial" w:cs="Arial"/>
          <w:sz w:val="24"/>
          <w:szCs w:val="24"/>
        </w:rPr>
        <w:t xml:space="preserve"> </w:t>
      </w:r>
      <w:r w:rsidR="001506BF">
        <w:rPr>
          <w:rFonts w:ascii="Arial" w:hAnsi="Arial" w:cs="Arial"/>
          <w:sz w:val="24"/>
          <w:szCs w:val="24"/>
        </w:rPr>
        <w:t>project</w:t>
      </w:r>
      <w:r w:rsidR="00A23CD8">
        <w:rPr>
          <w:rFonts w:ascii="Arial" w:hAnsi="Arial" w:cs="Arial"/>
          <w:sz w:val="24"/>
          <w:szCs w:val="24"/>
        </w:rPr>
        <w:t>s</w:t>
      </w:r>
      <w:r w:rsidR="001506BF">
        <w:rPr>
          <w:rFonts w:ascii="Arial" w:hAnsi="Arial" w:cs="Arial"/>
          <w:sz w:val="24"/>
          <w:szCs w:val="24"/>
        </w:rPr>
        <w:t xml:space="preserve">, </w:t>
      </w:r>
      <w:r w:rsidR="00DF6E62">
        <w:rPr>
          <w:rFonts w:ascii="Arial" w:hAnsi="Arial" w:cs="Arial"/>
          <w:sz w:val="24"/>
          <w:szCs w:val="24"/>
        </w:rPr>
        <w:t xml:space="preserve">informal and non-formal education. </w:t>
      </w:r>
      <w:r w:rsidR="000D2AC2" w:rsidRPr="00537DC3">
        <w:rPr>
          <w:rFonts w:ascii="Arial" w:hAnsi="Arial" w:cs="Arial"/>
          <w:sz w:val="24"/>
          <w:szCs w:val="24"/>
        </w:rPr>
        <w:t xml:space="preserve"> Youth workers also need to have the ability to engage with other professionals, parents and the community. Most importantly they also need to like young people</w:t>
      </w:r>
      <w:r w:rsidR="001D3959" w:rsidRPr="00537DC3">
        <w:rPr>
          <w:rFonts w:ascii="Arial" w:hAnsi="Arial" w:cs="Arial"/>
          <w:sz w:val="24"/>
          <w:szCs w:val="24"/>
        </w:rPr>
        <w:t>, provide a safe and welcoming environment and offer opportunities</w:t>
      </w:r>
      <w:r w:rsidR="000D2AC2" w:rsidRPr="00537DC3">
        <w:rPr>
          <w:rFonts w:ascii="Arial" w:hAnsi="Arial" w:cs="Arial"/>
          <w:sz w:val="24"/>
          <w:szCs w:val="24"/>
        </w:rPr>
        <w:t xml:space="preserve"> (Young, 2010, p90).</w:t>
      </w:r>
      <w:r w:rsidR="000C4101">
        <w:rPr>
          <w:rFonts w:ascii="Arial" w:hAnsi="Arial" w:cs="Arial"/>
          <w:sz w:val="24"/>
          <w:szCs w:val="24"/>
        </w:rPr>
        <w:t xml:space="preserve"> They also must have faith in themselves and those around </w:t>
      </w:r>
      <w:r w:rsidR="00D31A55">
        <w:rPr>
          <w:rFonts w:ascii="Arial" w:hAnsi="Arial" w:cs="Arial"/>
          <w:sz w:val="24"/>
          <w:szCs w:val="24"/>
        </w:rPr>
        <w:t>them and</w:t>
      </w:r>
      <w:r w:rsidR="000C4101">
        <w:rPr>
          <w:rFonts w:ascii="Arial" w:hAnsi="Arial" w:cs="Arial"/>
          <w:sz w:val="24"/>
          <w:szCs w:val="24"/>
        </w:rPr>
        <w:t xml:space="preserve"> help young people through their learning cycle to become</w:t>
      </w:r>
      <w:r w:rsidR="006762BF">
        <w:rPr>
          <w:rFonts w:ascii="Arial" w:hAnsi="Arial" w:cs="Arial"/>
          <w:sz w:val="24"/>
          <w:szCs w:val="24"/>
        </w:rPr>
        <w:t xml:space="preserve"> well rounded and</w:t>
      </w:r>
      <w:r w:rsidR="000C4101">
        <w:rPr>
          <w:rFonts w:ascii="Arial" w:hAnsi="Arial" w:cs="Arial"/>
          <w:sz w:val="24"/>
          <w:szCs w:val="24"/>
        </w:rPr>
        <w:t xml:space="preserve"> autonomous adults (Young, 2006, p91).</w:t>
      </w:r>
    </w:p>
    <w:p w14:paraId="13DD0EAB" w14:textId="2F0747B4" w:rsidR="00797F75" w:rsidRDefault="00537DC3" w:rsidP="004C369B">
      <w:pPr>
        <w:spacing w:line="480" w:lineRule="auto"/>
        <w:jc w:val="both"/>
        <w:rPr>
          <w:rFonts w:ascii="Arial" w:hAnsi="Arial" w:cs="Arial"/>
          <w:sz w:val="24"/>
          <w:szCs w:val="24"/>
        </w:rPr>
      </w:pPr>
      <w:r w:rsidRPr="00537DC3">
        <w:rPr>
          <w:rFonts w:ascii="Arial" w:hAnsi="Arial" w:cs="Arial"/>
          <w:sz w:val="24"/>
          <w:szCs w:val="24"/>
        </w:rPr>
        <w:t xml:space="preserve"> </w:t>
      </w:r>
      <w:r w:rsidR="00310360">
        <w:rPr>
          <w:rFonts w:ascii="Arial" w:hAnsi="Arial" w:cs="Arial"/>
          <w:sz w:val="24"/>
          <w:szCs w:val="24"/>
        </w:rPr>
        <w:t>While there are many skills youth workers need to fulfil their role, they also have to have a good sense of humour, passion, good judgment, patience and an understanding of young people (youthworkessentials.org, 15/1/2020).</w:t>
      </w:r>
      <w:r w:rsidR="005D0027">
        <w:rPr>
          <w:rFonts w:ascii="Arial" w:hAnsi="Arial" w:cs="Arial"/>
          <w:sz w:val="24"/>
          <w:szCs w:val="24"/>
        </w:rPr>
        <w:t xml:space="preserve"> If youth practitioners are to support young people in </w:t>
      </w:r>
      <w:r w:rsidR="004246A9">
        <w:rPr>
          <w:rFonts w:ascii="Arial" w:hAnsi="Arial" w:cs="Arial"/>
          <w:sz w:val="24"/>
          <w:szCs w:val="24"/>
        </w:rPr>
        <w:t>learning and growing, they too must continue to learn and develop, they must focus on the ethics and principles that influence their understanding of what makes for individual progress (Jeffs &amp; Smith, 1990, cited Jeffs &amp; Smith, 2010, p148).</w:t>
      </w:r>
      <w:r w:rsidR="005D0027">
        <w:rPr>
          <w:rFonts w:ascii="Arial" w:hAnsi="Arial" w:cs="Arial"/>
          <w:sz w:val="24"/>
          <w:szCs w:val="24"/>
        </w:rPr>
        <w:t xml:space="preserve"> </w:t>
      </w:r>
      <w:r w:rsidR="00E9260D">
        <w:rPr>
          <w:rFonts w:ascii="Arial" w:hAnsi="Arial" w:cs="Arial"/>
          <w:sz w:val="24"/>
          <w:szCs w:val="24"/>
        </w:rPr>
        <w:t xml:space="preserve"> The role of a youth worker is also underpinned by the principles and purposes </w:t>
      </w:r>
      <w:r w:rsidR="003D4C73">
        <w:rPr>
          <w:rFonts w:ascii="Arial" w:hAnsi="Arial" w:cs="Arial"/>
          <w:sz w:val="24"/>
          <w:szCs w:val="24"/>
        </w:rPr>
        <w:t>and the five pillars</w:t>
      </w:r>
      <w:r w:rsidR="000B1CD9">
        <w:rPr>
          <w:rFonts w:ascii="Arial" w:hAnsi="Arial" w:cs="Arial"/>
          <w:sz w:val="24"/>
          <w:szCs w:val="24"/>
        </w:rPr>
        <w:t xml:space="preserve"> of youth work</w:t>
      </w:r>
      <w:r w:rsidR="003D4C73">
        <w:rPr>
          <w:rFonts w:ascii="Arial" w:hAnsi="Arial" w:cs="Arial"/>
          <w:sz w:val="24"/>
          <w:szCs w:val="24"/>
        </w:rPr>
        <w:t xml:space="preserve"> (</w:t>
      </w:r>
      <w:r w:rsidR="004F1478">
        <w:rPr>
          <w:rFonts w:ascii="Arial" w:hAnsi="Arial" w:cs="Arial"/>
          <w:sz w:val="24"/>
          <w:szCs w:val="24"/>
        </w:rPr>
        <w:t>Youth Work in Wales review group, 2018</w:t>
      </w:r>
      <w:r w:rsidR="003D4C73">
        <w:rPr>
          <w:rFonts w:ascii="Arial" w:hAnsi="Arial" w:cs="Arial"/>
          <w:sz w:val="24"/>
          <w:szCs w:val="24"/>
        </w:rPr>
        <w:t>).</w:t>
      </w:r>
      <w:r w:rsidR="00310360">
        <w:rPr>
          <w:rFonts w:ascii="Arial" w:hAnsi="Arial" w:cs="Arial"/>
          <w:sz w:val="24"/>
          <w:szCs w:val="24"/>
        </w:rPr>
        <w:t xml:space="preserve"> </w:t>
      </w:r>
    </w:p>
    <w:p w14:paraId="736F279C" w14:textId="77777777" w:rsidR="004C369B" w:rsidRDefault="004C369B" w:rsidP="004C369B">
      <w:pPr>
        <w:spacing w:line="480" w:lineRule="auto"/>
        <w:jc w:val="both"/>
        <w:rPr>
          <w:rFonts w:ascii="Arial" w:hAnsi="Arial" w:cs="Arial"/>
          <w:sz w:val="24"/>
          <w:szCs w:val="24"/>
        </w:rPr>
      </w:pPr>
    </w:p>
    <w:p w14:paraId="3D7B43A9" w14:textId="77777777" w:rsidR="005D4D45" w:rsidRDefault="005D4D45" w:rsidP="004C369B">
      <w:pPr>
        <w:spacing w:line="480" w:lineRule="auto"/>
        <w:jc w:val="both"/>
        <w:rPr>
          <w:rFonts w:ascii="Arial" w:hAnsi="Arial" w:cs="Arial"/>
          <w:sz w:val="24"/>
          <w:szCs w:val="24"/>
        </w:rPr>
      </w:pPr>
    </w:p>
    <w:p w14:paraId="28FADF05" w14:textId="099BEA61" w:rsidR="004C369B" w:rsidRDefault="004C369B" w:rsidP="004C369B">
      <w:pPr>
        <w:spacing w:line="480" w:lineRule="auto"/>
        <w:jc w:val="both"/>
        <w:rPr>
          <w:rFonts w:ascii="Arial" w:hAnsi="Arial" w:cs="Arial"/>
          <w:sz w:val="24"/>
          <w:szCs w:val="24"/>
        </w:rPr>
      </w:pPr>
      <w:r>
        <w:rPr>
          <w:rFonts w:ascii="Arial" w:hAnsi="Arial" w:cs="Arial"/>
          <w:sz w:val="24"/>
          <w:szCs w:val="24"/>
        </w:rPr>
        <w:lastRenderedPageBreak/>
        <w:t>Ayshe Senkal 1808355</w:t>
      </w:r>
    </w:p>
    <w:p w14:paraId="68CBD902" w14:textId="0A4F8DAD" w:rsidR="006D4A4F" w:rsidRDefault="00D71B44" w:rsidP="004C369B">
      <w:pPr>
        <w:spacing w:line="480" w:lineRule="auto"/>
        <w:jc w:val="both"/>
        <w:rPr>
          <w:rFonts w:ascii="Arial" w:hAnsi="Arial" w:cs="Arial"/>
          <w:sz w:val="24"/>
          <w:szCs w:val="24"/>
        </w:rPr>
      </w:pPr>
      <w:r>
        <w:rPr>
          <w:rFonts w:ascii="Arial" w:hAnsi="Arial" w:cs="Arial"/>
          <w:sz w:val="24"/>
          <w:szCs w:val="24"/>
        </w:rPr>
        <w:t>Youth work takes place in a wide range of contexts for example youth clubs, detached</w:t>
      </w:r>
      <w:r w:rsidR="005303B7">
        <w:rPr>
          <w:rFonts w:ascii="Arial" w:hAnsi="Arial" w:cs="Arial"/>
          <w:sz w:val="24"/>
          <w:szCs w:val="24"/>
        </w:rPr>
        <w:t xml:space="preserve"> and outreach</w:t>
      </w:r>
      <w:r w:rsidR="000A36BA">
        <w:rPr>
          <w:rFonts w:ascii="Arial" w:hAnsi="Arial" w:cs="Arial"/>
          <w:sz w:val="24"/>
          <w:szCs w:val="24"/>
        </w:rPr>
        <w:t xml:space="preserve"> work</w:t>
      </w:r>
      <w:r>
        <w:rPr>
          <w:rFonts w:ascii="Arial" w:hAnsi="Arial" w:cs="Arial"/>
          <w:sz w:val="24"/>
          <w:szCs w:val="24"/>
        </w:rPr>
        <w:t>, schools, youth offending teams</w:t>
      </w:r>
      <w:r w:rsidR="00830102">
        <w:rPr>
          <w:rFonts w:ascii="Arial" w:hAnsi="Arial" w:cs="Arial"/>
          <w:sz w:val="24"/>
          <w:szCs w:val="24"/>
        </w:rPr>
        <w:t>, faith based</w:t>
      </w:r>
      <w:r>
        <w:rPr>
          <w:rFonts w:ascii="Arial" w:hAnsi="Arial" w:cs="Arial"/>
          <w:sz w:val="24"/>
          <w:szCs w:val="24"/>
        </w:rPr>
        <w:t xml:space="preserve"> and specific projects (Ingram &amp; Harris, 2001, p17).</w:t>
      </w:r>
      <w:r w:rsidR="00297EFF">
        <w:rPr>
          <w:rFonts w:ascii="Arial" w:hAnsi="Arial" w:cs="Arial"/>
          <w:sz w:val="24"/>
          <w:szCs w:val="24"/>
        </w:rPr>
        <w:t xml:space="preserve"> Although the principle</w:t>
      </w:r>
      <w:r w:rsidR="004439E3">
        <w:rPr>
          <w:rFonts w:ascii="Arial" w:hAnsi="Arial" w:cs="Arial"/>
          <w:sz w:val="24"/>
          <w:szCs w:val="24"/>
        </w:rPr>
        <w:t>s</w:t>
      </w:r>
      <w:r w:rsidR="00297EFF">
        <w:rPr>
          <w:rFonts w:ascii="Arial" w:hAnsi="Arial" w:cs="Arial"/>
          <w:sz w:val="24"/>
          <w:szCs w:val="24"/>
        </w:rPr>
        <w:t xml:space="preserve"> and purposes don’t change through different context, </w:t>
      </w:r>
      <w:r w:rsidR="00B23DDC">
        <w:rPr>
          <w:rFonts w:ascii="Arial" w:hAnsi="Arial" w:cs="Arial"/>
          <w:sz w:val="24"/>
          <w:szCs w:val="24"/>
        </w:rPr>
        <w:t xml:space="preserve">youth </w:t>
      </w:r>
      <w:r w:rsidR="00297EFF">
        <w:rPr>
          <w:rFonts w:ascii="Arial" w:hAnsi="Arial" w:cs="Arial"/>
          <w:sz w:val="24"/>
          <w:szCs w:val="24"/>
        </w:rPr>
        <w:t>workers roles do, for example</w:t>
      </w:r>
      <w:r w:rsidR="00B23DDC">
        <w:rPr>
          <w:rFonts w:ascii="Arial" w:hAnsi="Arial" w:cs="Arial"/>
          <w:sz w:val="24"/>
          <w:szCs w:val="24"/>
        </w:rPr>
        <w:t xml:space="preserve">; while youth groups and </w:t>
      </w:r>
      <w:r w:rsidR="00E60081">
        <w:rPr>
          <w:rFonts w:ascii="Arial" w:hAnsi="Arial" w:cs="Arial"/>
          <w:sz w:val="24"/>
          <w:szCs w:val="24"/>
        </w:rPr>
        <w:t>school-based</w:t>
      </w:r>
      <w:r w:rsidR="00B23DDC">
        <w:rPr>
          <w:rFonts w:ascii="Arial" w:hAnsi="Arial" w:cs="Arial"/>
          <w:sz w:val="24"/>
          <w:szCs w:val="24"/>
        </w:rPr>
        <w:t xml:space="preserve"> youth workers operate in buildings, outreach</w:t>
      </w:r>
      <w:r w:rsidR="00797F75">
        <w:rPr>
          <w:rFonts w:ascii="Arial" w:hAnsi="Arial" w:cs="Arial"/>
          <w:sz w:val="24"/>
          <w:szCs w:val="24"/>
        </w:rPr>
        <w:t xml:space="preserve"> and detached</w:t>
      </w:r>
      <w:r w:rsidR="00B23DDC">
        <w:rPr>
          <w:rFonts w:ascii="Arial" w:hAnsi="Arial" w:cs="Arial"/>
          <w:sz w:val="24"/>
          <w:szCs w:val="24"/>
        </w:rPr>
        <w:t xml:space="preserve"> workers meet young people on the street, housing estates and parks (Factor, Chauhan &amp; Pitts, 2001, p</w:t>
      </w:r>
      <w:r w:rsidR="00980BDF">
        <w:rPr>
          <w:rFonts w:ascii="Arial" w:hAnsi="Arial" w:cs="Arial"/>
          <w:sz w:val="24"/>
          <w:szCs w:val="24"/>
        </w:rPr>
        <w:t xml:space="preserve">94). </w:t>
      </w:r>
      <w:r w:rsidR="00225D70">
        <w:rPr>
          <w:rFonts w:ascii="Arial" w:hAnsi="Arial" w:cs="Arial"/>
          <w:sz w:val="24"/>
          <w:szCs w:val="24"/>
        </w:rPr>
        <w:t>Also,</w:t>
      </w:r>
      <w:r w:rsidR="004439E3">
        <w:rPr>
          <w:rFonts w:ascii="Arial" w:hAnsi="Arial" w:cs="Arial"/>
          <w:sz w:val="24"/>
          <w:szCs w:val="24"/>
        </w:rPr>
        <w:t xml:space="preserve"> while </w:t>
      </w:r>
      <w:r w:rsidR="00EA6F0F">
        <w:rPr>
          <w:rFonts w:ascii="Arial" w:hAnsi="Arial" w:cs="Arial"/>
          <w:sz w:val="24"/>
          <w:szCs w:val="24"/>
        </w:rPr>
        <w:t>club-based</w:t>
      </w:r>
      <w:r w:rsidR="004439E3">
        <w:rPr>
          <w:rFonts w:ascii="Arial" w:hAnsi="Arial" w:cs="Arial"/>
          <w:sz w:val="24"/>
          <w:szCs w:val="24"/>
        </w:rPr>
        <w:t xml:space="preserve"> workers would use a ‘youth work curriculum’</w:t>
      </w:r>
      <w:r w:rsidR="00980BDF">
        <w:rPr>
          <w:rFonts w:ascii="Arial" w:hAnsi="Arial" w:cs="Arial"/>
          <w:sz w:val="24"/>
          <w:szCs w:val="24"/>
        </w:rPr>
        <w:t xml:space="preserve"> detached youth workers would not when planning </w:t>
      </w:r>
      <w:r w:rsidR="006F1A39">
        <w:rPr>
          <w:rFonts w:ascii="Arial" w:hAnsi="Arial" w:cs="Arial"/>
          <w:sz w:val="24"/>
          <w:szCs w:val="24"/>
        </w:rPr>
        <w:t xml:space="preserve">to </w:t>
      </w:r>
      <w:r w:rsidR="00980BDF">
        <w:rPr>
          <w:rFonts w:ascii="Arial" w:hAnsi="Arial" w:cs="Arial"/>
          <w:sz w:val="24"/>
          <w:szCs w:val="24"/>
        </w:rPr>
        <w:t>engage with young people</w:t>
      </w:r>
      <w:r w:rsidR="004412CF">
        <w:rPr>
          <w:rFonts w:ascii="Arial" w:hAnsi="Arial" w:cs="Arial"/>
          <w:sz w:val="24"/>
          <w:szCs w:val="24"/>
        </w:rPr>
        <w:t>.</w:t>
      </w:r>
      <w:r w:rsidR="00980BDF">
        <w:rPr>
          <w:rFonts w:ascii="Arial" w:hAnsi="Arial" w:cs="Arial"/>
          <w:sz w:val="24"/>
          <w:szCs w:val="24"/>
        </w:rPr>
        <w:t xml:space="preserve"> </w:t>
      </w:r>
      <w:r w:rsidR="004412CF">
        <w:rPr>
          <w:rFonts w:ascii="Arial" w:hAnsi="Arial" w:cs="Arial"/>
          <w:sz w:val="24"/>
          <w:szCs w:val="24"/>
        </w:rPr>
        <w:t>T</w:t>
      </w:r>
      <w:r w:rsidR="00980BDF">
        <w:rPr>
          <w:rFonts w:ascii="Arial" w:hAnsi="Arial" w:cs="Arial"/>
          <w:sz w:val="24"/>
          <w:szCs w:val="24"/>
        </w:rPr>
        <w:t xml:space="preserve">his means they would not </w:t>
      </w:r>
      <w:r w:rsidR="008E6CFF">
        <w:rPr>
          <w:rFonts w:ascii="Arial" w:hAnsi="Arial" w:cs="Arial"/>
          <w:sz w:val="24"/>
          <w:szCs w:val="24"/>
        </w:rPr>
        <w:t>develop</w:t>
      </w:r>
      <w:r w:rsidR="00980BDF">
        <w:rPr>
          <w:rFonts w:ascii="Arial" w:hAnsi="Arial" w:cs="Arial"/>
          <w:sz w:val="24"/>
          <w:szCs w:val="24"/>
        </w:rPr>
        <w:t xml:space="preserve"> </w:t>
      </w:r>
      <w:r w:rsidR="005D361D">
        <w:rPr>
          <w:rFonts w:ascii="Arial" w:hAnsi="Arial" w:cs="Arial"/>
          <w:sz w:val="24"/>
          <w:szCs w:val="24"/>
        </w:rPr>
        <w:t>certified</w:t>
      </w:r>
      <w:r w:rsidR="00980BDF">
        <w:rPr>
          <w:rFonts w:ascii="Arial" w:hAnsi="Arial" w:cs="Arial"/>
          <w:sz w:val="24"/>
          <w:szCs w:val="24"/>
        </w:rPr>
        <w:t xml:space="preserve"> or recorded targets into their planned </w:t>
      </w:r>
      <w:r w:rsidR="008E6CFF">
        <w:rPr>
          <w:rFonts w:ascii="Arial" w:hAnsi="Arial" w:cs="Arial"/>
          <w:sz w:val="24"/>
          <w:szCs w:val="24"/>
        </w:rPr>
        <w:t>results</w:t>
      </w:r>
      <w:r w:rsidR="00980BDF">
        <w:rPr>
          <w:rFonts w:ascii="Arial" w:hAnsi="Arial" w:cs="Arial"/>
          <w:sz w:val="24"/>
          <w:szCs w:val="24"/>
        </w:rPr>
        <w:t xml:space="preserve"> (</w:t>
      </w:r>
      <w:proofErr w:type="spellStart"/>
      <w:r w:rsidR="00980BDF">
        <w:rPr>
          <w:rFonts w:ascii="Arial" w:hAnsi="Arial" w:cs="Arial"/>
          <w:sz w:val="24"/>
          <w:szCs w:val="24"/>
        </w:rPr>
        <w:t>Batsleer</w:t>
      </w:r>
      <w:proofErr w:type="spellEnd"/>
      <w:r w:rsidR="00980BDF">
        <w:rPr>
          <w:rFonts w:ascii="Arial" w:hAnsi="Arial" w:cs="Arial"/>
          <w:sz w:val="24"/>
          <w:szCs w:val="24"/>
        </w:rPr>
        <w:t xml:space="preserve"> &amp; Davies, 2010, p53).</w:t>
      </w:r>
      <w:r w:rsidR="000A19BA">
        <w:rPr>
          <w:rFonts w:ascii="Arial" w:hAnsi="Arial" w:cs="Arial"/>
          <w:sz w:val="24"/>
          <w:szCs w:val="24"/>
        </w:rPr>
        <w:t xml:space="preserve"> </w:t>
      </w:r>
      <w:r w:rsidR="00833C41">
        <w:rPr>
          <w:rFonts w:ascii="Arial" w:hAnsi="Arial" w:cs="Arial"/>
          <w:sz w:val="24"/>
          <w:szCs w:val="24"/>
        </w:rPr>
        <w:t xml:space="preserve"> </w:t>
      </w:r>
    </w:p>
    <w:p w14:paraId="43C7E014" w14:textId="77777777" w:rsidR="007E0B36" w:rsidRDefault="0099490A" w:rsidP="004C369B">
      <w:pPr>
        <w:spacing w:line="480" w:lineRule="auto"/>
        <w:jc w:val="both"/>
        <w:rPr>
          <w:rFonts w:ascii="Arial" w:hAnsi="Arial" w:cs="Arial"/>
          <w:sz w:val="24"/>
          <w:szCs w:val="24"/>
        </w:rPr>
      </w:pPr>
      <w:r>
        <w:rPr>
          <w:rFonts w:ascii="Arial" w:hAnsi="Arial" w:cs="Arial"/>
          <w:sz w:val="24"/>
          <w:szCs w:val="24"/>
        </w:rPr>
        <w:t xml:space="preserve">At its earliest </w:t>
      </w:r>
      <w:r w:rsidR="008A3C95">
        <w:rPr>
          <w:rFonts w:ascii="Arial" w:hAnsi="Arial" w:cs="Arial"/>
          <w:sz w:val="24"/>
          <w:szCs w:val="24"/>
        </w:rPr>
        <w:t>beginnings’</w:t>
      </w:r>
      <w:r>
        <w:rPr>
          <w:rFonts w:ascii="Arial" w:hAnsi="Arial" w:cs="Arial"/>
          <w:sz w:val="24"/>
          <w:szCs w:val="24"/>
        </w:rPr>
        <w:t xml:space="preserve"> youth work developed from ragged and Sunday schools, they did not emerge to merely keep young people off the </w:t>
      </w:r>
      <w:r w:rsidR="008A3C95">
        <w:rPr>
          <w:rFonts w:ascii="Arial" w:hAnsi="Arial" w:cs="Arial"/>
          <w:sz w:val="24"/>
          <w:szCs w:val="24"/>
        </w:rPr>
        <w:t>streets,</w:t>
      </w:r>
      <w:r>
        <w:rPr>
          <w:rFonts w:ascii="Arial" w:hAnsi="Arial" w:cs="Arial"/>
          <w:sz w:val="24"/>
          <w:szCs w:val="24"/>
        </w:rPr>
        <w:t xml:space="preserve"> but they placed </w:t>
      </w:r>
      <w:r w:rsidR="008A3C95">
        <w:rPr>
          <w:rFonts w:ascii="Arial" w:hAnsi="Arial" w:cs="Arial"/>
          <w:sz w:val="24"/>
          <w:szCs w:val="24"/>
        </w:rPr>
        <w:t xml:space="preserve">huge </w:t>
      </w:r>
      <w:r>
        <w:rPr>
          <w:rFonts w:ascii="Arial" w:hAnsi="Arial" w:cs="Arial"/>
          <w:sz w:val="24"/>
          <w:szCs w:val="24"/>
        </w:rPr>
        <w:t>importance o</w:t>
      </w:r>
      <w:r w:rsidR="008A3C95">
        <w:rPr>
          <w:rFonts w:ascii="Arial" w:hAnsi="Arial" w:cs="Arial"/>
          <w:sz w:val="24"/>
          <w:szCs w:val="24"/>
        </w:rPr>
        <w:t>n</w:t>
      </w:r>
      <w:r>
        <w:rPr>
          <w:rFonts w:ascii="Arial" w:hAnsi="Arial" w:cs="Arial"/>
          <w:sz w:val="24"/>
          <w:szCs w:val="24"/>
        </w:rPr>
        <w:t xml:space="preserve"> informal and non-formal learning (Jeffs &amp; Smith, 2010, p2). </w:t>
      </w:r>
      <w:r w:rsidR="005565E3">
        <w:rPr>
          <w:rFonts w:ascii="Arial" w:hAnsi="Arial" w:cs="Arial"/>
          <w:sz w:val="24"/>
          <w:szCs w:val="24"/>
        </w:rPr>
        <w:t>This style of education</w:t>
      </w:r>
      <w:r>
        <w:rPr>
          <w:rFonts w:ascii="Arial" w:hAnsi="Arial" w:cs="Arial"/>
          <w:sz w:val="24"/>
          <w:szCs w:val="24"/>
        </w:rPr>
        <w:t xml:space="preserve"> </w:t>
      </w:r>
      <w:r w:rsidR="0093330A">
        <w:rPr>
          <w:rFonts w:ascii="Arial" w:hAnsi="Arial" w:cs="Arial"/>
          <w:sz w:val="24"/>
          <w:szCs w:val="24"/>
        </w:rPr>
        <w:t>still</w:t>
      </w:r>
      <w:r>
        <w:rPr>
          <w:rFonts w:ascii="Arial" w:hAnsi="Arial" w:cs="Arial"/>
          <w:sz w:val="24"/>
          <w:szCs w:val="24"/>
        </w:rPr>
        <w:t xml:space="preserve"> remain</w:t>
      </w:r>
      <w:r w:rsidR="0093330A">
        <w:rPr>
          <w:rFonts w:ascii="Arial" w:hAnsi="Arial" w:cs="Arial"/>
          <w:sz w:val="24"/>
          <w:szCs w:val="24"/>
        </w:rPr>
        <w:t>s</w:t>
      </w:r>
      <w:r>
        <w:rPr>
          <w:rFonts w:ascii="Arial" w:hAnsi="Arial" w:cs="Arial"/>
          <w:sz w:val="24"/>
          <w:szCs w:val="24"/>
        </w:rPr>
        <w:t xml:space="preserve"> at the core of youth work practice </w:t>
      </w:r>
      <w:r w:rsidR="0093330A">
        <w:rPr>
          <w:rFonts w:ascii="Arial" w:hAnsi="Arial" w:cs="Arial"/>
          <w:sz w:val="24"/>
          <w:szCs w:val="24"/>
        </w:rPr>
        <w:t xml:space="preserve">today </w:t>
      </w:r>
      <w:r>
        <w:rPr>
          <w:rFonts w:ascii="Arial" w:hAnsi="Arial" w:cs="Arial"/>
          <w:sz w:val="24"/>
          <w:szCs w:val="24"/>
        </w:rPr>
        <w:t xml:space="preserve">(Sercombe, 2010, p25). </w:t>
      </w:r>
      <w:r w:rsidR="00475300">
        <w:rPr>
          <w:rFonts w:ascii="Arial" w:hAnsi="Arial" w:cs="Arial"/>
          <w:sz w:val="24"/>
          <w:szCs w:val="24"/>
        </w:rPr>
        <w:t>Educational needs are generally met through activities and activity focused interventions</w:t>
      </w:r>
      <w:r w:rsidR="00995D4D">
        <w:rPr>
          <w:rFonts w:ascii="Arial" w:hAnsi="Arial" w:cs="Arial"/>
          <w:sz w:val="24"/>
          <w:szCs w:val="24"/>
        </w:rPr>
        <w:t xml:space="preserve">, giving the youth worker a base to engage, challenge and develop young </w:t>
      </w:r>
      <w:r w:rsidR="0029669B">
        <w:rPr>
          <w:rFonts w:ascii="Arial" w:hAnsi="Arial" w:cs="Arial"/>
          <w:sz w:val="24"/>
          <w:szCs w:val="24"/>
        </w:rPr>
        <w:t>people’s</w:t>
      </w:r>
      <w:r w:rsidR="0008669A">
        <w:rPr>
          <w:rFonts w:ascii="Arial" w:hAnsi="Arial" w:cs="Arial"/>
          <w:sz w:val="24"/>
          <w:szCs w:val="24"/>
        </w:rPr>
        <w:t xml:space="preserve"> confidence</w:t>
      </w:r>
      <w:r w:rsidR="009C6880">
        <w:rPr>
          <w:rFonts w:ascii="Arial" w:hAnsi="Arial" w:cs="Arial"/>
          <w:sz w:val="24"/>
          <w:szCs w:val="24"/>
        </w:rPr>
        <w:t xml:space="preserve"> and independence</w:t>
      </w:r>
      <w:r w:rsidR="0008669A">
        <w:rPr>
          <w:rFonts w:ascii="Arial" w:hAnsi="Arial" w:cs="Arial"/>
          <w:sz w:val="24"/>
          <w:szCs w:val="24"/>
        </w:rPr>
        <w:t xml:space="preserve"> </w:t>
      </w:r>
      <w:r w:rsidR="00475300">
        <w:rPr>
          <w:rFonts w:ascii="Arial" w:hAnsi="Arial" w:cs="Arial"/>
          <w:sz w:val="24"/>
          <w:szCs w:val="24"/>
        </w:rPr>
        <w:t>(Jeffs &amp;Smith, 2010, p85).</w:t>
      </w:r>
      <w:r w:rsidR="00160F61">
        <w:rPr>
          <w:rFonts w:ascii="Arial" w:hAnsi="Arial" w:cs="Arial"/>
          <w:sz w:val="24"/>
          <w:szCs w:val="24"/>
        </w:rPr>
        <w:t xml:space="preserve"> </w:t>
      </w:r>
      <w:r w:rsidR="00833C41">
        <w:rPr>
          <w:rFonts w:ascii="Arial" w:hAnsi="Arial" w:cs="Arial"/>
          <w:sz w:val="24"/>
          <w:szCs w:val="24"/>
        </w:rPr>
        <w:t>Providing Informal education gives young people skills, values and attitudes required for their own personal growth</w:t>
      </w:r>
      <w:r w:rsidR="00657C85">
        <w:rPr>
          <w:rFonts w:ascii="Arial" w:hAnsi="Arial" w:cs="Arial"/>
          <w:sz w:val="24"/>
          <w:szCs w:val="24"/>
        </w:rPr>
        <w:t>, it also allows young people to be part of the community as participants of a group</w:t>
      </w:r>
      <w:r w:rsidR="00833C41">
        <w:rPr>
          <w:rFonts w:ascii="Arial" w:hAnsi="Arial" w:cs="Arial"/>
          <w:sz w:val="24"/>
          <w:szCs w:val="24"/>
        </w:rPr>
        <w:t xml:space="preserve"> (</w:t>
      </w:r>
      <w:r w:rsidR="00F92EC4">
        <w:rPr>
          <w:rFonts w:ascii="Arial" w:hAnsi="Arial" w:cs="Arial"/>
          <w:sz w:val="24"/>
          <w:szCs w:val="24"/>
        </w:rPr>
        <w:t>Youth Work in Wales review group, 2018, p5</w:t>
      </w:r>
      <w:r w:rsidR="00833C41">
        <w:rPr>
          <w:rFonts w:ascii="Arial" w:hAnsi="Arial" w:cs="Arial"/>
          <w:sz w:val="24"/>
          <w:szCs w:val="24"/>
        </w:rPr>
        <w:t xml:space="preserve">). </w:t>
      </w:r>
      <w:r w:rsidR="00190F67">
        <w:rPr>
          <w:rFonts w:ascii="Arial" w:hAnsi="Arial" w:cs="Arial"/>
          <w:sz w:val="24"/>
          <w:szCs w:val="24"/>
        </w:rPr>
        <w:t>Activities and projects can include residentials, art, sport, music, group</w:t>
      </w:r>
      <w:r w:rsidR="00CA45D1">
        <w:rPr>
          <w:rFonts w:ascii="Arial" w:hAnsi="Arial" w:cs="Arial"/>
          <w:sz w:val="24"/>
          <w:szCs w:val="24"/>
        </w:rPr>
        <w:t xml:space="preserve"> work</w:t>
      </w:r>
      <w:r w:rsidR="00190F67">
        <w:rPr>
          <w:rFonts w:ascii="Arial" w:hAnsi="Arial" w:cs="Arial"/>
          <w:sz w:val="24"/>
          <w:szCs w:val="24"/>
        </w:rPr>
        <w:t xml:space="preserve"> and one to one work (Richardson &amp; Wolf, 2006, p17).</w:t>
      </w:r>
      <w:r w:rsidR="000F517B">
        <w:rPr>
          <w:rFonts w:ascii="Arial" w:hAnsi="Arial" w:cs="Arial"/>
          <w:sz w:val="24"/>
          <w:szCs w:val="24"/>
        </w:rPr>
        <w:t xml:space="preserve"> </w:t>
      </w:r>
      <w:r w:rsidR="00A23CBA">
        <w:rPr>
          <w:rFonts w:ascii="Arial" w:hAnsi="Arial" w:cs="Arial"/>
          <w:sz w:val="24"/>
          <w:szCs w:val="24"/>
        </w:rPr>
        <w:t>To ensure an activity is appropriate and offers challenge, planning is vital. Not just for suitability purposes but to also safeguard young people and ensure any activities are not dangerous</w:t>
      </w:r>
      <w:r w:rsidR="002434FF">
        <w:rPr>
          <w:rFonts w:ascii="Arial" w:hAnsi="Arial" w:cs="Arial"/>
          <w:sz w:val="24"/>
          <w:szCs w:val="24"/>
        </w:rPr>
        <w:t xml:space="preserve"> (Jeff &amp; Smith, 2010, p86).</w:t>
      </w:r>
      <w:r w:rsidR="00F3618F">
        <w:rPr>
          <w:rFonts w:ascii="Arial" w:hAnsi="Arial" w:cs="Arial"/>
          <w:sz w:val="24"/>
          <w:szCs w:val="24"/>
        </w:rPr>
        <w:t xml:space="preserve"> </w:t>
      </w:r>
    </w:p>
    <w:p w14:paraId="33012ADA" w14:textId="7760C47E" w:rsidR="007E0B36" w:rsidRDefault="007E0B36" w:rsidP="004C369B">
      <w:pPr>
        <w:spacing w:line="480" w:lineRule="auto"/>
        <w:jc w:val="both"/>
        <w:rPr>
          <w:rFonts w:ascii="Arial" w:hAnsi="Arial" w:cs="Arial"/>
          <w:sz w:val="24"/>
          <w:szCs w:val="24"/>
        </w:rPr>
      </w:pPr>
      <w:r>
        <w:rPr>
          <w:rFonts w:ascii="Arial" w:hAnsi="Arial" w:cs="Arial"/>
          <w:sz w:val="24"/>
          <w:szCs w:val="24"/>
        </w:rPr>
        <w:lastRenderedPageBreak/>
        <w:t>Ayshe Senkal 1808355</w:t>
      </w:r>
    </w:p>
    <w:p w14:paraId="48D575F1" w14:textId="65EC3D86" w:rsidR="000675AE" w:rsidRDefault="00F3618F" w:rsidP="004C369B">
      <w:pPr>
        <w:spacing w:line="480" w:lineRule="auto"/>
        <w:jc w:val="both"/>
        <w:rPr>
          <w:rFonts w:ascii="Arial" w:hAnsi="Arial" w:cs="Arial"/>
          <w:sz w:val="24"/>
          <w:szCs w:val="24"/>
        </w:rPr>
      </w:pPr>
      <w:r>
        <w:rPr>
          <w:rFonts w:ascii="Arial" w:hAnsi="Arial" w:cs="Arial"/>
          <w:sz w:val="24"/>
          <w:szCs w:val="24"/>
        </w:rPr>
        <w:t>However</w:t>
      </w:r>
      <w:r w:rsidR="00A95162">
        <w:rPr>
          <w:rFonts w:ascii="Arial" w:hAnsi="Arial" w:cs="Arial"/>
          <w:sz w:val="24"/>
          <w:szCs w:val="24"/>
        </w:rPr>
        <w:t>,</w:t>
      </w:r>
      <w:r>
        <w:rPr>
          <w:rFonts w:ascii="Arial" w:hAnsi="Arial" w:cs="Arial"/>
          <w:sz w:val="24"/>
          <w:szCs w:val="24"/>
        </w:rPr>
        <w:t xml:space="preserve"> risk assessments are now routine before embarking on an activity</w:t>
      </w:r>
      <w:r w:rsidR="002434FF">
        <w:rPr>
          <w:rFonts w:ascii="Arial" w:hAnsi="Arial" w:cs="Arial"/>
          <w:sz w:val="24"/>
          <w:szCs w:val="24"/>
        </w:rPr>
        <w:t xml:space="preserve"> to show all safety concerns have been considered (Ingram &amp; Harris, 2010, p13). </w:t>
      </w:r>
      <w:r w:rsidR="0081025D">
        <w:rPr>
          <w:rFonts w:ascii="Arial" w:hAnsi="Arial" w:cs="Arial"/>
          <w:sz w:val="24"/>
          <w:szCs w:val="24"/>
        </w:rPr>
        <w:t>Within planning activities youth workers</w:t>
      </w:r>
      <w:r w:rsidR="00EB752C">
        <w:rPr>
          <w:rFonts w:ascii="Arial" w:hAnsi="Arial" w:cs="Arial"/>
          <w:sz w:val="24"/>
          <w:szCs w:val="24"/>
        </w:rPr>
        <w:t xml:space="preserve"> </w:t>
      </w:r>
      <w:r w:rsidR="0081025D">
        <w:rPr>
          <w:rFonts w:ascii="Arial" w:hAnsi="Arial" w:cs="Arial"/>
          <w:sz w:val="24"/>
          <w:szCs w:val="24"/>
        </w:rPr>
        <w:t>may also be required to complete community profiles and mapping. They will also have to research elements such as where the activity will take place, amount of staff needed</w:t>
      </w:r>
      <w:r w:rsidR="00107D2B">
        <w:rPr>
          <w:rFonts w:ascii="Arial" w:hAnsi="Arial" w:cs="Arial"/>
          <w:sz w:val="24"/>
          <w:szCs w:val="24"/>
        </w:rPr>
        <w:t>,</w:t>
      </w:r>
      <w:r w:rsidR="0081025D">
        <w:rPr>
          <w:rFonts w:ascii="Arial" w:hAnsi="Arial" w:cs="Arial"/>
          <w:sz w:val="24"/>
          <w:szCs w:val="24"/>
        </w:rPr>
        <w:t xml:space="preserve"> funding</w:t>
      </w:r>
      <w:r w:rsidR="00A21268">
        <w:rPr>
          <w:rFonts w:ascii="Arial" w:hAnsi="Arial" w:cs="Arial"/>
          <w:sz w:val="24"/>
          <w:szCs w:val="24"/>
        </w:rPr>
        <w:t>, resources</w:t>
      </w:r>
      <w:r w:rsidR="00107D2B">
        <w:rPr>
          <w:rFonts w:ascii="Arial" w:hAnsi="Arial" w:cs="Arial"/>
          <w:sz w:val="24"/>
          <w:szCs w:val="24"/>
        </w:rPr>
        <w:t xml:space="preserve"> and time management</w:t>
      </w:r>
      <w:r w:rsidR="0081025D">
        <w:rPr>
          <w:rFonts w:ascii="Arial" w:hAnsi="Arial" w:cs="Arial"/>
          <w:sz w:val="24"/>
          <w:szCs w:val="24"/>
        </w:rPr>
        <w:t xml:space="preserve"> (Ingram &amp; Harris, 2010, p46). </w:t>
      </w:r>
    </w:p>
    <w:p w14:paraId="638931AA" w14:textId="46161217" w:rsidR="00C562C9" w:rsidRDefault="00C562C9" w:rsidP="004C369B">
      <w:pPr>
        <w:spacing w:line="480" w:lineRule="auto"/>
        <w:jc w:val="both"/>
        <w:rPr>
          <w:rFonts w:ascii="Arial" w:hAnsi="Arial" w:cs="Arial"/>
          <w:sz w:val="24"/>
          <w:szCs w:val="24"/>
        </w:rPr>
      </w:pPr>
      <w:r>
        <w:rPr>
          <w:rFonts w:ascii="Arial" w:hAnsi="Arial" w:cs="Arial"/>
          <w:sz w:val="24"/>
          <w:szCs w:val="24"/>
        </w:rPr>
        <w:t>Working with groups of young people has been a constant feature of youth work, However, with the</w:t>
      </w:r>
      <w:r w:rsidR="006E25ED">
        <w:rPr>
          <w:rFonts w:ascii="Arial" w:hAnsi="Arial" w:cs="Arial"/>
          <w:sz w:val="24"/>
          <w:szCs w:val="24"/>
        </w:rPr>
        <w:t xml:space="preserve"> occurrence</w:t>
      </w:r>
      <w:r>
        <w:rPr>
          <w:rFonts w:ascii="Arial" w:hAnsi="Arial" w:cs="Arial"/>
          <w:sz w:val="24"/>
          <w:szCs w:val="24"/>
        </w:rPr>
        <w:t xml:space="preserve"> of policies such as </w:t>
      </w:r>
      <w:r w:rsidRPr="006E25ED">
        <w:rPr>
          <w:rFonts w:ascii="Arial" w:hAnsi="Arial" w:cs="Arial"/>
          <w:i/>
          <w:iCs/>
          <w:sz w:val="24"/>
          <w:szCs w:val="24"/>
        </w:rPr>
        <w:t>Every Child Matters</w:t>
      </w:r>
      <w:r>
        <w:rPr>
          <w:rFonts w:ascii="Arial" w:hAnsi="Arial" w:cs="Arial"/>
          <w:sz w:val="24"/>
          <w:szCs w:val="24"/>
        </w:rPr>
        <w:t xml:space="preserve"> and </w:t>
      </w:r>
      <w:r w:rsidRPr="006E25ED">
        <w:rPr>
          <w:rFonts w:ascii="Arial" w:hAnsi="Arial" w:cs="Arial"/>
          <w:i/>
          <w:iCs/>
          <w:sz w:val="24"/>
          <w:szCs w:val="24"/>
        </w:rPr>
        <w:t>Aiming High</w:t>
      </w:r>
      <w:r>
        <w:rPr>
          <w:rFonts w:ascii="Arial" w:hAnsi="Arial" w:cs="Arial"/>
          <w:sz w:val="24"/>
          <w:szCs w:val="24"/>
        </w:rPr>
        <w:t>, have put more prominence on working with specified targeted persons, aiming for specific outcomes (</w:t>
      </w:r>
      <w:proofErr w:type="spellStart"/>
      <w:r>
        <w:rPr>
          <w:rFonts w:ascii="Arial" w:hAnsi="Arial" w:cs="Arial"/>
          <w:sz w:val="24"/>
          <w:szCs w:val="24"/>
        </w:rPr>
        <w:t>Buchroth</w:t>
      </w:r>
      <w:proofErr w:type="spellEnd"/>
      <w:r>
        <w:rPr>
          <w:rFonts w:ascii="Arial" w:hAnsi="Arial" w:cs="Arial"/>
          <w:sz w:val="24"/>
          <w:szCs w:val="24"/>
        </w:rPr>
        <w:t xml:space="preserve"> &amp; Parkin, 2010, p83). </w:t>
      </w:r>
      <w:r w:rsidR="007E003F">
        <w:rPr>
          <w:rFonts w:ascii="Arial" w:hAnsi="Arial" w:cs="Arial"/>
          <w:sz w:val="24"/>
          <w:szCs w:val="24"/>
        </w:rPr>
        <w:t>Similarly,</w:t>
      </w:r>
      <w:r>
        <w:rPr>
          <w:rFonts w:ascii="Arial" w:hAnsi="Arial" w:cs="Arial"/>
          <w:sz w:val="24"/>
          <w:szCs w:val="24"/>
        </w:rPr>
        <w:t xml:space="preserve"> </w:t>
      </w:r>
      <w:r w:rsidR="001D2268">
        <w:rPr>
          <w:rFonts w:ascii="Arial" w:hAnsi="Arial" w:cs="Arial"/>
          <w:sz w:val="24"/>
          <w:szCs w:val="24"/>
        </w:rPr>
        <w:t>in</w:t>
      </w:r>
      <w:r>
        <w:rPr>
          <w:rFonts w:ascii="Arial" w:hAnsi="Arial" w:cs="Arial"/>
          <w:sz w:val="24"/>
          <w:szCs w:val="24"/>
        </w:rPr>
        <w:t xml:space="preserve"> 2011-2012 councils were forced to reduce spending on local youth services by fifty two percent. Leaving many youth provisions having to deliver targeted services for those most in need, so they receive the assistance they need to thrive (local.gov.uk, 16/1/2020). </w:t>
      </w:r>
      <w:r w:rsidR="001C7116">
        <w:rPr>
          <w:rFonts w:ascii="Arial" w:hAnsi="Arial" w:cs="Arial"/>
          <w:sz w:val="24"/>
          <w:szCs w:val="24"/>
        </w:rPr>
        <w:t xml:space="preserve">Group dynamics are typically assessed through using the stages of </w:t>
      </w:r>
      <w:r w:rsidR="00276812">
        <w:rPr>
          <w:rFonts w:ascii="Arial" w:hAnsi="Arial" w:cs="Arial"/>
          <w:sz w:val="24"/>
          <w:szCs w:val="24"/>
        </w:rPr>
        <w:t>Tuckman’s</w:t>
      </w:r>
      <w:r w:rsidR="001C7116">
        <w:rPr>
          <w:rFonts w:ascii="Arial" w:hAnsi="Arial" w:cs="Arial"/>
          <w:sz w:val="24"/>
          <w:szCs w:val="24"/>
        </w:rPr>
        <w:t xml:space="preserve"> theory (1965, 1984) (</w:t>
      </w:r>
      <w:proofErr w:type="spellStart"/>
      <w:r w:rsidR="001C7116">
        <w:rPr>
          <w:rFonts w:ascii="Arial" w:hAnsi="Arial" w:cs="Arial"/>
          <w:sz w:val="24"/>
          <w:szCs w:val="24"/>
        </w:rPr>
        <w:t>Buchroth</w:t>
      </w:r>
      <w:proofErr w:type="spellEnd"/>
      <w:r w:rsidR="001C7116">
        <w:rPr>
          <w:rFonts w:ascii="Arial" w:hAnsi="Arial" w:cs="Arial"/>
          <w:sz w:val="24"/>
          <w:szCs w:val="24"/>
        </w:rPr>
        <w:t xml:space="preserve"> &amp; Parkin, 2010, p92).</w:t>
      </w:r>
      <w:r w:rsidR="007F15A2">
        <w:rPr>
          <w:rFonts w:ascii="Arial" w:hAnsi="Arial" w:cs="Arial"/>
          <w:sz w:val="24"/>
          <w:szCs w:val="24"/>
        </w:rPr>
        <w:t xml:space="preserve"> </w:t>
      </w:r>
      <w:r w:rsidR="003C74BE">
        <w:rPr>
          <w:rFonts w:ascii="Arial" w:hAnsi="Arial" w:cs="Arial"/>
          <w:sz w:val="24"/>
          <w:szCs w:val="24"/>
        </w:rPr>
        <w:t>Group work promotes inclusiveness and participation, equality and it allows young people to become empowered partners in the process. (</w:t>
      </w:r>
      <w:r w:rsidR="001F542E">
        <w:rPr>
          <w:rFonts w:ascii="Arial" w:hAnsi="Arial" w:cs="Arial"/>
          <w:sz w:val="24"/>
          <w:szCs w:val="24"/>
        </w:rPr>
        <w:t>Youth work in Wales group, 2018, p5</w:t>
      </w:r>
      <w:r w:rsidR="003C74BE">
        <w:rPr>
          <w:rFonts w:ascii="Arial" w:hAnsi="Arial" w:cs="Arial"/>
          <w:sz w:val="24"/>
          <w:szCs w:val="24"/>
        </w:rPr>
        <w:t xml:space="preserve">). </w:t>
      </w:r>
    </w:p>
    <w:p w14:paraId="268B653B" w14:textId="77777777" w:rsidR="007E0B36" w:rsidRDefault="00E84B2E" w:rsidP="004C369B">
      <w:pPr>
        <w:spacing w:line="480" w:lineRule="auto"/>
        <w:jc w:val="both"/>
        <w:rPr>
          <w:rFonts w:ascii="Arial" w:hAnsi="Arial" w:cs="Arial"/>
          <w:sz w:val="24"/>
          <w:szCs w:val="24"/>
        </w:rPr>
      </w:pPr>
      <w:r>
        <w:rPr>
          <w:rFonts w:ascii="Arial" w:hAnsi="Arial" w:cs="Arial"/>
          <w:sz w:val="24"/>
          <w:szCs w:val="24"/>
        </w:rPr>
        <w:t xml:space="preserve">Another </w:t>
      </w:r>
      <w:r w:rsidR="00C34726">
        <w:rPr>
          <w:rFonts w:ascii="Arial" w:hAnsi="Arial" w:cs="Arial"/>
          <w:sz w:val="24"/>
          <w:szCs w:val="24"/>
        </w:rPr>
        <w:t>element of the</w:t>
      </w:r>
      <w:r>
        <w:rPr>
          <w:rFonts w:ascii="Arial" w:hAnsi="Arial" w:cs="Arial"/>
          <w:sz w:val="24"/>
          <w:szCs w:val="24"/>
        </w:rPr>
        <w:t xml:space="preserve"> youth workers role is identifying and meeting young </w:t>
      </w:r>
      <w:r w:rsidR="00590DB8">
        <w:rPr>
          <w:rFonts w:ascii="Arial" w:hAnsi="Arial" w:cs="Arial"/>
          <w:sz w:val="24"/>
          <w:szCs w:val="24"/>
        </w:rPr>
        <w:t>people’s</w:t>
      </w:r>
      <w:r>
        <w:rPr>
          <w:rFonts w:ascii="Arial" w:hAnsi="Arial" w:cs="Arial"/>
          <w:sz w:val="24"/>
          <w:szCs w:val="24"/>
        </w:rPr>
        <w:t xml:space="preserve"> needs, whether emotional</w:t>
      </w:r>
      <w:r w:rsidR="00A13C6E">
        <w:rPr>
          <w:rFonts w:ascii="Arial" w:hAnsi="Arial" w:cs="Arial"/>
          <w:sz w:val="24"/>
          <w:szCs w:val="24"/>
        </w:rPr>
        <w:t>ly</w:t>
      </w:r>
      <w:r w:rsidR="00590DB8">
        <w:rPr>
          <w:rFonts w:ascii="Arial" w:hAnsi="Arial" w:cs="Arial"/>
          <w:sz w:val="24"/>
          <w:szCs w:val="24"/>
        </w:rPr>
        <w:t xml:space="preserve"> for example the need for friendship and the need to cope with sexuality </w:t>
      </w:r>
      <w:r>
        <w:rPr>
          <w:rFonts w:ascii="Arial" w:hAnsi="Arial" w:cs="Arial"/>
          <w:sz w:val="24"/>
          <w:szCs w:val="24"/>
        </w:rPr>
        <w:t>or developmental</w:t>
      </w:r>
      <w:r w:rsidR="00590DB8">
        <w:rPr>
          <w:rFonts w:ascii="Arial" w:hAnsi="Arial" w:cs="Arial"/>
          <w:sz w:val="24"/>
          <w:szCs w:val="24"/>
        </w:rPr>
        <w:t xml:space="preserve"> for example academically, socially or politically (Ingram and Harris, 2010, p31-33)</w:t>
      </w:r>
      <w:r>
        <w:rPr>
          <w:rFonts w:ascii="Arial" w:hAnsi="Arial" w:cs="Arial"/>
          <w:sz w:val="24"/>
          <w:szCs w:val="24"/>
        </w:rPr>
        <w:t>. A popular framework used to identify</w:t>
      </w:r>
      <w:r w:rsidR="00FE612F">
        <w:rPr>
          <w:rFonts w:ascii="Arial" w:hAnsi="Arial" w:cs="Arial"/>
          <w:sz w:val="24"/>
          <w:szCs w:val="24"/>
        </w:rPr>
        <w:t xml:space="preserve"> and meet </w:t>
      </w:r>
      <w:r w:rsidR="003A5F87">
        <w:rPr>
          <w:rFonts w:ascii="Arial" w:hAnsi="Arial" w:cs="Arial"/>
          <w:sz w:val="24"/>
          <w:szCs w:val="24"/>
        </w:rPr>
        <w:t>these</w:t>
      </w:r>
      <w:r>
        <w:rPr>
          <w:rFonts w:ascii="Arial" w:hAnsi="Arial" w:cs="Arial"/>
          <w:sz w:val="24"/>
          <w:szCs w:val="24"/>
        </w:rPr>
        <w:t xml:space="preserve"> needs is the NAOMIE planning model</w:t>
      </w:r>
      <w:r w:rsidR="00590DB8">
        <w:rPr>
          <w:rFonts w:ascii="Arial" w:hAnsi="Arial" w:cs="Arial"/>
          <w:sz w:val="24"/>
          <w:szCs w:val="24"/>
        </w:rPr>
        <w:t xml:space="preserve"> (Ingram &amp; Harris, 2010, p20)</w:t>
      </w:r>
      <w:r>
        <w:rPr>
          <w:rFonts w:ascii="Arial" w:hAnsi="Arial" w:cs="Arial"/>
          <w:sz w:val="24"/>
          <w:szCs w:val="24"/>
        </w:rPr>
        <w:t>.</w:t>
      </w:r>
      <w:r w:rsidR="00E85006">
        <w:rPr>
          <w:rFonts w:ascii="Arial" w:hAnsi="Arial" w:cs="Arial"/>
          <w:sz w:val="24"/>
          <w:szCs w:val="24"/>
        </w:rPr>
        <w:t xml:space="preserve"> </w:t>
      </w:r>
      <w:r w:rsidR="00F55396">
        <w:rPr>
          <w:rFonts w:ascii="Arial" w:hAnsi="Arial" w:cs="Arial"/>
          <w:sz w:val="24"/>
          <w:szCs w:val="24"/>
        </w:rPr>
        <w:t>Also,</w:t>
      </w:r>
      <w:r w:rsidR="00E85006">
        <w:rPr>
          <w:rFonts w:ascii="Arial" w:hAnsi="Arial" w:cs="Arial"/>
          <w:sz w:val="24"/>
          <w:szCs w:val="24"/>
        </w:rPr>
        <w:t xml:space="preserve"> t</w:t>
      </w:r>
      <w:r w:rsidR="002B5ABF">
        <w:rPr>
          <w:rFonts w:ascii="Arial" w:hAnsi="Arial" w:cs="Arial"/>
          <w:sz w:val="24"/>
          <w:szCs w:val="24"/>
        </w:rPr>
        <w:t>o</w:t>
      </w:r>
      <w:r w:rsidR="00822A56">
        <w:rPr>
          <w:rFonts w:ascii="Arial" w:hAnsi="Arial" w:cs="Arial"/>
          <w:sz w:val="24"/>
          <w:szCs w:val="24"/>
        </w:rPr>
        <w:t xml:space="preserve"> be </w:t>
      </w:r>
    </w:p>
    <w:p w14:paraId="2FD5050A" w14:textId="77777777" w:rsidR="007E0B36" w:rsidRDefault="007E0B36" w:rsidP="004C369B">
      <w:pPr>
        <w:spacing w:line="480" w:lineRule="auto"/>
        <w:jc w:val="both"/>
        <w:rPr>
          <w:rFonts w:ascii="Arial" w:hAnsi="Arial" w:cs="Arial"/>
          <w:sz w:val="24"/>
          <w:szCs w:val="24"/>
        </w:rPr>
      </w:pPr>
    </w:p>
    <w:p w14:paraId="26705FDF" w14:textId="77777777" w:rsidR="007E0B36" w:rsidRDefault="007E0B36" w:rsidP="007E0B36">
      <w:pPr>
        <w:spacing w:line="480" w:lineRule="auto"/>
        <w:jc w:val="both"/>
        <w:rPr>
          <w:rFonts w:ascii="Arial" w:hAnsi="Arial" w:cs="Arial"/>
          <w:sz w:val="24"/>
          <w:szCs w:val="24"/>
        </w:rPr>
      </w:pPr>
      <w:r>
        <w:rPr>
          <w:rFonts w:ascii="Arial" w:hAnsi="Arial" w:cs="Arial"/>
          <w:sz w:val="24"/>
          <w:szCs w:val="24"/>
        </w:rPr>
        <w:lastRenderedPageBreak/>
        <w:t>Ayshe Senkal 1808355</w:t>
      </w:r>
    </w:p>
    <w:p w14:paraId="747CF3AC" w14:textId="1A2F0B74" w:rsidR="004C369B" w:rsidRDefault="00822A56" w:rsidP="004C369B">
      <w:pPr>
        <w:spacing w:line="480" w:lineRule="auto"/>
        <w:jc w:val="both"/>
        <w:rPr>
          <w:rFonts w:ascii="Arial" w:hAnsi="Arial" w:cs="Arial"/>
          <w:sz w:val="24"/>
          <w:szCs w:val="24"/>
        </w:rPr>
      </w:pPr>
      <w:r>
        <w:rPr>
          <w:rFonts w:ascii="Arial" w:hAnsi="Arial" w:cs="Arial"/>
          <w:sz w:val="24"/>
          <w:szCs w:val="24"/>
        </w:rPr>
        <w:t>able to</w:t>
      </w:r>
      <w:r w:rsidR="002B5ABF">
        <w:rPr>
          <w:rFonts w:ascii="Arial" w:hAnsi="Arial" w:cs="Arial"/>
          <w:sz w:val="24"/>
          <w:szCs w:val="24"/>
        </w:rPr>
        <w:t xml:space="preserve"> identify young people’s needs youth workers must be able to observe, listen, select activities and investigate</w:t>
      </w:r>
      <w:r w:rsidR="007E35D7">
        <w:rPr>
          <w:rFonts w:ascii="Arial" w:hAnsi="Arial" w:cs="Arial"/>
          <w:sz w:val="24"/>
          <w:szCs w:val="24"/>
        </w:rPr>
        <w:t xml:space="preserve"> young people</w:t>
      </w:r>
      <w:r w:rsidR="002B5ABF">
        <w:rPr>
          <w:rFonts w:ascii="Arial" w:hAnsi="Arial" w:cs="Arial"/>
          <w:sz w:val="24"/>
          <w:szCs w:val="24"/>
        </w:rPr>
        <w:t xml:space="preserve"> (Ingram &amp; Harris, 2010, p34).</w:t>
      </w:r>
      <w:r w:rsidR="00180F0E">
        <w:rPr>
          <w:rFonts w:ascii="Arial" w:hAnsi="Arial" w:cs="Arial"/>
          <w:sz w:val="24"/>
          <w:szCs w:val="24"/>
        </w:rPr>
        <w:t xml:space="preserve"> </w:t>
      </w:r>
      <w:r w:rsidR="006F673F">
        <w:rPr>
          <w:rFonts w:ascii="Arial" w:hAnsi="Arial" w:cs="Arial"/>
          <w:sz w:val="24"/>
          <w:szCs w:val="24"/>
        </w:rPr>
        <w:t xml:space="preserve">The ability </w:t>
      </w:r>
    </w:p>
    <w:p w14:paraId="3A0021D1" w14:textId="789D06CA" w:rsidR="0099490A" w:rsidRPr="00C562C9" w:rsidRDefault="006F673F" w:rsidP="004C369B">
      <w:pPr>
        <w:spacing w:line="480" w:lineRule="auto"/>
        <w:jc w:val="both"/>
        <w:rPr>
          <w:rFonts w:ascii="Arial" w:hAnsi="Arial" w:cs="Arial"/>
          <w:sz w:val="24"/>
          <w:szCs w:val="24"/>
        </w:rPr>
      </w:pPr>
      <w:r>
        <w:rPr>
          <w:rFonts w:ascii="Arial" w:hAnsi="Arial" w:cs="Arial"/>
          <w:sz w:val="24"/>
          <w:szCs w:val="24"/>
        </w:rPr>
        <w:t>to Monitor, evaluate, assess and keep records of work carried out is an essential element to a youth workers job. This helps workers to look at their work with a critical eye</w:t>
      </w:r>
      <w:r w:rsidR="001B3C0B">
        <w:rPr>
          <w:rFonts w:ascii="Arial" w:hAnsi="Arial" w:cs="Arial"/>
          <w:sz w:val="24"/>
          <w:szCs w:val="24"/>
        </w:rPr>
        <w:t xml:space="preserve"> giving them an opportunity to develop their practice</w:t>
      </w:r>
      <w:r w:rsidR="008C310E">
        <w:rPr>
          <w:rFonts w:ascii="Arial" w:hAnsi="Arial" w:cs="Arial"/>
          <w:sz w:val="24"/>
          <w:szCs w:val="24"/>
        </w:rPr>
        <w:t>,</w:t>
      </w:r>
      <w:r w:rsidR="001B3C0B">
        <w:rPr>
          <w:rFonts w:ascii="Arial" w:hAnsi="Arial" w:cs="Arial"/>
          <w:sz w:val="24"/>
          <w:szCs w:val="24"/>
        </w:rPr>
        <w:t xml:space="preserve"> </w:t>
      </w:r>
      <w:r w:rsidR="000D6110">
        <w:rPr>
          <w:rFonts w:ascii="Arial" w:hAnsi="Arial" w:cs="Arial"/>
          <w:sz w:val="24"/>
          <w:szCs w:val="24"/>
        </w:rPr>
        <w:t xml:space="preserve">this </w:t>
      </w:r>
      <w:r w:rsidR="001B3C0B">
        <w:rPr>
          <w:rFonts w:ascii="Arial" w:hAnsi="Arial" w:cs="Arial"/>
          <w:sz w:val="24"/>
          <w:szCs w:val="24"/>
        </w:rPr>
        <w:t>also</w:t>
      </w:r>
      <w:r>
        <w:rPr>
          <w:rFonts w:ascii="Arial" w:hAnsi="Arial" w:cs="Arial"/>
          <w:sz w:val="24"/>
          <w:szCs w:val="24"/>
        </w:rPr>
        <w:t xml:space="preserve"> help</w:t>
      </w:r>
      <w:r w:rsidR="00345F4D">
        <w:rPr>
          <w:rFonts w:ascii="Arial" w:hAnsi="Arial" w:cs="Arial"/>
          <w:sz w:val="24"/>
          <w:szCs w:val="24"/>
        </w:rPr>
        <w:t>s</w:t>
      </w:r>
      <w:r>
        <w:rPr>
          <w:rFonts w:ascii="Arial" w:hAnsi="Arial" w:cs="Arial"/>
          <w:sz w:val="24"/>
          <w:szCs w:val="24"/>
        </w:rPr>
        <w:t xml:space="preserve"> to produce evidence of activities</w:t>
      </w:r>
      <w:r w:rsidR="00345F4D">
        <w:rPr>
          <w:rFonts w:ascii="Arial" w:hAnsi="Arial" w:cs="Arial"/>
          <w:sz w:val="24"/>
          <w:szCs w:val="24"/>
        </w:rPr>
        <w:t xml:space="preserve"> when required</w:t>
      </w:r>
      <w:r>
        <w:rPr>
          <w:rFonts w:ascii="Arial" w:hAnsi="Arial" w:cs="Arial"/>
          <w:sz w:val="24"/>
          <w:szCs w:val="24"/>
        </w:rPr>
        <w:t xml:space="preserve"> (Ingram &amp; Harris, 2010, p51).</w:t>
      </w:r>
      <w:r w:rsidR="00BD0D57">
        <w:rPr>
          <w:rFonts w:ascii="Arial" w:hAnsi="Arial" w:cs="Arial"/>
          <w:sz w:val="24"/>
          <w:szCs w:val="24"/>
        </w:rPr>
        <w:t xml:space="preserve"> For </w:t>
      </w:r>
      <w:r w:rsidR="006D1A4D">
        <w:rPr>
          <w:rFonts w:ascii="Arial" w:hAnsi="Arial" w:cs="Arial"/>
          <w:sz w:val="24"/>
          <w:szCs w:val="24"/>
        </w:rPr>
        <w:t>example,</w:t>
      </w:r>
      <w:r w:rsidR="00BD0D57">
        <w:rPr>
          <w:rFonts w:ascii="Arial" w:hAnsi="Arial" w:cs="Arial"/>
          <w:sz w:val="24"/>
          <w:szCs w:val="24"/>
        </w:rPr>
        <w:t xml:space="preserve"> within the authors own provision intervention forms and a daily record book </w:t>
      </w:r>
      <w:r w:rsidR="00B205A7">
        <w:rPr>
          <w:rFonts w:ascii="Arial" w:hAnsi="Arial" w:cs="Arial"/>
          <w:sz w:val="24"/>
          <w:szCs w:val="24"/>
        </w:rPr>
        <w:t>are</w:t>
      </w:r>
      <w:r w:rsidR="00BD0D57">
        <w:rPr>
          <w:rFonts w:ascii="Arial" w:hAnsi="Arial" w:cs="Arial"/>
          <w:sz w:val="24"/>
          <w:szCs w:val="24"/>
        </w:rPr>
        <w:t xml:space="preserve"> used to record any relevant communication with young people or the community and activities and workshops that have been facilitated.</w:t>
      </w:r>
      <w:r>
        <w:rPr>
          <w:rFonts w:ascii="Arial" w:hAnsi="Arial" w:cs="Arial"/>
          <w:sz w:val="24"/>
          <w:szCs w:val="24"/>
        </w:rPr>
        <w:t xml:space="preserve"> </w:t>
      </w:r>
      <w:r w:rsidR="00180F0E">
        <w:rPr>
          <w:rFonts w:ascii="Arial" w:hAnsi="Arial" w:cs="Arial"/>
          <w:sz w:val="24"/>
          <w:szCs w:val="24"/>
        </w:rPr>
        <w:t>As Ingram and Harris (2010, p20) state good youth work practice includes identifying young people’s needs, forward planning, evaluation and feedback.</w:t>
      </w:r>
    </w:p>
    <w:p w14:paraId="32CDEDAB" w14:textId="2641381B" w:rsidR="002113B1" w:rsidRDefault="001F5584" w:rsidP="004C369B">
      <w:pPr>
        <w:spacing w:line="480" w:lineRule="auto"/>
        <w:jc w:val="both"/>
        <w:rPr>
          <w:rFonts w:ascii="Arial" w:hAnsi="Arial" w:cs="Arial"/>
          <w:sz w:val="24"/>
          <w:szCs w:val="24"/>
        </w:rPr>
      </w:pPr>
      <w:r>
        <w:rPr>
          <w:rFonts w:ascii="Arial" w:hAnsi="Arial" w:cs="Arial"/>
          <w:sz w:val="24"/>
          <w:szCs w:val="24"/>
        </w:rPr>
        <w:t xml:space="preserve">Conversations are the foundation that youth work is built on (Young, 2006, p82). </w:t>
      </w:r>
      <w:r w:rsidR="002D7F47">
        <w:rPr>
          <w:rFonts w:ascii="Arial" w:hAnsi="Arial" w:cs="Arial"/>
          <w:sz w:val="24"/>
          <w:szCs w:val="24"/>
        </w:rPr>
        <w:t>As informal educators’ conversation is an important component to youth work, yet often it is undervalued (Jeffs &amp; Smith, 2005, p27).</w:t>
      </w:r>
      <w:r w:rsidR="00A1621A">
        <w:rPr>
          <w:rFonts w:ascii="Arial" w:hAnsi="Arial" w:cs="Arial"/>
          <w:sz w:val="24"/>
          <w:szCs w:val="24"/>
        </w:rPr>
        <w:t xml:space="preserve"> Allowing young people to engage in conversation and tell their story, enables them to make sense of their </w:t>
      </w:r>
      <w:r w:rsidR="002113B1">
        <w:rPr>
          <w:rFonts w:ascii="Arial" w:hAnsi="Arial" w:cs="Arial"/>
          <w:sz w:val="24"/>
          <w:szCs w:val="24"/>
        </w:rPr>
        <w:t xml:space="preserve">own </w:t>
      </w:r>
      <w:r w:rsidR="00A1621A">
        <w:rPr>
          <w:rFonts w:ascii="Arial" w:hAnsi="Arial" w:cs="Arial"/>
          <w:sz w:val="24"/>
          <w:szCs w:val="24"/>
        </w:rPr>
        <w:t>experiences (Jeffs and Smith,2010, p3</w:t>
      </w:r>
      <w:r w:rsidR="00C968F2">
        <w:rPr>
          <w:rFonts w:ascii="Arial" w:hAnsi="Arial" w:cs="Arial"/>
          <w:sz w:val="24"/>
          <w:szCs w:val="24"/>
        </w:rPr>
        <w:t>8</w:t>
      </w:r>
      <w:r w:rsidR="00A1621A">
        <w:rPr>
          <w:rFonts w:ascii="Arial" w:hAnsi="Arial" w:cs="Arial"/>
          <w:sz w:val="24"/>
          <w:szCs w:val="24"/>
        </w:rPr>
        <w:t>).</w:t>
      </w:r>
      <w:r w:rsidR="002D7F47">
        <w:rPr>
          <w:rFonts w:ascii="Arial" w:hAnsi="Arial" w:cs="Arial"/>
          <w:sz w:val="24"/>
          <w:szCs w:val="24"/>
        </w:rPr>
        <w:t xml:space="preserve"> </w:t>
      </w:r>
      <w:r w:rsidR="006A3BE7">
        <w:rPr>
          <w:rFonts w:ascii="Arial" w:hAnsi="Arial" w:cs="Arial"/>
          <w:sz w:val="24"/>
          <w:szCs w:val="24"/>
        </w:rPr>
        <w:t>Workers have to create the correct environment for conversations to take place. There has to be an atmosphere of fun, warmth and spontaneity</w:t>
      </w:r>
      <w:r w:rsidR="00C672E5">
        <w:rPr>
          <w:rFonts w:ascii="Arial" w:hAnsi="Arial" w:cs="Arial"/>
          <w:sz w:val="24"/>
          <w:szCs w:val="24"/>
        </w:rPr>
        <w:t>,</w:t>
      </w:r>
      <w:r w:rsidR="006A3BE7">
        <w:rPr>
          <w:rFonts w:ascii="Arial" w:hAnsi="Arial" w:cs="Arial"/>
          <w:sz w:val="24"/>
          <w:szCs w:val="24"/>
        </w:rPr>
        <w:t xml:space="preserve"> </w:t>
      </w:r>
      <w:r w:rsidR="00C672E5">
        <w:rPr>
          <w:rFonts w:ascii="Arial" w:hAnsi="Arial" w:cs="Arial"/>
          <w:sz w:val="24"/>
          <w:szCs w:val="24"/>
        </w:rPr>
        <w:t>a</w:t>
      </w:r>
      <w:r w:rsidR="006A3BE7">
        <w:rPr>
          <w:rFonts w:ascii="Arial" w:hAnsi="Arial" w:cs="Arial"/>
          <w:sz w:val="24"/>
          <w:szCs w:val="24"/>
        </w:rPr>
        <w:t xml:space="preserve">n environment that enables them to understand issues they are involved in </w:t>
      </w:r>
      <w:r w:rsidR="00AD37E1">
        <w:rPr>
          <w:rFonts w:ascii="Arial" w:hAnsi="Arial" w:cs="Arial"/>
          <w:sz w:val="24"/>
          <w:szCs w:val="24"/>
        </w:rPr>
        <w:t>and express themselves in an assertive way (Young, 2006, p82).</w:t>
      </w:r>
      <w:r w:rsidR="003A7116">
        <w:rPr>
          <w:rFonts w:ascii="Arial" w:hAnsi="Arial" w:cs="Arial"/>
          <w:sz w:val="24"/>
          <w:szCs w:val="24"/>
        </w:rPr>
        <w:t xml:space="preserve"> </w:t>
      </w:r>
      <w:r w:rsidR="00873DCC">
        <w:rPr>
          <w:rFonts w:ascii="Arial" w:hAnsi="Arial" w:cs="Arial"/>
          <w:sz w:val="24"/>
          <w:szCs w:val="24"/>
        </w:rPr>
        <w:t>This enables young people to communicate their ideas</w:t>
      </w:r>
      <w:r w:rsidR="00AE15B9">
        <w:rPr>
          <w:rFonts w:ascii="Arial" w:hAnsi="Arial" w:cs="Arial"/>
          <w:sz w:val="24"/>
          <w:szCs w:val="24"/>
        </w:rPr>
        <w:t>,</w:t>
      </w:r>
      <w:r w:rsidR="00873DCC">
        <w:rPr>
          <w:rFonts w:ascii="Arial" w:hAnsi="Arial" w:cs="Arial"/>
          <w:sz w:val="24"/>
          <w:szCs w:val="24"/>
        </w:rPr>
        <w:t xml:space="preserve"> opinions</w:t>
      </w:r>
      <w:r w:rsidR="00AE15B9">
        <w:rPr>
          <w:rFonts w:ascii="Arial" w:hAnsi="Arial" w:cs="Arial"/>
          <w:sz w:val="24"/>
          <w:szCs w:val="24"/>
        </w:rPr>
        <w:t xml:space="preserve"> and have their voices heard (</w:t>
      </w:r>
      <w:r w:rsidR="001763CD">
        <w:rPr>
          <w:rFonts w:ascii="Arial" w:hAnsi="Arial" w:cs="Arial"/>
          <w:sz w:val="24"/>
          <w:szCs w:val="24"/>
        </w:rPr>
        <w:t>Youth Work in Wales review group, 2018, p6</w:t>
      </w:r>
      <w:r w:rsidR="00AE15B9">
        <w:rPr>
          <w:rFonts w:ascii="Arial" w:hAnsi="Arial" w:cs="Arial"/>
          <w:sz w:val="24"/>
          <w:szCs w:val="24"/>
        </w:rPr>
        <w:t>).</w:t>
      </w:r>
    </w:p>
    <w:p w14:paraId="5ACB91E6" w14:textId="77777777" w:rsidR="007E0B36" w:rsidRDefault="006A7E45" w:rsidP="004C369B">
      <w:pPr>
        <w:spacing w:line="480" w:lineRule="auto"/>
        <w:jc w:val="both"/>
        <w:rPr>
          <w:rFonts w:ascii="Arial" w:hAnsi="Arial" w:cs="Arial"/>
          <w:sz w:val="24"/>
          <w:szCs w:val="24"/>
        </w:rPr>
      </w:pPr>
      <w:r w:rsidRPr="00537DC3">
        <w:rPr>
          <w:rFonts w:ascii="Arial" w:hAnsi="Arial" w:cs="Arial"/>
          <w:sz w:val="24"/>
          <w:szCs w:val="24"/>
        </w:rPr>
        <w:t xml:space="preserve">At the </w:t>
      </w:r>
      <w:r w:rsidR="00C94DF0">
        <w:rPr>
          <w:rFonts w:ascii="Arial" w:hAnsi="Arial" w:cs="Arial"/>
          <w:sz w:val="24"/>
          <w:szCs w:val="24"/>
        </w:rPr>
        <w:t xml:space="preserve">centre </w:t>
      </w:r>
      <w:r w:rsidRPr="00537DC3">
        <w:rPr>
          <w:rFonts w:ascii="Arial" w:hAnsi="Arial" w:cs="Arial"/>
          <w:sz w:val="24"/>
          <w:szCs w:val="24"/>
        </w:rPr>
        <w:t>of youth work practice is the ability to develop and maintain</w:t>
      </w:r>
      <w:r w:rsidR="00922D5E">
        <w:rPr>
          <w:rFonts w:ascii="Arial" w:hAnsi="Arial" w:cs="Arial"/>
          <w:sz w:val="24"/>
          <w:szCs w:val="24"/>
        </w:rPr>
        <w:t xml:space="preserve"> an appropriate</w:t>
      </w:r>
      <w:r w:rsidR="002D2612">
        <w:rPr>
          <w:rFonts w:ascii="Arial" w:hAnsi="Arial" w:cs="Arial"/>
          <w:sz w:val="24"/>
          <w:szCs w:val="24"/>
        </w:rPr>
        <w:t xml:space="preserve"> and </w:t>
      </w:r>
      <w:r w:rsidR="00922D5E">
        <w:rPr>
          <w:rFonts w:ascii="Arial" w:hAnsi="Arial" w:cs="Arial"/>
          <w:sz w:val="24"/>
          <w:szCs w:val="24"/>
        </w:rPr>
        <w:t>valuable</w:t>
      </w:r>
      <w:r w:rsidRPr="00537DC3">
        <w:rPr>
          <w:rFonts w:ascii="Arial" w:hAnsi="Arial" w:cs="Arial"/>
          <w:sz w:val="24"/>
          <w:szCs w:val="24"/>
        </w:rPr>
        <w:t xml:space="preserve"> </w:t>
      </w:r>
      <w:r w:rsidR="00922D5E">
        <w:rPr>
          <w:rFonts w:ascii="Arial" w:hAnsi="Arial" w:cs="Arial"/>
          <w:sz w:val="24"/>
          <w:szCs w:val="24"/>
        </w:rPr>
        <w:t>relationship</w:t>
      </w:r>
      <w:r w:rsidR="00845B6A">
        <w:rPr>
          <w:rFonts w:ascii="Arial" w:hAnsi="Arial" w:cs="Arial"/>
          <w:sz w:val="24"/>
          <w:szCs w:val="24"/>
        </w:rPr>
        <w:t xml:space="preserve"> with young people</w:t>
      </w:r>
      <w:r w:rsidR="00922D5E">
        <w:rPr>
          <w:rFonts w:ascii="Arial" w:hAnsi="Arial" w:cs="Arial"/>
          <w:sz w:val="24"/>
          <w:szCs w:val="24"/>
        </w:rPr>
        <w:t xml:space="preserve"> (Jeff &amp;Smith, 2010, p17). As </w:t>
      </w:r>
    </w:p>
    <w:p w14:paraId="7BBBBA55" w14:textId="77777777" w:rsidR="007E0B36" w:rsidRDefault="007E0B36" w:rsidP="007E0B36">
      <w:pPr>
        <w:spacing w:line="480" w:lineRule="auto"/>
        <w:jc w:val="both"/>
        <w:rPr>
          <w:rFonts w:ascii="Arial" w:hAnsi="Arial" w:cs="Arial"/>
          <w:sz w:val="24"/>
          <w:szCs w:val="24"/>
        </w:rPr>
      </w:pPr>
      <w:r>
        <w:rPr>
          <w:rFonts w:ascii="Arial" w:hAnsi="Arial" w:cs="Arial"/>
          <w:sz w:val="24"/>
          <w:szCs w:val="24"/>
        </w:rPr>
        <w:lastRenderedPageBreak/>
        <w:t>Ayshe Senkal 1808355</w:t>
      </w:r>
    </w:p>
    <w:p w14:paraId="1991D3AF" w14:textId="4EA8FA92" w:rsidR="004C369B" w:rsidRDefault="00922D5E" w:rsidP="004C369B">
      <w:pPr>
        <w:spacing w:line="480" w:lineRule="auto"/>
        <w:jc w:val="both"/>
        <w:rPr>
          <w:rFonts w:ascii="Arial" w:hAnsi="Arial" w:cs="Arial"/>
          <w:sz w:val="24"/>
          <w:szCs w:val="24"/>
        </w:rPr>
      </w:pPr>
      <w:r>
        <w:rPr>
          <w:rFonts w:ascii="Arial" w:hAnsi="Arial" w:cs="Arial"/>
          <w:sz w:val="24"/>
          <w:szCs w:val="24"/>
        </w:rPr>
        <w:t>Young (2006, p61) states, a relationship based on trus</w:t>
      </w:r>
      <w:r w:rsidR="00255BA6">
        <w:rPr>
          <w:rFonts w:ascii="Arial" w:hAnsi="Arial" w:cs="Arial"/>
          <w:sz w:val="24"/>
          <w:szCs w:val="24"/>
        </w:rPr>
        <w:t>t,</w:t>
      </w:r>
      <w:r>
        <w:rPr>
          <w:rFonts w:ascii="Arial" w:hAnsi="Arial" w:cs="Arial"/>
          <w:sz w:val="24"/>
          <w:szCs w:val="24"/>
        </w:rPr>
        <w:t xml:space="preserve"> respect</w:t>
      </w:r>
      <w:r w:rsidR="00255BA6">
        <w:rPr>
          <w:rFonts w:ascii="Arial" w:hAnsi="Arial" w:cs="Arial"/>
          <w:sz w:val="24"/>
          <w:szCs w:val="24"/>
        </w:rPr>
        <w:t xml:space="preserve"> and honesty</w:t>
      </w:r>
      <w:r>
        <w:rPr>
          <w:rFonts w:ascii="Arial" w:hAnsi="Arial" w:cs="Arial"/>
          <w:sz w:val="24"/>
          <w:szCs w:val="24"/>
        </w:rPr>
        <w:t xml:space="preserve"> with young people is important for their personal development</w:t>
      </w:r>
      <w:r w:rsidR="00B82647">
        <w:rPr>
          <w:rFonts w:ascii="Arial" w:hAnsi="Arial" w:cs="Arial"/>
          <w:sz w:val="24"/>
          <w:szCs w:val="24"/>
        </w:rPr>
        <w:t>,</w:t>
      </w:r>
      <w:r w:rsidR="00564705">
        <w:rPr>
          <w:rFonts w:ascii="Arial" w:hAnsi="Arial" w:cs="Arial"/>
          <w:sz w:val="24"/>
          <w:szCs w:val="24"/>
        </w:rPr>
        <w:t xml:space="preserve"> </w:t>
      </w:r>
      <w:r w:rsidR="0012621E">
        <w:rPr>
          <w:rFonts w:ascii="Arial" w:hAnsi="Arial" w:cs="Arial"/>
          <w:sz w:val="24"/>
          <w:szCs w:val="24"/>
        </w:rPr>
        <w:t xml:space="preserve">to help </w:t>
      </w:r>
      <w:r w:rsidR="00564705">
        <w:rPr>
          <w:rFonts w:ascii="Arial" w:hAnsi="Arial" w:cs="Arial"/>
          <w:sz w:val="24"/>
          <w:szCs w:val="24"/>
        </w:rPr>
        <w:t xml:space="preserve">gain skills of critical </w:t>
      </w:r>
    </w:p>
    <w:p w14:paraId="7FDC22F5" w14:textId="0A72963A" w:rsidR="00E74957" w:rsidRDefault="00564705" w:rsidP="004C369B">
      <w:pPr>
        <w:spacing w:line="480" w:lineRule="auto"/>
        <w:jc w:val="both"/>
        <w:rPr>
          <w:rFonts w:ascii="Arial" w:hAnsi="Arial" w:cs="Arial"/>
          <w:sz w:val="24"/>
          <w:szCs w:val="24"/>
        </w:rPr>
      </w:pPr>
      <w:r>
        <w:rPr>
          <w:rFonts w:ascii="Arial" w:hAnsi="Arial" w:cs="Arial"/>
          <w:sz w:val="24"/>
          <w:szCs w:val="24"/>
        </w:rPr>
        <w:t>thinking,</w:t>
      </w:r>
      <w:r w:rsidR="00255BA6">
        <w:rPr>
          <w:rFonts w:ascii="Arial" w:hAnsi="Arial" w:cs="Arial"/>
          <w:sz w:val="24"/>
          <w:szCs w:val="24"/>
        </w:rPr>
        <w:t xml:space="preserve"> empowering them to take charge of their lives</w:t>
      </w:r>
      <w:r w:rsidR="00922D5E">
        <w:rPr>
          <w:rFonts w:ascii="Arial" w:hAnsi="Arial" w:cs="Arial"/>
          <w:sz w:val="24"/>
          <w:szCs w:val="24"/>
        </w:rPr>
        <w:t>, progression and an understanding of values</w:t>
      </w:r>
      <w:r w:rsidR="008C7E20">
        <w:rPr>
          <w:rFonts w:ascii="Arial" w:hAnsi="Arial" w:cs="Arial"/>
          <w:sz w:val="24"/>
          <w:szCs w:val="24"/>
        </w:rPr>
        <w:t xml:space="preserve">, </w:t>
      </w:r>
      <w:r w:rsidR="00DF6E62">
        <w:rPr>
          <w:rFonts w:ascii="Arial" w:hAnsi="Arial" w:cs="Arial"/>
          <w:sz w:val="24"/>
          <w:szCs w:val="24"/>
        </w:rPr>
        <w:t xml:space="preserve">this </w:t>
      </w:r>
      <w:r w:rsidR="008C7E20">
        <w:rPr>
          <w:rFonts w:ascii="Arial" w:hAnsi="Arial" w:cs="Arial"/>
          <w:sz w:val="24"/>
          <w:szCs w:val="24"/>
        </w:rPr>
        <w:t xml:space="preserve">can only be done within a </w:t>
      </w:r>
      <w:r w:rsidR="002D2612">
        <w:rPr>
          <w:rFonts w:ascii="Arial" w:hAnsi="Arial" w:cs="Arial"/>
          <w:sz w:val="24"/>
          <w:szCs w:val="24"/>
        </w:rPr>
        <w:t xml:space="preserve">positive </w:t>
      </w:r>
      <w:r w:rsidR="008C7E20">
        <w:rPr>
          <w:rFonts w:ascii="Arial" w:hAnsi="Arial" w:cs="Arial"/>
          <w:sz w:val="24"/>
          <w:szCs w:val="24"/>
        </w:rPr>
        <w:t>relationship. Young people must also feel safe enough to communicate openly</w:t>
      </w:r>
      <w:r w:rsidR="00A57160">
        <w:rPr>
          <w:rFonts w:ascii="Arial" w:hAnsi="Arial" w:cs="Arial"/>
          <w:sz w:val="24"/>
          <w:szCs w:val="24"/>
        </w:rPr>
        <w:t>.</w:t>
      </w:r>
      <w:r w:rsidR="006A3573">
        <w:rPr>
          <w:rFonts w:ascii="Arial" w:hAnsi="Arial" w:cs="Arial"/>
          <w:sz w:val="24"/>
          <w:szCs w:val="24"/>
        </w:rPr>
        <w:t xml:space="preserve"> </w:t>
      </w:r>
      <w:r w:rsidR="008A45C5">
        <w:rPr>
          <w:rFonts w:ascii="Arial" w:hAnsi="Arial" w:cs="Arial"/>
          <w:sz w:val="24"/>
          <w:szCs w:val="24"/>
        </w:rPr>
        <w:t xml:space="preserve">To demonstrate positive relationships with adults is possible is the </w:t>
      </w:r>
      <w:r w:rsidR="001162CF">
        <w:rPr>
          <w:rFonts w:ascii="Arial" w:hAnsi="Arial" w:cs="Arial"/>
          <w:sz w:val="24"/>
          <w:szCs w:val="24"/>
        </w:rPr>
        <w:t>obligation</w:t>
      </w:r>
      <w:r w:rsidR="008A45C5">
        <w:rPr>
          <w:rFonts w:ascii="Arial" w:hAnsi="Arial" w:cs="Arial"/>
          <w:sz w:val="24"/>
          <w:szCs w:val="24"/>
        </w:rPr>
        <w:t xml:space="preserve"> of the youth worker (Young, 2006, p62).</w:t>
      </w:r>
      <w:r w:rsidR="00C6108D">
        <w:rPr>
          <w:rFonts w:ascii="Arial" w:hAnsi="Arial" w:cs="Arial"/>
          <w:sz w:val="24"/>
          <w:szCs w:val="24"/>
        </w:rPr>
        <w:t xml:space="preserve"> </w:t>
      </w:r>
      <w:r w:rsidR="00654E33">
        <w:rPr>
          <w:rFonts w:ascii="Arial" w:hAnsi="Arial" w:cs="Arial"/>
          <w:sz w:val="24"/>
          <w:szCs w:val="24"/>
        </w:rPr>
        <w:t>Within these relationships’ youth workers must maintain</w:t>
      </w:r>
      <w:r w:rsidR="00A9166D">
        <w:rPr>
          <w:rFonts w:ascii="Arial" w:hAnsi="Arial" w:cs="Arial"/>
          <w:sz w:val="24"/>
          <w:szCs w:val="24"/>
        </w:rPr>
        <w:t xml:space="preserve"> clear</w:t>
      </w:r>
      <w:r w:rsidR="00654E33">
        <w:rPr>
          <w:rFonts w:ascii="Arial" w:hAnsi="Arial" w:cs="Arial"/>
          <w:sz w:val="24"/>
          <w:szCs w:val="24"/>
        </w:rPr>
        <w:t xml:space="preserve"> boundaries</w:t>
      </w:r>
      <w:r w:rsidR="00020982">
        <w:rPr>
          <w:rFonts w:ascii="Arial" w:hAnsi="Arial" w:cs="Arial"/>
          <w:sz w:val="24"/>
          <w:szCs w:val="24"/>
        </w:rPr>
        <w:t xml:space="preserve"> with young people, adhering to their organisations policies such as child protection, health and safety and equal opportunities (Ingram &amp;</w:t>
      </w:r>
      <w:r w:rsidR="004D4C17">
        <w:rPr>
          <w:rFonts w:ascii="Arial" w:hAnsi="Arial" w:cs="Arial"/>
          <w:sz w:val="24"/>
          <w:szCs w:val="24"/>
        </w:rPr>
        <w:t xml:space="preserve"> </w:t>
      </w:r>
      <w:r w:rsidR="00020982">
        <w:rPr>
          <w:rFonts w:ascii="Arial" w:hAnsi="Arial" w:cs="Arial"/>
          <w:sz w:val="24"/>
          <w:szCs w:val="24"/>
        </w:rPr>
        <w:t>Harris, 2010, p58-59). It is also the workers responsibility to maintain boundaries around personal beliefs, values and especially time management to avoid</w:t>
      </w:r>
      <w:r w:rsidR="00184112">
        <w:rPr>
          <w:rFonts w:ascii="Arial" w:hAnsi="Arial" w:cs="Arial"/>
          <w:sz w:val="24"/>
          <w:szCs w:val="24"/>
        </w:rPr>
        <w:t xml:space="preserve"> extra</w:t>
      </w:r>
      <w:r w:rsidR="00020982">
        <w:rPr>
          <w:rFonts w:ascii="Arial" w:hAnsi="Arial" w:cs="Arial"/>
          <w:sz w:val="24"/>
          <w:szCs w:val="24"/>
        </w:rPr>
        <w:t xml:space="preserve"> stress (Ingram &amp; Harris, 2010, p</w:t>
      </w:r>
      <w:r w:rsidR="00615596">
        <w:rPr>
          <w:rFonts w:ascii="Arial" w:hAnsi="Arial" w:cs="Arial"/>
          <w:sz w:val="24"/>
          <w:szCs w:val="24"/>
        </w:rPr>
        <w:t>64)</w:t>
      </w:r>
      <w:r w:rsidR="004D4C17">
        <w:rPr>
          <w:rFonts w:ascii="Arial" w:hAnsi="Arial" w:cs="Arial"/>
          <w:sz w:val="24"/>
          <w:szCs w:val="24"/>
        </w:rPr>
        <w:t>.</w:t>
      </w:r>
      <w:r w:rsidR="004C369B">
        <w:rPr>
          <w:rFonts w:ascii="Arial" w:hAnsi="Arial" w:cs="Arial"/>
          <w:sz w:val="24"/>
          <w:szCs w:val="24"/>
        </w:rPr>
        <w:t xml:space="preserve"> </w:t>
      </w:r>
      <w:r w:rsidR="0026724A">
        <w:rPr>
          <w:rFonts w:ascii="Arial" w:hAnsi="Arial" w:cs="Arial"/>
          <w:sz w:val="24"/>
          <w:szCs w:val="24"/>
        </w:rPr>
        <w:t>Child protection laws were tightened after well documented incidents of child abuse</w:t>
      </w:r>
      <w:r w:rsidR="000D3994" w:rsidRPr="000D3994">
        <w:rPr>
          <w:rFonts w:ascii="Arial" w:hAnsi="Arial" w:cs="Arial"/>
          <w:sz w:val="24"/>
          <w:szCs w:val="24"/>
        </w:rPr>
        <w:t xml:space="preserve"> </w:t>
      </w:r>
      <w:r w:rsidR="000D3994">
        <w:rPr>
          <w:rFonts w:ascii="Arial" w:hAnsi="Arial" w:cs="Arial"/>
          <w:sz w:val="24"/>
          <w:szCs w:val="24"/>
        </w:rPr>
        <w:t>for example Victoria Climbie’s death</w:t>
      </w:r>
      <w:r w:rsidR="0026724A">
        <w:rPr>
          <w:rFonts w:ascii="Arial" w:hAnsi="Arial" w:cs="Arial"/>
          <w:sz w:val="24"/>
          <w:szCs w:val="24"/>
        </w:rPr>
        <w:t>, to improve the safety of</w:t>
      </w:r>
      <w:r w:rsidR="00C45F8B">
        <w:rPr>
          <w:rFonts w:ascii="Arial" w:hAnsi="Arial" w:cs="Arial"/>
          <w:sz w:val="24"/>
          <w:szCs w:val="24"/>
        </w:rPr>
        <w:t xml:space="preserve"> children and</w:t>
      </w:r>
      <w:r w:rsidR="0026724A">
        <w:rPr>
          <w:rFonts w:ascii="Arial" w:hAnsi="Arial" w:cs="Arial"/>
          <w:sz w:val="24"/>
          <w:szCs w:val="24"/>
        </w:rPr>
        <w:t xml:space="preserve"> young people. As a </w:t>
      </w:r>
      <w:r w:rsidR="00C45F8B">
        <w:rPr>
          <w:rFonts w:ascii="Arial" w:hAnsi="Arial" w:cs="Arial"/>
          <w:sz w:val="24"/>
          <w:szCs w:val="24"/>
        </w:rPr>
        <w:t>result,</w:t>
      </w:r>
      <w:r w:rsidR="0026724A">
        <w:rPr>
          <w:rFonts w:ascii="Arial" w:hAnsi="Arial" w:cs="Arial"/>
          <w:sz w:val="24"/>
          <w:szCs w:val="24"/>
        </w:rPr>
        <w:t xml:space="preserve"> all adults working with young people must now have a disclosure and barring service check</w:t>
      </w:r>
      <w:r w:rsidR="00C45F8B">
        <w:rPr>
          <w:rFonts w:ascii="Arial" w:hAnsi="Arial" w:cs="Arial"/>
          <w:sz w:val="24"/>
          <w:szCs w:val="24"/>
        </w:rPr>
        <w:t xml:space="preserve"> before</w:t>
      </w:r>
      <w:r w:rsidR="008169D3">
        <w:rPr>
          <w:rFonts w:ascii="Arial" w:hAnsi="Arial" w:cs="Arial"/>
          <w:sz w:val="24"/>
          <w:szCs w:val="24"/>
        </w:rPr>
        <w:t xml:space="preserve"> embarking on</w:t>
      </w:r>
      <w:r w:rsidR="00C45F8B">
        <w:rPr>
          <w:rFonts w:ascii="Arial" w:hAnsi="Arial" w:cs="Arial"/>
          <w:sz w:val="24"/>
          <w:szCs w:val="24"/>
        </w:rPr>
        <w:t xml:space="preserve"> work</w:t>
      </w:r>
      <w:r w:rsidR="00591050">
        <w:rPr>
          <w:rFonts w:ascii="Arial" w:hAnsi="Arial" w:cs="Arial"/>
          <w:sz w:val="24"/>
          <w:szCs w:val="24"/>
        </w:rPr>
        <w:t>. Also, youth workers must receive safeguarding training</w:t>
      </w:r>
      <w:r w:rsidR="0057148F">
        <w:rPr>
          <w:rFonts w:ascii="Arial" w:hAnsi="Arial" w:cs="Arial"/>
          <w:sz w:val="24"/>
          <w:szCs w:val="24"/>
        </w:rPr>
        <w:t xml:space="preserve"> (Ingram &amp; Harris, 2001, p13)</w:t>
      </w:r>
      <w:r w:rsidR="00C45F8B">
        <w:rPr>
          <w:rFonts w:ascii="Arial" w:hAnsi="Arial" w:cs="Arial"/>
          <w:sz w:val="24"/>
          <w:szCs w:val="24"/>
        </w:rPr>
        <w:t>.</w:t>
      </w:r>
      <w:r w:rsidR="00F7275A">
        <w:rPr>
          <w:rFonts w:ascii="Arial" w:hAnsi="Arial" w:cs="Arial"/>
          <w:sz w:val="24"/>
          <w:szCs w:val="24"/>
        </w:rPr>
        <w:t xml:space="preserve"> </w:t>
      </w:r>
    </w:p>
    <w:p w14:paraId="155FADAF" w14:textId="13E30713" w:rsidR="000B0EC0" w:rsidRDefault="00E74957" w:rsidP="004C369B">
      <w:pPr>
        <w:spacing w:line="480" w:lineRule="auto"/>
        <w:jc w:val="both"/>
        <w:rPr>
          <w:rFonts w:ascii="Arial" w:hAnsi="Arial" w:cs="Arial"/>
          <w:sz w:val="24"/>
          <w:szCs w:val="24"/>
        </w:rPr>
      </w:pPr>
      <w:r>
        <w:rPr>
          <w:rFonts w:ascii="Arial" w:hAnsi="Arial" w:cs="Arial"/>
          <w:sz w:val="24"/>
          <w:szCs w:val="24"/>
        </w:rPr>
        <w:t>Youth workers need to continuously reflect and review their values and ethics if they are to become effective practitioners (Young, 2006, p90)</w:t>
      </w:r>
      <w:r w:rsidR="00CB2298">
        <w:rPr>
          <w:rFonts w:ascii="Arial" w:hAnsi="Arial" w:cs="Arial"/>
          <w:sz w:val="24"/>
          <w:szCs w:val="24"/>
        </w:rPr>
        <w:t xml:space="preserve"> failing to reflect regularly is irresponsible (</w:t>
      </w:r>
      <w:r w:rsidR="00851C3A">
        <w:rPr>
          <w:rFonts w:ascii="Arial" w:hAnsi="Arial" w:cs="Arial"/>
          <w:sz w:val="24"/>
          <w:szCs w:val="24"/>
        </w:rPr>
        <w:t xml:space="preserve">Freire, 1985, cited </w:t>
      </w:r>
      <w:r w:rsidR="00CB2298">
        <w:rPr>
          <w:rFonts w:ascii="Arial" w:hAnsi="Arial" w:cs="Arial"/>
          <w:sz w:val="24"/>
          <w:szCs w:val="24"/>
        </w:rPr>
        <w:t>Richardson &amp; Wolfe, 2006, p90)</w:t>
      </w:r>
      <w:r>
        <w:rPr>
          <w:rFonts w:ascii="Arial" w:hAnsi="Arial" w:cs="Arial"/>
          <w:sz w:val="24"/>
          <w:szCs w:val="24"/>
        </w:rPr>
        <w:t>.</w:t>
      </w:r>
      <w:r w:rsidR="003A7116">
        <w:rPr>
          <w:rFonts w:ascii="Arial" w:hAnsi="Arial" w:cs="Arial"/>
          <w:sz w:val="24"/>
          <w:szCs w:val="24"/>
        </w:rPr>
        <w:t xml:space="preserve"> </w:t>
      </w:r>
      <w:r w:rsidR="00B83CA9">
        <w:rPr>
          <w:rFonts w:ascii="Arial" w:hAnsi="Arial" w:cs="Arial"/>
          <w:sz w:val="24"/>
          <w:szCs w:val="24"/>
        </w:rPr>
        <w:t xml:space="preserve">Two models of reflection </w:t>
      </w:r>
      <w:r w:rsidR="004E7DAB">
        <w:rPr>
          <w:rFonts w:ascii="Arial" w:hAnsi="Arial" w:cs="Arial"/>
          <w:sz w:val="24"/>
          <w:szCs w:val="24"/>
        </w:rPr>
        <w:t>that are commonly used are Kolb (1984) and Schon (1983) (</w:t>
      </w:r>
      <w:proofErr w:type="spellStart"/>
      <w:r w:rsidR="004E7DAB">
        <w:rPr>
          <w:rFonts w:ascii="Arial" w:hAnsi="Arial" w:cs="Arial"/>
          <w:sz w:val="24"/>
          <w:szCs w:val="24"/>
        </w:rPr>
        <w:t>Buchroth</w:t>
      </w:r>
      <w:proofErr w:type="spellEnd"/>
      <w:r w:rsidR="004E7DAB">
        <w:rPr>
          <w:rFonts w:ascii="Arial" w:hAnsi="Arial" w:cs="Arial"/>
          <w:sz w:val="24"/>
          <w:szCs w:val="24"/>
        </w:rPr>
        <w:t xml:space="preserve"> &amp; Parkin, 2010, p114). Reflection is the procedure of unlearning and unpacking thoughts and issues, this is often done in supervision (</w:t>
      </w:r>
      <w:proofErr w:type="spellStart"/>
      <w:r w:rsidR="004E7DAB">
        <w:rPr>
          <w:rFonts w:ascii="Arial" w:hAnsi="Arial" w:cs="Arial"/>
          <w:sz w:val="24"/>
          <w:szCs w:val="24"/>
        </w:rPr>
        <w:t>Buchroth</w:t>
      </w:r>
      <w:proofErr w:type="spellEnd"/>
      <w:r w:rsidR="004E7DAB">
        <w:rPr>
          <w:rFonts w:ascii="Arial" w:hAnsi="Arial" w:cs="Arial"/>
          <w:sz w:val="24"/>
          <w:szCs w:val="24"/>
        </w:rPr>
        <w:t xml:space="preserve"> &amp; Parkin, 2010, p114). </w:t>
      </w:r>
    </w:p>
    <w:p w14:paraId="4A5CA84E" w14:textId="77777777" w:rsidR="007E0B36" w:rsidRDefault="007E0B36" w:rsidP="004C369B">
      <w:pPr>
        <w:spacing w:line="480" w:lineRule="auto"/>
        <w:jc w:val="both"/>
        <w:rPr>
          <w:rFonts w:ascii="Arial" w:hAnsi="Arial" w:cs="Arial"/>
          <w:sz w:val="24"/>
          <w:szCs w:val="24"/>
        </w:rPr>
      </w:pPr>
    </w:p>
    <w:p w14:paraId="47FFEE0B" w14:textId="77777777" w:rsidR="007E0B36" w:rsidRDefault="007E0B36" w:rsidP="007E0B36">
      <w:pPr>
        <w:spacing w:line="480" w:lineRule="auto"/>
        <w:jc w:val="both"/>
        <w:rPr>
          <w:rFonts w:ascii="Arial" w:hAnsi="Arial" w:cs="Arial"/>
          <w:sz w:val="24"/>
          <w:szCs w:val="24"/>
        </w:rPr>
      </w:pPr>
      <w:r>
        <w:rPr>
          <w:rFonts w:ascii="Arial" w:hAnsi="Arial" w:cs="Arial"/>
          <w:sz w:val="24"/>
          <w:szCs w:val="24"/>
        </w:rPr>
        <w:lastRenderedPageBreak/>
        <w:t>Ayshe Senkal 1808355</w:t>
      </w:r>
    </w:p>
    <w:p w14:paraId="5B0B69DF" w14:textId="5FB1A38F" w:rsidR="004C369B" w:rsidRDefault="00CB0925" w:rsidP="004C369B">
      <w:pPr>
        <w:spacing w:line="480" w:lineRule="auto"/>
        <w:jc w:val="both"/>
        <w:rPr>
          <w:rFonts w:ascii="Arial" w:hAnsi="Arial" w:cs="Arial"/>
          <w:sz w:val="24"/>
          <w:szCs w:val="24"/>
        </w:rPr>
      </w:pPr>
      <w:r>
        <w:rPr>
          <w:rFonts w:ascii="Arial" w:hAnsi="Arial" w:cs="Arial"/>
          <w:sz w:val="24"/>
          <w:szCs w:val="24"/>
        </w:rPr>
        <w:t xml:space="preserve">Supervision is a form of mentoring and is a generic method of reflecting to progress and comprehend </w:t>
      </w:r>
      <w:r w:rsidR="00C30D7F">
        <w:rPr>
          <w:rFonts w:ascii="Arial" w:hAnsi="Arial" w:cs="Arial"/>
          <w:sz w:val="24"/>
          <w:szCs w:val="24"/>
        </w:rPr>
        <w:t>work-based</w:t>
      </w:r>
      <w:r>
        <w:rPr>
          <w:rFonts w:ascii="Arial" w:hAnsi="Arial" w:cs="Arial"/>
          <w:sz w:val="24"/>
          <w:szCs w:val="24"/>
        </w:rPr>
        <w:t xml:space="preserve"> practices (</w:t>
      </w:r>
      <w:proofErr w:type="spellStart"/>
      <w:r>
        <w:rPr>
          <w:rFonts w:ascii="Arial" w:hAnsi="Arial" w:cs="Arial"/>
          <w:sz w:val="24"/>
          <w:szCs w:val="24"/>
        </w:rPr>
        <w:t>Buchroth</w:t>
      </w:r>
      <w:proofErr w:type="spellEnd"/>
      <w:r>
        <w:rPr>
          <w:rFonts w:ascii="Arial" w:hAnsi="Arial" w:cs="Arial"/>
          <w:sz w:val="24"/>
          <w:szCs w:val="24"/>
        </w:rPr>
        <w:t xml:space="preserve"> &amp; Parkin, 2010, p119)</w:t>
      </w:r>
      <w:r w:rsidR="000B0EC0">
        <w:rPr>
          <w:rFonts w:ascii="Arial" w:hAnsi="Arial" w:cs="Arial"/>
          <w:sz w:val="24"/>
          <w:szCs w:val="24"/>
        </w:rPr>
        <w:t>.</w:t>
      </w:r>
      <w:r w:rsidR="00C30D7F">
        <w:rPr>
          <w:rFonts w:ascii="Arial" w:hAnsi="Arial" w:cs="Arial"/>
          <w:sz w:val="24"/>
          <w:szCs w:val="24"/>
        </w:rPr>
        <w:t xml:space="preserve"> </w:t>
      </w:r>
      <w:r w:rsidR="000B0EC0">
        <w:rPr>
          <w:rFonts w:ascii="Arial" w:hAnsi="Arial" w:cs="Arial"/>
          <w:sz w:val="24"/>
          <w:szCs w:val="24"/>
        </w:rPr>
        <w:t xml:space="preserve">It is the responsibility of the worker for utilizing and getting the maximum </w:t>
      </w:r>
      <w:r w:rsidR="00011999">
        <w:rPr>
          <w:rFonts w:ascii="Arial" w:hAnsi="Arial" w:cs="Arial"/>
          <w:sz w:val="24"/>
          <w:szCs w:val="24"/>
        </w:rPr>
        <w:t xml:space="preserve">from supervision. </w:t>
      </w:r>
    </w:p>
    <w:p w14:paraId="2DF33648" w14:textId="5FE970F8" w:rsidR="003A7116" w:rsidRDefault="00011999" w:rsidP="004C369B">
      <w:pPr>
        <w:spacing w:line="480" w:lineRule="auto"/>
        <w:jc w:val="both"/>
        <w:rPr>
          <w:rFonts w:ascii="Arial" w:hAnsi="Arial" w:cs="Arial"/>
          <w:sz w:val="24"/>
          <w:szCs w:val="24"/>
        </w:rPr>
      </w:pPr>
      <w:r>
        <w:rPr>
          <w:rFonts w:ascii="Arial" w:hAnsi="Arial" w:cs="Arial"/>
          <w:sz w:val="24"/>
          <w:szCs w:val="24"/>
        </w:rPr>
        <w:t xml:space="preserve">They should prepare for the session and think about concerns they would like to review, the support </w:t>
      </w:r>
      <w:r w:rsidR="00927391">
        <w:rPr>
          <w:rFonts w:ascii="Arial" w:hAnsi="Arial" w:cs="Arial"/>
          <w:sz w:val="24"/>
          <w:szCs w:val="24"/>
        </w:rPr>
        <w:t>they</w:t>
      </w:r>
      <w:r>
        <w:rPr>
          <w:rFonts w:ascii="Arial" w:hAnsi="Arial" w:cs="Arial"/>
          <w:sz w:val="24"/>
          <w:szCs w:val="24"/>
        </w:rPr>
        <w:t xml:space="preserve"> would like</w:t>
      </w:r>
      <w:r w:rsidR="00836358">
        <w:rPr>
          <w:rFonts w:ascii="Arial" w:hAnsi="Arial" w:cs="Arial"/>
          <w:sz w:val="24"/>
          <w:szCs w:val="24"/>
        </w:rPr>
        <w:t xml:space="preserve"> to </w:t>
      </w:r>
      <w:r w:rsidR="00FE1EB0">
        <w:rPr>
          <w:rFonts w:ascii="Arial" w:hAnsi="Arial" w:cs="Arial"/>
          <w:sz w:val="24"/>
          <w:szCs w:val="24"/>
        </w:rPr>
        <w:t>receive</w:t>
      </w:r>
      <w:r>
        <w:rPr>
          <w:rFonts w:ascii="Arial" w:hAnsi="Arial" w:cs="Arial"/>
          <w:sz w:val="24"/>
          <w:szCs w:val="24"/>
        </w:rPr>
        <w:t xml:space="preserve"> and what they would like to gain from the session (Jeffs &amp; Smith, 2010, p150).</w:t>
      </w:r>
      <w:r w:rsidR="000B0EC0">
        <w:rPr>
          <w:rFonts w:ascii="Arial" w:hAnsi="Arial" w:cs="Arial"/>
          <w:sz w:val="24"/>
          <w:szCs w:val="24"/>
        </w:rPr>
        <w:t xml:space="preserve"> </w:t>
      </w:r>
      <w:r w:rsidR="00C30D7F">
        <w:rPr>
          <w:rFonts w:ascii="Arial" w:hAnsi="Arial" w:cs="Arial"/>
          <w:sz w:val="24"/>
          <w:szCs w:val="24"/>
        </w:rPr>
        <w:t>supervision allows discovery of the workers needs, good practice and ideas, this can inform future practice and policies (</w:t>
      </w:r>
      <w:proofErr w:type="spellStart"/>
      <w:r w:rsidR="00C30D7F">
        <w:rPr>
          <w:rFonts w:ascii="Arial" w:hAnsi="Arial" w:cs="Arial"/>
          <w:sz w:val="24"/>
          <w:szCs w:val="24"/>
        </w:rPr>
        <w:t>Buchroth</w:t>
      </w:r>
      <w:proofErr w:type="spellEnd"/>
      <w:r w:rsidR="00C30D7F">
        <w:rPr>
          <w:rFonts w:ascii="Arial" w:hAnsi="Arial" w:cs="Arial"/>
          <w:sz w:val="24"/>
          <w:szCs w:val="24"/>
        </w:rPr>
        <w:t xml:space="preserve"> &amp; Parkin, 2010, p120). </w:t>
      </w:r>
      <w:r w:rsidR="00CB0925">
        <w:rPr>
          <w:rFonts w:ascii="Arial" w:hAnsi="Arial" w:cs="Arial"/>
          <w:sz w:val="24"/>
          <w:szCs w:val="24"/>
        </w:rPr>
        <w:t xml:space="preserve"> </w:t>
      </w:r>
      <w:r w:rsidR="003A7116">
        <w:rPr>
          <w:rFonts w:ascii="Arial" w:hAnsi="Arial" w:cs="Arial"/>
          <w:sz w:val="24"/>
          <w:szCs w:val="24"/>
        </w:rPr>
        <w:t>In the context of youth work, workers want young people to reflect on their lives and take control of their futures.</w:t>
      </w:r>
      <w:r w:rsidR="0087229E">
        <w:rPr>
          <w:rFonts w:ascii="Arial" w:hAnsi="Arial" w:cs="Arial"/>
          <w:sz w:val="24"/>
          <w:szCs w:val="24"/>
        </w:rPr>
        <w:t xml:space="preserve"> Supporting young people to develop reflective capabilities is a key aspect of the youth worker role (Fitzsimmons, </w:t>
      </w:r>
      <w:r w:rsidR="00890683">
        <w:rPr>
          <w:rFonts w:ascii="Arial" w:hAnsi="Arial" w:cs="Arial"/>
          <w:sz w:val="24"/>
          <w:szCs w:val="24"/>
        </w:rPr>
        <w:t>Cooper</w:t>
      </w:r>
      <w:r w:rsidR="0087229E">
        <w:rPr>
          <w:rFonts w:ascii="Arial" w:hAnsi="Arial" w:cs="Arial"/>
          <w:sz w:val="24"/>
          <w:szCs w:val="24"/>
        </w:rPr>
        <w:t xml:space="preserve"> Hope and Russell, 2011, p115).</w:t>
      </w:r>
      <w:r w:rsidR="00CB2298">
        <w:rPr>
          <w:rFonts w:ascii="Arial" w:hAnsi="Arial" w:cs="Arial"/>
          <w:sz w:val="24"/>
          <w:szCs w:val="24"/>
        </w:rPr>
        <w:t xml:space="preserve"> </w:t>
      </w:r>
      <w:r w:rsidR="00FD54F1">
        <w:rPr>
          <w:rFonts w:ascii="Arial" w:hAnsi="Arial" w:cs="Arial"/>
          <w:sz w:val="24"/>
          <w:szCs w:val="24"/>
        </w:rPr>
        <w:t xml:space="preserve">When practitioners </w:t>
      </w:r>
      <w:r w:rsidR="00A81539">
        <w:rPr>
          <w:rFonts w:ascii="Arial" w:hAnsi="Arial" w:cs="Arial"/>
          <w:sz w:val="24"/>
          <w:szCs w:val="24"/>
        </w:rPr>
        <w:t>reflect,</w:t>
      </w:r>
      <w:r w:rsidR="00FD54F1">
        <w:rPr>
          <w:rFonts w:ascii="Arial" w:hAnsi="Arial" w:cs="Arial"/>
          <w:sz w:val="24"/>
          <w:szCs w:val="24"/>
        </w:rPr>
        <w:t xml:space="preserve"> they must recognise their feelings are also included in the practice, if left unattended they can distort the way an experience is perceived (Richardson &amp; Wolfe, 2006, p90). </w:t>
      </w:r>
    </w:p>
    <w:p w14:paraId="231E197B" w14:textId="77777777" w:rsidR="007E0B36" w:rsidRDefault="007C1862" w:rsidP="004C369B">
      <w:pPr>
        <w:spacing w:line="480" w:lineRule="auto"/>
        <w:jc w:val="both"/>
        <w:rPr>
          <w:rFonts w:ascii="Arial" w:hAnsi="Arial" w:cs="Arial"/>
          <w:sz w:val="24"/>
          <w:szCs w:val="24"/>
        </w:rPr>
      </w:pPr>
      <w:r>
        <w:rPr>
          <w:rFonts w:ascii="Arial" w:hAnsi="Arial" w:cs="Arial"/>
          <w:sz w:val="24"/>
          <w:szCs w:val="24"/>
        </w:rPr>
        <w:t>Much of youth work practice is influenced by a changing society. In recent years the use of mobile</w:t>
      </w:r>
      <w:r w:rsidR="00D05B30">
        <w:rPr>
          <w:rFonts w:ascii="Arial" w:hAnsi="Arial" w:cs="Arial"/>
          <w:sz w:val="24"/>
          <w:szCs w:val="24"/>
        </w:rPr>
        <w:t xml:space="preserve"> phones</w:t>
      </w:r>
      <w:r>
        <w:rPr>
          <w:rFonts w:ascii="Arial" w:hAnsi="Arial" w:cs="Arial"/>
          <w:sz w:val="24"/>
          <w:szCs w:val="24"/>
        </w:rPr>
        <w:t xml:space="preserve"> and </w:t>
      </w:r>
      <w:r w:rsidR="00D05B30">
        <w:rPr>
          <w:rFonts w:ascii="Arial" w:hAnsi="Arial" w:cs="Arial"/>
          <w:sz w:val="24"/>
          <w:szCs w:val="24"/>
        </w:rPr>
        <w:t>the development</w:t>
      </w:r>
      <w:r>
        <w:rPr>
          <w:rFonts w:ascii="Arial" w:hAnsi="Arial" w:cs="Arial"/>
          <w:sz w:val="24"/>
          <w:szCs w:val="24"/>
        </w:rPr>
        <w:t xml:space="preserve"> of social media sites see youth workers delivering workshops around</w:t>
      </w:r>
      <w:r w:rsidR="00135256">
        <w:rPr>
          <w:rFonts w:ascii="Arial" w:hAnsi="Arial" w:cs="Arial"/>
          <w:sz w:val="24"/>
          <w:szCs w:val="24"/>
        </w:rPr>
        <w:t xml:space="preserve"> many factors that are affected by online use,</w:t>
      </w:r>
      <w:r w:rsidR="001820E4">
        <w:rPr>
          <w:rFonts w:ascii="Arial" w:hAnsi="Arial" w:cs="Arial"/>
          <w:sz w:val="24"/>
          <w:szCs w:val="24"/>
        </w:rPr>
        <w:t xml:space="preserve"> for instance</w:t>
      </w:r>
      <w:r>
        <w:rPr>
          <w:rFonts w:ascii="Arial" w:hAnsi="Arial" w:cs="Arial"/>
          <w:sz w:val="24"/>
          <w:szCs w:val="24"/>
        </w:rPr>
        <w:t xml:space="preserve"> internet safety to inform young people of the possible threats such as cyber-bullying and sexual harassment (Coleman, 2011, p189). </w:t>
      </w:r>
      <w:r w:rsidR="006E0760">
        <w:rPr>
          <w:rFonts w:ascii="Arial" w:hAnsi="Arial" w:cs="Arial"/>
          <w:sz w:val="24"/>
          <w:szCs w:val="24"/>
        </w:rPr>
        <w:t xml:space="preserve"> </w:t>
      </w:r>
      <w:r w:rsidR="008D4BD9">
        <w:rPr>
          <w:rFonts w:ascii="Arial" w:hAnsi="Arial" w:cs="Arial"/>
          <w:sz w:val="24"/>
          <w:szCs w:val="24"/>
        </w:rPr>
        <w:t>Furthermore,</w:t>
      </w:r>
      <w:r w:rsidR="006E0760">
        <w:rPr>
          <w:rFonts w:ascii="Arial" w:hAnsi="Arial" w:cs="Arial"/>
          <w:sz w:val="24"/>
          <w:szCs w:val="24"/>
        </w:rPr>
        <w:t xml:space="preserve"> since the popularity of the internet there has been a rise in young people suffering body image issues and eating disorders as they find themselves influenced by film</w:t>
      </w:r>
      <w:r w:rsidR="00BB2E86">
        <w:rPr>
          <w:rFonts w:ascii="Arial" w:hAnsi="Arial" w:cs="Arial"/>
          <w:sz w:val="24"/>
          <w:szCs w:val="24"/>
        </w:rPr>
        <w:t>s,</w:t>
      </w:r>
      <w:r w:rsidR="006E0760">
        <w:rPr>
          <w:rFonts w:ascii="Arial" w:hAnsi="Arial" w:cs="Arial"/>
          <w:sz w:val="24"/>
          <w:szCs w:val="24"/>
        </w:rPr>
        <w:t xml:space="preserve"> television</w:t>
      </w:r>
      <w:r w:rsidR="00BB2E86">
        <w:rPr>
          <w:rFonts w:ascii="Arial" w:hAnsi="Arial" w:cs="Arial"/>
          <w:sz w:val="24"/>
          <w:szCs w:val="24"/>
        </w:rPr>
        <w:t xml:space="preserve"> and the ‘ideal body shape’</w:t>
      </w:r>
      <w:r w:rsidR="00F345BA">
        <w:rPr>
          <w:rFonts w:ascii="Arial" w:hAnsi="Arial" w:cs="Arial"/>
          <w:sz w:val="24"/>
          <w:szCs w:val="24"/>
        </w:rPr>
        <w:t xml:space="preserve"> (Coleman, 2011, p117). </w:t>
      </w:r>
      <w:r w:rsidR="008D4BD9">
        <w:rPr>
          <w:rFonts w:ascii="Arial" w:hAnsi="Arial" w:cs="Arial"/>
          <w:sz w:val="24"/>
          <w:szCs w:val="24"/>
        </w:rPr>
        <w:t>Th</w:t>
      </w:r>
      <w:r w:rsidR="001820E4">
        <w:rPr>
          <w:rFonts w:ascii="Arial" w:hAnsi="Arial" w:cs="Arial"/>
          <w:sz w:val="24"/>
          <w:szCs w:val="24"/>
        </w:rPr>
        <w:t>is</w:t>
      </w:r>
      <w:r w:rsidR="008D4BD9">
        <w:rPr>
          <w:rFonts w:ascii="Arial" w:hAnsi="Arial" w:cs="Arial"/>
          <w:sz w:val="24"/>
          <w:szCs w:val="24"/>
        </w:rPr>
        <w:t xml:space="preserve"> has</w:t>
      </w:r>
      <w:r w:rsidR="001820E4">
        <w:rPr>
          <w:rFonts w:ascii="Arial" w:hAnsi="Arial" w:cs="Arial"/>
          <w:sz w:val="24"/>
          <w:szCs w:val="24"/>
        </w:rPr>
        <w:t xml:space="preserve"> led to</w:t>
      </w:r>
      <w:r w:rsidR="008D4BD9">
        <w:rPr>
          <w:rFonts w:ascii="Arial" w:hAnsi="Arial" w:cs="Arial"/>
          <w:sz w:val="24"/>
          <w:szCs w:val="24"/>
        </w:rPr>
        <w:t xml:space="preserve"> an increase in planning activities around healthy eating not just because young people would rather eat pizza, burgers, sweets and fizzy drinks (Michaud et al, 2006, cited Coleman, 2011, p117) but because </w:t>
      </w:r>
    </w:p>
    <w:p w14:paraId="759368BC" w14:textId="77777777" w:rsidR="007E0B36" w:rsidRDefault="007E0B36" w:rsidP="007E0B36">
      <w:pPr>
        <w:spacing w:line="480" w:lineRule="auto"/>
        <w:jc w:val="both"/>
        <w:rPr>
          <w:rFonts w:ascii="Arial" w:hAnsi="Arial" w:cs="Arial"/>
          <w:sz w:val="24"/>
          <w:szCs w:val="24"/>
        </w:rPr>
      </w:pPr>
      <w:r>
        <w:rPr>
          <w:rFonts w:ascii="Arial" w:hAnsi="Arial" w:cs="Arial"/>
          <w:sz w:val="24"/>
          <w:szCs w:val="24"/>
        </w:rPr>
        <w:lastRenderedPageBreak/>
        <w:t>Ayshe Senkal 1808355</w:t>
      </w:r>
    </w:p>
    <w:p w14:paraId="7765525F" w14:textId="54C43C8E" w:rsidR="004C369B" w:rsidRDefault="008D4BD9" w:rsidP="004C369B">
      <w:pPr>
        <w:spacing w:line="480" w:lineRule="auto"/>
        <w:jc w:val="both"/>
        <w:rPr>
          <w:rFonts w:ascii="Arial" w:hAnsi="Arial" w:cs="Arial"/>
          <w:sz w:val="24"/>
          <w:szCs w:val="24"/>
        </w:rPr>
      </w:pPr>
      <w:r>
        <w:rPr>
          <w:rFonts w:ascii="Arial" w:hAnsi="Arial" w:cs="Arial"/>
          <w:sz w:val="24"/>
          <w:szCs w:val="24"/>
        </w:rPr>
        <w:t>due to benefit cuts and low wages many young people do not eat a hot meal</w:t>
      </w:r>
      <w:r w:rsidR="00D41570">
        <w:rPr>
          <w:rFonts w:ascii="Arial" w:hAnsi="Arial" w:cs="Arial"/>
          <w:sz w:val="24"/>
          <w:szCs w:val="24"/>
        </w:rPr>
        <w:t xml:space="preserve"> at home</w:t>
      </w:r>
      <w:r>
        <w:rPr>
          <w:rFonts w:ascii="Arial" w:hAnsi="Arial" w:cs="Arial"/>
          <w:sz w:val="24"/>
          <w:szCs w:val="24"/>
        </w:rPr>
        <w:t xml:space="preserve"> or their parents cannot afford to purchase fresh fruit and vegetables </w:t>
      </w:r>
      <w:r w:rsidR="003D558F">
        <w:rPr>
          <w:rFonts w:ascii="Arial" w:hAnsi="Arial" w:cs="Arial"/>
          <w:sz w:val="24"/>
          <w:szCs w:val="24"/>
        </w:rPr>
        <w:t>to cook and</w:t>
      </w:r>
      <w:r>
        <w:rPr>
          <w:rFonts w:ascii="Arial" w:hAnsi="Arial" w:cs="Arial"/>
          <w:sz w:val="24"/>
          <w:szCs w:val="24"/>
        </w:rPr>
        <w:t xml:space="preserve"> teach them the benefits of eating healthy.</w:t>
      </w:r>
      <w:r w:rsidR="00B31E88">
        <w:rPr>
          <w:rFonts w:ascii="Arial" w:hAnsi="Arial" w:cs="Arial"/>
          <w:sz w:val="24"/>
          <w:szCs w:val="24"/>
        </w:rPr>
        <w:t xml:space="preserve"> </w:t>
      </w:r>
      <w:r w:rsidR="001A1130">
        <w:rPr>
          <w:rFonts w:ascii="Arial" w:hAnsi="Arial" w:cs="Arial"/>
          <w:sz w:val="24"/>
          <w:szCs w:val="24"/>
        </w:rPr>
        <w:t xml:space="preserve">There has also been a rise in mental health </w:t>
      </w:r>
    </w:p>
    <w:p w14:paraId="620F6F75" w14:textId="05160AFD" w:rsidR="007C1862" w:rsidRDefault="001A1130" w:rsidP="004C369B">
      <w:pPr>
        <w:spacing w:line="480" w:lineRule="auto"/>
        <w:jc w:val="both"/>
        <w:rPr>
          <w:rFonts w:ascii="Arial" w:hAnsi="Arial" w:cs="Arial"/>
          <w:sz w:val="24"/>
          <w:szCs w:val="24"/>
        </w:rPr>
      </w:pPr>
      <w:r>
        <w:rPr>
          <w:rFonts w:ascii="Arial" w:hAnsi="Arial" w:cs="Arial"/>
          <w:sz w:val="24"/>
          <w:szCs w:val="24"/>
        </w:rPr>
        <w:t>disorders and young people self-harming</w:t>
      </w:r>
      <w:r w:rsidR="00C96929">
        <w:rPr>
          <w:rFonts w:ascii="Arial" w:hAnsi="Arial" w:cs="Arial"/>
          <w:sz w:val="24"/>
          <w:szCs w:val="24"/>
        </w:rPr>
        <w:t xml:space="preserve"> in recent years.</w:t>
      </w:r>
      <w:r w:rsidR="0089148A">
        <w:rPr>
          <w:rFonts w:ascii="Arial" w:hAnsi="Arial" w:cs="Arial"/>
          <w:sz w:val="24"/>
          <w:szCs w:val="24"/>
        </w:rPr>
        <w:t xml:space="preserve"> Figures show in 2018 seven hundred and </w:t>
      </w:r>
      <w:r w:rsidR="00181D1F">
        <w:rPr>
          <w:rFonts w:ascii="Arial" w:hAnsi="Arial" w:cs="Arial"/>
          <w:sz w:val="24"/>
          <w:szCs w:val="24"/>
        </w:rPr>
        <w:t>fifty-nine</w:t>
      </w:r>
      <w:r w:rsidR="0089148A">
        <w:rPr>
          <w:rFonts w:ascii="Arial" w:hAnsi="Arial" w:cs="Arial"/>
          <w:sz w:val="24"/>
          <w:szCs w:val="24"/>
        </w:rPr>
        <w:t xml:space="preserve"> young people committed suicide (Samaritans.org, 19/1/2020).</w:t>
      </w:r>
      <w:r w:rsidR="00C96929">
        <w:rPr>
          <w:rFonts w:ascii="Arial" w:hAnsi="Arial" w:cs="Arial"/>
          <w:sz w:val="24"/>
          <w:szCs w:val="24"/>
        </w:rPr>
        <w:t xml:space="preserve"> </w:t>
      </w:r>
      <w:r>
        <w:rPr>
          <w:rFonts w:ascii="Arial" w:hAnsi="Arial" w:cs="Arial"/>
          <w:sz w:val="24"/>
          <w:szCs w:val="24"/>
        </w:rPr>
        <w:t xml:space="preserve"> </w:t>
      </w:r>
    </w:p>
    <w:p w14:paraId="51F0C685" w14:textId="77777777" w:rsidR="007E0B36" w:rsidRDefault="008A7A35" w:rsidP="004C369B">
      <w:pPr>
        <w:spacing w:line="480" w:lineRule="auto"/>
        <w:jc w:val="both"/>
        <w:rPr>
          <w:rFonts w:ascii="Arial" w:hAnsi="Arial" w:cs="Arial"/>
          <w:sz w:val="24"/>
          <w:szCs w:val="24"/>
        </w:rPr>
      </w:pPr>
      <w:r>
        <w:rPr>
          <w:rFonts w:ascii="Arial" w:hAnsi="Arial" w:cs="Arial"/>
          <w:sz w:val="24"/>
          <w:szCs w:val="24"/>
        </w:rPr>
        <w:t>Since</w:t>
      </w:r>
      <w:r w:rsidR="00F851A0">
        <w:rPr>
          <w:rFonts w:ascii="Arial" w:hAnsi="Arial" w:cs="Arial"/>
          <w:sz w:val="24"/>
          <w:szCs w:val="24"/>
        </w:rPr>
        <w:t xml:space="preserve"> the collapse of the global banking system in 2008, there has been economic disorder and </w:t>
      </w:r>
      <w:r w:rsidR="009024C7">
        <w:rPr>
          <w:rFonts w:ascii="Arial" w:hAnsi="Arial" w:cs="Arial"/>
          <w:sz w:val="24"/>
          <w:szCs w:val="24"/>
        </w:rPr>
        <w:t xml:space="preserve">extended </w:t>
      </w:r>
      <w:r w:rsidR="00F851A0">
        <w:rPr>
          <w:rFonts w:ascii="Arial" w:hAnsi="Arial" w:cs="Arial"/>
          <w:sz w:val="24"/>
          <w:szCs w:val="24"/>
        </w:rPr>
        <w:t xml:space="preserve">pressure on government funds (Jeffs &amp; Smith, 2010, p11). </w:t>
      </w:r>
      <w:r>
        <w:rPr>
          <w:rFonts w:ascii="Arial" w:hAnsi="Arial" w:cs="Arial"/>
          <w:sz w:val="24"/>
          <w:szCs w:val="24"/>
        </w:rPr>
        <w:t xml:space="preserve">The role of the youth worker has never been fully secure. </w:t>
      </w:r>
      <w:r w:rsidR="003501DA">
        <w:rPr>
          <w:rFonts w:ascii="Arial" w:hAnsi="Arial" w:cs="Arial"/>
          <w:sz w:val="24"/>
          <w:szCs w:val="24"/>
        </w:rPr>
        <w:t>Research conducted by Unison between 2012 and 2014 showed more than two thousand jobs within the youth work sector had been lost, approximately three hundred and fifty youth provisions h</w:t>
      </w:r>
      <w:r w:rsidR="0026625F">
        <w:rPr>
          <w:rFonts w:ascii="Arial" w:hAnsi="Arial" w:cs="Arial"/>
          <w:sz w:val="24"/>
          <w:szCs w:val="24"/>
        </w:rPr>
        <w:t>ad</w:t>
      </w:r>
      <w:r w:rsidR="003501DA">
        <w:rPr>
          <w:rFonts w:ascii="Arial" w:hAnsi="Arial" w:cs="Arial"/>
          <w:sz w:val="24"/>
          <w:szCs w:val="24"/>
        </w:rPr>
        <w:t xml:space="preserve"> </w:t>
      </w:r>
      <w:r w:rsidR="00AE51B4">
        <w:rPr>
          <w:rFonts w:ascii="Arial" w:hAnsi="Arial" w:cs="Arial"/>
          <w:sz w:val="24"/>
          <w:szCs w:val="24"/>
        </w:rPr>
        <w:t>closed,</w:t>
      </w:r>
      <w:r w:rsidR="003501DA">
        <w:rPr>
          <w:rFonts w:ascii="Arial" w:hAnsi="Arial" w:cs="Arial"/>
          <w:sz w:val="24"/>
          <w:szCs w:val="24"/>
        </w:rPr>
        <w:t xml:space="preserve"> and </w:t>
      </w:r>
      <w:r w:rsidR="002327B9">
        <w:rPr>
          <w:rFonts w:ascii="Arial" w:hAnsi="Arial" w:cs="Arial"/>
          <w:sz w:val="24"/>
          <w:szCs w:val="24"/>
        </w:rPr>
        <w:t>forty-one</w:t>
      </w:r>
      <w:r w:rsidR="003501DA">
        <w:rPr>
          <w:rFonts w:ascii="Arial" w:hAnsi="Arial" w:cs="Arial"/>
          <w:sz w:val="24"/>
          <w:szCs w:val="24"/>
        </w:rPr>
        <w:t xml:space="preserve"> thousand youth places have been cut (Unison.org.uk, 16/01/20). </w:t>
      </w:r>
      <w:r w:rsidR="006977EF">
        <w:rPr>
          <w:rFonts w:ascii="Arial" w:hAnsi="Arial" w:cs="Arial"/>
          <w:sz w:val="24"/>
          <w:szCs w:val="24"/>
        </w:rPr>
        <w:t>Youth workers need to have many skills to deliver efficient youth work</w:t>
      </w:r>
      <w:r w:rsidR="00D91EF0">
        <w:rPr>
          <w:rFonts w:ascii="Arial" w:hAnsi="Arial" w:cs="Arial"/>
          <w:sz w:val="24"/>
          <w:szCs w:val="24"/>
        </w:rPr>
        <w:t xml:space="preserve"> practice</w:t>
      </w:r>
      <w:r w:rsidR="006977EF">
        <w:rPr>
          <w:rFonts w:ascii="Arial" w:hAnsi="Arial" w:cs="Arial"/>
          <w:sz w:val="24"/>
          <w:szCs w:val="24"/>
        </w:rPr>
        <w:t>.</w:t>
      </w:r>
      <w:r w:rsidR="00D91EF0">
        <w:rPr>
          <w:rFonts w:ascii="Arial" w:hAnsi="Arial" w:cs="Arial"/>
          <w:sz w:val="24"/>
          <w:szCs w:val="24"/>
        </w:rPr>
        <w:t xml:space="preserve"> </w:t>
      </w:r>
      <w:r w:rsidR="00B31E88">
        <w:rPr>
          <w:rFonts w:ascii="Arial" w:hAnsi="Arial" w:cs="Arial"/>
          <w:sz w:val="24"/>
          <w:szCs w:val="24"/>
        </w:rPr>
        <w:t>They need to be able to empathise</w:t>
      </w:r>
      <w:r w:rsidR="002006E3">
        <w:rPr>
          <w:rFonts w:ascii="Arial" w:hAnsi="Arial" w:cs="Arial"/>
          <w:sz w:val="24"/>
          <w:szCs w:val="24"/>
        </w:rPr>
        <w:t>,</w:t>
      </w:r>
      <w:r w:rsidR="00B31E88">
        <w:rPr>
          <w:rFonts w:ascii="Arial" w:hAnsi="Arial" w:cs="Arial"/>
          <w:sz w:val="24"/>
          <w:szCs w:val="24"/>
        </w:rPr>
        <w:t xml:space="preserve"> understand young people’s lives</w:t>
      </w:r>
      <w:r w:rsidR="002006E3">
        <w:rPr>
          <w:rFonts w:ascii="Arial" w:hAnsi="Arial" w:cs="Arial"/>
          <w:sz w:val="24"/>
          <w:szCs w:val="24"/>
        </w:rPr>
        <w:t xml:space="preserve"> and the changing world around them</w:t>
      </w:r>
      <w:r w:rsidR="00B31E88">
        <w:rPr>
          <w:rFonts w:ascii="Arial" w:hAnsi="Arial" w:cs="Arial"/>
          <w:sz w:val="24"/>
          <w:szCs w:val="24"/>
        </w:rPr>
        <w:t>.</w:t>
      </w:r>
      <w:r w:rsidR="002006E3">
        <w:rPr>
          <w:rFonts w:ascii="Arial" w:hAnsi="Arial" w:cs="Arial"/>
          <w:sz w:val="24"/>
          <w:szCs w:val="24"/>
        </w:rPr>
        <w:t xml:space="preserve"> </w:t>
      </w:r>
      <w:r w:rsidR="006977EF">
        <w:rPr>
          <w:rFonts w:ascii="Arial" w:hAnsi="Arial" w:cs="Arial"/>
          <w:sz w:val="24"/>
          <w:szCs w:val="24"/>
        </w:rPr>
        <w:t xml:space="preserve">They need to be inclusive of all young people and encourage participation, prompt them to reach their full potential </w:t>
      </w:r>
      <w:r w:rsidR="00872812">
        <w:rPr>
          <w:rFonts w:ascii="Arial" w:hAnsi="Arial" w:cs="Arial"/>
          <w:sz w:val="24"/>
          <w:szCs w:val="24"/>
        </w:rPr>
        <w:t>to</w:t>
      </w:r>
      <w:r w:rsidR="006977EF">
        <w:rPr>
          <w:rFonts w:ascii="Arial" w:hAnsi="Arial" w:cs="Arial"/>
          <w:sz w:val="24"/>
          <w:szCs w:val="24"/>
        </w:rPr>
        <w:t xml:space="preserve"> become independent adults. </w:t>
      </w:r>
      <w:r w:rsidR="00F24029">
        <w:rPr>
          <w:rFonts w:ascii="Arial" w:hAnsi="Arial" w:cs="Arial"/>
          <w:sz w:val="24"/>
          <w:szCs w:val="24"/>
        </w:rPr>
        <w:t>While</w:t>
      </w:r>
      <w:r w:rsidR="006977EF">
        <w:rPr>
          <w:rFonts w:ascii="Arial" w:hAnsi="Arial" w:cs="Arial"/>
          <w:sz w:val="24"/>
          <w:szCs w:val="24"/>
        </w:rPr>
        <w:t xml:space="preserve"> a changing society shapes youth work, it is the </w:t>
      </w:r>
      <w:r w:rsidR="00B0702D">
        <w:rPr>
          <w:rFonts w:ascii="Arial" w:hAnsi="Arial" w:cs="Arial"/>
          <w:sz w:val="24"/>
          <w:szCs w:val="24"/>
        </w:rPr>
        <w:t>practitioner’s</w:t>
      </w:r>
      <w:r w:rsidR="006977EF">
        <w:rPr>
          <w:rFonts w:ascii="Arial" w:hAnsi="Arial" w:cs="Arial"/>
          <w:sz w:val="24"/>
          <w:szCs w:val="24"/>
        </w:rPr>
        <w:t xml:space="preserve"> duty to adapt their practice</w:t>
      </w:r>
      <w:r w:rsidR="006A5555">
        <w:rPr>
          <w:rFonts w:ascii="Arial" w:hAnsi="Arial" w:cs="Arial"/>
          <w:sz w:val="24"/>
          <w:szCs w:val="24"/>
        </w:rPr>
        <w:t xml:space="preserve">, </w:t>
      </w:r>
      <w:r w:rsidR="009743E0">
        <w:rPr>
          <w:rFonts w:ascii="Arial" w:hAnsi="Arial" w:cs="Arial"/>
          <w:sz w:val="24"/>
          <w:szCs w:val="24"/>
        </w:rPr>
        <w:t xml:space="preserve">to </w:t>
      </w:r>
      <w:r w:rsidR="006977EF">
        <w:rPr>
          <w:rFonts w:ascii="Arial" w:hAnsi="Arial" w:cs="Arial"/>
          <w:sz w:val="24"/>
          <w:szCs w:val="24"/>
        </w:rPr>
        <w:t>provide opportunities</w:t>
      </w:r>
      <w:r w:rsidR="006A5555">
        <w:rPr>
          <w:rFonts w:ascii="Arial" w:hAnsi="Arial" w:cs="Arial"/>
          <w:sz w:val="24"/>
          <w:szCs w:val="24"/>
        </w:rPr>
        <w:t xml:space="preserve"> and activities that support young people with issues they face in </w:t>
      </w:r>
      <w:r w:rsidR="00B0702D">
        <w:rPr>
          <w:rFonts w:ascii="Arial" w:hAnsi="Arial" w:cs="Arial"/>
          <w:sz w:val="24"/>
          <w:szCs w:val="24"/>
        </w:rPr>
        <w:t>today’s</w:t>
      </w:r>
      <w:r w:rsidR="006A5555">
        <w:rPr>
          <w:rFonts w:ascii="Arial" w:hAnsi="Arial" w:cs="Arial"/>
          <w:sz w:val="24"/>
          <w:szCs w:val="24"/>
        </w:rPr>
        <w:t xml:space="preserve"> modern </w:t>
      </w:r>
      <w:r w:rsidR="00D91EF0">
        <w:rPr>
          <w:rFonts w:ascii="Arial" w:hAnsi="Arial" w:cs="Arial"/>
          <w:sz w:val="24"/>
          <w:szCs w:val="24"/>
        </w:rPr>
        <w:t>culture</w:t>
      </w:r>
      <w:r w:rsidR="006A5555">
        <w:rPr>
          <w:rFonts w:ascii="Arial" w:hAnsi="Arial" w:cs="Arial"/>
          <w:sz w:val="24"/>
          <w:szCs w:val="24"/>
        </w:rPr>
        <w:t>.</w:t>
      </w:r>
      <w:r w:rsidR="00B0702D">
        <w:rPr>
          <w:rFonts w:ascii="Arial" w:hAnsi="Arial" w:cs="Arial"/>
          <w:sz w:val="24"/>
          <w:szCs w:val="24"/>
        </w:rPr>
        <w:t xml:space="preserve"> It is evident that government cuts to the youth service </w:t>
      </w:r>
      <w:r w:rsidR="00B83CA9">
        <w:rPr>
          <w:rFonts w:ascii="Arial" w:hAnsi="Arial" w:cs="Arial"/>
          <w:sz w:val="24"/>
          <w:szCs w:val="24"/>
        </w:rPr>
        <w:t>have forced youth work to become more targeted towards specifi</w:t>
      </w:r>
      <w:r w:rsidR="00B31E88">
        <w:rPr>
          <w:rFonts w:ascii="Arial" w:hAnsi="Arial" w:cs="Arial"/>
          <w:sz w:val="24"/>
          <w:szCs w:val="24"/>
        </w:rPr>
        <w:t>ed</w:t>
      </w:r>
      <w:r w:rsidR="00B83CA9">
        <w:rPr>
          <w:rFonts w:ascii="Arial" w:hAnsi="Arial" w:cs="Arial"/>
          <w:sz w:val="24"/>
          <w:szCs w:val="24"/>
        </w:rPr>
        <w:t xml:space="preserve"> groups of young people, leaving those who do not fit into any specific group without vital </w:t>
      </w:r>
      <w:r w:rsidR="00AB0B0C">
        <w:rPr>
          <w:rFonts w:ascii="Arial" w:hAnsi="Arial" w:cs="Arial"/>
          <w:sz w:val="24"/>
          <w:szCs w:val="24"/>
        </w:rPr>
        <w:t xml:space="preserve">and much needed </w:t>
      </w:r>
      <w:r w:rsidR="00B83CA9">
        <w:rPr>
          <w:rFonts w:ascii="Arial" w:hAnsi="Arial" w:cs="Arial"/>
          <w:sz w:val="24"/>
          <w:szCs w:val="24"/>
        </w:rPr>
        <w:t>youth provision.</w:t>
      </w:r>
      <w:r w:rsidR="00B833DE">
        <w:rPr>
          <w:rFonts w:ascii="Arial" w:hAnsi="Arial" w:cs="Arial"/>
          <w:sz w:val="24"/>
          <w:szCs w:val="24"/>
        </w:rPr>
        <w:t xml:space="preserve"> For a long </w:t>
      </w:r>
      <w:r w:rsidR="00DF2A50">
        <w:rPr>
          <w:rFonts w:ascii="Arial" w:hAnsi="Arial" w:cs="Arial"/>
          <w:sz w:val="24"/>
          <w:szCs w:val="24"/>
        </w:rPr>
        <w:t>time,</w:t>
      </w:r>
      <w:r w:rsidR="00B833DE">
        <w:rPr>
          <w:rFonts w:ascii="Arial" w:hAnsi="Arial" w:cs="Arial"/>
          <w:sz w:val="24"/>
          <w:szCs w:val="24"/>
        </w:rPr>
        <w:t xml:space="preserve"> the youth workers role has been put in jeopardy through closure of youth provisions and cuts made to fundin</w:t>
      </w:r>
      <w:r w:rsidR="00DF2A50">
        <w:rPr>
          <w:rFonts w:ascii="Arial" w:hAnsi="Arial" w:cs="Arial"/>
          <w:sz w:val="24"/>
          <w:szCs w:val="24"/>
        </w:rPr>
        <w:t xml:space="preserve">g. However, it is </w:t>
      </w:r>
    </w:p>
    <w:p w14:paraId="26EA8270" w14:textId="77777777" w:rsidR="007E0B36" w:rsidRDefault="007E0B36" w:rsidP="004C369B">
      <w:pPr>
        <w:spacing w:line="480" w:lineRule="auto"/>
        <w:jc w:val="both"/>
        <w:rPr>
          <w:rFonts w:ascii="Arial" w:hAnsi="Arial" w:cs="Arial"/>
          <w:sz w:val="24"/>
          <w:szCs w:val="24"/>
        </w:rPr>
      </w:pPr>
    </w:p>
    <w:p w14:paraId="17A9A049" w14:textId="77777777" w:rsidR="007E0B36" w:rsidRDefault="007E0B36" w:rsidP="007E0B36">
      <w:pPr>
        <w:spacing w:line="480" w:lineRule="auto"/>
        <w:jc w:val="both"/>
        <w:rPr>
          <w:rFonts w:ascii="Arial" w:hAnsi="Arial" w:cs="Arial"/>
          <w:sz w:val="24"/>
          <w:szCs w:val="24"/>
        </w:rPr>
      </w:pPr>
      <w:r>
        <w:rPr>
          <w:rFonts w:ascii="Arial" w:hAnsi="Arial" w:cs="Arial"/>
          <w:sz w:val="24"/>
          <w:szCs w:val="24"/>
        </w:rPr>
        <w:lastRenderedPageBreak/>
        <w:t>Ayshe Senkal 1808355</w:t>
      </w:r>
    </w:p>
    <w:p w14:paraId="135DF20F" w14:textId="0D9ABE55" w:rsidR="006977EF" w:rsidRDefault="00DF2A50" w:rsidP="004C369B">
      <w:pPr>
        <w:spacing w:line="480" w:lineRule="auto"/>
        <w:jc w:val="both"/>
        <w:rPr>
          <w:rFonts w:ascii="Arial" w:hAnsi="Arial" w:cs="Arial"/>
          <w:sz w:val="24"/>
          <w:szCs w:val="24"/>
        </w:rPr>
      </w:pPr>
      <w:r>
        <w:rPr>
          <w:rFonts w:ascii="Arial" w:hAnsi="Arial" w:cs="Arial"/>
          <w:sz w:val="24"/>
          <w:szCs w:val="24"/>
        </w:rPr>
        <w:t xml:space="preserve">the authors opinion with the changing landscape that young people face today youth work is needed more now than ever. </w:t>
      </w:r>
    </w:p>
    <w:p w14:paraId="0FB81450" w14:textId="23F004CD" w:rsidR="00C81854" w:rsidRDefault="00C81854" w:rsidP="004C369B">
      <w:pPr>
        <w:spacing w:line="480" w:lineRule="auto"/>
        <w:jc w:val="both"/>
        <w:rPr>
          <w:rFonts w:ascii="Arial" w:hAnsi="Arial" w:cs="Arial"/>
          <w:sz w:val="24"/>
          <w:szCs w:val="24"/>
        </w:rPr>
      </w:pPr>
    </w:p>
    <w:p w14:paraId="49F4E7BE" w14:textId="536B3180" w:rsidR="00C81854" w:rsidRDefault="00C81854" w:rsidP="004C369B">
      <w:pPr>
        <w:spacing w:line="480" w:lineRule="auto"/>
        <w:jc w:val="both"/>
        <w:rPr>
          <w:rFonts w:ascii="Arial" w:hAnsi="Arial" w:cs="Arial"/>
          <w:sz w:val="24"/>
          <w:szCs w:val="24"/>
        </w:rPr>
      </w:pPr>
    </w:p>
    <w:p w14:paraId="25E20CF2" w14:textId="77777777" w:rsidR="007E0B36" w:rsidRDefault="007E0B36" w:rsidP="00B20BB1">
      <w:pPr>
        <w:spacing w:line="480" w:lineRule="auto"/>
        <w:jc w:val="both"/>
        <w:rPr>
          <w:rFonts w:ascii="Arial" w:hAnsi="Arial" w:cs="Arial"/>
          <w:sz w:val="24"/>
          <w:szCs w:val="24"/>
        </w:rPr>
      </w:pPr>
    </w:p>
    <w:p w14:paraId="5A1FC45F" w14:textId="77777777" w:rsidR="007E0B36" w:rsidRDefault="007E0B36" w:rsidP="00B20BB1">
      <w:pPr>
        <w:spacing w:line="480" w:lineRule="auto"/>
        <w:jc w:val="both"/>
        <w:rPr>
          <w:rFonts w:ascii="Arial" w:hAnsi="Arial" w:cs="Arial"/>
          <w:sz w:val="24"/>
          <w:szCs w:val="24"/>
        </w:rPr>
      </w:pPr>
    </w:p>
    <w:p w14:paraId="6F4F8888" w14:textId="77777777" w:rsidR="007E0B36" w:rsidRDefault="007E0B36" w:rsidP="00B20BB1">
      <w:pPr>
        <w:spacing w:line="480" w:lineRule="auto"/>
        <w:jc w:val="both"/>
        <w:rPr>
          <w:rFonts w:ascii="Arial" w:hAnsi="Arial" w:cs="Arial"/>
          <w:sz w:val="24"/>
          <w:szCs w:val="24"/>
        </w:rPr>
      </w:pPr>
    </w:p>
    <w:p w14:paraId="7EF47DE2" w14:textId="77777777" w:rsidR="007E0B36" w:rsidRDefault="007E0B36" w:rsidP="00B20BB1">
      <w:pPr>
        <w:spacing w:line="480" w:lineRule="auto"/>
        <w:jc w:val="both"/>
        <w:rPr>
          <w:rFonts w:ascii="Arial" w:hAnsi="Arial" w:cs="Arial"/>
          <w:sz w:val="24"/>
          <w:szCs w:val="24"/>
        </w:rPr>
      </w:pPr>
    </w:p>
    <w:p w14:paraId="5EAECB66" w14:textId="77777777" w:rsidR="007E0B36" w:rsidRDefault="007E0B36" w:rsidP="00B20BB1">
      <w:pPr>
        <w:spacing w:line="480" w:lineRule="auto"/>
        <w:jc w:val="both"/>
        <w:rPr>
          <w:rFonts w:ascii="Arial" w:hAnsi="Arial" w:cs="Arial"/>
          <w:sz w:val="24"/>
          <w:szCs w:val="24"/>
        </w:rPr>
      </w:pPr>
    </w:p>
    <w:p w14:paraId="7AE5F078" w14:textId="77777777" w:rsidR="007E0B36" w:rsidRDefault="007E0B36" w:rsidP="00B20BB1">
      <w:pPr>
        <w:spacing w:line="480" w:lineRule="auto"/>
        <w:jc w:val="both"/>
        <w:rPr>
          <w:rFonts w:ascii="Arial" w:hAnsi="Arial" w:cs="Arial"/>
          <w:sz w:val="24"/>
          <w:szCs w:val="24"/>
        </w:rPr>
      </w:pPr>
    </w:p>
    <w:p w14:paraId="6098B525" w14:textId="77777777" w:rsidR="007E0B36" w:rsidRDefault="007E0B36" w:rsidP="00B20BB1">
      <w:pPr>
        <w:spacing w:line="480" w:lineRule="auto"/>
        <w:jc w:val="both"/>
        <w:rPr>
          <w:rFonts w:ascii="Arial" w:hAnsi="Arial" w:cs="Arial"/>
          <w:sz w:val="24"/>
          <w:szCs w:val="24"/>
        </w:rPr>
      </w:pPr>
    </w:p>
    <w:p w14:paraId="50CC15F8" w14:textId="77777777" w:rsidR="007E0B36" w:rsidRDefault="007E0B36" w:rsidP="00B20BB1">
      <w:pPr>
        <w:spacing w:line="480" w:lineRule="auto"/>
        <w:jc w:val="both"/>
        <w:rPr>
          <w:rFonts w:ascii="Arial" w:hAnsi="Arial" w:cs="Arial"/>
          <w:sz w:val="24"/>
          <w:szCs w:val="24"/>
        </w:rPr>
      </w:pPr>
    </w:p>
    <w:p w14:paraId="2F09DC51" w14:textId="77777777" w:rsidR="007E0B36" w:rsidRDefault="007E0B36" w:rsidP="00B20BB1">
      <w:pPr>
        <w:spacing w:line="480" w:lineRule="auto"/>
        <w:jc w:val="both"/>
        <w:rPr>
          <w:rFonts w:ascii="Arial" w:hAnsi="Arial" w:cs="Arial"/>
          <w:sz w:val="24"/>
          <w:szCs w:val="24"/>
        </w:rPr>
      </w:pPr>
    </w:p>
    <w:p w14:paraId="01DD1326" w14:textId="77777777" w:rsidR="007E0B36" w:rsidRDefault="007E0B36" w:rsidP="00B20BB1">
      <w:pPr>
        <w:spacing w:line="480" w:lineRule="auto"/>
        <w:jc w:val="both"/>
        <w:rPr>
          <w:rFonts w:ascii="Arial" w:hAnsi="Arial" w:cs="Arial"/>
          <w:sz w:val="24"/>
          <w:szCs w:val="24"/>
        </w:rPr>
      </w:pPr>
    </w:p>
    <w:p w14:paraId="0503677C" w14:textId="77777777" w:rsidR="007E0B36" w:rsidRDefault="007E0B36" w:rsidP="00B20BB1">
      <w:pPr>
        <w:spacing w:line="480" w:lineRule="auto"/>
        <w:jc w:val="both"/>
        <w:rPr>
          <w:rFonts w:ascii="Arial" w:hAnsi="Arial" w:cs="Arial"/>
          <w:sz w:val="24"/>
          <w:szCs w:val="24"/>
        </w:rPr>
      </w:pPr>
    </w:p>
    <w:p w14:paraId="638388C4" w14:textId="77777777" w:rsidR="007E0B36" w:rsidRDefault="007E0B36" w:rsidP="00B20BB1">
      <w:pPr>
        <w:spacing w:line="480" w:lineRule="auto"/>
        <w:jc w:val="both"/>
        <w:rPr>
          <w:rFonts w:ascii="Arial" w:hAnsi="Arial" w:cs="Arial"/>
          <w:sz w:val="24"/>
          <w:szCs w:val="24"/>
        </w:rPr>
      </w:pPr>
    </w:p>
    <w:p w14:paraId="77EFC1F8" w14:textId="77777777" w:rsidR="007E0B36" w:rsidRDefault="007E0B36" w:rsidP="00B20BB1">
      <w:pPr>
        <w:spacing w:line="480" w:lineRule="auto"/>
        <w:jc w:val="both"/>
        <w:rPr>
          <w:rFonts w:ascii="Arial" w:hAnsi="Arial" w:cs="Arial"/>
          <w:sz w:val="24"/>
          <w:szCs w:val="24"/>
        </w:rPr>
      </w:pPr>
    </w:p>
    <w:p w14:paraId="1996C861" w14:textId="77777777" w:rsidR="007E0B36" w:rsidRDefault="007E0B36" w:rsidP="00B20BB1">
      <w:pPr>
        <w:spacing w:line="480" w:lineRule="auto"/>
        <w:jc w:val="both"/>
        <w:rPr>
          <w:rFonts w:ascii="Arial" w:hAnsi="Arial" w:cs="Arial"/>
          <w:sz w:val="24"/>
          <w:szCs w:val="24"/>
        </w:rPr>
      </w:pPr>
    </w:p>
    <w:p w14:paraId="1F05FD68" w14:textId="77777777" w:rsidR="007E0B36" w:rsidRDefault="007E0B36" w:rsidP="00B20BB1">
      <w:pPr>
        <w:spacing w:line="480" w:lineRule="auto"/>
        <w:jc w:val="both"/>
        <w:rPr>
          <w:rFonts w:ascii="Arial" w:hAnsi="Arial" w:cs="Arial"/>
          <w:sz w:val="24"/>
          <w:szCs w:val="24"/>
        </w:rPr>
      </w:pPr>
    </w:p>
    <w:p w14:paraId="1EECC0C2" w14:textId="77777777" w:rsidR="007E0B36" w:rsidRDefault="007E0B36" w:rsidP="007E0B36">
      <w:pPr>
        <w:spacing w:line="480" w:lineRule="auto"/>
        <w:jc w:val="both"/>
        <w:rPr>
          <w:rFonts w:ascii="Arial" w:hAnsi="Arial" w:cs="Arial"/>
          <w:sz w:val="24"/>
          <w:szCs w:val="24"/>
        </w:rPr>
      </w:pPr>
      <w:r>
        <w:rPr>
          <w:rFonts w:ascii="Arial" w:hAnsi="Arial" w:cs="Arial"/>
          <w:sz w:val="24"/>
          <w:szCs w:val="24"/>
        </w:rPr>
        <w:lastRenderedPageBreak/>
        <w:t>Ayshe Senkal 1808355</w:t>
      </w:r>
    </w:p>
    <w:p w14:paraId="3AD1F0A7" w14:textId="43D73F12" w:rsidR="007025CB" w:rsidRDefault="007025CB" w:rsidP="00B20BB1">
      <w:pPr>
        <w:spacing w:line="480" w:lineRule="auto"/>
        <w:jc w:val="both"/>
        <w:rPr>
          <w:rFonts w:ascii="Arial" w:hAnsi="Arial" w:cs="Arial"/>
          <w:sz w:val="24"/>
          <w:szCs w:val="24"/>
        </w:rPr>
      </w:pPr>
      <w:bookmarkStart w:id="0" w:name="_GoBack"/>
      <w:bookmarkEnd w:id="0"/>
      <w:proofErr w:type="spellStart"/>
      <w:r>
        <w:rPr>
          <w:rFonts w:ascii="Arial" w:hAnsi="Arial" w:cs="Arial"/>
          <w:sz w:val="24"/>
          <w:szCs w:val="24"/>
        </w:rPr>
        <w:t>Batsleer</w:t>
      </w:r>
      <w:proofErr w:type="spellEnd"/>
      <w:r>
        <w:rPr>
          <w:rFonts w:ascii="Arial" w:hAnsi="Arial" w:cs="Arial"/>
          <w:sz w:val="24"/>
          <w:szCs w:val="24"/>
        </w:rPr>
        <w:t xml:space="preserve">, J &amp; Davies, B. (2010) </w:t>
      </w:r>
      <w:r w:rsidRPr="007025CB">
        <w:rPr>
          <w:rFonts w:ascii="Arial" w:hAnsi="Arial" w:cs="Arial"/>
          <w:i/>
          <w:iCs/>
          <w:sz w:val="24"/>
          <w:szCs w:val="24"/>
        </w:rPr>
        <w:t xml:space="preserve">What is </w:t>
      </w:r>
      <w:r w:rsidR="000F0CD6">
        <w:rPr>
          <w:rFonts w:ascii="Arial" w:hAnsi="Arial" w:cs="Arial"/>
          <w:i/>
          <w:iCs/>
          <w:sz w:val="24"/>
          <w:szCs w:val="24"/>
        </w:rPr>
        <w:t>Y</w:t>
      </w:r>
      <w:r w:rsidRPr="007025CB">
        <w:rPr>
          <w:rFonts w:ascii="Arial" w:hAnsi="Arial" w:cs="Arial"/>
          <w:i/>
          <w:iCs/>
          <w:sz w:val="24"/>
          <w:szCs w:val="24"/>
        </w:rPr>
        <w:t xml:space="preserve">outh </w:t>
      </w:r>
      <w:r w:rsidR="000F0CD6">
        <w:rPr>
          <w:rFonts w:ascii="Arial" w:hAnsi="Arial" w:cs="Arial"/>
          <w:i/>
          <w:iCs/>
          <w:sz w:val="24"/>
          <w:szCs w:val="24"/>
        </w:rPr>
        <w:t>W</w:t>
      </w:r>
      <w:r w:rsidRPr="007025CB">
        <w:rPr>
          <w:rFonts w:ascii="Arial" w:hAnsi="Arial" w:cs="Arial"/>
          <w:i/>
          <w:iCs/>
          <w:sz w:val="24"/>
          <w:szCs w:val="24"/>
        </w:rPr>
        <w:t>ork?</w:t>
      </w:r>
      <w:r>
        <w:rPr>
          <w:rFonts w:ascii="Arial" w:hAnsi="Arial" w:cs="Arial"/>
          <w:i/>
          <w:iCs/>
          <w:sz w:val="24"/>
          <w:szCs w:val="24"/>
        </w:rPr>
        <w:t xml:space="preserve"> </w:t>
      </w:r>
      <w:r w:rsidRPr="007025CB">
        <w:rPr>
          <w:rFonts w:ascii="Arial" w:hAnsi="Arial" w:cs="Arial"/>
          <w:sz w:val="24"/>
          <w:szCs w:val="24"/>
        </w:rPr>
        <w:t>Exeter:</w:t>
      </w:r>
      <w:r>
        <w:rPr>
          <w:rFonts w:ascii="Arial" w:hAnsi="Arial" w:cs="Arial"/>
          <w:sz w:val="24"/>
          <w:szCs w:val="24"/>
        </w:rPr>
        <w:t xml:space="preserve"> Learning Matters Ltd.</w:t>
      </w:r>
    </w:p>
    <w:p w14:paraId="446FA31C" w14:textId="6104CD63" w:rsidR="000F0CD6" w:rsidRPr="000F0CD6" w:rsidRDefault="000F0CD6" w:rsidP="00B20BB1">
      <w:pPr>
        <w:spacing w:line="480" w:lineRule="auto"/>
        <w:jc w:val="both"/>
        <w:rPr>
          <w:rFonts w:ascii="Arial" w:hAnsi="Arial" w:cs="Arial"/>
          <w:sz w:val="24"/>
          <w:szCs w:val="24"/>
        </w:rPr>
      </w:pPr>
      <w:proofErr w:type="spellStart"/>
      <w:r>
        <w:rPr>
          <w:rFonts w:ascii="Arial" w:hAnsi="Arial" w:cs="Arial"/>
          <w:sz w:val="24"/>
          <w:szCs w:val="24"/>
        </w:rPr>
        <w:t>Buchroth</w:t>
      </w:r>
      <w:proofErr w:type="spellEnd"/>
      <w:r>
        <w:rPr>
          <w:rFonts w:ascii="Arial" w:hAnsi="Arial" w:cs="Arial"/>
          <w:sz w:val="24"/>
          <w:szCs w:val="24"/>
        </w:rPr>
        <w:t xml:space="preserve">, I &amp; Parkin, C. (2010) </w:t>
      </w:r>
      <w:r w:rsidRPr="000F0CD6">
        <w:rPr>
          <w:rFonts w:ascii="Arial" w:hAnsi="Arial" w:cs="Arial"/>
          <w:i/>
          <w:iCs/>
          <w:sz w:val="24"/>
          <w:szCs w:val="24"/>
        </w:rPr>
        <w:t>Using theory in Youth and community Work Practice</w:t>
      </w:r>
      <w:r>
        <w:rPr>
          <w:rFonts w:ascii="Arial" w:hAnsi="Arial" w:cs="Arial"/>
          <w:i/>
          <w:iCs/>
          <w:sz w:val="24"/>
          <w:szCs w:val="24"/>
        </w:rPr>
        <w:t xml:space="preserve">. </w:t>
      </w:r>
      <w:r>
        <w:rPr>
          <w:rFonts w:ascii="Arial" w:hAnsi="Arial" w:cs="Arial"/>
          <w:sz w:val="24"/>
          <w:szCs w:val="24"/>
        </w:rPr>
        <w:t xml:space="preserve">Exeter: Learning Matters Ltd. </w:t>
      </w:r>
      <w:r>
        <w:rPr>
          <w:rFonts w:ascii="Arial" w:hAnsi="Arial" w:cs="Arial"/>
          <w:i/>
          <w:iCs/>
          <w:sz w:val="24"/>
          <w:szCs w:val="24"/>
        </w:rPr>
        <w:t xml:space="preserve"> </w:t>
      </w:r>
    </w:p>
    <w:p w14:paraId="218B8334" w14:textId="2979E5BF" w:rsidR="00B20BB1" w:rsidRDefault="00B20BB1" w:rsidP="00B20BB1">
      <w:pPr>
        <w:spacing w:line="480" w:lineRule="auto"/>
        <w:jc w:val="both"/>
        <w:rPr>
          <w:rFonts w:ascii="Arial" w:hAnsi="Arial" w:cs="Arial"/>
          <w:sz w:val="24"/>
          <w:szCs w:val="24"/>
        </w:rPr>
      </w:pPr>
      <w:r>
        <w:rPr>
          <w:rFonts w:ascii="Arial" w:hAnsi="Arial" w:cs="Arial"/>
          <w:sz w:val="24"/>
          <w:szCs w:val="24"/>
        </w:rPr>
        <w:t xml:space="preserve">Coleman, J. (2011) </w:t>
      </w:r>
      <w:r>
        <w:rPr>
          <w:rFonts w:ascii="Arial" w:hAnsi="Arial" w:cs="Arial"/>
          <w:i/>
          <w:iCs/>
          <w:sz w:val="24"/>
          <w:szCs w:val="24"/>
        </w:rPr>
        <w:t xml:space="preserve">The Nature of Adolescence. </w:t>
      </w:r>
      <w:r>
        <w:rPr>
          <w:rFonts w:ascii="Arial" w:hAnsi="Arial" w:cs="Arial"/>
          <w:sz w:val="24"/>
          <w:szCs w:val="24"/>
        </w:rPr>
        <w:t>4</w:t>
      </w:r>
      <w:r w:rsidRPr="004E24CA">
        <w:rPr>
          <w:rFonts w:ascii="Arial" w:hAnsi="Arial" w:cs="Arial"/>
          <w:sz w:val="24"/>
          <w:szCs w:val="24"/>
          <w:vertAlign w:val="superscript"/>
        </w:rPr>
        <w:t>th</w:t>
      </w:r>
      <w:r>
        <w:rPr>
          <w:rFonts w:ascii="Arial" w:hAnsi="Arial" w:cs="Arial"/>
          <w:sz w:val="24"/>
          <w:szCs w:val="24"/>
        </w:rPr>
        <w:t xml:space="preserve"> Ed. East Sussex: Routledge. </w:t>
      </w:r>
    </w:p>
    <w:p w14:paraId="3B18BB18" w14:textId="2607219D" w:rsidR="000F0CD6" w:rsidRPr="000F0CD6" w:rsidRDefault="000F0CD6" w:rsidP="00C81854">
      <w:pPr>
        <w:spacing w:line="480" w:lineRule="auto"/>
        <w:jc w:val="both"/>
        <w:rPr>
          <w:rFonts w:ascii="Arial" w:hAnsi="Arial" w:cs="Arial"/>
          <w:sz w:val="24"/>
          <w:szCs w:val="24"/>
        </w:rPr>
      </w:pPr>
      <w:r>
        <w:rPr>
          <w:rFonts w:ascii="Arial" w:hAnsi="Arial" w:cs="Arial"/>
          <w:sz w:val="24"/>
          <w:szCs w:val="24"/>
        </w:rPr>
        <w:t xml:space="preserve">Fitzsimons, A. Hope, M. Cooper, C &amp; Russell, K. (2011) </w:t>
      </w:r>
      <w:r w:rsidRPr="000F0CD6">
        <w:rPr>
          <w:rFonts w:ascii="Arial" w:hAnsi="Arial" w:cs="Arial"/>
          <w:i/>
          <w:iCs/>
          <w:sz w:val="24"/>
          <w:szCs w:val="24"/>
        </w:rPr>
        <w:t>Empowerment and Participation in Youth Work</w:t>
      </w:r>
      <w:r>
        <w:rPr>
          <w:rFonts w:ascii="Arial" w:hAnsi="Arial" w:cs="Arial"/>
          <w:i/>
          <w:iCs/>
          <w:sz w:val="24"/>
          <w:szCs w:val="24"/>
        </w:rPr>
        <w:t xml:space="preserve">. </w:t>
      </w:r>
      <w:r>
        <w:rPr>
          <w:rFonts w:ascii="Arial" w:hAnsi="Arial" w:cs="Arial"/>
          <w:sz w:val="24"/>
          <w:szCs w:val="24"/>
        </w:rPr>
        <w:t xml:space="preserve">Exeter: Learning Matters Ltd. </w:t>
      </w:r>
    </w:p>
    <w:p w14:paraId="451F7528" w14:textId="1048274F" w:rsidR="00C81854" w:rsidRDefault="00C81854" w:rsidP="00C81854">
      <w:pPr>
        <w:spacing w:line="480" w:lineRule="auto"/>
        <w:jc w:val="both"/>
        <w:rPr>
          <w:rFonts w:ascii="Arial" w:hAnsi="Arial" w:cs="Arial"/>
          <w:sz w:val="24"/>
          <w:szCs w:val="24"/>
        </w:rPr>
      </w:pPr>
      <w:r>
        <w:rPr>
          <w:rFonts w:ascii="Arial" w:hAnsi="Arial" w:cs="Arial"/>
          <w:sz w:val="24"/>
          <w:szCs w:val="24"/>
        </w:rPr>
        <w:t xml:space="preserve">Ingram, H &amp; Harris, J. (2001) </w:t>
      </w:r>
      <w:r>
        <w:rPr>
          <w:rFonts w:ascii="Arial" w:hAnsi="Arial" w:cs="Arial"/>
          <w:i/>
          <w:sz w:val="24"/>
          <w:szCs w:val="24"/>
        </w:rPr>
        <w:t xml:space="preserve">Delivering Good Youth Work. </w:t>
      </w:r>
      <w:r>
        <w:rPr>
          <w:rFonts w:ascii="Arial" w:hAnsi="Arial" w:cs="Arial"/>
          <w:sz w:val="24"/>
          <w:szCs w:val="24"/>
        </w:rPr>
        <w:t xml:space="preserve">Dorset: Russel House Publishing. </w:t>
      </w:r>
    </w:p>
    <w:p w14:paraId="54A25A04" w14:textId="77777777" w:rsidR="004B329B" w:rsidRDefault="00C81854" w:rsidP="00C44790">
      <w:pPr>
        <w:spacing w:line="480" w:lineRule="auto"/>
        <w:jc w:val="both"/>
        <w:rPr>
          <w:rFonts w:ascii="Arial" w:hAnsi="Arial" w:cs="Arial"/>
          <w:sz w:val="24"/>
          <w:szCs w:val="24"/>
        </w:rPr>
      </w:pPr>
      <w:r>
        <w:rPr>
          <w:rFonts w:ascii="Arial" w:hAnsi="Arial" w:cs="Arial"/>
          <w:sz w:val="24"/>
          <w:szCs w:val="24"/>
        </w:rPr>
        <w:t xml:space="preserve">Jeffs, T &amp; Smith, M. (2010) </w:t>
      </w:r>
      <w:r>
        <w:rPr>
          <w:rFonts w:ascii="Arial" w:hAnsi="Arial" w:cs="Arial"/>
          <w:i/>
          <w:sz w:val="24"/>
          <w:szCs w:val="24"/>
        </w:rPr>
        <w:t xml:space="preserve">Youth Work Practice. </w:t>
      </w:r>
      <w:r>
        <w:rPr>
          <w:rFonts w:ascii="Arial" w:hAnsi="Arial" w:cs="Arial"/>
          <w:sz w:val="24"/>
          <w:szCs w:val="24"/>
        </w:rPr>
        <w:t xml:space="preserve">2nd Ed. Basingstoke: Palgrave Macmillan. </w:t>
      </w:r>
    </w:p>
    <w:p w14:paraId="5E2CB50C" w14:textId="77777777" w:rsidR="004B329B" w:rsidRPr="009E6C1D" w:rsidRDefault="004B329B" w:rsidP="004B329B">
      <w:pPr>
        <w:spacing w:line="360" w:lineRule="auto"/>
        <w:rPr>
          <w:rFonts w:ascii="Arial Nova" w:hAnsi="Arial Nova"/>
          <w:sz w:val="24"/>
          <w:szCs w:val="24"/>
        </w:rPr>
      </w:pPr>
      <w:r>
        <w:rPr>
          <w:rFonts w:ascii="Arial Nova" w:hAnsi="Arial Nova"/>
          <w:sz w:val="24"/>
          <w:szCs w:val="24"/>
        </w:rPr>
        <w:t xml:space="preserve">Learning and Skills Improvement Services. (2012) </w:t>
      </w:r>
      <w:r>
        <w:rPr>
          <w:rFonts w:ascii="Arial Nova" w:hAnsi="Arial Nova"/>
          <w:i/>
          <w:sz w:val="24"/>
          <w:szCs w:val="24"/>
        </w:rPr>
        <w:t xml:space="preserve">Youth Work Occupational Services. </w:t>
      </w:r>
      <w:r>
        <w:rPr>
          <w:rFonts w:ascii="Arial Nova" w:hAnsi="Arial Nova"/>
          <w:sz w:val="24"/>
          <w:szCs w:val="24"/>
        </w:rPr>
        <w:t xml:space="preserve">Coventry: Learning and Skills Improvement Services. </w:t>
      </w:r>
    </w:p>
    <w:p w14:paraId="16C163EB" w14:textId="746CED74" w:rsidR="000F0CD6" w:rsidRDefault="000F0CD6" w:rsidP="00C44790">
      <w:pPr>
        <w:spacing w:line="480" w:lineRule="auto"/>
        <w:jc w:val="both"/>
        <w:rPr>
          <w:rFonts w:ascii="Arial" w:hAnsi="Arial" w:cs="Arial"/>
          <w:sz w:val="24"/>
          <w:szCs w:val="24"/>
        </w:rPr>
      </w:pPr>
      <w:r>
        <w:rPr>
          <w:rFonts w:ascii="Arial" w:hAnsi="Arial" w:cs="Arial"/>
          <w:sz w:val="24"/>
          <w:szCs w:val="24"/>
        </w:rPr>
        <w:t xml:space="preserve">Deer Richardson, L &amp; Wolfe, M. (2006) </w:t>
      </w:r>
      <w:r w:rsidRPr="00C1684E">
        <w:rPr>
          <w:rFonts w:ascii="Arial" w:hAnsi="Arial" w:cs="Arial"/>
          <w:i/>
          <w:iCs/>
          <w:sz w:val="24"/>
          <w:szCs w:val="24"/>
        </w:rPr>
        <w:t xml:space="preserve">Principles and Practices of Informal Education Learning through </w:t>
      </w:r>
      <w:r w:rsidR="00C1684E" w:rsidRPr="00C1684E">
        <w:rPr>
          <w:rFonts w:ascii="Arial" w:hAnsi="Arial" w:cs="Arial"/>
          <w:i/>
          <w:iCs/>
          <w:sz w:val="24"/>
          <w:szCs w:val="24"/>
        </w:rPr>
        <w:t xml:space="preserve">life. </w:t>
      </w:r>
      <w:r w:rsidR="00C1684E">
        <w:rPr>
          <w:rFonts w:ascii="Arial" w:hAnsi="Arial" w:cs="Arial"/>
          <w:sz w:val="24"/>
          <w:szCs w:val="24"/>
        </w:rPr>
        <w:t xml:space="preserve">Oxon: Routledge Falmer. </w:t>
      </w:r>
    </w:p>
    <w:p w14:paraId="11DE659E" w14:textId="763E93DD" w:rsidR="002271ED" w:rsidRPr="00C1684E" w:rsidRDefault="002271ED" w:rsidP="00C44790">
      <w:pPr>
        <w:spacing w:line="480" w:lineRule="auto"/>
        <w:jc w:val="both"/>
        <w:rPr>
          <w:rFonts w:ascii="Arial" w:hAnsi="Arial" w:cs="Arial"/>
          <w:sz w:val="24"/>
          <w:szCs w:val="24"/>
        </w:rPr>
      </w:pPr>
      <w:r>
        <w:rPr>
          <w:rFonts w:ascii="Arial" w:hAnsi="Arial" w:cs="Arial"/>
          <w:sz w:val="24"/>
          <w:szCs w:val="24"/>
        </w:rPr>
        <w:t xml:space="preserve">Samaritans.org. (2020) </w:t>
      </w:r>
      <w:hyperlink r:id="rId4" w:history="1">
        <w:r w:rsidRPr="00A43C41">
          <w:rPr>
            <w:rStyle w:val="Hyperlink"/>
            <w:rFonts w:ascii="Arial" w:hAnsi="Arial" w:cs="Arial"/>
            <w:sz w:val="24"/>
            <w:szCs w:val="24"/>
          </w:rPr>
          <w:t>https://media.samaritans.org/documents/SamaritansSuicideStatsReport_2019_Dec19_compressed.pdf</w:t>
        </w:r>
      </w:hyperlink>
      <w:r>
        <w:rPr>
          <w:rFonts w:ascii="Arial" w:hAnsi="Arial" w:cs="Arial"/>
          <w:sz w:val="24"/>
          <w:szCs w:val="24"/>
        </w:rPr>
        <w:t xml:space="preserve">  (Accessed: January 19</w:t>
      </w:r>
      <w:r w:rsidRPr="002271ED">
        <w:rPr>
          <w:rFonts w:ascii="Arial" w:hAnsi="Arial" w:cs="Arial"/>
          <w:sz w:val="24"/>
          <w:szCs w:val="24"/>
          <w:vertAlign w:val="superscript"/>
        </w:rPr>
        <w:t>th</w:t>
      </w:r>
      <w:r>
        <w:rPr>
          <w:rFonts w:ascii="Arial" w:hAnsi="Arial" w:cs="Arial"/>
          <w:sz w:val="24"/>
          <w:szCs w:val="24"/>
        </w:rPr>
        <w:t>, 2020).</w:t>
      </w:r>
    </w:p>
    <w:p w14:paraId="1317C467" w14:textId="7AA13D80" w:rsidR="00C44790" w:rsidRDefault="00C44790" w:rsidP="00C44790">
      <w:pPr>
        <w:spacing w:line="480" w:lineRule="auto"/>
        <w:jc w:val="both"/>
        <w:rPr>
          <w:rFonts w:ascii="Arial" w:hAnsi="Arial" w:cs="Arial"/>
          <w:i/>
          <w:sz w:val="24"/>
          <w:szCs w:val="24"/>
        </w:rPr>
      </w:pPr>
      <w:r>
        <w:rPr>
          <w:rFonts w:ascii="Arial" w:hAnsi="Arial" w:cs="Arial"/>
          <w:sz w:val="24"/>
          <w:szCs w:val="24"/>
        </w:rPr>
        <w:t xml:space="preserve">Sercombe, H. (2010) </w:t>
      </w:r>
      <w:r>
        <w:rPr>
          <w:rFonts w:ascii="Arial" w:hAnsi="Arial" w:cs="Arial"/>
          <w:i/>
          <w:sz w:val="24"/>
          <w:szCs w:val="24"/>
        </w:rPr>
        <w:t xml:space="preserve">Youth Work Ethics. </w:t>
      </w:r>
      <w:r w:rsidRPr="006B0AE9">
        <w:rPr>
          <w:rFonts w:ascii="Arial" w:hAnsi="Arial" w:cs="Arial"/>
          <w:sz w:val="24"/>
          <w:szCs w:val="24"/>
        </w:rPr>
        <w:t>London: Sage Publications</w:t>
      </w:r>
      <w:r>
        <w:rPr>
          <w:rFonts w:ascii="Arial" w:hAnsi="Arial" w:cs="Arial"/>
          <w:i/>
          <w:sz w:val="24"/>
          <w:szCs w:val="24"/>
        </w:rPr>
        <w:t xml:space="preserve">. </w:t>
      </w:r>
    </w:p>
    <w:p w14:paraId="719A201B" w14:textId="77777777" w:rsidR="007C35B6" w:rsidRDefault="004A0D5F" w:rsidP="00C44790">
      <w:pPr>
        <w:spacing w:line="480" w:lineRule="auto"/>
        <w:jc w:val="both"/>
        <w:rPr>
          <w:rFonts w:ascii="Arial" w:hAnsi="Arial" w:cs="Arial"/>
          <w:sz w:val="24"/>
          <w:szCs w:val="24"/>
        </w:rPr>
      </w:pPr>
      <w:r>
        <w:rPr>
          <w:rFonts w:ascii="Arial" w:hAnsi="Arial" w:cs="Arial"/>
          <w:sz w:val="24"/>
          <w:szCs w:val="24"/>
        </w:rPr>
        <w:t xml:space="preserve">Young, K. (2006) </w:t>
      </w:r>
      <w:r w:rsidRPr="004A0D5F">
        <w:rPr>
          <w:rFonts w:ascii="Arial" w:hAnsi="Arial" w:cs="Arial"/>
          <w:i/>
          <w:iCs/>
          <w:sz w:val="24"/>
          <w:szCs w:val="24"/>
        </w:rPr>
        <w:t>The Art of Youth Work</w:t>
      </w:r>
      <w:r>
        <w:rPr>
          <w:rFonts w:ascii="Arial" w:hAnsi="Arial" w:cs="Arial"/>
          <w:i/>
          <w:iCs/>
          <w:sz w:val="24"/>
          <w:szCs w:val="24"/>
        </w:rPr>
        <w:t xml:space="preserve">. </w:t>
      </w:r>
      <w:r>
        <w:rPr>
          <w:rFonts w:ascii="Arial" w:hAnsi="Arial" w:cs="Arial"/>
          <w:sz w:val="24"/>
          <w:szCs w:val="24"/>
        </w:rPr>
        <w:t>Dorset: Russell House Publishing.</w:t>
      </w:r>
    </w:p>
    <w:p w14:paraId="4A272902" w14:textId="6BD7B2D5" w:rsidR="004A0D5F" w:rsidRPr="007C35B6" w:rsidRDefault="007C35B6" w:rsidP="00C44790">
      <w:pPr>
        <w:spacing w:line="480" w:lineRule="auto"/>
        <w:jc w:val="both"/>
        <w:rPr>
          <w:rFonts w:ascii="Arial" w:hAnsi="Arial" w:cs="Arial"/>
          <w:sz w:val="24"/>
          <w:szCs w:val="24"/>
        </w:rPr>
      </w:pPr>
      <w:r>
        <w:rPr>
          <w:rFonts w:ascii="Arial" w:hAnsi="Arial" w:cs="Arial"/>
          <w:sz w:val="24"/>
          <w:szCs w:val="24"/>
        </w:rPr>
        <w:t>Youthworkessential.org</w:t>
      </w:r>
      <w:r w:rsidR="002271ED">
        <w:rPr>
          <w:rFonts w:ascii="Arial" w:hAnsi="Arial" w:cs="Arial"/>
          <w:sz w:val="24"/>
          <w:szCs w:val="24"/>
        </w:rPr>
        <w:t>.</w:t>
      </w:r>
      <w:r>
        <w:rPr>
          <w:rFonts w:ascii="Arial" w:hAnsi="Arial" w:cs="Arial"/>
          <w:sz w:val="24"/>
          <w:szCs w:val="24"/>
        </w:rPr>
        <w:t xml:space="preserve"> (20</w:t>
      </w:r>
      <w:r w:rsidR="005E3121">
        <w:rPr>
          <w:rFonts w:ascii="Arial" w:hAnsi="Arial" w:cs="Arial"/>
          <w:sz w:val="24"/>
          <w:szCs w:val="24"/>
        </w:rPr>
        <w:t>20</w:t>
      </w:r>
      <w:r>
        <w:rPr>
          <w:rFonts w:ascii="Arial" w:hAnsi="Arial" w:cs="Arial"/>
          <w:sz w:val="24"/>
          <w:szCs w:val="24"/>
        </w:rPr>
        <w:t xml:space="preserve">) </w:t>
      </w:r>
      <w:r w:rsidR="004A0D5F">
        <w:rPr>
          <w:rFonts w:ascii="Arial" w:hAnsi="Arial" w:cs="Arial"/>
          <w:i/>
          <w:iCs/>
          <w:sz w:val="24"/>
          <w:szCs w:val="24"/>
        </w:rPr>
        <w:t xml:space="preserve"> </w:t>
      </w:r>
      <w:hyperlink r:id="rId5" w:history="1">
        <w:r w:rsidRPr="00A43C41">
          <w:rPr>
            <w:rStyle w:val="Hyperlink"/>
            <w:rFonts w:ascii="Arial" w:hAnsi="Arial" w:cs="Arial"/>
            <w:i/>
            <w:iCs/>
            <w:sz w:val="24"/>
            <w:szCs w:val="24"/>
          </w:rPr>
          <w:t>http://www.youthworkessentials.org/up-running/the-role-of-the-youth-worker.aspx</w:t>
        </w:r>
      </w:hyperlink>
      <w:r>
        <w:rPr>
          <w:rFonts w:ascii="Arial" w:hAnsi="Arial" w:cs="Arial"/>
          <w:i/>
          <w:iCs/>
          <w:sz w:val="24"/>
          <w:szCs w:val="24"/>
        </w:rPr>
        <w:t xml:space="preserve">  </w:t>
      </w:r>
      <w:r>
        <w:rPr>
          <w:rFonts w:ascii="Arial" w:hAnsi="Arial" w:cs="Arial"/>
          <w:sz w:val="24"/>
          <w:szCs w:val="24"/>
        </w:rPr>
        <w:t>(Accessed: January</w:t>
      </w:r>
      <w:r w:rsidR="00132C97">
        <w:rPr>
          <w:rFonts w:ascii="Arial" w:hAnsi="Arial" w:cs="Arial"/>
          <w:sz w:val="24"/>
          <w:szCs w:val="24"/>
        </w:rPr>
        <w:t xml:space="preserve"> 15</w:t>
      </w:r>
      <w:r w:rsidR="00132C97" w:rsidRPr="00132C97">
        <w:rPr>
          <w:rFonts w:ascii="Arial" w:hAnsi="Arial" w:cs="Arial"/>
          <w:sz w:val="24"/>
          <w:szCs w:val="24"/>
          <w:vertAlign w:val="superscript"/>
        </w:rPr>
        <w:t>th</w:t>
      </w:r>
      <w:r w:rsidR="00132C97">
        <w:rPr>
          <w:rFonts w:ascii="Arial" w:hAnsi="Arial" w:cs="Arial"/>
          <w:sz w:val="24"/>
          <w:szCs w:val="24"/>
        </w:rPr>
        <w:t xml:space="preserve">, </w:t>
      </w:r>
      <w:r>
        <w:rPr>
          <w:rFonts w:ascii="Arial" w:hAnsi="Arial" w:cs="Arial"/>
          <w:sz w:val="24"/>
          <w:szCs w:val="24"/>
        </w:rPr>
        <w:t xml:space="preserve"> 2020).</w:t>
      </w:r>
    </w:p>
    <w:p w14:paraId="283EB0CD" w14:textId="36BB4A89" w:rsidR="00C44790" w:rsidRPr="006B0AE9" w:rsidRDefault="00C44790" w:rsidP="00C44790">
      <w:pPr>
        <w:spacing w:line="480" w:lineRule="auto"/>
        <w:jc w:val="both"/>
        <w:rPr>
          <w:rFonts w:ascii="Arial" w:hAnsi="Arial" w:cs="Arial"/>
          <w:sz w:val="24"/>
          <w:szCs w:val="24"/>
        </w:rPr>
      </w:pPr>
      <w:r>
        <w:rPr>
          <w:rFonts w:ascii="Arial" w:hAnsi="Arial" w:cs="Arial"/>
          <w:sz w:val="24"/>
          <w:szCs w:val="24"/>
        </w:rPr>
        <w:lastRenderedPageBreak/>
        <w:t xml:space="preserve">Youth Work in Wales Review Group. (2018) </w:t>
      </w:r>
      <w:r>
        <w:rPr>
          <w:rFonts w:ascii="Arial" w:hAnsi="Arial" w:cs="Arial"/>
          <w:i/>
          <w:sz w:val="24"/>
          <w:szCs w:val="24"/>
        </w:rPr>
        <w:t xml:space="preserve">Youth Work in Wales: Principles and Purposes. </w:t>
      </w:r>
      <w:r>
        <w:rPr>
          <w:rFonts w:ascii="Arial" w:hAnsi="Arial" w:cs="Arial"/>
          <w:sz w:val="24"/>
          <w:szCs w:val="24"/>
        </w:rPr>
        <w:t>Cardiff: Youth Work in Wales Review Group.</w:t>
      </w:r>
    </w:p>
    <w:p w14:paraId="5256CE4C" w14:textId="77777777" w:rsidR="00C81854" w:rsidRPr="00537DC3" w:rsidRDefault="00C81854" w:rsidP="004C369B">
      <w:pPr>
        <w:spacing w:line="480" w:lineRule="auto"/>
        <w:jc w:val="both"/>
        <w:rPr>
          <w:rFonts w:ascii="Arial" w:hAnsi="Arial" w:cs="Arial"/>
          <w:sz w:val="24"/>
          <w:szCs w:val="24"/>
        </w:rPr>
      </w:pPr>
    </w:p>
    <w:sectPr w:rsidR="00C81854" w:rsidRPr="00537D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9DB"/>
    <w:rsid w:val="00011999"/>
    <w:rsid w:val="00020982"/>
    <w:rsid w:val="00044294"/>
    <w:rsid w:val="00066194"/>
    <w:rsid w:val="000675AE"/>
    <w:rsid w:val="0008669A"/>
    <w:rsid w:val="00087B1B"/>
    <w:rsid w:val="000A19BA"/>
    <w:rsid w:val="000A36BA"/>
    <w:rsid w:val="000B0EC0"/>
    <w:rsid w:val="000B1CD9"/>
    <w:rsid w:val="000C35FA"/>
    <w:rsid w:val="000C4101"/>
    <w:rsid w:val="000D2AC2"/>
    <w:rsid w:val="000D3994"/>
    <w:rsid w:val="000D6110"/>
    <w:rsid w:val="000F0CD6"/>
    <w:rsid w:val="000F517B"/>
    <w:rsid w:val="00107D2B"/>
    <w:rsid w:val="001112A9"/>
    <w:rsid w:val="0011470B"/>
    <w:rsid w:val="001162CF"/>
    <w:rsid w:val="0012621E"/>
    <w:rsid w:val="00132C97"/>
    <w:rsid w:val="00135256"/>
    <w:rsid w:val="00137E77"/>
    <w:rsid w:val="001476B1"/>
    <w:rsid w:val="001506BF"/>
    <w:rsid w:val="001533FC"/>
    <w:rsid w:val="00160F61"/>
    <w:rsid w:val="0017003C"/>
    <w:rsid w:val="00173144"/>
    <w:rsid w:val="001763CD"/>
    <w:rsid w:val="00180F0E"/>
    <w:rsid w:val="00181D1F"/>
    <w:rsid w:val="001820E4"/>
    <w:rsid w:val="00184112"/>
    <w:rsid w:val="00190F67"/>
    <w:rsid w:val="001A1130"/>
    <w:rsid w:val="001B3C0B"/>
    <w:rsid w:val="001C19C9"/>
    <w:rsid w:val="001C7116"/>
    <w:rsid w:val="001D2268"/>
    <w:rsid w:val="001D2ABF"/>
    <w:rsid w:val="001D3959"/>
    <w:rsid w:val="001F542E"/>
    <w:rsid w:val="001F5584"/>
    <w:rsid w:val="002006E3"/>
    <w:rsid w:val="002049DB"/>
    <w:rsid w:val="002113B1"/>
    <w:rsid w:val="00225D70"/>
    <w:rsid w:val="002267F2"/>
    <w:rsid w:val="002271ED"/>
    <w:rsid w:val="002327B9"/>
    <w:rsid w:val="002434FF"/>
    <w:rsid w:val="00255BA6"/>
    <w:rsid w:val="0026625F"/>
    <w:rsid w:val="0026724A"/>
    <w:rsid w:val="0026783F"/>
    <w:rsid w:val="00276812"/>
    <w:rsid w:val="0029669B"/>
    <w:rsid w:val="00297EFF"/>
    <w:rsid w:val="002B5ABF"/>
    <w:rsid w:val="002D2612"/>
    <w:rsid w:val="002D7F47"/>
    <w:rsid w:val="002F0245"/>
    <w:rsid w:val="002F672E"/>
    <w:rsid w:val="00310360"/>
    <w:rsid w:val="00314B34"/>
    <w:rsid w:val="0032320B"/>
    <w:rsid w:val="003379F8"/>
    <w:rsid w:val="00345F4D"/>
    <w:rsid w:val="003501DA"/>
    <w:rsid w:val="00383861"/>
    <w:rsid w:val="003921EA"/>
    <w:rsid w:val="003A1698"/>
    <w:rsid w:val="003A5F87"/>
    <w:rsid w:val="003A7116"/>
    <w:rsid w:val="003C488C"/>
    <w:rsid w:val="003C74BE"/>
    <w:rsid w:val="003D4C73"/>
    <w:rsid w:val="003D558F"/>
    <w:rsid w:val="00411EB2"/>
    <w:rsid w:val="00420938"/>
    <w:rsid w:val="004246A9"/>
    <w:rsid w:val="004412CF"/>
    <w:rsid w:val="004439E3"/>
    <w:rsid w:val="00462575"/>
    <w:rsid w:val="00465AC8"/>
    <w:rsid w:val="00475300"/>
    <w:rsid w:val="00476598"/>
    <w:rsid w:val="004A0D5F"/>
    <w:rsid w:val="004B329B"/>
    <w:rsid w:val="004C369B"/>
    <w:rsid w:val="004D4C17"/>
    <w:rsid w:val="004E7DAB"/>
    <w:rsid w:val="004F1478"/>
    <w:rsid w:val="004F3342"/>
    <w:rsid w:val="004F6EAC"/>
    <w:rsid w:val="005303B7"/>
    <w:rsid w:val="00537DC3"/>
    <w:rsid w:val="005407BF"/>
    <w:rsid w:val="005565E3"/>
    <w:rsid w:val="00564705"/>
    <w:rsid w:val="0057148F"/>
    <w:rsid w:val="00572DCA"/>
    <w:rsid w:val="0058642E"/>
    <w:rsid w:val="00590DB8"/>
    <w:rsid w:val="00591050"/>
    <w:rsid w:val="005A41F1"/>
    <w:rsid w:val="005D0027"/>
    <w:rsid w:val="005D15CE"/>
    <w:rsid w:val="005D361D"/>
    <w:rsid w:val="005D4D45"/>
    <w:rsid w:val="005E3121"/>
    <w:rsid w:val="005F4FBC"/>
    <w:rsid w:val="005F7C86"/>
    <w:rsid w:val="00615596"/>
    <w:rsid w:val="00630296"/>
    <w:rsid w:val="00635811"/>
    <w:rsid w:val="00652784"/>
    <w:rsid w:val="00654E33"/>
    <w:rsid w:val="00657C85"/>
    <w:rsid w:val="006762BF"/>
    <w:rsid w:val="006977EF"/>
    <w:rsid w:val="006A3573"/>
    <w:rsid w:val="006A3BE7"/>
    <w:rsid w:val="006A5555"/>
    <w:rsid w:val="006A7E45"/>
    <w:rsid w:val="006C485E"/>
    <w:rsid w:val="006D1A4D"/>
    <w:rsid w:val="006D4A4F"/>
    <w:rsid w:val="006D4D0C"/>
    <w:rsid w:val="006E0760"/>
    <w:rsid w:val="006E25ED"/>
    <w:rsid w:val="006F1A39"/>
    <w:rsid w:val="006F673F"/>
    <w:rsid w:val="007025CB"/>
    <w:rsid w:val="00797F75"/>
    <w:rsid w:val="007C1862"/>
    <w:rsid w:val="007C2B15"/>
    <w:rsid w:val="007C35B6"/>
    <w:rsid w:val="007E003F"/>
    <w:rsid w:val="007E0B36"/>
    <w:rsid w:val="007E35D7"/>
    <w:rsid w:val="007E751D"/>
    <w:rsid w:val="007F15A2"/>
    <w:rsid w:val="007F2559"/>
    <w:rsid w:val="0081025D"/>
    <w:rsid w:val="008169D3"/>
    <w:rsid w:val="00822A56"/>
    <w:rsid w:val="00830102"/>
    <w:rsid w:val="00833C41"/>
    <w:rsid w:val="00836358"/>
    <w:rsid w:val="00845B6A"/>
    <w:rsid w:val="00851C3A"/>
    <w:rsid w:val="0087229E"/>
    <w:rsid w:val="00872812"/>
    <w:rsid w:val="00873DCC"/>
    <w:rsid w:val="00890683"/>
    <w:rsid w:val="0089148A"/>
    <w:rsid w:val="008A3C95"/>
    <w:rsid w:val="008A45C5"/>
    <w:rsid w:val="008A7A35"/>
    <w:rsid w:val="008C310E"/>
    <w:rsid w:val="008C7E20"/>
    <w:rsid w:val="008D4BD9"/>
    <w:rsid w:val="008D5BDD"/>
    <w:rsid w:val="008E6CFF"/>
    <w:rsid w:val="009024C7"/>
    <w:rsid w:val="00922D5E"/>
    <w:rsid w:val="00927391"/>
    <w:rsid w:val="0093330A"/>
    <w:rsid w:val="009412DE"/>
    <w:rsid w:val="00954ABF"/>
    <w:rsid w:val="00964B60"/>
    <w:rsid w:val="009743E0"/>
    <w:rsid w:val="00980BDF"/>
    <w:rsid w:val="00992CD9"/>
    <w:rsid w:val="0099490A"/>
    <w:rsid w:val="00995D4D"/>
    <w:rsid w:val="009A1F13"/>
    <w:rsid w:val="009B4333"/>
    <w:rsid w:val="009C4BC2"/>
    <w:rsid w:val="009C6880"/>
    <w:rsid w:val="00A13C6E"/>
    <w:rsid w:val="00A1621A"/>
    <w:rsid w:val="00A21268"/>
    <w:rsid w:val="00A23CBA"/>
    <w:rsid w:val="00A23CD8"/>
    <w:rsid w:val="00A25B31"/>
    <w:rsid w:val="00A3212E"/>
    <w:rsid w:val="00A336FC"/>
    <w:rsid w:val="00A57160"/>
    <w:rsid w:val="00A81539"/>
    <w:rsid w:val="00A87371"/>
    <w:rsid w:val="00A9166D"/>
    <w:rsid w:val="00A95162"/>
    <w:rsid w:val="00AA3924"/>
    <w:rsid w:val="00AB0B0C"/>
    <w:rsid w:val="00AC0D0B"/>
    <w:rsid w:val="00AD37E1"/>
    <w:rsid w:val="00AE043C"/>
    <w:rsid w:val="00AE15B9"/>
    <w:rsid w:val="00AE51B4"/>
    <w:rsid w:val="00B0702D"/>
    <w:rsid w:val="00B205A7"/>
    <w:rsid w:val="00B20BB1"/>
    <w:rsid w:val="00B23DDC"/>
    <w:rsid w:val="00B31E88"/>
    <w:rsid w:val="00B34BA0"/>
    <w:rsid w:val="00B7529E"/>
    <w:rsid w:val="00B82647"/>
    <w:rsid w:val="00B833DE"/>
    <w:rsid w:val="00B83CA9"/>
    <w:rsid w:val="00BB2E86"/>
    <w:rsid w:val="00BD0D57"/>
    <w:rsid w:val="00BE194C"/>
    <w:rsid w:val="00BE5537"/>
    <w:rsid w:val="00C1684E"/>
    <w:rsid w:val="00C239DD"/>
    <w:rsid w:val="00C30D7F"/>
    <w:rsid w:val="00C34726"/>
    <w:rsid w:val="00C44790"/>
    <w:rsid w:val="00C45F8B"/>
    <w:rsid w:val="00C562C9"/>
    <w:rsid w:val="00C6108D"/>
    <w:rsid w:val="00C672E5"/>
    <w:rsid w:val="00C81854"/>
    <w:rsid w:val="00C847A8"/>
    <w:rsid w:val="00C94DF0"/>
    <w:rsid w:val="00C968F2"/>
    <w:rsid w:val="00C96929"/>
    <w:rsid w:val="00CA45D1"/>
    <w:rsid w:val="00CB028F"/>
    <w:rsid w:val="00CB0925"/>
    <w:rsid w:val="00CB2298"/>
    <w:rsid w:val="00CB7984"/>
    <w:rsid w:val="00CC4014"/>
    <w:rsid w:val="00D05B30"/>
    <w:rsid w:val="00D17134"/>
    <w:rsid w:val="00D25955"/>
    <w:rsid w:val="00D31A55"/>
    <w:rsid w:val="00D355B8"/>
    <w:rsid w:val="00D41570"/>
    <w:rsid w:val="00D519C5"/>
    <w:rsid w:val="00D71B44"/>
    <w:rsid w:val="00D72F46"/>
    <w:rsid w:val="00D91EF0"/>
    <w:rsid w:val="00DB24AB"/>
    <w:rsid w:val="00DF2A50"/>
    <w:rsid w:val="00DF6E62"/>
    <w:rsid w:val="00E0479E"/>
    <w:rsid w:val="00E55863"/>
    <w:rsid w:val="00E60081"/>
    <w:rsid w:val="00E6404D"/>
    <w:rsid w:val="00E74957"/>
    <w:rsid w:val="00E80EA9"/>
    <w:rsid w:val="00E84B2E"/>
    <w:rsid w:val="00E85006"/>
    <w:rsid w:val="00E9260D"/>
    <w:rsid w:val="00EA6F0F"/>
    <w:rsid w:val="00EB0991"/>
    <w:rsid w:val="00EB752C"/>
    <w:rsid w:val="00F24029"/>
    <w:rsid w:val="00F32882"/>
    <w:rsid w:val="00F345BA"/>
    <w:rsid w:val="00F3618F"/>
    <w:rsid w:val="00F55396"/>
    <w:rsid w:val="00F7275A"/>
    <w:rsid w:val="00F851A0"/>
    <w:rsid w:val="00F92EC4"/>
    <w:rsid w:val="00FA3B5C"/>
    <w:rsid w:val="00FB0FCD"/>
    <w:rsid w:val="00FD54F1"/>
    <w:rsid w:val="00FE1EB0"/>
    <w:rsid w:val="00FE6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72D20"/>
  <w15:chartTrackingRefBased/>
  <w15:docId w15:val="{6E172E88-6122-43EA-A0C5-1A5D4941E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35B6"/>
    <w:rPr>
      <w:color w:val="0563C1" w:themeColor="hyperlink"/>
      <w:u w:val="single"/>
    </w:rPr>
  </w:style>
  <w:style w:type="character" w:styleId="UnresolvedMention">
    <w:name w:val="Unresolved Mention"/>
    <w:basedOn w:val="DefaultParagraphFont"/>
    <w:uiPriority w:val="99"/>
    <w:semiHidden/>
    <w:unhideWhenUsed/>
    <w:rsid w:val="007C35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youthworkessentials.org/up-running/the-role-of-the-youth-worker.aspx" TargetMode="External"/><Relationship Id="rId4" Type="http://schemas.openxmlformats.org/officeDocument/2006/relationships/hyperlink" Target="https://media.samaritans.org/documents/SamaritansSuicideStatsReport_2019_Dec19_compress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9703</TotalTime>
  <Pages>11</Pages>
  <Words>2441</Words>
  <Characters>13915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Senkal</dc:creator>
  <cp:keywords/>
  <dc:description/>
  <cp:lastModifiedBy>Ayshe Senkal</cp:lastModifiedBy>
  <cp:revision>228</cp:revision>
  <dcterms:created xsi:type="dcterms:W3CDTF">2020-01-12T16:28:00Z</dcterms:created>
  <dcterms:modified xsi:type="dcterms:W3CDTF">2020-01-20T13:03:00Z</dcterms:modified>
</cp:coreProperties>
</file>