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F149D5" w:rsidRPr="00330917" w14:paraId="4609A648"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0F0C998F"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716BB380"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14:anchorId="6D3629A3" wp14:editId="51E8326C">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4BD22A50" w14:textId="77777777" w:rsidR="0086599B" w:rsidRPr="008D4E2F" w:rsidRDefault="0086599B" w:rsidP="007D760C">
            <w:pPr>
              <w:rPr>
                <w:b/>
                <w:bCs/>
                <w:sz w:val="28"/>
                <w:szCs w:val="24"/>
              </w:rPr>
            </w:pPr>
            <w:r w:rsidRPr="008D4E2F">
              <w:rPr>
                <w:b/>
                <w:bCs/>
                <w:sz w:val="28"/>
                <w:szCs w:val="24"/>
              </w:rPr>
              <w:t>Component One:</w:t>
            </w:r>
          </w:p>
          <w:p w14:paraId="58AE1FCB"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B069BB2"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78FB330"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EDA02C5"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2F0B958D" w14:textId="27B7EC5B" w:rsidR="00F149D5" w:rsidRDefault="00F149D5" w:rsidP="007D760C">
            <w:pPr>
              <w:keepNext/>
              <w:spacing w:before="120" w:after="0" w:line="240" w:lineRule="auto"/>
              <w:rPr>
                <w:rFonts w:ascii="Arial" w:eastAsia="Times New Roman" w:hAnsi="Arial" w:cs="Times New Roman"/>
                <w:b/>
                <w:bCs/>
                <w:color w:val="auto"/>
                <w:sz w:val="20"/>
                <w:szCs w:val="20"/>
              </w:rPr>
            </w:pPr>
            <w:r>
              <w:rPr>
                <w:rFonts w:ascii="Arial" w:eastAsia="Times New Roman" w:hAnsi="Arial" w:cs="Times New Roman"/>
                <w:b/>
                <w:bCs/>
                <w:color w:val="auto"/>
                <w:sz w:val="20"/>
                <w:szCs w:val="20"/>
              </w:rPr>
              <w:t xml:space="preserve">Student                        Name:     </w:t>
            </w:r>
          </w:p>
          <w:p w14:paraId="2CA8FA3D" w14:textId="49F74B2B"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6917989F" w14:textId="77777777" w:rsidR="0086599B" w:rsidRDefault="0086599B" w:rsidP="00F149D5">
            <w:pPr>
              <w:keepNext/>
              <w:spacing w:after="0" w:line="240" w:lineRule="auto"/>
              <w:rPr>
                <w:rFonts w:ascii="Arial" w:eastAsia="Times New Roman" w:hAnsi="Arial" w:cs="Times New Roman"/>
                <w:b/>
                <w:color w:val="auto"/>
                <w:sz w:val="20"/>
                <w:szCs w:val="20"/>
                <w:lang w:val="en-AU"/>
              </w:rPr>
            </w:pPr>
          </w:p>
          <w:p w14:paraId="116FFA48" w14:textId="77777777" w:rsidR="00F149D5" w:rsidRDefault="00F149D5" w:rsidP="00F149D5">
            <w:pPr>
              <w:keepNext/>
              <w:spacing w:after="0" w:line="240" w:lineRule="auto"/>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 </w:t>
            </w:r>
          </w:p>
          <w:p w14:paraId="52B5C024" w14:textId="2AB539B9" w:rsidR="00F149D5" w:rsidRPr="00F149D5" w:rsidRDefault="00F149D5" w:rsidP="00F149D5">
            <w:pPr>
              <w:keepNext/>
              <w:spacing w:after="0" w:line="240" w:lineRule="auto"/>
              <w:rPr>
                <w:rFonts w:ascii="Arial" w:eastAsia="Times New Roman" w:hAnsi="Arial" w:cs="Times New Roman"/>
                <w:b/>
                <w:color w:val="auto"/>
                <w:szCs w:val="24"/>
                <w:lang w:val="en-AU"/>
              </w:rPr>
            </w:pPr>
            <w:r w:rsidRPr="00F149D5">
              <w:rPr>
                <w:rFonts w:ascii="Arial" w:eastAsia="Times New Roman" w:hAnsi="Arial" w:cs="Times New Roman"/>
                <w:b/>
                <w:color w:val="auto"/>
                <w:szCs w:val="24"/>
                <w:lang w:val="en-AU"/>
              </w:rPr>
              <w:t>Simona Militaru</w:t>
            </w:r>
          </w:p>
          <w:p w14:paraId="088BEB9D" w14:textId="77777777" w:rsidR="00F149D5" w:rsidRDefault="00F149D5" w:rsidP="00F149D5">
            <w:pPr>
              <w:keepNext/>
              <w:spacing w:after="0" w:line="240" w:lineRule="auto"/>
              <w:rPr>
                <w:rFonts w:ascii="Arial" w:eastAsia="Times New Roman" w:hAnsi="Arial" w:cs="Times New Roman"/>
                <w:b/>
                <w:color w:val="auto"/>
                <w:sz w:val="20"/>
                <w:szCs w:val="20"/>
                <w:lang w:val="en-AU"/>
              </w:rPr>
            </w:pPr>
          </w:p>
          <w:p w14:paraId="2CB0A5C0" w14:textId="77777777" w:rsidR="00F149D5" w:rsidRDefault="00F149D5" w:rsidP="00F149D5">
            <w:pPr>
              <w:keepNext/>
              <w:spacing w:after="0" w:line="240" w:lineRule="auto"/>
              <w:rPr>
                <w:rFonts w:ascii="Arial" w:eastAsia="Times New Roman" w:hAnsi="Arial" w:cs="Times New Roman"/>
                <w:b/>
                <w:color w:val="auto"/>
                <w:sz w:val="20"/>
                <w:szCs w:val="20"/>
                <w:lang w:val="en-AU"/>
              </w:rPr>
            </w:pPr>
          </w:p>
          <w:p w14:paraId="3F67E4AB" w14:textId="77777777" w:rsidR="00F149D5" w:rsidRDefault="00F149D5" w:rsidP="00F149D5">
            <w:pPr>
              <w:keepNext/>
              <w:spacing w:after="0" w:line="240" w:lineRule="auto"/>
              <w:rPr>
                <w:rFonts w:ascii="Arial" w:eastAsia="Times New Roman" w:hAnsi="Arial" w:cs="Times New Roman"/>
                <w:b/>
                <w:color w:val="auto"/>
                <w:sz w:val="20"/>
                <w:szCs w:val="20"/>
                <w:lang w:val="en-AU"/>
              </w:rPr>
            </w:pPr>
          </w:p>
          <w:p w14:paraId="6994B240" w14:textId="505DD477" w:rsidR="00F149D5" w:rsidRPr="00330917" w:rsidRDefault="00F149D5" w:rsidP="00F149D5">
            <w:pPr>
              <w:keepNext/>
              <w:spacing w:after="0" w:line="240" w:lineRule="auto"/>
              <w:rPr>
                <w:rFonts w:ascii="Arial" w:eastAsia="Times New Roman" w:hAnsi="Arial" w:cs="Times New Roman"/>
                <w:b/>
                <w:color w:val="auto"/>
                <w:sz w:val="20"/>
                <w:szCs w:val="20"/>
                <w:lang w:val="en-AU"/>
              </w:rPr>
            </w:pPr>
            <w:r w:rsidRPr="00F149D5">
              <w:rPr>
                <w:rFonts w:ascii="Arial" w:eastAsia="Times New Roman" w:hAnsi="Arial" w:cs="Times New Roman"/>
                <w:b/>
                <w:color w:val="auto"/>
                <w:sz w:val="20"/>
                <w:szCs w:val="20"/>
                <w:lang w:val="en-AU"/>
              </w:rPr>
              <w:t>2214268</w:t>
            </w:r>
          </w:p>
        </w:tc>
        <w:tc>
          <w:tcPr>
            <w:tcW w:w="662" w:type="dxa"/>
            <w:tcBorders>
              <w:top w:val="single" w:sz="4" w:space="0" w:color="auto"/>
              <w:left w:val="nil"/>
              <w:bottom w:val="nil"/>
              <w:right w:val="single" w:sz="4" w:space="0" w:color="auto"/>
            </w:tcBorders>
            <w:shd w:val="clear" w:color="auto" w:fill="auto"/>
            <w:vAlign w:val="center"/>
          </w:tcPr>
          <w:p w14:paraId="08873505"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F149D5" w:rsidRPr="00330917" w14:paraId="6A4034C4" w14:textId="77777777" w:rsidTr="0086599B">
        <w:trPr>
          <w:trHeight w:val="468"/>
          <w:jc w:val="center"/>
        </w:trPr>
        <w:tc>
          <w:tcPr>
            <w:tcW w:w="5206" w:type="dxa"/>
            <w:vMerge/>
            <w:tcBorders>
              <w:left w:val="single" w:sz="4" w:space="0" w:color="auto"/>
              <w:right w:val="single" w:sz="4" w:space="0" w:color="auto"/>
            </w:tcBorders>
            <w:shd w:val="clear" w:color="auto" w:fill="auto"/>
          </w:tcPr>
          <w:p w14:paraId="7B3CEB19"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6B142134"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7E4AC34B"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15331ABF" w14:textId="77777777" w:rsidR="009A0183" w:rsidRPr="009A0183" w:rsidRDefault="009A0183" w:rsidP="009A0183">
            <w:pPr>
              <w:keepNext/>
              <w:spacing w:after="0" w:line="240" w:lineRule="auto"/>
              <w:jc w:val="both"/>
              <w:rPr>
                <w:rFonts w:ascii="Arial" w:eastAsia="Times New Roman" w:hAnsi="Arial" w:cs="Times New Roman"/>
                <w:b/>
                <w:color w:val="auto"/>
                <w:sz w:val="20"/>
                <w:szCs w:val="20"/>
                <w:lang w:val="en-AU"/>
              </w:rPr>
            </w:pPr>
            <w:r w:rsidRPr="009A0183">
              <w:rPr>
                <w:rFonts w:ascii="Arial" w:eastAsia="Times New Roman" w:hAnsi="Arial" w:cs="Times New Roman"/>
                <w:b/>
                <w:color w:val="auto"/>
                <w:sz w:val="20"/>
                <w:szCs w:val="20"/>
                <w:lang w:val="en-AU"/>
              </w:rPr>
              <w:t>Operating Hotel Facilities</w:t>
            </w:r>
          </w:p>
          <w:p w14:paraId="6495C6A9" w14:textId="77777777" w:rsidR="0086599B" w:rsidRPr="00330917" w:rsidRDefault="009A0183" w:rsidP="009A0183">
            <w:pPr>
              <w:keepNext/>
              <w:spacing w:after="0" w:line="240" w:lineRule="auto"/>
              <w:jc w:val="both"/>
              <w:rPr>
                <w:rFonts w:ascii="Arial" w:eastAsia="Times New Roman" w:hAnsi="Arial" w:cs="Times New Roman"/>
                <w:b/>
                <w:color w:val="auto"/>
                <w:sz w:val="20"/>
                <w:szCs w:val="20"/>
                <w:lang w:val="en-AU"/>
              </w:rPr>
            </w:pPr>
            <w:r w:rsidRPr="009A0183">
              <w:rPr>
                <w:rFonts w:ascii="Arial" w:eastAsia="Times New Roman" w:hAnsi="Arial" w:cs="Times New Roman"/>
                <w:b/>
                <w:color w:val="auto"/>
                <w:sz w:val="20"/>
                <w:szCs w:val="20"/>
                <w:lang w:val="en-AU"/>
              </w:rPr>
              <w:t>LEVEL 4</w:t>
            </w:r>
          </w:p>
        </w:tc>
        <w:tc>
          <w:tcPr>
            <w:tcW w:w="662" w:type="dxa"/>
            <w:tcBorders>
              <w:top w:val="nil"/>
              <w:left w:val="nil"/>
              <w:bottom w:val="nil"/>
              <w:right w:val="single" w:sz="4" w:space="0" w:color="auto"/>
            </w:tcBorders>
            <w:shd w:val="clear" w:color="auto" w:fill="auto"/>
            <w:vAlign w:val="center"/>
          </w:tcPr>
          <w:p w14:paraId="60F320D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F149D5" w:rsidRPr="00330917" w14:paraId="2EF1BCB1" w14:textId="77777777" w:rsidTr="0086599B">
        <w:trPr>
          <w:trHeight w:val="468"/>
          <w:jc w:val="center"/>
        </w:trPr>
        <w:tc>
          <w:tcPr>
            <w:tcW w:w="5206" w:type="dxa"/>
            <w:vMerge/>
            <w:tcBorders>
              <w:left w:val="single" w:sz="4" w:space="0" w:color="auto"/>
              <w:right w:val="single" w:sz="4" w:space="0" w:color="auto"/>
            </w:tcBorders>
            <w:shd w:val="clear" w:color="auto" w:fill="auto"/>
          </w:tcPr>
          <w:p w14:paraId="3C3540C9"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620322FA"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D61C75C" w14:textId="77777777" w:rsidR="0086599B" w:rsidRPr="00330917" w:rsidRDefault="009A0183" w:rsidP="009A0183">
            <w:pPr>
              <w:keepNext/>
              <w:spacing w:after="0" w:line="240" w:lineRule="auto"/>
              <w:jc w:val="both"/>
              <w:rPr>
                <w:rFonts w:ascii="Arial" w:eastAsia="Times New Roman" w:hAnsi="Arial" w:cs="Times New Roman"/>
                <w:b/>
                <w:color w:val="auto"/>
                <w:sz w:val="20"/>
                <w:szCs w:val="20"/>
                <w:lang w:val="en-AU"/>
              </w:rPr>
            </w:pPr>
            <w:r w:rsidRPr="009A0183">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1B29D58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F149D5" w:rsidRPr="00330917" w14:paraId="689109D1" w14:textId="77777777" w:rsidTr="0086599B">
        <w:trPr>
          <w:trHeight w:val="468"/>
          <w:jc w:val="center"/>
        </w:trPr>
        <w:tc>
          <w:tcPr>
            <w:tcW w:w="5206" w:type="dxa"/>
            <w:vMerge/>
            <w:tcBorders>
              <w:left w:val="single" w:sz="4" w:space="0" w:color="auto"/>
              <w:right w:val="single" w:sz="4" w:space="0" w:color="auto"/>
            </w:tcBorders>
            <w:shd w:val="clear" w:color="auto" w:fill="auto"/>
          </w:tcPr>
          <w:p w14:paraId="0AE09690"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64FCD7FE"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52F728A1" w14:textId="5FFA0012" w:rsidR="0086599B" w:rsidRPr="00330917" w:rsidRDefault="00F149D5"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Lisa Knight</w:t>
            </w:r>
          </w:p>
        </w:tc>
        <w:tc>
          <w:tcPr>
            <w:tcW w:w="662" w:type="dxa"/>
            <w:tcBorders>
              <w:top w:val="nil"/>
              <w:left w:val="nil"/>
              <w:bottom w:val="nil"/>
              <w:right w:val="single" w:sz="4" w:space="0" w:color="auto"/>
            </w:tcBorders>
            <w:shd w:val="clear" w:color="auto" w:fill="auto"/>
            <w:vAlign w:val="center"/>
          </w:tcPr>
          <w:p w14:paraId="6EDE7DE7"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F149D5" w:rsidRPr="00330917" w14:paraId="17F17094"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1F327D5B"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6EFFCB25"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66214865"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25E33192"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1EFA9535"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4789CA2"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D3128B1" w14:textId="4DC315BC" w:rsidR="00076637" w:rsidRDefault="00076637" w:rsidP="00F55769">
            <w:pPr>
              <w:pStyle w:val="Normal1"/>
              <w:spacing w:before="200" w:after="200" w:line="360" w:lineRule="auto"/>
              <w:jc w:val="both"/>
              <w:rPr>
                <w:sz w:val="24"/>
                <w:szCs w:val="24"/>
              </w:rPr>
            </w:pPr>
            <w:r>
              <w:rPr>
                <w:sz w:val="24"/>
                <w:szCs w:val="24"/>
              </w:rPr>
              <w:t xml:space="preserve">Providing reliable housekeeping services is essential to the success of the hospitality business. Since housekeeping services are thought to have an impact on guests' well-being, there are norms that all employees in the field must adhere to. This document briefly discusses and highlights the qualities that cleaning workers should have in order to give great services to customers. From my time spent working as a member of the housekeeping staff at a well-known hotel, I know </w:t>
            </w:r>
            <w:r w:rsidR="009C22EE">
              <w:rPr>
                <w:sz w:val="24"/>
                <w:szCs w:val="24"/>
              </w:rPr>
              <w:t>first-hand</w:t>
            </w:r>
            <w:r>
              <w:rPr>
                <w:sz w:val="24"/>
                <w:szCs w:val="24"/>
              </w:rPr>
              <w:t xml:space="preserve"> how important it is for personnel on that team to possess both interpersonal and technical competence. It</w:t>
            </w:r>
            <w:r w:rsidR="009C22EE">
              <w:rPr>
                <w:sz w:val="24"/>
                <w:szCs w:val="24"/>
              </w:rPr>
              <w:t xml:space="preserve"> i</w:t>
            </w:r>
            <w:r>
              <w:rPr>
                <w:sz w:val="24"/>
                <w:szCs w:val="24"/>
              </w:rPr>
              <w:t>s important to have "soft skills,” such as the capacity to learn new things quickly, adapt to new situations, be persistent, and so (Singh and Jaykumar, 2019). It is possible to gain work proficiency and find out more about the significance of your professional performance with a solid grounding in business management abilities.</w:t>
            </w:r>
          </w:p>
          <w:p w14:paraId="08CA3BF0" w14:textId="7FAF1403" w:rsidR="00F55769" w:rsidRDefault="00076637" w:rsidP="00F55769">
            <w:pPr>
              <w:pStyle w:val="Normal1"/>
              <w:spacing w:before="200" w:after="200" w:line="360" w:lineRule="auto"/>
              <w:jc w:val="both"/>
              <w:rPr>
                <w:sz w:val="24"/>
                <w:szCs w:val="24"/>
              </w:rPr>
            </w:pPr>
            <w:r>
              <w:rPr>
                <w:sz w:val="24"/>
                <w:szCs w:val="24"/>
              </w:rPr>
              <w:t>Working on the housekeeping staff requires a combination of technical know-how and people abilities. Detailed descriptions of each ability and its associated characteristics follow:</w:t>
            </w:r>
          </w:p>
          <w:p w14:paraId="516A20A1" w14:textId="77777777" w:rsidR="00F55769" w:rsidRDefault="00F55769" w:rsidP="00F55769">
            <w:pPr>
              <w:pStyle w:val="Normal1"/>
              <w:spacing w:before="200" w:after="200" w:line="360" w:lineRule="auto"/>
              <w:jc w:val="both"/>
              <w:rPr>
                <w:b/>
                <w:i/>
                <w:sz w:val="24"/>
                <w:szCs w:val="24"/>
              </w:rPr>
            </w:pPr>
            <w:r>
              <w:rPr>
                <w:b/>
                <w:i/>
                <w:sz w:val="24"/>
                <w:szCs w:val="24"/>
              </w:rPr>
              <w:t xml:space="preserve">Hard skills </w:t>
            </w:r>
          </w:p>
          <w:p w14:paraId="1359DF71" w14:textId="77777777" w:rsidR="00076637" w:rsidRDefault="00076637" w:rsidP="00F55769">
            <w:pPr>
              <w:pStyle w:val="Normal1"/>
              <w:numPr>
                <w:ilvl w:val="0"/>
                <w:numId w:val="3"/>
              </w:numPr>
              <w:spacing w:line="360" w:lineRule="auto"/>
              <w:jc w:val="both"/>
              <w:rPr>
                <w:sz w:val="24"/>
                <w:szCs w:val="24"/>
              </w:rPr>
            </w:pPr>
            <w:r>
              <w:rPr>
                <w:sz w:val="24"/>
                <w:szCs w:val="24"/>
              </w:rPr>
              <w:t xml:space="preserve">One of the most important qualities for someone to have on a housekeeping crew is perseverance. These characteristics make it easier to get things done without getting overwhelmed, and it's also possible to do tasks in a prioritised </w:t>
            </w:r>
            <w:r>
              <w:rPr>
                <w:sz w:val="24"/>
                <w:szCs w:val="24"/>
              </w:rPr>
              <w:lastRenderedPageBreak/>
              <w:t>order. Any task, from sweeping to thorough cleaning to vacuuming and mopping, may be completed successfully if one is persistent and fulfils the entire procedure with determination (Stone and Bryant, 2019).</w:t>
            </w:r>
          </w:p>
          <w:p w14:paraId="7CC49C9E" w14:textId="77777777" w:rsidR="00076637" w:rsidRDefault="00076637" w:rsidP="00F55769">
            <w:pPr>
              <w:pStyle w:val="Normal1"/>
              <w:numPr>
                <w:ilvl w:val="0"/>
                <w:numId w:val="3"/>
              </w:numPr>
              <w:spacing w:line="360" w:lineRule="auto"/>
              <w:jc w:val="both"/>
              <w:rPr>
                <w:sz w:val="24"/>
                <w:szCs w:val="24"/>
              </w:rPr>
            </w:pPr>
            <w:r>
              <w:rPr>
                <w:sz w:val="24"/>
                <w:szCs w:val="24"/>
              </w:rPr>
              <w:t>The ability to remain calm under pressure is another complex quality that should be taken into account when hiring housekeeping workers. It's obvious that problems with communication or bad engagement with potential customer groups can arise when working on a team (Marneros, Papageorgiou and Efstathiades, 2020). Housekeeping staff members who are able to maintain their composure and do a better job of cleaning may benefit from this tactic.</w:t>
            </w:r>
          </w:p>
          <w:p w14:paraId="46485543" w14:textId="77777777" w:rsidR="00076637" w:rsidRDefault="00076637" w:rsidP="00F55769">
            <w:pPr>
              <w:pStyle w:val="Normal1"/>
              <w:numPr>
                <w:ilvl w:val="0"/>
                <w:numId w:val="3"/>
              </w:numPr>
              <w:spacing w:line="360" w:lineRule="auto"/>
              <w:jc w:val="both"/>
              <w:rPr>
                <w:sz w:val="24"/>
                <w:szCs w:val="24"/>
              </w:rPr>
            </w:pPr>
            <w:r>
              <w:rPr>
                <w:sz w:val="24"/>
                <w:szCs w:val="24"/>
              </w:rPr>
              <w:t>Housekeeping employees, whether operating in a team or independently, should also prioritise developing strong customer service skills. It's plain to see that a customer satisfaction check can fall under the purview of the same individual who handles multiple cleaning duties. It's obvious that if customers are unhappy with a hospitality service, they won't use it again. This makes it crucial to learn customer service and provide services tailored to individual customers' preferences (Carlisle, Ivanov and Dijkmans, 2021). It may be necessary to do so in order to guarantee improved personal branding and to earn more money for businesses by providing tailored services to customers.</w:t>
            </w:r>
          </w:p>
          <w:p w14:paraId="2AFAA58C" w14:textId="6254E2A4" w:rsidR="00F55769" w:rsidRDefault="00076637" w:rsidP="00F55769">
            <w:pPr>
              <w:pStyle w:val="Normal1"/>
              <w:numPr>
                <w:ilvl w:val="0"/>
                <w:numId w:val="3"/>
              </w:numPr>
              <w:spacing w:line="360" w:lineRule="auto"/>
              <w:jc w:val="both"/>
              <w:rPr>
                <w:i/>
                <w:sz w:val="24"/>
                <w:szCs w:val="24"/>
              </w:rPr>
            </w:pPr>
            <w:r>
              <w:rPr>
                <w:sz w:val="24"/>
                <w:szCs w:val="24"/>
              </w:rPr>
              <w:t>Any person interacting with the cleaning staff would do well to incorporate active listening abilities within their set of interpersonal competencies. It can be difficult for a hospitality firm to achieve its goals without extensive collaboration. Gaining resiliency in active listening skills can help the staff interact more effectively with one another and develop a deeper grasp of the best practises for service delivery (Marneros, Papageorgiou and Efstathiades, 2020). Being adaptable, having open conversations about any topic, and paying close attention during the work process are all viable solutions. As a result, the housekeeping staff has to practise active listening so that they can have more faith in the management of the company as a whole.</w:t>
            </w:r>
          </w:p>
          <w:p w14:paraId="6CADB177" w14:textId="1BC19A34" w:rsidR="00F55769" w:rsidRDefault="00076637" w:rsidP="00F55769">
            <w:pPr>
              <w:pStyle w:val="Normal1"/>
              <w:numPr>
                <w:ilvl w:val="0"/>
                <w:numId w:val="3"/>
              </w:numPr>
              <w:spacing w:after="200" w:line="360" w:lineRule="auto"/>
              <w:jc w:val="both"/>
              <w:rPr>
                <w:i/>
                <w:sz w:val="24"/>
                <w:szCs w:val="24"/>
              </w:rPr>
            </w:pPr>
            <w:r>
              <w:rPr>
                <w:i/>
                <w:sz w:val="24"/>
                <w:szCs w:val="24"/>
              </w:rPr>
              <w:t xml:space="preserve">Any member of a housekeeping staff would benefit from having a thorough understanding of HR standards and laws, as well as employment legislation, as this would allow for a better breakdown of how tasks are divided up amongst staff members. Furthermore, this can be achievable through improved understanding of employment legislation by keeping the </w:t>
            </w:r>
            <w:r>
              <w:rPr>
                <w:i/>
                <w:sz w:val="24"/>
                <w:szCs w:val="24"/>
              </w:rPr>
              <w:lastRenderedPageBreak/>
              <w:t>organization's internal and external value stable (Whiting and Symon, 2020). Improvements in both service quality and working conditions for the housekeeping crew are possible as a result of adopting these practises.</w:t>
            </w:r>
          </w:p>
          <w:p w14:paraId="5E7E189E" w14:textId="77777777" w:rsidR="00F55769" w:rsidRDefault="00F55769" w:rsidP="00F55769">
            <w:pPr>
              <w:pStyle w:val="Normal1"/>
              <w:spacing w:before="200" w:after="200" w:line="360" w:lineRule="auto"/>
              <w:jc w:val="both"/>
              <w:rPr>
                <w:b/>
                <w:i/>
                <w:sz w:val="24"/>
                <w:szCs w:val="24"/>
              </w:rPr>
            </w:pPr>
            <w:r>
              <w:rPr>
                <w:b/>
                <w:i/>
                <w:sz w:val="24"/>
                <w:szCs w:val="24"/>
              </w:rPr>
              <w:t xml:space="preserve">Soft skills </w:t>
            </w:r>
          </w:p>
          <w:p w14:paraId="4C181524" w14:textId="77777777" w:rsidR="00076637" w:rsidRDefault="00076637" w:rsidP="00F55769">
            <w:pPr>
              <w:pStyle w:val="Normal1"/>
              <w:numPr>
                <w:ilvl w:val="0"/>
                <w:numId w:val="4"/>
              </w:numPr>
              <w:spacing w:after="200" w:line="360" w:lineRule="auto"/>
              <w:jc w:val="both"/>
              <w:rPr>
                <w:i/>
                <w:sz w:val="24"/>
                <w:szCs w:val="24"/>
              </w:rPr>
            </w:pPr>
            <w:r>
              <w:rPr>
                <w:i/>
                <w:sz w:val="24"/>
                <w:szCs w:val="24"/>
              </w:rPr>
              <w:t>Soft skills, such as the ability to work well with others and take responsibility, are essential for every member of a housekeeping crew. They may acquire social skills or learn to communicate better as a result, both of which would assist the professional provide their services more effectively (Carlisle, Ivanov and Dijkmans, 2021).</w:t>
            </w:r>
          </w:p>
          <w:p w14:paraId="1412595A" w14:textId="3C4B71CC" w:rsidR="0086599B" w:rsidRPr="00F55769" w:rsidRDefault="00076637" w:rsidP="00F55769">
            <w:pPr>
              <w:pStyle w:val="Normal1"/>
              <w:numPr>
                <w:ilvl w:val="0"/>
                <w:numId w:val="4"/>
              </w:numPr>
              <w:spacing w:after="200" w:line="360" w:lineRule="auto"/>
              <w:jc w:val="both"/>
              <w:rPr>
                <w:sz w:val="24"/>
                <w:szCs w:val="24"/>
              </w:rPr>
            </w:pPr>
            <w:r>
              <w:rPr>
                <w:i/>
                <w:sz w:val="24"/>
                <w:szCs w:val="24"/>
              </w:rPr>
              <w:t>Since most work in the hotel industry is now conducted digitally, front desk personnel need to have adequate computer knowledge. Keeping tabs on the service's progress can be challenging if you do</w:t>
            </w:r>
            <w:r w:rsidR="0017547B">
              <w:rPr>
                <w:i/>
                <w:sz w:val="24"/>
                <w:szCs w:val="24"/>
              </w:rPr>
              <w:t xml:space="preserve"> </w:t>
            </w:r>
            <w:r>
              <w:rPr>
                <w:i/>
                <w:sz w:val="24"/>
                <w:szCs w:val="24"/>
              </w:rPr>
              <w:t>n</w:t>
            </w:r>
            <w:r w:rsidR="0017547B">
              <w:rPr>
                <w:i/>
                <w:sz w:val="24"/>
                <w:szCs w:val="24"/>
              </w:rPr>
              <w:t>o</w:t>
            </w:r>
            <w:r>
              <w:rPr>
                <w:i/>
                <w:sz w:val="24"/>
                <w:szCs w:val="24"/>
              </w:rPr>
              <w:t>t have the requisite computing skills (Marneros, Papageorgiou and Efstathiades, 2020). Gaining expertise in this area can lead to more efficient use of time and greater opportunities to provide dependable client service through openness and equity.</w:t>
            </w:r>
          </w:p>
        </w:tc>
      </w:tr>
    </w:tbl>
    <w:tbl>
      <w:tblPr>
        <w:tblStyle w:val="TableGrid"/>
        <w:tblW w:w="0" w:type="auto"/>
        <w:tblInd w:w="-5" w:type="dxa"/>
        <w:tblLook w:val="04A0" w:firstRow="1" w:lastRow="0" w:firstColumn="1" w:lastColumn="0" w:noHBand="0" w:noVBand="1"/>
      </w:tblPr>
      <w:tblGrid>
        <w:gridCol w:w="4508"/>
        <w:gridCol w:w="4508"/>
      </w:tblGrid>
      <w:tr w:rsidR="001749FD" w14:paraId="3E2B40DA" w14:textId="77777777" w:rsidTr="0086599B">
        <w:tc>
          <w:tcPr>
            <w:tcW w:w="4508" w:type="dxa"/>
          </w:tcPr>
          <w:p w14:paraId="0E3ADEFC" w14:textId="77777777" w:rsidR="001749FD" w:rsidRDefault="001749FD" w:rsidP="007D760C">
            <w:pPr>
              <w:jc w:val="center"/>
              <w:rPr>
                <w:b/>
                <w:bCs/>
              </w:rPr>
            </w:pPr>
            <w:r>
              <w:rPr>
                <w:b/>
                <w:bCs/>
              </w:rPr>
              <w:lastRenderedPageBreak/>
              <w:t>Word Count</w:t>
            </w:r>
          </w:p>
        </w:tc>
        <w:tc>
          <w:tcPr>
            <w:tcW w:w="4508" w:type="dxa"/>
          </w:tcPr>
          <w:p w14:paraId="03891D07" w14:textId="11CF0819" w:rsidR="001749FD" w:rsidRDefault="008570B4" w:rsidP="007D760C">
            <w:pPr>
              <w:jc w:val="center"/>
              <w:rPr>
                <w:b/>
                <w:bCs/>
              </w:rPr>
            </w:pPr>
            <w:r>
              <w:rPr>
                <w:b/>
                <w:bCs/>
              </w:rPr>
              <w:t>750</w:t>
            </w:r>
          </w:p>
        </w:tc>
      </w:tr>
    </w:tbl>
    <w:p w14:paraId="1C63C496" w14:textId="77777777" w:rsidR="001749FD" w:rsidRDefault="001749FD" w:rsidP="005F689A"/>
    <w:p w14:paraId="3A797CB8" w14:textId="77777777"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1B26A98" w14:textId="77777777" w:rsidR="00330917" w:rsidRDefault="00592A7E">
      <w:pPr>
        <w:rPr>
          <w:b/>
          <w:bCs/>
          <w:sz w:val="28"/>
          <w:szCs w:val="24"/>
        </w:rPr>
      </w:pPr>
      <w:r w:rsidRPr="001749FD">
        <w:rPr>
          <w:b/>
          <w:bCs/>
          <w:sz w:val="28"/>
          <w:szCs w:val="24"/>
        </w:rPr>
        <w:lastRenderedPageBreak/>
        <w:t>Component Two:</w:t>
      </w:r>
    </w:p>
    <w:p w14:paraId="14B03B90"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47E9BDD5" w14:textId="6C74FA33"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Times New Roman" w:cs="Times New Roman"/>
          <w:color w:val="000000"/>
          <w:sz w:val="28"/>
          <w:szCs w:val="28"/>
          <w:shd w:val="clear" w:color="auto" w:fill="FFFFFF"/>
          <w:lang w:val="en-US"/>
        </w:rPr>
        <w:t>– You have just been promoted to team leader for a floor within the hotel.</w:t>
      </w:r>
      <w:r w:rsidR="00871A3D">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71A3D">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6D2468E5" w14:textId="77777777"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tbl>
      <w:tblPr>
        <w:tblStyle w:val="TableGrid"/>
        <w:tblW w:w="13728" w:type="dxa"/>
        <w:tblLayout w:type="fixed"/>
        <w:tblLook w:val="04A0" w:firstRow="1" w:lastRow="0" w:firstColumn="1" w:lastColumn="0" w:noHBand="0" w:noVBand="1"/>
      </w:tblPr>
      <w:tblGrid>
        <w:gridCol w:w="1696"/>
        <w:gridCol w:w="2410"/>
        <w:gridCol w:w="2552"/>
        <w:gridCol w:w="3543"/>
        <w:gridCol w:w="3527"/>
      </w:tblGrid>
      <w:tr w:rsidR="00644007" w14:paraId="05443743" w14:textId="77777777" w:rsidTr="00871A3D">
        <w:tc>
          <w:tcPr>
            <w:tcW w:w="1696" w:type="dxa"/>
          </w:tcPr>
          <w:p w14:paraId="28D91533" w14:textId="77777777" w:rsidR="00644007" w:rsidRPr="00477B83" w:rsidRDefault="00644007" w:rsidP="002B5BD6">
            <w:pPr>
              <w:pStyle w:val="Normal1"/>
              <w:widowControl w:val="0"/>
              <w:pBdr>
                <w:top w:val="nil"/>
                <w:left w:val="nil"/>
                <w:bottom w:val="nil"/>
                <w:right w:val="nil"/>
                <w:between w:val="nil"/>
              </w:pBdr>
              <w:spacing w:line="360" w:lineRule="auto"/>
              <w:jc w:val="both"/>
              <w:rPr>
                <w:b/>
                <w:sz w:val="24"/>
                <w:szCs w:val="24"/>
              </w:rPr>
            </w:pPr>
            <w:r w:rsidRPr="00477B83">
              <w:rPr>
                <w:b/>
                <w:sz w:val="24"/>
                <w:szCs w:val="24"/>
              </w:rPr>
              <w:t>Problem</w:t>
            </w:r>
          </w:p>
        </w:tc>
        <w:tc>
          <w:tcPr>
            <w:tcW w:w="2410" w:type="dxa"/>
          </w:tcPr>
          <w:p w14:paraId="2B0F10AF" w14:textId="77777777" w:rsidR="00644007" w:rsidRPr="00477B83" w:rsidRDefault="00644007" w:rsidP="002B5BD6">
            <w:pPr>
              <w:pStyle w:val="Normal1"/>
              <w:widowControl w:val="0"/>
              <w:pBdr>
                <w:top w:val="nil"/>
                <w:left w:val="nil"/>
                <w:bottom w:val="nil"/>
                <w:right w:val="nil"/>
                <w:between w:val="nil"/>
              </w:pBdr>
              <w:spacing w:line="360" w:lineRule="auto"/>
              <w:jc w:val="both"/>
              <w:rPr>
                <w:b/>
                <w:sz w:val="24"/>
                <w:szCs w:val="24"/>
              </w:rPr>
            </w:pPr>
            <w:r w:rsidRPr="00477B83">
              <w:rPr>
                <w:b/>
                <w:sz w:val="24"/>
                <w:szCs w:val="24"/>
              </w:rPr>
              <w:t>Why did it happen?</w:t>
            </w:r>
          </w:p>
        </w:tc>
        <w:tc>
          <w:tcPr>
            <w:tcW w:w="2552" w:type="dxa"/>
          </w:tcPr>
          <w:p w14:paraId="7BFFC42A" w14:textId="77777777" w:rsidR="00644007" w:rsidRPr="00477B83" w:rsidRDefault="00644007" w:rsidP="002B5BD6">
            <w:pPr>
              <w:pStyle w:val="Normal1"/>
              <w:widowControl w:val="0"/>
              <w:pBdr>
                <w:top w:val="nil"/>
                <w:left w:val="nil"/>
                <w:bottom w:val="nil"/>
                <w:right w:val="nil"/>
                <w:between w:val="nil"/>
              </w:pBdr>
              <w:spacing w:line="360" w:lineRule="auto"/>
              <w:jc w:val="both"/>
              <w:rPr>
                <w:b/>
                <w:sz w:val="24"/>
                <w:szCs w:val="24"/>
              </w:rPr>
            </w:pPr>
            <w:r w:rsidRPr="00477B83">
              <w:rPr>
                <w:b/>
                <w:sz w:val="24"/>
                <w:szCs w:val="24"/>
              </w:rPr>
              <w:t>What are you going to do?</w:t>
            </w:r>
          </w:p>
          <w:p w14:paraId="1E15811C" w14:textId="77777777" w:rsidR="00644007" w:rsidRPr="00477B83" w:rsidRDefault="00644007" w:rsidP="002B5BD6">
            <w:pPr>
              <w:pStyle w:val="Normal1"/>
              <w:widowControl w:val="0"/>
              <w:pBdr>
                <w:top w:val="nil"/>
                <w:left w:val="nil"/>
                <w:bottom w:val="nil"/>
                <w:right w:val="nil"/>
                <w:between w:val="nil"/>
              </w:pBdr>
              <w:spacing w:line="360" w:lineRule="auto"/>
              <w:jc w:val="both"/>
              <w:rPr>
                <w:b/>
                <w:sz w:val="24"/>
                <w:szCs w:val="24"/>
              </w:rPr>
            </w:pPr>
          </w:p>
        </w:tc>
        <w:tc>
          <w:tcPr>
            <w:tcW w:w="3543" w:type="dxa"/>
          </w:tcPr>
          <w:p w14:paraId="3A06E0C5" w14:textId="77777777" w:rsidR="00644007" w:rsidRPr="00477B83" w:rsidRDefault="00644007" w:rsidP="002B5BD6">
            <w:pPr>
              <w:pStyle w:val="Normal1"/>
              <w:widowControl w:val="0"/>
              <w:pBdr>
                <w:top w:val="nil"/>
                <w:left w:val="nil"/>
                <w:bottom w:val="nil"/>
                <w:right w:val="nil"/>
                <w:between w:val="nil"/>
              </w:pBdr>
              <w:spacing w:line="360" w:lineRule="auto"/>
              <w:jc w:val="both"/>
              <w:rPr>
                <w:b/>
                <w:sz w:val="24"/>
                <w:szCs w:val="24"/>
              </w:rPr>
            </w:pPr>
            <w:r w:rsidRPr="00477B83">
              <w:rPr>
                <w:b/>
                <w:sz w:val="24"/>
                <w:szCs w:val="24"/>
              </w:rPr>
              <w:t>How will you prevent this from happening in the future?</w:t>
            </w:r>
          </w:p>
        </w:tc>
        <w:tc>
          <w:tcPr>
            <w:tcW w:w="3527" w:type="dxa"/>
          </w:tcPr>
          <w:p w14:paraId="34E9B7FD" w14:textId="77777777" w:rsidR="00644007" w:rsidRPr="00477B83" w:rsidRDefault="00644007" w:rsidP="002B5BD6">
            <w:pPr>
              <w:pStyle w:val="Normal1"/>
              <w:widowControl w:val="0"/>
              <w:pBdr>
                <w:top w:val="nil"/>
                <w:left w:val="nil"/>
                <w:bottom w:val="nil"/>
                <w:right w:val="nil"/>
                <w:between w:val="nil"/>
              </w:pBdr>
              <w:spacing w:line="360" w:lineRule="auto"/>
              <w:jc w:val="both"/>
              <w:rPr>
                <w:b/>
                <w:sz w:val="24"/>
                <w:szCs w:val="24"/>
              </w:rPr>
            </w:pPr>
            <w:r w:rsidRPr="00477B83">
              <w:rPr>
                <w:b/>
                <w:sz w:val="24"/>
                <w:szCs w:val="24"/>
              </w:rPr>
              <w:t>What measures would you introduce to improve team effectiveness?</w:t>
            </w:r>
          </w:p>
        </w:tc>
      </w:tr>
      <w:tr w:rsidR="00644007" w14:paraId="281E198D" w14:textId="77777777" w:rsidTr="00871A3D">
        <w:tc>
          <w:tcPr>
            <w:tcW w:w="1696" w:type="dxa"/>
          </w:tcPr>
          <w:p w14:paraId="2508AA5B" w14:textId="77777777" w:rsidR="00644007" w:rsidRDefault="00644007" w:rsidP="002B5BD6">
            <w:pPr>
              <w:pStyle w:val="Normal1"/>
              <w:widowControl w:val="0"/>
              <w:pBdr>
                <w:top w:val="nil"/>
                <w:left w:val="nil"/>
                <w:bottom w:val="nil"/>
                <w:right w:val="nil"/>
                <w:between w:val="nil"/>
              </w:pBdr>
              <w:spacing w:line="360" w:lineRule="auto"/>
              <w:jc w:val="both"/>
              <w:rPr>
                <w:sz w:val="24"/>
                <w:szCs w:val="24"/>
              </w:rPr>
            </w:pPr>
            <w:r>
              <w:rPr>
                <w:sz w:val="24"/>
                <w:szCs w:val="24"/>
              </w:rPr>
              <w:t>The bed sheets are not clean</w:t>
            </w:r>
          </w:p>
        </w:tc>
        <w:tc>
          <w:tcPr>
            <w:tcW w:w="2410" w:type="dxa"/>
          </w:tcPr>
          <w:p w14:paraId="587C348E" w14:textId="21986D51" w:rsidR="00644007" w:rsidRDefault="00774D72" w:rsidP="002B5BD6">
            <w:pPr>
              <w:pStyle w:val="Normal1"/>
              <w:widowControl w:val="0"/>
              <w:pBdr>
                <w:top w:val="nil"/>
                <w:left w:val="nil"/>
                <w:bottom w:val="nil"/>
                <w:right w:val="nil"/>
                <w:between w:val="nil"/>
              </w:pBdr>
              <w:spacing w:line="360" w:lineRule="auto"/>
              <w:jc w:val="both"/>
              <w:rPr>
                <w:sz w:val="24"/>
                <w:szCs w:val="24"/>
              </w:rPr>
            </w:pPr>
            <w:r>
              <w:rPr>
                <w:sz w:val="24"/>
                <w:szCs w:val="24"/>
              </w:rPr>
              <w:t xml:space="preserve">There were stain all over the sheets which were not taken care off while cleaning the room for new guests. </w:t>
            </w:r>
          </w:p>
        </w:tc>
        <w:tc>
          <w:tcPr>
            <w:tcW w:w="2552" w:type="dxa"/>
          </w:tcPr>
          <w:p w14:paraId="2FF92113" w14:textId="6BD9BCEF" w:rsidR="00644007" w:rsidRDefault="00076637" w:rsidP="002B5BD6">
            <w:pPr>
              <w:pStyle w:val="Normal1"/>
              <w:widowControl w:val="0"/>
              <w:pBdr>
                <w:top w:val="nil"/>
                <w:left w:val="nil"/>
                <w:bottom w:val="nil"/>
                <w:right w:val="nil"/>
                <w:between w:val="nil"/>
              </w:pBdr>
              <w:spacing w:line="360" w:lineRule="auto"/>
              <w:jc w:val="both"/>
              <w:rPr>
                <w:sz w:val="24"/>
                <w:szCs w:val="24"/>
              </w:rPr>
            </w:pPr>
            <w:r>
              <w:rPr>
                <w:sz w:val="24"/>
                <w:szCs w:val="24"/>
              </w:rPr>
              <w:t>Put a new sheet on the bed.</w:t>
            </w:r>
          </w:p>
        </w:tc>
        <w:tc>
          <w:tcPr>
            <w:tcW w:w="3543" w:type="dxa"/>
          </w:tcPr>
          <w:p w14:paraId="0376A88D" w14:textId="6B121890" w:rsidR="00644007" w:rsidRDefault="00076637" w:rsidP="002B5BD6">
            <w:pPr>
              <w:pStyle w:val="Normal1"/>
              <w:widowControl w:val="0"/>
              <w:pBdr>
                <w:top w:val="nil"/>
                <w:left w:val="nil"/>
                <w:bottom w:val="nil"/>
                <w:right w:val="nil"/>
                <w:between w:val="nil"/>
              </w:pBdr>
              <w:spacing w:line="360" w:lineRule="auto"/>
              <w:jc w:val="both"/>
              <w:rPr>
                <w:sz w:val="24"/>
                <w:szCs w:val="24"/>
              </w:rPr>
            </w:pPr>
            <w:r>
              <w:rPr>
                <w:sz w:val="24"/>
                <w:szCs w:val="24"/>
              </w:rPr>
              <w:t>This can be avoided by instructing workers to keep an eye on such things as part of their regular responsibilities (Olimovich, Bakhtiyorovic and Salimovna, 2020).</w:t>
            </w:r>
          </w:p>
        </w:tc>
        <w:tc>
          <w:tcPr>
            <w:tcW w:w="3527" w:type="dxa"/>
          </w:tcPr>
          <w:p w14:paraId="7A2CEA1B" w14:textId="6B816DB3" w:rsidR="00644007" w:rsidRDefault="00076637" w:rsidP="002B5BD6">
            <w:pPr>
              <w:pStyle w:val="Normal1"/>
              <w:widowControl w:val="0"/>
              <w:pBdr>
                <w:top w:val="nil"/>
                <w:left w:val="nil"/>
                <w:bottom w:val="nil"/>
                <w:right w:val="nil"/>
                <w:between w:val="nil"/>
              </w:pBdr>
              <w:spacing w:line="360" w:lineRule="auto"/>
              <w:jc w:val="both"/>
              <w:rPr>
                <w:sz w:val="24"/>
                <w:szCs w:val="24"/>
              </w:rPr>
            </w:pPr>
            <w:r>
              <w:rPr>
                <w:sz w:val="24"/>
                <w:szCs w:val="24"/>
              </w:rPr>
              <w:t>Teamwork and the quality of provided services can be enhanced by instituting lines of communication, holding regular meetings, and implementing training programmes.</w:t>
            </w:r>
          </w:p>
        </w:tc>
      </w:tr>
      <w:tr w:rsidR="00644007" w14:paraId="0095B13D" w14:textId="77777777" w:rsidTr="00871A3D">
        <w:tc>
          <w:tcPr>
            <w:tcW w:w="1696" w:type="dxa"/>
          </w:tcPr>
          <w:p w14:paraId="25C706EC" w14:textId="77777777" w:rsidR="00644007" w:rsidRDefault="00644007" w:rsidP="002B5BD6">
            <w:pPr>
              <w:pStyle w:val="Normal1"/>
              <w:widowControl w:val="0"/>
              <w:pBdr>
                <w:top w:val="nil"/>
                <w:left w:val="nil"/>
                <w:bottom w:val="nil"/>
                <w:right w:val="nil"/>
                <w:between w:val="nil"/>
              </w:pBdr>
              <w:spacing w:line="360" w:lineRule="auto"/>
              <w:jc w:val="both"/>
              <w:rPr>
                <w:sz w:val="24"/>
                <w:szCs w:val="24"/>
              </w:rPr>
            </w:pPr>
            <w:r>
              <w:rPr>
                <w:sz w:val="24"/>
                <w:szCs w:val="24"/>
              </w:rPr>
              <w:t>The shower mat is dirty</w:t>
            </w:r>
          </w:p>
        </w:tc>
        <w:tc>
          <w:tcPr>
            <w:tcW w:w="2410" w:type="dxa"/>
          </w:tcPr>
          <w:p w14:paraId="5F615743" w14:textId="2681B899" w:rsidR="00644007" w:rsidRDefault="00076637" w:rsidP="002B5BD6">
            <w:pPr>
              <w:pStyle w:val="Normal1"/>
              <w:widowControl w:val="0"/>
              <w:pBdr>
                <w:top w:val="nil"/>
                <w:left w:val="nil"/>
                <w:bottom w:val="nil"/>
                <w:right w:val="nil"/>
                <w:between w:val="nil"/>
              </w:pBdr>
              <w:spacing w:line="360" w:lineRule="auto"/>
              <w:jc w:val="both"/>
              <w:rPr>
                <w:sz w:val="24"/>
                <w:szCs w:val="24"/>
              </w:rPr>
            </w:pPr>
            <w:r>
              <w:rPr>
                <w:sz w:val="24"/>
                <w:szCs w:val="24"/>
              </w:rPr>
              <w:t>Because of their ignorance, housekeeping staff often neglects to disinfect the space under shower mats.</w:t>
            </w:r>
          </w:p>
        </w:tc>
        <w:tc>
          <w:tcPr>
            <w:tcW w:w="2552" w:type="dxa"/>
          </w:tcPr>
          <w:p w14:paraId="345D82C7" w14:textId="0F54E40A" w:rsidR="00644007" w:rsidRDefault="00076637" w:rsidP="002B5BD6">
            <w:pPr>
              <w:pStyle w:val="Normal1"/>
              <w:widowControl w:val="0"/>
              <w:pBdr>
                <w:top w:val="nil"/>
                <w:left w:val="nil"/>
                <w:bottom w:val="nil"/>
                <w:right w:val="nil"/>
                <w:between w:val="nil"/>
              </w:pBdr>
              <w:spacing w:line="360" w:lineRule="auto"/>
              <w:jc w:val="both"/>
              <w:rPr>
                <w:sz w:val="24"/>
                <w:szCs w:val="24"/>
              </w:rPr>
            </w:pPr>
            <w:r>
              <w:rPr>
                <w:sz w:val="24"/>
                <w:szCs w:val="24"/>
              </w:rPr>
              <w:t>I am going to have a cleaning crew come right away.</w:t>
            </w:r>
          </w:p>
        </w:tc>
        <w:tc>
          <w:tcPr>
            <w:tcW w:w="3543" w:type="dxa"/>
          </w:tcPr>
          <w:p w14:paraId="026ED32E" w14:textId="10709E5F" w:rsidR="00644007" w:rsidRDefault="00264EAA" w:rsidP="002B5BD6">
            <w:pPr>
              <w:pStyle w:val="Normal1"/>
              <w:widowControl w:val="0"/>
              <w:pBdr>
                <w:top w:val="nil"/>
                <w:left w:val="nil"/>
                <w:bottom w:val="nil"/>
                <w:right w:val="nil"/>
                <w:between w:val="nil"/>
              </w:pBdr>
              <w:spacing w:line="360" w:lineRule="auto"/>
              <w:jc w:val="both"/>
              <w:rPr>
                <w:sz w:val="24"/>
                <w:szCs w:val="24"/>
              </w:rPr>
            </w:pPr>
            <w:r>
              <w:rPr>
                <w:sz w:val="24"/>
                <w:szCs w:val="24"/>
              </w:rPr>
              <w:t>It</w:t>
            </w:r>
            <w:r w:rsidR="00871A3D">
              <w:rPr>
                <w:sz w:val="24"/>
                <w:szCs w:val="24"/>
              </w:rPr>
              <w:t xml:space="preserve"> i</w:t>
            </w:r>
            <w:r>
              <w:rPr>
                <w:sz w:val="24"/>
                <w:szCs w:val="24"/>
              </w:rPr>
              <w:t xml:space="preserve">s important to maintain a regular cleaning schedule for all of the bathroom mats and towels. There have to be rules in place regarding this aspect of sanitary maintenance (Escortell, Baquero and </w:t>
            </w:r>
            <w:r>
              <w:rPr>
                <w:sz w:val="24"/>
                <w:szCs w:val="24"/>
              </w:rPr>
              <w:lastRenderedPageBreak/>
              <w:t>Delgado, 2020).</w:t>
            </w:r>
          </w:p>
        </w:tc>
        <w:tc>
          <w:tcPr>
            <w:tcW w:w="3527" w:type="dxa"/>
          </w:tcPr>
          <w:p w14:paraId="70A838BD" w14:textId="4D6472D1" w:rsidR="00644007" w:rsidRDefault="00264EAA" w:rsidP="002B5BD6">
            <w:pPr>
              <w:pStyle w:val="Normal1"/>
              <w:widowControl w:val="0"/>
              <w:spacing w:line="360" w:lineRule="auto"/>
              <w:jc w:val="both"/>
              <w:rPr>
                <w:sz w:val="24"/>
                <w:szCs w:val="24"/>
              </w:rPr>
            </w:pPr>
            <w:r>
              <w:rPr>
                <w:sz w:val="24"/>
                <w:szCs w:val="24"/>
              </w:rPr>
              <w:lastRenderedPageBreak/>
              <w:t>Because dirt accumulates quickly on shower mats, they should be replaced every month. This is necessary to maintain high standards of service.</w:t>
            </w:r>
          </w:p>
        </w:tc>
      </w:tr>
      <w:tr w:rsidR="00644007" w14:paraId="2066E037" w14:textId="77777777" w:rsidTr="00871A3D">
        <w:tc>
          <w:tcPr>
            <w:tcW w:w="1696" w:type="dxa"/>
          </w:tcPr>
          <w:p w14:paraId="09BD1E0C" w14:textId="04FAF6B8" w:rsidR="00644007" w:rsidRDefault="00264EAA" w:rsidP="002B5BD6">
            <w:pPr>
              <w:pStyle w:val="Normal1"/>
              <w:widowControl w:val="0"/>
              <w:pBdr>
                <w:top w:val="nil"/>
                <w:left w:val="nil"/>
                <w:bottom w:val="nil"/>
                <w:right w:val="nil"/>
                <w:between w:val="nil"/>
              </w:pBdr>
              <w:spacing w:line="360" w:lineRule="auto"/>
              <w:jc w:val="both"/>
              <w:rPr>
                <w:sz w:val="24"/>
                <w:szCs w:val="24"/>
              </w:rPr>
            </w:pPr>
            <w:r>
              <w:rPr>
                <w:sz w:val="24"/>
                <w:szCs w:val="24"/>
              </w:rPr>
              <w:t>The accumulation of filth has rendered the windows inoperable.</w:t>
            </w:r>
          </w:p>
        </w:tc>
        <w:tc>
          <w:tcPr>
            <w:tcW w:w="2410" w:type="dxa"/>
          </w:tcPr>
          <w:p w14:paraId="37365E45" w14:textId="30401303" w:rsidR="00644007" w:rsidRDefault="00264EAA" w:rsidP="002B5BD6">
            <w:pPr>
              <w:pStyle w:val="Normal1"/>
              <w:widowControl w:val="0"/>
              <w:pBdr>
                <w:top w:val="nil"/>
                <w:left w:val="nil"/>
                <w:bottom w:val="nil"/>
                <w:right w:val="nil"/>
                <w:between w:val="nil"/>
              </w:pBdr>
              <w:spacing w:line="360" w:lineRule="auto"/>
              <w:jc w:val="both"/>
              <w:rPr>
                <w:sz w:val="24"/>
                <w:szCs w:val="24"/>
              </w:rPr>
            </w:pPr>
            <w:r>
              <w:rPr>
                <w:sz w:val="24"/>
                <w:szCs w:val="24"/>
              </w:rPr>
              <w:t>There is a lack of maintenance with this window.</w:t>
            </w:r>
          </w:p>
        </w:tc>
        <w:tc>
          <w:tcPr>
            <w:tcW w:w="2552" w:type="dxa"/>
          </w:tcPr>
          <w:p w14:paraId="3BCB4CFA" w14:textId="41EE6DCF" w:rsidR="00644007" w:rsidRDefault="00264EAA" w:rsidP="002B5BD6">
            <w:pPr>
              <w:pStyle w:val="Normal1"/>
              <w:widowControl w:val="0"/>
              <w:spacing w:line="360" w:lineRule="auto"/>
              <w:jc w:val="both"/>
              <w:rPr>
                <w:sz w:val="24"/>
                <w:szCs w:val="24"/>
              </w:rPr>
            </w:pPr>
            <w:r>
              <w:rPr>
                <w:sz w:val="24"/>
                <w:szCs w:val="24"/>
              </w:rPr>
              <w:t>I will set up a rapid cleaning procedure.</w:t>
            </w:r>
          </w:p>
        </w:tc>
        <w:tc>
          <w:tcPr>
            <w:tcW w:w="3543" w:type="dxa"/>
          </w:tcPr>
          <w:p w14:paraId="0154F521" w14:textId="1D48CC57" w:rsidR="00644007" w:rsidRDefault="00264EAA" w:rsidP="002B5BD6">
            <w:pPr>
              <w:pStyle w:val="Normal1"/>
              <w:widowControl w:val="0"/>
              <w:pBdr>
                <w:top w:val="nil"/>
                <w:left w:val="nil"/>
                <w:bottom w:val="nil"/>
                <w:right w:val="nil"/>
                <w:between w:val="nil"/>
              </w:pBdr>
              <w:spacing w:line="360" w:lineRule="auto"/>
              <w:jc w:val="both"/>
              <w:rPr>
                <w:sz w:val="24"/>
                <w:szCs w:val="24"/>
              </w:rPr>
            </w:pPr>
            <w:r>
              <w:rPr>
                <w:sz w:val="24"/>
                <w:szCs w:val="24"/>
              </w:rPr>
              <w:t>Creating a cleaning schedule and checklist</w:t>
            </w:r>
          </w:p>
        </w:tc>
        <w:tc>
          <w:tcPr>
            <w:tcW w:w="3527" w:type="dxa"/>
          </w:tcPr>
          <w:p w14:paraId="334CB274" w14:textId="35D450F5" w:rsidR="00644007" w:rsidRDefault="00264EAA" w:rsidP="002B5BD6">
            <w:pPr>
              <w:pStyle w:val="Normal1"/>
              <w:widowControl w:val="0"/>
              <w:pBdr>
                <w:top w:val="nil"/>
                <w:left w:val="nil"/>
                <w:bottom w:val="nil"/>
                <w:right w:val="nil"/>
                <w:between w:val="nil"/>
              </w:pBdr>
              <w:spacing w:line="360" w:lineRule="auto"/>
              <w:jc w:val="both"/>
              <w:rPr>
                <w:sz w:val="24"/>
                <w:szCs w:val="24"/>
              </w:rPr>
            </w:pPr>
            <w:r>
              <w:rPr>
                <w:sz w:val="24"/>
                <w:szCs w:val="24"/>
              </w:rPr>
              <w:t>A thorough cleaning should be done once a month in unoccupied rooms (Guo, Cheng and Pavlou, 2019).</w:t>
            </w:r>
          </w:p>
        </w:tc>
      </w:tr>
      <w:tr w:rsidR="00644007" w14:paraId="54345037" w14:textId="77777777" w:rsidTr="00871A3D">
        <w:tc>
          <w:tcPr>
            <w:tcW w:w="1696" w:type="dxa"/>
          </w:tcPr>
          <w:p w14:paraId="25B45551" w14:textId="151602F8" w:rsidR="00644007" w:rsidRDefault="00264EAA" w:rsidP="002B5BD6">
            <w:pPr>
              <w:pStyle w:val="Normal1"/>
              <w:widowControl w:val="0"/>
              <w:pBdr>
                <w:top w:val="nil"/>
                <w:left w:val="nil"/>
                <w:bottom w:val="nil"/>
                <w:right w:val="nil"/>
                <w:between w:val="nil"/>
              </w:pBdr>
              <w:spacing w:line="360" w:lineRule="auto"/>
              <w:jc w:val="both"/>
              <w:rPr>
                <w:sz w:val="24"/>
                <w:szCs w:val="24"/>
              </w:rPr>
            </w:pPr>
            <w:r>
              <w:rPr>
                <w:sz w:val="24"/>
                <w:szCs w:val="24"/>
              </w:rPr>
              <w:t>In one of the windows, the curtain is missing.</w:t>
            </w:r>
          </w:p>
        </w:tc>
        <w:tc>
          <w:tcPr>
            <w:tcW w:w="2410" w:type="dxa"/>
          </w:tcPr>
          <w:p w14:paraId="1239D085" w14:textId="00320AD2" w:rsidR="00644007" w:rsidRDefault="00264EAA" w:rsidP="002B5BD6">
            <w:pPr>
              <w:pStyle w:val="Normal1"/>
              <w:widowControl w:val="0"/>
              <w:pBdr>
                <w:top w:val="nil"/>
                <w:left w:val="nil"/>
                <w:bottom w:val="nil"/>
                <w:right w:val="nil"/>
                <w:between w:val="nil"/>
              </w:pBdr>
              <w:spacing w:line="360" w:lineRule="auto"/>
              <w:jc w:val="both"/>
              <w:rPr>
                <w:sz w:val="24"/>
                <w:szCs w:val="24"/>
              </w:rPr>
            </w:pPr>
            <w:r>
              <w:rPr>
                <w:sz w:val="24"/>
                <w:szCs w:val="24"/>
              </w:rPr>
              <w:t>The housekeeping staff was careless.</w:t>
            </w:r>
          </w:p>
        </w:tc>
        <w:tc>
          <w:tcPr>
            <w:tcW w:w="2552" w:type="dxa"/>
          </w:tcPr>
          <w:p w14:paraId="4F01301B" w14:textId="209A25E6" w:rsidR="00644007" w:rsidRDefault="00264EAA" w:rsidP="002B5BD6">
            <w:pPr>
              <w:pStyle w:val="Normal1"/>
              <w:widowControl w:val="0"/>
              <w:pBdr>
                <w:top w:val="nil"/>
                <w:left w:val="nil"/>
                <w:bottom w:val="nil"/>
                <w:right w:val="nil"/>
                <w:between w:val="nil"/>
              </w:pBdr>
              <w:spacing w:line="360" w:lineRule="auto"/>
              <w:jc w:val="both"/>
              <w:rPr>
                <w:sz w:val="24"/>
                <w:szCs w:val="24"/>
              </w:rPr>
            </w:pPr>
            <w:r>
              <w:rPr>
                <w:sz w:val="24"/>
                <w:szCs w:val="24"/>
              </w:rPr>
              <w:t>Put up a curtain at the window right away.</w:t>
            </w:r>
          </w:p>
        </w:tc>
        <w:tc>
          <w:tcPr>
            <w:tcW w:w="3543" w:type="dxa"/>
          </w:tcPr>
          <w:p w14:paraId="7B9F5D53" w14:textId="03CBF0D1" w:rsidR="00644007" w:rsidRDefault="00264EAA" w:rsidP="002B5BD6">
            <w:pPr>
              <w:pStyle w:val="Normal1"/>
              <w:widowControl w:val="0"/>
              <w:pBdr>
                <w:top w:val="nil"/>
                <w:left w:val="nil"/>
                <w:bottom w:val="nil"/>
                <w:right w:val="nil"/>
                <w:between w:val="nil"/>
              </w:pBdr>
              <w:spacing w:line="360" w:lineRule="auto"/>
              <w:jc w:val="both"/>
              <w:rPr>
                <w:sz w:val="24"/>
                <w:szCs w:val="24"/>
              </w:rPr>
            </w:pPr>
            <w:r>
              <w:rPr>
                <w:sz w:val="24"/>
                <w:szCs w:val="24"/>
              </w:rPr>
              <w:t>The housekeeping staff should pay closer attention to avoid these kinds of accidents (Sahoo et al., 2020).</w:t>
            </w:r>
          </w:p>
        </w:tc>
        <w:tc>
          <w:tcPr>
            <w:tcW w:w="3527" w:type="dxa"/>
          </w:tcPr>
          <w:p w14:paraId="2BCC35AF" w14:textId="0B0C1A25" w:rsidR="00644007" w:rsidRDefault="00264EAA" w:rsidP="002B5BD6">
            <w:pPr>
              <w:pStyle w:val="Normal1"/>
              <w:widowControl w:val="0"/>
              <w:pBdr>
                <w:top w:val="nil"/>
                <w:left w:val="nil"/>
                <w:bottom w:val="nil"/>
                <w:right w:val="nil"/>
                <w:between w:val="nil"/>
              </w:pBdr>
              <w:spacing w:line="360" w:lineRule="auto"/>
              <w:jc w:val="both"/>
              <w:rPr>
                <w:sz w:val="24"/>
                <w:szCs w:val="24"/>
              </w:rPr>
            </w:pPr>
            <w:r>
              <w:rPr>
                <w:sz w:val="24"/>
                <w:szCs w:val="24"/>
              </w:rPr>
              <w:t xml:space="preserve">The </w:t>
            </w:r>
            <w:r w:rsidR="00F82638">
              <w:rPr>
                <w:sz w:val="24"/>
                <w:szCs w:val="24"/>
              </w:rPr>
              <w:t>team</w:t>
            </w:r>
            <w:r>
              <w:rPr>
                <w:sz w:val="24"/>
                <w:szCs w:val="24"/>
              </w:rPr>
              <w:t xml:space="preserve"> needs to follow a regimen of consistent practise to monitor and enhance its progress (Andrade, Miller and Westover, 2021).</w:t>
            </w:r>
          </w:p>
        </w:tc>
      </w:tr>
    </w:tbl>
    <w:p w14:paraId="75F63F6B" w14:textId="77777777" w:rsidR="00330917" w:rsidRDefault="00330917">
      <w:pPr>
        <w:rPr>
          <w:b/>
          <w:bCs/>
        </w:rPr>
      </w:pPr>
    </w:p>
    <w:p w14:paraId="02EBEC3A"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2FD22664" w14:textId="77777777"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2C17A273" w14:textId="7777777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21BFD146" w14:textId="28C8E1C5"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004A6775">
        <w:rPr>
          <w:rFonts w:eastAsia="Carlito" w:cs="Times New Roman"/>
          <w:color w:val="auto"/>
          <w:sz w:val="28"/>
          <w:szCs w:val="28"/>
          <w:lang w:val="en-US"/>
        </w:rPr>
        <w:t xml:space="preserve"> </w:t>
      </w:r>
      <w:r w:rsidRPr="001749FD">
        <w:rPr>
          <w:rFonts w:eastAsia="Carlito" w:cs="Times New Roman"/>
          <w:color w:val="auto"/>
          <w:sz w:val="28"/>
          <w:szCs w:val="28"/>
          <w:lang w:val="en-US"/>
        </w:rPr>
        <w:t>task</w:t>
      </w:r>
      <w:r w:rsidR="004A6775">
        <w:rPr>
          <w:rFonts w:eastAsia="Carlito" w:cs="Times New Roman"/>
          <w:color w:val="auto"/>
          <w:sz w:val="28"/>
          <w:szCs w:val="28"/>
          <w:lang w:val="en-US"/>
        </w:rPr>
        <w:t xml:space="preserve"> </w:t>
      </w:r>
      <w:r w:rsidRPr="001749FD">
        <w:rPr>
          <w:rFonts w:eastAsia="Carlito" w:cs="Times New Roman"/>
          <w:color w:val="auto"/>
          <w:sz w:val="28"/>
          <w:szCs w:val="28"/>
          <w:lang w:val="en-US"/>
        </w:rPr>
        <w:t>is</w:t>
      </w:r>
      <w:r w:rsidR="004A6775">
        <w:rPr>
          <w:rFonts w:eastAsia="Carlito" w:cs="Times New Roman"/>
          <w:color w:val="auto"/>
          <w:sz w:val="28"/>
          <w:szCs w:val="28"/>
          <w:lang w:val="en-US"/>
        </w:rPr>
        <w:t xml:space="preserve"> </w:t>
      </w:r>
      <w:r w:rsidRPr="001749FD">
        <w:rPr>
          <w:rFonts w:eastAsia="Carlito" w:cs="Times New Roman"/>
          <w:color w:val="auto"/>
          <w:sz w:val="28"/>
          <w:szCs w:val="28"/>
          <w:lang w:val="en-US"/>
        </w:rPr>
        <w:t>to</w:t>
      </w:r>
      <w:r w:rsidR="004A6775">
        <w:rPr>
          <w:rFonts w:eastAsia="Carlito" w:cs="Times New Roman"/>
          <w:color w:val="auto"/>
          <w:sz w:val="28"/>
          <w:szCs w:val="28"/>
          <w:lang w:val="en-US"/>
        </w:rPr>
        <w:t xml:space="preserve"> </w:t>
      </w:r>
      <w:r w:rsidRPr="001749FD">
        <w:rPr>
          <w:rFonts w:eastAsia="Carlito" w:cs="Times New Roman"/>
          <w:color w:val="auto"/>
          <w:sz w:val="28"/>
          <w:szCs w:val="28"/>
          <w:lang w:val="en-US"/>
        </w:rPr>
        <w:t>create</w:t>
      </w:r>
      <w:r w:rsidR="004A6775">
        <w:rPr>
          <w:rFonts w:eastAsia="Carlito" w:cs="Times New Roman"/>
          <w:color w:val="auto"/>
          <w:sz w:val="28"/>
          <w:szCs w:val="28"/>
          <w:lang w:val="en-US"/>
        </w:rPr>
        <w:t xml:space="preserve"> </w:t>
      </w:r>
      <w:r w:rsidRPr="001749FD">
        <w:rPr>
          <w:rFonts w:eastAsia="Carlito" w:cs="Times New Roman"/>
          <w:color w:val="auto"/>
          <w:sz w:val="28"/>
          <w:szCs w:val="28"/>
          <w:lang w:val="en-US"/>
        </w:rPr>
        <w:t>and</w:t>
      </w:r>
      <w:r w:rsidR="004A6775">
        <w:rPr>
          <w:rFonts w:eastAsia="Carlito" w:cs="Times New Roman"/>
          <w:color w:val="auto"/>
          <w:sz w:val="28"/>
          <w:szCs w:val="28"/>
          <w:lang w:val="en-US"/>
        </w:rPr>
        <w:t xml:space="preserve"> </w:t>
      </w:r>
      <w:r w:rsidRPr="001749FD">
        <w:rPr>
          <w:rFonts w:eastAsia="Carlito" w:cs="Times New Roman"/>
          <w:color w:val="auto"/>
          <w:sz w:val="28"/>
          <w:szCs w:val="28"/>
          <w:lang w:val="en-US"/>
        </w:rPr>
        <w:t>prepare</w:t>
      </w:r>
      <w:r w:rsidR="004A6775">
        <w:rPr>
          <w:rFonts w:eastAsia="Carlito" w:cs="Times New Roman"/>
          <w:color w:val="auto"/>
          <w:sz w:val="28"/>
          <w:szCs w:val="28"/>
          <w:lang w:val="en-US"/>
        </w:rPr>
        <w:t xml:space="preserve"> </w:t>
      </w:r>
      <w:r w:rsidRPr="001749FD">
        <w:rPr>
          <w:rFonts w:eastAsia="Carlito" w:cs="Times New Roman"/>
          <w:color w:val="auto"/>
          <w:sz w:val="28"/>
          <w:szCs w:val="28"/>
          <w:lang w:val="en-US"/>
        </w:rPr>
        <w:t>a</w:t>
      </w:r>
      <w:r w:rsidR="004A6775">
        <w:rPr>
          <w:rFonts w:eastAsia="Carlito" w:cs="Times New Roman"/>
          <w:color w:val="auto"/>
          <w:sz w:val="28"/>
          <w:szCs w:val="28"/>
          <w:lang w:val="en-US"/>
        </w:rPr>
        <w:t xml:space="preserve"> </w:t>
      </w:r>
      <w:r w:rsidRPr="001749FD">
        <w:rPr>
          <w:rFonts w:eastAsia="Carlito" w:cs="Times New Roman"/>
          <w:b/>
          <w:color w:val="auto"/>
          <w:sz w:val="28"/>
          <w:szCs w:val="28"/>
          <w:lang w:val="en-US"/>
        </w:rPr>
        <w:t>presentation</w:t>
      </w:r>
      <w:r w:rsidR="004A6775">
        <w:rPr>
          <w:rFonts w:eastAsia="Carlito" w:cs="Times New Roman"/>
          <w:b/>
          <w:color w:val="auto"/>
          <w:sz w:val="28"/>
          <w:szCs w:val="28"/>
          <w:lang w:val="en-US"/>
        </w:rPr>
        <w:t xml:space="preserve"> </w:t>
      </w:r>
      <w:r w:rsidRPr="001749FD">
        <w:rPr>
          <w:rFonts w:eastAsia="Carlito" w:cs="Times New Roman"/>
          <w:color w:val="auto"/>
          <w:sz w:val="28"/>
          <w:szCs w:val="28"/>
          <w:lang w:val="en-US"/>
        </w:rPr>
        <w:t>following the detailed scenario provided below.</w:t>
      </w:r>
    </w:p>
    <w:p w14:paraId="56CC2672"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70EBD035" w14:textId="38175D23" w:rsidR="001749FD" w:rsidRPr="001749FD" w:rsidRDefault="00264EAA"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Pr>
          <w:rFonts w:eastAsia="Times New Roman" w:cs="Times New Roman"/>
          <w:color w:val="000000"/>
          <w:sz w:val="28"/>
          <w:szCs w:val="28"/>
          <w:shd w:val="clear" w:color="auto" w:fill="FFFFFF"/>
          <w:lang w:val="en-US"/>
        </w:rPr>
        <w:t>In light of the recent guest complaints, your role as floor housekeeping manager requires you to create a basic training presentation for your cleaning team members in order to get the most out of them, maintain brand standards, and comply with all Health and Safety regulations.</w:t>
      </w:r>
    </w:p>
    <w:p w14:paraId="219F7791"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390F299B" w14:textId="77777777" w:rsidTr="004D0F63">
        <w:trPr>
          <w:trHeight w:val="533"/>
          <w:jc w:val="center"/>
        </w:trPr>
        <w:tc>
          <w:tcPr>
            <w:tcW w:w="9377" w:type="dxa"/>
          </w:tcPr>
          <w:p w14:paraId="7DBAC851" w14:textId="2E2E4563" w:rsidR="004D0F63" w:rsidRDefault="001E44CC" w:rsidP="004D0F63">
            <w:pPr>
              <w:rPr>
                <w:b/>
                <w:bCs/>
              </w:rPr>
            </w:pPr>
            <w:r w:rsidRPr="001E44CC">
              <w:rPr>
                <w:b/>
                <w:bCs/>
                <w:noProof/>
              </w:rPr>
              <w:drawing>
                <wp:inline distT="0" distB="0" distL="0" distR="0" wp14:anchorId="4028BDE2" wp14:editId="2CC8039B">
                  <wp:extent cx="5689600" cy="4287463"/>
                  <wp:effectExtent l="0" t="0" r="0" b="0"/>
                  <wp:docPr id="1743412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412933" name=""/>
                          <pic:cNvPicPr/>
                        </pic:nvPicPr>
                        <pic:blipFill>
                          <a:blip r:embed="rId8"/>
                          <a:stretch>
                            <a:fillRect/>
                          </a:stretch>
                        </pic:blipFill>
                        <pic:spPr>
                          <a:xfrm>
                            <a:off x="0" y="0"/>
                            <a:ext cx="5700474" cy="4295657"/>
                          </a:xfrm>
                          <a:prstGeom prst="rect">
                            <a:avLst/>
                          </a:prstGeom>
                        </pic:spPr>
                      </pic:pic>
                    </a:graphicData>
                  </a:graphic>
                </wp:inline>
              </w:drawing>
            </w:r>
          </w:p>
          <w:p w14:paraId="01A3D90B" w14:textId="77777777" w:rsidR="004D0F63" w:rsidRDefault="004D0F63" w:rsidP="004D0F63">
            <w:pPr>
              <w:rPr>
                <w:b/>
                <w:bCs/>
              </w:rPr>
            </w:pPr>
          </w:p>
          <w:p w14:paraId="05CA3A2A" w14:textId="77777777" w:rsidR="004D0F63" w:rsidRDefault="004D0F63" w:rsidP="004D0F63">
            <w:pPr>
              <w:rPr>
                <w:b/>
                <w:bCs/>
              </w:rPr>
            </w:pPr>
          </w:p>
          <w:p w14:paraId="3A261575" w14:textId="77777777" w:rsidR="004D0F63" w:rsidRDefault="004D0F63" w:rsidP="004D0F63">
            <w:pPr>
              <w:rPr>
                <w:b/>
                <w:bCs/>
              </w:rPr>
            </w:pPr>
          </w:p>
          <w:p w14:paraId="6211F151" w14:textId="77777777" w:rsidR="00357851" w:rsidRDefault="00357851" w:rsidP="004D0F63">
            <w:pPr>
              <w:rPr>
                <w:b/>
                <w:bCs/>
              </w:rPr>
            </w:pPr>
          </w:p>
          <w:p w14:paraId="656399C6" w14:textId="77777777" w:rsidR="004D0F63" w:rsidRDefault="004D0F63" w:rsidP="004D0F63">
            <w:pPr>
              <w:rPr>
                <w:b/>
                <w:bCs/>
              </w:rPr>
            </w:pPr>
          </w:p>
        </w:tc>
      </w:tr>
      <w:tr w:rsidR="004D0F63" w14:paraId="65E4E8E6" w14:textId="77777777" w:rsidTr="004D0F63">
        <w:trPr>
          <w:trHeight w:val="533"/>
          <w:jc w:val="center"/>
        </w:trPr>
        <w:tc>
          <w:tcPr>
            <w:tcW w:w="9377" w:type="dxa"/>
          </w:tcPr>
          <w:p w14:paraId="15BBEFA2" w14:textId="2D14F26C" w:rsidR="004D0F63" w:rsidRPr="00EB6662" w:rsidRDefault="00264EAA" w:rsidP="00477B83">
            <w:pPr>
              <w:spacing w:line="360" w:lineRule="auto"/>
              <w:jc w:val="both"/>
            </w:pPr>
            <w:r w:rsidRPr="004A6775">
              <w:rPr>
                <w:b/>
                <w:bCs/>
              </w:rPr>
              <w:t>Notes for Trainers:</w:t>
            </w:r>
            <w:r w:rsidRPr="00EB6662">
              <w:t xml:space="preserve"> One of the most essential parts of cleaning is maintaining a spotless floor and carpet. While there is no shortage of cleaning products and tools on the market today, it is essential to use the right tools while cleaning floors and carpets to ensure worker safety and product quality. Wet Extractors, Solvent Extraction Machines, Rotary Floor Machines, Small Rotary Brushes Wet Shampoo Machines, and Scarifying Machines are some of the most effective cleaning equipment for this purpose that are commonly utilised in our hotel. The slide </w:t>
            </w:r>
            <w:r w:rsidRPr="00EB6662">
              <w:lastRenderedPageBreak/>
              <w:t>explains how to operate the machinery, and the employees will learn proper procedures for doing so from the training they get. The personnel will gain a technical understanding of the equipment and how to operate it effectively through this training. Because of this, we anticipate zero problems with maintaining clean floors and carpets. There will be a separate evaluation procedure for the staff. The "AON Hewitt model" is implemented, with the "say," "stay," and "strive" outcomes of employee engagement serving as the primary goals. Employees are required to maintain a high level of dedication to the company, a low rate of turnover, and high levels of enthusiasm in their work.</w:t>
            </w:r>
          </w:p>
        </w:tc>
      </w:tr>
      <w:tr w:rsidR="004D0F63" w14:paraId="43E0EEE4" w14:textId="77777777" w:rsidTr="004D0F63">
        <w:trPr>
          <w:trHeight w:val="533"/>
          <w:jc w:val="center"/>
        </w:trPr>
        <w:tc>
          <w:tcPr>
            <w:tcW w:w="9377" w:type="dxa"/>
          </w:tcPr>
          <w:p w14:paraId="19C7B199" w14:textId="77777777" w:rsidR="004D0F63" w:rsidRDefault="004D0F63" w:rsidP="004D0F63">
            <w:pPr>
              <w:jc w:val="center"/>
              <w:rPr>
                <w:b/>
                <w:bCs/>
              </w:rPr>
            </w:pPr>
          </w:p>
          <w:p w14:paraId="1CF4FF98" w14:textId="5444D220" w:rsidR="004D0F63" w:rsidRDefault="001E44CC" w:rsidP="00357851">
            <w:pPr>
              <w:rPr>
                <w:b/>
                <w:bCs/>
              </w:rPr>
            </w:pPr>
            <w:r w:rsidRPr="001E44CC">
              <w:rPr>
                <w:b/>
                <w:bCs/>
                <w:noProof/>
              </w:rPr>
              <w:drawing>
                <wp:inline distT="0" distB="0" distL="0" distR="0" wp14:anchorId="6F3E086A" wp14:editId="663DA115">
                  <wp:extent cx="5594350" cy="4286250"/>
                  <wp:effectExtent l="0" t="0" r="0" b="0"/>
                  <wp:docPr id="4064472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6447280" name=""/>
                          <pic:cNvPicPr/>
                        </pic:nvPicPr>
                        <pic:blipFill>
                          <a:blip r:embed="rId9"/>
                          <a:stretch>
                            <a:fillRect/>
                          </a:stretch>
                        </pic:blipFill>
                        <pic:spPr>
                          <a:xfrm>
                            <a:off x="0" y="0"/>
                            <a:ext cx="5594641" cy="4286473"/>
                          </a:xfrm>
                          <a:prstGeom prst="rect">
                            <a:avLst/>
                          </a:prstGeom>
                        </pic:spPr>
                      </pic:pic>
                    </a:graphicData>
                  </a:graphic>
                </wp:inline>
              </w:drawing>
            </w:r>
          </w:p>
          <w:p w14:paraId="7DFE28DB" w14:textId="77777777" w:rsidR="004D0F63" w:rsidRDefault="004D0F63" w:rsidP="004D0F63">
            <w:pPr>
              <w:jc w:val="center"/>
              <w:rPr>
                <w:b/>
                <w:bCs/>
              </w:rPr>
            </w:pPr>
          </w:p>
          <w:p w14:paraId="1A725412" w14:textId="77777777" w:rsidR="004D0F63" w:rsidRDefault="004D0F63" w:rsidP="004D0F63">
            <w:pPr>
              <w:jc w:val="center"/>
              <w:rPr>
                <w:b/>
                <w:bCs/>
              </w:rPr>
            </w:pPr>
          </w:p>
          <w:p w14:paraId="2F0FE96B" w14:textId="77777777" w:rsidR="004D0F63" w:rsidRDefault="004D0F63" w:rsidP="004D0F63">
            <w:pPr>
              <w:jc w:val="center"/>
              <w:rPr>
                <w:b/>
                <w:bCs/>
              </w:rPr>
            </w:pPr>
          </w:p>
          <w:p w14:paraId="107A6E2A" w14:textId="77777777" w:rsidR="004D0F63" w:rsidRDefault="004D0F63" w:rsidP="004D0F63">
            <w:pPr>
              <w:jc w:val="center"/>
              <w:rPr>
                <w:b/>
                <w:bCs/>
              </w:rPr>
            </w:pPr>
          </w:p>
        </w:tc>
      </w:tr>
      <w:tr w:rsidR="004D0F63" w14:paraId="60F33D03" w14:textId="77777777" w:rsidTr="004D0F63">
        <w:trPr>
          <w:trHeight w:val="533"/>
          <w:jc w:val="center"/>
        </w:trPr>
        <w:tc>
          <w:tcPr>
            <w:tcW w:w="9377" w:type="dxa"/>
          </w:tcPr>
          <w:p w14:paraId="27396C0F" w14:textId="77777777" w:rsidR="004D0F63" w:rsidRDefault="004D0F63" w:rsidP="00477B83">
            <w:pPr>
              <w:spacing w:line="360" w:lineRule="auto"/>
              <w:jc w:val="both"/>
              <w:rPr>
                <w:b/>
                <w:bCs/>
              </w:rPr>
            </w:pPr>
            <w:r>
              <w:rPr>
                <w:b/>
                <w:bCs/>
              </w:rPr>
              <w:t>Training Notes:</w:t>
            </w:r>
            <w:r w:rsidR="00F8100C">
              <w:rPr>
                <w:b/>
                <w:bCs/>
              </w:rPr>
              <w:t xml:space="preserve"> </w:t>
            </w:r>
            <w:r w:rsidR="00F8100C">
              <w:rPr>
                <w:rFonts w:ascii="Arial" w:hAnsi="Arial" w:cs="Arial"/>
                <w:color w:val="000000"/>
              </w:rPr>
              <w:t xml:space="preserve">In housekeeping communication is crucial among the employees to understand the deficiency and requirements on the floors. There are many areas where more than one employee needs to work together or an unusual problem arises and in these cases reporting and repairing the problem should be initiated as soon as possible. Some of the examples are presented on the slide. From these examples, the employees will learn about the high-quality work approaches and as the outcome the employees will be more engaged with the process and supervision of the floor will be more effective. </w:t>
            </w:r>
            <w:r w:rsidR="00F8100C">
              <w:rPr>
                <w:rFonts w:ascii="Arial" w:hAnsi="Arial" w:cs="Arial"/>
                <w:color w:val="000000"/>
              </w:rPr>
              <w:lastRenderedPageBreak/>
              <w:t xml:space="preserve">The employees can be </w:t>
            </w:r>
            <w:r w:rsidR="00656170">
              <w:rPr>
                <w:rFonts w:ascii="Arial" w:hAnsi="Arial" w:cs="Arial"/>
                <w:color w:val="000000"/>
              </w:rPr>
              <w:t>accessed</w:t>
            </w:r>
            <w:r w:rsidR="00F8100C">
              <w:rPr>
                <w:rFonts w:ascii="Arial" w:hAnsi="Arial" w:cs="Arial"/>
                <w:color w:val="000000"/>
              </w:rPr>
              <w:t xml:space="preserve"> through interviews and here also the above-mentioned "AON Hewitt model" can be used.</w:t>
            </w:r>
          </w:p>
        </w:tc>
      </w:tr>
      <w:tr w:rsidR="004D0F63" w14:paraId="5D5D9AA1" w14:textId="77777777" w:rsidTr="004D0F63">
        <w:trPr>
          <w:trHeight w:val="533"/>
          <w:jc w:val="center"/>
        </w:trPr>
        <w:tc>
          <w:tcPr>
            <w:tcW w:w="9377" w:type="dxa"/>
          </w:tcPr>
          <w:p w14:paraId="6E787374" w14:textId="77777777" w:rsidR="004D0F63" w:rsidRDefault="004D0F63" w:rsidP="004D0F63">
            <w:pPr>
              <w:jc w:val="center"/>
              <w:rPr>
                <w:b/>
                <w:bCs/>
              </w:rPr>
            </w:pPr>
          </w:p>
          <w:p w14:paraId="1DF22167" w14:textId="7A893F5F" w:rsidR="004D0F63" w:rsidRDefault="001E44CC" w:rsidP="004D0F63">
            <w:pPr>
              <w:jc w:val="center"/>
              <w:rPr>
                <w:b/>
                <w:bCs/>
              </w:rPr>
            </w:pPr>
            <w:r w:rsidRPr="001E44CC">
              <w:rPr>
                <w:b/>
                <w:bCs/>
                <w:noProof/>
              </w:rPr>
              <w:drawing>
                <wp:inline distT="0" distB="0" distL="0" distR="0" wp14:anchorId="7E511BD0" wp14:editId="0A8B074E">
                  <wp:extent cx="4775200" cy="3714750"/>
                  <wp:effectExtent l="0" t="0" r="0" b="0"/>
                  <wp:docPr id="16961269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126938" name=""/>
                          <pic:cNvPicPr/>
                        </pic:nvPicPr>
                        <pic:blipFill>
                          <a:blip r:embed="rId10"/>
                          <a:stretch>
                            <a:fillRect/>
                          </a:stretch>
                        </pic:blipFill>
                        <pic:spPr>
                          <a:xfrm>
                            <a:off x="0" y="0"/>
                            <a:ext cx="4775449" cy="3714944"/>
                          </a:xfrm>
                          <a:prstGeom prst="rect">
                            <a:avLst/>
                          </a:prstGeom>
                        </pic:spPr>
                      </pic:pic>
                    </a:graphicData>
                  </a:graphic>
                </wp:inline>
              </w:drawing>
            </w:r>
          </w:p>
          <w:p w14:paraId="6CF8346C" w14:textId="77777777" w:rsidR="004D0F63" w:rsidRDefault="004D0F63" w:rsidP="004D0F63">
            <w:pPr>
              <w:jc w:val="center"/>
              <w:rPr>
                <w:b/>
                <w:bCs/>
              </w:rPr>
            </w:pPr>
          </w:p>
          <w:p w14:paraId="0900026E" w14:textId="77777777" w:rsidR="004D0F63" w:rsidRDefault="004D0F63" w:rsidP="004D0F63">
            <w:pPr>
              <w:jc w:val="center"/>
              <w:rPr>
                <w:b/>
                <w:bCs/>
              </w:rPr>
            </w:pPr>
          </w:p>
          <w:p w14:paraId="6069FEB7" w14:textId="77777777" w:rsidR="004D0F63" w:rsidRDefault="004D0F63" w:rsidP="004D0F63">
            <w:pPr>
              <w:jc w:val="center"/>
              <w:rPr>
                <w:b/>
                <w:bCs/>
              </w:rPr>
            </w:pPr>
          </w:p>
        </w:tc>
      </w:tr>
      <w:tr w:rsidR="004D0F63" w14:paraId="3426DFEE" w14:textId="77777777" w:rsidTr="004D0F63">
        <w:trPr>
          <w:trHeight w:val="489"/>
          <w:jc w:val="center"/>
        </w:trPr>
        <w:tc>
          <w:tcPr>
            <w:tcW w:w="9377" w:type="dxa"/>
          </w:tcPr>
          <w:p w14:paraId="6B01FEC2" w14:textId="77777777" w:rsidR="00F8100C" w:rsidRDefault="004D0F63" w:rsidP="00477B83">
            <w:pPr>
              <w:pStyle w:val="NormalWeb"/>
              <w:spacing w:before="200" w:beforeAutospacing="0" w:after="200" w:afterAutospacing="0" w:line="360" w:lineRule="auto"/>
              <w:jc w:val="both"/>
            </w:pPr>
            <w:r>
              <w:rPr>
                <w:b/>
                <w:bCs/>
              </w:rPr>
              <w:t>Training Notes:</w:t>
            </w:r>
            <w:r w:rsidR="00F8100C">
              <w:rPr>
                <w:b/>
                <w:bCs/>
              </w:rPr>
              <w:t xml:space="preserve"> </w:t>
            </w:r>
            <w:r w:rsidR="00F8100C">
              <w:rPr>
                <w:rFonts w:ascii="Arial" w:hAnsi="Arial" w:cs="Arial"/>
                <w:color w:val="000000"/>
              </w:rPr>
              <w:t xml:space="preserve">There are some areas in the guest rooms that are usually neglected but must be cleaned and some of such cases are mentioned in the slide. The housekeeping team needs to focus on these areas more closely. The list provided on the slide makes the employees more aware about the facts and as a result cleaning becomes more effective. The employees can be </w:t>
            </w:r>
            <w:r w:rsidR="0030502D">
              <w:rPr>
                <w:rFonts w:ascii="Arial" w:hAnsi="Arial" w:cs="Arial"/>
                <w:color w:val="000000"/>
              </w:rPr>
              <w:t>accessed</w:t>
            </w:r>
            <w:r w:rsidR="00F8100C">
              <w:rPr>
                <w:rFonts w:ascii="Arial" w:hAnsi="Arial" w:cs="Arial"/>
                <w:color w:val="000000"/>
              </w:rPr>
              <w:t xml:space="preserve"> through practical sessions and interviews. Here, the “Deloitte engagement model” can be used for employee engagement. The main purpose of this model is to create a high-quality organisation through high-quality services. </w:t>
            </w:r>
            <w:r w:rsidR="00477B83">
              <w:rPr>
                <w:rFonts w:ascii="Arial" w:hAnsi="Arial" w:cs="Arial"/>
                <w:color w:val="000000"/>
              </w:rPr>
              <w:t>Here, the</w:t>
            </w:r>
            <w:r w:rsidR="00F8100C">
              <w:rPr>
                <w:rFonts w:ascii="Arial" w:hAnsi="Arial" w:cs="Arial"/>
                <w:color w:val="000000"/>
              </w:rPr>
              <w:t xml:space="preserve"> employers are responsible for creating a positive work environment and growth opportunities for the employees. </w:t>
            </w:r>
          </w:p>
          <w:p w14:paraId="46974460" w14:textId="77777777" w:rsidR="004D0F63" w:rsidRDefault="004D0F63" w:rsidP="004D0F63">
            <w:pPr>
              <w:rPr>
                <w:b/>
                <w:bCs/>
              </w:rPr>
            </w:pPr>
          </w:p>
        </w:tc>
      </w:tr>
      <w:tr w:rsidR="004D0F63" w14:paraId="223316B8" w14:textId="77777777" w:rsidTr="004D0F63">
        <w:trPr>
          <w:trHeight w:val="533"/>
          <w:jc w:val="center"/>
        </w:trPr>
        <w:tc>
          <w:tcPr>
            <w:tcW w:w="9377" w:type="dxa"/>
          </w:tcPr>
          <w:p w14:paraId="52698B1F" w14:textId="77777777" w:rsidR="004D0F63" w:rsidRDefault="004D0F63" w:rsidP="004D0F63">
            <w:pPr>
              <w:jc w:val="center"/>
              <w:rPr>
                <w:b/>
                <w:bCs/>
              </w:rPr>
            </w:pPr>
          </w:p>
          <w:p w14:paraId="360B000D" w14:textId="547D3201" w:rsidR="004D0F63" w:rsidRDefault="001E44CC" w:rsidP="004D0F63">
            <w:pPr>
              <w:jc w:val="center"/>
              <w:rPr>
                <w:b/>
                <w:bCs/>
              </w:rPr>
            </w:pPr>
            <w:r w:rsidRPr="001E44CC">
              <w:rPr>
                <w:b/>
                <w:bCs/>
                <w:noProof/>
              </w:rPr>
              <w:lastRenderedPageBreak/>
              <w:drawing>
                <wp:inline distT="0" distB="0" distL="0" distR="0" wp14:anchorId="61F4264E" wp14:editId="6E6E6549">
                  <wp:extent cx="4457929" cy="3340272"/>
                  <wp:effectExtent l="0" t="0" r="0" b="0"/>
                  <wp:docPr id="7078243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824353" name=""/>
                          <pic:cNvPicPr/>
                        </pic:nvPicPr>
                        <pic:blipFill>
                          <a:blip r:embed="rId11"/>
                          <a:stretch>
                            <a:fillRect/>
                          </a:stretch>
                        </pic:blipFill>
                        <pic:spPr>
                          <a:xfrm>
                            <a:off x="0" y="0"/>
                            <a:ext cx="4457929" cy="3340272"/>
                          </a:xfrm>
                          <a:prstGeom prst="rect">
                            <a:avLst/>
                          </a:prstGeom>
                        </pic:spPr>
                      </pic:pic>
                    </a:graphicData>
                  </a:graphic>
                </wp:inline>
              </w:drawing>
            </w:r>
          </w:p>
          <w:p w14:paraId="5F0DB9C1" w14:textId="77777777" w:rsidR="004D0F63" w:rsidRDefault="004D0F63" w:rsidP="004D0F63">
            <w:pPr>
              <w:jc w:val="center"/>
              <w:rPr>
                <w:b/>
                <w:bCs/>
              </w:rPr>
            </w:pPr>
          </w:p>
          <w:p w14:paraId="2C9C0272" w14:textId="77777777" w:rsidR="004D0F63" w:rsidRDefault="004D0F63" w:rsidP="004D0F63">
            <w:pPr>
              <w:jc w:val="center"/>
              <w:rPr>
                <w:b/>
                <w:bCs/>
              </w:rPr>
            </w:pPr>
          </w:p>
          <w:p w14:paraId="7816A760" w14:textId="77777777" w:rsidR="004D0F63" w:rsidRDefault="004D0F63" w:rsidP="004D0F63">
            <w:pPr>
              <w:jc w:val="center"/>
              <w:rPr>
                <w:b/>
                <w:bCs/>
              </w:rPr>
            </w:pPr>
          </w:p>
          <w:p w14:paraId="18201785" w14:textId="77777777" w:rsidR="004D0F63" w:rsidRDefault="004D0F63" w:rsidP="004D0F63">
            <w:pPr>
              <w:rPr>
                <w:b/>
                <w:bCs/>
              </w:rPr>
            </w:pPr>
          </w:p>
        </w:tc>
      </w:tr>
      <w:tr w:rsidR="004D0F63" w14:paraId="2B2029B9" w14:textId="77777777" w:rsidTr="004D0F63">
        <w:trPr>
          <w:trHeight w:val="533"/>
          <w:jc w:val="center"/>
        </w:trPr>
        <w:tc>
          <w:tcPr>
            <w:tcW w:w="9377" w:type="dxa"/>
          </w:tcPr>
          <w:p w14:paraId="1CFB5CAC" w14:textId="088183AA" w:rsidR="00F8100C" w:rsidRDefault="004D0F63" w:rsidP="00840DB9">
            <w:pPr>
              <w:pStyle w:val="NormalWeb"/>
              <w:spacing w:before="200" w:beforeAutospacing="0" w:after="200" w:afterAutospacing="0" w:line="360" w:lineRule="auto"/>
              <w:jc w:val="both"/>
            </w:pPr>
            <w:r>
              <w:rPr>
                <w:b/>
                <w:bCs/>
              </w:rPr>
              <w:lastRenderedPageBreak/>
              <w:t>Training Notes:</w:t>
            </w:r>
            <w:r w:rsidR="00F8100C">
              <w:rPr>
                <w:b/>
                <w:bCs/>
              </w:rPr>
              <w:t xml:space="preserve"> </w:t>
            </w:r>
            <w:r w:rsidR="00EB6662">
              <w:rPr>
                <w:rFonts w:ascii="Arial" w:hAnsi="Arial" w:cs="Arial"/>
                <w:color w:val="000000"/>
              </w:rPr>
              <w:t>A room attendant's job is to keep an eye on the room's conditions and make sure the visitors are relaxed and content. The most crucial responsibilities are outlined in the preceding slide, and beyond that, workers are urged to be extra vigilant. Employees can be encouraged to take on additional responsibility and get their work done faster with the help of this list. Employees can gain access to these abilities through a full day of hands-on testing. The "Deloitte engagement model" can be applied in this scenario as well. This is because, according to this model, companies should encourage their staff to take pride in their profession by providing them with a pleasant place to come each day.</w:t>
            </w:r>
          </w:p>
          <w:p w14:paraId="721F056D" w14:textId="77777777" w:rsidR="004D0F63" w:rsidRDefault="004D0F63" w:rsidP="004D0F63">
            <w:pPr>
              <w:rPr>
                <w:b/>
                <w:bCs/>
              </w:rPr>
            </w:pPr>
          </w:p>
        </w:tc>
      </w:tr>
      <w:tr w:rsidR="004D0F63" w14:paraId="70997788" w14:textId="77777777" w:rsidTr="004D0F63">
        <w:trPr>
          <w:trHeight w:val="533"/>
          <w:jc w:val="center"/>
        </w:trPr>
        <w:tc>
          <w:tcPr>
            <w:tcW w:w="9377" w:type="dxa"/>
          </w:tcPr>
          <w:p w14:paraId="0BED7341" w14:textId="15A0BB3B" w:rsidR="004D0F63" w:rsidRDefault="001E44CC" w:rsidP="004D0F63">
            <w:pPr>
              <w:jc w:val="center"/>
              <w:rPr>
                <w:b/>
                <w:bCs/>
              </w:rPr>
            </w:pPr>
            <w:r w:rsidRPr="001E44CC">
              <w:rPr>
                <w:b/>
                <w:bCs/>
                <w:noProof/>
              </w:rPr>
              <w:lastRenderedPageBreak/>
              <w:drawing>
                <wp:inline distT="0" distB="0" distL="0" distR="0" wp14:anchorId="523B78EF" wp14:editId="4E9B52FF">
                  <wp:extent cx="4483330" cy="3321221"/>
                  <wp:effectExtent l="0" t="0" r="0" b="0"/>
                  <wp:docPr id="12165541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554146" name=""/>
                          <pic:cNvPicPr/>
                        </pic:nvPicPr>
                        <pic:blipFill>
                          <a:blip r:embed="rId12"/>
                          <a:stretch>
                            <a:fillRect/>
                          </a:stretch>
                        </pic:blipFill>
                        <pic:spPr>
                          <a:xfrm>
                            <a:off x="0" y="0"/>
                            <a:ext cx="4483330" cy="3321221"/>
                          </a:xfrm>
                          <a:prstGeom prst="rect">
                            <a:avLst/>
                          </a:prstGeom>
                        </pic:spPr>
                      </pic:pic>
                    </a:graphicData>
                  </a:graphic>
                </wp:inline>
              </w:drawing>
            </w:r>
          </w:p>
          <w:p w14:paraId="2F6B3E4F" w14:textId="77777777" w:rsidR="004D0F63" w:rsidRDefault="00977466" w:rsidP="001749FD">
            <w:pPr>
              <w:tabs>
                <w:tab w:val="left" w:pos="264"/>
              </w:tabs>
              <w:rPr>
                <w:b/>
                <w:bCs/>
              </w:rPr>
            </w:pPr>
            <w:r>
              <w:rPr>
                <w:b/>
                <w:bCs/>
              </w:rPr>
              <w:tab/>
            </w:r>
          </w:p>
          <w:p w14:paraId="4042314B" w14:textId="77777777" w:rsidR="004D0F63" w:rsidRDefault="004D0F63" w:rsidP="004D0F63">
            <w:pPr>
              <w:jc w:val="center"/>
              <w:rPr>
                <w:b/>
                <w:bCs/>
              </w:rPr>
            </w:pPr>
          </w:p>
          <w:p w14:paraId="4669E6DB" w14:textId="77777777" w:rsidR="004D0F63" w:rsidRDefault="004D0F63" w:rsidP="004D0F63">
            <w:pPr>
              <w:jc w:val="center"/>
              <w:rPr>
                <w:b/>
                <w:bCs/>
              </w:rPr>
            </w:pPr>
          </w:p>
          <w:p w14:paraId="67CA4CE0" w14:textId="77777777" w:rsidR="004D0F63" w:rsidRDefault="004D0F63" w:rsidP="004D0F63">
            <w:pPr>
              <w:jc w:val="center"/>
              <w:rPr>
                <w:b/>
                <w:bCs/>
              </w:rPr>
            </w:pPr>
          </w:p>
          <w:p w14:paraId="56F42E1A" w14:textId="77777777" w:rsidR="004D0F63" w:rsidRDefault="004D0F63" w:rsidP="004D0F63">
            <w:pPr>
              <w:jc w:val="center"/>
              <w:rPr>
                <w:b/>
                <w:bCs/>
              </w:rPr>
            </w:pPr>
          </w:p>
        </w:tc>
      </w:tr>
      <w:tr w:rsidR="004D0F63" w14:paraId="3846AB5E" w14:textId="77777777" w:rsidTr="004D0F63">
        <w:trPr>
          <w:trHeight w:val="533"/>
          <w:jc w:val="center"/>
        </w:trPr>
        <w:tc>
          <w:tcPr>
            <w:tcW w:w="9377" w:type="dxa"/>
          </w:tcPr>
          <w:p w14:paraId="4A8B7F50" w14:textId="0BBEE774" w:rsidR="00F8100C" w:rsidRDefault="004D0F63" w:rsidP="00840DB9">
            <w:pPr>
              <w:pStyle w:val="NormalWeb"/>
              <w:spacing w:before="200" w:beforeAutospacing="0" w:after="200" w:afterAutospacing="0" w:line="360" w:lineRule="auto"/>
              <w:jc w:val="both"/>
            </w:pPr>
            <w:r>
              <w:rPr>
                <w:b/>
                <w:bCs/>
              </w:rPr>
              <w:t>Training Notes:</w:t>
            </w:r>
            <w:r w:rsidR="00F8100C">
              <w:rPr>
                <w:b/>
                <w:bCs/>
              </w:rPr>
              <w:t xml:space="preserve"> </w:t>
            </w:r>
            <w:r w:rsidR="00EB6662">
              <w:rPr>
                <w:rFonts w:ascii="Arial" w:hAnsi="Arial" w:cs="Arial"/>
                <w:color w:val="000000"/>
              </w:rPr>
              <w:t>Cleaning the floors is a significant component of housekeeping, and this slide details the various options available to our hotel's housekeepers. Employees' improved understanding of conventional floor cleaning procedures is a direct result of this talk. Observing workers as they go about their work is a great way to gauge how much they've learned.</w:t>
            </w:r>
          </w:p>
          <w:p w14:paraId="649FF0E9" w14:textId="77777777" w:rsidR="004D0F63" w:rsidRDefault="004D0F63" w:rsidP="004D0F63">
            <w:pPr>
              <w:rPr>
                <w:b/>
                <w:bCs/>
              </w:rPr>
            </w:pPr>
          </w:p>
          <w:p w14:paraId="66E9F41B" w14:textId="77777777" w:rsidR="004D0F63" w:rsidRPr="004D0F63" w:rsidRDefault="004D0F63" w:rsidP="004D0F63">
            <w:pPr>
              <w:tabs>
                <w:tab w:val="left" w:pos="2880"/>
              </w:tabs>
            </w:pPr>
            <w:r>
              <w:tab/>
            </w:r>
          </w:p>
        </w:tc>
      </w:tr>
    </w:tbl>
    <w:p w14:paraId="0A28FCC9" w14:textId="7777777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1E8D56D9" w14:textId="77777777" w:rsidTr="00482BF5">
        <w:trPr>
          <w:trHeight w:val="533"/>
          <w:jc w:val="center"/>
        </w:trPr>
        <w:tc>
          <w:tcPr>
            <w:tcW w:w="9377" w:type="dxa"/>
          </w:tcPr>
          <w:p w14:paraId="61765102" w14:textId="77777777" w:rsidR="004D0F63" w:rsidRDefault="004D0F63" w:rsidP="00482BF5">
            <w:pPr>
              <w:rPr>
                <w:b/>
                <w:bCs/>
              </w:rPr>
            </w:pPr>
          </w:p>
          <w:p w14:paraId="130E9717" w14:textId="6024D143" w:rsidR="004D0F63" w:rsidRDefault="001E44CC" w:rsidP="00482BF5">
            <w:pPr>
              <w:rPr>
                <w:b/>
                <w:bCs/>
              </w:rPr>
            </w:pPr>
            <w:r w:rsidRPr="001E44CC">
              <w:rPr>
                <w:b/>
                <w:bCs/>
                <w:noProof/>
              </w:rPr>
              <w:lastRenderedPageBreak/>
              <w:drawing>
                <wp:inline distT="0" distB="0" distL="0" distR="0" wp14:anchorId="7F7CF152" wp14:editId="7742CBE6">
                  <wp:extent cx="4496031" cy="3378374"/>
                  <wp:effectExtent l="0" t="0" r="0" b="0"/>
                  <wp:docPr id="2018696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696295" name=""/>
                          <pic:cNvPicPr/>
                        </pic:nvPicPr>
                        <pic:blipFill>
                          <a:blip r:embed="rId13"/>
                          <a:stretch>
                            <a:fillRect/>
                          </a:stretch>
                        </pic:blipFill>
                        <pic:spPr>
                          <a:xfrm>
                            <a:off x="0" y="0"/>
                            <a:ext cx="4496031" cy="3378374"/>
                          </a:xfrm>
                          <a:prstGeom prst="rect">
                            <a:avLst/>
                          </a:prstGeom>
                        </pic:spPr>
                      </pic:pic>
                    </a:graphicData>
                  </a:graphic>
                </wp:inline>
              </w:drawing>
            </w:r>
          </w:p>
          <w:p w14:paraId="31C70D45" w14:textId="77777777" w:rsidR="004D0F63" w:rsidRDefault="004D0F63" w:rsidP="00482BF5">
            <w:pPr>
              <w:rPr>
                <w:b/>
                <w:bCs/>
              </w:rPr>
            </w:pPr>
          </w:p>
          <w:p w14:paraId="3C54E795" w14:textId="77777777" w:rsidR="00357851" w:rsidRDefault="00357851" w:rsidP="00482BF5">
            <w:pPr>
              <w:rPr>
                <w:b/>
                <w:bCs/>
              </w:rPr>
            </w:pPr>
          </w:p>
          <w:p w14:paraId="20451EF7" w14:textId="77777777" w:rsidR="004D0F63" w:rsidRDefault="004D0F63" w:rsidP="00482BF5">
            <w:pPr>
              <w:rPr>
                <w:b/>
                <w:bCs/>
              </w:rPr>
            </w:pPr>
          </w:p>
          <w:p w14:paraId="16C1A96C" w14:textId="77777777" w:rsidR="004D0F63" w:rsidRDefault="004D0F63" w:rsidP="00482BF5">
            <w:pPr>
              <w:rPr>
                <w:b/>
                <w:bCs/>
              </w:rPr>
            </w:pPr>
          </w:p>
        </w:tc>
      </w:tr>
      <w:tr w:rsidR="004D0F63" w14:paraId="330CC6B0" w14:textId="77777777" w:rsidTr="00482BF5">
        <w:trPr>
          <w:trHeight w:val="533"/>
          <w:jc w:val="center"/>
        </w:trPr>
        <w:tc>
          <w:tcPr>
            <w:tcW w:w="9377" w:type="dxa"/>
          </w:tcPr>
          <w:p w14:paraId="2F4988AB" w14:textId="242FB2C3" w:rsidR="004D0F63" w:rsidRDefault="004D0F63" w:rsidP="007D4A46">
            <w:pPr>
              <w:spacing w:line="360" w:lineRule="auto"/>
              <w:jc w:val="both"/>
              <w:rPr>
                <w:b/>
                <w:bCs/>
              </w:rPr>
            </w:pPr>
            <w:r>
              <w:rPr>
                <w:b/>
                <w:bCs/>
              </w:rPr>
              <w:lastRenderedPageBreak/>
              <w:t>Training Notes:</w:t>
            </w:r>
            <w:r w:rsidR="00F8100C">
              <w:rPr>
                <w:b/>
                <w:bCs/>
              </w:rPr>
              <w:t xml:space="preserve"> </w:t>
            </w:r>
            <w:r w:rsidR="00EB6662">
              <w:rPr>
                <w:rFonts w:ascii="Arial" w:hAnsi="Arial" w:cs="Arial"/>
                <w:color w:val="000000"/>
              </w:rPr>
              <w:t>Laundry services are required daily for the numerous objects that gather in guest rooms. Sheets, pillowcases, and curtains are all examples of this category. Furthermore, a cycle should be followed in these procedures, as shown on the slide, in order to deliver high-quality service to the guests. The personnel will gain a standard method for carrying out laundry operations, which will improve the efficiency and effectiveness of the cleaning services. Customer feedback can be used to measure the success of this training.</w:t>
            </w:r>
          </w:p>
        </w:tc>
      </w:tr>
      <w:tr w:rsidR="004D0F63" w14:paraId="1F8801EE" w14:textId="77777777" w:rsidTr="00482BF5">
        <w:trPr>
          <w:trHeight w:val="533"/>
          <w:jc w:val="center"/>
        </w:trPr>
        <w:tc>
          <w:tcPr>
            <w:tcW w:w="9377" w:type="dxa"/>
          </w:tcPr>
          <w:p w14:paraId="0C2F1B1E" w14:textId="77777777" w:rsidR="004D0F63" w:rsidRDefault="004D0F63" w:rsidP="00482BF5">
            <w:pPr>
              <w:jc w:val="center"/>
              <w:rPr>
                <w:b/>
                <w:bCs/>
              </w:rPr>
            </w:pPr>
          </w:p>
          <w:p w14:paraId="063004D3" w14:textId="560EC4E7" w:rsidR="004D0F63" w:rsidRDefault="008A70B0" w:rsidP="00482BF5">
            <w:pPr>
              <w:jc w:val="center"/>
              <w:rPr>
                <w:b/>
                <w:bCs/>
              </w:rPr>
            </w:pPr>
            <w:r w:rsidRPr="008A70B0">
              <w:rPr>
                <w:b/>
                <w:bCs/>
                <w:noProof/>
              </w:rPr>
              <w:lastRenderedPageBreak/>
              <w:drawing>
                <wp:inline distT="0" distB="0" distL="0" distR="0" wp14:anchorId="0FA4AFF5" wp14:editId="3BFEFBE8">
                  <wp:extent cx="4483330" cy="3333921"/>
                  <wp:effectExtent l="0" t="0" r="0" b="0"/>
                  <wp:docPr id="12478221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7822130" name=""/>
                          <pic:cNvPicPr/>
                        </pic:nvPicPr>
                        <pic:blipFill>
                          <a:blip r:embed="rId14"/>
                          <a:stretch>
                            <a:fillRect/>
                          </a:stretch>
                        </pic:blipFill>
                        <pic:spPr>
                          <a:xfrm>
                            <a:off x="0" y="0"/>
                            <a:ext cx="4483330" cy="3333921"/>
                          </a:xfrm>
                          <a:prstGeom prst="rect">
                            <a:avLst/>
                          </a:prstGeom>
                        </pic:spPr>
                      </pic:pic>
                    </a:graphicData>
                  </a:graphic>
                </wp:inline>
              </w:drawing>
            </w:r>
          </w:p>
          <w:p w14:paraId="7B35CB98" w14:textId="77777777" w:rsidR="004D0F63" w:rsidRDefault="004D0F63" w:rsidP="00482BF5">
            <w:pPr>
              <w:jc w:val="center"/>
              <w:rPr>
                <w:b/>
                <w:bCs/>
              </w:rPr>
            </w:pPr>
          </w:p>
          <w:p w14:paraId="59D08838" w14:textId="77777777" w:rsidR="004D0F63" w:rsidRDefault="004D0F63" w:rsidP="00482BF5">
            <w:pPr>
              <w:jc w:val="center"/>
              <w:rPr>
                <w:b/>
                <w:bCs/>
              </w:rPr>
            </w:pPr>
          </w:p>
          <w:p w14:paraId="3006ABE1" w14:textId="77777777" w:rsidR="004D0F63" w:rsidRDefault="004D0F63" w:rsidP="00482BF5">
            <w:pPr>
              <w:jc w:val="center"/>
              <w:rPr>
                <w:b/>
                <w:bCs/>
              </w:rPr>
            </w:pPr>
          </w:p>
          <w:p w14:paraId="0AFCA0EC" w14:textId="77777777" w:rsidR="004D0F63" w:rsidRDefault="004D0F63" w:rsidP="00482BF5">
            <w:pPr>
              <w:jc w:val="center"/>
              <w:rPr>
                <w:b/>
                <w:bCs/>
              </w:rPr>
            </w:pPr>
          </w:p>
          <w:p w14:paraId="18B62A78" w14:textId="77777777" w:rsidR="004D0F63" w:rsidRDefault="004D0F63" w:rsidP="00482BF5">
            <w:pPr>
              <w:jc w:val="center"/>
              <w:rPr>
                <w:b/>
                <w:bCs/>
              </w:rPr>
            </w:pPr>
          </w:p>
        </w:tc>
      </w:tr>
      <w:tr w:rsidR="004D0F63" w14:paraId="3EEBA66B" w14:textId="77777777" w:rsidTr="00482BF5">
        <w:trPr>
          <w:trHeight w:val="533"/>
          <w:jc w:val="center"/>
        </w:trPr>
        <w:tc>
          <w:tcPr>
            <w:tcW w:w="9377" w:type="dxa"/>
          </w:tcPr>
          <w:p w14:paraId="3FBED41D" w14:textId="77777777" w:rsidR="00F8100C" w:rsidRDefault="004D0F63" w:rsidP="00F8100C">
            <w:pPr>
              <w:pStyle w:val="NormalWeb"/>
              <w:spacing w:before="200" w:beforeAutospacing="0" w:after="200" w:afterAutospacing="0"/>
              <w:jc w:val="both"/>
            </w:pPr>
            <w:r>
              <w:rPr>
                <w:b/>
                <w:bCs/>
              </w:rPr>
              <w:lastRenderedPageBreak/>
              <w:t>Training Notes:</w:t>
            </w:r>
            <w:r w:rsidR="00F8100C">
              <w:rPr>
                <w:b/>
                <w:bCs/>
              </w:rPr>
              <w:t xml:space="preserve"> </w:t>
            </w:r>
          </w:p>
          <w:p w14:paraId="16DC2F69" w14:textId="4DA830DB" w:rsidR="00F8100C" w:rsidRDefault="00EB6662" w:rsidP="007D4A46">
            <w:pPr>
              <w:pStyle w:val="NormalWeb"/>
              <w:spacing w:before="200" w:beforeAutospacing="0" w:after="200" w:afterAutospacing="0" w:line="360" w:lineRule="auto"/>
              <w:jc w:val="both"/>
            </w:pPr>
            <w:r>
              <w:rPr>
                <w:rFonts w:ascii="Arial" w:hAnsi="Arial" w:cs="Arial"/>
                <w:color w:val="000000"/>
              </w:rPr>
              <w:t>Bedbugs are the most prevalent parasite in hotel rooms, causing discomfort for guests and damaging the business's reputation. The cleaning staff needs to be on the lookout for it. However, windows are notorious for showing signs of neglect. You can effectively deal with these problems using the methods presented in the slide. As a result, the workforce is better able to do their jobs thanks to the information provided. The absence of visitor complaints is indicative of competent management in these areas.</w:t>
            </w:r>
          </w:p>
          <w:p w14:paraId="18137E94" w14:textId="77777777" w:rsidR="004D0F63" w:rsidRDefault="004D0F63" w:rsidP="00482BF5">
            <w:pPr>
              <w:rPr>
                <w:b/>
                <w:bCs/>
              </w:rPr>
            </w:pPr>
          </w:p>
        </w:tc>
      </w:tr>
      <w:tr w:rsidR="004D0F63" w14:paraId="0758BFD3" w14:textId="77777777" w:rsidTr="00482BF5">
        <w:trPr>
          <w:trHeight w:val="533"/>
          <w:jc w:val="center"/>
        </w:trPr>
        <w:tc>
          <w:tcPr>
            <w:tcW w:w="9377" w:type="dxa"/>
          </w:tcPr>
          <w:p w14:paraId="715C289D" w14:textId="77777777" w:rsidR="004D0F63" w:rsidRDefault="004D0F63" w:rsidP="00482BF5">
            <w:pPr>
              <w:jc w:val="center"/>
              <w:rPr>
                <w:b/>
                <w:bCs/>
              </w:rPr>
            </w:pPr>
          </w:p>
          <w:p w14:paraId="778F15C1" w14:textId="546C1D06" w:rsidR="004D0F63" w:rsidRDefault="008A70B0" w:rsidP="00482BF5">
            <w:pPr>
              <w:jc w:val="center"/>
              <w:rPr>
                <w:b/>
                <w:bCs/>
              </w:rPr>
            </w:pPr>
            <w:r w:rsidRPr="008A70B0">
              <w:rPr>
                <w:b/>
                <w:bCs/>
                <w:noProof/>
              </w:rPr>
              <w:lastRenderedPageBreak/>
              <w:drawing>
                <wp:inline distT="0" distB="0" distL="0" distR="0" wp14:anchorId="52A25BC0" wp14:editId="39A6B628">
                  <wp:extent cx="4457929" cy="3321221"/>
                  <wp:effectExtent l="0" t="0" r="0" b="0"/>
                  <wp:docPr id="1474934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4934610" name=""/>
                          <pic:cNvPicPr/>
                        </pic:nvPicPr>
                        <pic:blipFill>
                          <a:blip r:embed="rId15"/>
                          <a:stretch>
                            <a:fillRect/>
                          </a:stretch>
                        </pic:blipFill>
                        <pic:spPr>
                          <a:xfrm>
                            <a:off x="0" y="0"/>
                            <a:ext cx="4457929" cy="3321221"/>
                          </a:xfrm>
                          <a:prstGeom prst="rect">
                            <a:avLst/>
                          </a:prstGeom>
                        </pic:spPr>
                      </pic:pic>
                    </a:graphicData>
                  </a:graphic>
                </wp:inline>
              </w:drawing>
            </w:r>
          </w:p>
          <w:p w14:paraId="47427DBB" w14:textId="77777777" w:rsidR="004D0F63" w:rsidRDefault="004D0F63" w:rsidP="00482BF5">
            <w:pPr>
              <w:jc w:val="center"/>
              <w:rPr>
                <w:b/>
                <w:bCs/>
              </w:rPr>
            </w:pPr>
          </w:p>
          <w:p w14:paraId="5CDE4912" w14:textId="77777777" w:rsidR="004D0F63" w:rsidRDefault="004D0F63" w:rsidP="00482BF5">
            <w:pPr>
              <w:jc w:val="center"/>
              <w:rPr>
                <w:b/>
                <w:bCs/>
              </w:rPr>
            </w:pPr>
          </w:p>
          <w:p w14:paraId="56A62515" w14:textId="77777777" w:rsidR="004D0F63" w:rsidRDefault="004D0F63" w:rsidP="00482BF5">
            <w:pPr>
              <w:jc w:val="center"/>
              <w:rPr>
                <w:b/>
                <w:bCs/>
              </w:rPr>
            </w:pPr>
          </w:p>
          <w:p w14:paraId="3EE985E6" w14:textId="77777777" w:rsidR="004D0F63" w:rsidRDefault="004D0F63" w:rsidP="00482BF5">
            <w:pPr>
              <w:jc w:val="center"/>
              <w:rPr>
                <w:b/>
                <w:bCs/>
              </w:rPr>
            </w:pPr>
          </w:p>
          <w:p w14:paraId="1FC29848" w14:textId="77777777" w:rsidR="004D0F63" w:rsidRDefault="004D0F63" w:rsidP="00482BF5">
            <w:pPr>
              <w:jc w:val="center"/>
              <w:rPr>
                <w:b/>
                <w:bCs/>
              </w:rPr>
            </w:pPr>
          </w:p>
        </w:tc>
      </w:tr>
      <w:tr w:rsidR="004D0F63" w14:paraId="55DFF36A" w14:textId="77777777" w:rsidTr="00482BF5">
        <w:trPr>
          <w:trHeight w:val="489"/>
          <w:jc w:val="center"/>
        </w:trPr>
        <w:tc>
          <w:tcPr>
            <w:tcW w:w="9377" w:type="dxa"/>
          </w:tcPr>
          <w:p w14:paraId="72C3C7EF" w14:textId="6FE6C7CB" w:rsidR="00F8100C" w:rsidRDefault="004D0F63" w:rsidP="007D4A46">
            <w:pPr>
              <w:pStyle w:val="NormalWeb"/>
              <w:spacing w:before="200" w:beforeAutospacing="0" w:after="200" w:afterAutospacing="0" w:line="360" w:lineRule="auto"/>
              <w:jc w:val="both"/>
            </w:pPr>
            <w:r>
              <w:rPr>
                <w:b/>
                <w:bCs/>
              </w:rPr>
              <w:lastRenderedPageBreak/>
              <w:t>Training Notes:</w:t>
            </w:r>
            <w:r w:rsidR="00F8100C">
              <w:rPr>
                <w:b/>
                <w:bCs/>
              </w:rPr>
              <w:t xml:space="preserve"> </w:t>
            </w:r>
            <w:r w:rsidR="00EB6662">
              <w:rPr>
                <w:rFonts w:ascii="Arial" w:hAnsi="Arial" w:cs="Arial"/>
                <w:color w:val="000000"/>
              </w:rPr>
              <w:t>We've already talked about the tools that will be needed, but it's important to make sure you're picking the right ones for the job. On this slide, we'll go through some of the considerations that should be made before settling on a piece of machinery. This knowledge will lead to better decisions and more efficient cleaning.</w:t>
            </w:r>
          </w:p>
          <w:p w14:paraId="5BDA0433" w14:textId="77777777" w:rsidR="004D0F63" w:rsidRDefault="004D0F63" w:rsidP="00482BF5">
            <w:pPr>
              <w:rPr>
                <w:b/>
                <w:bCs/>
              </w:rPr>
            </w:pPr>
          </w:p>
        </w:tc>
      </w:tr>
      <w:tr w:rsidR="004D0F63" w14:paraId="5E2412B6" w14:textId="77777777" w:rsidTr="00482BF5">
        <w:trPr>
          <w:trHeight w:val="533"/>
          <w:jc w:val="center"/>
        </w:trPr>
        <w:tc>
          <w:tcPr>
            <w:tcW w:w="9377" w:type="dxa"/>
          </w:tcPr>
          <w:p w14:paraId="0B8A1003" w14:textId="722424B6" w:rsidR="004D0F63" w:rsidRDefault="008A70B0" w:rsidP="00482BF5">
            <w:pPr>
              <w:jc w:val="center"/>
              <w:rPr>
                <w:b/>
                <w:bCs/>
              </w:rPr>
            </w:pPr>
            <w:r w:rsidRPr="008A70B0">
              <w:rPr>
                <w:b/>
                <w:bCs/>
                <w:noProof/>
              </w:rPr>
              <w:drawing>
                <wp:inline distT="0" distB="0" distL="0" distR="0" wp14:anchorId="6FA159CB" wp14:editId="1BFEAE5E">
                  <wp:extent cx="4476980" cy="3283119"/>
                  <wp:effectExtent l="0" t="0" r="0" b="0"/>
                  <wp:docPr id="1977109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109086" name=""/>
                          <pic:cNvPicPr/>
                        </pic:nvPicPr>
                        <pic:blipFill>
                          <a:blip r:embed="rId16"/>
                          <a:stretch>
                            <a:fillRect/>
                          </a:stretch>
                        </pic:blipFill>
                        <pic:spPr>
                          <a:xfrm>
                            <a:off x="0" y="0"/>
                            <a:ext cx="4476980" cy="3283119"/>
                          </a:xfrm>
                          <a:prstGeom prst="rect">
                            <a:avLst/>
                          </a:prstGeom>
                        </pic:spPr>
                      </pic:pic>
                    </a:graphicData>
                  </a:graphic>
                </wp:inline>
              </w:drawing>
            </w:r>
          </w:p>
          <w:p w14:paraId="4A950926" w14:textId="77777777" w:rsidR="004D0F63" w:rsidRDefault="004D0F63" w:rsidP="00482BF5">
            <w:pPr>
              <w:jc w:val="center"/>
              <w:rPr>
                <w:b/>
                <w:bCs/>
              </w:rPr>
            </w:pPr>
          </w:p>
          <w:p w14:paraId="528CCA46" w14:textId="77777777" w:rsidR="004D0F63" w:rsidRDefault="004D0F63" w:rsidP="00482BF5">
            <w:pPr>
              <w:jc w:val="center"/>
              <w:rPr>
                <w:b/>
                <w:bCs/>
              </w:rPr>
            </w:pPr>
          </w:p>
          <w:p w14:paraId="7E38C69A" w14:textId="77777777" w:rsidR="004D0F63" w:rsidRDefault="004D0F63" w:rsidP="00482BF5">
            <w:pPr>
              <w:jc w:val="center"/>
              <w:rPr>
                <w:b/>
                <w:bCs/>
              </w:rPr>
            </w:pPr>
          </w:p>
          <w:p w14:paraId="632806B7" w14:textId="77777777" w:rsidR="004D0F63" w:rsidRDefault="004D0F63" w:rsidP="00482BF5">
            <w:pPr>
              <w:jc w:val="center"/>
              <w:rPr>
                <w:b/>
                <w:bCs/>
              </w:rPr>
            </w:pPr>
          </w:p>
          <w:p w14:paraId="11969597" w14:textId="77777777" w:rsidR="004D0F63" w:rsidRDefault="004D0F63" w:rsidP="00482BF5">
            <w:pPr>
              <w:jc w:val="center"/>
              <w:rPr>
                <w:b/>
                <w:bCs/>
              </w:rPr>
            </w:pPr>
          </w:p>
          <w:p w14:paraId="58F5860A" w14:textId="77777777" w:rsidR="004D0F63" w:rsidRDefault="004D0F63" w:rsidP="00482BF5">
            <w:pPr>
              <w:rPr>
                <w:b/>
                <w:bCs/>
              </w:rPr>
            </w:pPr>
          </w:p>
        </w:tc>
      </w:tr>
      <w:tr w:rsidR="004D0F63" w14:paraId="1629E762" w14:textId="77777777" w:rsidTr="00482BF5">
        <w:trPr>
          <w:trHeight w:val="533"/>
          <w:jc w:val="center"/>
        </w:trPr>
        <w:tc>
          <w:tcPr>
            <w:tcW w:w="9377" w:type="dxa"/>
          </w:tcPr>
          <w:p w14:paraId="28EEAB3B" w14:textId="228DDCA1" w:rsidR="00F8100C" w:rsidRDefault="004D0F63" w:rsidP="007D4A46">
            <w:pPr>
              <w:pStyle w:val="NormalWeb"/>
              <w:spacing w:before="200" w:beforeAutospacing="0" w:after="200" w:afterAutospacing="0" w:line="360" w:lineRule="auto"/>
              <w:jc w:val="both"/>
            </w:pPr>
            <w:r>
              <w:rPr>
                <w:b/>
                <w:bCs/>
              </w:rPr>
              <w:lastRenderedPageBreak/>
              <w:t>Training Notes:</w:t>
            </w:r>
            <w:r w:rsidR="00F8100C">
              <w:rPr>
                <w:b/>
                <w:bCs/>
              </w:rPr>
              <w:t xml:space="preserve"> </w:t>
            </w:r>
            <w:r w:rsidR="00EB6662">
              <w:rPr>
                <w:rFonts w:ascii="Arial" w:hAnsi="Arial" w:cs="Arial"/>
                <w:color w:val="000000"/>
              </w:rPr>
              <w:t>Learning the fundamentals of cleaning will ultimately lead to improved efficiency and data-driven decision making on the part of staff. Workers who have a firm grasp of the fundamentals of the sector are better able to uphold health and safety regulations.</w:t>
            </w:r>
          </w:p>
          <w:p w14:paraId="672BCB7A" w14:textId="77777777" w:rsidR="004D0F63" w:rsidRDefault="004D0F63" w:rsidP="00482BF5">
            <w:pPr>
              <w:rPr>
                <w:b/>
                <w:bCs/>
              </w:rPr>
            </w:pPr>
          </w:p>
        </w:tc>
      </w:tr>
      <w:tr w:rsidR="004D0F63" w14:paraId="13705D64" w14:textId="77777777" w:rsidTr="00482BF5">
        <w:trPr>
          <w:trHeight w:val="533"/>
          <w:jc w:val="center"/>
        </w:trPr>
        <w:tc>
          <w:tcPr>
            <w:tcW w:w="9377" w:type="dxa"/>
          </w:tcPr>
          <w:p w14:paraId="609E48D5" w14:textId="77777777" w:rsidR="004D0F63" w:rsidRDefault="004D0F63" w:rsidP="00482BF5">
            <w:pPr>
              <w:jc w:val="center"/>
              <w:rPr>
                <w:b/>
                <w:bCs/>
              </w:rPr>
            </w:pPr>
          </w:p>
          <w:p w14:paraId="335CEFFE" w14:textId="1CE19E34" w:rsidR="004D0F63" w:rsidRDefault="008A70B0" w:rsidP="00482BF5">
            <w:pPr>
              <w:jc w:val="center"/>
              <w:rPr>
                <w:b/>
                <w:bCs/>
              </w:rPr>
            </w:pPr>
            <w:r w:rsidRPr="008A70B0">
              <w:rPr>
                <w:b/>
                <w:bCs/>
                <w:noProof/>
              </w:rPr>
              <w:drawing>
                <wp:inline distT="0" distB="0" distL="0" distR="0" wp14:anchorId="167EF381" wp14:editId="1F5061B3">
                  <wp:extent cx="4419827" cy="3378374"/>
                  <wp:effectExtent l="0" t="0" r="0" b="0"/>
                  <wp:docPr id="448367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367802" name=""/>
                          <pic:cNvPicPr/>
                        </pic:nvPicPr>
                        <pic:blipFill>
                          <a:blip r:embed="rId17"/>
                          <a:stretch>
                            <a:fillRect/>
                          </a:stretch>
                        </pic:blipFill>
                        <pic:spPr>
                          <a:xfrm>
                            <a:off x="0" y="0"/>
                            <a:ext cx="4419827" cy="3378374"/>
                          </a:xfrm>
                          <a:prstGeom prst="rect">
                            <a:avLst/>
                          </a:prstGeom>
                        </pic:spPr>
                      </pic:pic>
                    </a:graphicData>
                  </a:graphic>
                </wp:inline>
              </w:drawing>
            </w:r>
          </w:p>
          <w:p w14:paraId="0F6FAA3C" w14:textId="77777777" w:rsidR="004D0F63" w:rsidRDefault="004D0F63" w:rsidP="00482BF5">
            <w:pPr>
              <w:jc w:val="center"/>
              <w:rPr>
                <w:b/>
                <w:bCs/>
              </w:rPr>
            </w:pPr>
          </w:p>
          <w:p w14:paraId="49E273CC" w14:textId="77777777" w:rsidR="004D0F63" w:rsidRDefault="004D0F63" w:rsidP="00357851">
            <w:pPr>
              <w:rPr>
                <w:b/>
                <w:bCs/>
              </w:rPr>
            </w:pPr>
          </w:p>
          <w:p w14:paraId="0F813533" w14:textId="77777777" w:rsidR="004D0F63" w:rsidRDefault="004D0F63" w:rsidP="00482BF5">
            <w:pPr>
              <w:jc w:val="center"/>
              <w:rPr>
                <w:b/>
                <w:bCs/>
              </w:rPr>
            </w:pPr>
          </w:p>
          <w:p w14:paraId="6AE2A211" w14:textId="77777777" w:rsidR="004D0F63" w:rsidRDefault="004D0F63" w:rsidP="00482BF5">
            <w:pPr>
              <w:jc w:val="center"/>
              <w:rPr>
                <w:b/>
                <w:bCs/>
              </w:rPr>
            </w:pPr>
          </w:p>
        </w:tc>
      </w:tr>
      <w:tr w:rsidR="004D0F63" w14:paraId="34D046D0" w14:textId="77777777" w:rsidTr="00482BF5">
        <w:trPr>
          <w:trHeight w:val="533"/>
          <w:jc w:val="center"/>
        </w:trPr>
        <w:tc>
          <w:tcPr>
            <w:tcW w:w="9377" w:type="dxa"/>
          </w:tcPr>
          <w:p w14:paraId="58BB7881" w14:textId="654A4843" w:rsidR="00F8100C" w:rsidRDefault="004D0F63" w:rsidP="007D4A46">
            <w:pPr>
              <w:pStyle w:val="NormalWeb"/>
              <w:spacing w:before="200" w:beforeAutospacing="0" w:after="200" w:afterAutospacing="0" w:line="360" w:lineRule="auto"/>
              <w:jc w:val="both"/>
            </w:pPr>
            <w:r>
              <w:rPr>
                <w:b/>
                <w:bCs/>
              </w:rPr>
              <w:t>Training Notes:</w:t>
            </w:r>
            <w:r w:rsidR="00F8100C">
              <w:rPr>
                <w:b/>
                <w:bCs/>
              </w:rPr>
              <w:t xml:space="preserve"> </w:t>
            </w:r>
            <w:r w:rsidR="00EB6662">
              <w:rPr>
                <w:rFonts w:ascii="Arial" w:hAnsi="Arial" w:cs="Arial"/>
                <w:color w:val="000000"/>
              </w:rPr>
              <w:t>When you've finished with the preceding steps, utilise the checklist on the following slide to double-check that you've met all of the housekeeping requirements. Every morning, all employees should review this checklist. The efficiency of the service will increase as a result.</w:t>
            </w:r>
          </w:p>
          <w:p w14:paraId="2B0AC907" w14:textId="77777777" w:rsidR="004D0F63" w:rsidRDefault="004D0F63" w:rsidP="007D4A46">
            <w:pPr>
              <w:spacing w:line="360" w:lineRule="auto"/>
              <w:jc w:val="both"/>
              <w:rPr>
                <w:b/>
                <w:bCs/>
              </w:rPr>
            </w:pPr>
          </w:p>
          <w:p w14:paraId="57CED50D" w14:textId="77777777" w:rsidR="004D0F63" w:rsidRPr="004D0F63" w:rsidRDefault="004D0F63" w:rsidP="00482BF5">
            <w:pPr>
              <w:tabs>
                <w:tab w:val="left" w:pos="2880"/>
              </w:tabs>
            </w:pPr>
            <w:r>
              <w:tab/>
            </w:r>
          </w:p>
        </w:tc>
      </w:tr>
    </w:tbl>
    <w:p w14:paraId="35397367" w14:textId="77777777" w:rsidR="00330917" w:rsidRDefault="00330917" w:rsidP="00977466">
      <w:pPr>
        <w:rPr>
          <w:b/>
          <w:bCs/>
        </w:rPr>
      </w:pPr>
    </w:p>
    <w:p w14:paraId="780D0816" w14:textId="77777777" w:rsidR="005F689A" w:rsidRDefault="005F689A" w:rsidP="00977466">
      <w:pPr>
        <w:rPr>
          <w:b/>
          <w:bCs/>
        </w:rPr>
      </w:pPr>
    </w:p>
    <w:p w14:paraId="7A0CD6A8" w14:textId="77777777" w:rsidR="00504855" w:rsidRDefault="00504855">
      <w:pPr>
        <w:rPr>
          <w:rFonts w:asciiTheme="majorHAnsi" w:eastAsiaTheme="majorEastAsia" w:hAnsiTheme="majorHAnsi" w:cstheme="majorBidi"/>
          <w:color w:val="2F5496" w:themeColor="accent1" w:themeShade="BF"/>
          <w:sz w:val="32"/>
          <w:szCs w:val="32"/>
        </w:rPr>
      </w:pPr>
      <w:r>
        <w:br w:type="page"/>
      </w:r>
    </w:p>
    <w:p w14:paraId="5993D940" w14:textId="77777777" w:rsidR="005F689A" w:rsidRDefault="005F689A" w:rsidP="005F689A">
      <w:pPr>
        <w:pStyle w:val="Heading1"/>
      </w:pPr>
      <w:r>
        <w:lastRenderedPageBreak/>
        <w:t>References</w:t>
      </w:r>
    </w:p>
    <w:p w14:paraId="18024D96" w14:textId="77777777" w:rsidR="00162740" w:rsidRPr="00142C1F" w:rsidRDefault="00162740" w:rsidP="00162740">
      <w:pPr>
        <w:rPr>
          <w:rFonts w:ascii="Arial" w:hAnsi="Arial" w:cs="Arial"/>
          <w:b/>
        </w:rPr>
      </w:pPr>
      <w:r w:rsidRPr="00142C1F">
        <w:rPr>
          <w:rFonts w:ascii="Arial" w:hAnsi="Arial" w:cs="Arial"/>
          <w:b/>
        </w:rPr>
        <w:t>Component 1</w:t>
      </w:r>
    </w:p>
    <w:p w14:paraId="2B672519" w14:textId="5146A155" w:rsidR="00162740" w:rsidRDefault="00162740" w:rsidP="00162740">
      <w:pPr>
        <w:pStyle w:val="NormalWeb"/>
        <w:spacing w:before="200" w:beforeAutospacing="0" w:after="200" w:afterAutospacing="0"/>
        <w:jc w:val="both"/>
      </w:pPr>
      <w:r>
        <w:rPr>
          <w:rFonts w:ascii="Arial" w:hAnsi="Arial" w:cs="Arial"/>
          <w:color w:val="000000"/>
        </w:rPr>
        <w:t xml:space="preserve">Carlisle, S., Ivanov, S. and Dijkmans, C., </w:t>
      </w:r>
      <w:r w:rsidR="00927062">
        <w:rPr>
          <w:rFonts w:ascii="Arial" w:hAnsi="Arial" w:cs="Arial"/>
          <w:color w:val="000000"/>
        </w:rPr>
        <w:t>(</w:t>
      </w:r>
      <w:r>
        <w:rPr>
          <w:rFonts w:ascii="Arial" w:hAnsi="Arial" w:cs="Arial"/>
          <w:color w:val="000000"/>
        </w:rPr>
        <w:t>2021</w:t>
      </w:r>
      <w:r w:rsidR="00927062">
        <w:rPr>
          <w:rFonts w:ascii="Arial" w:hAnsi="Arial" w:cs="Arial"/>
          <w:color w:val="000000"/>
        </w:rPr>
        <w:t>)</w:t>
      </w:r>
      <w:r>
        <w:rPr>
          <w:rFonts w:ascii="Arial" w:hAnsi="Arial" w:cs="Arial"/>
          <w:color w:val="000000"/>
        </w:rPr>
        <w:t xml:space="preserve"> The digital skills divide: evidence from the European tourism industry. Journal of Tourism Futures. </w:t>
      </w:r>
    </w:p>
    <w:p w14:paraId="2F06ED00" w14:textId="1AB3CB53" w:rsidR="00162740" w:rsidRDefault="00162740" w:rsidP="00162740">
      <w:pPr>
        <w:pStyle w:val="NormalWeb"/>
        <w:spacing w:before="200" w:beforeAutospacing="0" w:after="200" w:afterAutospacing="0"/>
        <w:jc w:val="both"/>
      </w:pPr>
      <w:r>
        <w:rPr>
          <w:rFonts w:ascii="Arial" w:hAnsi="Arial" w:cs="Arial"/>
          <w:color w:val="000000"/>
        </w:rPr>
        <w:t xml:space="preserve">Marneros, S., Papageorgiou, G. and Efstathiades, A., </w:t>
      </w:r>
      <w:r w:rsidR="00927062">
        <w:rPr>
          <w:rFonts w:ascii="Arial" w:hAnsi="Arial" w:cs="Arial"/>
          <w:color w:val="000000"/>
        </w:rPr>
        <w:t>(</w:t>
      </w:r>
      <w:r>
        <w:rPr>
          <w:rFonts w:ascii="Arial" w:hAnsi="Arial" w:cs="Arial"/>
          <w:color w:val="000000"/>
        </w:rPr>
        <w:t>2020</w:t>
      </w:r>
      <w:r w:rsidR="00927062">
        <w:rPr>
          <w:rFonts w:ascii="Arial" w:hAnsi="Arial" w:cs="Arial"/>
          <w:color w:val="000000"/>
        </w:rPr>
        <w:t>)</w:t>
      </w:r>
      <w:r>
        <w:rPr>
          <w:rFonts w:ascii="Arial" w:hAnsi="Arial" w:cs="Arial"/>
          <w:color w:val="000000"/>
        </w:rPr>
        <w:t xml:space="preserve"> Identifying key success competencies for the hospitality industry: The perspectives of professionals. Journal of Teaching in Travel &amp; Tourism, 20(4), pp.237-261. </w:t>
      </w:r>
    </w:p>
    <w:p w14:paraId="37BEE654" w14:textId="4824442B" w:rsidR="00162740" w:rsidRDefault="00162740" w:rsidP="00162740">
      <w:pPr>
        <w:pStyle w:val="NormalWeb"/>
        <w:spacing w:before="200" w:beforeAutospacing="0" w:after="200" w:afterAutospacing="0"/>
        <w:jc w:val="both"/>
      </w:pPr>
      <w:r>
        <w:rPr>
          <w:rFonts w:ascii="Arial" w:hAnsi="Arial" w:cs="Arial"/>
          <w:color w:val="000000"/>
        </w:rPr>
        <w:t xml:space="preserve">Singh, A. and Jaykumar, P., </w:t>
      </w:r>
      <w:r w:rsidR="00927062">
        <w:rPr>
          <w:rFonts w:ascii="Arial" w:hAnsi="Arial" w:cs="Arial"/>
          <w:color w:val="000000"/>
        </w:rPr>
        <w:t>(</w:t>
      </w:r>
      <w:r>
        <w:rPr>
          <w:rFonts w:ascii="Arial" w:hAnsi="Arial" w:cs="Arial"/>
          <w:color w:val="000000"/>
        </w:rPr>
        <w:t>2019</w:t>
      </w:r>
      <w:r w:rsidR="00927062">
        <w:rPr>
          <w:rFonts w:ascii="Arial" w:hAnsi="Arial" w:cs="Arial"/>
          <w:color w:val="000000"/>
        </w:rPr>
        <w:t>)</w:t>
      </w:r>
      <w:r>
        <w:rPr>
          <w:rFonts w:ascii="Arial" w:hAnsi="Arial" w:cs="Arial"/>
          <w:color w:val="000000"/>
        </w:rPr>
        <w:t xml:space="preserve"> On the road to consensus: key soft skills required for youth employment in the service sector. Worldwide Hospitality and Tourism Themes. </w:t>
      </w:r>
    </w:p>
    <w:p w14:paraId="3196E960" w14:textId="448043FB" w:rsidR="00162740" w:rsidRDefault="00162740" w:rsidP="00162740">
      <w:pPr>
        <w:pStyle w:val="NormalWeb"/>
        <w:spacing w:before="200" w:beforeAutospacing="0" w:after="200" w:afterAutospacing="0"/>
        <w:jc w:val="both"/>
      </w:pPr>
      <w:r>
        <w:rPr>
          <w:rFonts w:ascii="Arial" w:hAnsi="Arial" w:cs="Arial"/>
          <w:color w:val="000000"/>
        </w:rPr>
        <w:t xml:space="preserve">Stone, R.I. and Bryant, N.S., </w:t>
      </w:r>
      <w:r w:rsidR="00927062">
        <w:rPr>
          <w:rFonts w:ascii="Arial" w:hAnsi="Arial" w:cs="Arial"/>
          <w:color w:val="000000"/>
        </w:rPr>
        <w:t>(</w:t>
      </w:r>
      <w:r>
        <w:rPr>
          <w:rFonts w:ascii="Arial" w:hAnsi="Arial" w:cs="Arial"/>
          <w:color w:val="000000"/>
        </w:rPr>
        <w:t>2019</w:t>
      </w:r>
      <w:r w:rsidR="00927062">
        <w:rPr>
          <w:rFonts w:ascii="Arial" w:hAnsi="Arial" w:cs="Arial"/>
          <w:color w:val="000000"/>
        </w:rPr>
        <w:t>)</w:t>
      </w:r>
      <w:r>
        <w:rPr>
          <w:rFonts w:ascii="Arial" w:hAnsi="Arial" w:cs="Arial"/>
          <w:color w:val="000000"/>
        </w:rPr>
        <w:t xml:space="preserve"> The future of the home care workforce: Training and supporting aides as members of home</w:t>
      </w:r>
      <w:r>
        <w:rPr>
          <w:rFonts w:ascii="Cambria Math" w:hAnsi="Cambria Math" w:cs="Cambria Math"/>
          <w:color w:val="000000"/>
        </w:rPr>
        <w:t>‐</w:t>
      </w:r>
      <w:r>
        <w:rPr>
          <w:rFonts w:ascii="Arial" w:hAnsi="Arial" w:cs="Arial"/>
          <w:color w:val="000000"/>
        </w:rPr>
        <w:t>based care teams. Journal of the American Geriatrics Society, 67(S2), pp.</w:t>
      </w:r>
      <w:r w:rsidR="00927062">
        <w:rPr>
          <w:rFonts w:ascii="Arial" w:hAnsi="Arial" w:cs="Arial"/>
          <w:color w:val="000000"/>
        </w:rPr>
        <w:t xml:space="preserve"> </w:t>
      </w:r>
      <w:r>
        <w:rPr>
          <w:rFonts w:ascii="Arial" w:hAnsi="Arial" w:cs="Arial"/>
          <w:color w:val="000000"/>
        </w:rPr>
        <w:t>S444-S448. </w:t>
      </w:r>
    </w:p>
    <w:p w14:paraId="0583DEF2" w14:textId="2BF3D6B2" w:rsidR="00162740" w:rsidRDefault="00162740" w:rsidP="00162740">
      <w:pPr>
        <w:pStyle w:val="NormalWeb"/>
        <w:spacing w:before="200" w:beforeAutospacing="0" w:after="200" w:afterAutospacing="0"/>
        <w:jc w:val="both"/>
        <w:rPr>
          <w:rFonts w:ascii="Arial" w:hAnsi="Arial" w:cs="Arial"/>
          <w:color w:val="000000"/>
        </w:rPr>
      </w:pPr>
      <w:r>
        <w:rPr>
          <w:rFonts w:ascii="Arial" w:hAnsi="Arial" w:cs="Arial"/>
          <w:color w:val="000000"/>
        </w:rPr>
        <w:t xml:space="preserve">Whiting, R. and Symon, G., </w:t>
      </w:r>
      <w:r w:rsidR="00927062">
        <w:rPr>
          <w:rFonts w:ascii="Arial" w:hAnsi="Arial" w:cs="Arial"/>
          <w:color w:val="000000"/>
        </w:rPr>
        <w:t>(</w:t>
      </w:r>
      <w:r>
        <w:rPr>
          <w:rFonts w:ascii="Arial" w:hAnsi="Arial" w:cs="Arial"/>
          <w:color w:val="000000"/>
        </w:rPr>
        <w:t>2020</w:t>
      </w:r>
      <w:r w:rsidR="00927062">
        <w:rPr>
          <w:rFonts w:ascii="Arial" w:hAnsi="Arial" w:cs="Arial"/>
          <w:color w:val="000000"/>
        </w:rPr>
        <w:t>)</w:t>
      </w:r>
      <w:r>
        <w:rPr>
          <w:rFonts w:ascii="Arial" w:hAnsi="Arial" w:cs="Arial"/>
          <w:color w:val="000000"/>
        </w:rPr>
        <w:t xml:space="preserve"> Digi-housekeeping: the invisible work of flexibility. Work, employment and society, 34(6), pp.1079-1096. </w:t>
      </w:r>
    </w:p>
    <w:p w14:paraId="2F0C9FF0" w14:textId="77777777" w:rsidR="00162740" w:rsidRPr="00142C1F" w:rsidRDefault="00162740" w:rsidP="00162740">
      <w:pPr>
        <w:pStyle w:val="NormalWeb"/>
        <w:spacing w:before="200" w:beforeAutospacing="0" w:after="200" w:afterAutospacing="0"/>
        <w:jc w:val="both"/>
        <w:rPr>
          <w:rFonts w:ascii="Arial" w:hAnsi="Arial" w:cs="Arial"/>
          <w:b/>
          <w:color w:val="000000"/>
        </w:rPr>
      </w:pPr>
      <w:r w:rsidRPr="00142C1F">
        <w:rPr>
          <w:rFonts w:ascii="Arial" w:hAnsi="Arial" w:cs="Arial"/>
          <w:b/>
          <w:color w:val="000000"/>
        </w:rPr>
        <w:t>Component 2</w:t>
      </w:r>
    </w:p>
    <w:p w14:paraId="1260929B" w14:textId="4D7028B3" w:rsidR="00162740" w:rsidRDefault="00162740" w:rsidP="00162740">
      <w:pPr>
        <w:pStyle w:val="NormalWeb"/>
        <w:spacing w:before="200" w:beforeAutospacing="0" w:after="200" w:afterAutospacing="0"/>
        <w:jc w:val="both"/>
      </w:pPr>
      <w:r>
        <w:rPr>
          <w:rFonts w:ascii="Arial" w:hAnsi="Arial" w:cs="Arial"/>
          <w:color w:val="000000"/>
        </w:rPr>
        <w:t xml:space="preserve">Andrade, M.S., Miller, D. and Westover, J.H., </w:t>
      </w:r>
      <w:r w:rsidR="00927062">
        <w:rPr>
          <w:rFonts w:ascii="Arial" w:hAnsi="Arial" w:cs="Arial"/>
          <w:color w:val="000000"/>
        </w:rPr>
        <w:t>(</w:t>
      </w:r>
      <w:r>
        <w:rPr>
          <w:rFonts w:ascii="Arial" w:hAnsi="Arial" w:cs="Arial"/>
          <w:color w:val="000000"/>
        </w:rPr>
        <w:t>2021</w:t>
      </w:r>
      <w:r w:rsidR="00927062">
        <w:rPr>
          <w:rFonts w:ascii="Arial" w:hAnsi="Arial" w:cs="Arial"/>
          <w:color w:val="000000"/>
        </w:rPr>
        <w:t>)</w:t>
      </w:r>
      <w:r>
        <w:rPr>
          <w:rFonts w:ascii="Arial" w:hAnsi="Arial" w:cs="Arial"/>
          <w:color w:val="000000"/>
        </w:rPr>
        <w:t xml:space="preserve"> Job satisfaction factors for housekeepers in the hotel industry: a global comparative analysis. International Hospitality Review, 35(1), pp.90-108. </w:t>
      </w:r>
    </w:p>
    <w:p w14:paraId="1DE504AD" w14:textId="07BCB1A8" w:rsidR="00162740" w:rsidRDefault="00162740" w:rsidP="00162740">
      <w:pPr>
        <w:pStyle w:val="NormalWeb"/>
        <w:spacing w:before="200" w:beforeAutospacing="0" w:after="200" w:afterAutospacing="0"/>
        <w:jc w:val="both"/>
      </w:pPr>
      <w:r>
        <w:rPr>
          <w:rFonts w:ascii="Arial" w:hAnsi="Arial" w:cs="Arial"/>
          <w:color w:val="000000"/>
        </w:rPr>
        <w:t xml:space="preserve">Escortell, R., Baquero, A. and Delgado, B., </w:t>
      </w:r>
      <w:r w:rsidR="00927062">
        <w:rPr>
          <w:rFonts w:ascii="Arial" w:hAnsi="Arial" w:cs="Arial"/>
          <w:color w:val="000000"/>
        </w:rPr>
        <w:t>(</w:t>
      </w:r>
      <w:r>
        <w:rPr>
          <w:rFonts w:ascii="Arial" w:hAnsi="Arial" w:cs="Arial"/>
          <w:color w:val="000000"/>
        </w:rPr>
        <w:t>2020</w:t>
      </w:r>
      <w:r w:rsidR="00927062">
        <w:rPr>
          <w:rFonts w:ascii="Arial" w:hAnsi="Arial" w:cs="Arial"/>
          <w:color w:val="000000"/>
        </w:rPr>
        <w:t>)</w:t>
      </w:r>
      <w:r>
        <w:rPr>
          <w:rFonts w:ascii="Arial" w:hAnsi="Arial" w:cs="Arial"/>
          <w:color w:val="000000"/>
        </w:rPr>
        <w:t xml:space="preserve"> The impact of transformational leadership on the job satisfaction of internal employees and outsourced workers. Cogent Business &amp; Management, 7(1), p.1837460. </w:t>
      </w:r>
    </w:p>
    <w:p w14:paraId="75F11572" w14:textId="221B0B52" w:rsidR="00162740" w:rsidRDefault="00162740" w:rsidP="00162740">
      <w:pPr>
        <w:pStyle w:val="NormalWeb"/>
        <w:spacing w:before="200" w:beforeAutospacing="0" w:after="200" w:afterAutospacing="0"/>
        <w:jc w:val="both"/>
      </w:pPr>
      <w:r>
        <w:rPr>
          <w:rFonts w:ascii="Arial" w:hAnsi="Arial" w:cs="Arial"/>
          <w:color w:val="000000"/>
        </w:rPr>
        <w:t xml:space="preserve">Guo, X., Cheng, A. and Pavlou, P., </w:t>
      </w:r>
      <w:r w:rsidR="00927062">
        <w:rPr>
          <w:rFonts w:ascii="Arial" w:hAnsi="Arial" w:cs="Arial"/>
          <w:color w:val="000000"/>
        </w:rPr>
        <w:t>(</w:t>
      </w:r>
      <w:r>
        <w:rPr>
          <w:rFonts w:ascii="Arial" w:hAnsi="Arial" w:cs="Arial"/>
          <w:color w:val="000000"/>
        </w:rPr>
        <w:t>2019</w:t>
      </w:r>
      <w:r w:rsidR="00927062">
        <w:rPr>
          <w:rFonts w:ascii="Arial" w:hAnsi="Arial" w:cs="Arial"/>
          <w:color w:val="000000"/>
        </w:rPr>
        <w:t>)</w:t>
      </w:r>
      <w:r>
        <w:rPr>
          <w:rFonts w:ascii="Arial" w:hAnsi="Arial" w:cs="Arial"/>
          <w:color w:val="000000"/>
        </w:rPr>
        <w:t xml:space="preserve"> Skill-biased technical change again? Estimating the effect of TaskRabbit on local employment in the housekeeping industry. </w:t>
      </w:r>
    </w:p>
    <w:p w14:paraId="3CD0A3E3" w14:textId="1D5F1B8A" w:rsidR="00162740" w:rsidRDefault="00162740" w:rsidP="00162740">
      <w:pPr>
        <w:pStyle w:val="NormalWeb"/>
        <w:spacing w:before="200" w:beforeAutospacing="0" w:after="200" w:afterAutospacing="0"/>
        <w:jc w:val="both"/>
      </w:pPr>
      <w:r>
        <w:rPr>
          <w:rFonts w:ascii="Arial" w:hAnsi="Arial" w:cs="Arial"/>
          <w:color w:val="000000"/>
        </w:rPr>
        <w:t xml:space="preserve">Olimovich, D.I., Bakhtiyorovich, T.M. and Salimovna, N.G., </w:t>
      </w:r>
      <w:r w:rsidR="00927062">
        <w:rPr>
          <w:rFonts w:ascii="Arial" w:hAnsi="Arial" w:cs="Arial"/>
          <w:color w:val="000000"/>
        </w:rPr>
        <w:t>(</w:t>
      </w:r>
      <w:r>
        <w:rPr>
          <w:rFonts w:ascii="Arial" w:hAnsi="Arial" w:cs="Arial"/>
          <w:color w:val="000000"/>
        </w:rPr>
        <w:t>2020</w:t>
      </w:r>
      <w:r w:rsidR="00927062">
        <w:rPr>
          <w:rFonts w:ascii="Arial" w:hAnsi="Arial" w:cs="Arial"/>
          <w:color w:val="000000"/>
        </w:rPr>
        <w:t>)</w:t>
      </w:r>
      <w:r>
        <w:rPr>
          <w:rFonts w:ascii="Arial" w:hAnsi="Arial" w:cs="Arial"/>
          <w:color w:val="000000"/>
        </w:rPr>
        <w:t xml:space="preserve"> Improving of personnel training in hotel bussines. Academy, (2 (53)), pp.18-19. </w:t>
      </w:r>
    </w:p>
    <w:p w14:paraId="2B2BFD7A" w14:textId="3DD76914" w:rsidR="00F8100C" w:rsidRPr="00F8100C" w:rsidRDefault="00162740" w:rsidP="00142C1F">
      <w:pPr>
        <w:pStyle w:val="NormalWeb"/>
        <w:spacing w:before="200" w:beforeAutospacing="0" w:after="200" w:afterAutospacing="0"/>
        <w:jc w:val="both"/>
      </w:pPr>
      <w:r>
        <w:rPr>
          <w:rFonts w:ascii="Arial" w:hAnsi="Arial" w:cs="Arial"/>
          <w:color w:val="000000"/>
        </w:rPr>
        <w:t xml:space="preserve">Sahoo, S., Singh, G., Bhogal, R.P., Mehra, A., Aggarwal, A., Goel, K., Dutta, U., Bhalla, A., Lakshmi, P.V.M., Puri10, G.D. and Grover11, S., </w:t>
      </w:r>
      <w:r w:rsidR="00927062">
        <w:rPr>
          <w:rFonts w:ascii="Arial" w:hAnsi="Arial" w:cs="Arial"/>
          <w:color w:val="000000"/>
        </w:rPr>
        <w:t>(</w:t>
      </w:r>
      <w:r>
        <w:rPr>
          <w:rFonts w:ascii="Arial" w:hAnsi="Arial" w:cs="Arial"/>
          <w:color w:val="000000"/>
        </w:rPr>
        <w:t>2020</w:t>
      </w:r>
      <w:r w:rsidR="00927062">
        <w:rPr>
          <w:rFonts w:ascii="Arial" w:hAnsi="Arial" w:cs="Arial"/>
          <w:color w:val="000000"/>
        </w:rPr>
        <w:t>)</w:t>
      </w:r>
      <w:r>
        <w:rPr>
          <w:rFonts w:ascii="Arial" w:hAnsi="Arial" w:cs="Arial"/>
          <w:color w:val="000000"/>
        </w:rPr>
        <w:t xml:space="preserve"> Psychosocial issues among the “faceless corona warriors”-the hospital housekeeping staff and sanitary workers on COVID-19 duty: an exploratory survey from a tertiary health care center from North India. J Postgrad Med Educ Res, 54, pp.94-9.</w:t>
      </w:r>
    </w:p>
    <w:p w14:paraId="51A80C22" w14:textId="77777777" w:rsidR="005F689A" w:rsidRPr="00142C1F" w:rsidRDefault="00F8100C" w:rsidP="005F689A">
      <w:pPr>
        <w:rPr>
          <w:rFonts w:ascii="Arial" w:hAnsi="Arial" w:cs="Arial"/>
          <w:b/>
        </w:rPr>
      </w:pPr>
      <w:r w:rsidRPr="00142C1F">
        <w:rPr>
          <w:rFonts w:ascii="Arial" w:hAnsi="Arial" w:cs="Arial"/>
          <w:b/>
        </w:rPr>
        <w:t>Component 3</w:t>
      </w:r>
    </w:p>
    <w:p w14:paraId="36E653E3" w14:textId="27FB5E89" w:rsidR="00506A6E" w:rsidRDefault="00506A6E" w:rsidP="00506A6E">
      <w:pPr>
        <w:pStyle w:val="NormalWeb"/>
        <w:spacing w:before="200" w:beforeAutospacing="0" w:after="200" w:afterAutospacing="0"/>
        <w:jc w:val="both"/>
      </w:pPr>
      <w:r>
        <w:rPr>
          <w:rFonts w:ascii="Arial" w:hAnsi="Arial" w:cs="Arial"/>
          <w:color w:val="000000"/>
        </w:rPr>
        <w:t xml:space="preserve">Chiang, C.F., Chen, W.Y. and Hsu, C.Y., </w:t>
      </w:r>
      <w:r w:rsidR="00927062">
        <w:rPr>
          <w:rFonts w:ascii="Arial" w:hAnsi="Arial" w:cs="Arial"/>
          <w:color w:val="000000"/>
        </w:rPr>
        <w:t>(</w:t>
      </w:r>
      <w:r>
        <w:rPr>
          <w:rFonts w:ascii="Arial" w:hAnsi="Arial" w:cs="Arial"/>
          <w:color w:val="000000"/>
        </w:rPr>
        <w:t>2019</w:t>
      </w:r>
      <w:r w:rsidR="00927062">
        <w:rPr>
          <w:rFonts w:ascii="Arial" w:hAnsi="Arial" w:cs="Arial"/>
          <w:color w:val="000000"/>
        </w:rPr>
        <w:t>)</w:t>
      </w:r>
      <w:r>
        <w:rPr>
          <w:rFonts w:ascii="Arial" w:hAnsi="Arial" w:cs="Arial"/>
          <w:color w:val="000000"/>
        </w:rPr>
        <w:t xml:space="preserve"> Classifying technological innovation attributes for hotels: an application of the Kano model. Journal of Travel &amp; Tourism Marketing, 36(7), pp.796-807. </w:t>
      </w:r>
    </w:p>
    <w:p w14:paraId="3D2CF5A5" w14:textId="3A2D8833" w:rsidR="00506A6E" w:rsidRDefault="00506A6E" w:rsidP="00506A6E">
      <w:pPr>
        <w:pStyle w:val="NormalWeb"/>
        <w:spacing w:before="200" w:beforeAutospacing="0" w:after="200" w:afterAutospacing="0"/>
        <w:jc w:val="both"/>
      </w:pPr>
      <w:r>
        <w:rPr>
          <w:rFonts w:ascii="Arial" w:hAnsi="Arial" w:cs="Arial"/>
          <w:color w:val="000000"/>
        </w:rPr>
        <w:t xml:space="preserve">Choy, M., Cheng, J. and Yu, K., </w:t>
      </w:r>
      <w:r w:rsidR="00927062">
        <w:rPr>
          <w:rFonts w:ascii="Arial" w:hAnsi="Arial" w:cs="Arial"/>
          <w:color w:val="000000"/>
        </w:rPr>
        <w:t>(</w:t>
      </w:r>
      <w:r>
        <w:rPr>
          <w:rFonts w:ascii="Arial" w:hAnsi="Arial" w:cs="Arial"/>
          <w:color w:val="000000"/>
        </w:rPr>
        <w:t>2021</w:t>
      </w:r>
      <w:r w:rsidR="00927062">
        <w:rPr>
          <w:rFonts w:ascii="Arial" w:hAnsi="Arial" w:cs="Arial"/>
          <w:color w:val="000000"/>
        </w:rPr>
        <w:t>)</w:t>
      </w:r>
      <w:r>
        <w:rPr>
          <w:rFonts w:ascii="Arial" w:hAnsi="Arial" w:cs="Arial"/>
          <w:color w:val="000000"/>
        </w:rPr>
        <w:t xml:space="preserve"> Evaluating the environmental sustainability strategies of the housekeeping department: the case of an international hotel chain in Hong Kong, China. Tourism Critiques: Practice and Theory, 2(1), pp.115-132. </w:t>
      </w:r>
    </w:p>
    <w:p w14:paraId="00D88E0B" w14:textId="2395EEC4" w:rsidR="00506A6E" w:rsidRDefault="00506A6E" w:rsidP="00506A6E">
      <w:pPr>
        <w:pStyle w:val="NormalWeb"/>
        <w:spacing w:before="200" w:beforeAutospacing="0" w:after="200" w:afterAutospacing="0"/>
        <w:jc w:val="both"/>
      </w:pPr>
      <w:r>
        <w:rPr>
          <w:rFonts w:ascii="Arial" w:hAnsi="Arial" w:cs="Arial"/>
          <w:color w:val="000000"/>
        </w:rPr>
        <w:lastRenderedPageBreak/>
        <w:t xml:space="preserve">Davras, Ö. and Caber, M., </w:t>
      </w:r>
      <w:r w:rsidR="00927062">
        <w:rPr>
          <w:rFonts w:ascii="Arial" w:hAnsi="Arial" w:cs="Arial"/>
          <w:color w:val="000000"/>
        </w:rPr>
        <w:t>(</w:t>
      </w:r>
      <w:r>
        <w:rPr>
          <w:rFonts w:ascii="Arial" w:hAnsi="Arial" w:cs="Arial"/>
          <w:color w:val="000000"/>
        </w:rPr>
        <w:t>2019</w:t>
      </w:r>
      <w:r w:rsidR="00927062">
        <w:rPr>
          <w:rFonts w:ascii="Arial" w:hAnsi="Arial" w:cs="Arial"/>
          <w:color w:val="000000"/>
        </w:rPr>
        <w:t>)</w:t>
      </w:r>
      <w:r>
        <w:rPr>
          <w:rFonts w:ascii="Arial" w:hAnsi="Arial" w:cs="Arial"/>
          <w:color w:val="000000"/>
        </w:rPr>
        <w:t xml:space="preserve"> Analysis of hotel services by their symmetric and asymmetric effects on overall customer satisfaction: A comparison of market segments. International Journal of Hospitality Management, 81, pp.83-93. </w:t>
      </w:r>
    </w:p>
    <w:p w14:paraId="0ECDD9F9" w14:textId="6B2F79CD" w:rsidR="00506A6E" w:rsidRDefault="00506A6E" w:rsidP="00506A6E">
      <w:pPr>
        <w:pStyle w:val="NormalWeb"/>
        <w:spacing w:before="200" w:beforeAutospacing="0" w:after="200" w:afterAutospacing="0"/>
        <w:jc w:val="both"/>
      </w:pPr>
      <w:r>
        <w:rPr>
          <w:rFonts w:ascii="Arial" w:hAnsi="Arial" w:cs="Arial"/>
          <w:color w:val="000000"/>
        </w:rPr>
        <w:t xml:space="preserve">Devrim, İ., Çatıkoğlu, A. and Bayram, N., </w:t>
      </w:r>
      <w:r w:rsidR="00927062">
        <w:rPr>
          <w:rFonts w:ascii="Arial" w:hAnsi="Arial" w:cs="Arial"/>
          <w:color w:val="000000"/>
        </w:rPr>
        <w:t>(</w:t>
      </w:r>
      <w:r>
        <w:rPr>
          <w:rFonts w:ascii="Arial" w:hAnsi="Arial" w:cs="Arial"/>
          <w:color w:val="000000"/>
        </w:rPr>
        <w:t>2021</w:t>
      </w:r>
      <w:r w:rsidR="00927062">
        <w:rPr>
          <w:rFonts w:ascii="Arial" w:hAnsi="Arial" w:cs="Arial"/>
          <w:color w:val="000000"/>
        </w:rPr>
        <w:t>)</w:t>
      </w:r>
      <w:r>
        <w:rPr>
          <w:rFonts w:ascii="Arial" w:hAnsi="Arial" w:cs="Arial"/>
          <w:color w:val="000000"/>
        </w:rPr>
        <w:t xml:space="preserve"> An UV disinfection robot combined cleaning and housekeeping strategy for the hospital during COVID-19 pandemic: How we protect the hospital cleaning staff?. </w:t>
      </w:r>
    </w:p>
    <w:p w14:paraId="0A2FCBC0" w14:textId="635304FF" w:rsidR="00506A6E" w:rsidRDefault="00506A6E" w:rsidP="00506A6E">
      <w:pPr>
        <w:pStyle w:val="NormalWeb"/>
        <w:spacing w:before="200" w:beforeAutospacing="0" w:after="200" w:afterAutospacing="0"/>
        <w:jc w:val="both"/>
      </w:pPr>
      <w:r>
        <w:rPr>
          <w:rFonts w:ascii="Arial" w:hAnsi="Arial" w:cs="Arial"/>
          <w:color w:val="000000"/>
        </w:rPr>
        <w:t xml:space="preserve">Ginthotavidana, S.S.C. and Waidyasekara, K.G.A.S., </w:t>
      </w:r>
      <w:r w:rsidR="00927062">
        <w:rPr>
          <w:rFonts w:ascii="Arial" w:hAnsi="Arial" w:cs="Arial"/>
          <w:color w:val="000000"/>
        </w:rPr>
        <w:t>(</w:t>
      </w:r>
      <w:r>
        <w:rPr>
          <w:rFonts w:ascii="Arial" w:hAnsi="Arial" w:cs="Arial"/>
          <w:color w:val="000000"/>
        </w:rPr>
        <w:t>2022</w:t>
      </w:r>
      <w:r w:rsidR="00927062">
        <w:rPr>
          <w:rFonts w:ascii="Arial" w:hAnsi="Arial" w:cs="Arial"/>
          <w:color w:val="000000"/>
        </w:rPr>
        <w:t>)</w:t>
      </w:r>
      <w:r>
        <w:rPr>
          <w:rFonts w:ascii="Arial" w:hAnsi="Arial" w:cs="Arial"/>
          <w:color w:val="000000"/>
        </w:rPr>
        <w:t xml:space="preserve"> A performance measurement model for the housekeeping services in healthcare facilities. Facilities, 40(1/2), pp.56-75. </w:t>
      </w:r>
    </w:p>
    <w:p w14:paraId="66A83CC2" w14:textId="222E0D9F" w:rsidR="00506A6E" w:rsidRDefault="00506A6E" w:rsidP="00506A6E">
      <w:pPr>
        <w:pStyle w:val="NormalWeb"/>
        <w:spacing w:before="200" w:beforeAutospacing="0" w:after="200" w:afterAutospacing="0"/>
        <w:jc w:val="both"/>
      </w:pPr>
      <w:r>
        <w:rPr>
          <w:rFonts w:ascii="Arial" w:hAnsi="Arial" w:cs="Arial"/>
          <w:color w:val="000000"/>
        </w:rPr>
        <w:t xml:space="preserve">Iannuzzi, F.E. and Sacchetto, D., </w:t>
      </w:r>
      <w:r w:rsidR="00927062">
        <w:rPr>
          <w:rFonts w:ascii="Arial" w:hAnsi="Arial" w:cs="Arial"/>
          <w:color w:val="000000"/>
        </w:rPr>
        <w:t>(</w:t>
      </w:r>
      <w:r>
        <w:rPr>
          <w:rFonts w:ascii="Arial" w:hAnsi="Arial" w:cs="Arial"/>
          <w:color w:val="000000"/>
        </w:rPr>
        <w:t>2022</w:t>
      </w:r>
      <w:r w:rsidR="00927062">
        <w:rPr>
          <w:rFonts w:ascii="Arial" w:hAnsi="Arial" w:cs="Arial"/>
          <w:color w:val="000000"/>
        </w:rPr>
        <w:t>)</w:t>
      </w:r>
      <w:r>
        <w:rPr>
          <w:rFonts w:ascii="Arial" w:hAnsi="Arial" w:cs="Arial"/>
          <w:color w:val="000000"/>
        </w:rPr>
        <w:t xml:space="preserve"> Outsourcing and workers’ resistance practices in Venice’s hotel industry: The role of migrants employed by cooperatives. Economic and Industrial Democracy, 43(2), pp.877-897. </w:t>
      </w:r>
    </w:p>
    <w:p w14:paraId="5F2FC2EB" w14:textId="44EB23E2" w:rsidR="00506A6E" w:rsidRDefault="00506A6E" w:rsidP="00506A6E">
      <w:pPr>
        <w:pStyle w:val="NormalWeb"/>
        <w:spacing w:before="200" w:beforeAutospacing="0" w:after="200" w:afterAutospacing="0"/>
        <w:jc w:val="both"/>
      </w:pPr>
      <w:r>
        <w:rPr>
          <w:rFonts w:ascii="Arial" w:hAnsi="Arial" w:cs="Arial"/>
          <w:color w:val="000000"/>
        </w:rPr>
        <w:t xml:space="preserve">IKENWA, K.O. and OLUSEGUN, B.S., </w:t>
      </w:r>
      <w:r w:rsidR="00927062">
        <w:rPr>
          <w:rFonts w:ascii="Arial" w:hAnsi="Arial" w:cs="Arial"/>
          <w:color w:val="000000"/>
        </w:rPr>
        <w:t>(</w:t>
      </w:r>
      <w:r>
        <w:rPr>
          <w:rFonts w:ascii="Arial" w:hAnsi="Arial" w:cs="Arial"/>
          <w:color w:val="000000"/>
        </w:rPr>
        <w:t>2019</w:t>
      </w:r>
      <w:r w:rsidR="00927062">
        <w:rPr>
          <w:rFonts w:ascii="Arial" w:hAnsi="Arial" w:cs="Arial"/>
          <w:color w:val="000000"/>
        </w:rPr>
        <w:t>)</w:t>
      </w:r>
      <w:r>
        <w:rPr>
          <w:rFonts w:ascii="Arial" w:hAnsi="Arial" w:cs="Arial"/>
          <w:color w:val="000000"/>
        </w:rPr>
        <w:t xml:space="preserve"> Impact of Outsourcing on Cleaning Service Quality: a Study of the University of Lagos. UNILAG Journal of Business, 5(2), pp.40-55. </w:t>
      </w:r>
    </w:p>
    <w:p w14:paraId="46558AD6" w14:textId="38C4E42B" w:rsidR="00506A6E" w:rsidRDefault="00506A6E" w:rsidP="00506A6E">
      <w:pPr>
        <w:pStyle w:val="NormalWeb"/>
        <w:spacing w:before="200" w:beforeAutospacing="0" w:after="200" w:afterAutospacing="0"/>
        <w:jc w:val="both"/>
      </w:pPr>
      <w:r>
        <w:rPr>
          <w:rFonts w:ascii="Arial" w:hAnsi="Arial" w:cs="Arial"/>
          <w:color w:val="000000"/>
        </w:rPr>
        <w:t xml:space="preserve">Kuo, C.M., Chen, W.Y., Tseng, C.Y. and Kao, C.T., </w:t>
      </w:r>
      <w:r w:rsidR="00927062">
        <w:rPr>
          <w:rFonts w:ascii="Arial" w:hAnsi="Arial" w:cs="Arial"/>
          <w:color w:val="000000"/>
        </w:rPr>
        <w:t>(</w:t>
      </w:r>
      <w:r>
        <w:rPr>
          <w:rFonts w:ascii="Arial" w:hAnsi="Arial" w:cs="Arial"/>
          <w:color w:val="000000"/>
        </w:rPr>
        <w:t>2021</w:t>
      </w:r>
      <w:r w:rsidR="00927062">
        <w:rPr>
          <w:rFonts w:ascii="Arial" w:hAnsi="Arial" w:cs="Arial"/>
          <w:color w:val="000000"/>
        </w:rPr>
        <w:t>)</w:t>
      </w:r>
      <w:r>
        <w:rPr>
          <w:rFonts w:ascii="Arial" w:hAnsi="Arial" w:cs="Arial"/>
          <w:color w:val="000000"/>
        </w:rPr>
        <w:t xml:space="preserve"> Developing a smart system with Industry 4.0 for customer dissatisfaction. Industrial Management &amp; Data Systems, 121(6), pp.1353-1374. </w:t>
      </w:r>
    </w:p>
    <w:p w14:paraId="5ABC08EF" w14:textId="7EF93CDC" w:rsidR="00506A6E" w:rsidRDefault="00506A6E" w:rsidP="00506A6E">
      <w:pPr>
        <w:pStyle w:val="NormalWeb"/>
        <w:spacing w:before="200" w:beforeAutospacing="0" w:after="200" w:afterAutospacing="0"/>
        <w:jc w:val="both"/>
      </w:pPr>
      <w:r>
        <w:rPr>
          <w:rFonts w:ascii="Arial" w:hAnsi="Arial" w:cs="Arial"/>
          <w:color w:val="000000"/>
        </w:rPr>
        <w:t xml:space="preserve">Yu, J., Fang, Y., Zhong, Y., Zhang, X. and Zhang, R., </w:t>
      </w:r>
      <w:r w:rsidR="00927062">
        <w:rPr>
          <w:rFonts w:ascii="Arial" w:hAnsi="Arial" w:cs="Arial"/>
          <w:color w:val="000000"/>
        </w:rPr>
        <w:t>(</w:t>
      </w:r>
      <w:r>
        <w:rPr>
          <w:rFonts w:ascii="Arial" w:hAnsi="Arial" w:cs="Arial"/>
          <w:color w:val="000000"/>
        </w:rPr>
        <w:t>2022</w:t>
      </w:r>
      <w:r w:rsidR="00927062">
        <w:rPr>
          <w:rFonts w:ascii="Arial" w:hAnsi="Arial" w:cs="Arial"/>
          <w:color w:val="000000"/>
        </w:rPr>
        <w:t>)</w:t>
      </w:r>
      <w:r>
        <w:rPr>
          <w:rFonts w:ascii="Arial" w:hAnsi="Arial" w:cs="Arial"/>
          <w:color w:val="000000"/>
        </w:rPr>
        <w:t xml:space="preserve"> Pricing and quality strategies for an on-demand housekeeping platform with customer-intensive services. Transportation Research Part E: Logistics and Transportation Review, 164, p.102760. </w:t>
      </w:r>
    </w:p>
    <w:p w14:paraId="7AAFA6D1" w14:textId="4E0F9BD7" w:rsidR="00506A6E" w:rsidRDefault="00506A6E" w:rsidP="00506A6E">
      <w:pPr>
        <w:pStyle w:val="NormalWeb"/>
        <w:spacing w:before="200" w:beforeAutospacing="0" w:after="200" w:afterAutospacing="0"/>
        <w:jc w:val="both"/>
      </w:pPr>
      <w:r>
        <w:rPr>
          <w:rFonts w:ascii="Arial" w:hAnsi="Arial" w:cs="Arial"/>
          <w:color w:val="000000"/>
        </w:rPr>
        <w:t xml:space="preserve">Zhu, J.J., Chang, Y.C., Ku, C.H., Li, S.Y. and Chen, C.J., </w:t>
      </w:r>
      <w:r w:rsidR="00927062">
        <w:rPr>
          <w:rFonts w:ascii="Arial" w:hAnsi="Arial" w:cs="Arial"/>
          <w:color w:val="000000"/>
        </w:rPr>
        <w:t>(</w:t>
      </w:r>
      <w:r>
        <w:rPr>
          <w:rFonts w:ascii="Arial" w:hAnsi="Arial" w:cs="Arial"/>
          <w:color w:val="000000"/>
        </w:rPr>
        <w:t>2021</w:t>
      </w:r>
      <w:r w:rsidR="00927062">
        <w:rPr>
          <w:rFonts w:ascii="Arial" w:hAnsi="Arial" w:cs="Arial"/>
          <w:color w:val="000000"/>
        </w:rPr>
        <w:t>)</w:t>
      </w:r>
      <w:r>
        <w:rPr>
          <w:rFonts w:ascii="Arial" w:hAnsi="Arial" w:cs="Arial"/>
          <w:color w:val="000000"/>
        </w:rPr>
        <w:t xml:space="preserve"> Online critical review classification in response strategy and service provider rating: Algorithms from heuristic processing, sentiment analysis to deep learning. Journal of Business Research, 129, pp.860-877. </w:t>
      </w:r>
    </w:p>
    <w:p w14:paraId="3F9F92A4" w14:textId="77777777" w:rsidR="00506A6E" w:rsidRDefault="00506A6E" w:rsidP="005F689A"/>
    <w:p w14:paraId="67C97B03" w14:textId="77777777" w:rsidR="00F8100C" w:rsidRPr="005F689A" w:rsidRDefault="00F8100C" w:rsidP="005F689A"/>
    <w:p w14:paraId="37810F56"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6E2F92" w14:textId="77777777" w:rsidR="00793CB9" w:rsidRDefault="00793CB9" w:rsidP="004D0F63">
      <w:pPr>
        <w:spacing w:after="0" w:line="240" w:lineRule="auto"/>
      </w:pPr>
      <w:r>
        <w:separator/>
      </w:r>
    </w:p>
  </w:endnote>
  <w:endnote w:type="continuationSeparator" w:id="0">
    <w:p w14:paraId="1AEF0152" w14:textId="77777777" w:rsidR="00793CB9" w:rsidRDefault="00793CB9"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9C401F" w14:textId="77777777" w:rsidR="00793CB9" w:rsidRDefault="00793CB9" w:rsidP="004D0F63">
      <w:pPr>
        <w:spacing w:after="0" w:line="240" w:lineRule="auto"/>
      </w:pPr>
      <w:r>
        <w:separator/>
      </w:r>
    </w:p>
  </w:footnote>
  <w:footnote w:type="continuationSeparator" w:id="0">
    <w:p w14:paraId="37039356" w14:textId="77777777" w:rsidR="00793CB9" w:rsidRDefault="00793CB9"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1D3D5C"/>
    <w:multiLevelType w:val="hybridMultilevel"/>
    <w:tmpl w:val="00000000"/>
    <w:lvl w:ilvl="0" w:tplc="EFB0E6E6">
      <w:start w:val="1"/>
      <w:numFmt w:val="bullet"/>
      <w:lvlText w:val="●"/>
      <w:lvlJc w:val="left"/>
      <w:pPr>
        <w:ind w:left="720" w:hanging="360"/>
      </w:pPr>
      <w:rPr>
        <w:u w:val="none"/>
      </w:rPr>
    </w:lvl>
    <w:lvl w:ilvl="1" w:tplc="B9A8E464">
      <w:start w:val="1"/>
      <w:numFmt w:val="bullet"/>
      <w:lvlText w:val="○"/>
      <w:lvlJc w:val="left"/>
      <w:pPr>
        <w:ind w:left="1440" w:hanging="360"/>
      </w:pPr>
      <w:rPr>
        <w:u w:val="none"/>
      </w:rPr>
    </w:lvl>
    <w:lvl w:ilvl="2" w:tplc="7CF89302">
      <w:start w:val="1"/>
      <w:numFmt w:val="bullet"/>
      <w:lvlText w:val="■"/>
      <w:lvlJc w:val="left"/>
      <w:pPr>
        <w:ind w:left="2160" w:hanging="360"/>
      </w:pPr>
      <w:rPr>
        <w:u w:val="none"/>
      </w:rPr>
    </w:lvl>
    <w:lvl w:ilvl="3" w:tplc="2A2423DC">
      <w:start w:val="1"/>
      <w:numFmt w:val="bullet"/>
      <w:lvlText w:val="●"/>
      <w:lvlJc w:val="left"/>
      <w:pPr>
        <w:ind w:left="2880" w:hanging="360"/>
      </w:pPr>
      <w:rPr>
        <w:u w:val="none"/>
      </w:rPr>
    </w:lvl>
    <w:lvl w:ilvl="4" w:tplc="1EE6B892">
      <w:start w:val="1"/>
      <w:numFmt w:val="bullet"/>
      <w:lvlText w:val="○"/>
      <w:lvlJc w:val="left"/>
      <w:pPr>
        <w:ind w:left="3600" w:hanging="360"/>
      </w:pPr>
      <w:rPr>
        <w:u w:val="none"/>
      </w:rPr>
    </w:lvl>
    <w:lvl w:ilvl="5" w:tplc="60FE5DE6">
      <w:start w:val="1"/>
      <w:numFmt w:val="bullet"/>
      <w:lvlText w:val="■"/>
      <w:lvlJc w:val="left"/>
      <w:pPr>
        <w:ind w:left="4320" w:hanging="360"/>
      </w:pPr>
      <w:rPr>
        <w:u w:val="none"/>
      </w:rPr>
    </w:lvl>
    <w:lvl w:ilvl="6" w:tplc="C7E63CAA">
      <w:start w:val="1"/>
      <w:numFmt w:val="bullet"/>
      <w:lvlText w:val="●"/>
      <w:lvlJc w:val="left"/>
      <w:pPr>
        <w:ind w:left="5040" w:hanging="360"/>
      </w:pPr>
      <w:rPr>
        <w:u w:val="none"/>
      </w:rPr>
    </w:lvl>
    <w:lvl w:ilvl="7" w:tplc="BBBC956A">
      <w:start w:val="1"/>
      <w:numFmt w:val="bullet"/>
      <w:lvlText w:val="○"/>
      <w:lvlJc w:val="left"/>
      <w:pPr>
        <w:ind w:left="5760" w:hanging="360"/>
      </w:pPr>
      <w:rPr>
        <w:u w:val="none"/>
      </w:rPr>
    </w:lvl>
    <w:lvl w:ilvl="8" w:tplc="AA62E5E4">
      <w:start w:val="1"/>
      <w:numFmt w:val="bullet"/>
      <w:lvlText w:val="■"/>
      <w:lvlJc w:val="left"/>
      <w:pPr>
        <w:ind w:left="6480" w:hanging="360"/>
      </w:pPr>
      <w:rPr>
        <w:u w:val="none"/>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2B3FCCE"/>
    <w:multiLevelType w:val="hybridMultilevel"/>
    <w:tmpl w:val="00000000"/>
    <w:lvl w:ilvl="0" w:tplc="BE4E42D2">
      <w:start w:val="1"/>
      <w:numFmt w:val="bullet"/>
      <w:lvlText w:val="●"/>
      <w:lvlJc w:val="left"/>
      <w:pPr>
        <w:ind w:left="720" w:hanging="360"/>
      </w:pPr>
      <w:rPr>
        <w:u w:val="none"/>
      </w:rPr>
    </w:lvl>
    <w:lvl w:ilvl="1" w:tplc="FAA88638">
      <w:start w:val="1"/>
      <w:numFmt w:val="bullet"/>
      <w:lvlText w:val="○"/>
      <w:lvlJc w:val="left"/>
      <w:pPr>
        <w:ind w:left="1440" w:hanging="360"/>
      </w:pPr>
      <w:rPr>
        <w:u w:val="none"/>
      </w:rPr>
    </w:lvl>
    <w:lvl w:ilvl="2" w:tplc="866ED236">
      <w:start w:val="1"/>
      <w:numFmt w:val="bullet"/>
      <w:lvlText w:val="■"/>
      <w:lvlJc w:val="left"/>
      <w:pPr>
        <w:ind w:left="2160" w:hanging="360"/>
      </w:pPr>
      <w:rPr>
        <w:u w:val="none"/>
      </w:rPr>
    </w:lvl>
    <w:lvl w:ilvl="3" w:tplc="0AA6E91A">
      <w:start w:val="1"/>
      <w:numFmt w:val="bullet"/>
      <w:lvlText w:val="●"/>
      <w:lvlJc w:val="left"/>
      <w:pPr>
        <w:ind w:left="2880" w:hanging="360"/>
      </w:pPr>
      <w:rPr>
        <w:u w:val="none"/>
      </w:rPr>
    </w:lvl>
    <w:lvl w:ilvl="4" w:tplc="3F26F21C">
      <w:start w:val="1"/>
      <w:numFmt w:val="bullet"/>
      <w:lvlText w:val="○"/>
      <w:lvlJc w:val="left"/>
      <w:pPr>
        <w:ind w:left="3600" w:hanging="360"/>
      </w:pPr>
      <w:rPr>
        <w:u w:val="none"/>
      </w:rPr>
    </w:lvl>
    <w:lvl w:ilvl="5" w:tplc="9D3A5A34">
      <w:start w:val="1"/>
      <w:numFmt w:val="bullet"/>
      <w:lvlText w:val="■"/>
      <w:lvlJc w:val="left"/>
      <w:pPr>
        <w:ind w:left="4320" w:hanging="360"/>
      </w:pPr>
      <w:rPr>
        <w:u w:val="none"/>
      </w:rPr>
    </w:lvl>
    <w:lvl w:ilvl="6" w:tplc="0B88B62A">
      <w:start w:val="1"/>
      <w:numFmt w:val="bullet"/>
      <w:lvlText w:val="●"/>
      <w:lvlJc w:val="left"/>
      <w:pPr>
        <w:ind w:left="5040" w:hanging="360"/>
      </w:pPr>
      <w:rPr>
        <w:u w:val="none"/>
      </w:rPr>
    </w:lvl>
    <w:lvl w:ilvl="7" w:tplc="DE5282FA">
      <w:start w:val="1"/>
      <w:numFmt w:val="bullet"/>
      <w:lvlText w:val="○"/>
      <w:lvlJc w:val="left"/>
      <w:pPr>
        <w:ind w:left="5760" w:hanging="360"/>
      </w:pPr>
      <w:rPr>
        <w:u w:val="none"/>
      </w:rPr>
    </w:lvl>
    <w:lvl w:ilvl="8" w:tplc="3B1E6F8E">
      <w:start w:val="1"/>
      <w:numFmt w:val="bullet"/>
      <w:lvlText w:val="■"/>
      <w:lvlJc w:val="left"/>
      <w:pPr>
        <w:ind w:left="6480" w:hanging="360"/>
      </w:pPr>
      <w:rPr>
        <w:u w:val="none"/>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1208992">
    <w:abstractNumId w:val="1"/>
  </w:num>
  <w:num w:numId="2" w16cid:durableId="820923790">
    <w:abstractNumId w:val="3"/>
  </w:num>
  <w:num w:numId="3" w16cid:durableId="1413357311">
    <w:abstractNumId w:val="0"/>
  </w:num>
  <w:num w:numId="4" w16cid:durableId="8433201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rA0NTYzNDYwMzWyMDZU0lEKTi0uzszPAykwrAUAQY/b9SwAAAA="/>
  </w:docVars>
  <w:rsids>
    <w:rsidRoot w:val="00330917"/>
    <w:rsid w:val="00076637"/>
    <w:rsid w:val="00137075"/>
    <w:rsid w:val="00137946"/>
    <w:rsid w:val="00142C1F"/>
    <w:rsid w:val="00162740"/>
    <w:rsid w:val="001749FD"/>
    <w:rsid w:val="0017547B"/>
    <w:rsid w:val="00196E58"/>
    <w:rsid w:val="001E44CC"/>
    <w:rsid w:val="002409C0"/>
    <w:rsid w:val="00264EAA"/>
    <w:rsid w:val="002A3E8B"/>
    <w:rsid w:val="002B5BD6"/>
    <w:rsid w:val="0030502D"/>
    <w:rsid w:val="00330917"/>
    <w:rsid w:val="00357851"/>
    <w:rsid w:val="00423548"/>
    <w:rsid w:val="004321F7"/>
    <w:rsid w:val="0045538B"/>
    <w:rsid w:val="00477B83"/>
    <w:rsid w:val="004A6775"/>
    <w:rsid w:val="004D0F63"/>
    <w:rsid w:val="00504855"/>
    <w:rsid w:val="00506A6E"/>
    <w:rsid w:val="00592A7E"/>
    <w:rsid w:val="005F689A"/>
    <w:rsid w:val="00613999"/>
    <w:rsid w:val="00644007"/>
    <w:rsid w:val="00652BCF"/>
    <w:rsid w:val="00656170"/>
    <w:rsid w:val="006B6681"/>
    <w:rsid w:val="006C0F17"/>
    <w:rsid w:val="00774D72"/>
    <w:rsid w:val="00786A33"/>
    <w:rsid w:val="00793CB9"/>
    <w:rsid w:val="007D4A46"/>
    <w:rsid w:val="00840DB9"/>
    <w:rsid w:val="008532B1"/>
    <w:rsid w:val="008570B4"/>
    <w:rsid w:val="0086599B"/>
    <w:rsid w:val="00871A3D"/>
    <w:rsid w:val="008A70B0"/>
    <w:rsid w:val="00927062"/>
    <w:rsid w:val="00977466"/>
    <w:rsid w:val="009A0183"/>
    <w:rsid w:val="009C22EE"/>
    <w:rsid w:val="009D31CA"/>
    <w:rsid w:val="00B0725C"/>
    <w:rsid w:val="00B44B3D"/>
    <w:rsid w:val="00C4514B"/>
    <w:rsid w:val="00CC0AAF"/>
    <w:rsid w:val="00CD26B9"/>
    <w:rsid w:val="00D24152"/>
    <w:rsid w:val="00D879FA"/>
    <w:rsid w:val="00E27BC1"/>
    <w:rsid w:val="00E90A87"/>
    <w:rsid w:val="00EB6662"/>
    <w:rsid w:val="00F03E94"/>
    <w:rsid w:val="00F149D5"/>
    <w:rsid w:val="00F55769"/>
    <w:rsid w:val="00F8100C"/>
    <w:rsid w:val="00F82638"/>
    <w:rsid w:val="00F90EA9"/>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4253A4"/>
  <w15:docId w15:val="{72D1B31E-0202-4DFF-949C-03F1ED754C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F8100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100C"/>
    <w:rPr>
      <w:rFonts w:ascii="Tahoma" w:hAnsi="Tahoma" w:cs="Tahoma"/>
      <w:sz w:val="16"/>
      <w:szCs w:val="16"/>
    </w:rPr>
  </w:style>
  <w:style w:type="paragraph" w:styleId="NormalWeb">
    <w:name w:val="Normal (Web)"/>
    <w:basedOn w:val="Normal"/>
    <w:uiPriority w:val="99"/>
    <w:unhideWhenUsed/>
    <w:rsid w:val="00F8100C"/>
    <w:pPr>
      <w:spacing w:before="100" w:beforeAutospacing="1" w:after="100" w:afterAutospacing="1" w:line="240" w:lineRule="auto"/>
    </w:pPr>
    <w:rPr>
      <w:rFonts w:eastAsia="Times New Roman" w:cs="Times New Roman"/>
      <w:color w:val="auto"/>
      <w:szCs w:val="24"/>
      <w:lang w:val="en-US"/>
    </w:rPr>
  </w:style>
  <w:style w:type="paragraph" w:customStyle="1" w:styleId="Normal1">
    <w:name w:val="Normal1"/>
    <w:rsid w:val="00F55769"/>
    <w:pPr>
      <w:spacing w:after="0" w:line="276" w:lineRule="auto"/>
    </w:pPr>
    <w:rPr>
      <w:rFonts w:ascii="Arial" w:eastAsia="Arial" w:hAnsi="Arial" w:cs="Arial"/>
      <w:color w:val="auto"/>
      <w:sz w:val="22"/>
    </w:rPr>
  </w:style>
  <w:style w:type="table" w:customStyle="1" w:styleId="Table1">
    <w:name w:val="Table1"/>
    <w:basedOn w:val="TableNormal"/>
    <w:rsid w:val="00644007"/>
    <w:pPr>
      <w:spacing w:after="0" w:line="276" w:lineRule="auto"/>
    </w:pPr>
    <w:rPr>
      <w:rFonts w:ascii="Arial" w:eastAsia="Arial" w:hAnsi="Arial" w:cs="Arial"/>
      <w:color w:val="auto"/>
      <w:sz w:val="22"/>
    </w:rPr>
    <w:tblPr>
      <w:tblStyleRowBandSize w:val="1"/>
      <w:tblStyleColBandSize w:val="1"/>
      <w:tblCellMar>
        <w:top w:w="100" w:type="dxa"/>
        <w:left w:w="100" w:type="dxa"/>
        <w:bottom w:w="100" w:type="dxa"/>
        <w:right w:w="100" w:type="dxa"/>
      </w:tblCellMar>
    </w:tblPr>
  </w:style>
  <w:style w:type="character" w:styleId="CommentReference">
    <w:name w:val="annotation reference"/>
    <w:basedOn w:val="DefaultParagraphFont"/>
    <w:uiPriority w:val="99"/>
    <w:semiHidden/>
    <w:unhideWhenUsed/>
    <w:rsid w:val="00871A3D"/>
    <w:rPr>
      <w:sz w:val="16"/>
      <w:szCs w:val="16"/>
    </w:rPr>
  </w:style>
  <w:style w:type="paragraph" w:styleId="CommentText">
    <w:name w:val="annotation text"/>
    <w:basedOn w:val="Normal"/>
    <w:link w:val="CommentTextChar"/>
    <w:uiPriority w:val="99"/>
    <w:semiHidden/>
    <w:unhideWhenUsed/>
    <w:rsid w:val="00871A3D"/>
    <w:pPr>
      <w:spacing w:line="240" w:lineRule="auto"/>
    </w:pPr>
    <w:rPr>
      <w:sz w:val="20"/>
      <w:szCs w:val="20"/>
    </w:rPr>
  </w:style>
  <w:style w:type="character" w:customStyle="1" w:styleId="CommentTextChar">
    <w:name w:val="Comment Text Char"/>
    <w:basedOn w:val="DefaultParagraphFont"/>
    <w:link w:val="CommentText"/>
    <w:uiPriority w:val="99"/>
    <w:semiHidden/>
    <w:rsid w:val="00871A3D"/>
    <w:rPr>
      <w:sz w:val="20"/>
      <w:szCs w:val="20"/>
    </w:rPr>
  </w:style>
  <w:style w:type="paragraph" w:styleId="CommentSubject">
    <w:name w:val="annotation subject"/>
    <w:basedOn w:val="CommentText"/>
    <w:next w:val="CommentText"/>
    <w:link w:val="CommentSubjectChar"/>
    <w:uiPriority w:val="99"/>
    <w:semiHidden/>
    <w:unhideWhenUsed/>
    <w:rsid w:val="00871A3D"/>
    <w:rPr>
      <w:b/>
      <w:bCs/>
    </w:rPr>
  </w:style>
  <w:style w:type="character" w:customStyle="1" w:styleId="CommentSubjectChar">
    <w:name w:val="Comment Subject Char"/>
    <w:basedOn w:val="CommentTextChar"/>
    <w:link w:val="CommentSubject"/>
    <w:uiPriority w:val="99"/>
    <w:semiHidden/>
    <w:rsid w:val="00871A3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772385">
      <w:bodyDiv w:val="1"/>
      <w:marLeft w:val="0"/>
      <w:marRight w:val="0"/>
      <w:marTop w:val="0"/>
      <w:marBottom w:val="0"/>
      <w:divBdr>
        <w:top w:val="none" w:sz="0" w:space="0" w:color="auto"/>
        <w:left w:val="none" w:sz="0" w:space="0" w:color="auto"/>
        <w:bottom w:val="none" w:sz="0" w:space="0" w:color="auto"/>
        <w:right w:val="none" w:sz="0" w:space="0" w:color="auto"/>
      </w:divBdr>
    </w:div>
    <w:div w:id="178548484">
      <w:bodyDiv w:val="1"/>
      <w:marLeft w:val="0"/>
      <w:marRight w:val="0"/>
      <w:marTop w:val="0"/>
      <w:marBottom w:val="0"/>
      <w:divBdr>
        <w:top w:val="none" w:sz="0" w:space="0" w:color="auto"/>
        <w:left w:val="none" w:sz="0" w:space="0" w:color="auto"/>
        <w:bottom w:val="none" w:sz="0" w:space="0" w:color="auto"/>
        <w:right w:val="none" w:sz="0" w:space="0" w:color="auto"/>
      </w:divBdr>
    </w:div>
    <w:div w:id="188303808">
      <w:bodyDiv w:val="1"/>
      <w:marLeft w:val="0"/>
      <w:marRight w:val="0"/>
      <w:marTop w:val="0"/>
      <w:marBottom w:val="0"/>
      <w:divBdr>
        <w:top w:val="none" w:sz="0" w:space="0" w:color="auto"/>
        <w:left w:val="none" w:sz="0" w:space="0" w:color="auto"/>
        <w:bottom w:val="none" w:sz="0" w:space="0" w:color="auto"/>
        <w:right w:val="none" w:sz="0" w:space="0" w:color="auto"/>
      </w:divBdr>
    </w:div>
    <w:div w:id="270430448">
      <w:bodyDiv w:val="1"/>
      <w:marLeft w:val="0"/>
      <w:marRight w:val="0"/>
      <w:marTop w:val="0"/>
      <w:marBottom w:val="0"/>
      <w:divBdr>
        <w:top w:val="none" w:sz="0" w:space="0" w:color="auto"/>
        <w:left w:val="none" w:sz="0" w:space="0" w:color="auto"/>
        <w:bottom w:val="none" w:sz="0" w:space="0" w:color="auto"/>
        <w:right w:val="none" w:sz="0" w:space="0" w:color="auto"/>
      </w:divBdr>
    </w:div>
    <w:div w:id="296690375">
      <w:bodyDiv w:val="1"/>
      <w:marLeft w:val="0"/>
      <w:marRight w:val="0"/>
      <w:marTop w:val="0"/>
      <w:marBottom w:val="0"/>
      <w:divBdr>
        <w:top w:val="none" w:sz="0" w:space="0" w:color="auto"/>
        <w:left w:val="none" w:sz="0" w:space="0" w:color="auto"/>
        <w:bottom w:val="none" w:sz="0" w:space="0" w:color="auto"/>
        <w:right w:val="none" w:sz="0" w:space="0" w:color="auto"/>
      </w:divBdr>
    </w:div>
    <w:div w:id="466707596">
      <w:bodyDiv w:val="1"/>
      <w:marLeft w:val="0"/>
      <w:marRight w:val="0"/>
      <w:marTop w:val="0"/>
      <w:marBottom w:val="0"/>
      <w:divBdr>
        <w:top w:val="none" w:sz="0" w:space="0" w:color="auto"/>
        <w:left w:val="none" w:sz="0" w:space="0" w:color="auto"/>
        <w:bottom w:val="none" w:sz="0" w:space="0" w:color="auto"/>
        <w:right w:val="none" w:sz="0" w:space="0" w:color="auto"/>
      </w:divBdr>
    </w:div>
    <w:div w:id="533427242">
      <w:bodyDiv w:val="1"/>
      <w:marLeft w:val="0"/>
      <w:marRight w:val="0"/>
      <w:marTop w:val="0"/>
      <w:marBottom w:val="0"/>
      <w:divBdr>
        <w:top w:val="none" w:sz="0" w:space="0" w:color="auto"/>
        <w:left w:val="none" w:sz="0" w:space="0" w:color="auto"/>
        <w:bottom w:val="none" w:sz="0" w:space="0" w:color="auto"/>
        <w:right w:val="none" w:sz="0" w:space="0" w:color="auto"/>
      </w:divBdr>
    </w:div>
    <w:div w:id="674965542">
      <w:bodyDiv w:val="1"/>
      <w:marLeft w:val="0"/>
      <w:marRight w:val="0"/>
      <w:marTop w:val="0"/>
      <w:marBottom w:val="0"/>
      <w:divBdr>
        <w:top w:val="none" w:sz="0" w:space="0" w:color="auto"/>
        <w:left w:val="none" w:sz="0" w:space="0" w:color="auto"/>
        <w:bottom w:val="none" w:sz="0" w:space="0" w:color="auto"/>
        <w:right w:val="none" w:sz="0" w:space="0" w:color="auto"/>
      </w:divBdr>
    </w:div>
    <w:div w:id="890770355">
      <w:bodyDiv w:val="1"/>
      <w:marLeft w:val="0"/>
      <w:marRight w:val="0"/>
      <w:marTop w:val="0"/>
      <w:marBottom w:val="0"/>
      <w:divBdr>
        <w:top w:val="none" w:sz="0" w:space="0" w:color="auto"/>
        <w:left w:val="none" w:sz="0" w:space="0" w:color="auto"/>
        <w:bottom w:val="none" w:sz="0" w:space="0" w:color="auto"/>
        <w:right w:val="none" w:sz="0" w:space="0" w:color="auto"/>
      </w:divBdr>
    </w:div>
    <w:div w:id="1091194493">
      <w:bodyDiv w:val="1"/>
      <w:marLeft w:val="0"/>
      <w:marRight w:val="0"/>
      <w:marTop w:val="0"/>
      <w:marBottom w:val="0"/>
      <w:divBdr>
        <w:top w:val="none" w:sz="0" w:space="0" w:color="auto"/>
        <w:left w:val="none" w:sz="0" w:space="0" w:color="auto"/>
        <w:bottom w:val="none" w:sz="0" w:space="0" w:color="auto"/>
        <w:right w:val="none" w:sz="0" w:space="0" w:color="auto"/>
      </w:divBdr>
    </w:div>
    <w:div w:id="1828354476">
      <w:bodyDiv w:val="1"/>
      <w:marLeft w:val="0"/>
      <w:marRight w:val="0"/>
      <w:marTop w:val="0"/>
      <w:marBottom w:val="0"/>
      <w:divBdr>
        <w:top w:val="none" w:sz="0" w:space="0" w:color="auto"/>
        <w:left w:val="none" w:sz="0" w:space="0" w:color="auto"/>
        <w:bottom w:val="none" w:sz="0" w:space="0" w:color="auto"/>
        <w:right w:val="none" w:sz="0" w:space="0" w:color="auto"/>
      </w:divBdr>
    </w:div>
    <w:div w:id="1912495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14B31B9-D767-4950-ACFA-33B8222BA9FE}">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Template>
  <TotalTime>1</TotalTime>
  <Pages>16</Pages>
  <Words>2669</Words>
  <Characters>15218</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17852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Cristina Bancu</cp:lastModifiedBy>
  <cp:revision>2</cp:revision>
  <dcterms:created xsi:type="dcterms:W3CDTF">2023-06-08T07:53:00Z</dcterms:created>
  <dcterms:modified xsi:type="dcterms:W3CDTF">2023-06-08T07:53:00Z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d658fcc70448f6c7f7a6158fa3da99ae928fd2b0ee3fd0a5a081bd0ab9b755ac</vt:lpwstr>
  </property>
</Properties>
</file>