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F73A8" w14:textId="55F94C16" w:rsidR="00E378E4" w:rsidRPr="00EE3F6C" w:rsidRDefault="00E378E4" w:rsidP="00E378E4">
      <w:pPr>
        <w:rPr>
          <w:rFonts w:cstheme="minorHAnsi"/>
          <w:color w:val="373A3C"/>
          <w:sz w:val="24"/>
          <w:szCs w:val="24"/>
          <w:shd w:val="clear" w:color="auto" w:fill="FBF7F5"/>
        </w:rPr>
      </w:pPr>
      <w:r w:rsidRPr="00EE3F6C">
        <w:rPr>
          <w:rFonts w:cstheme="minorHAnsi"/>
          <w:color w:val="373A3C"/>
          <w:sz w:val="24"/>
          <w:szCs w:val="24"/>
          <w:shd w:val="clear" w:color="auto" w:fill="FBF7F5"/>
        </w:rPr>
        <w:t>1. </w:t>
      </w:r>
      <w:r w:rsidRPr="00EE3F6C">
        <w:rPr>
          <w:rFonts w:cstheme="minorHAnsi"/>
          <w:color w:val="373A3C"/>
          <w:sz w:val="24"/>
          <w:szCs w:val="24"/>
          <w:shd w:val="clear" w:color="auto" w:fill="FBF7F5"/>
        </w:rPr>
        <w:t xml:space="preserve"> </w:t>
      </w:r>
    </w:p>
    <w:p w14:paraId="6C4097B7" w14:textId="75EBD888" w:rsidR="00F6453F" w:rsidRPr="00EE3F6C" w:rsidRDefault="00E378E4" w:rsidP="00E378E4">
      <w:pPr>
        <w:rPr>
          <w:rFonts w:cstheme="minorHAnsi"/>
          <w:color w:val="373A3C"/>
          <w:sz w:val="24"/>
          <w:szCs w:val="24"/>
          <w:shd w:val="clear" w:color="auto" w:fill="FBF7F5"/>
        </w:rPr>
      </w:pPr>
      <w:r w:rsidRPr="00EE3F6C">
        <w:rPr>
          <w:rFonts w:cstheme="minorHAnsi"/>
          <w:color w:val="373A3C"/>
          <w:sz w:val="24"/>
          <w:szCs w:val="24"/>
          <w:shd w:val="clear" w:color="auto" w:fill="FBF7F5"/>
        </w:rPr>
        <w:t>Being pro-active at keeping a stable and healthy lifestyle seems to be rising in popularity</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whilst declining in attainability in today’s day and age which has </w:t>
      </w:r>
      <w:proofErr w:type="spellStart"/>
      <w:proofErr w:type="gramStart"/>
      <w:r w:rsidRPr="00EE3F6C">
        <w:rPr>
          <w:rFonts w:cstheme="minorHAnsi"/>
          <w:color w:val="373A3C"/>
          <w:sz w:val="24"/>
          <w:szCs w:val="24"/>
          <w:shd w:val="clear" w:color="auto" w:fill="FBF7F5"/>
        </w:rPr>
        <w:t>lead</w:t>
      </w:r>
      <w:proofErr w:type="spellEnd"/>
      <w:proofErr w:type="gramEnd"/>
      <w:r w:rsidRPr="00EE3F6C">
        <w:rPr>
          <w:rFonts w:cstheme="minorHAnsi"/>
          <w:color w:val="373A3C"/>
          <w:sz w:val="24"/>
          <w:szCs w:val="24"/>
          <w:shd w:val="clear" w:color="auto" w:fill="FBF7F5"/>
        </w:rPr>
        <w:t xml:space="preserve"> to many different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health-related issues. Different economic attributes such as finance and social lifestyle can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get in the way of living an active and positive lifestyle and </w:t>
      </w:r>
      <w:proofErr w:type="gramStart"/>
      <w:r w:rsidRPr="00EE3F6C">
        <w:rPr>
          <w:rFonts w:cstheme="minorHAnsi"/>
          <w:color w:val="373A3C"/>
          <w:sz w:val="24"/>
          <w:szCs w:val="24"/>
          <w:shd w:val="clear" w:color="auto" w:fill="FBF7F5"/>
        </w:rPr>
        <w:t>today</w:t>
      </w:r>
      <w:proofErr w:type="gramEnd"/>
      <w:r w:rsidRPr="00EE3F6C">
        <w:rPr>
          <w:rFonts w:cstheme="minorHAnsi"/>
          <w:color w:val="373A3C"/>
          <w:sz w:val="24"/>
          <w:szCs w:val="24"/>
          <w:shd w:val="clear" w:color="auto" w:fill="FBF7F5"/>
        </w:rPr>
        <w:t xml:space="preserve"> I will be discussing these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factors and how we can combat these problems and in-turn, decrease the number of vital</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health cases.</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Firstly, finance plays a big role in health and fitness therefore financial crashes can be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detrimental to our population’s health. The prices of fresh foods such as fruits and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vegetables can be expensive for some of the public with prices rising as far as 209% for</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runner and climbing beans which were £1.40 per kg in 2019, but now are £4.24 in 2022</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(Maurice-Jones, A. 2022). These foods contain micronutrients which are a big component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to the health of a person considering vitamins and minerals aid to lowering chances of</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illnesses and deficiencies due to malnutrition. According to Beverly Merz from Harvard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Health Publishing (2021), a body needs both macronutrients and micronutrients to</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maintain good blood circulation in the brain, bone, muscle, nerves, </w:t>
      </w:r>
      <w:proofErr w:type="gramStart"/>
      <w:r w:rsidRPr="00EE3F6C">
        <w:rPr>
          <w:rFonts w:cstheme="minorHAnsi"/>
          <w:color w:val="373A3C"/>
          <w:sz w:val="24"/>
          <w:szCs w:val="24"/>
          <w:shd w:val="clear" w:color="auto" w:fill="FBF7F5"/>
        </w:rPr>
        <w:t>blood</w:t>
      </w:r>
      <w:proofErr w:type="gramEnd"/>
      <w:r w:rsidRPr="00EE3F6C">
        <w:rPr>
          <w:rFonts w:cstheme="minorHAnsi"/>
          <w:color w:val="373A3C"/>
          <w:sz w:val="24"/>
          <w:szCs w:val="24"/>
          <w:shd w:val="clear" w:color="auto" w:fill="FBF7F5"/>
        </w:rPr>
        <w:t xml:space="preserve"> and skin as well</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as good immune health. Living in a time where cost of living has increased, people may</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prioritise other things before their own </w:t>
      </w:r>
      <w:proofErr w:type="gramStart"/>
      <w:r w:rsidRPr="00EE3F6C">
        <w:rPr>
          <w:rFonts w:cstheme="minorHAnsi"/>
          <w:color w:val="373A3C"/>
          <w:sz w:val="24"/>
          <w:szCs w:val="24"/>
          <w:shd w:val="clear" w:color="auto" w:fill="FBF7F5"/>
        </w:rPr>
        <w:t>health</w:t>
      </w:r>
      <w:proofErr w:type="gramEnd"/>
      <w:r w:rsidRPr="00EE3F6C">
        <w:rPr>
          <w:rFonts w:cstheme="minorHAnsi"/>
          <w:color w:val="373A3C"/>
          <w:sz w:val="24"/>
          <w:szCs w:val="24"/>
          <w:shd w:val="clear" w:color="auto" w:fill="FBF7F5"/>
        </w:rPr>
        <w:t xml:space="preserve"> and this may include buying less fruits and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vegetables due to their increased price. </w:t>
      </w:r>
      <w:r w:rsidR="00F6453F" w:rsidRPr="00EE3F6C">
        <w:rPr>
          <w:rFonts w:cstheme="minorHAnsi"/>
          <w:color w:val="373A3C"/>
          <w:sz w:val="24"/>
          <w:szCs w:val="24"/>
          <w:shd w:val="clear" w:color="auto" w:fill="FBF7F5"/>
        </w:rPr>
        <w:t>As a result of</w:t>
      </w:r>
      <w:r w:rsidRPr="00EE3F6C">
        <w:rPr>
          <w:rFonts w:cstheme="minorHAnsi"/>
          <w:color w:val="373A3C"/>
          <w:sz w:val="24"/>
          <w:szCs w:val="24"/>
          <w:shd w:val="clear" w:color="auto" w:fill="FBF7F5"/>
        </w:rPr>
        <w:t xml:space="preserve"> this, it’s evident that people will reach more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towards frozen goods which have a significantly longer shelf- life compared to fresh foods,</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let alone, much more </w:t>
      </w:r>
      <w:proofErr w:type="gramStart"/>
      <w:r w:rsidRPr="00EE3F6C">
        <w:rPr>
          <w:rFonts w:cstheme="minorHAnsi"/>
          <w:color w:val="373A3C"/>
          <w:sz w:val="24"/>
          <w:szCs w:val="24"/>
          <w:shd w:val="clear" w:color="auto" w:fill="FBF7F5"/>
        </w:rPr>
        <w:t>accessible</w:t>
      </w:r>
      <w:proofErr w:type="gramEnd"/>
      <w:r w:rsidRPr="00EE3F6C">
        <w:rPr>
          <w:rFonts w:cstheme="minorHAnsi"/>
          <w:color w:val="373A3C"/>
          <w:sz w:val="24"/>
          <w:szCs w:val="24"/>
          <w:shd w:val="clear" w:color="auto" w:fill="FBF7F5"/>
        </w:rPr>
        <w:t xml:space="preserve"> and convenient. Many frozen items </w:t>
      </w:r>
      <w:r w:rsidR="008E60C2" w:rsidRPr="00EE3F6C">
        <w:rPr>
          <w:rFonts w:cstheme="minorHAnsi"/>
          <w:color w:val="373A3C"/>
          <w:sz w:val="24"/>
          <w:szCs w:val="24"/>
          <w:shd w:val="clear" w:color="auto" w:fill="FBF7F5"/>
        </w:rPr>
        <w:t xml:space="preserve">have bad nutritional values and contain </w:t>
      </w:r>
      <w:r w:rsidRPr="00EE3F6C">
        <w:rPr>
          <w:rFonts w:cstheme="minorHAnsi"/>
          <w:color w:val="373A3C"/>
          <w:sz w:val="24"/>
          <w:szCs w:val="24"/>
          <w:shd w:val="clear" w:color="auto" w:fill="FBF7F5"/>
        </w:rPr>
        <w:t>saturated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fats, preservatives, added sugars and salt which can all aid to the deterioration of</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cardiovascular health </w:t>
      </w:r>
      <w:proofErr w:type="gramStart"/>
      <w:r w:rsidRPr="00EE3F6C">
        <w:rPr>
          <w:rFonts w:cstheme="minorHAnsi"/>
          <w:color w:val="373A3C"/>
          <w:sz w:val="24"/>
          <w:szCs w:val="24"/>
          <w:shd w:val="clear" w:color="auto" w:fill="FBF7F5"/>
        </w:rPr>
        <w:t>as a result of</w:t>
      </w:r>
      <w:proofErr w:type="gramEnd"/>
      <w:r w:rsidRPr="00EE3F6C">
        <w:rPr>
          <w:rFonts w:cstheme="minorHAnsi"/>
          <w:color w:val="373A3C"/>
          <w:sz w:val="24"/>
          <w:szCs w:val="24"/>
          <w:shd w:val="clear" w:color="auto" w:fill="FBF7F5"/>
        </w:rPr>
        <w:t xml:space="preserve"> obesity, high blood cholesterol or diabetes and in turn,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could cause death. Sodium, also know</w:t>
      </w:r>
      <w:r w:rsidR="008E60C2" w:rsidRPr="00EE3F6C">
        <w:rPr>
          <w:rFonts w:cstheme="minorHAnsi"/>
          <w:color w:val="373A3C"/>
          <w:sz w:val="24"/>
          <w:szCs w:val="24"/>
          <w:shd w:val="clear" w:color="auto" w:fill="FBF7F5"/>
        </w:rPr>
        <w:t xml:space="preserve">n </w:t>
      </w:r>
      <w:r w:rsidRPr="00EE3F6C">
        <w:rPr>
          <w:rFonts w:cstheme="minorHAnsi"/>
          <w:color w:val="373A3C"/>
          <w:sz w:val="24"/>
          <w:szCs w:val="24"/>
          <w:shd w:val="clear" w:color="auto" w:fill="FBF7F5"/>
        </w:rPr>
        <w:t>as salt, is known to spike blood pressure therefore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causing illnesses such as heart disease and stroke when eaten out of moderation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therefore, being able to measure consumption of salt is very important and is simpler when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cooking from scratch using fresh, unpreserved foods. But how long will this cost of living</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last? </w:t>
      </w:r>
      <w:proofErr w:type="spellStart"/>
      <w:r w:rsidRPr="00EE3F6C">
        <w:rPr>
          <w:rFonts w:cstheme="minorHAnsi"/>
          <w:color w:val="373A3C"/>
          <w:sz w:val="24"/>
          <w:szCs w:val="24"/>
          <w:shd w:val="clear" w:color="auto" w:fill="FBF7F5"/>
        </w:rPr>
        <w:t>Scrvy</w:t>
      </w:r>
      <w:proofErr w:type="spellEnd"/>
      <w:r w:rsidRPr="00EE3F6C">
        <w:rPr>
          <w:rFonts w:cstheme="minorHAnsi"/>
          <w:color w:val="373A3C"/>
          <w:sz w:val="24"/>
          <w:szCs w:val="24"/>
          <w:shd w:val="clear" w:color="auto" w:fill="FBF7F5"/>
        </w:rPr>
        <w:t xml:space="preserve"> is a malnutrition which occurs when Vitamin C is not consumed for at least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three months. It’s difficult to estimate how long this living crisis will last, but we know that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it’s lasted for over three months already which could maybe lead to malnutrition? Although</w:t>
      </w:r>
      <w:r w:rsidRPr="00EE3F6C">
        <w:rPr>
          <w:rFonts w:cstheme="minorHAnsi"/>
          <w:color w:val="373A3C"/>
          <w:sz w:val="24"/>
          <w:szCs w:val="24"/>
          <w:shd w:val="clear" w:color="auto" w:fill="FBF7F5"/>
        </w:rPr>
        <w:t xml:space="preserve"> </w:t>
      </w:r>
      <w:proofErr w:type="spellStart"/>
      <w:r w:rsidRPr="00EE3F6C">
        <w:rPr>
          <w:rFonts w:cstheme="minorHAnsi"/>
          <w:color w:val="373A3C"/>
          <w:sz w:val="24"/>
          <w:szCs w:val="24"/>
          <w:shd w:val="clear" w:color="auto" w:fill="FBF7F5"/>
        </w:rPr>
        <w:t>scrvy</w:t>
      </w:r>
      <w:proofErr w:type="spellEnd"/>
      <w:r w:rsidRPr="00EE3F6C">
        <w:rPr>
          <w:rFonts w:cstheme="minorHAnsi"/>
          <w:color w:val="373A3C"/>
          <w:sz w:val="24"/>
          <w:szCs w:val="24"/>
          <w:shd w:val="clear" w:color="auto" w:fill="FBF7F5"/>
        </w:rPr>
        <w:t xml:space="preserve"> is unlikely due to Vitamin C being prevalent within many different food sources, the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population of the United Kingdom may be at risk of other malnutrition such as anaemia</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(iron deficiency) for instance. It’s estimated that 29% of women ages 15-49 years suffered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from anaemia in 2019 according to the World Health Organisation (2019). Clearly,</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anaemia was a widespread problem before the </w:t>
      </w:r>
      <w:proofErr w:type="gramStart"/>
      <w:r w:rsidRPr="00EE3F6C">
        <w:rPr>
          <w:rFonts w:cstheme="minorHAnsi"/>
          <w:color w:val="373A3C"/>
          <w:sz w:val="24"/>
          <w:szCs w:val="24"/>
          <w:shd w:val="clear" w:color="auto" w:fill="FBF7F5"/>
        </w:rPr>
        <w:t>cost of living</w:t>
      </w:r>
      <w:proofErr w:type="gramEnd"/>
      <w:r w:rsidRPr="00EE3F6C">
        <w:rPr>
          <w:rFonts w:cstheme="minorHAnsi"/>
          <w:color w:val="373A3C"/>
          <w:sz w:val="24"/>
          <w:szCs w:val="24"/>
          <w:shd w:val="clear" w:color="auto" w:fill="FBF7F5"/>
        </w:rPr>
        <w:t xml:space="preserve"> crisis therefore, could the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heightened prices effect these statistics? Beans commonly have high amounts of iron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which could be a problem as they have heightened in price as we discussed earlier. Iron is</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also found in foods such as red meat, dried fruits, fortified breakfast cereals and liver. To</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conclude this section, The cost of living could well be a problem to people’s health as fresh</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foods is needed for an overall healthy lifestyle and fresh foods </w:t>
      </w:r>
      <w:proofErr w:type="gramStart"/>
      <w:r w:rsidRPr="00EE3F6C">
        <w:rPr>
          <w:rFonts w:cstheme="minorHAnsi"/>
          <w:color w:val="373A3C"/>
          <w:sz w:val="24"/>
          <w:szCs w:val="24"/>
          <w:shd w:val="clear" w:color="auto" w:fill="FBF7F5"/>
        </w:rPr>
        <w:t>in particular seem</w:t>
      </w:r>
      <w:proofErr w:type="gramEnd"/>
      <w:r w:rsidRPr="00EE3F6C">
        <w:rPr>
          <w:rFonts w:cstheme="minorHAnsi"/>
          <w:color w:val="373A3C"/>
          <w:sz w:val="24"/>
          <w:szCs w:val="24"/>
          <w:shd w:val="clear" w:color="auto" w:fill="FBF7F5"/>
        </w:rPr>
        <w:t xml:space="preserve"> to be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increasing in price.</w:t>
      </w:r>
      <w:r w:rsidRPr="00EE3F6C">
        <w:rPr>
          <w:rFonts w:cstheme="minorHAnsi"/>
          <w:color w:val="373A3C"/>
          <w:sz w:val="24"/>
          <w:szCs w:val="24"/>
          <w:shd w:val="clear" w:color="auto" w:fill="FBF7F5"/>
        </w:rPr>
        <w:t xml:space="preserve"> </w:t>
      </w:r>
    </w:p>
    <w:p w14:paraId="18D25066" w14:textId="5E5CB232" w:rsidR="00E378E4" w:rsidRPr="00EE3F6C" w:rsidRDefault="00E378E4" w:rsidP="00E378E4">
      <w:pPr>
        <w:rPr>
          <w:rFonts w:cstheme="minorHAnsi"/>
          <w:color w:val="373A3C"/>
          <w:sz w:val="24"/>
          <w:szCs w:val="24"/>
          <w:shd w:val="clear" w:color="auto" w:fill="FBF7F5"/>
        </w:rPr>
      </w:pPr>
      <w:r w:rsidRPr="00EE3F6C">
        <w:rPr>
          <w:rFonts w:cstheme="minorHAnsi"/>
          <w:color w:val="373A3C"/>
          <w:sz w:val="24"/>
          <w:szCs w:val="24"/>
          <w:shd w:val="clear" w:color="auto" w:fill="FBF7F5"/>
        </w:rPr>
        <w:t xml:space="preserve">Society’s modern idea of ‘socialising’ could be </w:t>
      </w:r>
      <w:proofErr w:type="gramStart"/>
      <w:r w:rsidRPr="00EE3F6C">
        <w:rPr>
          <w:rFonts w:cstheme="minorHAnsi"/>
          <w:color w:val="373A3C"/>
          <w:sz w:val="24"/>
          <w:szCs w:val="24"/>
          <w:shd w:val="clear" w:color="auto" w:fill="FBF7F5"/>
        </w:rPr>
        <w:t>effecting</w:t>
      </w:r>
      <w:proofErr w:type="gramEnd"/>
      <w:r w:rsidRPr="00EE3F6C">
        <w:rPr>
          <w:rFonts w:cstheme="minorHAnsi"/>
          <w:color w:val="373A3C"/>
          <w:sz w:val="24"/>
          <w:szCs w:val="24"/>
          <w:shd w:val="clear" w:color="auto" w:fill="FBF7F5"/>
        </w:rPr>
        <w:t xml:space="preserve"> our communities’ health due to the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common use of alcohol and overconsumption of calories. It’s known to be a common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activity these days to go out for alcoholic drinks with friends as a form of ‘catching up’ or</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‘quality time’ and due to many people’s schedules, the weekends can be the only free time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lastRenderedPageBreak/>
        <w:t xml:space="preserve">people have to </w:t>
      </w:r>
      <w:r w:rsidR="008E60C2" w:rsidRPr="00EE3F6C">
        <w:rPr>
          <w:rFonts w:cstheme="minorHAnsi"/>
          <w:color w:val="373A3C"/>
          <w:sz w:val="24"/>
          <w:szCs w:val="24"/>
          <w:shd w:val="clear" w:color="auto" w:fill="FBF7F5"/>
        </w:rPr>
        <w:t>spend time with their</w:t>
      </w:r>
      <w:r w:rsidRPr="00EE3F6C">
        <w:rPr>
          <w:rFonts w:cstheme="minorHAnsi"/>
          <w:color w:val="373A3C"/>
          <w:sz w:val="24"/>
          <w:szCs w:val="24"/>
          <w:shd w:val="clear" w:color="auto" w:fill="FBF7F5"/>
        </w:rPr>
        <w:t xml:space="preserve"> friends or loved- ones. Another aspect of socialising which may</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be </w:t>
      </w:r>
      <w:r w:rsidR="00F6453F" w:rsidRPr="00EE3F6C">
        <w:rPr>
          <w:rFonts w:cstheme="minorHAnsi"/>
          <w:color w:val="373A3C"/>
          <w:sz w:val="24"/>
          <w:szCs w:val="24"/>
          <w:shd w:val="clear" w:color="auto" w:fill="FBF7F5"/>
        </w:rPr>
        <w:t>a toxic trait</w:t>
      </w:r>
      <w:r w:rsidRPr="00EE3F6C">
        <w:rPr>
          <w:rFonts w:cstheme="minorHAnsi"/>
          <w:color w:val="373A3C"/>
          <w:sz w:val="24"/>
          <w:szCs w:val="24"/>
          <w:shd w:val="clear" w:color="auto" w:fill="FBF7F5"/>
        </w:rPr>
        <w:t xml:space="preserve"> is going out for dinners, lunches or </w:t>
      </w:r>
      <w:proofErr w:type="gramStart"/>
      <w:r w:rsidRPr="00EE3F6C">
        <w:rPr>
          <w:rFonts w:cstheme="minorHAnsi"/>
          <w:color w:val="373A3C"/>
          <w:sz w:val="24"/>
          <w:szCs w:val="24"/>
          <w:shd w:val="clear" w:color="auto" w:fill="FBF7F5"/>
        </w:rPr>
        <w:t>coffee’s</w:t>
      </w:r>
      <w:proofErr w:type="gramEnd"/>
      <w:r w:rsidRPr="00EE3F6C">
        <w:rPr>
          <w:rFonts w:cstheme="minorHAnsi"/>
          <w:color w:val="373A3C"/>
          <w:sz w:val="24"/>
          <w:szCs w:val="24"/>
          <w:shd w:val="clear" w:color="auto" w:fill="FBF7F5"/>
        </w:rPr>
        <w:t>. These popular activities could have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people consuming too many avoidable components such as sugar in syrups within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coffees, sugars within cakes and desserts, but also </w:t>
      </w:r>
      <w:r w:rsidR="00F6453F" w:rsidRPr="00EE3F6C">
        <w:rPr>
          <w:rFonts w:cstheme="minorHAnsi"/>
          <w:color w:val="373A3C"/>
          <w:sz w:val="24"/>
          <w:szCs w:val="24"/>
          <w:shd w:val="clear" w:color="auto" w:fill="FBF7F5"/>
        </w:rPr>
        <w:t>an abundance of</w:t>
      </w:r>
      <w:r w:rsidRPr="00EE3F6C">
        <w:rPr>
          <w:rFonts w:cstheme="minorHAnsi"/>
          <w:color w:val="373A3C"/>
          <w:sz w:val="24"/>
          <w:szCs w:val="24"/>
          <w:shd w:val="clear" w:color="auto" w:fill="FBF7F5"/>
        </w:rPr>
        <w:t xml:space="preserve"> fats, calories et</w:t>
      </w:r>
      <w:r w:rsidR="00F6453F" w:rsidRPr="00EE3F6C">
        <w:rPr>
          <w:rFonts w:cstheme="minorHAnsi"/>
          <w:color w:val="373A3C"/>
          <w:sz w:val="24"/>
          <w:szCs w:val="24"/>
          <w:shd w:val="clear" w:color="auto" w:fill="FBF7F5"/>
        </w:rPr>
        <w:t>c</w:t>
      </w:r>
      <w:r w:rsidRPr="00EE3F6C">
        <w:rPr>
          <w:rFonts w:cstheme="minorHAnsi"/>
          <w:color w:val="373A3C"/>
          <w:sz w:val="24"/>
          <w:szCs w:val="24"/>
          <w:shd w:val="clear" w:color="auto" w:fill="FBF7F5"/>
        </w:rPr>
        <w:t xml:space="preserve"> within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restaurant food. I will be discussing this matter and if it should be something we should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worry about.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Alcohol overconsumption has been glorified and seems to be very common when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realistically, it’s risking alcoholism. According to a cohort study done by A. Britton, et al</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(2015), the average mean consumption from men peaked at 20 units per week at 25 years</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of age. The current guidelines say to limit drinking more than 14 units per week therefore,</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it’s clear that the average has passed the </w:t>
      </w:r>
      <w:proofErr w:type="gramStart"/>
      <w:r w:rsidRPr="00EE3F6C">
        <w:rPr>
          <w:rFonts w:cstheme="minorHAnsi"/>
          <w:color w:val="373A3C"/>
          <w:sz w:val="24"/>
          <w:szCs w:val="24"/>
          <w:shd w:val="clear" w:color="auto" w:fill="FBF7F5"/>
        </w:rPr>
        <w:t>guided-limit</w:t>
      </w:r>
      <w:proofErr w:type="gramEnd"/>
      <w:r w:rsidRPr="00EE3F6C">
        <w:rPr>
          <w:rFonts w:cstheme="minorHAnsi"/>
          <w:color w:val="373A3C"/>
          <w:sz w:val="24"/>
          <w:szCs w:val="24"/>
          <w:shd w:val="clear" w:color="auto" w:fill="FBF7F5"/>
        </w:rPr>
        <w:t>. But why are men at the age of 25</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bypassing the limit of alcohol? It’s clear that this could be a sociological issue and down to</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peer pressure perhaps due to its’ normalisation. A solution to this could be to</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advertise a</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non- alcohol related activity to replace the activity of going to the pub or bar to meet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friends.</w:t>
      </w:r>
      <w:r w:rsidR="00F6453F" w:rsidRPr="00EE3F6C">
        <w:rPr>
          <w:rFonts w:cstheme="minorHAnsi"/>
          <w:color w:val="373A3C"/>
          <w:sz w:val="24"/>
          <w:szCs w:val="24"/>
          <w:shd w:val="clear" w:color="auto" w:fill="FBF7F5"/>
        </w:rPr>
        <w:t xml:space="preserve"> Perhaps a night out on a Saturday </w:t>
      </w:r>
      <w:proofErr w:type="gramStart"/>
      <w:r w:rsidR="00F6453F" w:rsidRPr="00EE3F6C">
        <w:rPr>
          <w:rFonts w:cstheme="minorHAnsi"/>
          <w:color w:val="373A3C"/>
          <w:sz w:val="24"/>
          <w:szCs w:val="24"/>
          <w:shd w:val="clear" w:color="auto" w:fill="FBF7F5"/>
        </w:rPr>
        <w:t>night, but</w:t>
      </w:r>
      <w:proofErr w:type="gramEnd"/>
      <w:r w:rsidR="00F6453F" w:rsidRPr="00EE3F6C">
        <w:rPr>
          <w:rFonts w:cstheme="minorHAnsi"/>
          <w:color w:val="373A3C"/>
          <w:sz w:val="24"/>
          <w:szCs w:val="24"/>
          <w:shd w:val="clear" w:color="auto" w:fill="FBF7F5"/>
        </w:rPr>
        <w:t xml:space="preserve"> limit any overconsumption of alcohol</w:t>
      </w:r>
      <w:r w:rsidR="003D5CBA" w:rsidRPr="00EE3F6C">
        <w:rPr>
          <w:rFonts w:cstheme="minorHAnsi"/>
          <w:color w:val="373A3C"/>
          <w:sz w:val="24"/>
          <w:szCs w:val="24"/>
          <w:shd w:val="clear" w:color="auto" w:fill="FBF7F5"/>
        </w:rPr>
        <w:t>.</w:t>
      </w:r>
      <w:r w:rsidRPr="00EE3F6C">
        <w:rPr>
          <w:rFonts w:cstheme="minorHAnsi"/>
          <w:color w:val="373A3C"/>
          <w:sz w:val="24"/>
          <w:szCs w:val="24"/>
          <w:shd w:val="clear" w:color="auto" w:fill="FBF7F5"/>
        </w:rPr>
        <w:t xml:space="preserve"> Alcohols such as wine, spirits, </w:t>
      </w:r>
      <w:proofErr w:type="gramStart"/>
      <w:r w:rsidRPr="00EE3F6C">
        <w:rPr>
          <w:rFonts w:cstheme="minorHAnsi"/>
          <w:color w:val="373A3C"/>
          <w:sz w:val="24"/>
          <w:szCs w:val="24"/>
          <w:shd w:val="clear" w:color="auto" w:fill="FBF7F5"/>
        </w:rPr>
        <w:t>cider</w:t>
      </w:r>
      <w:proofErr w:type="gramEnd"/>
      <w:r w:rsidRPr="00EE3F6C">
        <w:rPr>
          <w:rFonts w:cstheme="minorHAnsi"/>
          <w:color w:val="373A3C"/>
          <w:sz w:val="24"/>
          <w:szCs w:val="24"/>
          <w:shd w:val="clear" w:color="auto" w:fill="FBF7F5"/>
        </w:rPr>
        <w:t xml:space="preserve"> and beer are made from natural starch and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sugar and the process of fermentation or distillation is used to produce the alcohol content</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(1.NHS, 2020). Alcohol can contain large amounts of calories and added sugar which can</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be a</w:t>
      </w:r>
      <w:r w:rsidR="003D5CBA" w:rsidRPr="00EE3F6C">
        <w:rPr>
          <w:rFonts w:cstheme="minorHAnsi"/>
          <w:color w:val="373A3C"/>
          <w:sz w:val="24"/>
          <w:szCs w:val="24"/>
          <w:shd w:val="clear" w:color="auto" w:fill="FBF7F5"/>
        </w:rPr>
        <w:t>n</w:t>
      </w:r>
      <w:r w:rsidRPr="00EE3F6C">
        <w:rPr>
          <w:rFonts w:cstheme="minorHAnsi"/>
          <w:color w:val="373A3C"/>
          <w:sz w:val="24"/>
          <w:szCs w:val="24"/>
          <w:shd w:val="clear" w:color="auto" w:fill="FBF7F5"/>
        </w:rPr>
        <w:t xml:space="preserve"> issue when trying to prevent premature death and disease such as diabetes type 2</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and obesity. According to the NHS (2020), a pint of 5% strength beer contains around</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239kcal which is average to 1 standard size Mars bar. If we multiply the strength (ABV)</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with the volume (ml), and divide by 1,000, a 5% pint of beer is equivalent to 2.84 units</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 xml:space="preserve">(2.NHS, 2021). And if we compare this to the average amount of alcohol for a </w:t>
      </w:r>
      <w:proofErr w:type="gramStart"/>
      <w:r w:rsidRPr="00EE3F6C">
        <w:rPr>
          <w:rFonts w:cstheme="minorHAnsi"/>
          <w:color w:val="373A3C"/>
          <w:sz w:val="24"/>
          <w:szCs w:val="24"/>
          <w:shd w:val="clear" w:color="auto" w:fill="FBF7F5"/>
        </w:rPr>
        <w:t>25 year old</w:t>
      </w:r>
      <w:proofErr w:type="gramEnd"/>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male, this means that to get to 20 units, they would be consuming around 7 pints of 5%</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beer which is 1,673 calories and 7 average sized mars bars. Another constituent to</w:t>
      </w:r>
      <w:r w:rsidRPr="00EE3F6C">
        <w:rPr>
          <w:rFonts w:cstheme="minorHAnsi"/>
          <w:color w:val="373A3C"/>
          <w:sz w:val="24"/>
          <w:szCs w:val="24"/>
          <w:shd w:val="clear" w:color="auto" w:fill="FBF7F5"/>
        </w:rPr>
        <w:t xml:space="preserve"> </w:t>
      </w:r>
      <w:r w:rsidRPr="00EE3F6C">
        <w:rPr>
          <w:rFonts w:cstheme="minorHAnsi"/>
          <w:color w:val="373A3C"/>
          <w:sz w:val="24"/>
          <w:szCs w:val="24"/>
          <w:shd w:val="clear" w:color="auto" w:fill="FBF7F5"/>
        </w:rPr>
        <w:t>general social- life is eating at restaurants.</w:t>
      </w:r>
      <w:r w:rsidR="003D5CBA" w:rsidRPr="00EE3F6C">
        <w:rPr>
          <w:rFonts w:cstheme="minorHAnsi"/>
          <w:color w:val="373A3C"/>
          <w:sz w:val="24"/>
          <w:szCs w:val="24"/>
          <w:shd w:val="clear" w:color="auto" w:fill="FBF7F5"/>
        </w:rPr>
        <w:t xml:space="preserve"> Restaurants can be dangerous as eating too much, especially fast food can make you gain a weight due the poor nutritional value</w:t>
      </w:r>
      <w:r w:rsidR="008E60C2" w:rsidRPr="00EE3F6C">
        <w:rPr>
          <w:rFonts w:cstheme="minorHAnsi"/>
          <w:color w:val="373A3C"/>
          <w:sz w:val="24"/>
          <w:szCs w:val="24"/>
          <w:shd w:val="clear" w:color="auto" w:fill="FBF7F5"/>
        </w:rPr>
        <w:t xml:space="preserve">. As we are seeing many healthy restaurants and cafes opening in the recent years, it’s still very easy to </w:t>
      </w:r>
      <w:proofErr w:type="gramStart"/>
      <w:r w:rsidR="008E60C2" w:rsidRPr="00EE3F6C">
        <w:rPr>
          <w:rFonts w:cstheme="minorHAnsi"/>
          <w:color w:val="373A3C"/>
          <w:sz w:val="24"/>
          <w:szCs w:val="24"/>
          <w:shd w:val="clear" w:color="auto" w:fill="FBF7F5"/>
        </w:rPr>
        <w:t>loose</w:t>
      </w:r>
      <w:proofErr w:type="gramEnd"/>
      <w:r w:rsidR="008E60C2" w:rsidRPr="00EE3F6C">
        <w:rPr>
          <w:rFonts w:cstheme="minorHAnsi"/>
          <w:color w:val="373A3C"/>
          <w:sz w:val="24"/>
          <w:szCs w:val="24"/>
          <w:shd w:val="clear" w:color="auto" w:fill="FBF7F5"/>
        </w:rPr>
        <w:t xml:space="preserve"> track of what you are eating in restaurants as most restaurants do not include specific calories or nutritional values on their menus. </w:t>
      </w:r>
      <w:r w:rsidR="00DE6676" w:rsidRPr="00EE3F6C">
        <w:rPr>
          <w:rFonts w:cstheme="minorHAnsi"/>
          <w:color w:val="373A3C"/>
          <w:sz w:val="24"/>
          <w:szCs w:val="24"/>
          <w:shd w:val="clear" w:color="auto" w:fill="FBF7F5"/>
        </w:rPr>
        <w:t xml:space="preserve">Fast food is known for its’ accessibility and convenience due to their </w:t>
      </w:r>
      <w:r w:rsidR="000649B1" w:rsidRPr="00EE3F6C">
        <w:rPr>
          <w:rFonts w:cstheme="minorHAnsi"/>
          <w:color w:val="373A3C"/>
          <w:sz w:val="24"/>
          <w:szCs w:val="24"/>
          <w:shd w:val="clear" w:color="auto" w:fill="FBF7F5"/>
        </w:rPr>
        <w:t>quickly made</w:t>
      </w:r>
      <w:r w:rsidR="00DE6676" w:rsidRPr="00EE3F6C">
        <w:rPr>
          <w:rFonts w:cstheme="minorHAnsi"/>
          <w:color w:val="373A3C"/>
          <w:sz w:val="24"/>
          <w:szCs w:val="24"/>
          <w:shd w:val="clear" w:color="auto" w:fill="FBF7F5"/>
        </w:rPr>
        <w:t xml:space="preserve"> meals in takeaway packaging and valued price.</w:t>
      </w:r>
      <w:r w:rsidR="00DE6676" w:rsidRPr="00EE3F6C">
        <w:rPr>
          <w:rFonts w:cstheme="minorHAnsi"/>
          <w:color w:val="373A3C"/>
          <w:sz w:val="24"/>
          <w:szCs w:val="24"/>
          <w:shd w:val="clear" w:color="auto" w:fill="FBF7F5"/>
        </w:rPr>
        <w:t xml:space="preserve"> </w:t>
      </w:r>
      <w:r w:rsidR="008E60C2" w:rsidRPr="00EE3F6C">
        <w:rPr>
          <w:rFonts w:cstheme="minorHAnsi"/>
          <w:color w:val="373A3C"/>
          <w:sz w:val="24"/>
          <w:szCs w:val="24"/>
          <w:shd w:val="clear" w:color="auto" w:fill="FBF7F5"/>
        </w:rPr>
        <w:t xml:space="preserve">One of the largest </w:t>
      </w:r>
      <w:r w:rsidR="000649B1" w:rsidRPr="00EE3F6C">
        <w:rPr>
          <w:rFonts w:cstheme="minorHAnsi"/>
          <w:color w:val="373A3C"/>
          <w:sz w:val="24"/>
          <w:szCs w:val="24"/>
          <w:shd w:val="clear" w:color="auto" w:fill="FBF7F5"/>
        </w:rPr>
        <w:t>fast-food</w:t>
      </w:r>
      <w:r w:rsidR="008E60C2" w:rsidRPr="00EE3F6C">
        <w:rPr>
          <w:rFonts w:cstheme="minorHAnsi"/>
          <w:color w:val="373A3C"/>
          <w:sz w:val="24"/>
          <w:szCs w:val="24"/>
          <w:shd w:val="clear" w:color="auto" w:fill="FBF7F5"/>
        </w:rPr>
        <w:t xml:space="preserve"> chains- McDonald’s- is known to be one of the worst for our population’s </w:t>
      </w:r>
      <w:proofErr w:type="gramStart"/>
      <w:r w:rsidR="008E60C2" w:rsidRPr="00EE3F6C">
        <w:rPr>
          <w:rFonts w:cstheme="minorHAnsi"/>
          <w:color w:val="373A3C"/>
          <w:sz w:val="24"/>
          <w:szCs w:val="24"/>
          <w:shd w:val="clear" w:color="auto" w:fill="FBF7F5"/>
        </w:rPr>
        <w:t>health, and</w:t>
      </w:r>
      <w:proofErr w:type="gramEnd"/>
      <w:r w:rsidR="008E60C2" w:rsidRPr="00EE3F6C">
        <w:rPr>
          <w:rFonts w:cstheme="minorHAnsi"/>
          <w:color w:val="373A3C"/>
          <w:sz w:val="24"/>
          <w:szCs w:val="24"/>
          <w:shd w:val="clear" w:color="auto" w:fill="FBF7F5"/>
        </w:rPr>
        <w:t xml:space="preserve"> is even harder to avoid as they’re all over the United Kingdom</w:t>
      </w:r>
      <w:r w:rsidR="00DE6676" w:rsidRPr="00EE3F6C">
        <w:rPr>
          <w:rFonts w:cstheme="minorHAnsi"/>
          <w:color w:val="373A3C"/>
          <w:sz w:val="24"/>
          <w:szCs w:val="24"/>
          <w:shd w:val="clear" w:color="auto" w:fill="FBF7F5"/>
        </w:rPr>
        <w:t xml:space="preserve"> in places like service stations where there are a limited choice for food options</w:t>
      </w:r>
      <w:r w:rsidR="008E60C2" w:rsidRPr="00EE3F6C">
        <w:rPr>
          <w:rFonts w:cstheme="minorHAnsi"/>
          <w:color w:val="373A3C"/>
          <w:sz w:val="24"/>
          <w:szCs w:val="24"/>
          <w:shd w:val="clear" w:color="auto" w:fill="FBF7F5"/>
        </w:rPr>
        <w:t xml:space="preserve">. </w:t>
      </w:r>
      <w:r w:rsidR="00C17BD4" w:rsidRPr="00EE3F6C">
        <w:rPr>
          <w:rFonts w:cstheme="minorHAnsi"/>
          <w:color w:val="373A3C"/>
          <w:sz w:val="24"/>
          <w:szCs w:val="24"/>
          <w:shd w:val="clear" w:color="auto" w:fill="FBF7F5"/>
        </w:rPr>
        <w:t xml:space="preserve">According to the McDonald’s website (2022), a ‘double quarter pounder with cheese’ is 739kcal. These calories are quite high as people will add on another two portions of food to this. To conclude this paragraph, it’s evident that many different economical aspects will </w:t>
      </w:r>
      <w:r w:rsidR="000649B1" w:rsidRPr="00EE3F6C">
        <w:rPr>
          <w:rFonts w:cstheme="minorHAnsi"/>
          <w:color w:val="373A3C"/>
          <w:sz w:val="24"/>
          <w:szCs w:val="24"/>
          <w:shd w:val="clear" w:color="auto" w:fill="FBF7F5"/>
        </w:rPr>
        <w:t>affect</w:t>
      </w:r>
      <w:r w:rsidR="00C17BD4" w:rsidRPr="00EE3F6C">
        <w:rPr>
          <w:rFonts w:cstheme="minorHAnsi"/>
          <w:color w:val="373A3C"/>
          <w:sz w:val="24"/>
          <w:szCs w:val="24"/>
          <w:shd w:val="clear" w:color="auto" w:fill="FBF7F5"/>
        </w:rPr>
        <w:t xml:space="preserve"> our community’s health </w:t>
      </w:r>
      <w:r w:rsidR="000649B1" w:rsidRPr="00EE3F6C">
        <w:rPr>
          <w:rFonts w:cstheme="minorHAnsi"/>
          <w:color w:val="373A3C"/>
          <w:sz w:val="24"/>
          <w:szCs w:val="24"/>
          <w:shd w:val="clear" w:color="auto" w:fill="FBF7F5"/>
        </w:rPr>
        <w:t xml:space="preserve">with </w:t>
      </w:r>
      <w:r w:rsidR="00C17BD4" w:rsidRPr="00EE3F6C">
        <w:rPr>
          <w:rFonts w:cstheme="minorHAnsi"/>
          <w:color w:val="373A3C"/>
          <w:sz w:val="24"/>
          <w:szCs w:val="24"/>
          <w:shd w:val="clear" w:color="auto" w:fill="FBF7F5"/>
        </w:rPr>
        <w:t>things such as alcohol consumption and eating</w:t>
      </w:r>
      <w:r w:rsidR="000649B1" w:rsidRPr="00EE3F6C">
        <w:rPr>
          <w:rFonts w:cstheme="minorHAnsi"/>
          <w:color w:val="373A3C"/>
          <w:sz w:val="24"/>
          <w:szCs w:val="24"/>
          <w:shd w:val="clear" w:color="auto" w:fill="FBF7F5"/>
        </w:rPr>
        <w:t xml:space="preserve"> out</w:t>
      </w:r>
      <w:r w:rsidR="00C17BD4" w:rsidRPr="00EE3F6C">
        <w:rPr>
          <w:rFonts w:cstheme="minorHAnsi"/>
          <w:color w:val="373A3C"/>
          <w:sz w:val="24"/>
          <w:szCs w:val="24"/>
          <w:shd w:val="clear" w:color="auto" w:fill="FBF7F5"/>
        </w:rPr>
        <w:t xml:space="preserve"> at restaurants</w:t>
      </w:r>
      <w:r w:rsidR="000649B1" w:rsidRPr="00EE3F6C">
        <w:rPr>
          <w:rFonts w:cstheme="minorHAnsi"/>
          <w:color w:val="373A3C"/>
          <w:sz w:val="24"/>
          <w:szCs w:val="24"/>
          <w:shd w:val="clear" w:color="auto" w:fill="FBF7F5"/>
        </w:rPr>
        <w:t xml:space="preserve">.  It's important that people are aware of the calories within alcoholic beverages and fast-food items along with alcohol abuse therefore they can make a personalised decision on their boundaries. </w:t>
      </w:r>
    </w:p>
    <w:p w14:paraId="4A34AEAE" w14:textId="77777777" w:rsidR="000649B1" w:rsidRPr="00EE3F6C" w:rsidRDefault="000649B1" w:rsidP="00E378E4">
      <w:pPr>
        <w:rPr>
          <w:rFonts w:cstheme="minorHAnsi"/>
          <w:color w:val="373A3C"/>
          <w:sz w:val="24"/>
          <w:szCs w:val="24"/>
          <w:shd w:val="clear" w:color="auto" w:fill="FBF7F5"/>
        </w:rPr>
      </w:pPr>
    </w:p>
    <w:p w14:paraId="6F146C4E" w14:textId="77777777" w:rsidR="00E378E4" w:rsidRPr="00EE3F6C" w:rsidRDefault="00E378E4" w:rsidP="00E378E4">
      <w:pPr>
        <w:rPr>
          <w:rFonts w:cstheme="minorHAnsi"/>
          <w:color w:val="373A3C"/>
          <w:sz w:val="24"/>
          <w:szCs w:val="24"/>
          <w:shd w:val="clear" w:color="auto" w:fill="FBF7F5"/>
        </w:rPr>
      </w:pPr>
    </w:p>
    <w:p w14:paraId="7804AEF1" w14:textId="67754483" w:rsidR="002029CA" w:rsidRPr="00EE3F6C" w:rsidRDefault="006A3F3B">
      <w:pPr>
        <w:rPr>
          <w:rFonts w:cstheme="minorHAnsi"/>
          <w:color w:val="373A3C"/>
          <w:sz w:val="24"/>
          <w:szCs w:val="24"/>
          <w:shd w:val="clear" w:color="auto" w:fill="FBF7F5"/>
        </w:rPr>
      </w:pPr>
      <w:r w:rsidRPr="00EE3F6C">
        <w:rPr>
          <w:rFonts w:cstheme="minorHAnsi"/>
          <w:color w:val="373A3C"/>
          <w:sz w:val="24"/>
          <w:szCs w:val="24"/>
          <w:shd w:val="clear" w:color="auto" w:fill="FBF7F5"/>
        </w:rPr>
        <w:lastRenderedPageBreak/>
        <w:t>2.</w:t>
      </w:r>
    </w:p>
    <w:p w14:paraId="6B46FF3A" w14:textId="33559BA2" w:rsidR="00163174" w:rsidRPr="00EE3F6C" w:rsidRDefault="00163174">
      <w:pPr>
        <w:rPr>
          <w:rFonts w:cstheme="minorHAnsi"/>
          <w:color w:val="373A3C"/>
          <w:sz w:val="24"/>
          <w:szCs w:val="24"/>
          <w:shd w:val="clear" w:color="auto" w:fill="FBF7F5"/>
        </w:rPr>
      </w:pPr>
      <w:r w:rsidRPr="00EE3F6C">
        <w:rPr>
          <w:rFonts w:cstheme="minorHAnsi"/>
          <w:color w:val="373A3C"/>
          <w:sz w:val="24"/>
          <w:szCs w:val="24"/>
          <w:shd w:val="clear" w:color="auto" w:fill="FBF7F5"/>
        </w:rPr>
        <w:t xml:space="preserve">Through the recent years, more and more research has been done and people have seemed to find a </w:t>
      </w:r>
      <w:r w:rsidR="00951473" w:rsidRPr="00EE3F6C">
        <w:rPr>
          <w:rFonts w:cstheme="minorHAnsi"/>
          <w:color w:val="373A3C"/>
          <w:sz w:val="24"/>
          <w:szCs w:val="24"/>
          <w:shd w:val="clear" w:color="auto" w:fill="FBF7F5"/>
        </w:rPr>
        <w:t>correlation</w:t>
      </w:r>
      <w:r w:rsidRPr="00EE3F6C">
        <w:rPr>
          <w:rFonts w:cstheme="minorHAnsi"/>
          <w:color w:val="373A3C"/>
          <w:sz w:val="24"/>
          <w:szCs w:val="24"/>
          <w:shd w:val="clear" w:color="auto" w:fill="FBF7F5"/>
        </w:rPr>
        <w:t xml:space="preserve"> between</w:t>
      </w:r>
      <w:r w:rsidR="00951473" w:rsidRPr="00EE3F6C">
        <w:rPr>
          <w:rFonts w:cstheme="minorHAnsi"/>
          <w:color w:val="373A3C"/>
          <w:sz w:val="24"/>
          <w:szCs w:val="24"/>
          <w:shd w:val="clear" w:color="auto" w:fill="FBF7F5"/>
        </w:rPr>
        <w:t xml:space="preserve"> community and physical activity levels. </w:t>
      </w:r>
      <w:proofErr w:type="gramStart"/>
      <w:r w:rsidR="00951473" w:rsidRPr="00EE3F6C">
        <w:rPr>
          <w:rFonts w:cstheme="minorHAnsi"/>
          <w:color w:val="373A3C"/>
          <w:sz w:val="24"/>
          <w:szCs w:val="24"/>
          <w:shd w:val="clear" w:color="auto" w:fill="FBF7F5"/>
        </w:rPr>
        <w:t>That being said, today</w:t>
      </w:r>
      <w:proofErr w:type="gramEnd"/>
      <w:r w:rsidR="00951473" w:rsidRPr="00EE3F6C">
        <w:rPr>
          <w:rFonts w:cstheme="minorHAnsi"/>
          <w:color w:val="373A3C"/>
          <w:sz w:val="24"/>
          <w:szCs w:val="24"/>
          <w:shd w:val="clear" w:color="auto" w:fill="FBF7F5"/>
        </w:rPr>
        <w:t>, I will be discussing disadvantaged communities and aspects that they could affect. A ‘disadvantaged community’ could describe many different communities but</w:t>
      </w:r>
      <w:r w:rsidR="00A344FD" w:rsidRPr="00EE3F6C">
        <w:rPr>
          <w:rFonts w:cstheme="minorHAnsi"/>
          <w:color w:val="373A3C"/>
          <w:sz w:val="24"/>
          <w:szCs w:val="24"/>
          <w:shd w:val="clear" w:color="auto" w:fill="FBF7F5"/>
        </w:rPr>
        <w:t xml:space="preserve"> today,</w:t>
      </w:r>
      <w:r w:rsidR="00951473" w:rsidRPr="00EE3F6C">
        <w:rPr>
          <w:rFonts w:cstheme="minorHAnsi"/>
          <w:color w:val="373A3C"/>
          <w:sz w:val="24"/>
          <w:szCs w:val="24"/>
          <w:shd w:val="clear" w:color="auto" w:fill="FBF7F5"/>
        </w:rPr>
        <w:t xml:space="preserve"> I will be comparing life living in the countryside to life in the city</w:t>
      </w:r>
      <w:r w:rsidR="00A344FD" w:rsidRPr="00EE3F6C">
        <w:rPr>
          <w:rFonts w:cstheme="minorHAnsi"/>
          <w:color w:val="373A3C"/>
          <w:sz w:val="24"/>
          <w:szCs w:val="24"/>
          <w:shd w:val="clear" w:color="auto" w:fill="FBF7F5"/>
        </w:rPr>
        <w:t xml:space="preserve"> in</w:t>
      </w:r>
      <w:r w:rsidR="00DA0855" w:rsidRPr="00EE3F6C">
        <w:rPr>
          <w:rFonts w:cstheme="minorHAnsi"/>
          <w:color w:val="373A3C"/>
          <w:sz w:val="24"/>
          <w:szCs w:val="24"/>
          <w:shd w:val="clear" w:color="auto" w:fill="FBF7F5"/>
        </w:rPr>
        <w:t>, in turn</w:t>
      </w:r>
      <w:r w:rsidR="00A344FD" w:rsidRPr="00EE3F6C">
        <w:rPr>
          <w:rFonts w:cstheme="minorHAnsi"/>
          <w:color w:val="373A3C"/>
          <w:sz w:val="24"/>
          <w:szCs w:val="24"/>
          <w:shd w:val="clear" w:color="auto" w:fill="FBF7F5"/>
        </w:rPr>
        <w:t>,</w:t>
      </w:r>
      <w:r w:rsidR="00951473" w:rsidRPr="00EE3F6C">
        <w:rPr>
          <w:rFonts w:cstheme="minorHAnsi"/>
          <w:color w:val="373A3C"/>
          <w:sz w:val="24"/>
          <w:szCs w:val="24"/>
          <w:shd w:val="clear" w:color="auto" w:fill="FBF7F5"/>
        </w:rPr>
        <w:t xml:space="preserve"> to </w:t>
      </w:r>
      <w:proofErr w:type="gramStart"/>
      <w:r w:rsidR="00951473" w:rsidRPr="00EE3F6C">
        <w:rPr>
          <w:rFonts w:cstheme="minorHAnsi"/>
          <w:color w:val="373A3C"/>
          <w:sz w:val="24"/>
          <w:szCs w:val="24"/>
          <w:shd w:val="clear" w:color="auto" w:fill="FBF7F5"/>
        </w:rPr>
        <w:t>come to a conclusion of</w:t>
      </w:r>
      <w:proofErr w:type="gramEnd"/>
      <w:r w:rsidR="00951473" w:rsidRPr="00EE3F6C">
        <w:rPr>
          <w:rFonts w:cstheme="minorHAnsi"/>
          <w:color w:val="373A3C"/>
          <w:sz w:val="24"/>
          <w:szCs w:val="24"/>
          <w:shd w:val="clear" w:color="auto" w:fill="FBF7F5"/>
        </w:rPr>
        <w:t xml:space="preserve"> which community supports physical activity the most.</w:t>
      </w:r>
    </w:p>
    <w:p w14:paraId="256A5E72" w14:textId="41109EBF" w:rsidR="00377BE3" w:rsidRPr="00EE3F6C" w:rsidRDefault="00A344FD">
      <w:pPr>
        <w:rPr>
          <w:rFonts w:cstheme="minorHAnsi"/>
          <w:color w:val="373A3C"/>
          <w:sz w:val="24"/>
          <w:szCs w:val="24"/>
          <w:shd w:val="clear" w:color="auto" w:fill="FBF7F5"/>
        </w:rPr>
      </w:pPr>
      <w:r w:rsidRPr="00EE3F6C">
        <w:rPr>
          <w:rFonts w:cstheme="minorHAnsi"/>
          <w:color w:val="373A3C"/>
          <w:sz w:val="24"/>
          <w:szCs w:val="24"/>
          <w:shd w:val="clear" w:color="auto" w:fill="FBF7F5"/>
        </w:rPr>
        <w:t xml:space="preserve">Walking or the activity of ‘going for a walk’ is known to have many benefits but one of the main benefits is the release of endorphins. Endorphins are neurochemicals that are known to boost mental health </w:t>
      </w:r>
      <w:r w:rsidR="003010D1" w:rsidRPr="00EE3F6C">
        <w:rPr>
          <w:rFonts w:cstheme="minorHAnsi"/>
          <w:color w:val="373A3C"/>
          <w:sz w:val="24"/>
          <w:szCs w:val="24"/>
          <w:shd w:val="clear" w:color="auto" w:fill="FBF7F5"/>
        </w:rPr>
        <w:t xml:space="preserve">and </w:t>
      </w:r>
      <w:r w:rsidRPr="00EE3F6C">
        <w:rPr>
          <w:rFonts w:cstheme="minorHAnsi"/>
          <w:color w:val="373A3C"/>
          <w:sz w:val="24"/>
          <w:szCs w:val="24"/>
          <w:shd w:val="clear" w:color="auto" w:fill="FBF7F5"/>
        </w:rPr>
        <w:t>decrease sensitivity and pain</w:t>
      </w:r>
      <w:r w:rsidR="00CE2586" w:rsidRPr="00EE3F6C">
        <w:rPr>
          <w:rFonts w:cstheme="minorHAnsi"/>
          <w:color w:val="373A3C"/>
          <w:sz w:val="24"/>
          <w:szCs w:val="24"/>
          <w:shd w:val="clear" w:color="auto" w:fill="FBF7F5"/>
        </w:rPr>
        <w:t xml:space="preserve">. Evidence from Shimon Amir., et al (1979) supports that endorphins could be a part of the physiological </w:t>
      </w:r>
      <w:r w:rsidR="003010D1" w:rsidRPr="00EE3F6C">
        <w:rPr>
          <w:rFonts w:cstheme="minorHAnsi"/>
          <w:color w:val="373A3C"/>
          <w:sz w:val="24"/>
          <w:szCs w:val="24"/>
          <w:shd w:val="clear" w:color="auto" w:fill="FBF7F5"/>
        </w:rPr>
        <w:t xml:space="preserve">mechanisms that mediate adrenaline and glucagon release in response to stress. Endorphins can be released </w:t>
      </w:r>
      <w:proofErr w:type="gramStart"/>
      <w:r w:rsidR="003010D1" w:rsidRPr="00EE3F6C">
        <w:rPr>
          <w:rFonts w:cstheme="minorHAnsi"/>
          <w:color w:val="373A3C"/>
          <w:sz w:val="24"/>
          <w:szCs w:val="24"/>
          <w:shd w:val="clear" w:color="auto" w:fill="FBF7F5"/>
        </w:rPr>
        <w:t>many different ways</w:t>
      </w:r>
      <w:proofErr w:type="gramEnd"/>
      <w:r w:rsidR="00367124" w:rsidRPr="00EE3F6C">
        <w:rPr>
          <w:rFonts w:cstheme="minorHAnsi"/>
          <w:color w:val="373A3C"/>
          <w:sz w:val="24"/>
          <w:szCs w:val="24"/>
          <w:shd w:val="clear" w:color="auto" w:fill="FBF7F5"/>
        </w:rPr>
        <w:t xml:space="preserve">, </w:t>
      </w:r>
      <w:r w:rsidR="003010D1" w:rsidRPr="00EE3F6C">
        <w:rPr>
          <w:rFonts w:cstheme="minorHAnsi"/>
          <w:color w:val="373A3C"/>
          <w:sz w:val="24"/>
          <w:szCs w:val="24"/>
          <w:shd w:val="clear" w:color="auto" w:fill="FBF7F5"/>
        </w:rPr>
        <w:t>but the main one being physical activity and exercise. The countryside could go hand in hand with</w:t>
      </w:r>
      <w:r w:rsidR="00367124" w:rsidRPr="00EE3F6C">
        <w:rPr>
          <w:rFonts w:cstheme="minorHAnsi"/>
          <w:color w:val="373A3C"/>
          <w:sz w:val="24"/>
          <w:szCs w:val="24"/>
          <w:shd w:val="clear" w:color="auto" w:fill="FBF7F5"/>
        </w:rPr>
        <w:t xml:space="preserve"> walking or outdoor physical activity/ exercise to have</w:t>
      </w:r>
      <w:r w:rsidR="003010D1" w:rsidRPr="00EE3F6C">
        <w:rPr>
          <w:rFonts w:cstheme="minorHAnsi"/>
          <w:color w:val="373A3C"/>
          <w:sz w:val="24"/>
          <w:szCs w:val="24"/>
          <w:shd w:val="clear" w:color="auto" w:fill="FBF7F5"/>
        </w:rPr>
        <w:t xml:space="preserve"> positive mental health effects due to</w:t>
      </w:r>
      <w:r w:rsidR="00367124" w:rsidRPr="00EE3F6C">
        <w:rPr>
          <w:rFonts w:cstheme="minorHAnsi"/>
          <w:color w:val="373A3C"/>
          <w:sz w:val="24"/>
          <w:szCs w:val="24"/>
          <w:shd w:val="clear" w:color="auto" w:fill="FBF7F5"/>
        </w:rPr>
        <w:t xml:space="preserve"> the fresh countryside air as well as the peacefulness.</w:t>
      </w:r>
      <w:r w:rsidR="002B24D1" w:rsidRPr="00EE3F6C">
        <w:rPr>
          <w:rFonts w:cstheme="minorHAnsi"/>
          <w:color w:val="373A3C"/>
          <w:sz w:val="24"/>
          <w:szCs w:val="24"/>
          <w:shd w:val="clear" w:color="auto" w:fill="FBF7F5"/>
        </w:rPr>
        <w:t xml:space="preserve"> According to an experiment by Claire Wicks, at al (2022), a natural environment during physical activity was favoured and had a positive impact on anxiety, anger, </w:t>
      </w:r>
      <w:proofErr w:type="gramStart"/>
      <w:r w:rsidR="002B24D1" w:rsidRPr="00EE3F6C">
        <w:rPr>
          <w:rFonts w:cstheme="minorHAnsi"/>
          <w:color w:val="373A3C"/>
          <w:sz w:val="24"/>
          <w:szCs w:val="24"/>
          <w:shd w:val="clear" w:color="auto" w:fill="FBF7F5"/>
        </w:rPr>
        <w:t>energy</w:t>
      </w:r>
      <w:proofErr w:type="gramEnd"/>
      <w:r w:rsidR="002B24D1" w:rsidRPr="00EE3F6C">
        <w:rPr>
          <w:rFonts w:cstheme="minorHAnsi"/>
          <w:color w:val="373A3C"/>
          <w:sz w:val="24"/>
          <w:szCs w:val="24"/>
          <w:shd w:val="clear" w:color="auto" w:fill="FBF7F5"/>
        </w:rPr>
        <w:t xml:space="preserve"> and positive engagement. </w:t>
      </w:r>
      <w:r w:rsidR="002E6F0E" w:rsidRPr="00EE3F6C">
        <w:rPr>
          <w:rFonts w:cstheme="minorHAnsi"/>
          <w:color w:val="373A3C"/>
          <w:sz w:val="24"/>
          <w:szCs w:val="24"/>
          <w:shd w:val="clear" w:color="auto" w:fill="FBF7F5"/>
        </w:rPr>
        <w:t xml:space="preserve">With outdoor activity comes weather, and many have proven not to exercise outdoors due to the weather. The main reasons as to why the population of England </w:t>
      </w:r>
      <w:r w:rsidR="002F22F6" w:rsidRPr="00EE3F6C">
        <w:rPr>
          <w:rFonts w:cstheme="minorHAnsi"/>
          <w:color w:val="373A3C"/>
          <w:sz w:val="24"/>
          <w:szCs w:val="24"/>
          <w:shd w:val="clear" w:color="auto" w:fill="FBF7F5"/>
        </w:rPr>
        <w:t xml:space="preserve">is not going outdoors was due </w:t>
      </w:r>
      <w:r w:rsidR="002E6F0E" w:rsidRPr="00EE3F6C">
        <w:rPr>
          <w:rFonts w:cstheme="minorHAnsi"/>
          <w:color w:val="373A3C"/>
          <w:sz w:val="24"/>
          <w:szCs w:val="24"/>
          <w:shd w:val="clear" w:color="auto" w:fill="FBF7F5"/>
        </w:rPr>
        <w:t>to poor/ bad weather with 43%</w:t>
      </w:r>
      <w:r w:rsidR="002F22F6" w:rsidRPr="00EE3F6C">
        <w:rPr>
          <w:rFonts w:cstheme="minorHAnsi"/>
          <w:color w:val="373A3C"/>
          <w:sz w:val="24"/>
          <w:szCs w:val="24"/>
          <w:shd w:val="clear" w:color="auto" w:fill="FBF7F5"/>
        </w:rPr>
        <w:t xml:space="preserve"> agreeing with that statement</w:t>
      </w:r>
      <w:r w:rsidR="002E6F0E" w:rsidRPr="00EE3F6C">
        <w:rPr>
          <w:rFonts w:cstheme="minorHAnsi"/>
          <w:color w:val="373A3C"/>
          <w:sz w:val="24"/>
          <w:szCs w:val="24"/>
          <w:shd w:val="clear" w:color="auto" w:fill="FBF7F5"/>
        </w:rPr>
        <w:t xml:space="preserve"> (GOV.UK, 2022).</w:t>
      </w:r>
      <w:r w:rsidR="00AF7553" w:rsidRPr="00EE3F6C">
        <w:rPr>
          <w:rFonts w:cstheme="minorHAnsi"/>
          <w:color w:val="373A3C"/>
          <w:sz w:val="24"/>
          <w:szCs w:val="24"/>
          <w:shd w:val="clear" w:color="auto" w:fill="FBF7F5"/>
        </w:rPr>
        <w:t xml:space="preserve"> Therefore, we can see that the weather </w:t>
      </w:r>
      <w:r w:rsidR="00347603" w:rsidRPr="00EE3F6C">
        <w:rPr>
          <w:rFonts w:cstheme="minorHAnsi"/>
          <w:color w:val="373A3C"/>
          <w:sz w:val="24"/>
          <w:szCs w:val="24"/>
          <w:shd w:val="clear" w:color="auto" w:fill="FBF7F5"/>
        </w:rPr>
        <w:t>undoubtably dictates</w:t>
      </w:r>
      <w:r w:rsidR="00AF7553" w:rsidRPr="00EE3F6C">
        <w:rPr>
          <w:rFonts w:cstheme="minorHAnsi"/>
          <w:color w:val="373A3C"/>
          <w:sz w:val="24"/>
          <w:szCs w:val="24"/>
          <w:shd w:val="clear" w:color="auto" w:fill="FBF7F5"/>
        </w:rPr>
        <w:t xml:space="preserve"> many of the populations’ desire to go outdoors, let alone go outdoors and exercise.</w:t>
      </w:r>
      <w:r w:rsidR="002E6F0E" w:rsidRPr="00EE3F6C">
        <w:rPr>
          <w:rFonts w:cstheme="minorHAnsi"/>
          <w:color w:val="373A3C"/>
          <w:sz w:val="24"/>
          <w:szCs w:val="24"/>
          <w:shd w:val="clear" w:color="auto" w:fill="FBF7F5"/>
        </w:rPr>
        <w:t xml:space="preserve"> </w:t>
      </w:r>
      <w:r w:rsidR="002B24D1" w:rsidRPr="00EE3F6C">
        <w:rPr>
          <w:rFonts w:cstheme="minorHAnsi"/>
          <w:color w:val="373A3C"/>
          <w:sz w:val="24"/>
          <w:szCs w:val="24"/>
          <w:shd w:val="clear" w:color="auto" w:fill="FBF7F5"/>
        </w:rPr>
        <w:t>Although it’s clear that there are many positive aspects to exercising in a natural and rural community area, there can be cons</w:t>
      </w:r>
      <w:r w:rsidR="002F22F6" w:rsidRPr="00EE3F6C">
        <w:rPr>
          <w:rFonts w:cstheme="minorHAnsi"/>
          <w:color w:val="373A3C"/>
          <w:sz w:val="24"/>
          <w:szCs w:val="24"/>
          <w:shd w:val="clear" w:color="auto" w:fill="FBF7F5"/>
        </w:rPr>
        <w:t xml:space="preserve"> to living in a low-populated community,</w:t>
      </w:r>
      <w:r w:rsidR="002B24D1" w:rsidRPr="00EE3F6C">
        <w:rPr>
          <w:rFonts w:cstheme="minorHAnsi"/>
          <w:color w:val="373A3C"/>
          <w:sz w:val="24"/>
          <w:szCs w:val="24"/>
          <w:shd w:val="clear" w:color="auto" w:fill="FBF7F5"/>
        </w:rPr>
        <w:t xml:space="preserve"> accessibility being one of them. One problem that may occur when being in a less populated, natural community is having less accessibility to facilities. In this </w:t>
      </w:r>
      <w:r w:rsidR="00166470" w:rsidRPr="00EE3F6C">
        <w:rPr>
          <w:rFonts w:cstheme="minorHAnsi"/>
          <w:color w:val="373A3C"/>
          <w:sz w:val="24"/>
          <w:szCs w:val="24"/>
          <w:shd w:val="clear" w:color="auto" w:fill="FBF7F5"/>
        </w:rPr>
        <w:t>c</w:t>
      </w:r>
      <w:r w:rsidR="002B24D1" w:rsidRPr="00EE3F6C">
        <w:rPr>
          <w:rFonts w:cstheme="minorHAnsi"/>
          <w:color w:val="373A3C"/>
          <w:sz w:val="24"/>
          <w:szCs w:val="24"/>
          <w:shd w:val="clear" w:color="auto" w:fill="FBF7F5"/>
        </w:rPr>
        <w:t xml:space="preserve">ase, facilities </w:t>
      </w:r>
      <w:r w:rsidR="00166470" w:rsidRPr="00EE3F6C">
        <w:rPr>
          <w:rFonts w:cstheme="minorHAnsi"/>
          <w:color w:val="373A3C"/>
          <w:sz w:val="24"/>
          <w:szCs w:val="24"/>
          <w:shd w:val="clear" w:color="auto" w:fill="FBF7F5"/>
        </w:rPr>
        <w:t xml:space="preserve">meaning </w:t>
      </w:r>
      <w:r w:rsidR="002B24D1" w:rsidRPr="00EE3F6C">
        <w:rPr>
          <w:rFonts w:cstheme="minorHAnsi"/>
          <w:color w:val="373A3C"/>
          <w:sz w:val="24"/>
          <w:szCs w:val="24"/>
          <w:shd w:val="clear" w:color="auto" w:fill="FBF7F5"/>
        </w:rPr>
        <w:t>Gym</w:t>
      </w:r>
      <w:r w:rsidR="00166470" w:rsidRPr="00EE3F6C">
        <w:rPr>
          <w:rFonts w:cstheme="minorHAnsi"/>
          <w:color w:val="373A3C"/>
          <w:sz w:val="24"/>
          <w:szCs w:val="24"/>
          <w:shd w:val="clear" w:color="auto" w:fill="FBF7F5"/>
        </w:rPr>
        <w:t xml:space="preserve">s, workout classes and rare equipment. A lack of these amenities could </w:t>
      </w:r>
      <w:r w:rsidR="00347603" w:rsidRPr="00EE3F6C">
        <w:rPr>
          <w:rFonts w:cstheme="minorHAnsi"/>
          <w:color w:val="373A3C"/>
          <w:sz w:val="24"/>
          <w:szCs w:val="24"/>
          <w:shd w:val="clear" w:color="auto" w:fill="FBF7F5"/>
        </w:rPr>
        <w:t>affect</w:t>
      </w:r>
      <w:r w:rsidR="00166470" w:rsidRPr="00EE3F6C">
        <w:rPr>
          <w:rFonts w:cstheme="minorHAnsi"/>
          <w:color w:val="373A3C"/>
          <w:sz w:val="24"/>
          <w:szCs w:val="24"/>
          <w:shd w:val="clear" w:color="auto" w:fill="FBF7F5"/>
        </w:rPr>
        <w:t xml:space="preserve"> one’s motivation to exercise altogether. Along with this, the less amount of public transport could get in the way of people living in less-populated communities keep fit.</w:t>
      </w:r>
      <w:r w:rsidR="002E6F0E" w:rsidRPr="00EE3F6C">
        <w:rPr>
          <w:rFonts w:cstheme="minorHAnsi"/>
          <w:color w:val="373A3C"/>
          <w:sz w:val="24"/>
          <w:szCs w:val="24"/>
          <w:shd w:val="clear" w:color="auto" w:fill="FBF7F5"/>
        </w:rPr>
        <w:t xml:space="preserve"> To contrast, living in a densely populated area such as a city or something similar could be a more positive option as there are plenty of exercise and activity facilities which could lead to more enjoyment when exercising.</w:t>
      </w:r>
      <w:r w:rsidR="00377BE3" w:rsidRPr="00EE3F6C">
        <w:rPr>
          <w:rFonts w:cstheme="minorHAnsi"/>
          <w:color w:val="373A3C"/>
          <w:sz w:val="24"/>
          <w:szCs w:val="24"/>
          <w:shd w:val="clear" w:color="auto" w:fill="FBF7F5"/>
        </w:rPr>
        <w:t xml:space="preserve"> There are plenty of opportunities to attend exercise classes that are less main-stream and to have gyms with more interesting and newer equipment. The enjoyment of exercise is important as that is what keeps individuals going back to exercise and keeping their motivation levels high. Participants’ motivation </w:t>
      </w:r>
      <w:r w:rsidR="00E41C81" w:rsidRPr="00EE3F6C">
        <w:rPr>
          <w:rFonts w:cstheme="minorHAnsi"/>
          <w:color w:val="373A3C"/>
          <w:sz w:val="24"/>
          <w:szCs w:val="24"/>
          <w:shd w:val="clear" w:color="auto" w:fill="FBF7F5"/>
        </w:rPr>
        <w:t xml:space="preserve">will </w:t>
      </w:r>
      <w:r w:rsidR="00377BE3" w:rsidRPr="00EE3F6C">
        <w:rPr>
          <w:rFonts w:cstheme="minorHAnsi"/>
          <w:color w:val="373A3C"/>
          <w:sz w:val="24"/>
          <w:szCs w:val="24"/>
          <w:shd w:val="clear" w:color="auto" w:fill="FBF7F5"/>
        </w:rPr>
        <w:t xml:space="preserve">vary due to the style and difficulty of exercise. According to a study done by </w:t>
      </w:r>
      <w:r w:rsidR="00E41C81" w:rsidRPr="00EE3F6C">
        <w:rPr>
          <w:rFonts w:cstheme="minorHAnsi"/>
          <w:color w:val="373A3C"/>
          <w:sz w:val="24"/>
          <w:szCs w:val="24"/>
          <w:shd w:val="clear" w:color="auto" w:fill="FBF7F5"/>
        </w:rPr>
        <w:t xml:space="preserve">Christopher </w:t>
      </w:r>
      <w:proofErr w:type="spellStart"/>
      <w:r w:rsidR="00E41C81" w:rsidRPr="00EE3F6C">
        <w:rPr>
          <w:rFonts w:cstheme="minorHAnsi"/>
          <w:color w:val="373A3C"/>
          <w:sz w:val="24"/>
          <w:szCs w:val="24"/>
          <w:shd w:val="clear" w:color="auto" w:fill="FBF7F5"/>
        </w:rPr>
        <w:t>Bergland</w:t>
      </w:r>
      <w:proofErr w:type="spellEnd"/>
      <w:r w:rsidR="00E41C81" w:rsidRPr="00EE3F6C">
        <w:rPr>
          <w:rFonts w:cstheme="minorHAnsi"/>
          <w:color w:val="373A3C"/>
          <w:sz w:val="24"/>
          <w:szCs w:val="24"/>
          <w:shd w:val="clear" w:color="auto" w:fill="FBF7F5"/>
        </w:rPr>
        <w:t xml:space="preserve"> at Psychology Today (2016), 90% of participants found that competitive sports increased motivation. Motivation can also be </w:t>
      </w:r>
      <w:r w:rsidR="00347603" w:rsidRPr="00EE3F6C">
        <w:rPr>
          <w:rFonts w:cstheme="minorHAnsi"/>
          <w:color w:val="373A3C"/>
          <w:sz w:val="24"/>
          <w:szCs w:val="24"/>
          <w:shd w:val="clear" w:color="auto" w:fill="FBF7F5"/>
        </w:rPr>
        <w:t>affected</w:t>
      </w:r>
      <w:r w:rsidR="00E41C81" w:rsidRPr="00EE3F6C">
        <w:rPr>
          <w:rFonts w:cstheme="minorHAnsi"/>
          <w:color w:val="373A3C"/>
          <w:sz w:val="24"/>
          <w:szCs w:val="24"/>
          <w:shd w:val="clear" w:color="auto" w:fill="FBF7F5"/>
        </w:rPr>
        <w:t xml:space="preserve"> by many other external aspects such as friends and </w:t>
      </w:r>
      <w:r w:rsidR="00DA0855" w:rsidRPr="00EE3F6C">
        <w:rPr>
          <w:rFonts w:cstheme="minorHAnsi"/>
          <w:color w:val="373A3C"/>
          <w:sz w:val="24"/>
          <w:szCs w:val="24"/>
          <w:shd w:val="clear" w:color="auto" w:fill="FBF7F5"/>
        </w:rPr>
        <w:t xml:space="preserve">social </w:t>
      </w:r>
      <w:r w:rsidR="00E41C81" w:rsidRPr="00EE3F6C">
        <w:rPr>
          <w:rFonts w:cstheme="minorHAnsi"/>
          <w:color w:val="373A3C"/>
          <w:sz w:val="24"/>
          <w:szCs w:val="24"/>
          <w:shd w:val="clear" w:color="auto" w:fill="FBF7F5"/>
        </w:rPr>
        <w:t>relationships, and that is why organisations such as ‘</w:t>
      </w:r>
      <w:proofErr w:type="spellStart"/>
      <w:r w:rsidR="00E41C81" w:rsidRPr="00EE3F6C">
        <w:rPr>
          <w:rFonts w:cstheme="minorHAnsi"/>
          <w:color w:val="373A3C"/>
          <w:sz w:val="24"/>
          <w:szCs w:val="24"/>
          <w:shd w:val="clear" w:color="auto" w:fill="FBF7F5"/>
        </w:rPr>
        <w:t>ParkRun</w:t>
      </w:r>
      <w:proofErr w:type="spellEnd"/>
      <w:r w:rsidR="00E41C81" w:rsidRPr="00EE3F6C">
        <w:rPr>
          <w:rFonts w:cstheme="minorHAnsi"/>
          <w:color w:val="373A3C"/>
          <w:sz w:val="24"/>
          <w:szCs w:val="24"/>
          <w:shd w:val="clear" w:color="auto" w:fill="FBF7F5"/>
        </w:rPr>
        <w:t xml:space="preserve">’ which is held in many different cities across the United Kingdom, do so well. </w:t>
      </w:r>
      <w:r w:rsidR="000F3232" w:rsidRPr="00EE3F6C">
        <w:rPr>
          <w:rFonts w:cstheme="minorHAnsi"/>
          <w:color w:val="373A3C"/>
          <w:sz w:val="24"/>
          <w:szCs w:val="24"/>
          <w:shd w:val="clear" w:color="auto" w:fill="FBF7F5"/>
        </w:rPr>
        <w:t xml:space="preserve">According to the Official </w:t>
      </w:r>
      <w:proofErr w:type="spellStart"/>
      <w:r w:rsidR="000F3232" w:rsidRPr="00EE3F6C">
        <w:rPr>
          <w:rFonts w:cstheme="minorHAnsi"/>
          <w:color w:val="373A3C"/>
          <w:sz w:val="24"/>
          <w:szCs w:val="24"/>
          <w:shd w:val="clear" w:color="auto" w:fill="FBF7F5"/>
        </w:rPr>
        <w:t>ParkRun</w:t>
      </w:r>
      <w:proofErr w:type="spellEnd"/>
      <w:r w:rsidR="000F3232" w:rsidRPr="00EE3F6C">
        <w:rPr>
          <w:rFonts w:cstheme="minorHAnsi"/>
          <w:color w:val="373A3C"/>
          <w:sz w:val="24"/>
          <w:szCs w:val="24"/>
          <w:shd w:val="clear" w:color="auto" w:fill="FBF7F5"/>
        </w:rPr>
        <w:t xml:space="preserve"> website, Parkrun is a </w:t>
      </w:r>
      <w:r w:rsidR="00347603" w:rsidRPr="00EE3F6C">
        <w:rPr>
          <w:rFonts w:cstheme="minorHAnsi"/>
          <w:color w:val="373A3C"/>
          <w:sz w:val="24"/>
          <w:szCs w:val="24"/>
          <w:shd w:val="clear" w:color="auto" w:fill="FBF7F5"/>
        </w:rPr>
        <w:t>5-kilometre</w:t>
      </w:r>
      <w:r w:rsidR="000F3232" w:rsidRPr="00EE3F6C">
        <w:rPr>
          <w:rFonts w:cstheme="minorHAnsi"/>
          <w:color w:val="373A3C"/>
          <w:sz w:val="24"/>
          <w:szCs w:val="24"/>
          <w:shd w:val="clear" w:color="auto" w:fill="FBF7F5"/>
        </w:rPr>
        <w:t xml:space="preserve"> run which takes place every Saturday dotted worldwide. Parkrun could help encourage people to start running as they describe parkrun to be “a positive, welcoming and inclusive experience” (Parkrun.org, 2022). </w:t>
      </w:r>
      <w:r w:rsidR="00E41C81" w:rsidRPr="00EE3F6C">
        <w:rPr>
          <w:rFonts w:cstheme="minorHAnsi"/>
          <w:color w:val="373A3C"/>
          <w:sz w:val="24"/>
          <w:szCs w:val="24"/>
          <w:shd w:val="clear" w:color="auto" w:fill="FBF7F5"/>
        </w:rPr>
        <w:t>It is viewed as an enjoyable</w:t>
      </w:r>
      <w:r w:rsidR="003E7CBB" w:rsidRPr="00EE3F6C">
        <w:rPr>
          <w:rFonts w:cstheme="minorHAnsi"/>
          <w:color w:val="373A3C"/>
          <w:sz w:val="24"/>
          <w:szCs w:val="24"/>
          <w:shd w:val="clear" w:color="auto" w:fill="FBF7F5"/>
        </w:rPr>
        <w:t xml:space="preserve"> weekly</w:t>
      </w:r>
      <w:r w:rsidR="00E41C81" w:rsidRPr="00EE3F6C">
        <w:rPr>
          <w:rFonts w:cstheme="minorHAnsi"/>
          <w:color w:val="373A3C"/>
          <w:sz w:val="24"/>
          <w:szCs w:val="24"/>
          <w:shd w:val="clear" w:color="auto" w:fill="FBF7F5"/>
        </w:rPr>
        <w:t xml:space="preserve"> social activity</w:t>
      </w:r>
      <w:r w:rsidR="003E7CBB" w:rsidRPr="00EE3F6C">
        <w:rPr>
          <w:rFonts w:cstheme="minorHAnsi"/>
          <w:color w:val="373A3C"/>
          <w:sz w:val="24"/>
          <w:szCs w:val="24"/>
          <w:shd w:val="clear" w:color="auto" w:fill="FBF7F5"/>
        </w:rPr>
        <w:t xml:space="preserve"> which can be taken as </w:t>
      </w:r>
      <w:r w:rsidR="003E7CBB" w:rsidRPr="00EE3F6C">
        <w:rPr>
          <w:rFonts w:cstheme="minorHAnsi"/>
          <w:color w:val="373A3C"/>
          <w:sz w:val="24"/>
          <w:szCs w:val="24"/>
          <w:shd w:val="clear" w:color="auto" w:fill="FBF7F5"/>
        </w:rPr>
        <w:lastRenderedPageBreak/>
        <w:t xml:space="preserve">seriously as desirable and costs nothing which leads me to my next subject- finance. Cost in cities is much more expensive </w:t>
      </w:r>
      <w:proofErr w:type="gramStart"/>
      <w:r w:rsidR="003E7CBB" w:rsidRPr="00EE3F6C">
        <w:rPr>
          <w:rFonts w:cstheme="minorHAnsi"/>
          <w:color w:val="373A3C"/>
          <w:sz w:val="24"/>
          <w:szCs w:val="24"/>
          <w:shd w:val="clear" w:color="auto" w:fill="FBF7F5"/>
        </w:rPr>
        <w:t>then</w:t>
      </w:r>
      <w:proofErr w:type="gramEnd"/>
      <w:r w:rsidR="003E7CBB" w:rsidRPr="00EE3F6C">
        <w:rPr>
          <w:rFonts w:cstheme="minorHAnsi"/>
          <w:color w:val="373A3C"/>
          <w:sz w:val="24"/>
          <w:szCs w:val="24"/>
          <w:shd w:val="clear" w:color="auto" w:fill="FBF7F5"/>
        </w:rPr>
        <w:t xml:space="preserve"> the countryside which can make exercise, especially enjoyable exercise difficult. The cost of home equipment can be expensive for the people wanting to exercise from home due to possibly not having time to physically go to a gym. Gym memberships also increase when attending a </w:t>
      </w:r>
      <w:proofErr w:type="gramStart"/>
      <w:r w:rsidR="003E7CBB" w:rsidRPr="00EE3F6C">
        <w:rPr>
          <w:rFonts w:cstheme="minorHAnsi"/>
          <w:color w:val="373A3C"/>
          <w:sz w:val="24"/>
          <w:szCs w:val="24"/>
          <w:shd w:val="clear" w:color="auto" w:fill="FBF7F5"/>
        </w:rPr>
        <w:t>highly-populated</w:t>
      </w:r>
      <w:proofErr w:type="gramEnd"/>
      <w:r w:rsidR="003E7CBB" w:rsidRPr="00EE3F6C">
        <w:rPr>
          <w:rFonts w:cstheme="minorHAnsi"/>
          <w:color w:val="373A3C"/>
          <w:sz w:val="24"/>
          <w:szCs w:val="24"/>
          <w:shd w:val="clear" w:color="auto" w:fill="FBF7F5"/>
        </w:rPr>
        <w:t xml:space="preserve"> gym in a densely populated community</w:t>
      </w:r>
      <w:r w:rsidR="00D461B0" w:rsidRPr="00EE3F6C">
        <w:rPr>
          <w:rFonts w:cstheme="minorHAnsi"/>
          <w:color w:val="373A3C"/>
          <w:sz w:val="24"/>
          <w:szCs w:val="24"/>
          <w:shd w:val="clear" w:color="auto" w:fill="FBF7F5"/>
        </w:rPr>
        <w:t>, especially when facing a financial crisis like we are at the moment. According to the Office for National Statistics (2022), The consumer prices index including owner occupiers’ housing costs rose by 9.6% in the 12 months to October 2022.</w:t>
      </w:r>
      <w:r w:rsidR="00775B0E" w:rsidRPr="00EE3F6C">
        <w:rPr>
          <w:rFonts w:cstheme="minorHAnsi"/>
          <w:color w:val="373A3C"/>
          <w:sz w:val="24"/>
          <w:szCs w:val="24"/>
          <w:shd w:val="clear" w:color="auto" w:fill="FBF7F5"/>
        </w:rPr>
        <w:t xml:space="preserve"> </w:t>
      </w:r>
      <w:proofErr w:type="gramStart"/>
      <w:r w:rsidR="00775B0E" w:rsidRPr="00EE3F6C">
        <w:rPr>
          <w:rFonts w:cstheme="minorHAnsi"/>
          <w:color w:val="373A3C"/>
          <w:sz w:val="24"/>
          <w:szCs w:val="24"/>
          <w:shd w:val="clear" w:color="auto" w:fill="FBF7F5"/>
        </w:rPr>
        <w:t>Therefore</w:t>
      </w:r>
      <w:proofErr w:type="gramEnd"/>
      <w:r w:rsidR="00775B0E" w:rsidRPr="00EE3F6C">
        <w:rPr>
          <w:rFonts w:cstheme="minorHAnsi"/>
          <w:color w:val="373A3C"/>
          <w:sz w:val="24"/>
          <w:szCs w:val="24"/>
          <w:shd w:val="clear" w:color="auto" w:fill="FBF7F5"/>
        </w:rPr>
        <w:t xml:space="preserve"> aspects such as cost rising may get people to start prioritise other parts of life over exercise. This is where living in a rural area may benefit in this matter. Avoiding physical activity could be detrimental to our health as individuals and could result to premature death.</w:t>
      </w:r>
      <w:r w:rsidR="00AF7553" w:rsidRPr="00EE3F6C">
        <w:rPr>
          <w:rFonts w:cstheme="minorHAnsi"/>
          <w:color w:val="373A3C"/>
          <w:sz w:val="24"/>
          <w:szCs w:val="24"/>
          <w:shd w:val="clear" w:color="auto" w:fill="FBF7F5"/>
        </w:rPr>
        <w:t xml:space="preserve"> As stated by the World Health Organisation (2022), an approximate of 3.2 million deaths are caused each year as an attribute to inadequate physical activity, and their aim is to reduce physical inactivity overall by 10% by 2025 and 15% by 2030. Reducing physical inactivity and sedentary beha</w:t>
      </w:r>
      <w:r w:rsidR="00DA0855" w:rsidRPr="00EE3F6C">
        <w:rPr>
          <w:rFonts w:cstheme="minorHAnsi"/>
          <w:color w:val="373A3C"/>
          <w:sz w:val="24"/>
          <w:szCs w:val="24"/>
          <w:shd w:val="clear" w:color="auto" w:fill="FBF7F5"/>
        </w:rPr>
        <w:t>viour will also lower risks of cardiac illnesses and obesity, along with reducing the risk of muscle and bone fragility.</w:t>
      </w:r>
      <w:r w:rsidR="000F3232" w:rsidRPr="00EE3F6C">
        <w:rPr>
          <w:rFonts w:cstheme="minorHAnsi"/>
          <w:color w:val="373A3C"/>
          <w:sz w:val="24"/>
          <w:szCs w:val="24"/>
          <w:shd w:val="clear" w:color="auto" w:fill="FBF7F5"/>
        </w:rPr>
        <w:t xml:space="preserve"> Therefore, it’s evident that cost will certainly </w:t>
      </w:r>
      <w:proofErr w:type="gramStart"/>
      <w:r w:rsidR="000F3232" w:rsidRPr="00EE3F6C">
        <w:rPr>
          <w:rFonts w:cstheme="minorHAnsi"/>
          <w:color w:val="373A3C"/>
          <w:sz w:val="24"/>
          <w:szCs w:val="24"/>
          <w:shd w:val="clear" w:color="auto" w:fill="FBF7F5"/>
        </w:rPr>
        <w:t>effect</w:t>
      </w:r>
      <w:proofErr w:type="gramEnd"/>
      <w:r w:rsidR="000F3232" w:rsidRPr="00EE3F6C">
        <w:rPr>
          <w:rFonts w:cstheme="minorHAnsi"/>
          <w:color w:val="373A3C"/>
          <w:sz w:val="24"/>
          <w:szCs w:val="24"/>
          <w:shd w:val="clear" w:color="auto" w:fill="FBF7F5"/>
        </w:rPr>
        <w:t xml:space="preserve"> the amount of physical activity being done.</w:t>
      </w:r>
    </w:p>
    <w:p w14:paraId="44F88500" w14:textId="4BE04F26" w:rsidR="000F3232" w:rsidRPr="00EE3F6C" w:rsidRDefault="000F3232">
      <w:pPr>
        <w:rPr>
          <w:rFonts w:cstheme="minorHAnsi"/>
          <w:color w:val="373A3C"/>
          <w:sz w:val="24"/>
          <w:szCs w:val="24"/>
          <w:shd w:val="clear" w:color="auto" w:fill="FBF7F5"/>
        </w:rPr>
      </w:pPr>
      <w:r w:rsidRPr="00EE3F6C">
        <w:rPr>
          <w:rFonts w:cstheme="minorHAnsi"/>
          <w:color w:val="373A3C"/>
          <w:sz w:val="24"/>
          <w:szCs w:val="24"/>
          <w:shd w:val="clear" w:color="auto" w:fill="FBF7F5"/>
        </w:rPr>
        <w:t xml:space="preserve">To conclude, preference will detect whether living in the countryside or in a </w:t>
      </w:r>
      <w:proofErr w:type="gramStart"/>
      <w:r w:rsidRPr="00EE3F6C">
        <w:rPr>
          <w:rFonts w:cstheme="minorHAnsi"/>
          <w:color w:val="373A3C"/>
          <w:sz w:val="24"/>
          <w:szCs w:val="24"/>
          <w:shd w:val="clear" w:color="auto" w:fill="FBF7F5"/>
        </w:rPr>
        <w:t>highly-populated</w:t>
      </w:r>
      <w:proofErr w:type="gramEnd"/>
      <w:r w:rsidRPr="00EE3F6C">
        <w:rPr>
          <w:rFonts w:cstheme="minorHAnsi"/>
          <w:color w:val="373A3C"/>
          <w:sz w:val="24"/>
          <w:szCs w:val="24"/>
          <w:shd w:val="clear" w:color="auto" w:fill="FBF7F5"/>
        </w:rPr>
        <w:t xml:space="preserve"> </w:t>
      </w:r>
      <w:r w:rsidR="00F91CD5" w:rsidRPr="00EE3F6C">
        <w:rPr>
          <w:rFonts w:cstheme="minorHAnsi"/>
          <w:color w:val="373A3C"/>
          <w:sz w:val="24"/>
          <w:szCs w:val="24"/>
          <w:shd w:val="clear" w:color="auto" w:fill="FBF7F5"/>
        </w:rPr>
        <w:t xml:space="preserve">environment </w:t>
      </w:r>
      <w:r w:rsidR="008F6F82" w:rsidRPr="00EE3F6C">
        <w:rPr>
          <w:rFonts w:cstheme="minorHAnsi"/>
          <w:color w:val="373A3C"/>
          <w:sz w:val="24"/>
          <w:szCs w:val="24"/>
          <w:shd w:val="clear" w:color="auto" w:fill="FBF7F5"/>
        </w:rPr>
        <w:t>is mor effective for their physical activity/ exercise. For people looking to take care of their mental well-being while doing physical activity, perhaps living in the countryside is better but for people looking for many different choices of physical activity and the most modern and up-and-coming equipment, living in the city might be in their best interest.</w:t>
      </w:r>
    </w:p>
    <w:p w14:paraId="3DBAE180" w14:textId="405A5830" w:rsidR="00DA0855" w:rsidRPr="00EE3F6C" w:rsidRDefault="00DA0855">
      <w:pPr>
        <w:rPr>
          <w:rFonts w:cstheme="minorHAnsi"/>
          <w:color w:val="373A3C"/>
          <w:sz w:val="24"/>
          <w:szCs w:val="24"/>
          <w:shd w:val="clear" w:color="auto" w:fill="FBF7F5"/>
        </w:rPr>
      </w:pPr>
    </w:p>
    <w:p w14:paraId="7DEBA8D2" w14:textId="54B884B0" w:rsidR="00D461B0" w:rsidRPr="00EE3F6C" w:rsidRDefault="00D461B0">
      <w:pPr>
        <w:rPr>
          <w:rFonts w:cstheme="minorHAnsi"/>
          <w:color w:val="373A3C"/>
          <w:sz w:val="24"/>
          <w:szCs w:val="24"/>
          <w:shd w:val="clear" w:color="auto" w:fill="FBF7F5"/>
        </w:rPr>
      </w:pPr>
    </w:p>
    <w:p w14:paraId="3174A7C9" w14:textId="77777777" w:rsidR="00377BE3" w:rsidRPr="00EE3F6C" w:rsidRDefault="00377BE3">
      <w:pPr>
        <w:rPr>
          <w:rFonts w:cstheme="minorHAnsi"/>
          <w:color w:val="373A3C"/>
          <w:sz w:val="24"/>
          <w:szCs w:val="24"/>
          <w:shd w:val="clear" w:color="auto" w:fill="FBF7F5"/>
        </w:rPr>
      </w:pPr>
    </w:p>
    <w:p w14:paraId="72243C89" w14:textId="7333558B" w:rsidR="003010D1" w:rsidRPr="00EE3F6C" w:rsidRDefault="003010D1">
      <w:pPr>
        <w:rPr>
          <w:rFonts w:cstheme="minorHAnsi"/>
          <w:color w:val="373A3C"/>
          <w:sz w:val="24"/>
          <w:szCs w:val="24"/>
          <w:shd w:val="clear" w:color="auto" w:fill="FBF7F5"/>
        </w:rPr>
      </w:pPr>
    </w:p>
    <w:p w14:paraId="7DE3DD66" w14:textId="77777777" w:rsidR="002F22F6" w:rsidRPr="00EE3F6C" w:rsidRDefault="002F22F6">
      <w:pPr>
        <w:rPr>
          <w:rFonts w:cstheme="minorHAnsi"/>
          <w:color w:val="373A3C"/>
          <w:sz w:val="24"/>
          <w:szCs w:val="24"/>
          <w:shd w:val="clear" w:color="auto" w:fill="FBF7F5"/>
        </w:rPr>
      </w:pPr>
    </w:p>
    <w:p w14:paraId="1D6432CB" w14:textId="75617622" w:rsidR="002F22F6" w:rsidRPr="00EE3F6C" w:rsidRDefault="002F22F6">
      <w:pPr>
        <w:rPr>
          <w:rFonts w:cstheme="minorHAnsi"/>
          <w:color w:val="373A3C"/>
          <w:sz w:val="24"/>
          <w:szCs w:val="24"/>
          <w:shd w:val="clear" w:color="auto" w:fill="FBF7F5"/>
        </w:rPr>
      </w:pPr>
    </w:p>
    <w:p w14:paraId="36FDE9D1" w14:textId="45FFCD51" w:rsidR="00EE3F6C" w:rsidRPr="00EE3F6C" w:rsidRDefault="00EE3F6C">
      <w:pPr>
        <w:rPr>
          <w:rFonts w:cstheme="minorHAnsi"/>
          <w:color w:val="373A3C"/>
          <w:sz w:val="24"/>
          <w:szCs w:val="24"/>
          <w:shd w:val="clear" w:color="auto" w:fill="FBF7F5"/>
        </w:rPr>
      </w:pPr>
    </w:p>
    <w:p w14:paraId="017486D4" w14:textId="6E6523CB" w:rsidR="00EE3F6C" w:rsidRPr="00EE3F6C" w:rsidRDefault="00EE3F6C">
      <w:pPr>
        <w:rPr>
          <w:rFonts w:cstheme="minorHAnsi"/>
          <w:color w:val="373A3C"/>
          <w:sz w:val="24"/>
          <w:szCs w:val="24"/>
          <w:shd w:val="clear" w:color="auto" w:fill="FBF7F5"/>
        </w:rPr>
      </w:pPr>
    </w:p>
    <w:p w14:paraId="391B061A" w14:textId="5CC5F347" w:rsidR="00EE3F6C" w:rsidRPr="00EE3F6C" w:rsidRDefault="00EE3F6C">
      <w:pPr>
        <w:rPr>
          <w:rFonts w:cstheme="minorHAnsi"/>
          <w:color w:val="373A3C"/>
          <w:sz w:val="24"/>
          <w:szCs w:val="24"/>
          <w:shd w:val="clear" w:color="auto" w:fill="FBF7F5"/>
        </w:rPr>
      </w:pPr>
    </w:p>
    <w:p w14:paraId="3112D0D9" w14:textId="39E2D772" w:rsidR="00EE3F6C" w:rsidRPr="00EE3F6C" w:rsidRDefault="00EE3F6C">
      <w:pPr>
        <w:rPr>
          <w:rFonts w:cstheme="minorHAnsi"/>
          <w:color w:val="373A3C"/>
          <w:sz w:val="24"/>
          <w:szCs w:val="24"/>
          <w:shd w:val="clear" w:color="auto" w:fill="FBF7F5"/>
        </w:rPr>
      </w:pPr>
    </w:p>
    <w:p w14:paraId="4E6FF63F" w14:textId="3846B3D1" w:rsidR="00EE3F6C" w:rsidRPr="00EE3F6C" w:rsidRDefault="00EE3F6C">
      <w:pPr>
        <w:rPr>
          <w:rFonts w:cstheme="minorHAnsi"/>
          <w:color w:val="373A3C"/>
          <w:sz w:val="24"/>
          <w:szCs w:val="24"/>
          <w:shd w:val="clear" w:color="auto" w:fill="FBF7F5"/>
        </w:rPr>
      </w:pPr>
    </w:p>
    <w:p w14:paraId="0B6D261B" w14:textId="755B90BA" w:rsidR="00EE3F6C" w:rsidRPr="00EE3F6C" w:rsidRDefault="00EE3F6C">
      <w:pPr>
        <w:rPr>
          <w:rFonts w:cstheme="minorHAnsi"/>
          <w:color w:val="373A3C"/>
          <w:sz w:val="24"/>
          <w:szCs w:val="24"/>
          <w:shd w:val="clear" w:color="auto" w:fill="FBF7F5"/>
        </w:rPr>
      </w:pPr>
    </w:p>
    <w:p w14:paraId="54CC353E" w14:textId="39236729" w:rsidR="00EE3F6C" w:rsidRPr="00EE3F6C" w:rsidRDefault="00EE3F6C">
      <w:pPr>
        <w:rPr>
          <w:rFonts w:cstheme="minorHAnsi"/>
          <w:color w:val="373A3C"/>
          <w:sz w:val="24"/>
          <w:szCs w:val="24"/>
          <w:shd w:val="clear" w:color="auto" w:fill="FBF7F5"/>
        </w:rPr>
      </w:pPr>
    </w:p>
    <w:p w14:paraId="1E396F5B" w14:textId="77777777" w:rsidR="00EE3F6C" w:rsidRPr="00EE3F6C" w:rsidRDefault="00EE3F6C">
      <w:pPr>
        <w:rPr>
          <w:rFonts w:cstheme="minorHAnsi"/>
          <w:color w:val="373A3C"/>
          <w:sz w:val="24"/>
          <w:szCs w:val="24"/>
          <w:shd w:val="clear" w:color="auto" w:fill="FBF7F5"/>
        </w:rPr>
      </w:pPr>
    </w:p>
    <w:p w14:paraId="1365A66B" w14:textId="0E51BE69" w:rsidR="003010D1" w:rsidRPr="00EE3F6C" w:rsidRDefault="003010D1">
      <w:pPr>
        <w:rPr>
          <w:rFonts w:cstheme="minorHAnsi"/>
          <w:color w:val="373A3C"/>
          <w:sz w:val="24"/>
          <w:szCs w:val="24"/>
          <w:shd w:val="clear" w:color="auto" w:fill="FBF7F5"/>
        </w:rPr>
      </w:pPr>
      <w:r w:rsidRPr="00EE3F6C">
        <w:rPr>
          <w:rFonts w:cstheme="minorHAnsi"/>
          <w:color w:val="373A3C"/>
          <w:sz w:val="24"/>
          <w:szCs w:val="24"/>
          <w:shd w:val="clear" w:color="auto" w:fill="FBF7F5"/>
        </w:rPr>
        <w:t>Amir</w:t>
      </w:r>
      <w:r w:rsidR="00367124" w:rsidRPr="00EE3F6C">
        <w:rPr>
          <w:rFonts w:cstheme="minorHAnsi"/>
          <w:color w:val="373A3C"/>
          <w:sz w:val="24"/>
          <w:szCs w:val="24"/>
          <w:shd w:val="clear" w:color="auto" w:fill="FBF7F5"/>
        </w:rPr>
        <w:t>, S.</w:t>
      </w:r>
      <w:r w:rsidRPr="00EE3F6C">
        <w:rPr>
          <w:rFonts w:cstheme="minorHAnsi"/>
          <w:color w:val="373A3C"/>
          <w:sz w:val="24"/>
          <w:szCs w:val="24"/>
          <w:shd w:val="clear" w:color="auto" w:fill="FBF7F5"/>
        </w:rPr>
        <w:t>, W. Brown</w:t>
      </w:r>
      <w:r w:rsidR="00367124" w:rsidRPr="00EE3F6C">
        <w:rPr>
          <w:rFonts w:cstheme="minorHAnsi"/>
          <w:color w:val="373A3C"/>
          <w:sz w:val="24"/>
          <w:szCs w:val="24"/>
          <w:shd w:val="clear" w:color="auto" w:fill="FBF7F5"/>
        </w:rPr>
        <w:t>, Z.</w:t>
      </w:r>
      <w:r w:rsidRPr="00EE3F6C">
        <w:rPr>
          <w:rFonts w:cstheme="minorHAnsi"/>
          <w:color w:val="373A3C"/>
          <w:sz w:val="24"/>
          <w:szCs w:val="24"/>
          <w:shd w:val="clear" w:color="auto" w:fill="FBF7F5"/>
        </w:rPr>
        <w:t>, Amit</w:t>
      </w:r>
      <w:r w:rsidR="00367124" w:rsidRPr="00EE3F6C">
        <w:rPr>
          <w:rFonts w:cstheme="minorHAnsi"/>
          <w:color w:val="373A3C"/>
          <w:sz w:val="24"/>
          <w:szCs w:val="24"/>
          <w:shd w:val="clear" w:color="auto" w:fill="FBF7F5"/>
        </w:rPr>
        <w:t>, Z</w:t>
      </w:r>
      <w:r w:rsidRPr="00EE3F6C">
        <w:rPr>
          <w:rFonts w:cstheme="minorHAnsi"/>
          <w:color w:val="373A3C"/>
          <w:sz w:val="24"/>
          <w:szCs w:val="24"/>
          <w:shd w:val="clear" w:color="auto" w:fill="FBF7F5"/>
        </w:rPr>
        <w:t xml:space="preserve"> (1979).  </w:t>
      </w:r>
      <w:r w:rsidRPr="00EE3F6C">
        <w:rPr>
          <w:rFonts w:cstheme="minorHAnsi"/>
          <w:i/>
          <w:iCs/>
          <w:color w:val="373A3C"/>
          <w:sz w:val="24"/>
          <w:szCs w:val="24"/>
          <w:shd w:val="clear" w:color="auto" w:fill="FBF7F5"/>
        </w:rPr>
        <w:t>The role of endorphins in stress: Evidence and speculations</w:t>
      </w:r>
      <w:r w:rsidRPr="00EE3F6C">
        <w:rPr>
          <w:rFonts w:cstheme="minorHAnsi"/>
          <w:color w:val="373A3C"/>
          <w:sz w:val="24"/>
          <w:szCs w:val="24"/>
          <w:shd w:val="clear" w:color="auto" w:fill="FBF7F5"/>
        </w:rPr>
        <w:t xml:space="preserve">. ScienceDirect. Available at: </w:t>
      </w:r>
      <w:hyperlink r:id="rId5" w:history="1">
        <w:r w:rsidRPr="00EE3F6C">
          <w:rPr>
            <w:rStyle w:val="Hyperlink"/>
            <w:rFonts w:cstheme="minorHAnsi"/>
            <w:sz w:val="24"/>
            <w:szCs w:val="24"/>
            <w:shd w:val="clear" w:color="auto" w:fill="FBF7F5"/>
          </w:rPr>
          <w:t>https://www.sciencedirect.com/science/article/abs/pii/0149763480900275</w:t>
        </w:r>
      </w:hyperlink>
      <w:r w:rsidRPr="00EE3F6C">
        <w:rPr>
          <w:rFonts w:cstheme="minorHAnsi"/>
          <w:color w:val="373A3C"/>
          <w:sz w:val="24"/>
          <w:szCs w:val="24"/>
          <w:shd w:val="clear" w:color="auto" w:fill="FBF7F5"/>
        </w:rPr>
        <w:t xml:space="preserve"> (Accessed 2022) </w:t>
      </w:r>
    </w:p>
    <w:p w14:paraId="3F874C22" w14:textId="77777777" w:rsidR="00347603" w:rsidRPr="00EE3F6C" w:rsidRDefault="00347603" w:rsidP="00347603">
      <w:pPr>
        <w:rPr>
          <w:rFonts w:cstheme="minorHAnsi"/>
          <w:color w:val="373A3C"/>
          <w:sz w:val="24"/>
          <w:szCs w:val="24"/>
          <w:shd w:val="clear" w:color="auto" w:fill="FBF7F5"/>
        </w:rPr>
      </w:pPr>
    </w:p>
    <w:p w14:paraId="448087E6" w14:textId="77777777" w:rsidR="00347603" w:rsidRPr="00EE3F6C" w:rsidRDefault="00347603" w:rsidP="00347603">
      <w:pPr>
        <w:rPr>
          <w:rFonts w:cstheme="minorHAnsi"/>
          <w:sz w:val="24"/>
          <w:szCs w:val="24"/>
        </w:rPr>
      </w:pPr>
      <w:proofErr w:type="spellStart"/>
      <w:r w:rsidRPr="00EE3F6C">
        <w:rPr>
          <w:rFonts w:cstheme="minorHAnsi"/>
          <w:sz w:val="24"/>
          <w:szCs w:val="24"/>
        </w:rPr>
        <w:t>Bergland</w:t>
      </w:r>
      <w:proofErr w:type="spellEnd"/>
      <w:r w:rsidRPr="00EE3F6C">
        <w:rPr>
          <w:rFonts w:cstheme="minorHAnsi"/>
          <w:sz w:val="24"/>
          <w:szCs w:val="24"/>
        </w:rPr>
        <w:t xml:space="preserve">, C (2016). </w:t>
      </w:r>
      <w:r w:rsidRPr="00EE3F6C">
        <w:rPr>
          <w:rFonts w:cstheme="minorHAnsi"/>
          <w:i/>
          <w:iCs/>
          <w:sz w:val="24"/>
          <w:szCs w:val="24"/>
        </w:rPr>
        <w:t>Study Identifies No. 1 Source of Motivation to Exercise More.</w:t>
      </w:r>
      <w:r w:rsidRPr="00EE3F6C">
        <w:rPr>
          <w:rFonts w:cstheme="minorHAnsi"/>
          <w:sz w:val="24"/>
          <w:szCs w:val="24"/>
        </w:rPr>
        <w:t xml:space="preserve"> Psychology Today. Available at : </w:t>
      </w:r>
      <w:hyperlink r:id="rId6" w:anchor=":~:text=Overwhelmingly%2C%20competition%20motivated%20participants%20to%20do%20the%20most,the%20competitive%20groups%20than%20in%20the%20control%20group." w:history="1">
        <w:r w:rsidRPr="00EE3F6C">
          <w:rPr>
            <w:rStyle w:val="Hyperlink"/>
            <w:rFonts w:cstheme="minorHAnsi"/>
            <w:sz w:val="24"/>
            <w:szCs w:val="24"/>
          </w:rPr>
          <w:t>Study Identifies No. 1 Source of Motivation to Exercise More | Psychology Today</w:t>
        </w:r>
      </w:hyperlink>
      <w:r w:rsidRPr="00EE3F6C">
        <w:rPr>
          <w:rFonts w:cstheme="minorHAnsi"/>
          <w:sz w:val="24"/>
          <w:szCs w:val="24"/>
        </w:rPr>
        <w:t>. (Accessed 2022).</w:t>
      </w:r>
    </w:p>
    <w:p w14:paraId="71028162" w14:textId="082A7222" w:rsidR="00347603" w:rsidRPr="00EE3F6C" w:rsidRDefault="00347603">
      <w:pPr>
        <w:rPr>
          <w:rFonts w:cstheme="minorHAnsi"/>
          <w:color w:val="373A3C"/>
          <w:sz w:val="24"/>
          <w:szCs w:val="24"/>
          <w:shd w:val="clear" w:color="auto" w:fill="FBF7F5"/>
        </w:rPr>
      </w:pPr>
    </w:p>
    <w:p w14:paraId="62FACF69" w14:textId="77777777" w:rsidR="00347603" w:rsidRPr="00EE3F6C" w:rsidRDefault="00347603" w:rsidP="00347603">
      <w:pPr>
        <w:rPr>
          <w:rFonts w:cstheme="minorHAnsi"/>
          <w:color w:val="1C1D1E"/>
          <w:sz w:val="24"/>
          <w:szCs w:val="24"/>
          <w:shd w:val="clear" w:color="auto" w:fill="FFFFFF"/>
        </w:rPr>
      </w:pPr>
      <w:r w:rsidRPr="00EE3F6C">
        <w:rPr>
          <w:rFonts w:cstheme="minorHAnsi"/>
          <w:color w:val="1C1D1E"/>
          <w:sz w:val="24"/>
          <w:szCs w:val="24"/>
          <w:shd w:val="clear" w:color="auto" w:fill="FFFFFF"/>
        </w:rPr>
        <w:t>Britton, A., et al. (2015) Life course trajectories of alcohol consumption in the United</w:t>
      </w:r>
    </w:p>
    <w:p w14:paraId="4AF3CD54" w14:textId="77777777" w:rsidR="00347603" w:rsidRPr="00EE3F6C" w:rsidRDefault="00347603" w:rsidP="00347603">
      <w:pPr>
        <w:rPr>
          <w:rFonts w:cstheme="minorHAnsi"/>
          <w:color w:val="1C1D1E"/>
          <w:sz w:val="24"/>
          <w:szCs w:val="24"/>
          <w:shd w:val="clear" w:color="auto" w:fill="FFFFFF"/>
        </w:rPr>
      </w:pPr>
      <w:r w:rsidRPr="00EE3F6C">
        <w:rPr>
          <w:rFonts w:cstheme="minorHAnsi"/>
          <w:color w:val="1C1D1E"/>
          <w:sz w:val="24"/>
          <w:szCs w:val="24"/>
          <w:shd w:val="clear" w:color="auto" w:fill="FFFFFF"/>
        </w:rPr>
        <w:t>Kingdom using longitudinal data from nine cohort studies. SpringerLink. Available at:</w:t>
      </w:r>
    </w:p>
    <w:p w14:paraId="0618F5B9" w14:textId="64329F87" w:rsidR="00347603" w:rsidRPr="00EE3F6C" w:rsidRDefault="00347603" w:rsidP="00347603">
      <w:pPr>
        <w:rPr>
          <w:rFonts w:cstheme="minorHAnsi"/>
          <w:color w:val="1C1D1E"/>
          <w:sz w:val="24"/>
          <w:szCs w:val="24"/>
          <w:shd w:val="clear" w:color="auto" w:fill="FFFFFF"/>
        </w:rPr>
      </w:pPr>
      <w:hyperlink r:id="rId7" w:history="1">
        <w:r w:rsidRPr="00EE3F6C">
          <w:rPr>
            <w:rStyle w:val="Hyperlink"/>
            <w:rFonts w:cstheme="minorHAnsi"/>
            <w:sz w:val="24"/>
            <w:szCs w:val="24"/>
            <w:shd w:val="clear" w:color="auto" w:fill="FFFFFF"/>
          </w:rPr>
          <w:t>https://link.springer.com/article/10.1186/s12916-015-0273-z</w:t>
        </w:r>
      </w:hyperlink>
      <w:r w:rsidRPr="00EE3F6C">
        <w:rPr>
          <w:rFonts w:cstheme="minorHAnsi"/>
          <w:color w:val="1C1D1E"/>
          <w:sz w:val="24"/>
          <w:szCs w:val="24"/>
          <w:shd w:val="clear" w:color="auto" w:fill="FFFFFF"/>
        </w:rPr>
        <w:t xml:space="preserve">  (Accessed 2022)</w:t>
      </w:r>
    </w:p>
    <w:p w14:paraId="051EF987" w14:textId="105770B6" w:rsidR="00347603" w:rsidRPr="00EE3F6C" w:rsidRDefault="00347603" w:rsidP="00347603">
      <w:pPr>
        <w:rPr>
          <w:rFonts w:cstheme="minorHAnsi"/>
          <w:color w:val="1C1D1E"/>
          <w:sz w:val="24"/>
          <w:szCs w:val="24"/>
          <w:shd w:val="clear" w:color="auto" w:fill="FFFFFF"/>
        </w:rPr>
      </w:pPr>
    </w:p>
    <w:p w14:paraId="588EAE0E" w14:textId="6F4D77A1" w:rsidR="00347603" w:rsidRPr="00EE3F6C" w:rsidRDefault="00347603" w:rsidP="00347603">
      <w:pPr>
        <w:rPr>
          <w:rFonts w:cstheme="minorHAnsi"/>
          <w:sz w:val="24"/>
          <w:szCs w:val="24"/>
        </w:rPr>
      </w:pPr>
      <w:r w:rsidRPr="00EE3F6C">
        <w:rPr>
          <w:rFonts w:cstheme="minorHAnsi"/>
          <w:color w:val="1C1D1E"/>
          <w:sz w:val="24"/>
          <w:szCs w:val="24"/>
          <w:shd w:val="clear" w:color="auto" w:fill="FFFFFF"/>
        </w:rPr>
        <w:t xml:space="preserve">GOV.UK (2022). </w:t>
      </w:r>
      <w:r w:rsidRPr="00EE3F6C">
        <w:rPr>
          <w:rFonts w:cstheme="minorHAnsi"/>
          <w:i/>
          <w:iCs/>
          <w:color w:val="1C1D1E"/>
          <w:sz w:val="24"/>
          <w:szCs w:val="24"/>
          <w:shd w:val="clear" w:color="auto" w:fill="FFFFFF"/>
        </w:rPr>
        <w:t xml:space="preserve">People and Nature Survey England: Monthly indicators for December 2021 (Official Statistics). </w:t>
      </w:r>
      <w:r w:rsidRPr="00EE3F6C">
        <w:rPr>
          <w:rFonts w:cstheme="minorHAnsi"/>
          <w:color w:val="1C1D1E"/>
          <w:sz w:val="24"/>
          <w:szCs w:val="24"/>
          <w:shd w:val="clear" w:color="auto" w:fill="FFFFFF"/>
        </w:rPr>
        <w:t xml:space="preserve">Natural England. Available at: </w:t>
      </w:r>
      <w:hyperlink r:id="rId8" w:history="1">
        <w:r w:rsidRPr="00EE3F6C">
          <w:rPr>
            <w:rStyle w:val="Hyperlink"/>
            <w:rFonts w:cstheme="minorHAnsi"/>
            <w:sz w:val="24"/>
            <w:szCs w:val="24"/>
          </w:rPr>
          <w:t>The People and Nature Survey for England: Monthly indicators for December 2021 (Official Statistics) - GOV.UK (www.gov.uk)</w:t>
        </w:r>
      </w:hyperlink>
      <w:r w:rsidRPr="00EE3F6C">
        <w:rPr>
          <w:rFonts w:cstheme="minorHAnsi"/>
          <w:sz w:val="24"/>
          <w:szCs w:val="24"/>
        </w:rPr>
        <w:t>. (Accessed 2022).</w:t>
      </w:r>
    </w:p>
    <w:p w14:paraId="09F33E53" w14:textId="055A1C85" w:rsidR="00EE3F6C" w:rsidRPr="00EE3F6C" w:rsidRDefault="00EE3F6C" w:rsidP="00347603">
      <w:pPr>
        <w:rPr>
          <w:rFonts w:cstheme="minorHAnsi"/>
          <w:sz w:val="24"/>
          <w:szCs w:val="24"/>
        </w:rPr>
      </w:pPr>
    </w:p>
    <w:p w14:paraId="0012D339" w14:textId="77777777" w:rsidR="00EE3F6C" w:rsidRPr="00EE3F6C" w:rsidRDefault="00EE3F6C" w:rsidP="00EE3F6C">
      <w:pPr>
        <w:rPr>
          <w:rFonts w:cstheme="minorHAnsi"/>
          <w:color w:val="1C1D1E"/>
          <w:sz w:val="24"/>
          <w:szCs w:val="24"/>
          <w:shd w:val="clear" w:color="auto" w:fill="FFFFFF"/>
        </w:rPr>
      </w:pPr>
      <w:r w:rsidRPr="00EE3F6C">
        <w:rPr>
          <w:rFonts w:cstheme="minorHAnsi"/>
          <w:color w:val="1C1D1E"/>
          <w:sz w:val="24"/>
          <w:szCs w:val="24"/>
          <w:shd w:val="clear" w:color="auto" w:fill="FFFFFF"/>
        </w:rPr>
        <w:t>Maurice-Jones, A (2022). Fruit &amp;amp; veg prices soar by 35%. The Morning Advertiser.</w:t>
      </w:r>
    </w:p>
    <w:p w14:paraId="6D04C5EC" w14:textId="7C8AD6DA" w:rsidR="00EE3F6C" w:rsidRPr="00EE3F6C" w:rsidRDefault="00EE3F6C" w:rsidP="00347603">
      <w:pPr>
        <w:rPr>
          <w:rFonts w:cstheme="minorHAnsi"/>
          <w:color w:val="1C1D1E"/>
          <w:sz w:val="24"/>
          <w:szCs w:val="24"/>
          <w:shd w:val="clear" w:color="auto" w:fill="FFFFFF"/>
        </w:rPr>
      </w:pPr>
      <w:r w:rsidRPr="00EE3F6C">
        <w:rPr>
          <w:rFonts w:cstheme="minorHAnsi"/>
          <w:color w:val="1C1D1E"/>
          <w:sz w:val="24"/>
          <w:szCs w:val="24"/>
          <w:shd w:val="clear" w:color="auto" w:fill="FFFFFF"/>
        </w:rPr>
        <w:t xml:space="preserve">Available at: </w:t>
      </w:r>
      <w:hyperlink r:id="rId9" w:history="1">
        <w:r w:rsidRPr="00EE3F6C">
          <w:rPr>
            <w:rStyle w:val="Hyperlink"/>
            <w:rFonts w:cstheme="minorHAnsi"/>
            <w:sz w:val="24"/>
            <w:szCs w:val="24"/>
            <w:shd w:val="clear" w:color="auto" w:fill="FFFFFF"/>
          </w:rPr>
          <w:t>https://www.morningadvertiser.co.uk/Article/2022/09/30/Inflation-How-much-have-fruit-and-veg-prices-risen-by</w:t>
        </w:r>
      </w:hyperlink>
      <w:r w:rsidRPr="00EE3F6C">
        <w:rPr>
          <w:rFonts w:cstheme="minorHAnsi"/>
          <w:color w:val="1C1D1E"/>
          <w:sz w:val="24"/>
          <w:szCs w:val="24"/>
          <w:shd w:val="clear" w:color="auto" w:fill="FFFFFF"/>
        </w:rPr>
        <w:t xml:space="preserve">  (Accessed 2022).</w:t>
      </w:r>
    </w:p>
    <w:p w14:paraId="411C91D1" w14:textId="77777777" w:rsidR="00EE3F6C" w:rsidRPr="00EE3F6C" w:rsidRDefault="00EE3F6C" w:rsidP="00347603">
      <w:pPr>
        <w:rPr>
          <w:rFonts w:cstheme="minorHAnsi"/>
          <w:sz w:val="24"/>
          <w:szCs w:val="24"/>
        </w:rPr>
      </w:pPr>
    </w:p>
    <w:p w14:paraId="67DEE876" w14:textId="77777777" w:rsidR="00EE3F6C" w:rsidRPr="00EE3F6C" w:rsidRDefault="00EE3F6C" w:rsidP="00EE3F6C">
      <w:pPr>
        <w:rPr>
          <w:rFonts w:cstheme="minorHAnsi"/>
          <w:i/>
          <w:iCs/>
          <w:color w:val="1C1D1E"/>
          <w:sz w:val="24"/>
          <w:szCs w:val="24"/>
          <w:shd w:val="clear" w:color="auto" w:fill="FFFFFF"/>
        </w:rPr>
      </w:pPr>
      <w:r w:rsidRPr="00EE3F6C">
        <w:rPr>
          <w:rFonts w:cstheme="minorHAnsi"/>
          <w:color w:val="1C1D1E"/>
          <w:sz w:val="24"/>
          <w:szCs w:val="24"/>
          <w:shd w:val="clear" w:color="auto" w:fill="FFFFFF"/>
        </w:rPr>
        <w:t xml:space="preserve">Mcdonalds.com (2022) </w:t>
      </w:r>
      <w:r w:rsidRPr="00EE3F6C">
        <w:rPr>
          <w:rFonts w:cstheme="minorHAnsi"/>
          <w:i/>
          <w:iCs/>
          <w:color w:val="1C1D1E"/>
          <w:sz w:val="24"/>
          <w:szCs w:val="24"/>
          <w:shd w:val="clear" w:color="auto" w:fill="FFFFFF"/>
        </w:rPr>
        <w:t>menu- double quarter pounder with cheese</w:t>
      </w:r>
      <w:r w:rsidRPr="00EE3F6C">
        <w:rPr>
          <w:rFonts w:cstheme="minorHAnsi"/>
          <w:color w:val="1C1D1E"/>
          <w:sz w:val="24"/>
          <w:szCs w:val="24"/>
          <w:shd w:val="clear" w:color="auto" w:fill="FFFFFF"/>
        </w:rPr>
        <w:t>.</w:t>
      </w:r>
      <w:r w:rsidRPr="00EE3F6C">
        <w:rPr>
          <w:rFonts w:cstheme="minorHAnsi"/>
          <w:i/>
          <w:iCs/>
          <w:color w:val="1C1D1E"/>
          <w:sz w:val="24"/>
          <w:szCs w:val="24"/>
          <w:shd w:val="clear" w:color="auto" w:fill="FFFFFF"/>
        </w:rPr>
        <w:t xml:space="preserve"> </w:t>
      </w:r>
      <w:r w:rsidRPr="00EE3F6C">
        <w:rPr>
          <w:rFonts w:cstheme="minorHAnsi"/>
          <w:color w:val="1C1D1E"/>
          <w:sz w:val="24"/>
          <w:szCs w:val="24"/>
          <w:shd w:val="clear" w:color="auto" w:fill="FFFFFF"/>
        </w:rPr>
        <w:t>Available at</w:t>
      </w:r>
      <w:r w:rsidRPr="00EE3F6C">
        <w:rPr>
          <w:rFonts w:cstheme="minorHAnsi"/>
          <w:i/>
          <w:iCs/>
          <w:color w:val="1C1D1E"/>
          <w:sz w:val="24"/>
          <w:szCs w:val="24"/>
          <w:shd w:val="clear" w:color="auto" w:fill="FFFFFF"/>
        </w:rPr>
        <w:t xml:space="preserve">: </w:t>
      </w:r>
      <w:hyperlink r:id="rId10" w:history="1">
        <w:r w:rsidRPr="00EE3F6C">
          <w:rPr>
            <w:rStyle w:val="Hyperlink"/>
            <w:rFonts w:cstheme="minorHAnsi"/>
            <w:sz w:val="24"/>
            <w:szCs w:val="24"/>
          </w:rPr>
          <w:t>Double Quarter Pounder with Cheese (mcdonalds.com)</w:t>
        </w:r>
      </w:hyperlink>
      <w:r w:rsidRPr="00EE3F6C">
        <w:rPr>
          <w:rFonts w:cstheme="minorHAnsi"/>
          <w:sz w:val="24"/>
          <w:szCs w:val="24"/>
        </w:rPr>
        <w:t>.</w:t>
      </w:r>
    </w:p>
    <w:p w14:paraId="52D8F294" w14:textId="00C92819" w:rsidR="00EE3F6C" w:rsidRPr="00EE3F6C" w:rsidRDefault="00EE3F6C" w:rsidP="00347603">
      <w:pPr>
        <w:rPr>
          <w:rFonts w:cstheme="minorHAnsi"/>
          <w:sz w:val="24"/>
          <w:szCs w:val="24"/>
        </w:rPr>
      </w:pPr>
    </w:p>
    <w:p w14:paraId="59D64DBE" w14:textId="77777777" w:rsidR="00EE3F6C" w:rsidRPr="00EE3F6C" w:rsidRDefault="00EE3F6C" w:rsidP="00EE3F6C">
      <w:pPr>
        <w:rPr>
          <w:rFonts w:cstheme="minorHAnsi"/>
          <w:color w:val="1C1D1E"/>
          <w:sz w:val="24"/>
          <w:szCs w:val="24"/>
          <w:shd w:val="clear" w:color="auto" w:fill="FFFFFF"/>
        </w:rPr>
      </w:pPr>
      <w:r w:rsidRPr="00EE3F6C">
        <w:rPr>
          <w:rFonts w:cstheme="minorHAnsi"/>
          <w:color w:val="1C1D1E"/>
          <w:sz w:val="24"/>
          <w:szCs w:val="24"/>
          <w:shd w:val="clear" w:color="auto" w:fill="FFFFFF"/>
        </w:rPr>
        <w:t xml:space="preserve">Merz, B (2021). Micronutrients have major impact on health. </w:t>
      </w:r>
      <w:proofErr w:type="spellStart"/>
      <w:r w:rsidRPr="00EE3F6C">
        <w:rPr>
          <w:rFonts w:cstheme="minorHAnsi"/>
          <w:color w:val="1C1D1E"/>
          <w:sz w:val="24"/>
          <w:szCs w:val="24"/>
          <w:shd w:val="clear" w:color="auto" w:fill="FFFFFF"/>
        </w:rPr>
        <w:t>Havard</w:t>
      </w:r>
      <w:proofErr w:type="spellEnd"/>
      <w:r w:rsidRPr="00EE3F6C">
        <w:rPr>
          <w:rFonts w:cstheme="minorHAnsi"/>
          <w:color w:val="1C1D1E"/>
          <w:sz w:val="24"/>
          <w:szCs w:val="24"/>
          <w:shd w:val="clear" w:color="auto" w:fill="FFFFFF"/>
        </w:rPr>
        <w:t xml:space="preserve"> Health Publishing.</w:t>
      </w:r>
    </w:p>
    <w:p w14:paraId="0D714E57" w14:textId="77777777" w:rsidR="00EE3F6C" w:rsidRPr="00EE3F6C" w:rsidRDefault="00EE3F6C" w:rsidP="00EE3F6C">
      <w:pPr>
        <w:rPr>
          <w:rFonts w:cstheme="minorHAnsi"/>
          <w:color w:val="1C1D1E"/>
          <w:sz w:val="24"/>
          <w:szCs w:val="24"/>
          <w:shd w:val="clear" w:color="auto" w:fill="FFFFFF"/>
        </w:rPr>
      </w:pPr>
      <w:r w:rsidRPr="00EE3F6C">
        <w:rPr>
          <w:rFonts w:cstheme="minorHAnsi"/>
          <w:color w:val="1C1D1E"/>
          <w:sz w:val="24"/>
          <w:szCs w:val="24"/>
          <w:shd w:val="clear" w:color="auto" w:fill="FFFFFF"/>
        </w:rPr>
        <w:t>Available at: https://www.health.harvard.edu/staying-healthy/micronutrients-have-major-</w:t>
      </w:r>
    </w:p>
    <w:p w14:paraId="694594E4" w14:textId="2C34EC4D" w:rsidR="00347603" w:rsidRPr="00EE3F6C" w:rsidRDefault="00EE3F6C" w:rsidP="00347603">
      <w:pPr>
        <w:rPr>
          <w:rFonts w:cstheme="minorHAnsi"/>
          <w:color w:val="1C1D1E"/>
          <w:sz w:val="24"/>
          <w:szCs w:val="24"/>
          <w:shd w:val="clear" w:color="auto" w:fill="FFFFFF"/>
        </w:rPr>
      </w:pPr>
      <w:r w:rsidRPr="00EE3F6C">
        <w:rPr>
          <w:rFonts w:cstheme="minorHAnsi"/>
          <w:color w:val="1C1D1E"/>
          <w:sz w:val="24"/>
          <w:szCs w:val="24"/>
          <w:shd w:val="clear" w:color="auto" w:fill="FFFFFF"/>
        </w:rPr>
        <w:t>impact-on-</w:t>
      </w:r>
      <w:proofErr w:type="gramStart"/>
      <w:r w:rsidRPr="00EE3F6C">
        <w:rPr>
          <w:rFonts w:cstheme="minorHAnsi"/>
          <w:color w:val="1C1D1E"/>
          <w:sz w:val="24"/>
          <w:szCs w:val="24"/>
          <w:shd w:val="clear" w:color="auto" w:fill="FFFFFF"/>
        </w:rPr>
        <w:t>health  (</w:t>
      </w:r>
      <w:proofErr w:type="gramEnd"/>
      <w:r w:rsidRPr="00EE3F6C">
        <w:rPr>
          <w:rFonts w:cstheme="minorHAnsi"/>
          <w:color w:val="1C1D1E"/>
          <w:sz w:val="24"/>
          <w:szCs w:val="24"/>
          <w:shd w:val="clear" w:color="auto" w:fill="FFFFFF"/>
        </w:rPr>
        <w:t>Accessed 2022).</w:t>
      </w:r>
    </w:p>
    <w:p w14:paraId="62A89754" w14:textId="330A79C5" w:rsidR="00347603" w:rsidRPr="00EE3F6C" w:rsidRDefault="00347603" w:rsidP="00347603">
      <w:pPr>
        <w:rPr>
          <w:rFonts w:cstheme="minorHAnsi"/>
          <w:sz w:val="24"/>
          <w:szCs w:val="24"/>
        </w:rPr>
      </w:pPr>
    </w:p>
    <w:p w14:paraId="33EE50E3" w14:textId="77777777" w:rsidR="00347603" w:rsidRPr="00EE3F6C" w:rsidRDefault="00347603" w:rsidP="00347603">
      <w:pPr>
        <w:rPr>
          <w:rFonts w:cstheme="minorHAnsi"/>
          <w:sz w:val="24"/>
          <w:szCs w:val="24"/>
        </w:rPr>
      </w:pPr>
    </w:p>
    <w:p w14:paraId="6E1AB3FF" w14:textId="77777777" w:rsidR="00347603" w:rsidRPr="00EE3F6C" w:rsidRDefault="00347603" w:rsidP="00347603">
      <w:pPr>
        <w:rPr>
          <w:rFonts w:cstheme="minorHAnsi"/>
          <w:color w:val="1C1D1E"/>
          <w:sz w:val="24"/>
          <w:szCs w:val="24"/>
          <w:shd w:val="clear" w:color="auto" w:fill="FFFFFF"/>
        </w:rPr>
      </w:pPr>
      <w:r w:rsidRPr="00EE3F6C">
        <w:rPr>
          <w:rFonts w:cstheme="minorHAnsi"/>
          <w:color w:val="1C1D1E"/>
          <w:sz w:val="24"/>
          <w:szCs w:val="24"/>
          <w:shd w:val="clear" w:color="auto" w:fill="FFFFFF"/>
        </w:rPr>
        <w:t>NHS (2020) Calories in alcohol. Available at: https://www.nhs.uk/live-well/alcohol-</w:t>
      </w:r>
    </w:p>
    <w:p w14:paraId="11783467" w14:textId="77777777" w:rsidR="00347603" w:rsidRPr="00EE3F6C" w:rsidRDefault="00347603" w:rsidP="00347603">
      <w:pPr>
        <w:rPr>
          <w:rFonts w:cstheme="minorHAnsi"/>
          <w:sz w:val="24"/>
          <w:szCs w:val="24"/>
        </w:rPr>
      </w:pPr>
      <w:r w:rsidRPr="00EE3F6C">
        <w:rPr>
          <w:rFonts w:cstheme="minorHAnsi"/>
          <w:color w:val="1C1D1E"/>
          <w:sz w:val="24"/>
          <w:szCs w:val="24"/>
          <w:shd w:val="clear" w:color="auto" w:fill="FFFFFF"/>
        </w:rPr>
        <w:t>advice/calories-in-alcohol/ (Accessed 2022).</w:t>
      </w:r>
    </w:p>
    <w:p w14:paraId="177F7504" w14:textId="77777777" w:rsidR="00347603" w:rsidRPr="00EE3F6C" w:rsidRDefault="00347603" w:rsidP="00347603">
      <w:pPr>
        <w:rPr>
          <w:rFonts w:cstheme="minorHAnsi"/>
          <w:sz w:val="24"/>
          <w:szCs w:val="24"/>
        </w:rPr>
      </w:pPr>
    </w:p>
    <w:p w14:paraId="0FB8CFF5" w14:textId="41E1A6B9" w:rsidR="00347603" w:rsidRPr="00EE3F6C" w:rsidRDefault="00347603" w:rsidP="00347603">
      <w:pPr>
        <w:rPr>
          <w:rFonts w:cstheme="minorHAnsi"/>
          <w:sz w:val="24"/>
          <w:szCs w:val="24"/>
        </w:rPr>
      </w:pPr>
      <w:r w:rsidRPr="00EE3F6C">
        <w:rPr>
          <w:rFonts w:cstheme="minorHAnsi"/>
          <w:sz w:val="24"/>
          <w:szCs w:val="24"/>
        </w:rPr>
        <w:t xml:space="preserve">Office for National Statistics (2022) </w:t>
      </w:r>
      <w:r w:rsidRPr="00EE3F6C">
        <w:rPr>
          <w:rFonts w:cstheme="minorHAnsi"/>
          <w:i/>
          <w:iCs/>
          <w:sz w:val="24"/>
          <w:szCs w:val="24"/>
        </w:rPr>
        <w:t>Inflation and price indices</w:t>
      </w:r>
      <w:r w:rsidRPr="00EE3F6C">
        <w:rPr>
          <w:rFonts w:cstheme="minorHAnsi"/>
          <w:sz w:val="24"/>
          <w:szCs w:val="24"/>
        </w:rPr>
        <w:t>. Gov.uk.</w:t>
      </w:r>
      <w:r w:rsidRPr="00EE3F6C">
        <w:rPr>
          <w:rFonts w:cstheme="minorHAnsi"/>
          <w:i/>
          <w:iCs/>
          <w:sz w:val="24"/>
          <w:szCs w:val="24"/>
        </w:rPr>
        <w:t xml:space="preserve"> </w:t>
      </w:r>
      <w:r w:rsidRPr="00EE3F6C">
        <w:rPr>
          <w:rFonts w:cstheme="minorHAnsi"/>
          <w:sz w:val="24"/>
          <w:szCs w:val="24"/>
        </w:rPr>
        <w:t xml:space="preserve">Available at: </w:t>
      </w:r>
      <w:hyperlink r:id="rId11" w:anchor=":~:text=Consumer%20price%20inflation%2C%20UK%3A%20October%202022&amp;text=The%20Consumer%20Prices%20Index%20including,from%208.8%25%20in%20September%202022." w:history="1">
        <w:r w:rsidRPr="00EE3F6C">
          <w:rPr>
            <w:rStyle w:val="Hyperlink"/>
            <w:rFonts w:cstheme="minorHAnsi"/>
            <w:sz w:val="24"/>
            <w:szCs w:val="24"/>
          </w:rPr>
          <w:t>Inflation and price indices - Office for National Statistics (ons.gov.uk)</w:t>
        </w:r>
      </w:hyperlink>
      <w:r w:rsidRPr="00EE3F6C">
        <w:rPr>
          <w:rFonts w:cstheme="minorHAnsi"/>
          <w:sz w:val="24"/>
          <w:szCs w:val="24"/>
        </w:rPr>
        <w:t xml:space="preserve"> ( Accessed 2022)</w:t>
      </w:r>
    </w:p>
    <w:p w14:paraId="08C5E6F8" w14:textId="2B3A70D1" w:rsidR="00347603" w:rsidRPr="00EE3F6C" w:rsidRDefault="00347603" w:rsidP="00347603">
      <w:pPr>
        <w:rPr>
          <w:rFonts w:cstheme="minorHAnsi"/>
          <w:sz w:val="24"/>
          <w:szCs w:val="24"/>
        </w:rPr>
      </w:pPr>
    </w:p>
    <w:p w14:paraId="7C06C8A8" w14:textId="00629BC5" w:rsidR="00347603" w:rsidRPr="00EE3F6C" w:rsidRDefault="00347603" w:rsidP="00347603">
      <w:pPr>
        <w:rPr>
          <w:rFonts w:cstheme="minorHAnsi"/>
          <w:sz w:val="24"/>
          <w:szCs w:val="24"/>
        </w:rPr>
      </w:pPr>
      <w:r w:rsidRPr="00EE3F6C">
        <w:rPr>
          <w:rFonts w:cstheme="minorHAnsi"/>
          <w:color w:val="1C1D1E"/>
          <w:sz w:val="24"/>
          <w:szCs w:val="24"/>
          <w:shd w:val="clear" w:color="auto" w:fill="FFFFFF"/>
        </w:rPr>
        <w:t xml:space="preserve">Parkrun (2022). </w:t>
      </w:r>
      <w:r w:rsidRPr="00EE3F6C">
        <w:rPr>
          <w:rFonts w:cstheme="minorHAnsi"/>
          <w:i/>
          <w:iCs/>
          <w:color w:val="1C1D1E"/>
          <w:sz w:val="24"/>
          <w:szCs w:val="24"/>
          <w:shd w:val="clear" w:color="auto" w:fill="FFFFFF"/>
        </w:rPr>
        <w:t xml:space="preserve">Home-What is parkrun? </w:t>
      </w:r>
      <w:r w:rsidRPr="00EE3F6C">
        <w:rPr>
          <w:rFonts w:cstheme="minorHAnsi"/>
          <w:color w:val="1C1D1E"/>
          <w:sz w:val="24"/>
          <w:szCs w:val="24"/>
          <w:shd w:val="clear" w:color="auto" w:fill="FFFFFF"/>
        </w:rPr>
        <w:t xml:space="preserve">Available at: </w:t>
      </w:r>
      <w:hyperlink r:id="rId12" w:history="1">
        <w:r w:rsidRPr="00EE3F6C">
          <w:rPr>
            <w:rStyle w:val="Hyperlink"/>
            <w:rFonts w:cstheme="minorHAnsi"/>
            <w:sz w:val="24"/>
            <w:szCs w:val="24"/>
          </w:rPr>
          <w:t>home | parkrun UK</w:t>
        </w:r>
      </w:hyperlink>
      <w:r w:rsidRPr="00EE3F6C">
        <w:rPr>
          <w:rFonts w:cstheme="minorHAnsi"/>
          <w:sz w:val="24"/>
          <w:szCs w:val="24"/>
        </w:rPr>
        <w:t xml:space="preserve"> (Accessed 2022)</w:t>
      </w:r>
    </w:p>
    <w:p w14:paraId="61FE906F" w14:textId="5DC85831" w:rsidR="00347603" w:rsidRPr="00EE3F6C" w:rsidRDefault="00347603" w:rsidP="00347603">
      <w:pPr>
        <w:rPr>
          <w:rFonts w:cstheme="minorHAnsi"/>
          <w:sz w:val="24"/>
          <w:szCs w:val="24"/>
        </w:rPr>
      </w:pPr>
    </w:p>
    <w:p w14:paraId="288F9601" w14:textId="77777777" w:rsidR="00EE3F6C" w:rsidRPr="00EE3F6C" w:rsidRDefault="00EE3F6C" w:rsidP="00EE3F6C">
      <w:pPr>
        <w:rPr>
          <w:rFonts w:cstheme="minorHAnsi"/>
          <w:color w:val="1C1D1E"/>
          <w:sz w:val="24"/>
          <w:szCs w:val="24"/>
          <w:shd w:val="clear" w:color="auto" w:fill="FFFFFF"/>
        </w:rPr>
      </w:pPr>
      <w:r w:rsidRPr="00EE3F6C">
        <w:rPr>
          <w:rFonts w:cstheme="minorHAnsi"/>
          <w:color w:val="1C1D1E"/>
          <w:sz w:val="24"/>
          <w:szCs w:val="24"/>
          <w:shd w:val="clear" w:color="auto" w:fill="FFFFFF"/>
        </w:rPr>
        <w:t>WHO (2019). Anaemia in women and children. Available at:</w:t>
      </w:r>
    </w:p>
    <w:p w14:paraId="277A6E78" w14:textId="77777777" w:rsidR="00EE3F6C" w:rsidRPr="00EE3F6C" w:rsidRDefault="00EE3F6C" w:rsidP="00EE3F6C">
      <w:pPr>
        <w:rPr>
          <w:rFonts w:cstheme="minorHAnsi"/>
          <w:color w:val="1C1D1E"/>
          <w:sz w:val="24"/>
          <w:szCs w:val="24"/>
          <w:shd w:val="clear" w:color="auto" w:fill="FFFFFF"/>
        </w:rPr>
      </w:pPr>
      <w:hyperlink r:id="rId13" w:history="1">
        <w:r w:rsidRPr="00EE3F6C">
          <w:rPr>
            <w:rStyle w:val="Hyperlink"/>
            <w:rFonts w:cstheme="minorHAnsi"/>
            <w:sz w:val="24"/>
            <w:szCs w:val="24"/>
            <w:shd w:val="clear" w:color="auto" w:fill="FFFFFF"/>
          </w:rPr>
          <w:t>https://www.who.int/data/gho/data/themes/topics/anaemia_in_women_and_children</w:t>
        </w:r>
      </w:hyperlink>
      <w:r w:rsidRPr="00EE3F6C">
        <w:rPr>
          <w:rFonts w:cstheme="minorHAnsi"/>
          <w:color w:val="1C1D1E"/>
          <w:sz w:val="24"/>
          <w:szCs w:val="24"/>
          <w:shd w:val="clear" w:color="auto" w:fill="FFFFFF"/>
        </w:rPr>
        <w:t xml:space="preserve"> </w:t>
      </w:r>
    </w:p>
    <w:p w14:paraId="1EECBDB9" w14:textId="77777777" w:rsidR="00EE3F6C" w:rsidRPr="00EE3F6C" w:rsidRDefault="00EE3F6C" w:rsidP="00EE3F6C">
      <w:pPr>
        <w:rPr>
          <w:rFonts w:cstheme="minorHAnsi"/>
          <w:color w:val="1C1D1E"/>
          <w:sz w:val="24"/>
          <w:szCs w:val="24"/>
          <w:shd w:val="clear" w:color="auto" w:fill="FFFFFF"/>
        </w:rPr>
      </w:pPr>
      <w:r w:rsidRPr="00EE3F6C">
        <w:rPr>
          <w:rFonts w:cstheme="minorHAnsi"/>
          <w:color w:val="1C1D1E"/>
          <w:sz w:val="24"/>
          <w:szCs w:val="24"/>
          <w:shd w:val="clear" w:color="auto" w:fill="FFFFFF"/>
        </w:rPr>
        <w:t>(Accessed 2022).</w:t>
      </w:r>
    </w:p>
    <w:p w14:paraId="69EC47E9" w14:textId="77777777" w:rsidR="00EE3F6C" w:rsidRPr="00EE3F6C" w:rsidRDefault="00EE3F6C" w:rsidP="00347603">
      <w:pPr>
        <w:rPr>
          <w:rFonts w:cstheme="minorHAnsi"/>
          <w:sz w:val="24"/>
          <w:szCs w:val="24"/>
        </w:rPr>
      </w:pPr>
    </w:p>
    <w:p w14:paraId="141BD73D" w14:textId="77777777" w:rsidR="00EE3F6C" w:rsidRPr="00EE3F6C" w:rsidRDefault="00EE3F6C" w:rsidP="00EE3F6C">
      <w:pPr>
        <w:rPr>
          <w:rFonts w:cstheme="minorHAnsi"/>
          <w:sz w:val="24"/>
          <w:szCs w:val="24"/>
        </w:rPr>
      </w:pPr>
      <w:r w:rsidRPr="00EE3F6C">
        <w:rPr>
          <w:rFonts w:cstheme="minorHAnsi"/>
          <w:sz w:val="24"/>
          <w:szCs w:val="24"/>
        </w:rPr>
        <w:t xml:space="preserve">WHO (2022). </w:t>
      </w:r>
      <w:r w:rsidRPr="00EE3F6C">
        <w:rPr>
          <w:rFonts w:cstheme="minorHAnsi"/>
          <w:i/>
          <w:iCs/>
          <w:sz w:val="24"/>
          <w:szCs w:val="24"/>
        </w:rPr>
        <w:t>More Physical Activity</w:t>
      </w:r>
      <w:r w:rsidRPr="00EE3F6C">
        <w:rPr>
          <w:rFonts w:cstheme="minorHAnsi"/>
          <w:sz w:val="24"/>
          <w:szCs w:val="24"/>
        </w:rPr>
        <w:t xml:space="preserve">. Health Promotion. Available at : </w:t>
      </w:r>
      <w:hyperlink r:id="rId14" w:anchor=":~:text=Physical%20inactivity.%20Approximately%203.2%20million%20deaths%20each%20year,regions%2C%20almost%2050%25%20of%20women%20were%20insufficiently%20active%2C" w:history="1">
        <w:r w:rsidRPr="00EE3F6C">
          <w:rPr>
            <w:rStyle w:val="Hyperlink"/>
            <w:rFonts w:cstheme="minorHAnsi"/>
            <w:sz w:val="24"/>
            <w:szCs w:val="24"/>
          </w:rPr>
          <w:t>Health Promotion (who.int)</w:t>
        </w:r>
      </w:hyperlink>
      <w:r w:rsidRPr="00EE3F6C">
        <w:rPr>
          <w:rFonts w:cstheme="minorHAnsi"/>
          <w:sz w:val="24"/>
          <w:szCs w:val="24"/>
        </w:rPr>
        <w:t xml:space="preserve"> (Accessed 2022)</w:t>
      </w:r>
    </w:p>
    <w:p w14:paraId="058BA03B" w14:textId="77777777" w:rsidR="00347603" w:rsidRPr="00EE3F6C" w:rsidRDefault="00347603" w:rsidP="00347603">
      <w:pPr>
        <w:rPr>
          <w:rFonts w:cstheme="minorHAnsi"/>
          <w:color w:val="1C1D1E"/>
          <w:sz w:val="24"/>
          <w:szCs w:val="24"/>
          <w:shd w:val="clear" w:color="auto" w:fill="FFFFFF"/>
        </w:rPr>
      </w:pPr>
    </w:p>
    <w:p w14:paraId="5F66DAA4" w14:textId="07DEA411" w:rsidR="003010D1" w:rsidRPr="00EE3F6C" w:rsidRDefault="003010D1">
      <w:pPr>
        <w:rPr>
          <w:rFonts w:cstheme="minorHAnsi"/>
          <w:color w:val="373A3C"/>
          <w:sz w:val="24"/>
          <w:szCs w:val="24"/>
          <w:shd w:val="clear" w:color="auto" w:fill="FBF7F5"/>
        </w:rPr>
      </w:pPr>
    </w:p>
    <w:p w14:paraId="0A5D7BA7" w14:textId="668D2237" w:rsidR="00790C40" w:rsidRPr="00EE3F6C" w:rsidRDefault="00367124" w:rsidP="00790C40">
      <w:pPr>
        <w:rPr>
          <w:rFonts w:cstheme="minorHAnsi"/>
          <w:color w:val="1C1D1E"/>
          <w:sz w:val="24"/>
          <w:szCs w:val="24"/>
          <w:shd w:val="clear" w:color="auto" w:fill="FFFFFF"/>
        </w:rPr>
      </w:pPr>
      <w:r w:rsidRPr="00EE3F6C">
        <w:rPr>
          <w:rFonts w:cstheme="minorHAnsi"/>
          <w:color w:val="373A3C"/>
          <w:sz w:val="24"/>
          <w:szCs w:val="24"/>
          <w:shd w:val="clear" w:color="auto" w:fill="FBF7F5"/>
        </w:rPr>
        <w:t>Wicks, C., Barton, J., Orbell, S., Andrews, L. (2022)</w:t>
      </w:r>
      <w:r w:rsidR="002B24D1" w:rsidRPr="00EE3F6C">
        <w:rPr>
          <w:rFonts w:cstheme="minorHAnsi"/>
          <w:color w:val="373A3C"/>
          <w:sz w:val="24"/>
          <w:szCs w:val="24"/>
          <w:shd w:val="clear" w:color="auto" w:fill="FBF7F5"/>
        </w:rPr>
        <w:t xml:space="preserve">. </w:t>
      </w:r>
      <w:r w:rsidR="002B24D1" w:rsidRPr="00EE3F6C">
        <w:rPr>
          <w:rFonts w:cstheme="minorHAnsi"/>
          <w:i/>
          <w:iCs/>
          <w:color w:val="1C1D1E"/>
          <w:sz w:val="24"/>
          <w:szCs w:val="24"/>
          <w:shd w:val="clear" w:color="auto" w:fill="FFFFFF"/>
        </w:rPr>
        <w:t>Psychological benefits of outdoor physical activity in natural versus urban environments: A systematic review and meta-analysis of experimental studies.</w:t>
      </w:r>
      <w:r w:rsidR="002B24D1" w:rsidRPr="00EE3F6C">
        <w:rPr>
          <w:rFonts w:cstheme="minorHAnsi"/>
          <w:color w:val="1C1D1E"/>
          <w:sz w:val="24"/>
          <w:szCs w:val="24"/>
          <w:shd w:val="clear" w:color="auto" w:fill="FFFFFF"/>
        </w:rPr>
        <w:t xml:space="preserve"> I.A.A.P.  Applied Psychology. Available at: </w:t>
      </w:r>
      <w:hyperlink r:id="rId15" w:history="1">
        <w:r w:rsidR="002B24D1" w:rsidRPr="00EE3F6C">
          <w:rPr>
            <w:rStyle w:val="Hyperlink"/>
            <w:rFonts w:cstheme="minorHAnsi"/>
            <w:sz w:val="24"/>
            <w:szCs w:val="24"/>
            <w:shd w:val="clear" w:color="auto" w:fill="FFFFFF"/>
          </w:rPr>
          <w:t>https://iaap-journals.onlinelibrary.wiley.com/doi/full/10.1111/aphw.12353</w:t>
        </w:r>
      </w:hyperlink>
      <w:r w:rsidR="002B24D1" w:rsidRPr="00EE3F6C">
        <w:rPr>
          <w:rFonts w:cstheme="minorHAnsi"/>
          <w:color w:val="1C1D1E"/>
          <w:sz w:val="24"/>
          <w:szCs w:val="24"/>
          <w:shd w:val="clear" w:color="auto" w:fill="FFFFFF"/>
        </w:rPr>
        <w:t xml:space="preserve"> (Accessed 2022). </w:t>
      </w:r>
    </w:p>
    <w:p w14:paraId="632D951E" w14:textId="73605AB5" w:rsidR="00E41C81" w:rsidRPr="00EE3F6C" w:rsidRDefault="00E41C81" w:rsidP="00790C40">
      <w:pPr>
        <w:rPr>
          <w:rFonts w:cstheme="minorHAnsi"/>
          <w:color w:val="1C1D1E"/>
          <w:sz w:val="24"/>
          <w:szCs w:val="24"/>
          <w:shd w:val="clear" w:color="auto" w:fill="FFFFFF"/>
        </w:rPr>
      </w:pPr>
    </w:p>
    <w:p w14:paraId="19B0A9F4" w14:textId="77777777" w:rsidR="00793A20" w:rsidRPr="00EE3F6C" w:rsidRDefault="00793A20" w:rsidP="00793A20">
      <w:pPr>
        <w:rPr>
          <w:rFonts w:cstheme="minorHAnsi"/>
          <w:color w:val="1C1D1E"/>
          <w:sz w:val="24"/>
          <w:szCs w:val="24"/>
          <w:shd w:val="clear" w:color="auto" w:fill="FFFFFF"/>
        </w:rPr>
      </w:pPr>
    </w:p>
    <w:p w14:paraId="1B039151" w14:textId="77777777" w:rsidR="00C17BD4" w:rsidRPr="00EE3F6C" w:rsidRDefault="00C17BD4" w:rsidP="00C17BD4">
      <w:pPr>
        <w:rPr>
          <w:rFonts w:cstheme="minorHAnsi"/>
          <w:sz w:val="24"/>
          <w:szCs w:val="24"/>
        </w:rPr>
      </w:pPr>
    </w:p>
    <w:p w14:paraId="00EDC0B9" w14:textId="47086832" w:rsidR="00C17BD4" w:rsidRPr="00EE3F6C" w:rsidRDefault="00C17BD4" w:rsidP="00793A20">
      <w:pPr>
        <w:rPr>
          <w:rFonts w:cstheme="minorHAnsi"/>
          <w:color w:val="1C1D1E"/>
          <w:sz w:val="24"/>
          <w:szCs w:val="24"/>
          <w:shd w:val="clear" w:color="auto" w:fill="FFFFFF"/>
        </w:rPr>
      </w:pPr>
    </w:p>
    <w:sectPr w:rsidR="00C17BD4" w:rsidRPr="00EE3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62947"/>
    <w:multiLevelType w:val="multilevel"/>
    <w:tmpl w:val="71DE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444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9CA"/>
    <w:rsid w:val="000649B1"/>
    <w:rsid w:val="000F3232"/>
    <w:rsid w:val="00163174"/>
    <w:rsid w:val="00166470"/>
    <w:rsid w:val="002029CA"/>
    <w:rsid w:val="002B24D1"/>
    <w:rsid w:val="002E6F0E"/>
    <w:rsid w:val="002F22F6"/>
    <w:rsid w:val="003010D1"/>
    <w:rsid w:val="00347603"/>
    <w:rsid w:val="00367124"/>
    <w:rsid w:val="00377BE3"/>
    <w:rsid w:val="003D5CBA"/>
    <w:rsid w:val="003E7CBB"/>
    <w:rsid w:val="006A3F3B"/>
    <w:rsid w:val="00775B0E"/>
    <w:rsid w:val="00790C40"/>
    <w:rsid w:val="00793A20"/>
    <w:rsid w:val="008E60C2"/>
    <w:rsid w:val="008F6F82"/>
    <w:rsid w:val="00951473"/>
    <w:rsid w:val="00A344FD"/>
    <w:rsid w:val="00AF7553"/>
    <w:rsid w:val="00C17BD4"/>
    <w:rsid w:val="00CE2586"/>
    <w:rsid w:val="00D223FB"/>
    <w:rsid w:val="00D461B0"/>
    <w:rsid w:val="00DA0855"/>
    <w:rsid w:val="00DE6676"/>
    <w:rsid w:val="00E378E4"/>
    <w:rsid w:val="00E41C81"/>
    <w:rsid w:val="00EE3F6C"/>
    <w:rsid w:val="00F6453F"/>
    <w:rsid w:val="00F91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848CB"/>
  <w15:chartTrackingRefBased/>
  <w15:docId w15:val="{D35E8734-A286-4252-ACCD-397B4021F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90C4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0D1"/>
    <w:rPr>
      <w:color w:val="0563C1" w:themeColor="hyperlink"/>
      <w:u w:val="single"/>
    </w:rPr>
  </w:style>
  <w:style w:type="character" w:styleId="UnresolvedMention">
    <w:name w:val="Unresolved Mention"/>
    <w:basedOn w:val="DefaultParagraphFont"/>
    <w:uiPriority w:val="99"/>
    <w:semiHidden/>
    <w:unhideWhenUsed/>
    <w:rsid w:val="003010D1"/>
    <w:rPr>
      <w:color w:val="605E5C"/>
      <w:shd w:val="clear" w:color="auto" w:fill="E1DFDD"/>
    </w:rPr>
  </w:style>
  <w:style w:type="character" w:customStyle="1" w:styleId="Heading1Char">
    <w:name w:val="Heading 1 Char"/>
    <w:basedOn w:val="DefaultParagraphFont"/>
    <w:link w:val="Heading1"/>
    <w:uiPriority w:val="9"/>
    <w:rsid w:val="00790C40"/>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77B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59563">
      <w:bodyDiv w:val="1"/>
      <w:marLeft w:val="0"/>
      <w:marRight w:val="0"/>
      <w:marTop w:val="0"/>
      <w:marBottom w:val="0"/>
      <w:divBdr>
        <w:top w:val="none" w:sz="0" w:space="0" w:color="auto"/>
        <w:left w:val="none" w:sz="0" w:space="0" w:color="auto"/>
        <w:bottom w:val="none" w:sz="0" w:space="0" w:color="auto"/>
        <w:right w:val="none" w:sz="0" w:space="0" w:color="auto"/>
      </w:divBdr>
    </w:div>
    <w:div w:id="1902207435">
      <w:bodyDiv w:val="1"/>
      <w:marLeft w:val="0"/>
      <w:marRight w:val="0"/>
      <w:marTop w:val="0"/>
      <w:marBottom w:val="0"/>
      <w:divBdr>
        <w:top w:val="none" w:sz="0" w:space="0" w:color="auto"/>
        <w:left w:val="none" w:sz="0" w:space="0" w:color="auto"/>
        <w:bottom w:val="none" w:sz="0" w:space="0" w:color="auto"/>
        <w:right w:val="none" w:sz="0" w:space="0" w:color="auto"/>
      </w:divBdr>
    </w:div>
    <w:div w:id="1950237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the-people-and-nature-survey-for-england-monthly-indicators-for-december-2021-official-statistics/the-people-and-nature-survey-for-england-monthly-indicators-for-december-2021-official-statistics" TargetMode="External"/><Relationship Id="rId13" Type="http://schemas.openxmlformats.org/officeDocument/2006/relationships/hyperlink" Target="https://www.who.int/data/gho/data/themes/topics/anaemia_in_women_and_children" TargetMode="External"/><Relationship Id="rId3" Type="http://schemas.openxmlformats.org/officeDocument/2006/relationships/settings" Target="settings.xml"/><Relationship Id="rId7" Type="http://schemas.openxmlformats.org/officeDocument/2006/relationships/hyperlink" Target="https://link.springer.com/article/10.1186/s12916-015-0273-z" TargetMode="External"/><Relationship Id="rId12" Type="http://schemas.openxmlformats.org/officeDocument/2006/relationships/hyperlink" Target="https://www.parkrun.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sychologytoday.com/us/blog/the-athletes-way/201610/study-identifies-no-1-source-motivation-exercise-more" TargetMode="External"/><Relationship Id="rId11" Type="http://schemas.openxmlformats.org/officeDocument/2006/relationships/hyperlink" Target="https://www.ons.gov.uk/economy/inflationandpriceindices" TargetMode="External"/><Relationship Id="rId5" Type="http://schemas.openxmlformats.org/officeDocument/2006/relationships/hyperlink" Target="https://www.sciencedirect.com/science/article/abs/pii/0149763480900275" TargetMode="External"/><Relationship Id="rId15" Type="http://schemas.openxmlformats.org/officeDocument/2006/relationships/hyperlink" Target="https://iaap-journals.onlinelibrary.wiley.com/doi/full/10.1111/aphw.12353" TargetMode="External"/><Relationship Id="rId10" Type="http://schemas.openxmlformats.org/officeDocument/2006/relationships/hyperlink" Target="https://www.mcdonalds.com/gb/en-gb/product/double-quarter-pounder-with-cheese.html" TargetMode="External"/><Relationship Id="rId4" Type="http://schemas.openxmlformats.org/officeDocument/2006/relationships/webSettings" Target="webSettings.xml"/><Relationship Id="rId9" Type="http://schemas.openxmlformats.org/officeDocument/2006/relationships/hyperlink" Target="https://www.morningadvertiser.co.uk/Article/2022/09/30/Inflation-How-much-have-fruit-and-veg-prices-risen-by" TargetMode="External"/><Relationship Id="rId14" Type="http://schemas.openxmlformats.org/officeDocument/2006/relationships/hyperlink" Target="https://www.who.int/teams/health-promotion/physical-a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1411</TotalTime>
  <Pages>6</Pages>
  <Words>2578</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Edwards (2011699)</dc:creator>
  <cp:keywords/>
  <dc:description/>
  <cp:lastModifiedBy>Cian Edwards (2011699)</cp:lastModifiedBy>
  <cp:revision>7</cp:revision>
  <dcterms:created xsi:type="dcterms:W3CDTF">2022-12-07T12:31:00Z</dcterms:created>
  <dcterms:modified xsi:type="dcterms:W3CDTF">2022-12-08T17:12:00Z</dcterms:modified>
</cp:coreProperties>
</file>