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3CFFB" w14:textId="77777777" w:rsidR="00832074" w:rsidRPr="007E037B" w:rsidRDefault="00832074" w:rsidP="007E037B">
      <w:pPr>
        <w:widowControl w:val="0"/>
        <w:pBdr>
          <w:top w:val="nil"/>
          <w:left w:val="nil"/>
          <w:bottom w:val="nil"/>
          <w:right w:val="nil"/>
          <w:between w:val="nil"/>
        </w:pBdr>
        <w:spacing w:after="0" w:line="360" w:lineRule="auto"/>
        <w:jc w:val="both"/>
        <w:rPr>
          <w:rFonts w:ascii="Arial" w:eastAsia="Arial" w:hAnsi="Arial" w:cs="Arial"/>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FE6EED" w14:paraId="2E63D004"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2E63CFFC" w14:textId="77777777" w:rsidR="00832074" w:rsidRPr="007E037B" w:rsidRDefault="00832074" w:rsidP="007E037B">
            <w:pPr>
              <w:keepNext/>
              <w:spacing w:after="0" w:line="360" w:lineRule="auto"/>
              <w:jc w:val="both"/>
              <w:rPr>
                <w:rFonts w:ascii="Arial" w:eastAsia="Arial" w:hAnsi="Arial" w:cs="Arial"/>
                <w:b/>
              </w:rPr>
            </w:pPr>
          </w:p>
          <w:p w14:paraId="2E63CFFD" w14:textId="77777777" w:rsidR="00832074" w:rsidRPr="007E037B" w:rsidRDefault="00A77D89" w:rsidP="007E037B">
            <w:pPr>
              <w:keepNext/>
              <w:spacing w:after="0" w:line="360" w:lineRule="auto"/>
              <w:jc w:val="both"/>
              <w:rPr>
                <w:rFonts w:ascii="Arial" w:eastAsia="Arial" w:hAnsi="Arial" w:cs="Arial"/>
                <w:b/>
              </w:rPr>
            </w:pPr>
            <w:r w:rsidRPr="007E037B">
              <w:rPr>
                <w:rFonts w:ascii="Arial" w:eastAsia="Arial" w:hAnsi="Arial" w:cs="Arial"/>
                <w:noProof/>
              </w:rPr>
              <w:drawing>
                <wp:inline distT="0" distB="0" distL="0" distR="0" wp14:anchorId="2E63D0BC" wp14:editId="2E63D0BD">
                  <wp:extent cx="2984904" cy="1300091"/>
                  <wp:effectExtent l="0" t="0" r="0" b="0"/>
                  <wp:docPr id="12" name="image5.png" descr="UWTSD new Logo"/>
                  <wp:cNvGraphicFramePr/>
                  <a:graphic xmlns:a="http://schemas.openxmlformats.org/drawingml/2006/main">
                    <a:graphicData uri="http://schemas.openxmlformats.org/drawingml/2006/picture">
                      <pic:pic xmlns:pic="http://schemas.openxmlformats.org/drawingml/2006/picture">
                        <pic:nvPicPr>
                          <pic:cNvPr id="12" name="image5.png" descr="UWTSD new Logo"/>
                          <pic:cNvPicPr/>
                        </pic:nvPicPr>
                        <pic:blipFill>
                          <a:blip r:embed="rId7"/>
                          <a:stretch>
                            <a:fillRect/>
                          </a:stretch>
                        </pic:blipFill>
                        <pic:spPr>
                          <a:xfrm>
                            <a:off x="0" y="0"/>
                            <a:ext cx="2984904" cy="1300091"/>
                          </a:xfrm>
                          <a:prstGeom prst="rect">
                            <a:avLst/>
                          </a:prstGeom>
                        </pic:spPr>
                      </pic:pic>
                    </a:graphicData>
                  </a:graphic>
                </wp:inline>
              </w:drawing>
            </w:r>
          </w:p>
          <w:p w14:paraId="2E63CFFE" w14:textId="77777777" w:rsidR="00832074" w:rsidRPr="007E037B" w:rsidRDefault="00832074" w:rsidP="007E037B">
            <w:pPr>
              <w:keepNext/>
              <w:spacing w:after="0" w:line="360" w:lineRule="auto"/>
              <w:jc w:val="both"/>
              <w:rPr>
                <w:rFonts w:ascii="Arial" w:eastAsia="Arial" w:hAnsi="Arial" w:cs="Arial"/>
                <w:b/>
              </w:rPr>
            </w:pPr>
          </w:p>
          <w:p w14:paraId="2E63CFFF"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Component One:</w:t>
            </w:r>
          </w:p>
          <w:p w14:paraId="2E63D000" w14:textId="77777777" w:rsidR="00832074" w:rsidRPr="007E037B" w:rsidRDefault="00A77D89" w:rsidP="007E037B">
            <w:pPr>
              <w:widowControl w:val="0"/>
              <w:spacing w:after="0" w:line="360" w:lineRule="auto"/>
              <w:jc w:val="both"/>
              <w:rPr>
                <w:rFonts w:ascii="Arial" w:eastAsia="Arial" w:hAnsi="Arial" w:cs="Arial"/>
                <w:b/>
              </w:rPr>
            </w:pPr>
            <w:r w:rsidRPr="007E037B">
              <w:rPr>
                <w:rFonts w:ascii="Arial" w:eastAsia="Arial" w:hAnsi="Arial" w:cs="Arial"/>
                <w:b/>
                <w:i/>
              </w:rPr>
              <w:t>What are the key skills required when working in the housekeeping team?</w:t>
            </w:r>
          </w:p>
        </w:tc>
        <w:tc>
          <w:tcPr>
            <w:tcW w:w="1237" w:type="dxa"/>
            <w:tcBorders>
              <w:top w:val="single" w:sz="4" w:space="0" w:color="000000"/>
              <w:left w:val="single" w:sz="4" w:space="0" w:color="000000"/>
              <w:bottom w:val="nil"/>
              <w:right w:val="nil"/>
            </w:tcBorders>
            <w:shd w:val="clear" w:color="auto" w:fill="auto"/>
            <w:vAlign w:val="center"/>
          </w:tcPr>
          <w:p w14:paraId="2E63D001" w14:textId="77777777" w:rsidR="00832074" w:rsidRPr="007E037B" w:rsidRDefault="00A77D89" w:rsidP="007E037B">
            <w:pPr>
              <w:keepNext/>
              <w:spacing w:before="120" w:after="0" w:line="360" w:lineRule="auto"/>
              <w:jc w:val="both"/>
              <w:rPr>
                <w:rFonts w:ascii="Arial" w:eastAsia="Arial" w:hAnsi="Arial" w:cs="Arial"/>
                <w:b/>
              </w:rPr>
            </w:pPr>
            <w:r w:rsidRPr="007E037B">
              <w:rPr>
                <w:rFonts w:ascii="Arial" w:eastAsia="Arial" w:hAnsi="Arial" w:cs="Arial"/>
                <w:b/>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2E63D002" w14:textId="1DEA6EEE" w:rsidR="00832074" w:rsidRPr="007E037B" w:rsidRDefault="00027F8D" w:rsidP="007E037B">
            <w:pPr>
              <w:keepNext/>
              <w:spacing w:after="0" w:line="360" w:lineRule="auto"/>
              <w:jc w:val="both"/>
              <w:rPr>
                <w:rFonts w:ascii="Arial" w:eastAsia="Arial" w:hAnsi="Arial" w:cs="Arial"/>
                <w:b/>
              </w:rPr>
            </w:pPr>
            <w:r>
              <w:rPr>
                <w:rFonts w:ascii="Arial" w:eastAsia="Arial" w:hAnsi="Arial" w:cs="Arial"/>
                <w:b/>
              </w:rPr>
              <w:t>22</w:t>
            </w:r>
            <w:r w:rsidR="00692901">
              <w:rPr>
                <w:rFonts w:ascii="Arial" w:eastAsia="Arial" w:hAnsi="Arial" w:cs="Arial"/>
                <w:b/>
              </w:rPr>
              <w:t>14591</w:t>
            </w:r>
          </w:p>
        </w:tc>
        <w:tc>
          <w:tcPr>
            <w:tcW w:w="662" w:type="dxa"/>
            <w:tcBorders>
              <w:top w:val="single" w:sz="4" w:space="0" w:color="000000"/>
              <w:left w:val="nil"/>
              <w:bottom w:val="nil"/>
              <w:right w:val="single" w:sz="4" w:space="0" w:color="000000"/>
            </w:tcBorders>
            <w:shd w:val="clear" w:color="auto" w:fill="auto"/>
            <w:vAlign w:val="center"/>
          </w:tcPr>
          <w:p w14:paraId="2E63D003" w14:textId="77777777" w:rsidR="00832074" w:rsidRPr="007E037B" w:rsidRDefault="00832074" w:rsidP="007E037B">
            <w:pPr>
              <w:keepNext/>
              <w:spacing w:after="0" w:line="360" w:lineRule="auto"/>
              <w:jc w:val="both"/>
              <w:rPr>
                <w:rFonts w:ascii="Arial" w:eastAsia="Arial" w:hAnsi="Arial" w:cs="Arial"/>
                <w:b/>
              </w:rPr>
            </w:pPr>
          </w:p>
        </w:tc>
      </w:tr>
      <w:tr w:rsidR="00FE6EED" w14:paraId="2E63D00A"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E63D005" w14:textId="77777777" w:rsidR="00832074" w:rsidRPr="007E037B" w:rsidRDefault="00832074" w:rsidP="007E037B">
            <w:pPr>
              <w:widowControl w:val="0"/>
              <w:pBdr>
                <w:top w:val="nil"/>
                <w:left w:val="nil"/>
                <w:bottom w:val="nil"/>
                <w:right w:val="nil"/>
                <w:between w:val="nil"/>
              </w:pBdr>
              <w:spacing w:after="0" w:line="360" w:lineRule="auto"/>
              <w:jc w:val="both"/>
              <w:rPr>
                <w:rFonts w:ascii="Arial" w:eastAsia="Arial" w:hAnsi="Arial" w:cs="Arial"/>
                <w:b/>
              </w:rPr>
            </w:pPr>
          </w:p>
        </w:tc>
        <w:tc>
          <w:tcPr>
            <w:tcW w:w="1237" w:type="dxa"/>
            <w:tcBorders>
              <w:top w:val="nil"/>
              <w:left w:val="single" w:sz="4" w:space="0" w:color="000000"/>
              <w:bottom w:val="nil"/>
              <w:right w:val="nil"/>
            </w:tcBorders>
            <w:shd w:val="clear" w:color="auto" w:fill="auto"/>
            <w:vAlign w:val="center"/>
          </w:tcPr>
          <w:p w14:paraId="2E63D006" w14:textId="77777777" w:rsidR="00832074" w:rsidRPr="007E037B" w:rsidRDefault="00832074" w:rsidP="007E037B">
            <w:pPr>
              <w:keepNext/>
              <w:spacing w:after="0" w:line="360" w:lineRule="auto"/>
              <w:jc w:val="both"/>
              <w:rPr>
                <w:rFonts w:ascii="Arial" w:eastAsia="Arial" w:hAnsi="Arial" w:cs="Arial"/>
              </w:rPr>
            </w:pPr>
          </w:p>
          <w:p w14:paraId="2E63D007" w14:textId="77777777" w:rsidR="00832074" w:rsidRPr="007E037B" w:rsidRDefault="00A77D89" w:rsidP="007E037B">
            <w:pPr>
              <w:keepNext/>
              <w:spacing w:after="0" w:line="360" w:lineRule="auto"/>
              <w:jc w:val="both"/>
              <w:rPr>
                <w:rFonts w:ascii="Arial" w:eastAsia="Arial" w:hAnsi="Arial" w:cs="Arial"/>
              </w:rPr>
            </w:pPr>
            <w:r w:rsidRPr="007E037B">
              <w:rPr>
                <w:rFonts w:ascii="Arial" w:eastAsia="Arial" w:hAnsi="Arial" w:cs="Arial"/>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2E63D008" w14:textId="5F243A9E" w:rsidR="00832074" w:rsidRPr="007E037B" w:rsidRDefault="007148DD" w:rsidP="007E037B">
            <w:pPr>
              <w:keepNext/>
              <w:spacing w:after="0" w:line="360" w:lineRule="auto"/>
              <w:jc w:val="both"/>
              <w:rPr>
                <w:rFonts w:ascii="Arial" w:eastAsia="Arial" w:hAnsi="Arial" w:cs="Arial"/>
                <w:b/>
              </w:rPr>
            </w:pPr>
            <w:r>
              <w:rPr>
                <w:rFonts w:ascii="Arial" w:eastAsia="Arial" w:hAnsi="Arial" w:cs="Arial"/>
                <w:b/>
              </w:rPr>
              <w:t>Oper</w:t>
            </w:r>
            <w:r w:rsidR="00E278B2">
              <w:rPr>
                <w:rFonts w:ascii="Arial" w:eastAsia="Arial" w:hAnsi="Arial" w:cs="Arial"/>
                <w:b/>
              </w:rPr>
              <w:t>ating Hotel Facilities</w:t>
            </w:r>
          </w:p>
        </w:tc>
        <w:tc>
          <w:tcPr>
            <w:tcW w:w="662" w:type="dxa"/>
            <w:tcBorders>
              <w:top w:val="nil"/>
              <w:left w:val="nil"/>
              <w:bottom w:val="nil"/>
              <w:right w:val="single" w:sz="4" w:space="0" w:color="000000"/>
            </w:tcBorders>
            <w:shd w:val="clear" w:color="auto" w:fill="auto"/>
            <w:vAlign w:val="center"/>
          </w:tcPr>
          <w:p w14:paraId="2E63D009" w14:textId="77777777" w:rsidR="00832074" w:rsidRPr="007E037B" w:rsidRDefault="00832074" w:rsidP="007E037B">
            <w:pPr>
              <w:keepNext/>
              <w:spacing w:after="0" w:line="360" w:lineRule="auto"/>
              <w:jc w:val="both"/>
              <w:rPr>
                <w:rFonts w:ascii="Arial" w:eastAsia="Arial" w:hAnsi="Arial" w:cs="Arial"/>
                <w:b/>
              </w:rPr>
            </w:pPr>
          </w:p>
        </w:tc>
      </w:tr>
      <w:tr w:rsidR="00FE6EED" w14:paraId="2E63D00F"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E63D00B" w14:textId="77777777" w:rsidR="00832074" w:rsidRPr="007E037B" w:rsidRDefault="00832074" w:rsidP="007E037B">
            <w:pPr>
              <w:widowControl w:val="0"/>
              <w:pBdr>
                <w:top w:val="nil"/>
                <w:left w:val="nil"/>
                <w:bottom w:val="nil"/>
                <w:right w:val="nil"/>
                <w:between w:val="nil"/>
              </w:pBdr>
              <w:spacing w:after="0" w:line="360" w:lineRule="auto"/>
              <w:jc w:val="both"/>
              <w:rPr>
                <w:rFonts w:ascii="Arial" w:eastAsia="Arial" w:hAnsi="Arial" w:cs="Arial"/>
                <w:b/>
              </w:rPr>
            </w:pPr>
          </w:p>
        </w:tc>
        <w:tc>
          <w:tcPr>
            <w:tcW w:w="1237" w:type="dxa"/>
            <w:tcBorders>
              <w:top w:val="nil"/>
              <w:left w:val="single" w:sz="4" w:space="0" w:color="000000"/>
              <w:bottom w:val="nil"/>
              <w:right w:val="nil"/>
            </w:tcBorders>
            <w:shd w:val="clear" w:color="auto" w:fill="auto"/>
            <w:vAlign w:val="center"/>
          </w:tcPr>
          <w:p w14:paraId="2E63D00C" w14:textId="77777777" w:rsidR="00832074" w:rsidRPr="007E037B" w:rsidRDefault="00A77D89" w:rsidP="007E037B">
            <w:pPr>
              <w:keepNext/>
              <w:spacing w:after="0" w:line="360" w:lineRule="auto"/>
              <w:jc w:val="both"/>
              <w:rPr>
                <w:rFonts w:ascii="Arial" w:eastAsia="Arial" w:hAnsi="Arial" w:cs="Arial"/>
              </w:rPr>
            </w:pPr>
            <w:r w:rsidRPr="007E037B">
              <w:rPr>
                <w:rFonts w:ascii="Arial" w:eastAsia="Arial" w:hAnsi="Arial" w:cs="Arial"/>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2E63D00D" w14:textId="7BB8BB54" w:rsidR="00832074" w:rsidRPr="007E037B" w:rsidRDefault="000E7AAA" w:rsidP="007E037B">
            <w:pPr>
              <w:keepNext/>
              <w:spacing w:after="0" w:line="360" w:lineRule="auto"/>
              <w:jc w:val="both"/>
              <w:rPr>
                <w:rFonts w:ascii="Arial" w:eastAsia="Arial" w:hAnsi="Arial" w:cs="Arial"/>
                <w:b/>
              </w:rPr>
            </w:pPr>
            <w:r>
              <w:rPr>
                <w:rFonts w:ascii="Arial" w:eastAsia="Arial" w:hAnsi="Arial" w:cs="Arial"/>
                <w:b/>
              </w:rPr>
              <w:t>BMIH4006</w:t>
            </w:r>
          </w:p>
        </w:tc>
        <w:tc>
          <w:tcPr>
            <w:tcW w:w="662" w:type="dxa"/>
            <w:tcBorders>
              <w:top w:val="nil"/>
              <w:left w:val="nil"/>
              <w:bottom w:val="nil"/>
              <w:right w:val="single" w:sz="4" w:space="0" w:color="000000"/>
            </w:tcBorders>
            <w:shd w:val="clear" w:color="auto" w:fill="auto"/>
            <w:vAlign w:val="center"/>
          </w:tcPr>
          <w:p w14:paraId="2E63D00E" w14:textId="77777777" w:rsidR="00832074" w:rsidRPr="007E037B" w:rsidRDefault="00832074" w:rsidP="007E037B">
            <w:pPr>
              <w:keepNext/>
              <w:spacing w:after="0" w:line="360" w:lineRule="auto"/>
              <w:jc w:val="both"/>
              <w:rPr>
                <w:rFonts w:ascii="Arial" w:eastAsia="Arial" w:hAnsi="Arial" w:cs="Arial"/>
                <w:b/>
              </w:rPr>
            </w:pPr>
          </w:p>
        </w:tc>
      </w:tr>
      <w:tr w:rsidR="00FE6EED" w14:paraId="2E63D014"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E63D010" w14:textId="77777777" w:rsidR="00832074" w:rsidRPr="007E037B" w:rsidRDefault="00832074" w:rsidP="007E037B">
            <w:pPr>
              <w:widowControl w:val="0"/>
              <w:pBdr>
                <w:top w:val="nil"/>
                <w:left w:val="nil"/>
                <w:bottom w:val="nil"/>
                <w:right w:val="nil"/>
                <w:between w:val="nil"/>
              </w:pBdr>
              <w:spacing w:after="0" w:line="360" w:lineRule="auto"/>
              <w:jc w:val="both"/>
              <w:rPr>
                <w:rFonts w:ascii="Arial" w:eastAsia="Arial" w:hAnsi="Arial" w:cs="Arial"/>
                <w:b/>
              </w:rPr>
            </w:pPr>
          </w:p>
        </w:tc>
        <w:tc>
          <w:tcPr>
            <w:tcW w:w="1237" w:type="dxa"/>
            <w:tcBorders>
              <w:top w:val="nil"/>
              <w:left w:val="single" w:sz="4" w:space="0" w:color="000000"/>
              <w:bottom w:val="nil"/>
              <w:right w:val="nil"/>
            </w:tcBorders>
            <w:shd w:val="clear" w:color="auto" w:fill="auto"/>
            <w:vAlign w:val="center"/>
          </w:tcPr>
          <w:p w14:paraId="2E63D011" w14:textId="77777777" w:rsidR="00832074" w:rsidRPr="007E037B" w:rsidRDefault="00A77D89" w:rsidP="007E037B">
            <w:pPr>
              <w:keepNext/>
              <w:spacing w:after="0" w:line="360" w:lineRule="auto"/>
              <w:jc w:val="both"/>
              <w:rPr>
                <w:rFonts w:ascii="Arial" w:eastAsia="Arial" w:hAnsi="Arial" w:cs="Arial"/>
              </w:rPr>
            </w:pPr>
            <w:r w:rsidRPr="007E037B">
              <w:rPr>
                <w:rFonts w:ascii="Arial" w:eastAsia="Arial" w:hAnsi="Arial" w:cs="Arial"/>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2E63D012" w14:textId="12CAE795" w:rsidR="00832074" w:rsidRPr="007E037B" w:rsidRDefault="00ED1F1C" w:rsidP="007E037B">
            <w:pPr>
              <w:keepNext/>
              <w:spacing w:after="0" w:line="360" w:lineRule="auto"/>
              <w:jc w:val="both"/>
              <w:rPr>
                <w:rFonts w:ascii="Arial" w:eastAsia="Arial" w:hAnsi="Arial" w:cs="Arial"/>
                <w:b/>
              </w:rPr>
            </w:pPr>
            <w:r>
              <w:rPr>
                <w:rFonts w:ascii="Arial" w:eastAsia="Arial" w:hAnsi="Arial" w:cs="Arial"/>
                <w:b/>
              </w:rPr>
              <w:t>Lo</w:t>
            </w:r>
            <w:r w:rsidR="00EC5F83">
              <w:rPr>
                <w:rFonts w:ascii="Arial" w:eastAsia="Arial" w:hAnsi="Arial" w:cs="Arial"/>
                <w:b/>
              </w:rPr>
              <w:t>la Villard</w:t>
            </w:r>
          </w:p>
        </w:tc>
        <w:tc>
          <w:tcPr>
            <w:tcW w:w="662" w:type="dxa"/>
            <w:tcBorders>
              <w:top w:val="nil"/>
              <w:left w:val="nil"/>
              <w:bottom w:val="nil"/>
              <w:right w:val="single" w:sz="4" w:space="0" w:color="000000"/>
            </w:tcBorders>
            <w:shd w:val="clear" w:color="auto" w:fill="auto"/>
            <w:vAlign w:val="center"/>
          </w:tcPr>
          <w:p w14:paraId="2E63D013" w14:textId="77777777" w:rsidR="00832074" w:rsidRPr="007E037B" w:rsidRDefault="00832074" w:rsidP="007E037B">
            <w:pPr>
              <w:keepNext/>
              <w:spacing w:after="0" w:line="360" w:lineRule="auto"/>
              <w:jc w:val="both"/>
              <w:rPr>
                <w:rFonts w:ascii="Arial" w:eastAsia="Arial" w:hAnsi="Arial" w:cs="Arial"/>
                <w:b/>
              </w:rPr>
            </w:pPr>
          </w:p>
        </w:tc>
      </w:tr>
      <w:tr w:rsidR="00FE6EED" w14:paraId="2E63D019"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2E63D015" w14:textId="77777777" w:rsidR="00832074" w:rsidRPr="007E037B" w:rsidRDefault="00832074" w:rsidP="007E037B">
            <w:pPr>
              <w:widowControl w:val="0"/>
              <w:pBdr>
                <w:top w:val="nil"/>
                <w:left w:val="nil"/>
                <w:bottom w:val="nil"/>
                <w:right w:val="nil"/>
                <w:between w:val="nil"/>
              </w:pBdr>
              <w:spacing w:after="0" w:line="360" w:lineRule="auto"/>
              <w:jc w:val="both"/>
              <w:rPr>
                <w:rFonts w:ascii="Arial" w:eastAsia="Arial" w:hAnsi="Arial" w:cs="Arial"/>
                <w:b/>
              </w:rPr>
            </w:pPr>
          </w:p>
        </w:tc>
        <w:tc>
          <w:tcPr>
            <w:tcW w:w="1705" w:type="dxa"/>
            <w:gridSpan w:val="2"/>
            <w:tcBorders>
              <w:top w:val="nil"/>
              <w:left w:val="single" w:sz="4" w:space="0" w:color="000000"/>
              <w:bottom w:val="single" w:sz="4" w:space="0" w:color="000000"/>
              <w:right w:val="nil"/>
            </w:tcBorders>
            <w:shd w:val="clear" w:color="auto" w:fill="auto"/>
            <w:vAlign w:val="center"/>
          </w:tcPr>
          <w:p w14:paraId="2E63D016" w14:textId="77777777" w:rsidR="00832074" w:rsidRPr="007E037B" w:rsidRDefault="00832074" w:rsidP="007E037B">
            <w:pPr>
              <w:keepNext/>
              <w:spacing w:after="0" w:line="360" w:lineRule="auto"/>
              <w:jc w:val="both"/>
              <w:rPr>
                <w:rFonts w:ascii="Arial" w:eastAsia="Arial" w:hAnsi="Arial" w:cs="Arial"/>
              </w:rPr>
            </w:pPr>
          </w:p>
        </w:tc>
        <w:tc>
          <w:tcPr>
            <w:tcW w:w="1443" w:type="dxa"/>
            <w:tcBorders>
              <w:top w:val="dashed" w:sz="4" w:space="0" w:color="000000"/>
              <w:left w:val="nil"/>
              <w:bottom w:val="single" w:sz="4" w:space="0" w:color="000000"/>
              <w:right w:val="nil"/>
            </w:tcBorders>
            <w:shd w:val="clear" w:color="auto" w:fill="auto"/>
            <w:vAlign w:val="center"/>
          </w:tcPr>
          <w:p w14:paraId="2E63D017" w14:textId="77777777" w:rsidR="00832074" w:rsidRPr="007E037B" w:rsidRDefault="00832074" w:rsidP="007E037B">
            <w:pPr>
              <w:keepNext/>
              <w:spacing w:after="0" w:line="360" w:lineRule="auto"/>
              <w:jc w:val="both"/>
              <w:rPr>
                <w:rFonts w:ascii="Arial" w:eastAsia="Arial" w:hAnsi="Arial" w:cs="Arial"/>
                <w:b/>
              </w:rPr>
            </w:pPr>
          </w:p>
        </w:tc>
        <w:tc>
          <w:tcPr>
            <w:tcW w:w="662" w:type="dxa"/>
            <w:tcBorders>
              <w:top w:val="nil"/>
              <w:left w:val="nil"/>
              <w:bottom w:val="single" w:sz="4" w:space="0" w:color="000000"/>
              <w:right w:val="single" w:sz="4" w:space="0" w:color="000000"/>
            </w:tcBorders>
            <w:shd w:val="clear" w:color="auto" w:fill="auto"/>
            <w:vAlign w:val="center"/>
          </w:tcPr>
          <w:p w14:paraId="2E63D018" w14:textId="77777777" w:rsidR="00832074" w:rsidRPr="007E037B" w:rsidRDefault="00832074" w:rsidP="007E037B">
            <w:pPr>
              <w:keepNext/>
              <w:spacing w:after="0" w:line="360" w:lineRule="auto"/>
              <w:jc w:val="both"/>
              <w:rPr>
                <w:rFonts w:ascii="Arial" w:eastAsia="Arial" w:hAnsi="Arial" w:cs="Arial"/>
                <w:b/>
              </w:rPr>
            </w:pPr>
          </w:p>
        </w:tc>
      </w:tr>
      <w:tr w:rsidR="00FE6EED" w14:paraId="2E63D022"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2E63D01A" w14:textId="77777777" w:rsidR="00832074" w:rsidRPr="007E037B" w:rsidRDefault="00832074" w:rsidP="007E037B">
            <w:pPr>
              <w:spacing w:after="0" w:line="360" w:lineRule="auto"/>
              <w:jc w:val="both"/>
              <w:rPr>
                <w:rFonts w:ascii="Arial" w:eastAsia="Arial" w:hAnsi="Arial" w:cs="Arial"/>
              </w:rPr>
            </w:pPr>
          </w:p>
          <w:p w14:paraId="2E63D01B" w14:textId="77777777" w:rsidR="00832074" w:rsidRPr="007E037B" w:rsidRDefault="00A77D89" w:rsidP="007E037B">
            <w:pPr>
              <w:spacing w:after="0" w:line="360" w:lineRule="auto"/>
              <w:jc w:val="both"/>
              <w:rPr>
                <w:rFonts w:ascii="Arial" w:eastAsia="Arial" w:hAnsi="Arial" w:cs="Arial"/>
              </w:rPr>
            </w:pPr>
            <w:r w:rsidRPr="007E037B">
              <w:rPr>
                <w:rFonts w:ascii="Arial" w:eastAsia="Arial" w:hAnsi="Arial" w:cs="Arial"/>
              </w:rPr>
              <w:t xml:space="preserve">The housekeeping department is responsible for regular maintenance, and visual appeal of public areas, rooms and surroundings. Further, it is also responsible for maintaining hygiene and cleanliness which is one of the most important aspects of efficient service delivery. The responsibilities of the housekeeping department involve directing, supervising and organising the housekeepers and housekeeping management to support the execution effectively and efficiently. The key skills required for working in a housekeeping team to work successfully within their roles include the following skills: </w:t>
            </w:r>
          </w:p>
          <w:p w14:paraId="2E63D01C" w14:textId="77777777" w:rsidR="00832074" w:rsidRPr="007E037B" w:rsidRDefault="00A77D89" w:rsidP="007E037B">
            <w:pPr>
              <w:spacing w:after="0" w:line="360" w:lineRule="auto"/>
              <w:jc w:val="both"/>
              <w:rPr>
                <w:rFonts w:ascii="Arial" w:eastAsia="Arial" w:hAnsi="Arial" w:cs="Arial"/>
              </w:rPr>
            </w:pPr>
            <w:r w:rsidRPr="007E037B">
              <w:rPr>
                <w:rFonts w:ascii="Arial" w:eastAsia="Arial" w:hAnsi="Arial" w:cs="Arial"/>
                <w:b/>
                <w:i/>
              </w:rPr>
              <w:t>Customer service skills</w:t>
            </w:r>
            <w:r w:rsidRPr="007E037B">
              <w:rPr>
                <w:rFonts w:ascii="Arial" w:eastAsia="Arial" w:hAnsi="Arial" w:cs="Arial"/>
              </w:rPr>
              <w:t xml:space="preserve"> are crucial skills which the housekeeper team utilises to succeed in the area. As customers review the work of the housekeeper team, it is important to make the customers happy and satisfied with the performance and effectiveness (</w:t>
            </w:r>
            <w:r w:rsidRPr="007E037B">
              <w:rPr>
                <w:rFonts w:ascii="Arial" w:eastAsia="Arial" w:hAnsi="Arial" w:cs="Arial"/>
                <w:color w:val="222222"/>
                <w:highlight w:val="white"/>
              </w:rPr>
              <w:t xml:space="preserve">Alcalde-González </w:t>
            </w:r>
            <w:r w:rsidRPr="007E037B">
              <w:rPr>
                <w:rFonts w:ascii="Arial" w:eastAsia="Arial" w:hAnsi="Arial" w:cs="Arial"/>
                <w:i/>
                <w:color w:val="222222"/>
                <w:highlight w:val="white"/>
              </w:rPr>
              <w:t>et al</w:t>
            </w:r>
            <w:r w:rsidRPr="007E037B">
              <w:rPr>
                <w:rFonts w:ascii="Arial" w:eastAsia="Arial" w:hAnsi="Arial" w:cs="Arial"/>
                <w:color w:val="222222"/>
                <w:highlight w:val="white"/>
              </w:rPr>
              <w:t>., 2021)</w:t>
            </w:r>
            <w:r w:rsidRPr="007E037B">
              <w:rPr>
                <w:rFonts w:ascii="Arial" w:eastAsia="Arial" w:hAnsi="Arial" w:cs="Arial"/>
              </w:rPr>
              <w:t>. The role of the housekeeper team in managing customer service includes handling complaints politely, responding to them promptly, making apologies for mistakes and meeting their requests. In my opinion, customer service skills are very important for both the housekeeping teams and the hospitality industry. Providing advice, helping guests and providing information and suggestions to the guest helps them feel comfortable and feel confident which helps to promote the positive guest experience.</w:t>
            </w:r>
          </w:p>
          <w:p w14:paraId="2E63D01D" w14:textId="77777777" w:rsidR="00832074" w:rsidRPr="007E037B" w:rsidRDefault="00A77D89" w:rsidP="007E037B">
            <w:pPr>
              <w:spacing w:after="0" w:line="360" w:lineRule="auto"/>
              <w:jc w:val="both"/>
              <w:rPr>
                <w:rFonts w:ascii="Arial" w:eastAsia="Arial" w:hAnsi="Arial" w:cs="Arial"/>
              </w:rPr>
            </w:pPr>
            <w:r w:rsidRPr="007E037B">
              <w:rPr>
                <w:rFonts w:ascii="Arial" w:eastAsia="Arial" w:hAnsi="Arial" w:cs="Arial"/>
              </w:rPr>
              <w:t>Effectively managing these skills can help the department to experience a positive response from their guests.</w:t>
            </w:r>
            <w:r w:rsidRPr="007E037B">
              <w:rPr>
                <w:rFonts w:ascii="Arial" w:eastAsia="Arial" w:hAnsi="Arial" w:cs="Arial"/>
                <w:b/>
                <w:i/>
              </w:rPr>
              <w:t xml:space="preserve"> Communication skills</w:t>
            </w:r>
            <w:r w:rsidRPr="007E037B">
              <w:rPr>
                <w:rFonts w:ascii="Arial" w:eastAsia="Arial" w:hAnsi="Arial" w:cs="Arial"/>
              </w:rPr>
              <w:t xml:space="preserve"> are the other important skills which are highly required while working in a housekeeping team. Communication </w:t>
            </w:r>
            <w:r w:rsidRPr="007E037B">
              <w:rPr>
                <w:rFonts w:ascii="Arial" w:eastAsia="Arial" w:hAnsi="Arial" w:cs="Arial"/>
              </w:rPr>
              <w:lastRenderedPageBreak/>
              <w:t>skills enable the housekeeping members to communicate with their supervisor, colleagues, clients and other members regularly and effectively to ensure understanding of everyone’s queries, issues, reviews or information. Communication skills enable the team to understand each component needed to fulfil their responsibilities and fulfil the standards of every customer (</w:t>
            </w:r>
            <w:r w:rsidRPr="007E037B">
              <w:rPr>
                <w:rFonts w:ascii="Arial" w:eastAsia="Arial" w:hAnsi="Arial" w:cs="Arial"/>
                <w:color w:val="222222"/>
                <w:highlight w:val="white"/>
              </w:rPr>
              <w:t xml:space="preserve">Olimovich </w:t>
            </w:r>
            <w:r w:rsidRPr="007E037B">
              <w:rPr>
                <w:rFonts w:ascii="Arial" w:eastAsia="Arial" w:hAnsi="Arial" w:cs="Arial"/>
                <w:i/>
                <w:color w:val="222222"/>
                <w:highlight w:val="white"/>
              </w:rPr>
              <w:t>et al</w:t>
            </w:r>
            <w:r w:rsidRPr="007E037B">
              <w:rPr>
                <w:rFonts w:ascii="Arial" w:eastAsia="Arial" w:hAnsi="Arial" w:cs="Arial"/>
                <w:color w:val="222222"/>
                <w:highlight w:val="white"/>
              </w:rPr>
              <w:t>.,  2020)</w:t>
            </w:r>
            <w:r w:rsidRPr="007E037B">
              <w:rPr>
                <w:rFonts w:ascii="Arial" w:eastAsia="Arial" w:hAnsi="Arial" w:cs="Arial"/>
              </w:rPr>
              <w:t>. I think communication skills are significant for every housekeeper to effectively communicate with the teams and the guests so they are aware when they need help or are done with their work. The housekeeper must have the capability to understand the direction being provided and the ability to listen to complete their tasks on time successfully. Having the skills to speak politely, and ask for clarifications makes every housekeeper more skilled and professional.</w:t>
            </w:r>
          </w:p>
          <w:p w14:paraId="2E63D01E" w14:textId="77777777" w:rsidR="00832074" w:rsidRPr="007E037B" w:rsidRDefault="00A77D89" w:rsidP="007E037B">
            <w:pPr>
              <w:spacing w:after="0" w:line="360" w:lineRule="auto"/>
              <w:jc w:val="both"/>
              <w:rPr>
                <w:rFonts w:ascii="Arial" w:eastAsia="Arial" w:hAnsi="Arial" w:cs="Arial"/>
              </w:rPr>
            </w:pPr>
            <w:r w:rsidRPr="007E037B">
              <w:rPr>
                <w:rFonts w:ascii="Arial" w:eastAsia="Arial" w:hAnsi="Arial" w:cs="Arial"/>
              </w:rPr>
              <w:t xml:space="preserve">Some common communication skills which develop the overall housekeeping team regarding their roles and career perspectives are interpersonal, teamwork, reliability and active listening. A housekeeping team also utilises </w:t>
            </w:r>
            <w:r w:rsidRPr="007E037B">
              <w:rPr>
                <w:rFonts w:ascii="Arial" w:eastAsia="Arial" w:hAnsi="Arial" w:cs="Arial"/>
                <w:b/>
                <w:i/>
              </w:rPr>
              <w:t>attention to detail</w:t>
            </w:r>
            <w:r w:rsidRPr="007E037B">
              <w:rPr>
                <w:rFonts w:ascii="Arial" w:eastAsia="Arial" w:hAnsi="Arial" w:cs="Arial"/>
              </w:rPr>
              <w:t xml:space="preserve"> to study effectively and organise in that role. For this, the team requires a keen eye for every detail while performing their tasks such as ensuring cleanliness, organising different items and offering a satisfactory service. Detail orientation also supports the team to ensure all the things are kept in the proper position and assess the room. The housekeeping team can obtain quicker career success while being more oriented while meeting the housekeeping duties. </w:t>
            </w:r>
            <w:r w:rsidRPr="007E037B">
              <w:rPr>
                <w:rFonts w:ascii="Arial" w:eastAsia="Arial" w:hAnsi="Arial" w:cs="Arial"/>
                <w:b/>
                <w:i/>
              </w:rPr>
              <w:t xml:space="preserve">Time management skills </w:t>
            </w:r>
            <w:r w:rsidRPr="007E037B">
              <w:rPr>
                <w:rFonts w:ascii="Arial" w:eastAsia="Arial" w:hAnsi="Arial" w:cs="Arial"/>
              </w:rPr>
              <w:t>enable the housekeeping team to prioritise and organise work on time to make the customers happy and satisfied. Some time management skills in the hospitality industry include sorting mail immediately when it arrives, delegating tasks, keeping things early, keeping a stock of cleaning supplies and grouping identical tasks for quicker results (</w:t>
            </w:r>
            <w:r w:rsidRPr="007E037B">
              <w:rPr>
                <w:rFonts w:ascii="Arial" w:eastAsia="Arial" w:hAnsi="Arial" w:cs="Arial"/>
                <w:color w:val="222222"/>
                <w:highlight w:val="white"/>
              </w:rPr>
              <w:t>Jo Dolasinski and Reynolds, 2019)</w:t>
            </w:r>
            <w:r w:rsidRPr="007E037B">
              <w:rPr>
                <w:rFonts w:ascii="Arial" w:eastAsia="Arial" w:hAnsi="Arial" w:cs="Arial"/>
              </w:rPr>
              <w:t>. A housekeeper may function with other housekeepers or work independently to complete his task every day. Depending on the roles, the responsibilities may differ for every individual, time management skills can help every individual member of the team to effectively manage and schedule the time to ensure efficient and timely cleanings. These skills also enable every housekeeper to stay punctual with the timebound the customer requests. Housekeepers usually manage various tasks and jobs and organise equipment, supplies and cleaning (</w:t>
            </w:r>
            <w:r w:rsidRPr="007E037B">
              <w:rPr>
                <w:rFonts w:ascii="Arial" w:eastAsia="Arial" w:hAnsi="Arial" w:cs="Arial"/>
                <w:color w:val="222222"/>
                <w:highlight w:val="white"/>
              </w:rPr>
              <w:t xml:space="preserve">Solnet </w:t>
            </w:r>
            <w:r w:rsidRPr="007E037B">
              <w:rPr>
                <w:rFonts w:ascii="Arial" w:eastAsia="Arial" w:hAnsi="Arial" w:cs="Arial"/>
                <w:i/>
                <w:color w:val="222222"/>
                <w:highlight w:val="white"/>
              </w:rPr>
              <w:t>et al</w:t>
            </w:r>
            <w:r w:rsidRPr="007E037B">
              <w:rPr>
                <w:rFonts w:ascii="Arial" w:eastAsia="Arial" w:hAnsi="Arial" w:cs="Arial"/>
                <w:color w:val="222222"/>
                <w:highlight w:val="white"/>
              </w:rPr>
              <w:t>., 2019)</w:t>
            </w:r>
            <w:r w:rsidRPr="007E037B">
              <w:rPr>
                <w:rFonts w:ascii="Arial" w:eastAsia="Arial" w:hAnsi="Arial" w:cs="Arial"/>
              </w:rPr>
              <w:t xml:space="preserve">. Effective attendance and time management are significant for the overall hospitality team as it offers transparency over their shifts and working hours. All the members of housekeeping need to work </w:t>
            </w:r>
            <w:r w:rsidRPr="007E037B">
              <w:rPr>
                <w:rFonts w:ascii="Arial" w:eastAsia="Arial" w:hAnsi="Arial" w:cs="Arial"/>
              </w:rPr>
              <w:lastRenderedPageBreak/>
              <w:t>remotely or commute as it offers them to keep well-earned breaks and track their working time. It enables the team to prioritise the time and lower the stress of the overall team which contributes to the team to increase the performance and productivity.</w:t>
            </w:r>
          </w:p>
          <w:p w14:paraId="2E63D01F" w14:textId="77777777" w:rsidR="00832074" w:rsidRPr="007E037B" w:rsidRDefault="00A77D89" w:rsidP="007E037B">
            <w:pPr>
              <w:spacing w:after="0" w:line="360" w:lineRule="auto"/>
              <w:jc w:val="both"/>
              <w:rPr>
                <w:rFonts w:ascii="Arial" w:eastAsia="Arial" w:hAnsi="Arial" w:cs="Arial"/>
              </w:rPr>
            </w:pPr>
            <w:r w:rsidRPr="007E037B">
              <w:rPr>
                <w:rFonts w:ascii="Arial" w:eastAsia="Arial" w:hAnsi="Arial" w:cs="Arial"/>
              </w:rPr>
              <w:t xml:space="preserve"> Excellent </w:t>
            </w:r>
            <w:r w:rsidRPr="007E037B">
              <w:rPr>
                <w:rFonts w:ascii="Arial" w:eastAsia="Arial" w:hAnsi="Arial" w:cs="Arial"/>
                <w:b/>
                <w:i/>
              </w:rPr>
              <w:t>organisational skills</w:t>
            </w:r>
            <w:r w:rsidRPr="007E037B">
              <w:rPr>
                <w:rFonts w:ascii="Arial" w:eastAsia="Arial" w:hAnsi="Arial" w:cs="Arial"/>
              </w:rPr>
              <w:t xml:space="preserve"> can support the housekeepers to organise things in an orderly and unique manner. The housekeeper team can practise splitting difficult and complex activities into smaller tasks which benefit obtaining goals to stay organised and timely on the job. Some organisational skills which a housekeeping team requires are time management, self-discipline, trustworthiness, active listening, physical strength and flexibility and interpersonal communication. Organisational skills in a housekeeping team are important as it enables them to keep track of their task and further ensure that every element is in an accurate place. In my vision, organisational skills make the employees and staff more professional and organised which makes their work clean and tidy which can result in gaining happy and loyal customers for a long period. Having great organisational skills enables every member of the housekeeper department to become more efficient in playing their roles and responsibility and avoid forgetting things and losing items. It also ensures the housekeeper maintains a safe work environment and proceeds to go on a long run to ensure the employees and clients are safe. In addition, when the hotel and rooms are well organised and clean, it makes an excellent first impression on guests. A housekeeper requires</w:t>
            </w:r>
            <w:r w:rsidRPr="007E037B">
              <w:rPr>
                <w:rFonts w:ascii="Arial" w:eastAsia="Arial" w:hAnsi="Arial" w:cs="Arial"/>
                <w:b/>
                <w:i/>
              </w:rPr>
              <w:t xml:space="preserve"> laundry skills</w:t>
            </w:r>
            <w:r w:rsidRPr="007E037B">
              <w:rPr>
                <w:rFonts w:ascii="Arial" w:eastAsia="Arial" w:hAnsi="Arial" w:cs="Arial"/>
              </w:rPr>
              <w:t xml:space="preserve"> to iron towels, and clothes and skills to wash efficiently. The duties of every housekeeper may include laundering private things for customers, thus considering developing laundry skills by housekeeping members helps them to handle customers' material carefully. Knowing the responsibility to iron, fold and wash clothing things properly can enhance the proficiency of the individual as an excellent housekeeping professional (</w:t>
            </w:r>
            <w:r w:rsidRPr="007E037B">
              <w:rPr>
                <w:rFonts w:ascii="Arial" w:eastAsia="Arial" w:hAnsi="Arial" w:cs="Arial"/>
                <w:color w:val="222222"/>
                <w:highlight w:val="white"/>
              </w:rPr>
              <w:t xml:space="preserve">Godin </w:t>
            </w:r>
            <w:r w:rsidRPr="007E037B">
              <w:rPr>
                <w:rFonts w:ascii="Arial" w:eastAsia="Arial" w:hAnsi="Arial" w:cs="Arial"/>
                <w:i/>
                <w:color w:val="222222"/>
                <w:highlight w:val="white"/>
              </w:rPr>
              <w:t>et al</w:t>
            </w:r>
            <w:r w:rsidRPr="007E037B">
              <w:rPr>
                <w:rFonts w:ascii="Arial" w:eastAsia="Arial" w:hAnsi="Arial" w:cs="Arial"/>
                <w:color w:val="222222"/>
                <w:highlight w:val="white"/>
              </w:rPr>
              <w:t>., 2020)</w:t>
            </w:r>
            <w:r w:rsidRPr="007E037B">
              <w:rPr>
                <w:rFonts w:ascii="Arial" w:eastAsia="Arial" w:hAnsi="Arial" w:cs="Arial"/>
              </w:rPr>
              <w:t>. The main role of housekeeping while offering laundry services includes washing the dirt from the clothes and delivering fresh and clean liners to the departments of hotels and guests. The laundry has to supply clean clothes to the department of housekeeping to execute the overall operation effectively and smoothly.</w:t>
            </w:r>
          </w:p>
          <w:p w14:paraId="2E63D020" w14:textId="77777777" w:rsidR="00832074" w:rsidRPr="007E037B" w:rsidRDefault="00A77D89" w:rsidP="007E037B">
            <w:pPr>
              <w:spacing w:after="0" w:line="360" w:lineRule="auto"/>
              <w:jc w:val="both"/>
              <w:rPr>
                <w:rFonts w:ascii="Arial" w:eastAsia="Arial" w:hAnsi="Arial" w:cs="Arial"/>
              </w:rPr>
            </w:pPr>
            <w:r w:rsidRPr="007E037B">
              <w:rPr>
                <w:rFonts w:ascii="Arial" w:eastAsia="Arial" w:hAnsi="Arial" w:cs="Arial"/>
              </w:rPr>
              <w:t>All the above skills are significantly important for the housekeeping team to provide effective work and contribute to the hospitality industry by delivering happy and loyal customers for a longer period.</w:t>
            </w:r>
          </w:p>
          <w:p w14:paraId="2E63D021" w14:textId="77777777" w:rsidR="00832074" w:rsidRPr="007E037B" w:rsidRDefault="00832074" w:rsidP="007E037B">
            <w:pPr>
              <w:spacing w:after="0" w:line="360" w:lineRule="auto"/>
              <w:jc w:val="both"/>
              <w:rPr>
                <w:rFonts w:ascii="Arial" w:eastAsia="Arial" w:hAnsi="Arial" w:cs="Arial"/>
              </w:rPr>
            </w:pPr>
          </w:p>
        </w:tc>
      </w:tr>
      <w:tr w:rsidR="00FE6EED" w14:paraId="2E63D024"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2E63D023" w14:textId="77777777" w:rsidR="00832074" w:rsidRPr="007E037B" w:rsidRDefault="00832074" w:rsidP="007E037B">
            <w:pPr>
              <w:spacing w:after="0" w:line="360" w:lineRule="auto"/>
              <w:jc w:val="both"/>
              <w:rPr>
                <w:rFonts w:ascii="Arial" w:eastAsia="Arial" w:hAnsi="Arial" w:cs="Arial"/>
              </w:rPr>
            </w:pPr>
          </w:p>
        </w:tc>
      </w:tr>
    </w:tbl>
    <w:p w14:paraId="2E63D025" w14:textId="77777777" w:rsidR="00832074" w:rsidRPr="007E037B" w:rsidRDefault="00832074" w:rsidP="007E037B">
      <w:pPr>
        <w:widowControl w:val="0"/>
        <w:pBdr>
          <w:top w:val="nil"/>
          <w:left w:val="nil"/>
          <w:bottom w:val="nil"/>
          <w:right w:val="nil"/>
          <w:between w:val="nil"/>
        </w:pBdr>
        <w:spacing w:after="0" w:line="360" w:lineRule="auto"/>
        <w:jc w:val="both"/>
        <w:rPr>
          <w:rFonts w:ascii="Arial" w:eastAsia="Arial" w:hAnsi="Arial" w:cs="Arial"/>
        </w:rPr>
      </w:pPr>
    </w:p>
    <w:p w14:paraId="2E63D026" w14:textId="77777777" w:rsidR="00832074" w:rsidRPr="007E037B" w:rsidRDefault="00832074" w:rsidP="007E037B">
      <w:pPr>
        <w:spacing w:line="360" w:lineRule="auto"/>
        <w:jc w:val="both"/>
        <w:rPr>
          <w:rFonts w:ascii="Arial" w:eastAsia="Arial" w:hAnsi="Arial" w:cs="Arial"/>
        </w:rPr>
        <w:sectPr w:rsidR="00832074" w:rsidRPr="007E037B">
          <w:footerReference w:type="default" r:id="rId8"/>
          <w:pgSz w:w="11906" w:h="16838"/>
          <w:pgMar w:top="1077" w:right="1440" w:bottom="1077" w:left="1440" w:header="709" w:footer="709" w:gutter="0"/>
          <w:pgNumType w:start="1"/>
          <w:cols w:space="720"/>
        </w:sectPr>
      </w:pPr>
    </w:p>
    <w:p w14:paraId="2E63D027"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lastRenderedPageBreak/>
        <w:t>Component Two:</w:t>
      </w:r>
    </w:p>
    <w:p w14:paraId="2E63D028" w14:textId="77777777" w:rsidR="00832074" w:rsidRPr="007E037B" w:rsidRDefault="00A77D89" w:rsidP="007E037B">
      <w:pPr>
        <w:widowControl w:val="0"/>
        <w:spacing w:after="0" w:line="360" w:lineRule="auto"/>
        <w:jc w:val="both"/>
        <w:rPr>
          <w:rFonts w:ascii="Arial" w:eastAsia="Arial" w:hAnsi="Arial" w:cs="Arial"/>
          <w:highlight w:val="white"/>
        </w:rPr>
      </w:pPr>
      <w:r w:rsidRPr="007E037B">
        <w:rPr>
          <w:rFonts w:ascii="Arial" w:eastAsia="Arial" w:hAnsi="Arial" w:cs="Arial"/>
          <w:b/>
        </w:rPr>
        <w:t>In this scenario</w:t>
      </w:r>
      <w:r w:rsidRPr="007E037B">
        <w:rPr>
          <w:rFonts w:ascii="Arial" w:eastAsia="Arial" w:hAnsi="Arial" w:cs="Arial"/>
        </w:rPr>
        <w:t xml:space="preserve"> </w:t>
      </w:r>
      <w:r w:rsidRPr="007E037B">
        <w:rPr>
          <w:rFonts w:ascii="Arial" w:eastAsia="Arial" w:hAnsi="Arial" w:cs="Arial"/>
          <w:highlight w:val="white"/>
        </w:rPr>
        <w:t>– You have just been promoted to the team leader for a floor within the hotel. A guest complains that on their arrival, their room had not been properly cleaned. Create an action plan and answer the following questions.</w:t>
      </w:r>
    </w:p>
    <w:tbl>
      <w:tblPr>
        <w:tblStyle w:val="a0"/>
        <w:tblW w:w="1468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684"/>
      </w:tblGrid>
      <w:tr w:rsidR="00FE6EED" w14:paraId="2E63D02A" w14:textId="77777777">
        <w:tc>
          <w:tcPr>
            <w:tcW w:w="14684" w:type="dxa"/>
            <w:shd w:val="clear" w:color="auto" w:fill="auto"/>
            <w:tcMar>
              <w:top w:w="100" w:type="dxa"/>
              <w:left w:w="100" w:type="dxa"/>
              <w:bottom w:w="100" w:type="dxa"/>
              <w:right w:w="100" w:type="dxa"/>
            </w:tcMar>
          </w:tcPr>
          <w:p w14:paraId="2E63D029" w14:textId="77777777" w:rsidR="00832074" w:rsidRPr="007E037B" w:rsidRDefault="00A77D89" w:rsidP="007E037B">
            <w:pPr>
              <w:spacing w:after="0" w:line="360" w:lineRule="auto"/>
              <w:jc w:val="both"/>
              <w:rPr>
                <w:rFonts w:ascii="Arial" w:eastAsia="Arial" w:hAnsi="Arial" w:cs="Arial"/>
                <w:b/>
                <w:highlight w:val="white"/>
              </w:rPr>
            </w:pPr>
            <w:r w:rsidRPr="007E037B">
              <w:rPr>
                <w:rFonts w:ascii="Arial" w:eastAsia="Arial" w:hAnsi="Arial" w:cs="Arial"/>
                <w:b/>
                <w:highlight w:val="white"/>
              </w:rPr>
              <w:t>“Problem”</w:t>
            </w:r>
          </w:p>
        </w:tc>
      </w:tr>
      <w:tr w:rsidR="00FE6EED" w14:paraId="2E63D02C" w14:textId="77777777">
        <w:tc>
          <w:tcPr>
            <w:tcW w:w="14684" w:type="dxa"/>
            <w:shd w:val="clear" w:color="auto" w:fill="auto"/>
            <w:tcMar>
              <w:top w:w="100" w:type="dxa"/>
              <w:left w:w="100" w:type="dxa"/>
              <w:bottom w:w="100" w:type="dxa"/>
              <w:right w:w="100" w:type="dxa"/>
            </w:tcMar>
          </w:tcPr>
          <w:p w14:paraId="2E63D02B" w14:textId="77777777" w:rsidR="00832074" w:rsidRPr="007E037B" w:rsidRDefault="00A77D89" w:rsidP="007E037B">
            <w:pPr>
              <w:widowControl w:val="0"/>
              <w:spacing w:after="0" w:line="360" w:lineRule="auto"/>
              <w:jc w:val="both"/>
              <w:rPr>
                <w:rFonts w:ascii="Arial" w:eastAsia="Arial" w:hAnsi="Arial" w:cs="Arial"/>
                <w:b/>
                <w:highlight w:val="white"/>
              </w:rPr>
            </w:pPr>
            <w:r w:rsidRPr="007E037B">
              <w:rPr>
                <w:rFonts w:ascii="Arial" w:eastAsia="Arial" w:hAnsi="Arial" w:cs="Arial"/>
                <w:highlight w:val="white"/>
              </w:rPr>
              <w:t>A guest complains that on their arrival, their room had not been properly cleaned.</w:t>
            </w:r>
          </w:p>
        </w:tc>
      </w:tr>
      <w:tr w:rsidR="00FE6EED" w14:paraId="2E63D02E" w14:textId="77777777">
        <w:tc>
          <w:tcPr>
            <w:tcW w:w="14684" w:type="dxa"/>
            <w:shd w:val="clear" w:color="auto" w:fill="auto"/>
            <w:tcMar>
              <w:top w:w="100" w:type="dxa"/>
              <w:left w:w="100" w:type="dxa"/>
              <w:bottom w:w="100" w:type="dxa"/>
              <w:right w:w="100" w:type="dxa"/>
            </w:tcMar>
          </w:tcPr>
          <w:p w14:paraId="2E63D02D" w14:textId="77777777" w:rsidR="00832074" w:rsidRPr="007E037B" w:rsidRDefault="00A77D89" w:rsidP="007E037B">
            <w:pPr>
              <w:spacing w:after="0" w:line="360" w:lineRule="auto"/>
              <w:jc w:val="both"/>
              <w:rPr>
                <w:rFonts w:ascii="Arial" w:eastAsia="Arial" w:hAnsi="Arial" w:cs="Arial"/>
                <w:b/>
                <w:highlight w:val="white"/>
              </w:rPr>
            </w:pPr>
            <w:r w:rsidRPr="007E037B">
              <w:rPr>
                <w:rFonts w:ascii="Arial" w:eastAsia="Arial" w:hAnsi="Arial" w:cs="Arial"/>
                <w:b/>
                <w:highlight w:val="white"/>
              </w:rPr>
              <w:t xml:space="preserve">“Why did it happen”? </w:t>
            </w:r>
          </w:p>
        </w:tc>
      </w:tr>
      <w:tr w:rsidR="00FE6EED" w14:paraId="2E63D031" w14:textId="77777777">
        <w:tc>
          <w:tcPr>
            <w:tcW w:w="14684" w:type="dxa"/>
            <w:shd w:val="clear" w:color="auto" w:fill="auto"/>
            <w:tcMar>
              <w:top w:w="100" w:type="dxa"/>
              <w:left w:w="100" w:type="dxa"/>
              <w:bottom w:w="100" w:type="dxa"/>
              <w:right w:w="100" w:type="dxa"/>
            </w:tcMar>
          </w:tcPr>
          <w:p w14:paraId="2E63D02F" w14:textId="77777777" w:rsidR="00832074" w:rsidRPr="007E037B" w:rsidRDefault="00A77D89" w:rsidP="007E037B">
            <w:pPr>
              <w:widowControl w:val="0"/>
              <w:pBdr>
                <w:top w:val="nil"/>
                <w:left w:val="nil"/>
                <w:bottom w:val="nil"/>
                <w:right w:val="nil"/>
                <w:between w:val="nil"/>
              </w:pBdr>
              <w:spacing w:after="0" w:line="360" w:lineRule="auto"/>
              <w:jc w:val="both"/>
              <w:rPr>
                <w:rFonts w:ascii="Arial" w:eastAsia="Arial" w:hAnsi="Arial" w:cs="Arial"/>
                <w:highlight w:val="white"/>
              </w:rPr>
            </w:pPr>
            <w:r w:rsidRPr="007E037B">
              <w:rPr>
                <w:rFonts w:ascii="Arial" w:eastAsia="Arial" w:hAnsi="Arial" w:cs="Arial"/>
                <w:highlight w:val="white"/>
              </w:rPr>
              <w:t>The housekeeping department plays an important role in maintaining the hygiene and cleaning of the hotels and rooms. Poor organisation of housekeeping reduces the productivity of the team, leading to issues of hygiene and sanitation. The other possible reason for the guest's complaint regarding dirty rooms can be due to the late checkout of the guest previously visited (</w:t>
            </w:r>
            <w:r w:rsidRPr="007E037B">
              <w:rPr>
                <w:rFonts w:ascii="Arial" w:eastAsia="Arial" w:hAnsi="Arial" w:cs="Arial"/>
                <w:color w:val="222222"/>
                <w:highlight w:val="white"/>
              </w:rPr>
              <w:t>Chen and Tussyadiah, 2021)</w:t>
            </w:r>
            <w:r w:rsidRPr="007E037B">
              <w:rPr>
                <w:rFonts w:ascii="Arial" w:eastAsia="Arial" w:hAnsi="Arial" w:cs="Arial"/>
                <w:highlight w:val="white"/>
              </w:rPr>
              <w:t>. The communication barrier between the front office and housekeeping also results in the chances of guest complaints regarding the uncleaned and messy room. Not having clear communication with the housekeeping team can disrupt the cleanliness operation by the housekeeping team. An untrained housekeeping team also increases the chances of guest complaints as housekeeping teams are not able to handle the request of the guest and fail to perform their job. Inexperienced staff members can result in inconvenience regarding unclean hotel rooms.</w:t>
            </w:r>
          </w:p>
          <w:p w14:paraId="2E63D030" w14:textId="77777777" w:rsidR="00832074" w:rsidRPr="007E037B" w:rsidRDefault="00A77D89" w:rsidP="007E037B">
            <w:pPr>
              <w:widowControl w:val="0"/>
              <w:pBdr>
                <w:top w:val="nil"/>
                <w:left w:val="nil"/>
                <w:bottom w:val="nil"/>
                <w:right w:val="nil"/>
                <w:between w:val="nil"/>
              </w:pBdr>
              <w:spacing w:after="0" w:line="360" w:lineRule="auto"/>
              <w:jc w:val="both"/>
              <w:rPr>
                <w:rFonts w:ascii="Arial" w:eastAsia="Arial" w:hAnsi="Arial" w:cs="Arial"/>
                <w:highlight w:val="white"/>
              </w:rPr>
            </w:pPr>
            <w:r w:rsidRPr="007E037B">
              <w:rPr>
                <w:rFonts w:ascii="Arial" w:eastAsia="Arial" w:hAnsi="Arial" w:cs="Arial"/>
                <w:highlight w:val="white"/>
              </w:rPr>
              <w:t>Limited housekeeping members have resulted in poor storage of items, untidiness and uncleaned elements around the hotel and further delays the overall housekeeping operations (</w:t>
            </w:r>
            <w:r w:rsidRPr="007E037B">
              <w:rPr>
                <w:rFonts w:ascii="Arial" w:eastAsia="Arial" w:hAnsi="Arial" w:cs="Arial"/>
                <w:color w:val="222222"/>
                <w:highlight w:val="white"/>
              </w:rPr>
              <w:t>Sthapit</w:t>
            </w:r>
            <w:r w:rsidRPr="007E037B">
              <w:rPr>
                <w:rFonts w:ascii="Arial" w:eastAsia="Arial" w:hAnsi="Arial" w:cs="Arial"/>
                <w:i/>
                <w:color w:val="222222"/>
                <w:highlight w:val="white"/>
              </w:rPr>
              <w:t xml:space="preserve"> et al</w:t>
            </w:r>
            <w:r w:rsidRPr="007E037B">
              <w:rPr>
                <w:rFonts w:ascii="Arial" w:eastAsia="Arial" w:hAnsi="Arial" w:cs="Arial"/>
                <w:color w:val="222222"/>
                <w:highlight w:val="white"/>
              </w:rPr>
              <w:t>., 2021)</w:t>
            </w:r>
            <w:r w:rsidRPr="007E037B">
              <w:rPr>
                <w:rFonts w:ascii="Arial" w:eastAsia="Arial" w:hAnsi="Arial" w:cs="Arial"/>
                <w:highlight w:val="white"/>
              </w:rPr>
              <w:t>. Hotels have a large number of guests which makes the housekeeping team busy continuing their business with other guests. Having a large number of guests also increases the challenges regarding hygiene and cleanliness. When the volume of check-ins and check-outs is large, both the front office and housekeeping teams struggle to make necessary adjustments regarding hygiene and cleanliness.</w:t>
            </w:r>
          </w:p>
        </w:tc>
      </w:tr>
      <w:tr w:rsidR="00FE6EED" w14:paraId="2E63D033" w14:textId="77777777">
        <w:trPr>
          <w:trHeight w:val="245"/>
        </w:trPr>
        <w:tc>
          <w:tcPr>
            <w:tcW w:w="14684" w:type="dxa"/>
            <w:shd w:val="clear" w:color="auto" w:fill="auto"/>
            <w:tcMar>
              <w:top w:w="100" w:type="dxa"/>
              <w:left w:w="100" w:type="dxa"/>
              <w:bottom w:w="100" w:type="dxa"/>
              <w:right w:w="100" w:type="dxa"/>
            </w:tcMar>
          </w:tcPr>
          <w:p w14:paraId="2E63D032" w14:textId="77777777" w:rsidR="00832074" w:rsidRPr="007E037B" w:rsidRDefault="00A77D89" w:rsidP="007E037B">
            <w:pPr>
              <w:spacing w:after="0" w:line="360" w:lineRule="auto"/>
              <w:jc w:val="both"/>
              <w:rPr>
                <w:rFonts w:ascii="Arial" w:eastAsia="Arial" w:hAnsi="Arial" w:cs="Arial"/>
                <w:b/>
                <w:highlight w:val="white"/>
              </w:rPr>
            </w:pPr>
            <w:r w:rsidRPr="007E037B">
              <w:rPr>
                <w:rFonts w:ascii="Arial" w:eastAsia="Arial" w:hAnsi="Arial" w:cs="Arial"/>
                <w:b/>
                <w:highlight w:val="white"/>
              </w:rPr>
              <w:lastRenderedPageBreak/>
              <w:t>“What are you going to do”?</w:t>
            </w:r>
          </w:p>
        </w:tc>
      </w:tr>
      <w:tr w:rsidR="00FE6EED" w14:paraId="2E63D035" w14:textId="77777777">
        <w:tc>
          <w:tcPr>
            <w:tcW w:w="14684" w:type="dxa"/>
            <w:shd w:val="clear" w:color="auto" w:fill="auto"/>
            <w:tcMar>
              <w:top w:w="100" w:type="dxa"/>
              <w:left w:w="100" w:type="dxa"/>
              <w:bottom w:w="100" w:type="dxa"/>
              <w:right w:w="100" w:type="dxa"/>
            </w:tcMar>
          </w:tcPr>
          <w:p w14:paraId="2E63D034" w14:textId="77777777" w:rsidR="00832074" w:rsidRPr="007E037B" w:rsidRDefault="00A77D89" w:rsidP="007E037B">
            <w:pPr>
              <w:widowControl w:val="0"/>
              <w:pBdr>
                <w:top w:val="nil"/>
                <w:left w:val="nil"/>
                <w:bottom w:val="nil"/>
                <w:right w:val="nil"/>
                <w:between w:val="nil"/>
              </w:pBdr>
              <w:spacing w:after="0" w:line="360" w:lineRule="auto"/>
              <w:jc w:val="both"/>
              <w:rPr>
                <w:rFonts w:ascii="Arial" w:eastAsia="Arial" w:hAnsi="Arial" w:cs="Arial"/>
                <w:highlight w:val="white"/>
              </w:rPr>
            </w:pPr>
            <w:r w:rsidRPr="007E037B">
              <w:rPr>
                <w:rFonts w:ascii="Arial" w:eastAsia="Arial" w:hAnsi="Arial" w:cs="Arial"/>
                <w:highlight w:val="white"/>
              </w:rPr>
              <w:t xml:space="preserve">To handle this situation, as a housekeeping team leader, I will take the initiative and request the hotel guest to kindly wait for a few minutes till the entire room is cleaned. The other initiatives which I will consider to avoid this situation are training programs for the housekeeping department, front office department and management. As a team leader, I will also consider the management of the hotel to take the initiative for training all the housekeeping members when it comes to cleanliness and hygiene. I will also take initiatives such as regular performance reviews and training sessions which can help the departments to ensure their responsibilities. Further, I will consider ensuring that housekeeping departments are informed about the guest arrival and stay so that they have a clear knowledge and set of instructions to do their task and activities effectively. To avoid issues regarding check-in and check-out, I will support departments to adapt the property management system to consolidate all the operations of hotels including the check-ins, room cleanliness, hygiene and others. Further, I will consider improving communication between the front office, housekeeping and hotel guests in considering the current situations of the rooms and hotel activities. </w:t>
            </w:r>
          </w:p>
        </w:tc>
      </w:tr>
      <w:tr w:rsidR="00FE6EED" w14:paraId="2E63D037" w14:textId="77777777">
        <w:tc>
          <w:tcPr>
            <w:tcW w:w="14684" w:type="dxa"/>
            <w:shd w:val="clear" w:color="auto" w:fill="auto"/>
            <w:tcMar>
              <w:top w:w="100" w:type="dxa"/>
              <w:left w:w="100" w:type="dxa"/>
              <w:bottom w:w="100" w:type="dxa"/>
              <w:right w:w="100" w:type="dxa"/>
            </w:tcMar>
          </w:tcPr>
          <w:p w14:paraId="2E63D036" w14:textId="77777777" w:rsidR="00832074" w:rsidRPr="007E037B" w:rsidRDefault="00A77D89" w:rsidP="007E037B">
            <w:pPr>
              <w:spacing w:after="0" w:line="360" w:lineRule="auto"/>
              <w:jc w:val="both"/>
              <w:rPr>
                <w:rFonts w:ascii="Arial" w:eastAsia="Arial" w:hAnsi="Arial" w:cs="Arial"/>
                <w:b/>
                <w:highlight w:val="white"/>
              </w:rPr>
            </w:pPr>
            <w:r w:rsidRPr="007E037B">
              <w:rPr>
                <w:rFonts w:ascii="Arial" w:eastAsia="Arial" w:hAnsi="Arial" w:cs="Arial"/>
                <w:b/>
                <w:highlight w:val="white"/>
              </w:rPr>
              <w:t xml:space="preserve">“How will you prevent this from happening in the future”? </w:t>
            </w:r>
          </w:p>
        </w:tc>
      </w:tr>
      <w:tr w:rsidR="00FE6EED" w14:paraId="2E63D039" w14:textId="77777777">
        <w:tc>
          <w:tcPr>
            <w:tcW w:w="14684" w:type="dxa"/>
            <w:shd w:val="clear" w:color="auto" w:fill="auto"/>
            <w:tcMar>
              <w:top w:w="100" w:type="dxa"/>
              <w:left w:w="100" w:type="dxa"/>
              <w:bottom w:w="100" w:type="dxa"/>
              <w:right w:w="100" w:type="dxa"/>
            </w:tcMar>
          </w:tcPr>
          <w:p w14:paraId="2E63D038" w14:textId="77777777" w:rsidR="00832074" w:rsidRPr="007E037B" w:rsidRDefault="00A77D89" w:rsidP="007E037B">
            <w:pPr>
              <w:spacing w:after="0" w:line="360" w:lineRule="auto"/>
              <w:jc w:val="both"/>
              <w:rPr>
                <w:rFonts w:ascii="Arial" w:eastAsia="Arial" w:hAnsi="Arial" w:cs="Arial"/>
                <w:highlight w:val="white"/>
              </w:rPr>
            </w:pPr>
            <w:r w:rsidRPr="007E037B">
              <w:rPr>
                <w:rFonts w:ascii="Arial" w:eastAsia="Arial" w:hAnsi="Arial" w:cs="Arial"/>
                <w:highlight w:val="white"/>
              </w:rPr>
              <w:t xml:space="preserve">To prevent guest complaints regarding unclean rooms, I would take the initiative to improve the effectiveness of the housekeeping team by implementing incentive programs. Incentives are excellent as they provide every individual in the housekeeping department motivation to improve their contribution towards their roles and responsibilities. These incentive programs can be based on various things such as staying within the set target (per room). This can increase the motivation level of the housekeeping team to work towards their goals effectively. Integrate maintenance with property management”, this allows the management to adjust when there is a new booking. It also enables you to effectively manage checklists. This system further allows the front desk department to inform every task and activity as per the needs of guests. By effectively integrating the maintenance platform with PMS an automatic work order further allows the housekeeping </w:t>
            </w:r>
            <w:r w:rsidRPr="007E037B">
              <w:rPr>
                <w:rFonts w:ascii="Arial" w:eastAsia="Arial" w:hAnsi="Arial" w:cs="Arial"/>
                <w:highlight w:val="white"/>
              </w:rPr>
              <w:lastRenderedPageBreak/>
              <w:t>department to clean and collect all the leftovers and dirt from the room which lowers the chances of guest complaints. I will also take the initiative to perform housekeeping audits, in this I will take the initiative to identify different ways to enhance not only cleanliness and hygiene but also workflow and productivity for the entire housekeeping and front office department. I will also consider producing a cleaning checklist, I will consider using platforms such as Rubbermaid SMARTclean as it helps to digitise the cleaning lists. It can contribute to increasing operational efficiency and cleaning management. This platform also allows the housekeeping department to navigate their roles and responsibilities. To further prevent guest complaints I will consider offering regular job-specific training regarding the types of cleaning tools, cleaning tasks order, the importance of cleanness, performance function, methods of cleaning and cleaning chemicals to enhance cleanliness, efficiency and productivity. All these initiatives can help ensure the cleaning measures and fulfil the requirements of quality standards (</w:t>
            </w:r>
            <w:r w:rsidRPr="007E037B">
              <w:rPr>
                <w:rFonts w:ascii="Arial" w:eastAsia="Arial" w:hAnsi="Arial" w:cs="Arial"/>
                <w:color w:val="222222"/>
                <w:highlight w:val="white"/>
              </w:rPr>
              <w:t>Liu,  2021)</w:t>
            </w:r>
            <w:r w:rsidRPr="007E037B">
              <w:rPr>
                <w:rFonts w:ascii="Arial" w:eastAsia="Arial" w:hAnsi="Arial" w:cs="Arial"/>
                <w:highlight w:val="white"/>
              </w:rPr>
              <w:t>.</w:t>
            </w:r>
          </w:p>
        </w:tc>
      </w:tr>
      <w:tr w:rsidR="00FE6EED" w14:paraId="2E63D03B" w14:textId="77777777">
        <w:tc>
          <w:tcPr>
            <w:tcW w:w="14684" w:type="dxa"/>
            <w:shd w:val="clear" w:color="auto" w:fill="auto"/>
            <w:tcMar>
              <w:top w:w="100" w:type="dxa"/>
              <w:left w:w="100" w:type="dxa"/>
              <w:bottom w:w="100" w:type="dxa"/>
              <w:right w:w="100" w:type="dxa"/>
            </w:tcMar>
          </w:tcPr>
          <w:p w14:paraId="2E63D03A" w14:textId="77777777" w:rsidR="00832074" w:rsidRPr="007E037B" w:rsidRDefault="00A77D89" w:rsidP="007E037B">
            <w:pPr>
              <w:spacing w:after="0" w:line="360" w:lineRule="auto"/>
              <w:jc w:val="both"/>
              <w:rPr>
                <w:rFonts w:ascii="Arial" w:eastAsia="Arial" w:hAnsi="Arial" w:cs="Arial"/>
                <w:highlight w:val="white"/>
              </w:rPr>
            </w:pPr>
            <w:r w:rsidRPr="007E037B">
              <w:rPr>
                <w:rFonts w:ascii="Arial" w:eastAsia="Arial" w:hAnsi="Arial" w:cs="Arial"/>
                <w:b/>
                <w:highlight w:val="white"/>
              </w:rPr>
              <w:lastRenderedPageBreak/>
              <w:t>“What measures would you introduce to improve team effectiveness”?</w:t>
            </w:r>
          </w:p>
        </w:tc>
      </w:tr>
      <w:tr w:rsidR="00FE6EED" w14:paraId="2E63D03D" w14:textId="77777777">
        <w:tc>
          <w:tcPr>
            <w:tcW w:w="14684" w:type="dxa"/>
            <w:shd w:val="clear" w:color="auto" w:fill="auto"/>
            <w:tcMar>
              <w:top w:w="100" w:type="dxa"/>
              <w:left w:w="100" w:type="dxa"/>
              <w:bottom w:w="100" w:type="dxa"/>
              <w:right w:w="100" w:type="dxa"/>
            </w:tcMar>
          </w:tcPr>
          <w:p w14:paraId="2E63D03C" w14:textId="77777777" w:rsidR="00832074" w:rsidRPr="007E037B" w:rsidRDefault="00A77D89" w:rsidP="007E037B">
            <w:pPr>
              <w:spacing w:after="0" w:line="360" w:lineRule="auto"/>
              <w:jc w:val="both"/>
              <w:rPr>
                <w:rFonts w:ascii="Arial" w:eastAsia="Arial" w:hAnsi="Arial" w:cs="Arial"/>
                <w:highlight w:val="white"/>
              </w:rPr>
            </w:pPr>
            <w:r w:rsidRPr="007E037B">
              <w:rPr>
                <w:rFonts w:ascii="Arial" w:eastAsia="Arial" w:hAnsi="Arial" w:cs="Arial"/>
                <w:highlight w:val="white"/>
              </w:rPr>
              <w:t>Managing and leading highly effective teams is challenging. To improve team effectiveness I will give ownership to my team members regarding making their own decisions and further making them more accountable and efficient for their work. My forms of giving ownership can take various forms such as handling the task and responsibilities, leading a project and others. These initiatives will help to present the capabilities of the team members to address a particular job. Further, I will consider eliminating the communication gaps as it can result in major confusion among the team members that can influence the overall productivity and effectiveness of the team. I will make use of an online course platform to prioritise the business approach and team needs. To ensure effective communication I will consider running effective team meetings to solve queries and issues of the team members. Team meetings will allow the team members to increase face-to-face interaction, it also enables every team member to discuss the issues and reorganise everyone's goals and responsibilities. I will further consider redefining the goals, responsibilities and roles of every team member to improve the team's effectiveness.</w:t>
            </w:r>
          </w:p>
        </w:tc>
      </w:tr>
    </w:tbl>
    <w:p w14:paraId="2E63D03E" w14:textId="77777777" w:rsidR="00832074" w:rsidRPr="007E037B" w:rsidRDefault="00832074" w:rsidP="007E037B">
      <w:pPr>
        <w:widowControl w:val="0"/>
        <w:spacing w:after="0" w:line="360" w:lineRule="auto"/>
        <w:jc w:val="both"/>
        <w:rPr>
          <w:rFonts w:ascii="Arial" w:eastAsia="Arial" w:hAnsi="Arial" w:cs="Arial"/>
          <w:highlight w:val="white"/>
        </w:rPr>
      </w:pPr>
    </w:p>
    <w:p w14:paraId="2E63D03F" w14:textId="77777777" w:rsidR="00832074" w:rsidRPr="007E037B" w:rsidRDefault="00832074" w:rsidP="007E037B">
      <w:pPr>
        <w:widowControl w:val="0"/>
        <w:spacing w:after="0" w:line="360" w:lineRule="auto"/>
        <w:jc w:val="both"/>
        <w:rPr>
          <w:rFonts w:ascii="Arial" w:eastAsia="Arial" w:hAnsi="Arial" w:cs="Arial"/>
          <w:highlight w:val="white"/>
        </w:rPr>
      </w:pPr>
    </w:p>
    <w:p w14:paraId="2E63D040" w14:textId="77777777" w:rsidR="00832074" w:rsidRPr="007E037B" w:rsidRDefault="00832074" w:rsidP="007E037B">
      <w:pPr>
        <w:spacing w:line="360" w:lineRule="auto"/>
        <w:jc w:val="both"/>
        <w:rPr>
          <w:rFonts w:ascii="Arial" w:eastAsia="Arial" w:hAnsi="Arial" w:cs="Arial"/>
          <w:b/>
        </w:rPr>
      </w:pPr>
    </w:p>
    <w:p w14:paraId="2E63D041" w14:textId="77777777" w:rsidR="00832074" w:rsidRPr="007E037B" w:rsidRDefault="00832074" w:rsidP="007E037B">
      <w:pPr>
        <w:spacing w:line="360" w:lineRule="auto"/>
        <w:jc w:val="both"/>
        <w:rPr>
          <w:rFonts w:ascii="Arial" w:eastAsia="Arial" w:hAnsi="Arial" w:cs="Arial"/>
          <w:b/>
        </w:rPr>
        <w:sectPr w:rsidR="00832074" w:rsidRPr="007E037B">
          <w:pgSz w:w="16838" w:h="11906" w:orient="landscape"/>
          <w:pgMar w:top="1440" w:right="1077" w:bottom="1440" w:left="1077" w:header="709" w:footer="709" w:gutter="0"/>
          <w:cols w:space="720"/>
        </w:sectPr>
      </w:pPr>
    </w:p>
    <w:p w14:paraId="2E63D042"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lastRenderedPageBreak/>
        <w:t>Component Three:</w:t>
      </w:r>
    </w:p>
    <w:p w14:paraId="2E63D043" w14:textId="77777777" w:rsidR="00832074" w:rsidRPr="007E037B" w:rsidRDefault="00A77D89" w:rsidP="007E037B">
      <w:pPr>
        <w:widowControl w:val="0"/>
        <w:spacing w:after="0" w:line="360" w:lineRule="auto"/>
        <w:jc w:val="both"/>
        <w:rPr>
          <w:rFonts w:ascii="Arial" w:eastAsia="Arial" w:hAnsi="Arial" w:cs="Arial"/>
        </w:rPr>
      </w:pPr>
      <w:r w:rsidRPr="007E037B">
        <w:rPr>
          <w:rFonts w:ascii="Arial" w:eastAsia="Arial" w:hAnsi="Arial" w:cs="Arial"/>
        </w:rPr>
        <w:t xml:space="preserve">“Your task is to create and prepare a </w:t>
      </w:r>
      <w:r w:rsidRPr="007E037B">
        <w:rPr>
          <w:rFonts w:ascii="Arial" w:eastAsia="Arial" w:hAnsi="Arial" w:cs="Arial"/>
          <w:b/>
        </w:rPr>
        <w:t xml:space="preserve">presentation </w:t>
      </w:r>
      <w:r w:rsidRPr="007E037B">
        <w:rPr>
          <w:rFonts w:ascii="Arial" w:eastAsia="Arial" w:hAnsi="Arial" w:cs="Arial"/>
        </w:rPr>
        <w:t>following the detailed scenario provided below”.</w:t>
      </w:r>
    </w:p>
    <w:p w14:paraId="2E63D044" w14:textId="77777777" w:rsidR="00832074" w:rsidRPr="007E037B" w:rsidRDefault="00A77D89" w:rsidP="007E037B">
      <w:pPr>
        <w:widowControl w:val="0"/>
        <w:spacing w:after="0" w:line="360" w:lineRule="auto"/>
        <w:jc w:val="both"/>
        <w:rPr>
          <w:rFonts w:ascii="Arial" w:eastAsia="Arial" w:hAnsi="Arial" w:cs="Arial"/>
          <w:highlight w:val="white"/>
        </w:rPr>
      </w:pPr>
      <w:r w:rsidRPr="007E037B">
        <w:rPr>
          <w:rFonts w:ascii="Arial" w:eastAsia="Arial" w:hAnsi="Arial" w:cs="Arial"/>
          <w:highlight w:val="white"/>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2E63D045" w14:textId="77777777" w:rsidR="00832074" w:rsidRPr="007E037B" w:rsidRDefault="00832074" w:rsidP="007E037B">
      <w:pPr>
        <w:spacing w:line="360" w:lineRule="auto"/>
        <w:jc w:val="both"/>
        <w:rPr>
          <w:rFonts w:ascii="Arial" w:eastAsia="Arial" w:hAnsi="Arial" w:cs="Arial"/>
          <w:b/>
        </w:rPr>
      </w:pPr>
    </w:p>
    <w:tbl>
      <w:tblPr>
        <w:tblStyle w:val="a1"/>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FE6EED" w14:paraId="2E63D048" w14:textId="77777777">
        <w:trPr>
          <w:trHeight w:val="533"/>
          <w:jc w:val="center"/>
        </w:trPr>
        <w:tc>
          <w:tcPr>
            <w:tcW w:w="9377" w:type="dxa"/>
          </w:tcPr>
          <w:p w14:paraId="2E63D046"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Health and Safety</w:t>
            </w:r>
          </w:p>
          <w:p w14:paraId="2E63D047"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drawing>
                <wp:inline distT="114300" distB="114300" distL="114300" distR="114300" wp14:anchorId="2E63D0BE" wp14:editId="2E63D0BF">
                  <wp:extent cx="5819775" cy="32766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8" name="image11.png"/>
                          <pic:cNvPicPr/>
                        </pic:nvPicPr>
                        <pic:blipFill>
                          <a:blip r:embed="rId9"/>
                          <a:stretch>
                            <a:fillRect/>
                          </a:stretch>
                        </pic:blipFill>
                        <pic:spPr>
                          <a:xfrm>
                            <a:off x="0" y="0"/>
                            <a:ext cx="5819775" cy="3276600"/>
                          </a:xfrm>
                          <a:prstGeom prst="rect">
                            <a:avLst/>
                          </a:prstGeom>
                        </pic:spPr>
                      </pic:pic>
                    </a:graphicData>
                  </a:graphic>
                </wp:inline>
              </w:drawing>
            </w:r>
          </w:p>
        </w:tc>
      </w:tr>
      <w:tr w:rsidR="00FE6EED" w14:paraId="2E63D04B" w14:textId="77777777">
        <w:trPr>
          <w:trHeight w:val="533"/>
          <w:jc w:val="center"/>
        </w:trPr>
        <w:tc>
          <w:tcPr>
            <w:tcW w:w="9377" w:type="dxa"/>
          </w:tcPr>
          <w:p w14:paraId="2E63D049"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 xml:space="preserve">Training Notes: </w:t>
            </w:r>
          </w:p>
          <w:p w14:paraId="2E63D04A"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Health and Safety training is a fundamental aspect to achieve a long-standing establishment which helps the team to maintain the latest safety and health protocols. Effective health and safety training supports the hospitality departments to protect the guest and workers from the serious consequences. Conduct regular safety training sessions for hotel departments by covering the training topics such as handling hazardous materials, proper hygiene practices and emergency procedures. Organising interactive staff workshops in which teams can understand about addressing and identifying potential safety hazards (</w:t>
            </w:r>
            <w:r w:rsidRPr="007E037B">
              <w:rPr>
                <w:rFonts w:ascii="Arial" w:eastAsia="Arial" w:hAnsi="Arial" w:cs="Arial"/>
                <w:color w:val="222222"/>
                <w:highlight w:val="white"/>
              </w:rPr>
              <w:t xml:space="preserve">Gao </w:t>
            </w:r>
            <w:r w:rsidRPr="007E037B">
              <w:rPr>
                <w:rFonts w:ascii="Arial" w:eastAsia="Arial" w:hAnsi="Arial" w:cs="Arial"/>
                <w:i/>
                <w:color w:val="222222"/>
                <w:highlight w:val="white"/>
              </w:rPr>
              <w:t>et al</w:t>
            </w:r>
            <w:r w:rsidRPr="007E037B">
              <w:rPr>
                <w:rFonts w:ascii="Arial" w:eastAsia="Arial" w:hAnsi="Arial" w:cs="Arial"/>
                <w:color w:val="222222"/>
                <w:highlight w:val="white"/>
              </w:rPr>
              <w:t>.,  2019)</w:t>
            </w:r>
            <w:r w:rsidRPr="007E037B">
              <w:rPr>
                <w:rFonts w:ascii="Arial" w:eastAsia="Arial" w:hAnsi="Arial" w:cs="Arial"/>
              </w:rPr>
              <w:t xml:space="preserve">. Promote open and effective communication channels in which teams can suggest safe concerns and improvements towards maintaining a healthy and safe work environment. Promote practical sessions </w:t>
            </w:r>
            <w:r w:rsidRPr="007E037B">
              <w:rPr>
                <w:rFonts w:ascii="Arial" w:eastAsia="Arial" w:hAnsi="Arial" w:cs="Arial"/>
              </w:rPr>
              <w:lastRenderedPageBreak/>
              <w:t>on carry techniques and proper lifting to prevent strain and injuries while assisting guests with hanging heavy items.</w:t>
            </w:r>
          </w:p>
        </w:tc>
      </w:tr>
      <w:tr w:rsidR="00FE6EED" w14:paraId="2E63D04E" w14:textId="77777777">
        <w:trPr>
          <w:trHeight w:val="548"/>
          <w:jc w:val="center"/>
        </w:trPr>
        <w:tc>
          <w:tcPr>
            <w:tcW w:w="9377" w:type="dxa"/>
          </w:tcPr>
          <w:p w14:paraId="2E63D04C"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lastRenderedPageBreak/>
              <w:t>Communication</w:t>
            </w:r>
          </w:p>
          <w:p w14:paraId="2E63D04D"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drawing>
                <wp:inline distT="114300" distB="114300" distL="114300" distR="114300" wp14:anchorId="2E63D0C0" wp14:editId="2E63D0C1">
                  <wp:extent cx="5819775" cy="32766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13" name="image6.png"/>
                          <pic:cNvPicPr/>
                        </pic:nvPicPr>
                        <pic:blipFill>
                          <a:blip r:embed="rId10"/>
                          <a:stretch>
                            <a:fillRect/>
                          </a:stretch>
                        </pic:blipFill>
                        <pic:spPr>
                          <a:xfrm>
                            <a:off x="0" y="0"/>
                            <a:ext cx="5819775" cy="3276600"/>
                          </a:xfrm>
                          <a:prstGeom prst="rect">
                            <a:avLst/>
                          </a:prstGeom>
                        </pic:spPr>
                      </pic:pic>
                    </a:graphicData>
                  </a:graphic>
                </wp:inline>
              </w:drawing>
            </w:r>
          </w:p>
        </w:tc>
      </w:tr>
      <w:tr w:rsidR="00FE6EED" w14:paraId="2E63D053" w14:textId="77777777">
        <w:trPr>
          <w:trHeight w:val="533"/>
          <w:jc w:val="center"/>
        </w:trPr>
        <w:tc>
          <w:tcPr>
            <w:tcW w:w="9377" w:type="dxa"/>
          </w:tcPr>
          <w:p w14:paraId="2E63D04F"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 xml:space="preserve">Training Notes: </w:t>
            </w:r>
            <w:r w:rsidRPr="007E037B">
              <w:rPr>
                <w:rFonts w:ascii="Arial" w:eastAsia="Arial" w:hAnsi="Arial" w:cs="Arial"/>
              </w:rPr>
              <w:t xml:space="preserve">Some training programs for improving communication skills are </w:t>
            </w:r>
            <w:r w:rsidRPr="007E037B">
              <w:rPr>
                <w:rFonts w:ascii="Arial" w:eastAsia="Arial" w:hAnsi="Arial" w:cs="Arial"/>
                <w:b/>
              </w:rPr>
              <w:t>Role-playing practices</w:t>
            </w:r>
            <w:r w:rsidRPr="007E037B">
              <w:rPr>
                <w:rFonts w:ascii="Arial" w:eastAsia="Arial" w:hAnsi="Arial" w:cs="Arial"/>
              </w:rPr>
              <w:t xml:space="preserve">: Promoting mock sessions where team members effectively practise communication skills in different situations such as delivering excellent customer service and handling guest complaints. </w:t>
            </w:r>
          </w:p>
          <w:p w14:paraId="2E63D050"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 xml:space="preserve">Coaching and ongoing feedback: </w:t>
            </w:r>
            <w:r w:rsidRPr="007E037B">
              <w:rPr>
                <w:rFonts w:ascii="Arial" w:eastAsia="Arial" w:hAnsi="Arial" w:cs="Arial"/>
              </w:rPr>
              <w:t>Promoting regular sessions of feedback and coaching to address areas of improvement and individual communication strength (</w:t>
            </w:r>
            <w:r w:rsidRPr="007E037B">
              <w:rPr>
                <w:rFonts w:ascii="Arial" w:eastAsia="Arial" w:hAnsi="Arial" w:cs="Arial"/>
                <w:color w:val="222222"/>
                <w:highlight w:val="white"/>
              </w:rPr>
              <w:t xml:space="preserve">El-Said </w:t>
            </w:r>
            <w:r w:rsidRPr="007E037B">
              <w:rPr>
                <w:rFonts w:ascii="Arial" w:eastAsia="Arial" w:hAnsi="Arial" w:cs="Arial"/>
                <w:i/>
                <w:color w:val="222222"/>
                <w:highlight w:val="white"/>
              </w:rPr>
              <w:t>et al</w:t>
            </w:r>
            <w:r w:rsidRPr="007E037B">
              <w:rPr>
                <w:rFonts w:ascii="Arial" w:eastAsia="Arial" w:hAnsi="Arial" w:cs="Arial"/>
                <w:color w:val="222222"/>
                <w:highlight w:val="white"/>
              </w:rPr>
              <w:t>., 2020)</w:t>
            </w:r>
            <w:r w:rsidRPr="007E037B">
              <w:rPr>
                <w:rFonts w:ascii="Arial" w:eastAsia="Arial" w:hAnsi="Arial" w:cs="Arial"/>
              </w:rPr>
              <w:t>.</w:t>
            </w:r>
          </w:p>
          <w:p w14:paraId="2E63D051"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Technology training</w:t>
            </w:r>
            <w:r w:rsidRPr="007E037B">
              <w:rPr>
                <w:rFonts w:ascii="Arial" w:eastAsia="Arial" w:hAnsi="Arial" w:cs="Arial"/>
              </w:rPr>
              <w:t>: Promoting training on using systems and communication tools such as guest messaging platforms and phone systems</w:t>
            </w:r>
          </w:p>
          <w:p w14:paraId="2E63D052"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Cultural sensitivity and language training</w:t>
            </w:r>
            <w:r w:rsidRPr="007E037B">
              <w:rPr>
                <w:rFonts w:ascii="Arial" w:eastAsia="Arial" w:hAnsi="Arial" w:cs="Arial"/>
              </w:rPr>
              <w:t>: Promoting interactive cultural sensitivity and language training sessions to ensure the team members effectively communicate with the guest and hotel members belonging to diverse backgrounds.</w:t>
            </w:r>
          </w:p>
        </w:tc>
      </w:tr>
      <w:tr w:rsidR="00FE6EED" w14:paraId="2E63D056" w14:textId="77777777">
        <w:trPr>
          <w:trHeight w:val="533"/>
          <w:jc w:val="center"/>
        </w:trPr>
        <w:tc>
          <w:tcPr>
            <w:tcW w:w="9377" w:type="dxa"/>
          </w:tcPr>
          <w:p w14:paraId="2E63D054"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Fire Protocols</w:t>
            </w:r>
          </w:p>
          <w:p w14:paraId="2E63D055"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lastRenderedPageBreak/>
              <w:drawing>
                <wp:inline distT="114300" distB="114300" distL="114300" distR="114300" wp14:anchorId="2E63D0C2" wp14:editId="2E63D0C3">
                  <wp:extent cx="5819775" cy="32766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10" name="image7.png"/>
                          <pic:cNvPicPr/>
                        </pic:nvPicPr>
                        <pic:blipFill>
                          <a:blip r:embed="rId11"/>
                          <a:stretch>
                            <a:fillRect/>
                          </a:stretch>
                        </pic:blipFill>
                        <pic:spPr>
                          <a:xfrm>
                            <a:off x="0" y="0"/>
                            <a:ext cx="5819775" cy="3276600"/>
                          </a:xfrm>
                          <a:prstGeom prst="rect">
                            <a:avLst/>
                          </a:prstGeom>
                        </pic:spPr>
                      </pic:pic>
                    </a:graphicData>
                  </a:graphic>
                </wp:inline>
              </w:drawing>
            </w:r>
          </w:p>
        </w:tc>
      </w:tr>
      <w:tr w:rsidR="00FE6EED" w14:paraId="2E63D05B" w14:textId="77777777">
        <w:trPr>
          <w:trHeight w:val="489"/>
          <w:jc w:val="center"/>
        </w:trPr>
        <w:tc>
          <w:tcPr>
            <w:tcW w:w="9377" w:type="dxa"/>
          </w:tcPr>
          <w:p w14:paraId="2E63D057"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lastRenderedPageBreak/>
              <w:t xml:space="preserve">Training Notes: </w:t>
            </w:r>
            <w:r w:rsidRPr="007E037B">
              <w:rPr>
                <w:rFonts w:ascii="Arial" w:eastAsia="Arial" w:hAnsi="Arial" w:cs="Arial"/>
              </w:rPr>
              <w:t>Some training notes for training team members regarding fire protocols are</w:t>
            </w:r>
          </w:p>
          <w:p w14:paraId="2E63D058"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 xml:space="preserve">Fire marshal training: </w:t>
            </w:r>
            <w:r w:rsidRPr="007E037B">
              <w:rPr>
                <w:rFonts w:ascii="Arial" w:eastAsia="Arial" w:hAnsi="Arial" w:cs="Arial"/>
              </w:rPr>
              <w:t>Mentoring team members on how to serve guests during the evacuation of fire such as ensuring guest safety, providing clear fire instructions and more.</w:t>
            </w:r>
          </w:p>
          <w:p w14:paraId="2E63D059"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Ongoing updates and reinforcement:</w:t>
            </w:r>
            <w:r w:rsidRPr="007E037B">
              <w:rPr>
                <w:rFonts w:ascii="Arial" w:eastAsia="Arial" w:hAnsi="Arial" w:cs="Arial"/>
              </w:rPr>
              <w:t xml:space="preserve"> Regularly reinforce and review the fire safety protocols through regular updates on changes in emergency equipment and procedures (</w:t>
            </w:r>
            <w:r w:rsidRPr="007E037B">
              <w:rPr>
                <w:rFonts w:ascii="Arial" w:eastAsia="Arial" w:hAnsi="Arial" w:cs="Arial"/>
                <w:color w:val="222222"/>
                <w:highlight w:val="white"/>
              </w:rPr>
              <w:t xml:space="preserve">Garavan </w:t>
            </w:r>
            <w:r w:rsidRPr="007E037B">
              <w:rPr>
                <w:rFonts w:ascii="Arial" w:eastAsia="Arial" w:hAnsi="Arial" w:cs="Arial"/>
                <w:i/>
                <w:color w:val="222222"/>
                <w:highlight w:val="white"/>
              </w:rPr>
              <w:t>et al</w:t>
            </w:r>
            <w:r w:rsidRPr="007E037B">
              <w:rPr>
                <w:rFonts w:ascii="Arial" w:eastAsia="Arial" w:hAnsi="Arial" w:cs="Arial"/>
                <w:color w:val="222222"/>
                <w:highlight w:val="white"/>
              </w:rPr>
              <w:t>., 2021)</w:t>
            </w:r>
            <w:r w:rsidRPr="007E037B">
              <w:rPr>
                <w:rFonts w:ascii="Arial" w:eastAsia="Arial" w:hAnsi="Arial" w:cs="Arial"/>
              </w:rPr>
              <w:t>.</w:t>
            </w:r>
          </w:p>
          <w:p w14:paraId="2E63D05A"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Emergency communication protocols:</w:t>
            </w:r>
            <w:r w:rsidRPr="007E037B">
              <w:rPr>
                <w:rFonts w:ascii="Arial" w:eastAsia="Arial" w:hAnsi="Arial" w:cs="Arial"/>
              </w:rPr>
              <w:t xml:space="preserve"> Promote effective team training for communicating clearly with the guest and other hotel members during the emergency.</w:t>
            </w:r>
          </w:p>
        </w:tc>
      </w:tr>
      <w:tr w:rsidR="00FE6EED" w14:paraId="2E63D05E" w14:textId="77777777">
        <w:trPr>
          <w:trHeight w:val="533"/>
          <w:jc w:val="center"/>
        </w:trPr>
        <w:tc>
          <w:tcPr>
            <w:tcW w:w="9377" w:type="dxa"/>
          </w:tcPr>
          <w:p w14:paraId="2E63D05C"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Laundry training</w:t>
            </w:r>
          </w:p>
          <w:p w14:paraId="2E63D05D"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lastRenderedPageBreak/>
              <w:drawing>
                <wp:inline distT="114300" distB="114300" distL="114300" distR="114300" wp14:anchorId="2E63D0C4" wp14:editId="2E63D0C5">
                  <wp:extent cx="5819775" cy="32766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ic:nvPicPr>
                        <pic:blipFill>
                          <a:blip r:embed="rId12"/>
                          <a:stretch>
                            <a:fillRect/>
                          </a:stretch>
                        </pic:blipFill>
                        <pic:spPr>
                          <a:xfrm>
                            <a:off x="0" y="0"/>
                            <a:ext cx="5819775" cy="3276600"/>
                          </a:xfrm>
                          <a:prstGeom prst="rect">
                            <a:avLst/>
                          </a:prstGeom>
                        </pic:spPr>
                      </pic:pic>
                    </a:graphicData>
                  </a:graphic>
                </wp:inline>
              </w:drawing>
            </w:r>
          </w:p>
        </w:tc>
      </w:tr>
      <w:tr w:rsidR="00FE6EED" w14:paraId="2E63D063" w14:textId="77777777">
        <w:trPr>
          <w:trHeight w:val="533"/>
          <w:jc w:val="center"/>
        </w:trPr>
        <w:tc>
          <w:tcPr>
            <w:tcW w:w="9377" w:type="dxa"/>
          </w:tcPr>
          <w:p w14:paraId="2E63D05F"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lastRenderedPageBreak/>
              <w:t xml:space="preserve">Training Notes: </w:t>
            </w:r>
            <w:r w:rsidRPr="007E037B">
              <w:rPr>
                <w:rFonts w:ascii="Arial" w:eastAsia="Arial" w:hAnsi="Arial" w:cs="Arial"/>
              </w:rPr>
              <w:t>Some activities for training the staff regarding laundry skills are:</w:t>
            </w:r>
          </w:p>
          <w:p w14:paraId="2E63D060"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 xml:space="preserve">Cross-training opportunities: </w:t>
            </w:r>
            <w:r w:rsidRPr="007E037B">
              <w:rPr>
                <w:rFonts w:ascii="Arial" w:eastAsia="Arial" w:hAnsi="Arial" w:cs="Arial"/>
              </w:rPr>
              <w:t>Promote cross-training opportunities in various laundry roles and enable the team members to obtain a clear understanding of the overall laundry operation.</w:t>
            </w:r>
          </w:p>
          <w:p w14:paraId="2E63D061"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 xml:space="preserve">Peer-based training: </w:t>
            </w:r>
            <w:r w:rsidRPr="007E037B">
              <w:rPr>
                <w:rFonts w:ascii="Arial" w:eastAsia="Arial" w:hAnsi="Arial" w:cs="Arial"/>
              </w:rPr>
              <w:t>Promote interactive workshops where peers teach each other about the maintenance and operations of the laundry equipment such as safety precautions, ironing stations and washers.</w:t>
            </w:r>
          </w:p>
          <w:p w14:paraId="2E63D062"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Mentoring the housekeeping team regarding labelling and sorting</w:t>
            </w:r>
            <w:r w:rsidRPr="007E037B">
              <w:rPr>
                <w:rFonts w:ascii="Arial" w:eastAsia="Arial" w:hAnsi="Arial" w:cs="Arial"/>
              </w:rPr>
              <w:t>: Promoting the techniques and sorting activities for various kinds of laundry items including guest garments, towels and linens (</w:t>
            </w:r>
            <w:r w:rsidRPr="007E037B">
              <w:rPr>
                <w:rFonts w:ascii="Arial" w:eastAsia="Arial" w:hAnsi="Arial" w:cs="Arial"/>
                <w:color w:val="222222"/>
                <w:highlight w:val="white"/>
              </w:rPr>
              <w:t>Ushakov</w:t>
            </w:r>
            <w:r w:rsidRPr="007E037B">
              <w:rPr>
                <w:rFonts w:ascii="Arial" w:eastAsia="Arial" w:hAnsi="Arial" w:cs="Arial"/>
                <w:i/>
                <w:color w:val="222222"/>
                <w:highlight w:val="white"/>
              </w:rPr>
              <w:t xml:space="preserve"> et al</w:t>
            </w:r>
            <w:r w:rsidRPr="007E037B">
              <w:rPr>
                <w:rFonts w:ascii="Arial" w:eastAsia="Arial" w:hAnsi="Arial" w:cs="Arial"/>
                <w:color w:val="222222"/>
                <w:highlight w:val="white"/>
              </w:rPr>
              <w:t>., 2020)</w:t>
            </w:r>
            <w:r w:rsidRPr="007E037B">
              <w:rPr>
                <w:rFonts w:ascii="Arial" w:eastAsia="Arial" w:hAnsi="Arial" w:cs="Arial"/>
              </w:rPr>
              <w:t>.</w:t>
            </w:r>
          </w:p>
        </w:tc>
      </w:tr>
      <w:tr w:rsidR="00FE6EED" w14:paraId="2E63D066" w14:textId="77777777">
        <w:trPr>
          <w:trHeight w:val="533"/>
          <w:jc w:val="center"/>
        </w:trPr>
        <w:tc>
          <w:tcPr>
            <w:tcW w:w="9377" w:type="dxa"/>
          </w:tcPr>
          <w:p w14:paraId="2E63D064"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 xml:space="preserve">Maintenance </w:t>
            </w:r>
          </w:p>
          <w:p w14:paraId="2E63D065" w14:textId="77777777" w:rsidR="00832074" w:rsidRPr="007E037B" w:rsidRDefault="00832074" w:rsidP="007E037B">
            <w:pPr>
              <w:spacing w:line="360" w:lineRule="auto"/>
              <w:jc w:val="both"/>
              <w:rPr>
                <w:rFonts w:ascii="Arial" w:eastAsia="Arial" w:hAnsi="Arial" w:cs="Arial"/>
                <w:b/>
              </w:rPr>
            </w:pPr>
          </w:p>
        </w:tc>
      </w:tr>
      <w:tr w:rsidR="00FE6EED" w14:paraId="2E63D068" w14:textId="77777777">
        <w:trPr>
          <w:trHeight w:val="533"/>
          <w:jc w:val="center"/>
        </w:trPr>
        <w:tc>
          <w:tcPr>
            <w:tcW w:w="9377" w:type="dxa"/>
          </w:tcPr>
          <w:p w14:paraId="2E63D067"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lastRenderedPageBreak/>
              <w:drawing>
                <wp:inline distT="114300" distB="114300" distL="114300" distR="114300" wp14:anchorId="2E63D0C6" wp14:editId="2E63D0C7">
                  <wp:extent cx="5819775" cy="3276600"/>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11" name="image9.png"/>
                          <pic:cNvPicPr/>
                        </pic:nvPicPr>
                        <pic:blipFill>
                          <a:blip r:embed="rId13"/>
                          <a:stretch>
                            <a:fillRect/>
                          </a:stretch>
                        </pic:blipFill>
                        <pic:spPr>
                          <a:xfrm>
                            <a:off x="0" y="0"/>
                            <a:ext cx="5819775" cy="3276600"/>
                          </a:xfrm>
                          <a:prstGeom prst="rect">
                            <a:avLst/>
                          </a:prstGeom>
                        </pic:spPr>
                      </pic:pic>
                    </a:graphicData>
                  </a:graphic>
                </wp:inline>
              </w:drawing>
            </w:r>
          </w:p>
        </w:tc>
      </w:tr>
      <w:tr w:rsidR="00FE6EED" w14:paraId="2E63D06F" w14:textId="77777777">
        <w:trPr>
          <w:trHeight w:val="533"/>
          <w:jc w:val="center"/>
        </w:trPr>
        <w:tc>
          <w:tcPr>
            <w:tcW w:w="9377" w:type="dxa"/>
          </w:tcPr>
          <w:p w14:paraId="2E63D069" w14:textId="77777777" w:rsidR="00832074" w:rsidRPr="007E037B" w:rsidRDefault="00832074" w:rsidP="007E037B">
            <w:pPr>
              <w:spacing w:line="360" w:lineRule="auto"/>
              <w:jc w:val="both"/>
              <w:rPr>
                <w:rFonts w:ascii="Arial" w:eastAsia="Arial" w:hAnsi="Arial" w:cs="Arial"/>
                <w:b/>
              </w:rPr>
            </w:pPr>
          </w:p>
          <w:p w14:paraId="2E63D06A"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 xml:space="preserve">Training Notes: </w:t>
            </w:r>
            <w:r w:rsidRPr="007E037B">
              <w:rPr>
                <w:rFonts w:ascii="Arial" w:eastAsia="Arial" w:hAnsi="Arial" w:cs="Arial"/>
              </w:rPr>
              <w:t>Some training notes for training team members regarding maintenance are:</w:t>
            </w:r>
          </w:p>
          <w:p w14:paraId="2E63D06B"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Provide training on the different maintenance equipment and systems that are utilised in the hotel such as the HVAC system, electrical system, general building maintenance and plumbing system.</w:t>
            </w:r>
          </w:p>
          <w:p w14:paraId="2E63D06C"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Educating the staff on preventing maintenance practices to decrease equipment breakdowns and prolong their lifespan. Trained them on lubrication, filter replacement, inspections and other preventive measures.</w:t>
            </w:r>
          </w:p>
          <w:p w14:paraId="2E63D06D"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Conducting safety training sessions for ensuring the staff members understand the safety protocols based on performing the maintenance task (</w:t>
            </w:r>
            <w:r w:rsidRPr="007E037B">
              <w:rPr>
                <w:rFonts w:ascii="Arial" w:eastAsia="Arial" w:hAnsi="Arial" w:cs="Arial"/>
                <w:color w:val="222222"/>
                <w:highlight w:val="white"/>
              </w:rPr>
              <w:t xml:space="preserve">Olimovich </w:t>
            </w:r>
            <w:r w:rsidRPr="007E037B">
              <w:rPr>
                <w:rFonts w:ascii="Arial" w:eastAsia="Arial" w:hAnsi="Arial" w:cs="Arial"/>
                <w:i/>
                <w:color w:val="222222"/>
                <w:highlight w:val="white"/>
              </w:rPr>
              <w:t>et al</w:t>
            </w:r>
            <w:r w:rsidRPr="007E037B">
              <w:rPr>
                <w:rFonts w:ascii="Arial" w:eastAsia="Arial" w:hAnsi="Arial" w:cs="Arial"/>
                <w:color w:val="222222"/>
                <w:highlight w:val="white"/>
              </w:rPr>
              <w:t>., 2020)</w:t>
            </w:r>
            <w:r w:rsidRPr="007E037B">
              <w:rPr>
                <w:rFonts w:ascii="Arial" w:eastAsia="Arial" w:hAnsi="Arial" w:cs="Arial"/>
              </w:rPr>
              <w:t>. The topic covers such as working at heights, appropriate usage of tools, Personal Protective Equipment or PPE and electrical safety.</w:t>
            </w:r>
          </w:p>
          <w:p w14:paraId="2E63D06E"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Provide training towards the staff to handle the walking order which includes tracking, timely completion and prioritisation. Enlarging effective communication with other department cells to ensure seamless operations in maintenance.</w:t>
            </w:r>
            <w:r w:rsidRPr="007E037B">
              <w:rPr>
                <w:rFonts w:ascii="Arial" w:eastAsia="Arial" w:hAnsi="Arial" w:cs="Arial"/>
              </w:rPr>
              <w:tab/>
            </w:r>
          </w:p>
        </w:tc>
      </w:tr>
    </w:tbl>
    <w:p w14:paraId="2E63D070" w14:textId="77777777" w:rsidR="00832074" w:rsidRPr="007E037B" w:rsidRDefault="00832074" w:rsidP="007E037B">
      <w:pPr>
        <w:spacing w:line="360" w:lineRule="auto"/>
        <w:jc w:val="both"/>
        <w:rPr>
          <w:rFonts w:ascii="Arial" w:eastAsia="Arial" w:hAnsi="Arial" w:cs="Arial"/>
          <w:b/>
        </w:rPr>
      </w:pPr>
    </w:p>
    <w:tbl>
      <w:tblPr>
        <w:tblStyle w:val="a2"/>
        <w:tblW w:w="93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77"/>
      </w:tblGrid>
      <w:tr w:rsidR="00FE6EED" w14:paraId="2E63D075" w14:textId="77777777">
        <w:trPr>
          <w:trHeight w:val="533"/>
          <w:jc w:val="center"/>
        </w:trPr>
        <w:tc>
          <w:tcPr>
            <w:tcW w:w="9377" w:type="dxa"/>
          </w:tcPr>
          <w:p w14:paraId="2E63D071"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Cleaning Equipment</w:t>
            </w:r>
          </w:p>
          <w:p w14:paraId="2E63D072" w14:textId="77777777" w:rsidR="00832074" w:rsidRPr="007E037B" w:rsidRDefault="00832074" w:rsidP="007E037B">
            <w:pPr>
              <w:spacing w:line="360" w:lineRule="auto"/>
              <w:jc w:val="both"/>
              <w:rPr>
                <w:rFonts w:ascii="Arial" w:eastAsia="Arial" w:hAnsi="Arial" w:cs="Arial"/>
                <w:b/>
              </w:rPr>
            </w:pPr>
          </w:p>
          <w:p w14:paraId="2E63D073"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lastRenderedPageBreak/>
              <w:drawing>
                <wp:inline distT="114300" distB="114300" distL="114300" distR="114300" wp14:anchorId="2E63D0C8" wp14:editId="2E63D0C9">
                  <wp:extent cx="5819775" cy="32766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4"/>
                          <a:stretch>
                            <a:fillRect/>
                          </a:stretch>
                        </pic:blipFill>
                        <pic:spPr>
                          <a:xfrm>
                            <a:off x="0" y="0"/>
                            <a:ext cx="5819775" cy="3276600"/>
                          </a:xfrm>
                          <a:prstGeom prst="rect">
                            <a:avLst/>
                          </a:prstGeom>
                        </pic:spPr>
                      </pic:pic>
                    </a:graphicData>
                  </a:graphic>
                </wp:inline>
              </w:drawing>
            </w:r>
          </w:p>
          <w:p w14:paraId="2E63D074" w14:textId="77777777" w:rsidR="00832074" w:rsidRPr="007E037B" w:rsidRDefault="00832074" w:rsidP="007E037B">
            <w:pPr>
              <w:spacing w:line="360" w:lineRule="auto"/>
              <w:jc w:val="both"/>
              <w:rPr>
                <w:rFonts w:ascii="Arial" w:eastAsia="Arial" w:hAnsi="Arial" w:cs="Arial"/>
                <w:b/>
              </w:rPr>
            </w:pPr>
          </w:p>
        </w:tc>
      </w:tr>
      <w:tr w:rsidR="00FE6EED" w14:paraId="2E63D077" w14:textId="77777777">
        <w:trPr>
          <w:trHeight w:val="533"/>
          <w:jc w:val="center"/>
        </w:trPr>
        <w:tc>
          <w:tcPr>
            <w:tcW w:w="9377" w:type="dxa"/>
          </w:tcPr>
          <w:p w14:paraId="2E63D076" w14:textId="77777777" w:rsidR="00832074" w:rsidRPr="007E037B" w:rsidRDefault="00832074" w:rsidP="007E037B">
            <w:pPr>
              <w:spacing w:line="360" w:lineRule="auto"/>
              <w:jc w:val="both"/>
              <w:rPr>
                <w:rFonts w:ascii="Arial" w:eastAsia="Arial" w:hAnsi="Arial" w:cs="Arial"/>
                <w:b/>
              </w:rPr>
            </w:pPr>
          </w:p>
        </w:tc>
      </w:tr>
      <w:tr w:rsidR="00FE6EED" w14:paraId="2E63D07C" w14:textId="77777777">
        <w:trPr>
          <w:trHeight w:val="533"/>
          <w:jc w:val="center"/>
        </w:trPr>
        <w:tc>
          <w:tcPr>
            <w:tcW w:w="9377" w:type="dxa"/>
          </w:tcPr>
          <w:p w14:paraId="2E63D078"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 xml:space="preserve">Training Notes: </w:t>
            </w:r>
            <w:r w:rsidRPr="007E037B">
              <w:rPr>
                <w:rFonts w:ascii="Arial" w:eastAsia="Arial" w:hAnsi="Arial" w:cs="Arial"/>
              </w:rPr>
              <w:t>Some programs for training hotel staff regarding cleaning equipment are:</w:t>
            </w:r>
          </w:p>
          <w:p w14:paraId="2E63D079"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Providing training sessions towards the staff with various types of cleaning equipment that are used in the hotels such as floor scrubbers, pressure washers, carpet extractors and vacuum cleaners (</w:t>
            </w:r>
            <w:r w:rsidRPr="007E037B">
              <w:rPr>
                <w:rFonts w:ascii="Arial" w:eastAsia="Arial" w:hAnsi="Arial" w:cs="Arial"/>
                <w:color w:val="222222"/>
                <w:highlight w:val="white"/>
              </w:rPr>
              <w:t>Machado and Silva, 2021)</w:t>
            </w:r>
            <w:r w:rsidRPr="007E037B">
              <w:rPr>
                <w:rFonts w:ascii="Arial" w:eastAsia="Arial" w:hAnsi="Arial" w:cs="Arial"/>
              </w:rPr>
              <w:t>. Teach them about the functions, features and appropriate handling of each piece of equipment.</w:t>
            </w:r>
          </w:p>
          <w:p w14:paraId="2E63D07A"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Conduct training on equipment care and maintenance that includes inspection, regular servicing and cleaning. Staff how to troubleshoot the common equipment issues that seek professional assistance.</w:t>
            </w:r>
          </w:p>
          <w:p w14:paraId="2E63D07B"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Educating staff only on compatibility based on product cleaning with various equipment. Providing proper guidance regarding storage requirements, proper division ratios and precautions to avoid malfunction or any damages.</w:t>
            </w:r>
          </w:p>
        </w:tc>
      </w:tr>
      <w:tr w:rsidR="00FE6EED" w14:paraId="2E63D07F" w14:textId="77777777">
        <w:trPr>
          <w:trHeight w:val="533"/>
          <w:jc w:val="center"/>
        </w:trPr>
        <w:tc>
          <w:tcPr>
            <w:tcW w:w="9377" w:type="dxa"/>
          </w:tcPr>
          <w:p w14:paraId="2E63D07D"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Uniform</w:t>
            </w:r>
          </w:p>
          <w:p w14:paraId="2E63D07E" w14:textId="77777777" w:rsidR="00832074" w:rsidRPr="007E037B" w:rsidRDefault="00832074" w:rsidP="007E037B">
            <w:pPr>
              <w:spacing w:line="360" w:lineRule="auto"/>
              <w:jc w:val="both"/>
              <w:rPr>
                <w:rFonts w:ascii="Arial" w:eastAsia="Arial" w:hAnsi="Arial" w:cs="Arial"/>
                <w:b/>
              </w:rPr>
            </w:pPr>
          </w:p>
        </w:tc>
      </w:tr>
      <w:tr w:rsidR="00FE6EED" w14:paraId="2E63D081" w14:textId="77777777">
        <w:trPr>
          <w:trHeight w:val="533"/>
          <w:jc w:val="center"/>
        </w:trPr>
        <w:tc>
          <w:tcPr>
            <w:tcW w:w="9377" w:type="dxa"/>
          </w:tcPr>
          <w:p w14:paraId="2E63D080"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lastRenderedPageBreak/>
              <w:drawing>
                <wp:inline distT="114300" distB="114300" distL="114300" distR="114300" wp14:anchorId="2E63D0CA" wp14:editId="2E63D0CB">
                  <wp:extent cx="5819775" cy="32766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7" name="image3.png"/>
                          <pic:cNvPicPr/>
                        </pic:nvPicPr>
                        <pic:blipFill>
                          <a:blip r:embed="rId15"/>
                          <a:stretch>
                            <a:fillRect/>
                          </a:stretch>
                        </pic:blipFill>
                        <pic:spPr>
                          <a:xfrm>
                            <a:off x="0" y="0"/>
                            <a:ext cx="5819775" cy="3276600"/>
                          </a:xfrm>
                          <a:prstGeom prst="rect">
                            <a:avLst/>
                          </a:prstGeom>
                        </pic:spPr>
                      </pic:pic>
                    </a:graphicData>
                  </a:graphic>
                </wp:inline>
              </w:drawing>
            </w:r>
          </w:p>
        </w:tc>
      </w:tr>
      <w:tr w:rsidR="00FE6EED" w14:paraId="2E63D086" w14:textId="77777777">
        <w:trPr>
          <w:trHeight w:val="533"/>
          <w:jc w:val="center"/>
        </w:trPr>
        <w:tc>
          <w:tcPr>
            <w:tcW w:w="9377" w:type="dxa"/>
          </w:tcPr>
          <w:p w14:paraId="2E63D082"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 xml:space="preserve">Training Notes: </w:t>
            </w:r>
            <w:r w:rsidRPr="007E037B">
              <w:rPr>
                <w:rFonts w:ascii="Arial" w:eastAsia="Arial" w:hAnsi="Arial" w:cs="Arial"/>
              </w:rPr>
              <w:t>Some activities for training hotel staff regarding uniforms are:</w:t>
            </w:r>
          </w:p>
          <w:p w14:paraId="2E63D083"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 xml:space="preserve">Conducting a session on proper uniform fitting that includes alterations, recommendations and measurements for maintaining the present table appearing a presentable and neat appearance. Trained the staff on ironing, washing, and storing uniforms for ensuring they were clean and wrinkle-free. </w:t>
            </w:r>
          </w:p>
          <w:p w14:paraId="2E63D084"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Enlarging the significance of personal hygiene and standards on grooming in relation to the uniform. Providing guidance based on the proper hairstyles, makeup, facial hair and other accessories for maintaining a professional and polished look  (</w:t>
            </w:r>
            <w:r w:rsidRPr="007E037B">
              <w:rPr>
                <w:rFonts w:ascii="Arial" w:eastAsia="Arial" w:hAnsi="Arial" w:cs="Arial"/>
                <w:color w:val="222222"/>
                <w:highlight w:val="white"/>
              </w:rPr>
              <w:t>Ushakov</w:t>
            </w:r>
            <w:r w:rsidRPr="007E037B">
              <w:rPr>
                <w:rFonts w:ascii="Arial" w:eastAsia="Arial" w:hAnsi="Arial" w:cs="Arial"/>
                <w:i/>
                <w:color w:val="222222"/>
                <w:highlight w:val="white"/>
              </w:rPr>
              <w:t xml:space="preserve"> et al</w:t>
            </w:r>
            <w:r w:rsidRPr="007E037B">
              <w:rPr>
                <w:rFonts w:ascii="Arial" w:eastAsia="Arial" w:hAnsi="Arial" w:cs="Arial"/>
                <w:color w:val="222222"/>
                <w:highlight w:val="white"/>
              </w:rPr>
              <w:t>., 2020)</w:t>
            </w:r>
            <w:r w:rsidRPr="007E037B">
              <w:rPr>
                <w:rFonts w:ascii="Arial" w:eastAsia="Arial" w:hAnsi="Arial" w:cs="Arial"/>
              </w:rPr>
              <w:t>.</w:t>
            </w:r>
          </w:p>
          <w:p w14:paraId="2E63D085"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Educating staff on proper uniform inspection based on analysing the science and damages of tear and wear. Provide training on reporting issued for replacement and repairing that ensure a consistent and professional appearance.</w:t>
            </w:r>
          </w:p>
        </w:tc>
      </w:tr>
      <w:tr w:rsidR="00FE6EED" w14:paraId="2E63D089" w14:textId="77777777">
        <w:trPr>
          <w:trHeight w:val="533"/>
          <w:jc w:val="center"/>
        </w:trPr>
        <w:tc>
          <w:tcPr>
            <w:tcW w:w="9377" w:type="dxa"/>
          </w:tcPr>
          <w:p w14:paraId="2E63D087"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Customer Service Skills</w:t>
            </w:r>
          </w:p>
          <w:p w14:paraId="2E63D088" w14:textId="77777777" w:rsidR="00832074" w:rsidRPr="007E037B" w:rsidRDefault="00832074" w:rsidP="007E037B">
            <w:pPr>
              <w:spacing w:line="360" w:lineRule="auto"/>
              <w:jc w:val="both"/>
              <w:rPr>
                <w:rFonts w:ascii="Arial" w:eastAsia="Arial" w:hAnsi="Arial" w:cs="Arial"/>
                <w:b/>
              </w:rPr>
            </w:pPr>
          </w:p>
        </w:tc>
      </w:tr>
      <w:tr w:rsidR="00FE6EED" w14:paraId="2E63D08B" w14:textId="77777777">
        <w:trPr>
          <w:trHeight w:val="533"/>
          <w:jc w:val="center"/>
        </w:trPr>
        <w:tc>
          <w:tcPr>
            <w:tcW w:w="9377" w:type="dxa"/>
          </w:tcPr>
          <w:p w14:paraId="2E63D08A"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lastRenderedPageBreak/>
              <w:drawing>
                <wp:inline distT="114300" distB="114300" distL="114300" distR="114300" wp14:anchorId="2E63D0CC" wp14:editId="2E63D0CD">
                  <wp:extent cx="5819775" cy="32766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16"/>
                          <a:stretch>
                            <a:fillRect/>
                          </a:stretch>
                        </pic:blipFill>
                        <pic:spPr>
                          <a:xfrm>
                            <a:off x="0" y="0"/>
                            <a:ext cx="5819775" cy="3276600"/>
                          </a:xfrm>
                          <a:prstGeom prst="rect">
                            <a:avLst/>
                          </a:prstGeom>
                        </pic:spPr>
                      </pic:pic>
                    </a:graphicData>
                  </a:graphic>
                </wp:inline>
              </w:drawing>
            </w:r>
          </w:p>
        </w:tc>
      </w:tr>
      <w:tr w:rsidR="00FE6EED" w14:paraId="2E63D091" w14:textId="77777777">
        <w:trPr>
          <w:trHeight w:val="489"/>
          <w:jc w:val="center"/>
        </w:trPr>
        <w:tc>
          <w:tcPr>
            <w:tcW w:w="9377" w:type="dxa"/>
          </w:tcPr>
          <w:p w14:paraId="2E63D08C"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 xml:space="preserve">Training Notes: </w:t>
            </w:r>
            <w:r w:rsidRPr="007E037B">
              <w:rPr>
                <w:rFonts w:ascii="Arial" w:eastAsia="Arial" w:hAnsi="Arial" w:cs="Arial"/>
              </w:rPr>
              <w:t>Some programmes for training hotel staff regarding customer service skills are:</w:t>
            </w:r>
          </w:p>
          <w:p w14:paraId="2E63D08D"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Engage staff in role-playing scenarios to practise different customer service situations such as resolving conflicts, delivering personal service and handling company.  Provide feedback and coaching for continuous development.</w:t>
            </w:r>
          </w:p>
          <w:p w14:paraId="2E63D08E"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Provide education on cultural diversity and sensitivity that ensure staff members can respectfully interact with customers from different backgrounds.</w:t>
            </w:r>
          </w:p>
          <w:p w14:paraId="2E63D08F"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Enlarges the importance of personalising the caused experiences by identifying individual preferences and needs. Techniques to create a personalised and memorable interaction.</w:t>
            </w:r>
          </w:p>
          <w:p w14:paraId="2E63D090"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Adopting a feedback system of the staff can receive regular feedback from supervisors and peers to identify the strength and areas of improvement in their skills in customer service.</w:t>
            </w:r>
          </w:p>
        </w:tc>
      </w:tr>
      <w:tr w:rsidR="00FE6EED" w14:paraId="2E63D094" w14:textId="77777777">
        <w:trPr>
          <w:trHeight w:val="533"/>
          <w:jc w:val="center"/>
        </w:trPr>
        <w:tc>
          <w:tcPr>
            <w:tcW w:w="9377" w:type="dxa"/>
          </w:tcPr>
          <w:p w14:paraId="2E63D092"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Time Management</w:t>
            </w:r>
          </w:p>
          <w:p w14:paraId="2E63D093" w14:textId="77777777" w:rsidR="00832074" w:rsidRPr="007E037B" w:rsidRDefault="00832074" w:rsidP="007E037B">
            <w:pPr>
              <w:spacing w:line="360" w:lineRule="auto"/>
              <w:jc w:val="both"/>
              <w:rPr>
                <w:rFonts w:ascii="Arial" w:eastAsia="Arial" w:hAnsi="Arial" w:cs="Arial"/>
                <w:b/>
              </w:rPr>
            </w:pPr>
          </w:p>
        </w:tc>
      </w:tr>
      <w:tr w:rsidR="00FE6EED" w14:paraId="2E63D096" w14:textId="77777777">
        <w:trPr>
          <w:trHeight w:val="533"/>
          <w:jc w:val="center"/>
        </w:trPr>
        <w:tc>
          <w:tcPr>
            <w:tcW w:w="9377" w:type="dxa"/>
          </w:tcPr>
          <w:p w14:paraId="2E63D095"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lastRenderedPageBreak/>
              <w:drawing>
                <wp:inline distT="114300" distB="114300" distL="114300" distR="114300" wp14:anchorId="2E63D0CE" wp14:editId="2E63D0CF">
                  <wp:extent cx="5819775" cy="32766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7"/>
                          <a:stretch>
                            <a:fillRect/>
                          </a:stretch>
                        </pic:blipFill>
                        <pic:spPr>
                          <a:xfrm>
                            <a:off x="0" y="0"/>
                            <a:ext cx="5819775" cy="3276600"/>
                          </a:xfrm>
                          <a:prstGeom prst="rect">
                            <a:avLst/>
                          </a:prstGeom>
                        </pic:spPr>
                      </pic:pic>
                    </a:graphicData>
                  </a:graphic>
                </wp:inline>
              </w:drawing>
            </w:r>
          </w:p>
        </w:tc>
      </w:tr>
      <w:tr w:rsidR="00FE6EED" w14:paraId="2E63D09C" w14:textId="77777777">
        <w:trPr>
          <w:trHeight w:val="533"/>
          <w:jc w:val="center"/>
        </w:trPr>
        <w:tc>
          <w:tcPr>
            <w:tcW w:w="9377" w:type="dxa"/>
          </w:tcPr>
          <w:p w14:paraId="2E63D097"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Training Notes:</w:t>
            </w:r>
            <w:r w:rsidRPr="007E037B">
              <w:rPr>
                <w:rFonts w:ascii="Arial" w:eastAsia="Arial" w:hAnsi="Arial" w:cs="Arial"/>
              </w:rPr>
              <w:t xml:space="preserve"> Some training notes of hotel staff regarding time management are:</w:t>
            </w:r>
          </w:p>
          <w:p w14:paraId="2E63D098"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Conducting an interactive workshop that focuses on time management techniques including setting priority, improving productivity and managing distraction.</w:t>
            </w:r>
          </w:p>
          <w:p w14:paraId="2E63D099"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Provide training on time-saving technology software and to suggest automation tools, project management apps, and scheduling software that helps to streamline the efficiency and enhance workflow.</w:t>
            </w:r>
          </w:p>
          <w:p w14:paraId="2E63D09A"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Increasing this staff to conduct periodic time audits reflecting on how they allocate on identifying the areas for adjustment based on insight gain.</w:t>
            </w:r>
          </w:p>
          <w:p w14:paraId="2E63D09B"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Educating the staff on strategies to manage interactions in maintaining focus by taking boundaries in notification and creating a dedicated work team.</w:t>
            </w:r>
          </w:p>
        </w:tc>
      </w:tr>
      <w:tr w:rsidR="00FE6EED" w14:paraId="2E63D09F" w14:textId="77777777">
        <w:trPr>
          <w:trHeight w:val="533"/>
          <w:jc w:val="center"/>
        </w:trPr>
        <w:tc>
          <w:tcPr>
            <w:tcW w:w="9377" w:type="dxa"/>
          </w:tcPr>
          <w:p w14:paraId="2E63D09D"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rPr>
              <w:t>Pay to Attention</w:t>
            </w:r>
          </w:p>
          <w:p w14:paraId="2E63D09E" w14:textId="77777777" w:rsidR="00832074" w:rsidRPr="007E037B" w:rsidRDefault="00832074" w:rsidP="007E037B">
            <w:pPr>
              <w:spacing w:line="360" w:lineRule="auto"/>
              <w:jc w:val="both"/>
              <w:rPr>
                <w:rFonts w:ascii="Arial" w:eastAsia="Arial" w:hAnsi="Arial" w:cs="Arial"/>
                <w:b/>
              </w:rPr>
            </w:pPr>
          </w:p>
        </w:tc>
      </w:tr>
      <w:tr w:rsidR="00FE6EED" w14:paraId="2E63D0A1" w14:textId="77777777">
        <w:trPr>
          <w:trHeight w:val="533"/>
          <w:jc w:val="center"/>
        </w:trPr>
        <w:tc>
          <w:tcPr>
            <w:tcW w:w="9377" w:type="dxa"/>
          </w:tcPr>
          <w:p w14:paraId="2E63D0A0" w14:textId="77777777" w:rsidR="00832074" w:rsidRPr="007E037B" w:rsidRDefault="00A77D89" w:rsidP="007E037B">
            <w:pPr>
              <w:spacing w:line="360" w:lineRule="auto"/>
              <w:jc w:val="both"/>
              <w:rPr>
                <w:rFonts w:ascii="Arial" w:eastAsia="Arial" w:hAnsi="Arial" w:cs="Arial"/>
                <w:b/>
              </w:rPr>
            </w:pPr>
            <w:r w:rsidRPr="007E037B">
              <w:rPr>
                <w:rFonts w:ascii="Arial" w:eastAsia="Arial" w:hAnsi="Arial" w:cs="Arial"/>
                <w:b/>
                <w:noProof/>
              </w:rPr>
              <w:lastRenderedPageBreak/>
              <w:drawing>
                <wp:inline distT="114300" distB="114300" distL="114300" distR="114300" wp14:anchorId="2E63D0D0" wp14:editId="2E63D0D1">
                  <wp:extent cx="5819775" cy="32766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18"/>
                          <a:stretch>
                            <a:fillRect/>
                          </a:stretch>
                        </pic:blipFill>
                        <pic:spPr>
                          <a:xfrm>
                            <a:off x="0" y="0"/>
                            <a:ext cx="5819775" cy="3276600"/>
                          </a:xfrm>
                          <a:prstGeom prst="rect">
                            <a:avLst/>
                          </a:prstGeom>
                        </pic:spPr>
                      </pic:pic>
                    </a:graphicData>
                  </a:graphic>
                </wp:inline>
              </w:drawing>
            </w:r>
          </w:p>
        </w:tc>
      </w:tr>
      <w:tr w:rsidR="00FE6EED" w14:paraId="2E63D0A5" w14:textId="77777777">
        <w:trPr>
          <w:trHeight w:val="533"/>
          <w:jc w:val="center"/>
        </w:trPr>
        <w:tc>
          <w:tcPr>
            <w:tcW w:w="9377" w:type="dxa"/>
          </w:tcPr>
          <w:p w14:paraId="2E63D0A2"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b/>
              </w:rPr>
              <w:t>Training Notes:</w:t>
            </w:r>
            <w:r w:rsidRPr="007E037B">
              <w:rPr>
                <w:rFonts w:ascii="Arial" w:eastAsia="Arial" w:hAnsi="Arial" w:cs="Arial"/>
              </w:rPr>
              <w:t xml:space="preserve"> Some activities on hotel staff regarding pay to attention are:</w:t>
            </w:r>
          </w:p>
          <w:p w14:paraId="2E63D0A3"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Use of peer-support system: Having peer support can allow the peers to identify issues and errors in other’s tasks and activities. These peer work activities can help to shape their work and productivity which overall enhances the work quality.</w:t>
            </w:r>
          </w:p>
          <w:p w14:paraId="2E63D0A4" w14:textId="77777777" w:rsidR="00832074" w:rsidRPr="007E037B" w:rsidRDefault="00A77D89" w:rsidP="007E037B">
            <w:pPr>
              <w:spacing w:line="360" w:lineRule="auto"/>
              <w:jc w:val="both"/>
              <w:rPr>
                <w:rFonts w:ascii="Arial" w:eastAsia="Arial" w:hAnsi="Arial" w:cs="Arial"/>
              </w:rPr>
            </w:pPr>
            <w:r w:rsidRPr="007E037B">
              <w:rPr>
                <w:rFonts w:ascii="Arial" w:eastAsia="Arial" w:hAnsi="Arial" w:cs="Arial"/>
              </w:rPr>
              <w:t>Having a task with a time limit can support the employee to remain on track and further attention to their tasks.</w:t>
            </w:r>
          </w:p>
        </w:tc>
      </w:tr>
    </w:tbl>
    <w:p w14:paraId="2E63D0A6" w14:textId="77777777" w:rsidR="00832074" w:rsidRPr="007E037B" w:rsidRDefault="00832074" w:rsidP="007E037B">
      <w:pPr>
        <w:spacing w:line="360" w:lineRule="auto"/>
        <w:jc w:val="both"/>
        <w:rPr>
          <w:rFonts w:ascii="Arial" w:eastAsia="Arial" w:hAnsi="Arial" w:cs="Arial"/>
          <w:b/>
        </w:rPr>
      </w:pPr>
    </w:p>
    <w:p w14:paraId="2E63D0A7" w14:textId="77777777" w:rsidR="00832074" w:rsidRPr="007E037B" w:rsidRDefault="00832074" w:rsidP="007E037B">
      <w:pPr>
        <w:spacing w:line="360" w:lineRule="auto"/>
        <w:jc w:val="both"/>
        <w:rPr>
          <w:rFonts w:ascii="Arial" w:eastAsia="Arial" w:hAnsi="Arial" w:cs="Arial"/>
          <w:b/>
        </w:rPr>
      </w:pPr>
    </w:p>
    <w:p w14:paraId="2E63D0A8" w14:textId="77777777" w:rsidR="00832074" w:rsidRPr="007E037B" w:rsidRDefault="00832074" w:rsidP="007E037B">
      <w:pPr>
        <w:spacing w:line="360" w:lineRule="auto"/>
        <w:jc w:val="both"/>
        <w:rPr>
          <w:rFonts w:ascii="Arial" w:eastAsia="Arial" w:hAnsi="Arial" w:cs="Arial"/>
          <w:b/>
        </w:rPr>
      </w:pPr>
    </w:p>
    <w:p w14:paraId="2E63D0A9" w14:textId="77777777" w:rsidR="00832074" w:rsidRPr="007E037B" w:rsidRDefault="00832074" w:rsidP="007E037B">
      <w:pPr>
        <w:spacing w:line="360" w:lineRule="auto"/>
        <w:jc w:val="both"/>
        <w:rPr>
          <w:rFonts w:ascii="Arial" w:eastAsia="Arial" w:hAnsi="Arial" w:cs="Arial"/>
          <w:b/>
        </w:rPr>
      </w:pPr>
    </w:p>
    <w:p w14:paraId="2E63D0AA" w14:textId="77777777" w:rsidR="00832074" w:rsidRPr="007E037B" w:rsidRDefault="00A77D89" w:rsidP="007E037B">
      <w:pPr>
        <w:pStyle w:val="Heading1"/>
        <w:spacing w:line="360" w:lineRule="auto"/>
        <w:jc w:val="both"/>
        <w:rPr>
          <w:rFonts w:ascii="Arial" w:eastAsia="Arial" w:hAnsi="Arial" w:cs="Arial"/>
          <w:b/>
          <w:color w:val="000000"/>
          <w:sz w:val="24"/>
          <w:szCs w:val="24"/>
        </w:rPr>
      </w:pPr>
      <w:r w:rsidRPr="007E037B">
        <w:rPr>
          <w:rFonts w:ascii="Arial" w:hAnsi="Arial" w:cs="Arial"/>
          <w:sz w:val="24"/>
          <w:szCs w:val="24"/>
        </w:rPr>
        <w:br w:type="page"/>
      </w:r>
    </w:p>
    <w:p w14:paraId="2E63D0AB" w14:textId="77777777" w:rsidR="00832074" w:rsidRPr="007E037B" w:rsidRDefault="00A77D89" w:rsidP="007E037B">
      <w:pPr>
        <w:pStyle w:val="Heading1"/>
        <w:spacing w:line="360" w:lineRule="auto"/>
        <w:jc w:val="both"/>
        <w:rPr>
          <w:rFonts w:ascii="Arial" w:eastAsia="Arial" w:hAnsi="Arial" w:cs="Arial"/>
          <w:b/>
          <w:color w:val="000000"/>
          <w:sz w:val="24"/>
          <w:szCs w:val="24"/>
        </w:rPr>
      </w:pPr>
      <w:r w:rsidRPr="007E037B">
        <w:rPr>
          <w:rFonts w:ascii="Arial" w:eastAsia="Arial" w:hAnsi="Arial" w:cs="Arial"/>
          <w:b/>
          <w:color w:val="000000"/>
          <w:sz w:val="24"/>
          <w:szCs w:val="24"/>
        </w:rPr>
        <w:lastRenderedPageBreak/>
        <w:t>References</w:t>
      </w:r>
    </w:p>
    <w:p w14:paraId="2E63D0AC"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Alcalde-González, V., Mozo, A.G. and Bustos, A.V., (2021). No clean rooms, no hotel business: Subversion tactics in Las Kellys’ struggle for dignity in hotel housekeeping. </w:t>
      </w:r>
      <w:r w:rsidRPr="007E037B">
        <w:rPr>
          <w:rFonts w:ascii="Arial" w:eastAsia="Arial" w:hAnsi="Arial" w:cs="Arial"/>
          <w:i/>
          <w:color w:val="222222"/>
          <w:highlight w:val="white"/>
        </w:rPr>
        <w:t>Annals of Tourism Research</w:t>
      </w:r>
      <w:r w:rsidRPr="007E037B">
        <w:rPr>
          <w:rFonts w:ascii="Arial" w:eastAsia="Arial" w:hAnsi="Arial" w:cs="Arial"/>
          <w:color w:val="222222"/>
          <w:highlight w:val="white"/>
        </w:rPr>
        <w:t>, 91, p.103315.</w:t>
      </w:r>
    </w:p>
    <w:p w14:paraId="2E63D0AD"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Chen, Y. and Tussyadiah, I.P., (2021). Service failure in peer-to-peer accommodation. </w:t>
      </w:r>
      <w:r w:rsidRPr="007E037B">
        <w:rPr>
          <w:rFonts w:ascii="Arial" w:eastAsia="Arial" w:hAnsi="Arial" w:cs="Arial"/>
          <w:i/>
          <w:color w:val="222222"/>
          <w:highlight w:val="white"/>
        </w:rPr>
        <w:t>Annals of tourism research</w:t>
      </w:r>
      <w:r w:rsidRPr="007E037B">
        <w:rPr>
          <w:rFonts w:ascii="Arial" w:eastAsia="Arial" w:hAnsi="Arial" w:cs="Arial"/>
          <w:color w:val="222222"/>
          <w:highlight w:val="white"/>
        </w:rPr>
        <w:t>, 88, p.103156.</w:t>
      </w:r>
    </w:p>
    <w:p w14:paraId="2E63D0AE"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El-Said, O.A., Al Hajri, B. and Smith, M., (2020). An empirical examination of the antecedents of training transfer in hotels: the moderating role of supervisor support. </w:t>
      </w:r>
      <w:r w:rsidRPr="007E037B">
        <w:rPr>
          <w:rFonts w:ascii="Arial" w:eastAsia="Arial" w:hAnsi="Arial" w:cs="Arial"/>
          <w:i/>
          <w:color w:val="222222"/>
          <w:highlight w:val="white"/>
        </w:rPr>
        <w:t>International Journal of Contemporary Hospitality Management</w:t>
      </w:r>
      <w:r w:rsidRPr="007E037B">
        <w:rPr>
          <w:rFonts w:ascii="Arial" w:eastAsia="Arial" w:hAnsi="Arial" w:cs="Arial"/>
          <w:color w:val="222222"/>
          <w:highlight w:val="white"/>
        </w:rPr>
        <w:t>, 32(11), pp.3391-3417.</w:t>
      </w:r>
    </w:p>
    <w:p w14:paraId="2E63D0AF"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Gao, Y., Gonzalez, V.A. and Yiu, T.W., (2019). The effectiveness of traditional tools and computer-aided technologies for health and safety training in the construction sector: A systematic review. </w:t>
      </w:r>
      <w:r w:rsidRPr="007E037B">
        <w:rPr>
          <w:rFonts w:ascii="Arial" w:eastAsia="Arial" w:hAnsi="Arial" w:cs="Arial"/>
          <w:i/>
          <w:color w:val="222222"/>
          <w:highlight w:val="white"/>
        </w:rPr>
        <w:t>Computers &amp; Education</w:t>
      </w:r>
      <w:r w:rsidRPr="007E037B">
        <w:rPr>
          <w:rFonts w:ascii="Arial" w:eastAsia="Arial" w:hAnsi="Arial" w:cs="Arial"/>
          <w:color w:val="222222"/>
          <w:highlight w:val="white"/>
        </w:rPr>
        <w:t>, 138, pp.101-115.</w:t>
      </w:r>
    </w:p>
    <w:p w14:paraId="2E63D0B0"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Garavan, T., McCarthy, A., Lai, Y., Murphy, K., Sheehan, M. and Carbery, R., (2021). Training and organisational performance: A meta</w:t>
      </w:r>
      <w:r w:rsidRPr="007E037B">
        <w:rPr>
          <w:rFonts w:ascii="Cambria Math" w:eastAsia="Arial" w:hAnsi="Cambria Math" w:cs="Cambria Math"/>
          <w:color w:val="222222"/>
          <w:highlight w:val="white"/>
        </w:rPr>
        <w:t>‐</w:t>
      </w:r>
      <w:r w:rsidRPr="007E037B">
        <w:rPr>
          <w:rFonts w:ascii="Arial" w:eastAsia="Arial" w:hAnsi="Arial" w:cs="Arial"/>
          <w:color w:val="222222"/>
          <w:highlight w:val="white"/>
        </w:rPr>
        <w:t xml:space="preserve">analysis of temporal, institutional and organisational context moderators. </w:t>
      </w:r>
      <w:r w:rsidRPr="007E037B">
        <w:rPr>
          <w:rFonts w:ascii="Arial" w:eastAsia="Arial" w:hAnsi="Arial" w:cs="Arial"/>
          <w:i/>
          <w:color w:val="222222"/>
          <w:highlight w:val="white"/>
        </w:rPr>
        <w:t>Human Resource Management Journal</w:t>
      </w:r>
      <w:r w:rsidRPr="007E037B">
        <w:rPr>
          <w:rFonts w:ascii="Arial" w:eastAsia="Arial" w:hAnsi="Arial" w:cs="Arial"/>
          <w:color w:val="222222"/>
          <w:highlight w:val="white"/>
        </w:rPr>
        <w:t>, 31(1), pp.93-119.</w:t>
      </w:r>
    </w:p>
    <w:p w14:paraId="2E63D0B1"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Godin, L., Laakso, S. and Sahakian, M., (2020). Doing laundry in consumption corridors: wellbeing and everyday life. </w:t>
      </w:r>
      <w:r w:rsidRPr="007E037B">
        <w:rPr>
          <w:rFonts w:ascii="Arial" w:eastAsia="Arial" w:hAnsi="Arial" w:cs="Arial"/>
          <w:i/>
          <w:color w:val="222222"/>
          <w:highlight w:val="white"/>
        </w:rPr>
        <w:t>Sustainability: Science, Practice and Policy</w:t>
      </w:r>
      <w:r w:rsidRPr="007E037B">
        <w:rPr>
          <w:rFonts w:ascii="Arial" w:eastAsia="Arial" w:hAnsi="Arial" w:cs="Arial"/>
          <w:color w:val="222222"/>
          <w:highlight w:val="white"/>
        </w:rPr>
        <w:t>, 16(1), pp.99-113.</w:t>
      </w:r>
    </w:p>
    <w:p w14:paraId="2E63D0B2"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Jo Dolasinski, M. and Reynolds, J., (2019). Hotel leader competencies: Industry practitioner perspectives. </w:t>
      </w:r>
      <w:r w:rsidRPr="007E037B">
        <w:rPr>
          <w:rFonts w:ascii="Arial" w:eastAsia="Arial" w:hAnsi="Arial" w:cs="Arial"/>
          <w:i/>
          <w:color w:val="222222"/>
          <w:highlight w:val="white"/>
        </w:rPr>
        <w:t>Journal of Human Resources in Hospitality &amp; Tourism</w:t>
      </w:r>
      <w:r w:rsidRPr="007E037B">
        <w:rPr>
          <w:rFonts w:ascii="Arial" w:eastAsia="Arial" w:hAnsi="Arial" w:cs="Arial"/>
          <w:color w:val="222222"/>
          <w:highlight w:val="white"/>
        </w:rPr>
        <w:t xml:space="preserve">, </w:t>
      </w:r>
      <w:r w:rsidRPr="007E037B">
        <w:rPr>
          <w:rFonts w:ascii="Arial" w:eastAsia="Arial" w:hAnsi="Arial" w:cs="Arial"/>
          <w:i/>
          <w:color w:val="222222"/>
          <w:highlight w:val="white"/>
        </w:rPr>
        <w:t>18</w:t>
      </w:r>
      <w:r w:rsidRPr="007E037B">
        <w:rPr>
          <w:rFonts w:ascii="Arial" w:eastAsia="Arial" w:hAnsi="Arial" w:cs="Arial"/>
          <w:color w:val="222222"/>
          <w:highlight w:val="white"/>
        </w:rPr>
        <w:t>(3), pp.349-367.</w:t>
      </w:r>
    </w:p>
    <w:p w14:paraId="2E63D0B3"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Liu, C., (2021). </w:t>
      </w:r>
      <w:r w:rsidRPr="007E037B">
        <w:rPr>
          <w:rFonts w:ascii="Arial" w:eastAsia="Arial" w:hAnsi="Arial" w:cs="Arial"/>
          <w:i/>
          <w:color w:val="222222"/>
          <w:highlight w:val="white"/>
        </w:rPr>
        <w:t>Exploratory research on the satisfaction and dissatisfaction of Chinese guests towards serviced apartments in Auckland, New Zealand</w:t>
      </w:r>
      <w:r w:rsidRPr="007E037B">
        <w:rPr>
          <w:rFonts w:ascii="Arial" w:eastAsia="Arial" w:hAnsi="Arial" w:cs="Arial"/>
          <w:color w:val="222222"/>
          <w:highlight w:val="white"/>
        </w:rPr>
        <w:t xml:space="preserve"> (Doctoral dissertation, Auckland University of Technology).</w:t>
      </w:r>
    </w:p>
    <w:p w14:paraId="2E63D0B4"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Machado, M.J.C.V. and Silva, M.S., (2021). Knowledge and utilisation of the uniform system of accounts for the lodging industry: Evidence from Portugal. </w:t>
      </w:r>
      <w:r w:rsidRPr="007E037B">
        <w:rPr>
          <w:rFonts w:ascii="Arial" w:eastAsia="Arial" w:hAnsi="Arial" w:cs="Arial"/>
          <w:i/>
          <w:color w:val="222222"/>
          <w:highlight w:val="white"/>
        </w:rPr>
        <w:t>International Journal of Procurement Management</w:t>
      </w:r>
      <w:r w:rsidRPr="007E037B">
        <w:rPr>
          <w:rFonts w:ascii="Arial" w:eastAsia="Arial" w:hAnsi="Arial" w:cs="Arial"/>
          <w:color w:val="222222"/>
          <w:highlight w:val="white"/>
        </w:rPr>
        <w:t>, 14(3), pp.400-412.</w:t>
      </w:r>
    </w:p>
    <w:p w14:paraId="2E63D0B5"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Olimovich, D.I., Bakhtiyorovich, T.M. and Salimovna, N.G., (2020). Improving personnel training in hotel business. </w:t>
      </w:r>
      <w:r w:rsidRPr="007E037B">
        <w:rPr>
          <w:rFonts w:ascii="Arial" w:eastAsia="Arial" w:hAnsi="Arial" w:cs="Arial"/>
          <w:i/>
          <w:color w:val="222222"/>
          <w:highlight w:val="white"/>
        </w:rPr>
        <w:t>Academy</w:t>
      </w:r>
      <w:r w:rsidRPr="007E037B">
        <w:rPr>
          <w:rFonts w:ascii="Arial" w:eastAsia="Arial" w:hAnsi="Arial" w:cs="Arial"/>
          <w:color w:val="222222"/>
          <w:highlight w:val="white"/>
        </w:rPr>
        <w:t>, (2 (53)), pp.18-19.</w:t>
      </w:r>
    </w:p>
    <w:p w14:paraId="2E63D0B6"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lastRenderedPageBreak/>
        <w:t xml:space="preserve">Olimovich, D.I., Bakhtiyorovich, T.M. and Salimovna, N.G., (2020). Improving of personnel training in hotel business. </w:t>
      </w:r>
      <w:r w:rsidRPr="007E037B">
        <w:rPr>
          <w:rFonts w:ascii="Arial" w:eastAsia="Arial" w:hAnsi="Arial" w:cs="Arial"/>
          <w:i/>
          <w:color w:val="222222"/>
          <w:highlight w:val="white"/>
        </w:rPr>
        <w:t>Academy</w:t>
      </w:r>
      <w:r w:rsidRPr="007E037B">
        <w:rPr>
          <w:rFonts w:ascii="Arial" w:eastAsia="Arial" w:hAnsi="Arial" w:cs="Arial"/>
          <w:color w:val="222222"/>
          <w:highlight w:val="white"/>
        </w:rPr>
        <w:t>, 2 (53), pp.18-19.</w:t>
      </w:r>
    </w:p>
    <w:p w14:paraId="2E63D0B7"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Solnet, D., Subramony, M., Ford, R.C., Golubovskaya, M., Kang, H.J. and Hancer, M., (2019). Leveraging human touch in service interactions: lessons from hospitality. </w:t>
      </w:r>
      <w:r w:rsidRPr="007E037B">
        <w:rPr>
          <w:rFonts w:ascii="Arial" w:eastAsia="Arial" w:hAnsi="Arial" w:cs="Arial"/>
          <w:i/>
          <w:color w:val="222222"/>
          <w:highlight w:val="white"/>
        </w:rPr>
        <w:t>Journal of Service Management</w:t>
      </w:r>
      <w:r w:rsidRPr="007E037B">
        <w:rPr>
          <w:rFonts w:ascii="Arial" w:eastAsia="Arial" w:hAnsi="Arial" w:cs="Arial"/>
          <w:color w:val="222222"/>
          <w:highlight w:val="white"/>
        </w:rPr>
        <w:t>, 30(3), pp.392-409.</w:t>
      </w:r>
    </w:p>
    <w:p w14:paraId="2E63D0B8"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Sthapit, E., Björk, P. and Jimenez Barreto, J., (2021). Negative memorable experience: North American and British Airbnb guests’ perspectives. </w:t>
      </w:r>
      <w:r w:rsidRPr="007E037B">
        <w:rPr>
          <w:rFonts w:ascii="Arial" w:eastAsia="Arial" w:hAnsi="Arial" w:cs="Arial"/>
          <w:i/>
          <w:color w:val="222222"/>
          <w:highlight w:val="white"/>
        </w:rPr>
        <w:t>Tourism Review</w:t>
      </w:r>
      <w:r w:rsidRPr="007E037B">
        <w:rPr>
          <w:rFonts w:ascii="Arial" w:eastAsia="Arial" w:hAnsi="Arial" w:cs="Arial"/>
          <w:color w:val="222222"/>
          <w:highlight w:val="white"/>
        </w:rPr>
        <w:t>, 76(3), pp.639-653.</w:t>
      </w:r>
    </w:p>
    <w:p w14:paraId="2E63D0B9" w14:textId="77777777" w:rsidR="00342CEC" w:rsidRPr="007E037B" w:rsidRDefault="00342CEC" w:rsidP="007E037B">
      <w:pPr>
        <w:spacing w:line="360" w:lineRule="auto"/>
        <w:jc w:val="both"/>
        <w:rPr>
          <w:rFonts w:ascii="Arial" w:eastAsia="Arial" w:hAnsi="Arial" w:cs="Arial"/>
          <w:color w:val="222222"/>
          <w:highlight w:val="white"/>
        </w:rPr>
      </w:pPr>
      <w:r w:rsidRPr="007E037B">
        <w:rPr>
          <w:rFonts w:ascii="Arial" w:eastAsia="Arial" w:hAnsi="Arial" w:cs="Arial"/>
          <w:color w:val="222222"/>
          <w:highlight w:val="white"/>
        </w:rPr>
        <w:t xml:space="preserve">Ushakov, R.N., Kryukova, E.M., Khetagurova, V.S., Mukhomorova, I.V. and Zelenov, V.V., (2020). The efficiency of hotel management. Training of specialists in the hotel industry field. </w:t>
      </w:r>
      <w:r w:rsidRPr="007E037B">
        <w:rPr>
          <w:rFonts w:ascii="Arial" w:eastAsia="Arial" w:hAnsi="Arial" w:cs="Arial"/>
          <w:i/>
          <w:color w:val="222222"/>
          <w:highlight w:val="white"/>
        </w:rPr>
        <w:t>Journal of Environmental Management &amp; Tourism</w:t>
      </w:r>
      <w:r w:rsidRPr="007E037B">
        <w:rPr>
          <w:rFonts w:ascii="Arial" w:eastAsia="Arial" w:hAnsi="Arial" w:cs="Arial"/>
          <w:color w:val="222222"/>
          <w:highlight w:val="white"/>
        </w:rPr>
        <w:t>, 11(2 (42)), pp.388-395.</w:t>
      </w:r>
    </w:p>
    <w:p w14:paraId="2E63D0BA" w14:textId="77777777" w:rsidR="00832074" w:rsidRPr="007E037B" w:rsidRDefault="00832074" w:rsidP="007E037B">
      <w:pPr>
        <w:spacing w:line="360" w:lineRule="auto"/>
        <w:jc w:val="both"/>
        <w:rPr>
          <w:rFonts w:ascii="Arial" w:eastAsia="Arial" w:hAnsi="Arial" w:cs="Arial"/>
        </w:rPr>
      </w:pPr>
    </w:p>
    <w:p w14:paraId="2E63D0BB" w14:textId="77777777" w:rsidR="00832074" w:rsidRPr="007E037B" w:rsidRDefault="00832074" w:rsidP="007E037B">
      <w:pPr>
        <w:spacing w:line="360" w:lineRule="auto"/>
        <w:jc w:val="both"/>
        <w:rPr>
          <w:rFonts w:ascii="Arial" w:eastAsia="Arial" w:hAnsi="Arial" w:cs="Arial"/>
          <w:b/>
        </w:rPr>
      </w:pPr>
    </w:p>
    <w:sectPr w:rsidR="00832074" w:rsidRPr="007E037B">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DAB4E" w14:textId="77777777" w:rsidR="00095A08" w:rsidRDefault="00095A08">
      <w:pPr>
        <w:spacing w:after="0" w:line="240" w:lineRule="auto"/>
      </w:pPr>
      <w:r>
        <w:separator/>
      </w:r>
    </w:p>
  </w:endnote>
  <w:endnote w:type="continuationSeparator" w:id="0">
    <w:p w14:paraId="4076E131" w14:textId="77777777" w:rsidR="00095A08" w:rsidRDefault="00095A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6706360"/>
      <w:docPartObj>
        <w:docPartGallery w:val="Page Numbers (Bottom of Page)"/>
        <w:docPartUnique/>
      </w:docPartObj>
    </w:sdtPr>
    <w:sdtEndPr>
      <w:rPr>
        <w:noProof/>
      </w:rPr>
    </w:sdtEndPr>
    <w:sdtContent>
      <w:p w14:paraId="2E63D0D6" w14:textId="77777777" w:rsidR="007E037B" w:rsidRDefault="00A77D89">
        <w:pPr>
          <w:pStyle w:val="Footer"/>
          <w:jc w:val="right"/>
        </w:pPr>
        <w:r>
          <w:fldChar w:fldCharType="begin"/>
        </w:r>
        <w:r>
          <w:instrText xml:space="preserve"> PAGE   \* MERGEFORMAT </w:instrText>
        </w:r>
        <w:r>
          <w:fldChar w:fldCharType="separate"/>
        </w:r>
        <w:r w:rsidR="00342CEC">
          <w:rPr>
            <w:noProof/>
          </w:rPr>
          <w:t>20</w:t>
        </w:r>
        <w:r>
          <w:rPr>
            <w:noProof/>
          </w:rPr>
          <w:fldChar w:fldCharType="end"/>
        </w:r>
      </w:p>
    </w:sdtContent>
  </w:sdt>
  <w:p w14:paraId="2E63D0D7" w14:textId="77777777" w:rsidR="00832074" w:rsidRDefault="0083207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C269A" w14:textId="77777777" w:rsidR="00095A08" w:rsidRDefault="00095A08">
      <w:pPr>
        <w:spacing w:after="0" w:line="240" w:lineRule="auto"/>
      </w:pPr>
      <w:r>
        <w:separator/>
      </w:r>
    </w:p>
  </w:footnote>
  <w:footnote w:type="continuationSeparator" w:id="0">
    <w:p w14:paraId="1412F78C" w14:textId="77777777" w:rsidR="00095A08" w:rsidRDefault="00095A0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2074"/>
    <w:rsid w:val="00027F8D"/>
    <w:rsid w:val="00095A08"/>
    <w:rsid w:val="000E7AAA"/>
    <w:rsid w:val="00342CEC"/>
    <w:rsid w:val="005738DB"/>
    <w:rsid w:val="00692901"/>
    <w:rsid w:val="007148DD"/>
    <w:rsid w:val="007E037B"/>
    <w:rsid w:val="00832074"/>
    <w:rsid w:val="00A77D89"/>
    <w:rsid w:val="00E278B2"/>
    <w:rsid w:val="00EC5F83"/>
    <w:rsid w:val="00ED1F1C"/>
    <w:rsid w:val="00FE6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3CFFB"/>
  <w15:docId w15:val="{4143E6D3-7F05-481D-BDA1-7E1856D5B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leNormal"/>
    <w:tblPr>
      <w:tblStyleRowBandSize w:val="1"/>
      <w:tblStyleColBandSize w:val="1"/>
      <w:tblCellMar>
        <w:left w:w="115" w:type="dxa"/>
        <w:right w:w="115"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pPr>
      <w:spacing w:after="0" w:line="240" w:lineRule="auto"/>
    </w:pPr>
    <w:tblPr>
      <w:tblStyleRowBandSize w:val="1"/>
      <w:tblStyleColBandSize w:val="1"/>
    </w:tblPr>
  </w:style>
  <w:style w:type="table" w:customStyle="1" w:styleId="a2">
    <w:name w:val="a2"/>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nUySzOwN4Aahgnw651ldybG2pnQ==">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20</Pages>
  <Words>3752</Words>
  <Characters>21390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catalin cocos</cp:lastModifiedBy>
  <cp:revision>10</cp:revision>
  <dcterms:created xsi:type="dcterms:W3CDTF">2023-06-09T06:37:00Z</dcterms:created>
  <dcterms:modified xsi:type="dcterms:W3CDTF">2023-06-12T22:04:00Z</dcterms:modified>
</cp:coreProperties>
</file>