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5E4CF" w14:textId="77777777" w:rsidR="00731378" w:rsidRDefault="00731378" w:rsidP="00731378">
      <w:pPr>
        <w:jc w:val="center"/>
        <w:rPr>
          <w:rFonts w:ascii="Arial" w:hAnsi="Arial" w:cs="Arial"/>
          <w:b/>
          <w:bCs/>
          <w:sz w:val="36"/>
          <w:szCs w:val="36"/>
        </w:rPr>
      </w:pPr>
      <w:r>
        <w:rPr>
          <w:rFonts w:ascii="Arial" w:hAnsi="Arial" w:cs="Arial"/>
          <w:b/>
          <w:bCs/>
          <w:noProof/>
          <w:sz w:val="36"/>
          <w:szCs w:val="36"/>
        </w:rPr>
        <w:drawing>
          <wp:inline distT="0" distB="0" distL="0" distR="0" wp14:anchorId="1B96A5CC" wp14:editId="34F78392">
            <wp:extent cx="734626" cy="734626"/>
            <wp:effectExtent l="95250" t="95250" r="104140" b="294640"/>
            <wp:docPr id="3212800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80070" name="Picture 321280070"/>
                    <pic:cNvPicPr/>
                  </pic:nvPicPr>
                  <pic:blipFill>
                    <a:blip r:embed="rId7" cstate="print">
                      <a:extLst>
                        <a:ext uri="{28A0092B-C50C-407E-A947-70E740481C1C}">
                          <a14:useLocalDpi xmlns:a14="http://schemas.microsoft.com/office/drawing/2010/main" val="0"/>
                        </a:ext>
                      </a:extLst>
                    </a:blip>
                    <a:stretch>
                      <a:fillRect/>
                    </a:stretch>
                  </pic:blipFill>
                  <pic:spPr>
                    <a:xfrm>
                      <a:off x="0" y="0"/>
                      <a:ext cx="741248" cy="74124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rPr>
          <w:rFonts w:ascii="Arial" w:hAnsi="Arial" w:cs="Arial"/>
          <w:b/>
          <w:bCs/>
          <w:noProof/>
          <w:sz w:val="36"/>
          <w:szCs w:val="36"/>
        </w:rPr>
        <w:drawing>
          <wp:inline distT="0" distB="0" distL="0" distR="0" wp14:anchorId="42255532" wp14:editId="7197ED40">
            <wp:extent cx="2095500" cy="695325"/>
            <wp:effectExtent l="95250" t="95250" r="76200" b="295275"/>
            <wp:docPr id="16093483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348339" name="Picture 1609348339"/>
                    <pic:cNvPicPr/>
                  </pic:nvPicPr>
                  <pic:blipFill>
                    <a:blip r:embed="rId8">
                      <a:extLst>
                        <a:ext uri="{28A0092B-C50C-407E-A947-70E740481C1C}">
                          <a14:useLocalDpi xmlns:a14="http://schemas.microsoft.com/office/drawing/2010/main" val="0"/>
                        </a:ext>
                      </a:extLst>
                    </a:blip>
                    <a:stretch>
                      <a:fillRect/>
                    </a:stretch>
                  </pic:blipFill>
                  <pic:spPr>
                    <a:xfrm>
                      <a:off x="0" y="0"/>
                      <a:ext cx="2095500" cy="69532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5AC72C77" w14:textId="07679465" w:rsidR="00AC3682" w:rsidRPr="00731378" w:rsidRDefault="00731378" w:rsidP="00731378">
      <w:pPr>
        <w:jc w:val="center"/>
        <w:rPr>
          <w:rFonts w:ascii="Arial" w:hAnsi="Arial" w:cs="Arial"/>
          <w:b/>
          <w:bCs/>
          <w:sz w:val="36"/>
          <w:szCs w:val="36"/>
        </w:rPr>
      </w:pPr>
      <w:r w:rsidRPr="00731378">
        <w:rPr>
          <w:rFonts w:ascii="Arial" w:hAnsi="Arial" w:cs="Arial"/>
          <w:b/>
          <w:bCs/>
          <w:sz w:val="36"/>
          <w:szCs w:val="36"/>
        </w:rPr>
        <w:t>LCLM 5004</w:t>
      </w:r>
    </w:p>
    <w:p w14:paraId="297D65BA" w14:textId="7F118850" w:rsidR="00731378" w:rsidRPr="00731378" w:rsidRDefault="00731378" w:rsidP="00731378">
      <w:pPr>
        <w:jc w:val="center"/>
        <w:rPr>
          <w:rFonts w:ascii="Arial" w:hAnsi="Arial" w:cs="Arial"/>
          <w:b/>
          <w:bCs/>
          <w:sz w:val="36"/>
          <w:szCs w:val="36"/>
        </w:rPr>
      </w:pPr>
      <w:r w:rsidRPr="00731378">
        <w:rPr>
          <w:rFonts w:ascii="Arial" w:hAnsi="Arial" w:cs="Arial"/>
          <w:b/>
          <w:bCs/>
          <w:sz w:val="36"/>
          <w:szCs w:val="36"/>
        </w:rPr>
        <w:t>Tas</w:t>
      </w:r>
      <w:r w:rsidR="00B744B7">
        <w:rPr>
          <w:rFonts w:ascii="Arial" w:hAnsi="Arial" w:cs="Arial"/>
          <w:b/>
          <w:bCs/>
          <w:sz w:val="36"/>
          <w:szCs w:val="36"/>
        </w:rPr>
        <w:t xml:space="preserve">k </w:t>
      </w:r>
      <w:r w:rsidRPr="00731378">
        <w:rPr>
          <w:rFonts w:ascii="Arial" w:hAnsi="Arial" w:cs="Arial"/>
          <w:b/>
          <w:bCs/>
          <w:sz w:val="36"/>
          <w:szCs w:val="36"/>
        </w:rPr>
        <w:t>2</w:t>
      </w:r>
    </w:p>
    <w:p w14:paraId="68418F9F" w14:textId="5D78B6DF" w:rsidR="00731378" w:rsidRPr="00731378" w:rsidRDefault="00731378" w:rsidP="00731378">
      <w:pPr>
        <w:jc w:val="center"/>
        <w:rPr>
          <w:rFonts w:ascii="Arial" w:hAnsi="Arial" w:cs="Arial"/>
          <w:b/>
          <w:bCs/>
          <w:sz w:val="36"/>
          <w:szCs w:val="36"/>
        </w:rPr>
      </w:pPr>
      <w:r w:rsidRPr="00731378">
        <w:rPr>
          <w:rFonts w:ascii="Arial" w:hAnsi="Arial" w:cs="Arial"/>
          <w:b/>
          <w:bCs/>
          <w:sz w:val="36"/>
          <w:szCs w:val="36"/>
        </w:rPr>
        <w:t>BA Leadership and Management Skills for the Workplace</w:t>
      </w:r>
    </w:p>
    <w:p w14:paraId="3EE1A840" w14:textId="22FE542C" w:rsidR="00731378" w:rsidRPr="00731378" w:rsidRDefault="00731378" w:rsidP="00731378">
      <w:pPr>
        <w:jc w:val="center"/>
        <w:rPr>
          <w:rFonts w:ascii="Arial" w:hAnsi="Arial" w:cs="Arial"/>
          <w:b/>
          <w:bCs/>
          <w:sz w:val="36"/>
          <w:szCs w:val="36"/>
        </w:rPr>
      </w:pPr>
      <w:r w:rsidRPr="00731378">
        <w:rPr>
          <w:rFonts w:ascii="Arial" w:hAnsi="Arial" w:cs="Arial"/>
          <w:b/>
          <w:bCs/>
          <w:sz w:val="36"/>
          <w:szCs w:val="36"/>
        </w:rPr>
        <w:t>Managing Business Information</w:t>
      </w:r>
    </w:p>
    <w:p w14:paraId="7E712E2B" w14:textId="595C4337" w:rsidR="00731378" w:rsidRDefault="00731378" w:rsidP="00731378">
      <w:pPr>
        <w:jc w:val="center"/>
        <w:rPr>
          <w:rFonts w:ascii="Arial" w:hAnsi="Arial" w:cs="Arial"/>
          <w:b/>
          <w:bCs/>
          <w:sz w:val="36"/>
          <w:szCs w:val="36"/>
        </w:rPr>
      </w:pPr>
      <w:r w:rsidRPr="00731378">
        <w:rPr>
          <w:rFonts w:ascii="Arial" w:hAnsi="Arial" w:cs="Arial"/>
          <w:b/>
          <w:bCs/>
          <w:sz w:val="36"/>
          <w:szCs w:val="36"/>
        </w:rPr>
        <w:t>Information Systems Improvements</w:t>
      </w:r>
    </w:p>
    <w:p w14:paraId="6F432887" w14:textId="77777777" w:rsidR="00731378" w:rsidRDefault="00731378" w:rsidP="00731378">
      <w:pPr>
        <w:jc w:val="center"/>
        <w:rPr>
          <w:rFonts w:ascii="Arial" w:hAnsi="Arial" w:cs="Arial"/>
          <w:b/>
          <w:bCs/>
          <w:sz w:val="36"/>
          <w:szCs w:val="36"/>
        </w:rPr>
      </w:pPr>
    </w:p>
    <w:p w14:paraId="28A6ADAE" w14:textId="50EDCB22" w:rsidR="00731378" w:rsidRDefault="00731378" w:rsidP="00731378">
      <w:pPr>
        <w:jc w:val="center"/>
        <w:rPr>
          <w:rFonts w:ascii="Arial" w:hAnsi="Arial" w:cs="Arial"/>
          <w:b/>
          <w:bCs/>
          <w:sz w:val="36"/>
          <w:szCs w:val="36"/>
        </w:rPr>
      </w:pPr>
      <w:r>
        <w:rPr>
          <w:rFonts w:ascii="Arial" w:hAnsi="Arial" w:cs="Arial"/>
          <w:b/>
          <w:bCs/>
          <w:noProof/>
          <w:sz w:val="36"/>
          <w:szCs w:val="36"/>
        </w:rPr>
        <w:drawing>
          <wp:inline distT="0" distB="0" distL="0" distR="0" wp14:anchorId="79C94F79" wp14:editId="5137CE74">
            <wp:extent cx="3169920" cy="1268506"/>
            <wp:effectExtent l="95250" t="76200" r="106680" b="465455"/>
            <wp:docPr id="11362482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8986" cy="127613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1EDF1957" w14:textId="77777777" w:rsidR="00731378" w:rsidRDefault="00731378" w:rsidP="00731378">
      <w:pPr>
        <w:jc w:val="center"/>
        <w:rPr>
          <w:rFonts w:ascii="Arial" w:hAnsi="Arial" w:cs="Arial"/>
          <w:b/>
          <w:bCs/>
          <w:sz w:val="36"/>
          <w:szCs w:val="36"/>
        </w:rPr>
      </w:pPr>
    </w:p>
    <w:p w14:paraId="60A9AF32" w14:textId="77777777" w:rsidR="00731378" w:rsidRDefault="00731378" w:rsidP="00731378">
      <w:pPr>
        <w:jc w:val="center"/>
        <w:rPr>
          <w:rFonts w:ascii="Arial" w:hAnsi="Arial" w:cs="Arial"/>
          <w:b/>
          <w:bCs/>
          <w:sz w:val="36"/>
          <w:szCs w:val="36"/>
        </w:rPr>
      </w:pPr>
    </w:p>
    <w:p w14:paraId="32A95A24" w14:textId="77777777" w:rsidR="00731378" w:rsidRDefault="00731378" w:rsidP="00731378">
      <w:pPr>
        <w:jc w:val="center"/>
        <w:rPr>
          <w:rFonts w:ascii="Arial" w:hAnsi="Arial" w:cs="Arial"/>
          <w:b/>
          <w:bCs/>
          <w:sz w:val="36"/>
          <w:szCs w:val="36"/>
        </w:rPr>
      </w:pPr>
    </w:p>
    <w:p w14:paraId="74122D8E" w14:textId="77777777" w:rsidR="00731378" w:rsidRDefault="00731378" w:rsidP="00731378">
      <w:pPr>
        <w:jc w:val="center"/>
        <w:rPr>
          <w:rFonts w:ascii="Arial" w:hAnsi="Arial" w:cs="Arial"/>
          <w:b/>
          <w:bCs/>
          <w:sz w:val="36"/>
          <w:szCs w:val="36"/>
        </w:rPr>
      </w:pPr>
    </w:p>
    <w:p w14:paraId="17F015C2" w14:textId="01770061" w:rsidR="00731378" w:rsidRDefault="00731378" w:rsidP="00731378">
      <w:pPr>
        <w:jc w:val="center"/>
        <w:rPr>
          <w:rFonts w:ascii="Arial" w:hAnsi="Arial" w:cs="Arial"/>
          <w:b/>
          <w:bCs/>
          <w:sz w:val="36"/>
          <w:szCs w:val="36"/>
        </w:rPr>
      </w:pPr>
      <w:r>
        <w:rPr>
          <w:rFonts w:ascii="Arial" w:hAnsi="Arial" w:cs="Arial"/>
          <w:b/>
          <w:bCs/>
          <w:sz w:val="36"/>
          <w:szCs w:val="36"/>
        </w:rPr>
        <w:t xml:space="preserve">Student: Alisa </w:t>
      </w:r>
      <w:proofErr w:type="spellStart"/>
      <w:r>
        <w:rPr>
          <w:rFonts w:ascii="Arial" w:hAnsi="Arial" w:cs="Arial"/>
          <w:b/>
          <w:bCs/>
          <w:sz w:val="36"/>
          <w:szCs w:val="36"/>
        </w:rPr>
        <w:t>Marchidan</w:t>
      </w:r>
      <w:proofErr w:type="spellEnd"/>
    </w:p>
    <w:p w14:paraId="7D870B21" w14:textId="29421F8F" w:rsidR="00731378" w:rsidRDefault="00731378" w:rsidP="00731378">
      <w:pPr>
        <w:jc w:val="center"/>
        <w:rPr>
          <w:rFonts w:ascii="Arial" w:hAnsi="Arial" w:cs="Arial"/>
          <w:b/>
          <w:bCs/>
          <w:sz w:val="36"/>
          <w:szCs w:val="36"/>
        </w:rPr>
      </w:pPr>
      <w:r>
        <w:rPr>
          <w:rFonts w:ascii="Arial" w:hAnsi="Arial" w:cs="Arial"/>
          <w:b/>
          <w:bCs/>
          <w:sz w:val="36"/>
          <w:szCs w:val="36"/>
        </w:rPr>
        <w:t>Student ID:</w:t>
      </w:r>
      <w:r w:rsidR="00B744B7" w:rsidRPr="00B744B7">
        <w:t xml:space="preserve"> </w:t>
      </w:r>
      <w:r w:rsidR="00B744B7" w:rsidRPr="00B744B7">
        <w:rPr>
          <w:rFonts w:ascii="Arial" w:hAnsi="Arial" w:cs="Arial"/>
          <w:b/>
          <w:bCs/>
          <w:sz w:val="36"/>
          <w:szCs w:val="36"/>
        </w:rPr>
        <w:t>2314769</w:t>
      </w:r>
    </w:p>
    <w:p w14:paraId="37929350" w14:textId="47449AD3" w:rsidR="00731378" w:rsidRDefault="00731378" w:rsidP="00731378">
      <w:pPr>
        <w:jc w:val="center"/>
        <w:rPr>
          <w:rFonts w:ascii="Arial" w:hAnsi="Arial" w:cs="Arial"/>
          <w:b/>
          <w:bCs/>
          <w:sz w:val="36"/>
          <w:szCs w:val="36"/>
        </w:rPr>
      </w:pPr>
      <w:r>
        <w:rPr>
          <w:rFonts w:ascii="Arial" w:hAnsi="Arial" w:cs="Arial"/>
          <w:b/>
          <w:bCs/>
          <w:sz w:val="36"/>
          <w:szCs w:val="36"/>
        </w:rPr>
        <w:t>Lecturer:</w:t>
      </w:r>
      <w:r w:rsidR="00B744B7" w:rsidRPr="00B744B7">
        <w:t xml:space="preserve"> </w:t>
      </w:r>
      <w:r w:rsidR="00B744B7" w:rsidRPr="00B744B7">
        <w:rPr>
          <w:rFonts w:ascii="Arial" w:hAnsi="Arial" w:cs="Arial"/>
          <w:b/>
          <w:bCs/>
          <w:sz w:val="36"/>
          <w:szCs w:val="36"/>
        </w:rPr>
        <w:t>Dr Chinomso Nwagboso</w:t>
      </w:r>
    </w:p>
    <w:p w14:paraId="2C3A277B" w14:textId="77777777" w:rsidR="00731378" w:rsidRDefault="00731378" w:rsidP="00731378">
      <w:pPr>
        <w:jc w:val="center"/>
        <w:rPr>
          <w:rFonts w:ascii="Arial" w:hAnsi="Arial" w:cs="Arial"/>
          <w:b/>
          <w:bCs/>
          <w:sz w:val="36"/>
          <w:szCs w:val="36"/>
        </w:rPr>
      </w:pPr>
    </w:p>
    <w:p w14:paraId="598545AA" w14:textId="6C99D2A1" w:rsidR="00731378" w:rsidRDefault="00731378" w:rsidP="00731378">
      <w:pPr>
        <w:jc w:val="center"/>
        <w:rPr>
          <w:rFonts w:ascii="Arial" w:hAnsi="Arial" w:cs="Arial"/>
          <w:b/>
          <w:bCs/>
          <w:sz w:val="36"/>
          <w:szCs w:val="36"/>
        </w:rPr>
      </w:pPr>
      <w:r>
        <w:rPr>
          <w:rFonts w:ascii="Arial" w:hAnsi="Arial" w:cs="Arial"/>
          <w:b/>
          <w:bCs/>
          <w:sz w:val="36"/>
          <w:szCs w:val="36"/>
        </w:rPr>
        <w:lastRenderedPageBreak/>
        <w:t>Table of Contents</w:t>
      </w:r>
    </w:p>
    <w:p w14:paraId="5DBC503C" w14:textId="77777777" w:rsidR="00731378" w:rsidRDefault="00731378" w:rsidP="00731378">
      <w:pPr>
        <w:jc w:val="center"/>
        <w:rPr>
          <w:rFonts w:ascii="Arial" w:hAnsi="Arial" w:cs="Arial"/>
          <w:b/>
          <w:bCs/>
          <w:sz w:val="36"/>
          <w:szCs w:val="36"/>
        </w:rPr>
      </w:pPr>
    </w:p>
    <w:p w14:paraId="7A5F7AA2" w14:textId="1EBCF55E" w:rsidR="00731378" w:rsidRPr="003502C4" w:rsidRDefault="00731378" w:rsidP="003502C4">
      <w:pPr>
        <w:spacing w:line="360" w:lineRule="auto"/>
        <w:rPr>
          <w:rFonts w:ascii="Arial" w:hAnsi="Arial" w:cs="Arial"/>
          <w:b/>
          <w:bCs/>
          <w:sz w:val="28"/>
          <w:szCs w:val="28"/>
        </w:rPr>
      </w:pPr>
      <w:r w:rsidRPr="003502C4">
        <w:rPr>
          <w:rFonts w:ascii="Arial" w:hAnsi="Arial" w:cs="Arial"/>
          <w:b/>
          <w:bCs/>
          <w:sz w:val="28"/>
          <w:szCs w:val="28"/>
        </w:rPr>
        <w:t xml:space="preserve">Introduction </w:t>
      </w:r>
      <w:r w:rsidRPr="003502C4">
        <w:rPr>
          <w:rFonts w:ascii="Arial" w:hAnsi="Arial" w:cs="Arial"/>
          <w:b/>
          <w:bCs/>
          <w:sz w:val="28"/>
          <w:szCs w:val="28"/>
          <w:u w:val="dotted"/>
        </w:rPr>
        <w:t xml:space="preserve">                                                          </w:t>
      </w:r>
      <w:r w:rsidRPr="003502C4">
        <w:rPr>
          <w:rFonts w:ascii="Arial" w:hAnsi="Arial" w:cs="Arial"/>
          <w:b/>
          <w:bCs/>
          <w:sz w:val="28"/>
          <w:szCs w:val="28"/>
        </w:rPr>
        <w:t>3</w:t>
      </w:r>
    </w:p>
    <w:p w14:paraId="064F92D3" w14:textId="1CDBCECF" w:rsidR="00731378" w:rsidRPr="00731378" w:rsidRDefault="00731378" w:rsidP="003502C4">
      <w:pPr>
        <w:pStyle w:val="ListParagraph"/>
        <w:numPr>
          <w:ilvl w:val="0"/>
          <w:numId w:val="9"/>
        </w:numPr>
        <w:spacing w:line="360" w:lineRule="auto"/>
        <w:rPr>
          <w:rFonts w:ascii="Arial" w:hAnsi="Arial" w:cs="Arial"/>
          <w:b/>
          <w:bCs/>
          <w:sz w:val="24"/>
          <w:szCs w:val="24"/>
        </w:rPr>
      </w:pPr>
      <w:r w:rsidRPr="00731378">
        <w:rPr>
          <w:rFonts w:ascii="Arial" w:hAnsi="Arial" w:cs="Arial"/>
          <w:b/>
          <w:bCs/>
          <w:sz w:val="24"/>
          <w:szCs w:val="24"/>
        </w:rPr>
        <w:t>Overview of the business case/scenario</w:t>
      </w:r>
      <w:r w:rsidR="003D2B60">
        <w:rPr>
          <w:rFonts w:ascii="Arial" w:hAnsi="Arial" w:cs="Arial"/>
          <w:b/>
          <w:bCs/>
          <w:sz w:val="24"/>
          <w:szCs w:val="24"/>
        </w:rPr>
        <w:t xml:space="preserve"> </w:t>
      </w:r>
      <w:r w:rsidR="003D2B60">
        <w:rPr>
          <w:rFonts w:ascii="Arial" w:hAnsi="Arial" w:cs="Arial"/>
          <w:b/>
          <w:bCs/>
          <w:sz w:val="24"/>
          <w:szCs w:val="24"/>
          <w:u w:val="dotted"/>
        </w:rPr>
        <w:t xml:space="preserve">                                    </w:t>
      </w:r>
      <w:r w:rsidR="003D2B60">
        <w:rPr>
          <w:rFonts w:ascii="Arial" w:hAnsi="Arial" w:cs="Arial"/>
          <w:b/>
          <w:bCs/>
          <w:sz w:val="24"/>
          <w:szCs w:val="24"/>
        </w:rPr>
        <w:t>3</w:t>
      </w:r>
    </w:p>
    <w:p w14:paraId="35C068F1" w14:textId="5426C089" w:rsidR="00731378" w:rsidRPr="00731378" w:rsidRDefault="00731378" w:rsidP="003502C4">
      <w:pPr>
        <w:pStyle w:val="ListParagraph"/>
        <w:numPr>
          <w:ilvl w:val="0"/>
          <w:numId w:val="9"/>
        </w:numPr>
        <w:spacing w:line="360" w:lineRule="auto"/>
        <w:rPr>
          <w:rFonts w:ascii="Arial" w:hAnsi="Arial" w:cs="Arial"/>
          <w:b/>
          <w:bCs/>
          <w:sz w:val="24"/>
          <w:szCs w:val="24"/>
        </w:rPr>
      </w:pPr>
      <w:r w:rsidRPr="00731378">
        <w:rPr>
          <w:rFonts w:ascii="Arial" w:hAnsi="Arial" w:cs="Arial"/>
          <w:b/>
          <w:bCs/>
          <w:sz w:val="24"/>
          <w:szCs w:val="24"/>
        </w:rPr>
        <w:t>Identification of key challenges faced by the organization</w:t>
      </w:r>
      <w:r w:rsidR="003D2B60">
        <w:rPr>
          <w:rFonts w:ascii="Arial" w:hAnsi="Arial" w:cs="Arial"/>
          <w:b/>
          <w:bCs/>
          <w:sz w:val="24"/>
          <w:szCs w:val="24"/>
        </w:rPr>
        <w:t xml:space="preserve"> </w:t>
      </w:r>
      <w:r w:rsidR="003D2B60">
        <w:rPr>
          <w:rFonts w:ascii="Arial" w:hAnsi="Arial" w:cs="Arial"/>
          <w:b/>
          <w:bCs/>
          <w:sz w:val="24"/>
          <w:szCs w:val="24"/>
          <w:u w:val="dotted"/>
        </w:rPr>
        <w:t xml:space="preserve">         </w:t>
      </w:r>
      <w:r w:rsidR="003D2B60">
        <w:rPr>
          <w:rFonts w:ascii="Arial" w:hAnsi="Arial" w:cs="Arial"/>
          <w:b/>
          <w:bCs/>
          <w:sz w:val="24"/>
          <w:szCs w:val="24"/>
        </w:rPr>
        <w:t>3</w:t>
      </w:r>
    </w:p>
    <w:p w14:paraId="03C5FD67" w14:textId="6FC63456" w:rsidR="00731378" w:rsidRPr="003502C4" w:rsidRDefault="003D2B60" w:rsidP="003502C4">
      <w:pPr>
        <w:spacing w:line="360" w:lineRule="auto"/>
        <w:rPr>
          <w:rFonts w:ascii="Arial" w:hAnsi="Arial" w:cs="Arial"/>
          <w:b/>
          <w:bCs/>
          <w:sz w:val="28"/>
          <w:szCs w:val="28"/>
        </w:rPr>
      </w:pPr>
      <w:r w:rsidRPr="003502C4">
        <w:rPr>
          <w:rFonts w:ascii="Arial" w:hAnsi="Arial" w:cs="Arial"/>
          <w:b/>
          <w:bCs/>
          <w:sz w:val="28"/>
          <w:szCs w:val="28"/>
        </w:rPr>
        <w:t xml:space="preserve">Main Body </w:t>
      </w:r>
      <w:r w:rsidRPr="003502C4">
        <w:rPr>
          <w:rFonts w:ascii="Arial" w:hAnsi="Arial" w:cs="Arial"/>
          <w:b/>
          <w:bCs/>
          <w:sz w:val="28"/>
          <w:szCs w:val="28"/>
          <w:u w:val="dotted"/>
        </w:rPr>
        <w:t xml:space="preserve">                                                            </w:t>
      </w:r>
      <w:r w:rsidRPr="003502C4">
        <w:rPr>
          <w:rFonts w:ascii="Arial" w:hAnsi="Arial" w:cs="Arial"/>
          <w:b/>
          <w:bCs/>
          <w:sz w:val="28"/>
          <w:szCs w:val="28"/>
        </w:rPr>
        <w:t>4</w:t>
      </w:r>
    </w:p>
    <w:p w14:paraId="44BECFC3" w14:textId="1B468727" w:rsidR="003D2B60" w:rsidRPr="003502C4" w:rsidRDefault="003D2B60" w:rsidP="003502C4">
      <w:pPr>
        <w:pStyle w:val="ListParagraph"/>
        <w:numPr>
          <w:ilvl w:val="0"/>
          <w:numId w:val="7"/>
        </w:numPr>
        <w:spacing w:line="360" w:lineRule="auto"/>
        <w:rPr>
          <w:rFonts w:ascii="Arial" w:hAnsi="Arial" w:cs="Arial"/>
          <w:b/>
          <w:bCs/>
          <w:sz w:val="28"/>
          <w:szCs w:val="28"/>
        </w:rPr>
      </w:pPr>
      <w:r w:rsidRPr="003502C4">
        <w:rPr>
          <w:rFonts w:ascii="Arial" w:hAnsi="Arial" w:cs="Arial"/>
          <w:b/>
          <w:bCs/>
          <w:sz w:val="28"/>
          <w:szCs w:val="28"/>
        </w:rPr>
        <w:t xml:space="preserve">Evaluation of Existing Systems </w:t>
      </w:r>
      <w:r w:rsidRPr="003502C4">
        <w:rPr>
          <w:rFonts w:ascii="Arial" w:hAnsi="Arial" w:cs="Arial"/>
          <w:b/>
          <w:bCs/>
          <w:sz w:val="28"/>
          <w:szCs w:val="28"/>
          <w:u w:val="dotted"/>
        </w:rPr>
        <w:t xml:space="preserve">               </w:t>
      </w:r>
      <w:r w:rsidRPr="003502C4">
        <w:rPr>
          <w:rFonts w:ascii="Arial" w:hAnsi="Arial" w:cs="Arial"/>
          <w:b/>
          <w:bCs/>
          <w:sz w:val="28"/>
          <w:szCs w:val="28"/>
        </w:rPr>
        <w:t>4</w:t>
      </w:r>
    </w:p>
    <w:p w14:paraId="67354707" w14:textId="739F22B7" w:rsidR="003D2B60" w:rsidRPr="003D2B60" w:rsidRDefault="003D2B60" w:rsidP="003502C4">
      <w:pPr>
        <w:pStyle w:val="ListParagraph"/>
        <w:numPr>
          <w:ilvl w:val="0"/>
          <w:numId w:val="5"/>
        </w:numPr>
        <w:spacing w:line="360" w:lineRule="auto"/>
        <w:rPr>
          <w:rFonts w:ascii="Arial" w:hAnsi="Arial" w:cs="Arial"/>
          <w:b/>
          <w:bCs/>
          <w:sz w:val="24"/>
          <w:szCs w:val="24"/>
        </w:rPr>
      </w:pPr>
      <w:r w:rsidRPr="003D2B60">
        <w:rPr>
          <w:rFonts w:ascii="Arial" w:hAnsi="Arial" w:cs="Arial"/>
          <w:b/>
          <w:bCs/>
          <w:sz w:val="24"/>
          <w:szCs w:val="24"/>
        </w:rPr>
        <w:t>Analysis of the current information systems in place</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4</w:t>
      </w:r>
    </w:p>
    <w:p w14:paraId="601FC5BE" w14:textId="5D4E8F2A" w:rsidR="003D2B60" w:rsidRPr="003502C4" w:rsidRDefault="003D2B60" w:rsidP="003502C4">
      <w:pPr>
        <w:pStyle w:val="ListParagraph"/>
        <w:numPr>
          <w:ilvl w:val="0"/>
          <w:numId w:val="5"/>
        </w:numPr>
        <w:spacing w:line="360" w:lineRule="auto"/>
        <w:rPr>
          <w:rFonts w:ascii="Arial" w:hAnsi="Arial" w:cs="Arial"/>
          <w:b/>
          <w:bCs/>
          <w:sz w:val="24"/>
          <w:szCs w:val="24"/>
        </w:rPr>
      </w:pPr>
      <w:r w:rsidRPr="003D2B60">
        <w:rPr>
          <w:rFonts w:ascii="Arial" w:hAnsi="Arial" w:cs="Arial"/>
          <w:b/>
          <w:bCs/>
          <w:sz w:val="24"/>
          <w:szCs w:val="24"/>
        </w:rPr>
        <w:t>Identification of inefficiencies and gaps</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4</w:t>
      </w:r>
    </w:p>
    <w:p w14:paraId="56DF2A86" w14:textId="7439121B" w:rsidR="003D2B60" w:rsidRPr="003502C4" w:rsidRDefault="003D2B60" w:rsidP="003502C4">
      <w:pPr>
        <w:pStyle w:val="ListParagraph"/>
        <w:numPr>
          <w:ilvl w:val="0"/>
          <w:numId w:val="3"/>
        </w:numPr>
        <w:spacing w:line="360" w:lineRule="auto"/>
        <w:rPr>
          <w:rFonts w:ascii="Arial" w:hAnsi="Arial" w:cs="Arial"/>
          <w:b/>
          <w:bCs/>
          <w:sz w:val="28"/>
          <w:szCs w:val="28"/>
        </w:rPr>
      </w:pPr>
      <w:r w:rsidRPr="003D2B60">
        <w:rPr>
          <w:rFonts w:ascii="Arial" w:hAnsi="Arial" w:cs="Arial"/>
          <w:b/>
          <w:bCs/>
          <w:sz w:val="28"/>
          <w:szCs w:val="28"/>
        </w:rPr>
        <w:t xml:space="preserve">Recommended Solution </w:t>
      </w:r>
      <w:r w:rsidRPr="003502C4">
        <w:rPr>
          <w:rFonts w:ascii="Arial" w:hAnsi="Arial" w:cs="Arial"/>
          <w:b/>
          <w:bCs/>
          <w:sz w:val="28"/>
          <w:szCs w:val="28"/>
          <w:u w:val="dotted"/>
        </w:rPr>
        <w:t xml:space="preserve">                          </w:t>
      </w:r>
      <w:r w:rsidRPr="003502C4">
        <w:rPr>
          <w:rFonts w:ascii="Arial" w:hAnsi="Arial" w:cs="Arial"/>
          <w:b/>
          <w:bCs/>
          <w:sz w:val="28"/>
          <w:szCs w:val="28"/>
        </w:rPr>
        <w:t>5</w:t>
      </w:r>
    </w:p>
    <w:p w14:paraId="6326126C" w14:textId="4A094B69" w:rsidR="003D2B60" w:rsidRPr="003D2B60" w:rsidRDefault="003D2B60" w:rsidP="003502C4">
      <w:pPr>
        <w:numPr>
          <w:ilvl w:val="1"/>
          <w:numId w:val="8"/>
        </w:numPr>
        <w:spacing w:before="100" w:beforeAutospacing="1" w:after="100" w:afterAutospacing="1" w:line="360" w:lineRule="auto"/>
        <w:rPr>
          <w:rFonts w:ascii="Arial" w:hAnsi="Arial" w:cs="Arial"/>
          <w:b/>
          <w:bCs/>
          <w:sz w:val="24"/>
          <w:szCs w:val="24"/>
        </w:rPr>
      </w:pPr>
      <w:r w:rsidRPr="003D2B60">
        <w:rPr>
          <w:rFonts w:ascii="Arial" w:hAnsi="Arial" w:cs="Arial"/>
          <w:b/>
          <w:bCs/>
          <w:sz w:val="24"/>
          <w:szCs w:val="24"/>
        </w:rPr>
        <w:t>Proposal of a suitable new or upgraded information system</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5</w:t>
      </w:r>
    </w:p>
    <w:p w14:paraId="469D9E3D" w14:textId="3712CD9B" w:rsidR="003D2B60" w:rsidRPr="003D2B60" w:rsidRDefault="003D2B60" w:rsidP="003502C4">
      <w:pPr>
        <w:numPr>
          <w:ilvl w:val="1"/>
          <w:numId w:val="8"/>
        </w:numPr>
        <w:spacing w:before="100" w:beforeAutospacing="1" w:after="100" w:afterAutospacing="1" w:line="360" w:lineRule="auto"/>
        <w:rPr>
          <w:rFonts w:ascii="Arial" w:hAnsi="Arial" w:cs="Arial"/>
          <w:b/>
          <w:bCs/>
          <w:sz w:val="24"/>
          <w:szCs w:val="24"/>
        </w:rPr>
      </w:pPr>
      <w:r w:rsidRPr="003D2B60">
        <w:rPr>
          <w:rFonts w:ascii="Arial" w:hAnsi="Arial" w:cs="Arial"/>
          <w:b/>
          <w:bCs/>
          <w:sz w:val="24"/>
          <w:szCs w:val="24"/>
        </w:rPr>
        <w:t>Justification for the recommendation based on business needs, efficiency, cost, and scalability</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5</w:t>
      </w:r>
    </w:p>
    <w:p w14:paraId="27CC5E4E" w14:textId="698BE473" w:rsidR="003D2B60" w:rsidRPr="003D2B60" w:rsidRDefault="003D2B60" w:rsidP="003502C4">
      <w:pPr>
        <w:numPr>
          <w:ilvl w:val="1"/>
          <w:numId w:val="8"/>
        </w:numPr>
        <w:spacing w:before="100" w:beforeAutospacing="1" w:after="100" w:afterAutospacing="1" w:line="360" w:lineRule="auto"/>
        <w:rPr>
          <w:rFonts w:ascii="Arial" w:hAnsi="Arial" w:cs="Arial"/>
          <w:b/>
          <w:bCs/>
          <w:sz w:val="24"/>
          <w:szCs w:val="24"/>
        </w:rPr>
      </w:pPr>
      <w:r w:rsidRPr="003D2B60">
        <w:rPr>
          <w:rFonts w:ascii="Arial" w:hAnsi="Arial" w:cs="Arial"/>
          <w:b/>
          <w:bCs/>
          <w:sz w:val="24"/>
          <w:szCs w:val="24"/>
        </w:rPr>
        <w:t>Explanation of how the system will improve operations, data management, and decision-making</w:t>
      </w:r>
      <w:r>
        <w:rPr>
          <w:rFonts w:ascii="Arial" w:hAnsi="Arial" w:cs="Arial"/>
          <w:b/>
          <w:bCs/>
          <w:sz w:val="24"/>
          <w:szCs w:val="24"/>
        </w:rPr>
        <w:t xml:space="preserve"> </w:t>
      </w:r>
      <w:r>
        <w:rPr>
          <w:rFonts w:ascii="Arial" w:hAnsi="Arial" w:cs="Arial"/>
          <w:b/>
          <w:bCs/>
          <w:sz w:val="24"/>
          <w:szCs w:val="24"/>
          <w:u w:val="dotted"/>
        </w:rPr>
        <w:t xml:space="preserve">                                      </w:t>
      </w:r>
      <w:r w:rsidR="00B744B7">
        <w:rPr>
          <w:rFonts w:ascii="Arial" w:hAnsi="Arial" w:cs="Arial"/>
          <w:b/>
          <w:bCs/>
          <w:sz w:val="24"/>
          <w:szCs w:val="24"/>
        </w:rPr>
        <w:t>5</w:t>
      </w:r>
    </w:p>
    <w:p w14:paraId="58CE2D57" w14:textId="300950AC" w:rsidR="003502C4" w:rsidRPr="003502C4" w:rsidRDefault="003502C4" w:rsidP="003502C4">
      <w:pPr>
        <w:pStyle w:val="ListParagraph"/>
        <w:numPr>
          <w:ilvl w:val="0"/>
          <w:numId w:val="3"/>
        </w:numPr>
        <w:spacing w:before="100" w:beforeAutospacing="1" w:after="100" w:afterAutospacing="1" w:line="360" w:lineRule="auto"/>
        <w:rPr>
          <w:rFonts w:ascii="Arial" w:hAnsi="Arial" w:cs="Arial"/>
          <w:sz w:val="28"/>
          <w:szCs w:val="28"/>
        </w:rPr>
      </w:pPr>
      <w:r w:rsidRPr="003502C4">
        <w:rPr>
          <w:rFonts w:ascii="Arial" w:hAnsi="Arial" w:cs="Arial"/>
          <w:b/>
          <w:bCs/>
          <w:sz w:val="28"/>
          <w:szCs w:val="28"/>
        </w:rPr>
        <w:t xml:space="preserve">Implementation Plan </w:t>
      </w:r>
      <w:r w:rsidRPr="003502C4">
        <w:rPr>
          <w:rFonts w:ascii="Arial" w:hAnsi="Arial" w:cs="Arial"/>
          <w:b/>
          <w:bCs/>
          <w:sz w:val="28"/>
          <w:szCs w:val="28"/>
          <w:u w:val="dotted"/>
        </w:rPr>
        <w:t xml:space="preserve">                               </w:t>
      </w:r>
      <w:r w:rsidR="00B744B7">
        <w:rPr>
          <w:rFonts w:ascii="Arial" w:hAnsi="Arial" w:cs="Arial"/>
          <w:b/>
          <w:bCs/>
          <w:sz w:val="28"/>
          <w:szCs w:val="28"/>
        </w:rPr>
        <w:t>6</w:t>
      </w:r>
    </w:p>
    <w:p w14:paraId="71A7AF4A" w14:textId="7A893A19" w:rsidR="003502C4" w:rsidRPr="003502C4" w:rsidRDefault="003502C4" w:rsidP="003502C4">
      <w:pPr>
        <w:pStyle w:val="ListParagraph"/>
        <w:numPr>
          <w:ilvl w:val="0"/>
          <w:numId w:val="36"/>
        </w:numPr>
        <w:spacing w:before="100" w:beforeAutospacing="1" w:after="100" w:afterAutospacing="1" w:line="360" w:lineRule="auto"/>
        <w:rPr>
          <w:rFonts w:ascii="Arial" w:hAnsi="Arial" w:cs="Arial"/>
          <w:sz w:val="28"/>
          <w:szCs w:val="28"/>
        </w:rPr>
      </w:pPr>
      <w:r w:rsidRPr="003502C4">
        <w:rPr>
          <w:rFonts w:ascii="Arial" w:hAnsi="Arial" w:cs="Arial"/>
          <w:b/>
          <w:bCs/>
          <w:sz w:val="24"/>
          <w:szCs w:val="24"/>
        </w:rPr>
        <w:t xml:space="preserve">Steps for implementing the new system </w:t>
      </w:r>
      <w:r w:rsidRPr="003502C4">
        <w:rPr>
          <w:rFonts w:ascii="Arial" w:hAnsi="Arial" w:cs="Arial"/>
          <w:b/>
          <w:bCs/>
          <w:sz w:val="24"/>
          <w:szCs w:val="24"/>
          <w:u w:val="dotted"/>
        </w:rPr>
        <w:t xml:space="preserve">                              </w:t>
      </w:r>
      <w:r w:rsidR="00B744B7">
        <w:rPr>
          <w:rFonts w:ascii="Arial" w:hAnsi="Arial" w:cs="Arial"/>
          <w:b/>
          <w:bCs/>
          <w:sz w:val="24"/>
          <w:szCs w:val="24"/>
        </w:rPr>
        <w:t>6</w:t>
      </w:r>
    </w:p>
    <w:p w14:paraId="0D678627" w14:textId="37543810" w:rsidR="003502C4" w:rsidRPr="003502C4" w:rsidRDefault="003502C4" w:rsidP="003502C4">
      <w:pPr>
        <w:pStyle w:val="ListParagraph"/>
        <w:numPr>
          <w:ilvl w:val="0"/>
          <w:numId w:val="36"/>
        </w:numPr>
        <w:spacing w:before="100" w:beforeAutospacing="1" w:after="100" w:afterAutospacing="1" w:line="360" w:lineRule="auto"/>
        <w:rPr>
          <w:rFonts w:ascii="Arial" w:hAnsi="Arial" w:cs="Arial"/>
          <w:sz w:val="28"/>
          <w:szCs w:val="28"/>
        </w:rPr>
      </w:pPr>
      <w:r w:rsidRPr="003502C4">
        <w:rPr>
          <w:rFonts w:ascii="Arial" w:hAnsi="Arial" w:cs="Arial"/>
          <w:b/>
          <w:bCs/>
          <w:sz w:val="24"/>
          <w:szCs w:val="24"/>
        </w:rPr>
        <w:t xml:space="preserve">Consideration of training, integration with existing infrastructure, and potential challenges </w:t>
      </w:r>
      <w:r w:rsidRPr="003502C4">
        <w:rPr>
          <w:rFonts w:ascii="Arial" w:hAnsi="Arial" w:cs="Arial"/>
          <w:b/>
          <w:bCs/>
          <w:sz w:val="24"/>
          <w:szCs w:val="24"/>
          <w:u w:val="dotted"/>
        </w:rPr>
        <w:t xml:space="preserve">                                                                </w:t>
      </w:r>
      <w:r w:rsidR="00B744B7">
        <w:rPr>
          <w:rFonts w:ascii="Arial" w:hAnsi="Arial" w:cs="Arial"/>
          <w:b/>
          <w:bCs/>
          <w:sz w:val="24"/>
          <w:szCs w:val="24"/>
        </w:rPr>
        <w:t>7</w:t>
      </w:r>
    </w:p>
    <w:p w14:paraId="5A929C3D" w14:textId="4028DB8E" w:rsidR="003D2B60" w:rsidRPr="003502C4" w:rsidRDefault="003D2B60" w:rsidP="003502C4">
      <w:pPr>
        <w:spacing w:line="360" w:lineRule="auto"/>
        <w:rPr>
          <w:rFonts w:ascii="Arial" w:hAnsi="Arial" w:cs="Arial"/>
          <w:b/>
          <w:bCs/>
          <w:sz w:val="28"/>
          <w:szCs w:val="28"/>
        </w:rPr>
      </w:pPr>
      <w:r w:rsidRPr="003502C4">
        <w:rPr>
          <w:rFonts w:ascii="Arial" w:hAnsi="Arial" w:cs="Arial"/>
          <w:b/>
          <w:bCs/>
          <w:sz w:val="28"/>
          <w:szCs w:val="28"/>
        </w:rPr>
        <w:t xml:space="preserve">Conclusion </w:t>
      </w:r>
      <w:r w:rsidRPr="003502C4">
        <w:rPr>
          <w:rFonts w:ascii="Arial" w:hAnsi="Arial" w:cs="Arial"/>
          <w:b/>
          <w:bCs/>
          <w:sz w:val="28"/>
          <w:szCs w:val="28"/>
          <w:u w:val="dotted"/>
        </w:rPr>
        <w:t xml:space="preserve">                                                  </w:t>
      </w:r>
      <w:r w:rsidRPr="003502C4">
        <w:rPr>
          <w:rFonts w:ascii="Arial" w:hAnsi="Arial" w:cs="Arial"/>
          <w:b/>
          <w:bCs/>
          <w:sz w:val="28"/>
          <w:szCs w:val="28"/>
        </w:rPr>
        <w:t>9</w:t>
      </w:r>
    </w:p>
    <w:p w14:paraId="7BB6CC9E" w14:textId="0EED725A" w:rsidR="003D2B60" w:rsidRPr="003502C4" w:rsidRDefault="003D2B60" w:rsidP="003502C4">
      <w:pPr>
        <w:spacing w:line="360" w:lineRule="auto"/>
        <w:rPr>
          <w:rFonts w:ascii="Arial" w:hAnsi="Arial" w:cs="Arial"/>
          <w:b/>
          <w:bCs/>
          <w:sz w:val="28"/>
          <w:szCs w:val="28"/>
        </w:rPr>
      </w:pPr>
      <w:r w:rsidRPr="003502C4">
        <w:rPr>
          <w:rFonts w:ascii="Arial" w:hAnsi="Arial" w:cs="Arial"/>
          <w:b/>
          <w:bCs/>
          <w:sz w:val="28"/>
          <w:szCs w:val="28"/>
        </w:rPr>
        <w:t xml:space="preserve">References </w:t>
      </w:r>
      <w:r w:rsidRPr="003502C4">
        <w:rPr>
          <w:rFonts w:ascii="Arial" w:hAnsi="Arial" w:cs="Arial"/>
          <w:b/>
          <w:bCs/>
          <w:sz w:val="28"/>
          <w:szCs w:val="28"/>
          <w:u w:val="dotted"/>
        </w:rPr>
        <w:t xml:space="preserve">                                                        </w:t>
      </w:r>
      <w:r w:rsidRPr="003502C4">
        <w:rPr>
          <w:rFonts w:ascii="Arial" w:hAnsi="Arial" w:cs="Arial"/>
          <w:b/>
          <w:bCs/>
          <w:sz w:val="28"/>
          <w:szCs w:val="28"/>
        </w:rPr>
        <w:t>1</w:t>
      </w:r>
      <w:r w:rsidR="00B744B7">
        <w:rPr>
          <w:rFonts w:ascii="Arial" w:hAnsi="Arial" w:cs="Arial"/>
          <w:b/>
          <w:bCs/>
          <w:sz w:val="28"/>
          <w:szCs w:val="28"/>
        </w:rPr>
        <w:t>1</w:t>
      </w:r>
    </w:p>
    <w:p w14:paraId="43913738" w14:textId="77777777" w:rsidR="003D2B60" w:rsidRDefault="003D2B60" w:rsidP="003D2B60">
      <w:pPr>
        <w:rPr>
          <w:rFonts w:ascii="Arial" w:hAnsi="Arial" w:cs="Arial"/>
          <w:b/>
          <w:bCs/>
          <w:sz w:val="36"/>
          <w:szCs w:val="36"/>
        </w:rPr>
      </w:pPr>
    </w:p>
    <w:p w14:paraId="6242ECE7" w14:textId="77777777" w:rsidR="003D2B60" w:rsidRDefault="003D2B60" w:rsidP="003D2B60">
      <w:pPr>
        <w:rPr>
          <w:rFonts w:ascii="Arial" w:hAnsi="Arial" w:cs="Arial"/>
          <w:b/>
          <w:bCs/>
          <w:sz w:val="36"/>
          <w:szCs w:val="36"/>
        </w:rPr>
      </w:pPr>
    </w:p>
    <w:p w14:paraId="2CFE46F0" w14:textId="77777777" w:rsidR="003D2B60" w:rsidRDefault="003D2B60" w:rsidP="003D2B60">
      <w:pPr>
        <w:rPr>
          <w:rFonts w:ascii="Arial" w:hAnsi="Arial" w:cs="Arial"/>
          <w:b/>
          <w:bCs/>
          <w:sz w:val="36"/>
          <w:szCs w:val="36"/>
        </w:rPr>
      </w:pPr>
    </w:p>
    <w:p w14:paraId="17DD3901" w14:textId="77777777" w:rsidR="003D2B60" w:rsidRDefault="003D2B60" w:rsidP="003D2B60">
      <w:pPr>
        <w:rPr>
          <w:rFonts w:ascii="Arial" w:hAnsi="Arial" w:cs="Arial"/>
          <w:b/>
          <w:bCs/>
          <w:sz w:val="36"/>
          <w:szCs w:val="36"/>
        </w:rPr>
      </w:pPr>
    </w:p>
    <w:p w14:paraId="70B75E8A" w14:textId="136011D1" w:rsidR="003D2B60" w:rsidRPr="003502C4" w:rsidRDefault="003D2B60" w:rsidP="004B38AD">
      <w:pPr>
        <w:spacing w:line="360" w:lineRule="auto"/>
        <w:rPr>
          <w:rFonts w:ascii="Arial" w:hAnsi="Arial" w:cs="Arial"/>
          <w:b/>
          <w:bCs/>
          <w:sz w:val="28"/>
          <w:szCs w:val="28"/>
        </w:rPr>
      </w:pPr>
      <w:r w:rsidRPr="003502C4">
        <w:rPr>
          <w:rFonts w:ascii="Arial" w:hAnsi="Arial" w:cs="Arial"/>
          <w:b/>
          <w:bCs/>
          <w:sz w:val="28"/>
          <w:szCs w:val="28"/>
        </w:rPr>
        <w:lastRenderedPageBreak/>
        <w:t>Introduction</w:t>
      </w:r>
    </w:p>
    <w:p w14:paraId="57019605" w14:textId="77777777" w:rsidR="004A64DC" w:rsidRPr="004A64DC" w:rsidRDefault="003D2B60" w:rsidP="004B38AD">
      <w:pPr>
        <w:pStyle w:val="ListParagraph"/>
        <w:numPr>
          <w:ilvl w:val="0"/>
          <w:numId w:val="30"/>
        </w:numPr>
        <w:spacing w:line="360" w:lineRule="auto"/>
        <w:rPr>
          <w:rFonts w:ascii="Arial" w:hAnsi="Arial" w:cs="Arial"/>
        </w:rPr>
      </w:pPr>
      <w:r w:rsidRPr="004A64DC">
        <w:rPr>
          <w:rFonts w:ascii="Arial" w:hAnsi="Arial" w:cs="Arial"/>
          <w:b/>
          <w:bCs/>
          <w:sz w:val="24"/>
          <w:szCs w:val="24"/>
        </w:rPr>
        <w:t>Overview of the business case/scenario</w:t>
      </w:r>
      <w:r w:rsidR="004A64DC" w:rsidRPr="004A64DC">
        <w:rPr>
          <w:rFonts w:ascii="Arial" w:hAnsi="Arial" w:cs="Arial"/>
          <w:b/>
          <w:bCs/>
          <w:sz w:val="24"/>
          <w:szCs w:val="24"/>
        </w:rPr>
        <w:t xml:space="preserve">- </w:t>
      </w:r>
      <w:proofErr w:type="spellStart"/>
      <w:r w:rsidR="004A64DC" w:rsidRPr="004A64DC">
        <w:rPr>
          <w:rFonts w:ascii="Arial" w:hAnsi="Arial" w:cs="Arial"/>
        </w:rPr>
        <w:t>Kalori</w:t>
      </w:r>
      <w:proofErr w:type="spellEnd"/>
      <w:r w:rsidR="004A64DC" w:rsidRPr="004A64DC">
        <w:rPr>
          <w:rFonts w:ascii="Arial" w:hAnsi="Arial" w:cs="Arial"/>
        </w:rPr>
        <w:t xml:space="preserve"> Ltd. is a rapidly expanding </w:t>
      </w:r>
    </w:p>
    <w:p w14:paraId="252FF96E" w14:textId="2E539180" w:rsidR="004A64DC" w:rsidRPr="004A64DC" w:rsidRDefault="004A64DC" w:rsidP="004B38AD">
      <w:pPr>
        <w:spacing w:line="360" w:lineRule="auto"/>
        <w:rPr>
          <w:rFonts w:ascii="Arial" w:hAnsi="Arial" w:cs="Arial"/>
        </w:rPr>
      </w:pPr>
      <w:r w:rsidRPr="004A64DC">
        <w:rPr>
          <w:rFonts w:ascii="Arial" w:hAnsi="Arial" w:cs="Arial"/>
        </w:rPr>
        <w:t>consumer electronics retailer operating 30 brick-and-mortar stores alongside an e-commerce platform. Recent strong sales and growth ambitions have exposed significant weaknesses in the company’s legacy information systems. While customer demand and market opportunity are high, operational capabilities have not kept pace, creating friction across retail, online channels, and corporate functions. The CEO has engaged external IT consultants to diagnose the problems and propose a modern, integrated information system to enable scalable operations, better customer experiences, and regulatory compliance.</w:t>
      </w:r>
    </w:p>
    <w:p w14:paraId="3C80C03C" w14:textId="72CFD4F3" w:rsidR="004A64DC" w:rsidRPr="004A64DC" w:rsidRDefault="004A64DC" w:rsidP="004B38AD">
      <w:pPr>
        <w:pStyle w:val="ListParagraph"/>
        <w:numPr>
          <w:ilvl w:val="0"/>
          <w:numId w:val="30"/>
        </w:numPr>
        <w:spacing w:line="360" w:lineRule="auto"/>
        <w:rPr>
          <w:rFonts w:ascii="Arial" w:hAnsi="Arial" w:cs="Arial"/>
          <w:b/>
          <w:bCs/>
        </w:rPr>
      </w:pPr>
      <w:r w:rsidRPr="004A64DC">
        <w:rPr>
          <w:rFonts w:ascii="Arial" w:hAnsi="Arial" w:cs="Arial"/>
          <w:b/>
          <w:bCs/>
        </w:rPr>
        <w:t>Key challenges</w:t>
      </w:r>
      <w:r w:rsidRPr="004B38AD">
        <w:rPr>
          <w:rFonts w:ascii="Arial" w:hAnsi="Arial" w:cs="Arial"/>
          <w:b/>
          <w:bCs/>
        </w:rPr>
        <w:t>:</w:t>
      </w:r>
    </w:p>
    <w:p w14:paraId="325B9E61" w14:textId="77777777" w:rsidR="004A64DC" w:rsidRPr="004B38AD" w:rsidRDefault="004A64DC" w:rsidP="004B38AD">
      <w:pPr>
        <w:pStyle w:val="ListParagraph"/>
        <w:numPr>
          <w:ilvl w:val="0"/>
          <w:numId w:val="3"/>
        </w:numPr>
        <w:spacing w:line="360" w:lineRule="auto"/>
        <w:rPr>
          <w:rFonts w:ascii="Arial" w:hAnsi="Arial" w:cs="Arial"/>
        </w:rPr>
      </w:pPr>
      <w:r w:rsidRPr="004B38AD">
        <w:rPr>
          <w:rFonts w:ascii="Arial" w:hAnsi="Arial" w:cs="Arial"/>
        </w:rPr>
        <w:t>Manual, siloed inventory management</w:t>
      </w:r>
    </w:p>
    <w:p w14:paraId="7FD7CE3E" w14:textId="77777777" w:rsidR="004A64DC" w:rsidRPr="004B38AD" w:rsidRDefault="004A64DC" w:rsidP="004B38AD">
      <w:pPr>
        <w:spacing w:line="360" w:lineRule="auto"/>
        <w:rPr>
          <w:rFonts w:ascii="Arial" w:hAnsi="Arial" w:cs="Arial"/>
        </w:rPr>
      </w:pPr>
      <w:r w:rsidRPr="004B38AD">
        <w:rPr>
          <w:rFonts w:ascii="Arial" w:hAnsi="Arial" w:cs="Arial"/>
        </w:rPr>
        <w:t>Inventory tracking remains largely manual, causing frequent stock discrepancies between physical stores and online availability. This leads to cancelled orders, refunds, and customer dissatisfaction. Store managers lack reliable visibility into stock levels, hampering replenishment and causing both overstocks and stockouts.</w:t>
      </w:r>
    </w:p>
    <w:p w14:paraId="15102D04" w14:textId="77777777" w:rsidR="004A64DC" w:rsidRPr="004A64DC" w:rsidRDefault="004A64DC" w:rsidP="004B38AD">
      <w:pPr>
        <w:pStyle w:val="ListParagraph"/>
        <w:numPr>
          <w:ilvl w:val="0"/>
          <w:numId w:val="3"/>
        </w:numPr>
        <w:spacing w:line="360" w:lineRule="auto"/>
        <w:rPr>
          <w:rFonts w:ascii="Arial" w:hAnsi="Arial" w:cs="Arial"/>
        </w:rPr>
      </w:pPr>
      <w:r w:rsidRPr="004A64DC">
        <w:rPr>
          <w:rFonts w:ascii="Arial" w:hAnsi="Arial" w:cs="Arial"/>
        </w:rPr>
        <w:t>Fragmented CRM and poor customer insight</w:t>
      </w:r>
    </w:p>
    <w:p w14:paraId="289BBC1C" w14:textId="77777777" w:rsidR="004A64DC" w:rsidRPr="004B38AD" w:rsidRDefault="004A64DC" w:rsidP="004B38AD">
      <w:pPr>
        <w:spacing w:line="360" w:lineRule="auto"/>
        <w:rPr>
          <w:rFonts w:ascii="Arial" w:hAnsi="Arial" w:cs="Arial"/>
        </w:rPr>
      </w:pPr>
      <w:r w:rsidRPr="004B38AD">
        <w:rPr>
          <w:rFonts w:ascii="Arial" w:hAnsi="Arial" w:cs="Arial"/>
        </w:rPr>
        <w:t>Customer data is dispersed across multiple, disconnected systems, preventing a single customer view. This fragmentation blocks personalized marketing, diminishes lifecycle management, and reduces the effectiveness of loyalty programs. Customer support teams cannot reliably access purchase histories, degrading service quality and complaint resolution.</w:t>
      </w:r>
    </w:p>
    <w:p w14:paraId="798C46D9" w14:textId="77777777" w:rsidR="004A64DC" w:rsidRPr="004A64DC" w:rsidRDefault="004A64DC" w:rsidP="004B38AD">
      <w:pPr>
        <w:pStyle w:val="ListParagraph"/>
        <w:numPr>
          <w:ilvl w:val="0"/>
          <w:numId w:val="3"/>
        </w:numPr>
        <w:spacing w:line="360" w:lineRule="auto"/>
        <w:rPr>
          <w:rFonts w:ascii="Arial" w:hAnsi="Arial" w:cs="Arial"/>
        </w:rPr>
      </w:pPr>
      <w:r w:rsidRPr="004A64DC">
        <w:rPr>
          <w:rFonts w:ascii="Arial" w:hAnsi="Arial" w:cs="Arial"/>
        </w:rPr>
        <w:t>Inefficient reporting and slow decision-making</w:t>
      </w:r>
    </w:p>
    <w:p w14:paraId="1586FA61" w14:textId="77777777" w:rsidR="004A64DC" w:rsidRPr="004B38AD" w:rsidRDefault="004A64DC" w:rsidP="004B38AD">
      <w:pPr>
        <w:spacing w:line="360" w:lineRule="auto"/>
        <w:rPr>
          <w:rFonts w:ascii="Arial" w:hAnsi="Arial" w:cs="Arial"/>
        </w:rPr>
      </w:pPr>
      <w:r w:rsidRPr="004B38AD">
        <w:rPr>
          <w:rFonts w:ascii="Arial" w:hAnsi="Arial" w:cs="Arial"/>
        </w:rPr>
        <w:t>Sales and operational reports are compiled manually via spreadsheets, which are error-prone and out of date. Management lacks real-time dashboards and accurate forecasting, impairing demand planning, promotional effectiveness evaluation, and timely strategic decisions.</w:t>
      </w:r>
    </w:p>
    <w:p w14:paraId="76402557" w14:textId="77777777" w:rsidR="004A64DC" w:rsidRPr="004A64DC" w:rsidRDefault="004A64DC" w:rsidP="004B38AD">
      <w:pPr>
        <w:pStyle w:val="ListParagraph"/>
        <w:numPr>
          <w:ilvl w:val="0"/>
          <w:numId w:val="3"/>
        </w:numPr>
        <w:spacing w:line="360" w:lineRule="auto"/>
        <w:rPr>
          <w:rFonts w:ascii="Arial" w:hAnsi="Arial" w:cs="Arial"/>
        </w:rPr>
      </w:pPr>
      <w:r w:rsidRPr="004A64DC">
        <w:rPr>
          <w:rFonts w:ascii="Arial" w:hAnsi="Arial" w:cs="Arial"/>
        </w:rPr>
        <w:t>Data security and regulatory non-compliance risk</w:t>
      </w:r>
    </w:p>
    <w:p w14:paraId="15E56D19" w14:textId="77777777" w:rsidR="004A64DC" w:rsidRPr="004B38AD" w:rsidRDefault="004A64DC" w:rsidP="004B38AD">
      <w:pPr>
        <w:spacing w:line="360" w:lineRule="auto"/>
        <w:rPr>
          <w:rFonts w:ascii="Arial" w:hAnsi="Arial" w:cs="Arial"/>
        </w:rPr>
      </w:pPr>
      <w:r w:rsidRPr="004B38AD">
        <w:rPr>
          <w:rFonts w:ascii="Arial" w:hAnsi="Arial" w:cs="Arial"/>
        </w:rPr>
        <w:t xml:space="preserve">Inadequate access controls and inconsistent data governance expose </w:t>
      </w:r>
      <w:proofErr w:type="spellStart"/>
      <w:r w:rsidRPr="004B38AD">
        <w:rPr>
          <w:rFonts w:ascii="Arial" w:hAnsi="Arial" w:cs="Arial"/>
        </w:rPr>
        <w:t>Kalori</w:t>
      </w:r>
      <w:proofErr w:type="spellEnd"/>
      <w:r w:rsidRPr="004B38AD">
        <w:rPr>
          <w:rFonts w:ascii="Arial" w:hAnsi="Arial" w:cs="Arial"/>
        </w:rPr>
        <w:t xml:space="preserve"> to unauthorized access and potential data breaches. The company is not fully aligned with GDPR and similar regulations, creating legal and reputational risk that could escalate with continued growth.</w:t>
      </w:r>
    </w:p>
    <w:p w14:paraId="1D97208A" w14:textId="77777777" w:rsidR="004A64DC" w:rsidRPr="004A64DC" w:rsidRDefault="004A64DC" w:rsidP="004B38AD">
      <w:pPr>
        <w:pStyle w:val="ListParagraph"/>
        <w:numPr>
          <w:ilvl w:val="0"/>
          <w:numId w:val="3"/>
        </w:numPr>
        <w:spacing w:line="360" w:lineRule="auto"/>
        <w:rPr>
          <w:rFonts w:ascii="Arial" w:hAnsi="Arial" w:cs="Arial"/>
        </w:rPr>
      </w:pPr>
      <w:r w:rsidRPr="004A64DC">
        <w:rPr>
          <w:rFonts w:ascii="Arial" w:hAnsi="Arial" w:cs="Arial"/>
        </w:rPr>
        <w:t>Lack of system integration and process automation</w:t>
      </w:r>
    </w:p>
    <w:p w14:paraId="49C81A69" w14:textId="77777777" w:rsidR="004A64DC" w:rsidRPr="004B38AD" w:rsidRDefault="004A64DC" w:rsidP="004B38AD">
      <w:pPr>
        <w:spacing w:line="360" w:lineRule="auto"/>
        <w:rPr>
          <w:rFonts w:ascii="Arial" w:hAnsi="Arial" w:cs="Arial"/>
        </w:rPr>
      </w:pPr>
      <w:r w:rsidRPr="004B38AD">
        <w:rPr>
          <w:rFonts w:ascii="Arial" w:hAnsi="Arial" w:cs="Arial"/>
        </w:rPr>
        <w:lastRenderedPageBreak/>
        <w:t xml:space="preserve">Sales, finance, and inventory functions run on disparate software that do not communicate, forcing manual data transfer and reconciliation. This multiplies workload, increases error rates, and prevents automation of key workflows (order </w:t>
      </w:r>
      <w:proofErr w:type="spellStart"/>
      <w:r w:rsidRPr="004B38AD">
        <w:rPr>
          <w:rFonts w:ascii="Arial" w:hAnsi="Arial" w:cs="Arial"/>
        </w:rPr>
        <w:t>fulfillment</w:t>
      </w:r>
      <w:proofErr w:type="spellEnd"/>
      <w:r w:rsidRPr="004B38AD">
        <w:rPr>
          <w:rFonts w:ascii="Arial" w:hAnsi="Arial" w:cs="Arial"/>
        </w:rPr>
        <w:t>, returns, invoicing).</w:t>
      </w:r>
    </w:p>
    <w:p w14:paraId="1CAA048A" w14:textId="01258016" w:rsidR="004A64DC" w:rsidRPr="004B38AD" w:rsidRDefault="004A64DC" w:rsidP="004B38AD">
      <w:pPr>
        <w:pStyle w:val="ListParagraph"/>
        <w:numPr>
          <w:ilvl w:val="0"/>
          <w:numId w:val="3"/>
        </w:numPr>
        <w:spacing w:line="360" w:lineRule="auto"/>
        <w:rPr>
          <w:rFonts w:ascii="Arial" w:hAnsi="Arial" w:cs="Arial"/>
        </w:rPr>
      </w:pPr>
      <w:r w:rsidRPr="004B38AD">
        <w:rPr>
          <w:rFonts w:ascii="Arial" w:hAnsi="Arial" w:cs="Arial"/>
        </w:rPr>
        <w:t>Operational scalability constraints</w:t>
      </w:r>
    </w:p>
    <w:p w14:paraId="417CE62B" w14:textId="77777777" w:rsidR="004A64DC" w:rsidRPr="004B38AD" w:rsidRDefault="004A64DC" w:rsidP="004B38AD">
      <w:pPr>
        <w:spacing w:line="360" w:lineRule="auto"/>
        <w:rPr>
          <w:rFonts w:ascii="Arial" w:hAnsi="Arial" w:cs="Arial"/>
        </w:rPr>
      </w:pPr>
      <w:r w:rsidRPr="004B38AD">
        <w:rPr>
          <w:rFonts w:ascii="Arial" w:hAnsi="Arial" w:cs="Arial"/>
        </w:rPr>
        <w:t xml:space="preserve">The current IT landscape cannot support rapid expansion or omnichannel </w:t>
      </w:r>
      <w:proofErr w:type="spellStart"/>
      <w:r w:rsidRPr="004B38AD">
        <w:rPr>
          <w:rFonts w:ascii="Arial" w:hAnsi="Arial" w:cs="Arial"/>
        </w:rPr>
        <w:t>fulfillment</w:t>
      </w:r>
      <w:proofErr w:type="spellEnd"/>
      <w:r w:rsidRPr="004B38AD">
        <w:rPr>
          <w:rFonts w:ascii="Arial" w:hAnsi="Arial" w:cs="Arial"/>
        </w:rPr>
        <w:t xml:space="preserve"> strategies without significant manual effort, increasing operational costs and limiting competitive responsiveness.</w:t>
      </w:r>
    </w:p>
    <w:p w14:paraId="6F96D6C3" w14:textId="77777777" w:rsidR="004A64DC" w:rsidRPr="004B38AD" w:rsidRDefault="004A64DC" w:rsidP="004B38AD">
      <w:pPr>
        <w:spacing w:line="360" w:lineRule="auto"/>
        <w:rPr>
          <w:rFonts w:ascii="Arial" w:hAnsi="Arial" w:cs="Arial"/>
        </w:rPr>
      </w:pPr>
      <w:r w:rsidRPr="004B38AD">
        <w:rPr>
          <w:rFonts w:ascii="Arial" w:hAnsi="Arial" w:cs="Arial"/>
        </w:rPr>
        <w:t>Addressing these challenges requires a cohesive, integrated information system strategy that delivers real-time inventory visibility, centralized CRM, secure data governance, automated workflows, and robust analytics.</w:t>
      </w:r>
    </w:p>
    <w:p w14:paraId="21397238" w14:textId="21A60A69" w:rsidR="004A64DC" w:rsidRPr="003502C4" w:rsidRDefault="004A64DC" w:rsidP="004B38AD">
      <w:pPr>
        <w:spacing w:line="360" w:lineRule="auto"/>
        <w:rPr>
          <w:rFonts w:ascii="Arial" w:hAnsi="Arial" w:cs="Arial"/>
          <w:b/>
          <w:bCs/>
          <w:sz w:val="28"/>
          <w:szCs w:val="28"/>
        </w:rPr>
      </w:pPr>
      <w:r w:rsidRPr="003502C4">
        <w:rPr>
          <w:rFonts w:ascii="Arial" w:hAnsi="Arial" w:cs="Arial"/>
          <w:b/>
          <w:bCs/>
          <w:sz w:val="28"/>
          <w:szCs w:val="28"/>
        </w:rPr>
        <w:t>Main Body</w:t>
      </w:r>
    </w:p>
    <w:p w14:paraId="6FD30FEC" w14:textId="6856DB9B" w:rsidR="003D2B60" w:rsidRPr="003502C4" w:rsidRDefault="004A64DC" w:rsidP="004B38AD">
      <w:pPr>
        <w:spacing w:line="360" w:lineRule="auto"/>
        <w:rPr>
          <w:rFonts w:ascii="Arial" w:hAnsi="Arial" w:cs="Arial"/>
          <w:b/>
          <w:bCs/>
          <w:sz w:val="28"/>
          <w:szCs w:val="28"/>
        </w:rPr>
      </w:pPr>
      <w:r w:rsidRPr="003502C4">
        <w:rPr>
          <w:rFonts w:ascii="Arial" w:hAnsi="Arial" w:cs="Arial"/>
          <w:b/>
          <w:bCs/>
          <w:sz w:val="28"/>
          <w:szCs w:val="28"/>
        </w:rPr>
        <w:t>Evaluation of Existing Systems</w:t>
      </w:r>
    </w:p>
    <w:p w14:paraId="48206648" w14:textId="77777777" w:rsidR="004A64DC" w:rsidRPr="004A64DC" w:rsidRDefault="004A64DC" w:rsidP="004B38AD">
      <w:pPr>
        <w:spacing w:line="360" w:lineRule="auto"/>
        <w:rPr>
          <w:rFonts w:ascii="Arial" w:hAnsi="Arial" w:cs="Arial"/>
          <w:b/>
          <w:bCs/>
        </w:rPr>
      </w:pPr>
      <w:r w:rsidRPr="004A64DC">
        <w:rPr>
          <w:rFonts w:ascii="Arial" w:hAnsi="Arial" w:cs="Arial"/>
          <w:b/>
          <w:bCs/>
        </w:rPr>
        <w:t>a) Analysis of the current information systems in place</w:t>
      </w:r>
    </w:p>
    <w:p w14:paraId="1D0F65EC" w14:textId="2016F6CA" w:rsidR="004A64DC" w:rsidRPr="004A64DC" w:rsidRDefault="004A64DC" w:rsidP="004B38AD">
      <w:pPr>
        <w:spacing w:line="360" w:lineRule="auto"/>
        <w:rPr>
          <w:rFonts w:ascii="Arial" w:hAnsi="Arial" w:cs="Arial"/>
        </w:rPr>
      </w:pPr>
      <w:proofErr w:type="spellStart"/>
      <w:r w:rsidRPr="004A64DC">
        <w:rPr>
          <w:rFonts w:ascii="Arial" w:hAnsi="Arial" w:cs="Arial"/>
        </w:rPr>
        <w:t>Kalori</w:t>
      </w:r>
      <w:proofErr w:type="spellEnd"/>
      <w:r w:rsidRPr="004A64DC">
        <w:rPr>
          <w:rFonts w:ascii="Arial" w:hAnsi="Arial" w:cs="Arial"/>
        </w:rPr>
        <w:t xml:space="preserve"> Ltd. relies on a mix of manual processes and disparate software: spreadsheet-based sales reporting, manual inventory logs at store level, separate point-of-sale (POS) systems, and multiple unintegrated customer databases. These systems function in silos with limited or no automated data exchange, producing delayed, inconsistent records across stores and the e-commerce platform</w:t>
      </w:r>
      <w:r>
        <w:rPr>
          <w:rFonts w:ascii="Arial" w:hAnsi="Arial" w:cs="Arial"/>
        </w:rPr>
        <w:t xml:space="preserve">. </w:t>
      </w:r>
      <w:r w:rsidRPr="004A64DC">
        <w:rPr>
          <w:rFonts w:ascii="Arial" w:hAnsi="Arial" w:cs="Arial"/>
        </w:rPr>
        <w:t>There is no centralized ERP or unified CRM, and reporting is reactive rather than real-time, preventing timely operational control and strategic insight (Davenport, 2006).</w:t>
      </w:r>
    </w:p>
    <w:p w14:paraId="72C5CA13" w14:textId="77777777" w:rsidR="004A64DC" w:rsidRPr="004A64DC" w:rsidRDefault="004A64DC" w:rsidP="004B38AD">
      <w:pPr>
        <w:spacing w:line="360" w:lineRule="auto"/>
        <w:rPr>
          <w:rFonts w:ascii="Arial" w:hAnsi="Arial" w:cs="Arial"/>
          <w:b/>
          <w:bCs/>
        </w:rPr>
      </w:pPr>
      <w:r w:rsidRPr="004A64DC">
        <w:rPr>
          <w:rFonts w:ascii="Arial" w:hAnsi="Arial" w:cs="Arial"/>
          <w:b/>
          <w:bCs/>
        </w:rPr>
        <w:t>b) Identification of inefficiencies and gaps</w:t>
      </w:r>
    </w:p>
    <w:p w14:paraId="4792E619" w14:textId="0D9D60CD" w:rsidR="004A64DC" w:rsidRDefault="004A64DC" w:rsidP="004B38AD">
      <w:pPr>
        <w:spacing w:line="360" w:lineRule="auto"/>
        <w:rPr>
          <w:rFonts w:ascii="Arial" w:hAnsi="Arial" w:cs="Arial"/>
        </w:rPr>
      </w:pPr>
      <w:r w:rsidRPr="004A64DC">
        <w:rPr>
          <w:rFonts w:ascii="Arial" w:hAnsi="Arial" w:cs="Arial"/>
        </w:rPr>
        <w:t>Key inefficiencies include inaccurate stock visibility causing order cancellations and over/under-stocking; fragmented customer data impairing personalized marketing and support; manual reconciliation between sales, finance, and inventory creating error-prone workflows; and reliance on spreadsheets for reporting leading to data latency and integrity issues (Chen &amp; Popovich, 2003; Laudon &amp; Laudon, 2020). Compliance and security gaps also exist weak access controls and inconsistent data governance risk GDPR violations and potential breaches (European Parliament, 2016). Collectively, these gaps hinder scalability, increase operational costs, and reduce customer satisfaction, demonstrating an urgent need for integrated ERP/CRM, automated inventory management, and strengthened data governance (Davenport, 2006; Chen et al., 2012).</w:t>
      </w:r>
    </w:p>
    <w:p w14:paraId="050D0B6D" w14:textId="77777777" w:rsidR="003502C4" w:rsidRPr="004A64DC" w:rsidRDefault="003502C4" w:rsidP="004B38AD">
      <w:pPr>
        <w:spacing w:line="360" w:lineRule="auto"/>
        <w:rPr>
          <w:rFonts w:ascii="Arial" w:hAnsi="Arial" w:cs="Arial"/>
        </w:rPr>
      </w:pPr>
    </w:p>
    <w:p w14:paraId="041E5300" w14:textId="77777777" w:rsidR="004B38AD" w:rsidRPr="003502C4" w:rsidRDefault="004B38AD" w:rsidP="004B38AD">
      <w:pPr>
        <w:spacing w:line="360" w:lineRule="auto"/>
        <w:rPr>
          <w:rFonts w:ascii="Arial" w:hAnsi="Arial" w:cs="Arial"/>
          <w:b/>
          <w:bCs/>
          <w:sz w:val="28"/>
          <w:szCs w:val="28"/>
        </w:rPr>
      </w:pPr>
      <w:r w:rsidRPr="003502C4">
        <w:rPr>
          <w:rFonts w:ascii="Arial" w:hAnsi="Arial" w:cs="Arial"/>
          <w:b/>
          <w:bCs/>
          <w:sz w:val="28"/>
          <w:szCs w:val="28"/>
        </w:rPr>
        <w:lastRenderedPageBreak/>
        <w:t>Recommended Solution</w:t>
      </w:r>
    </w:p>
    <w:p w14:paraId="67CD5F99" w14:textId="7251F8F9" w:rsidR="004B38AD" w:rsidRPr="004B38AD" w:rsidRDefault="004B38AD" w:rsidP="004B38AD">
      <w:pPr>
        <w:pStyle w:val="ListParagraph"/>
        <w:numPr>
          <w:ilvl w:val="0"/>
          <w:numId w:val="33"/>
        </w:numPr>
        <w:spacing w:line="360" w:lineRule="auto"/>
        <w:rPr>
          <w:rFonts w:ascii="Arial" w:hAnsi="Arial" w:cs="Arial"/>
          <w:b/>
          <w:bCs/>
          <w:sz w:val="36"/>
          <w:szCs w:val="36"/>
        </w:rPr>
      </w:pPr>
      <w:r w:rsidRPr="004B38AD">
        <w:rPr>
          <w:rFonts w:ascii="Arial" w:hAnsi="Arial" w:cs="Arial"/>
          <w:b/>
          <w:bCs/>
        </w:rPr>
        <w:t>Proposal-</w:t>
      </w:r>
      <w:r w:rsidRPr="004B38AD">
        <w:rPr>
          <w:rFonts w:ascii="Arial" w:hAnsi="Arial" w:cs="Arial"/>
          <w:b/>
          <w:bCs/>
          <w:sz w:val="36"/>
          <w:szCs w:val="36"/>
        </w:rPr>
        <w:t xml:space="preserve"> </w:t>
      </w:r>
      <w:r w:rsidRPr="004B38AD">
        <w:rPr>
          <w:rFonts w:ascii="Arial" w:hAnsi="Arial" w:cs="Arial"/>
        </w:rPr>
        <w:t xml:space="preserve">I recommend </w:t>
      </w:r>
      <w:proofErr w:type="spellStart"/>
      <w:r w:rsidRPr="004B38AD">
        <w:rPr>
          <w:rFonts w:ascii="Arial" w:hAnsi="Arial" w:cs="Arial"/>
        </w:rPr>
        <w:t>Kalori</w:t>
      </w:r>
      <w:proofErr w:type="spellEnd"/>
      <w:r w:rsidRPr="004B38AD">
        <w:rPr>
          <w:rFonts w:ascii="Arial" w:hAnsi="Arial" w:cs="Arial"/>
        </w:rPr>
        <w:t xml:space="preserve"> Ltd. implement a cloud-based, integrated Enterprise</w:t>
      </w:r>
    </w:p>
    <w:p w14:paraId="37010873" w14:textId="12C003F7" w:rsidR="004B38AD" w:rsidRDefault="004B38AD" w:rsidP="004B38AD">
      <w:pPr>
        <w:spacing w:line="360" w:lineRule="auto"/>
        <w:rPr>
          <w:rFonts w:ascii="Arial" w:hAnsi="Arial" w:cs="Arial"/>
        </w:rPr>
      </w:pPr>
      <w:r w:rsidRPr="004B38AD">
        <w:rPr>
          <w:rFonts w:ascii="Arial" w:hAnsi="Arial" w:cs="Arial"/>
        </w:rPr>
        <w:t>Resource Planning (ERP) system with native Customer Relationship Management (CRM), real-time Inventory Management, unified Point-of-Sale (POS) integration, and an embedded Business Intelligence (BI) layer. Preferred deployment is SaaS (multi-tenant) with API-first architecture to integrate the existing e-commerce platform and third-party logistics as needed. Key modules: inventory and fulfilment, order management, finance &amp; invoicing, CRM/marketing automation, POS sync, role-based access control, and analytics dashboards. The solution should include data-protection features (encryption, audit trails, consent management) to ensure GDPR compliance.</w:t>
      </w:r>
    </w:p>
    <w:p w14:paraId="56B5C715" w14:textId="77777777" w:rsidR="004B38AD" w:rsidRDefault="004B38AD" w:rsidP="004B38AD">
      <w:pPr>
        <w:pStyle w:val="ListParagraph"/>
        <w:numPr>
          <w:ilvl w:val="0"/>
          <w:numId w:val="33"/>
        </w:numPr>
        <w:spacing w:line="360" w:lineRule="auto"/>
        <w:rPr>
          <w:rFonts w:ascii="Arial" w:hAnsi="Arial" w:cs="Arial"/>
        </w:rPr>
      </w:pPr>
      <w:r w:rsidRPr="004B38AD">
        <w:rPr>
          <w:rFonts w:ascii="Arial" w:hAnsi="Arial" w:cs="Arial"/>
          <w:b/>
          <w:bCs/>
        </w:rPr>
        <w:t>Justification-</w:t>
      </w:r>
      <w:r>
        <w:rPr>
          <w:rFonts w:ascii="Arial" w:hAnsi="Arial" w:cs="Arial"/>
        </w:rPr>
        <w:t xml:space="preserve"> </w:t>
      </w:r>
      <w:r w:rsidRPr="004B38AD">
        <w:rPr>
          <w:rFonts w:ascii="Arial" w:hAnsi="Arial" w:cs="Arial"/>
        </w:rPr>
        <w:t xml:space="preserve">Business needs: </w:t>
      </w:r>
      <w:proofErr w:type="spellStart"/>
      <w:r w:rsidRPr="004B38AD">
        <w:rPr>
          <w:rFonts w:ascii="Arial" w:hAnsi="Arial" w:cs="Arial"/>
        </w:rPr>
        <w:t>Kalori</w:t>
      </w:r>
      <w:proofErr w:type="spellEnd"/>
      <w:r w:rsidRPr="004B38AD">
        <w:rPr>
          <w:rFonts w:ascii="Arial" w:hAnsi="Arial" w:cs="Arial"/>
        </w:rPr>
        <w:t xml:space="preserve"> requires a single source of truth for inventory</w:t>
      </w:r>
    </w:p>
    <w:p w14:paraId="14EB9D11" w14:textId="634CA06D" w:rsidR="004B38AD" w:rsidRDefault="004B38AD" w:rsidP="004B38AD">
      <w:pPr>
        <w:spacing w:line="360" w:lineRule="auto"/>
        <w:rPr>
          <w:rFonts w:ascii="Arial" w:hAnsi="Arial" w:cs="Arial"/>
        </w:rPr>
      </w:pPr>
      <w:r w:rsidRPr="004B38AD">
        <w:rPr>
          <w:rFonts w:ascii="Arial" w:hAnsi="Arial" w:cs="Arial"/>
        </w:rPr>
        <w:t xml:space="preserve">and customers to eliminate stock discrepancies, enable omnichannel </w:t>
      </w:r>
      <w:proofErr w:type="spellStart"/>
      <w:r w:rsidRPr="004B38AD">
        <w:rPr>
          <w:rFonts w:ascii="Arial" w:hAnsi="Arial" w:cs="Arial"/>
        </w:rPr>
        <w:t>fulfillment</w:t>
      </w:r>
      <w:proofErr w:type="spellEnd"/>
      <w:r w:rsidRPr="004B38AD">
        <w:rPr>
          <w:rFonts w:ascii="Arial" w:hAnsi="Arial" w:cs="Arial"/>
        </w:rPr>
        <w:t>, and permit personalized marketing (Laudon &amp; Laudon, 2020). An integrated ERP+CRM directly addresses these needs by centralizing transactions and customer profiles (Davenport, 2006).</w:t>
      </w:r>
      <w:r>
        <w:rPr>
          <w:rFonts w:ascii="Arial" w:hAnsi="Arial" w:cs="Arial"/>
        </w:rPr>
        <w:t xml:space="preserve"> </w:t>
      </w:r>
      <w:r w:rsidRPr="004B38AD">
        <w:rPr>
          <w:rFonts w:ascii="Arial" w:hAnsi="Arial" w:cs="Arial"/>
        </w:rPr>
        <w:t>Efficiency: Automated inventory reconciliation and integrated order routing reduce manual tasks and errors, lowering refunds and improving fulfilment speed. Real-time POS and e-commerce sync prevents overselling and optimises replenishment, decreasing both stockouts and overstock costs (Chen &amp; Popovich, 2003).</w:t>
      </w:r>
      <w:r>
        <w:rPr>
          <w:rFonts w:ascii="Arial" w:hAnsi="Arial" w:cs="Arial"/>
        </w:rPr>
        <w:t xml:space="preserve"> </w:t>
      </w:r>
      <w:r w:rsidRPr="004B38AD">
        <w:rPr>
          <w:rFonts w:ascii="Arial" w:hAnsi="Arial" w:cs="Arial"/>
        </w:rPr>
        <w:t xml:space="preserve">Cost: SaaS ERP minimises upfront capital expenditure (no large data </w:t>
      </w:r>
      <w:proofErr w:type="spellStart"/>
      <w:r w:rsidRPr="004B38AD">
        <w:rPr>
          <w:rFonts w:ascii="Arial" w:hAnsi="Arial" w:cs="Arial"/>
        </w:rPr>
        <w:t>center</w:t>
      </w:r>
      <w:proofErr w:type="spellEnd"/>
      <w:r w:rsidRPr="004B38AD">
        <w:rPr>
          <w:rFonts w:ascii="Arial" w:hAnsi="Arial" w:cs="Arial"/>
        </w:rPr>
        <w:t xml:space="preserve"> spend) and shifts costs to predictable operational subscriptions. Implementation costs are offset by operational savings: reduced </w:t>
      </w:r>
      <w:proofErr w:type="spellStart"/>
      <w:r w:rsidRPr="004B38AD">
        <w:rPr>
          <w:rFonts w:ascii="Arial" w:hAnsi="Arial" w:cs="Arial"/>
        </w:rPr>
        <w:t>labor</w:t>
      </w:r>
      <w:proofErr w:type="spellEnd"/>
      <w:r w:rsidRPr="004B38AD">
        <w:rPr>
          <w:rFonts w:ascii="Arial" w:hAnsi="Arial" w:cs="Arial"/>
        </w:rPr>
        <w:t xml:space="preserve"> for manual reconciliation, fewer refunds/returns, and improved inventory turnover. Typical ERP ROI for retail comes from </w:t>
      </w:r>
      <w:proofErr w:type="spellStart"/>
      <w:r w:rsidRPr="004B38AD">
        <w:rPr>
          <w:rFonts w:ascii="Arial" w:hAnsi="Arial" w:cs="Arial"/>
        </w:rPr>
        <w:t>labor</w:t>
      </w:r>
      <w:proofErr w:type="spellEnd"/>
      <w:r w:rsidRPr="004B38AD">
        <w:rPr>
          <w:rFonts w:ascii="Arial" w:hAnsi="Arial" w:cs="Arial"/>
        </w:rPr>
        <w:t xml:space="preserve"> reduction and margin improvement through better stock control (Davenport, 2006).</w:t>
      </w:r>
      <w:r>
        <w:rPr>
          <w:rFonts w:ascii="Arial" w:hAnsi="Arial" w:cs="Arial"/>
        </w:rPr>
        <w:t xml:space="preserve"> </w:t>
      </w:r>
      <w:r w:rsidRPr="004B38AD">
        <w:rPr>
          <w:rFonts w:ascii="Arial" w:hAnsi="Arial" w:cs="Arial"/>
        </w:rPr>
        <w:t xml:space="preserve">Scalability: Cloud-native SaaS systems scale horizontally with store count and transaction volumes, supporting rapid expansion without major </w:t>
      </w:r>
      <w:proofErr w:type="spellStart"/>
      <w:r w:rsidRPr="004B38AD">
        <w:rPr>
          <w:rFonts w:ascii="Arial" w:hAnsi="Arial" w:cs="Arial"/>
        </w:rPr>
        <w:t>rearchitecture</w:t>
      </w:r>
      <w:proofErr w:type="spellEnd"/>
      <w:r w:rsidRPr="004B38AD">
        <w:rPr>
          <w:rFonts w:ascii="Arial" w:hAnsi="Arial" w:cs="Arial"/>
        </w:rPr>
        <w:t xml:space="preserve">. Modular design lets </w:t>
      </w:r>
      <w:proofErr w:type="spellStart"/>
      <w:r w:rsidRPr="004B38AD">
        <w:rPr>
          <w:rFonts w:ascii="Arial" w:hAnsi="Arial" w:cs="Arial"/>
        </w:rPr>
        <w:t>Kalori</w:t>
      </w:r>
      <w:proofErr w:type="spellEnd"/>
      <w:r w:rsidRPr="004B38AD">
        <w:rPr>
          <w:rFonts w:ascii="Arial" w:hAnsi="Arial" w:cs="Arial"/>
        </w:rPr>
        <w:t xml:space="preserve"> onboard core modules first (inventory, POS, CRM) then add finance or advanced analytics as needed, controlling implementation risk and cost.</w:t>
      </w:r>
    </w:p>
    <w:p w14:paraId="1282E470" w14:textId="77777777" w:rsidR="004B38AD" w:rsidRDefault="004B38AD" w:rsidP="004B38AD">
      <w:pPr>
        <w:pStyle w:val="ListParagraph"/>
        <w:numPr>
          <w:ilvl w:val="0"/>
          <w:numId w:val="33"/>
        </w:numPr>
        <w:spacing w:line="360" w:lineRule="auto"/>
        <w:rPr>
          <w:rFonts w:ascii="Arial" w:hAnsi="Arial" w:cs="Arial"/>
        </w:rPr>
      </w:pPr>
      <w:r w:rsidRPr="004B38AD">
        <w:rPr>
          <w:rFonts w:ascii="Arial" w:hAnsi="Arial" w:cs="Arial"/>
          <w:b/>
          <w:bCs/>
        </w:rPr>
        <w:t>How the system improves operations, data management, and decision-making Operations:</w:t>
      </w:r>
      <w:r w:rsidRPr="004B38AD">
        <w:rPr>
          <w:rFonts w:ascii="Arial" w:hAnsi="Arial" w:cs="Arial"/>
        </w:rPr>
        <w:t xml:space="preserve"> Real-time inventory visibility across stores and warehouses ensures</w:t>
      </w:r>
    </w:p>
    <w:p w14:paraId="6D0EB4C9" w14:textId="75C7F159" w:rsidR="004B38AD" w:rsidRPr="004B38AD" w:rsidRDefault="004B38AD" w:rsidP="004B38AD">
      <w:pPr>
        <w:spacing w:line="360" w:lineRule="auto"/>
        <w:rPr>
          <w:rFonts w:ascii="Arial" w:hAnsi="Arial" w:cs="Arial"/>
        </w:rPr>
      </w:pPr>
      <w:r w:rsidRPr="004B38AD">
        <w:rPr>
          <w:rFonts w:ascii="Arial" w:hAnsi="Arial" w:cs="Arial"/>
        </w:rPr>
        <w:t xml:space="preserve">accurate online availability and smarter order-routing (store </w:t>
      </w:r>
      <w:proofErr w:type="spellStart"/>
      <w:r w:rsidRPr="004B38AD">
        <w:rPr>
          <w:rFonts w:ascii="Arial" w:hAnsi="Arial" w:cs="Arial"/>
        </w:rPr>
        <w:t>fulfillment</w:t>
      </w:r>
      <w:proofErr w:type="spellEnd"/>
      <w:r w:rsidRPr="004B38AD">
        <w:rPr>
          <w:rFonts w:ascii="Arial" w:hAnsi="Arial" w:cs="Arial"/>
        </w:rPr>
        <w:t>, ship-from-store). Automated reorder points and integrated supplier workflows speed replenishment and reduce excess inventory. POS-eCommerce integration streamlines returns and exchanges across channels, improving customer experience and reducing operational friction (Laudon &amp; Laudon, 2020).</w:t>
      </w:r>
    </w:p>
    <w:p w14:paraId="683A7FB3" w14:textId="78E005FB" w:rsidR="004B38AD" w:rsidRPr="004B38AD" w:rsidRDefault="004B38AD" w:rsidP="004B38AD">
      <w:pPr>
        <w:spacing w:line="360" w:lineRule="auto"/>
        <w:rPr>
          <w:rFonts w:ascii="Arial" w:hAnsi="Arial" w:cs="Arial"/>
        </w:rPr>
      </w:pPr>
      <w:r w:rsidRPr="004B38AD">
        <w:rPr>
          <w:rFonts w:ascii="Arial" w:hAnsi="Arial" w:cs="Arial"/>
        </w:rPr>
        <w:lastRenderedPageBreak/>
        <w:t>Data management: A unified customer profile consolidates purchase history, preferences, and consent status</w:t>
      </w:r>
      <w:r>
        <w:rPr>
          <w:rFonts w:ascii="Arial" w:hAnsi="Arial" w:cs="Arial"/>
        </w:rPr>
        <w:t xml:space="preserve"> </w:t>
      </w:r>
      <w:r w:rsidRPr="004B38AD">
        <w:rPr>
          <w:rFonts w:ascii="Arial" w:hAnsi="Arial" w:cs="Arial"/>
        </w:rPr>
        <w:t>enabling targeted promotions and better support interactions. Centralized master data management and audit trails enhance data integrity and regulatory compliance (European Parliament, 2016). Role-based access, encryption, and consent management mitigate GDPR and breach risks.</w:t>
      </w:r>
    </w:p>
    <w:p w14:paraId="2741D976" w14:textId="77777777" w:rsidR="004B38AD" w:rsidRPr="004B38AD" w:rsidRDefault="004B38AD" w:rsidP="004B38AD">
      <w:pPr>
        <w:spacing w:line="360" w:lineRule="auto"/>
        <w:rPr>
          <w:rFonts w:ascii="Arial" w:hAnsi="Arial" w:cs="Arial"/>
        </w:rPr>
      </w:pPr>
      <w:r w:rsidRPr="004B38AD">
        <w:rPr>
          <w:rFonts w:ascii="Arial" w:hAnsi="Arial" w:cs="Arial"/>
        </w:rPr>
        <w:t>Decision-making: Embedded BI provides near real-time dashboards for sales, inventory turns, and promotion performance, replacing error-prone spreadsheet reports. Advanced analytics (demand forecasting using historical sales + promotions) enable more accurate purchasing and pricing strategies, improving gross margin and reducing stockouts (Chen et al., 2012). Management gains faster, evidence-based decision cycles and scenario modelling for expansion planning.</w:t>
      </w:r>
    </w:p>
    <w:p w14:paraId="51105A96" w14:textId="7CA0065D" w:rsidR="004B38AD" w:rsidRDefault="004B38AD" w:rsidP="004B38AD">
      <w:pPr>
        <w:spacing w:line="360" w:lineRule="auto"/>
        <w:rPr>
          <w:rFonts w:ascii="Arial" w:hAnsi="Arial" w:cs="Arial"/>
        </w:rPr>
      </w:pPr>
      <w:r w:rsidRPr="004B38AD">
        <w:rPr>
          <w:rFonts w:ascii="Arial" w:hAnsi="Arial" w:cs="Arial"/>
        </w:rPr>
        <w:t>Implementation considerations Adopt phased rollout starting with inventory, POS sync, and CRM to quickly reduce customer-impacting issues. Ensure data migration and cleansing, staff training, and change management are prioritized. Select a vendor with retail experience, strong APIs, and documented GDPR controls.</w:t>
      </w:r>
    </w:p>
    <w:p w14:paraId="20079354" w14:textId="7F0CEB69" w:rsidR="00220327" w:rsidRDefault="00220327" w:rsidP="004B38AD">
      <w:pPr>
        <w:spacing w:line="360" w:lineRule="auto"/>
        <w:rPr>
          <w:rFonts w:ascii="Arial" w:hAnsi="Arial" w:cs="Arial"/>
          <w:b/>
          <w:bCs/>
          <w:sz w:val="28"/>
          <w:szCs w:val="28"/>
        </w:rPr>
      </w:pPr>
      <w:r w:rsidRPr="00220327">
        <w:rPr>
          <w:rFonts w:ascii="Arial" w:hAnsi="Arial" w:cs="Arial"/>
          <w:b/>
          <w:bCs/>
          <w:sz w:val="28"/>
          <w:szCs w:val="28"/>
        </w:rPr>
        <w:t>Implementation Plan</w:t>
      </w:r>
    </w:p>
    <w:p w14:paraId="1C4E461E" w14:textId="0C67BCF4" w:rsidR="00220327" w:rsidRPr="00220327" w:rsidRDefault="00220327" w:rsidP="00220327">
      <w:pPr>
        <w:pStyle w:val="ListParagraph"/>
        <w:numPr>
          <w:ilvl w:val="0"/>
          <w:numId w:val="37"/>
        </w:numPr>
        <w:spacing w:line="360" w:lineRule="auto"/>
        <w:rPr>
          <w:rFonts w:ascii="Arial" w:hAnsi="Arial" w:cs="Arial"/>
          <w:b/>
          <w:bCs/>
          <w:sz w:val="24"/>
          <w:szCs w:val="24"/>
        </w:rPr>
      </w:pPr>
      <w:r w:rsidRPr="00220327">
        <w:rPr>
          <w:rFonts w:ascii="Arial" w:hAnsi="Arial" w:cs="Arial"/>
          <w:b/>
          <w:bCs/>
        </w:rPr>
        <w:t xml:space="preserve">Steps for implementing the new system </w:t>
      </w:r>
    </w:p>
    <w:p w14:paraId="60093210" w14:textId="77777777" w:rsidR="00220327" w:rsidRDefault="00220327" w:rsidP="00220327">
      <w:pPr>
        <w:numPr>
          <w:ilvl w:val="0"/>
          <w:numId w:val="54"/>
        </w:numPr>
        <w:spacing w:line="360" w:lineRule="auto"/>
        <w:rPr>
          <w:rFonts w:ascii="Arial" w:hAnsi="Arial" w:cs="Arial"/>
        </w:rPr>
      </w:pPr>
      <w:r w:rsidRPr="00220327">
        <w:rPr>
          <w:rFonts w:ascii="Arial" w:hAnsi="Arial" w:cs="Arial"/>
        </w:rPr>
        <w:t xml:space="preserve">Project governance and </w:t>
      </w:r>
      <w:proofErr w:type="spellStart"/>
      <w:r w:rsidRPr="00220327">
        <w:rPr>
          <w:rFonts w:ascii="Arial" w:hAnsi="Arial" w:cs="Arial"/>
        </w:rPr>
        <w:t>kickoff</w:t>
      </w:r>
      <w:proofErr w:type="spellEnd"/>
      <w:r w:rsidRPr="00220327">
        <w:rPr>
          <w:rFonts w:ascii="Arial" w:hAnsi="Arial" w:cs="Arial"/>
        </w:rPr>
        <w:t xml:space="preserve"> (Weeks 0</w:t>
      </w:r>
      <w:r>
        <w:rPr>
          <w:rFonts w:ascii="Arial" w:hAnsi="Arial" w:cs="Arial"/>
        </w:rPr>
        <w:t xml:space="preserve">- </w:t>
      </w:r>
      <w:r w:rsidRPr="00220327">
        <w:rPr>
          <w:rFonts w:ascii="Arial" w:hAnsi="Arial" w:cs="Arial"/>
        </w:rPr>
        <w:t>4)</w:t>
      </w:r>
      <w:r>
        <w:rPr>
          <w:rFonts w:ascii="Arial" w:hAnsi="Arial" w:cs="Arial"/>
        </w:rPr>
        <w:t xml:space="preserve"> - </w:t>
      </w:r>
      <w:r w:rsidRPr="00220327">
        <w:rPr>
          <w:rFonts w:ascii="Arial" w:hAnsi="Arial" w:cs="Arial"/>
        </w:rPr>
        <w:t>Establish steering committee (CEO,</w:t>
      </w:r>
    </w:p>
    <w:p w14:paraId="2C469C38" w14:textId="6549ECAA" w:rsidR="00220327" w:rsidRPr="00220327" w:rsidRDefault="00220327" w:rsidP="00220327">
      <w:pPr>
        <w:spacing w:line="360" w:lineRule="auto"/>
        <w:rPr>
          <w:rFonts w:ascii="Arial" w:hAnsi="Arial" w:cs="Arial"/>
        </w:rPr>
      </w:pPr>
      <w:r w:rsidRPr="00220327">
        <w:rPr>
          <w:rFonts w:ascii="Arial" w:hAnsi="Arial" w:cs="Arial"/>
        </w:rPr>
        <w:t>CIO sponsor, heads of retail, e-commerce, finance, operations) and a cross-functional project team including IT, store managers, and external consultants. Define scope, success metrics (reduction in stock discrepancies, order cancellation rate, time-to-fulfilment), timeline, and budget. Set up vendor evaluation criteria (retail experience, API capability, GDPR features).</w:t>
      </w:r>
    </w:p>
    <w:p w14:paraId="4B28A68E" w14:textId="77777777" w:rsidR="00220327" w:rsidRDefault="00220327" w:rsidP="00220327">
      <w:pPr>
        <w:pStyle w:val="ListParagraph"/>
        <w:numPr>
          <w:ilvl w:val="0"/>
          <w:numId w:val="3"/>
        </w:numPr>
        <w:spacing w:line="360" w:lineRule="auto"/>
        <w:rPr>
          <w:rFonts w:ascii="Arial" w:hAnsi="Arial" w:cs="Arial"/>
        </w:rPr>
      </w:pPr>
      <w:r w:rsidRPr="00220327">
        <w:rPr>
          <w:rFonts w:ascii="Arial" w:hAnsi="Arial" w:cs="Arial"/>
        </w:rPr>
        <w:t>Requirements, process mapping and data discovery (Weeks 2–8)</w:t>
      </w:r>
      <w:r>
        <w:rPr>
          <w:rFonts w:ascii="Arial" w:hAnsi="Arial" w:cs="Arial"/>
        </w:rPr>
        <w:t xml:space="preserve"> -</w:t>
      </w:r>
      <w:r w:rsidRPr="00220327">
        <w:rPr>
          <w:rFonts w:ascii="Arial" w:hAnsi="Arial" w:cs="Arial"/>
        </w:rPr>
        <w:t>Conduct</w:t>
      </w:r>
    </w:p>
    <w:p w14:paraId="5FE6F267" w14:textId="5F9AA7EA" w:rsidR="00220327" w:rsidRPr="00220327" w:rsidRDefault="00220327" w:rsidP="00220327">
      <w:pPr>
        <w:spacing w:line="360" w:lineRule="auto"/>
        <w:rPr>
          <w:rFonts w:ascii="Arial" w:hAnsi="Arial" w:cs="Arial"/>
        </w:rPr>
      </w:pPr>
      <w:r w:rsidRPr="00220327">
        <w:rPr>
          <w:rFonts w:ascii="Arial" w:hAnsi="Arial" w:cs="Arial"/>
        </w:rPr>
        <w:t>workshops to map current processes (POS, store replenishment, online order flow, returns, finance reconciliation, marketing). Document data sources, data owners, data quality issues, and integration points (e-commerce platform, payment gateway, supplier EDI/ports). Define master data model (SKUs, locations, customers) and consent/ privacy requirements.</w:t>
      </w:r>
    </w:p>
    <w:p w14:paraId="0C97E447" w14:textId="77777777" w:rsidR="00220327" w:rsidRDefault="00220327" w:rsidP="00220327">
      <w:pPr>
        <w:numPr>
          <w:ilvl w:val="0"/>
          <w:numId w:val="55"/>
        </w:numPr>
        <w:spacing w:line="360" w:lineRule="auto"/>
        <w:rPr>
          <w:rFonts w:ascii="Arial" w:hAnsi="Arial" w:cs="Arial"/>
        </w:rPr>
      </w:pPr>
      <w:r w:rsidRPr="00220327">
        <w:rPr>
          <w:rFonts w:ascii="Arial" w:hAnsi="Arial" w:cs="Arial"/>
        </w:rPr>
        <w:t>Vendor selection and architecture design (Weeks 6–12)</w:t>
      </w:r>
      <w:r>
        <w:rPr>
          <w:rFonts w:ascii="Arial" w:hAnsi="Arial" w:cs="Arial"/>
        </w:rPr>
        <w:t xml:space="preserve">- </w:t>
      </w:r>
      <w:r w:rsidRPr="00220327">
        <w:rPr>
          <w:rFonts w:ascii="Arial" w:hAnsi="Arial" w:cs="Arial"/>
        </w:rPr>
        <w:t>Run RFP/PoC with</w:t>
      </w:r>
    </w:p>
    <w:p w14:paraId="0402E7B4" w14:textId="0BE5DE90" w:rsidR="00220327" w:rsidRPr="00220327" w:rsidRDefault="00220327" w:rsidP="00220327">
      <w:pPr>
        <w:spacing w:line="360" w:lineRule="auto"/>
        <w:rPr>
          <w:rFonts w:ascii="Arial" w:hAnsi="Arial" w:cs="Arial"/>
        </w:rPr>
      </w:pPr>
      <w:r w:rsidRPr="00220327">
        <w:rPr>
          <w:rFonts w:ascii="Arial" w:hAnsi="Arial" w:cs="Arial"/>
        </w:rPr>
        <w:t xml:space="preserve">shortlisted SaaS ERP/CRM platforms. Validate APIs, POS connectors, BI capabilities, multi-store inventory features, and security/GDPR controls. Design target architecture: SaaS ERP </w:t>
      </w:r>
      <w:r w:rsidRPr="00220327">
        <w:rPr>
          <w:rFonts w:ascii="Arial" w:hAnsi="Arial" w:cs="Arial"/>
        </w:rPr>
        <w:lastRenderedPageBreak/>
        <w:t xml:space="preserve">with API gateway, middleware/ESB for any legacy adapters, secure identity management (SSO, RBAC), and </w:t>
      </w:r>
      <w:proofErr w:type="gramStart"/>
      <w:r w:rsidRPr="00220327">
        <w:rPr>
          <w:rFonts w:ascii="Arial" w:hAnsi="Arial" w:cs="Arial"/>
        </w:rPr>
        <w:t>BI layer</w:t>
      </w:r>
      <w:proofErr w:type="gramEnd"/>
      <w:r w:rsidRPr="00220327">
        <w:rPr>
          <w:rFonts w:ascii="Arial" w:hAnsi="Arial" w:cs="Arial"/>
        </w:rPr>
        <w:t>. Plan for phased module deployment.</w:t>
      </w:r>
    </w:p>
    <w:p w14:paraId="7B570836" w14:textId="77777777" w:rsidR="00220327" w:rsidRDefault="00220327" w:rsidP="00220327">
      <w:pPr>
        <w:numPr>
          <w:ilvl w:val="0"/>
          <w:numId w:val="56"/>
        </w:numPr>
        <w:spacing w:line="360" w:lineRule="auto"/>
        <w:rPr>
          <w:rFonts w:ascii="Arial" w:hAnsi="Arial" w:cs="Arial"/>
        </w:rPr>
      </w:pPr>
      <w:r w:rsidRPr="00220327">
        <w:rPr>
          <w:rFonts w:ascii="Arial" w:hAnsi="Arial" w:cs="Arial"/>
        </w:rPr>
        <w:t>Data migration and integration development (Weeks 10–20)</w:t>
      </w:r>
      <w:r>
        <w:rPr>
          <w:rFonts w:ascii="Arial" w:hAnsi="Arial" w:cs="Arial"/>
        </w:rPr>
        <w:t xml:space="preserve"> - </w:t>
      </w:r>
      <w:r w:rsidRPr="00220327">
        <w:rPr>
          <w:rFonts w:ascii="Arial" w:hAnsi="Arial" w:cs="Arial"/>
        </w:rPr>
        <w:t>Cleanse and</w:t>
      </w:r>
    </w:p>
    <w:p w14:paraId="7D908CBC" w14:textId="10828C8F" w:rsidR="00220327" w:rsidRPr="00220327" w:rsidRDefault="00220327" w:rsidP="00220327">
      <w:pPr>
        <w:spacing w:line="360" w:lineRule="auto"/>
        <w:rPr>
          <w:rFonts w:ascii="Arial" w:hAnsi="Arial" w:cs="Arial"/>
        </w:rPr>
      </w:pPr>
      <w:r w:rsidRPr="00220327">
        <w:rPr>
          <w:rFonts w:ascii="Arial" w:hAnsi="Arial" w:cs="Arial"/>
        </w:rPr>
        <w:t>standardize master data (inventory, SKUs, customer records). Develop migration scripts and reconciliation checks. Build integrations: POS-to-ERP sync, e-commerce order and inventory API, finance invoicing connector, supplier interfaces, and warehouse/3PL links. Implement middleware for retry logic and exception handling. Create audit and logging for traceability.</w:t>
      </w:r>
    </w:p>
    <w:p w14:paraId="4C09BE44" w14:textId="4A378200" w:rsidR="00220327" w:rsidRDefault="00220327" w:rsidP="00220327">
      <w:pPr>
        <w:numPr>
          <w:ilvl w:val="0"/>
          <w:numId w:val="57"/>
        </w:numPr>
        <w:spacing w:line="360" w:lineRule="auto"/>
        <w:rPr>
          <w:rFonts w:ascii="Arial" w:hAnsi="Arial" w:cs="Arial"/>
        </w:rPr>
      </w:pPr>
      <w:r w:rsidRPr="00220327">
        <w:rPr>
          <w:rFonts w:ascii="Arial" w:hAnsi="Arial" w:cs="Arial"/>
        </w:rPr>
        <w:t>Pilot deployment (Weeks 18</w:t>
      </w:r>
      <w:r>
        <w:rPr>
          <w:rFonts w:ascii="Arial" w:hAnsi="Arial" w:cs="Arial"/>
        </w:rPr>
        <w:t xml:space="preserve">- </w:t>
      </w:r>
      <w:r w:rsidRPr="00220327">
        <w:rPr>
          <w:rFonts w:ascii="Arial" w:hAnsi="Arial" w:cs="Arial"/>
        </w:rPr>
        <w:t>24)</w:t>
      </w:r>
      <w:r>
        <w:rPr>
          <w:rFonts w:ascii="Arial" w:hAnsi="Arial" w:cs="Arial"/>
        </w:rPr>
        <w:t xml:space="preserve"> - </w:t>
      </w:r>
      <w:r w:rsidRPr="00220327">
        <w:rPr>
          <w:rFonts w:ascii="Arial" w:hAnsi="Arial" w:cs="Arial"/>
        </w:rPr>
        <w:t>Run a pilot in 3</w:t>
      </w:r>
      <w:r>
        <w:rPr>
          <w:rFonts w:ascii="Arial" w:hAnsi="Arial" w:cs="Arial"/>
        </w:rPr>
        <w:t>-</w:t>
      </w:r>
      <w:r w:rsidRPr="00220327">
        <w:rPr>
          <w:rFonts w:ascii="Arial" w:hAnsi="Arial" w:cs="Arial"/>
        </w:rPr>
        <w:t>5 stores plus e-commerce</w:t>
      </w:r>
    </w:p>
    <w:p w14:paraId="561DF7C4" w14:textId="62FE2CCE" w:rsidR="00220327" w:rsidRPr="00220327" w:rsidRDefault="00220327" w:rsidP="00220327">
      <w:pPr>
        <w:spacing w:line="360" w:lineRule="auto"/>
        <w:rPr>
          <w:rFonts w:ascii="Arial" w:hAnsi="Arial" w:cs="Arial"/>
        </w:rPr>
      </w:pPr>
      <w:r w:rsidRPr="00220327">
        <w:rPr>
          <w:rFonts w:ascii="Arial" w:hAnsi="Arial" w:cs="Arial"/>
        </w:rPr>
        <w:t>sandbox. Enable core modules: inventory, order management, unified CRM, and POS sync. Monitor inventory accuracy, order fulfilment times, and customer service workflows. Capture issues, adjust configurations (reorder points, routing rules), and refine training materials.</w:t>
      </w:r>
    </w:p>
    <w:p w14:paraId="71164A24" w14:textId="77777777" w:rsidR="00220327" w:rsidRDefault="00220327" w:rsidP="00220327">
      <w:pPr>
        <w:numPr>
          <w:ilvl w:val="0"/>
          <w:numId w:val="58"/>
        </w:numPr>
        <w:spacing w:line="360" w:lineRule="auto"/>
        <w:rPr>
          <w:rFonts w:ascii="Arial" w:hAnsi="Arial" w:cs="Arial"/>
        </w:rPr>
      </w:pPr>
      <w:r w:rsidRPr="00220327">
        <w:rPr>
          <w:rFonts w:ascii="Arial" w:hAnsi="Arial" w:cs="Arial"/>
        </w:rPr>
        <w:t>Training and change management (Weeks 16–28, ongoing)</w:t>
      </w:r>
      <w:r>
        <w:rPr>
          <w:rFonts w:ascii="Arial" w:hAnsi="Arial" w:cs="Arial"/>
        </w:rPr>
        <w:t xml:space="preserve">- </w:t>
      </w:r>
      <w:r w:rsidRPr="00220327">
        <w:rPr>
          <w:rFonts w:ascii="Arial" w:hAnsi="Arial" w:cs="Arial"/>
        </w:rPr>
        <w:t xml:space="preserve">Deliver role-based </w:t>
      </w:r>
    </w:p>
    <w:p w14:paraId="441637A9" w14:textId="247D2C39" w:rsidR="00220327" w:rsidRPr="00220327" w:rsidRDefault="00220327" w:rsidP="00220327">
      <w:pPr>
        <w:spacing w:line="360" w:lineRule="auto"/>
        <w:rPr>
          <w:rFonts w:ascii="Arial" w:hAnsi="Arial" w:cs="Arial"/>
        </w:rPr>
      </w:pPr>
      <w:r w:rsidRPr="00220327">
        <w:rPr>
          <w:rFonts w:ascii="Arial" w:hAnsi="Arial" w:cs="Arial"/>
        </w:rPr>
        <w:t>training: store staff (POS, inventory adjustments), fulfilment/warehouse teams (picking, ship-from-store), customer service (unified customer view), and finance (invoicing, reconciliation). Use train-the-trainer model and hands-on simulations. Communicate benefits and new SLAs to all stakeholders; provide support channels (helpdesk, knowledge base, quick reference guides).</w:t>
      </w:r>
    </w:p>
    <w:p w14:paraId="6C47CA26" w14:textId="77777777" w:rsidR="00220327" w:rsidRDefault="00220327" w:rsidP="00220327">
      <w:pPr>
        <w:numPr>
          <w:ilvl w:val="0"/>
          <w:numId w:val="59"/>
        </w:numPr>
        <w:spacing w:line="360" w:lineRule="auto"/>
        <w:rPr>
          <w:rFonts w:ascii="Arial" w:hAnsi="Arial" w:cs="Arial"/>
        </w:rPr>
      </w:pPr>
      <w:r w:rsidRPr="00220327">
        <w:rPr>
          <w:rFonts w:ascii="Arial" w:hAnsi="Arial" w:cs="Arial"/>
        </w:rPr>
        <w:t>Phased roll-out and cutover (Weeks 24</w:t>
      </w:r>
      <w:r>
        <w:rPr>
          <w:rFonts w:ascii="Arial" w:hAnsi="Arial" w:cs="Arial"/>
        </w:rPr>
        <w:t>-</w:t>
      </w:r>
      <w:r w:rsidRPr="00220327">
        <w:rPr>
          <w:rFonts w:ascii="Arial" w:hAnsi="Arial" w:cs="Arial"/>
        </w:rPr>
        <w:t>40)</w:t>
      </w:r>
      <w:r>
        <w:rPr>
          <w:rFonts w:ascii="Arial" w:hAnsi="Arial" w:cs="Arial"/>
        </w:rPr>
        <w:t xml:space="preserve">- </w:t>
      </w:r>
      <w:r w:rsidRPr="00220327">
        <w:rPr>
          <w:rFonts w:ascii="Arial" w:hAnsi="Arial" w:cs="Arial"/>
        </w:rPr>
        <w:t xml:space="preserve">Roll out regionally or by store cohorts. </w:t>
      </w:r>
    </w:p>
    <w:p w14:paraId="05B74E1B" w14:textId="714D87D9" w:rsidR="00220327" w:rsidRPr="00220327" w:rsidRDefault="00220327" w:rsidP="00220327">
      <w:pPr>
        <w:spacing w:line="360" w:lineRule="auto"/>
        <w:rPr>
          <w:rFonts w:ascii="Arial" w:hAnsi="Arial" w:cs="Arial"/>
        </w:rPr>
      </w:pPr>
      <w:r w:rsidRPr="00220327">
        <w:rPr>
          <w:rFonts w:ascii="Arial" w:hAnsi="Arial" w:cs="Arial"/>
        </w:rPr>
        <w:t xml:space="preserve">For each cohort: complete final data sync, freeze critical master data changes, perform smoke tests (transactions, returns, refunds), and switch live. Maintain a </w:t>
      </w:r>
      <w:proofErr w:type="spellStart"/>
      <w:r w:rsidRPr="00220327">
        <w:rPr>
          <w:rFonts w:ascii="Arial" w:hAnsi="Arial" w:cs="Arial"/>
        </w:rPr>
        <w:t>hypercare</w:t>
      </w:r>
      <w:proofErr w:type="spellEnd"/>
      <w:r w:rsidRPr="00220327">
        <w:rPr>
          <w:rFonts w:ascii="Arial" w:hAnsi="Arial" w:cs="Arial"/>
        </w:rPr>
        <w:t xml:space="preserve"> window (2</w:t>
      </w:r>
      <w:r>
        <w:rPr>
          <w:rFonts w:ascii="Arial" w:hAnsi="Arial" w:cs="Arial"/>
        </w:rPr>
        <w:t>-</w:t>
      </w:r>
      <w:r w:rsidRPr="00220327">
        <w:rPr>
          <w:rFonts w:ascii="Arial" w:hAnsi="Arial" w:cs="Arial"/>
        </w:rPr>
        <w:t>4 weeks) with consultant and vendor support to resolve incidents.</w:t>
      </w:r>
    </w:p>
    <w:p w14:paraId="0B04E5BC" w14:textId="77777777" w:rsidR="00220327" w:rsidRDefault="00220327" w:rsidP="00220327">
      <w:pPr>
        <w:numPr>
          <w:ilvl w:val="0"/>
          <w:numId w:val="60"/>
        </w:numPr>
        <w:spacing w:line="360" w:lineRule="auto"/>
        <w:rPr>
          <w:rFonts w:ascii="Arial" w:hAnsi="Arial" w:cs="Arial"/>
        </w:rPr>
      </w:pPr>
      <w:r w:rsidRPr="00220327">
        <w:rPr>
          <w:rFonts w:ascii="Arial" w:hAnsi="Arial" w:cs="Arial"/>
        </w:rPr>
        <w:t>BI, analytics and continuous improvement (Weeks 30–52)</w:t>
      </w:r>
      <w:r>
        <w:rPr>
          <w:rFonts w:ascii="Arial" w:hAnsi="Arial" w:cs="Arial"/>
        </w:rPr>
        <w:t xml:space="preserve"> - </w:t>
      </w:r>
      <w:r w:rsidRPr="00220327">
        <w:rPr>
          <w:rFonts w:ascii="Arial" w:hAnsi="Arial" w:cs="Arial"/>
        </w:rPr>
        <w:t xml:space="preserve">Deploy dashboards for </w:t>
      </w:r>
    </w:p>
    <w:p w14:paraId="6ED01149" w14:textId="1BC260B6" w:rsidR="00220327" w:rsidRDefault="00220327" w:rsidP="00220327">
      <w:pPr>
        <w:spacing w:line="360" w:lineRule="auto"/>
        <w:rPr>
          <w:rFonts w:ascii="Arial" w:hAnsi="Arial" w:cs="Arial"/>
        </w:rPr>
      </w:pPr>
      <w:r w:rsidRPr="00220327">
        <w:rPr>
          <w:rFonts w:ascii="Arial" w:hAnsi="Arial" w:cs="Arial"/>
        </w:rPr>
        <w:t>inventory turns, sales by channel, promotion effectiveness, and forecast modules. Validate forecasting accuracy and refine parameters. Establish continuous improvement cycles (monthly review of KPIs, quarterly roadmap updates).</w:t>
      </w:r>
    </w:p>
    <w:p w14:paraId="24315B15" w14:textId="77777777" w:rsidR="00220327" w:rsidRPr="00220327" w:rsidRDefault="00220327" w:rsidP="00220327">
      <w:pPr>
        <w:pStyle w:val="ListParagraph"/>
        <w:numPr>
          <w:ilvl w:val="0"/>
          <w:numId w:val="37"/>
        </w:numPr>
        <w:spacing w:line="360" w:lineRule="auto"/>
        <w:rPr>
          <w:rFonts w:ascii="Arial" w:hAnsi="Arial" w:cs="Arial"/>
          <w:b/>
          <w:bCs/>
        </w:rPr>
      </w:pPr>
      <w:r w:rsidRPr="00220327">
        <w:rPr>
          <w:rFonts w:ascii="Arial" w:hAnsi="Arial" w:cs="Arial"/>
          <w:b/>
          <w:bCs/>
        </w:rPr>
        <w:t>Considerations and potential challenges</w:t>
      </w:r>
    </w:p>
    <w:p w14:paraId="14800674" w14:textId="77777777" w:rsidR="00220327" w:rsidRPr="00220327" w:rsidRDefault="00220327" w:rsidP="00220327">
      <w:pPr>
        <w:pStyle w:val="ListParagraph"/>
        <w:numPr>
          <w:ilvl w:val="0"/>
          <w:numId w:val="60"/>
        </w:numPr>
        <w:spacing w:line="360" w:lineRule="auto"/>
        <w:rPr>
          <w:rFonts w:ascii="Arial" w:hAnsi="Arial" w:cs="Arial"/>
        </w:rPr>
      </w:pPr>
      <w:r w:rsidRPr="00220327">
        <w:rPr>
          <w:rFonts w:ascii="Arial" w:hAnsi="Arial" w:cs="Arial"/>
        </w:rPr>
        <w:t>Legacy system compatibility: build robust middleware and fallbacks; expect custom adapters and extended testing.</w:t>
      </w:r>
    </w:p>
    <w:p w14:paraId="0E84511B" w14:textId="740A66B1" w:rsidR="00220327" w:rsidRPr="00220327" w:rsidRDefault="00220327" w:rsidP="00220327">
      <w:pPr>
        <w:pStyle w:val="ListParagraph"/>
        <w:numPr>
          <w:ilvl w:val="0"/>
          <w:numId w:val="60"/>
        </w:numPr>
        <w:spacing w:line="360" w:lineRule="auto"/>
        <w:rPr>
          <w:rFonts w:ascii="Arial" w:hAnsi="Arial" w:cs="Arial"/>
        </w:rPr>
      </w:pPr>
      <w:r w:rsidRPr="00220327">
        <w:rPr>
          <w:rFonts w:ascii="Arial" w:hAnsi="Arial" w:cs="Arial"/>
        </w:rPr>
        <w:t>Data quality: poor master data will impede benefits</w:t>
      </w:r>
      <w:r>
        <w:rPr>
          <w:rFonts w:ascii="Arial" w:hAnsi="Arial" w:cs="Arial"/>
        </w:rPr>
        <w:t>-</w:t>
      </w:r>
      <w:r w:rsidRPr="00220327">
        <w:rPr>
          <w:rFonts w:ascii="Arial" w:hAnsi="Arial" w:cs="Arial"/>
        </w:rPr>
        <w:t>locate significant effort to cleansing and governance.</w:t>
      </w:r>
    </w:p>
    <w:p w14:paraId="05283ECC" w14:textId="37D7FCCF" w:rsidR="00220327" w:rsidRPr="00220327" w:rsidRDefault="00220327" w:rsidP="00220327">
      <w:pPr>
        <w:pStyle w:val="ListParagraph"/>
        <w:numPr>
          <w:ilvl w:val="0"/>
          <w:numId w:val="60"/>
        </w:numPr>
        <w:spacing w:line="360" w:lineRule="auto"/>
        <w:rPr>
          <w:rFonts w:ascii="Arial" w:hAnsi="Arial" w:cs="Arial"/>
        </w:rPr>
      </w:pPr>
      <w:r w:rsidRPr="00220327">
        <w:rPr>
          <w:rFonts w:ascii="Arial" w:hAnsi="Arial" w:cs="Arial"/>
        </w:rPr>
        <w:t>Change resistance: frontline staff may resist new POS/workflows</w:t>
      </w:r>
      <w:r>
        <w:rPr>
          <w:rFonts w:ascii="Arial" w:hAnsi="Arial" w:cs="Arial"/>
        </w:rPr>
        <w:t>-</w:t>
      </w:r>
      <w:r w:rsidRPr="00220327">
        <w:rPr>
          <w:rFonts w:ascii="Arial" w:hAnsi="Arial" w:cs="Arial"/>
        </w:rPr>
        <w:t>mitigate with hands-on training, incentives, and visible executive sponsorship.</w:t>
      </w:r>
    </w:p>
    <w:p w14:paraId="73FDBE3F" w14:textId="77777777" w:rsidR="00220327" w:rsidRPr="00220327" w:rsidRDefault="00220327" w:rsidP="00220327">
      <w:pPr>
        <w:pStyle w:val="ListParagraph"/>
        <w:numPr>
          <w:ilvl w:val="0"/>
          <w:numId w:val="60"/>
        </w:numPr>
        <w:spacing w:line="360" w:lineRule="auto"/>
        <w:rPr>
          <w:rFonts w:ascii="Arial" w:hAnsi="Arial" w:cs="Arial"/>
        </w:rPr>
      </w:pPr>
      <w:r w:rsidRPr="00220327">
        <w:rPr>
          <w:rFonts w:ascii="Arial" w:hAnsi="Arial" w:cs="Arial"/>
        </w:rPr>
        <w:lastRenderedPageBreak/>
        <w:t>Integration failures and downtime risk: plan rollback/contingency procedures, perform cutover during low-traffic windows.</w:t>
      </w:r>
    </w:p>
    <w:p w14:paraId="6878622F" w14:textId="77777777" w:rsidR="00220327" w:rsidRPr="00220327" w:rsidRDefault="00220327" w:rsidP="00220327">
      <w:pPr>
        <w:pStyle w:val="ListParagraph"/>
        <w:numPr>
          <w:ilvl w:val="0"/>
          <w:numId w:val="60"/>
        </w:numPr>
        <w:spacing w:line="360" w:lineRule="auto"/>
        <w:rPr>
          <w:rFonts w:ascii="Arial" w:hAnsi="Arial" w:cs="Arial"/>
        </w:rPr>
      </w:pPr>
      <w:r w:rsidRPr="00220327">
        <w:rPr>
          <w:rFonts w:ascii="Arial" w:hAnsi="Arial" w:cs="Arial"/>
        </w:rPr>
        <w:t>Regulatory/security compliance: implement encryption, RBAC, logging, DLP, and periodic audits to meet GDPR; include legal in design reviews.</w:t>
      </w:r>
    </w:p>
    <w:p w14:paraId="6D5B831B" w14:textId="77777777" w:rsidR="00220327" w:rsidRPr="00220327" w:rsidRDefault="00220327" w:rsidP="00220327">
      <w:pPr>
        <w:pStyle w:val="ListParagraph"/>
        <w:numPr>
          <w:ilvl w:val="0"/>
          <w:numId w:val="60"/>
        </w:numPr>
        <w:spacing w:line="360" w:lineRule="auto"/>
        <w:rPr>
          <w:rFonts w:ascii="Arial" w:hAnsi="Arial" w:cs="Arial"/>
        </w:rPr>
      </w:pPr>
      <w:r w:rsidRPr="00220327">
        <w:rPr>
          <w:rFonts w:ascii="Arial" w:hAnsi="Arial" w:cs="Arial"/>
        </w:rPr>
        <w:t>Cost and timeline creep: adopt phased MVP approach to deliver early value and control budget.</w:t>
      </w:r>
    </w:p>
    <w:p w14:paraId="2A3F9F82" w14:textId="77777777" w:rsidR="00220327" w:rsidRDefault="00220327" w:rsidP="00220327">
      <w:pPr>
        <w:pStyle w:val="ListParagraph"/>
        <w:spacing w:line="360" w:lineRule="auto"/>
        <w:rPr>
          <w:rFonts w:ascii="Arial" w:hAnsi="Arial" w:cs="Arial"/>
        </w:rPr>
      </w:pPr>
    </w:p>
    <w:p w14:paraId="6AA89942" w14:textId="77777777" w:rsidR="00220327" w:rsidRDefault="00220327" w:rsidP="00220327">
      <w:pPr>
        <w:pStyle w:val="ListParagraph"/>
        <w:spacing w:line="360" w:lineRule="auto"/>
        <w:rPr>
          <w:rFonts w:ascii="Arial" w:hAnsi="Arial" w:cs="Arial"/>
        </w:rPr>
      </w:pPr>
    </w:p>
    <w:p w14:paraId="32A95864" w14:textId="77777777" w:rsidR="00220327" w:rsidRDefault="00220327" w:rsidP="00220327">
      <w:pPr>
        <w:pStyle w:val="ListParagraph"/>
        <w:spacing w:line="360" w:lineRule="auto"/>
        <w:rPr>
          <w:rFonts w:ascii="Arial" w:hAnsi="Arial" w:cs="Arial"/>
        </w:rPr>
      </w:pPr>
    </w:p>
    <w:p w14:paraId="074482F1" w14:textId="77777777" w:rsidR="00220327" w:rsidRDefault="00220327" w:rsidP="00220327">
      <w:pPr>
        <w:pStyle w:val="ListParagraph"/>
        <w:spacing w:line="360" w:lineRule="auto"/>
        <w:rPr>
          <w:rFonts w:ascii="Arial" w:hAnsi="Arial" w:cs="Arial"/>
        </w:rPr>
      </w:pPr>
    </w:p>
    <w:p w14:paraId="7F26F925" w14:textId="77777777" w:rsidR="00220327" w:rsidRDefault="00220327" w:rsidP="00220327">
      <w:pPr>
        <w:pStyle w:val="ListParagraph"/>
        <w:spacing w:line="360" w:lineRule="auto"/>
        <w:rPr>
          <w:rFonts w:ascii="Arial" w:hAnsi="Arial" w:cs="Arial"/>
        </w:rPr>
      </w:pPr>
    </w:p>
    <w:p w14:paraId="150C3F04" w14:textId="77777777" w:rsidR="00220327" w:rsidRDefault="00220327" w:rsidP="00220327">
      <w:pPr>
        <w:pStyle w:val="ListParagraph"/>
        <w:spacing w:line="360" w:lineRule="auto"/>
        <w:rPr>
          <w:rFonts w:ascii="Arial" w:hAnsi="Arial" w:cs="Arial"/>
        </w:rPr>
      </w:pPr>
    </w:p>
    <w:p w14:paraId="7E1F4495" w14:textId="77777777" w:rsidR="00220327" w:rsidRDefault="00220327" w:rsidP="00220327">
      <w:pPr>
        <w:pStyle w:val="ListParagraph"/>
        <w:spacing w:line="360" w:lineRule="auto"/>
        <w:rPr>
          <w:rFonts w:ascii="Arial" w:hAnsi="Arial" w:cs="Arial"/>
        </w:rPr>
      </w:pPr>
    </w:p>
    <w:p w14:paraId="0B1F2E1D" w14:textId="77777777" w:rsidR="00220327" w:rsidRDefault="00220327" w:rsidP="00220327">
      <w:pPr>
        <w:pStyle w:val="ListParagraph"/>
        <w:spacing w:line="360" w:lineRule="auto"/>
        <w:rPr>
          <w:rFonts w:ascii="Arial" w:hAnsi="Arial" w:cs="Arial"/>
        </w:rPr>
      </w:pPr>
    </w:p>
    <w:p w14:paraId="0949EC58" w14:textId="77777777" w:rsidR="00220327" w:rsidRDefault="00220327" w:rsidP="00220327">
      <w:pPr>
        <w:pStyle w:val="ListParagraph"/>
        <w:spacing w:line="360" w:lineRule="auto"/>
        <w:rPr>
          <w:rFonts w:ascii="Arial" w:hAnsi="Arial" w:cs="Arial"/>
        </w:rPr>
      </w:pPr>
    </w:p>
    <w:p w14:paraId="3F07785E" w14:textId="77777777" w:rsidR="00220327" w:rsidRDefault="00220327" w:rsidP="00220327">
      <w:pPr>
        <w:pStyle w:val="ListParagraph"/>
        <w:spacing w:line="360" w:lineRule="auto"/>
        <w:rPr>
          <w:rFonts w:ascii="Arial" w:hAnsi="Arial" w:cs="Arial"/>
        </w:rPr>
      </w:pPr>
    </w:p>
    <w:p w14:paraId="7D7D3479" w14:textId="77777777" w:rsidR="00220327" w:rsidRDefault="00220327" w:rsidP="00220327">
      <w:pPr>
        <w:pStyle w:val="ListParagraph"/>
        <w:spacing w:line="360" w:lineRule="auto"/>
        <w:rPr>
          <w:rFonts w:ascii="Arial" w:hAnsi="Arial" w:cs="Arial"/>
        </w:rPr>
      </w:pPr>
    </w:p>
    <w:p w14:paraId="56D56801" w14:textId="77777777" w:rsidR="00220327" w:rsidRDefault="00220327" w:rsidP="00220327">
      <w:pPr>
        <w:pStyle w:val="ListParagraph"/>
        <w:spacing w:line="360" w:lineRule="auto"/>
        <w:rPr>
          <w:rFonts w:ascii="Arial" w:hAnsi="Arial" w:cs="Arial"/>
        </w:rPr>
      </w:pPr>
    </w:p>
    <w:p w14:paraId="2FEDA705" w14:textId="77777777" w:rsidR="00220327" w:rsidRDefault="00220327" w:rsidP="00220327">
      <w:pPr>
        <w:pStyle w:val="ListParagraph"/>
        <w:spacing w:line="360" w:lineRule="auto"/>
        <w:rPr>
          <w:rFonts w:ascii="Arial" w:hAnsi="Arial" w:cs="Arial"/>
        </w:rPr>
      </w:pPr>
    </w:p>
    <w:p w14:paraId="22DAD0C4" w14:textId="77777777" w:rsidR="00220327" w:rsidRDefault="00220327" w:rsidP="00220327">
      <w:pPr>
        <w:pStyle w:val="ListParagraph"/>
        <w:spacing w:line="360" w:lineRule="auto"/>
        <w:rPr>
          <w:rFonts w:ascii="Arial" w:hAnsi="Arial" w:cs="Arial"/>
        </w:rPr>
      </w:pPr>
    </w:p>
    <w:p w14:paraId="53A385EC" w14:textId="77777777" w:rsidR="00220327" w:rsidRDefault="00220327" w:rsidP="00220327">
      <w:pPr>
        <w:pStyle w:val="ListParagraph"/>
        <w:spacing w:line="360" w:lineRule="auto"/>
        <w:rPr>
          <w:rFonts w:ascii="Arial" w:hAnsi="Arial" w:cs="Arial"/>
        </w:rPr>
      </w:pPr>
    </w:p>
    <w:p w14:paraId="44DDD022" w14:textId="77777777" w:rsidR="00220327" w:rsidRDefault="00220327" w:rsidP="00220327">
      <w:pPr>
        <w:pStyle w:val="ListParagraph"/>
        <w:spacing w:line="360" w:lineRule="auto"/>
        <w:rPr>
          <w:rFonts w:ascii="Arial" w:hAnsi="Arial" w:cs="Arial"/>
        </w:rPr>
      </w:pPr>
    </w:p>
    <w:p w14:paraId="1EC1C909" w14:textId="77777777" w:rsidR="00220327" w:rsidRDefault="00220327" w:rsidP="00220327">
      <w:pPr>
        <w:pStyle w:val="ListParagraph"/>
        <w:spacing w:line="360" w:lineRule="auto"/>
        <w:rPr>
          <w:rFonts w:ascii="Arial" w:hAnsi="Arial" w:cs="Arial"/>
        </w:rPr>
      </w:pPr>
    </w:p>
    <w:p w14:paraId="371595D7" w14:textId="77777777" w:rsidR="00220327" w:rsidRDefault="00220327" w:rsidP="00220327">
      <w:pPr>
        <w:pStyle w:val="ListParagraph"/>
        <w:spacing w:line="360" w:lineRule="auto"/>
        <w:rPr>
          <w:rFonts w:ascii="Arial" w:hAnsi="Arial" w:cs="Arial"/>
        </w:rPr>
      </w:pPr>
    </w:p>
    <w:p w14:paraId="029F3B65" w14:textId="77777777" w:rsidR="00220327" w:rsidRDefault="00220327" w:rsidP="00220327">
      <w:pPr>
        <w:pStyle w:val="ListParagraph"/>
        <w:spacing w:line="360" w:lineRule="auto"/>
        <w:rPr>
          <w:rFonts w:ascii="Arial" w:hAnsi="Arial" w:cs="Arial"/>
        </w:rPr>
      </w:pPr>
    </w:p>
    <w:p w14:paraId="3903EEBC" w14:textId="77777777" w:rsidR="00220327" w:rsidRDefault="00220327" w:rsidP="00220327">
      <w:pPr>
        <w:pStyle w:val="ListParagraph"/>
        <w:spacing w:line="360" w:lineRule="auto"/>
        <w:rPr>
          <w:rFonts w:ascii="Arial" w:hAnsi="Arial" w:cs="Arial"/>
        </w:rPr>
      </w:pPr>
    </w:p>
    <w:p w14:paraId="4C7B1E75" w14:textId="77777777" w:rsidR="00220327" w:rsidRDefault="00220327" w:rsidP="00220327">
      <w:pPr>
        <w:pStyle w:val="ListParagraph"/>
        <w:spacing w:line="360" w:lineRule="auto"/>
        <w:rPr>
          <w:rFonts w:ascii="Arial" w:hAnsi="Arial" w:cs="Arial"/>
        </w:rPr>
      </w:pPr>
    </w:p>
    <w:p w14:paraId="49D0FD0A" w14:textId="77777777" w:rsidR="00220327" w:rsidRDefault="00220327" w:rsidP="00220327">
      <w:pPr>
        <w:pStyle w:val="ListParagraph"/>
        <w:spacing w:line="360" w:lineRule="auto"/>
        <w:rPr>
          <w:rFonts w:ascii="Arial" w:hAnsi="Arial" w:cs="Arial"/>
        </w:rPr>
      </w:pPr>
    </w:p>
    <w:p w14:paraId="140066E8" w14:textId="77777777" w:rsidR="00220327" w:rsidRDefault="00220327" w:rsidP="00220327">
      <w:pPr>
        <w:pStyle w:val="ListParagraph"/>
        <w:spacing w:line="360" w:lineRule="auto"/>
        <w:rPr>
          <w:rFonts w:ascii="Arial" w:hAnsi="Arial" w:cs="Arial"/>
        </w:rPr>
      </w:pPr>
    </w:p>
    <w:p w14:paraId="23061A40" w14:textId="77777777" w:rsidR="00220327" w:rsidRDefault="00220327" w:rsidP="00220327">
      <w:pPr>
        <w:pStyle w:val="ListParagraph"/>
        <w:spacing w:line="360" w:lineRule="auto"/>
        <w:rPr>
          <w:rFonts w:ascii="Arial" w:hAnsi="Arial" w:cs="Arial"/>
        </w:rPr>
      </w:pPr>
    </w:p>
    <w:p w14:paraId="2BF4524F" w14:textId="77777777" w:rsidR="00220327" w:rsidRDefault="00220327" w:rsidP="00220327">
      <w:pPr>
        <w:pStyle w:val="ListParagraph"/>
        <w:spacing w:line="360" w:lineRule="auto"/>
        <w:rPr>
          <w:rFonts w:ascii="Arial" w:hAnsi="Arial" w:cs="Arial"/>
        </w:rPr>
      </w:pPr>
    </w:p>
    <w:p w14:paraId="2AB53E8E" w14:textId="77777777" w:rsidR="00220327" w:rsidRDefault="00220327" w:rsidP="00220327">
      <w:pPr>
        <w:pStyle w:val="ListParagraph"/>
        <w:spacing w:line="360" w:lineRule="auto"/>
        <w:rPr>
          <w:rFonts w:ascii="Arial" w:hAnsi="Arial" w:cs="Arial"/>
        </w:rPr>
      </w:pPr>
    </w:p>
    <w:p w14:paraId="1BA30A24" w14:textId="77777777" w:rsidR="00220327" w:rsidRDefault="00220327" w:rsidP="00220327">
      <w:pPr>
        <w:pStyle w:val="ListParagraph"/>
        <w:spacing w:line="360" w:lineRule="auto"/>
        <w:rPr>
          <w:rFonts w:ascii="Arial" w:hAnsi="Arial" w:cs="Arial"/>
        </w:rPr>
      </w:pPr>
    </w:p>
    <w:p w14:paraId="7365BD90" w14:textId="77777777" w:rsidR="00220327" w:rsidRDefault="00220327" w:rsidP="00220327">
      <w:pPr>
        <w:spacing w:line="360" w:lineRule="auto"/>
        <w:rPr>
          <w:rFonts w:ascii="Arial" w:hAnsi="Arial" w:cs="Arial"/>
        </w:rPr>
      </w:pPr>
    </w:p>
    <w:p w14:paraId="5A5671F4" w14:textId="77777777" w:rsidR="00220327" w:rsidRPr="00220327" w:rsidRDefault="00220327" w:rsidP="00220327">
      <w:pPr>
        <w:spacing w:line="360" w:lineRule="auto"/>
        <w:rPr>
          <w:rFonts w:ascii="Arial" w:hAnsi="Arial" w:cs="Arial"/>
        </w:rPr>
      </w:pPr>
    </w:p>
    <w:p w14:paraId="6103AB84" w14:textId="77777777" w:rsidR="00220327" w:rsidRPr="00220327" w:rsidRDefault="00220327" w:rsidP="00220327">
      <w:pPr>
        <w:spacing w:line="360" w:lineRule="auto"/>
        <w:rPr>
          <w:rFonts w:ascii="Arial" w:hAnsi="Arial" w:cs="Arial"/>
          <w:b/>
          <w:bCs/>
          <w:sz w:val="28"/>
          <w:szCs w:val="28"/>
        </w:rPr>
      </w:pPr>
      <w:r w:rsidRPr="00220327">
        <w:rPr>
          <w:rFonts w:ascii="Arial" w:hAnsi="Arial" w:cs="Arial"/>
          <w:b/>
          <w:bCs/>
          <w:sz w:val="28"/>
          <w:szCs w:val="28"/>
        </w:rPr>
        <w:lastRenderedPageBreak/>
        <w:t>Conclusion</w:t>
      </w:r>
    </w:p>
    <w:p w14:paraId="73AEFEF8" w14:textId="64D7BF11" w:rsidR="00220327" w:rsidRPr="00220327" w:rsidRDefault="00220327" w:rsidP="00220327">
      <w:pPr>
        <w:spacing w:line="360" w:lineRule="auto"/>
        <w:rPr>
          <w:rFonts w:ascii="Arial" w:hAnsi="Arial" w:cs="Arial"/>
          <w:b/>
          <w:bCs/>
          <w:sz w:val="28"/>
          <w:szCs w:val="28"/>
        </w:rPr>
      </w:pPr>
      <w:proofErr w:type="spellStart"/>
      <w:r w:rsidRPr="00220327">
        <w:rPr>
          <w:rFonts w:ascii="Arial" w:hAnsi="Arial" w:cs="Arial"/>
        </w:rPr>
        <w:t>Kalori</w:t>
      </w:r>
      <w:proofErr w:type="spellEnd"/>
      <w:r w:rsidRPr="00220327">
        <w:rPr>
          <w:rFonts w:ascii="Arial" w:hAnsi="Arial" w:cs="Arial"/>
        </w:rPr>
        <w:t xml:space="preserve"> Ltd. stands at a pivotal moment: strong market demand and ambitious growth plans contrast sharply with an IT landscape that now constrains operational performance, customer experience, and regulatory compliance. The diagnostic review has shown that manual, siloed inventory processes, fragmented customer data, error-prone reporting, weak access controls, and lack of system integration create tangible business costs order cancellations, increased refunds, excessive working capital tied in inventory, degraded customer loyalty, slow decision cycles, and exposure to GDPR-related risk. Without intervention, these issues will compound as </w:t>
      </w:r>
      <w:proofErr w:type="spellStart"/>
      <w:r w:rsidRPr="00220327">
        <w:rPr>
          <w:rFonts w:ascii="Arial" w:hAnsi="Arial" w:cs="Arial"/>
        </w:rPr>
        <w:t>Kalori</w:t>
      </w:r>
      <w:proofErr w:type="spellEnd"/>
      <w:r w:rsidRPr="00220327">
        <w:rPr>
          <w:rFonts w:ascii="Arial" w:hAnsi="Arial" w:cs="Arial"/>
        </w:rPr>
        <w:t xml:space="preserve"> scales, undermining profitability and competitive positioning in an increasingly omnichannel retail environment.</w:t>
      </w:r>
    </w:p>
    <w:p w14:paraId="1B785E51" w14:textId="312A0365" w:rsidR="00220327" w:rsidRPr="00220327" w:rsidRDefault="00220327" w:rsidP="00220327">
      <w:pPr>
        <w:spacing w:line="360" w:lineRule="auto"/>
        <w:rPr>
          <w:rFonts w:ascii="Arial" w:hAnsi="Arial" w:cs="Arial"/>
        </w:rPr>
      </w:pPr>
      <w:r w:rsidRPr="00220327">
        <w:rPr>
          <w:rFonts w:ascii="Arial" w:hAnsi="Arial" w:cs="Arial"/>
        </w:rPr>
        <w:t xml:space="preserve">The recommended strategic response a cloud-based, API-first SaaS ERP platform with embedded CRM, real-time inventory management, unified POS integration, and a BI/analytics layer is directly aligned to </w:t>
      </w:r>
      <w:proofErr w:type="spellStart"/>
      <w:r w:rsidRPr="00220327">
        <w:rPr>
          <w:rFonts w:ascii="Arial" w:hAnsi="Arial" w:cs="Arial"/>
        </w:rPr>
        <w:t>Kalori’s</w:t>
      </w:r>
      <w:proofErr w:type="spellEnd"/>
      <w:r w:rsidRPr="00220327">
        <w:rPr>
          <w:rFonts w:ascii="Arial" w:hAnsi="Arial" w:cs="Arial"/>
        </w:rPr>
        <w:t xml:space="preserve"> core needs. This integrated architecture delivers a single source of truth for inventory and customer data, enables automated order routing and </w:t>
      </w:r>
      <w:proofErr w:type="spellStart"/>
      <w:r w:rsidRPr="00220327">
        <w:rPr>
          <w:rFonts w:ascii="Arial" w:hAnsi="Arial" w:cs="Arial"/>
        </w:rPr>
        <w:t>fulfillment</w:t>
      </w:r>
      <w:proofErr w:type="spellEnd"/>
      <w:r w:rsidRPr="00220327">
        <w:rPr>
          <w:rFonts w:ascii="Arial" w:hAnsi="Arial" w:cs="Arial"/>
        </w:rPr>
        <w:t xml:space="preserve"> (including ship-from-store and omnichannel returns), and provides role-based security and data governance features necessary for compliance. </w:t>
      </w:r>
    </w:p>
    <w:p w14:paraId="73C70464" w14:textId="33D107EB" w:rsidR="00220327" w:rsidRPr="00220327" w:rsidRDefault="00220327" w:rsidP="00220327">
      <w:pPr>
        <w:spacing w:line="360" w:lineRule="auto"/>
        <w:rPr>
          <w:rFonts w:ascii="Arial" w:hAnsi="Arial" w:cs="Arial"/>
        </w:rPr>
      </w:pPr>
      <w:r w:rsidRPr="00220327">
        <w:rPr>
          <w:rFonts w:ascii="Arial" w:hAnsi="Arial" w:cs="Arial"/>
        </w:rPr>
        <w:t xml:space="preserve">A phased, risk-managed implementation starting with governance, requirements mapping, vendor selection, data cleansing, pilot deployments, and role-based training mitigates disruption while delivering early, customer-facing benefits. Key enablers include rigorous master data management, robust middleware for legacy integrations, executive sponsorship, and a comprehensive change-management program to secure frontline adoption. </w:t>
      </w:r>
    </w:p>
    <w:p w14:paraId="35006EA9" w14:textId="69D626FE" w:rsidR="00220327" w:rsidRPr="00220327" w:rsidRDefault="00220327" w:rsidP="00220327">
      <w:pPr>
        <w:spacing w:line="360" w:lineRule="auto"/>
        <w:rPr>
          <w:rFonts w:ascii="Arial" w:hAnsi="Arial" w:cs="Arial"/>
        </w:rPr>
      </w:pPr>
      <w:r w:rsidRPr="00220327">
        <w:rPr>
          <w:rFonts w:ascii="Arial" w:hAnsi="Arial" w:cs="Arial"/>
        </w:rPr>
        <w:t>Risks data quality shortfalls, integration complexity, staff resistance, and potential cost/timeline overruns are real but manageable with the recommended controls: early investment in cleansing and governance, thorough testing and rollback plans, train-the-trainer programs, and phased MVP delivery to contain scope. Security and compliance must be embedded from design, with encryption, RBAC, audit trails, and periodic legal and technical reviews to align with GDPR obligations.</w:t>
      </w:r>
    </w:p>
    <w:p w14:paraId="6CA20675" w14:textId="77777777" w:rsidR="00220327" w:rsidRPr="00220327" w:rsidRDefault="00220327" w:rsidP="00220327">
      <w:pPr>
        <w:spacing w:line="360" w:lineRule="auto"/>
        <w:rPr>
          <w:rFonts w:ascii="Arial" w:hAnsi="Arial" w:cs="Arial"/>
        </w:rPr>
      </w:pPr>
      <w:r w:rsidRPr="00220327">
        <w:rPr>
          <w:rFonts w:ascii="Arial" w:hAnsi="Arial" w:cs="Arial"/>
        </w:rPr>
        <w:t xml:space="preserve">Financially, moving to SaaS shifts capital expense to predictable operating cost and accelerates time-to-value; operational savings from reduced </w:t>
      </w:r>
      <w:proofErr w:type="spellStart"/>
      <w:r w:rsidRPr="00220327">
        <w:rPr>
          <w:rFonts w:ascii="Arial" w:hAnsi="Arial" w:cs="Arial"/>
        </w:rPr>
        <w:t>labor</w:t>
      </w:r>
      <w:proofErr w:type="spellEnd"/>
      <w:r w:rsidRPr="00220327">
        <w:rPr>
          <w:rFonts w:ascii="Arial" w:hAnsi="Arial" w:cs="Arial"/>
        </w:rPr>
        <w:t xml:space="preserve">, fewer refunds, and better inventory turns should offset subscription and implementation costs within typical retail ERP payback horizons. Beyond direct savings, the transformation enables scale: </w:t>
      </w:r>
      <w:proofErr w:type="spellStart"/>
      <w:r w:rsidRPr="00220327">
        <w:rPr>
          <w:rFonts w:ascii="Arial" w:hAnsi="Arial" w:cs="Arial"/>
        </w:rPr>
        <w:t>Kalori</w:t>
      </w:r>
      <w:proofErr w:type="spellEnd"/>
      <w:r w:rsidRPr="00220327">
        <w:rPr>
          <w:rFonts w:ascii="Arial" w:hAnsi="Arial" w:cs="Arial"/>
        </w:rPr>
        <w:t xml:space="preserve"> will be able to add stores, expand </w:t>
      </w:r>
      <w:proofErr w:type="spellStart"/>
      <w:r w:rsidRPr="00220327">
        <w:rPr>
          <w:rFonts w:ascii="Arial" w:hAnsi="Arial" w:cs="Arial"/>
        </w:rPr>
        <w:t>fulfillment</w:t>
      </w:r>
      <w:proofErr w:type="spellEnd"/>
      <w:r w:rsidRPr="00220327">
        <w:rPr>
          <w:rFonts w:ascii="Arial" w:hAnsi="Arial" w:cs="Arial"/>
        </w:rPr>
        <w:t xml:space="preserve"> options, and execute omnichannel strategies with far lower marginal effort.</w:t>
      </w:r>
    </w:p>
    <w:p w14:paraId="1EDEB822" w14:textId="7E093311" w:rsidR="00220327" w:rsidRDefault="00220327" w:rsidP="00220327">
      <w:pPr>
        <w:spacing w:line="360" w:lineRule="auto"/>
        <w:rPr>
          <w:rFonts w:ascii="Arial" w:hAnsi="Arial" w:cs="Arial"/>
        </w:rPr>
      </w:pPr>
      <w:r w:rsidRPr="00220327">
        <w:rPr>
          <w:rFonts w:ascii="Arial" w:hAnsi="Arial" w:cs="Arial"/>
        </w:rPr>
        <w:lastRenderedPageBreak/>
        <w:t xml:space="preserve">In summary, implementing an integrated cloud ERP+CRM with real-time inventory and analytics is necessary and achievable. With disciplined execution prioritizing data quality, governance, vendor fit and change management </w:t>
      </w:r>
      <w:proofErr w:type="spellStart"/>
      <w:r w:rsidRPr="00220327">
        <w:rPr>
          <w:rFonts w:ascii="Arial" w:hAnsi="Arial" w:cs="Arial"/>
        </w:rPr>
        <w:t>Kalori</w:t>
      </w:r>
      <w:proofErr w:type="spellEnd"/>
      <w:r w:rsidRPr="00220327">
        <w:rPr>
          <w:rFonts w:ascii="Arial" w:hAnsi="Arial" w:cs="Arial"/>
        </w:rPr>
        <w:t xml:space="preserve"> can eliminate current operational frictions, strengthen customer relationships, ensure compliance, and position itself to grow profitably and nimbly in a competitive retail landscape.</w:t>
      </w:r>
    </w:p>
    <w:p w14:paraId="563E2D9A" w14:textId="77777777" w:rsidR="00220327" w:rsidRDefault="00220327" w:rsidP="00220327">
      <w:pPr>
        <w:spacing w:line="360" w:lineRule="auto"/>
        <w:rPr>
          <w:rFonts w:ascii="Arial" w:hAnsi="Arial" w:cs="Arial"/>
        </w:rPr>
      </w:pPr>
    </w:p>
    <w:p w14:paraId="7E845246" w14:textId="77777777" w:rsidR="00220327" w:rsidRDefault="00220327" w:rsidP="00220327">
      <w:pPr>
        <w:spacing w:line="360" w:lineRule="auto"/>
        <w:rPr>
          <w:rFonts w:ascii="Arial" w:hAnsi="Arial" w:cs="Arial"/>
        </w:rPr>
      </w:pPr>
    </w:p>
    <w:p w14:paraId="21CCB912" w14:textId="77777777" w:rsidR="00220327" w:rsidRDefault="00220327" w:rsidP="00220327">
      <w:pPr>
        <w:spacing w:line="360" w:lineRule="auto"/>
        <w:rPr>
          <w:rFonts w:ascii="Arial" w:hAnsi="Arial" w:cs="Arial"/>
        </w:rPr>
      </w:pPr>
    </w:p>
    <w:p w14:paraId="6E1E99FE" w14:textId="77777777" w:rsidR="00220327" w:rsidRDefault="00220327" w:rsidP="00220327">
      <w:pPr>
        <w:spacing w:line="360" w:lineRule="auto"/>
        <w:rPr>
          <w:rFonts w:ascii="Arial" w:hAnsi="Arial" w:cs="Arial"/>
        </w:rPr>
      </w:pPr>
    </w:p>
    <w:p w14:paraId="4457B308" w14:textId="77777777" w:rsidR="00220327" w:rsidRDefault="00220327" w:rsidP="00220327">
      <w:pPr>
        <w:spacing w:line="360" w:lineRule="auto"/>
        <w:rPr>
          <w:rFonts w:ascii="Arial" w:hAnsi="Arial" w:cs="Arial"/>
        </w:rPr>
      </w:pPr>
    </w:p>
    <w:p w14:paraId="79817E64" w14:textId="77777777" w:rsidR="00220327" w:rsidRDefault="00220327" w:rsidP="00220327">
      <w:pPr>
        <w:spacing w:line="360" w:lineRule="auto"/>
        <w:rPr>
          <w:rFonts w:ascii="Arial" w:hAnsi="Arial" w:cs="Arial"/>
        </w:rPr>
      </w:pPr>
    </w:p>
    <w:p w14:paraId="1FDB5C58" w14:textId="77777777" w:rsidR="00220327" w:rsidRDefault="00220327" w:rsidP="00220327">
      <w:pPr>
        <w:spacing w:line="360" w:lineRule="auto"/>
        <w:rPr>
          <w:rFonts w:ascii="Arial" w:hAnsi="Arial" w:cs="Arial"/>
        </w:rPr>
      </w:pPr>
    </w:p>
    <w:p w14:paraId="668F4C60" w14:textId="77777777" w:rsidR="00220327" w:rsidRDefault="00220327" w:rsidP="00220327">
      <w:pPr>
        <w:spacing w:line="360" w:lineRule="auto"/>
        <w:rPr>
          <w:rFonts w:ascii="Arial" w:hAnsi="Arial" w:cs="Arial"/>
        </w:rPr>
      </w:pPr>
    </w:p>
    <w:p w14:paraId="08090E53" w14:textId="77777777" w:rsidR="00220327" w:rsidRDefault="00220327" w:rsidP="00220327">
      <w:pPr>
        <w:spacing w:line="360" w:lineRule="auto"/>
        <w:rPr>
          <w:rFonts w:ascii="Arial" w:hAnsi="Arial" w:cs="Arial"/>
        </w:rPr>
      </w:pPr>
    </w:p>
    <w:p w14:paraId="1E5AEDA1" w14:textId="77777777" w:rsidR="00220327" w:rsidRDefault="00220327" w:rsidP="00220327">
      <w:pPr>
        <w:spacing w:line="360" w:lineRule="auto"/>
        <w:rPr>
          <w:rFonts w:ascii="Arial" w:hAnsi="Arial" w:cs="Arial"/>
        </w:rPr>
      </w:pPr>
    </w:p>
    <w:p w14:paraId="3A52799B" w14:textId="77777777" w:rsidR="00220327" w:rsidRDefault="00220327" w:rsidP="00220327">
      <w:pPr>
        <w:spacing w:line="360" w:lineRule="auto"/>
        <w:rPr>
          <w:rFonts w:ascii="Arial" w:hAnsi="Arial" w:cs="Arial"/>
        </w:rPr>
      </w:pPr>
    </w:p>
    <w:p w14:paraId="488379BC" w14:textId="77777777" w:rsidR="00220327" w:rsidRDefault="00220327" w:rsidP="00220327">
      <w:pPr>
        <w:spacing w:line="360" w:lineRule="auto"/>
        <w:rPr>
          <w:rFonts w:ascii="Arial" w:hAnsi="Arial" w:cs="Arial"/>
        </w:rPr>
      </w:pPr>
    </w:p>
    <w:p w14:paraId="54F0D075" w14:textId="77777777" w:rsidR="00220327" w:rsidRDefault="00220327" w:rsidP="00220327">
      <w:pPr>
        <w:spacing w:line="360" w:lineRule="auto"/>
        <w:rPr>
          <w:rFonts w:ascii="Arial" w:hAnsi="Arial" w:cs="Arial"/>
        </w:rPr>
      </w:pPr>
    </w:p>
    <w:p w14:paraId="234FE043" w14:textId="77777777" w:rsidR="00220327" w:rsidRDefault="00220327" w:rsidP="00220327">
      <w:pPr>
        <w:spacing w:line="360" w:lineRule="auto"/>
        <w:rPr>
          <w:rFonts w:ascii="Arial" w:hAnsi="Arial" w:cs="Arial"/>
        </w:rPr>
      </w:pPr>
    </w:p>
    <w:p w14:paraId="27A7492A" w14:textId="77777777" w:rsidR="00220327" w:rsidRDefault="00220327" w:rsidP="00220327">
      <w:pPr>
        <w:spacing w:line="360" w:lineRule="auto"/>
        <w:rPr>
          <w:rFonts w:ascii="Arial" w:hAnsi="Arial" w:cs="Arial"/>
        </w:rPr>
      </w:pPr>
    </w:p>
    <w:p w14:paraId="6030F03D" w14:textId="77777777" w:rsidR="00220327" w:rsidRDefault="00220327" w:rsidP="00220327">
      <w:pPr>
        <w:spacing w:line="360" w:lineRule="auto"/>
        <w:rPr>
          <w:rFonts w:ascii="Arial" w:hAnsi="Arial" w:cs="Arial"/>
        </w:rPr>
      </w:pPr>
    </w:p>
    <w:p w14:paraId="701DA7DB" w14:textId="77777777" w:rsidR="00220327" w:rsidRDefault="00220327" w:rsidP="00220327">
      <w:pPr>
        <w:spacing w:line="360" w:lineRule="auto"/>
        <w:rPr>
          <w:rFonts w:ascii="Arial" w:hAnsi="Arial" w:cs="Arial"/>
        </w:rPr>
      </w:pPr>
    </w:p>
    <w:p w14:paraId="49E4338E" w14:textId="77777777" w:rsidR="00220327" w:rsidRDefault="00220327" w:rsidP="00220327">
      <w:pPr>
        <w:spacing w:line="360" w:lineRule="auto"/>
        <w:rPr>
          <w:rFonts w:ascii="Arial" w:hAnsi="Arial" w:cs="Arial"/>
        </w:rPr>
      </w:pPr>
    </w:p>
    <w:p w14:paraId="13923FE2" w14:textId="77777777" w:rsidR="00220327" w:rsidRDefault="00220327" w:rsidP="00220327">
      <w:pPr>
        <w:spacing w:line="360" w:lineRule="auto"/>
        <w:rPr>
          <w:rFonts w:ascii="Arial" w:hAnsi="Arial" w:cs="Arial"/>
        </w:rPr>
      </w:pPr>
    </w:p>
    <w:p w14:paraId="3D17F5DC" w14:textId="77777777" w:rsidR="00220327" w:rsidRDefault="00220327" w:rsidP="00220327">
      <w:pPr>
        <w:spacing w:line="360" w:lineRule="auto"/>
        <w:rPr>
          <w:rFonts w:ascii="Arial" w:hAnsi="Arial" w:cs="Arial"/>
        </w:rPr>
      </w:pPr>
    </w:p>
    <w:p w14:paraId="38DBE7A7" w14:textId="77777777" w:rsidR="00220327" w:rsidRDefault="00220327" w:rsidP="00220327">
      <w:pPr>
        <w:spacing w:line="360" w:lineRule="auto"/>
        <w:rPr>
          <w:rFonts w:ascii="Arial" w:hAnsi="Arial" w:cs="Arial"/>
        </w:rPr>
      </w:pPr>
    </w:p>
    <w:p w14:paraId="2DEFF58C" w14:textId="77777777" w:rsidR="00220327" w:rsidRDefault="00220327" w:rsidP="00220327">
      <w:pPr>
        <w:spacing w:line="360" w:lineRule="auto"/>
        <w:rPr>
          <w:rFonts w:ascii="Arial" w:hAnsi="Arial" w:cs="Arial"/>
        </w:rPr>
      </w:pPr>
    </w:p>
    <w:p w14:paraId="7BE7F719" w14:textId="2EBCDAD3" w:rsidR="00220327" w:rsidRPr="00220327" w:rsidRDefault="00220327" w:rsidP="00220327">
      <w:pPr>
        <w:spacing w:line="360" w:lineRule="auto"/>
        <w:rPr>
          <w:rFonts w:ascii="Arial" w:hAnsi="Arial" w:cs="Arial"/>
          <w:b/>
          <w:bCs/>
          <w:sz w:val="28"/>
          <w:szCs w:val="28"/>
        </w:rPr>
      </w:pPr>
      <w:r w:rsidRPr="00220327">
        <w:rPr>
          <w:rFonts w:ascii="Arial" w:hAnsi="Arial" w:cs="Arial"/>
          <w:b/>
          <w:bCs/>
          <w:sz w:val="28"/>
          <w:szCs w:val="28"/>
        </w:rPr>
        <w:lastRenderedPageBreak/>
        <w:t>References</w:t>
      </w:r>
    </w:p>
    <w:p w14:paraId="50A09C8B" w14:textId="530F8A6A"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Chen, I.J. &amp; Popovich, K., 2003. Understanding customer relationship management (CRM). </w:t>
      </w:r>
      <w:r w:rsidRPr="00220327">
        <w:rPr>
          <w:rFonts w:ascii="Times New Roman" w:hAnsi="Times New Roman" w:cs="Times New Roman"/>
          <w:i/>
          <w:iCs/>
        </w:rPr>
        <w:t>Business Process Management Journal</w:t>
      </w:r>
      <w:r w:rsidRPr="00220327">
        <w:rPr>
          <w:rFonts w:ascii="Times New Roman" w:hAnsi="Times New Roman" w:cs="Times New Roman"/>
        </w:rPr>
        <w:t>, 9(5), pp.672-688.</w:t>
      </w:r>
    </w:p>
    <w:p w14:paraId="3CA2637A" w14:textId="77777777"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Davenport, T.H., 2006. Competing on analytics. </w:t>
      </w:r>
      <w:r w:rsidRPr="00220327">
        <w:rPr>
          <w:rFonts w:ascii="Times New Roman" w:hAnsi="Times New Roman" w:cs="Times New Roman"/>
          <w:i/>
          <w:iCs/>
        </w:rPr>
        <w:t>Harvard Business Review</w:t>
      </w:r>
      <w:r w:rsidRPr="00220327">
        <w:rPr>
          <w:rFonts w:ascii="Times New Roman" w:hAnsi="Times New Roman" w:cs="Times New Roman"/>
        </w:rPr>
        <w:t>, 84(1), pp.98–107.</w:t>
      </w:r>
    </w:p>
    <w:p w14:paraId="3CCF1723" w14:textId="77777777"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Davenport, T.H., 1998. Putting the enterprise into the enterprise system. </w:t>
      </w:r>
      <w:r w:rsidRPr="00220327">
        <w:rPr>
          <w:rFonts w:ascii="Times New Roman" w:hAnsi="Times New Roman" w:cs="Times New Roman"/>
          <w:i/>
          <w:iCs/>
        </w:rPr>
        <w:t>Harvard Business Review</w:t>
      </w:r>
      <w:r w:rsidRPr="00220327">
        <w:rPr>
          <w:rFonts w:ascii="Times New Roman" w:hAnsi="Times New Roman" w:cs="Times New Roman"/>
        </w:rPr>
        <w:t>, 76(4), pp.121–131.</w:t>
      </w:r>
    </w:p>
    <w:p w14:paraId="6FB76F0E" w14:textId="77777777"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European Parliament, 2016. </w:t>
      </w:r>
      <w:r w:rsidRPr="00220327">
        <w:rPr>
          <w:rFonts w:ascii="Times New Roman" w:hAnsi="Times New Roman" w:cs="Times New Roman"/>
          <w:i/>
          <w:iCs/>
        </w:rPr>
        <w:t>Regulation (EU) 2016/679 (General Data Protection Regulation).</w:t>
      </w:r>
      <w:r w:rsidRPr="00220327">
        <w:rPr>
          <w:rFonts w:ascii="Times New Roman" w:hAnsi="Times New Roman" w:cs="Times New Roman"/>
        </w:rPr>
        <w:t xml:space="preserve"> Official Journal of the European Union.</w:t>
      </w:r>
    </w:p>
    <w:p w14:paraId="6B2C6804" w14:textId="77777777"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Laudon, K.C. &amp; Laudon, J.P., 2020. </w:t>
      </w:r>
      <w:r w:rsidRPr="00220327">
        <w:rPr>
          <w:rFonts w:ascii="Times New Roman" w:hAnsi="Times New Roman" w:cs="Times New Roman"/>
          <w:i/>
          <w:iCs/>
        </w:rPr>
        <w:t>Management Information Systems: Managing the Digital Firm.</w:t>
      </w:r>
      <w:r w:rsidRPr="00220327">
        <w:rPr>
          <w:rFonts w:ascii="Times New Roman" w:hAnsi="Times New Roman" w:cs="Times New Roman"/>
        </w:rPr>
        <w:t xml:space="preserve"> 16th ed. Pearson.</w:t>
      </w:r>
    </w:p>
    <w:p w14:paraId="219F4C14" w14:textId="55F1325F"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Chen, H., Chiang, R.H.L. &amp; Storey, V.C., 2012. </w:t>
      </w:r>
      <w:r w:rsidRPr="00220327">
        <w:rPr>
          <w:rFonts w:ascii="Times New Roman" w:hAnsi="Times New Roman" w:cs="Times New Roman"/>
          <w:i/>
          <w:iCs/>
        </w:rPr>
        <w:t>Business intelligence and analytics: From big data to big impact.</w:t>
      </w:r>
      <w:r w:rsidRPr="00220327">
        <w:rPr>
          <w:rFonts w:ascii="Times New Roman" w:hAnsi="Times New Roman" w:cs="Times New Roman"/>
        </w:rPr>
        <w:t xml:space="preserve"> MIS Quarterly, 36(4), pp.1165-1188.</w:t>
      </w:r>
    </w:p>
    <w:p w14:paraId="77366105" w14:textId="77777777"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Markus, M.L., Axline, S., Petrie, D. &amp; Tanis, C., 2000. Learning from adopters’ experiences with ERP: Problems encountered and success achieved. </w:t>
      </w:r>
      <w:r w:rsidRPr="00220327">
        <w:rPr>
          <w:rFonts w:ascii="Times New Roman" w:hAnsi="Times New Roman" w:cs="Times New Roman"/>
          <w:i/>
          <w:iCs/>
        </w:rPr>
        <w:t>Journal of Information Technology</w:t>
      </w:r>
      <w:r w:rsidRPr="00220327">
        <w:rPr>
          <w:rFonts w:ascii="Times New Roman" w:hAnsi="Times New Roman" w:cs="Times New Roman"/>
        </w:rPr>
        <w:t>, 15(4), pp.245–265.</w:t>
      </w:r>
    </w:p>
    <w:p w14:paraId="4962D822" w14:textId="0B1D669B" w:rsidR="00220327" w:rsidRPr="00220327" w:rsidRDefault="00220327" w:rsidP="00220327">
      <w:pPr>
        <w:pStyle w:val="ListParagraph"/>
        <w:numPr>
          <w:ilvl w:val="0"/>
          <w:numId w:val="63"/>
        </w:numPr>
        <w:spacing w:line="360" w:lineRule="auto"/>
        <w:rPr>
          <w:rFonts w:ascii="Times New Roman" w:hAnsi="Times New Roman" w:cs="Times New Roman"/>
        </w:rPr>
      </w:pPr>
      <w:r w:rsidRPr="00220327">
        <w:rPr>
          <w:rFonts w:ascii="Times New Roman" w:hAnsi="Times New Roman" w:cs="Times New Roman"/>
        </w:rPr>
        <w:t xml:space="preserve">Sahay, B.S. &amp; Ranjan, J., 2008. Real-time business intelligence in retail industry. </w:t>
      </w:r>
      <w:r w:rsidRPr="00220327">
        <w:rPr>
          <w:rFonts w:ascii="Times New Roman" w:hAnsi="Times New Roman" w:cs="Times New Roman"/>
          <w:i/>
          <w:iCs/>
        </w:rPr>
        <w:t>Information Systems Management,</w:t>
      </w:r>
      <w:r w:rsidRPr="00220327">
        <w:rPr>
          <w:rFonts w:ascii="Times New Roman" w:hAnsi="Times New Roman" w:cs="Times New Roman"/>
        </w:rPr>
        <w:t xml:space="preserve"> 25(1), pp.39-48.</w:t>
      </w:r>
    </w:p>
    <w:p w14:paraId="65BD6481" w14:textId="77777777" w:rsidR="00220327" w:rsidRPr="00220327" w:rsidRDefault="00220327" w:rsidP="00220327">
      <w:pPr>
        <w:spacing w:line="360" w:lineRule="auto"/>
        <w:rPr>
          <w:rFonts w:ascii="Arial" w:hAnsi="Arial" w:cs="Arial"/>
        </w:rPr>
      </w:pPr>
    </w:p>
    <w:p w14:paraId="56BA26CD" w14:textId="77777777" w:rsidR="00220327" w:rsidRPr="00220327" w:rsidRDefault="00220327" w:rsidP="004B38AD">
      <w:pPr>
        <w:spacing w:line="360" w:lineRule="auto"/>
        <w:rPr>
          <w:rFonts w:ascii="Arial" w:hAnsi="Arial" w:cs="Arial"/>
          <w:b/>
          <w:bCs/>
          <w:sz w:val="28"/>
          <w:szCs w:val="28"/>
        </w:rPr>
      </w:pPr>
    </w:p>
    <w:sectPr w:rsidR="00220327" w:rsidRPr="0022032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F55B5" w14:textId="77777777" w:rsidR="000E1755" w:rsidRDefault="000E1755" w:rsidP="00731378">
      <w:pPr>
        <w:spacing w:after="0" w:line="240" w:lineRule="auto"/>
      </w:pPr>
      <w:r>
        <w:separator/>
      </w:r>
    </w:p>
  </w:endnote>
  <w:endnote w:type="continuationSeparator" w:id="0">
    <w:p w14:paraId="33F2A06B" w14:textId="77777777" w:rsidR="000E1755" w:rsidRDefault="000E1755" w:rsidP="00731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4645527"/>
      <w:docPartObj>
        <w:docPartGallery w:val="Page Numbers (Bottom of Page)"/>
        <w:docPartUnique/>
      </w:docPartObj>
    </w:sdtPr>
    <w:sdtEndPr>
      <w:rPr>
        <w:noProof/>
      </w:rPr>
    </w:sdtEndPr>
    <w:sdtContent>
      <w:p w14:paraId="16B2F629" w14:textId="3B079675" w:rsidR="00731378" w:rsidRDefault="007313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C93021" w14:textId="77777777" w:rsidR="00731378" w:rsidRDefault="00731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0B290" w14:textId="77777777" w:rsidR="000E1755" w:rsidRDefault="000E1755" w:rsidP="00731378">
      <w:pPr>
        <w:spacing w:after="0" w:line="240" w:lineRule="auto"/>
      </w:pPr>
      <w:r>
        <w:separator/>
      </w:r>
    </w:p>
  </w:footnote>
  <w:footnote w:type="continuationSeparator" w:id="0">
    <w:p w14:paraId="3BF5B1AD" w14:textId="77777777" w:rsidR="000E1755" w:rsidRDefault="000E1755" w:rsidP="00731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C2D00"/>
    <w:multiLevelType w:val="multilevel"/>
    <w:tmpl w:val="386E3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3E319F"/>
    <w:multiLevelType w:val="multilevel"/>
    <w:tmpl w:val="A26A4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4C3702"/>
    <w:multiLevelType w:val="hybridMultilevel"/>
    <w:tmpl w:val="E96A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08AD72AA"/>
    <w:multiLevelType w:val="multilevel"/>
    <w:tmpl w:val="7706B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A12092"/>
    <w:multiLevelType w:val="hybridMultilevel"/>
    <w:tmpl w:val="94A887F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5D4C9E"/>
    <w:multiLevelType w:val="multilevel"/>
    <w:tmpl w:val="41888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DB876B4"/>
    <w:multiLevelType w:val="hybridMultilevel"/>
    <w:tmpl w:val="84CAAD5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0DE0714D"/>
    <w:multiLevelType w:val="multilevel"/>
    <w:tmpl w:val="E0AA7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7A4FFB"/>
    <w:multiLevelType w:val="hybridMultilevel"/>
    <w:tmpl w:val="BE1CA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424171"/>
    <w:multiLevelType w:val="hybridMultilevel"/>
    <w:tmpl w:val="79E2402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7A11E7"/>
    <w:multiLevelType w:val="hybridMultilevel"/>
    <w:tmpl w:val="F5124A4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15E47ACD"/>
    <w:multiLevelType w:val="hybridMultilevel"/>
    <w:tmpl w:val="DD7A2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0C6D1D"/>
    <w:multiLevelType w:val="multilevel"/>
    <w:tmpl w:val="8624A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6D46D0B"/>
    <w:multiLevelType w:val="multilevel"/>
    <w:tmpl w:val="F8A4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8B05E91"/>
    <w:multiLevelType w:val="hybridMultilevel"/>
    <w:tmpl w:val="758CF1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8DF60AE"/>
    <w:multiLevelType w:val="hybridMultilevel"/>
    <w:tmpl w:val="3522CE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8F82A41"/>
    <w:multiLevelType w:val="multilevel"/>
    <w:tmpl w:val="5CAA5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9C5588C"/>
    <w:multiLevelType w:val="hybridMultilevel"/>
    <w:tmpl w:val="81BA637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19CE209B"/>
    <w:multiLevelType w:val="multilevel"/>
    <w:tmpl w:val="1450B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A084F2C"/>
    <w:multiLevelType w:val="multilevel"/>
    <w:tmpl w:val="0C149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A3925CD"/>
    <w:multiLevelType w:val="multilevel"/>
    <w:tmpl w:val="BCCA1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C5A67A3"/>
    <w:multiLevelType w:val="multilevel"/>
    <w:tmpl w:val="36A0E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D3E0C54"/>
    <w:multiLevelType w:val="hybridMultilevel"/>
    <w:tmpl w:val="34642AA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1FD907E9"/>
    <w:multiLevelType w:val="hybridMultilevel"/>
    <w:tmpl w:val="B51CA42E"/>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20CD0463"/>
    <w:multiLevelType w:val="hybridMultilevel"/>
    <w:tmpl w:val="7314623A"/>
    <w:lvl w:ilvl="0" w:tplc="FFFFFFFF">
      <w:start w:val="1"/>
      <w:numFmt w:val="bullet"/>
      <w:lvlText w:val=""/>
      <w:lvlJc w:val="left"/>
      <w:pPr>
        <w:ind w:left="720" w:hanging="360"/>
      </w:pPr>
      <w:rPr>
        <w:rFonts w:ascii="Symbol" w:hAnsi="Symbol" w:hint="default"/>
      </w:rPr>
    </w:lvl>
    <w:lvl w:ilvl="1" w:tplc="08090017">
      <w:start w:val="1"/>
      <w:numFmt w:val="lowerLetter"/>
      <w:lvlText w:val="%2)"/>
      <w:lvlJc w:val="left"/>
      <w:pPr>
        <w:ind w:left="108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229F7005"/>
    <w:multiLevelType w:val="multilevel"/>
    <w:tmpl w:val="91107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3511EF6"/>
    <w:multiLevelType w:val="multilevel"/>
    <w:tmpl w:val="DB74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42611E9"/>
    <w:multiLevelType w:val="multilevel"/>
    <w:tmpl w:val="AF9CA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7773F13"/>
    <w:multiLevelType w:val="hybridMultilevel"/>
    <w:tmpl w:val="56E2904E"/>
    <w:lvl w:ilvl="0" w:tplc="08090017">
      <w:start w:val="1"/>
      <w:numFmt w:val="lowerLetter"/>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283F3237"/>
    <w:multiLevelType w:val="multilevel"/>
    <w:tmpl w:val="2FCAD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88A75E7"/>
    <w:multiLevelType w:val="multilevel"/>
    <w:tmpl w:val="EDAC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0C64B0B"/>
    <w:multiLevelType w:val="multilevel"/>
    <w:tmpl w:val="3426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4613B26"/>
    <w:multiLevelType w:val="multilevel"/>
    <w:tmpl w:val="C61A6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7A44939"/>
    <w:multiLevelType w:val="multilevel"/>
    <w:tmpl w:val="87C40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7BE24B2"/>
    <w:multiLevelType w:val="hybridMultilevel"/>
    <w:tmpl w:val="EDC2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8653480"/>
    <w:multiLevelType w:val="multilevel"/>
    <w:tmpl w:val="B84CF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8FD7334"/>
    <w:multiLevelType w:val="hybridMultilevel"/>
    <w:tmpl w:val="B0F2E4F2"/>
    <w:lvl w:ilvl="0" w:tplc="BD609DC2">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7C22DB9"/>
    <w:multiLevelType w:val="hybridMultilevel"/>
    <w:tmpl w:val="7FEC19F6"/>
    <w:lvl w:ilvl="0" w:tplc="08090017">
      <w:start w:val="1"/>
      <w:numFmt w:val="lowerLetter"/>
      <w:lvlText w:val="%1)"/>
      <w:lvlJc w:val="left"/>
      <w:pPr>
        <w:ind w:left="1579" w:hanging="360"/>
      </w:pPr>
    </w:lvl>
    <w:lvl w:ilvl="1" w:tplc="08090019" w:tentative="1">
      <w:start w:val="1"/>
      <w:numFmt w:val="lowerLetter"/>
      <w:lvlText w:val="%2."/>
      <w:lvlJc w:val="left"/>
      <w:pPr>
        <w:ind w:left="2299" w:hanging="360"/>
      </w:pPr>
    </w:lvl>
    <w:lvl w:ilvl="2" w:tplc="0809001B" w:tentative="1">
      <w:start w:val="1"/>
      <w:numFmt w:val="lowerRoman"/>
      <w:lvlText w:val="%3."/>
      <w:lvlJc w:val="right"/>
      <w:pPr>
        <w:ind w:left="3019" w:hanging="180"/>
      </w:pPr>
    </w:lvl>
    <w:lvl w:ilvl="3" w:tplc="0809000F" w:tentative="1">
      <w:start w:val="1"/>
      <w:numFmt w:val="decimal"/>
      <w:lvlText w:val="%4."/>
      <w:lvlJc w:val="left"/>
      <w:pPr>
        <w:ind w:left="3739" w:hanging="360"/>
      </w:pPr>
    </w:lvl>
    <w:lvl w:ilvl="4" w:tplc="08090019" w:tentative="1">
      <w:start w:val="1"/>
      <w:numFmt w:val="lowerLetter"/>
      <w:lvlText w:val="%5."/>
      <w:lvlJc w:val="left"/>
      <w:pPr>
        <w:ind w:left="4459" w:hanging="360"/>
      </w:pPr>
    </w:lvl>
    <w:lvl w:ilvl="5" w:tplc="0809001B" w:tentative="1">
      <w:start w:val="1"/>
      <w:numFmt w:val="lowerRoman"/>
      <w:lvlText w:val="%6."/>
      <w:lvlJc w:val="right"/>
      <w:pPr>
        <w:ind w:left="5179" w:hanging="180"/>
      </w:pPr>
    </w:lvl>
    <w:lvl w:ilvl="6" w:tplc="0809000F" w:tentative="1">
      <w:start w:val="1"/>
      <w:numFmt w:val="decimal"/>
      <w:lvlText w:val="%7."/>
      <w:lvlJc w:val="left"/>
      <w:pPr>
        <w:ind w:left="5899" w:hanging="360"/>
      </w:pPr>
    </w:lvl>
    <w:lvl w:ilvl="7" w:tplc="08090019" w:tentative="1">
      <w:start w:val="1"/>
      <w:numFmt w:val="lowerLetter"/>
      <w:lvlText w:val="%8."/>
      <w:lvlJc w:val="left"/>
      <w:pPr>
        <w:ind w:left="6619" w:hanging="360"/>
      </w:pPr>
    </w:lvl>
    <w:lvl w:ilvl="8" w:tplc="0809001B" w:tentative="1">
      <w:start w:val="1"/>
      <w:numFmt w:val="lowerRoman"/>
      <w:lvlText w:val="%9."/>
      <w:lvlJc w:val="right"/>
      <w:pPr>
        <w:ind w:left="7339" w:hanging="180"/>
      </w:pPr>
    </w:lvl>
  </w:abstractNum>
  <w:abstractNum w:abstractNumId="39" w15:restartNumberingAfterBreak="0">
    <w:nsid w:val="485104F8"/>
    <w:multiLevelType w:val="hybridMultilevel"/>
    <w:tmpl w:val="8AFEB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C437A9E"/>
    <w:multiLevelType w:val="hybridMultilevel"/>
    <w:tmpl w:val="A434C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00D466C"/>
    <w:multiLevelType w:val="hybridMultilevel"/>
    <w:tmpl w:val="A8DA23F2"/>
    <w:lvl w:ilvl="0" w:tplc="08090017">
      <w:start w:val="1"/>
      <w:numFmt w:val="lowerLetter"/>
      <w:lvlText w:val="%1)"/>
      <w:lvlJc w:val="left"/>
      <w:pPr>
        <w:ind w:left="1507" w:hanging="360"/>
      </w:pPr>
    </w:lvl>
    <w:lvl w:ilvl="1" w:tplc="08090019" w:tentative="1">
      <w:start w:val="1"/>
      <w:numFmt w:val="lowerLetter"/>
      <w:lvlText w:val="%2."/>
      <w:lvlJc w:val="left"/>
      <w:pPr>
        <w:ind w:left="2227" w:hanging="360"/>
      </w:pPr>
    </w:lvl>
    <w:lvl w:ilvl="2" w:tplc="0809001B" w:tentative="1">
      <w:start w:val="1"/>
      <w:numFmt w:val="lowerRoman"/>
      <w:lvlText w:val="%3."/>
      <w:lvlJc w:val="right"/>
      <w:pPr>
        <w:ind w:left="2947" w:hanging="180"/>
      </w:pPr>
    </w:lvl>
    <w:lvl w:ilvl="3" w:tplc="0809000F" w:tentative="1">
      <w:start w:val="1"/>
      <w:numFmt w:val="decimal"/>
      <w:lvlText w:val="%4."/>
      <w:lvlJc w:val="left"/>
      <w:pPr>
        <w:ind w:left="3667" w:hanging="360"/>
      </w:pPr>
    </w:lvl>
    <w:lvl w:ilvl="4" w:tplc="08090019" w:tentative="1">
      <w:start w:val="1"/>
      <w:numFmt w:val="lowerLetter"/>
      <w:lvlText w:val="%5."/>
      <w:lvlJc w:val="left"/>
      <w:pPr>
        <w:ind w:left="4387" w:hanging="360"/>
      </w:pPr>
    </w:lvl>
    <w:lvl w:ilvl="5" w:tplc="0809001B" w:tentative="1">
      <w:start w:val="1"/>
      <w:numFmt w:val="lowerRoman"/>
      <w:lvlText w:val="%6."/>
      <w:lvlJc w:val="right"/>
      <w:pPr>
        <w:ind w:left="5107" w:hanging="180"/>
      </w:pPr>
    </w:lvl>
    <w:lvl w:ilvl="6" w:tplc="0809000F" w:tentative="1">
      <w:start w:val="1"/>
      <w:numFmt w:val="decimal"/>
      <w:lvlText w:val="%7."/>
      <w:lvlJc w:val="left"/>
      <w:pPr>
        <w:ind w:left="5827" w:hanging="360"/>
      </w:pPr>
    </w:lvl>
    <w:lvl w:ilvl="7" w:tplc="08090019" w:tentative="1">
      <w:start w:val="1"/>
      <w:numFmt w:val="lowerLetter"/>
      <w:lvlText w:val="%8."/>
      <w:lvlJc w:val="left"/>
      <w:pPr>
        <w:ind w:left="6547" w:hanging="360"/>
      </w:pPr>
    </w:lvl>
    <w:lvl w:ilvl="8" w:tplc="0809001B" w:tentative="1">
      <w:start w:val="1"/>
      <w:numFmt w:val="lowerRoman"/>
      <w:lvlText w:val="%9."/>
      <w:lvlJc w:val="right"/>
      <w:pPr>
        <w:ind w:left="7267" w:hanging="180"/>
      </w:pPr>
    </w:lvl>
  </w:abstractNum>
  <w:abstractNum w:abstractNumId="42" w15:restartNumberingAfterBreak="0">
    <w:nsid w:val="51130CBE"/>
    <w:multiLevelType w:val="hybridMultilevel"/>
    <w:tmpl w:val="335E02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522D4F2F"/>
    <w:multiLevelType w:val="multilevel"/>
    <w:tmpl w:val="F0E66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31477BE"/>
    <w:multiLevelType w:val="hybridMultilevel"/>
    <w:tmpl w:val="10F8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3D020A9"/>
    <w:multiLevelType w:val="multilevel"/>
    <w:tmpl w:val="46024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3EE0723"/>
    <w:multiLevelType w:val="hybridMultilevel"/>
    <w:tmpl w:val="0046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11F3BDF"/>
    <w:multiLevelType w:val="multilevel"/>
    <w:tmpl w:val="3116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18E5FEC"/>
    <w:multiLevelType w:val="hybridMultilevel"/>
    <w:tmpl w:val="604007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3C953B1"/>
    <w:multiLevelType w:val="hybridMultilevel"/>
    <w:tmpl w:val="C48A91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6146348"/>
    <w:multiLevelType w:val="multilevel"/>
    <w:tmpl w:val="19B46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67AF694E"/>
    <w:multiLevelType w:val="hybridMultilevel"/>
    <w:tmpl w:val="1D0000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BFC7F61"/>
    <w:multiLevelType w:val="hybridMultilevel"/>
    <w:tmpl w:val="052A86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C7179D5"/>
    <w:multiLevelType w:val="hybridMultilevel"/>
    <w:tmpl w:val="9E70C1CE"/>
    <w:lvl w:ilvl="0" w:tplc="FFFFFFFF">
      <w:start w:val="1"/>
      <w:numFmt w:val="bullet"/>
      <w:lvlText w:val=""/>
      <w:lvlJc w:val="left"/>
      <w:pPr>
        <w:ind w:left="720" w:hanging="360"/>
      </w:pPr>
      <w:rPr>
        <w:rFonts w:ascii="Symbol" w:hAnsi="Symbol" w:hint="default"/>
      </w:rPr>
    </w:lvl>
    <w:lvl w:ilvl="1" w:tplc="08090017">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6CA4151F"/>
    <w:multiLevelType w:val="multilevel"/>
    <w:tmpl w:val="152CB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F027087"/>
    <w:multiLevelType w:val="hybridMultilevel"/>
    <w:tmpl w:val="59B88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11B69B5"/>
    <w:multiLevelType w:val="hybridMultilevel"/>
    <w:tmpl w:val="2C0071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7" w15:restartNumberingAfterBreak="0">
    <w:nsid w:val="72E45873"/>
    <w:multiLevelType w:val="multilevel"/>
    <w:tmpl w:val="0F56D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9DB0A26"/>
    <w:multiLevelType w:val="multilevel"/>
    <w:tmpl w:val="12047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A04472C"/>
    <w:multiLevelType w:val="hybridMultilevel"/>
    <w:tmpl w:val="6CFA20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D8A5832"/>
    <w:multiLevelType w:val="hybridMultilevel"/>
    <w:tmpl w:val="81A2A1C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1" w15:restartNumberingAfterBreak="0">
    <w:nsid w:val="7DB435C2"/>
    <w:multiLevelType w:val="hybridMultilevel"/>
    <w:tmpl w:val="EE26E3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2" w15:restartNumberingAfterBreak="0">
    <w:nsid w:val="7ECB7819"/>
    <w:multiLevelType w:val="hybridMultilevel"/>
    <w:tmpl w:val="7780FDBC"/>
    <w:lvl w:ilvl="0" w:tplc="3608215A">
      <w:start w:val="1"/>
      <w:numFmt w:val="lowerLetter"/>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113251">
    <w:abstractNumId w:val="55"/>
  </w:num>
  <w:num w:numId="2" w16cid:durableId="523784088">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72964402">
    <w:abstractNumId w:val="16"/>
  </w:num>
  <w:num w:numId="4" w16cid:durableId="460617975">
    <w:abstractNumId w:val="61"/>
  </w:num>
  <w:num w:numId="5" w16cid:durableId="850145610">
    <w:abstractNumId w:val="18"/>
  </w:num>
  <w:num w:numId="6" w16cid:durableId="681853684">
    <w:abstractNumId w:val="7"/>
  </w:num>
  <w:num w:numId="7" w16cid:durableId="1310674283">
    <w:abstractNumId w:val="40"/>
  </w:num>
  <w:num w:numId="8" w16cid:durableId="97142079">
    <w:abstractNumId w:val="25"/>
  </w:num>
  <w:num w:numId="9" w16cid:durableId="634987060">
    <w:abstractNumId w:val="24"/>
  </w:num>
  <w:num w:numId="10" w16cid:durableId="2044939750">
    <w:abstractNumId w:val="29"/>
  </w:num>
  <w:num w:numId="11" w16cid:durableId="855191316">
    <w:abstractNumId w:val="41"/>
  </w:num>
  <w:num w:numId="12" w16cid:durableId="343479873">
    <w:abstractNumId w:val="52"/>
  </w:num>
  <w:num w:numId="13" w16cid:durableId="518010197">
    <w:abstractNumId w:val="38"/>
  </w:num>
  <w:num w:numId="14" w16cid:durableId="234895763">
    <w:abstractNumId w:val="59"/>
  </w:num>
  <w:num w:numId="15" w16cid:durableId="1863470351">
    <w:abstractNumId w:val="60"/>
  </w:num>
  <w:num w:numId="16" w16cid:durableId="732123465">
    <w:abstractNumId w:val="15"/>
  </w:num>
  <w:num w:numId="17" w16cid:durableId="234320842">
    <w:abstractNumId w:val="36"/>
  </w:num>
  <w:num w:numId="18" w16cid:durableId="696393590">
    <w:abstractNumId w:val="47"/>
  </w:num>
  <w:num w:numId="19" w16cid:durableId="617685651">
    <w:abstractNumId w:val="17"/>
  </w:num>
  <w:num w:numId="20" w16cid:durableId="171534600">
    <w:abstractNumId w:val="14"/>
  </w:num>
  <w:num w:numId="21" w16cid:durableId="1468626191">
    <w:abstractNumId w:val="19"/>
  </w:num>
  <w:num w:numId="22" w16cid:durableId="1304240270">
    <w:abstractNumId w:val="21"/>
  </w:num>
  <w:num w:numId="23" w16cid:durableId="1936018222">
    <w:abstractNumId w:val="13"/>
  </w:num>
  <w:num w:numId="24" w16cid:durableId="1836335075">
    <w:abstractNumId w:val="58"/>
  </w:num>
  <w:num w:numId="25" w16cid:durableId="989286552">
    <w:abstractNumId w:val="34"/>
  </w:num>
  <w:num w:numId="26" w16cid:durableId="1581713825">
    <w:abstractNumId w:val="27"/>
  </w:num>
  <w:num w:numId="27" w16cid:durableId="1942763926">
    <w:abstractNumId w:val="1"/>
  </w:num>
  <w:num w:numId="28" w16cid:durableId="301884895">
    <w:abstractNumId w:val="57"/>
  </w:num>
  <w:num w:numId="29" w16cid:durableId="900487086">
    <w:abstractNumId w:val="56"/>
  </w:num>
  <w:num w:numId="30" w16cid:durableId="761220635">
    <w:abstractNumId w:val="37"/>
  </w:num>
  <w:num w:numId="31" w16cid:durableId="884490978">
    <w:abstractNumId w:val="10"/>
  </w:num>
  <w:num w:numId="32" w16cid:durableId="826819610">
    <w:abstractNumId w:val="48"/>
  </w:num>
  <w:num w:numId="33" w16cid:durableId="415052259">
    <w:abstractNumId w:val="62"/>
  </w:num>
  <w:num w:numId="34" w16cid:durableId="498354531">
    <w:abstractNumId w:val="23"/>
  </w:num>
  <w:num w:numId="35" w16cid:durableId="940989668">
    <w:abstractNumId w:val="53"/>
  </w:num>
  <w:num w:numId="36" w16cid:durableId="442040506">
    <w:abstractNumId w:val="11"/>
  </w:num>
  <w:num w:numId="37" w16cid:durableId="1849172276">
    <w:abstractNumId w:val="5"/>
  </w:num>
  <w:num w:numId="38" w16cid:durableId="1361204556">
    <w:abstractNumId w:val="33"/>
  </w:num>
  <w:num w:numId="39" w16cid:durableId="1124736997">
    <w:abstractNumId w:val="6"/>
  </w:num>
  <w:num w:numId="40" w16cid:durableId="1617977523">
    <w:abstractNumId w:val="43"/>
  </w:num>
  <w:num w:numId="41" w16cid:durableId="1234782252">
    <w:abstractNumId w:val="4"/>
  </w:num>
  <w:num w:numId="42" w16cid:durableId="1855878378">
    <w:abstractNumId w:val="8"/>
  </w:num>
  <w:num w:numId="43" w16cid:durableId="277417197">
    <w:abstractNumId w:val="0"/>
  </w:num>
  <w:num w:numId="44" w16cid:durableId="2093817625">
    <w:abstractNumId w:val="20"/>
  </w:num>
  <w:num w:numId="45" w16cid:durableId="2115007565">
    <w:abstractNumId w:val="30"/>
  </w:num>
  <w:num w:numId="46" w16cid:durableId="697000193">
    <w:abstractNumId w:val="54"/>
  </w:num>
  <w:num w:numId="47" w16cid:durableId="1804038952">
    <w:abstractNumId w:val="32"/>
  </w:num>
  <w:num w:numId="48" w16cid:durableId="897713469">
    <w:abstractNumId w:val="22"/>
  </w:num>
  <w:num w:numId="49" w16cid:durableId="1783264982">
    <w:abstractNumId w:val="31"/>
  </w:num>
  <w:num w:numId="50" w16cid:durableId="255402795">
    <w:abstractNumId w:val="45"/>
  </w:num>
  <w:num w:numId="51" w16cid:durableId="2085367804">
    <w:abstractNumId w:val="50"/>
  </w:num>
  <w:num w:numId="52" w16cid:durableId="454445838">
    <w:abstractNumId w:val="26"/>
  </w:num>
  <w:num w:numId="53" w16cid:durableId="869226858">
    <w:abstractNumId w:val="28"/>
  </w:num>
  <w:num w:numId="54" w16cid:durableId="1122187375">
    <w:abstractNumId w:val="35"/>
  </w:num>
  <w:num w:numId="55" w16cid:durableId="1141338901">
    <w:abstractNumId w:val="39"/>
  </w:num>
  <w:num w:numId="56" w16cid:durableId="2145072830">
    <w:abstractNumId w:val="46"/>
  </w:num>
  <w:num w:numId="57" w16cid:durableId="1176190705">
    <w:abstractNumId w:val="44"/>
  </w:num>
  <w:num w:numId="58" w16cid:durableId="841163921">
    <w:abstractNumId w:val="2"/>
  </w:num>
  <w:num w:numId="59" w16cid:durableId="537593145">
    <w:abstractNumId w:val="12"/>
  </w:num>
  <w:num w:numId="60" w16cid:durableId="2096977792">
    <w:abstractNumId w:val="9"/>
  </w:num>
  <w:num w:numId="61" w16cid:durableId="217979948">
    <w:abstractNumId w:val="51"/>
  </w:num>
  <w:num w:numId="62" w16cid:durableId="814298747">
    <w:abstractNumId w:val="42"/>
  </w:num>
  <w:num w:numId="63" w16cid:durableId="1092356749">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378"/>
    <w:rsid w:val="000E1755"/>
    <w:rsid w:val="00220327"/>
    <w:rsid w:val="003502C4"/>
    <w:rsid w:val="003D2B60"/>
    <w:rsid w:val="004A64DC"/>
    <w:rsid w:val="004B38AD"/>
    <w:rsid w:val="00501A22"/>
    <w:rsid w:val="006657B2"/>
    <w:rsid w:val="00731378"/>
    <w:rsid w:val="008C4E39"/>
    <w:rsid w:val="00AC3682"/>
    <w:rsid w:val="00B74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28295"/>
  <w15:chartTrackingRefBased/>
  <w15:docId w15:val="{8F77FD85-534F-4601-A646-F9C1DBCF4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3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3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3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3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3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3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3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3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3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3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3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3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3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3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3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3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3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378"/>
    <w:rPr>
      <w:rFonts w:eastAsiaTheme="majorEastAsia" w:cstheme="majorBidi"/>
      <w:color w:val="272727" w:themeColor="text1" w:themeTint="D8"/>
    </w:rPr>
  </w:style>
  <w:style w:type="paragraph" w:styleId="Title">
    <w:name w:val="Title"/>
    <w:basedOn w:val="Normal"/>
    <w:next w:val="Normal"/>
    <w:link w:val="TitleChar"/>
    <w:uiPriority w:val="10"/>
    <w:qFormat/>
    <w:rsid w:val="007313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3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3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3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378"/>
    <w:pPr>
      <w:spacing w:before="160"/>
      <w:jc w:val="center"/>
    </w:pPr>
    <w:rPr>
      <w:i/>
      <w:iCs/>
      <w:color w:val="404040" w:themeColor="text1" w:themeTint="BF"/>
    </w:rPr>
  </w:style>
  <w:style w:type="character" w:customStyle="1" w:styleId="QuoteChar">
    <w:name w:val="Quote Char"/>
    <w:basedOn w:val="DefaultParagraphFont"/>
    <w:link w:val="Quote"/>
    <w:uiPriority w:val="29"/>
    <w:rsid w:val="00731378"/>
    <w:rPr>
      <w:i/>
      <w:iCs/>
      <w:color w:val="404040" w:themeColor="text1" w:themeTint="BF"/>
    </w:rPr>
  </w:style>
  <w:style w:type="paragraph" w:styleId="ListParagraph">
    <w:name w:val="List Paragraph"/>
    <w:basedOn w:val="Normal"/>
    <w:uiPriority w:val="34"/>
    <w:qFormat/>
    <w:rsid w:val="00731378"/>
    <w:pPr>
      <w:ind w:left="720"/>
      <w:contextualSpacing/>
    </w:pPr>
  </w:style>
  <w:style w:type="character" w:styleId="IntenseEmphasis">
    <w:name w:val="Intense Emphasis"/>
    <w:basedOn w:val="DefaultParagraphFont"/>
    <w:uiPriority w:val="21"/>
    <w:qFormat/>
    <w:rsid w:val="00731378"/>
    <w:rPr>
      <w:i/>
      <w:iCs/>
      <w:color w:val="0F4761" w:themeColor="accent1" w:themeShade="BF"/>
    </w:rPr>
  </w:style>
  <w:style w:type="paragraph" w:styleId="IntenseQuote">
    <w:name w:val="Intense Quote"/>
    <w:basedOn w:val="Normal"/>
    <w:next w:val="Normal"/>
    <w:link w:val="IntenseQuoteChar"/>
    <w:uiPriority w:val="30"/>
    <w:qFormat/>
    <w:rsid w:val="007313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378"/>
    <w:rPr>
      <w:i/>
      <w:iCs/>
      <w:color w:val="0F4761" w:themeColor="accent1" w:themeShade="BF"/>
    </w:rPr>
  </w:style>
  <w:style w:type="character" w:styleId="IntenseReference">
    <w:name w:val="Intense Reference"/>
    <w:basedOn w:val="DefaultParagraphFont"/>
    <w:uiPriority w:val="32"/>
    <w:qFormat/>
    <w:rsid w:val="00731378"/>
    <w:rPr>
      <w:b/>
      <w:bCs/>
      <w:smallCaps/>
      <w:color w:val="0F4761" w:themeColor="accent1" w:themeShade="BF"/>
      <w:spacing w:val="5"/>
    </w:rPr>
  </w:style>
  <w:style w:type="character" w:styleId="Hyperlink">
    <w:name w:val="Hyperlink"/>
    <w:basedOn w:val="DefaultParagraphFont"/>
    <w:uiPriority w:val="99"/>
    <w:unhideWhenUsed/>
    <w:rsid w:val="00731378"/>
    <w:rPr>
      <w:color w:val="467886" w:themeColor="hyperlink"/>
      <w:u w:val="single"/>
    </w:rPr>
  </w:style>
  <w:style w:type="character" w:styleId="UnresolvedMention">
    <w:name w:val="Unresolved Mention"/>
    <w:basedOn w:val="DefaultParagraphFont"/>
    <w:uiPriority w:val="99"/>
    <w:semiHidden/>
    <w:unhideWhenUsed/>
    <w:rsid w:val="00731378"/>
    <w:rPr>
      <w:color w:val="605E5C"/>
      <w:shd w:val="clear" w:color="auto" w:fill="E1DFDD"/>
    </w:rPr>
  </w:style>
  <w:style w:type="paragraph" w:styleId="Header">
    <w:name w:val="header"/>
    <w:basedOn w:val="Normal"/>
    <w:link w:val="HeaderChar"/>
    <w:uiPriority w:val="99"/>
    <w:unhideWhenUsed/>
    <w:rsid w:val="00731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378"/>
  </w:style>
  <w:style w:type="paragraph" w:styleId="Footer">
    <w:name w:val="footer"/>
    <w:basedOn w:val="Normal"/>
    <w:link w:val="FooterChar"/>
    <w:uiPriority w:val="99"/>
    <w:unhideWhenUsed/>
    <w:rsid w:val="00731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378"/>
  </w:style>
  <w:style w:type="paragraph" w:styleId="NormalWeb">
    <w:name w:val="Normal (Web)"/>
    <w:basedOn w:val="Normal"/>
    <w:uiPriority w:val="99"/>
    <w:semiHidden/>
    <w:unhideWhenUsed/>
    <w:rsid w:val="004A64D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2684</Words>
  <Characters>15302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2026-03-17T00:03:00Z</dcterms:created>
  <dcterms:modified xsi:type="dcterms:W3CDTF">2026-03-17T00:03:00Z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b8f74c67-ca70-4def-b403-eb539de28d7f</vt:lpwstr>
  </property>
</Properties>
</file>