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59D46C" w14:textId="535A798E" w:rsidR="005A75FA" w:rsidRPr="000D46B2" w:rsidRDefault="004274FC" w:rsidP="005A75FA">
      <w:pPr>
        <w:shd w:val="clear" w:color="auto" w:fill="FFFFFF"/>
        <w:spacing w:before="100" w:beforeAutospacing="1" w:after="100" w:afterAutospacing="1" w:line="240" w:lineRule="auto"/>
        <w:jc w:val="center"/>
        <w:rPr>
          <w:rFonts w:ascii="Garamond" w:eastAsia="Times New Roman" w:hAnsi="Garamond" w:cs="Segoe UI"/>
          <w:b/>
          <w:bCs/>
          <w:color w:val="1D2125"/>
          <w:kern w:val="0"/>
          <w:u w:val="single"/>
          <w:lang w:eastAsia="cy-GB"/>
          <w14:ligatures w14:val="none"/>
        </w:rPr>
      </w:pPr>
      <w:r w:rsidRPr="000D46B2">
        <w:rPr>
          <w:rFonts w:ascii="Garamond" w:eastAsia="Times New Roman" w:hAnsi="Garamond" w:cs="Segoe UI"/>
          <w:b/>
          <w:bCs/>
          <w:color w:val="1D2125"/>
          <w:kern w:val="0"/>
          <w:u w:val="single"/>
          <w:lang w:eastAsia="cy-GB"/>
          <w14:ligatures w14:val="none"/>
        </w:rPr>
        <w:t>Is there a solution to the problem of moral luck?</w:t>
      </w:r>
    </w:p>
    <w:p w14:paraId="791C0EBB" w14:textId="6E2B367C" w:rsidR="00EA0A69" w:rsidRPr="000D46B2" w:rsidRDefault="008B3CC6" w:rsidP="008B3CC6">
      <w:pPr>
        <w:tabs>
          <w:tab w:val="left" w:pos="3528"/>
        </w:tabs>
        <w:spacing w:line="480" w:lineRule="auto"/>
        <w:jc w:val="both"/>
        <w:rPr>
          <w:rFonts w:ascii="Garamond" w:hAnsi="Garamond"/>
          <w:sz w:val="22"/>
          <w:szCs w:val="22"/>
        </w:rPr>
      </w:pPr>
      <w:r w:rsidRPr="000D46B2">
        <w:rPr>
          <w:rFonts w:ascii="Garamond" w:hAnsi="Garamond"/>
          <w:sz w:val="22"/>
          <w:szCs w:val="22"/>
        </w:rPr>
        <w:t>What is moral luck?</w:t>
      </w:r>
      <w:r w:rsidRPr="000D46B2">
        <w:rPr>
          <w:rFonts w:ascii="Garamond" w:hAnsi="Garamond"/>
          <w:color w:val="0070C0"/>
          <w:sz w:val="22"/>
          <w:szCs w:val="22"/>
        </w:rPr>
        <w:t xml:space="preserve"> </w:t>
      </w:r>
      <w:r w:rsidRPr="000D46B2">
        <w:rPr>
          <w:rFonts w:ascii="Garamond" w:hAnsi="Garamond"/>
          <w:sz w:val="22"/>
          <w:szCs w:val="22"/>
        </w:rPr>
        <w:t>Moral luck is understood as the unsettling notion that people can be judged morally for actions or outcomes shaped by factors beyond their control</w:t>
      </w:r>
      <w:sdt>
        <w:sdtPr>
          <w:rPr>
            <w:rFonts w:ascii="Garamond" w:hAnsi="Garamond"/>
            <w:sz w:val="22"/>
            <w:szCs w:val="22"/>
          </w:rPr>
          <w:id w:val="-1219659835"/>
          <w:citation/>
        </w:sdtPr>
        <w:sdtContent>
          <w:r w:rsidR="00C36A90" w:rsidRPr="000D46B2">
            <w:rPr>
              <w:rFonts w:ascii="Garamond" w:hAnsi="Garamond"/>
              <w:sz w:val="22"/>
              <w:szCs w:val="22"/>
            </w:rPr>
            <w:fldChar w:fldCharType="begin"/>
          </w:r>
          <w:r w:rsidR="00C36A90" w:rsidRPr="000D46B2">
            <w:rPr>
              <w:rFonts w:ascii="Garamond" w:hAnsi="Garamond"/>
              <w:sz w:val="22"/>
              <w:szCs w:val="22"/>
            </w:rPr>
            <w:instrText xml:space="preserve"> CITATION Lat \l 2057 </w:instrText>
          </w:r>
          <w:r w:rsidR="00C36A90" w:rsidRPr="000D46B2">
            <w:rPr>
              <w:rFonts w:ascii="Garamond" w:hAnsi="Garamond"/>
              <w:sz w:val="22"/>
              <w:szCs w:val="22"/>
            </w:rPr>
            <w:fldChar w:fldCharType="separate"/>
          </w:r>
          <w:r w:rsidR="002138DA" w:rsidRPr="000D46B2">
            <w:rPr>
              <w:rFonts w:ascii="Garamond" w:hAnsi="Garamond"/>
              <w:noProof/>
              <w:sz w:val="22"/>
              <w:szCs w:val="22"/>
            </w:rPr>
            <w:t xml:space="preserve"> (Latus, n.d.)</w:t>
          </w:r>
          <w:r w:rsidR="00C36A90" w:rsidRPr="000D46B2">
            <w:rPr>
              <w:rFonts w:ascii="Garamond" w:hAnsi="Garamond"/>
              <w:sz w:val="22"/>
              <w:szCs w:val="22"/>
            </w:rPr>
            <w:fldChar w:fldCharType="end"/>
          </w:r>
        </w:sdtContent>
      </w:sdt>
      <w:r w:rsidR="00E643BF" w:rsidRPr="000D46B2">
        <w:rPr>
          <w:rFonts w:ascii="Garamond" w:hAnsi="Garamond"/>
          <w:sz w:val="22"/>
          <w:szCs w:val="22"/>
        </w:rPr>
        <w:t>.</w:t>
      </w:r>
      <w:r w:rsidRPr="000D46B2">
        <w:rPr>
          <w:rFonts w:ascii="Garamond" w:hAnsi="Garamond"/>
          <w:color w:val="FF0000"/>
          <w:sz w:val="22"/>
          <w:szCs w:val="22"/>
        </w:rPr>
        <w:t xml:space="preserve"> </w:t>
      </w:r>
      <w:r w:rsidRPr="000D46B2">
        <w:rPr>
          <w:rFonts w:ascii="Garamond" w:hAnsi="Garamond"/>
          <w:sz w:val="22"/>
          <w:szCs w:val="22"/>
        </w:rPr>
        <w:t xml:space="preserve">In other words, it is the virtue </w:t>
      </w:r>
      <w:r w:rsidR="000D0B8C" w:rsidRPr="000D46B2">
        <w:rPr>
          <w:rFonts w:ascii="Garamond" w:hAnsi="Garamond"/>
          <w:sz w:val="22"/>
          <w:szCs w:val="22"/>
        </w:rPr>
        <w:t xml:space="preserve">that </w:t>
      </w:r>
      <w:r w:rsidRPr="000D46B2">
        <w:rPr>
          <w:rFonts w:ascii="Garamond" w:hAnsi="Garamond"/>
          <w:sz w:val="22"/>
          <w:szCs w:val="22"/>
        </w:rPr>
        <w:t>a moral agent take</w:t>
      </w:r>
      <w:r w:rsidR="000D0B8C" w:rsidRPr="000D46B2">
        <w:rPr>
          <w:rFonts w:ascii="Garamond" w:hAnsi="Garamond"/>
          <w:sz w:val="22"/>
          <w:szCs w:val="22"/>
        </w:rPr>
        <w:t>s</w:t>
      </w:r>
      <w:r w:rsidRPr="000D46B2">
        <w:rPr>
          <w:rFonts w:ascii="Garamond" w:hAnsi="Garamond"/>
          <w:sz w:val="22"/>
          <w:szCs w:val="22"/>
        </w:rPr>
        <w:t xml:space="preserve"> responsibility for the consequences of their actions</w:t>
      </w:r>
      <w:r w:rsidR="00CD0D82" w:rsidRPr="000D46B2">
        <w:rPr>
          <w:rFonts w:ascii="Garamond" w:hAnsi="Garamond"/>
          <w:sz w:val="22"/>
          <w:szCs w:val="22"/>
        </w:rPr>
        <w:t xml:space="preserve">, and </w:t>
      </w:r>
      <w:r w:rsidR="00F43BF1" w:rsidRPr="000D46B2">
        <w:rPr>
          <w:rFonts w:ascii="Garamond" w:hAnsi="Garamond"/>
          <w:sz w:val="22"/>
          <w:szCs w:val="22"/>
        </w:rPr>
        <w:t>accepts</w:t>
      </w:r>
      <w:r w:rsidR="000D0B8C" w:rsidRPr="000D46B2">
        <w:rPr>
          <w:rFonts w:ascii="Garamond" w:hAnsi="Garamond"/>
          <w:sz w:val="22"/>
          <w:szCs w:val="22"/>
        </w:rPr>
        <w:t xml:space="preserve"> moral praise or blame, </w:t>
      </w:r>
      <w:r w:rsidRPr="000D46B2">
        <w:rPr>
          <w:rFonts w:ascii="Garamond" w:hAnsi="Garamond"/>
          <w:sz w:val="22"/>
          <w:szCs w:val="22"/>
        </w:rPr>
        <w:t>even if they are not entirely responsible</w:t>
      </w:r>
      <w:sdt>
        <w:sdtPr>
          <w:rPr>
            <w:rFonts w:ascii="Garamond" w:hAnsi="Garamond"/>
            <w:sz w:val="22"/>
            <w:szCs w:val="22"/>
          </w:rPr>
          <w:id w:val="1015041710"/>
          <w:citation/>
        </w:sdtPr>
        <w:sdtContent>
          <w:r w:rsidR="00CD0D82" w:rsidRPr="000D46B2">
            <w:rPr>
              <w:rFonts w:ascii="Garamond" w:hAnsi="Garamond"/>
              <w:sz w:val="22"/>
              <w:szCs w:val="22"/>
            </w:rPr>
            <w:fldChar w:fldCharType="begin"/>
          </w:r>
          <w:r w:rsidR="00CD0D82" w:rsidRPr="000D46B2">
            <w:rPr>
              <w:rFonts w:ascii="Garamond" w:hAnsi="Garamond"/>
              <w:sz w:val="22"/>
              <w:szCs w:val="22"/>
            </w:rPr>
            <w:instrText xml:space="preserve">CITATION Zal19 \l 2057 </w:instrText>
          </w:r>
          <w:r w:rsidR="00CD0D82" w:rsidRPr="000D46B2">
            <w:rPr>
              <w:rFonts w:ascii="Garamond" w:hAnsi="Garamond"/>
              <w:sz w:val="22"/>
              <w:szCs w:val="22"/>
            </w:rPr>
            <w:fldChar w:fldCharType="separate"/>
          </w:r>
          <w:r w:rsidR="002138DA" w:rsidRPr="000D46B2">
            <w:rPr>
              <w:rFonts w:ascii="Garamond" w:hAnsi="Garamond"/>
              <w:noProof/>
              <w:sz w:val="22"/>
              <w:szCs w:val="22"/>
            </w:rPr>
            <w:t xml:space="preserve"> (Nelkin, 2019)</w:t>
          </w:r>
          <w:r w:rsidR="00CD0D82" w:rsidRPr="000D46B2">
            <w:rPr>
              <w:rFonts w:ascii="Garamond" w:hAnsi="Garamond"/>
              <w:sz w:val="22"/>
              <w:szCs w:val="22"/>
            </w:rPr>
            <w:fldChar w:fldCharType="end"/>
          </w:r>
        </w:sdtContent>
      </w:sdt>
      <w:r w:rsidRPr="000D46B2">
        <w:rPr>
          <w:rFonts w:ascii="Garamond" w:hAnsi="Garamond"/>
          <w:sz w:val="22"/>
          <w:szCs w:val="22"/>
        </w:rPr>
        <w:t xml:space="preserve">. </w:t>
      </w:r>
      <w:r w:rsidR="00381EC0" w:rsidRPr="000D46B2">
        <w:rPr>
          <w:rFonts w:ascii="Garamond" w:hAnsi="Garamond"/>
          <w:sz w:val="22"/>
          <w:szCs w:val="22"/>
        </w:rPr>
        <w:t>The problem of moral luck arises from a tension between two key moral intuitions</w:t>
      </w:r>
      <w:sdt>
        <w:sdtPr>
          <w:rPr>
            <w:rFonts w:ascii="Garamond" w:hAnsi="Garamond"/>
            <w:sz w:val="22"/>
            <w:szCs w:val="22"/>
          </w:rPr>
          <w:id w:val="1417587797"/>
          <w:citation/>
        </w:sdtPr>
        <w:sdtContent>
          <w:r w:rsidR="00381EC0" w:rsidRPr="000D46B2">
            <w:rPr>
              <w:rFonts w:ascii="Garamond" w:hAnsi="Garamond"/>
              <w:sz w:val="22"/>
              <w:szCs w:val="22"/>
            </w:rPr>
            <w:fldChar w:fldCharType="begin"/>
          </w:r>
          <w:r w:rsidR="00381EC0" w:rsidRPr="000D46B2">
            <w:rPr>
              <w:rFonts w:ascii="Garamond" w:hAnsi="Garamond"/>
              <w:sz w:val="22"/>
              <w:szCs w:val="22"/>
            </w:rPr>
            <w:instrText xml:space="preserve">CITATION And83 \p 202 \l 2057 </w:instrText>
          </w:r>
          <w:r w:rsidR="00381EC0" w:rsidRPr="000D46B2">
            <w:rPr>
              <w:rFonts w:ascii="Garamond" w:hAnsi="Garamond"/>
              <w:sz w:val="22"/>
              <w:szCs w:val="22"/>
            </w:rPr>
            <w:fldChar w:fldCharType="separate"/>
          </w:r>
          <w:r w:rsidR="00381EC0" w:rsidRPr="000D46B2">
            <w:rPr>
              <w:rFonts w:ascii="Garamond" w:hAnsi="Garamond"/>
              <w:noProof/>
              <w:sz w:val="22"/>
              <w:szCs w:val="22"/>
            </w:rPr>
            <w:t xml:space="preserve"> (Andre, 1983, p. 202)</w:t>
          </w:r>
          <w:r w:rsidR="00381EC0" w:rsidRPr="000D46B2">
            <w:rPr>
              <w:rFonts w:ascii="Garamond" w:hAnsi="Garamond"/>
              <w:sz w:val="22"/>
              <w:szCs w:val="22"/>
            </w:rPr>
            <w:fldChar w:fldCharType="end"/>
          </w:r>
        </w:sdtContent>
      </w:sdt>
      <w:r w:rsidR="00381EC0" w:rsidRPr="000D46B2">
        <w:rPr>
          <w:rFonts w:ascii="Garamond" w:hAnsi="Garamond"/>
          <w:sz w:val="22"/>
          <w:szCs w:val="22"/>
        </w:rPr>
        <w:t>: th</w:t>
      </w:r>
      <w:r w:rsidR="00C84D5E" w:rsidRPr="000D46B2">
        <w:rPr>
          <w:rFonts w:ascii="Garamond" w:hAnsi="Garamond"/>
          <w:sz w:val="22"/>
          <w:szCs w:val="22"/>
        </w:rPr>
        <w:t xml:space="preserve">e control principle and moral </w:t>
      </w:r>
      <w:r w:rsidR="002A0EE8" w:rsidRPr="000D46B2">
        <w:rPr>
          <w:rFonts w:ascii="Garamond" w:hAnsi="Garamond"/>
          <w:sz w:val="22"/>
          <w:szCs w:val="22"/>
        </w:rPr>
        <w:t xml:space="preserve">responsibility. </w:t>
      </w:r>
      <w:r w:rsidR="006F7786" w:rsidRPr="000D46B2">
        <w:rPr>
          <w:rFonts w:ascii="Garamond" w:hAnsi="Garamond"/>
          <w:sz w:val="22"/>
          <w:szCs w:val="22"/>
        </w:rPr>
        <w:t>I</w:t>
      </w:r>
      <w:r w:rsidR="00567887" w:rsidRPr="000D46B2">
        <w:rPr>
          <w:rFonts w:ascii="Garamond" w:hAnsi="Garamond"/>
          <w:sz w:val="22"/>
          <w:szCs w:val="22"/>
        </w:rPr>
        <w:t xml:space="preserve">t is </w:t>
      </w:r>
      <w:r w:rsidR="006F7786" w:rsidRPr="000D46B2">
        <w:rPr>
          <w:rFonts w:ascii="Garamond" w:hAnsi="Garamond"/>
          <w:sz w:val="22"/>
          <w:szCs w:val="22"/>
        </w:rPr>
        <w:t xml:space="preserve">often </w:t>
      </w:r>
      <w:r w:rsidR="00567887" w:rsidRPr="000D46B2">
        <w:rPr>
          <w:rFonts w:ascii="Garamond" w:hAnsi="Garamond"/>
          <w:sz w:val="22"/>
          <w:szCs w:val="22"/>
        </w:rPr>
        <w:t xml:space="preserve">believed that </w:t>
      </w:r>
      <w:r w:rsidR="00EA43DA" w:rsidRPr="000D46B2">
        <w:rPr>
          <w:rFonts w:ascii="Garamond" w:hAnsi="Garamond"/>
          <w:sz w:val="22"/>
          <w:szCs w:val="22"/>
        </w:rPr>
        <w:t>people should only be held morally responsible for actions or outcomes that are within their control</w:t>
      </w:r>
      <w:sdt>
        <w:sdtPr>
          <w:rPr>
            <w:rFonts w:ascii="Garamond" w:hAnsi="Garamond"/>
            <w:sz w:val="22"/>
            <w:szCs w:val="22"/>
          </w:rPr>
          <w:id w:val="-2109182272"/>
          <w:citation/>
        </w:sdtPr>
        <w:sdtContent>
          <w:r w:rsidR="001B1159" w:rsidRPr="000D46B2">
            <w:rPr>
              <w:rFonts w:ascii="Garamond" w:hAnsi="Garamond"/>
              <w:sz w:val="22"/>
              <w:szCs w:val="22"/>
            </w:rPr>
            <w:fldChar w:fldCharType="begin"/>
          </w:r>
          <w:r w:rsidR="00F46385" w:rsidRPr="000D46B2">
            <w:rPr>
              <w:rFonts w:ascii="Garamond" w:hAnsi="Garamond"/>
              <w:sz w:val="22"/>
              <w:szCs w:val="22"/>
            </w:rPr>
            <w:instrText xml:space="preserve">CITATION ADe \p 765 \l 2057 </w:instrText>
          </w:r>
          <w:r w:rsidR="001B1159" w:rsidRPr="000D46B2">
            <w:rPr>
              <w:rFonts w:ascii="Garamond" w:hAnsi="Garamond"/>
              <w:sz w:val="22"/>
              <w:szCs w:val="22"/>
            </w:rPr>
            <w:fldChar w:fldCharType="separate"/>
          </w:r>
          <w:r w:rsidR="00F46385" w:rsidRPr="000D46B2">
            <w:rPr>
              <w:rFonts w:ascii="Garamond" w:hAnsi="Garamond"/>
              <w:noProof/>
              <w:sz w:val="22"/>
              <w:szCs w:val="22"/>
            </w:rPr>
            <w:t xml:space="preserve"> (Sand, 2021, p. 765)</w:t>
          </w:r>
          <w:r w:rsidR="001B1159" w:rsidRPr="000D46B2">
            <w:rPr>
              <w:rFonts w:ascii="Garamond" w:hAnsi="Garamond"/>
              <w:sz w:val="22"/>
              <w:szCs w:val="22"/>
            </w:rPr>
            <w:fldChar w:fldCharType="end"/>
          </w:r>
        </w:sdtContent>
      </w:sdt>
      <w:r w:rsidR="00083155" w:rsidRPr="000D46B2">
        <w:rPr>
          <w:rFonts w:ascii="Garamond" w:hAnsi="Garamond"/>
          <w:sz w:val="22"/>
          <w:szCs w:val="22"/>
        </w:rPr>
        <w:t>,</w:t>
      </w:r>
      <w:r w:rsidR="00EA43DA" w:rsidRPr="000D46B2">
        <w:rPr>
          <w:rFonts w:ascii="Garamond" w:hAnsi="Garamond"/>
          <w:sz w:val="22"/>
          <w:szCs w:val="22"/>
        </w:rPr>
        <w:t xml:space="preserve"> </w:t>
      </w:r>
      <w:r w:rsidR="009554E7" w:rsidRPr="000D46B2">
        <w:rPr>
          <w:rFonts w:ascii="Garamond" w:hAnsi="Garamond"/>
          <w:sz w:val="22"/>
          <w:szCs w:val="22"/>
        </w:rPr>
        <w:t>although in</w:t>
      </w:r>
      <w:r w:rsidR="00083155" w:rsidRPr="000D46B2">
        <w:rPr>
          <w:rFonts w:ascii="Garamond" w:hAnsi="Garamond"/>
          <w:sz w:val="22"/>
          <w:szCs w:val="22"/>
        </w:rPr>
        <w:t xml:space="preserve"> realit</w:t>
      </w:r>
      <w:r w:rsidR="009554E7" w:rsidRPr="000D46B2">
        <w:rPr>
          <w:rFonts w:ascii="Garamond" w:hAnsi="Garamond"/>
          <w:sz w:val="22"/>
          <w:szCs w:val="22"/>
        </w:rPr>
        <w:t>y,</w:t>
      </w:r>
      <w:r w:rsidR="00083155" w:rsidRPr="000D46B2">
        <w:rPr>
          <w:rFonts w:ascii="Garamond" w:hAnsi="Garamond"/>
          <w:sz w:val="22"/>
          <w:szCs w:val="22"/>
        </w:rPr>
        <w:t xml:space="preserve"> people are often held morally responsible fo</w:t>
      </w:r>
      <w:r w:rsidR="000C3B38" w:rsidRPr="000D46B2">
        <w:rPr>
          <w:rFonts w:ascii="Garamond" w:hAnsi="Garamond"/>
          <w:sz w:val="22"/>
          <w:szCs w:val="22"/>
        </w:rPr>
        <w:t xml:space="preserve">r </w:t>
      </w:r>
      <w:r w:rsidR="00855023" w:rsidRPr="000D46B2">
        <w:rPr>
          <w:rFonts w:ascii="Garamond" w:hAnsi="Garamond"/>
          <w:sz w:val="22"/>
          <w:szCs w:val="22"/>
        </w:rPr>
        <w:t>consequences</w:t>
      </w:r>
      <w:r w:rsidR="000C3B38" w:rsidRPr="000D46B2">
        <w:rPr>
          <w:rFonts w:ascii="Garamond" w:hAnsi="Garamond"/>
          <w:sz w:val="22"/>
          <w:szCs w:val="22"/>
        </w:rPr>
        <w:t xml:space="preserve"> that are significantly influenced by factors outside of their control</w:t>
      </w:r>
      <w:sdt>
        <w:sdtPr>
          <w:rPr>
            <w:rFonts w:ascii="Garamond" w:hAnsi="Garamond"/>
            <w:sz w:val="22"/>
            <w:szCs w:val="22"/>
          </w:rPr>
          <w:id w:val="-49461481"/>
          <w:citation/>
        </w:sdtPr>
        <w:sdtContent>
          <w:r w:rsidR="00524249" w:rsidRPr="000D46B2">
            <w:rPr>
              <w:rFonts w:ascii="Garamond" w:hAnsi="Garamond"/>
              <w:sz w:val="22"/>
              <w:szCs w:val="22"/>
            </w:rPr>
            <w:fldChar w:fldCharType="begin"/>
          </w:r>
          <w:r w:rsidR="00524249" w:rsidRPr="000D46B2">
            <w:rPr>
              <w:rFonts w:ascii="Garamond" w:hAnsi="Garamond"/>
              <w:sz w:val="22"/>
              <w:szCs w:val="22"/>
            </w:rPr>
            <w:instrText xml:space="preserve"> CITATION Tal241 \l 2057 </w:instrText>
          </w:r>
          <w:r w:rsidR="00524249" w:rsidRPr="000D46B2">
            <w:rPr>
              <w:rFonts w:ascii="Garamond" w:hAnsi="Garamond"/>
              <w:sz w:val="22"/>
              <w:szCs w:val="22"/>
            </w:rPr>
            <w:fldChar w:fldCharType="separate"/>
          </w:r>
          <w:r w:rsidR="00524249" w:rsidRPr="000D46B2">
            <w:rPr>
              <w:rFonts w:ascii="Garamond" w:hAnsi="Garamond"/>
              <w:noProof/>
              <w:sz w:val="22"/>
              <w:szCs w:val="22"/>
            </w:rPr>
            <w:t xml:space="preserve"> (Talbert, 2024)</w:t>
          </w:r>
          <w:r w:rsidR="00524249" w:rsidRPr="000D46B2">
            <w:rPr>
              <w:rFonts w:ascii="Garamond" w:hAnsi="Garamond"/>
              <w:sz w:val="22"/>
              <w:szCs w:val="22"/>
            </w:rPr>
            <w:fldChar w:fldCharType="end"/>
          </w:r>
        </w:sdtContent>
      </w:sdt>
      <w:r w:rsidR="000C3B38" w:rsidRPr="000D46B2">
        <w:rPr>
          <w:rFonts w:ascii="Garamond" w:hAnsi="Garamond"/>
          <w:sz w:val="22"/>
          <w:szCs w:val="22"/>
        </w:rPr>
        <w:t xml:space="preserve">. </w:t>
      </w:r>
      <w:r w:rsidR="00BB4BE3" w:rsidRPr="000D46B2">
        <w:rPr>
          <w:rFonts w:ascii="Garamond" w:hAnsi="Garamond"/>
          <w:sz w:val="22"/>
          <w:szCs w:val="22"/>
        </w:rPr>
        <w:t xml:space="preserve"> </w:t>
      </w:r>
      <w:r w:rsidR="006C2FEC" w:rsidRPr="000D46B2">
        <w:rPr>
          <w:rFonts w:ascii="Garamond" w:hAnsi="Garamond"/>
          <w:sz w:val="22"/>
          <w:szCs w:val="22"/>
        </w:rPr>
        <w:t xml:space="preserve">The purpose of this essay is to </w:t>
      </w:r>
      <w:r w:rsidR="00D237AA" w:rsidRPr="000D46B2">
        <w:rPr>
          <w:rFonts w:ascii="Garamond" w:hAnsi="Garamond"/>
          <w:sz w:val="22"/>
          <w:szCs w:val="22"/>
        </w:rPr>
        <w:t xml:space="preserve">explore </w:t>
      </w:r>
      <w:r w:rsidR="00142307" w:rsidRPr="000D46B2">
        <w:rPr>
          <w:rFonts w:ascii="Garamond" w:hAnsi="Garamond"/>
          <w:sz w:val="22"/>
          <w:szCs w:val="22"/>
        </w:rPr>
        <w:t>th</w:t>
      </w:r>
      <w:r w:rsidR="00BB4BE3" w:rsidRPr="000D46B2">
        <w:rPr>
          <w:rFonts w:ascii="Garamond" w:hAnsi="Garamond"/>
          <w:sz w:val="22"/>
          <w:szCs w:val="22"/>
        </w:rPr>
        <w:t>e</w:t>
      </w:r>
      <w:r w:rsidR="00142307" w:rsidRPr="000D46B2">
        <w:rPr>
          <w:rFonts w:ascii="Garamond" w:hAnsi="Garamond"/>
          <w:sz w:val="22"/>
          <w:szCs w:val="22"/>
        </w:rPr>
        <w:t xml:space="preserve"> </w:t>
      </w:r>
      <w:r w:rsidR="00C533B4" w:rsidRPr="000D46B2">
        <w:rPr>
          <w:rFonts w:ascii="Garamond" w:hAnsi="Garamond"/>
          <w:sz w:val="22"/>
          <w:szCs w:val="22"/>
        </w:rPr>
        <w:t>philosophical problem of moral luck</w:t>
      </w:r>
      <w:r w:rsidR="001E4A52" w:rsidRPr="000D46B2">
        <w:rPr>
          <w:rFonts w:ascii="Garamond" w:hAnsi="Garamond"/>
          <w:sz w:val="22"/>
          <w:szCs w:val="22"/>
        </w:rPr>
        <w:t xml:space="preserve"> and how </w:t>
      </w:r>
      <w:r w:rsidR="00C3796C" w:rsidRPr="000D46B2">
        <w:rPr>
          <w:rFonts w:ascii="Garamond" w:hAnsi="Garamond"/>
          <w:sz w:val="22"/>
          <w:szCs w:val="22"/>
        </w:rPr>
        <w:t>it</w:t>
      </w:r>
      <w:r w:rsidR="001E4A52" w:rsidRPr="000D46B2">
        <w:rPr>
          <w:rFonts w:ascii="Garamond" w:hAnsi="Garamond"/>
          <w:sz w:val="22"/>
          <w:szCs w:val="22"/>
        </w:rPr>
        <w:t xml:space="preserve"> </w:t>
      </w:r>
      <w:r w:rsidRPr="000D46B2">
        <w:rPr>
          <w:rFonts w:ascii="Garamond" w:hAnsi="Garamond"/>
          <w:sz w:val="22"/>
          <w:szCs w:val="22"/>
        </w:rPr>
        <w:t>presents a profound challenge to our understanding of moral responsibility,</w:t>
      </w:r>
      <w:r w:rsidR="00DC4028" w:rsidRPr="000D46B2">
        <w:rPr>
          <w:rFonts w:ascii="Garamond" w:hAnsi="Garamond"/>
          <w:sz w:val="22"/>
          <w:szCs w:val="22"/>
        </w:rPr>
        <w:t xml:space="preserve"> particularly</w:t>
      </w:r>
      <w:r w:rsidR="00191587" w:rsidRPr="000D46B2">
        <w:rPr>
          <w:rFonts w:ascii="Garamond" w:hAnsi="Garamond"/>
          <w:sz w:val="22"/>
          <w:szCs w:val="22"/>
        </w:rPr>
        <w:t xml:space="preserve"> when focussing on resultant luck</w:t>
      </w:r>
      <w:r w:rsidR="00595202" w:rsidRPr="000D46B2">
        <w:rPr>
          <w:rFonts w:ascii="Garamond" w:hAnsi="Garamond"/>
          <w:sz w:val="22"/>
          <w:szCs w:val="22"/>
        </w:rPr>
        <w:t xml:space="preserve"> - the luck involved in the consequences of our actions. </w:t>
      </w:r>
      <w:sdt>
        <w:sdtPr>
          <w:rPr>
            <w:rFonts w:ascii="Garamond" w:hAnsi="Garamond"/>
            <w:sz w:val="22"/>
            <w:szCs w:val="22"/>
          </w:rPr>
          <w:id w:val="1152870107"/>
          <w:citation/>
        </w:sdtPr>
        <w:sdtContent>
          <w:r w:rsidR="00F01FFC" w:rsidRPr="000D46B2">
            <w:rPr>
              <w:rFonts w:ascii="Garamond" w:hAnsi="Garamond"/>
              <w:sz w:val="22"/>
              <w:szCs w:val="22"/>
            </w:rPr>
            <w:fldChar w:fldCharType="begin"/>
          </w:r>
          <w:r w:rsidR="00F01FFC" w:rsidRPr="000D46B2">
            <w:rPr>
              <w:rFonts w:ascii="Garamond" w:hAnsi="Garamond"/>
              <w:sz w:val="22"/>
              <w:szCs w:val="22"/>
            </w:rPr>
            <w:instrText xml:space="preserve"> CITATION Zal19 \l 2057 </w:instrText>
          </w:r>
          <w:r w:rsidR="00F01FFC" w:rsidRPr="000D46B2">
            <w:rPr>
              <w:rFonts w:ascii="Garamond" w:hAnsi="Garamond"/>
              <w:sz w:val="22"/>
              <w:szCs w:val="22"/>
            </w:rPr>
            <w:fldChar w:fldCharType="separate"/>
          </w:r>
          <w:r w:rsidR="002138DA" w:rsidRPr="000D46B2">
            <w:rPr>
              <w:rFonts w:ascii="Garamond" w:hAnsi="Garamond"/>
              <w:noProof/>
              <w:sz w:val="22"/>
              <w:szCs w:val="22"/>
            </w:rPr>
            <w:t>(Nelkin, 2019)</w:t>
          </w:r>
          <w:r w:rsidR="00F01FFC" w:rsidRPr="000D46B2">
            <w:rPr>
              <w:rFonts w:ascii="Garamond" w:hAnsi="Garamond"/>
              <w:sz w:val="22"/>
              <w:szCs w:val="22"/>
            </w:rPr>
            <w:fldChar w:fldCharType="end"/>
          </w:r>
        </w:sdtContent>
      </w:sdt>
      <w:r w:rsidR="00F01FFC" w:rsidRPr="000D46B2">
        <w:rPr>
          <w:rFonts w:ascii="Garamond" w:hAnsi="Garamond"/>
          <w:sz w:val="22"/>
          <w:szCs w:val="22"/>
        </w:rPr>
        <w:t xml:space="preserve">. </w:t>
      </w:r>
      <w:r w:rsidRPr="000D46B2">
        <w:rPr>
          <w:rFonts w:ascii="Garamond" w:hAnsi="Garamond"/>
          <w:sz w:val="22"/>
          <w:szCs w:val="22"/>
        </w:rPr>
        <w:t>While we intuitively believe that individuals should only be held accountable for actions they can consciously control, real-life moral evaluations often incorporate elements of luck, leading to judgments based on outcomes rather than intentions</w:t>
      </w:r>
      <w:r w:rsidR="0080043D" w:rsidRPr="000D46B2">
        <w:rPr>
          <w:rFonts w:ascii="Garamond" w:hAnsi="Garamond"/>
          <w:sz w:val="22"/>
          <w:szCs w:val="22"/>
        </w:rPr>
        <w:t xml:space="preserve"> </w:t>
      </w:r>
      <w:sdt>
        <w:sdtPr>
          <w:rPr>
            <w:rFonts w:ascii="Garamond" w:hAnsi="Garamond"/>
            <w:sz w:val="22"/>
            <w:szCs w:val="22"/>
          </w:rPr>
          <w:id w:val="-1647421557"/>
          <w:citation/>
        </w:sdtPr>
        <w:sdtContent>
          <w:r w:rsidR="00F01FFC" w:rsidRPr="000D46B2">
            <w:rPr>
              <w:rFonts w:ascii="Garamond" w:hAnsi="Garamond"/>
              <w:sz w:val="22"/>
              <w:szCs w:val="22"/>
            </w:rPr>
            <w:fldChar w:fldCharType="begin"/>
          </w:r>
          <w:r w:rsidR="00F01FFC" w:rsidRPr="000D46B2">
            <w:rPr>
              <w:rFonts w:ascii="Garamond" w:hAnsi="Garamond"/>
              <w:sz w:val="22"/>
              <w:szCs w:val="22"/>
            </w:rPr>
            <w:instrText xml:space="preserve"> CITATION Zal19 \l 2057 </w:instrText>
          </w:r>
          <w:r w:rsidR="00F01FFC" w:rsidRPr="000D46B2">
            <w:rPr>
              <w:rFonts w:ascii="Garamond" w:hAnsi="Garamond"/>
              <w:sz w:val="22"/>
              <w:szCs w:val="22"/>
            </w:rPr>
            <w:fldChar w:fldCharType="separate"/>
          </w:r>
          <w:r w:rsidR="002138DA" w:rsidRPr="000D46B2">
            <w:rPr>
              <w:rFonts w:ascii="Garamond" w:hAnsi="Garamond"/>
              <w:noProof/>
              <w:sz w:val="22"/>
              <w:szCs w:val="22"/>
            </w:rPr>
            <w:t>(Nelkin, 2019)</w:t>
          </w:r>
          <w:r w:rsidR="00F01FFC" w:rsidRPr="000D46B2">
            <w:rPr>
              <w:rFonts w:ascii="Garamond" w:hAnsi="Garamond"/>
              <w:sz w:val="22"/>
              <w:szCs w:val="22"/>
            </w:rPr>
            <w:fldChar w:fldCharType="end"/>
          </w:r>
        </w:sdtContent>
      </w:sdt>
      <w:r w:rsidR="00F01FFC" w:rsidRPr="000D46B2">
        <w:rPr>
          <w:rFonts w:ascii="Garamond" w:hAnsi="Garamond"/>
          <w:sz w:val="22"/>
          <w:szCs w:val="22"/>
        </w:rPr>
        <w:t xml:space="preserve">. </w:t>
      </w:r>
    </w:p>
    <w:p w14:paraId="02371F8C" w14:textId="272F1ABC" w:rsidR="008B3CC6" w:rsidRPr="000D46B2" w:rsidRDefault="00F21B25" w:rsidP="008B3CC6">
      <w:pPr>
        <w:tabs>
          <w:tab w:val="left" w:pos="3528"/>
        </w:tabs>
        <w:spacing w:line="480" w:lineRule="auto"/>
        <w:jc w:val="both"/>
        <w:rPr>
          <w:rFonts w:ascii="Garamond" w:hAnsi="Garamond"/>
          <w:color w:val="FF0000"/>
          <w:sz w:val="22"/>
          <w:szCs w:val="22"/>
        </w:rPr>
      </w:pPr>
      <w:r w:rsidRPr="000D46B2">
        <w:rPr>
          <w:rFonts w:ascii="Garamond" w:hAnsi="Garamond"/>
          <w:sz w:val="22"/>
          <w:szCs w:val="22"/>
        </w:rPr>
        <w:t>Two prominent philosophers</w:t>
      </w:r>
      <w:r w:rsidR="00D86740" w:rsidRPr="000D46B2">
        <w:rPr>
          <w:rFonts w:ascii="Garamond" w:hAnsi="Garamond"/>
          <w:sz w:val="22"/>
          <w:szCs w:val="22"/>
        </w:rPr>
        <w:t xml:space="preserve"> of the 20</w:t>
      </w:r>
      <w:r w:rsidR="00D86740" w:rsidRPr="000D46B2">
        <w:rPr>
          <w:rFonts w:ascii="Garamond" w:hAnsi="Garamond"/>
          <w:sz w:val="22"/>
          <w:szCs w:val="22"/>
          <w:vertAlign w:val="superscript"/>
        </w:rPr>
        <w:t>th</w:t>
      </w:r>
      <w:r w:rsidR="00D86740" w:rsidRPr="000D46B2">
        <w:rPr>
          <w:rFonts w:ascii="Garamond" w:hAnsi="Garamond"/>
          <w:sz w:val="22"/>
          <w:szCs w:val="22"/>
        </w:rPr>
        <w:t xml:space="preserve"> century</w:t>
      </w:r>
      <w:r w:rsidRPr="000D46B2">
        <w:rPr>
          <w:rFonts w:ascii="Garamond" w:hAnsi="Garamond"/>
          <w:sz w:val="22"/>
          <w:szCs w:val="22"/>
        </w:rPr>
        <w:t xml:space="preserve"> highlighting</w:t>
      </w:r>
      <w:r w:rsidR="00374384" w:rsidRPr="000D46B2">
        <w:rPr>
          <w:rFonts w:ascii="Garamond" w:hAnsi="Garamond"/>
          <w:sz w:val="22"/>
          <w:szCs w:val="22"/>
        </w:rPr>
        <w:t xml:space="preserve"> </w:t>
      </w:r>
      <w:r w:rsidRPr="000D46B2">
        <w:rPr>
          <w:rFonts w:ascii="Garamond" w:hAnsi="Garamond"/>
          <w:sz w:val="22"/>
          <w:szCs w:val="22"/>
        </w:rPr>
        <w:t xml:space="preserve">this </w:t>
      </w:r>
      <w:r w:rsidR="00CE48F8" w:rsidRPr="000D46B2">
        <w:rPr>
          <w:rFonts w:ascii="Garamond" w:hAnsi="Garamond"/>
          <w:sz w:val="22"/>
          <w:szCs w:val="22"/>
        </w:rPr>
        <w:t xml:space="preserve">particular </w:t>
      </w:r>
      <w:r w:rsidRPr="000D46B2">
        <w:rPr>
          <w:rFonts w:ascii="Garamond" w:hAnsi="Garamond"/>
          <w:sz w:val="22"/>
          <w:szCs w:val="22"/>
        </w:rPr>
        <w:t>dilemma</w:t>
      </w:r>
      <w:r w:rsidR="00A00A4C" w:rsidRPr="000D46B2">
        <w:rPr>
          <w:rFonts w:ascii="Garamond" w:hAnsi="Garamond"/>
          <w:sz w:val="22"/>
          <w:szCs w:val="22"/>
        </w:rPr>
        <w:t xml:space="preserve"> </w:t>
      </w:r>
      <w:r w:rsidR="0016038F" w:rsidRPr="000D46B2">
        <w:rPr>
          <w:rFonts w:ascii="Garamond" w:hAnsi="Garamond"/>
          <w:sz w:val="22"/>
          <w:szCs w:val="22"/>
        </w:rPr>
        <w:t>and c</w:t>
      </w:r>
      <w:r w:rsidR="002916EA" w:rsidRPr="000D46B2">
        <w:rPr>
          <w:rFonts w:ascii="Garamond" w:hAnsi="Garamond"/>
          <w:sz w:val="22"/>
          <w:szCs w:val="22"/>
        </w:rPr>
        <w:t>oncerned</w:t>
      </w:r>
      <w:r w:rsidR="000D53B4" w:rsidRPr="000D46B2">
        <w:rPr>
          <w:rFonts w:ascii="Garamond" w:hAnsi="Garamond"/>
          <w:sz w:val="22"/>
          <w:szCs w:val="22"/>
        </w:rPr>
        <w:t xml:space="preserve"> with the nature of moral responsibility</w:t>
      </w:r>
      <w:r w:rsidR="003B0DA7" w:rsidRPr="000D46B2">
        <w:rPr>
          <w:rFonts w:ascii="Garamond" w:hAnsi="Garamond"/>
          <w:sz w:val="22"/>
          <w:szCs w:val="22"/>
        </w:rPr>
        <w:t>,</w:t>
      </w:r>
      <w:r w:rsidR="00C01687" w:rsidRPr="000D46B2">
        <w:rPr>
          <w:rFonts w:ascii="Garamond" w:hAnsi="Garamond"/>
          <w:sz w:val="22"/>
          <w:szCs w:val="22"/>
        </w:rPr>
        <w:t xml:space="preserve"> are</w:t>
      </w:r>
      <w:r w:rsidR="00307D0A" w:rsidRPr="000D46B2">
        <w:rPr>
          <w:rFonts w:ascii="Garamond" w:hAnsi="Garamond"/>
          <w:sz w:val="22"/>
          <w:szCs w:val="22"/>
        </w:rPr>
        <w:t xml:space="preserve"> </w:t>
      </w:r>
      <w:r w:rsidR="00111D1A" w:rsidRPr="000D46B2">
        <w:rPr>
          <w:rFonts w:ascii="Garamond" w:hAnsi="Garamond"/>
          <w:sz w:val="22"/>
          <w:szCs w:val="22"/>
        </w:rPr>
        <w:t>Bernard Williams and Thomas Nagel</w:t>
      </w:r>
      <w:r w:rsidR="004033F9" w:rsidRPr="000D46B2">
        <w:rPr>
          <w:rFonts w:ascii="Garamond" w:hAnsi="Garamond"/>
          <w:sz w:val="22"/>
          <w:szCs w:val="22"/>
        </w:rPr>
        <w:t xml:space="preserve">. </w:t>
      </w:r>
      <w:r w:rsidR="0092318C" w:rsidRPr="000D46B2">
        <w:rPr>
          <w:rFonts w:ascii="Garamond" w:hAnsi="Garamond"/>
          <w:sz w:val="22"/>
          <w:szCs w:val="22"/>
        </w:rPr>
        <w:t xml:space="preserve">A significant area of knowledge </w:t>
      </w:r>
      <w:r w:rsidR="00720DD6" w:rsidRPr="000D46B2">
        <w:rPr>
          <w:rFonts w:ascii="Garamond" w:hAnsi="Garamond"/>
          <w:sz w:val="22"/>
          <w:szCs w:val="22"/>
        </w:rPr>
        <w:t xml:space="preserve">providing focus to </w:t>
      </w:r>
      <w:r w:rsidR="00B45199" w:rsidRPr="000D46B2">
        <w:rPr>
          <w:rFonts w:ascii="Garamond" w:hAnsi="Garamond"/>
          <w:sz w:val="22"/>
          <w:szCs w:val="22"/>
        </w:rPr>
        <w:t xml:space="preserve">their </w:t>
      </w:r>
      <w:r w:rsidR="00CE7E5A" w:rsidRPr="000D46B2">
        <w:rPr>
          <w:rFonts w:ascii="Garamond" w:hAnsi="Garamond"/>
          <w:sz w:val="22"/>
          <w:szCs w:val="22"/>
        </w:rPr>
        <w:t xml:space="preserve">beliefs </w:t>
      </w:r>
      <w:r w:rsidR="00720DD6" w:rsidRPr="000D46B2">
        <w:rPr>
          <w:rFonts w:ascii="Garamond" w:hAnsi="Garamond"/>
          <w:sz w:val="22"/>
          <w:szCs w:val="22"/>
        </w:rPr>
        <w:t>lies within the masterpiece article</w:t>
      </w:r>
      <w:r w:rsidR="006D4F18" w:rsidRPr="000D46B2">
        <w:rPr>
          <w:rFonts w:ascii="Garamond" w:hAnsi="Garamond"/>
          <w:sz w:val="22"/>
          <w:szCs w:val="22"/>
        </w:rPr>
        <w:t>,</w:t>
      </w:r>
      <w:r w:rsidR="00A24789" w:rsidRPr="000D46B2">
        <w:rPr>
          <w:rFonts w:ascii="Garamond" w:hAnsi="Garamond"/>
          <w:sz w:val="22"/>
          <w:szCs w:val="22"/>
        </w:rPr>
        <w:t xml:space="preserve"> titled </w:t>
      </w:r>
      <w:r w:rsidR="00720DD6" w:rsidRPr="000D46B2">
        <w:rPr>
          <w:rFonts w:ascii="Garamond" w:hAnsi="Garamond"/>
          <w:i/>
          <w:iCs/>
          <w:sz w:val="22"/>
          <w:szCs w:val="22"/>
        </w:rPr>
        <w:t>‘Moral Luck’</w:t>
      </w:r>
      <w:sdt>
        <w:sdtPr>
          <w:rPr>
            <w:rFonts w:ascii="Garamond" w:hAnsi="Garamond"/>
            <w:sz w:val="22"/>
            <w:szCs w:val="22"/>
          </w:rPr>
          <w:id w:val="1767105359"/>
          <w:citation/>
        </w:sdtPr>
        <w:sdtContent>
          <w:r w:rsidR="0058653A" w:rsidRPr="000D46B2">
            <w:rPr>
              <w:rFonts w:ascii="Garamond" w:hAnsi="Garamond"/>
              <w:sz w:val="22"/>
              <w:szCs w:val="22"/>
            </w:rPr>
            <w:fldChar w:fldCharType="begin"/>
          </w:r>
          <w:r w:rsidR="0058653A" w:rsidRPr="000D46B2">
            <w:rPr>
              <w:rFonts w:ascii="Garamond" w:hAnsi="Garamond"/>
              <w:sz w:val="22"/>
              <w:szCs w:val="22"/>
            </w:rPr>
            <w:instrText xml:space="preserve">CITATION Wil \l 2057 </w:instrText>
          </w:r>
          <w:r w:rsidR="0058653A"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w:t>
          </w:r>
          <w:r w:rsidR="0058653A" w:rsidRPr="000D46B2">
            <w:rPr>
              <w:rFonts w:ascii="Garamond" w:hAnsi="Garamond"/>
              <w:sz w:val="22"/>
              <w:szCs w:val="22"/>
            </w:rPr>
            <w:fldChar w:fldCharType="end"/>
          </w:r>
        </w:sdtContent>
      </w:sdt>
      <w:r w:rsidR="0058653A" w:rsidRPr="000D46B2">
        <w:rPr>
          <w:rFonts w:ascii="Garamond" w:hAnsi="Garamond"/>
          <w:color w:val="FF0000"/>
          <w:sz w:val="22"/>
          <w:szCs w:val="22"/>
        </w:rPr>
        <w:t xml:space="preserve">. </w:t>
      </w:r>
      <w:r w:rsidR="006A261D" w:rsidRPr="000D46B2">
        <w:rPr>
          <w:rFonts w:ascii="Garamond" w:hAnsi="Garamond"/>
          <w:sz w:val="22"/>
          <w:szCs w:val="22"/>
        </w:rPr>
        <w:t xml:space="preserve">Therefore, </w:t>
      </w:r>
      <w:r w:rsidR="00B91FBF" w:rsidRPr="000D46B2">
        <w:rPr>
          <w:rFonts w:ascii="Garamond" w:hAnsi="Garamond"/>
          <w:sz w:val="22"/>
          <w:szCs w:val="22"/>
        </w:rPr>
        <w:t xml:space="preserve">it is first necessary to </w:t>
      </w:r>
      <w:r w:rsidR="006D6D2E" w:rsidRPr="000D46B2">
        <w:rPr>
          <w:rFonts w:ascii="Garamond" w:hAnsi="Garamond"/>
          <w:sz w:val="22"/>
          <w:szCs w:val="22"/>
        </w:rPr>
        <w:t xml:space="preserve">understand </w:t>
      </w:r>
      <w:r w:rsidR="00362E79" w:rsidRPr="000D46B2">
        <w:rPr>
          <w:rFonts w:ascii="Garamond" w:hAnsi="Garamond"/>
          <w:sz w:val="22"/>
          <w:szCs w:val="22"/>
        </w:rPr>
        <w:t>their</w:t>
      </w:r>
      <w:r w:rsidR="006D6D2E" w:rsidRPr="000D46B2">
        <w:rPr>
          <w:rFonts w:ascii="Garamond" w:hAnsi="Garamond"/>
          <w:sz w:val="22"/>
          <w:szCs w:val="22"/>
        </w:rPr>
        <w:t xml:space="preserve"> theoretical underpinnings</w:t>
      </w:r>
      <w:r w:rsidR="00172CCD" w:rsidRPr="000D46B2">
        <w:rPr>
          <w:rFonts w:ascii="Garamond" w:hAnsi="Garamond"/>
          <w:sz w:val="22"/>
          <w:szCs w:val="22"/>
        </w:rPr>
        <w:t>, followed by</w:t>
      </w:r>
      <w:r w:rsidR="00F95312" w:rsidRPr="000D46B2">
        <w:rPr>
          <w:rFonts w:ascii="Garamond" w:hAnsi="Garamond"/>
          <w:sz w:val="22"/>
          <w:szCs w:val="22"/>
        </w:rPr>
        <w:t xml:space="preserve"> a comprehensive evaluation </w:t>
      </w:r>
      <w:r w:rsidR="00172CCD" w:rsidRPr="000D46B2">
        <w:rPr>
          <w:rFonts w:ascii="Garamond" w:hAnsi="Garamond"/>
          <w:sz w:val="22"/>
          <w:szCs w:val="22"/>
        </w:rPr>
        <w:t>of</w:t>
      </w:r>
      <w:r w:rsidR="00BB31D2" w:rsidRPr="000D46B2">
        <w:rPr>
          <w:rFonts w:ascii="Garamond" w:hAnsi="Garamond"/>
          <w:sz w:val="22"/>
          <w:szCs w:val="22"/>
        </w:rPr>
        <w:t xml:space="preserve"> a</w:t>
      </w:r>
      <w:r w:rsidR="00832BDE" w:rsidRPr="000D46B2">
        <w:rPr>
          <w:rFonts w:ascii="Garamond" w:hAnsi="Garamond"/>
          <w:sz w:val="22"/>
          <w:szCs w:val="22"/>
        </w:rPr>
        <w:t xml:space="preserve"> proposed solution,</w:t>
      </w:r>
      <w:r w:rsidR="00F95312" w:rsidRPr="000D46B2">
        <w:rPr>
          <w:rFonts w:ascii="Garamond" w:hAnsi="Garamond"/>
          <w:sz w:val="22"/>
          <w:szCs w:val="22"/>
        </w:rPr>
        <w:t xml:space="preserve"> </w:t>
      </w:r>
      <w:r w:rsidR="00832BDE" w:rsidRPr="000D46B2">
        <w:rPr>
          <w:rFonts w:ascii="Garamond" w:hAnsi="Garamond"/>
          <w:sz w:val="22"/>
          <w:szCs w:val="22"/>
        </w:rPr>
        <w:t xml:space="preserve">the denial of moral luck </w:t>
      </w:r>
      <w:r w:rsidR="007A7053" w:rsidRPr="000D46B2">
        <w:rPr>
          <w:rFonts w:ascii="Garamond" w:hAnsi="Garamond"/>
          <w:sz w:val="22"/>
          <w:szCs w:val="22"/>
        </w:rPr>
        <w:t xml:space="preserve">presented </w:t>
      </w:r>
      <w:r w:rsidR="00832BDE" w:rsidRPr="000D46B2">
        <w:rPr>
          <w:rFonts w:ascii="Garamond" w:hAnsi="Garamond"/>
          <w:sz w:val="22"/>
          <w:szCs w:val="22"/>
        </w:rPr>
        <w:t>by Immanuel Kant</w:t>
      </w:r>
      <w:r w:rsidR="007A7053" w:rsidRPr="000D46B2">
        <w:rPr>
          <w:rFonts w:ascii="Garamond" w:hAnsi="Garamond"/>
          <w:sz w:val="22"/>
          <w:szCs w:val="22"/>
        </w:rPr>
        <w:t xml:space="preserve"> (</w:t>
      </w:r>
      <w:r w:rsidR="00E91250" w:rsidRPr="000D46B2">
        <w:rPr>
          <w:rFonts w:ascii="Garamond" w:hAnsi="Garamond"/>
          <w:sz w:val="22"/>
          <w:szCs w:val="22"/>
        </w:rPr>
        <w:t>1998</w:t>
      </w:r>
      <w:r w:rsidR="007A7053" w:rsidRPr="000D46B2">
        <w:rPr>
          <w:rFonts w:ascii="Garamond" w:hAnsi="Garamond"/>
          <w:sz w:val="22"/>
          <w:szCs w:val="22"/>
        </w:rPr>
        <w:t>)</w:t>
      </w:r>
      <w:r w:rsidR="00A00171" w:rsidRPr="000D46B2">
        <w:rPr>
          <w:rFonts w:ascii="Garamond" w:hAnsi="Garamond"/>
          <w:sz w:val="22"/>
          <w:szCs w:val="22"/>
        </w:rPr>
        <w:t xml:space="preserve">. </w:t>
      </w:r>
      <w:r w:rsidR="0065793A" w:rsidRPr="000D46B2">
        <w:rPr>
          <w:rFonts w:ascii="Garamond" w:hAnsi="Garamond"/>
          <w:sz w:val="22"/>
          <w:szCs w:val="22"/>
        </w:rPr>
        <w:t xml:space="preserve">However, </w:t>
      </w:r>
      <w:r w:rsidR="004B4617" w:rsidRPr="000D46B2">
        <w:rPr>
          <w:rFonts w:ascii="Garamond" w:hAnsi="Garamond"/>
          <w:sz w:val="22"/>
          <w:szCs w:val="22"/>
        </w:rPr>
        <w:t>d</w:t>
      </w:r>
      <w:r w:rsidR="008B3CC6" w:rsidRPr="000D46B2">
        <w:rPr>
          <w:rFonts w:ascii="Garamond" w:hAnsi="Garamond"/>
          <w:sz w:val="22"/>
          <w:szCs w:val="22"/>
        </w:rPr>
        <w:t>espite attempts to reconcile th</w:t>
      </w:r>
      <w:r w:rsidR="006B493F" w:rsidRPr="000D46B2">
        <w:rPr>
          <w:rFonts w:ascii="Garamond" w:hAnsi="Garamond"/>
          <w:sz w:val="22"/>
          <w:szCs w:val="22"/>
        </w:rPr>
        <w:t xml:space="preserve">e </w:t>
      </w:r>
      <w:r w:rsidR="00350265" w:rsidRPr="000D46B2">
        <w:rPr>
          <w:rFonts w:ascii="Garamond" w:hAnsi="Garamond"/>
          <w:sz w:val="22"/>
          <w:szCs w:val="22"/>
        </w:rPr>
        <w:t>predicament</w:t>
      </w:r>
      <w:r w:rsidR="006B493F" w:rsidRPr="000D46B2">
        <w:rPr>
          <w:rFonts w:ascii="Garamond" w:hAnsi="Garamond"/>
          <w:sz w:val="22"/>
          <w:szCs w:val="22"/>
        </w:rPr>
        <w:t xml:space="preserve"> regarding moral luck</w:t>
      </w:r>
      <w:r w:rsidR="004B4617" w:rsidRPr="000D46B2">
        <w:rPr>
          <w:rFonts w:ascii="Garamond" w:hAnsi="Garamond"/>
          <w:sz w:val="22"/>
          <w:szCs w:val="22"/>
        </w:rPr>
        <w:t>,</w:t>
      </w:r>
      <w:r w:rsidR="00350265" w:rsidRPr="000D46B2">
        <w:rPr>
          <w:rFonts w:ascii="Garamond" w:hAnsi="Garamond"/>
          <w:sz w:val="22"/>
          <w:szCs w:val="22"/>
        </w:rPr>
        <w:t xml:space="preserve"> there</w:t>
      </w:r>
      <w:r w:rsidR="008B3CC6" w:rsidRPr="000D46B2">
        <w:rPr>
          <w:rFonts w:ascii="Garamond" w:hAnsi="Garamond"/>
          <w:sz w:val="22"/>
          <w:szCs w:val="22"/>
        </w:rPr>
        <w:t xml:space="preserve"> appears to be no definitive solution.</w:t>
      </w:r>
      <w:r w:rsidR="004B4617" w:rsidRPr="000D46B2">
        <w:rPr>
          <w:rFonts w:ascii="Garamond" w:hAnsi="Garamond"/>
          <w:sz w:val="22"/>
          <w:szCs w:val="22"/>
        </w:rPr>
        <w:t xml:space="preserve"> </w:t>
      </w:r>
      <w:r w:rsidR="008B3CC6" w:rsidRPr="000D46B2">
        <w:rPr>
          <w:rFonts w:ascii="Garamond" w:hAnsi="Garamond"/>
          <w:sz w:val="22"/>
          <w:szCs w:val="22"/>
        </w:rPr>
        <w:t>The pervasive role of luck in shaping human actions and outcomes makes it difficult, if not impossible, to fully separate moral responsibility from the uncontrollable factors that influence it</w:t>
      </w:r>
      <w:r w:rsidR="00EA0A69" w:rsidRPr="000D46B2">
        <w:rPr>
          <w:rFonts w:ascii="Garamond" w:hAnsi="Garamond"/>
          <w:sz w:val="22"/>
          <w:szCs w:val="22"/>
        </w:rPr>
        <w:t xml:space="preserve"> </w:t>
      </w:r>
      <w:sdt>
        <w:sdtPr>
          <w:rPr>
            <w:rFonts w:ascii="Garamond" w:hAnsi="Garamond"/>
            <w:sz w:val="22"/>
            <w:szCs w:val="22"/>
          </w:rPr>
          <w:id w:val="531612541"/>
          <w:citation/>
        </w:sdtPr>
        <w:sdtContent>
          <w:r w:rsidR="00075352" w:rsidRPr="000D46B2">
            <w:rPr>
              <w:rFonts w:ascii="Garamond" w:hAnsi="Garamond"/>
              <w:sz w:val="22"/>
              <w:szCs w:val="22"/>
            </w:rPr>
            <w:fldChar w:fldCharType="begin"/>
          </w:r>
          <w:r w:rsidR="00075352" w:rsidRPr="000D46B2">
            <w:rPr>
              <w:rFonts w:ascii="Garamond" w:hAnsi="Garamond"/>
              <w:sz w:val="22"/>
              <w:szCs w:val="22"/>
            </w:rPr>
            <w:instrText xml:space="preserve"> CITATION Zal19 \l 2057 </w:instrText>
          </w:r>
          <w:r w:rsidR="00075352" w:rsidRPr="000D46B2">
            <w:rPr>
              <w:rFonts w:ascii="Garamond" w:hAnsi="Garamond"/>
              <w:sz w:val="22"/>
              <w:szCs w:val="22"/>
            </w:rPr>
            <w:fldChar w:fldCharType="separate"/>
          </w:r>
          <w:r w:rsidR="002138DA" w:rsidRPr="000D46B2">
            <w:rPr>
              <w:rFonts w:ascii="Garamond" w:hAnsi="Garamond"/>
              <w:noProof/>
              <w:sz w:val="22"/>
              <w:szCs w:val="22"/>
            </w:rPr>
            <w:t>(Nelkin, 2019)</w:t>
          </w:r>
          <w:r w:rsidR="00075352" w:rsidRPr="000D46B2">
            <w:rPr>
              <w:rFonts w:ascii="Garamond" w:hAnsi="Garamond"/>
              <w:sz w:val="22"/>
              <w:szCs w:val="22"/>
            </w:rPr>
            <w:fldChar w:fldCharType="end"/>
          </w:r>
        </w:sdtContent>
      </w:sdt>
      <w:r w:rsidR="00075352" w:rsidRPr="000D46B2">
        <w:rPr>
          <w:rFonts w:ascii="Garamond" w:hAnsi="Garamond"/>
          <w:sz w:val="22"/>
          <w:szCs w:val="22"/>
        </w:rPr>
        <w:t xml:space="preserve">. </w:t>
      </w:r>
      <w:r w:rsidR="008F1459" w:rsidRPr="000D46B2">
        <w:rPr>
          <w:rFonts w:ascii="Garamond" w:hAnsi="Garamond"/>
          <w:sz w:val="22"/>
          <w:szCs w:val="22"/>
        </w:rPr>
        <w:t xml:space="preserve">Therefore, </w:t>
      </w:r>
      <w:r w:rsidR="006D36F8" w:rsidRPr="000D46B2">
        <w:rPr>
          <w:rFonts w:ascii="Garamond" w:hAnsi="Garamond"/>
          <w:sz w:val="22"/>
          <w:szCs w:val="22"/>
        </w:rPr>
        <w:t xml:space="preserve">this essay will also </w:t>
      </w:r>
      <w:r w:rsidR="00F14336" w:rsidRPr="000D46B2">
        <w:rPr>
          <w:rFonts w:ascii="Garamond" w:hAnsi="Garamond"/>
          <w:sz w:val="22"/>
          <w:szCs w:val="22"/>
        </w:rPr>
        <w:t xml:space="preserve">study Margaret Urban Walker’s paper </w:t>
      </w:r>
      <w:r w:rsidR="00F14336" w:rsidRPr="000D46B2">
        <w:rPr>
          <w:rFonts w:ascii="Garamond" w:hAnsi="Garamond"/>
          <w:i/>
          <w:iCs/>
          <w:sz w:val="22"/>
          <w:szCs w:val="22"/>
        </w:rPr>
        <w:t>‘Moral Luck and the Virtue of Impure Agency’</w:t>
      </w:r>
      <w:r w:rsidR="00F14336" w:rsidRPr="000D46B2">
        <w:rPr>
          <w:rFonts w:ascii="Garamond" w:hAnsi="Garamond"/>
          <w:sz w:val="22"/>
          <w:szCs w:val="22"/>
        </w:rPr>
        <w:t xml:space="preserve"> (1991), </w:t>
      </w:r>
      <w:r w:rsidR="00F14336" w:rsidRPr="000D46B2">
        <w:rPr>
          <w:rFonts w:ascii="Garamond" w:hAnsi="Garamond"/>
          <w:sz w:val="22"/>
          <w:szCs w:val="22"/>
        </w:rPr>
        <w:t xml:space="preserve">to demonstrate how </w:t>
      </w:r>
      <w:r w:rsidR="008B3CC6" w:rsidRPr="000D46B2">
        <w:rPr>
          <w:rFonts w:ascii="Garamond" w:hAnsi="Garamond"/>
          <w:sz w:val="22"/>
          <w:szCs w:val="22"/>
        </w:rPr>
        <w:t xml:space="preserve">moral luck </w:t>
      </w:r>
      <w:r w:rsidR="00F14336" w:rsidRPr="000D46B2">
        <w:rPr>
          <w:rFonts w:ascii="Garamond" w:hAnsi="Garamond"/>
          <w:sz w:val="22"/>
          <w:szCs w:val="22"/>
        </w:rPr>
        <w:t>is</w:t>
      </w:r>
      <w:r w:rsidR="00DD2BEC" w:rsidRPr="000D46B2">
        <w:rPr>
          <w:rFonts w:ascii="Garamond" w:hAnsi="Garamond"/>
          <w:sz w:val="22"/>
          <w:szCs w:val="22"/>
        </w:rPr>
        <w:t xml:space="preserve"> </w:t>
      </w:r>
      <w:r w:rsidR="008B3CC6" w:rsidRPr="000D46B2">
        <w:rPr>
          <w:rFonts w:ascii="Garamond" w:hAnsi="Garamond"/>
          <w:sz w:val="22"/>
          <w:szCs w:val="22"/>
        </w:rPr>
        <w:t xml:space="preserve">an inescapable aspect of </w:t>
      </w:r>
      <w:r w:rsidR="0057350D" w:rsidRPr="000D46B2">
        <w:rPr>
          <w:rFonts w:ascii="Garamond" w:hAnsi="Garamond"/>
          <w:sz w:val="22"/>
          <w:szCs w:val="22"/>
        </w:rPr>
        <w:t>ethical</w:t>
      </w:r>
      <w:r w:rsidR="008B3CC6" w:rsidRPr="000D46B2">
        <w:rPr>
          <w:rFonts w:ascii="Garamond" w:hAnsi="Garamond"/>
          <w:sz w:val="22"/>
          <w:szCs w:val="22"/>
        </w:rPr>
        <w:t xml:space="preserve"> evaluation</w:t>
      </w:r>
      <w:r w:rsidR="00652555" w:rsidRPr="000D46B2">
        <w:rPr>
          <w:rFonts w:ascii="Garamond" w:hAnsi="Garamond"/>
          <w:sz w:val="22"/>
          <w:szCs w:val="22"/>
        </w:rPr>
        <w:t>. Consequently,</w:t>
      </w:r>
      <w:r w:rsidR="008B3CC6" w:rsidRPr="000D46B2">
        <w:rPr>
          <w:rFonts w:ascii="Garamond" w:hAnsi="Garamond"/>
          <w:sz w:val="22"/>
          <w:szCs w:val="22"/>
        </w:rPr>
        <w:t xml:space="preserve"> any attempt to resolve it </w:t>
      </w:r>
      <w:r w:rsidR="00081BD8" w:rsidRPr="000D46B2">
        <w:rPr>
          <w:rFonts w:ascii="Garamond" w:hAnsi="Garamond"/>
          <w:sz w:val="22"/>
          <w:szCs w:val="22"/>
        </w:rPr>
        <w:t>fails</w:t>
      </w:r>
      <w:r w:rsidR="008B3CC6" w:rsidRPr="000D46B2">
        <w:rPr>
          <w:rFonts w:ascii="Garamond" w:hAnsi="Garamond"/>
          <w:sz w:val="22"/>
          <w:szCs w:val="22"/>
        </w:rPr>
        <w:t xml:space="preserve"> to eliminate the inherent tension between luck and </w:t>
      </w:r>
      <w:r w:rsidR="00652555" w:rsidRPr="000D46B2">
        <w:rPr>
          <w:rFonts w:ascii="Garamond" w:hAnsi="Garamond"/>
          <w:sz w:val="22"/>
          <w:szCs w:val="22"/>
        </w:rPr>
        <w:t xml:space="preserve">moral </w:t>
      </w:r>
      <w:r w:rsidR="008B3CC6" w:rsidRPr="000D46B2">
        <w:rPr>
          <w:rFonts w:ascii="Garamond" w:hAnsi="Garamond"/>
          <w:sz w:val="22"/>
          <w:szCs w:val="22"/>
        </w:rPr>
        <w:t>responsibility</w:t>
      </w:r>
      <w:sdt>
        <w:sdtPr>
          <w:rPr>
            <w:rFonts w:ascii="Garamond" w:hAnsi="Garamond"/>
            <w:sz w:val="22"/>
            <w:szCs w:val="22"/>
          </w:rPr>
          <w:id w:val="893009602"/>
          <w:citation/>
        </w:sdtPr>
        <w:sdtContent>
          <w:r w:rsidR="00075352" w:rsidRPr="000D46B2">
            <w:rPr>
              <w:rFonts w:ascii="Garamond" w:hAnsi="Garamond"/>
              <w:sz w:val="22"/>
              <w:szCs w:val="22"/>
            </w:rPr>
            <w:fldChar w:fldCharType="begin"/>
          </w:r>
          <w:r w:rsidR="00075352" w:rsidRPr="000D46B2">
            <w:rPr>
              <w:rFonts w:ascii="Garamond" w:hAnsi="Garamond"/>
              <w:sz w:val="22"/>
              <w:szCs w:val="22"/>
            </w:rPr>
            <w:instrText xml:space="preserve"> CITATION Zal19 \l 2057 </w:instrText>
          </w:r>
          <w:r w:rsidR="00075352" w:rsidRPr="000D46B2">
            <w:rPr>
              <w:rFonts w:ascii="Garamond" w:hAnsi="Garamond"/>
              <w:sz w:val="22"/>
              <w:szCs w:val="22"/>
            </w:rPr>
            <w:fldChar w:fldCharType="separate"/>
          </w:r>
          <w:r w:rsidR="002138DA" w:rsidRPr="000D46B2">
            <w:rPr>
              <w:rFonts w:ascii="Garamond" w:hAnsi="Garamond"/>
              <w:noProof/>
              <w:sz w:val="22"/>
              <w:szCs w:val="22"/>
            </w:rPr>
            <w:t xml:space="preserve"> (Nelkin, 2019)</w:t>
          </w:r>
          <w:r w:rsidR="00075352" w:rsidRPr="000D46B2">
            <w:rPr>
              <w:rFonts w:ascii="Garamond" w:hAnsi="Garamond"/>
              <w:sz w:val="22"/>
              <w:szCs w:val="22"/>
            </w:rPr>
            <w:fldChar w:fldCharType="end"/>
          </w:r>
        </w:sdtContent>
      </w:sdt>
      <w:r w:rsidR="00075352" w:rsidRPr="000D46B2">
        <w:rPr>
          <w:rFonts w:ascii="Garamond" w:hAnsi="Garamond"/>
          <w:sz w:val="22"/>
          <w:szCs w:val="22"/>
        </w:rPr>
        <w:t xml:space="preserve">. </w:t>
      </w:r>
    </w:p>
    <w:p w14:paraId="27AAD185" w14:textId="77777777" w:rsidR="00060AB0" w:rsidRPr="000D46B2" w:rsidRDefault="001A58E1" w:rsidP="00060AB0">
      <w:pPr>
        <w:tabs>
          <w:tab w:val="left" w:pos="3528"/>
        </w:tabs>
        <w:spacing w:line="480" w:lineRule="auto"/>
        <w:jc w:val="both"/>
        <w:rPr>
          <w:rFonts w:ascii="Garamond" w:hAnsi="Garamond"/>
          <w:sz w:val="22"/>
          <w:szCs w:val="22"/>
        </w:rPr>
      </w:pPr>
      <w:r w:rsidRPr="000D46B2">
        <w:rPr>
          <w:rFonts w:ascii="Garamond" w:hAnsi="Garamond"/>
          <w:sz w:val="22"/>
          <w:szCs w:val="22"/>
        </w:rPr>
        <w:lastRenderedPageBreak/>
        <w:t>First</w:t>
      </w:r>
      <w:r w:rsidR="00BF7A28" w:rsidRPr="000D46B2">
        <w:rPr>
          <w:rFonts w:ascii="Garamond" w:hAnsi="Garamond"/>
          <w:sz w:val="22"/>
          <w:szCs w:val="22"/>
        </w:rPr>
        <w:t xml:space="preserve">ly, in order </w:t>
      </w:r>
      <w:r w:rsidR="001D786D" w:rsidRPr="000D46B2">
        <w:rPr>
          <w:rFonts w:ascii="Garamond" w:hAnsi="Garamond"/>
          <w:sz w:val="22"/>
          <w:szCs w:val="22"/>
        </w:rPr>
        <w:t>to fully understand the problem of moral luck</w:t>
      </w:r>
      <w:r w:rsidR="00FE2E8D" w:rsidRPr="000D46B2">
        <w:rPr>
          <w:rFonts w:ascii="Garamond" w:hAnsi="Garamond"/>
          <w:sz w:val="22"/>
          <w:szCs w:val="22"/>
        </w:rPr>
        <w:t>, it is important to begin by outlining</w:t>
      </w:r>
      <w:r w:rsidR="00883AC1" w:rsidRPr="000D46B2">
        <w:rPr>
          <w:rFonts w:ascii="Garamond" w:hAnsi="Garamond"/>
          <w:sz w:val="22"/>
          <w:szCs w:val="22"/>
        </w:rPr>
        <w:t xml:space="preserve"> </w:t>
      </w:r>
      <w:r w:rsidR="00D47B4C" w:rsidRPr="000D46B2">
        <w:rPr>
          <w:rFonts w:ascii="Garamond" w:hAnsi="Garamond"/>
          <w:sz w:val="22"/>
          <w:szCs w:val="22"/>
        </w:rPr>
        <w:t xml:space="preserve">some of the key arguments presented </w:t>
      </w:r>
      <w:r w:rsidR="00381EC0" w:rsidRPr="000D46B2">
        <w:rPr>
          <w:rFonts w:ascii="Garamond" w:hAnsi="Garamond"/>
          <w:sz w:val="22"/>
          <w:szCs w:val="22"/>
        </w:rPr>
        <w:t xml:space="preserve">by Bernard Williams and Thomas Nagel in </w:t>
      </w:r>
      <w:r w:rsidR="00381EC0" w:rsidRPr="000D46B2">
        <w:rPr>
          <w:rFonts w:ascii="Garamond" w:hAnsi="Garamond"/>
          <w:i/>
          <w:iCs/>
          <w:sz w:val="22"/>
          <w:szCs w:val="22"/>
        </w:rPr>
        <w:t>‘Moral Luck’</w:t>
      </w:r>
      <w:r w:rsidR="00381EC0" w:rsidRPr="000D46B2">
        <w:rPr>
          <w:rFonts w:ascii="Garamond" w:hAnsi="Garamond"/>
          <w:sz w:val="22"/>
          <w:szCs w:val="22"/>
        </w:rPr>
        <w:t xml:space="preserve"> (1976). </w:t>
      </w:r>
      <w:r w:rsidR="00E97C98" w:rsidRPr="000D46B2">
        <w:rPr>
          <w:rFonts w:ascii="Garamond" w:hAnsi="Garamond"/>
          <w:sz w:val="22"/>
          <w:szCs w:val="22"/>
        </w:rPr>
        <w:t xml:space="preserve">Bernard Williams </w:t>
      </w:r>
      <w:r w:rsidR="006A42DE" w:rsidRPr="000D46B2">
        <w:rPr>
          <w:rFonts w:ascii="Garamond" w:hAnsi="Garamond"/>
          <w:sz w:val="22"/>
          <w:szCs w:val="22"/>
        </w:rPr>
        <w:t xml:space="preserve">begins his discussion </w:t>
      </w:r>
      <w:r w:rsidR="00814382" w:rsidRPr="000D46B2">
        <w:rPr>
          <w:rFonts w:ascii="Garamond" w:hAnsi="Garamond"/>
          <w:sz w:val="22"/>
          <w:szCs w:val="22"/>
        </w:rPr>
        <w:t xml:space="preserve">by stating </w:t>
      </w:r>
      <w:r w:rsidR="00E037DD" w:rsidRPr="000D46B2">
        <w:rPr>
          <w:rFonts w:ascii="Garamond" w:hAnsi="Garamond"/>
          <w:sz w:val="22"/>
          <w:szCs w:val="22"/>
        </w:rPr>
        <w:t>“</w:t>
      </w:r>
      <w:r w:rsidR="009656F0" w:rsidRPr="000D46B2">
        <w:rPr>
          <w:rFonts w:ascii="Garamond" w:hAnsi="Garamond"/>
          <w:sz w:val="22"/>
          <w:szCs w:val="22"/>
        </w:rPr>
        <w:t xml:space="preserve">for </w:t>
      </w:r>
      <w:r w:rsidR="00E037DD" w:rsidRPr="000D46B2">
        <w:rPr>
          <w:rFonts w:ascii="Garamond" w:hAnsi="Garamond"/>
          <w:sz w:val="22"/>
          <w:szCs w:val="22"/>
        </w:rPr>
        <w:t>what is not in the domain of</w:t>
      </w:r>
      <w:r w:rsidR="00254C7C" w:rsidRPr="000D46B2">
        <w:rPr>
          <w:rFonts w:ascii="Garamond" w:hAnsi="Garamond"/>
          <w:sz w:val="22"/>
          <w:szCs w:val="22"/>
        </w:rPr>
        <w:t xml:space="preserve"> the self is not in its control, and so is subject to luck</w:t>
      </w:r>
      <w:r w:rsidR="009656F0" w:rsidRPr="000D46B2">
        <w:rPr>
          <w:rFonts w:ascii="Garamond" w:hAnsi="Garamond"/>
          <w:sz w:val="22"/>
          <w:szCs w:val="22"/>
        </w:rPr>
        <w:t>”</w:t>
      </w:r>
      <w:sdt>
        <w:sdtPr>
          <w:rPr>
            <w:rFonts w:ascii="Garamond" w:hAnsi="Garamond"/>
            <w:sz w:val="22"/>
            <w:szCs w:val="22"/>
          </w:rPr>
          <w:id w:val="1941570036"/>
          <w:citation/>
        </w:sdtPr>
        <w:sdtContent>
          <w:r w:rsidR="00E47B2B" w:rsidRPr="000D46B2">
            <w:rPr>
              <w:rFonts w:ascii="Garamond" w:hAnsi="Garamond"/>
              <w:sz w:val="22"/>
              <w:szCs w:val="22"/>
            </w:rPr>
            <w:fldChar w:fldCharType="begin"/>
          </w:r>
          <w:r w:rsidR="00446E9E" w:rsidRPr="000D46B2">
            <w:rPr>
              <w:rFonts w:ascii="Garamond" w:hAnsi="Garamond"/>
              <w:sz w:val="22"/>
              <w:szCs w:val="22"/>
            </w:rPr>
            <w:instrText xml:space="preserve">CITATION Wil \p 115 \l 2057 </w:instrText>
          </w:r>
          <w:r w:rsidR="00E47B2B"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115)</w:t>
          </w:r>
          <w:r w:rsidR="00E47B2B" w:rsidRPr="000D46B2">
            <w:rPr>
              <w:rFonts w:ascii="Garamond" w:hAnsi="Garamond"/>
              <w:sz w:val="22"/>
              <w:szCs w:val="22"/>
            </w:rPr>
            <w:fldChar w:fldCharType="end"/>
          </w:r>
        </w:sdtContent>
      </w:sdt>
      <w:r w:rsidR="009656F0" w:rsidRPr="000D46B2">
        <w:rPr>
          <w:rFonts w:ascii="Garamond" w:hAnsi="Garamond"/>
          <w:sz w:val="22"/>
          <w:szCs w:val="22"/>
        </w:rPr>
        <w:t xml:space="preserve">. </w:t>
      </w:r>
      <w:r w:rsidR="00B45F05" w:rsidRPr="000D46B2">
        <w:rPr>
          <w:rFonts w:ascii="Garamond" w:hAnsi="Garamond"/>
          <w:sz w:val="22"/>
          <w:szCs w:val="22"/>
        </w:rPr>
        <w:t xml:space="preserve">For Williams, </w:t>
      </w:r>
      <w:r w:rsidR="00C3130B" w:rsidRPr="000D46B2">
        <w:rPr>
          <w:rFonts w:ascii="Garamond" w:hAnsi="Garamond"/>
          <w:sz w:val="22"/>
          <w:szCs w:val="22"/>
        </w:rPr>
        <w:t>in order to live a happy lif</w:t>
      </w:r>
      <w:r w:rsidR="008129C5" w:rsidRPr="000D46B2">
        <w:rPr>
          <w:rFonts w:ascii="Garamond" w:hAnsi="Garamond"/>
          <w:sz w:val="22"/>
          <w:szCs w:val="22"/>
        </w:rPr>
        <w:t xml:space="preserve">e, one only needs to be concerned with the things in their control. However, in order to live a </w:t>
      </w:r>
      <w:r w:rsidR="00871DA7" w:rsidRPr="000D46B2">
        <w:rPr>
          <w:rFonts w:ascii="Garamond" w:hAnsi="Garamond"/>
          <w:sz w:val="22"/>
          <w:szCs w:val="22"/>
        </w:rPr>
        <w:t xml:space="preserve">successful and </w:t>
      </w:r>
      <w:r w:rsidR="008129C5" w:rsidRPr="000D46B2">
        <w:rPr>
          <w:rFonts w:ascii="Garamond" w:hAnsi="Garamond"/>
          <w:sz w:val="22"/>
          <w:szCs w:val="22"/>
        </w:rPr>
        <w:t xml:space="preserve">good life, one must be aware </w:t>
      </w:r>
      <w:r w:rsidR="007926DE" w:rsidRPr="000D46B2">
        <w:rPr>
          <w:rFonts w:ascii="Garamond" w:hAnsi="Garamond"/>
          <w:sz w:val="22"/>
          <w:szCs w:val="22"/>
        </w:rPr>
        <w:t>of what they can control</w:t>
      </w:r>
      <w:sdt>
        <w:sdtPr>
          <w:rPr>
            <w:rFonts w:ascii="Garamond" w:hAnsi="Garamond"/>
            <w:sz w:val="22"/>
            <w:szCs w:val="22"/>
          </w:rPr>
          <w:id w:val="-2106638856"/>
          <w:citation/>
        </w:sdtPr>
        <w:sdtContent>
          <w:r w:rsidR="001F7F53" w:rsidRPr="000D46B2">
            <w:rPr>
              <w:rFonts w:ascii="Garamond" w:hAnsi="Garamond"/>
              <w:sz w:val="22"/>
              <w:szCs w:val="22"/>
            </w:rPr>
            <w:fldChar w:fldCharType="begin"/>
          </w:r>
          <w:r w:rsidR="001F7F53" w:rsidRPr="000D46B2">
            <w:rPr>
              <w:rFonts w:ascii="Garamond" w:hAnsi="Garamond"/>
              <w:sz w:val="22"/>
              <w:szCs w:val="22"/>
            </w:rPr>
            <w:instrText xml:space="preserve">CITATION Wil \p 115 \l 2057 </w:instrText>
          </w:r>
          <w:r w:rsidR="001F7F53"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115)</w:t>
          </w:r>
          <w:r w:rsidR="001F7F53" w:rsidRPr="000D46B2">
            <w:rPr>
              <w:rFonts w:ascii="Garamond" w:hAnsi="Garamond"/>
              <w:sz w:val="22"/>
              <w:szCs w:val="22"/>
            </w:rPr>
            <w:fldChar w:fldCharType="end"/>
          </w:r>
        </w:sdtContent>
      </w:sdt>
      <w:r w:rsidR="008C5279" w:rsidRPr="000D46B2">
        <w:rPr>
          <w:rFonts w:ascii="Garamond" w:hAnsi="Garamond"/>
          <w:sz w:val="22"/>
          <w:szCs w:val="22"/>
        </w:rPr>
        <w:t xml:space="preserve">, </w:t>
      </w:r>
      <w:r w:rsidR="00DA0F36" w:rsidRPr="000D46B2">
        <w:rPr>
          <w:rFonts w:ascii="Garamond" w:hAnsi="Garamond"/>
          <w:sz w:val="22"/>
          <w:szCs w:val="22"/>
        </w:rPr>
        <w:t>that being the “talent which all rational beings necessarily possess”</w:t>
      </w:r>
      <w:sdt>
        <w:sdtPr>
          <w:rPr>
            <w:rFonts w:ascii="Garamond" w:hAnsi="Garamond"/>
            <w:sz w:val="22"/>
            <w:szCs w:val="22"/>
          </w:rPr>
          <w:id w:val="-749262083"/>
          <w:citation/>
        </w:sdtPr>
        <w:sdtContent>
          <w:r w:rsidR="00765FFA" w:rsidRPr="000D46B2">
            <w:rPr>
              <w:rFonts w:ascii="Garamond" w:hAnsi="Garamond"/>
              <w:sz w:val="22"/>
              <w:szCs w:val="22"/>
            </w:rPr>
            <w:fldChar w:fldCharType="begin"/>
          </w:r>
          <w:r w:rsidR="00765FFA" w:rsidRPr="000D46B2">
            <w:rPr>
              <w:rFonts w:ascii="Garamond" w:hAnsi="Garamond"/>
              <w:sz w:val="22"/>
              <w:szCs w:val="22"/>
            </w:rPr>
            <w:instrText xml:space="preserve">CITATION Wil \p 116 \l 2057 </w:instrText>
          </w:r>
          <w:r w:rsidR="00765FFA"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116)</w:t>
          </w:r>
          <w:r w:rsidR="00765FFA" w:rsidRPr="000D46B2">
            <w:rPr>
              <w:rFonts w:ascii="Garamond" w:hAnsi="Garamond"/>
              <w:sz w:val="22"/>
              <w:szCs w:val="22"/>
            </w:rPr>
            <w:fldChar w:fldCharType="end"/>
          </w:r>
        </w:sdtContent>
      </w:sdt>
      <w:r w:rsidR="00DA0F36" w:rsidRPr="000D46B2">
        <w:rPr>
          <w:rFonts w:ascii="Garamond" w:hAnsi="Garamond"/>
          <w:sz w:val="22"/>
          <w:szCs w:val="22"/>
        </w:rPr>
        <w:t xml:space="preserve">. </w:t>
      </w:r>
      <w:r w:rsidR="004D19C7" w:rsidRPr="000D46B2">
        <w:rPr>
          <w:rFonts w:ascii="Garamond" w:hAnsi="Garamond"/>
          <w:sz w:val="22"/>
          <w:szCs w:val="22"/>
        </w:rPr>
        <w:t>This is because</w:t>
      </w:r>
      <w:r w:rsidR="00EC1C78" w:rsidRPr="000D46B2">
        <w:rPr>
          <w:rFonts w:ascii="Garamond" w:hAnsi="Garamond"/>
          <w:sz w:val="22"/>
          <w:szCs w:val="22"/>
        </w:rPr>
        <w:t xml:space="preserve"> there are many situations in life whereby </w:t>
      </w:r>
      <w:r w:rsidR="000B5F13" w:rsidRPr="000D46B2">
        <w:rPr>
          <w:rFonts w:ascii="Garamond" w:hAnsi="Garamond"/>
          <w:sz w:val="22"/>
          <w:szCs w:val="22"/>
        </w:rPr>
        <w:t xml:space="preserve">factors beyond an individual’s control </w:t>
      </w:r>
      <w:r w:rsidR="000431C0" w:rsidRPr="000D46B2">
        <w:rPr>
          <w:rFonts w:ascii="Garamond" w:hAnsi="Garamond"/>
          <w:sz w:val="22"/>
          <w:szCs w:val="22"/>
        </w:rPr>
        <w:t xml:space="preserve">can </w:t>
      </w:r>
      <w:r w:rsidR="000B5F13" w:rsidRPr="000D46B2">
        <w:rPr>
          <w:rFonts w:ascii="Garamond" w:hAnsi="Garamond"/>
          <w:sz w:val="22"/>
          <w:szCs w:val="22"/>
        </w:rPr>
        <w:t xml:space="preserve">significantly </w:t>
      </w:r>
      <w:r w:rsidR="000431C0" w:rsidRPr="000D46B2">
        <w:rPr>
          <w:rFonts w:ascii="Garamond" w:hAnsi="Garamond"/>
          <w:sz w:val="22"/>
          <w:szCs w:val="22"/>
        </w:rPr>
        <w:t>affect</w:t>
      </w:r>
      <w:r w:rsidR="000B5F13" w:rsidRPr="000D46B2">
        <w:rPr>
          <w:rFonts w:ascii="Garamond" w:hAnsi="Garamond"/>
          <w:sz w:val="22"/>
          <w:szCs w:val="22"/>
        </w:rPr>
        <w:t xml:space="preserve"> how they are morally judged and perceiv</w:t>
      </w:r>
      <w:r w:rsidR="000431C0" w:rsidRPr="000D46B2">
        <w:rPr>
          <w:rFonts w:ascii="Garamond" w:hAnsi="Garamond"/>
          <w:sz w:val="22"/>
          <w:szCs w:val="22"/>
        </w:rPr>
        <w:t xml:space="preserve">ed within society. </w:t>
      </w:r>
      <w:r w:rsidR="00436328" w:rsidRPr="000D46B2">
        <w:rPr>
          <w:rFonts w:ascii="Garamond" w:hAnsi="Garamond"/>
          <w:sz w:val="22"/>
          <w:szCs w:val="22"/>
        </w:rPr>
        <w:t>For example,</w:t>
      </w:r>
      <w:r w:rsidR="007814D9" w:rsidRPr="000D46B2">
        <w:rPr>
          <w:rFonts w:ascii="Garamond" w:hAnsi="Garamond"/>
          <w:sz w:val="22"/>
          <w:szCs w:val="22"/>
        </w:rPr>
        <w:t xml:space="preserve"> two </w:t>
      </w:r>
      <w:r w:rsidR="001D2FE6" w:rsidRPr="000D46B2">
        <w:rPr>
          <w:rFonts w:ascii="Garamond" w:hAnsi="Garamond"/>
          <w:sz w:val="22"/>
          <w:szCs w:val="22"/>
        </w:rPr>
        <w:t>individuals</w:t>
      </w:r>
      <w:r w:rsidR="00D87CB5" w:rsidRPr="000D46B2">
        <w:rPr>
          <w:rFonts w:ascii="Garamond" w:hAnsi="Garamond"/>
          <w:sz w:val="22"/>
          <w:szCs w:val="22"/>
        </w:rPr>
        <w:t xml:space="preserve"> make the decision to drive home after drinking at a party. </w:t>
      </w:r>
      <w:r w:rsidR="00817ACD" w:rsidRPr="000D46B2">
        <w:rPr>
          <w:rFonts w:ascii="Garamond" w:hAnsi="Garamond"/>
          <w:sz w:val="22"/>
          <w:szCs w:val="22"/>
        </w:rPr>
        <w:t>Both individuals</w:t>
      </w:r>
      <w:r w:rsidR="008D1387" w:rsidRPr="000D46B2">
        <w:rPr>
          <w:rFonts w:ascii="Garamond" w:hAnsi="Garamond"/>
          <w:sz w:val="22"/>
          <w:szCs w:val="22"/>
        </w:rPr>
        <w:t xml:space="preserve">, </w:t>
      </w:r>
      <w:r w:rsidR="00D70BFF" w:rsidRPr="000D46B2">
        <w:rPr>
          <w:rFonts w:ascii="Garamond" w:hAnsi="Garamond"/>
          <w:sz w:val="22"/>
          <w:szCs w:val="22"/>
        </w:rPr>
        <w:t>D</w:t>
      </w:r>
      <w:r w:rsidR="008D1387" w:rsidRPr="000D46B2">
        <w:rPr>
          <w:rFonts w:ascii="Garamond" w:hAnsi="Garamond"/>
          <w:sz w:val="22"/>
          <w:szCs w:val="22"/>
        </w:rPr>
        <w:t xml:space="preserve">river A and </w:t>
      </w:r>
      <w:r w:rsidR="00D70BFF" w:rsidRPr="000D46B2">
        <w:rPr>
          <w:rFonts w:ascii="Garamond" w:hAnsi="Garamond"/>
          <w:sz w:val="22"/>
          <w:szCs w:val="22"/>
        </w:rPr>
        <w:t>D</w:t>
      </w:r>
      <w:r w:rsidR="008D1387" w:rsidRPr="000D46B2">
        <w:rPr>
          <w:rFonts w:ascii="Garamond" w:hAnsi="Garamond"/>
          <w:sz w:val="22"/>
          <w:szCs w:val="22"/>
        </w:rPr>
        <w:t xml:space="preserve">river B, </w:t>
      </w:r>
      <w:r w:rsidR="00817ACD" w:rsidRPr="000D46B2">
        <w:rPr>
          <w:rFonts w:ascii="Garamond" w:hAnsi="Garamond"/>
          <w:sz w:val="22"/>
          <w:szCs w:val="22"/>
        </w:rPr>
        <w:t>are equally intoxicated and drive recklessly</w:t>
      </w:r>
      <w:r w:rsidR="00080DAE" w:rsidRPr="000D46B2">
        <w:rPr>
          <w:rFonts w:ascii="Garamond" w:hAnsi="Garamond"/>
          <w:sz w:val="22"/>
          <w:szCs w:val="22"/>
        </w:rPr>
        <w:t xml:space="preserve"> above the speed limit</w:t>
      </w:r>
      <w:r w:rsidR="00817ACD" w:rsidRPr="000D46B2">
        <w:rPr>
          <w:rFonts w:ascii="Garamond" w:hAnsi="Garamond"/>
          <w:sz w:val="22"/>
          <w:szCs w:val="22"/>
        </w:rPr>
        <w:t xml:space="preserve"> down </w:t>
      </w:r>
      <w:r w:rsidR="008D1387" w:rsidRPr="000D46B2">
        <w:rPr>
          <w:rFonts w:ascii="Garamond" w:hAnsi="Garamond"/>
          <w:sz w:val="22"/>
          <w:szCs w:val="22"/>
        </w:rPr>
        <w:t>a similar kind of road</w:t>
      </w:r>
      <w:sdt>
        <w:sdtPr>
          <w:rPr>
            <w:rFonts w:ascii="Garamond" w:hAnsi="Garamond"/>
            <w:sz w:val="22"/>
            <w:szCs w:val="22"/>
          </w:rPr>
          <w:id w:val="55527805"/>
          <w:citation/>
        </w:sdtPr>
        <w:sdtContent>
          <w:r w:rsidR="0083533C" w:rsidRPr="000D46B2">
            <w:rPr>
              <w:rFonts w:ascii="Garamond" w:hAnsi="Garamond"/>
              <w:sz w:val="22"/>
              <w:szCs w:val="22"/>
            </w:rPr>
            <w:fldChar w:fldCharType="begin"/>
          </w:r>
          <w:r w:rsidR="0083533C" w:rsidRPr="000D46B2">
            <w:rPr>
              <w:rFonts w:ascii="Garamond" w:hAnsi="Garamond"/>
              <w:sz w:val="22"/>
              <w:szCs w:val="22"/>
            </w:rPr>
            <w:instrText xml:space="preserve">CITATION Har20 \p 105 \l 2057 </w:instrText>
          </w:r>
          <w:r w:rsidR="0083533C"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83533C" w:rsidRPr="000D46B2">
            <w:rPr>
              <w:rFonts w:ascii="Garamond" w:hAnsi="Garamond"/>
              <w:sz w:val="22"/>
              <w:szCs w:val="22"/>
            </w:rPr>
            <w:fldChar w:fldCharType="end"/>
          </w:r>
        </w:sdtContent>
      </w:sdt>
      <w:r w:rsidR="009A6526" w:rsidRPr="000D46B2">
        <w:rPr>
          <w:rFonts w:ascii="Garamond" w:hAnsi="Garamond"/>
          <w:sz w:val="22"/>
          <w:szCs w:val="22"/>
        </w:rPr>
        <w:t xml:space="preserve">. Driver A </w:t>
      </w:r>
      <w:r w:rsidR="00160CA9" w:rsidRPr="000D46B2">
        <w:rPr>
          <w:rFonts w:ascii="Garamond" w:hAnsi="Garamond"/>
          <w:sz w:val="22"/>
          <w:szCs w:val="22"/>
        </w:rPr>
        <w:t xml:space="preserve">makes it home without any incident occurring, while </w:t>
      </w:r>
      <w:r w:rsidR="00A175EA" w:rsidRPr="000D46B2">
        <w:rPr>
          <w:rFonts w:ascii="Garamond" w:hAnsi="Garamond"/>
          <w:sz w:val="22"/>
          <w:szCs w:val="22"/>
        </w:rPr>
        <w:t>Driver</w:t>
      </w:r>
      <w:r w:rsidR="00160CA9" w:rsidRPr="000D46B2">
        <w:rPr>
          <w:rFonts w:ascii="Garamond" w:hAnsi="Garamond"/>
          <w:sz w:val="22"/>
          <w:szCs w:val="22"/>
        </w:rPr>
        <w:t xml:space="preserve"> B</w:t>
      </w:r>
      <w:r w:rsidR="00D70BFF" w:rsidRPr="000D46B2">
        <w:rPr>
          <w:rFonts w:ascii="Garamond" w:hAnsi="Garamond"/>
          <w:sz w:val="22"/>
          <w:szCs w:val="22"/>
        </w:rPr>
        <w:t>,</w:t>
      </w:r>
      <w:r w:rsidR="00160CA9" w:rsidRPr="000D46B2">
        <w:rPr>
          <w:rFonts w:ascii="Garamond" w:hAnsi="Garamond"/>
          <w:sz w:val="22"/>
          <w:szCs w:val="22"/>
        </w:rPr>
        <w:t xml:space="preserve"> unfortunately</w:t>
      </w:r>
      <w:r w:rsidR="00D70BFF" w:rsidRPr="000D46B2">
        <w:rPr>
          <w:rFonts w:ascii="Garamond" w:hAnsi="Garamond"/>
          <w:sz w:val="22"/>
          <w:szCs w:val="22"/>
        </w:rPr>
        <w:t>,</w:t>
      </w:r>
      <w:r w:rsidR="00160CA9" w:rsidRPr="000D46B2">
        <w:rPr>
          <w:rFonts w:ascii="Garamond" w:hAnsi="Garamond"/>
          <w:sz w:val="22"/>
          <w:szCs w:val="22"/>
        </w:rPr>
        <w:t xml:space="preserve"> kills</w:t>
      </w:r>
      <w:r w:rsidR="00A175EA" w:rsidRPr="000D46B2">
        <w:rPr>
          <w:rFonts w:ascii="Garamond" w:hAnsi="Garamond"/>
          <w:sz w:val="22"/>
          <w:szCs w:val="22"/>
        </w:rPr>
        <w:t xml:space="preserve"> a</w:t>
      </w:r>
      <w:r w:rsidR="009A5391" w:rsidRPr="000D46B2">
        <w:rPr>
          <w:rFonts w:ascii="Garamond" w:hAnsi="Garamond"/>
          <w:sz w:val="22"/>
          <w:szCs w:val="22"/>
        </w:rPr>
        <w:t xml:space="preserve">n individual </w:t>
      </w:r>
      <w:r w:rsidR="00A175EA" w:rsidRPr="000D46B2">
        <w:rPr>
          <w:rFonts w:ascii="Garamond" w:hAnsi="Garamond"/>
          <w:sz w:val="22"/>
          <w:szCs w:val="22"/>
        </w:rPr>
        <w:t xml:space="preserve">who suddenly </w:t>
      </w:r>
      <w:r w:rsidR="00981915" w:rsidRPr="000D46B2">
        <w:rPr>
          <w:rFonts w:ascii="Garamond" w:hAnsi="Garamond"/>
          <w:sz w:val="22"/>
          <w:szCs w:val="22"/>
        </w:rPr>
        <w:t>steps</w:t>
      </w:r>
      <w:r w:rsidR="00A175EA" w:rsidRPr="000D46B2">
        <w:rPr>
          <w:rFonts w:ascii="Garamond" w:hAnsi="Garamond"/>
          <w:sz w:val="22"/>
          <w:szCs w:val="22"/>
        </w:rPr>
        <w:t xml:space="preserve"> </w:t>
      </w:r>
      <w:r w:rsidR="00981915" w:rsidRPr="000D46B2">
        <w:rPr>
          <w:rFonts w:ascii="Garamond" w:hAnsi="Garamond"/>
          <w:sz w:val="22"/>
          <w:szCs w:val="22"/>
        </w:rPr>
        <w:t>onto</w:t>
      </w:r>
      <w:r w:rsidR="00A175EA" w:rsidRPr="000D46B2">
        <w:rPr>
          <w:rFonts w:ascii="Garamond" w:hAnsi="Garamond"/>
          <w:sz w:val="22"/>
          <w:szCs w:val="22"/>
        </w:rPr>
        <w:t xml:space="preserve"> the road</w:t>
      </w:r>
      <w:sdt>
        <w:sdtPr>
          <w:rPr>
            <w:rFonts w:ascii="Garamond" w:hAnsi="Garamond"/>
            <w:sz w:val="22"/>
            <w:szCs w:val="22"/>
          </w:rPr>
          <w:id w:val="-285360165"/>
          <w:citation/>
        </w:sdtPr>
        <w:sdtContent>
          <w:r w:rsidR="0083533C" w:rsidRPr="000D46B2">
            <w:rPr>
              <w:rFonts w:ascii="Garamond" w:hAnsi="Garamond"/>
              <w:sz w:val="22"/>
              <w:szCs w:val="22"/>
            </w:rPr>
            <w:fldChar w:fldCharType="begin"/>
          </w:r>
          <w:r w:rsidR="0083533C" w:rsidRPr="000D46B2">
            <w:rPr>
              <w:rFonts w:ascii="Garamond" w:hAnsi="Garamond"/>
              <w:sz w:val="22"/>
              <w:szCs w:val="22"/>
            </w:rPr>
            <w:instrText xml:space="preserve">CITATION Har20 \p 105 \l 2057 </w:instrText>
          </w:r>
          <w:r w:rsidR="0083533C"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83533C" w:rsidRPr="000D46B2">
            <w:rPr>
              <w:rFonts w:ascii="Garamond" w:hAnsi="Garamond"/>
              <w:sz w:val="22"/>
              <w:szCs w:val="22"/>
            </w:rPr>
            <w:fldChar w:fldCharType="end"/>
          </w:r>
        </w:sdtContent>
      </w:sdt>
      <w:r w:rsidR="00A175EA" w:rsidRPr="000D46B2">
        <w:rPr>
          <w:rFonts w:ascii="Garamond" w:hAnsi="Garamond"/>
          <w:sz w:val="22"/>
          <w:szCs w:val="22"/>
        </w:rPr>
        <w:t xml:space="preserve">. </w:t>
      </w:r>
      <w:r w:rsidR="00A11427" w:rsidRPr="000D46B2">
        <w:rPr>
          <w:rFonts w:ascii="Garamond" w:hAnsi="Garamond"/>
          <w:sz w:val="22"/>
          <w:szCs w:val="22"/>
        </w:rPr>
        <w:t xml:space="preserve">This </w:t>
      </w:r>
      <w:r w:rsidR="00AE4167" w:rsidRPr="000D46B2">
        <w:rPr>
          <w:rFonts w:ascii="Garamond" w:hAnsi="Garamond"/>
          <w:sz w:val="22"/>
          <w:szCs w:val="22"/>
        </w:rPr>
        <w:t>scenario</w:t>
      </w:r>
      <w:r w:rsidR="00A11427" w:rsidRPr="000D46B2">
        <w:rPr>
          <w:rFonts w:ascii="Garamond" w:hAnsi="Garamond"/>
          <w:sz w:val="22"/>
          <w:szCs w:val="22"/>
        </w:rPr>
        <w:t xml:space="preserve"> illustrates that both drivers made the same reckless decision</w:t>
      </w:r>
      <w:r w:rsidR="001F35B8" w:rsidRPr="000D46B2">
        <w:rPr>
          <w:rFonts w:ascii="Garamond" w:hAnsi="Garamond"/>
          <w:sz w:val="22"/>
          <w:szCs w:val="22"/>
        </w:rPr>
        <w:t xml:space="preserve"> with neither intending to cause harm. However, given the circumstances</w:t>
      </w:r>
      <w:r w:rsidR="00702F95" w:rsidRPr="000D46B2">
        <w:rPr>
          <w:rFonts w:ascii="Garamond" w:hAnsi="Garamond"/>
          <w:sz w:val="22"/>
          <w:szCs w:val="22"/>
        </w:rPr>
        <w:t xml:space="preserve"> and the outcome that followed</w:t>
      </w:r>
      <w:r w:rsidR="00917691" w:rsidRPr="000D46B2">
        <w:rPr>
          <w:rFonts w:ascii="Garamond" w:hAnsi="Garamond"/>
          <w:sz w:val="22"/>
          <w:szCs w:val="22"/>
        </w:rPr>
        <w:t xml:space="preserve">, </w:t>
      </w:r>
      <w:r w:rsidR="00566D38" w:rsidRPr="000D46B2">
        <w:rPr>
          <w:rFonts w:ascii="Garamond" w:hAnsi="Garamond"/>
          <w:sz w:val="22"/>
          <w:szCs w:val="22"/>
        </w:rPr>
        <w:t xml:space="preserve">they would be morally </w:t>
      </w:r>
      <w:r w:rsidR="00757075" w:rsidRPr="000D46B2">
        <w:rPr>
          <w:rFonts w:ascii="Garamond" w:hAnsi="Garamond"/>
          <w:sz w:val="22"/>
          <w:szCs w:val="22"/>
        </w:rPr>
        <w:t xml:space="preserve">judged differently, even though the </w:t>
      </w:r>
      <w:r w:rsidR="00BB2D70" w:rsidRPr="000D46B2">
        <w:rPr>
          <w:rFonts w:ascii="Garamond" w:hAnsi="Garamond"/>
          <w:sz w:val="22"/>
          <w:szCs w:val="22"/>
        </w:rPr>
        <w:t>death of the individual</w:t>
      </w:r>
      <w:r w:rsidR="00757075" w:rsidRPr="000D46B2">
        <w:rPr>
          <w:rFonts w:ascii="Garamond" w:hAnsi="Garamond"/>
          <w:sz w:val="22"/>
          <w:szCs w:val="22"/>
        </w:rPr>
        <w:t xml:space="preserve"> </w:t>
      </w:r>
      <w:r w:rsidR="00B526F3" w:rsidRPr="000D46B2">
        <w:rPr>
          <w:rFonts w:ascii="Garamond" w:hAnsi="Garamond"/>
          <w:sz w:val="22"/>
          <w:szCs w:val="22"/>
        </w:rPr>
        <w:t>was largely due to bad luck</w:t>
      </w:r>
      <w:sdt>
        <w:sdtPr>
          <w:rPr>
            <w:rFonts w:ascii="Garamond" w:hAnsi="Garamond"/>
            <w:sz w:val="22"/>
            <w:szCs w:val="22"/>
          </w:rPr>
          <w:id w:val="818699684"/>
          <w:citation/>
        </w:sdtPr>
        <w:sdtContent>
          <w:r w:rsidR="00826306" w:rsidRPr="000D46B2">
            <w:rPr>
              <w:rFonts w:ascii="Garamond" w:hAnsi="Garamond"/>
              <w:sz w:val="22"/>
              <w:szCs w:val="22"/>
            </w:rPr>
            <w:fldChar w:fldCharType="begin"/>
          </w:r>
          <w:r w:rsidR="00826306" w:rsidRPr="000D46B2">
            <w:rPr>
              <w:rFonts w:ascii="Garamond" w:hAnsi="Garamond"/>
              <w:sz w:val="22"/>
              <w:szCs w:val="22"/>
            </w:rPr>
            <w:instrText xml:space="preserve">CITATION Har20 \p 105 \l 2057 </w:instrText>
          </w:r>
          <w:r w:rsidR="00826306"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826306" w:rsidRPr="000D46B2">
            <w:rPr>
              <w:rFonts w:ascii="Garamond" w:hAnsi="Garamond"/>
              <w:sz w:val="22"/>
              <w:szCs w:val="22"/>
            </w:rPr>
            <w:fldChar w:fldCharType="end"/>
          </w:r>
        </w:sdtContent>
      </w:sdt>
      <w:r w:rsidR="00B526F3" w:rsidRPr="000D46B2">
        <w:rPr>
          <w:rFonts w:ascii="Garamond" w:hAnsi="Garamond"/>
          <w:sz w:val="22"/>
          <w:szCs w:val="22"/>
        </w:rPr>
        <w:t xml:space="preserve">. </w:t>
      </w:r>
      <w:r w:rsidR="00394CD0" w:rsidRPr="000D46B2">
        <w:rPr>
          <w:rFonts w:ascii="Garamond" w:hAnsi="Garamond"/>
          <w:sz w:val="22"/>
          <w:szCs w:val="22"/>
        </w:rPr>
        <w:t>Driver A would be susceptible to significant criticism</w:t>
      </w:r>
      <w:r w:rsidR="004D2847" w:rsidRPr="000D46B2">
        <w:rPr>
          <w:rFonts w:ascii="Garamond" w:hAnsi="Garamond"/>
          <w:sz w:val="22"/>
          <w:szCs w:val="22"/>
        </w:rPr>
        <w:t xml:space="preserve">, </w:t>
      </w:r>
      <w:r w:rsidR="00C667E8" w:rsidRPr="000D46B2">
        <w:rPr>
          <w:rFonts w:ascii="Garamond" w:hAnsi="Garamond"/>
          <w:sz w:val="22"/>
          <w:szCs w:val="22"/>
        </w:rPr>
        <w:t>while Driver B would face much harsher moral condemnation</w:t>
      </w:r>
      <w:r w:rsidR="00FA7A8F" w:rsidRPr="000D46B2">
        <w:rPr>
          <w:rFonts w:ascii="Garamond" w:hAnsi="Garamond"/>
          <w:sz w:val="22"/>
          <w:szCs w:val="22"/>
        </w:rPr>
        <w:t xml:space="preserve">, as well as manslaughter </w:t>
      </w:r>
      <w:r w:rsidR="00271B3B" w:rsidRPr="000D46B2">
        <w:rPr>
          <w:rFonts w:ascii="Garamond" w:hAnsi="Garamond"/>
          <w:sz w:val="22"/>
          <w:szCs w:val="22"/>
        </w:rPr>
        <w:t xml:space="preserve">charges </w:t>
      </w:r>
      <w:r w:rsidR="00FA7A8F" w:rsidRPr="000D46B2">
        <w:rPr>
          <w:rFonts w:ascii="Garamond" w:hAnsi="Garamond"/>
          <w:sz w:val="22"/>
          <w:szCs w:val="22"/>
        </w:rPr>
        <w:t>for</w:t>
      </w:r>
      <w:r w:rsidR="002C43B0" w:rsidRPr="000D46B2">
        <w:rPr>
          <w:rFonts w:ascii="Garamond" w:hAnsi="Garamond"/>
          <w:sz w:val="22"/>
          <w:szCs w:val="22"/>
        </w:rPr>
        <w:t xml:space="preserve"> causing</w:t>
      </w:r>
      <w:r w:rsidR="00FA7A8F" w:rsidRPr="000D46B2">
        <w:rPr>
          <w:rFonts w:ascii="Garamond" w:hAnsi="Garamond"/>
          <w:sz w:val="22"/>
          <w:szCs w:val="22"/>
        </w:rPr>
        <w:t xml:space="preserve"> death by dangerous driving</w:t>
      </w:r>
      <w:r w:rsidR="00E11268" w:rsidRPr="000D46B2">
        <w:rPr>
          <w:rFonts w:ascii="Garamond" w:hAnsi="Garamond"/>
          <w:sz w:val="22"/>
          <w:szCs w:val="22"/>
        </w:rPr>
        <w:t xml:space="preserve"> and being under the influence of alcohol</w:t>
      </w:r>
      <w:r w:rsidR="00FA7A8F" w:rsidRPr="000D46B2">
        <w:rPr>
          <w:rFonts w:ascii="Garamond" w:hAnsi="Garamond"/>
          <w:sz w:val="22"/>
          <w:szCs w:val="22"/>
        </w:rPr>
        <w:t xml:space="preserve">. </w:t>
      </w:r>
      <w:r w:rsidR="00CE5831" w:rsidRPr="000D46B2">
        <w:rPr>
          <w:rFonts w:ascii="Garamond" w:hAnsi="Garamond"/>
          <w:sz w:val="22"/>
          <w:szCs w:val="22"/>
        </w:rPr>
        <w:t xml:space="preserve">Consequently, </w:t>
      </w:r>
      <w:r w:rsidR="00F41408" w:rsidRPr="000D46B2">
        <w:rPr>
          <w:rFonts w:ascii="Garamond" w:hAnsi="Garamond"/>
          <w:sz w:val="22"/>
          <w:szCs w:val="22"/>
        </w:rPr>
        <w:t>this creates</w:t>
      </w:r>
      <w:r w:rsidR="0011785D" w:rsidRPr="000D46B2">
        <w:rPr>
          <w:rFonts w:ascii="Garamond" w:hAnsi="Garamond"/>
          <w:sz w:val="22"/>
          <w:szCs w:val="22"/>
        </w:rPr>
        <w:t xml:space="preserve"> tension between our intuitions </w:t>
      </w:r>
      <w:r w:rsidR="00706A49" w:rsidRPr="000D46B2">
        <w:rPr>
          <w:rFonts w:ascii="Garamond" w:hAnsi="Garamond"/>
          <w:sz w:val="22"/>
          <w:szCs w:val="22"/>
        </w:rPr>
        <w:t xml:space="preserve">that people can only be held morally responsible for actions or outcomes that </w:t>
      </w:r>
      <w:r w:rsidR="00C557AB" w:rsidRPr="000D46B2">
        <w:rPr>
          <w:rFonts w:ascii="Garamond" w:hAnsi="Garamond"/>
          <w:sz w:val="22"/>
          <w:szCs w:val="22"/>
        </w:rPr>
        <w:t xml:space="preserve">are </w:t>
      </w:r>
      <w:r w:rsidR="00706A49" w:rsidRPr="000D46B2">
        <w:rPr>
          <w:rFonts w:ascii="Garamond" w:hAnsi="Garamond"/>
          <w:sz w:val="22"/>
          <w:szCs w:val="22"/>
        </w:rPr>
        <w:t>within their control</w:t>
      </w:r>
      <w:r w:rsidR="003A00E2" w:rsidRPr="000D46B2">
        <w:rPr>
          <w:rFonts w:ascii="Garamond" w:hAnsi="Garamond"/>
          <w:sz w:val="22"/>
          <w:szCs w:val="22"/>
        </w:rPr>
        <w:t xml:space="preserve"> (the </w:t>
      </w:r>
      <w:r w:rsidR="00C557AB" w:rsidRPr="000D46B2">
        <w:rPr>
          <w:rFonts w:ascii="Garamond" w:hAnsi="Garamond"/>
          <w:sz w:val="22"/>
          <w:szCs w:val="22"/>
        </w:rPr>
        <w:t>‘control principle’</w:t>
      </w:r>
      <w:r w:rsidR="003A00E2" w:rsidRPr="000D46B2">
        <w:rPr>
          <w:rFonts w:ascii="Garamond" w:hAnsi="Garamond"/>
          <w:sz w:val="22"/>
          <w:szCs w:val="22"/>
        </w:rPr>
        <w:t>)</w:t>
      </w:r>
      <w:r w:rsidR="007777BF" w:rsidRPr="000D46B2">
        <w:rPr>
          <w:rFonts w:ascii="Garamond" w:hAnsi="Garamond"/>
          <w:sz w:val="22"/>
          <w:szCs w:val="22"/>
        </w:rPr>
        <w:t>,</w:t>
      </w:r>
      <w:r w:rsidR="003A00E2" w:rsidRPr="000D46B2">
        <w:rPr>
          <w:rFonts w:ascii="Garamond" w:hAnsi="Garamond"/>
          <w:sz w:val="22"/>
          <w:szCs w:val="22"/>
        </w:rPr>
        <w:t xml:space="preserve"> </w:t>
      </w:r>
      <w:r w:rsidR="00D62771" w:rsidRPr="000D46B2">
        <w:rPr>
          <w:rFonts w:ascii="Garamond" w:hAnsi="Garamond"/>
          <w:sz w:val="22"/>
          <w:szCs w:val="22"/>
        </w:rPr>
        <w:t>with the</w:t>
      </w:r>
      <w:r w:rsidR="00C76B36" w:rsidRPr="000D46B2">
        <w:rPr>
          <w:rFonts w:ascii="Garamond" w:hAnsi="Garamond"/>
          <w:sz w:val="22"/>
          <w:szCs w:val="22"/>
        </w:rPr>
        <w:t xml:space="preserve"> realisation that </w:t>
      </w:r>
      <w:r w:rsidR="009E129F" w:rsidRPr="000D46B2">
        <w:rPr>
          <w:rFonts w:ascii="Garamond" w:hAnsi="Garamond"/>
          <w:sz w:val="22"/>
          <w:szCs w:val="22"/>
        </w:rPr>
        <w:t>outcomes</w:t>
      </w:r>
      <w:r w:rsidR="009A2A7B" w:rsidRPr="000D46B2">
        <w:rPr>
          <w:rFonts w:ascii="Garamond" w:hAnsi="Garamond"/>
          <w:sz w:val="22"/>
          <w:szCs w:val="22"/>
        </w:rPr>
        <w:t xml:space="preserve"> beyond an individual's control can significantly influence how </w:t>
      </w:r>
      <w:r w:rsidR="00900CF9" w:rsidRPr="000D46B2">
        <w:rPr>
          <w:rFonts w:ascii="Garamond" w:hAnsi="Garamond"/>
          <w:sz w:val="22"/>
          <w:szCs w:val="22"/>
        </w:rPr>
        <w:t>they are</w:t>
      </w:r>
      <w:r w:rsidR="009A2A7B" w:rsidRPr="000D46B2">
        <w:rPr>
          <w:rFonts w:ascii="Garamond" w:hAnsi="Garamond"/>
          <w:sz w:val="22"/>
          <w:szCs w:val="22"/>
        </w:rPr>
        <w:t xml:space="preserve"> morally judged</w:t>
      </w:r>
      <w:sdt>
        <w:sdtPr>
          <w:rPr>
            <w:rFonts w:ascii="Garamond" w:hAnsi="Garamond"/>
            <w:sz w:val="22"/>
            <w:szCs w:val="22"/>
          </w:rPr>
          <w:id w:val="296501047"/>
          <w:citation/>
        </w:sdtPr>
        <w:sdtContent>
          <w:r w:rsidR="00EF0301" w:rsidRPr="000D46B2">
            <w:rPr>
              <w:rFonts w:ascii="Garamond" w:hAnsi="Garamond"/>
              <w:sz w:val="22"/>
              <w:szCs w:val="22"/>
            </w:rPr>
            <w:fldChar w:fldCharType="begin"/>
          </w:r>
          <w:r w:rsidR="00EF0301" w:rsidRPr="000D46B2">
            <w:rPr>
              <w:rFonts w:ascii="Garamond" w:hAnsi="Garamond"/>
              <w:sz w:val="22"/>
              <w:szCs w:val="22"/>
            </w:rPr>
            <w:instrText xml:space="preserve">CITATION Har20 \p 105 \l 2057 </w:instrText>
          </w:r>
          <w:r w:rsidR="00EF0301"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EF0301" w:rsidRPr="000D46B2">
            <w:rPr>
              <w:rFonts w:ascii="Garamond" w:hAnsi="Garamond"/>
              <w:sz w:val="22"/>
              <w:szCs w:val="22"/>
            </w:rPr>
            <w:fldChar w:fldCharType="end"/>
          </w:r>
        </w:sdtContent>
      </w:sdt>
      <w:r w:rsidR="009A2A7B" w:rsidRPr="000D46B2">
        <w:rPr>
          <w:rFonts w:ascii="Garamond" w:hAnsi="Garamond"/>
          <w:sz w:val="22"/>
          <w:szCs w:val="22"/>
        </w:rPr>
        <w:t xml:space="preserve">. </w:t>
      </w:r>
      <w:r w:rsidR="00B92143" w:rsidRPr="000D46B2">
        <w:rPr>
          <w:rFonts w:ascii="Garamond" w:hAnsi="Garamond"/>
          <w:sz w:val="22"/>
          <w:szCs w:val="22"/>
        </w:rPr>
        <w:t xml:space="preserve">Therefore, </w:t>
      </w:r>
      <w:r w:rsidR="0079597A" w:rsidRPr="000D46B2">
        <w:rPr>
          <w:rFonts w:ascii="Garamond" w:hAnsi="Garamond"/>
          <w:sz w:val="22"/>
          <w:szCs w:val="22"/>
        </w:rPr>
        <w:t>“</w:t>
      </w:r>
      <w:r w:rsidR="00252AE2" w:rsidRPr="000D46B2">
        <w:rPr>
          <w:rFonts w:ascii="Garamond" w:hAnsi="Garamond"/>
          <w:sz w:val="22"/>
          <w:szCs w:val="22"/>
        </w:rPr>
        <w:t>the problem</w:t>
      </w:r>
      <w:r w:rsidR="008B62B9" w:rsidRPr="000D46B2">
        <w:rPr>
          <w:rFonts w:ascii="Garamond" w:hAnsi="Garamond"/>
          <w:sz w:val="22"/>
          <w:szCs w:val="22"/>
        </w:rPr>
        <w:t xml:space="preserve"> of moral luck is that we intuit</w:t>
      </w:r>
      <w:r w:rsidR="007C4E4B" w:rsidRPr="000D46B2">
        <w:rPr>
          <w:rFonts w:ascii="Garamond" w:hAnsi="Garamond"/>
          <w:sz w:val="22"/>
          <w:szCs w:val="22"/>
        </w:rPr>
        <w:t>ively believe</w:t>
      </w:r>
      <w:r w:rsidR="008B62B9" w:rsidRPr="000D46B2">
        <w:rPr>
          <w:rFonts w:ascii="Garamond" w:hAnsi="Garamond"/>
          <w:sz w:val="22"/>
          <w:szCs w:val="22"/>
        </w:rPr>
        <w:t xml:space="preserve"> that</w:t>
      </w:r>
      <w:r w:rsidR="00296895" w:rsidRPr="000D46B2">
        <w:rPr>
          <w:rFonts w:ascii="Garamond" w:hAnsi="Garamond"/>
          <w:sz w:val="22"/>
          <w:szCs w:val="22"/>
        </w:rPr>
        <w:t xml:space="preserve"> both</w:t>
      </w:r>
      <w:r w:rsidR="008B62B9" w:rsidRPr="000D46B2">
        <w:rPr>
          <w:rFonts w:ascii="Garamond" w:hAnsi="Garamond"/>
          <w:sz w:val="22"/>
          <w:szCs w:val="22"/>
        </w:rPr>
        <w:t xml:space="preserve"> drivers are and are not equally blame-worth</w:t>
      </w:r>
      <w:r w:rsidR="00577F03" w:rsidRPr="000D46B2">
        <w:rPr>
          <w:rFonts w:ascii="Garamond" w:hAnsi="Garamond"/>
          <w:sz w:val="22"/>
          <w:szCs w:val="22"/>
        </w:rPr>
        <w:t>y</w:t>
      </w:r>
      <w:r w:rsidR="0079597A" w:rsidRPr="000D46B2">
        <w:rPr>
          <w:rFonts w:ascii="Garamond" w:hAnsi="Garamond"/>
          <w:sz w:val="22"/>
          <w:szCs w:val="22"/>
        </w:rPr>
        <w:t>”</w:t>
      </w:r>
      <w:sdt>
        <w:sdtPr>
          <w:rPr>
            <w:rFonts w:ascii="Garamond" w:hAnsi="Garamond"/>
            <w:sz w:val="22"/>
            <w:szCs w:val="22"/>
          </w:rPr>
          <w:id w:val="427167510"/>
          <w:citation/>
        </w:sdtPr>
        <w:sdtContent>
          <w:r w:rsidR="0079597A" w:rsidRPr="000D46B2">
            <w:rPr>
              <w:rFonts w:ascii="Garamond" w:hAnsi="Garamond"/>
              <w:sz w:val="22"/>
              <w:szCs w:val="22"/>
            </w:rPr>
            <w:fldChar w:fldCharType="begin"/>
          </w:r>
          <w:r w:rsidR="0083533C" w:rsidRPr="000D46B2">
            <w:rPr>
              <w:rFonts w:ascii="Garamond" w:hAnsi="Garamond"/>
              <w:sz w:val="22"/>
              <w:szCs w:val="22"/>
            </w:rPr>
            <w:instrText xml:space="preserve">CITATION Har20 \p 105 \l 2057 </w:instrText>
          </w:r>
          <w:r w:rsidR="0079597A" w:rsidRPr="000D46B2">
            <w:rPr>
              <w:rFonts w:ascii="Garamond" w:hAnsi="Garamond"/>
              <w:sz w:val="22"/>
              <w:szCs w:val="22"/>
            </w:rPr>
            <w:fldChar w:fldCharType="separate"/>
          </w:r>
          <w:r w:rsidR="002138DA" w:rsidRPr="000D46B2">
            <w:rPr>
              <w:rFonts w:ascii="Garamond" w:hAnsi="Garamond"/>
              <w:noProof/>
              <w:sz w:val="22"/>
              <w:szCs w:val="22"/>
            </w:rPr>
            <w:t xml:space="preserve"> (Hartman, 2020, p. 105)</w:t>
          </w:r>
          <w:r w:rsidR="0079597A" w:rsidRPr="000D46B2">
            <w:rPr>
              <w:rFonts w:ascii="Garamond" w:hAnsi="Garamond"/>
              <w:sz w:val="22"/>
              <w:szCs w:val="22"/>
            </w:rPr>
            <w:fldChar w:fldCharType="end"/>
          </w:r>
        </w:sdtContent>
      </w:sdt>
      <w:r w:rsidR="00577F03" w:rsidRPr="000D46B2">
        <w:rPr>
          <w:rFonts w:ascii="Garamond" w:hAnsi="Garamond"/>
          <w:sz w:val="22"/>
          <w:szCs w:val="22"/>
        </w:rPr>
        <w:t>.</w:t>
      </w:r>
      <w:r w:rsidR="00D81708" w:rsidRPr="000D46B2">
        <w:rPr>
          <w:rFonts w:ascii="Garamond" w:hAnsi="Garamond"/>
          <w:sz w:val="22"/>
          <w:szCs w:val="22"/>
        </w:rPr>
        <w:t xml:space="preserve"> </w:t>
      </w:r>
      <w:r w:rsidR="000C5799" w:rsidRPr="000D46B2">
        <w:rPr>
          <w:rFonts w:ascii="Garamond" w:hAnsi="Garamond"/>
          <w:sz w:val="22"/>
          <w:szCs w:val="22"/>
        </w:rPr>
        <w:t>Thomas Nagel develops Williams' idea</w:t>
      </w:r>
      <w:r w:rsidR="00AA1414" w:rsidRPr="000D46B2">
        <w:rPr>
          <w:rFonts w:ascii="Garamond" w:hAnsi="Garamond"/>
          <w:sz w:val="22"/>
          <w:szCs w:val="22"/>
        </w:rPr>
        <w:t>s</w:t>
      </w:r>
      <w:r w:rsidR="000C5799" w:rsidRPr="000D46B2">
        <w:rPr>
          <w:rFonts w:ascii="Garamond" w:hAnsi="Garamond"/>
          <w:sz w:val="22"/>
          <w:szCs w:val="22"/>
        </w:rPr>
        <w:t xml:space="preserve"> on moral luck by furthe</w:t>
      </w:r>
      <w:r w:rsidR="00EE3576" w:rsidRPr="000D46B2">
        <w:rPr>
          <w:rFonts w:ascii="Garamond" w:hAnsi="Garamond"/>
          <w:sz w:val="22"/>
          <w:szCs w:val="22"/>
        </w:rPr>
        <w:t>ring</w:t>
      </w:r>
      <w:r w:rsidR="000C5799" w:rsidRPr="000D46B2">
        <w:rPr>
          <w:rFonts w:ascii="Garamond" w:hAnsi="Garamond"/>
          <w:sz w:val="22"/>
          <w:szCs w:val="22"/>
        </w:rPr>
        <w:t xml:space="preserve"> the philosophical problem</w:t>
      </w:r>
      <w:r w:rsidR="004F3C7D" w:rsidRPr="000D46B2">
        <w:rPr>
          <w:rFonts w:ascii="Garamond" w:hAnsi="Garamond"/>
          <w:sz w:val="22"/>
          <w:szCs w:val="22"/>
        </w:rPr>
        <w:t xml:space="preserve"> and highlighting this as the inherent ‘paradox’</w:t>
      </w:r>
      <w:sdt>
        <w:sdtPr>
          <w:rPr>
            <w:rFonts w:ascii="Garamond" w:hAnsi="Garamond"/>
            <w:sz w:val="22"/>
            <w:szCs w:val="22"/>
          </w:rPr>
          <w:id w:val="-13536505"/>
          <w:citation/>
        </w:sdtPr>
        <w:sdtContent>
          <w:r w:rsidR="004F3C7D" w:rsidRPr="000D46B2">
            <w:rPr>
              <w:rFonts w:ascii="Garamond" w:hAnsi="Garamond"/>
              <w:sz w:val="22"/>
              <w:szCs w:val="22"/>
            </w:rPr>
            <w:fldChar w:fldCharType="begin"/>
          </w:r>
          <w:r w:rsidR="004F3C7D" w:rsidRPr="000D46B2">
            <w:rPr>
              <w:rFonts w:ascii="Garamond" w:hAnsi="Garamond"/>
              <w:sz w:val="22"/>
              <w:szCs w:val="22"/>
            </w:rPr>
            <w:instrText xml:space="preserve">CITATION Wil \p 139 \l 2057 </w:instrText>
          </w:r>
          <w:r w:rsidR="004F3C7D" w:rsidRPr="000D46B2">
            <w:rPr>
              <w:rFonts w:ascii="Garamond" w:hAnsi="Garamond"/>
              <w:sz w:val="22"/>
              <w:szCs w:val="22"/>
            </w:rPr>
            <w:fldChar w:fldCharType="separate"/>
          </w:r>
          <w:r w:rsidR="004F3C7D" w:rsidRPr="000D46B2">
            <w:rPr>
              <w:rFonts w:ascii="Garamond" w:hAnsi="Garamond"/>
              <w:noProof/>
              <w:sz w:val="22"/>
              <w:szCs w:val="22"/>
            </w:rPr>
            <w:t xml:space="preserve"> (Williams &amp; Nagel, 1976, p. 139)</w:t>
          </w:r>
          <w:r w:rsidR="004F3C7D" w:rsidRPr="000D46B2">
            <w:rPr>
              <w:rFonts w:ascii="Garamond" w:hAnsi="Garamond"/>
              <w:sz w:val="22"/>
              <w:szCs w:val="22"/>
            </w:rPr>
            <w:fldChar w:fldCharType="end"/>
          </w:r>
        </w:sdtContent>
      </w:sdt>
      <w:r w:rsidR="004F3C7D" w:rsidRPr="000D46B2">
        <w:rPr>
          <w:rFonts w:ascii="Garamond" w:hAnsi="Garamond"/>
          <w:sz w:val="22"/>
          <w:szCs w:val="22"/>
        </w:rPr>
        <w:t>. Consequently, creating a moral contradiction between theory and practice, where on the one hand, the aim is to maintain a moral framework that only judges people based on their intentions and choices, with the harsh reality that our moral judgments often reflect the influence of luck</w:t>
      </w:r>
      <w:sdt>
        <w:sdtPr>
          <w:rPr>
            <w:rFonts w:ascii="Garamond" w:hAnsi="Garamond"/>
            <w:sz w:val="22"/>
            <w:szCs w:val="22"/>
          </w:rPr>
          <w:id w:val="713544902"/>
          <w:citation/>
        </w:sdtPr>
        <w:sdtContent>
          <w:r w:rsidR="004F3C7D" w:rsidRPr="000D46B2">
            <w:rPr>
              <w:rFonts w:ascii="Garamond" w:hAnsi="Garamond"/>
              <w:sz w:val="22"/>
              <w:szCs w:val="22"/>
            </w:rPr>
            <w:fldChar w:fldCharType="begin"/>
          </w:r>
          <w:r w:rsidR="004F3C7D" w:rsidRPr="000D46B2">
            <w:rPr>
              <w:rFonts w:ascii="Garamond" w:hAnsi="Garamond"/>
              <w:sz w:val="22"/>
              <w:szCs w:val="22"/>
            </w:rPr>
            <w:instrText xml:space="preserve">CITATION Wil \p 138 \l 2057 </w:instrText>
          </w:r>
          <w:r w:rsidR="004F3C7D" w:rsidRPr="000D46B2">
            <w:rPr>
              <w:rFonts w:ascii="Garamond" w:hAnsi="Garamond"/>
              <w:sz w:val="22"/>
              <w:szCs w:val="22"/>
            </w:rPr>
            <w:fldChar w:fldCharType="separate"/>
          </w:r>
          <w:r w:rsidR="004F3C7D" w:rsidRPr="000D46B2">
            <w:rPr>
              <w:rFonts w:ascii="Garamond" w:hAnsi="Garamond"/>
              <w:noProof/>
              <w:sz w:val="22"/>
              <w:szCs w:val="22"/>
            </w:rPr>
            <w:t xml:space="preserve"> (Williams &amp; Nagel, 1976, p. 138)</w:t>
          </w:r>
          <w:r w:rsidR="004F3C7D" w:rsidRPr="000D46B2">
            <w:rPr>
              <w:rFonts w:ascii="Garamond" w:hAnsi="Garamond"/>
              <w:sz w:val="22"/>
              <w:szCs w:val="22"/>
            </w:rPr>
            <w:fldChar w:fldCharType="end"/>
          </w:r>
        </w:sdtContent>
      </w:sdt>
      <w:r w:rsidR="004F3C7D" w:rsidRPr="000D46B2">
        <w:rPr>
          <w:rFonts w:ascii="Garamond" w:hAnsi="Garamond"/>
          <w:sz w:val="22"/>
          <w:szCs w:val="22"/>
        </w:rPr>
        <w:t>.</w:t>
      </w:r>
    </w:p>
    <w:p w14:paraId="4833EEEF" w14:textId="1FFF7EA9" w:rsidR="00CF029D" w:rsidRPr="000D46B2" w:rsidRDefault="008875FA" w:rsidP="00060AB0">
      <w:pPr>
        <w:tabs>
          <w:tab w:val="left" w:pos="3528"/>
        </w:tabs>
        <w:spacing w:line="480" w:lineRule="auto"/>
        <w:jc w:val="both"/>
        <w:rPr>
          <w:rFonts w:ascii="Garamond" w:hAnsi="Garamond"/>
          <w:sz w:val="22"/>
          <w:szCs w:val="22"/>
        </w:rPr>
      </w:pPr>
      <w:r w:rsidRPr="000D46B2">
        <w:rPr>
          <w:rFonts w:ascii="Garamond" w:hAnsi="Garamond"/>
          <w:sz w:val="22"/>
          <w:szCs w:val="22"/>
        </w:rPr>
        <w:t>Both</w:t>
      </w:r>
      <w:r w:rsidR="00F20698" w:rsidRPr="000D46B2">
        <w:rPr>
          <w:rFonts w:ascii="Garamond" w:hAnsi="Garamond"/>
          <w:sz w:val="22"/>
          <w:szCs w:val="22"/>
        </w:rPr>
        <w:t xml:space="preserve"> Williams</w:t>
      </w:r>
      <w:r w:rsidRPr="000D46B2">
        <w:rPr>
          <w:rFonts w:ascii="Garamond" w:hAnsi="Garamond"/>
          <w:sz w:val="22"/>
          <w:szCs w:val="22"/>
        </w:rPr>
        <w:t xml:space="preserve"> and Nagel share a</w:t>
      </w:r>
      <w:r w:rsidR="00F20698" w:rsidRPr="000D46B2">
        <w:rPr>
          <w:rFonts w:ascii="Garamond" w:hAnsi="Garamond"/>
          <w:sz w:val="22"/>
          <w:szCs w:val="22"/>
        </w:rPr>
        <w:t xml:space="preserve"> </w:t>
      </w:r>
      <w:r w:rsidR="00D808E1" w:rsidRPr="000D46B2">
        <w:rPr>
          <w:rFonts w:ascii="Garamond" w:hAnsi="Garamond"/>
          <w:sz w:val="22"/>
          <w:szCs w:val="22"/>
        </w:rPr>
        <w:t>fundamental</w:t>
      </w:r>
      <w:r w:rsidR="00255879" w:rsidRPr="000D46B2">
        <w:rPr>
          <w:rFonts w:ascii="Garamond" w:hAnsi="Garamond"/>
          <w:sz w:val="22"/>
          <w:szCs w:val="22"/>
        </w:rPr>
        <w:t xml:space="preserve"> </w:t>
      </w:r>
      <w:r w:rsidR="00F57E3F" w:rsidRPr="000D46B2">
        <w:rPr>
          <w:rFonts w:ascii="Garamond" w:hAnsi="Garamond"/>
          <w:sz w:val="22"/>
          <w:szCs w:val="22"/>
        </w:rPr>
        <w:t>aim</w:t>
      </w:r>
      <w:r w:rsidR="00255879" w:rsidRPr="000D46B2">
        <w:rPr>
          <w:rFonts w:ascii="Garamond" w:hAnsi="Garamond"/>
          <w:sz w:val="22"/>
          <w:szCs w:val="22"/>
        </w:rPr>
        <w:t xml:space="preserve"> </w:t>
      </w:r>
      <w:r w:rsidR="004905E0" w:rsidRPr="000D46B2">
        <w:rPr>
          <w:rFonts w:ascii="Garamond" w:hAnsi="Garamond"/>
          <w:sz w:val="22"/>
          <w:szCs w:val="22"/>
        </w:rPr>
        <w:t xml:space="preserve">of discrediting </w:t>
      </w:r>
      <w:r w:rsidR="00A03B7A" w:rsidRPr="000D46B2">
        <w:rPr>
          <w:rFonts w:ascii="Garamond" w:hAnsi="Garamond"/>
          <w:sz w:val="22"/>
          <w:szCs w:val="22"/>
        </w:rPr>
        <w:t>Kantian ethics</w:t>
      </w:r>
      <w:sdt>
        <w:sdtPr>
          <w:rPr>
            <w:rFonts w:ascii="Garamond" w:hAnsi="Garamond"/>
            <w:sz w:val="22"/>
            <w:szCs w:val="22"/>
          </w:rPr>
          <w:id w:val="-325050785"/>
          <w:citation/>
        </w:sdtPr>
        <w:sdtContent>
          <w:r w:rsidR="00930518" w:rsidRPr="000D46B2">
            <w:rPr>
              <w:rFonts w:ascii="Garamond" w:hAnsi="Garamond"/>
              <w:sz w:val="22"/>
              <w:szCs w:val="22"/>
            </w:rPr>
            <w:fldChar w:fldCharType="begin"/>
          </w:r>
          <w:r w:rsidR="00930518" w:rsidRPr="000D46B2">
            <w:rPr>
              <w:rFonts w:ascii="Garamond" w:hAnsi="Garamond"/>
              <w:sz w:val="22"/>
              <w:szCs w:val="22"/>
            </w:rPr>
            <w:instrText xml:space="preserve"> CITATION Lat \l 2057 </w:instrText>
          </w:r>
          <w:r w:rsidR="00930518" w:rsidRPr="000D46B2">
            <w:rPr>
              <w:rFonts w:ascii="Garamond" w:hAnsi="Garamond"/>
              <w:sz w:val="22"/>
              <w:szCs w:val="22"/>
            </w:rPr>
            <w:fldChar w:fldCharType="separate"/>
          </w:r>
          <w:r w:rsidR="002138DA" w:rsidRPr="000D46B2">
            <w:rPr>
              <w:rFonts w:ascii="Garamond" w:hAnsi="Garamond"/>
              <w:noProof/>
              <w:sz w:val="22"/>
              <w:szCs w:val="22"/>
            </w:rPr>
            <w:t xml:space="preserve"> (Latus, n.d.)</w:t>
          </w:r>
          <w:r w:rsidR="00930518" w:rsidRPr="000D46B2">
            <w:rPr>
              <w:rFonts w:ascii="Garamond" w:hAnsi="Garamond"/>
              <w:sz w:val="22"/>
              <w:szCs w:val="22"/>
            </w:rPr>
            <w:fldChar w:fldCharType="end"/>
          </w:r>
        </w:sdtContent>
      </w:sdt>
      <w:r w:rsidR="00E74974" w:rsidRPr="000D46B2">
        <w:rPr>
          <w:rFonts w:ascii="Garamond" w:hAnsi="Garamond"/>
          <w:sz w:val="22"/>
          <w:szCs w:val="22"/>
        </w:rPr>
        <w:t xml:space="preserve">, </w:t>
      </w:r>
      <w:r w:rsidR="00490338" w:rsidRPr="000D46B2">
        <w:rPr>
          <w:rFonts w:ascii="Garamond" w:hAnsi="Garamond"/>
          <w:sz w:val="22"/>
          <w:szCs w:val="22"/>
        </w:rPr>
        <w:t>insisting</w:t>
      </w:r>
      <w:r w:rsidR="00E74974" w:rsidRPr="000D46B2">
        <w:rPr>
          <w:rFonts w:ascii="Garamond" w:hAnsi="Garamond"/>
          <w:sz w:val="22"/>
          <w:szCs w:val="22"/>
        </w:rPr>
        <w:t xml:space="preserve"> </w:t>
      </w:r>
      <w:r w:rsidR="00E7606D" w:rsidRPr="000D46B2">
        <w:rPr>
          <w:rFonts w:ascii="Garamond" w:hAnsi="Garamond"/>
          <w:sz w:val="22"/>
          <w:szCs w:val="22"/>
        </w:rPr>
        <w:t xml:space="preserve">that its conception of moral luck </w:t>
      </w:r>
      <w:r w:rsidR="00042EA7" w:rsidRPr="000D46B2">
        <w:rPr>
          <w:rFonts w:ascii="Garamond" w:hAnsi="Garamond"/>
          <w:sz w:val="22"/>
          <w:szCs w:val="22"/>
        </w:rPr>
        <w:t>fails to account for the pervasive role of luck in moral life</w:t>
      </w:r>
      <w:r w:rsidR="00A41B8A" w:rsidRPr="000D46B2">
        <w:rPr>
          <w:rFonts w:ascii="Garamond" w:hAnsi="Garamond"/>
          <w:sz w:val="22"/>
          <w:szCs w:val="22"/>
        </w:rPr>
        <w:t xml:space="preserve">. </w:t>
      </w:r>
      <w:r w:rsidR="00EE0B8B" w:rsidRPr="000D46B2">
        <w:rPr>
          <w:rFonts w:ascii="Garamond" w:hAnsi="Garamond"/>
          <w:sz w:val="22"/>
          <w:szCs w:val="22"/>
        </w:rPr>
        <w:t xml:space="preserve">Williams </w:t>
      </w:r>
      <w:r w:rsidR="003F1806" w:rsidRPr="000D46B2">
        <w:rPr>
          <w:rFonts w:ascii="Garamond" w:hAnsi="Garamond"/>
          <w:sz w:val="22"/>
          <w:szCs w:val="22"/>
        </w:rPr>
        <w:t>regards</w:t>
      </w:r>
      <w:r w:rsidR="00EE0B8B" w:rsidRPr="000D46B2">
        <w:rPr>
          <w:rFonts w:ascii="Garamond" w:hAnsi="Garamond"/>
          <w:sz w:val="22"/>
          <w:szCs w:val="22"/>
        </w:rPr>
        <w:t xml:space="preserve"> this viewpoint as </w:t>
      </w:r>
      <w:r w:rsidR="00E7606D" w:rsidRPr="000D46B2">
        <w:rPr>
          <w:rFonts w:ascii="Garamond" w:hAnsi="Garamond"/>
          <w:sz w:val="22"/>
          <w:szCs w:val="22"/>
        </w:rPr>
        <w:t>“radically incoherent”</w:t>
      </w:r>
      <w:sdt>
        <w:sdtPr>
          <w:rPr>
            <w:rFonts w:ascii="Garamond" w:hAnsi="Garamond"/>
            <w:sz w:val="22"/>
            <w:szCs w:val="22"/>
          </w:rPr>
          <w:id w:val="-1458328386"/>
          <w:citation/>
        </w:sdtPr>
        <w:sdtContent>
          <w:r w:rsidR="003201D9" w:rsidRPr="000D46B2">
            <w:rPr>
              <w:rFonts w:ascii="Garamond" w:hAnsi="Garamond"/>
              <w:sz w:val="22"/>
              <w:szCs w:val="22"/>
            </w:rPr>
            <w:fldChar w:fldCharType="begin"/>
          </w:r>
          <w:r w:rsidR="003201D9" w:rsidRPr="000D46B2">
            <w:rPr>
              <w:rFonts w:ascii="Garamond" w:hAnsi="Garamond"/>
              <w:sz w:val="22"/>
              <w:szCs w:val="22"/>
            </w:rPr>
            <w:instrText xml:space="preserve">CITATION Wil \p 116 \l 2057 </w:instrText>
          </w:r>
          <w:r w:rsidR="003201D9"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116)</w:t>
          </w:r>
          <w:r w:rsidR="003201D9" w:rsidRPr="000D46B2">
            <w:rPr>
              <w:rFonts w:ascii="Garamond" w:hAnsi="Garamond"/>
              <w:sz w:val="22"/>
              <w:szCs w:val="22"/>
            </w:rPr>
            <w:fldChar w:fldCharType="end"/>
          </w:r>
        </w:sdtContent>
      </w:sdt>
      <w:r w:rsidR="003201D9" w:rsidRPr="000D46B2">
        <w:rPr>
          <w:rFonts w:ascii="Garamond" w:hAnsi="Garamond"/>
          <w:sz w:val="22"/>
          <w:szCs w:val="22"/>
        </w:rPr>
        <w:t xml:space="preserve"> with Nagel declaring it “</w:t>
      </w:r>
      <w:r w:rsidR="00BA36A4" w:rsidRPr="000D46B2">
        <w:rPr>
          <w:rFonts w:ascii="Garamond" w:hAnsi="Garamond"/>
          <w:sz w:val="22"/>
          <w:szCs w:val="22"/>
        </w:rPr>
        <w:t xml:space="preserve">intuitively </w:t>
      </w:r>
      <w:r w:rsidR="003201D9" w:rsidRPr="000D46B2">
        <w:rPr>
          <w:rFonts w:ascii="Garamond" w:hAnsi="Garamond"/>
          <w:sz w:val="22"/>
          <w:szCs w:val="22"/>
        </w:rPr>
        <w:t>unacceptable”</w:t>
      </w:r>
      <w:sdt>
        <w:sdtPr>
          <w:rPr>
            <w:rFonts w:ascii="Garamond" w:hAnsi="Garamond"/>
            <w:sz w:val="22"/>
            <w:szCs w:val="22"/>
          </w:rPr>
          <w:id w:val="-2137172245"/>
          <w:citation/>
        </w:sdtPr>
        <w:sdtContent>
          <w:r w:rsidR="003201D9" w:rsidRPr="000D46B2">
            <w:rPr>
              <w:rFonts w:ascii="Garamond" w:hAnsi="Garamond"/>
              <w:sz w:val="22"/>
              <w:szCs w:val="22"/>
            </w:rPr>
            <w:fldChar w:fldCharType="begin"/>
          </w:r>
          <w:r w:rsidR="003201D9" w:rsidRPr="000D46B2">
            <w:rPr>
              <w:rFonts w:ascii="Garamond" w:hAnsi="Garamond"/>
              <w:sz w:val="22"/>
              <w:szCs w:val="22"/>
            </w:rPr>
            <w:instrText xml:space="preserve">CITATION Wil \p 145 \l 2057 </w:instrText>
          </w:r>
          <w:r w:rsidR="003201D9"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145)</w:t>
          </w:r>
          <w:r w:rsidR="003201D9" w:rsidRPr="000D46B2">
            <w:rPr>
              <w:rFonts w:ascii="Garamond" w:hAnsi="Garamond"/>
              <w:sz w:val="22"/>
              <w:szCs w:val="22"/>
            </w:rPr>
            <w:fldChar w:fldCharType="end"/>
          </w:r>
        </w:sdtContent>
      </w:sdt>
      <w:r w:rsidR="00E7606D" w:rsidRPr="000D46B2">
        <w:rPr>
          <w:rFonts w:ascii="Garamond" w:hAnsi="Garamond"/>
          <w:sz w:val="22"/>
          <w:szCs w:val="22"/>
        </w:rPr>
        <w:t xml:space="preserve"> </w:t>
      </w:r>
      <w:r w:rsidR="00F4682C" w:rsidRPr="000D46B2">
        <w:rPr>
          <w:rFonts w:ascii="Garamond" w:hAnsi="Garamond"/>
          <w:sz w:val="22"/>
          <w:szCs w:val="22"/>
        </w:rPr>
        <w:t>because</w:t>
      </w:r>
      <w:r w:rsidR="001B6DC0" w:rsidRPr="000D46B2">
        <w:rPr>
          <w:rFonts w:ascii="Garamond" w:hAnsi="Garamond"/>
          <w:sz w:val="22"/>
          <w:szCs w:val="22"/>
        </w:rPr>
        <w:t xml:space="preserve"> “morality itself cannot be rendered immune to luck”</w:t>
      </w:r>
      <w:sdt>
        <w:sdtPr>
          <w:rPr>
            <w:rFonts w:ascii="Garamond" w:hAnsi="Garamond"/>
            <w:sz w:val="22"/>
            <w:szCs w:val="22"/>
          </w:rPr>
          <w:id w:val="-1034727363"/>
          <w:citation/>
        </w:sdtPr>
        <w:sdtContent>
          <w:r w:rsidR="001B6DC0" w:rsidRPr="000D46B2">
            <w:rPr>
              <w:rFonts w:ascii="Garamond" w:hAnsi="Garamond"/>
              <w:sz w:val="22"/>
              <w:szCs w:val="22"/>
            </w:rPr>
            <w:fldChar w:fldCharType="begin"/>
          </w:r>
          <w:r w:rsidR="001B6DC0" w:rsidRPr="000D46B2">
            <w:rPr>
              <w:rFonts w:ascii="Garamond" w:hAnsi="Garamond"/>
              <w:sz w:val="22"/>
              <w:szCs w:val="22"/>
            </w:rPr>
            <w:instrText xml:space="preserve">CITATION Wil \p 116 \l 2057 </w:instrText>
          </w:r>
          <w:r w:rsidR="001B6DC0"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116)</w:t>
          </w:r>
          <w:r w:rsidR="001B6DC0" w:rsidRPr="000D46B2">
            <w:rPr>
              <w:rFonts w:ascii="Garamond" w:hAnsi="Garamond"/>
              <w:sz w:val="22"/>
              <w:szCs w:val="22"/>
            </w:rPr>
            <w:fldChar w:fldCharType="end"/>
          </w:r>
        </w:sdtContent>
      </w:sdt>
      <w:r w:rsidR="00FB64EA" w:rsidRPr="000D46B2">
        <w:rPr>
          <w:rFonts w:ascii="Garamond" w:hAnsi="Garamond"/>
          <w:sz w:val="22"/>
          <w:szCs w:val="22"/>
        </w:rPr>
        <w:t xml:space="preserve">. </w:t>
      </w:r>
      <w:r w:rsidR="001549DF" w:rsidRPr="000D46B2">
        <w:rPr>
          <w:rFonts w:ascii="Garamond" w:hAnsi="Garamond"/>
          <w:sz w:val="22"/>
          <w:szCs w:val="22"/>
        </w:rPr>
        <w:t xml:space="preserve">In order to demonstrate this claim, </w:t>
      </w:r>
      <w:r w:rsidR="00967771" w:rsidRPr="000D46B2">
        <w:rPr>
          <w:rFonts w:ascii="Garamond" w:hAnsi="Garamond"/>
          <w:sz w:val="22"/>
          <w:szCs w:val="22"/>
        </w:rPr>
        <w:t xml:space="preserve">Williams </w:t>
      </w:r>
      <w:r w:rsidR="006D0717" w:rsidRPr="000D46B2">
        <w:rPr>
          <w:rFonts w:ascii="Garamond" w:hAnsi="Garamond"/>
          <w:sz w:val="22"/>
          <w:szCs w:val="22"/>
        </w:rPr>
        <w:t>utilises</w:t>
      </w:r>
      <w:r w:rsidR="00967771" w:rsidRPr="000D46B2">
        <w:rPr>
          <w:rFonts w:ascii="Garamond" w:hAnsi="Garamond"/>
          <w:sz w:val="22"/>
          <w:szCs w:val="22"/>
        </w:rPr>
        <w:t xml:space="preserve"> a thought experiment about a creative artist</w:t>
      </w:r>
      <w:r w:rsidR="00DD40F4" w:rsidRPr="000D46B2">
        <w:rPr>
          <w:rFonts w:ascii="Garamond" w:hAnsi="Garamond"/>
          <w:sz w:val="22"/>
          <w:szCs w:val="22"/>
        </w:rPr>
        <w:t>, Gauguin,</w:t>
      </w:r>
      <w:r w:rsidR="00BA07CA" w:rsidRPr="000D46B2">
        <w:rPr>
          <w:rFonts w:ascii="Garamond" w:hAnsi="Garamond"/>
          <w:sz w:val="22"/>
          <w:szCs w:val="22"/>
        </w:rPr>
        <w:t xml:space="preserve"> who</w:t>
      </w:r>
      <w:r w:rsidR="00DD40F4" w:rsidRPr="000D46B2">
        <w:rPr>
          <w:rFonts w:ascii="Garamond" w:hAnsi="Garamond"/>
          <w:sz w:val="22"/>
          <w:szCs w:val="22"/>
        </w:rPr>
        <w:t>se career aspiration is to become a great painter</w:t>
      </w:r>
      <w:sdt>
        <w:sdtPr>
          <w:rPr>
            <w:rFonts w:ascii="Garamond" w:hAnsi="Garamond"/>
            <w:sz w:val="22"/>
            <w:szCs w:val="22"/>
          </w:rPr>
          <w:id w:val="-1821339500"/>
          <w:citation/>
        </w:sdtPr>
        <w:sdtContent>
          <w:r w:rsidR="006C5243" w:rsidRPr="000D46B2">
            <w:rPr>
              <w:rFonts w:ascii="Garamond" w:hAnsi="Garamond"/>
              <w:sz w:val="22"/>
              <w:szCs w:val="22"/>
            </w:rPr>
            <w:fldChar w:fldCharType="begin"/>
          </w:r>
          <w:r w:rsidR="006C5243" w:rsidRPr="000D46B2">
            <w:rPr>
              <w:rFonts w:ascii="Garamond" w:hAnsi="Garamond"/>
              <w:sz w:val="22"/>
              <w:szCs w:val="22"/>
            </w:rPr>
            <w:instrText xml:space="preserve">CITATION Wil \p 117-118 \l 2057 </w:instrText>
          </w:r>
          <w:r w:rsidR="006C5243"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pp. 117-118)</w:t>
          </w:r>
          <w:r w:rsidR="006C5243" w:rsidRPr="000D46B2">
            <w:rPr>
              <w:rFonts w:ascii="Garamond" w:hAnsi="Garamond"/>
              <w:sz w:val="22"/>
              <w:szCs w:val="22"/>
            </w:rPr>
            <w:fldChar w:fldCharType="end"/>
          </w:r>
        </w:sdtContent>
      </w:sdt>
      <w:r w:rsidR="00DD40F4" w:rsidRPr="000D46B2">
        <w:rPr>
          <w:rFonts w:ascii="Garamond" w:hAnsi="Garamond"/>
          <w:sz w:val="22"/>
          <w:szCs w:val="22"/>
        </w:rPr>
        <w:t>. However, in doing so, Gauguin</w:t>
      </w:r>
      <w:r w:rsidR="008F0384" w:rsidRPr="000D46B2">
        <w:rPr>
          <w:rFonts w:ascii="Garamond" w:hAnsi="Garamond"/>
          <w:sz w:val="22"/>
          <w:szCs w:val="22"/>
        </w:rPr>
        <w:t xml:space="preserve"> feels he</w:t>
      </w:r>
      <w:r w:rsidR="00DD40F4" w:rsidRPr="000D46B2">
        <w:rPr>
          <w:rFonts w:ascii="Garamond" w:hAnsi="Garamond"/>
          <w:sz w:val="22"/>
          <w:szCs w:val="22"/>
        </w:rPr>
        <w:t xml:space="preserve"> </w:t>
      </w:r>
      <w:r w:rsidR="008F0384" w:rsidRPr="000D46B2">
        <w:rPr>
          <w:rFonts w:ascii="Garamond" w:hAnsi="Garamond"/>
          <w:sz w:val="22"/>
          <w:szCs w:val="22"/>
        </w:rPr>
        <w:t>must abandon his family</w:t>
      </w:r>
      <w:r w:rsidR="00351ABE" w:rsidRPr="000D46B2">
        <w:rPr>
          <w:rFonts w:ascii="Garamond" w:hAnsi="Garamond"/>
          <w:sz w:val="22"/>
          <w:szCs w:val="22"/>
        </w:rPr>
        <w:t xml:space="preserve"> to live in a more suitable environment </w:t>
      </w:r>
      <w:r w:rsidR="00057063" w:rsidRPr="000D46B2">
        <w:rPr>
          <w:rFonts w:ascii="Garamond" w:hAnsi="Garamond"/>
          <w:sz w:val="22"/>
          <w:szCs w:val="22"/>
        </w:rPr>
        <w:t>that will allow him to succeed</w:t>
      </w:r>
      <w:sdt>
        <w:sdtPr>
          <w:rPr>
            <w:rFonts w:ascii="Garamond" w:hAnsi="Garamond"/>
            <w:sz w:val="22"/>
            <w:szCs w:val="22"/>
          </w:rPr>
          <w:id w:val="-1219277719"/>
          <w:citation/>
        </w:sdtPr>
        <w:sdtContent>
          <w:r w:rsidR="00C14281" w:rsidRPr="000D46B2">
            <w:rPr>
              <w:rFonts w:ascii="Garamond" w:hAnsi="Garamond"/>
              <w:sz w:val="22"/>
              <w:szCs w:val="22"/>
            </w:rPr>
            <w:fldChar w:fldCharType="begin"/>
          </w:r>
          <w:r w:rsidR="00C14281" w:rsidRPr="000D46B2">
            <w:rPr>
              <w:rFonts w:ascii="Garamond" w:hAnsi="Garamond"/>
              <w:sz w:val="22"/>
              <w:szCs w:val="22"/>
            </w:rPr>
            <w:instrText xml:space="preserve">CITATION Wil \p 117 \l 2057 </w:instrText>
          </w:r>
          <w:r w:rsidR="00C14281"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117)</w:t>
          </w:r>
          <w:r w:rsidR="00C14281" w:rsidRPr="000D46B2">
            <w:rPr>
              <w:rFonts w:ascii="Garamond" w:hAnsi="Garamond"/>
              <w:sz w:val="22"/>
              <w:szCs w:val="22"/>
            </w:rPr>
            <w:fldChar w:fldCharType="end"/>
          </w:r>
        </w:sdtContent>
      </w:sdt>
      <w:r w:rsidR="00057063" w:rsidRPr="000D46B2">
        <w:rPr>
          <w:rFonts w:ascii="Garamond" w:hAnsi="Garamond"/>
          <w:sz w:val="22"/>
          <w:szCs w:val="22"/>
        </w:rPr>
        <w:t xml:space="preserve">. </w:t>
      </w:r>
      <w:r w:rsidR="00BB6D9F" w:rsidRPr="000D46B2">
        <w:rPr>
          <w:rFonts w:ascii="Garamond" w:hAnsi="Garamond"/>
          <w:sz w:val="22"/>
          <w:szCs w:val="22"/>
        </w:rPr>
        <w:t>Nevertheless, Willia</w:t>
      </w:r>
      <w:r w:rsidR="00546827" w:rsidRPr="000D46B2">
        <w:rPr>
          <w:rFonts w:ascii="Garamond" w:hAnsi="Garamond"/>
          <w:sz w:val="22"/>
          <w:szCs w:val="22"/>
        </w:rPr>
        <w:t xml:space="preserve">ms </w:t>
      </w:r>
      <w:r w:rsidR="000E2BBA" w:rsidRPr="000D46B2">
        <w:rPr>
          <w:rFonts w:ascii="Garamond" w:hAnsi="Garamond"/>
          <w:sz w:val="22"/>
          <w:szCs w:val="22"/>
        </w:rPr>
        <w:t>asserts tha</w:t>
      </w:r>
      <w:r w:rsidR="00922A6F" w:rsidRPr="000D46B2">
        <w:rPr>
          <w:rFonts w:ascii="Garamond" w:hAnsi="Garamond"/>
          <w:sz w:val="22"/>
          <w:szCs w:val="22"/>
        </w:rPr>
        <w:t>t</w:t>
      </w:r>
      <w:r w:rsidR="00957529" w:rsidRPr="000D46B2">
        <w:rPr>
          <w:rFonts w:ascii="Garamond" w:hAnsi="Garamond"/>
          <w:sz w:val="22"/>
          <w:szCs w:val="22"/>
        </w:rPr>
        <w:t xml:space="preserve"> even with</w:t>
      </w:r>
      <w:r w:rsidR="00922A6F" w:rsidRPr="000D46B2">
        <w:rPr>
          <w:rFonts w:ascii="Garamond" w:hAnsi="Garamond"/>
          <w:sz w:val="22"/>
          <w:szCs w:val="22"/>
        </w:rPr>
        <w:t xml:space="preserve"> </w:t>
      </w:r>
      <w:r w:rsidR="00C4408F" w:rsidRPr="000D46B2">
        <w:rPr>
          <w:rFonts w:ascii="Garamond" w:hAnsi="Garamond"/>
          <w:sz w:val="22"/>
          <w:szCs w:val="22"/>
        </w:rPr>
        <w:t>Gaug</w:t>
      </w:r>
      <w:r w:rsidR="00957529" w:rsidRPr="000D46B2">
        <w:rPr>
          <w:rFonts w:ascii="Garamond" w:hAnsi="Garamond"/>
          <w:sz w:val="22"/>
          <w:szCs w:val="22"/>
        </w:rPr>
        <w:t>u</w:t>
      </w:r>
      <w:r w:rsidR="00C4408F" w:rsidRPr="000D46B2">
        <w:rPr>
          <w:rFonts w:ascii="Garamond" w:hAnsi="Garamond"/>
          <w:sz w:val="22"/>
          <w:szCs w:val="22"/>
        </w:rPr>
        <w:t xml:space="preserve">in’s </w:t>
      </w:r>
      <w:r w:rsidR="00957529" w:rsidRPr="000D46B2">
        <w:rPr>
          <w:rFonts w:ascii="Garamond" w:hAnsi="Garamond"/>
          <w:sz w:val="22"/>
          <w:szCs w:val="22"/>
        </w:rPr>
        <w:t xml:space="preserve">thorough reasoning, his </w:t>
      </w:r>
      <w:r w:rsidR="00C4408F" w:rsidRPr="000D46B2">
        <w:rPr>
          <w:rFonts w:ascii="Garamond" w:hAnsi="Garamond"/>
          <w:sz w:val="22"/>
          <w:szCs w:val="22"/>
        </w:rPr>
        <w:t xml:space="preserve">chances of success </w:t>
      </w:r>
      <w:r w:rsidR="00627868" w:rsidRPr="000D46B2">
        <w:rPr>
          <w:rFonts w:ascii="Garamond" w:hAnsi="Garamond"/>
          <w:sz w:val="22"/>
          <w:szCs w:val="22"/>
        </w:rPr>
        <w:t xml:space="preserve">as </w:t>
      </w:r>
      <w:r w:rsidR="00BC3BC1" w:rsidRPr="000D46B2">
        <w:rPr>
          <w:rFonts w:ascii="Garamond" w:hAnsi="Garamond"/>
          <w:sz w:val="22"/>
          <w:szCs w:val="22"/>
        </w:rPr>
        <w:t xml:space="preserve">a painter </w:t>
      </w:r>
      <w:r w:rsidR="00EB2ACB" w:rsidRPr="000D46B2">
        <w:rPr>
          <w:rFonts w:ascii="Garamond" w:hAnsi="Garamond"/>
          <w:sz w:val="22"/>
          <w:szCs w:val="22"/>
        </w:rPr>
        <w:t>are</w:t>
      </w:r>
      <w:r w:rsidR="00C4408F" w:rsidRPr="000D46B2">
        <w:rPr>
          <w:rFonts w:ascii="Garamond" w:hAnsi="Garamond"/>
          <w:sz w:val="22"/>
          <w:szCs w:val="22"/>
        </w:rPr>
        <w:t xml:space="preserve"> </w:t>
      </w:r>
      <w:r w:rsidR="00EB2ACB" w:rsidRPr="000D46B2">
        <w:rPr>
          <w:rFonts w:ascii="Garamond" w:hAnsi="Garamond"/>
          <w:sz w:val="22"/>
          <w:szCs w:val="22"/>
        </w:rPr>
        <w:t>essentially</w:t>
      </w:r>
      <w:r w:rsidR="00C4408F" w:rsidRPr="000D46B2">
        <w:rPr>
          <w:rFonts w:ascii="Garamond" w:hAnsi="Garamond"/>
          <w:sz w:val="22"/>
          <w:szCs w:val="22"/>
        </w:rPr>
        <w:t xml:space="preserve"> impossible</w:t>
      </w:r>
      <w:r w:rsidR="00EB2ACB" w:rsidRPr="000D46B2">
        <w:rPr>
          <w:rFonts w:ascii="Garamond" w:hAnsi="Garamond"/>
          <w:sz w:val="22"/>
          <w:szCs w:val="22"/>
        </w:rPr>
        <w:t xml:space="preserve"> to predict</w:t>
      </w:r>
      <w:r w:rsidR="000925BB" w:rsidRPr="000D46B2">
        <w:rPr>
          <w:rFonts w:ascii="Garamond" w:hAnsi="Garamond"/>
          <w:sz w:val="22"/>
          <w:szCs w:val="22"/>
        </w:rPr>
        <w:t xml:space="preserve">, meaning he could not be entirely certain whether leaving his family </w:t>
      </w:r>
      <w:r w:rsidR="00531506" w:rsidRPr="000D46B2">
        <w:rPr>
          <w:rFonts w:ascii="Garamond" w:hAnsi="Garamond"/>
          <w:sz w:val="22"/>
          <w:szCs w:val="22"/>
        </w:rPr>
        <w:t>to develop his talent was the correct decision</w:t>
      </w:r>
      <w:sdt>
        <w:sdtPr>
          <w:rPr>
            <w:rFonts w:ascii="Garamond" w:hAnsi="Garamond"/>
            <w:sz w:val="22"/>
            <w:szCs w:val="22"/>
          </w:rPr>
          <w:id w:val="977109409"/>
          <w:citation/>
        </w:sdtPr>
        <w:sdtContent>
          <w:r w:rsidR="00032B29" w:rsidRPr="000D46B2">
            <w:rPr>
              <w:rFonts w:ascii="Garamond" w:hAnsi="Garamond"/>
              <w:sz w:val="22"/>
              <w:szCs w:val="22"/>
            </w:rPr>
            <w:fldChar w:fldCharType="begin"/>
          </w:r>
          <w:r w:rsidR="00032B29" w:rsidRPr="000D46B2">
            <w:rPr>
              <w:rFonts w:ascii="Garamond" w:hAnsi="Garamond"/>
              <w:sz w:val="22"/>
              <w:szCs w:val="22"/>
            </w:rPr>
            <w:instrText xml:space="preserve"> CITATION Lat \l 2057 </w:instrText>
          </w:r>
          <w:r w:rsidR="00032B29" w:rsidRPr="000D46B2">
            <w:rPr>
              <w:rFonts w:ascii="Garamond" w:hAnsi="Garamond"/>
              <w:sz w:val="22"/>
              <w:szCs w:val="22"/>
            </w:rPr>
            <w:fldChar w:fldCharType="separate"/>
          </w:r>
          <w:r w:rsidR="002138DA" w:rsidRPr="000D46B2">
            <w:rPr>
              <w:rFonts w:ascii="Garamond" w:hAnsi="Garamond"/>
              <w:noProof/>
              <w:sz w:val="22"/>
              <w:szCs w:val="22"/>
            </w:rPr>
            <w:t xml:space="preserve"> (Latus, n.d.)</w:t>
          </w:r>
          <w:r w:rsidR="00032B29" w:rsidRPr="000D46B2">
            <w:rPr>
              <w:rFonts w:ascii="Garamond" w:hAnsi="Garamond"/>
              <w:sz w:val="22"/>
              <w:szCs w:val="22"/>
            </w:rPr>
            <w:fldChar w:fldCharType="end"/>
          </w:r>
        </w:sdtContent>
      </w:sdt>
      <w:r w:rsidR="00D85664" w:rsidRPr="000D46B2">
        <w:rPr>
          <w:rFonts w:ascii="Garamond" w:hAnsi="Garamond"/>
          <w:sz w:val="22"/>
          <w:szCs w:val="22"/>
        </w:rPr>
        <w:t xml:space="preserve">. </w:t>
      </w:r>
      <w:r w:rsidR="00501C8C" w:rsidRPr="000D46B2">
        <w:rPr>
          <w:rFonts w:ascii="Garamond" w:hAnsi="Garamond"/>
          <w:sz w:val="22"/>
          <w:szCs w:val="22"/>
        </w:rPr>
        <w:t>Hence, Williams claims that</w:t>
      </w:r>
      <w:r w:rsidR="001D07FC" w:rsidRPr="000D46B2">
        <w:rPr>
          <w:rFonts w:ascii="Garamond" w:hAnsi="Garamond"/>
          <w:sz w:val="22"/>
          <w:szCs w:val="22"/>
        </w:rPr>
        <w:t xml:space="preserve"> “the only thing that will justify his choice will be success itself”</w:t>
      </w:r>
      <w:r w:rsidR="00725573" w:rsidRPr="000D46B2">
        <w:rPr>
          <w:rFonts w:ascii="Garamond" w:hAnsi="Garamond"/>
          <w:sz w:val="22"/>
          <w:szCs w:val="22"/>
        </w:rPr>
        <w:t xml:space="preserve"> </w:t>
      </w:r>
      <w:sdt>
        <w:sdtPr>
          <w:rPr>
            <w:rFonts w:ascii="Garamond" w:hAnsi="Garamond"/>
            <w:sz w:val="22"/>
            <w:szCs w:val="22"/>
          </w:rPr>
          <w:id w:val="667597036"/>
          <w:citation/>
        </w:sdtPr>
        <w:sdtContent>
          <w:r w:rsidR="00501C8C" w:rsidRPr="000D46B2">
            <w:rPr>
              <w:rFonts w:ascii="Garamond" w:hAnsi="Garamond"/>
              <w:sz w:val="22"/>
              <w:szCs w:val="22"/>
            </w:rPr>
            <w:fldChar w:fldCharType="begin"/>
          </w:r>
          <w:r w:rsidR="00501C8C" w:rsidRPr="000D46B2">
            <w:rPr>
              <w:rFonts w:ascii="Garamond" w:hAnsi="Garamond"/>
              <w:sz w:val="22"/>
              <w:szCs w:val="22"/>
            </w:rPr>
            <w:instrText xml:space="preserve">CITATION Wil \p 118 \l 2057 </w:instrText>
          </w:r>
          <w:r w:rsidR="00501C8C" w:rsidRPr="000D46B2">
            <w:rPr>
              <w:rFonts w:ascii="Garamond" w:hAnsi="Garamond"/>
              <w:sz w:val="22"/>
              <w:szCs w:val="22"/>
            </w:rPr>
            <w:fldChar w:fldCharType="separate"/>
          </w:r>
          <w:r w:rsidR="002138DA" w:rsidRPr="000D46B2">
            <w:rPr>
              <w:rFonts w:ascii="Garamond" w:hAnsi="Garamond"/>
              <w:noProof/>
              <w:sz w:val="22"/>
              <w:szCs w:val="22"/>
            </w:rPr>
            <w:t>(Williams &amp; Nagel, 1976, p. 118)</w:t>
          </w:r>
          <w:r w:rsidR="00501C8C" w:rsidRPr="000D46B2">
            <w:rPr>
              <w:rFonts w:ascii="Garamond" w:hAnsi="Garamond"/>
              <w:sz w:val="22"/>
              <w:szCs w:val="22"/>
            </w:rPr>
            <w:fldChar w:fldCharType="end"/>
          </w:r>
        </w:sdtContent>
      </w:sdt>
      <w:r w:rsidR="00F00B8C" w:rsidRPr="000D46B2">
        <w:rPr>
          <w:rFonts w:ascii="Garamond" w:hAnsi="Garamond"/>
          <w:sz w:val="22"/>
          <w:szCs w:val="22"/>
        </w:rPr>
        <w:t xml:space="preserve"> and success </w:t>
      </w:r>
      <w:r w:rsidR="003D4240" w:rsidRPr="000D46B2">
        <w:rPr>
          <w:rFonts w:ascii="Garamond" w:hAnsi="Garamond"/>
          <w:sz w:val="22"/>
          <w:szCs w:val="22"/>
        </w:rPr>
        <w:t>partly depends</w:t>
      </w:r>
      <w:r w:rsidR="00F00B8C" w:rsidRPr="000D46B2">
        <w:rPr>
          <w:rFonts w:ascii="Garamond" w:hAnsi="Garamond"/>
          <w:sz w:val="22"/>
          <w:szCs w:val="22"/>
        </w:rPr>
        <w:t xml:space="preserve"> on luck</w:t>
      </w:r>
      <w:r w:rsidR="00EE29C2" w:rsidRPr="000D46B2">
        <w:rPr>
          <w:rFonts w:ascii="Garamond" w:hAnsi="Garamond"/>
          <w:sz w:val="22"/>
          <w:szCs w:val="22"/>
        </w:rPr>
        <w:t xml:space="preserve"> and</w:t>
      </w:r>
      <w:r w:rsidR="00652D25" w:rsidRPr="000D46B2">
        <w:rPr>
          <w:rFonts w:ascii="Garamond" w:hAnsi="Garamond"/>
          <w:sz w:val="22"/>
          <w:szCs w:val="22"/>
        </w:rPr>
        <w:t xml:space="preserve"> whether h</w:t>
      </w:r>
      <w:r w:rsidR="00DA4C5F" w:rsidRPr="000D46B2">
        <w:rPr>
          <w:rFonts w:ascii="Garamond" w:hAnsi="Garamond"/>
          <w:sz w:val="22"/>
          <w:szCs w:val="22"/>
        </w:rPr>
        <w:t>e</w:t>
      </w:r>
      <w:r w:rsidR="00652D25" w:rsidRPr="000D46B2">
        <w:rPr>
          <w:rFonts w:ascii="Garamond" w:hAnsi="Garamond"/>
          <w:sz w:val="22"/>
          <w:szCs w:val="22"/>
        </w:rPr>
        <w:t xml:space="preserve"> </w:t>
      </w:r>
      <w:r w:rsidR="0068342F" w:rsidRPr="000D46B2">
        <w:rPr>
          <w:rFonts w:ascii="Garamond" w:hAnsi="Garamond"/>
          <w:sz w:val="22"/>
          <w:szCs w:val="22"/>
        </w:rPr>
        <w:t>possesses the</w:t>
      </w:r>
      <w:r w:rsidR="00EE29C2" w:rsidRPr="000D46B2">
        <w:rPr>
          <w:rFonts w:ascii="Garamond" w:hAnsi="Garamond"/>
          <w:sz w:val="22"/>
          <w:szCs w:val="22"/>
        </w:rPr>
        <w:t xml:space="preserve"> ability</w:t>
      </w:r>
      <w:r w:rsidR="00652D25" w:rsidRPr="000D46B2">
        <w:rPr>
          <w:rFonts w:ascii="Garamond" w:hAnsi="Garamond"/>
          <w:sz w:val="22"/>
          <w:szCs w:val="22"/>
        </w:rPr>
        <w:t xml:space="preserve"> to be a great artist</w:t>
      </w:r>
      <w:r w:rsidR="0068342F" w:rsidRPr="000D46B2">
        <w:rPr>
          <w:rFonts w:ascii="Garamond" w:hAnsi="Garamond"/>
          <w:sz w:val="22"/>
          <w:szCs w:val="22"/>
        </w:rPr>
        <w:t>, something he will</w:t>
      </w:r>
      <w:r w:rsidR="00EE29C2" w:rsidRPr="000D46B2">
        <w:rPr>
          <w:rFonts w:ascii="Garamond" w:hAnsi="Garamond"/>
          <w:sz w:val="22"/>
          <w:szCs w:val="22"/>
        </w:rPr>
        <w:t xml:space="preserve"> </w:t>
      </w:r>
      <w:r w:rsidR="0068342F" w:rsidRPr="000D46B2">
        <w:rPr>
          <w:rFonts w:ascii="Garamond" w:hAnsi="Garamond"/>
          <w:sz w:val="22"/>
          <w:szCs w:val="22"/>
        </w:rPr>
        <w:t xml:space="preserve">only know </w:t>
      </w:r>
      <w:r w:rsidR="00700A01" w:rsidRPr="000D46B2">
        <w:rPr>
          <w:rFonts w:ascii="Garamond" w:hAnsi="Garamond"/>
          <w:sz w:val="22"/>
          <w:szCs w:val="22"/>
        </w:rPr>
        <w:t>once he has t</w:t>
      </w:r>
      <w:r w:rsidR="0068342F" w:rsidRPr="000D46B2">
        <w:rPr>
          <w:rFonts w:ascii="Garamond" w:hAnsi="Garamond"/>
          <w:sz w:val="22"/>
          <w:szCs w:val="22"/>
        </w:rPr>
        <w:t>rie</w:t>
      </w:r>
      <w:r w:rsidR="00700A01" w:rsidRPr="000D46B2">
        <w:rPr>
          <w:rFonts w:ascii="Garamond" w:hAnsi="Garamond"/>
          <w:sz w:val="22"/>
          <w:szCs w:val="22"/>
        </w:rPr>
        <w:t>d</w:t>
      </w:r>
      <w:r w:rsidR="00F00B8C" w:rsidRPr="000D46B2">
        <w:rPr>
          <w:rFonts w:ascii="Garamond" w:hAnsi="Garamond"/>
          <w:sz w:val="22"/>
          <w:szCs w:val="22"/>
        </w:rPr>
        <w:t>.</w:t>
      </w:r>
      <w:r w:rsidR="006B1BC8" w:rsidRPr="000D46B2">
        <w:rPr>
          <w:rFonts w:ascii="Garamond" w:hAnsi="Garamond"/>
          <w:sz w:val="22"/>
          <w:szCs w:val="22"/>
        </w:rPr>
        <w:t xml:space="preserve"> Williams focuses on</w:t>
      </w:r>
      <w:r w:rsidR="00C7683E" w:rsidRPr="000D46B2">
        <w:rPr>
          <w:rFonts w:ascii="Garamond" w:hAnsi="Garamond"/>
          <w:sz w:val="22"/>
          <w:szCs w:val="22"/>
        </w:rPr>
        <w:t xml:space="preserve"> Gauguin’s</w:t>
      </w:r>
      <w:r w:rsidR="005E5046" w:rsidRPr="000D46B2">
        <w:rPr>
          <w:rFonts w:ascii="Garamond" w:hAnsi="Garamond"/>
          <w:sz w:val="22"/>
          <w:szCs w:val="22"/>
        </w:rPr>
        <w:t xml:space="preserve"> ability to be a great artist</w:t>
      </w:r>
      <w:r w:rsidR="00DA4C5F" w:rsidRPr="000D46B2">
        <w:rPr>
          <w:rFonts w:ascii="Garamond" w:hAnsi="Garamond"/>
          <w:sz w:val="22"/>
          <w:szCs w:val="22"/>
        </w:rPr>
        <w:t xml:space="preserve"> through </w:t>
      </w:r>
      <w:r w:rsidR="00394FE8" w:rsidRPr="000D46B2">
        <w:rPr>
          <w:rFonts w:ascii="Garamond" w:hAnsi="Garamond"/>
          <w:sz w:val="22"/>
          <w:szCs w:val="22"/>
        </w:rPr>
        <w:t>his conception of</w:t>
      </w:r>
      <w:r w:rsidR="006B1BC8" w:rsidRPr="000D46B2">
        <w:rPr>
          <w:rFonts w:ascii="Garamond" w:hAnsi="Garamond"/>
          <w:sz w:val="22"/>
          <w:szCs w:val="22"/>
        </w:rPr>
        <w:t xml:space="preserve"> intrinsic luck</w:t>
      </w:r>
      <w:r w:rsidR="00DA4C5F" w:rsidRPr="000D46B2">
        <w:rPr>
          <w:rFonts w:ascii="Garamond" w:hAnsi="Garamond"/>
          <w:sz w:val="22"/>
          <w:szCs w:val="22"/>
        </w:rPr>
        <w:t>, which is</w:t>
      </w:r>
      <w:r w:rsidR="006B1BC8" w:rsidRPr="000D46B2">
        <w:rPr>
          <w:rFonts w:ascii="Garamond" w:hAnsi="Garamond"/>
          <w:sz w:val="22"/>
          <w:szCs w:val="22"/>
        </w:rPr>
        <w:t xml:space="preserve"> </w:t>
      </w:r>
      <w:r w:rsidR="009C70D6" w:rsidRPr="000D46B2">
        <w:rPr>
          <w:rFonts w:ascii="Garamond" w:hAnsi="Garamond"/>
          <w:sz w:val="22"/>
          <w:szCs w:val="22"/>
        </w:rPr>
        <w:t xml:space="preserve">largely significant to </w:t>
      </w:r>
      <w:r w:rsidR="00C7683E" w:rsidRPr="000D46B2">
        <w:rPr>
          <w:rFonts w:ascii="Garamond" w:hAnsi="Garamond"/>
          <w:sz w:val="22"/>
          <w:szCs w:val="22"/>
        </w:rPr>
        <w:t>the </w:t>
      </w:r>
      <w:r w:rsidR="009C70D6" w:rsidRPr="000D46B2">
        <w:rPr>
          <w:rFonts w:ascii="Garamond" w:hAnsi="Garamond"/>
          <w:sz w:val="22"/>
          <w:szCs w:val="22"/>
        </w:rPr>
        <w:t>rational justification</w:t>
      </w:r>
      <w:r w:rsidR="00E913EF" w:rsidRPr="000D46B2">
        <w:rPr>
          <w:rFonts w:ascii="Garamond" w:hAnsi="Garamond"/>
          <w:sz w:val="22"/>
          <w:szCs w:val="22"/>
        </w:rPr>
        <w:t xml:space="preserve"> of success or failure</w:t>
      </w:r>
      <w:sdt>
        <w:sdtPr>
          <w:rPr>
            <w:rFonts w:ascii="Garamond" w:hAnsi="Garamond"/>
            <w:sz w:val="22"/>
            <w:szCs w:val="22"/>
          </w:rPr>
          <w:id w:val="1533692971"/>
          <w:citation/>
        </w:sdtPr>
        <w:sdtContent>
          <w:r w:rsidR="00DF3926" w:rsidRPr="000D46B2">
            <w:rPr>
              <w:rFonts w:ascii="Garamond" w:hAnsi="Garamond"/>
              <w:sz w:val="22"/>
              <w:szCs w:val="22"/>
            </w:rPr>
            <w:fldChar w:fldCharType="begin"/>
          </w:r>
          <w:r w:rsidR="00DF3926" w:rsidRPr="000D46B2">
            <w:rPr>
              <w:rFonts w:ascii="Garamond" w:hAnsi="Garamond"/>
              <w:sz w:val="22"/>
              <w:szCs w:val="22"/>
            </w:rPr>
            <w:instrText xml:space="preserve">CITATION Wil \p 121 \l 2057 </w:instrText>
          </w:r>
          <w:r w:rsidR="00DF3926"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121)</w:t>
          </w:r>
          <w:r w:rsidR="00DF3926" w:rsidRPr="000D46B2">
            <w:rPr>
              <w:rFonts w:ascii="Garamond" w:hAnsi="Garamond"/>
              <w:sz w:val="22"/>
              <w:szCs w:val="22"/>
            </w:rPr>
            <w:fldChar w:fldCharType="end"/>
          </w:r>
        </w:sdtContent>
      </w:sdt>
      <w:r w:rsidR="009C70D6" w:rsidRPr="000D46B2">
        <w:rPr>
          <w:rFonts w:ascii="Garamond" w:hAnsi="Garamond"/>
          <w:sz w:val="22"/>
          <w:szCs w:val="22"/>
        </w:rPr>
        <w:t xml:space="preserve">. </w:t>
      </w:r>
      <w:r w:rsidR="00A93D33" w:rsidRPr="000D46B2">
        <w:rPr>
          <w:rFonts w:ascii="Garamond" w:hAnsi="Garamond"/>
          <w:sz w:val="22"/>
          <w:szCs w:val="22"/>
        </w:rPr>
        <w:t xml:space="preserve">This is because intrinsic luck refers to </w:t>
      </w:r>
      <w:r w:rsidR="00465F14" w:rsidRPr="000D46B2">
        <w:rPr>
          <w:rFonts w:ascii="Garamond" w:hAnsi="Garamond"/>
          <w:sz w:val="22"/>
          <w:szCs w:val="22"/>
        </w:rPr>
        <w:t>elements that are under consideration</w:t>
      </w:r>
      <w:r w:rsidR="00673602" w:rsidRPr="000D46B2">
        <w:rPr>
          <w:rFonts w:ascii="Garamond" w:hAnsi="Garamond"/>
          <w:sz w:val="22"/>
          <w:szCs w:val="22"/>
        </w:rPr>
        <w:t xml:space="preserve">. Therefore, </w:t>
      </w:r>
      <w:r w:rsidR="00F75202" w:rsidRPr="000D46B2">
        <w:rPr>
          <w:rFonts w:ascii="Garamond" w:hAnsi="Garamond"/>
          <w:sz w:val="22"/>
          <w:szCs w:val="22"/>
        </w:rPr>
        <w:t xml:space="preserve">if Gauguin is able to fulfil his talent as an artist </w:t>
      </w:r>
      <w:r w:rsidR="00FA62AC" w:rsidRPr="000D46B2">
        <w:rPr>
          <w:rFonts w:ascii="Garamond" w:hAnsi="Garamond"/>
          <w:sz w:val="22"/>
          <w:szCs w:val="22"/>
        </w:rPr>
        <w:t>and live in an environment that allows his talent to flourish, then his ambition of being a great painter will succeed</w:t>
      </w:r>
      <w:r w:rsidR="00E522CB" w:rsidRPr="000D46B2">
        <w:rPr>
          <w:rFonts w:ascii="Garamond" w:hAnsi="Garamond"/>
          <w:sz w:val="22"/>
          <w:szCs w:val="22"/>
        </w:rPr>
        <w:t xml:space="preserve"> and be justified</w:t>
      </w:r>
      <w:sdt>
        <w:sdtPr>
          <w:rPr>
            <w:rFonts w:ascii="Garamond" w:hAnsi="Garamond"/>
            <w:sz w:val="22"/>
            <w:szCs w:val="22"/>
          </w:rPr>
          <w:id w:val="-1539808325"/>
          <w:citation/>
        </w:sdtPr>
        <w:sdtContent>
          <w:r w:rsidR="00353279" w:rsidRPr="000D46B2">
            <w:rPr>
              <w:rFonts w:ascii="Garamond" w:hAnsi="Garamond"/>
              <w:sz w:val="22"/>
              <w:szCs w:val="22"/>
            </w:rPr>
            <w:fldChar w:fldCharType="begin"/>
          </w:r>
          <w:r w:rsidR="00353279" w:rsidRPr="000D46B2">
            <w:rPr>
              <w:rFonts w:ascii="Garamond" w:hAnsi="Garamond"/>
              <w:sz w:val="22"/>
              <w:szCs w:val="22"/>
            </w:rPr>
            <w:instrText xml:space="preserve">CITATION Wil \p 122 \l 2057 </w:instrText>
          </w:r>
          <w:r w:rsidR="00353279"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122)</w:t>
          </w:r>
          <w:r w:rsidR="00353279" w:rsidRPr="000D46B2">
            <w:rPr>
              <w:rFonts w:ascii="Garamond" w:hAnsi="Garamond"/>
              <w:sz w:val="22"/>
              <w:szCs w:val="22"/>
            </w:rPr>
            <w:fldChar w:fldCharType="end"/>
          </w:r>
        </w:sdtContent>
      </w:sdt>
      <w:r w:rsidR="00FA62AC" w:rsidRPr="000D46B2">
        <w:rPr>
          <w:rFonts w:ascii="Garamond" w:hAnsi="Garamond"/>
          <w:sz w:val="22"/>
          <w:szCs w:val="22"/>
        </w:rPr>
        <w:t xml:space="preserve">. </w:t>
      </w:r>
    </w:p>
    <w:p w14:paraId="3315D528" w14:textId="3A809909" w:rsidR="004F3C7D" w:rsidRPr="000D46B2" w:rsidRDefault="003B0145" w:rsidP="004F3C7D">
      <w:pPr>
        <w:tabs>
          <w:tab w:val="left" w:pos="3528"/>
        </w:tabs>
        <w:spacing w:line="480" w:lineRule="auto"/>
        <w:jc w:val="both"/>
        <w:rPr>
          <w:rFonts w:ascii="Garamond" w:hAnsi="Garamond"/>
          <w:sz w:val="22"/>
          <w:szCs w:val="22"/>
        </w:rPr>
      </w:pPr>
      <w:r w:rsidRPr="000D46B2">
        <w:rPr>
          <w:rFonts w:ascii="Garamond" w:hAnsi="Garamond"/>
          <w:sz w:val="22"/>
          <w:szCs w:val="22"/>
        </w:rPr>
        <w:t xml:space="preserve">Nagel </w:t>
      </w:r>
      <w:r w:rsidR="004F3C7D" w:rsidRPr="000D46B2">
        <w:rPr>
          <w:rFonts w:ascii="Garamond" w:hAnsi="Garamond"/>
          <w:sz w:val="22"/>
          <w:szCs w:val="22"/>
        </w:rPr>
        <w:t>identif</w:t>
      </w:r>
      <w:r w:rsidRPr="000D46B2">
        <w:rPr>
          <w:rFonts w:ascii="Garamond" w:hAnsi="Garamond"/>
          <w:sz w:val="22"/>
          <w:szCs w:val="22"/>
        </w:rPr>
        <w:t>ies</w:t>
      </w:r>
      <w:r w:rsidR="004F3C7D" w:rsidRPr="000D46B2">
        <w:rPr>
          <w:rFonts w:ascii="Garamond" w:hAnsi="Garamond"/>
          <w:sz w:val="22"/>
          <w:szCs w:val="22"/>
        </w:rPr>
        <w:t xml:space="preserve"> four types of moral luck that can be applied to every situation. These are known as resultant, circumstantial, constitutive and causal luck </w:t>
      </w:r>
      <w:sdt>
        <w:sdtPr>
          <w:rPr>
            <w:rFonts w:ascii="Garamond" w:hAnsi="Garamond"/>
            <w:sz w:val="22"/>
            <w:szCs w:val="22"/>
          </w:rPr>
          <w:id w:val="-992950388"/>
          <w:citation/>
        </w:sdtPr>
        <w:sdtContent>
          <w:r w:rsidR="00D843ED" w:rsidRPr="000D46B2">
            <w:rPr>
              <w:rFonts w:ascii="Garamond" w:hAnsi="Garamond"/>
              <w:sz w:val="22"/>
              <w:szCs w:val="22"/>
            </w:rPr>
            <w:fldChar w:fldCharType="begin"/>
          </w:r>
          <w:r w:rsidR="00D843ED" w:rsidRPr="000D46B2">
            <w:rPr>
              <w:rFonts w:ascii="Garamond" w:hAnsi="Garamond"/>
              <w:sz w:val="22"/>
              <w:szCs w:val="22"/>
            </w:rPr>
            <w:instrText xml:space="preserve"> CITATION Spe09 \l 2057 </w:instrText>
          </w:r>
          <w:r w:rsidR="00D843ED" w:rsidRPr="000D46B2">
            <w:rPr>
              <w:rFonts w:ascii="Garamond" w:hAnsi="Garamond"/>
              <w:sz w:val="22"/>
              <w:szCs w:val="22"/>
            </w:rPr>
            <w:fldChar w:fldCharType="separate"/>
          </w:r>
          <w:r w:rsidR="00D843ED" w:rsidRPr="000D46B2">
            <w:rPr>
              <w:rFonts w:ascii="Garamond" w:hAnsi="Garamond"/>
              <w:noProof/>
              <w:sz w:val="22"/>
              <w:szCs w:val="22"/>
            </w:rPr>
            <w:t>(Speaks, 2009)</w:t>
          </w:r>
          <w:r w:rsidR="00D843ED" w:rsidRPr="000D46B2">
            <w:rPr>
              <w:rFonts w:ascii="Garamond" w:hAnsi="Garamond"/>
              <w:sz w:val="22"/>
              <w:szCs w:val="22"/>
            </w:rPr>
            <w:fldChar w:fldCharType="end"/>
          </w:r>
        </w:sdtContent>
      </w:sdt>
      <w:r w:rsidR="00D843ED" w:rsidRPr="000D46B2">
        <w:rPr>
          <w:rFonts w:ascii="Garamond" w:hAnsi="Garamond"/>
          <w:sz w:val="22"/>
          <w:szCs w:val="22"/>
        </w:rPr>
        <w:t xml:space="preserve">. </w:t>
      </w:r>
      <w:r w:rsidR="004F3C7D" w:rsidRPr="000D46B2">
        <w:rPr>
          <w:rFonts w:ascii="Garamond" w:hAnsi="Garamond"/>
          <w:sz w:val="22"/>
          <w:szCs w:val="22"/>
        </w:rPr>
        <w:t xml:space="preserve">For Nagel, resultant luck involves being judged based on the outcomes of one’s actions </w:t>
      </w:r>
      <w:sdt>
        <w:sdtPr>
          <w:rPr>
            <w:rFonts w:ascii="Garamond" w:hAnsi="Garamond"/>
            <w:sz w:val="22"/>
            <w:szCs w:val="22"/>
          </w:rPr>
          <w:id w:val="889000532"/>
          <w:citation/>
        </w:sdtPr>
        <w:sdtContent>
          <w:r w:rsidR="005C13F5" w:rsidRPr="000D46B2">
            <w:rPr>
              <w:rFonts w:ascii="Garamond" w:hAnsi="Garamond"/>
              <w:sz w:val="22"/>
              <w:szCs w:val="22"/>
            </w:rPr>
            <w:fldChar w:fldCharType="begin"/>
          </w:r>
          <w:r w:rsidR="00AB2BE0" w:rsidRPr="000D46B2">
            <w:rPr>
              <w:rFonts w:ascii="Garamond" w:hAnsi="Garamond"/>
              <w:sz w:val="22"/>
              <w:szCs w:val="22"/>
            </w:rPr>
            <w:instrText xml:space="preserve">CITATION Spe09 \p 2 \l 2057 </w:instrText>
          </w:r>
          <w:r w:rsidR="005C13F5" w:rsidRPr="000D46B2">
            <w:rPr>
              <w:rFonts w:ascii="Garamond" w:hAnsi="Garamond"/>
              <w:sz w:val="22"/>
              <w:szCs w:val="22"/>
            </w:rPr>
            <w:fldChar w:fldCharType="separate"/>
          </w:r>
          <w:r w:rsidR="00AB2BE0" w:rsidRPr="000D46B2">
            <w:rPr>
              <w:rFonts w:ascii="Garamond" w:hAnsi="Garamond"/>
              <w:noProof/>
              <w:sz w:val="22"/>
              <w:szCs w:val="22"/>
            </w:rPr>
            <w:t>(Speaks, 2009, p. 2)</w:t>
          </w:r>
          <w:r w:rsidR="005C13F5" w:rsidRPr="000D46B2">
            <w:rPr>
              <w:rFonts w:ascii="Garamond" w:hAnsi="Garamond"/>
              <w:sz w:val="22"/>
              <w:szCs w:val="22"/>
            </w:rPr>
            <w:fldChar w:fldCharType="end"/>
          </w:r>
        </w:sdtContent>
      </w:sdt>
      <w:r w:rsidR="00AB2BE0" w:rsidRPr="000D46B2">
        <w:rPr>
          <w:rFonts w:ascii="Garamond" w:hAnsi="Garamond"/>
          <w:sz w:val="22"/>
          <w:szCs w:val="22"/>
        </w:rPr>
        <w:t xml:space="preserve">, </w:t>
      </w:r>
      <w:r w:rsidR="004F3C7D" w:rsidRPr="000D46B2">
        <w:rPr>
          <w:rFonts w:ascii="Garamond" w:hAnsi="Garamond"/>
          <w:sz w:val="22"/>
          <w:szCs w:val="22"/>
        </w:rPr>
        <w:t xml:space="preserve">while circumstantial luck arises when people are morally assessed for actions taken in situations they have no control </w:t>
      </w:r>
      <w:r w:rsidR="00AB2BE0" w:rsidRPr="000D46B2">
        <w:rPr>
          <w:rFonts w:ascii="Garamond" w:hAnsi="Garamond"/>
          <w:sz w:val="22"/>
          <w:szCs w:val="22"/>
        </w:rPr>
        <w:t>over</w:t>
      </w:r>
      <w:sdt>
        <w:sdtPr>
          <w:rPr>
            <w:rFonts w:ascii="Garamond" w:hAnsi="Garamond"/>
            <w:sz w:val="22"/>
            <w:szCs w:val="22"/>
          </w:rPr>
          <w:id w:val="1950040928"/>
          <w:citation/>
        </w:sdtPr>
        <w:sdtContent>
          <w:r w:rsidR="00AB2BE0" w:rsidRPr="000D46B2">
            <w:rPr>
              <w:rFonts w:ascii="Garamond" w:hAnsi="Garamond"/>
              <w:sz w:val="22"/>
              <w:szCs w:val="22"/>
            </w:rPr>
            <w:fldChar w:fldCharType="begin"/>
          </w:r>
          <w:r w:rsidR="00AB2BE0" w:rsidRPr="000D46B2">
            <w:rPr>
              <w:rFonts w:ascii="Garamond" w:hAnsi="Garamond"/>
              <w:sz w:val="22"/>
              <w:szCs w:val="22"/>
            </w:rPr>
            <w:instrText xml:space="preserve">CITATION Spe09 \p 3 \l 2057 </w:instrText>
          </w:r>
          <w:r w:rsidR="00AB2BE0" w:rsidRPr="000D46B2">
            <w:rPr>
              <w:rFonts w:ascii="Garamond" w:hAnsi="Garamond"/>
              <w:sz w:val="22"/>
              <w:szCs w:val="22"/>
            </w:rPr>
            <w:fldChar w:fldCharType="separate"/>
          </w:r>
          <w:r w:rsidR="00AB2BE0" w:rsidRPr="000D46B2">
            <w:rPr>
              <w:rFonts w:ascii="Garamond" w:hAnsi="Garamond"/>
              <w:noProof/>
              <w:sz w:val="22"/>
              <w:szCs w:val="22"/>
            </w:rPr>
            <w:t xml:space="preserve"> (Speaks, 2009, p. 3)</w:t>
          </w:r>
          <w:r w:rsidR="00AB2BE0" w:rsidRPr="000D46B2">
            <w:rPr>
              <w:rFonts w:ascii="Garamond" w:hAnsi="Garamond"/>
              <w:sz w:val="22"/>
              <w:szCs w:val="22"/>
            </w:rPr>
            <w:fldChar w:fldCharType="end"/>
          </w:r>
        </w:sdtContent>
      </w:sdt>
      <w:r w:rsidR="00AB2BE0" w:rsidRPr="000D46B2">
        <w:rPr>
          <w:rFonts w:ascii="Garamond" w:hAnsi="Garamond"/>
          <w:sz w:val="22"/>
          <w:szCs w:val="22"/>
        </w:rPr>
        <w:t xml:space="preserve">. </w:t>
      </w:r>
      <w:r w:rsidR="004F3C7D" w:rsidRPr="000D46B2">
        <w:rPr>
          <w:rFonts w:ascii="Garamond" w:hAnsi="Garamond"/>
          <w:sz w:val="22"/>
          <w:szCs w:val="22"/>
        </w:rPr>
        <w:t>Constitutive luck concerns the traits and dispositions individuals possess, which are shaped by factors such as genetics or upbringing</w:t>
      </w:r>
      <w:sdt>
        <w:sdtPr>
          <w:rPr>
            <w:rFonts w:ascii="Garamond" w:hAnsi="Garamond"/>
            <w:sz w:val="22"/>
            <w:szCs w:val="22"/>
          </w:rPr>
          <w:id w:val="363251235"/>
          <w:citation/>
        </w:sdtPr>
        <w:sdtContent>
          <w:r w:rsidR="00AB2BE0" w:rsidRPr="000D46B2">
            <w:rPr>
              <w:rFonts w:ascii="Garamond" w:hAnsi="Garamond"/>
              <w:sz w:val="22"/>
              <w:szCs w:val="22"/>
            </w:rPr>
            <w:fldChar w:fldCharType="begin"/>
          </w:r>
          <w:r w:rsidR="00AB2BE0" w:rsidRPr="000D46B2">
            <w:rPr>
              <w:rFonts w:ascii="Garamond" w:hAnsi="Garamond"/>
              <w:sz w:val="22"/>
              <w:szCs w:val="22"/>
            </w:rPr>
            <w:instrText xml:space="preserve">CITATION Spe09 \p 2 \l 2057 </w:instrText>
          </w:r>
          <w:r w:rsidR="00AB2BE0" w:rsidRPr="000D46B2">
            <w:rPr>
              <w:rFonts w:ascii="Garamond" w:hAnsi="Garamond"/>
              <w:sz w:val="22"/>
              <w:szCs w:val="22"/>
            </w:rPr>
            <w:fldChar w:fldCharType="separate"/>
          </w:r>
          <w:r w:rsidR="00AB2BE0" w:rsidRPr="000D46B2">
            <w:rPr>
              <w:rFonts w:ascii="Garamond" w:hAnsi="Garamond"/>
              <w:noProof/>
              <w:sz w:val="22"/>
              <w:szCs w:val="22"/>
            </w:rPr>
            <w:t xml:space="preserve"> (Speaks, 2009, p. 2)</w:t>
          </w:r>
          <w:r w:rsidR="00AB2BE0" w:rsidRPr="000D46B2">
            <w:rPr>
              <w:rFonts w:ascii="Garamond" w:hAnsi="Garamond"/>
              <w:sz w:val="22"/>
              <w:szCs w:val="22"/>
            </w:rPr>
            <w:fldChar w:fldCharType="end"/>
          </w:r>
        </w:sdtContent>
      </w:sdt>
      <w:r w:rsidR="004F3C7D" w:rsidRPr="000D46B2">
        <w:rPr>
          <w:rFonts w:ascii="Garamond" w:hAnsi="Garamond"/>
          <w:sz w:val="22"/>
          <w:szCs w:val="22"/>
        </w:rPr>
        <w:t xml:space="preserve">. Lastly, causal luck refers to the chain of events leading up to an action, where uncontrollable influences from the past affect a person’s decisions </w:t>
      </w:r>
      <w:sdt>
        <w:sdtPr>
          <w:rPr>
            <w:rFonts w:ascii="Garamond" w:hAnsi="Garamond"/>
            <w:sz w:val="22"/>
            <w:szCs w:val="22"/>
          </w:rPr>
          <w:id w:val="1546481580"/>
          <w:citation/>
        </w:sdtPr>
        <w:sdtContent>
          <w:r w:rsidR="00AB2BE0" w:rsidRPr="000D46B2">
            <w:rPr>
              <w:rFonts w:ascii="Garamond" w:hAnsi="Garamond"/>
              <w:sz w:val="22"/>
              <w:szCs w:val="22"/>
            </w:rPr>
            <w:fldChar w:fldCharType="begin"/>
          </w:r>
          <w:r w:rsidR="00586D79" w:rsidRPr="000D46B2">
            <w:rPr>
              <w:rFonts w:ascii="Garamond" w:hAnsi="Garamond"/>
              <w:sz w:val="22"/>
              <w:szCs w:val="22"/>
            </w:rPr>
            <w:instrText xml:space="preserve">CITATION Spe09 \p 3 \l 2057 </w:instrText>
          </w:r>
          <w:r w:rsidR="00AB2BE0" w:rsidRPr="000D46B2">
            <w:rPr>
              <w:rFonts w:ascii="Garamond" w:hAnsi="Garamond"/>
              <w:sz w:val="22"/>
              <w:szCs w:val="22"/>
            </w:rPr>
            <w:fldChar w:fldCharType="separate"/>
          </w:r>
          <w:r w:rsidR="00586D79" w:rsidRPr="000D46B2">
            <w:rPr>
              <w:rFonts w:ascii="Garamond" w:hAnsi="Garamond"/>
              <w:noProof/>
              <w:sz w:val="22"/>
              <w:szCs w:val="22"/>
            </w:rPr>
            <w:t>(Speaks, 2009, p. 3)</w:t>
          </w:r>
          <w:r w:rsidR="00AB2BE0" w:rsidRPr="000D46B2">
            <w:rPr>
              <w:rFonts w:ascii="Garamond" w:hAnsi="Garamond"/>
              <w:sz w:val="22"/>
              <w:szCs w:val="22"/>
            </w:rPr>
            <w:fldChar w:fldCharType="end"/>
          </w:r>
        </w:sdtContent>
      </w:sdt>
      <w:r w:rsidR="00586D79" w:rsidRPr="000D46B2">
        <w:rPr>
          <w:rFonts w:ascii="Garamond" w:hAnsi="Garamond"/>
          <w:sz w:val="22"/>
          <w:szCs w:val="22"/>
        </w:rPr>
        <w:t xml:space="preserve">. </w:t>
      </w:r>
      <w:r w:rsidR="004F3C7D" w:rsidRPr="000D46B2">
        <w:rPr>
          <w:rFonts w:ascii="Garamond" w:hAnsi="Garamond"/>
          <w:sz w:val="22"/>
          <w:szCs w:val="22"/>
        </w:rPr>
        <w:t>The</w:t>
      </w:r>
      <w:r w:rsidR="00060AB0" w:rsidRPr="000D46B2">
        <w:rPr>
          <w:rFonts w:ascii="Garamond" w:hAnsi="Garamond"/>
          <w:sz w:val="22"/>
          <w:szCs w:val="22"/>
        </w:rPr>
        <w:t>se</w:t>
      </w:r>
      <w:r w:rsidR="004F3C7D" w:rsidRPr="000D46B2">
        <w:rPr>
          <w:rFonts w:ascii="Garamond" w:hAnsi="Garamond"/>
          <w:sz w:val="22"/>
          <w:szCs w:val="22"/>
        </w:rPr>
        <w:t xml:space="preserve"> different types of moral </w:t>
      </w:r>
      <w:r w:rsidR="00060AB0" w:rsidRPr="000D46B2">
        <w:rPr>
          <w:rFonts w:ascii="Garamond" w:hAnsi="Garamond"/>
          <w:sz w:val="22"/>
          <w:szCs w:val="22"/>
        </w:rPr>
        <w:t xml:space="preserve">luck </w:t>
      </w:r>
      <w:r w:rsidR="004F3C7D" w:rsidRPr="000D46B2">
        <w:rPr>
          <w:rFonts w:ascii="Garamond" w:hAnsi="Garamond"/>
          <w:sz w:val="22"/>
          <w:szCs w:val="22"/>
        </w:rPr>
        <w:t xml:space="preserve">can assist in explaining how Gauguin’s moral standing is evaluated. At the outset, resultant luck is central to Gauguin because his decision to abandon his family is judged based on the success of his artistic career. As he succeeded as an artist, his choice to leave his family would not be condemned. Likewise, Gauguin’s circumstances (circumstantial luck) allowed him to pursue a career as an artist because his character, desires and ambitions motivated him to prioritise his art over his family (constitutive luck). Finally, Gauguin’s prior experiences in the artistic world have influenced his decision to leave his family and follow his dreams (causal luck). Therefore, it is through the lens of moral luck that Gauguin’s actions can be morally evaluated. </w:t>
      </w:r>
    </w:p>
    <w:p w14:paraId="427FE401" w14:textId="46489E4E" w:rsidR="001D07FC" w:rsidRPr="000D46B2" w:rsidRDefault="00060AB0" w:rsidP="009A4D45">
      <w:pPr>
        <w:spacing w:line="480" w:lineRule="auto"/>
        <w:jc w:val="both"/>
        <w:rPr>
          <w:rFonts w:ascii="Garamond" w:hAnsi="Garamond"/>
          <w:sz w:val="22"/>
          <w:szCs w:val="22"/>
        </w:rPr>
      </w:pPr>
      <w:r w:rsidRPr="000D46B2">
        <w:rPr>
          <w:rFonts w:ascii="Garamond" w:hAnsi="Garamond"/>
          <w:sz w:val="22"/>
          <w:szCs w:val="22"/>
        </w:rPr>
        <w:t xml:space="preserve">Nevertheless, </w:t>
      </w:r>
      <w:r w:rsidR="00353279" w:rsidRPr="000D46B2">
        <w:rPr>
          <w:rFonts w:ascii="Garamond" w:hAnsi="Garamond"/>
          <w:sz w:val="22"/>
          <w:szCs w:val="22"/>
        </w:rPr>
        <w:t>Williams’ primary purpose in employing th</w:t>
      </w:r>
      <w:r w:rsidR="001578C7" w:rsidRPr="000D46B2">
        <w:rPr>
          <w:rFonts w:ascii="Garamond" w:hAnsi="Garamond"/>
          <w:sz w:val="22"/>
          <w:szCs w:val="22"/>
        </w:rPr>
        <w:t xml:space="preserve">is example is to </w:t>
      </w:r>
      <w:r w:rsidR="004A54A6" w:rsidRPr="000D46B2">
        <w:rPr>
          <w:rFonts w:ascii="Garamond" w:hAnsi="Garamond"/>
          <w:sz w:val="22"/>
          <w:szCs w:val="22"/>
        </w:rPr>
        <w:t>highlight the role of resultant luck in moral evaluations</w:t>
      </w:r>
      <w:sdt>
        <w:sdtPr>
          <w:rPr>
            <w:rFonts w:ascii="Garamond" w:hAnsi="Garamond"/>
            <w:sz w:val="22"/>
            <w:szCs w:val="22"/>
          </w:rPr>
          <w:id w:val="-1670861738"/>
          <w:citation/>
        </w:sdtPr>
        <w:sdtContent>
          <w:r w:rsidR="00D62F4C" w:rsidRPr="000D46B2">
            <w:rPr>
              <w:rFonts w:ascii="Garamond" w:hAnsi="Garamond"/>
              <w:sz w:val="22"/>
              <w:szCs w:val="22"/>
            </w:rPr>
            <w:fldChar w:fldCharType="begin"/>
          </w:r>
          <w:r w:rsidR="00662AAC" w:rsidRPr="000D46B2">
            <w:rPr>
              <w:rFonts w:ascii="Garamond" w:hAnsi="Garamond"/>
              <w:sz w:val="22"/>
              <w:szCs w:val="22"/>
            </w:rPr>
            <w:instrText xml:space="preserve">CITATION Sar12 \p 63 \l 2057 </w:instrText>
          </w:r>
          <w:r w:rsidR="00D62F4C" w:rsidRPr="000D46B2">
            <w:rPr>
              <w:rFonts w:ascii="Garamond" w:hAnsi="Garamond"/>
              <w:sz w:val="22"/>
              <w:szCs w:val="22"/>
            </w:rPr>
            <w:fldChar w:fldCharType="separate"/>
          </w:r>
          <w:r w:rsidR="002138DA" w:rsidRPr="000D46B2">
            <w:rPr>
              <w:rFonts w:ascii="Garamond" w:hAnsi="Garamond"/>
              <w:noProof/>
              <w:sz w:val="22"/>
              <w:szCs w:val="22"/>
            </w:rPr>
            <w:t xml:space="preserve"> (Sartorio, 2012, p. 63)</w:t>
          </w:r>
          <w:r w:rsidR="00D62F4C" w:rsidRPr="000D46B2">
            <w:rPr>
              <w:rFonts w:ascii="Garamond" w:hAnsi="Garamond"/>
              <w:sz w:val="22"/>
              <w:szCs w:val="22"/>
            </w:rPr>
            <w:fldChar w:fldCharType="end"/>
          </w:r>
        </w:sdtContent>
      </w:sdt>
      <w:r w:rsidR="004A54A6" w:rsidRPr="000D46B2">
        <w:rPr>
          <w:rFonts w:ascii="Garamond" w:hAnsi="Garamond"/>
          <w:sz w:val="22"/>
          <w:szCs w:val="22"/>
        </w:rPr>
        <w:t xml:space="preserve">. </w:t>
      </w:r>
      <w:r w:rsidR="0095168D" w:rsidRPr="000D46B2">
        <w:rPr>
          <w:rFonts w:ascii="Garamond" w:hAnsi="Garamond"/>
          <w:sz w:val="22"/>
          <w:szCs w:val="22"/>
        </w:rPr>
        <w:t xml:space="preserve">To summarise, </w:t>
      </w:r>
      <w:r w:rsidR="0019338D" w:rsidRPr="000D46B2">
        <w:rPr>
          <w:rFonts w:ascii="Garamond" w:hAnsi="Garamond"/>
          <w:sz w:val="22"/>
          <w:szCs w:val="22"/>
        </w:rPr>
        <w:t xml:space="preserve">Gauguin’s decision to abandon his family to pursue his career aspiration </w:t>
      </w:r>
      <w:r w:rsidR="00257F50" w:rsidRPr="000D46B2">
        <w:rPr>
          <w:rFonts w:ascii="Garamond" w:hAnsi="Garamond"/>
          <w:sz w:val="22"/>
          <w:szCs w:val="22"/>
        </w:rPr>
        <w:t xml:space="preserve">of becoming a great painter is highly dependent on </w:t>
      </w:r>
      <w:r w:rsidR="001A7496" w:rsidRPr="000D46B2">
        <w:rPr>
          <w:rFonts w:ascii="Garamond" w:hAnsi="Garamond"/>
          <w:sz w:val="22"/>
          <w:szCs w:val="22"/>
        </w:rPr>
        <w:t>the success or failure that follows his actions</w:t>
      </w:r>
      <w:r w:rsidR="00416B98" w:rsidRPr="000D46B2">
        <w:rPr>
          <w:rFonts w:ascii="Garamond" w:hAnsi="Garamond"/>
          <w:sz w:val="22"/>
          <w:szCs w:val="22"/>
        </w:rPr>
        <w:t xml:space="preserve">. </w:t>
      </w:r>
      <w:r w:rsidR="008446F3" w:rsidRPr="000D46B2">
        <w:rPr>
          <w:rFonts w:ascii="Garamond" w:hAnsi="Garamond"/>
          <w:sz w:val="22"/>
          <w:szCs w:val="22"/>
        </w:rPr>
        <w:t xml:space="preserve">However, because </w:t>
      </w:r>
      <w:r w:rsidR="003B0974" w:rsidRPr="000D46B2">
        <w:rPr>
          <w:rFonts w:ascii="Garamond" w:hAnsi="Garamond"/>
          <w:sz w:val="22"/>
          <w:szCs w:val="22"/>
        </w:rPr>
        <w:t xml:space="preserve">of his </w:t>
      </w:r>
      <w:r w:rsidR="00AC7CEB" w:rsidRPr="000D46B2">
        <w:rPr>
          <w:rFonts w:ascii="Garamond" w:hAnsi="Garamond"/>
          <w:sz w:val="22"/>
          <w:szCs w:val="22"/>
        </w:rPr>
        <w:t>succes</w:t>
      </w:r>
      <w:r w:rsidR="003B0974" w:rsidRPr="000D46B2">
        <w:rPr>
          <w:rFonts w:ascii="Garamond" w:hAnsi="Garamond"/>
          <w:sz w:val="22"/>
          <w:szCs w:val="22"/>
        </w:rPr>
        <w:t>s</w:t>
      </w:r>
      <w:r w:rsidR="004D386A" w:rsidRPr="000D46B2">
        <w:rPr>
          <w:rFonts w:ascii="Garamond" w:hAnsi="Garamond"/>
          <w:sz w:val="22"/>
          <w:szCs w:val="22"/>
        </w:rPr>
        <w:t xml:space="preserve">, </w:t>
      </w:r>
      <w:r w:rsidR="00AC7CEB" w:rsidRPr="000D46B2">
        <w:rPr>
          <w:rFonts w:ascii="Garamond" w:hAnsi="Garamond"/>
          <w:sz w:val="22"/>
          <w:szCs w:val="22"/>
        </w:rPr>
        <w:t>his</w:t>
      </w:r>
      <w:r w:rsidR="00886685" w:rsidRPr="000D46B2">
        <w:rPr>
          <w:rFonts w:ascii="Garamond" w:hAnsi="Garamond"/>
          <w:sz w:val="22"/>
          <w:szCs w:val="22"/>
        </w:rPr>
        <w:t xml:space="preserve"> choice appear</w:t>
      </w:r>
      <w:r w:rsidR="003B0974" w:rsidRPr="000D46B2">
        <w:rPr>
          <w:rFonts w:ascii="Garamond" w:hAnsi="Garamond"/>
          <w:sz w:val="22"/>
          <w:szCs w:val="22"/>
        </w:rPr>
        <w:t>s</w:t>
      </w:r>
      <w:r w:rsidR="00886685" w:rsidRPr="000D46B2">
        <w:rPr>
          <w:rFonts w:ascii="Garamond" w:hAnsi="Garamond"/>
          <w:sz w:val="22"/>
          <w:szCs w:val="22"/>
        </w:rPr>
        <w:t xml:space="preserve"> justifiable, demonstrating </w:t>
      </w:r>
      <w:r w:rsidR="004D386A" w:rsidRPr="000D46B2">
        <w:rPr>
          <w:rFonts w:ascii="Garamond" w:hAnsi="Garamond"/>
          <w:sz w:val="22"/>
          <w:szCs w:val="22"/>
        </w:rPr>
        <w:t xml:space="preserve">that </w:t>
      </w:r>
      <w:r w:rsidR="00886685" w:rsidRPr="000D46B2">
        <w:rPr>
          <w:rFonts w:ascii="Garamond" w:hAnsi="Garamond"/>
          <w:sz w:val="22"/>
          <w:szCs w:val="22"/>
        </w:rPr>
        <w:t>the moral value of his decision i</w:t>
      </w:r>
      <w:r w:rsidR="00C97DD8" w:rsidRPr="000D46B2">
        <w:rPr>
          <w:rFonts w:ascii="Garamond" w:hAnsi="Garamond"/>
          <w:sz w:val="22"/>
          <w:szCs w:val="22"/>
        </w:rPr>
        <w:t>s</w:t>
      </w:r>
      <w:r w:rsidR="00886685" w:rsidRPr="000D46B2">
        <w:rPr>
          <w:rFonts w:ascii="Garamond" w:hAnsi="Garamond"/>
          <w:sz w:val="22"/>
          <w:szCs w:val="22"/>
        </w:rPr>
        <w:t xml:space="preserve"> dependent on the outcome</w:t>
      </w:r>
      <w:r w:rsidR="004D386A" w:rsidRPr="000D46B2">
        <w:rPr>
          <w:rFonts w:ascii="Garamond" w:hAnsi="Garamond"/>
          <w:sz w:val="22"/>
          <w:szCs w:val="22"/>
        </w:rPr>
        <w:t xml:space="preserve">. </w:t>
      </w:r>
      <w:r w:rsidR="006C775F" w:rsidRPr="000D46B2">
        <w:rPr>
          <w:rFonts w:ascii="Garamond" w:hAnsi="Garamond"/>
          <w:sz w:val="22"/>
          <w:szCs w:val="22"/>
        </w:rPr>
        <w:t xml:space="preserve">For Nagel, </w:t>
      </w:r>
      <w:r w:rsidR="00377C60" w:rsidRPr="000D46B2">
        <w:rPr>
          <w:rFonts w:ascii="Garamond" w:hAnsi="Garamond"/>
          <w:sz w:val="22"/>
          <w:szCs w:val="22"/>
        </w:rPr>
        <w:t xml:space="preserve">the evaluation of Gauguin’s actions </w:t>
      </w:r>
      <w:r w:rsidR="00241099" w:rsidRPr="000D46B2">
        <w:rPr>
          <w:rFonts w:ascii="Garamond" w:hAnsi="Garamond"/>
          <w:sz w:val="22"/>
          <w:szCs w:val="22"/>
        </w:rPr>
        <w:t xml:space="preserve">can lead to a complex moral evaluation of </w:t>
      </w:r>
      <w:r w:rsidR="00155D93" w:rsidRPr="000D46B2">
        <w:rPr>
          <w:rFonts w:ascii="Garamond" w:hAnsi="Garamond"/>
          <w:sz w:val="22"/>
          <w:szCs w:val="22"/>
        </w:rPr>
        <w:t>his</w:t>
      </w:r>
      <w:r w:rsidR="00241099" w:rsidRPr="000D46B2">
        <w:rPr>
          <w:rFonts w:ascii="Garamond" w:hAnsi="Garamond"/>
          <w:sz w:val="22"/>
          <w:szCs w:val="22"/>
        </w:rPr>
        <w:t xml:space="preserve"> character and decisions</w:t>
      </w:r>
      <w:sdt>
        <w:sdtPr>
          <w:rPr>
            <w:rFonts w:ascii="Garamond" w:hAnsi="Garamond"/>
            <w:sz w:val="22"/>
            <w:szCs w:val="22"/>
          </w:rPr>
          <w:id w:val="19368466"/>
          <w:citation/>
        </w:sdtPr>
        <w:sdtContent>
          <w:r w:rsidR="00740CCC" w:rsidRPr="000D46B2">
            <w:rPr>
              <w:rFonts w:ascii="Garamond" w:hAnsi="Garamond"/>
              <w:sz w:val="22"/>
              <w:szCs w:val="22"/>
            </w:rPr>
            <w:fldChar w:fldCharType="begin"/>
          </w:r>
          <w:r w:rsidR="00740CCC" w:rsidRPr="000D46B2">
            <w:rPr>
              <w:rFonts w:ascii="Garamond" w:hAnsi="Garamond"/>
              <w:sz w:val="22"/>
              <w:szCs w:val="22"/>
            </w:rPr>
            <w:instrText xml:space="preserve">CITATION Wil \p 141 \l 2057 </w:instrText>
          </w:r>
          <w:r w:rsidR="00740CCC" w:rsidRPr="000D46B2">
            <w:rPr>
              <w:rFonts w:ascii="Garamond" w:hAnsi="Garamond"/>
              <w:sz w:val="22"/>
              <w:szCs w:val="22"/>
            </w:rPr>
            <w:fldChar w:fldCharType="separate"/>
          </w:r>
          <w:r w:rsidR="002138DA" w:rsidRPr="000D46B2">
            <w:rPr>
              <w:rFonts w:ascii="Garamond" w:hAnsi="Garamond"/>
              <w:noProof/>
              <w:sz w:val="22"/>
              <w:szCs w:val="22"/>
            </w:rPr>
            <w:t xml:space="preserve"> (Williams &amp; Nagel, 1976, p. 141)</w:t>
          </w:r>
          <w:r w:rsidR="00740CCC" w:rsidRPr="000D46B2">
            <w:rPr>
              <w:rFonts w:ascii="Garamond" w:hAnsi="Garamond"/>
              <w:sz w:val="22"/>
              <w:szCs w:val="22"/>
            </w:rPr>
            <w:fldChar w:fldCharType="end"/>
          </w:r>
        </w:sdtContent>
      </w:sdt>
      <w:r w:rsidR="00740CCC" w:rsidRPr="000D46B2">
        <w:rPr>
          <w:rFonts w:ascii="Garamond" w:hAnsi="Garamond"/>
          <w:sz w:val="22"/>
          <w:szCs w:val="22"/>
        </w:rPr>
        <w:t xml:space="preserve">. </w:t>
      </w:r>
      <w:r w:rsidR="00886685" w:rsidRPr="000D46B2">
        <w:rPr>
          <w:rFonts w:ascii="Garamond" w:hAnsi="Garamond"/>
          <w:sz w:val="22"/>
          <w:szCs w:val="22"/>
        </w:rPr>
        <w:t xml:space="preserve">Thus, challenging the </w:t>
      </w:r>
      <w:r w:rsidR="004A54A6" w:rsidRPr="000D46B2">
        <w:rPr>
          <w:rFonts w:ascii="Garamond" w:hAnsi="Garamond"/>
          <w:sz w:val="22"/>
          <w:szCs w:val="22"/>
        </w:rPr>
        <w:t xml:space="preserve">idea that moral judgments can be made solely </w:t>
      </w:r>
      <w:r w:rsidR="00886685" w:rsidRPr="000D46B2">
        <w:rPr>
          <w:rFonts w:ascii="Garamond" w:hAnsi="Garamond"/>
          <w:sz w:val="22"/>
          <w:szCs w:val="22"/>
        </w:rPr>
        <w:t>based on</w:t>
      </w:r>
      <w:r w:rsidR="004A54A6" w:rsidRPr="000D46B2">
        <w:rPr>
          <w:rFonts w:ascii="Garamond" w:hAnsi="Garamond"/>
          <w:sz w:val="22"/>
          <w:szCs w:val="22"/>
        </w:rPr>
        <w:t xml:space="preserve"> the agent’s intentions or control, without considering the role of external factors</w:t>
      </w:r>
      <w:sdt>
        <w:sdtPr>
          <w:rPr>
            <w:rFonts w:ascii="Garamond" w:hAnsi="Garamond"/>
            <w:sz w:val="22"/>
            <w:szCs w:val="22"/>
          </w:rPr>
          <w:id w:val="-2094161073"/>
          <w:citation/>
        </w:sdtPr>
        <w:sdtContent>
          <w:r w:rsidR="00C12FFD" w:rsidRPr="000D46B2">
            <w:rPr>
              <w:rFonts w:ascii="Garamond" w:hAnsi="Garamond"/>
              <w:sz w:val="22"/>
              <w:szCs w:val="22"/>
            </w:rPr>
            <w:fldChar w:fldCharType="begin"/>
          </w:r>
          <w:r w:rsidR="00C12FFD" w:rsidRPr="000D46B2">
            <w:rPr>
              <w:rFonts w:ascii="Garamond" w:hAnsi="Garamond"/>
              <w:sz w:val="22"/>
              <w:szCs w:val="22"/>
            </w:rPr>
            <w:instrText xml:space="preserve">CITATION Moo90 \p 303 \l 2057 </w:instrText>
          </w:r>
          <w:r w:rsidR="00C12FFD" w:rsidRPr="000D46B2">
            <w:rPr>
              <w:rFonts w:ascii="Garamond" w:hAnsi="Garamond"/>
              <w:sz w:val="22"/>
              <w:szCs w:val="22"/>
            </w:rPr>
            <w:fldChar w:fldCharType="separate"/>
          </w:r>
          <w:r w:rsidR="002138DA" w:rsidRPr="000D46B2">
            <w:rPr>
              <w:rFonts w:ascii="Garamond" w:hAnsi="Garamond"/>
              <w:noProof/>
              <w:sz w:val="22"/>
              <w:szCs w:val="22"/>
            </w:rPr>
            <w:t xml:space="preserve"> (Moore, 1990, p. 303)</w:t>
          </w:r>
          <w:r w:rsidR="00C12FFD" w:rsidRPr="000D46B2">
            <w:rPr>
              <w:rFonts w:ascii="Garamond" w:hAnsi="Garamond"/>
              <w:sz w:val="22"/>
              <w:szCs w:val="22"/>
            </w:rPr>
            <w:fldChar w:fldCharType="end"/>
          </w:r>
        </w:sdtContent>
      </w:sdt>
      <w:r w:rsidR="004A54A6" w:rsidRPr="000D46B2">
        <w:rPr>
          <w:rFonts w:ascii="Garamond" w:hAnsi="Garamond"/>
          <w:sz w:val="22"/>
          <w:szCs w:val="22"/>
        </w:rPr>
        <w:t>.</w:t>
      </w:r>
    </w:p>
    <w:p w14:paraId="2AD6CF06" w14:textId="3039714E" w:rsidR="005F7A37" w:rsidRPr="000D46B2" w:rsidRDefault="00E652DF" w:rsidP="005F7A37">
      <w:pPr>
        <w:spacing w:line="480" w:lineRule="auto"/>
        <w:jc w:val="both"/>
        <w:rPr>
          <w:rFonts w:ascii="Garamond" w:hAnsi="Garamond"/>
          <w:sz w:val="22"/>
          <w:szCs w:val="22"/>
        </w:rPr>
      </w:pPr>
      <w:r w:rsidRPr="000D46B2">
        <w:rPr>
          <w:rFonts w:ascii="Garamond" w:hAnsi="Garamond"/>
          <w:sz w:val="22"/>
          <w:szCs w:val="22"/>
        </w:rPr>
        <w:t xml:space="preserve">Although </w:t>
      </w:r>
      <w:r w:rsidR="000B4735" w:rsidRPr="000D46B2">
        <w:rPr>
          <w:rFonts w:ascii="Garamond" w:hAnsi="Garamond"/>
          <w:sz w:val="22"/>
          <w:szCs w:val="22"/>
        </w:rPr>
        <w:t xml:space="preserve">Williams and Nagel both </w:t>
      </w:r>
      <w:r w:rsidR="00D70600" w:rsidRPr="000D46B2">
        <w:rPr>
          <w:rFonts w:ascii="Garamond" w:hAnsi="Garamond"/>
          <w:sz w:val="22"/>
          <w:szCs w:val="22"/>
        </w:rPr>
        <w:t>believe that moral luck presents a profound challenge to traditional notions of moral responsibility, neither ha</w:t>
      </w:r>
      <w:r w:rsidR="00293397" w:rsidRPr="000D46B2">
        <w:rPr>
          <w:rFonts w:ascii="Garamond" w:hAnsi="Garamond"/>
          <w:sz w:val="22"/>
          <w:szCs w:val="22"/>
        </w:rPr>
        <w:t>s</w:t>
      </w:r>
      <w:r w:rsidR="0088312C" w:rsidRPr="000D46B2">
        <w:rPr>
          <w:rFonts w:ascii="Garamond" w:hAnsi="Garamond"/>
          <w:sz w:val="22"/>
          <w:szCs w:val="22"/>
        </w:rPr>
        <w:t xml:space="preserve"> </w:t>
      </w:r>
      <w:r w:rsidR="00D70600" w:rsidRPr="000D46B2">
        <w:rPr>
          <w:rFonts w:ascii="Garamond" w:hAnsi="Garamond"/>
          <w:sz w:val="22"/>
          <w:szCs w:val="22"/>
        </w:rPr>
        <w:t>offered a definitive solution to the problem.</w:t>
      </w:r>
      <w:r w:rsidR="00A75530" w:rsidRPr="000D46B2">
        <w:rPr>
          <w:rFonts w:ascii="Garamond" w:hAnsi="Garamond"/>
          <w:sz w:val="22"/>
          <w:szCs w:val="22"/>
        </w:rPr>
        <w:t xml:space="preserve"> However, </w:t>
      </w:r>
      <w:r w:rsidR="00872730" w:rsidRPr="000D46B2">
        <w:rPr>
          <w:rFonts w:ascii="Garamond" w:hAnsi="Garamond"/>
          <w:sz w:val="22"/>
          <w:szCs w:val="22"/>
        </w:rPr>
        <w:t xml:space="preserve">one philosopher whose </w:t>
      </w:r>
      <w:r w:rsidR="00ED427F" w:rsidRPr="000D46B2">
        <w:rPr>
          <w:rFonts w:ascii="Garamond" w:hAnsi="Garamond"/>
          <w:sz w:val="22"/>
          <w:szCs w:val="22"/>
        </w:rPr>
        <w:t xml:space="preserve">moral philosophy has formed a foundation </w:t>
      </w:r>
      <w:r w:rsidR="003D22F0" w:rsidRPr="000D46B2">
        <w:rPr>
          <w:rFonts w:ascii="Garamond" w:hAnsi="Garamond"/>
          <w:sz w:val="22"/>
          <w:szCs w:val="22"/>
        </w:rPr>
        <w:t>for a solution to the problem of moral luck is Immanuel Kant.</w:t>
      </w:r>
      <w:r w:rsidR="00C24B13" w:rsidRPr="000D46B2">
        <w:rPr>
          <w:rFonts w:ascii="Garamond" w:hAnsi="Garamond"/>
          <w:sz w:val="22"/>
          <w:szCs w:val="22"/>
        </w:rPr>
        <w:t xml:space="preserve"> </w:t>
      </w:r>
      <w:r w:rsidR="00AB53C8" w:rsidRPr="000D46B2">
        <w:rPr>
          <w:rFonts w:ascii="Garamond" w:hAnsi="Garamond"/>
          <w:sz w:val="22"/>
          <w:szCs w:val="22"/>
        </w:rPr>
        <w:t xml:space="preserve">Kant’s moral philosophy is grounded in the belief </w:t>
      </w:r>
      <w:r w:rsidR="00827D48" w:rsidRPr="000D46B2">
        <w:rPr>
          <w:rFonts w:ascii="Garamond" w:hAnsi="Garamond"/>
          <w:sz w:val="22"/>
          <w:szCs w:val="22"/>
        </w:rPr>
        <w:t xml:space="preserve">of the control principle, </w:t>
      </w:r>
      <w:r w:rsidR="00AB53C8" w:rsidRPr="000D46B2">
        <w:rPr>
          <w:rFonts w:ascii="Garamond" w:hAnsi="Garamond"/>
          <w:sz w:val="22"/>
          <w:szCs w:val="22"/>
        </w:rPr>
        <w:t xml:space="preserve">that moral responsibility and moral worth are based solely on an individual's rational will and the intentions behind their actions, rather than on external circumstances or </w:t>
      </w:r>
      <w:r w:rsidR="00750767" w:rsidRPr="000D46B2">
        <w:rPr>
          <w:rFonts w:ascii="Garamond" w:hAnsi="Garamond"/>
          <w:sz w:val="22"/>
          <w:szCs w:val="22"/>
        </w:rPr>
        <w:t>outcomes</w:t>
      </w:r>
      <w:sdt>
        <w:sdtPr>
          <w:rPr>
            <w:rFonts w:ascii="Garamond" w:hAnsi="Garamond"/>
            <w:sz w:val="22"/>
            <w:szCs w:val="22"/>
          </w:rPr>
          <w:id w:val="350766171"/>
          <w:citation/>
        </w:sdtPr>
        <w:sdtContent>
          <w:r w:rsidR="00750767" w:rsidRPr="000D46B2">
            <w:rPr>
              <w:rFonts w:ascii="Garamond" w:hAnsi="Garamond"/>
              <w:sz w:val="22"/>
              <w:szCs w:val="22"/>
            </w:rPr>
            <w:fldChar w:fldCharType="begin"/>
          </w:r>
          <w:r w:rsidR="00750767" w:rsidRPr="000D46B2">
            <w:rPr>
              <w:rFonts w:ascii="Garamond" w:hAnsi="Garamond"/>
              <w:sz w:val="22"/>
              <w:szCs w:val="22"/>
            </w:rPr>
            <w:instrText xml:space="preserve">CITATION Mic24 \l 2057 </w:instrText>
          </w:r>
          <w:r w:rsidR="0075076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50767" w:rsidRPr="000D46B2">
            <w:rPr>
              <w:rFonts w:ascii="Garamond" w:hAnsi="Garamond"/>
              <w:sz w:val="22"/>
              <w:szCs w:val="22"/>
            </w:rPr>
            <w:fldChar w:fldCharType="end"/>
          </w:r>
        </w:sdtContent>
      </w:sdt>
      <w:r w:rsidR="00973835" w:rsidRPr="000D46B2">
        <w:rPr>
          <w:rFonts w:ascii="Garamond" w:hAnsi="Garamond"/>
          <w:sz w:val="22"/>
          <w:szCs w:val="22"/>
        </w:rPr>
        <w:t xml:space="preserve">. </w:t>
      </w:r>
      <w:r w:rsidR="00A05B75" w:rsidRPr="000D46B2">
        <w:rPr>
          <w:rFonts w:ascii="Garamond" w:hAnsi="Garamond"/>
          <w:sz w:val="22"/>
          <w:szCs w:val="22"/>
        </w:rPr>
        <w:t>F</w:t>
      </w:r>
      <w:r w:rsidR="00810A22" w:rsidRPr="000D46B2">
        <w:rPr>
          <w:rFonts w:ascii="Garamond" w:hAnsi="Garamond"/>
          <w:sz w:val="22"/>
          <w:szCs w:val="22"/>
        </w:rPr>
        <w:t>or Kant,</w:t>
      </w:r>
      <w:r w:rsidR="00750767" w:rsidRPr="000D46B2">
        <w:rPr>
          <w:rFonts w:ascii="Garamond" w:hAnsi="Garamond"/>
          <w:sz w:val="22"/>
          <w:szCs w:val="22"/>
        </w:rPr>
        <w:t xml:space="preserve"> </w:t>
      </w:r>
      <w:r w:rsidR="00810A22" w:rsidRPr="000D46B2">
        <w:rPr>
          <w:rFonts w:ascii="Garamond" w:hAnsi="Garamond"/>
          <w:sz w:val="22"/>
          <w:szCs w:val="22"/>
        </w:rPr>
        <w:t>“t</w:t>
      </w:r>
      <w:r w:rsidR="004A0CB9" w:rsidRPr="000D46B2">
        <w:rPr>
          <w:rFonts w:ascii="Garamond" w:hAnsi="Garamond"/>
          <w:sz w:val="22"/>
          <w:szCs w:val="22"/>
        </w:rPr>
        <w:t>here can be no such thing as moral luck</w:t>
      </w:r>
      <w:r w:rsidR="00810A22" w:rsidRPr="000D46B2">
        <w:rPr>
          <w:rFonts w:ascii="Garamond" w:hAnsi="Garamond"/>
          <w:sz w:val="22"/>
          <w:szCs w:val="22"/>
        </w:rPr>
        <w:t>”</w:t>
      </w:r>
      <w:sdt>
        <w:sdtPr>
          <w:rPr>
            <w:rFonts w:ascii="Garamond" w:hAnsi="Garamond"/>
            <w:sz w:val="22"/>
            <w:szCs w:val="22"/>
          </w:rPr>
          <w:id w:val="-130255837"/>
          <w:citation/>
        </w:sdtPr>
        <w:sdtContent>
          <w:r w:rsidR="00810A22" w:rsidRPr="000D46B2">
            <w:rPr>
              <w:rFonts w:ascii="Garamond" w:hAnsi="Garamond"/>
              <w:sz w:val="22"/>
              <w:szCs w:val="22"/>
            </w:rPr>
            <w:fldChar w:fldCharType="begin"/>
          </w:r>
          <w:r w:rsidR="007C1857" w:rsidRPr="000D46B2">
            <w:rPr>
              <w:rFonts w:ascii="Garamond" w:hAnsi="Garamond"/>
              <w:sz w:val="22"/>
              <w:szCs w:val="22"/>
            </w:rPr>
            <w:instrText xml:space="preserve">CITATION Moo90 \p 302 \l 2057 </w:instrText>
          </w:r>
          <w:r w:rsidR="00810A22" w:rsidRPr="000D46B2">
            <w:rPr>
              <w:rFonts w:ascii="Garamond" w:hAnsi="Garamond"/>
              <w:sz w:val="22"/>
              <w:szCs w:val="22"/>
            </w:rPr>
            <w:fldChar w:fldCharType="separate"/>
          </w:r>
          <w:r w:rsidR="002138DA" w:rsidRPr="000D46B2">
            <w:rPr>
              <w:rFonts w:ascii="Garamond" w:hAnsi="Garamond"/>
              <w:noProof/>
              <w:sz w:val="22"/>
              <w:szCs w:val="22"/>
            </w:rPr>
            <w:t xml:space="preserve"> (Moore, 1990, p. 302)</w:t>
          </w:r>
          <w:r w:rsidR="00810A22" w:rsidRPr="000D46B2">
            <w:rPr>
              <w:rFonts w:ascii="Garamond" w:hAnsi="Garamond"/>
              <w:sz w:val="22"/>
              <w:szCs w:val="22"/>
            </w:rPr>
            <w:fldChar w:fldCharType="end"/>
          </w:r>
        </w:sdtContent>
      </w:sdt>
      <w:r w:rsidR="00CB15BA" w:rsidRPr="000D46B2">
        <w:rPr>
          <w:rFonts w:ascii="Garamond" w:hAnsi="Garamond"/>
          <w:sz w:val="22"/>
          <w:szCs w:val="22"/>
        </w:rPr>
        <w:t>. His</w:t>
      </w:r>
      <w:r w:rsidR="00A61206" w:rsidRPr="000D46B2">
        <w:rPr>
          <w:rFonts w:ascii="Garamond" w:hAnsi="Garamond"/>
          <w:sz w:val="22"/>
          <w:szCs w:val="22"/>
        </w:rPr>
        <w:t xml:space="preserve"> rejection of moral </w:t>
      </w:r>
      <w:r w:rsidR="009E410C" w:rsidRPr="000D46B2">
        <w:rPr>
          <w:rFonts w:ascii="Garamond" w:hAnsi="Garamond"/>
          <w:sz w:val="22"/>
          <w:szCs w:val="22"/>
        </w:rPr>
        <w:t xml:space="preserve">luck </w:t>
      </w:r>
      <w:r w:rsidR="00A61206" w:rsidRPr="000D46B2">
        <w:rPr>
          <w:rFonts w:ascii="Garamond" w:hAnsi="Garamond"/>
          <w:sz w:val="22"/>
          <w:szCs w:val="22"/>
        </w:rPr>
        <w:t xml:space="preserve">begins </w:t>
      </w:r>
      <w:r w:rsidR="009E410C" w:rsidRPr="000D46B2">
        <w:rPr>
          <w:rFonts w:ascii="Garamond" w:hAnsi="Garamond"/>
          <w:sz w:val="22"/>
          <w:szCs w:val="22"/>
        </w:rPr>
        <w:t xml:space="preserve">with his </w:t>
      </w:r>
      <w:r w:rsidR="00A06AC1" w:rsidRPr="000D46B2">
        <w:rPr>
          <w:rFonts w:ascii="Garamond" w:hAnsi="Garamond"/>
          <w:sz w:val="22"/>
          <w:szCs w:val="22"/>
        </w:rPr>
        <w:t>conception</w:t>
      </w:r>
      <w:r w:rsidR="009E410C" w:rsidRPr="000D46B2">
        <w:rPr>
          <w:rFonts w:ascii="Garamond" w:hAnsi="Garamond"/>
          <w:sz w:val="22"/>
          <w:szCs w:val="22"/>
        </w:rPr>
        <w:t xml:space="preserve"> of good will in the ‘</w:t>
      </w:r>
      <w:r w:rsidR="009E410C" w:rsidRPr="000D46B2">
        <w:rPr>
          <w:rFonts w:ascii="Garamond" w:hAnsi="Garamond"/>
          <w:i/>
          <w:iCs/>
          <w:sz w:val="22"/>
          <w:szCs w:val="22"/>
        </w:rPr>
        <w:t>Groundwork to the Metaphysics of Morals’</w:t>
      </w:r>
      <w:r w:rsidR="00A06AC1" w:rsidRPr="000D46B2">
        <w:rPr>
          <w:rFonts w:ascii="Garamond" w:hAnsi="Garamond"/>
          <w:i/>
          <w:iCs/>
          <w:sz w:val="22"/>
          <w:szCs w:val="22"/>
        </w:rPr>
        <w:t xml:space="preserve"> </w:t>
      </w:r>
      <w:r w:rsidR="00A06AC1" w:rsidRPr="000D46B2">
        <w:rPr>
          <w:rFonts w:ascii="Garamond" w:hAnsi="Garamond"/>
          <w:sz w:val="22"/>
          <w:szCs w:val="22"/>
        </w:rPr>
        <w:t>(1785)</w:t>
      </w:r>
      <w:r w:rsidR="009E410C" w:rsidRPr="000D46B2">
        <w:rPr>
          <w:rFonts w:ascii="Garamond" w:hAnsi="Garamond"/>
          <w:sz w:val="22"/>
          <w:szCs w:val="22"/>
        </w:rPr>
        <w:t xml:space="preserve">. </w:t>
      </w:r>
      <w:r w:rsidR="00A06AC1" w:rsidRPr="000D46B2">
        <w:rPr>
          <w:rFonts w:ascii="Garamond" w:hAnsi="Garamond"/>
          <w:sz w:val="22"/>
          <w:szCs w:val="22"/>
        </w:rPr>
        <w:t xml:space="preserve">According to Kant, </w:t>
      </w:r>
      <w:r w:rsidR="00554005" w:rsidRPr="000D46B2">
        <w:rPr>
          <w:rFonts w:ascii="Garamond" w:hAnsi="Garamond"/>
          <w:sz w:val="22"/>
          <w:szCs w:val="22"/>
        </w:rPr>
        <w:t>good will is the only thing that is unconditionally good</w:t>
      </w:r>
      <w:sdt>
        <w:sdtPr>
          <w:rPr>
            <w:rFonts w:ascii="Garamond" w:hAnsi="Garamond"/>
            <w:sz w:val="22"/>
            <w:szCs w:val="22"/>
          </w:rPr>
          <w:id w:val="-16468922"/>
          <w:citation/>
        </w:sdtPr>
        <w:sdtContent>
          <w:r w:rsidR="00AD28F2" w:rsidRPr="000D46B2">
            <w:rPr>
              <w:rFonts w:ascii="Garamond" w:hAnsi="Garamond"/>
              <w:sz w:val="22"/>
              <w:szCs w:val="22"/>
            </w:rPr>
            <w:fldChar w:fldCharType="begin"/>
          </w:r>
          <w:r w:rsidR="00151E80" w:rsidRPr="000D46B2">
            <w:rPr>
              <w:rFonts w:ascii="Garamond" w:hAnsi="Garamond"/>
              <w:sz w:val="22"/>
              <w:szCs w:val="22"/>
            </w:rPr>
            <w:instrText xml:space="preserve">CITATION Kah21 \p 373 \l 2057 </w:instrText>
          </w:r>
          <w:r w:rsidR="00AD28F2" w:rsidRPr="000D46B2">
            <w:rPr>
              <w:rFonts w:ascii="Garamond" w:hAnsi="Garamond"/>
              <w:sz w:val="22"/>
              <w:szCs w:val="22"/>
            </w:rPr>
            <w:fldChar w:fldCharType="separate"/>
          </w:r>
          <w:r w:rsidR="002138DA" w:rsidRPr="000D46B2">
            <w:rPr>
              <w:rFonts w:ascii="Garamond" w:hAnsi="Garamond"/>
              <w:noProof/>
              <w:sz w:val="22"/>
              <w:szCs w:val="22"/>
            </w:rPr>
            <w:t xml:space="preserve"> (Kahn, 2021, p. 373)</w:t>
          </w:r>
          <w:r w:rsidR="00AD28F2" w:rsidRPr="000D46B2">
            <w:rPr>
              <w:rFonts w:ascii="Garamond" w:hAnsi="Garamond"/>
              <w:sz w:val="22"/>
              <w:szCs w:val="22"/>
            </w:rPr>
            <w:fldChar w:fldCharType="end"/>
          </w:r>
        </w:sdtContent>
      </w:sdt>
      <w:r w:rsidR="00151E80" w:rsidRPr="000D46B2">
        <w:rPr>
          <w:rFonts w:ascii="Garamond" w:hAnsi="Garamond"/>
          <w:sz w:val="22"/>
          <w:szCs w:val="22"/>
        </w:rPr>
        <w:t xml:space="preserve">, </w:t>
      </w:r>
      <w:r w:rsidR="00C15714" w:rsidRPr="000D46B2">
        <w:rPr>
          <w:rFonts w:ascii="Garamond" w:hAnsi="Garamond"/>
          <w:sz w:val="22"/>
          <w:szCs w:val="22"/>
        </w:rPr>
        <w:t xml:space="preserve">because of its intrinsic nature </w:t>
      </w:r>
      <w:r w:rsidR="00CB15BA" w:rsidRPr="000D46B2">
        <w:rPr>
          <w:rFonts w:ascii="Garamond" w:hAnsi="Garamond"/>
          <w:sz w:val="22"/>
          <w:szCs w:val="22"/>
        </w:rPr>
        <w:t xml:space="preserve">rather than </w:t>
      </w:r>
      <w:r w:rsidR="00C15714" w:rsidRPr="000D46B2">
        <w:rPr>
          <w:rFonts w:ascii="Garamond" w:hAnsi="Garamond"/>
          <w:sz w:val="22"/>
          <w:szCs w:val="22"/>
        </w:rPr>
        <w:t xml:space="preserve">the </w:t>
      </w:r>
      <w:r w:rsidR="00554005" w:rsidRPr="000D46B2">
        <w:rPr>
          <w:rFonts w:ascii="Garamond" w:hAnsi="Garamond"/>
          <w:sz w:val="22"/>
          <w:szCs w:val="22"/>
        </w:rPr>
        <w:t>outcomes or result</w:t>
      </w:r>
      <w:r w:rsidR="00C15714" w:rsidRPr="000D46B2">
        <w:rPr>
          <w:rFonts w:ascii="Garamond" w:hAnsi="Garamond"/>
          <w:sz w:val="22"/>
          <w:szCs w:val="22"/>
        </w:rPr>
        <w:t xml:space="preserve">s. </w:t>
      </w:r>
      <w:r w:rsidR="00D8487F" w:rsidRPr="000D46B2">
        <w:rPr>
          <w:rFonts w:ascii="Garamond" w:hAnsi="Garamond"/>
          <w:sz w:val="22"/>
          <w:szCs w:val="22"/>
        </w:rPr>
        <w:t>Therefore,</w:t>
      </w:r>
      <w:r w:rsidR="005F7A37" w:rsidRPr="000D46B2">
        <w:rPr>
          <w:rFonts w:ascii="Garamond" w:hAnsi="Garamond"/>
          <w:sz w:val="22"/>
          <w:szCs w:val="22"/>
        </w:rPr>
        <w:t xml:space="preserve"> moral value </w:t>
      </w:r>
      <w:r w:rsidR="00D8487F" w:rsidRPr="000D46B2">
        <w:rPr>
          <w:rFonts w:ascii="Garamond" w:hAnsi="Garamond"/>
          <w:sz w:val="22"/>
          <w:szCs w:val="22"/>
        </w:rPr>
        <w:t>is only concerned with one’s</w:t>
      </w:r>
      <w:r w:rsidR="005F7A37" w:rsidRPr="000D46B2">
        <w:rPr>
          <w:rFonts w:ascii="Garamond" w:hAnsi="Garamond"/>
          <w:sz w:val="22"/>
          <w:szCs w:val="22"/>
        </w:rPr>
        <w:t xml:space="preserve"> intentions and the capacity to act from duty</w:t>
      </w:r>
      <w:r w:rsidR="009A26DD" w:rsidRPr="000D46B2">
        <w:rPr>
          <w:rFonts w:ascii="Garamond" w:hAnsi="Garamond"/>
          <w:sz w:val="22"/>
          <w:szCs w:val="22"/>
        </w:rPr>
        <w:t xml:space="preserve"> </w:t>
      </w:r>
      <w:r w:rsidR="005F7A37" w:rsidRPr="000D46B2">
        <w:rPr>
          <w:rFonts w:ascii="Garamond" w:hAnsi="Garamond"/>
          <w:sz w:val="22"/>
          <w:szCs w:val="22"/>
        </w:rPr>
        <w:t xml:space="preserve">and </w:t>
      </w:r>
      <w:r w:rsidR="003866C0" w:rsidRPr="000D46B2">
        <w:rPr>
          <w:rFonts w:ascii="Garamond" w:hAnsi="Garamond"/>
          <w:sz w:val="22"/>
          <w:szCs w:val="22"/>
        </w:rPr>
        <w:t>foll</w:t>
      </w:r>
      <w:r w:rsidR="005F7A37" w:rsidRPr="000D46B2">
        <w:rPr>
          <w:rFonts w:ascii="Garamond" w:hAnsi="Garamond"/>
          <w:sz w:val="22"/>
          <w:szCs w:val="22"/>
        </w:rPr>
        <w:t>ow the moral law</w:t>
      </w:r>
      <w:r w:rsidR="003866C0" w:rsidRPr="000D46B2">
        <w:rPr>
          <w:rFonts w:ascii="Garamond" w:hAnsi="Garamond"/>
          <w:sz w:val="22"/>
          <w:szCs w:val="22"/>
        </w:rPr>
        <w:t xml:space="preserve">, as opposed to </w:t>
      </w:r>
      <w:r w:rsidR="005F7A37" w:rsidRPr="000D46B2">
        <w:rPr>
          <w:rFonts w:ascii="Garamond" w:hAnsi="Garamond"/>
          <w:sz w:val="22"/>
          <w:szCs w:val="22"/>
        </w:rPr>
        <w:t xml:space="preserve">the action </w:t>
      </w:r>
      <w:r w:rsidR="003866C0" w:rsidRPr="000D46B2">
        <w:rPr>
          <w:rFonts w:ascii="Garamond" w:hAnsi="Garamond"/>
          <w:sz w:val="22"/>
          <w:szCs w:val="22"/>
        </w:rPr>
        <w:t xml:space="preserve">that </w:t>
      </w:r>
      <w:r w:rsidR="005F7A37" w:rsidRPr="000D46B2">
        <w:rPr>
          <w:rFonts w:ascii="Garamond" w:hAnsi="Garamond"/>
          <w:sz w:val="22"/>
          <w:szCs w:val="22"/>
        </w:rPr>
        <w:t>produces a favo</w:t>
      </w:r>
      <w:r w:rsidR="003866C0" w:rsidRPr="000D46B2">
        <w:rPr>
          <w:rFonts w:ascii="Garamond" w:hAnsi="Garamond"/>
          <w:sz w:val="22"/>
          <w:szCs w:val="22"/>
        </w:rPr>
        <w:t>u</w:t>
      </w:r>
      <w:r w:rsidR="005F7A37" w:rsidRPr="000D46B2">
        <w:rPr>
          <w:rFonts w:ascii="Garamond" w:hAnsi="Garamond"/>
          <w:sz w:val="22"/>
          <w:szCs w:val="22"/>
        </w:rPr>
        <w:t xml:space="preserve">rable or </w:t>
      </w:r>
      <w:r w:rsidR="003866C0" w:rsidRPr="000D46B2">
        <w:rPr>
          <w:rFonts w:ascii="Garamond" w:hAnsi="Garamond"/>
          <w:sz w:val="22"/>
          <w:szCs w:val="22"/>
        </w:rPr>
        <w:t>unfavourable</w:t>
      </w:r>
      <w:r w:rsidR="005F7A37" w:rsidRPr="000D46B2">
        <w:rPr>
          <w:rFonts w:ascii="Garamond" w:hAnsi="Garamond"/>
          <w:sz w:val="22"/>
          <w:szCs w:val="22"/>
        </w:rPr>
        <w:t xml:space="preserve"> outcome</w:t>
      </w:r>
      <w:r w:rsidR="00073303" w:rsidRPr="000D46B2">
        <w:rPr>
          <w:rFonts w:ascii="Garamond" w:hAnsi="Garamond"/>
          <w:sz w:val="22"/>
          <w:szCs w:val="22"/>
        </w:rPr>
        <w:t xml:space="preserve"> </w:t>
      </w:r>
      <w:sdt>
        <w:sdtPr>
          <w:rPr>
            <w:rFonts w:ascii="Garamond" w:hAnsi="Garamond"/>
            <w:sz w:val="22"/>
            <w:szCs w:val="22"/>
          </w:rPr>
          <w:id w:val="-194083984"/>
          <w:citation/>
        </w:sdtPr>
        <w:sdtContent>
          <w:r w:rsidR="0049771F" w:rsidRPr="000D46B2">
            <w:rPr>
              <w:rFonts w:ascii="Garamond" w:hAnsi="Garamond"/>
              <w:sz w:val="22"/>
              <w:szCs w:val="22"/>
            </w:rPr>
            <w:fldChar w:fldCharType="begin"/>
          </w:r>
          <w:r w:rsidR="00721DE0" w:rsidRPr="000D46B2">
            <w:rPr>
              <w:rFonts w:ascii="Garamond" w:hAnsi="Garamond"/>
              <w:sz w:val="22"/>
              <w:szCs w:val="22"/>
            </w:rPr>
            <w:instrText xml:space="preserve">CITATION Joh221 \l 2057 </w:instrText>
          </w:r>
          <w:r w:rsidR="0049771F" w:rsidRPr="000D46B2">
            <w:rPr>
              <w:rFonts w:ascii="Garamond" w:hAnsi="Garamond"/>
              <w:sz w:val="22"/>
              <w:szCs w:val="22"/>
            </w:rPr>
            <w:fldChar w:fldCharType="separate"/>
          </w:r>
          <w:r w:rsidR="002138DA" w:rsidRPr="000D46B2">
            <w:rPr>
              <w:rFonts w:ascii="Garamond" w:hAnsi="Garamond"/>
              <w:noProof/>
              <w:sz w:val="22"/>
              <w:szCs w:val="22"/>
            </w:rPr>
            <w:t>(Johnson &amp; Cureton, 2022)</w:t>
          </w:r>
          <w:r w:rsidR="0049771F" w:rsidRPr="000D46B2">
            <w:rPr>
              <w:rFonts w:ascii="Garamond" w:hAnsi="Garamond"/>
              <w:sz w:val="22"/>
              <w:szCs w:val="22"/>
            </w:rPr>
            <w:fldChar w:fldCharType="end"/>
          </w:r>
        </w:sdtContent>
      </w:sdt>
      <w:r w:rsidR="00883775" w:rsidRPr="000D46B2">
        <w:rPr>
          <w:rFonts w:ascii="Garamond" w:hAnsi="Garamond"/>
          <w:sz w:val="22"/>
          <w:szCs w:val="22"/>
        </w:rPr>
        <w:t>.</w:t>
      </w:r>
      <w:r w:rsidR="002A71E5" w:rsidRPr="000D46B2">
        <w:rPr>
          <w:rFonts w:ascii="Garamond" w:hAnsi="Garamond"/>
          <w:sz w:val="22"/>
          <w:szCs w:val="22"/>
        </w:rPr>
        <w:t xml:space="preserve"> </w:t>
      </w:r>
      <w:r w:rsidR="002A71E5" w:rsidRPr="000D46B2">
        <w:rPr>
          <w:rFonts w:ascii="Garamond" w:hAnsi="Garamond"/>
          <w:sz w:val="22"/>
          <w:szCs w:val="22"/>
        </w:rPr>
        <w:t>Kant</w:t>
      </w:r>
      <w:r w:rsidR="002A71E5" w:rsidRPr="000D46B2">
        <w:rPr>
          <w:rFonts w:ascii="Garamond" w:hAnsi="Garamond"/>
          <w:sz w:val="22"/>
          <w:szCs w:val="22"/>
        </w:rPr>
        <w:t>’</w:t>
      </w:r>
      <w:r w:rsidR="002A71E5" w:rsidRPr="000D46B2">
        <w:rPr>
          <w:rFonts w:ascii="Garamond" w:hAnsi="Garamond"/>
          <w:sz w:val="22"/>
          <w:szCs w:val="22"/>
        </w:rPr>
        <w:t>s rejection of moral luck</w:t>
      </w:r>
      <w:r w:rsidR="00711C6C" w:rsidRPr="000D46B2">
        <w:rPr>
          <w:rFonts w:ascii="Garamond" w:hAnsi="Garamond"/>
          <w:sz w:val="22"/>
          <w:szCs w:val="22"/>
        </w:rPr>
        <w:t xml:space="preserve"> </w:t>
      </w:r>
      <w:r w:rsidR="002A71E5" w:rsidRPr="000D46B2">
        <w:rPr>
          <w:rFonts w:ascii="Garamond" w:hAnsi="Garamond"/>
          <w:sz w:val="22"/>
          <w:szCs w:val="22"/>
        </w:rPr>
        <w:t xml:space="preserve">can be illustrated </w:t>
      </w:r>
      <w:r w:rsidR="002A71E5" w:rsidRPr="000D46B2">
        <w:rPr>
          <w:rFonts w:ascii="Garamond" w:hAnsi="Garamond"/>
          <w:sz w:val="22"/>
          <w:szCs w:val="22"/>
        </w:rPr>
        <w:t>using the example of accidental harm</w:t>
      </w:r>
      <w:r w:rsidR="00711C6C" w:rsidRPr="000D46B2">
        <w:rPr>
          <w:rFonts w:ascii="Garamond" w:hAnsi="Garamond"/>
          <w:sz w:val="22"/>
          <w:szCs w:val="22"/>
        </w:rPr>
        <w:t xml:space="preserve"> to a child</w:t>
      </w:r>
      <w:r w:rsidR="002A71E5" w:rsidRPr="000D46B2">
        <w:rPr>
          <w:rFonts w:ascii="Garamond" w:hAnsi="Garamond"/>
          <w:sz w:val="22"/>
          <w:szCs w:val="22"/>
        </w:rPr>
        <w:t>.</w:t>
      </w:r>
      <w:r w:rsidR="00883775" w:rsidRPr="000D46B2">
        <w:rPr>
          <w:rFonts w:ascii="Garamond" w:hAnsi="Garamond"/>
          <w:sz w:val="22"/>
          <w:szCs w:val="22"/>
        </w:rPr>
        <w:t xml:space="preserve"> </w:t>
      </w:r>
      <w:r w:rsidR="00711C6C" w:rsidRPr="000D46B2">
        <w:rPr>
          <w:rFonts w:ascii="Garamond" w:hAnsi="Garamond"/>
          <w:sz w:val="22"/>
          <w:szCs w:val="22"/>
        </w:rPr>
        <w:t xml:space="preserve">In this </w:t>
      </w:r>
      <w:r w:rsidR="00773684" w:rsidRPr="000D46B2">
        <w:rPr>
          <w:rFonts w:ascii="Garamond" w:hAnsi="Garamond"/>
          <w:sz w:val="22"/>
          <w:szCs w:val="22"/>
        </w:rPr>
        <w:t>scenario,</w:t>
      </w:r>
      <w:r w:rsidR="00711C6C" w:rsidRPr="000D46B2">
        <w:rPr>
          <w:rFonts w:ascii="Garamond" w:hAnsi="Garamond"/>
          <w:sz w:val="22"/>
          <w:szCs w:val="22"/>
        </w:rPr>
        <w:t xml:space="preserve"> a person </w:t>
      </w:r>
      <w:r w:rsidR="003C682F" w:rsidRPr="000D46B2">
        <w:rPr>
          <w:rFonts w:ascii="Garamond" w:hAnsi="Garamond"/>
          <w:sz w:val="22"/>
          <w:szCs w:val="22"/>
        </w:rPr>
        <w:t xml:space="preserve">is driving carefully along a country road while abiding by all the traffic laws. Suddenly, </w:t>
      </w:r>
      <w:r w:rsidR="00D350D8" w:rsidRPr="000D46B2">
        <w:rPr>
          <w:rFonts w:ascii="Garamond" w:hAnsi="Garamond"/>
          <w:sz w:val="22"/>
          <w:szCs w:val="22"/>
        </w:rPr>
        <w:t>a child runs into the street, and despite the driver’s best efforts to stop</w:t>
      </w:r>
      <w:r w:rsidR="00773684" w:rsidRPr="000D46B2">
        <w:rPr>
          <w:rFonts w:ascii="Garamond" w:hAnsi="Garamond"/>
          <w:sz w:val="22"/>
          <w:szCs w:val="22"/>
        </w:rPr>
        <w:t xml:space="preserve"> and avoid the child</w:t>
      </w:r>
      <w:r w:rsidR="00D350D8" w:rsidRPr="000D46B2">
        <w:rPr>
          <w:rFonts w:ascii="Garamond" w:hAnsi="Garamond"/>
          <w:sz w:val="22"/>
          <w:szCs w:val="22"/>
        </w:rPr>
        <w:t xml:space="preserve">, the child is </w:t>
      </w:r>
      <w:r w:rsidR="003C682F" w:rsidRPr="000D46B2">
        <w:rPr>
          <w:rFonts w:ascii="Garamond" w:hAnsi="Garamond"/>
          <w:sz w:val="22"/>
          <w:szCs w:val="22"/>
        </w:rPr>
        <w:t>struck</w:t>
      </w:r>
      <w:r w:rsidR="00773684" w:rsidRPr="000D46B2">
        <w:rPr>
          <w:rFonts w:ascii="Garamond" w:hAnsi="Garamond"/>
          <w:sz w:val="22"/>
          <w:szCs w:val="22"/>
        </w:rPr>
        <w:t xml:space="preserve"> by the car</w:t>
      </w:r>
      <w:r w:rsidR="00D350D8" w:rsidRPr="000D46B2">
        <w:rPr>
          <w:rFonts w:ascii="Garamond" w:hAnsi="Garamond"/>
          <w:sz w:val="22"/>
          <w:szCs w:val="22"/>
        </w:rPr>
        <w:t xml:space="preserve">. According to Kant, the moral evaluation of the driver should </w:t>
      </w:r>
      <w:r w:rsidR="00773684" w:rsidRPr="000D46B2">
        <w:rPr>
          <w:rFonts w:ascii="Garamond" w:hAnsi="Garamond"/>
          <w:sz w:val="22"/>
          <w:szCs w:val="22"/>
        </w:rPr>
        <w:t xml:space="preserve">only </w:t>
      </w:r>
      <w:r w:rsidR="00D350D8" w:rsidRPr="000D46B2">
        <w:rPr>
          <w:rFonts w:ascii="Garamond" w:hAnsi="Garamond"/>
          <w:sz w:val="22"/>
          <w:szCs w:val="22"/>
        </w:rPr>
        <w:t>be based on their intent and care in driving, not the tragic outcome</w:t>
      </w:r>
      <w:r w:rsidR="003C682F" w:rsidRPr="000D46B2">
        <w:rPr>
          <w:rFonts w:ascii="Garamond" w:hAnsi="Garamond"/>
          <w:sz w:val="22"/>
          <w:szCs w:val="22"/>
        </w:rPr>
        <w:t xml:space="preserve"> that </w:t>
      </w:r>
      <w:r w:rsidR="00773684" w:rsidRPr="000D46B2">
        <w:rPr>
          <w:rFonts w:ascii="Garamond" w:hAnsi="Garamond"/>
          <w:sz w:val="22"/>
          <w:szCs w:val="22"/>
        </w:rPr>
        <w:t xml:space="preserve">has </w:t>
      </w:r>
      <w:r w:rsidR="003C682F" w:rsidRPr="000D46B2">
        <w:rPr>
          <w:rFonts w:ascii="Garamond" w:hAnsi="Garamond"/>
          <w:sz w:val="22"/>
          <w:szCs w:val="22"/>
        </w:rPr>
        <w:t>followed</w:t>
      </w:r>
      <w:r w:rsidR="00D350D8" w:rsidRPr="000D46B2">
        <w:rPr>
          <w:rFonts w:ascii="Garamond" w:hAnsi="Garamond"/>
          <w:sz w:val="22"/>
          <w:szCs w:val="22"/>
        </w:rPr>
        <w:t xml:space="preserve">. </w:t>
      </w:r>
      <w:r w:rsidR="00B26CB2" w:rsidRPr="000D46B2">
        <w:rPr>
          <w:rFonts w:ascii="Garamond" w:hAnsi="Garamond"/>
          <w:sz w:val="22"/>
          <w:szCs w:val="22"/>
        </w:rPr>
        <w:t xml:space="preserve">Therefore, he would argue that </w:t>
      </w:r>
      <w:r w:rsidR="00EE3077" w:rsidRPr="000D46B2">
        <w:rPr>
          <w:rFonts w:ascii="Garamond" w:hAnsi="Garamond"/>
          <w:sz w:val="22"/>
          <w:szCs w:val="22"/>
        </w:rPr>
        <w:t>even though</w:t>
      </w:r>
      <w:r w:rsidR="00D350D8" w:rsidRPr="000D46B2">
        <w:rPr>
          <w:rFonts w:ascii="Garamond" w:hAnsi="Garamond"/>
          <w:sz w:val="22"/>
          <w:szCs w:val="22"/>
        </w:rPr>
        <w:t xml:space="preserve"> an unforeseeable event occurred</w:t>
      </w:r>
      <w:r w:rsidR="00B26CB2" w:rsidRPr="000D46B2">
        <w:rPr>
          <w:rFonts w:ascii="Garamond" w:hAnsi="Garamond"/>
          <w:sz w:val="22"/>
          <w:szCs w:val="22"/>
        </w:rPr>
        <w:t xml:space="preserve">, it would </w:t>
      </w:r>
      <w:r w:rsidR="00D350D8" w:rsidRPr="000D46B2">
        <w:rPr>
          <w:rFonts w:ascii="Garamond" w:hAnsi="Garamond"/>
          <w:sz w:val="22"/>
          <w:szCs w:val="22"/>
        </w:rPr>
        <w:t xml:space="preserve">not make the driver morally blameworthy because they acted in accordance with their duty to drive responsibly. This rejects the idea of moral luck, where one might be blamed </w:t>
      </w:r>
      <w:r w:rsidR="00DA1003" w:rsidRPr="000D46B2">
        <w:rPr>
          <w:rFonts w:ascii="Garamond" w:hAnsi="Garamond"/>
          <w:sz w:val="22"/>
          <w:szCs w:val="22"/>
        </w:rPr>
        <w:t>f</w:t>
      </w:r>
      <w:r w:rsidR="00D350D8" w:rsidRPr="000D46B2">
        <w:rPr>
          <w:rFonts w:ascii="Garamond" w:hAnsi="Garamond"/>
          <w:sz w:val="22"/>
          <w:szCs w:val="22"/>
        </w:rPr>
        <w:t>o</w:t>
      </w:r>
      <w:r w:rsidR="00DA1003" w:rsidRPr="000D46B2">
        <w:rPr>
          <w:rFonts w:ascii="Garamond" w:hAnsi="Garamond"/>
          <w:sz w:val="22"/>
          <w:szCs w:val="22"/>
        </w:rPr>
        <w:t>r</w:t>
      </w:r>
      <w:r w:rsidR="00D350D8" w:rsidRPr="000D46B2">
        <w:rPr>
          <w:rFonts w:ascii="Garamond" w:hAnsi="Garamond"/>
          <w:sz w:val="22"/>
          <w:szCs w:val="22"/>
        </w:rPr>
        <w:t xml:space="preserve"> </w:t>
      </w:r>
      <w:r w:rsidR="00DA1003" w:rsidRPr="000D46B2">
        <w:rPr>
          <w:rFonts w:ascii="Garamond" w:hAnsi="Garamond"/>
          <w:sz w:val="22"/>
          <w:szCs w:val="22"/>
        </w:rPr>
        <w:t>an</w:t>
      </w:r>
      <w:r w:rsidR="00D350D8" w:rsidRPr="000D46B2">
        <w:rPr>
          <w:rFonts w:ascii="Garamond" w:hAnsi="Garamond"/>
          <w:sz w:val="22"/>
          <w:szCs w:val="22"/>
        </w:rPr>
        <w:t xml:space="preserve"> unfortunate accident.</w:t>
      </w:r>
      <w:r w:rsidR="00B26CB2" w:rsidRPr="000D46B2">
        <w:rPr>
          <w:rFonts w:ascii="Garamond" w:hAnsi="Garamond"/>
          <w:sz w:val="22"/>
          <w:szCs w:val="22"/>
        </w:rPr>
        <w:t xml:space="preserve"> </w:t>
      </w:r>
      <w:r w:rsidR="003866C0" w:rsidRPr="000D46B2">
        <w:rPr>
          <w:rFonts w:ascii="Garamond" w:hAnsi="Garamond"/>
          <w:sz w:val="22"/>
          <w:szCs w:val="22"/>
        </w:rPr>
        <w:t>As a result, Kant would deny</w:t>
      </w:r>
      <w:r w:rsidR="005741C0" w:rsidRPr="000D46B2">
        <w:rPr>
          <w:rFonts w:ascii="Garamond" w:hAnsi="Garamond"/>
          <w:sz w:val="22"/>
          <w:szCs w:val="22"/>
        </w:rPr>
        <w:t xml:space="preserve"> the existence of moral luck</w:t>
      </w:r>
      <w:r w:rsidR="00994EFD" w:rsidRPr="000D46B2">
        <w:rPr>
          <w:rFonts w:ascii="Garamond" w:hAnsi="Garamond"/>
          <w:sz w:val="22"/>
          <w:szCs w:val="22"/>
        </w:rPr>
        <w:t xml:space="preserve"> because </w:t>
      </w:r>
      <w:r w:rsidR="00CB4F5D" w:rsidRPr="000D46B2">
        <w:rPr>
          <w:rFonts w:ascii="Garamond" w:hAnsi="Garamond"/>
          <w:sz w:val="22"/>
          <w:szCs w:val="22"/>
        </w:rPr>
        <w:t xml:space="preserve">the moral agent </w:t>
      </w:r>
      <w:r w:rsidR="00A05B75" w:rsidRPr="000D46B2">
        <w:rPr>
          <w:rFonts w:ascii="Garamond" w:hAnsi="Garamond"/>
          <w:sz w:val="22"/>
          <w:szCs w:val="22"/>
        </w:rPr>
        <w:t>c</w:t>
      </w:r>
      <w:r w:rsidR="00CB4F5D" w:rsidRPr="000D46B2">
        <w:rPr>
          <w:rFonts w:ascii="Garamond" w:hAnsi="Garamond"/>
          <w:sz w:val="22"/>
          <w:szCs w:val="22"/>
        </w:rPr>
        <w:t>a</w:t>
      </w:r>
      <w:r w:rsidR="00A05B75" w:rsidRPr="000D46B2">
        <w:rPr>
          <w:rFonts w:ascii="Garamond" w:hAnsi="Garamond"/>
          <w:sz w:val="22"/>
          <w:szCs w:val="22"/>
        </w:rPr>
        <w:t>nno</w:t>
      </w:r>
      <w:r w:rsidR="00CB4F5D" w:rsidRPr="000D46B2">
        <w:rPr>
          <w:rFonts w:ascii="Garamond" w:hAnsi="Garamond"/>
          <w:sz w:val="22"/>
          <w:szCs w:val="22"/>
        </w:rPr>
        <w:t xml:space="preserve">t control the outcome, </w:t>
      </w:r>
      <w:r w:rsidR="00612210" w:rsidRPr="000D46B2">
        <w:rPr>
          <w:rFonts w:ascii="Garamond" w:hAnsi="Garamond"/>
          <w:sz w:val="22"/>
          <w:szCs w:val="22"/>
        </w:rPr>
        <w:t xml:space="preserve">emphasising </w:t>
      </w:r>
      <w:r w:rsidR="00792079" w:rsidRPr="000D46B2">
        <w:rPr>
          <w:rFonts w:ascii="Garamond" w:hAnsi="Garamond"/>
          <w:sz w:val="22"/>
          <w:szCs w:val="22"/>
        </w:rPr>
        <w:t>its</w:t>
      </w:r>
      <w:r w:rsidR="00612210" w:rsidRPr="000D46B2">
        <w:rPr>
          <w:rFonts w:ascii="Garamond" w:hAnsi="Garamond"/>
          <w:sz w:val="22"/>
          <w:szCs w:val="22"/>
        </w:rPr>
        <w:t xml:space="preserve"> lack of influence</w:t>
      </w:r>
      <w:r w:rsidR="005F7A37" w:rsidRPr="000D46B2">
        <w:rPr>
          <w:rFonts w:ascii="Garamond" w:hAnsi="Garamond"/>
          <w:sz w:val="22"/>
          <w:szCs w:val="22"/>
        </w:rPr>
        <w:t xml:space="preserve"> on moral evaluatio</w:t>
      </w:r>
      <w:r w:rsidR="00883775" w:rsidRPr="000D46B2">
        <w:rPr>
          <w:rFonts w:ascii="Garamond" w:hAnsi="Garamond"/>
          <w:sz w:val="22"/>
          <w:szCs w:val="22"/>
        </w:rPr>
        <w:t>n</w:t>
      </w:r>
      <w:r w:rsidR="00C300F8" w:rsidRPr="000D46B2">
        <w:rPr>
          <w:rFonts w:ascii="Garamond" w:hAnsi="Garamond"/>
          <w:sz w:val="22"/>
          <w:szCs w:val="22"/>
        </w:rPr>
        <w:t xml:space="preserve">. </w:t>
      </w:r>
    </w:p>
    <w:p w14:paraId="61C57B79" w14:textId="0BC4A2FA" w:rsidR="001473C5" w:rsidRPr="000D46B2" w:rsidRDefault="009310E2" w:rsidP="00466397">
      <w:pPr>
        <w:spacing w:line="480" w:lineRule="auto"/>
        <w:jc w:val="both"/>
        <w:rPr>
          <w:rFonts w:ascii="Garamond" w:hAnsi="Garamond"/>
          <w:sz w:val="22"/>
          <w:szCs w:val="22"/>
        </w:rPr>
      </w:pPr>
      <w:r w:rsidRPr="000D46B2">
        <w:rPr>
          <w:rFonts w:ascii="Garamond" w:hAnsi="Garamond"/>
          <w:sz w:val="22"/>
          <w:szCs w:val="22"/>
        </w:rPr>
        <w:t>Alternatively</w:t>
      </w:r>
      <w:r w:rsidR="001473C5" w:rsidRPr="000D46B2">
        <w:rPr>
          <w:rFonts w:ascii="Garamond" w:hAnsi="Garamond"/>
          <w:sz w:val="22"/>
          <w:szCs w:val="22"/>
        </w:rPr>
        <w:t xml:space="preserve">, </w:t>
      </w:r>
      <w:r w:rsidR="005576AC" w:rsidRPr="000D46B2">
        <w:rPr>
          <w:rFonts w:ascii="Garamond" w:hAnsi="Garamond"/>
          <w:sz w:val="22"/>
          <w:szCs w:val="22"/>
        </w:rPr>
        <w:t xml:space="preserve">central to Kant’s philosophy is the belief in human freedom. </w:t>
      </w:r>
      <w:r w:rsidR="00233D75" w:rsidRPr="000D46B2">
        <w:rPr>
          <w:rFonts w:ascii="Garamond" w:hAnsi="Garamond"/>
          <w:sz w:val="22"/>
          <w:szCs w:val="22"/>
        </w:rPr>
        <w:t xml:space="preserve">For Kant, </w:t>
      </w:r>
      <w:r w:rsidR="00466397" w:rsidRPr="000D46B2">
        <w:rPr>
          <w:rFonts w:ascii="Garamond" w:hAnsi="Garamond"/>
          <w:sz w:val="22"/>
          <w:szCs w:val="22"/>
        </w:rPr>
        <w:t>morality is grounded in autonomy, rationality and free will</w:t>
      </w:r>
      <w:r w:rsidR="00A05B75" w:rsidRPr="000D46B2">
        <w:rPr>
          <w:rFonts w:ascii="Garamond" w:hAnsi="Garamond"/>
          <w:sz w:val="22"/>
          <w:szCs w:val="22"/>
        </w:rPr>
        <w:t>;</w:t>
      </w:r>
      <w:r w:rsidR="00C65586" w:rsidRPr="000D46B2">
        <w:rPr>
          <w:rFonts w:ascii="Garamond" w:hAnsi="Garamond"/>
          <w:sz w:val="22"/>
          <w:szCs w:val="22"/>
        </w:rPr>
        <w:t xml:space="preserve"> therefore, moral judgements can only be based solely on what a moral agent can control. </w:t>
      </w:r>
      <w:r w:rsidR="001A78D4" w:rsidRPr="000D46B2">
        <w:rPr>
          <w:rFonts w:ascii="Garamond" w:hAnsi="Garamond"/>
          <w:sz w:val="22"/>
          <w:szCs w:val="22"/>
        </w:rPr>
        <w:t xml:space="preserve">Freedom is a crucial element of Kant’s philosophy because it </w:t>
      </w:r>
      <w:r w:rsidR="0041793F" w:rsidRPr="000D46B2">
        <w:rPr>
          <w:rFonts w:ascii="Garamond" w:hAnsi="Garamond"/>
          <w:sz w:val="22"/>
          <w:szCs w:val="22"/>
        </w:rPr>
        <w:t>emphasises</w:t>
      </w:r>
      <w:r w:rsidR="009A6A21" w:rsidRPr="000D46B2">
        <w:rPr>
          <w:rFonts w:ascii="Garamond" w:hAnsi="Garamond"/>
          <w:sz w:val="22"/>
          <w:szCs w:val="22"/>
        </w:rPr>
        <w:t xml:space="preserve"> that human beings are free in </w:t>
      </w:r>
      <w:r w:rsidR="00EE6936" w:rsidRPr="000D46B2">
        <w:rPr>
          <w:rFonts w:ascii="Garamond" w:hAnsi="Garamond"/>
          <w:sz w:val="22"/>
          <w:szCs w:val="22"/>
        </w:rPr>
        <w:t xml:space="preserve">a way that they </w:t>
      </w:r>
      <w:r w:rsidR="001A5B35" w:rsidRPr="000D46B2">
        <w:rPr>
          <w:rFonts w:ascii="Garamond" w:hAnsi="Garamond"/>
          <w:sz w:val="22"/>
          <w:szCs w:val="22"/>
        </w:rPr>
        <w:t>c</w:t>
      </w:r>
      <w:r w:rsidR="00EE6936" w:rsidRPr="000D46B2">
        <w:rPr>
          <w:rFonts w:ascii="Garamond" w:hAnsi="Garamond"/>
          <w:sz w:val="22"/>
          <w:szCs w:val="22"/>
        </w:rPr>
        <w:t>a</w:t>
      </w:r>
      <w:r w:rsidR="001A5B35" w:rsidRPr="000D46B2">
        <w:rPr>
          <w:rFonts w:ascii="Garamond" w:hAnsi="Garamond"/>
          <w:sz w:val="22"/>
          <w:szCs w:val="22"/>
        </w:rPr>
        <w:t>n</w:t>
      </w:r>
      <w:r w:rsidR="0031317B" w:rsidRPr="000D46B2">
        <w:rPr>
          <w:rFonts w:ascii="Garamond" w:hAnsi="Garamond"/>
          <w:sz w:val="22"/>
          <w:szCs w:val="22"/>
        </w:rPr>
        <w:t xml:space="preserve"> choose how to act</w:t>
      </w:r>
      <w:sdt>
        <w:sdtPr>
          <w:rPr>
            <w:rFonts w:ascii="Garamond" w:hAnsi="Garamond"/>
            <w:sz w:val="22"/>
            <w:szCs w:val="22"/>
          </w:rPr>
          <w:id w:val="916822775"/>
          <w:citation/>
        </w:sdtPr>
        <w:sdtContent>
          <w:r w:rsidR="0031317B" w:rsidRPr="000D46B2">
            <w:rPr>
              <w:rFonts w:ascii="Garamond" w:hAnsi="Garamond"/>
              <w:sz w:val="22"/>
              <w:szCs w:val="22"/>
            </w:rPr>
            <w:fldChar w:fldCharType="begin"/>
          </w:r>
          <w:r w:rsidR="0031317B" w:rsidRPr="000D46B2">
            <w:rPr>
              <w:rFonts w:ascii="Garamond" w:hAnsi="Garamond"/>
              <w:sz w:val="22"/>
              <w:szCs w:val="22"/>
            </w:rPr>
            <w:instrText xml:space="preserve"> CITATION Mic24 \l 2057 </w:instrText>
          </w:r>
          <w:r w:rsidR="0031317B"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31317B" w:rsidRPr="000D46B2">
            <w:rPr>
              <w:rFonts w:ascii="Garamond" w:hAnsi="Garamond"/>
              <w:sz w:val="22"/>
              <w:szCs w:val="22"/>
            </w:rPr>
            <w:fldChar w:fldCharType="end"/>
          </w:r>
        </w:sdtContent>
      </w:sdt>
      <w:r w:rsidR="0031317B" w:rsidRPr="000D46B2">
        <w:rPr>
          <w:rFonts w:ascii="Garamond" w:hAnsi="Garamond"/>
          <w:sz w:val="22"/>
          <w:szCs w:val="22"/>
        </w:rPr>
        <w:t xml:space="preserve">. </w:t>
      </w:r>
      <w:r w:rsidR="00EE169D" w:rsidRPr="000D46B2">
        <w:rPr>
          <w:rFonts w:ascii="Garamond" w:hAnsi="Garamond"/>
          <w:sz w:val="22"/>
          <w:szCs w:val="22"/>
        </w:rPr>
        <w:t xml:space="preserve">In order to demonstrate </w:t>
      </w:r>
      <w:r w:rsidR="0000418A" w:rsidRPr="000D46B2">
        <w:rPr>
          <w:rFonts w:ascii="Garamond" w:hAnsi="Garamond"/>
          <w:sz w:val="22"/>
          <w:szCs w:val="22"/>
        </w:rPr>
        <w:t xml:space="preserve">this claim, </w:t>
      </w:r>
      <w:r w:rsidR="00F8002F" w:rsidRPr="000D46B2">
        <w:rPr>
          <w:rFonts w:ascii="Garamond" w:hAnsi="Garamond"/>
          <w:sz w:val="22"/>
          <w:szCs w:val="22"/>
        </w:rPr>
        <w:t xml:space="preserve">Kant </w:t>
      </w:r>
      <w:r w:rsidR="009458CA" w:rsidRPr="000D46B2">
        <w:rPr>
          <w:rFonts w:ascii="Garamond" w:hAnsi="Garamond"/>
          <w:sz w:val="22"/>
          <w:szCs w:val="22"/>
        </w:rPr>
        <w:t>discusses</w:t>
      </w:r>
      <w:r w:rsidR="00F8002F" w:rsidRPr="000D46B2">
        <w:rPr>
          <w:rFonts w:ascii="Garamond" w:hAnsi="Garamond"/>
          <w:sz w:val="22"/>
          <w:szCs w:val="22"/>
        </w:rPr>
        <w:t xml:space="preserve"> the </w:t>
      </w:r>
      <w:r w:rsidR="00B81D40" w:rsidRPr="000D46B2">
        <w:rPr>
          <w:rFonts w:ascii="Garamond" w:hAnsi="Garamond"/>
          <w:sz w:val="22"/>
          <w:szCs w:val="22"/>
        </w:rPr>
        <w:t>notion of</w:t>
      </w:r>
      <w:r w:rsidR="00F8002F" w:rsidRPr="000D46B2">
        <w:rPr>
          <w:rFonts w:ascii="Garamond" w:hAnsi="Garamond"/>
          <w:sz w:val="22"/>
          <w:szCs w:val="22"/>
        </w:rPr>
        <w:t xml:space="preserve"> an individual </w:t>
      </w:r>
      <w:r w:rsidR="009458CA" w:rsidRPr="000D46B2">
        <w:rPr>
          <w:rFonts w:ascii="Garamond" w:hAnsi="Garamond"/>
          <w:sz w:val="22"/>
          <w:szCs w:val="22"/>
        </w:rPr>
        <w:t xml:space="preserve">who </w:t>
      </w:r>
      <w:r w:rsidRPr="000D46B2">
        <w:rPr>
          <w:rFonts w:ascii="Garamond" w:hAnsi="Garamond"/>
          <w:sz w:val="22"/>
          <w:szCs w:val="22"/>
        </w:rPr>
        <w:t>decides to steal from a shop</w:t>
      </w:r>
      <w:sdt>
        <w:sdtPr>
          <w:rPr>
            <w:rFonts w:ascii="Garamond" w:hAnsi="Garamond"/>
            <w:sz w:val="22"/>
            <w:szCs w:val="22"/>
          </w:rPr>
          <w:id w:val="1901090008"/>
          <w:citation/>
        </w:sdtPr>
        <w:sdtContent>
          <w:r w:rsidR="00792087" w:rsidRPr="000D46B2">
            <w:rPr>
              <w:rFonts w:ascii="Garamond" w:hAnsi="Garamond"/>
              <w:sz w:val="22"/>
              <w:szCs w:val="22"/>
            </w:rPr>
            <w:fldChar w:fldCharType="begin"/>
          </w:r>
          <w:r w:rsidR="00792087" w:rsidRPr="000D46B2">
            <w:rPr>
              <w:rFonts w:ascii="Garamond" w:hAnsi="Garamond"/>
              <w:sz w:val="22"/>
              <w:szCs w:val="22"/>
            </w:rPr>
            <w:instrText xml:space="preserve"> CITATION Mic24 \l 2057 </w:instrText>
          </w:r>
          <w:r w:rsidR="0079208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92087" w:rsidRPr="000D46B2">
            <w:rPr>
              <w:rFonts w:ascii="Garamond" w:hAnsi="Garamond"/>
              <w:sz w:val="22"/>
              <w:szCs w:val="22"/>
            </w:rPr>
            <w:fldChar w:fldCharType="end"/>
          </w:r>
        </w:sdtContent>
      </w:sdt>
      <w:r w:rsidRPr="000D46B2">
        <w:rPr>
          <w:rFonts w:ascii="Garamond" w:hAnsi="Garamond"/>
          <w:sz w:val="22"/>
          <w:szCs w:val="22"/>
        </w:rPr>
        <w:t xml:space="preserve">. </w:t>
      </w:r>
      <w:r w:rsidR="002C2718" w:rsidRPr="000D46B2">
        <w:rPr>
          <w:rFonts w:ascii="Garamond" w:hAnsi="Garamond"/>
          <w:sz w:val="22"/>
          <w:szCs w:val="22"/>
        </w:rPr>
        <w:t>Kant would argue that this individual’s action would be perceived as morally wrong</w:t>
      </w:r>
      <w:r w:rsidR="00F80463" w:rsidRPr="000D46B2">
        <w:rPr>
          <w:rFonts w:ascii="Garamond" w:hAnsi="Garamond"/>
          <w:sz w:val="22"/>
          <w:szCs w:val="22"/>
        </w:rPr>
        <w:t xml:space="preserve"> only if they had the control </w:t>
      </w:r>
      <w:r w:rsidR="001227D1" w:rsidRPr="000D46B2">
        <w:rPr>
          <w:rFonts w:ascii="Garamond" w:hAnsi="Garamond"/>
          <w:sz w:val="22"/>
          <w:szCs w:val="22"/>
        </w:rPr>
        <w:t xml:space="preserve">and power </w:t>
      </w:r>
      <w:r w:rsidR="00F80463" w:rsidRPr="000D46B2">
        <w:rPr>
          <w:rFonts w:ascii="Garamond" w:hAnsi="Garamond"/>
          <w:sz w:val="22"/>
          <w:szCs w:val="22"/>
        </w:rPr>
        <w:t>to choose otherwise</w:t>
      </w:r>
      <w:sdt>
        <w:sdtPr>
          <w:rPr>
            <w:rFonts w:ascii="Garamond" w:hAnsi="Garamond"/>
            <w:sz w:val="22"/>
            <w:szCs w:val="22"/>
          </w:rPr>
          <w:id w:val="-1995720925"/>
          <w:citation/>
        </w:sdtPr>
        <w:sdtContent>
          <w:r w:rsidR="00792087" w:rsidRPr="000D46B2">
            <w:rPr>
              <w:rFonts w:ascii="Garamond" w:hAnsi="Garamond"/>
              <w:sz w:val="22"/>
              <w:szCs w:val="22"/>
            </w:rPr>
            <w:fldChar w:fldCharType="begin"/>
          </w:r>
          <w:r w:rsidR="00792087" w:rsidRPr="000D46B2">
            <w:rPr>
              <w:rFonts w:ascii="Garamond" w:hAnsi="Garamond"/>
              <w:sz w:val="22"/>
              <w:szCs w:val="22"/>
            </w:rPr>
            <w:instrText xml:space="preserve"> CITATION Mic24 \l 2057 </w:instrText>
          </w:r>
          <w:r w:rsidR="0079208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92087" w:rsidRPr="000D46B2">
            <w:rPr>
              <w:rFonts w:ascii="Garamond" w:hAnsi="Garamond"/>
              <w:sz w:val="22"/>
              <w:szCs w:val="22"/>
            </w:rPr>
            <w:fldChar w:fldCharType="end"/>
          </w:r>
        </w:sdtContent>
      </w:sdt>
      <w:r w:rsidR="00F80463" w:rsidRPr="000D46B2">
        <w:rPr>
          <w:rFonts w:ascii="Garamond" w:hAnsi="Garamond"/>
          <w:sz w:val="22"/>
          <w:szCs w:val="22"/>
        </w:rPr>
        <w:t xml:space="preserve">. </w:t>
      </w:r>
      <w:r w:rsidR="00220562" w:rsidRPr="000D46B2">
        <w:rPr>
          <w:rFonts w:ascii="Garamond" w:hAnsi="Garamond"/>
          <w:sz w:val="22"/>
          <w:szCs w:val="22"/>
        </w:rPr>
        <w:t xml:space="preserve">Nevertheless, if they were being held at gunpoint, meaning the decision to </w:t>
      </w:r>
      <w:r w:rsidR="00BA5250" w:rsidRPr="000D46B2">
        <w:rPr>
          <w:rFonts w:ascii="Garamond" w:hAnsi="Garamond"/>
          <w:sz w:val="22"/>
          <w:szCs w:val="22"/>
        </w:rPr>
        <w:t xml:space="preserve">steal was not within their control, it would be incorrect to assume his action </w:t>
      </w:r>
      <w:r w:rsidR="00D67AE9" w:rsidRPr="000D46B2">
        <w:rPr>
          <w:rFonts w:ascii="Garamond" w:hAnsi="Garamond"/>
          <w:sz w:val="22"/>
          <w:szCs w:val="22"/>
        </w:rPr>
        <w:t>w</w:t>
      </w:r>
      <w:r w:rsidR="00BA5250" w:rsidRPr="000D46B2">
        <w:rPr>
          <w:rFonts w:ascii="Garamond" w:hAnsi="Garamond"/>
          <w:sz w:val="22"/>
          <w:szCs w:val="22"/>
        </w:rPr>
        <w:t>as morally wrong.</w:t>
      </w:r>
      <w:r w:rsidR="0072563B" w:rsidRPr="000D46B2">
        <w:rPr>
          <w:rFonts w:ascii="Garamond" w:hAnsi="Garamond"/>
          <w:sz w:val="22"/>
          <w:szCs w:val="22"/>
        </w:rPr>
        <w:t xml:space="preserve"> Kant would conclude that the </w:t>
      </w:r>
      <w:r w:rsidR="009A4BEC" w:rsidRPr="000D46B2">
        <w:rPr>
          <w:rFonts w:ascii="Garamond" w:hAnsi="Garamond"/>
          <w:sz w:val="22"/>
          <w:szCs w:val="22"/>
        </w:rPr>
        <w:t>concept</w:t>
      </w:r>
      <w:r w:rsidR="0072563B" w:rsidRPr="000D46B2">
        <w:rPr>
          <w:rFonts w:ascii="Garamond" w:hAnsi="Garamond"/>
          <w:sz w:val="22"/>
          <w:szCs w:val="22"/>
        </w:rPr>
        <w:t xml:space="preserve"> of moral rightness and moral wrongness can only apply to free moral agents who have complete control and power over their actions</w:t>
      </w:r>
      <w:sdt>
        <w:sdtPr>
          <w:rPr>
            <w:rFonts w:ascii="Garamond" w:hAnsi="Garamond"/>
            <w:sz w:val="22"/>
            <w:szCs w:val="22"/>
          </w:rPr>
          <w:id w:val="1999145187"/>
          <w:citation/>
        </w:sdtPr>
        <w:sdtContent>
          <w:r w:rsidR="00792087" w:rsidRPr="000D46B2">
            <w:rPr>
              <w:rFonts w:ascii="Garamond" w:hAnsi="Garamond"/>
              <w:sz w:val="22"/>
              <w:szCs w:val="22"/>
            </w:rPr>
            <w:fldChar w:fldCharType="begin"/>
          </w:r>
          <w:r w:rsidR="00792087" w:rsidRPr="000D46B2">
            <w:rPr>
              <w:rFonts w:ascii="Garamond" w:hAnsi="Garamond"/>
              <w:sz w:val="22"/>
              <w:szCs w:val="22"/>
            </w:rPr>
            <w:instrText xml:space="preserve"> CITATION Mic24 \l 2057 </w:instrText>
          </w:r>
          <w:r w:rsidR="00792087" w:rsidRPr="000D46B2">
            <w:rPr>
              <w:rFonts w:ascii="Garamond" w:hAnsi="Garamond"/>
              <w:sz w:val="22"/>
              <w:szCs w:val="22"/>
            </w:rPr>
            <w:fldChar w:fldCharType="separate"/>
          </w:r>
          <w:r w:rsidR="002138DA" w:rsidRPr="000D46B2">
            <w:rPr>
              <w:rFonts w:ascii="Garamond" w:hAnsi="Garamond"/>
              <w:noProof/>
              <w:sz w:val="22"/>
              <w:szCs w:val="22"/>
            </w:rPr>
            <w:t xml:space="preserve"> (Rohlf, 2024)</w:t>
          </w:r>
          <w:r w:rsidR="00792087" w:rsidRPr="000D46B2">
            <w:rPr>
              <w:rFonts w:ascii="Garamond" w:hAnsi="Garamond"/>
              <w:sz w:val="22"/>
              <w:szCs w:val="22"/>
            </w:rPr>
            <w:fldChar w:fldCharType="end"/>
          </w:r>
        </w:sdtContent>
      </w:sdt>
      <w:r w:rsidR="00DC0ECA" w:rsidRPr="000D46B2">
        <w:rPr>
          <w:rFonts w:ascii="Garamond" w:hAnsi="Garamond"/>
          <w:sz w:val="22"/>
          <w:szCs w:val="22"/>
        </w:rPr>
        <w:t xml:space="preserve">. </w:t>
      </w:r>
    </w:p>
    <w:p w14:paraId="509E3C93" w14:textId="637326A6" w:rsidR="0048180C" w:rsidRDefault="00E93359" w:rsidP="000D46B2">
      <w:pPr>
        <w:spacing w:line="480" w:lineRule="auto"/>
        <w:jc w:val="both"/>
        <w:rPr>
          <w:rFonts w:ascii="Garamond" w:hAnsi="Garamond"/>
          <w:sz w:val="22"/>
          <w:szCs w:val="22"/>
        </w:rPr>
      </w:pPr>
      <w:r w:rsidRPr="000D46B2">
        <w:rPr>
          <w:rFonts w:ascii="Garamond" w:hAnsi="Garamond"/>
          <w:sz w:val="22"/>
          <w:szCs w:val="22"/>
        </w:rPr>
        <w:t xml:space="preserve">However, </w:t>
      </w:r>
      <w:r w:rsidR="00D216DC" w:rsidRPr="000D46B2">
        <w:rPr>
          <w:rFonts w:ascii="Garamond" w:hAnsi="Garamond"/>
          <w:sz w:val="22"/>
          <w:szCs w:val="22"/>
        </w:rPr>
        <w:t>Kant’s</w:t>
      </w:r>
      <w:r w:rsidR="00F776B9" w:rsidRPr="000D46B2">
        <w:rPr>
          <w:rFonts w:ascii="Garamond" w:hAnsi="Garamond"/>
          <w:sz w:val="22"/>
          <w:szCs w:val="22"/>
        </w:rPr>
        <w:t xml:space="preserve"> traditional</w:t>
      </w:r>
      <w:r w:rsidR="00D216DC" w:rsidRPr="000D46B2">
        <w:rPr>
          <w:rFonts w:ascii="Garamond" w:hAnsi="Garamond"/>
          <w:sz w:val="22"/>
          <w:szCs w:val="22"/>
        </w:rPr>
        <w:t xml:space="preserve"> position involving the belief that </w:t>
      </w:r>
      <w:r w:rsidR="00FC5AE6" w:rsidRPr="000D46B2">
        <w:rPr>
          <w:rFonts w:ascii="Garamond" w:hAnsi="Garamond"/>
          <w:sz w:val="22"/>
          <w:szCs w:val="22"/>
        </w:rPr>
        <w:t>one’s moral worth and moral judgement should be based solely on an individual's intentions</w:t>
      </w:r>
      <w:r w:rsidR="0024378C" w:rsidRPr="000D46B2">
        <w:rPr>
          <w:rFonts w:ascii="Garamond" w:hAnsi="Garamond"/>
          <w:sz w:val="22"/>
          <w:szCs w:val="22"/>
        </w:rPr>
        <w:t xml:space="preserve"> </w:t>
      </w:r>
      <w:r w:rsidR="00FC5AE6" w:rsidRPr="000D46B2">
        <w:rPr>
          <w:rFonts w:ascii="Garamond" w:hAnsi="Garamond"/>
          <w:sz w:val="22"/>
          <w:szCs w:val="22"/>
        </w:rPr>
        <w:t>has been heavily criticised by</w:t>
      </w:r>
      <w:r w:rsidR="0024378C" w:rsidRPr="000D46B2">
        <w:rPr>
          <w:rFonts w:ascii="Garamond" w:hAnsi="Garamond"/>
          <w:sz w:val="22"/>
          <w:szCs w:val="22"/>
        </w:rPr>
        <w:t xml:space="preserve"> American philosopher,</w:t>
      </w:r>
      <w:r w:rsidR="00FC5AE6" w:rsidRPr="000D46B2">
        <w:rPr>
          <w:rFonts w:ascii="Garamond" w:hAnsi="Garamond"/>
          <w:sz w:val="22"/>
          <w:szCs w:val="22"/>
        </w:rPr>
        <w:t xml:space="preserve"> </w:t>
      </w:r>
      <w:r w:rsidR="0024378C" w:rsidRPr="000D46B2">
        <w:rPr>
          <w:rFonts w:ascii="Garamond" w:hAnsi="Garamond"/>
          <w:sz w:val="22"/>
          <w:szCs w:val="22"/>
        </w:rPr>
        <w:t>Margaret Urban Walker</w:t>
      </w:r>
      <w:r w:rsidR="00C51F39" w:rsidRPr="000D46B2">
        <w:rPr>
          <w:rFonts w:ascii="Garamond" w:hAnsi="Garamond"/>
          <w:sz w:val="22"/>
          <w:szCs w:val="22"/>
        </w:rPr>
        <w:t>.</w:t>
      </w:r>
      <w:r w:rsidR="00F776B9" w:rsidRPr="000D46B2">
        <w:rPr>
          <w:rFonts w:ascii="Garamond" w:hAnsi="Garamond"/>
          <w:sz w:val="22"/>
          <w:szCs w:val="22"/>
        </w:rPr>
        <w:t xml:space="preserve"> </w:t>
      </w:r>
      <w:r w:rsidR="00C51F39" w:rsidRPr="000D46B2">
        <w:rPr>
          <w:rFonts w:ascii="Garamond" w:hAnsi="Garamond"/>
          <w:sz w:val="22"/>
          <w:szCs w:val="22"/>
        </w:rPr>
        <w:t>In</w:t>
      </w:r>
      <w:r w:rsidR="00F776B9" w:rsidRPr="000D46B2">
        <w:rPr>
          <w:rFonts w:ascii="Garamond" w:hAnsi="Garamond"/>
          <w:sz w:val="22"/>
          <w:szCs w:val="22"/>
        </w:rPr>
        <w:t xml:space="preserve"> her </w:t>
      </w:r>
      <w:r w:rsidR="004316B5" w:rsidRPr="000D46B2">
        <w:rPr>
          <w:rFonts w:ascii="Garamond" w:hAnsi="Garamond"/>
          <w:sz w:val="22"/>
          <w:szCs w:val="22"/>
        </w:rPr>
        <w:t>paper</w:t>
      </w:r>
      <w:r w:rsidR="00F776B9" w:rsidRPr="000D46B2">
        <w:rPr>
          <w:rFonts w:ascii="Garamond" w:hAnsi="Garamond"/>
          <w:sz w:val="22"/>
          <w:szCs w:val="22"/>
        </w:rPr>
        <w:t xml:space="preserve"> </w:t>
      </w:r>
      <w:r w:rsidR="00F776B9" w:rsidRPr="000D46B2">
        <w:rPr>
          <w:rFonts w:ascii="Garamond" w:hAnsi="Garamond"/>
          <w:i/>
          <w:iCs/>
          <w:sz w:val="22"/>
          <w:szCs w:val="22"/>
        </w:rPr>
        <w:t>‘Moral Luck and the Virtue of Impure Agency’</w:t>
      </w:r>
      <w:r w:rsidR="00F776B9" w:rsidRPr="000D46B2">
        <w:rPr>
          <w:rFonts w:ascii="Garamond" w:hAnsi="Garamond"/>
          <w:sz w:val="22"/>
          <w:szCs w:val="22"/>
        </w:rPr>
        <w:t xml:space="preserve"> (1991)</w:t>
      </w:r>
      <w:r w:rsidR="00C51F39" w:rsidRPr="000D46B2">
        <w:rPr>
          <w:rFonts w:ascii="Garamond" w:hAnsi="Garamond"/>
          <w:sz w:val="22"/>
          <w:szCs w:val="22"/>
        </w:rPr>
        <w:t xml:space="preserve">, </w:t>
      </w:r>
      <w:r w:rsidR="009E23DC" w:rsidRPr="000D46B2">
        <w:rPr>
          <w:rFonts w:ascii="Garamond" w:hAnsi="Garamond"/>
          <w:sz w:val="22"/>
          <w:szCs w:val="22"/>
        </w:rPr>
        <w:t>Walker</w:t>
      </w:r>
      <w:r w:rsidR="00C51F39" w:rsidRPr="000D46B2">
        <w:rPr>
          <w:rFonts w:ascii="Garamond" w:hAnsi="Garamond"/>
          <w:sz w:val="22"/>
          <w:szCs w:val="22"/>
        </w:rPr>
        <w:t xml:space="preserve"> </w:t>
      </w:r>
      <w:r w:rsidR="009E23DC" w:rsidRPr="000D46B2">
        <w:rPr>
          <w:rFonts w:ascii="Garamond" w:hAnsi="Garamond"/>
          <w:sz w:val="22"/>
          <w:szCs w:val="22"/>
        </w:rPr>
        <w:t xml:space="preserve">explores </w:t>
      </w:r>
      <w:r w:rsidR="00DB70AD" w:rsidRPr="000D46B2">
        <w:rPr>
          <w:rFonts w:ascii="Garamond" w:hAnsi="Garamond"/>
          <w:sz w:val="22"/>
          <w:szCs w:val="22"/>
        </w:rPr>
        <w:t xml:space="preserve">the complexities of moral responsibility </w:t>
      </w:r>
      <w:r w:rsidR="00FC3D97" w:rsidRPr="000D46B2">
        <w:rPr>
          <w:rFonts w:ascii="Garamond" w:hAnsi="Garamond"/>
          <w:sz w:val="22"/>
          <w:szCs w:val="22"/>
        </w:rPr>
        <w:t xml:space="preserve">and argues </w:t>
      </w:r>
      <w:r w:rsidR="004C7D70" w:rsidRPr="000D46B2">
        <w:rPr>
          <w:rFonts w:ascii="Garamond" w:hAnsi="Garamond"/>
          <w:sz w:val="22"/>
          <w:szCs w:val="22"/>
        </w:rPr>
        <w:t>“for the reality and deep importance of moral luck in human life”</w:t>
      </w:r>
      <w:sdt>
        <w:sdtPr>
          <w:rPr>
            <w:rFonts w:ascii="Garamond" w:hAnsi="Garamond"/>
            <w:sz w:val="22"/>
            <w:szCs w:val="22"/>
          </w:rPr>
          <w:id w:val="1031306988"/>
          <w:citation/>
        </w:sdtPr>
        <w:sdtContent>
          <w:r w:rsidR="004C7D70" w:rsidRPr="000D46B2">
            <w:rPr>
              <w:rFonts w:ascii="Garamond" w:hAnsi="Garamond"/>
              <w:sz w:val="22"/>
              <w:szCs w:val="22"/>
            </w:rPr>
            <w:fldChar w:fldCharType="begin"/>
          </w:r>
          <w:r w:rsidR="004C7D70" w:rsidRPr="000D46B2">
            <w:rPr>
              <w:rFonts w:ascii="Garamond" w:hAnsi="Garamond"/>
              <w:sz w:val="22"/>
              <w:szCs w:val="22"/>
            </w:rPr>
            <w:instrText xml:space="preserve">CITATION Wal91 \p 15 \l 2057 </w:instrText>
          </w:r>
          <w:r w:rsidR="004C7D70" w:rsidRPr="000D46B2">
            <w:rPr>
              <w:rFonts w:ascii="Garamond" w:hAnsi="Garamond"/>
              <w:sz w:val="22"/>
              <w:szCs w:val="22"/>
            </w:rPr>
            <w:fldChar w:fldCharType="separate"/>
          </w:r>
          <w:r w:rsidR="002138DA" w:rsidRPr="000D46B2">
            <w:rPr>
              <w:rFonts w:ascii="Garamond" w:hAnsi="Garamond"/>
              <w:noProof/>
              <w:sz w:val="22"/>
              <w:szCs w:val="22"/>
            </w:rPr>
            <w:t xml:space="preserve"> (Walker, 1991, p. 15)</w:t>
          </w:r>
          <w:r w:rsidR="004C7D70" w:rsidRPr="000D46B2">
            <w:rPr>
              <w:rFonts w:ascii="Garamond" w:hAnsi="Garamond"/>
              <w:sz w:val="22"/>
              <w:szCs w:val="22"/>
            </w:rPr>
            <w:fldChar w:fldCharType="end"/>
          </w:r>
        </w:sdtContent>
      </w:sdt>
      <w:r w:rsidR="006C043D" w:rsidRPr="000D46B2">
        <w:rPr>
          <w:rFonts w:ascii="Garamond" w:hAnsi="Garamond"/>
          <w:sz w:val="22"/>
          <w:szCs w:val="22"/>
        </w:rPr>
        <w:t xml:space="preserve">. </w:t>
      </w:r>
      <w:r w:rsidR="00FD1A52" w:rsidRPr="000D46B2">
        <w:rPr>
          <w:rFonts w:ascii="Garamond" w:hAnsi="Garamond"/>
          <w:sz w:val="22"/>
          <w:szCs w:val="22"/>
        </w:rPr>
        <w:t>One of Walker’s’ main critiques of Kant’s philosophy</w:t>
      </w:r>
      <w:r w:rsidR="00B83D47" w:rsidRPr="000D46B2">
        <w:rPr>
          <w:rFonts w:ascii="Garamond" w:hAnsi="Garamond"/>
          <w:sz w:val="22"/>
          <w:szCs w:val="22"/>
        </w:rPr>
        <w:t xml:space="preserve"> is that morality must be based on universal principles derived </w:t>
      </w:r>
      <w:r w:rsidR="00AB158B" w:rsidRPr="000D46B2">
        <w:rPr>
          <w:rFonts w:ascii="Garamond" w:hAnsi="Garamond"/>
          <w:sz w:val="22"/>
          <w:szCs w:val="22"/>
        </w:rPr>
        <w:t>f</w:t>
      </w:r>
      <w:r w:rsidR="00B83D47" w:rsidRPr="000D46B2">
        <w:rPr>
          <w:rFonts w:ascii="Garamond" w:hAnsi="Garamond"/>
          <w:sz w:val="22"/>
          <w:szCs w:val="22"/>
        </w:rPr>
        <w:t>ro</w:t>
      </w:r>
      <w:r w:rsidR="00AB158B" w:rsidRPr="000D46B2">
        <w:rPr>
          <w:rFonts w:ascii="Garamond" w:hAnsi="Garamond"/>
          <w:sz w:val="22"/>
          <w:szCs w:val="22"/>
        </w:rPr>
        <w:t>m</w:t>
      </w:r>
      <w:r w:rsidR="00B83D47" w:rsidRPr="000D46B2">
        <w:rPr>
          <w:rFonts w:ascii="Garamond" w:hAnsi="Garamond"/>
          <w:sz w:val="22"/>
          <w:szCs w:val="22"/>
        </w:rPr>
        <w:t xml:space="preserve"> reason</w:t>
      </w:r>
      <w:sdt>
        <w:sdtPr>
          <w:rPr>
            <w:rFonts w:ascii="Garamond" w:hAnsi="Garamond"/>
            <w:sz w:val="22"/>
            <w:szCs w:val="22"/>
          </w:rPr>
          <w:id w:val="-959261237"/>
          <w:citation/>
        </w:sdtPr>
        <w:sdtContent>
          <w:r w:rsidR="00AB158B" w:rsidRPr="000D46B2">
            <w:rPr>
              <w:rFonts w:ascii="Garamond" w:hAnsi="Garamond"/>
              <w:sz w:val="22"/>
              <w:szCs w:val="22"/>
            </w:rPr>
            <w:fldChar w:fldCharType="begin"/>
          </w:r>
          <w:r w:rsidR="00AB158B" w:rsidRPr="000D46B2">
            <w:rPr>
              <w:rFonts w:ascii="Garamond" w:hAnsi="Garamond"/>
              <w:sz w:val="22"/>
              <w:szCs w:val="22"/>
            </w:rPr>
            <w:instrText xml:space="preserve">CITATION Wal91 \p 17 \l 2057 </w:instrText>
          </w:r>
          <w:r w:rsidR="00AB158B" w:rsidRPr="000D46B2">
            <w:rPr>
              <w:rFonts w:ascii="Garamond" w:hAnsi="Garamond"/>
              <w:sz w:val="22"/>
              <w:szCs w:val="22"/>
            </w:rPr>
            <w:fldChar w:fldCharType="separate"/>
          </w:r>
          <w:r w:rsidR="002138DA" w:rsidRPr="000D46B2">
            <w:rPr>
              <w:rFonts w:ascii="Garamond" w:hAnsi="Garamond"/>
              <w:noProof/>
              <w:sz w:val="22"/>
              <w:szCs w:val="22"/>
            </w:rPr>
            <w:t xml:space="preserve"> (Walker, 1991, p. 17)</w:t>
          </w:r>
          <w:r w:rsidR="00AB158B" w:rsidRPr="000D46B2">
            <w:rPr>
              <w:rFonts w:ascii="Garamond" w:hAnsi="Garamond"/>
              <w:sz w:val="22"/>
              <w:szCs w:val="22"/>
            </w:rPr>
            <w:fldChar w:fldCharType="end"/>
          </w:r>
        </w:sdtContent>
      </w:sdt>
      <w:r w:rsidR="00B83D47" w:rsidRPr="000D46B2">
        <w:rPr>
          <w:rFonts w:ascii="Garamond" w:hAnsi="Garamond"/>
          <w:sz w:val="22"/>
          <w:szCs w:val="22"/>
        </w:rPr>
        <w:t>.</w:t>
      </w:r>
      <w:r w:rsidR="002D081E" w:rsidRPr="000D46B2">
        <w:rPr>
          <w:rFonts w:ascii="Garamond" w:hAnsi="Garamond"/>
          <w:sz w:val="22"/>
          <w:szCs w:val="22"/>
        </w:rPr>
        <w:t xml:space="preserve"> For Walker, this approach is </w:t>
      </w:r>
      <w:r w:rsidR="00181D58" w:rsidRPr="000D46B2">
        <w:rPr>
          <w:rFonts w:ascii="Garamond" w:hAnsi="Garamond"/>
          <w:sz w:val="22"/>
          <w:szCs w:val="22"/>
        </w:rPr>
        <w:t>too abstract and disconnected from the realities of people’s lives</w:t>
      </w:r>
      <w:r w:rsidR="000E4695" w:rsidRPr="000D46B2">
        <w:rPr>
          <w:rFonts w:ascii="Garamond" w:hAnsi="Garamond"/>
          <w:sz w:val="22"/>
          <w:szCs w:val="22"/>
        </w:rPr>
        <w:t xml:space="preserve">. On the contrary, she argues that ethical decision-making cannot be reduced to universal principles because individuals are embedded in </w:t>
      </w:r>
      <w:r w:rsidR="000E4695" w:rsidRPr="000D46B2">
        <w:rPr>
          <w:rStyle w:val="Strong"/>
          <w:rFonts w:ascii="Garamond" w:hAnsi="Garamond"/>
          <w:b w:val="0"/>
          <w:bCs w:val="0"/>
          <w:sz w:val="22"/>
          <w:szCs w:val="22"/>
        </w:rPr>
        <w:t>complex social relationships</w:t>
      </w:r>
      <w:r w:rsidR="000E4695" w:rsidRPr="000D46B2">
        <w:rPr>
          <w:rFonts w:ascii="Garamond" w:hAnsi="Garamond"/>
          <w:b/>
          <w:bCs/>
          <w:sz w:val="22"/>
          <w:szCs w:val="22"/>
        </w:rPr>
        <w:t xml:space="preserve"> </w:t>
      </w:r>
      <w:r w:rsidR="000E4695" w:rsidRPr="000D46B2">
        <w:rPr>
          <w:rFonts w:ascii="Garamond" w:hAnsi="Garamond"/>
          <w:sz w:val="22"/>
          <w:szCs w:val="22"/>
        </w:rPr>
        <w:t>and</w:t>
      </w:r>
      <w:r w:rsidR="000E4695" w:rsidRPr="000D46B2">
        <w:rPr>
          <w:rFonts w:ascii="Garamond" w:hAnsi="Garamond"/>
          <w:b/>
          <w:bCs/>
          <w:sz w:val="22"/>
          <w:szCs w:val="22"/>
        </w:rPr>
        <w:t xml:space="preserve"> </w:t>
      </w:r>
      <w:r w:rsidR="000E4695" w:rsidRPr="000D46B2">
        <w:rPr>
          <w:rStyle w:val="Strong"/>
          <w:rFonts w:ascii="Garamond" w:hAnsi="Garamond"/>
          <w:b w:val="0"/>
          <w:bCs w:val="0"/>
          <w:sz w:val="22"/>
          <w:szCs w:val="22"/>
        </w:rPr>
        <w:t>structures of power</w:t>
      </w:r>
      <w:sdt>
        <w:sdtPr>
          <w:rPr>
            <w:rStyle w:val="Strong"/>
            <w:rFonts w:ascii="Garamond" w:hAnsi="Garamond"/>
            <w:b w:val="0"/>
            <w:bCs w:val="0"/>
            <w:sz w:val="22"/>
            <w:szCs w:val="22"/>
          </w:rPr>
          <w:id w:val="-1096545860"/>
          <w:citation/>
        </w:sdtPr>
        <w:sdtContent>
          <w:r w:rsidR="000E4695" w:rsidRPr="000D46B2">
            <w:rPr>
              <w:rStyle w:val="Strong"/>
              <w:rFonts w:ascii="Garamond" w:hAnsi="Garamond"/>
              <w:b w:val="0"/>
              <w:bCs w:val="0"/>
              <w:sz w:val="22"/>
              <w:szCs w:val="22"/>
            </w:rPr>
            <w:fldChar w:fldCharType="begin"/>
          </w:r>
          <w:r w:rsidR="000E4695" w:rsidRPr="000D46B2">
            <w:rPr>
              <w:rStyle w:val="Strong"/>
              <w:rFonts w:ascii="Garamond" w:hAnsi="Garamond"/>
              <w:b w:val="0"/>
              <w:bCs w:val="0"/>
              <w:sz w:val="22"/>
              <w:szCs w:val="22"/>
            </w:rPr>
            <w:instrText xml:space="preserve">CITATION Wal91 \p 17 \l 2057 </w:instrText>
          </w:r>
          <w:r w:rsidR="000E4695" w:rsidRPr="000D46B2">
            <w:rPr>
              <w:rStyle w:val="Strong"/>
              <w:rFonts w:ascii="Garamond" w:hAnsi="Garamond"/>
              <w:b w:val="0"/>
              <w:bCs w:val="0"/>
              <w:sz w:val="22"/>
              <w:szCs w:val="22"/>
            </w:rPr>
            <w:fldChar w:fldCharType="separate"/>
          </w:r>
          <w:r w:rsidR="002138DA" w:rsidRPr="000D46B2">
            <w:rPr>
              <w:rStyle w:val="Strong"/>
              <w:rFonts w:ascii="Garamond" w:hAnsi="Garamond"/>
              <w:b w:val="0"/>
              <w:bCs w:val="0"/>
              <w:noProof/>
              <w:sz w:val="22"/>
              <w:szCs w:val="22"/>
            </w:rPr>
            <w:t xml:space="preserve"> </w:t>
          </w:r>
          <w:r w:rsidR="002138DA" w:rsidRPr="000D46B2">
            <w:rPr>
              <w:rFonts w:ascii="Garamond" w:hAnsi="Garamond"/>
              <w:noProof/>
              <w:sz w:val="22"/>
              <w:szCs w:val="22"/>
            </w:rPr>
            <w:t>(Walker, 1991, p. 17)</w:t>
          </w:r>
          <w:r w:rsidR="000E4695" w:rsidRPr="000D46B2">
            <w:rPr>
              <w:rStyle w:val="Strong"/>
              <w:rFonts w:ascii="Garamond" w:hAnsi="Garamond"/>
              <w:b w:val="0"/>
              <w:bCs w:val="0"/>
              <w:sz w:val="22"/>
              <w:szCs w:val="22"/>
            </w:rPr>
            <w:fldChar w:fldCharType="end"/>
          </w:r>
        </w:sdtContent>
      </w:sdt>
      <w:r w:rsidR="00F23A80" w:rsidRPr="000D46B2">
        <w:rPr>
          <w:rFonts w:ascii="Garamond" w:hAnsi="Garamond"/>
          <w:b/>
          <w:bCs/>
          <w:sz w:val="22"/>
          <w:szCs w:val="22"/>
        </w:rPr>
        <w:t xml:space="preserve">. </w:t>
      </w:r>
      <w:r w:rsidR="00F23A80" w:rsidRPr="000D46B2">
        <w:rPr>
          <w:rFonts w:ascii="Garamond" w:hAnsi="Garamond"/>
          <w:sz w:val="22"/>
          <w:szCs w:val="22"/>
        </w:rPr>
        <w:t xml:space="preserve">Moral reasoning </w:t>
      </w:r>
      <w:r w:rsidR="007476A8" w:rsidRPr="000D46B2">
        <w:rPr>
          <w:rFonts w:ascii="Garamond" w:hAnsi="Garamond"/>
          <w:sz w:val="22"/>
          <w:szCs w:val="22"/>
        </w:rPr>
        <w:t>must consider how people’s actions and choices are shaped</w:t>
      </w:r>
      <w:r w:rsidR="006078F9" w:rsidRPr="000D46B2">
        <w:rPr>
          <w:rFonts w:ascii="Garamond" w:hAnsi="Garamond"/>
          <w:sz w:val="22"/>
          <w:szCs w:val="22"/>
        </w:rPr>
        <w:t xml:space="preserve"> through </w:t>
      </w:r>
      <w:r w:rsidR="00AB182B" w:rsidRPr="000D46B2">
        <w:rPr>
          <w:rFonts w:ascii="Garamond" w:hAnsi="Garamond"/>
          <w:sz w:val="22"/>
          <w:szCs w:val="22"/>
        </w:rPr>
        <w:t xml:space="preserve">various </w:t>
      </w:r>
      <w:r w:rsidR="006078F9" w:rsidRPr="000D46B2">
        <w:rPr>
          <w:rFonts w:ascii="Garamond" w:hAnsi="Garamond"/>
          <w:sz w:val="22"/>
          <w:szCs w:val="22"/>
        </w:rPr>
        <w:t>“perceptions, judgem</w:t>
      </w:r>
      <w:r w:rsidR="00AB182B" w:rsidRPr="000D46B2">
        <w:rPr>
          <w:rFonts w:ascii="Garamond" w:hAnsi="Garamond"/>
          <w:sz w:val="22"/>
          <w:szCs w:val="22"/>
        </w:rPr>
        <w:t>e</w:t>
      </w:r>
      <w:r w:rsidR="006078F9" w:rsidRPr="000D46B2">
        <w:rPr>
          <w:rFonts w:ascii="Garamond" w:hAnsi="Garamond"/>
          <w:sz w:val="22"/>
          <w:szCs w:val="22"/>
        </w:rPr>
        <w:t>nts, expectations, responses</w:t>
      </w:r>
      <w:r w:rsidR="00AB182B" w:rsidRPr="000D46B2">
        <w:rPr>
          <w:rFonts w:ascii="Garamond" w:hAnsi="Garamond"/>
          <w:sz w:val="22"/>
          <w:szCs w:val="22"/>
        </w:rPr>
        <w:t xml:space="preserve"> and</w:t>
      </w:r>
      <w:r w:rsidR="006078F9" w:rsidRPr="000D46B2">
        <w:rPr>
          <w:rFonts w:ascii="Garamond" w:hAnsi="Garamond"/>
          <w:sz w:val="22"/>
          <w:szCs w:val="22"/>
        </w:rPr>
        <w:t xml:space="preserve"> att</w:t>
      </w:r>
      <w:r w:rsidR="00AB182B" w:rsidRPr="000D46B2">
        <w:rPr>
          <w:rFonts w:ascii="Garamond" w:hAnsi="Garamond"/>
          <w:sz w:val="22"/>
          <w:szCs w:val="22"/>
        </w:rPr>
        <w:t>itudes”</w:t>
      </w:r>
      <w:sdt>
        <w:sdtPr>
          <w:rPr>
            <w:rFonts w:ascii="Garamond" w:hAnsi="Garamond"/>
            <w:sz w:val="22"/>
            <w:szCs w:val="22"/>
          </w:rPr>
          <w:id w:val="1769810412"/>
          <w:citation/>
        </w:sdtPr>
        <w:sdtContent>
          <w:r w:rsidR="00AB182B" w:rsidRPr="000D46B2">
            <w:rPr>
              <w:rFonts w:ascii="Garamond" w:hAnsi="Garamond"/>
              <w:sz w:val="22"/>
              <w:szCs w:val="22"/>
            </w:rPr>
            <w:fldChar w:fldCharType="begin"/>
          </w:r>
          <w:r w:rsidR="00AB182B" w:rsidRPr="000D46B2">
            <w:rPr>
              <w:rFonts w:ascii="Garamond" w:hAnsi="Garamond"/>
              <w:sz w:val="22"/>
              <w:szCs w:val="22"/>
            </w:rPr>
            <w:instrText xml:space="preserve">CITATION Wal91 \p 17 \l 2057 </w:instrText>
          </w:r>
          <w:r w:rsidR="00AB182B" w:rsidRPr="000D46B2">
            <w:rPr>
              <w:rFonts w:ascii="Garamond" w:hAnsi="Garamond"/>
              <w:sz w:val="22"/>
              <w:szCs w:val="22"/>
            </w:rPr>
            <w:fldChar w:fldCharType="separate"/>
          </w:r>
          <w:r w:rsidR="002138DA" w:rsidRPr="000D46B2">
            <w:rPr>
              <w:rFonts w:ascii="Garamond" w:hAnsi="Garamond"/>
              <w:noProof/>
              <w:sz w:val="22"/>
              <w:szCs w:val="22"/>
            </w:rPr>
            <w:t xml:space="preserve"> (Walker, 1991, p. 17)</w:t>
          </w:r>
          <w:r w:rsidR="00AB182B" w:rsidRPr="000D46B2">
            <w:rPr>
              <w:rFonts w:ascii="Garamond" w:hAnsi="Garamond"/>
              <w:sz w:val="22"/>
              <w:szCs w:val="22"/>
            </w:rPr>
            <w:fldChar w:fldCharType="end"/>
          </w:r>
        </w:sdtContent>
      </w:sdt>
      <w:r w:rsidR="0090618A" w:rsidRPr="000D46B2">
        <w:rPr>
          <w:rFonts w:ascii="Garamond" w:hAnsi="Garamond"/>
          <w:sz w:val="22"/>
          <w:szCs w:val="22"/>
        </w:rPr>
        <w:t xml:space="preserve">. </w:t>
      </w:r>
      <w:r w:rsidR="00FF114C" w:rsidRPr="000D46B2">
        <w:rPr>
          <w:rFonts w:ascii="Garamond" w:hAnsi="Garamond"/>
          <w:sz w:val="22"/>
          <w:szCs w:val="22"/>
        </w:rPr>
        <w:t xml:space="preserve">Therefore, ignoring the existence of moral luck </w:t>
      </w:r>
      <w:r w:rsidR="00303FFC" w:rsidRPr="000D46B2">
        <w:rPr>
          <w:rFonts w:ascii="Garamond" w:hAnsi="Garamond"/>
          <w:sz w:val="22"/>
          <w:szCs w:val="22"/>
        </w:rPr>
        <w:t>would be unreasonable</w:t>
      </w:r>
      <w:r w:rsidR="00A35EA0" w:rsidRPr="000D46B2">
        <w:rPr>
          <w:rFonts w:ascii="Garamond" w:hAnsi="Garamond"/>
          <w:sz w:val="22"/>
          <w:szCs w:val="22"/>
        </w:rPr>
        <w:t xml:space="preserve">. </w:t>
      </w:r>
      <w:r w:rsidR="00A31E3C" w:rsidRPr="000D46B2">
        <w:rPr>
          <w:rFonts w:ascii="Garamond" w:hAnsi="Garamond"/>
          <w:sz w:val="22"/>
          <w:szCs w:val="22"/>
        </w:rPr>
        <w:t>Walker introduce</w:t>
      </w:r>
      <w:r w:rsidR="0054199E" w:rsidRPr="000D46B2">
        <w:rPr>
          <w:rFonts w:ascii="Garamond" w:hAnsi="Garamond"/>
          <w:sz w:val="22"/>
          <w:szCs w:val="22"/>
        </w:rPr>
        <w:t>d</w:t>
      </w:r>
      <w:r w:rsidR="00A31E3C" w:rsidRPr="000D46B2">
        <w:rPr>
          <w:rFonts w:ascii="Garamond" w:hAnsi="Garamond"/>
          <w:sz w:val="22"/>
          <w:szCs w:val="22"/>
        </w:rPr>
        <w:t xml:space="preserve"> the concept of ‘impure agency</w:t>
      </w:r>
      <w:r w:rsidR="0054199E" w:rsidRPr="000D46B2">
        <w:rPr>
          <w:rFonts w:ascii="Garamond" w:hAnsi="Garamond"/>
          <w:sz w:val="22"/>
          <w:szCs w:val="22"/>
        </w:rPr>
        <w:t xml:space="preserve">’ to develop this argument, insisting that </w:t>
      </w:r>
      <w:r w:rsidR="00A34FF3" w:rsidRPr="000D46B2">
        <w:rPr>
          <w:rFonts w:ascii="Garamond" w:hAnsi="Garamond"/>
          <w:sz w:val="22"/>
          <w:szCs w:val="22"/>
        </w:rPr>
        <w:t>human</w:t>
      </w:r>
      <w:r w:rsidR="00F31A2F" w:rsidRPr="000D46B2">
        <w:rPr>
          <w:rFonts w:ascii="Garamond" w:hAnsi="Garamond"/>
          <w:sz w:val="22"/>
          <w:szCs w:val="22"/>
        </w:rPr>
        <w:t xml:space="preserve"> agency </w:t>
      </w:r>
      <w:r w:rsidR="00D675E4" w:rsidRPr="000D46B2">
        <w:rPr>
          <w:rFonts w:ascii="Garamond" w:hAnsi="Garamond"/>
          <w:sz w:val="22"/>
          <w:szCs w:val="22"/>
        </w:rPr>
        <w:t xml:space="preserve">and moral virtue </w:t>
      </w:r>
      <w:r w:rsidR="00910B41" w:rsidRPr="000D46B2">
        <w:rPr>
          <w:rFonts w:ascii="Garamond" w:hAnsi="Garamond"/>
          <w:sz w:val="22"/>
          <w:szCs w:val="22"/>
        </w:rPr>
        <w:t>are</w:t>
      </w:r>
      <w:r w:rsidR="00F31A2F" w:rsidRPr="000D46B2">
        <w:rPr>
          <w:rFonts w:ascii="Garamond" w:hAnsi="Garamond"/>
          <w:sz w:val="22"/>
          <w:szCs w:val="22"/>
        </w:rPr>
        <w:t xml:space="preserve"> ‘impure’</w:t>
      </w:r>
      <w:r w:rsidR="00D675E4" w:rsidRPr="000D46B2">
        <w:rPr>
          <w:rFonts w:ascii="Garamond" w:hAnsi="Garamond"/>
          <w:sz w:val="22"/>
          <w:szCs w:val="22"/>
        </w:rPr>
        <w:t>,</w:t>
      </w:r>
      <w:r w:rsidR="00F31A2F" w:rsidRPr="000D46B2">
        <w:rPr>
          <w:rFonts w:ascii="Garamond" w:hAnsi="Garamond"/>
          <w:sz w:val="22"/>
          <w:szCs w:val="22"/>
        </w:rPr>
        <w:t xml:space="preserve"> shaped </w:t>
      </w:r>
      <w:r w:rsidR="00460374" w:rsidRPr="000D46B2">
        <w:rPr>
          <w:rFonts w:ascii="Garamond" w:hAnsi="Garamond"/>
          <w:sz w:val="22"/>
          <w:szCs w:val="22"/>
        </w:rPr>
        <w:t>by a reliable capacity</w:t>
      </w:r>
      <w:r w:rsidR="00737CC8" w:rsidRPr="000D46B2">
        <w:rPr>
          <w:rFonts w:ascii="Garamond" w:hAnsi="Garamond"/>
          <w:sz w:val="22"/>
          <w:szCs w:val="22"/>
        </w:rPr>
        <w:t xml:space="preserve"> of external influences</w:t>
      </w:r>
      <w:r w:rsidR="00910B41" w:rsidRPr="000D46B2">
        <w:rPr>
          <w:rFonts w:ascii="Garamond" w:hAnsi="Garamond"/>
          <w:sz w:val="22"/>
          <w:szCs w:val="22"/>
        </w:rPr>
        <w:t xml:space="preserve"> to navigate chaotic and imperfect</w:t>
      </w:r>
      <w:r w:rsidR="00A62E04" w:rsidRPr="000D46B2">
        <w:rPr>
          <w:rFonts w:ascii="Garamond" w:hAnsi="Garamond"/>
          <w:sz w:val="22"/>
          <w:szCs w:val="22"/>
        </w:rPr>
        <w:t xml:space="preserve"> situations</w:t>
      </w:r>
      <w:sdt>
        <w:sdtPr>
          <w:rPr>
            <w:rFonts w:ascii="Garamond" w:hAnsi="Garamond"/>
            <w:sz w:val="22"/>
            <w:szCs w:val="22"/>
          </w:rPr>
          <w:id w:val="2115014240"/>
          <w:citation/>
        </w:sdtPr>
        <w:sdtContent>
          <w:r w:rsidR="002A6E28" w:rsidRPr="000D46B2">
            <w:rPr>
              <w:rFonts w:ascii="Garamond" w:hAnsi="Garamond"/>
              <w:sz w:val="22"/>
              <w:szCs w:val="22"/>
            </w:rPr>
            <w:fldChar w:fldCharType="begin"/>
          </w:r>
          <w:r w:rsidR="002A6E28" w:rsidRPr="000D46B2">
            <w:rPr>
              <w:rFonts w:ascii="Garamond" w:hAnsi="Garamond"/>
              <w:sz w:val="22"/>
              <w:szCs w:val="22"/>
            </w:rPr>
            <w:instrText xml:space="preserve">CITATION Wal91 \p 20 \l 2057 </w:instrText>
          </w:r>
          <w:r w:rsidR="002A6E28" w:rsidRPr="000D46B2">
            <w:rPr>
              <w:rFonts w:ascii="Garamond" w:hAnsi="Garamond"/>
              <w:sz w:val="22"/>
              <w:szCs w:val="22"/>
            </w:rPr>
            <w:fldChar w:fldCharType="separate"/>
          </w:r>
          <w:r w:rsidR="002138DA" w:rsidRPr="000D46B2">
            <w:rPr>
              <w:rFonts w:ascii="Garamond" w:hAnsi="Garamond"/>
              <w:noProof/>
              <w:sz w:val="22"/>
              <w:szCs w:val="22"/>
            </w:rPr>
            <w:t xml:space="preserve"> (Walker, 1991, p. 20)</w:t>
          </w:r>
          <w:r w:rsidR="002A6E28" w:rsidRPr="000D46B2">
            <w:rPr>
              <w:rFonts w:ascii="Garamond" w:hAnsi="Garamond"/>
              <w:sz w:val="22"/>
              <w:szCs w:val="22"/>
            </w:rPr>
            <w:fldChar w:fldCharType="end"/>
          </w:r>
        </w:sdtContent>
      </w:sdt>
      <w:r w:rsidR="002A6E28" w:rsidRPr="000D46B2">
        <w:rPr>
          <w:rFonts w:ascii="Garamond" w:hAnsi="Garamond"/>
          <w:sz w:val="22"/>
          <w:szCs w:val="22"/>
        </w:rPr>
        <w:t>.</w:t>
      </w:r>
      <w:r w:rsidR="008F254C" w:rsidRPr="000D46B2">
        <w:rPr>
          <w:rFonts w:ascii="Garamond" w:hAnsi="Garamond"/>
          <w:sz w:val="22"/>
          <w:szCs w:val="22"/>
        </w:rPr>
        <w:t xml:space="preserve"> </w:t>
      </w:r>
      <w:r w:rsidR="001E1E5C" w:rsidRPr="000D46B2">
        <w:rPr>
          <w:rFonts w:ascii="Garamond" w:hAnsi="Garamond"/>
          <w:sz w:val="22"/>
          <w:szCs w:val="22"/>
        </w:rPr>
        <w:t>Similarly to Kant’s discussion</w:t>
      </w:r>
      <w:r w:rsidR="00245D41" w:rsidRPr="000D46B2">
        <w:rPr>
          <w:rFonts w:ascii="Garamond" w:hAnsi="Garamond"/>
          <w:sz w:val="22"/>
          <w:szCs w:val="22"/>
        </w:rPr>
        <w:t xml:space="preserve"> previously</w:t>
      </w:r>
      <w:r w:rsidR="001E1E5C" w:rsidRPr="000D46B2">
        <w:rPr>
          <w:rFonts w:ascii="Garamond" w:hAnsi="Garamond"/>
          <w:sz w:val="22"/>
          <w:szCs w:val="22"/>
        </w:rPr>
        <w:t>, accidental harm can be applied as</w:t>
      </w:r>
      <w:r w:rsidR="008F254C" w:rsidRPr="000D46B2">
        <w:rPr>
          <w:rFonts w:ascii="Garamond" w:hAnsi="Garamond"/>
          <w:sz w:val="22"/>
          <w:szCs w:val="22"/>
        </w:rPr>
        <w:t xml:space="preserve"> </w:t>
      </w:r>
      <w:r w:rsidR="0016289D" w:rsidRPr="000D46B2">
        <w:rPr>
          <w:rFonts w:ascii="Garamond" w:hAnsi="Garamond"/>
          <w:sz w:val="22"/>
          <w:szCs w:val="22"/>
        </w:rPr>
        <w:t xml:space="preserve">an </w:t>
      </w:r>
      <w:r w:rsidR="008F254C" w:rsidRPr="000D46B2">
        <w:rPr>
          <w:rFonts w:ascii="Garamond" w:hAnsi="Garamond"/>
          <w:sz w:val="22"/>
          <w:szCs w:val="22"/>
        </w:rPr>
        <w:t>example of an imperfect situation</w:t>
      </w:r>
      <w:r w:rsidR="0016289D" w:rsidRPr="000D46B2">
        <w:rPr>
          <w:rFonts w:ascii="Garamond" w:hAnsi="Garamond"/>
          <w:sz w:val="22"/>
          <w:szCs w:val="22"/>
        </w:rPr>
        <w:t xml:space="preserve">, where </w:t>
      </w:r>
      <w:r w:rsidR="00245D41" w:rsidRPr="000D46B2">
        <w:rPr>
          <w:rFonts w:ascii="Garamond" w:hAnsi="Garamond"/>
          <w:sz w:val="22"/>
          <w:szCs w:val="22"/>
        </w:rPr>
        <w:t xml:space="preserve">moral </w:t>
      </w:r>
      <w:r w:rsidR="0016289D" w:rsidRPr="000D46B2">
        <w:rPr>
          <w:rFonts w:ascii="Garamond" w:hAnsi="Garamond"/>
          <w:sz w:val="22"/>
          <w:szCs w:val="22"/>
        </w:rPr>
        <w:t>responsibility is extended</w:t>
      </w:r>
      <w:r w:rsidR="00245D41" w:rsidRPr="000D46B2">
        <w:rPr>
          <w:rFonts w:ascii="Garamond" w:hAnsi="Garamond"/>
          <w:sz w:val="22"/>
          <w:szCs w:val="22"/>
        </w:rPr>
        <w:t xml:space="preserve"> beyond one’s control</w:t>
      </w:r>
      <w:r w:rsidR="001E1E5C" w:rsidRPr="000D46B2">
        <w:rPr>
          <w:rFonts w:ascii="Garamond" w:hAnsi="Garamond"/>
          <w:sz w:val="22"/>
          <w:szCs w:val="22"/>
        </w:rPr>
        <w:t xml:space="preserve">. </w:t>
      </w:r>
      <w:r w:rsidR="00245D41" w:rsidRPr="000D46B2">
        <w:rPr>
          <w:rFonts w:ascii="Garamond" w:hAnsi="Garamond"/>
          <w:sz w:val="22"/>
          <w:szCs w:val="22"/>
        </w:rPr>
        <w:t xml:space="preserve">For example, </w:t>
      </w:r>
      <w:r w:rsidR="00245D41" w:rsidRPr="000D46B2">
        <w:rPr>
          <w:rFonts w:ascii="Garamond" w:hAnsi="Garamond"/>
          <w:sz w:val="22"/>
          <w:szCs w:val="22"/>
        </w:rPr>
        <w:t>a person is driving carefully along a country road while abiding by all the traffic laws. Suddenly, a child runs into the street</w:t>
      </w:r>
      <w:r w:rsidR="00A040A8" w:rsidRPr="000D46B2">
        <w:rPr>
          <w:rFonts w:ascii="Garamond" w:hAnsi="Garamond"/>
          <w:sz w:val="22"/>
          <w:szCs w:val="22"/>
        </w:rPr>
        <w:t xml:space="preserve"> and </w:t>
      </w:r>
      <w:r w:rsidR="001C0C61" w:rsidRPr="000D46B2">
        <w:rPr>
          <w:rFonts w:ascii="Garamond" w:hAnsi="Garamond"/>
          <w:sz w:val="22"/>
          <w:szCs w:val="22"/>
        </w:rPr>
        <w:t>at </w:t>
      </w:r>
      <w:r w:rsidR="00A040A8" w:rsidRPr="000D46B2">
        <w:rPr>
          <w:rFonts w:ascii="Garamond" w:hAnsi="Garamond"/>
          <w:sz w:val="22"/>
          <w:szCs w:val="22"/>
        </w:rPr>
        <w:t xml:space="preserve">the </w:t>
      </w:r>
      <w:r w:rsidR="001C0C61" w:rsidRPr="000D46B2">
        <w:rPr>
          <w:rFonts w:ascii="Garamond" w:hAnsi="Garamond"/>
          <w:sz w:val="22"/>
          <w:szCs w:val="22"/>
        </w:rPr>
        <w:t xml:space="preserve">same moment, the person drives through an unexpected ice patch. </w:t>
      </w:r>
      <w:r w:rsidR="00FD6D73" w:rsidRPr="000D46B2">
        <w:rPr>
          <w:rFonts w:ascii="Garamond" w:hAnsi="Garamond"/>
          <w:sz w:val="22"/>
          <w:szCs w:val="22"/>
        </w:rPr>
        <w:t>Regardless of</w:t>
      </w:r>
      <w:r w:rsidR="00245D41" w:rsidRPr="000D46B2">
        <w:rPr>
          <w:rFonts w:ascii="Garamond" w:hAnsi="Garamond"/>
          <w:sz w:val="22"/>
          <w:szCs w:val="22"/>
        </w:rPr>
        <w:t xml:space="preserve"> the </w:t>
      </w:r>
      <w:r w:rsidR="001C0C61" w:rsidRPr="000D46B2">
        <w:rPr>
          <w:rFonts w:ascii="Garamond" w:hAnsi="Garamond"/>
          <w:sz w:val="22"/>
          <w:szCs w:val="22"/>
        </w:rPr>
        <w:t>person’s</w:t>
      </w:r>
      <w:r w:rsidR="00245D41" w:rsidRPr="000D46B2">
        <w:rPr>
          <w:rFonts w:ascii="Garamond" w:hAnsi="Garamond"/>
          <w:sz w:val="22"/>
          <w:szCs w:val="22"/>
        </w:rPr>
        <w:t xml:space="preserve"> best efforts to stop and avoid the child, </w:t>
      </w:r>
      <w:r w:rsidR="00402604" w:rsidRPr="000D46B2">
        <w:rPr>
          <w:rFonts w:ascii="Garamond" w:hAnsi="Garamond"/>
          <w:sz w:val="22"/>
          <w:szCs w:val="22"/>
        </w:rPr>
        <w:t xml:space="preserve">the consequences were </w:t>
      </w:r>
      <w:r w:rsidR="00FD6D73" w:rsidRPr="000D46B2">
        <w:rPr>
          <w:rFonts w:ascii="Garamond" w:hAnsi="Garamond"/>
          <w:sz w:val="22"/>
          <w:szCs w:val="22"/>
        </w:rPr>
        <w:t>fatal,</w:t>
      </w:r>
      <w:r w:rsidR="00402604" w:rsidRPr="000D46B2">
        <w:rPr>
          <w:rFonts w:ascii="Garamond" w:hAnsi="Garamond"/>
          <w:sz w:val="22"/>
          <w:szCs w:val="22"/>
        </w:rPr>
        <w:t xml:space="preserve"> </w:t>
      </w:r>
      <w:r w:rsidR="00FD6D73" w:rsidRPr="000D46B2">
        <w:rPr>
          <w:rFonts w:ascii="Garamond" w:hAnsi="Garamond"/>
          <w:sz w:val="22"/>
          <w:szCs w:val="22"/>
        </w:rPr>
        <w:t>and</w:t>
      </w:r>
      <w:r w:rsidR="00402604" w:rsidRPr="000D46B2">
        <w:rPr>
          <w:rFonts w:ascii="Garamond" w:hAnsi="Garamond"/>
          <w:sz w:val="22"/>
          <w:szCs w:val="22"/>
        </w:rPr>
        <w:t xml:space="preserve"> the child passed away. </w:t>
      </w:r>
      <w:r w:rsidR="00524C33" w:rsidRPr="000D46B2">
        <w:rPr>
          <w:rFonts w:ascii="Garamond" w:hAnsi="Garamond"/>
          <w:sz w:val="22"/>
          <w:szCs w:val="22"/>
        </w:rPr>
        <w:t>Walker would argue that d</w:t>
      </w:r>
      <w:r w:rsidR="00FD6D73" w:rsidRPr="000D46B2">
        <w:rPr>
          <w:rFonts w:ascii="Garamond" w:hAnsi="Garamond"/>
          <w:sz w:val="22"/>
          <w:szCs w:val="22"/>
        </w:rPr>
        <w:t>espite</w:t>
      </w:r>
      <w:r w:rsidR="00EB087A" w:rsidRPr="000D46B2">
        <w:rPr>
          <w:rFonts w:ascii="Garamond" w:hAnsi="Garamond"/>
          <w:sz w:val="22"/>
          <w:szCs w:val="22"/>
        </w:rPr>
        <w:t xml:space="preserve"> </w:t>
      </w:r>
      <w:r w:rsidR="00EA6660" w:rsidRPr="000D46B2">
        <w:rPr>
          <w:rFonts w:ascii="Garamond" w:hAnsi="Garamond"/>
          <w:sz w:val="22"/>
          <w:szCs w:val="22"/>
        </w:rPr>
        <w:t>the</w:t>
      </w:r>
      <w:r w:rsidR="00A92C61" w:rsidRPr="000D46B2">
        <w:rPr>
          <w:rFonts w:ascii="Garamond" w:hAnsi="Garamond"/>
          <w:sz w:val="22"/>
          <w:szCs w:val="22"/>
        </w:rPr>
        <w:t xml:space="preserve"> person’s </w:t>
      </w:r>
      <w:r w:rsidR="00EA6660" w:rsidRPr="000D46B2">
        <w:rPr>
          <w:rFonts w:ascii="Garamond" w:hAnsi="Garamond"/>
          <w:sz w:val="22"/>
          <w:szCs w:val="22"/>
        </w:rPr>
        <w:t>lack of intention to cause harm and their adherence to traffic laws, they may still face legal consequences, such as being charged with manslaughter</w:t>
      </w:r>
      <w:r w:rsidR="00524C33" w:rsidRPr="000D46B2">
        <w:rPr>
          <w:rFonts w:ascii="Garamond" w:hAnsi="Garamond"/>
          <w:sz w:val="22"/>
          <w:szCs w:val="22"/>
        </w:rPr>
        <w:t xml:space="preserve"> because </w:t>
      </w:r>
      <w:r w:rsidR="00524C33" w:rsidRPr="000D46B2">
        <w:rPr>
          <w:rFonts w:ascii="Garamond" w:hAnsi="Garamond"/>
          <w:sz w:val="22"/>
          <w:szCs w:val="22"/>
        </w:rPr>
        <w:t>society often extends moral and legal responsibility to them</w:t>
      </w:r>
      <w:r w:rsidR="00524C33" w:rsidRPr="000D46B2">
        <w:rPr>
          <w:rFonts w:ascii="Garamond" w:hAnsi="Garamond"/>
          <w:sz w:val="22"/>
          <w:szCs w:val="22"/>
        </w:rPr>
        <w:t>.</w:t>
      </w:r>
      <w:r w:rsidR="00524C33" w:rsidRPr="000D46B2">
        <w:rPr>
          <w:rFonts w:ascii="Garamond" w:hAnsi="Garamond"/>
          <w:sz w:val="22"/>
          <w:szCs w:val="22"/>
        </w:rPr>
        <w:t xml:space="preserve"> </w:t>
      </w:r>
      <w:r w:rsidR="00524C33" w:rsidRPr="000D46B2">
        <w:rPr>
          <w:rFonts w:ascii="Garamond" w:hAnsi="Garamond"/>
          <w:sz w:val="22"/>
          <w:szCs w:val="22"/>
        </w:rPr>
        <w:t>Aft</w:t>
      </w:r>
      <w:r w:rsidR="00524C33" w:rsidRPr="000D46B2">
        <w:rPr>
          <w:rFonts w:ascii="Garamond" w:hAnsi="Garamond"/>
          <w:sz w:val="22"/>
          <w:szCs w:val="22"/>
        </w:rPr>
        <w:t>e</w:t>
      </w:r>
      <w:r w:rsidR="00524C33" w:rsidRPr="000D46B2">
        <w:rPr>
          <w:rFonts w:ascii="Garamond" w:hAnsi="Garamond"/>
          <w:sz w:val="22"/>
          <w:szCs w:val="22"/>
        </w:rPr>
        <w:t xml:space="preserve">r </w:t>
      </w:r>
      <w:r w:rsidR="00524C33" w:rsidRPr="000D46B2">
        <w:rPr>
          <w:rFonts w:ascii="Garamond" w:hAnsi="Garamond"/>
          <w:sz w:val="22"/>
          <w:szCs w:val="22"/>
        </w:rPr>
        <w:t>a</w:t>
      </w:r>
      <w:r w:rsidR="00524C33" w:rsidRPr="000D46B2">
        <w:rPr>
          <w:rFonts w:ascii="Garamond" w:hAnsi="Garamond"/>
          <w:sz w:val="22"/>
          <w:szCs w:val="22"/>
        </w:rPr>
        <w:t>ll,</w:t>
      </w:r>
      <w:r w:rsidR="00524C33" w:rsidRPr="000D46B2">
        <w:rPr>
          <w:rFonts w:ascii="Garamond" w:hAnsi="Garamond"/>
          <w:sz w:val="22"/>
          <w:szCs w:val="22"/>
        </w:rPr>
        <w:t xml:space="preserve"> the consequences of their actions were harmful</w:t>
      </w:r>
      <w:r w:rsidR="00524C33" w:rsidRPr="000D46B2">
        <w:rPr>
          <w:rFonts w:ascii="Garamond" w:hAnsi="Garamond"/>
          <w:sz w:val="22"/>
          <w:szCs w:val="22"/>
        </w:rPr>
        <w:t xml:space="preserve">. </w:t>
      </w:r>
      <w:r w:rsidR="00EA6660" w:rsidRPr="000D46B2">
        <w:rPr>
          <w:rFonts w:ascii="Garamond" w:hAnsi="Garamond"/>
          <w:sz w:val="22"/>
          <w:szCs w:val="22"/>
        </w:rPr>
        <w:t xml:space="preserve">This reflects a form of </w:t>
      </w:r>
      <w:r w:rsidR="00EA6660" w:rsidRPr="000D46B2">
        <w:rPr>
          <w:rStyle w:val="Strong"/>
          <w:rFonts w:ascii="Garamond" w:hAnsi="Garamond"/>
          <w:b w:val="0"/>
          <w:bCs w:val="0"/>
          <w:sz w:val="22"/>
          <w:szCs w:val="22"/>
        </w:rPr>
        <w:t>moral luck</w:t>
      </w:r>
      <w:r w:rsidR="0097350C" w:rsidRPr="000D46B2">
        <w:rPr>
          <w:rStyle w:val="Strong"/>
          <w:rFonts w:ascii="Garamond" w:hAnsi="Garamond"/>
          <w:b w:val="0"/>
          <w:bCs w:val="0"/>
          <w:sz w:val="22"/>
          <w:szCs w:val="22"/>
        </w:rPr>
        <w:t xml:space="preserve"> and demonstrates </w:t>
      </w:r>
      <w:r w:rsidR="00EA6660" w:rsidRPr="000D46B2">
        <w:rPr>
          <w:rFonts w:ascii="Garamond" w:hAnsi="Garamond"/>
          <w:sz w:val="22"/>
          <w:szCs w:val="22"/>
        </w:rPr>
        <w:t>how, in practice, responsibility is sometimes extended beyond an individual’s intentions or control, especially when the outcome of an action causes significant harm to others.</w:t>
      </w:r>
      <w:r w:rsidR="0097350C" w:rsidRPr="000D46B2">
        <w:rPr>
          <w:rFonts w:ascii="Garamond" w:hAnsi="Garamond"/>
          <w:sz w:val="22"/>
          <w:szCs w:val="22"/>
        </w:rPr>
        <w:t xml:space="preserve"> </w:t>
      </w:r>
      <w:r w:rsidR="008D2057" w:rsidRPr="000D46B2">
        <w:rPr>
          <w:rFonts w:ascii="Garamond" w:hAnsi="Garamond"/>
          <w:sz w:val="22"/>
          <w:szCs w:val="22"/>
        </w:rPr>
        <w:t xml:space="preserve">Consequently, </w:t>
      </w:r>
      <w:r w:rsidR="00864AC7" w:rsidRPr="000D46B2">
        <w:rPr>
          <w:rFonts w:ascii="Garamond" w:hAnsi="Garamond"/>
          <w:sz w:val="22"/>
          <w:szCs w:val="22"/>
        </w:rPr>
        <w:t xml:space="preserve">Walker’s approach to accepting the existence of moral luck </w:t>
      </w:r>
      <w:r w:rsidR="00B63D89" w:rsidRPr="000D46B2">
        <w:rPr>
          <w:rFonts w:ascii="Garamond" w:hAnsi="Garamond"/>
          <w:sz w:val="22"/>
          <w:szCs w:val="22"/>
        </w:rPr>
        <w:t>is more contextual</w:t>
      </w:r>
      <w:r w:rsidR="00DC2117" w:rsidRPr="000D46B2">
        <w:rPr>
          <w:rFonts w:ascii="Garamond" w:hAnsi="Garamond"/>
          <w:sz w:val="22"/>
          <w:szCs w:val="22"/>
        </w:rPr>
        <w:t xml:space="preserve"> because it </w:t>
      </w:r>
      <w:r w:rsidR="00431790" w:rsidRPr="000D46B2">
        <w:rPr>
          <w:rFonts w:ascii="Garamond" w:hAnsi="Garamond"/>
          <w:sz w:val="22"/>
          <w:szCs w:val="22"/>
        </w:rPr>
        <w:t>demonstrat</w:t>
      </w:r>
      <w:r w:rsidR="00DC2117" w:rsidRPr="000D46B2">
        <w:rPr>
          <w:rFonts w:ascii="Garamond" w:hAnsi="Garamond"/>
          <w:sz w:val="22"/>
          <w:szCs w:val="22"/>
        </w:rPr>
        <w:t>es</w:t>
      </w:r>
      <w:r w:rsidR="00431790" w:rsidRPr="000D46B2">
        <w:rPr>
          <w:rFonts w:ascii="Garamond" w:hAnsi="Garamond"/>
          <w:sz w:val="22"/>
          <w:szCs w:val="22"/>
        </w:rPr>
        <w:t xml:space="preserve"> moral agents</w:t>
      </w:r>
      <w:r w:rsidR="000D46B2" w:rsidRPr="000D46B2">
        <w:rPr>
          <w:rFonts w:ascii="Garamond" w:hAnsi="Garamond"/>
          <w:sz w:val="22"/>
          <w:szCs w:val="22"/>
        </w:rPr>
        <w:t>’</w:t>
      </w:r>
      <w:r w:rsidR="00431790" w:rsidRPr="000D46B2">
        <w:rPr>
          <w:rFonts w:ascii="Garamond" w:hAnsi="Garamond"/>
          <w:sz w:val="22"/>
          <w:szCs w:val="22"/>
        </w:rPr>
        <w:t xml:space="preserve"> </w:t>
      </w:r>
      <w:r w:rsidR="00DC2117" w:rsidRPr="000D46B2">
        <w:rPr>
          <w:rFonts w:ascii="Garamond" w:hAnsi="Garamond"/>
          <w:sz w:val="22"/>
          <w:szCs w:val="22"/>
        </w:rPr>
        <w:t>a</w:t>
      </w:r>
      <w:r w:rsidR="00AC5307" w:rsidRPr="000D46B2">
        <w:rPr>
          <w:rFonts w:ascii="Garamond" w:hAnsi="Garamond"/>
          <w:sz w:val="22"/>
          <w:szCs w:val="22"/>
        </w:rPr>
        <w:t>bility</w:t>
      </w:r>
      <w:r w:rsidR="00DC2117" w:rsidRPr="000D46B2">
        <w:rPr>
          <w:rFonts w:ascii="Garamond" w:hAnsi="Garamond"/>
          <w:sz w:val="22"/>
          <w:szCs w:val="22"/>
        </w:rPr>
        <w:t xml:space="preserve"> </w:t>
      </w:r>
      <w:r w:rsidR="00431790" w:rsidRPr="000D46B2">
        <w:rPr>
          <w:rFonts w:ascii="Garamond" w:hAnsi="Garamond"/>
          <w:sz w:val="22"/>
          <w:szCs w:val="22"/>
        </w:rPr>
        <w:t>to maintain virtue and integri</w:t>
      </w:r>
      <w:r w:rsidR="00DC2117" w:rsidRPr="000D46B2">
        <w:rPr>
          <w:rFonts w:ascii="Garamond" w:hAnsi="Garamond"/>
          <w:sz w:val="22"/>
          <w:szCs w:val="22"/>
        </w:rPr>
        <w:t>ty in situations that often limit their control</w:t>
      </w:r>
      <w:sdt>
        <w:sdtPr>
          <w:rPr>
            <w:rFonts w:ascii="Garamond" w:hAnsi="Garamond"/>
            <w:sz w:val="22"/>
            <w:szCs w:val="22"/>
          </w:rPr>
          <w:id w:val="1526058701"/>
          <w:citation/>
        </w:sdtPr>
        <w:sdtContent>
          <w:r w:rsidR="00FD6032" w:rsidRPr="000D46B2">
            <w:rPr>
              <w:rFonts w:ascii="Garamond" w:hAnsi="Garamond"/>
              <w:sz w:val="22"/>
              <w:szCs w:val="22"/>
            </w:rPr>
            <w:fldChar w:fldCharType="begin"/>
          </w:r>
          <w:r w:rsidR="00FD6032" w:rsidRPr="000D46B2">
            <w:rPr>
              <w:rFonts w:ascii="Garamond" w:hAnsi="Garamond"/>
              <w:sz w:val="22"/>
              <w:szCs w:val="22"/>
            </w:rPr>
            <w:instrText xml:space="preserve">CITATION Wal91 \p 20 \l 2057 </w:instrText>
          </w:r>
          <w:r w:rsidR="00FD6032" w:rsidRPr="000D46B2">
            <w:rPr>
              <w:rFonts w:ascii="Garamond" w:hAnsi="Garamond"/>
              <w:sz w:val="22"/>
              <w:szCs w:val="22"/>
            </w:rPr>
            <w:fldChar w:fldCharType="separate"/>
          </w:r>
          <w:r w:rsidR="002138DA" w:rsidRPr="000D46B2">
            <w:rPr>
              <w:rFonts w:ascii="Garamond" w:hAnsi="Garamond"/>
              <w:noProof/>
              <w:sz w:val="22"/>
              <w:szCs w:val="22"/>
            </w:rPr>
            <w:t xml:space="preserve"> (Walker, 1991, p. 20)</w:t>
          </w:r>
          <w:r w:rsidR="00FD6032" w:rsidRPr="000D46B2">
            <w:rPr>
              <w:rFonts w:ascii="Garamond" w:hAnsi="Garamond"/>
              <w:sz w:val="22"/>
              <w:szCs w:val="22"/>
            </w:rPr>
            <w:fldChar w:fldCharType="end"/>
          </w:r>
        </w:sdtContent>
      </w:sdt>
      <w:r w:rsidR="00DC2117" w:rsidRPr="000D46B2">
        <w:rPr>
          <w:rFonts w:ascii="Garamond" w:hAnsi="Garamond"/>
          <w:sz w:val="22"/>
          <w:szCs w:val="22"/>
        </w:rPr>
        <w:t xml:space="preserve">. </w:t>
      </w:r>
    </w:p>
    <w:p w14:paraId="54393814" w14:textId="3F105F97" w:rsidR="00182166" w:rsidRDefault="00182166" w:rsidP="00182166">
      <w:pPr>
        <w:pStyle w:val="NormalWeb"/>
        <w:spacing w:line="480" w:lineRule="auto"/>
        <w:jc w:val="both"/>
        <w:rPr>
          <w:rFonts w:ascii="Garamond" w:hAnsi="Garamond"/>
          <w:sz w:val="22"/>
          <w:szCs w:val="22"/>
        </w:rPr>
      </w:pPr>
      <w:r w:rsidRPr="002331E0">
        <w:rPr>
          <w:rFonts w:ascii="Garamond" w:hAnsi="Garamond"/>
          <w:sz w:val="22"/>
          <w:szCs w:val="22"/>
        </w:rPr>
        <w:t>In conclusion, the problem of moral luck presents a profound challenge to our understanding of moral responsibility, revealing inherent tensions between our intuitions and moral evaluation. Despite insights from philosophers like Bernard Williams and Thomas Nagel, who highlight various types of moral luck—resultant, circumstantial, constitutive, and causal—there remains no definitive solution to this dilemma.</w:t>
      </w:r>
      <w:r w:rsidR="00B64134" w:rsidRPr="002331E0">
        <w:rPr>
          <w:rFonts w:ascii="Garamond" w:hAnsi="Garamond"/>
          <w:sz w:val="22"/>
          <w:szCs w:val="22"/>
        </w:rPr>
        <w:t xml:space="preserve"> </w:t>
      </w:r>
      <w:r w:rsidRPr="002331E0">
        <w:rPr>
          <w:rFonts w:ascii="Garamond" w:hAnsi="Garamond"/>
          <w:sz w:val="22"/>
          <w:szCs w:val="22"/>
        </w:rPr>
        <w:t>While Immanuel Kant</w:t>
      </w:r>
      <w:r w:rsidR="000D2F8D">
        <w:rPr>
          <w:rFonts w:ascii="Garamond" w:hAnsi="Garamond"/>
          <w:sz w:val="22"/>
          <w:szCs w:val="22"/>
        </w:rPr>
        <w:t>’</w:t>
      </w:r>
      <w:r w:rsidRPr="002331E0">
        <w:rPr>
          <w:rFonts w:ascii="Garamond" w:hAnsi="Garamond"/>
          <w:sz w:val="22"/>
          <w:szCs w:val="22"/>
        </w:rPr>
        <w:t>s rejection of moral luck emphasizes intention and rational choice, it fails to account for the complex factors that shape outcomes. Margaret Urban Walker</w:t>
      </w:r>
      <w:r w:rsidR="000D2F8D">
        <w:rPr>
          <w:rFonts w:ascii="Garamond" w:hAnsi="Garamond"/>
          <w:sz w:val="22"/>
          <w:szCs w:val="22"/>
        </w:rPr>
        <w:t>’</w:t>
      </w:r>
      <w:r w:rsidRPr="002331E0">
        <w:rPr>
          <w:rFonts w:ascii="Garamond" w:hAnsi="Garamond"/>
          <w:sz w:val="22"/>
          <w:szCs w:val="22"/>
        </w:rPr>
        <w:t>s critique underscores the limitations of Kantian ethics by emphasizing the influence of external contexts on moral decision-making.</w:t>
      </w:r>
      <w:r w:rsidR="00B64134" w:rsidRPr="002331E0">
        <w:rPr>
          <w:rFonts w:ascii="Garamond" w:hAnsi="Garamond"/>
          <w:sz w:val="22"/>
          <w:szCs w:val="22"/>
        </w:rPr>
        <w:t xml:space="preserve"> </w:t>
      </w:r>
      <w:r w:rsidRPr="002331E0">
        <w:rPr>
          <w:rFonts w:ascii="Garamond" w:hAnsi="Garamond"/>
          <w:sz w:val="22"/>
          <w:szCs w:val="22"/>
        </w:rPr>
        <w:t>Ultimately, the pervasive role of luck in moral assessments suggests that completely disentangling moral responsibility from chance is impossible. Instead of seeking a definitive resolution, it is more productive to acknowledge the inescapability of moral luck and reflect on how it shapes our judgments in a world where outcomes often lie beyond our control.</w:t>
      </w:r>
    </w:p>
    <w:p w14:paraId="23348CC7" w14:textId="77777777" w:rsidR="00A735C9" w:rsidRPr="002331E0" w:rsidRDefault="00A735C9" w:rsidP="00182166">
      <w:pPr>
        <w:pStyle w:val="NormalWeb"/>
        <w:spacing w:line="480" w:lineRule="auto"/>
        <w:jc w:val="both"/>
        <w:rPr>
          <w:rFonts w:ascii="Garamond" w:hAnsi="Garamond"/>
          <w:sz w:val="22"/>
          <w:szCs w:val="22"/>
        </w:rPr>
      </w:pPr>
    </w:p>
    <w:p w14:paraId="5EFFD74D" w14:textId="77777777" w:rsidR="00F80DD7" w:rsidRPr="00F80DD7" w:rsidRDefault="00F80DD7" w:rsidP="00F80DD7">
      <w:pPr>
        <w:rPr>
          <w:rFonts w:ascii="Garamond" w:hAnsi="Garamond"/>
          <w:sz w:val="22"/>
          <w:szCs w:val="22"/>
        </w:rPr>
      </w:pPr>
    </w:p>
    <w:sectPr w:rsidR="00F80DD7" w:rsidRPr="00F80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2F7644"/>
    <w:multiLevelType w:val="multilevel"/>
    <w:tmpl w:val="C26C4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543DF0"/>
    <w:multiLevelType w:val="hybridMultilevel"/>
    <w:tmpl w:val="568EEA6E"/>
    <w:lvl w:ilvl="0" w:tplc="682A8BEC">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42805A22"/>
    <w:multiLevelType w:val="hybridMultilevel"/>
    <w:tmpl w:val="212AAACC"/>
    <w:lvl w:ilvl="0" w:tplc="B928B988">
      <w:start w:val="1"/>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45354B34"/>
    <w:multiLevelType w:val="hybridMultilevel"/>
    <w:tmpl w:val="7ADE14E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4A2D53EA"/>
    <w:multiLevelType w:val="hybridMultilevel"/>
    <w:tmpl w:val="0EB20554"/>
    <w:lvl w:ilvl="0" w:tplc="B928B988">
      <w:start w:val="1"/>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51BA1780"/>
    <w:multiLevelType w:val="multilevel"/>
    <w:tmpl w:val="62AE1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514FA"/>
    <w:multiLevelType w:val="hybridMultilevel"/>
    <w:tmpl w:val="0A8E539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6228625D"/>
    <w:multiLevelType w:val="multilevel"/>
    <w:tmpl w:val="92EAB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33393B"/>
    <w:multiLevelType w:val="multilevel"/>
    <w:tmpl w:val="BDFC0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7B1D9C"/>
    <w:multiLevelType w:val="hybridMultilevel"/>
    <w:tmpl w:val="9BF0BBF2"/>
    <w:lvl w:ilvl="0" w:tplc="445E37AE">
      <w:numFmt w:val="bullet"/>
      <w:lvlText w:val="-"/>
      <w:lvlJc w:val="left"/>
      <w:pPr>
        <w:ind w:left="720" w:hanging="360"/>
      </w:pPr>
      <w:rPr>
        <w:rFonts w:ascii="Garamond" w:eastAsiaTheme="minorHAnsi" w:hAnsi="Garamond"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6D1F10D6"/>
    <w:multiLevelType w:val="multilevel"/>
    <w:tmpl w:val="4E707D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Garamond" w:eastAsiaTheme="minorHAnsi" w:hAnsi="Garamond"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AF1CC7"/>
    <w:multiLevelType w:val="multilevel"/>
    <w:tmpl w:val="689CC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7945319">
    <w:abstractNumId w:val="0"/>
  </w:num>
  <w:num w:numId="2" w16cid:durableId="876312918">
    <w:abstractNumId w:val="1"/>
  </w:num>
  <w:num w:numId="3" w16cid:durableId="712968776">
    <w:abstractNumId w:val="9"/>
  </w:num>
  <w:num w:numId="4" w16cid:durableId="430859987">
    <w:abstractNumId w:val="10"/>
  </w:num>
  <w:num w:numId="5" w16cid:durableId="2066024336">
    <w:abstractNumId w:val="6"/>
  </w:num>
  <w:num w:numId="6" w16cid:durableId="467474158">
    <w:abstractNumId w:val="2"/>
  </w:num>
  <w:num w:numId="7" w16cid:durableId="2008435821">
    <w:abstractNumId w:val="8"/>
  </w:num>
  <w:num w:numId="8" w16cid:durableId="742992723">
    <w:abstractNumId w:val="4"/>
  </w:num>
  <w:num w:numId="9" w16cid:durableId="2076391385">
    <w:abstractNumId w:val="3"/>
  </w:num>
  <w:num w:numId="10" w16cid:durableId="1400790240">
    <w:abstractNumId w:val="7"/>
  </w:num>
  <w:num w:numId="11" w16cid:durableId="51194073">
    <w:abstractNumId w:val="5"/>
  </w:num>
  <w:num w:numId="12" w16cid:durableId="7851503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4FC"/>
    <w:rsid w:val="00003265"/>
    <w:rsid w:val="0000418A"/>
    <w:rsid w:val="00017BD9"/>
    <w:rsid w:val="00026E28"/>
    <w:rsid w:val="00032B29"/>
    <w:rsid w:val="000404F3"/>
    <w:rsid w:val="00042EA7"/>
    <w:rsid w:val="000431C0"/>
    <w:rsid w:val="00051AFA"/>
    <w:rsid w:val="000528E6"/>
    <w:rsid w:val="00057063"/>
    <w:rsid w:val="00060AB0"/>
    <w:rsid w:val="00062FC6"/>
    <w:rsid w:val="000656F3"/>
    <w:rsid w:val="0006624F"/>
    <w:rsid w:val="00073303"/>
    <w:rsid w:val="00074CAB"/>
    <w:rsid w:val="00075352"/>
    <w:rsid w:val="00080DAE"/>
    <w:rsid w:val="00081BD8"/>
    <w:rsid w:val="00083155"/>
    <w:rsid w:val="000925BB"/>
    <w:rsid w:val="000955EE"/>
    <w:rsid w:val="00095629"/>
    <w:rsid w:val="00096002"/>
    <w:rsid w:val="000977D0"/>
    <w:rsid w:val="000B23CF"/>
    <w:rsid w:val="000B2C5D"/>
    <w:rsid w:val="000B46B5"/>
    <w:rsid w:val="000B4735"/>
    <w:rsid w:val="000B5F13"/>
    <w:rsid w:val="000C0016"/>
    <w:rsid w:val="000C39F3"/>
    <w:rsid w:val="000C3B38"/>
    <w:rsid w:val="000C5799"/>
    <w:rsid w:val="000C5CC7"/>
    <w:rsid w:val="000C63B6"/>
    <w:rsid w:val="000D0B8C"/>
    <w:rsid w:val="000D2F8D"/>
    <w:rsid w:val="000D46B2"/>
    <w:rsid w:val="000D53B4"/>
    <w:rsid w:val="000D6813"/>
    <w:rsid w:val="000E2BBA"/>
    <w:rsid w:val="000E3366"/>
    <w:rsid w:val="000E4695"/>
    <w:rsid w:val="000E4BE8"/>
    <w:rsid w:val="000E570D"/>
    <w:rsid w:val="000E7F5F"/>
    <w:rsid w:val="00111D1A"/>
    <w:rsid w:val="00113D27"/>
    <w:rsid w:val="0011785D"/>
    <w:rsid w:val="001227D1"/>
    <w:rsid w:val="001245B9"/>
    <w:rsid w:val="001357AB"/>
    <w:rsid w:val="001376AE"/>
    <w:rsid w:val="00142307"/>
    <w:rsid w:val="001473C5"/>
    <w:rsid w:val="00151E80"/>
    <w:rsid w:val="0015428F"/>
    <w:rsid w:val="001542BE"/>
    <w:rsid w:val="001549DF"/>
    <w:rsid w:val="00155D2B"/>
    <w:rsid w:val="00155D93"/>
    <w:rsid w:val="001578C7"/>
    <w:rsid w:val="0016038F"/>
    <w:rsid w:val="00160CA9"/>
    <w:rsid w:val="0016289D"/>
    <w:rsid w:val="00162900"/>
    <w:rsid w:val="00164D8B"/>
    <w:rsid w:val="00164FAD"/>
    <w:rsid w:val="00171C44"/>
    <w:rsid w:val="00172CCD"/>
    <w:rsid w:val="00173258"/>
    <w:rsid w:val="00177094"/>
    <w:rsid w:val="00181D58"/>
    <w:rsid w:val="00182166"/>
    <w:rsid w:val="00183DFC"/>
    <w:rsid w:val="00191587"/>
    <w:rsid w:val="0019338D"/>
    <w:rsid w:val="001A068F"/>
    <w:rsid w:val="001A58E1"/>
    <w:rsid w:val="001A5B35"/>
    <w:rsid w:val="001A7496"/>
    <w:rsid w:val="001A78D4"/>
    <w:rsid w:val="001B1159"/>
    <w:rsid w:val="001B6C6C"/>
    <w:rsid w:val="001B6DC0"/>
    <w:rsid w:val="001B7337"/>
    <w:rsid w:val="001C0C61"/>
    <w:rsid w:val="001C5777"/>
    <w:rsid w:val="001D07FC"/>
    <w:rsid w:val="001D1D85"/>
    <w:rsid w:val="001D2FE6"/>
    <w:rsid w:val="001D786D"/>
    <w:rsid w:val="001E066C"/>
    <w:rsid w:val="001E1E5C"/>
    <w:rsid w:val="001E2F28"/>
    <w:rsid w:val="001E4A52"/>
    <w:rsid w:val="001E6A8C"/>
    <w:rsid w:val="001F03A3"/>
    <w:rsid w:val="001F0CCE"/>
    <w:rsid w:val="001F35B8"/>
    <w:rsid w:val="001F67C1"/>
    <w:rsid w:val="001F7F53"/>
    <w:rsid w:val="00204020"/>
    <w:rsid w:val="00212C32"/>
    <w:rsid w:val="002138DA"/>
    <w:rsid w:val="00214CAC"/>
    <w:rsid w:val="00220562"/>
    <w:rsid w:val="002229F0"/>
    <w:rsid w:val="0022609F"/>
    <w:rsid w:val="002327E4"/>
    <w:rsid w:val="002331E0"/>
    <w:rsid w:val="0023334A"/>
    <w:rsid w:val="00233D75"/>
    <w:rsid w:val="00241099"/>
    <w:rsid w:val="00241B67"/>
    <w:rsid w:val="0024378C"/>
    <w:rsid w:val="002438F5"/>
    <w:rsid w:val="00245D41"/>
    <w:rsid w:val="0024747E"/>
    <w:rsid w:val="00252AE2"/>
    <w:rsid w:val="00254C7C"/>
    <w:rsid w:val="00255879"/>
    <w:rsid w:val="00257F50"/>
    <w:rsid w:val="00262E4F"/>
    <w:rsid w:val="00266D66"/>
    <w:rsid w:val="00271B3B"/>
    <w:rsid w:val="0028085C"/>
    <w:rsid w:val="00284809"/>
    <w:rsid w:val="002900A3"/>
    <w:rsid w:val="002916EA"/>
    <w:rsid w:val="00293397"/>
    <w:rsid w:val="00296895"/>
    <w:rsid w:val="00296E03"/>
    <w:rsid w:val="002A0EE8"/>
    <w:rsid w:val="002A1F18"/>
    <w:rsid w:val="002A6E28"/>
    <w:rsid w:val="002A71E5"/>
    <w:rsid w:val="002C2718"/>
    <w:rsid w:val="002C321D"/>
    <w:rsid w:val="002C43B0"/>
    <w:rsid w:val="002C668C"/>
    <w:rsid w:val="002D081E"/>
    <w:rsid w:val="002D574F"/>
    <w:rsid w:val="002E48E7"/>
    <w:rsid w:val="002E77C0"/>
    <w:rsid w:val="002F6AE6"/>
    <w:rsid w:val="002F7004"/>
    <w:rsid w:val="00303FFC"/>
    <w:rsid w:val="00307D0A"/>
    <w:rsid w:val="003128C2"/>
    <w:rsid w:val="0031317B"/>
    <w:rsid w:val="003201D9"/>
    <w:rsid w:val="00323D23"/>
    <w:rsid w:val="0034272B"/>
    <w:rsid w:val="003444C0"/>
    <w:rsid w:val="00345A8C"/>
    <w:rsid w:val="00347F6B"/>
    <w:rsid w:val="00350265"/>
    <w:rsid w:val="00351ABE"/>
    <w:rsid w:val="00353279"/>
    <w:rsid w:val="00354636"/>
    <w:rsid w:val="00362E79"/>
    <w:rsid w:val="00374384"/>
    <w:rsid w:val="00377C60"/>
    <w:rsid w:val="00381EC0"/>
    <w:rsid w:val="003863D2"/>
    <w:rsid w:val="003866C0"/>
    <w:rsid w:val="00386BFC"/>
    <w:rsid w:val="00394CD0"/>
    <w:rsid w:val="00394FE8"/>
    <w:rsid w:val="003A00E2"/>
    <w:rsid w:val="003A37B9"/>
    <w:rsid w:val="003B0145"/>
    <w:rsid w:val="003B0974"/>
    <w:rsid w:val="003B0DA7"/>
    <w:rsid w:val="003B46FA"/>
    <w:rsid w:val="003C1C5E"/>
    <w:rsid w:val="003C64EE"/>
    <w:rsid w:val="003C682F"/>
    <w:rsid w:val="003C684D"/>
    <w:rsid w:val="003D2146"/>
    <w:rsid w:val="003D22F0"/>
    <w:rsid w:val="003D4240"/>
    <w:rsid w:val="003D7CE8"/>
    <w:rsid w:val="003E15F3"/>
    <w:rsid w:val="003E6D0A"/>
    <w:rsid w:val="003E7772"/>
    <w:rsid w:val="003F1806"/>
    <w:rsid w:val="003F1DD1"/>
    <w:rsid w:val="003F7050"/>
    <w:rsid w:val="00401F2F"/>
    <w:rsid w:val="00402604"/>
    <w:rsid w:val="004033F9"/>
    <w:rsid w:val="00403645"/>
    <w:rsid w:val="004115D9"/>
    <w:rsid w:val="004127B4"/>
    <w:rsid w:val="00416B98"/>
    <w:rsid w:val="0041793F"/>
    <w:rsid w:val="004274FC"/>
    <w:rsid w:val="004316B5"/>
    <w:rsid w:val="00431790"/>
    <w:rsid w:val="004328D3"/>
    <w:rsid w:val="00436328"/>
    <w:rsid w:val="004444B3"/>
    <w:rsid w:val="00446E9E"/>
    <w:rsid w:val="004526FB"/>
    <w:rsid w:val="00452C6F"/>
    <w:rsid w:val="00452FDC"/>
    <w:rsid w:val="00453F33"/>
    <w:rsid w:val="004540AF"/>
    <w:rsid w:val="00455863"/>
    <w:rsid w:val="00456ADC"/>
    <w:rsid w:val="00460374"/>
    <w:rsid w:val="00465F14"/>
    <w:rsid w:val="00466397"/>
    <w:rsid w:val="00466E44"/>
    <w:rsid w:val="00472199"/>
    <w:rsid w:val="00472B27"/>
    <w:rsid w:val="0048180C"/>
    <w:rsid w:val="00485700"/>
    <w:rsid w:val="00490338"/>
    <w:rsid w:val="004905E0"/>
    <w:rsid w:val="00492AD2"/>
    <w:rsid w:val="00493DA5"/>
    <w:rsid w:val="0049771F"/>
    <w:rsid w:val="004A0CB9"/>
    <w:rsid w:val="004A1BC3"/>
    <w:rsid w:val="004A54A6"/>
    <w:rsid w:val="004B4617"/>
    <w:rsid w:val="004C087C"/>
    <w:rsid w:val="004C5120"/>
    <w:rsid w:val="004C7D70"/>
    <w:rsid w:val="004D105D"/>
    <w:rsid w:val="004D19C7"/>
    <w:rsid w:val="004D2847"/>
    <w:rsid w:val="004D386A"/>
    <w:rsid w:val="004D3B4C"/>
    <w:rsid w:val="004E4024"/>
    <w:rsid w:val="004E442B"/>
    <w:rsid w:val="004F0908"/>
    <w:rsid w:val="004F2275"/>
    <w:rsid w:val="004F3C7D"/>
    <w:rsid w:val="004F58B6"/>
    <w:rsid w:val="00501C8C"/>
    <w:rsid w:val="0050372F"/>
    <w:rsid w:val="005117E8"/>
    <w:rsid w:val="00524249"/>
    <w:rsid w:val="00524496"/>
    <w:rsid w:val="00524C33"/>
    <w:rsid w:val="00525160"/>
    <w:rsid w:val="005266DD"/>
    <w:rsid w:val="00531506"/>
    <w:rsid w:val="00533778"/>
    <w:rsid w:val="0053396A"/>
    <w:rsid w:val="00534EB4"/>
    <w:rsid w:val="00536C01"/>
    <w:rsid w:val="00540559"/>
    <w:rsid w:val="0054199E"/>
    <w:rsid w:val="00542C26"/>
    <w:rsid w:val="00546601"/>
    <w:rsid w:val="00546827"/>
    <w:rsid w:val="0054753D"/>
    <w:rsid w:val="00552559"/>
    <w:rsid w:val="00554005"/>
    <w:rsid w:val="00556053"/>
    <w:rsid w:val="005576AC"/>
    <w:rsid w:val="00566D38"/>
    <w:rsid w:val="00567328"/>
    <w:rsid w:val="00567887"/>
    <w:rsid w:val="00567F1E"/>
    <w:rsid w:val="00571CAA"/>
    <w:rsid w:val="0057350D"/>
    <w:rsid w:val="005741C0"/>
    <w:rsid w:val="00574DF8"/>
    <w:rsid w:val="00577F03"/>
    <w:rsid w:val="0058176C"/>
    <w:rsid w:val="0058653A"/>
    <w:rsid w:val="00586D79"/>
    <w:rsid w:val="00595202"/>
    <w:rsid w:val="005A5168"/>
    <w:rsid w:val="005A75FA"/>
    <w:rsid w:val="005A79FC"/>
    <w:rsid w:val="005B105A"/>
    <w:rsid w:val="005B3461"/>
    <w:rsid w:val="005B529B"/>
    <w:rsid w:val="005C13F5"/>
    <w:rsid w:val="005C4DB8"/>
    <w:rsid w:val="005D35A9"/>
    <w:rsid w:val="005D574E"/>
    <w:rsid w:val="005D5C3B"/>
    <w:rsid w:val="005D7288"/>
    <w:rsid w:val="005E3312"/>
    <w:rsid w:val="005E5046"/>
    <w:rsid w:val="005F537E"/>
    <w:rsid w:val="005F5E06"/>
    <w:rsid w:val="005F7A37"/>
    <w:rsid w:val="005F7CFB"/>
    <w:rsid w:val="00600856"/>
    <w:rsid w:val="006078F9"/>
    <w:rsid w:val="00612210"/>
    <w:rsid w:val="00624F64"/>
    <w:rsid w:val="00626108"/>
    <w:rsid w:val="0062705F"/>
    <w:rsid w:val="00627868"/>
    <w:rsid w:val="00627DDF"/>
    <w:rsid w:val="00635318"/>
    <w:rsid w:val="006411D6"/>
    <w:rsid w:val="00641E67"/>
    <w:rsid w:val="00644EEB"/>
    <w:rsid w:val="00644FCF"/>
    <w:rsid w:val="00646023"/>
    <w:rsid w:val="00647ACF"/>
    <w:rsid w:val="00652555"/>
    <w:rsid w:val="00652D25"/>
    <w:rsid w:val="00654D5C"/>
    <w:rsid w:val="00656DD0"/>
    <w:rsid w:val="0065793A"/>
    <w:rsid w:val="00657C39"/>
    <w:rsid w:val="00662AAC"/>
    <w:rsid w:val="0066563A"/>
    <w:rsid w:val="00670B88"/>
    <w:rsid w:val="006732E3"/>
    <w:rsid w:val="00673602"/>
    <w:rsid w:val="0067457C"/>
    <w:rsid w:val="00676A8E"/>
    <w:rsid w:val="0068342F"/>
    <w:rsid w:val="00691243"/>
    <w:rsid w:val="006A261D"/>
    <w:rsid w:val="006A42DE"/>
    <w:rsid w:val="006A4F71"/>
    <w:rsid w:val="006A786D"/>
    <w:rsid w:val="006B0E97"/>
    <w:rsid w:val="006B1BC8"/>
    <w:rsid w:val="006B4142"/>
    <w:rsid w:val="006B493F"/>
    <w:rsid w:val="006B6C02"/>
    <w:rsid w:val="006C043D"/>
    <w:rsid w:val="006C072D"/>
    <w:rsid w:val="006C2FEC"/>
    <w:rsid w:val="006C5243"/>
    <w:rsid w:val="006C775F"/>
    <w:rsid w:val="006D0717"/>
    <w:rsid w:val="006D36F8"/>
    <w:rsid w:val="006D47F2"/>
    <w:rsid w:val="006D4F18"/>
    <w:rsid w:val="006D6D2E"/>
    <w:rsid w:val="006E1208"/>
    <w:rsid w:val="006F42BB"/>
    <w:rsid w:val="006F7786"/>
    <w:rsid w:val="00700A01"/>
    <w:rsid w:val="00702F95"/>
    <w:rsid w:val="00703577"/>
    <w:rsid w:val="00706A49"/>
    <w:rsid w:val="00707B37"/>
    <w:rsid w:val="00710ABD"/>
    <w:rsid w:val="00711C6C"/>
    <w:rsid w:val="00713EA7"/>
    <w:rsid w:val="00714AAD"/>
    <w:rsid w:val="00717E06"/>
    <w:rsid w:val="00720DD6"/>
    <w:rsid w:val="00721DE0"/>
    <w:rsid w:val="00725573"/>
    <w:rsid w:val="0072563B"/>
    <w:rsid w:val="00725D0E"/>
    <w:rsid w:val="00725EBA"/>
    <w:rsid w:val="00730E9D"/>
    <w:rsid w:val="00733FC1"/>
    <w:rsid w:val="00734412"/>
    <w:rsid w:val="007374DF"/>
    <w:rsid w:val="00737CC8"/>
    <w:rsid w:val="00740CCC"/>
    <w:rsid w:val="007414D7"/>
    <w:rsid w:val="007476A8"/>
    <w:rsid w:val="00750767"/>
    <w:rsid w:val="0075400B"/>
    <w:rsid w:val="00757075"/>
    <w:rsid w:val="00765FFA"/>
    <w:rsid w:val="00771322"/>
    <w:rsid w:val="00773684"/>
    <w:rsid w:val="00775956"/>
    <w:rsid w:val="007777BF"/>
    <w:rsid w:val="007814D9"/>
    <w:rsid w:val="007835DF"/>
    <w:rsid w:val="00783807"/>
    <w:rsid w:val="00787277"/>
    <w:rsid w:val="0078754C"/>
    <w:rsid w:val="00787E8C"/>
    <w:rsid w:val="00792079"/>
    <w:rsid w:val="00792087"/>
    <w:rsid w:val="007926DE"/>
    <w:rsid w:val="0079597A"/>
    <w:rsid w:val="00796810"/>
    <w:rsid w:val="00796F8A"/>
    <w:rsid w:val="007A4ABA"/>
    <w:rsid w:val="007A7053"/>
    <w:rsid w:val="007C033A"/>
    <w:rsid w:val="007C1857"/>
    <w:rsid w:val="007C4E4B"/>
    <w:rsid w:val="007E2944"/>
    <w:rsid w:val="007E74B2"/>
    <w:rsid w:val="007F1294"/>
    <w:rsid w:val="007F4EF5"/>
    <w:rsid w:val="0080043D"/>
    <w:rsid w:val="00801790"/>
    <w:rsid w:val="0080613C"/>
    <w:rsid w:val="00810A22"/>
    <w:rsid w:val="00811205"/>
    <w:rsid w:val="0081206D"/>
    <w:rsid w:val="008129C5"/>
    <w:rsid w:val="00814382"/>
    <w:rsid w:val="00817ACD"/>
    <w:rsid w:val="00826306"/>
    <w:rsid w:val="00827D48"/>
    <w:rsid w:val="0083033F"/>
    <w:rsid w:val="00832BDE"/>
    <w:rsid w:val="0083533C"/>
    <w:rsid w:val="00835880"/>
    <w:rsid w:val="0083640F"/>
    <w:rsid w:val="00836A34"/>
    <w:rsid w:val="00840ADA"/>
    <w:rsid w:val="008446F3"/>
    <w:rsid w:val="00855023"/>
    <w:rsid w:val="00855456"/>
    <w:rsid w:val="00856381"/>
    <w:rsid w:val="0086115A"/>
    <w:rsid w:val="0086492B"/>
    <w:rsid w:val="00864AC7"/>
    <w:rsid w:val="00871DA7"/>
    <w:rsid w:val="00872730"/>
    <w:rsid w:val="0088312C"/>
    <w:rsid w:val="00883775"/>
    <w:rsid w:val="00883AC1"/>
    <w:rsid w:val="00885615"/>
    <w:rsid w:val="00886685"/>
    <w:rsid w:val="008875FA"/>
    <w:rsid w:val="008A0461"/>
    <w:rsid w:val="008A14BC"/>
    <w:rsid w:val="008A46D1"/>
    <w:rsid w:val="008A7A7A"/>
    <w:rsid w:val="008B0FE0"/>
    <w:rsid w:val="008B356F"/>
    <w:rsid w:val="008B3CC6"/>
    <w:rsid w:val="008B3E01"/>
    <w:rsid w:val="008B563A"/>
    <w:rsid w:val="008B62B9"/>
    <w:rsid w:val="008C5279"/>
    <w:rsid w:val="008D1387"/>
    <w:rsid w:val="008D2057"/>
    <w:rsid w:val="008F0384"/>
    <w:rsid w:val="008F1459"/>
    <w:rsid w:val="008F254C"/>
    <w:rsid w:val="008F479F"/>
    <w:rsid w:val="00900CF9"/>
    <w:rsid w:val="00902660"/>
    <w:rsid w:val="0090618A"/>
    <w:rsid w:val="00910B41"/>
    <w:rsid w:val="00913AA9"/>
    <w:rsid w:val="00916654"/>
    <w:rsid w:val="00916B8C"/>
    <w:rsid w:val="00917691"/>
    <w:rsid w:val="00922A6F"/>
    <w:rsid w:val="0092318C"/>
    <w:rsid w:val="00925ACE"/>
    <w:rsid w:val="009270EB"/>
    <w:rsid w:val="00930518"/>
    <w:rsid w:val="009310E2"/>
    <w:rsid w:val="00934FDC"/>
    <w:rsid w:val="00942753"/>
    <w:rsid w:val="009458CA"/>
    <w:rsid w:val="0095168D"/>
    <w:rsid w:val="00952523"/>
    <w:rsid w:val="009554E7"/>
    <w:rsid w:val="00957529"/>
    <w:rsid w:val="009638CC"/>
    <w:rsid w:val="00964D05"/>
    <w:rsid w:val="00965634"/>
    <w:rsid w:val="009656F0"/>
    <w:rsid w:val="00967771"/>
    <w:rsid w:val="00967A2A"/>
    <w:rsid w:val="0097065D"/>
    <w:rsid w:val="009723A6"/>
    <w:rsid w:val="0097350C"/>
    <w:rsid w:val="00973835"/>
    <w:rsid w:val="00974E80"/>
    <w:rsid w:val="00976DBD"/>
    <w:rsid w:val="00981915"/>
    <w:rsid w:val="009828C1"/>
    <w:rsid w:val="00984B6F"/>
    <w:rsid w:val="0098579E"/>
    <w:rsid w:val="00993D00"/>
    <w:rsid w:val="00994EFD"/>
    <w:rsid w:val="009A08D9"/>
    <w:rsid w:val="009A26DD"/>
    <w:rsid w:val="009A2A7B"/>
    <w:rsid w:val="009A4BEC"/>
    <w:rsid w:val="009A4D45"/>
    <w:rsid w:val="009A5391"/>
    <w:rsid w:val="009A6526"/>
    <w:rsid w:val="009A6A21"/>
    <w:rsid w:val="009B3569"/>
    <w:rsid w:val="009B3CF4"/>
    <w:rsid w:val="009C335A"/>
    <w:rsid w:val="009C70D6"/>
    <w:rsid w:val="009D271D"/>
    <w:rsid w:val="009E129F"/>
    <w:rsid w:val="009E23DC"/>
    <w:rsid w:val="009E2AEA"/>
    <w:rsid w:val="009E410C"/>
    <w:rsid w:val="009E4C93"/>
    <w:rsid w:val="009E612B"/>
    <w:rsid w:val="009E67B1"/>
    <w:rsid w:val="009F27C0"/>
    <w:rsid w:val="00A00171"/>
    <w:rsid w:val="00A00A4C"/>
    <w:rsid w:val="00A03B7A"/>
    <w:rsid w:val="00A040A8"/>
    <w:rsid w:val="00A05B75"/>
    <w:rsid w:val="00A06AC1"/>
    <w:rsid w:val="00A11427"/>
    <w:rsid w:val="00A16761"/>
    <w:rsid w:val="00A175EA"/>
    <w:rsid w:val="00A2007C"/>
    <w:rsid w:val="00A24789"/>
    <w:rsid w:val="00A31E3C"/>
    <w:rsid w:val="00A34FF3"/>
    <w:rsid w:val="00A35EA0"/>
    <w:rsid w:val="00A3609C"/>
    <w:rsid w:val="00A41B8A"/>
    <w:rsid w:val="00A41CA0"/>
    <w:rsid w:val="00A42D64"/>
    <w:rsid w:val="00A61206"/>
    <w:rsid w:val="00A62E04"/>
    <w:rsid w:val="00A63C24"/>
    <w:rsid w:val="00A64466"/>
    <w:rsid w:val="00A64BF6"/>
    <w:rsid w:val="00A72566"/>
    <w:rsid w:val="00A72B81"/>
    <w:rsid w:val="00A735C9"/>
    <w:rsid w:val="00A75530"/>
    <w:rsid w:val="00A80641"/>
    <w:rsid w:val="00A857E7"/>
    <w:rsid w:val="00A92C61"/>
    <w:rsid w:val="00A93D33"/>
    <w:rsid w:val="00AA1414"/>
    <w:rsid w:val="00AA48FA"/>
    <w:rsid w:val="00AA5069"/>
    <w:rsid w:val="00AB158B"/>
    <w:rsid w:val="00AB182B"/>
    <w:rsid w:val="00AB2BE0"/>
    <w:rsid w:val="00AB53C8"/>
    <w:rsid w:val="00AB6F6E"/>
    <w:rsid w:val="00AC5307"/>
    <w:rsid w:val="00AC7CEB"/>
    <w:rsid w:val="00AD28F2"/>
    <w:rsid w:val="00AD6EF7"/>
    <w:rsid w:val="00AE4167"/>
    <w:rsid w:val="00B07CC2"/>
    <w:rsid w:val="00B15A13"/>
    <w:rsid w:val="00B16735"/>
    <w:rsid w:val="00B16BD7"/>
    <w:rsid w:val="00B22385"/>
    <w:rsid w:val="00B26CB2"/>
    <w:rsid w:val="00B26E33"/>
    <w:rsid w:val="00B35CBA"/>
    <w:rsid w:val="00B43108"/>
    <w:rsid w:val="00B450CD"/>
    <w:rsid w:val="00B45199"/>
    <w:rsid w:val="00B45F05"/>
    <w:rsid w:val="00B50C5C"/>
    <w:rsid w:val="00B526F3"/>
    <w:rsid w:val="00B52D2D"/>
    <w:rsid w:val="00B54AC8"/>
    <w:rsid w:val="00B607E2"/>
    <w:rsid w:val="00B63D89"/>
    <w:rsid w:val="00B64134"/>
    <w:rsid w:val="00B81D40"/>
    <w:rsid w:val="00B8295F"/>
    <w:rsid w:val="00B833FD"/>
    <w:rsid w:val="00B83D47"/>
    <w:rsid w:val="00B91FBF"/>
    <w:rsid w:val="00B92143"/>
    <w:rsid w:val="00BA07CA"/>
    <w:rsid w:val="00BA36A4"/>
    <w:rsid w:val="00BA5250"/>
    <w:rsid w:val="00BB2D70"/>
    <w:rsid w:val="00BB2D73"/>
    <w:rsid w:val="00BB31D2"/>
    <w:rsid w:val="00BB4BE3"/>
    <w:rsid w:val="00BB6D9F"/>
    <w:rsid w:val="00BC3BC1"/>
    <w:rsid w:val="00BC7254"/>
    <w:rsid w:val="00BD0838"/>
    <w:rsid w:val="00BD76EC"/>
    <w:rsid w:val="00BE2987"/>
    <w:rsid w:val="00BF0A2A"/>
    <w:rsid w:val="00BF6519"/>
    <w:rsid w:val="00BF7A28"/>
    <w:rsid w:val="00C01687"/>
    <w:rsid w:val="00C03724"/>
    <w:rsid w:val="00C058B6"/>
    <w:rsid w:val="00C06E9D"/>
    <w:rsid w:val="00C12C76"/>
    <w:rsid w:val="00C12FFD"/>
    <w:rsid w:val="00C14281"/>
    <w:rsid w:val="00C15714"/>
    <w:rsid w:val="00C24B13"/>
    <w:rsid w:val="00C2668B"/>
    <w:rsid w:val="00C300F8"/>
    <w:rsid w:val="00C30A5D"/>
    <w:rsid w:val="00C3120D"/>
    <w:rsid w:val="00C3130B"/>
    <w:rsid w:val="00C36A90"/>
    <w:rsid w:val="00C3746D"/>
    <w:rsid w:val="00C3796C"/>
    <w:rsid w:val="00C408FC"/>
    <w:rsid w:val="00C40F87"/>
    <w:rsid w:val="00C4408F"/>
    <w:rsid w:val="00C441B7"/>
    <w:rsid w:val="00C51F39"/>
    <w:rsid w:val="00C533B4"/>
    <w:rsid w:val="00C557AB"/>
    <w:rsid w:val="00C65586"/>
    <w:rsid w:val="00C667E8"/>
    <w:rsid w:val="00C710BE"/>
    <w:rsid w:val="00C72E3B"/>
    <w:rsid w:val="00C7683E"/>
    <w:rsid w:val="00C76B36"/>
    <w:rsid w:val="00C831A5"/>
    <w:rsid w:val="00C84D5E"/>
    <w:rsid w:val="00C93240"/>
    <w:rsid w:val="00C93E87"/>
    <w:rsid w:val="00C95A1D"/>
    <w:rsid w:val="00C97B71"/>
    <w:rsid w:val="00C97DD8"/>
    <w:rsid w:val="00CA4871"/>
    <w:rsid w:val="00CA6AFD"/>
    <w:rsid w:val="00CA6C6E"/>
    <w:rsid w:val="00CA7CBB"/>
    <w:rsid w:val="00CB15BA"/>
    <w:rsid w:val="00CB3DF5"/>
    <w:rsid w:val="00CB4F5D"/>
    <w:rsid w:val="00CB589B"/>
    <w:rsid w:val="00CD0D82"/>
    <w:rsid w:val="00CD5659"/>
    <w:rsid w:val="00CD71B7"/>
    <w:rsid w:val="00CE1014"/>
    <w:rsid w:val="00CE3F28"/>
    <w:rsid w:val="00CE48F8"/>
    <w:rsid w:val="00CE5831"/>
    <w:rsid w:val="00CE651D"/>
    <w:rsid w:val="00CE7504"/>
    <w:rsid w:val="00CE7E5A"/>
    <w:rsid w:val="00CF029D"/>
    <w:rsid w:val="00CF04C7"/>
    <w:rsid w:val="00CF1542"/>
    <w:rsid w:val="00CF1EC0"/>
    <w:rsid w:val="00D00332"/>
    <w:rsid w:val="00D00A2C"/>
    <w:rsid w:val="00D07D56"/>
    <w:rsid w:val="00D13459"/>
    <w:rsid w:val="00D216DC"/>
    <w:rsid w:val="00D237AA"/>
    <w:rsid w:val="00D24236"/>
    <w:rsid w:val="00D3467A"/>
    <w:rsid w:val="00D350D8"/>
    <w:rsid w:val="00D354BB"/>
    <w:rsid w:val="00D42978"/>
    <w:rsid w:val="00D47B4C"/>
    <w:rsid w:val="00D62771"/>
    <w:rsid w:val="00D62F4C"/>
    <w:rsid w:val="00D65F56"/>
    <w:rsid w:val="00D65FCE"/>
    <w:rsid w:val="00D6640B"/>
    <w:rsid w:val="00D66BAD"/>
    <w:rsid w:val="00D675E4"/>
    <w:rsid w:val="00D67AE9"/>
    <w:rsid w:val="00D70600"/>
    <w:rsid w:val="00D70BFF"/>
    <w:rsid w:val="00D72D31"/>
    <w:rsid w:val="00D74431"/>
    <w:rsid w:val="00D77E90"/>
    <w:rsid w:val="00D808E1"/>
    <w:rsid w:val="00D81708"/>
    <w:rsid w:val="00D827A1"/>
    <w:rsid w:val="00D82DA1"/>
    <w:rsid w:val="00D843ED"/>
    <w:rsid w:val="00D8487F"/>
    <w:rsid w:val="00D84A5E"/>
    <w:rsid w:val="00D85664"/>
    <w:rsid w:val="00D85DA5"/>
    <w:rsid w:val="00D86740"/>
    <w:rsid w:val="00D87CB5"/>
    <w:rsid w:val="00D91ABE"/>
    <w:rsid w:val="00D92D72"/>
    <w:rsid w:val="00DA0F36"/>
    <w:rsid w:val="00DA1003"/>
    <w:rsid w:val="00DA46A2"/>
    <w:rsid w:val="00DA4C5F"/>
    <w:rsid w:val="00DA51EB"/>
    <w:rsid w:val="00DA5BED"/>
    <w:rsid w:val="00DB073A"/>
    <w:rsid w:val="00DB0CBF"/>
    <w:rsid w:val="00DB31BF"/>
    <w:rsid w:val="00DB70AD"/>
    <w:rsid w:val="00DC0ECA"/>
    <w:rsid w:val="00DC1B67"/>
    <w:rsid w:val="00DC2117"/>
    <w:rsid w:val="00DC4028"/>
    <w:rsid w:val="00DC7524"/>
    <w:rsid w:val="00DD04A7"/>
    <w:rsid w:val="00DD2BEC"/>
    <w:rsid w:val="00DD40F4"/>
    <w:rsid w:val="00DD51D3"/>
    <w:rsid w:val="00DE5043"/>
    <w:rsid w:val="00DE7D8C"/>
    <w:rsid w:val="00DF09C1"/>
    <w:rsid w:val="00DF3926"/>
    <w:rsid w:val="00DF715F"/>
    <w:rsid w:val="00E037DD"/>
    <w:rsid w:val="00E06330"/>
    <w:rsid w:val="00E11268"/>
    <w:rsid w:val="00E14477"/>
    <w:rsid w:val="00E219A1"/>
    <w:rsid w:val="00E32F60"/>
    <w:rsid w:val="00E4463F"/>
    <w:rsid w:val="00E455C5"/>
    <w:rsid w:val="00E47B2B"/>
    <w:rsid w:val="00E50AAE"/>
    <w:rsid w:val="00E51930"/>
    <w:rsid w:val="00E522CB"/>
    <w:rsid w:val="00E61310"/>
    <w:rsid w:val="00E61873"/>
    <w:rsid w:val="00E625CD"/>
    <w:rsid w:val="00E643BF"/>
    <w:rsid w:val="00E652DF"/>
    <w:rsid w:val="00E71676"/>
    <w:rsid w:val="00E73B31"/>
    <w:rsid w:val="00E74974"/>
    <w:rsid w:val="00E7606D"/>
    <w:rsid w:val="00E818B2"/>
    <w:rsid w:val="00E904F4"/>
    <w:rsid w:val="00E91250"/>
    <w:rsid w:val="00E913EF"/>
    <w:rsid w:val="00E918A6"/>
    <w:rsid w:val="00E922A4"/>
    <w:rsid w:val="00E93359"/>
    <w:rsid w:val="00E97C98"/>
    <w:rsid w:val="00EA0A69"/>
    <w:rsid w:val="00EA3703"/>
    <w:rsid w:val="00EA43DA"/>
    <w:rsid w:val="00EA6660"/>
    <w:rsid w:val="00EB087A"/>
    <w:rsid w:val="00EB2ACB"/>
    <w:rsid w:val="00EB6E63"/>
    <w:rsid w:val="00EB7B96"/>
    <w:rsid w:val="00EC1C78"/>
    <w:rsid w:val="00EC37B6"/>
    <w:rsid w:val="00EC62AE"/>
    <w:rsid w:val="00ED427F"/>
    <w:rsid w:val="00EE0B8B"/>
    <w:rsid w:val="00EE169D"/>
    <w:rsid w:val="00EE29C2"/>
    <w:rsid w:val="00EE3077"/>
    <w:rsid w:val="00EE3576"/>
    <w:rsid w:val="00EE3E63"/>
    <w:rsid w:val="00EE6936"/>
    <w:rsid w:val="00EE7930"/>
    <w:rsid w:val="00EF0301"/>
    <w:rsid w:val="00EF4059"/>
    <w:rsid w:val="00EF68EB"/>
    <w:rsid w:val="00F00087"/>
    <w:rsid w:val="00F00919"/>
    <w:rsid w:val="00F00B8C"/>
    <w:rsid w:val="00F01753"/>
    <w:rsid w:val="00F01FFC"/>
    <w:rsid w:val="00F02F96"/>
    <w:rsid w:val="00F14336"/>
    <w:rsid w:val="00F20698"/>
    <w:rsid w:val="00F21B25"/>
    <w:rsid w:val="00F2273F"/>
    <w:rsid w:val="00F23A80"/>
    <w:rsid w:val="00F26528"/>
    <w:rsid w:val="00F27CD4"/>
    <w:rsid w:val="00F31A2F"/>
    <w:rsid w:val="00F41408"/>
    <w:rsid w:val="00F42C3B"/>
    <w:rsid w:val="00F43BF1"/>
    <w:rsid w:val="00F46385"/>
    <w:rsid w:val="00F4682C"/>
    <w:rsid w:val="00F546F2"/>
    <w:rsid w:val="00F57406"/>
    <w:rsid w:val="00F57E3F"/>
    <w:rsid w:val="00F62FF8"/>
    <w:rsid w:val="00F63A2A"/>
    <w:rsid w:val="00F722DB"/>
    <w:rsid w:val="00F75202"/>
    <w:rsid w:val="00F776B9"/>
    <w:rsid w:val="00F8002F"/>
    <w:rsid w:val="00F80463"/>
    <w:rsid w:val="00F80DD7"/>
    <w:rsid w:val="00F84FCB"/>
    <w:rsid w:val="00F95312"/>
    <w:rsid w:val="00F9587C"/>
    <w:rsid w:val="00FA5DBA"/>
    <w:rsid w:val="00FA62AC"/>
    <w:rsid w:val="00FA7A8F"/>
    <w:rsid w:val="00FB218F"/>
    <w:rsid w:val="00FB4D43"/>
    <w:rsid w:val="00FB59AC"/>
    <w:rsid w:val="00FB64EA"/>
    <w:rsid w:val="00FC3D97"/>
    <w:rsid w:val="00FC5AE6"/>
    <w:rsid w:val="00FC62F1"/>
    <w:rsid w:val="00FC6C6C"/>
    <w:rsid w:val="00FD1A52"/>
    <w:rsid w:val="00FD5C8E"/>
    <w:rsid w:val="00FD6032"/>
    <w:rsid w:val="00FD6D73"/>
    <w:rsid w:val="00FD7D03"/>
    <w:rsid w:val="00FE23AA"/>
    <w:rsid w:val="00FE2E8D"/>
    <w:rsid w:val="00FE3F8A"/>
    <w:rsid w:val="00FE5D15"/>
    <w:rsid w:val="00FF114C"/>
    <w:rsid w:val="00FF1191"/>
    <w:rsid w:val="00FF16FD"/>
    <w:rsid w:val="00FF2A9F"/>
    <w:rsid w:val="00FF4999"/>
    <w:rsid w:val="00FF6F85"/>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5D5BC5"/>
  <w15:chartTrackingRefBased/>
  <w15:docId w15:val="{AE0E3EDF-3C4D-49AF-A586-CEBBC8C1D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847"/>
    <w:rPr>
      <w:lang w:val="en-GB"/>
    </w:rPr>
  </w:style>
  <w:style w:type="paragraph" w:styleId="Heading1">
    <w:name w:val="heading 1"/>
    <w:basedOn w:val="Normal"/>
    <w:next w:val="Normal"/>
    <w:link w:val="Heading1Char"/>
    <w:uiPriority w:val="9"/>
    <w:qFormat/>
    <w:rsid w:val="00427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4F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274F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274F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274F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274F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274F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274F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274F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274F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27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4F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27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4F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274FC"/>
    <w:pPr>
      <w:spacing w:before="160"/>
      <w:jc w:val="center"/>
    </w:pPr>
    <w:rPr>
      <w:i/>
      <w:iCs/>
      <w:color w:val="404040" w:themeColor="text1" w:themeTint="BF"/>
    </w:rPr>
  </w:style>
  <w:style w:type="character" w:customStyle="1" w:styleId="QuoteChar">
    <w:name w:val="Quote Char"/>
    <w:basedOn w:val="DefaultParagraphFont"/>
    <w:link w:val="Quote"/>
    <w:uiPriority w:val="29"/>
    <w:rsid w:val="004274FC"/>
    <w:rPr>
      <w:i/>
      <w:iCs/>
      <w:color w:val="404040" w:themeColor="text1" w:themeTint="BF"/>
      <w:lang w:val="en-GB"/>
    </w:rPr>
  </w:style>
  <w:style w:type="paragraph" w:styleId="ListParagraph">
    <w:name w:val="List Paragraph"/>
    <w:basedOn w:val="Normal"/>
    <w:uiPriority w:val="34"/>
    <w:qFormat/>
    <w:rsid w:val="004274FC"/>
    <w:pPr>
      <w:ind w:left="720"/>
      <w:contextualSpacing/>
    </w:pPr>
  </w:style>
  <w:style w:type="character" w:styleId="IntenseEmphasis">
    <w:name w:val="Intense Emphasis"/>
    <w:basedOn w:val="DefaultParagraphFont"/>
    <w:uiPriority w:val="21"/>
    <w:qFormat/>
    <w:rsid w:val="004274FC"/>
    <w:rPr>
      <w:i/>
      <w:iCs/>
      <w:color w:val="0F4761" w:themeColor="accent1" w:themeShade="BF"/>
    </w:rPr>
  </w:style>
  <w:style w:type="paragraph" w:styleId="IntenseQuote">
    <w:name w:val="Intense Quote"/>
    <w:basedOn w:val="Normal"/>
    <w:next w:val="Normal"/>
    <w:link w:val="IntenseQuoteChar"/>
    <w:uiPriority w:val="30"/>
    <w:qFormat/>
    <w:rsid w:val="00427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4FC"/>
    <w:rPr>
      <w:i/>
      <w:iCs/>
      <w:color w:val="0F4761" w:themeColor="accent1" w:themeShade="BF"/>
      <w:lang w:val="en-GB"/>
    </w:rPr>
  </w:style>
  <w:style w:type="character" w:styleId="IntenseReference">
    <w:name w:val="Intense Reference"/>
    <w:basedOn w:val="DefaultParagraphFont"/>
    <w:uiPriority w:val="32"/>
    <w:qFormat/>
    <w:rsid w:val="004274FC"/>
    <w:rPr>
      <w:b/>
      <w:bCs/>
      <w:smallCaps/>
      <w:color w:val="0F4761" w:themeColor="accent1" w:themeShade="BF"/>
      <w:spacing w:val="5"/>
    </w:rPr>
  </w:style>
  <w:style w:type="character" w:styleId="Strong">
    <w:name w:val="Strong"/>
    <w:basedOn w:val="DefaultParagraphFont"/>
    <w:uiPriority w:val="22"/>
    <w:qFormat/>
    <w:rsid w:val="006B6C02"/>
    <w:rPr>
      <w:b/>
      <w:bCs/>
    </w:rPr>
  </w:style>
  <w:style w:type="character" w:styleId="Hyperlink">
    <w:name w:val="Hyperlink"/>
    <w:basedOn w:val="DefaultParagraphFont"/>
    <w:uiPriority w:val="99"/>
    <w:unhideWhenUsed/>
    <w:rsid w:val="005B105A"/>
    <w:rPr>
      <w:color w:val="467886" w:themeColor="hyperlink"/>
      <w:u w:val="single"/>
    </w:rPr>
  </w:style>
  <w:style w:type="character" w:styleId="UnresolvedMention">
    <w:name w:val="Unresolved Mention"/>
    <w:basedOn w:val="DefaultParagraphFont"/>
    <w:uiPriority w:val="99"/>
    <w:semiHidden/>
    <w:unhideWhenUsed/>
    <w:rsid w:val="005B105A"/>
    <w:rPr>
      <w:color w:val="605E5C"/>
      <w:shd w:val="clear" w:color="auto" w:fill="E1DFDD"/>
    </w:rPr>
  </w:style>
  <w:style w:type="paragraph" w:styleId="Bibliography">
    <w:name w:val="Bibliography"/>
    <w:basedOn w:val="Normal"/>
    <w:next w:val="Normal"/>
    <w:uiPriority w:val="37"/>
    <w:unhideWhenUsed/>
    <w:rsid w:val="0048180C"/>
  </w:style>
  <w:style w:type="paragraph" w:styleId="NormalWeb">
    <w:name w:val="Normal (Web)"/>
    <w:basedOn w:val="Normal"/>
    <w:uiPriority w:val="99"/>
    <w:unhideWhenUsed/>
    <w:rsid w:val="00836A34"/>
    <w:pPr>
      <w:spacing w:before="100" w:beforeAutospacing="1" w:after="100" w:afterAutospacing="1" w:line="240" w:lineRule="auto"/>
    </w:pPr>
    <w:rPr>
      <w:rFonts w:ascii="Times New Roman" w:eastAsia="Times New Roman" w:hAnsi="Times New Roman" w:cs="Times New Roman"/>
      <w:kern w:val="0"/>
      <w:lang w:val="cy-GB" w:eastAsia="cy-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3716">
      <w:bodyDiv w:val="1"/>
      <w:marLeft w:val="0"/>
      <w:marRight w:val="0"/>
      <w:marTop w:val="0"/>
      <w:marBottom w:val="0"/>
      <w:divBdr>
        <w:top w:val="none" w:sz="0" w:space="0" w:color="auto"/>
        <w:left w:val="none" w:sz="0" w:space="0" w:color="auto"/>
        <w:bottom w:val="none" w:sz="0" w:space="0" w:color="auto"/>
        <w:right w:val="none" w:sz="0" w:space="0" w:color="auto"/>
      </w:divBdr>
    </w:div>
    <w:div w:id="14505659">
      <w:bodyDiv w:val="1"/>
      <w:marLeft w:val="0"/>
      <w:marRight w:val="0"/>
      <w:marTop w:val="0"/>
      <w:marBottom w:val="0"/>
      <w:divBdr>
        <w:top w:val="none" w:sz="0" w:space="0" w:color="auto"/>
        <w:left w:val="none" w:sz="0" w:space="0" w:color="auto"/>
        <w:bottom w:val="none" w:sz="0" w:space="0" w:color="auto"/>
        <w:right w:val="none" w:sz="0" w:space="0" w:color="auto"/>
      </w:divBdr>
    </w:div>
    <w:div w:id="24907530">
      <w:bodyDiv w:val="1"/>
      <w:marLeft w:val="0"/>
      <w:marRight w:val="0"/>
      <w:marTop w:val="0"/>
      <w:marBottom w:val="0"/>
      <w:divBdr>
        <w:top w:val="none" w:sz="0" w:space="0" w:color="auto"/>
        <w:left w:val="none" w:sz="0" w:space="0" w:color="auto"/>
        <w:bottom w:val="none" w:sz="0" w:space="0" w:color="auto"/>
        <w:right w:val="none" w:sz="0" w:space="0" w:color="auto"/>
      </w:divBdr>
    </w:div>
    <w:div w:id="29261533">
      <w:bodyDiv w:val="1"/>
      <w:marLeft w:val="0"/>
      <w:marRight w:val="0"/>
      <w:marTop w:val="0"/>
      <w:marBottom w:val="0"/>
      <w:divBdr>
        <w:top w:val="none" w:sz="0" w:space="0" w:color="auto"/>
        <w:left w:val="none" w:sz="0" w:space="0" w:color="auto"/>
        <w:bottom w:val="none" w:sz="0" w:space="0" w:color="auto"/>
        <w:right w:val="none" w:sz="0" w:space="0" w:color="auto"/>
      </w:divBdr>
    </w:div>
    <w:div w:id="50619270">
      <w:bodyDiv w:val="1"/>
      <w:marLeft w:val="0"/>
      <w:marRight w:val="0"/>
      <w:marTop w:val="0"/>
      <w:marBottom w:val="0"/>
      <w:divBdr>
        <w:top w:val="none" w:sz="0" w:space="0" w:color="auto"/>
        <w:left w:val="none" w:sz="0" w:space="0" w:color="auto"/>
        <w:bottom w:val="none" w:sz="0" w:space="0" w:color="auto"/>
        <w:right w:val="none" w:sz="0" w:space="0" w:color="auto"/>
      </w:divBdr>
    </w:div>
    <w:div w:id="56630129">
      <w:bodyDiv w:val="1"/>
      <w:marLeft w:val="0"/>
      <w:marRight w:val="0"/>
      <w:marTop w:val="0"/>
      <w:marBottom w:val="0"/>
      <w:divBdr>
        <w:top w:val="none" w:sz="0" w:space="0" w:color="auto"/>
        <w:left w:val="none" w:sz="0" w:space="0" w:color="auto"/>
        <w:bottom w:val="none" w:sz="0" w:space="0" w:color="auto"/>
        <w:right w:val="none" w:sz="0" w:space="0" w:color="auto"/>
      </w:divBdr>
    </w:div>
    <w:div w:id="68157983">
      <w:bodyDiv w:val="1"/>
      <w:marLeft w:val="0"/>
      <w:marRight w:val="0"/>
      <w:marTop w:val="0"/>
      <w:marBottom w:val="0"/>
      <w:divBdr>
        <w:top w:val="none" w:sz="0" w:space="0" w:color="auto"/>
        <w:left w:val="none" w:sz="0" w:space="0" w:color="auto"/>
        <w:bottom w:val="none" w:sz="0" w:space="0" w:color="auto"/>
        <w:right w:val="none" w:sz="0" w:space="0" w:color="auto"/>
      </w:divBdr>
    </w:div>
    <w:div w:id="88435418">
      <w:bodyDiv w:val="1"/>
      <w:marLeft w:val="0"/>
      <w:marRight w:val="0"/>
      <w:marTop w:val="0"/>
      <w:marBottom w:val="0"/>
      <w:divBdr>
        <w:top w:val="none" w:sz="0" w:space="0" w:color="auto"/>
        <w:left w:val="none" w:sz="0" w:space="0" w:color="auto"/>
        <w:bottom w:val="none" w:sz="0" w:space="0" w:color="auto"/>
        <w:right w:val="none" w:sz="0" w:space="0" w:color="auto"/>
      </w:divBdr>
    </w:div>
    <w:div w:id="88697529">
      <w:bodyDiv w:val="1"/>
      <w:marLeft w:val="0"/>
      <w:marRight w:val="0"/>
      <w:marTop w:val="0"/>
      <w:marBottom w:val="0"/>
      <w:divBdr>
        <w:top w:val="none" w:sz="0" w:space="0" w:color="auto"/>
        <w:left w:val="none" w:sz="0" w:space="0" w:color="auto"/>
        <w:bottom w:val="none" w:sz="0" w:space="0" w:color="auto"/>
        <w:right w:val="none" w:sz="0" w:space="0" w:color="auto"/>
      </w:divBdr>
    </w:div>
    <w:div w:id="101535461">
      <w:bodyDiv w:val="1"/>
      <w:marLeft w:val="0"/>
      <w:marRight w:val="0"/>
      <w:marTop w:val="0"/>
      <w:marBottom w:val="0"/>
      <w:divBdr>
        <w:top w:val="none" w:sz="0" w:space="0" w:color="auto"/>
        <w:left w:val="none" w:sz="0" w:space="0" w:color="auto"/>
        <w:bottom w:val="none" w:sz="0" w:space="0" w:color="auto"/>
        <w:right w:val="none" w:sz="0" w:space="0" w:color="auto"/>
      </w:divBdr>
    </w:div>
    <w:div w:id="112942126">
      <w:bodyDiv w:val="1"/>
      <w:marLeft w:val="0"/>
      <w:marRight w:val="0"/>
      <w:marTop w:val="0"/>
      <w:marBottom w:val="0"/>
      <w:divBdr>
        <w:top w:val="none" w:sz="0" w:space="0" w:color="auto"/>
        <w:left w:val="none" w:sz="0" w:space="0" w:color="auto"/>
        <w:bottom w:val="none" w:sz="0" w:space="0" w:color="auto"/>
        <w:right w:val="none" w:sz="0" w:space="0" w:color="auto"/>
      </w:divBdr>
    </w:div>
    <w:div w:id="115879326">
      <w:bodyDiv w:val="1"/>
      <w:marLeft w:val="0"/>
      <w:marRight w:val="0"/>
      <w:marTop w:val="0"/>
      <w:marBottom w:val="0"/>
      <w:divBdr>
        <w:top w:val="none" w:sz="0" w:space="0" w:color="auto"/>
        <w:left w:val="none" w:sz="0" w:space="0" w:color="auto"/>
        <w:bottom w:val="none" w:sz="0" w:space="0" w:color="auto"/>
        <w:right w:val="none" w:sz="0" w:space="0" w:color="auto"/>
      </w:divBdr>
    </w:div>
    <w:div w:id="121465530">
      <w:bodyDiv w:val="1"/>
      <w:marLeft w:val="0"/>
      <w:marRight w:val="0"/>
      <w:marTop w:val="0"/>
      <w:marBottom w:val="0"/>
      <w:divBdr>
        <w:top w:val="none" w:sz="0" w:space="0" w:color="auto"/>
        <w:left w:val="none" w:sz="0" w:space="0" w:color="auto"/>
        <w:bottom w:val="none" w:sz="0" w:space="0" w:color="auto"/>
        <w:right w:val="none" w:sz="0" w:space="0" w:color="auto"/>
      </w:divBdr>
    </w:div>
    <w:div w:id="136654008">
      <w:bodyDiv w:val="1"/>
      <w:marLeft w:val="0"/>
      <w:marRight w:val="0"/>
      <w:marTop w:val="0"/>
      <w:marBottom w:val="0"/>
      <w:divBdr>
        <w:top w:val="none" w:sz="0" w:space="0" w:color="auto"/>
        <w:left w:val="none" w:sz="0" w:space="0" w:color="auto"/>
        <w:bottom w:val="none" w:sz="0" w:space="0" w:color="auto"/>
        <w:right w:val="none" w:sz="0" w:space="0" w:color="auto"/>
      </w:divBdr>
    </w:div>
    <w:div w:id="142619722">
      <w:bodyDiv w:val="1"/>
      <w:marLeft w:val="0"/>
      <w:marRight w:val="0"/>
      <w:marTop w:val="0"/>
      <w:marBottom w:val="0"/>
      <w:divBdr>
        <w:top w:val="none" w:sz="0" w:space="0" w:color="auto"/>
        <w:left w:val="none" w:sz="0" w:space="0" w:color="auto"/>
        <w:bottom w:val="none" w:sz="0" w:space="0" w:color="auto"/>
        <w:right w:val="none" w:sz="0" w:space="0" w:color="auto"/>
      </w:divBdr>
    </w:div>
    <w:div w:id="161699485">
      <w:bodyDiv w:val="1"/>
      <w:marLeft w:val="0"/>
      <w:marRight w:val="0"/>
      <w:marTop w:val="0"/>
      <w:marBottom w:val="0"/>
      <w:divBdr>
        <w:top w:val="none" w:sz="0" w:space="0" w:color="auto"/>
        <w:left w:val="none" w:sz="0" w:space="0" w:color="auto"/>
        <w:bottom w:val="none" w:sz="0" w:space="0" w:color="auto"/>
        <w:right w:val="none" w:sz="0" w:space="0" w:color="auto"/>
      </w:divBdr>
    </w:div>
    <w:div w:id="175198976">
      <w:bodyDiv w:val="1"/>
      <w:marLeft w:val="0"/>
      <w:marRight w:val="0"/>
      <w:marTop w:val="0"/>
      <w:marBottom w:val="0"/>
      <w:divBdr>
        <w:top w:val="none" w:sz="0" w:space="0" w:color="auto"/>
        <w:left w:val="none" w:sz="0" w:space="0" w:color="auto"/>
        <w:bottom w:val="none" w:sz="0" w:space="0" w:color="auto"/>
        <w:right w:val="none" w:sz="0" w:space="0" w:color="auto"/>
      </w:divBdr>
    </w:div>
    <w:div w:id="189418929">
      <w:bodyDiv w:val="1"/>
      <w:marLeft w:val="0"/>
      <w:marRight w:val="0"/>
      <w:marTop w:val="0"/>
      <w:marBottom w:val="0"/>
      <w:divBdr>
        <w:top w:val="none" w:sz="0" w:space="0" w:color="auto"/>
        <w:left w:val="none" w:sz="0" w:space="0" w:color="auto"/>
        <w:bottom w:val="none" w:sz="0" w:space="0" w:color="auto"/>
        <w:right w:val="none" w:sz="0" w:space="0" w:color="auto"/>
      </w:divBdr>
    </w:div>
    <w:div w:id="202400291">
      <w:bodyDiv w:val="1"/>
      <w:marLeft w:val="0"/>
      <w:marRight w:val="0"/>
      <w:marTop w:val="0"/>
      <w:marBottom w:val="0"/>
      <w:divBdr>
        <w:top w:val="none" w:sz="0" w:space="0" w:color="auto"/>
        <w:left w:val="none" w:sz="0" w:space="0" w:color="auto"/>
        <w:bottom w:val="none" w:sz="0" w:space="0" w:color="auto"/>
        <w:right w:val="none" w:sz="0" w:space="0" w:color="auto"/>
      </w:divBdr>
    </w:div>
    <w:div w:id="211696648">
      <w:bodyDiv w:val="1"/>
      <w:marLeft w:val="0"/>
      <w:marRight w:val="0"/>
      <w:marTop w:val="0"/>
      <w:marBottom w:val="0"/>
      <w:divBdr>
        <w:top w:val="none" w:sz="0" w:space="0" w:color="auto"/>
        <w:left w:val="none" w:sz="0" w:space="0" w:color="auto"/>
        <w:bottom w:val="none" w:sz="0" w:space="0" w:color="auto"/>
        <w:right w:val="none" w:sz="0" w:space="0" w:color="auto"/>
      </w:divBdr>
    </w:div>
    <w:div w:id="219367346">
      <w:bodyDiv w:val="1"/>
      <w:marLeft w:val="0"/>
      <w:marRight w:val="0"/>
      <w:marTop w:val="0"/>
      <w:marBottom w:val="0"/>
      <w:divBdr>
        <w:top w:val="none" w:sz="0" w:space="0" w:color="auto"/>
        <w:left w:val="none" w:sz="0" w:space="0" w:color="auto"/>
        <w:bottom w:val="none" w:sz="0" w:space="0" w:color="auto"/>
        <w:right w:val="none" w:sz="0" w:space="0" w:color="auto"/>
      </w:divBdr>
    </w:div>
    <w:div w:id="221869951">
      <w:bodyDiv w:val="1"/>
      <w:marLeft w:val="0"/>
      <w:marRight w:val="0"/>
      <w:marTop w:val="0"/>
      <w:marBottom w:val="0"/>
      <w:divBdr>
        <w:top w:val="none" w:sz="0" w:space="0" w:color="auto"/>
        <w:left w:val="none" w:sz="0" w:space="0" w:color="auto"/>
        <w:bottom w:val="none" w:sz="0" w:space="0" w:color="auto"/>
        <w:right w:val="none" w:sz="0" w:space="0" w:color="auto"/>
      </w:divBdr>
    </w:div>
    <w:div w:id="231426478">
      <w:bodyDiv w:val="1"/>
      <w:marLeft w:val="0"/>
      <w:marRight w:val="0"/>
      <w:marTop w:val="0"/>
      <w:marBottom w:val="0"/>
      <w:divBdr>
        <w:top w:val="none" w:sz="0" w:space="0" w:color="auto"/>
        <w:left w:val="none" w:sz="0" w:space="0" w:color="auto"/>
        <w:bottom w:val="none" w:sz="0" w:space="0" w:color="auto"/>
        <w:right w:val="none" w:sz="0" w:space="0" w:color="auto"/>
      </w:divBdr>
    </w:div>
    <w:div w:id="241838704">
      <w:bodyDiv w:val="1"/>
      <w:marLeft w:val="0"/>
      <w:marRight w:val="0"/>
      <w:marTop w:val="0"/>
      <w:marBottom w:val="0"/>
      <w:divBdr>
        <w:top w:val="none" w:sz="0" w:space="0" w:color="auto"/>
        <w:left w:val="none" w:sz="0" w:space="0" w:color="auto"/>
        <w:bottom w:val="none" w:sz="0" w:space="0" w:color="auto"/>
        <w:right w:val="none" w:sz="0" w:space="0" w:color="auto"/>
      </w:divBdr>
    </w:div>
    <w:div w:id="246765864">
      <w:bodyDiv w:val="1"/>
      <w:marLeft w:val="0"/>
      <w:marRight w:val="0"/>
      <w:marTop w:val="0"/>
      <w:marBottom w:val="0"/>
      <w:divBdr>
        <w:top w:val="none" w:sz="0" w:space="0" w:color="auto"/>
        <w:left w:val="none" w:sz="0" w:space="0" w:color="auto"/>
        <w:bottom w:val="none" w:sz="0" w:space="0" w:color="auto"/>
        <w:right w:val="none" w:sz="0" w:space="0" w:color="auto"/>
      </w:divBdr>
    </w:div>
    <w:div w:id="247423900">
      <w:bodyDiv w:val="1"/>
      <w:marLeft w:val="0"/>
      <w:marRight w:val="0"/>
      <w:marTop w:val="0"/>
      <w:marBottom w:val="0"/>
      <w:divBdr>
        <w:top w:val="none" w:sz="0" w:space="0" w:color="auto"/>
        <w:left w:val="none" w:sz="0" w:space="0" w:color="auto"/>
        <w:bottom w:val="none" w:sz="0" w:space="0" w:color="auto"/>
        <w:right w:val="none" w:sz="0" w:space="0" w:color="auto"/>
      </w:divBdr>
    </w:div>
    <w:div w:id="248270588">
      <w:bodyDiv w:val="1"/>
      <w:marLeft w:val="0"/>
      <w:marRight w:val="0"/>
      <w:marTop w:val="0"/>
      <w:marBottom w:val="0"/>
      <w:divBdr>
        <w:top w:val="none" w:sz="0" w:space="0" w:color="auto"/>
        <w:left w:val="none" w:sz="0" w:space="0" w:color="auto"/>
        <w:bottom w:val="none" w:sz="0" w:space="0" w:color="auto"/>
        <w:right w:val="none" w:sz="0" w:space="0" w:color="auto"/>
      </w:divBdr>
    </w:div>
    <w:div w:id="272712593">
      <w:bodyDiv w:val="1"/>
      <w:marLeft w:val="0"/>
      <w:marRight w:val="0"/>
      <w:marTop w:val="0"/>
      <w:marBottom w:val="0"/>
      <w:divBdr>
        <w:top w:val="none" w:sz="0" w:space="0" w:color="auto"/>
        <w:left w:val="none" w:sz="0" w:space="0" w:color="auto"/>
        <w:bottom w:val="none" w:sz="0" w:space="0" w:color="auto"/>
        <w:right w:val="none" w:sz="0" w:space="0" w:color="auto"/>
      </w:divBdr>
    </w:div>
    <w:div w:id="281545010">
      <w:bodyDiv w:val="1"/>
      <w:marLeft w:val="0"/>
      <w:marRight w:val="0"/>
      <w:marTop w:val="0"/>
      <w:marBottom w:val="0"/>
      <w:divBdr>
        <w:top w:val="none" w:sz="0" w:space="0" w:color="auto"/>
        <w:left w:val="none" w:sz="0" w:space="0" w:color="auto"/>
        <w:bottom w:val="none" w:sz="0" w:space="0" w:color="auto"/>
        <w:right w:val="none" w:sz="0" w:space="0" w:color="auto"/>
      </w:divBdr>
    </w:div>
    <w:div w:id="290937860">
      <w:bodyDiv w:val="1"/>
      <w:marLeft w:val="0"/>
      <w:marRight w:val="0"/>
      <w:marTop w:val="0"/>
      <w:marBottom w:val="0"/>
      <w:divBdr>
        <w:top w:val="none" w:sz="0" w:space="0" w:color="auto"/>
        <w:left w:val="none" w:sz="0" w:space="0" w:color="auto"/>
        <w:bottom w:val="none" w:sz="0" w:space="0" w:color="auto"/>
        <w:right w:val="none" w:sz="0" w:space="0" w:color="auto"/>
      </w:divBdr>
    </w:div>
    <w:div w:id="304244424">
      <w:bodyDiv w:val="1"/>
      <w:marLeft w:val="0"/>
      <w:marRight w:val="0"/>
      <w:marTop w:val="0"/>
      <w:marBottom w:val="0"/>
      <w:divBdr>
        <w:top w:val="none" w:sz="0" w:space="0" w:color="auto"/>
        <w:left w:val="none" w:sz="0" w:space="0" w:color="auto"/>
        <w:bottom w:val="none" w:sz="0" w:space="0" w:color="auto"/>
        <w:right w:val="none" w:sz="0" w:space="0" w:color="auto"/>
      </w:divBdr>
    </w:div>
    <w:div w:id="312373057">
      <w:bodyDiv w:val="1"/>
      <w:marLeft w:val="0"/>
      <w:marRight w:val="0"/>
      <w:marTop w:val="0"/>
      <w:marBottom w:val="0"/>
      <w:divBdr>
        <w:top w:val="none" w:sz="0" w:space="0" w:color="auto"/>
        <w:left w:val="none" w:sz="0" w:space="0" w:color="auto"/>
        <w:bottom w:val="none" w:sz="0" w:space="0" w:color="auto"/>
        <w:right w:val="none" w:sz="0" w:space="0" w:color="auto"/>
      </w:divBdr>
    </w:div>
    <w:div w:id="341274773">
      <w:bodyDiv w:val="1"/>
      <w:marLeft w:val="0"/>
      <w:marRight w:val="0"/>
      <w:marTop w:val="0"/>
      <w:marBottom w:val="0"/>
      <w:divBdr>
        <w:top w:val="none" w:sz="0" w:space="0" w:color="auto"/>
        <w:left w:val="none" w:sz="0" w:space="0" w:color="auto"/>
        <w:bottom w:val="none" w:sz="0" w:space="0" w:color="auto"/>
        <w:right w:val="none" w:sz="0" w:space="0" w:color="auto"/>
      </w:divBdr>
    </w:div>
    <w:div w:id="355346509">
      <w:bodyDiv w:val="1"/>
      <w:marLeft w:val="0"/>
      <w:marRight w:val="0"/>
      <w:marTop w:val="0"/>
      <w:marBottom w:val="0"/>
      <w:divBdr>
        <w:top w:val="none" w:sz="0" w:space="0" w:color="auto"/>
        <w:left w:val="none" w:sz="0" w:space="0" w:color="auto"/>
        <w:bottom w:val="none" w:sz="0" w:space="0" w:color="auto"/>
        <w:right w:val="none" w:sz="0" w:space="0" w:color="auto"/>
      </w:divBdr>
    </w:div>
    <w:div w:id="374081057">
      <w:bodyDiv w:val="1"/>
      <w:marLeft w:val="0"/>
      <w:marRight w:val="0"/>
      <w:marTop w:val="0"/>
      <w:marBottom w:val="0"/>
      <w:divBdr>
        <w:top w:val="none" w:sz="0" w:space="0" w:color="auto"/>
        <w:left w:val="none" w:sz="0" w:space="0" w:color="auto"/>
        <w:bottom w:val="none" w:sz="0" w:space="0" w:color="auto"/>
        <w:right w:val="none" w:sz="0" w:space="0" w:color="auto"/>
      </w:divBdr>
    </w:div>
    <w:div w:id="376274811">
      <w:bodyDiv w:val="1"/>
      <w:marLeft w:val="0"/>
      <w:marRight w:val="0"/>
      <w:marTop w:val="0"/>
      <w:marBottom w:val="0"/>
      <w:divBdr>
        <w:top w:val="none" w:sz="0" w:space="0" w:color="auto"/>
        <w:left w:val="none" w:sz="0" w:space="0" w:color="auto"/>
        <w:bottom w:val="none" w:sz="0" w:space="0" w:color="auto"/>
        <w:right w:val="none" w:sz="0" w:space="0" w:color="auto"/>
      </w:divBdr>
    </w:div>
    <w:div w:id="406922414">
      <w:bodyDiv w:val="1"/>
      <w:marLeft w:val="0"/>
      <w:marRight w:val="0"/>
      <w:marTop w:val="0"/>
      <w:marBottom w:val="0"/>
      <w:divBdr>
        <w:top w:val="none" w:sz="0" w:space="0" w:color="auto"/>
        <w:left w:val="none" w:sz="0" w:space="0" w:color="auto"/>
        <w:bottom w:val="none" w:sz="0" w:space="0" w:color="auto"/>
        <w:right w:val="none" w:sz="0" w:space="0" w:color="auto"/>
      </w:divBdr>
    </w:div>
    <w:div w:id="432945690">
      <w:bodyDiv w:val="1"/>
      <w:marLeft w:val="0"/>
      <w:marRight w:val="0"/>
      <w:marTop w:val="0"/>
      <w:marBottom w:val="0"/>
      <w:divBdr>
        <w:top w:val="none" w:sz="0" w:space="0" w:color="auto"/>
        <w:left w:val="none" w:sz="0" w:space="0" w:color="auto"/>
        <w:bottom w:val="none" w:sz="0" w:space="0" w:color="auto"/>
        <w:right w:val="none" w:sz="0" w:space="0" w:color="auto"/>
      </w:divBdr>
    </w:div>
    <w:div w:id="440954972">
      <w:bodyDiv w:val="1"/>
      <w:marLeft w:val="0"/>
      <w:marRight w:val="0"/>
      <w:marTop w:val="0"/>
      <w:marBottom w:val="0"/>
      <w:divBdr>
        <w:top w:val="none" w:sz="0" w:space="0" w:color="auto"/>
        <w:left w:val="none" w:sz="0" w:space="0" w:color="auto"/>
        <w:bottom w:val="none" w:sz="0" w:space="0" w:color="auto"/>
        <w:right w:val="none" w:sz="0" w:space="0" w:color="auto"/>
      </w:divBdr>
    </w:div>
    <w:div w:id="466164942">
      <w:bodyDiv w:val="1"/>
      <w:marLeft w:val="0"/>
      <w:marRight w:val="0"/>
      <w:marTop w:val="0"/>
      <w:marBottom w:val="0"/>
      <w:divBdr>
        <w:top w:val="none" w:sz="0" w:space="0" w:color="auto"/>
        <w:left w:val="none" w:sz="0" w:space="0" w:color="auto"/>
        <w:bottom w:val="none" w:sz="0" w:space="0" w:color="auto"/>
        <w:right w:val="none" w:sz="0" w:space="0" w:color="auto"/>
      </w:divBdr>
    </w:div>
    <w:div w:id="482428680">
      <w:bodyDiv w:val="1"/>
      <w:marLeft w:val="0"/>
      <w:marRight w:val="0"/>
      <w:marTop w:val="0"/>
      <w:marBottom w:val="0"/>
      <w:divBdr>
        <w:top w:val="none" w:sz="0" w:space="0" w:color="auto"/>
        <w:left w:val="none" w:sz="0" w:space="0" w:color="auto"/>
        <w:bottom w:val="none" w:sz="0" w:space="0" w:color="auto"/>
        <w:right w:val="none" w:sz="0" w:space="0" w:color="auto"/>
      </w:divBdr>
    </w:div>
    <w:div w:id="487284787">
      <w:bodyDiv w:val="1"/>
      <w:marLeft w:val="0"/>
      <w:marRight w:val="0"/>
      <w:marTop w:val="0"/>
      <w:marBottom w:val="0"/>
      <w:divBdr>
        <w:top w:val="none" w:sz="0" w:space="0" w:color="auto"/>
        <w:left w:val="none" w:sz="0" w:space="0" w:color="auto"/>
        <w:bottom w:val="none" w:sz="0" w:space="0" w:color="auto"/>
        <w:right w:val="none" w:sz="0" w:space="0" w:color="auto"/>
      </w:divBdr>
    </w:div>
    <w:div w:id="491456585">
      <w:bodyDiv w:val="1"/>
      <w:marLeft w:val="0"/>
      <w:marRight w:val="0"/>
      <w:marTop w:val="0"/>
      <w:marBottom w:val="0"/>
      <w:divBdr>
        <w:top w:val="none" w:sz="0" w:space="0" w:color="auto"/>
        <w:left w:val="none" w:sz="0" w:space="0" w:color="auto"/>
        <w:bottom w:val="none" w:sz="0" w:space="0" w:color="auto"/>
        <w:right w:val="none" w:sz="0" w:space="0" w:color="auto"/>
      </w:divBdr>
    </w:div>
    <w:div w:id="497384623">
      <w:bodyDiv w:val="1"/>
      <w:marLeft w:val="0"/>
      <w:marRight w:val="0"/>
      <w:marTop w:val="0"/>
      <w:marBottom w:val="0"/>
      <w:divBdr>
        <w:top w:val="none" w:sz="0" w:space="0" w:color="auto"/>
        <w:left w:val="none" w:sz="0" w:space="0" w:color="auto"/>
        <w:bottom w:val="none" w:sz="0" w:space="0" w:color="auto"/>
        <w:right w:val="none" w:sz="0" w:space="0" w:color="auto"/>
      </w:divBdr>
    </w:div>
    <w:div w:id="506597041">
      <w:bodyDiv w:val="1"/>
      <w:marLeft w:val="0"/>
      <w:marRight w:val="0"/>
      <w:marTop w:val="0"/>
      <w:marBottom w:val="0"/>
      <w:divBdr>
        <w:top w:val="none" w:sz="0" w:space="0" w:color="auto"/>
        <w:left w:val="none" w:sz="0" w:space="0" w:color="auto"/>
        <w:bottom w:val="none" w:sz="0" w:space="0" w:color="auto"/>
        <w:right w:val="none" w:sz="0" w:space="0" w:color="auto"/>
      </w:divBdr>
    </w:div>
    <w:div w:id="537396138">
      <w:bodyDiv w:val="1"/>
      <w:marLeft w:val="0"/>
      <w:marRight w:val="0"/>
      <w:marTop w:val="0"/>
      <w:marBottom w:val="0"/>
      <w:divBdr>
        <w:top w:val="none" w:sz="0" w:space="0" w:color="auto"/>
        <w:left w:val="none" w:sz="0" w:space="0" w:color="auto"/>
        <w:bottom w:val="none" w:sz="0" w:space="0" w:color="auto"/>
        <w:right w:val="none" w:sz="0" w:space="0" w:color="auto"/>
      </w:divBdr>
    </w:div>
    <w:div w:id="545946451">
      <w:bodyDiv w:val="1"/>
      <w:marLeft w:val="0"/>
      <w:marRight w:val="0"/>
      <w:marTop w:val="0"/>
      <w:marBottom w:val="0"/>
      <w:divBdr>
        <w:top w:val="none" w:sz="0" w:space="0" w:color="auto"/>
        <w:left w:val="none" w:sz="0" w:space="0" w:color="auto"/>
        <w:bottom w:val="none" w:sz="0" w:space="0" w:color="auto"/>
        <w:right w:val="none" w:sz="0" w:space="0" w:color="auto"/>
      </w:divBdr>
    </w:div>
    <w:div w:id="571896168">
      <w:bodyDiv w:val="1"/>
      <w:marLeft w:val="0"/>
      <w:marRight w:val="0"/>
      <w:marTop w:val="0"/>
      <w:marBottom w:val="0"/>
      <w:divBdr>
        <w:top w:val="none" w:sz="0" w:space="0" w:color="auto"/>
        <w:left w:val="none" w:sz="0" w:space="0" w:color="auto"/>
        <w:bottom w:val="none" w:sz="0" w:space="0" w:color="auto"/>
        <w:right w:val="none" w:sz="0" w:space="0" w:color="auto"/>
      </w:divBdr>
    </w:div>
    <w:div w:id="584994418">
      <w:bodyDiv w:val="1"/>
      <w:marLeft w:val="0"/>
      <w:marRight w:val="0"/>
      <w:marTop w:val="0"/>
      <w:marBottom w:val="0"/>
      <w:divBdr>
        <w:top w:val="none" w:sz="0" w:space="0" w:color="auto"/>
        <w:left w:val="none" w:sz="0" w:space="0" w:color="auto"/>
        <w:bottom w:val="none" w:sz="0" w:space="0" w:color="auto"/>
        <w:right w:val="none" w:sz="0" w:space="0" w:color="auto"/>
      </w:divBdr>
    </w:div>
    <w:div w:id="600333582">
      <w:bodyDiv w:val="1"/>
      <w:marLeft w:val="0"/>
      <w:marRight w:val="0"/>
      <w:marTop w:val="0"/>
      <w:marBottom w:val="0"/>
      <w:divBdr>
        <w:top w:val="none" w:sz="0" w:space="0" w:color="auto"/>
        <w:left w:val="none" w:sz="0" w:space="0" w:color="auto"/>
        <w:bottom w:val="none" w:sz="0" w:space="0" w:color="auto"/>
        <w:right w:val="none" w:sz="0" w:space="0" w:color="auto"/>
      </w:divBdr>
    </w:div>
    <w:div w:id="608389027">
      <w:bodyDiv w:val="1"/>
      <w:marLeft w:val="0"/>
      <w:marRight w:val="0"/>
      <w:marTop w:val="0"/>
      <w:marBottom w:val="0"/>
      <w:divBdr>
        <w:top w:val="none" w:sz="0" w:space="0" w:color="auto"/>
        <w:left w:val="none" w:sz="0" w:space="0" w:color="auto"/>
        <w:bottom w:val="none" w:sz="0" w:space="0" w:color="auto"/>
        <w:right w:val="none" w:sz="0" w:space="0" w:color="auto"/>
      </w:divBdr>
    </w:div>
    <w:div w:id="621572606">
      <w:bodyDiv w:val="1"/>
      <w:marLeft w:val="0"/>
      <w:marRight w:val="0"/>
      <w:marTop w:val="0"/>
      <w:marBottom w:val="0"/>
      <w:divBdr>
        <w:top w:val="none" w:sz="0" w:space="0" w:color="auto"/>
        <w:left w:val="none" w:sz="0" w:space="0" w:color="auto"/>
        <w:bottom w:val="none" w:sz="0" w:space="0" w:color="auto"/>
        <w:right w:val="none" w:sz="0" w:space="0" w:color="auto"/>
      </w:divBdr>
    </w:div>
    <w:div w:id="625232434">
      <w:bodyDiv w:val="1"/>
      <w:marLeft w:val="0"/>
      <w:marRight w:val="0"/>
      <w:marTop w:val="0"/>
      <w:marBottom w:val="0"/>
      <w:divBdr>
        <w:top w:val="none" w:sz="0" w:space="0" w:color="auto"/>
        <w:left w:val="none" w:sz="0" w:space="0" w:color="auto"/>
        <w:bottom w:val="none" w:sz="0" w:space="0" w:color="auto"/>
        <w:right w:val="none" w:sz="0" w:space="0" w:color="auto"/>
      </w:divBdr>
    </w:div>
    <w:div w:id="635068121">
      <w:bodyDiv w:val="1"/>
      <w:marLeft w:val="0"/>
      <w:marRight w:val="0"/>
      <w:marTop w:val="0"/>
      <w:marBottom w:val="0"/>
      <w:divBdr>
        <w:top w:val="none" w:sz="0" w:space="0" w:color="auto"/>
        <w:left w:val="none" w:sz="0" w:space="0" w:color="auto"/>
        <w:bottom w:val="none" w:sz="0" w:space="0" w:color="auto"/>
        <w:right w:val="none" w:sz="0" w:space="0" w:color="auto"/>
      </w:divBdr>
    </w:div>
    <w:div w:id="641273549">
      <w:bodyDiv w:val="1"/>
      <w:marLeft w:val="0"/>
      <w:marRight w:val="0"/>
      <w:marTop w:val="0"/>
      <w:marBottom w:val="0"/>
      <w:divBdr>
        <w:top w:val="none" w:sz="0" w:space="0" w:color="auto"/>
        <w:left w:val="none" w:sz="0" w:space="0" w:color="auto"/>
        <w:bottom w:val="none" w:sz="0" w:space="0" w:color="auto"/>
        <w:right w:val="none" w:sz="0" w:space="0" w:color="auto"/>
      </w:divBdr>
    </w:div>
    <w:div w:id="643317979">
      <w:bodyDiv w:val="1"/>
      <w:marLeft w:val="0"/>
      <w:marRight w:val="0"/>
      <w:marTop w:val="0"/>
      <w:marBottom w:val="0"/>
      <w:divBdr>
        <w:top w:val="none" w:sz="0" w:space="0" w:color="auto"/>
        <w:left w:val="none" w:sz="0" w:space="0" w:color="auto"/>
        <w:bottom w:val="none" w:sz="0" w:space="0" w:color="auto"/>
        <w:right w:val="none" w:sz="0" w:space="0" w:color="auto"/>
      </w:divBdr>
    </w:div>
    <w:div w:id="650914066">
      <w:bodyDiv w:val="1"/>
      <w:marLeft w:val="0"/>
      <w:marRight w:val="0"/>
      <w:marTop w:val="0"/>
      <w:marBottom w:val="0"/>
      <w:divBdr>
        <w:top w:val="none" w:sz="0" w:space="0" w:color="auto"/>
        <w:left w:val="none" w:sz="0" w:space="0" w:color="auto"/>
        <w:bottom w:val="none" w:sz="0" w:space="0" w:color="auto"/>
        <w:right w:val="none" w:sz="0" w:space="0" w:color="auto"/>
      </w:divBdr>
    </w:div>
    <w:div w:id="662469412">
      <w:bodyDiv w:val="1"/>
      <w:marLeft w:val="0"/>
      <w:marRight w:val="0"/>
      <w:marTop w:val="0"/>
      <w:marBottom w:val="0"/>
      <w:divBdr>
        <w:top w:val="none" w:sz="0" w:space="0" w:color="auto"/>
        <w:left w:val="none" w:sz="0" w:space="0" w:color="auto"/>
        <w:bottom w:val="none" w:sz="0" w:space="0" w:color="auto"/>
        <w:right w:val="none" w:sz="0" w:space="0" w:color="auto"/>
      </w:divBdr>
    </w:div>
    <w:div w:id="672877626">
      <w:bodyDiv w:val="1"/>
      <w:marLeft w:val="0"/>
      <w:marRight w:val="0"/>
      <w:marTop w:val="0"/>
      <w:marBottom w:val="0"/>
      <w:divBdr>
        <w:top w:val="none" w:sz="0" w:space="0" w:color="auto"/>
        <w:left w:val="none" w:sz="0" w:space="0" w:color="auto"/>
        <w:bottom w:val="none" w:sz="0" w:space="0" w:color="auto"/>
        <w:right w:val="none" w:sz="0" w:space="0" w:color="auto"/>
      </w:divBdr>
    </w:div>
    <w:div w:id="678503560">
      <w:bodyDiv w:val="1"/>
      <w:marLeft w:val="0"/>
      <w:marRight w:val="0"/>
      <w:marTop w:val="0"/>
      <w:marBottom w:val="0"/>
      <w:divBdr>
        <w:top w:val="none" w:sz="0" w:space="0" w:color="auto"/>
        <w:left w:val="none" w:sz="0" w:space="0" w:color="auto"/>
        <w:bottom w:val="none" w:sz="0" w:space="0" w:color="auto"/>
        <w:right w:val="none" w:sz="0" w:space="0" w:color="auto"/>
      </w:divBdr>
    </w:div>
    <w:div w:id="681512934">
      <w:bodyDiv w:val="1"/>
      <w:marLeft w:val="0"/>
      <w:marRight w:val="0"/>
      <w:marTop w:val="0"/>
      <w:marBottom w:val="0"/>
      <w:divBdr>
        <w:top w:val="none" w:sz="0" w:space="0" w:color="auto"/>
        <w:left w:val="none" w:sz="0" w:space="0" w:color="auto"/>
        <w:bottom w:val="none" w:sz="0" w:space="0" w:color="auto"/>
        <w:right w:val="none" w:sz="0" w:space="0" w:color="auto"/>
      </w:divBdr>
    </w:div>
    <w:div w:id="688066889">
      <w:bodyDiv w:val="1"/>
      <w:marLeft w:val="0"/>
      <w:marRight w:val="0"/>
      <w:marTop w:val="0"/>
      <w:marBottom w:val="0"/>
      <w:divBdr>
        <w:top w:val="none" w:sz="0" w:space="0" w:color="auto"/>
        <w:left w:val="none" w:sz="0" w:space="0" w:color="auto"/>
        <w:bottom w:val="none" w:sz="0" w:space="0" w:color="auto"/>
        <w:right w:val="none" w:sz="0" w:space="0" w:color="auto"/>
      </w:divBdr>
    </w:div>
    <w:div w:id="695348921">
      <w:bodyDiv w:val="1"/>
      <w:marLeft w:val="0"/>
      <w:marRight w:val="0"/>
      <w:marTop w:val="0"/>
      <w:marBottom w:val="0"/>
      <w:divBdr>
        <w:top w:val="none" w:sz="0" w:space="0" w:color="auto"/>
        <w:left w:val="none" w:sz="0" w:space="0" w:color="auto"/>
        <w:bottom w:val="none" w:sz="0" w:space="0" w:color="auto"/>
        <w:right w:val="none" w:sz="0" w:space="0" w:color="auto"/>
      </w:divBdr>
    </w:div>
    <w:div w:id="695350676">
      <w:bodyDiv w:val="1"/>
      <w:marLeft w:val="0"/>
      <w:marRight w:val="0"/>
      <w:marTop w:val="0"/>
      <w:marBottom w:val="0"/>
      <w:divBdr>
        <w:top w:val="none" w:sz="0" w:space="0" w:color="auto"/>
        <w:left w:val="none" w:sz="0" w:space="0" w:color="auto"/>
        <w:bottom w:val="none" w:sz="0" w:space="0" w:color="auto"/>
        <w:right w:val="none" w:sz="0" w:space="0" w:color="auto"/>
      </w:divBdr>
    </w:div>
    <w:div w:id="699744486">
      <w:bodyDiv w:val="1"/>
      <w:marLeft w:val="0"/>
      <w:marRight w:val="0"/>
      <w:marTop w:val="0"/>
      <w:marBottom w:val="0"/>
      <w:divBdr>
        <w:top w:val="none" w:sz="0" w:space="0" w:color="auto"/>
        <w:left w:val="none" w:sz="0" w:space="0" w:color="auto"/>
        <w:bottom w:val="none" w:sz="0" w:space="0" w:color="auto"/>
        <w:right w:val="none" w:sz="0" w:space="0" w:color="auto"/>
      </w:divBdr>
    </w:div>
    <w:div w:id="701394214">
      <w:bodyDiv w:val="1"/>
      <w:marLeft w:val="0"/>
      <w:marRight w:val="0"/>
      <w:marTop w:val="0"/>
      <w:marBottom w:val="0"/>
      <w:divBdr>
        <w:top w:val="none" w:sz="0" w:space="0" w:color="auto"/>
        <w:left w:val="none" w:sz="0" w:space="0" w:color="auto"/>
        <w:bottom w:val="none" w:sz="0" w:space="0" w:color="auto"/>
        <w:right w:val="none" w:sz="0" w:space="0" w:color="auto"/>
      </w:divBdr>
    </w:div>
    <w:div w:id="712921775">
      <w:bodyDiv w:val="1"/>
      <w:marLeft w:val="0"/>
      <w:marRight w:val="0"/>
      <w:marTop w:val="0"/>
      <w:marBottom w:val="0"/>
      <w:divBdr>
        <w:top w:val="none" w:sz="0" w:space="0" w:color="auto"/>
        <w:left w:val="none" w:sz="0" w:space="0" w:color="auto"/>
        <w:bottom w:val="none" w:sz="0" w:space="0" w:color="auto"/>
        <w:right w:val="none" w:sz="0" w:space="0" w:color="auto"/>
      </w:divBdr>
    </w:div>
    <w:div w:id="718364823">
      <w:bodyDiv w:val="1"/>
      <w:marLeft w:val="0"/>
      <w:marRight w:val="0"/>
      <w:marTop w:val="0"/>
      <w:marBottom w:val="0"/>
      <w:divBdr>
        <w:top w:val="none" w:sz="0" w:space="0" w:color="auto"/>
        <w:left w:val="none" w:sz="0" w:space="0" w:color="auto"/>
        <w:bottom w:val="none" w:sz="0" w:space="0" w:color="auto"/>
        <w:right w:val="none" w:sz="0" w:space="0" w:color="auto"/>
      </w:divBdr>
    </w:div>
    <w:div w:id="725491057">
      <w:bodyDiv w:val="1"/>
      <w:marLeft w:val="0"/>
      <w:marRight w:val="0"/>
      <w:marTop w:val="0"/>
      <w:marBottom w:val="0"/>
      <w:divBdr>
        <w:top w:val="none" w:sz="0" w:space="0" w:color="auto"/>
        <w:left w:val="none" w:sz="0" w:space="0" w:color="auto"/>
        <w:bottom w:val="none" w:sz="0" w:space="0" w:color="auto"/>
        <w:right w:val="none" w:sz="0" w:space="0" w:color="auto"/>
      </w:divBdr>
    </w:div>
    <w:div w:id="726104611">
      <w:bodyDiv w:val="1"/>
      <w:marLeft w:val="0"/>
      <w:marRight w:val="0"/>
      <w:marTop w:val="0"/>
      <w:marBottom w:val="0"/>
      <w:divBdr>
        <w:top w:val="none" w:sz="0" w:space="0" w:color="auto"/>
        <w:left w:val="none" w:sz="0" w:space="0" w:color="auto"/>
        <w:bottom w:val="none" w:sz="0" w:space="0" w:color="auto"/>
        <w:right w:val="none" w:sz="0" w:space="0" w:color="auto"/>
      </w:divBdr>
    </w:div>
    <w:div w:id="739015932">
      <w:bodyDiv w:val="1"/>
      <w:marLeft w:val="0"/>
      <w:marRight w:val="0"/>
      <w:marTop w:val="0"/>
      <w:marBottom w:val="0"/>
      <w:divBdr>
        <w:top w:val="none" w:sz="0" w:space="0" w:color="auto"/>
        <w:left w:val="none" w:sz="0" w:space="0" w:color="auto"/>
        <w:bottom w:val="none" w:sz="0" w:space="0" w:color="auto"/>
        <w:right w:val="none" w:sz="0" w:space="0" w:color="auto"/>
      </w:divBdr>
    </w:div>
    <w:div w:id="743256533">
      <w:bodyDiv w:val="1"/>
      <w:marLeft w:val="0"/>
      <w:marRight w:val="0"/>
      <w:marTop w:val="0"/>
      <w:marBottom w:val="0"/>
      <w:divBdr>
        <w:top w:val="none" w:sz="0" w:space="0" w:color="auto"/>
        <w:left w:val="none" w:sz="0" w:space="0" w:color="auto"/>
        <w:bottom w:val="none" w:sz="0" w:space="0" w:color="auto"/>
        <w:right w:val="none" w:sz="0" w:space="0" w:color="auto"/>
      </w:divBdr>
    </w:div>
    <w:div w:id="747121585">
      <w:bodyDiv w:val="1"/>
      <w:marLeft w:val="0"/>
      <w:marRight w:val="0"/>
      <w:marTop w:val="0"/>
      <w:marBottom w:val="0"/>
      <w:divBdr>
        <w:top w:val="none" w:sz="0" w:space="0" w:color="auto"/>
        <w:left w:val="none" w:sz="0" w:space="0" w:color="auto"/>
        <w:bottom w:val="none" w:sz="0" w:space="0" w:color="auto"/>
        <w:right w:val="none" w:sz="0" w:space="0" w:color="auto"/>
      </w:divBdr>
      <w:divsChild>
        <w:div w:id="1824008997">
          <w:marLeft w:val="0"/>
          <w:marRight w:val="0"/>
          <w:marTop w:val="0"/>
          <w:marBottom w:val="0"/>
          <w:divBdr>
            <w:top w:val="none" w:sz="0" w:space="0" w:color="auto"/>
            <w:left w:val="none" w:sz="0" w:space="0" w:color="auto"/>
            <w:bottom w:val="none" w:sz="0" w:space="0" w:color="auto"/>
            <w:right w:val="none" w:sz="0" w:space="0" w:color="auto"/>
          </w:divBdr>
          <w:divsChild>
            <w:div w:id="1755588560">
              <w:marLeft w:val="0"/>
              <w:marRight w:val="0"/>
              <w:marTop w:val="0"/>
              <w:marBottom w:val="0"/>
              <w:divBdr>
                <w:top w:val="none" w:sz="0" w:space="0" w:color="auto"/>
                <w:left w:val="none" w:sz="0" w:space="0" w:color="auto"/>
                <w:bottom w:val="none" w:sz="0" w:space="0" w:color="auto"/>
                <w:right w:val="none" w:sz="0" w:space="0" w:color="auto"/>
              </w:divBdr>
              <w:divsChild>
                <w:div w:id="553397644">
                  <w:marLeft w:val="0"/>
                  <w:marRight w:val="0"/>
                  <w:marTop w:val="0"/>
                  <w:marBottom w:val="0"/>
                  <w:divBdr>
                    <w:top w:val="none" w:sz="0" w:space="0" w:color="auto"/>
                    <w:left w:val="none" w:sz="0" w:space="0" w:color="auto"/>
                    <w:bottom w:val="none" w:sz="0" w:space="0" w:color="auto"/>
                    <w:right w:val="none" w:sz="0" w:space="0" w:color="auto"/>
                  </w:divBdr>
                  <w:divsChild>
                    <w:div w:id="1439643232">
                      <w:marLeft w:val="0"/>
                      <w:marRight w:val="0"/>
                      <w:marTop w:val="0"/>
                      <w:marBottom w:val="0"/>
                      <w:divBdr>
                        <w:top w:val="none" w:sz="0" w:space="0" w:color="auto"/>
                        <w:left w:val="none" w:sz="0" w:space="0" w:color="auto"/>
                        <w:bottom w:val="none" w:sz="0" w:space="0" w:color="auto"/>
                        <w:right w:val="none" w:sz="0" w:space="0" w:color="auto"/>
                      </w:divBdr>
                      <w:divsChild>
                        <w:div w:id="184029231">
                          <w:marLeft w:val="0"/>
                          <w:marRight w:val="0"/>
                          <w:marTop w:val="0"/>
                          <w:marBottom w:val="0"/>
                          <w:divBdr>
                            <w:top w:val="none" w:sz="0" w:space="0" w:color="auto"/>
                            <w:left w:val="none" w:sz="0" w:space="0" w:color="auto"/>
                            <w:bottom w:val="none" w:sz="0" w:space="0" w:color="auto"/>
                            <w:right w:val="none" w:sz="0" w:space="0" w:color="auto"/>
                          </w:divBdr>
                          <w:divsChild>
                            <w:div w:id="164661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8645233">
      <w:bodyDiv w:val="1"/>
      <w:marLeft w:val="0"/>
      <w:marRight w:val="0"/>
      <w:marTop w:val="0"/>
      <w:marBottom w:val="0"/>
      <w:divBdr>
        <w:top w:val="none" w:sz="0" w:space="0" w:color="auto"/>
        <w:left w:val="none" w:sz="0" w:space="0" w:color="auto"/>
        <w:bottom w:val="none" w:sz="0" w:space="0" w:color="auto"/>
        <w:right w:val="none" w:sz="0" w:space="0" w:color="auto"/>
      </w:divBdr>
    </w:div>
    <w:div w:id="759184151">
      <w:bodyDiv w:val="1"/>
      <w:marLeft w:val="0"/>
      <w:marRight w:val="0"/>
      <w:marTop w:val="0"/>
      <w:marBottom w:val="0"/>
      <w:divBdr>
        <w:top w:val="none" w:sz="0" w:space="0" w:color="auto"/>
        <w:left w:val="none" w:sz="0" w:space="0" w:color="auto"/>
        <w:bottom w:val="none" w:sz="0" w:space="0" w:color="auto"/>
        <w:right w:val="none" w:sz="0" w:space="0" w:color="auto"/>
      </w:divBdr>
    </w:div>
    <w:div w:id="762455118">
      <w:bodyDiv w:val="1"/>
      <w:marLeft w:val="0"/>
      <w:marRight w:val="0"/>
      <w:marTop w:val="0"/>
      <w:marBottom w:val="0"/>
      <w:divBdr>
        <w:top w:val="none" w:sz="0" w:space="0" w:color="auto"/>
        <w:left w:val="none" w:sz="0" w:space="0" w:color="auto"/>
        <w:bottom w:val="none" w:sz="0" w:space="0" w:color="auto"/>
        <w:right w:val="none" w:sz="0" w:space="0" w:color="auto"/>
      </w:divBdr>
    </w:div>
    <w:div w:id="771979192">
      <w:bodyDiv w:val="1"/>
      <w:marLeft w:val="0"/>
      <w:marRight w:val="0"/>
      <w:marTop w:val="0"/>
      <w:marBottom w:val="0"/>
      <w:divBdr>
        <w:top w:val="none" w:sz="0" w:space="0" w:color="auto"/>
        <w:left w:val="none" w:sz="0" w:space="0" w:color="auto"/>
        <w:bottom w:val="none" w:sz="0" w:space="0" w:color="auto"/>
        <w:right w:val="none" w:sz="0" w:space="0" w:color="auto"/>
      </w:divBdr>
    </w:div>
    <w:div w:id="780228279">
      <w:bodyDiv w:val="1"/>
      <w:marLeft w:val="0"/>
      <w:marRight w:val="0"/>
      <w:marTop w:val="0"/>
      <w:marBottom w:val="0"/>
      <w:divBdr>
        <w:top w:val="none" w:sz="0" w:space="0" w:color="auto"/>
        <w:left w:val="none" w:sz="0" w:space="0" w:color="auto"/>
        <w:bottom w:val="none" w:sz="0" w:space="0" w:color="auto"/>
        <w:right w:val="none" w:sz="0" w:space="0" w:color="auto"/>
      </w:divBdr>
    </w:div>
    <w:div w:id="801388643">
      <w:bodyDiv w:val="1"/>
      <w:marLeft w:val="0"/>
      <w:marRight w:val="0"/>
      <w:marTop w:val="0"/>
      <w:marBottom w:val="0"/>
      <w:divBdr>
        <w:top w:val="none" w:sz="0" w:space="0" w:color="auto"/>
        <w:left w:val="none" w:sz="0" w:space="0" w:color="auto"/>
        <w:bottom w:val="none" w:sz="0" w:space="0" w:color="auto"/>
        <w:right w:val="none" w:sz="0" w:space="0" w:color="auto"/>
      </w:divBdr>
    </w:div>
    <w:div w:id="806822713">
      <w:bodyDiv w:val="1"/>
      <w:marLeft w:val="0"/>
      <w:marRight w:val="0"/>
      <w:marTop w:val="0"/>
      <w:marBottom w:val="0"/>
      <w:divBdr>
        <w:top w:val="none" w:sz="0" w:space="0" w:color="auto"/>
        <w:left w:val="none" w:sz="0" w:space="0" w:color="auto"/>
        <w:bottom w:val="none" w:sz="0" w:space="0" w:color="auto"/>
        <w:right w:val="none" w:sz="0" w:space="0" w:color="auto"/>
      </w:divBdr>
    </w:div>
    <w:div w:id="811215197">
      <w:bodyDiv w:val="1"/>
      <w:marLeft w:val="0"/>
      <w:marRight w:val="0"/>
      <w:marTop w:val="0"/>
      <w:marBottom w:val="0"/>
      <w:divBdr>
        <w:top w:val="none" w:sz="0" w:space="0" w:color="auto"/>
        <w:left w:val="none" w:sz="0" w:space="0" w:color="auto"/>
        <w:bottom w:val="none" w:sz="0" w:space="0" w:color="auto"/>
        <w:right w:val="none" w:sz="0" w:space="0" w:color="auto"/>
      </w:divBdr>
    </w:div>
    <w:div w:id="823661044">
      <w:bodyDiv w:val="1"/>
      <w:marLeft w:val="0"/>
      <w:marRight w:val="0"/>
      <w:marTop w:val="0"/>
      <w:marBottom w:val="0"/>
      <w:divBdr>
        <w:top w:val="none" w:sz="0" w:space="0" w:color="auto"/>
        <w:left w:val="none" w:sz="0" w:space="0" w:color="auto"/>
        <w:bottom w:val="none" w:sz="0" w:space="0" w:color="auto"/>
        <w:right w:val="none" w:sz="0" w:space="0" w:color="auto"/>
      </w:divBdr>
    </w:div>
    <w:div w:id="836572957">
      <w:bodyDiv w:val="1"/>
      <w:marLeft w:val="0"/>
      <w:marRight w:val="0"/>
      <w:marTop w:val="0"/>
      <w:marBottom w:val="0"/>
      <w:divBdr>
        <w:top w:val="none" w:sz="0" w:space="0" w:color="auto"/>
        <w:left w:val="none" w:sz="0" w:space="0" w:color="auto"/>
        <w:bottom w:val="none" w:sz="0" w:space="0" w:color="auto"/>
        <w:right w:val="none" w:sz="0" w:space="0" w:color="auto"/>
      </w:divBdr>
    </w:div>
    <w:div w:id="838085600">
      <w:bodyDiv w:val="1"/>
      <w:marLeft w:val="0"/>
      <w:marRight w:val="0"/>
      <w:marTop w:val="0"/>
      <w:marBottom w:val="0"/>
      <w:divBdr>
        <w:top w:val="none" w:sz="0" w:space="0" w:color="auto"/>
        <w:left w:val="none" w:sz="0" w:space="0" w:color="auto"/>
        <w:bottom w:val="none" w:sz="0" w:space="0" w:color="auto"/>
        <w:right w:val="none" w:sz="0" w:space="0" w:color="auto"/>
      </w:divBdr>
    </w:div>
    <w:div w:id="862716371">
      <w:bodyDiv w:val="1"/>
      <w:marLeft w:val="0"/>
      <w:marRight w:val="0"/>
      <w:marTop w:val="0"/>
      <w:marBottom w:val="0"/>
      <w:divBdr>
        <w:top w:val="none" w:sz="0" w:space="0" w:color="auto"/>
        <w:left w:val="none" w:sz="0" w:space="0" w:color="auto"/>
        <w:bottom w:val="none" w:sz="0" w:space="0" w:color="auto"/>
        <w:right w:val="none" w:sz="0" w:space="0" w:color="auto"/>
      </w:divBdr>
    </w:div>
    <w:div w:id="870415025">
      <w:bodyDiv w:val="1"/>
      <w:marLeft w:val="0"/>
      <w:marRight w:val="0"/>
      <w:marTop w:val="0"/>
      <w:marBottom w:val="0"/>
      <w:divBdr>
        <w:top w:val="none" w:sz="0" w:space="0" w:color="auto"/>
        <w:left w:val="none" w:sz="0" w:space="0" w:color="auto"/>
        <w:bottom w:val="none" w:sz="0" w:space="0" w:color="auto"/>
        <w:right w:val="none" w:sz="0" w:space="0" w:color="auto"/>
      </w:divBdr>
    </w:div>
    <w:div w:id="910582411">
      <w:bodyDiv w:val="1"/>
      <w:marLeft w:val="0"/>
      <w:marRight w:val="0"/>
      <w:marTop w:val="0"/>
      <w:marBottom w:val="0"/>
      <w:divBdr>
        <w:top w:val="none" w:sz="0" w:space="0" w:color="auto"/>
        <w:left w:val="none" w:sz="0" w:space="0" w:color="auto"/>
        <w:bottom w:val="none" w:sz="0" w:space="0" w:color="auto"/>
        <w:right w:val="none" w:sz="0" w:space="0" w:color="auto"/>
      </w:divBdr>
    </w:div>
    <w:div w:id="937062292">
      <w:bodyDiv w:val="1"/>
      <w:marLeft w:val="0"/>
      <w:marRight w:val="0"/>
      <w:marTop w:val="0"/>
      <w:marBottom w:val="0"/>
      <w:divBdr>
        <w:top w:val="none" w:sz="0" w:space="0" w:color="auto"/>
        <w:left w:val="none" w:sz="0" w:space="0" w:color="auto"/>
        <w:bottom w:val="none" w:sz="0" w:space="0" w:color="auto"/>
        <w:right w:val="none" w:sz="0" w:space="0" w:color="auto"/>
      </w:divBdr>
    </w:div>
    <w:div w:id="952901657">
      <w:bodyDiv w:val="1"/>
      <w:marLeft w:val="0"/>
      <w:marRight w:val="0"/>
      <w:marTop w:val="0"/>
      <w:marBottom w:val="0"/>
      <w:divBdr>
        <w:top w:val="none" w:sz="0" w:space="0" w:color="auto"/>
        <w:left w:val="none" w:sz="0" w:space="0" w:color="auto"/>
        <w:bottom w:val="none" w:sz="0" w:space="0" w:color="auto"/>
        <w:right w:val="none" w:sz="0" w:space="0" w:color="auto"/>
      </w:divBdr>
    </w:div>
    <w:div w:id="957300581">
      <w:bodyDiv w:val="1"/>
      <w:marLeft w:val="0"/>
      <w:marRight w:val="0"/>
      <w:marTop w:val="0"/>
      <w:marBottom w:val="0"/>
      <w:divBdr>
        <w:top w:val="none" w:sz="0" w:space="0" w:color="auto"/>
        <w:left w:val="none" w:sz="0" w:space="0" w:color="auto"/>
        <w:bottom w:val="none" w:sz="0" w:space="0" w:color="auto"/>
        <w:right w:val="none" w:sz="0" w:space="0" w:color="auto"/>
      </w:divBdr>
    </w:div>
    <w:div w:id="999189588">
      <w:bodyDiv w:val="1"/>
      <w:marLeft w:val="0"/>
      <w:marRight w:val="0"/>
      <w:marTop w:val="0"/>
      <w:marBottom w:val="0"/>
      <w:divBdr>
        <w:top w:val="none" w:sz="0" w:space="0" w:color="auto"/>
        <w:left w:val="none" w:sz="0" w:space="0" w:color="auto"/>
        <w:bottom w:val="none" w:sz="0" w:space="0" w:color="auto"/>
        <w:right w:val="none" w:sz="0" w:space="0" w:color="auto"/>
      </w:divBdr>
    </w:div>
    <w:div w:id="1005522620">
      <w:bodyDiv w:val="1"/>
      <w:marLeft w:val="0"/>
      <w:marRight w:val="0"/>
      <w:marTop w:val="0"/>
      <w:marBottom w:val="0"/>
      <w:divBdr>
        <w:top w:val="none" w:sz="0" w:space="0" w:color="auto"/>
        <w:left w:val="none" w:sz="0" w:space="0" w:color="auto"/>
        <w:bottom w:val="none" w:sz="0" w:space="0" w:color="auto"/>
        <w:right w:val="none" w:sz="0" w:space="0" w:color="auto"/>
      </w:divBdr>
    </w:div>
    <w:div w:id="1016157479">
      <w:bodyDiv w:val="1"/>
      <w:marLeft w:val="0"/>
      <w:marRight w:val="0"/>
      <w:marTop w:val="0"/>
      <w:marBottom w:val="0"/>
      <w:divBdr>
        <w:top w:val="none" w:sz="0" w:space="0" w:color="auto"/>
        <w:left w:val="none" w:sz="0" w:space="0" w:color="auto"/>
        <w:bottom w:val="none" w:sz="0" w:space="0" w:color="auto"/>
        <w:right w:val="none" w:sz="0" w:space="0" w:color="auto"/>
      </w:divBdr>
    </w:div>
    <w:div w:id="1018116818">
      <w:bodyDiv w:val="1"/>
      <w:marLeft w:val="0"/>
      <w:marRight w:val="0"/>
      <w:marTop w:val="0"/>
      <w:marBottom w:val="0"/>
      <w:divBdr>
        <w:top w:val="none" w:sz="0" w:space="0" w:color="auto"/>
        <w:left w:val="none" w:sz="0" w:space="0" w:color="auto"/>
        <w:bottom w:val="none" w:sz="0" w:space="0" w:color="auto"/>
        <w:right w:val="none" w:sz="0" w:space="0" w:color="auto"/>
      </w:divBdr>
    </w:div>
    <w:div w:id="1041201248">
      <w:bodyDiv w:val="1"/>
      <w:marLeft w:val="0"/>
      <w:marRight w:val="0"/>
      <w:marTop w:val="0"/>
      <w:marBottom w:val="0"/>
      <w:divBdr>
        <w:top w:val="none" w:sz="0" w:space="0" w:color="auto"/>
        <w:left w:val="none" w:sz="0" w:space="0" w:color="auto"/>
        <w:bottom w:val="none" w:sz="0" w:space="0" w:color="auto"/>
        <w:right w:val="none" w:sz="0" w:space="0" w:color="auto"/>
      </w:divBdr>
    </w:div>
    <w:div w:id="1075394239">
      <w:bodyDiv w:val="1"/>
      <w:marLeft w:val="0"/>
      <w:marRight w:val="0"/>
      <w:marTop w:val="0"/>
      <w:marBottom w:val="0"/>
      <w:divBdr>
        <w:top w:val="none" w:sz="0" w:space="0" w:color="auto"/>
        <w:left w:val="none" w:sz="0" w:space="0" w:color="auto"/>
        <w:bottom w:val="none" w:sz="0" w:space="0" w:color="auto"/>
        <w:right w:val="none" w:sz="0" w:space="0" w:color="auto"/>
      </w:divBdr>
    </w:div>
    <w:div w:id="1088623184">
      <w:bodyDiv w:val="1"/>
      <w:marLeft w:val="0"/>
      <w:marRight w:val="0"/>
      <w:marTop w:val="0"/>
      <w:marBottom w:val="0"/>
      <w:divBdr>
        <w:top w:val="none" w:sz="0" w:space="0" w:color="auto"/>
        <w:left w:val="none" w:sz="0" w:space="0" w:color="auto"/>
        <w:bottom w:val="none" w:sz="0" w:space="0" w:color="auto"/>
        <w:right w:val="none" w:sz="0" w:space="0" w:color="auto"/>
      </w:divBdr>
    </w:div>
    <w:div w:id="1089421497">
      <w:bodyDiv w:val="1"/>
      <w:marLeft w:val="0"/>
      <w:marRight w:val="0"/>
      <w:marTop w:val="0"/>
      <w:marBottom w:val="0"/>
      <w:divBdr>
        <w:top w:val="none" w:sz="0" w:space="0" w:color="auto"/>
        <w:left w:val="none" w:sz="0" w:space="0" w:color="auto"/>
        <w:bottom w:val="none" w:sz="0" w:space="0" w:color="auto"/>
        <w:right w:val="none" w:sz="0" w:space="0" w:color="auto"/>
      </w:divBdr>
    </w:div>
    <w:div w:id="1091664038">
      <w:bodyDiv w:val="1"/>
      <w:marLeft w:val="0"/>
      <w:marRight w:val="0"/>
      <w:marTop w:val="0"/>
      <w:marBottom w:val="0"/>
      <w:divBdr>
        <w:top w:val="none" w:sz="0" w:space="0" w:color="auto"/>
        <w:left w:val="none" w:sz="0" w:space="0" w:color="auto"/>
        <w:bottom w:val="none" w:sz="0" w:space="0" w:color="auto"/>
        <w:right w:val="none" w:sz="0" w:space="0" w:color="auto"/>
      </w:divBdr>
    </w:div>
    <w:div w:id="1091967092">
      <w:bodyDiv w:val="1"/>
      <w:marLeft w:val="0"/>
      <w:marRight w:val="0"/>
      <w:marTop w:val="0"/>
      <w:marBottom w:val="0"/>
      <w:divBdr>
        <w:top w:val="none" w:sz="0" w:space="0" w:color="auto"/>
        <w:left w:val="none" w:sz="0" w:space="0" w:color="auto"/>
        <w:bottom w:val="none" w:sz="0" w:space="0" w:color="auto"/>
        <w:right w:val="none" w:sz="0" w:space="0" w:color="auto"/>
      </w:divBdr>
    </w:div>
    <w:div w:id="1106852562">
      <w:bodyDiv w:val="1"/>
      <w:marLeft w:val="0"/>
      <w:marRight w:val="0"/>
      <w:marTop w:val="0"/>
      <w:marBottom w:val="0"/>
      <w:divBdr>
        <w:top w:val="none" w:sz="0" w:space="0" w:color="auto"/>
        <w:left w:val="none" w:sz="0" w:space="0" w:color="auto"/>
        <w:bottom w:val="none" w:sz="0" w:space="0" w:color="auto"/>
        <w:right w:val="none" w:sz="0" w:space="0" w:color="auto"/>
      </w:divBdr>
    </w:div>
    <w:div w:id="1125586876">
      <w:bodyDiv w:val="1"/>
      <w:marLeft w:val="0"/>
      <w:marRight w:val="0"/>
      <w:marTop w:val="0"/>
      <w:marBottom w:val="0"/>
      <w:divBdr>
        <w:top w:val="none" w:sz="0" w:space="0" w:color="auto"/>
        <w:left w:val="none" w:sz="0" w:space="0" w:color="auto"/>
        <w:bottom w:val="none" w:sz="0" w:space="0" w:color="auto"/>
        <w:right w:val="none" w:sz="0" w:space="0" w:color="auto"/>
      </w:divBdr>
    </w:div>
    <w:div w:id="1138961839">
      <w:bodyDiv w:val="1"/>
      <w:marLeft w:val="0"/>
      <w:marRight w:val="0"/>
      <w:marTop w:val="0"/>
      <w:marBottom w:val="0"/>
      <w:divBdr>
        <w:top w:val="none" w:sz="0" w:space="0" w:color="auto"/>
        <w:left w:val="none" w:sz="0" w:space="0" w:color="auto"/>
        <w:bottom w:val="none" w:sz="0" w:space="0" w:color="auto"/>
        <w:right w:val="none" w:sz="0" w:space="0" w:color="auto"/>
      </w:divBdr>
    </w:div>
    <w:div w:id="1156383848">
      <w:bodyDiv w:val="1"/>
      <w:marLeft w:val="0"/>
      <w:marRight w:val="0"/>
      <w:marTop w:val="0"/>
      <w:marBottom w:val="0"/>
      <w:divBdr>
        <w:top w:val="none" w:sz="0" w:space="0" w:color="auto"/>
        <w:left w:val="none" w:sz="0" w:space="0" w:color="auto"/>
        <w:bottom w:val="none" w:sz="0" w:space="0" w:color="auto"/>
        <w:right w:val="none" w:sz="0" w:space="0" w:color="auto"/>
      </w:divBdr>
    </w:div>
    <w:div w:id="1157499979">
      <w:bodyDiv w:val="1"/>
      <w:marLeft w:val="0"/>
      <w:marRight w:val="0"/>
      <w:marTop w:val="0"/>
      <w:marBottom w:val="0"/>
      <w:divBdr>
        <w:top w:val="none" w:sz="0" w:space="0" w:color="auto"/>
        <w:left w:val="none" w:sz="0" w:space="0" w:color="auto"/>
        <w:bottom w:val="none" w:sz="0" w:space="0" w:color="auto"/>
        <w:right w:val="none" w:sz="0" w:space="0" w:color="auto"/>
      </w:divBdr>
    </w:div>
    <w:div w:id="1170829326">
      <w:bodyDiv w:val="1"/>
      <w:marLeft w:val="0"/>
      <w:marRight w:val="0"/>
      <w:marTop w:val="0"/>
      <w:marBottom w:val="0"/>
      <w:divBdr>
        <w:top w:val="none" w:sz="0" w:space="0" w:color="auto"/>
        <w:left w:val="none" w:sz="0" w:space="0" w:color="auto"/>
        <w:bottom w:val="none" w:sz="0" w:space="0" w:color="auto"/>
        <w:right w:val="none" w:sz="0" w:space="0" w:color="auto"/>
      </w:divBdr>
    </w:div>
    <w:div w:id="1178691248">
      <w:bodyDiv w:val="1"/>
      <w:marLeft w:val="0"/>
      <w:marRight w:val="0"/>
      <w:marTop w:val="0"/>
      <w:marBottom w:val="0"/>
      <w:divBdr>
        <w:top w:val="none" w:sz="0" w:space="0" w:color="auto"/>
        <w:left w:val="none" w:sz="0" w:space="0" w:color="auto"/>
        <w:bottom w:val="none" w:sz="0" w:space="0" w:color="auto"/>
        <w:right w:val="none" w:sz="0" w:space="0" w:color="auto"/>
      </w:divBdr>
    </w:div>
    <w:div w:id="1182817523">
      <w:bodyDiv w:val="1"/>
      <w:marLeft w:val="0"/>
      <w:marRight w:val="0"/>
      <w:marTop w:val="0"/>
      <w:marBottom w:val="0"/>
      <w:divBdr>
        <w:top w:val="none" w:sz="0" w:space="0" w:color="auto"/>
        <w:left w:val="none" w:sz="0" w:space="0" w:color="auto"/>
        <w:bottom w:val="none" w:sz="0" w:space="0" w:color="auto"/>
        <w:right w:val="none" w:sz="0" w:space="0" w:color="auto"/>
      </w:divBdr>
    </w:div>
    <w:div w:id="1186016641">
      <w:bodyDiv w:val="1"/>
      <w:marLeft w:val="0"/>
      <w:marRight w:val="0"/>
      <w:marTop w:val="0"/>
      <w:marBottom w:val="0"/>
      <w:divBdr>
        <w:top w:val="none" w:sz="0" w:space="0" w:color="auto"/>
        <w:left w:val="none" w:sz="0" w:space="0" w:color="auto"/>
        <w:bottom w:val="none" w:sz="0" w:space="0" w:color="auto"/>
        <w:right w:val="none" w:sz="0" w:space="0" w:color="auto"/>
      </w:divBdr>
    </w:div>
    <w:div w:id="1196768273">
      <w:bodyDiv w:val="1"/>
      <w:marLeft w:val="0"/>
      <w:marRight w:val="0"/>
      <w:marTop w:val="0"/>
      <w:marBottom w:val="0"/>
      <w:divBdr>
        <w:top w:val="none" w:sz="0" w:space="0" w:color="auto"/>
        <w:left w:val="none" w:sz="0" w:space="0" w:color="auto"/>
        <w:bottom w:val="none" w:sz="0" w:space="0" w:color="auto"/>
        <w:right w:val="none" w:sz="0" w:space="0" w:color="auto"/>
      </w:divBdr>
    </w:div>
    <w:div w:id="1212116742">
      <w:bodyDiv w:val="1"/>
      <w:marLeft w:val="0"/>
      <w:marRight w:val="0"/>
      <w:marTop w:val="0"/>
      <w:marBottom w:val="0"/>
      <w:divBdr>
        <w:top w:val="none" w:sz="0" w:space="0" w:color="auto"/>
        <w:left w:val="none" w:sz="0" w:space="0" w:color="auto"/>
        <w:bottom w:val="none" w:sz="0" w:space="0" w:color="auto"/>
        <w:right w:val="none" w:sz="0" w:space="0" w:color="auto"/>
      </w:divBdr>
    </w:div>
    <w:div w:id="1224298093">
      <w:bodyDiv w:val="1"/>
      <w:marLeft w:val="0"/>
      <w:marRight w:val="0"/>
      <w:marTop w:val="0"/>
      <w:marBottom w:val="0"/>
      <w:divBdr>
        <w:top w:val="none" w:sz="0" w:space="0" w:color="auto"/>
        <w:left w:val="none" w:sz="0" w:space="0" w:color="auto"/>
        <w:bottom w:val="none" w:sz="0" w:space="0" w:color="auto"/>
        <w:right w:val="none" w:sz="0" w:space="0" w:color="auto"/>
      </w:divBdr>
    </w:div>
    <w:div w:id="1233006217">
      <w:bodyDiv w:val="1"/>
      <w:marLeft w:val="0"/>
      <w:marRight w:val="0"/>
      <w:marTop w:val="0"/>
      <w:marBottom w:val="0"/>
      <w:divBdr>
        <w:top w:val="none" w:sz="0" w:space="0" w:color="auto"/>
        <w:left w:val="none" w:sz="0" w:space="0" w:color="auto"/>
        <w:bottom w:val="none" w:sz="0" w:space="0" w:color="auto"/>
        <w:right w:val="none" w:sz="0" w:space="0" w:color="auto"/>
      </w:divBdr>
    </w:div>
    <w:div w:id="1235312093">
      <w:bodyDiv w:val="1"/>
      <w:marLeft w:val="0"/>
      <w:marRight w:val="0"/>
      <w:marTop w:val="0"/>
      <w:marBottom w:val="0"/>
      <w:divBdr>
        <w:top w:val="none" w:sz="0" w:space="0" w:color="auto"/>
        <w:left w:val="none" w:sz="0" w:space="0" w:color="auto"/>
        <w:bottom w:val="none" w:sz="0" w:space="0" w:color="auto"/>
        <w:right w:val="none" w:sz="0" w:space="0" w:color="auto"/>
      </w:divBdr>
    </w:div>
    <w:div w:id="1240990855">
      <w:bodyDiv w:val="1"/>
      <w:marLeft w:val="0"/>
      <w:marRight w:val="0"/>
      <w:marTop w:val="0"/>
      <w:marBottom w:val="0"/>
      <w:divBdr>
        <w:top w:val="none" w:sz="0" w:space="0" w:color="auto"/>
        <w:left w:val="none" w:sz="0" w:space="0" w:color="auto"/>
        <w:bottom w:val="none" w:sz="0" w:space="0" w:color="auto"/>
        <w:right w:val="none" w:sz="0" w:space="0" w:color="auto"/>
      </w:divBdr>
    </w:div>
    <w:div w:id="1249343685">
      <w:bodyDiv w:val="1"/>
      <w:marLeft w:val="0"/>
      <w:marRight w:val="0"/>
      <w:marTop w:val="0"/>
      <w:marBottom w:val="0"/>
      <w:divBdr>
        <w:top w:val="none" w:sz="0" w:space="0" w:color="auto"/>
        <w:left w:val="none" w:sz="0" w:space="0" w:color="auto"/>
        <w:bottom w:val="none" w:sz="0" w:space="0" w:color="auto"/>
        <w:right w:val="none" w:sz="0" w:space="0" w:color="auto"/>
      </w:divBdr>
    </w:div>
    <w:div w:id="1251046231">
      <w:bodyDiv w:val="1"/>
      <w:marLeft w:val="0"/>
      <w:marRight w:val="0"/>
      <w:marTop w:val="0"/>
      <w:marBottom w:val="0"/>
      <w:divBdr>
        <w:top w:val="none" w:sz="0" w:space="0" w:color="auto"/>
        <w:left w:val="none" w:sz="0" w:space="0" w:color="auto"/>
        <w:bottom w:val="none" w:sz="0" w:space="0" w:color="auto"/>
        <w:right w:val="none" w:sz="0" w:space="0" w:color="auto"/>
      </w:divBdr>
    </w:div>
    <w:div w:id="1268007188">
      <w:bodyDiv w:val="1"/>
      <w:marLeft w:val="0"/>
      <w:marRight w:val="0"/>
      <w:marTop w:val="0"/>
      <w:marBottom w:val="0"/>
      <w:divBdr>
        <w:top w:val="none" w:sz="0" w:space="0" w:color="auto"/>
        <w:left w:val="none" w:sz="0" w:space="0" w:color="auto"/>
        <w:bottom w:val="none" w:sz="0" w:space="0" w:color="auto"/>
        <w:right w:val="none" w:sz="0" w:space="0" w:color="auto"/>
      </w:divBdr>
    </w:div>
    <w:div w:id="1273787147">
      <w:bodyDiv w:val="1"/>
      <w:marLeft w:val="0"/>
      <w:marRight w:val="0"/>
      <w:marTop w:val="0"/>
      <w:marBottom w:val="0"/>
      <w:divBdr>
        <w:top w:val="none" w:sz="0" w:space="0" w:color="auto"/>
        <w:left w:val="none" w:sz="0" w:space="0" w:color="auto"/>
        <w:bottom w:val="none" w:sz="0" w:space="0" w:color="auto"/>
        <w:right w:val="none" w:sz="0" w:space="0" w:color="auto"/>
      </w:divBdr>
    </w:div>
    <w:div w:id="1290547363">
      <w:bodyDiv w:val="1"/>
      <w:marLeft w:val="0"/>
      <w:marRight w:val="0"/>
      <w:marTop w:val="0"/>
      <w:marBottom w:val="0"/>
      <w:divBdr>
        <w:top w:val="none" w:sz="0" w:space="0" w:color="auto"/>
        <w:left w:val="none" w:sz="0" w:space="0" w:color="auto"/>
        <w:bottom w:val="none" w:sz="0" w:space="0" w:color="auto"/>
        <w:right w:val="none" w:sz="0" w:space="0" w:color="auto"/>
      </w:divBdr>
    </w:div>
    <w:div w:id="1303194685">
      <w:bodyDiv w:val="1"/>
      <w:marLeft w:val="0"/>
      <w:marRight w:val="0"/>
      <w:marTop w:val="0"/>
      <w:marBottom w:val="0"/>
      <w:divBdr>
        <w:top w:val="none" w:sz="0" w:space="0" w:color="auto"/>
        <w:left w:val="none" w:sz="0" w:space="0" w:color="auto"/>
        <w:bottom w:val="none" w:sz="0" w:space="0" w:color="auto"/>
        <w:right w:val="none" w:sz="0" w:space="0" w:color="auto"/>
      </w:divBdr>
    </w:div>
    <w:div w:id="1308120480">
      <w:bodyDiv w:val="1"/>
      <w:marLeft w:val="0"/>
      <w:marRight w:val="0"/>
      <w:marTop w:val="0"/>
      <w:marBottom w:val="0"/>
      <w:divBdr>
        <w:top w:val="none" w:sz="0" w:space="0" w:color="auto"/>
        <w:left w:val="none" w:sz="0" w:space="0" w:color="auto"/>
        <w:bottom w:val="none" w:sz="0" w:space="0" w:color="auto"/>
        <w:right w:val="none" w:sz="0" w:space="0" w:color="auto"/>
      </w:divBdr>
    </w:div>
    <w:div w:id="1327175651">
      <w:bodyDiv w:val="1"/>
      <w:marLeft w:val="0"/>
      <w:marRight w:val="0"/>
      <w:marTop w:val="0"/>
      <w:marBottom w:val="0"/>
      <w:divBdr>
        <w:top w:val="none" w:sz="0" w:space="0" w:color="auto"/>
        <w:left w:val="none" w:sz="0" w:space="0" w:color="auto"/>
        <w:bottom w:val="none" w:sz="0" w:space="0" w:color="auto"/>
        <w:right w:val="none" w:sz="0" w:space="0" w:color="auto"/>
      </w:divBdr>
    </w:div>
    <w:div w:id="1346861033">
      <w:bodyDiv w:val="1"/>
      <w:marLeft w:val="0"/>
      <w:marRight w:val="0"/>
      <w:marTop w:val="0"/>
      <w:marBottom w:val="0"/>
      <w:divBdr>
        <w:top w:val="none" w:sz="0" w:space="0" w:color="auto"/>
        <w:left w:val="none" w:sz="0" w:space="0" w:color="auto"/>
        <w:bottom w:val="none" w:sz="0" w:space="0" w:color="auto"/>
        <w:right w:val="none" w:sz="0" w:space="0" w:color="auto"/>
      </w:divBdr>
    </w:div>
    <w:div w:id="1353989839">
      <w:bodyDiv w:val="1"/>
      <w:marLeft w:val="0"/>
      <w:marRight w:val="0"/>
      <w:marTop w:val="0"/>
      <w:marBottom w:val="0"/>
      <w:divBdr>
        <w:top w:val="none" w:sz="0" w:space="0" w:color="auto"/>
        <w:left w:val="none" w:sz="0" w:space="0" w:color="auto"/>
        <w:bottom w:val="none" w:sz="0" w:space="0" w:color="auto"/>
        <w:right w:val="none" w:sz="0" w:space="0" w:color="auto"/>
      </w:divBdr>
    </w:div>
    <w:div w:id="1358315870">
      <w:bodyDiv w:val="1"/>
      <w:marLeft w:val="0"/>
      <w:marRight w:val="0"/>
      <w:marTop w:val="0"/>
      <w:marBottom w:val="0"/>
      <w:divBdr>
        <w:top w:val="none" w:sz="0" w:space="0" w:color="auto"/>
        <w:left w:val="none" w:sz="0" w:space="0" w:color="auto"/>
        <w:bottom w:val="none" w:sz="0" w:space="0" w:color="auto"/>
        <w:right w:val="none" w:sz="0" w:space="0" w:color="auto"/>
      </w:divBdr>
    </w:div>
    <w:div w:id="1368026211">
      <w:bodyDiv w:val="1"/>
      <w:marLeft w:val="0"/>
      <w:marRight w:val="0"/>
      <w:marTop w:val="0"/>
      <w:marBottom w:val="0"/>
      <w:divBdr>
        <w:top w:val="none" w:sz="0" w:space="0" w:color="auto"/>
        <w:left w:val="none" w:sz="0" w:space="0" w:color="auto"/>
        <w:bottom w:val="none" w:sz="0" w:space="0" w:color="auto"/>
        <w:right w:val="none" w:sz="0" w:space="0" w:color="auto"/>
      </w:divBdr>
    </w:div>
    <w:div w:id="1369572555">
      <w:bodyDiv w:val="1"/>
      <w:marLeft w:val="0"/>
      <w:marRight w:val="0"/>
      <w:marTop w:val="0"/>
      <w:marBottom w:val="0"/>
      <w:divBdr>
        <w:top w:val="none" w:sz="0" w:space="0" w:color="auto"/>
        <w:left w:val="none" w:sz="0" w:space="0" w:color="auto"/>
        <w:bottom w:val="none" w:sz="0" w:space="0" w:color="auto"/>
        <w:right w:val="none" w:sz="0" w:space="0" w:color="auto"/>
      </w:divBdr>
    </w:div>
    <w:div w:id="1385183058">
      <w:bodyDiv w:val="1"/>
      <w:marLeft w:val="0"/>
      <w:marRight w:val="0"/>
      <w:marTop w:val="0"/>
      <w:marBottom w:val="0"/>
      <w:divBdr>
        <w:top w:val="none" w:sz="0" w:space="0" w:color="auto"/>
        <w:left w:val="none" w:sz="0" w:space="0" w:color="auto"/>
        <w:bottom w:val="none" w:sz="0" w:space="0" w:color="auto"/>
        <w:right w:val="none" w:sz="0" w:space="0" w:color="auto"/>
      </w:divBdr>
    </w:div>
    <w:div w:id="1393964904">
      <w:bodyDiv w:val="1"/>
      <w:marLeft w:val="0"/>
      <w:marRight w:val="0"/>
      <w:marTop w:val="0"/>
      <w:marBottom w:val="0"/>
      <w:divBdr>
        <w:top w:val="none" w:sz="0" w:space="0" w:color="auto"/>
        <w:left w:val="none" w:sz="0" w:space="0" w:color="auto"/>
        <w:bottom w:val="none" w:sz="0" w:space="0" w:color="auto"/>
        <w:right w:val="none" w:sz="0" w:space="0" w:color="auto"/>
      </w:divBdr>
    </w:div>
    <w:div w:id="1412852312">
      <w:bodyDiv w:val="1"/>
      <w:marLeft w:val="0"/>
      <w:marRight w:val="0"/>
      <w:marTop w:val="0"/>
      <w:marBottom w:val="0"/>
      <w:divBdr>
        <w:top w:val="none" w:sz="0" w:space="0" w:color="auto"/>
        <w:left w:val="none" w:sz="0" w:space="0" w:color="auto"/>
        <w:bottom w:val="none" w:sz="0" w:space="0" w:color="auto"/>
        <w:right w:val="none" w:sz="0" w:space="0" w:color="auto"/>
      </w:divBdr>
    </w:div>
    <w:div w:id="1414164943">
      <w:bodyDiv w:val="1"/>
      <w:marLeft w:val="0"/>
      <w:marRight w:val="0"/>
      <w:marTop w:val="0"/>
      <w:marBottom w:val="0"/>
      <w:divBdr>
        <w:top w:val="none" w:sz="0" w:space="0" w:color="auto"/>
        <w:left w:val="none" w:sz="0" w:space="0" w:color="auto"/>
        <w:bottom w:val="none" w:sz="0" w:space="0" w:color="auto"/>
        <w:right w:val="none" w:sz="0" w:space="0" w:color="auto"/>
      </w:divBdr>
    </w:div>
    <w:div w:id="1417510303">
      <w:bodyDiv w:val="1"/>
      <w:marLeft w:val="0"/>
      <w:marRight w:val="0"/>
      <w:marTop w:val="0"/>
      <w:marBottom w:val="0"/>
      <w:divBdr>
        <w:top w:val="none" w:sz="0" w:space="0" w:color="auto"/>
        <w:left w:val="none" w:sz="0" w:space="0" w:color="auto"/>
        <w:bottom w:val="none" w:sz="0" w:space="0" w:color="auto"/>
        <w:right w:val="none" w:sz="0" w:space="0" w:color="auto"/>
      </w:divBdr>
    </w:div>
    <w:div w:id="1419979770">
      <w:bodyDiv w:val="1"/>
      <w:marLeft w:val="0"/>
      <w:marRight w:val="0"/>
      <w:marTop w:val="0"/>
      <w:marBottom w:val="0"/>
      <w:divBdr>
        <w:top w:val="none" w:sz="0" w:space="0" w:color="auto"/>
        <w:left w:val="none" w:sz="0" w:space="0" w:color="auto"/>
        <w:bottom w:val="none" w:sz="0" w:space="0" w:color="auto"/>
        <w:right w:val="none" w:sz="0" w:space="0" w:color="auto"/>
      </w:divBdr>
    </w:div>
    <w:div w:id="1429736641">
      <w:bodyDiv w:val="1"/>
      <w:marLeft w:val="0"/>
      <w:marRight w:val="0"/>
      <w:marTop w:val="0"/>
      <w:marBottom w:val="0"/>
      <w:divBdr>
        <w:top w:val="none" w:sz="0" w:space="0" w:color="auto"/>
        <w:left w:val="none" w:sz="0" w:space="0" w:color="auto"/>
        <w:bottom w:val="none" w:sz="0" w:space="0" w:color="auto"/>
        <w:right w:val="none" w:sz="0" w:space="0" w:color="auto"/>
      </w:divBdr>
    </w:div>
    <w:div w:id="1430128158">
      <w:bodyDiv w:val="1"/>
      <w:marLeft w:val="0"/>
      <w:marRight w:val="0"/>
      <w:marTop w:val="0"/>
      <w:marBottom w:val="0"/>
      <w:divBdr>
        <w:top w:val="none" w:sz="0" w:space="0" w:color="auto"/>
        <w:left w:val="none" w:sz="0" w:space="0" w:color="auto"/>
        <w:bottom w:val="none" w:sz="0" w:space="0" w:color="auto"/>
        <w:right w:val="none" w:sz="0" w:space="0" w:color="auto"/>
      </w:divBdr>
    </w:div>
    <w:div w:id="1440949134">
      <w:bodyDiv w:val="1"/>
      <w:marLeft w:val="0"/>
      <w:marRight w:val="0"/>
      <w:marTop w:val="0"/>
      <w:marBottom w:val="0"/>
      <w:divBdr>
        <w:top w:val="none" w:sz="0" w:space="0" w:color="auto"/>
        <w:left w:val="none" w:sz="0" w:space="0" w:color="auto"/>
        <w:bottom w:val="none" w:sz="0" w:space="0" w:color="auto"/>
        <w:right w:val="none" w:sz="0" w:space="0" w:color="auto"/>
      </w:divBdr>
    </w:div>
    <w:div w:id="1448350468">
      <w:bodyDiv w:val="1"/>
      <w:marLeft w:val="0"/>
      <w:marRight w:val="0"/>
      <w:marTop w:val="0"/>
      <w:marBottom w:val="0"/>
      <w:divBdr>
        <w:top w:val="none" w:sz="0" w:space="0" w:color="auto"/>
        <w:left w:val="none" w:sz="0" w:space="0" w:color="auto"/>
        <w:bottom w:val="none" w:sz="0" w:space="0" w:color="auto"/>
        <w:right w:val="none" w:sz="0" w:space="0" w:color="auto"/>
      </w:divBdr>
    </w:div>
    <w:div w:id="1469398110">
      <w:bodyDiv w:val="1"/>
      <w:marLeft w:val="0"/>
      <w:marRight w:val="0"/>
      <w:marTop w:val="0"/>
      <w:marBottom w:val="0"/>
      <w:divBdr>
        <w:top w:val="none" w:sz="0" w:space="0" w:color="auto"/>
        <w:left w:val="none" w:sz="0" w:space="0" w:color="auto"/>
        <w:bottom w:val="none" w:sz="0" w:space="0" w:color="auto"/>
        <w:right w:val="none" w:sz="0" w:space="0" w:color="auto"/>
      </w:divBdr>
    </w:div>
    <w:div w:id="1480728004">
      <w:bodyDiv w:val="1"/>
      <w:marLeft w:val="0"/>
      <w:marRight w:val="0"/>
      <w:marTop w:val="0"/>
      <w:marBottom w:val="0"/>
      <w:divBdr>
        <w:top w:val="none" w:sz="0" w:space="0" w:color="auto"/>
        <w:left w:val="none" w:sz="0" w:space="0" w:color="auto"/>
        <w:bottom w:val="none" w:sz="0" w:space="0" w:color="auto"/>
        <w:right w:val="none" w:sz="0" w:space="0" w:color="auto"/>
      </w:divBdr>
    </w:div>
    <w:div w:id="1500148365">
      <w:bodyDiv w:val="1"/>
      <w:marLeft w:val="0"/>
      <w:marRight w:val="0"/>
      <w:marTop w:val="0"/>
      <w:marBottom w:val="0"/>
      <w:divBdr>
        <w:top w:val="none" w:sz="0" w:space="0" w:color="auto"/>
        <w:left w:val="none" w:sz="0" w:space="0" w:color="auto"/>
        <w:bottom w:val="none" w:sz="0" w:space="0" w:color="auto"/>
        <w:right w:val="none" w:sz="0" w:space="0" w:color="auto"/>
      </w:divBdr>
    </w:div>
    <w:div w:id="1504322393">
      <w:bodyDiv w:val="1"/>
      <w:marLeft w:val="0"/>
      <w:marRight w:val="0"/>
      <w:marTop w:val="0"/>
      <w:marBottom w:val="0"/>
      <w:divBdr>
        <w:top w:val="none" w:sz="0" w:space="0" w:color="auto"/>
        <w:left w:val="none" w:sz="0" w:space="0" w:color="auto"/>
        <w:bottom w:val="none" w:sz="0" w:space="0" w:color="auto"/>
        <w:right w:val="none" w:sz="0" w:space="0" w:color="auto"/>
      </w:divBdr>
    </w:div>
    <w:div w:id="1519850586">
      <w:bodyDiv w:val="1"/>
      <w:marLeft w:val="0"/>
      <w:marRight w:val="0"/>
      <w:marTop w:val="0"/>
      <w:marBottom w:val="0"/>
      <w:divBdr>
        <w:top w:val="none" w:sz="0" w:space="0" w:color="auto"/>
        <w:left w:val="none" w:sz="0" w:space="0" w:color="auto"/>
        <w:bottom w:val="none" w:sz="0" w:space="0" w:color="auto"/>
        <w:right w:val="none" w:sz="0" w:space="0" w:color="auto"/>
      </w:divBdr>
    </w:div>
    <w:div w:id="1523089071">
      <w:bodyDiv w:val="1"/>
      <w:marLeft w:val="0"/>
      <w:marRight w:val="0"/>
      <w:marTop w:val="0"/>
      <w:marBottom w:val="0"/>
      <w:divBdr>
        <w:top w:val="none" w:sz="0" w:space="0" w:color="auto"/>
        <w:left w:val="none" w:sz="0" w:space="0" w:color="auto"/>
        <w:bottom w:val="none" w:sz="0" w:space="0" w:color="auto"/>
        <w:right w:val="none" w:sz="0" w:space="0" w:color="auto"/>
      </w:divBdr>
    </w:div>
    <w:div w:id="1527450001">
      <w:bodyDiv w:val="1"/>
      <w:marLeft w:val="0"/>
      <w:marRight w:val="0"/>
      <w:marTop w:val="0"/>
      <w:marBottom w:val="0"/>
      <w:divBdr>
        <w:top w:val="none" w:sz="0" w:space="0" w:color="auto"/>
        <w:left w:val="none" w:sz="0" w:space="0" w:color="auto"/>
        <w:bottom w:val="none" w:sz="0" w:space="0" w:color="auto"/>
        <w:right w:val="none" w:sz="0" w:space="0" w:color="auto"/>
      </w:divBdr>
    </w:div>
    <w:div w:id="1533222220">
      <w:bodyDiv w:val="1"/>
      <w:marLeft w:val="0"/>
      <w:marRight w:val="0"/>
      <w:marTop w:val="0"/>
      <w:marBottom w:val="0"/>
      <w:divBdr>
        <w:top w:val="none" w:sz="0" w:space="0" w:color="auto"/>
        <w:left w:val="none" w:sz="0" w:space="0" w:color="auto"/>
        <w:bottom w:val="none" w:sz="0" w:space="0" w:color="auto"/>
        <w:right w:val="none" w:sz="0" w:space="0" w:color="auto"/>
      </w:divBdr>
    </w:div>
    <w:div w:id="1533422486">
      <w:bodyDiv w:val="1"/>
      <w:marLeft w:val="0"/>
      <w:marRight w:val="0"/>
      <w:marTop w:val="0"/>
      <w:marBottom w:val="0"/>
      <w:divBdr>
        <w:top w:val="none" w:sz="0" w:space="0" w:color="auto"/>
        <w:left w:val="none" w:sz="0" w:space="0" w:color="auto"/>
        <w:bottom w:val="none" w:sz="0" w:space="0" w:color="auto"/>
        <w:right w:val="none" w:sz="0" w:space="0" w:color="auto"/>
      </w:divBdr>
    </w:div>
    <w:div w:id="1543707227">
      <w:bodyDiv w:val="1"/>
      <w:marLeft w:val="0"/>
      <w:marRight w:val="0"/>
      <w:marTop w:val="0"/>
      <w:marBottom w:val="0"/>
      <w:divBdr>
        <w:top w:val="none" w:sz="0" w:space="0" w:color="auto"/>
        <w:left w:val="none" w:sz="0" w:space="0" w:color="auto"/>
        <w:bottom w:val="none" w:sz="0" w:space="0" w:color="auto"/>
        <w:right w:val="none" w:sz="0" w:space="0" w:color="auto"/>
      </w:divBdr>
    </w:div>
    <w:div w:id="1549493693">
      <w:bodyDiv w:val="1"/>
      <w:marLeft w:val="0"/>
      <w:marRight w:val="0"/>
      <w:marTop w:val="0"/>
      <w:marBottom w:val="0"/>
      <w:divBdr>
        <w:top w:val="none" w:sz="0" w:space="0" w:color="auto"/>
        <w:left w:val="none" w:sz="0" w:space="0" w:color="auto"/>
        <w:bottom w:val="none" w:sz="0" w:space="0" w:color="auto"/>
        <w:right w:val="none" w:sz="0" w:space="0" w:color="auto"/>
      </w:divBdr>
    </w:div>
    <w:div w:id="1552111990">
      <w:bodyDiv w:val="1"/>
      <w:marLeft w:val="0"/>
      <w:marRight w:val="0"/>
      <w:marTop w:val="0"/>
      <w:marBottom w:val="0"/>
      <w:divBdr>
        <w:top w:val="none" w:sz="0" w:space="0" w:color="auto"/>
        <w:left w:val="none" w:sz="0" w:space="0" w:color="auto"/>
        <w:bottom w:val="none" w:sz="0" w:space="0" w:color="auto"/>
        <w:right w:val="none" w:sz="0" w:space="0" w:color="auto"/>
      </w:divBdr>
    </w:div>
    <w:div w:id="1552182148">
      <w:bodyDiv w:val="1"/>
      <w:marLeft w:val="0"/>
      <w:marRight w:val="0"/>
      <w:marTop w:val="0"/>
      <w:marBottom w:val="0"/>
      <w:divBdr>
        <w:top w:val="none" w:sz="0" w:space="0" w:color="auto"/>
        <w:left w:val="none" w:sz="0" w:space="0" w:color="auto"/>
        <w:bottom w:val="none" w:sz="0" w:space="0" w:color="auto"/>
        <w:right w:val="none" w:sz="0" w:space="0" w:color="auto"/>
      </w:divBdr>
    </w:div>
    <w:div w:id="1554003888">
      <w:bodyDiv w:val="1"/>
      <w:marLeft w:val="0"/>
      <w:marRight w:val="0"/>
      <w:marTop w:val="0"/>
      <w:marBottom w:val="0"/>
      <w:divBdr>
        <w:top w:val="none" w:sz="0" w:space="0" w:color="auto"/>
        <w:left w:val="none" w:sz="0" w:space="0" w:color="auto"/>
        <w:bottom w:val="none" w:sz="0" w:space="0" w:color="auto"/>
        <w:right w:val="none" w:sz="0" w:space="0" w:color="auto"/>
      </w:divBdr>
    </w:div>
    <w:div w:id="1558395077">
      <w:bodyDiv w:val="1"/>
      <w:marLeft w:val="0"/>
      <w:marRight w:val="0"/>
      <w:marTop w:val="0"/>
      <w:marBottom w:val="0"/>
      <w:divBdr>
        <w:top w:val="none" w:sz="0" w:space="0" w:color="auto"/>
        <w:left w:val="none" w:sz="0" w:space="0" w:color="auto"/>
        <w:bottom w:val="none" w:sz="0" w:space="0" w:color="auto"/>
        <w:right w:val="none" w:sz="0" w:space="0" w:color="auto"/>
      </w:divBdr>
    </w:div>
    <w:div w:id="1563708685">
      <w:bodyDiv w:val="1"/>
      <w:marLeft w:val="0"/>
      <w:marRight w:val="0"/>
      <w:marTop w:val="0"/>
      <w:marBottom w:val="0"/>
      <w:divBdr>
        <w:top w:val="none" w:sz="0" w:space="0" w:color="auto"/>
        <w:left w:val="none" w:sz="0" w:space="0" w:color="auto"/>
        <w:bottom w:val="none" w:sz="0" w:space="0" w:color="auto"/>
        <w:right w:val="none" w:sz="0" w:space="0" w:color="auto"/>
      </w:divBdr>
    </w:div>
    <w:div w:id="1582711469">
      <w:bodyDiv w:val="1"/>
      <w:marLeft w:val="0"/>
      <w:marRight w:val="0"/>
      <w:marTop w:val="0"/>
      <w:marBottom w:val="0"/>
      <w:divBdr>
        <w:top w:val="none" w:sz="0" w:space="0" w:color="auto"/>
        <w:left w:val="none" w:sz="0" w:space="0" w:color="auto"/>
        <w:bottom w:val="none" w:sz="0" w:space="0" w:color="auto"/>
        <w:right w:val="none" w:sz="0" w:space="0" w:color="auto"/>
      </w:divBdr>
    </w:div>
    <w:div w:id="1602495106">
      <w:bodyDiv w:val="1"/>
      <w:marLeft w:val="0"/>
      <w:marRight w:val="0"/>
      <w:marTop w:val="0"/>
      <w:marBottom w:val="0"/>
      <w:divBdr>
        <w:top w:val="none" w:sz="0" w:space="0" w:color="auto"/>
        <w:left w:val="none" w:sz="0" w:space="0" w:color="auto"/>
        <w:bottom w:val="none" w:sz="0" w:space="0" w:color="auto"/>
        <w:right w:val="none" w:sz="0" w:space="0" w:color="auto"/>
      </w:divBdr>
    </w:div>
    <w:div w:id="1620992487">
      <w:bodyDiv w:val="1"/>
      <w:marLeft w:val="0"/>
      <w:marRight w:val="0"/>
      <w:marTop w:val="0"/>
      <w:marBottom w:val="0"/>
      <w:divBdr>
        <w:top w:val="none" w:sz="0" w:space="0" w:color="auto"/>
        <w:left w:val="none" w:sz="0" w:space="0" w:color="auto"/>
        <w:bottom w:val="none" w:sz="0" w:space="0" w:color="auto"/>
        <w:right w:val="none" w:sz="0" w:space="0" w:color="auto"/>
      </w:divBdr>
    </w:div>
    <w:div w:id="1640912543">
      <w:bodyDiv w:val="1"/>
      <w:marLeft w:val="0"/>
      <w:marRight w:val="0"/>
      <w:marTop w:val="0"/>
      <w:marBottom w:val="0"/>
      <w:divBdr>
        <w:top w:val="none" w:sz="0" w:space="0" w:color="auto"/>
        <w:left w:val="none" w:sz="0" w:space="0" w:color="auto"/>
        <w:bottom w:val="none" w:sz="0" w:space="0" w:color="auto"/>
        <w:right w:val="none" w:sz="0" w:space="0" w:color="auto"/>
      </w:divBdr>
    </w:div>
    <w:div w:id="1645618503">
      <w:bodyDiv w:val="1"/>
      <w:marLeft w:val="0"/>
      <w:marRight w:val="0"/>
      <w:marTop w:val="0"/>
      <w:marBottom w:val="0"/>
      <w:divBdr>
        <w:top w:val="none" w:sz="0" w:space="0" w:color="auto"/>
        <w:left w:val="none" w:sz="0" w:space="0" w:color="auto"/>
        <w:bottom w:val="none" w:sz="0" w:space="0" w:color="auto"/>
        <w:right w:val="none" w:sz="0" w:space="0" w:color="auto"/>
      </w:divBdr>
    </w:div>
    <w:div w:id="1650284139">
      <w:bodyDiv w:val="1"/>
      <w:marLeft w:val="0"/>
      <w:marRight w:val="0"/>
      <w:marTop w:val="0"/>
      <w:marBottom w:val="0"/>
      <w:divBdr>
        <w:top w:val="none" w:sz="0" w:space="0" w:color="auto"/>
        <w:left w:val="none" w:sz="0" w:space="0" w:color="auto"/>
        <w:bottom w:val="none" w:sz="0" w:space="0" w:color="auto"/>
        <w:right w:val="none" w:sz="0" w:space="0" w:color="auto"/>
      </w:divBdr>
    </w:div>
    <w:div w:id="1662657603">
      <w:bodyDiv w:val="1"/>
      <w:marLeft w:val="0"/>
      <w:marRight w:val="0"/>
      <w:marTop w:val="0"/>
      <w:marBottom w:val="0"/>
      <w:divBdr>
        <w:top w:val="none" w:sz="0" w:space="0" w:color="auto"/>
        <w:left w:val="none" w:sz="0" w:space="0" w:color="auto"/>
        <w:bottom w:val="none" w:sz="0" w:space="0" w:color="auto"/>
        <w:right w:val="none" w:sz="0" w:space="0" w:color="auto"/>
      </w:divBdr>
    </w:div>
    <w:div w:id="1668632606">
      <w:bodyDiv w:val="1"/>
      <w:marLeft w:val="0"/>
      <w:marRight w:val="0"/>
      <w:marTop w:val="0"/>
      <w:marBottom w:val="0"/>
      <w:divBdr>
        <w:top w:val="none" w:sz="0" w:space="0" w:color="auto"/>
        <w:left w:val="none" w:sz="0" w:space="0" w:color="auto"/>
        <w:bottom w:val="none" w:sz="0" w:space="0" w:color="auto"/>
        <w:right w:val="none" w:sz="0" w:space="0" w:color="auto"/>
      </w:divBdr>
    </w:div>
    <w:div w:id="1700659481">
      <w:bodyDiv w:val="1"/>
      <w:marLeft w:val="0"/>
      <w:marRight w:val="0"/>
      <w:marTop w:val="0"/>
      <w:marBottom w:val="0"/>
      <w:divBdr>
        <w:top w:val="none" w:sz="0" w:space="0" w:color="auto"/>
        <w:left w:val="none" w:sz="0" w:space="0" w:color="auto"/>
        <w:bottom w:val="none" w:sz="0" w:space="0" w:color="auto"/>
        <w:right w:val="none" w:sz="0" w:space="0" w:color="auto"/>
      </w:divBdr>
    </w:div>
    <w:div w:id="1707441423">
      <w:bodyDiv w:val="1"/>
      <w:marLeft w:val="0"/>
      <w:marRight w:val="0"/>
      <w:marTop w:val="0"/>
      <w:marBottom w:val="0"/>
      <w:divBdr>
        <w:top w:val="none" w:sz="0" w:space="0" w:color="auto"/>
        <w:left w:val="none" w:sz="0" w:space="0" w:color="auto"/>
        <w:bottom w:val="none" w:sz="0" w:space="0" w:color="auto"/>
        <w:right w:val="none" w:sz="0" w:space="0" w:color="auto"/>
      </w:divBdr>
    </w:div>
    <w:div w:id="1707483880">
      <w:bodyDiv w:val="1"/>
      <w:marLeft w:val="0"/>
      <w:marRight w:val="0"/>
      <w:marTop w:val="0"/>
      <w:marBottom w:val="0"/>
      <w:divBdr>
        <w:top w:val="none" w:sz="0" w:space="0" w:color="auto"/>
        <w:left w:val="none" w:sz="0" w:space="0" w:color="auto"/>
        <w:bottom w:val="none" w:sz="0" w:space="0" w:color="auto"/>
        <w:right w:val="none" w:sz="0" w:space="0" w:color="auto"/>
      </w:divBdr>
    </w:div>
    <w:div w:id="1714311621">
      <w:bodyDiv w:val="1"/>
      <w:marLeft w:val="0"/>
      <w:marRight w:val="0"/>
      <w:marTop w:val="0"/>
      <w:marBottom w:val="0"/>
      <w:divBdr>
        <w:top w:val="none" w:sz="0" w:space="0" w:color="auto"/>
        <w:left w:val="none" w:sz="0" w:space="0" w:color="auto"/>
        <w:bottom w:val="none" w:sz="0" w:space="0" w:color="auto"/>
        <w:right w:val="none" w:sz="0" w:space="0" w:color="auto"/>
      </w:divBdr>
    </w:div>
    <w:div w:id="1715496841">
      <w:bodyDiv w:val="1"/>
      <w:marLeft w:val="0"/>
      <w:marRight w:val="0"/>
      <w:marTop w:val="0"/>
      <w:marBottom w:val="0"/>
      <w:divBdr>
        <w:top w:val="none" w:sz="0" w:space="0" w:color="auto"/>
        <w:left w:val="none" w:sz="0" w:space="0" w:color="auto"/>
        <w:bottom w:val="none" w:sz="0" w:space="0" w:color="auto"/>
        <w:right w:val="none" w:sz="0" w:space="0" w:color="auto"/>
      </w:divBdr>
    </w:div>
    <w:div w:id="1727874403">
      <w:bodyDiv w:val="1"/>
      <w:marLeft w:val="0"/>
      <w:marRight w:val="0"/>
      <w:marTop w:val="0"/>
      <w:marBottom w:val="0"/>
      <w:divBdr>
        <w:top w:val="none" w:sz="0" w:space="0" w:color="auto"/>
        <w:left w:val="none" w:sz="0" w:space="0" w:color="auto"/>
        <w:bottom w:val="none" w:sz="0" w:space="0" w:color="auto"/>
        <w:right w:val="none" w:sz="0" w:space="0" w:color="auto"/>
      </w:divBdr>
    </w:div>
    <w:div w:id="1773041444">
      <w:bodyDiv w:val="1"/>
      <w:marLeft w:val="0"/>
      <w:marRight w:val="0"/>
      <w:marTop w:val="0"/>
      <w:marBottom w:val="0"/>
      <w:divBdr>
        <w:top w:val="none" w:sz="0" w:space="0" w:color="auto"/>
        <w:left w:val="none" w:sz="0" w:space="0" w:color="auto"/>
        <w:bottom w:val="none" w:sz="0" w:space="0" w:color="auto"/>
        <w:right w:val="none" w:sz="0" w:space="0" w:color="auto"/>
      </w:divBdr>
    </w:div>
    <w:div w:id="1799496264">
      <w:bodyDiv w:val="1"/>
      <w:marLeft w:val="0"/>
      <w:marRight w:val="0"/>
      <w:marTop w:val="0"/>
      <w:marBottom w:val="0"/>
      <w:divBdr>
        <w:top w:val="none" w:sz="0" w:space="0" w:color="auto"/>
        <w:left w:val="none" w:sz="0" w:space="0" w:color="auto"/>
        <w:bottom w:val="none" w:sz="0" w:space="0" w:color="auto"/>
        <w:right w:val="none" w:sz="0" w:space="0" w:color="auto"/>
      </w:divBdr>
    </w:div>
    <w:div w:id="1814591902">
      <w:bodyDiv w:val="1"/>
      <w:marLeft w:val="0"/>
      <w:marRight w:val="0"/>
      <w:marTop w:val="0"/>
      <w:marBottom w:val="0"/>
      <w:divBdr>
        <w:top w:val="none" w:sz="0" w:space="0" w:color="auto"/>
        <w:left w:val="none" w:sz="0" w:space="0" w:color="auto"/>
        <w:bottom w:val="none" w:sz="0" w:space="0" w:color="auto"/>
        <w:right w:val="none" w:sz="0" w:space="0" w:color="auto"/>
      </w:divBdr>
    </w:div>
    <w:div w:id="1815440382">
      <w:bodyDiv w:val="1"/>
      <w:marLeft w:val="0"/>
      <w:marRight w:val="0"/>
      <w:marTop w:val="0"/>
      <w:marBottom w:val="0"/>
      <w:divBdr>
        <w:top w:val="none" w:sz="0" w:space="0" w:color="auto"/>
        <w:left w:val="none" w:sz="0" w:space="0" w:color="auto"/>
        <w:bottom w:val="none" w:sz="0" w:space="0" w:color="auto"/>
        <w:right w:val="none" w:sz="0" w:space="0" w:color="auto"/>
      </w:divBdr>
    </w:div>
    <w:div w:id="1831946822">
      <w:bodyDiv w:val="1"/>
      <w:marLeft w:val="0"/>
      <w:marRight w:val="0"/>
      <w:marTop w:val="0"/>
      <w:marBottom w:val="0"/>
      <w:divBdr>
        <w:top w:val="none" w:sz="0" w:space="0" w:color="auto"/>
        <w:left w:val="none" w:sz="0" w:space="0" w:color="auto"/>
        <w:bottom w:val="none" w:sz="0" w:space="0" w:color="auto"/>
        <w:right w:val="none" w:sz="0" w:space="0" w:color="auto"/>
      </w:divBdr>
    </w:div>
    <w:div w:id="1859852462">
      <w:bodyDiv w:val="1"/>
      <w:marLeft w:val="0"/>
      <w:marRight w:val="0"/>
      <w:marTop w:val="0"/>
      <w:marBottom w:val="0"/>
      <w:divBdr>
        <w:top w:val="none" w:sz="0" w:space="0" w:color="auto"/>
        <w:left w:val="none" w:sz="0" w:space="0" w:color="auto"/>
        <w:bottom w:val="none" w:sz="0" w:space="0" w:color="auto"/>
        <w:right w:val="none" w:sz="0" w:space="0" w:color="auto"/>
      </w:divBdr>
    </w:div>
    <w:div w:id="1862619933">
      <w:bodyDiv w:val="1"/>
      <w:marLeft w:val="0"/>
      <w:marRight w:val="0"/>
      <w:marTop w:val="0"/>
      <w:marBottom w:val="0"/>
      <w:divBdr>
        <w:top w:val="none" w:sz="0" w:space="0" w:color="auto"/>
        <w:left w:val="none" w:sz="0" w:space="0" w:color="auto"/>
        <w:bottom w:val="none" w:sz="0" w:space="0" w:color="auto"/>
        <w:right w:val="none" w:sz="0" w:space="0" w:color="auto"/>
      </w:divBdr>
    </w:div>
    <w:div w:id="1972861869">
      <w:bodyDiv w:val="1"/>
      <w:marLeft w:val="0"/>
      <w:marRight w:val="0"/>
      <w:marTop w:val="0"/>
      <w:marBottom w:val="0"/>
      <w:divBdr>
        <w:top w:val="none" w:sz="0" w:space="0" w:color="auto"/>
        <w:left w:val="none" w:sz="0" w:space="0" w:color="auto"/>
        <w:bottom w:val="none" w:sz="0" w:space="0" w:color="auto"/>
        <w:right w:val="none" w:sz="0" w:space="0" w:color="auto"/>
      </w:divBdr>
    </w:div>
    <w:div w:id="1973900001">
      <w:bodyDiv w:val="1"/>
      <w:marLeft w:val="0"/>
      <w:marRight w:val="0"/>
      <w:marTop w:val="0"/>
      <w:marBottom w:val="0"/>
      <w:divBdr>
        <w:top w:val="none" w:sz="0" w:space="0" w:color="auto"/>
        <w:left w:val="none" w:sz="0" w:space="0" w:color="auto"/>
        <w:bottom w:val="none" w:sz="0" w:space="0" w:color="auto"/>
        <w:right w:val="none" w:sz="0" w:space="0" w:color="auto"/>
      </w:divBdr>
    </w:div>
    <w:div w:id="1974941147">
      <w:bodyDiv w:val="1"/>
      <w:marLeft w:val="0"/>
      <w:marRight w:val="0"/>
      <w:marTop w:val="0"/>
      <w:marBottom w:val="0"/>
      <w:divBdr>
        <w:top w:val="none" w:sz="0" w:space="0" w:color="auto"/>
        <w:left w:val="none" w:sz="0" w:space="0" w:color="auto"/>
        <w:bottom w:val="none" w:sz="0" w:space="0" w:color="auto"/>
        <w:right w:val="none" w:sz="0" w:space="0" w:color="auto"/>
      </w:divBdr>
    </w:div>
    <w:div w:id="1983579560">
      <w:bodyDiv w:val="1"/>
      <w:marLeft w:val="0"/>
      <w:marRight w:val="0"/>
      <w:marTop w:val="0"/>
      <w:marBottom w:val="0"/>
      <w:divBdr>
        <w:top w:val="none" w:sz="0" w:space="0" w:color="auto"/>
        <w:left w:val="none" w:sz="0" w:space="0" w:color="auto"/>
        <w:bottom w:val="none" w:sz="0" w:space="0" w:color="auto"/>
        <w:right w:val="none" w:sz="0" w:space="0" w:color="auto"/>
      </w:divBdr>
    </w:div>
    <w:div w:id="1985505561">
      <w:bodyDiv w:val="1"/>
      <w:marLeft w:val="0"/>
      <w:marRight w:val="0"/>
      <w:marTop w:val="0"/>
      <w:marBottom w:val="0"/>
      <w:divBdr>
        <w:top w:val="none" w:sz="0" w:space="0" w:color="auto"/>
        <w:left w:val="none" w:sz="0" w:space="0" w:color="auto"/>
        <w:bottom w:val="none" w:sz="0" w:space="0" w:color="auto"/>
        <w:right w:val="none" w:sz="0" w:space="0" w:color="auto"/>
      </w:divBdr>
    </w:div>
    <w:div w:id="1989940518">
      <w:bodyDiv w:val="1"/>
      <w:marLeft w:val="0"/>
      <w:marRight w:val="0"/>
      <w:marTop w:val="0"/>
      <w:marBottom w:val="0"/>
      <w:divBdr>
        <w:top w:val="none" w:sz="0" w:space="0" w:color="auto"/>
        <w:left w:val="none" w:sz="0" w:space="0" w:color="auto"/>
        <w:bottom w:val="none" w:sz="0" w:space="0" w:color="auto"/>
        <w:right w:val="none" w:sz="0" w:space="0" w:color="auto"/>
      </w:divBdr>
    </w:div>
    <w:div w:id="2017994396">
      <w:bodyDiv w:val="1"/>
      <w:marLeft w:val="0"/>
      <w:marRight w:val="0"/>
      <w:marTop w:val="0"/>
      <w:marBottom w:val="0"/>
      <w:divBdr>
        <w:top w:val="none" w:sz="0" w:space="0" w:color="auto"/>
        <w:left w:val="none" w:sz="0" w:space="0" w:color="auto"/>
        <w:bottom w:val="none" w:sz="0" w:space="0" w:color="auto"/>
        <w:right w:val="none" w:sz="0" w:space="0" w:color="auto"/>
      </w:divBdr>
    </w:div>
    <w:div w:id="2035156636">
      <w:bodyDiv w:val="1"/>
      <w:marLeft w:val="0"/>
      <w:marRight w:val="0"/>
      <w:marTop w:val="0"/>
      <w:marBottom w:val="0"/>
      <w:divBdr>
        <w:top w:val="none" w:sz="0" w:space="0" w:color="auto"/>
        <w:left w:val="none" w:sz="0" w:space="0" w:color="auto"/>
        <w:bottom w:val="none" w:sz="0" w:space="0" w:color="auto"/>
        <w:right w:val="none" w:sz="0" w:space="0" w:color="auto"/>
      </w:divBdr>
    </w:div>
    <w:div w:id="2036419935">
      <w:bodyDiv w:val="1"/>
      <w:marLeft w:val="0"/>
      <w:marRight w:val="0"/>
      <w:marTop w:val="0"/>
      <w:marBottom w:val="0"/>
      <w:divBdr>
        <w:top w:val="none" w:sz="0" w:space="0" w:color="auto"/>
        <w:left w:val="none" w:sz="0" w:space="0" w:color="auto"/>
        <w:bottom w:val="none" w:sz="0" w:space="0" w:color="auto"/>
        <w:right w:val="none" w:sz="0" w:space="0" w:color="auto"/>
      </w:divBdr>
    </w:div>
    <w:div w:id="2045865802">
      <w:bodyDiv w:val="1"/>
      <w:marLeft w:val="0"/>
      <w:marRight w:val="0"/>
      <w:marTop w:val="0"/>
      <w:marBottom w:val="0"/>
      <w:divBdr>
        <w:top w:val="none" w:sz="0" w:space="0" w:color="auto"/>
        <w:left w:val="none" w:sz="0" w:space="0" w:color="auto"/>
        <w:bottom w:val="none" w:sz="0" w:space="0" w:color="auto"/>
        <w:right w:val="none" w:sz="0" w:space="0" w:color="auto"/>
      </w:divBdr>
    </w:div>
    <w:div w:id="2047873186">
      <w:bodyDiv w:val="1"/>
      <w:marLeft w:val="0"/>
      <w:marRight w:val="0"/>
      <w:marTop w:val="0"/>
      <w:marBottom w:val="0"/>
      <w:divBdr>
        <w:top w:val="none" w:sz="0" w:space="0" w:color="auto"/>
        <w:left w:val="none" w:sz="0" w:space="0" w:color="auto"/>
        <w:bottom w:val="none" w:sz="0" w:space="0" w:color="auto"/>
        <w:right w:val="none" w:sz="0" w:space="0" w:color="auto"/>
      </w:divBdr>
    </w:div>
    <w:div w:id="2048749837">
      <w:bodyDiv w:val="1"/>
      <w:marLeft w:val="0"/>
      <w:marRight w:val="0"/>
      <w:marTop w:val="0"/>
      <w:marBottom w:val="0"/>
      <w:divBdr>
        <w:top w:val="none" w:sz="0" w:space="0" w:color="auto"/>
        <w:left w:val="none" w:sz="0" w:space="0" w:color="auto"/>
        <w:bottom w:val="none" w:sz="0" w:space="0" w:color="auto"/>
        <w:right w:val="none" w:sz="0" w:space="0" w:color="auto"/>
      </w:divBdr>
    </w:div>
    <w:div w:id="2065828086">
      <w:bodyDiv w:val="1"/>
      <w:marLeft w:val="0"/>
      <w:marRight w:val="0"/>
      <w:marTop w:val="0"/>
      <w:marBottom w:val="0"/>
      <w:divBdr>
        <w:top w:val="none" w:sz="0" w:space="0" w:color="auto"/>
        <w:left w:val="none" w:sz="0" w:space="0" w:color="auto"/>
        <w:bottom w:val="none" w:sz="0" w:space="0" w:color="auto"/>
        <w:right w:val="none" w:sz="0" w:space="0" w:color="auto"/>
      </w:divBdr>
    </w:div>
    <w:div w:id="2065834453">
      <w:bodyDiv w:val="1"/>
      <w:marLeft w:val="0"/>
      <w:marRight w:val="0"/>
      <w:marTop w:val="0"/>
      <w:marBottom w:val="0"/>
      <w:divBdr>
        <w:top w:val="none" w:sz="0" w:space="0" w:color="auto"/>
        <w:left w:val="none" w:sz="0" w:space="0" w:color="auto"/>
        <w:bottom w:val="none" w:sz="0" w:space="0" w:color="auto"/>
        <w:right w:val="none" w:sz="0" w:space="0" w:color="auto"/>
      </w:divBdr>
    </w:div>
    <w:div w:id="2069718398">
      <w:bodyDiv w:val="1"/>
      <w:marLeft w:val="0"/>
      <w:marRight w:val="0"/>
      <w:marTop w:val="0"/>
      <w:marBottom w:val="0"/>
      <w:divBdr>
        <w:top w:val="none" w:sz="0" w:space="0" w:color="auto"/>
        <w:left w:val="none" w:sz="0" w:space="0" w:color="auto"/>
        <w:bottom w:val="none" w:sz="0" w:space="0" w:color="auto"/>
        <w:right w:val="none" w:sz="0" w:space="0" w:color="auto"/>
      </w:divBdr>
    </w:div>
    <w:div w:id="2070809287">
      <w:bodyDiv w:val="1"/>
      <w:marLeft w:val="0"/>
      <w:marRight w:val="0"/>
      <w:marTop w:val="0"/>
      <w:marBottom w:val="0"/>
      <w:divBdr>
        <w:top w:val="none" w:sz="0" w:space="0" w:color="auto"/>
        <w:left w:val="none" w:sz="0" w:space="0" w:color="auto"/>
        <w:bottom w:val="none" w:sz="0" w:space="0" w:color="auto"/>
        <w:right w:val="none" w:sz="0" w:space="0" w:color="auto"/>
      </w:divBdr>
    </w:div>
    <w:div w:id="2078431993">
      <w:bodyDiv w:val="1"/>
      <w:marLeft w:val="0"/>
      <w:marRight w:val="0"/>
      <w:marTop w:val="0"/>
      <w:marBottom w:val="0"/>
      <w:divBdr>
        <w:top w:val="none" w:sz="0" w:space="0" w:color="auto"/>
        <w:left w:val="none" w:sz="0" w:space="0" w:color="auto"/>
        <w:bottom w:val="none" w:sz="0" w:space="0" w:color="auto"/>
        <w:right w:val="none" w:sz="0" w:space="0" w:color="auto"/>
      </w:divBdr>
    </w:div>
    <w:div w:id="2095976944">
      <w:bodyDiv w:val="1"/>
      <w:marLeft w:val="0"/>
      <w:marRight w:val="0"/>
      <w:marTop w:val="0"/>
      <w:marBottom w:val="0"/>
      <w:divBdr>
        <w:top w:val="none" w:sz="0" w:space="0" w:color="auto"/>
        <w:left w:val="none" w:sz="0" w:space="0" w:color="auto"/>
        <w:bottom w:val="none" w:sz="0" w:space="0" w:color="auto"/>
        <w:right w:val="none" w:sz="0" w:space="0" w:color="auto"/>
      </w:divBdr>
    </w:div>
    <w:div w:id="2098092325">
      <w:bodyDiv w:val="1"/>
      <w:marLeft w:val="0"/>
      <w:marRight w:val="0"/>
      <w:marTop w:val="0"/>
      <w:marBottom w:val="0"/>
      <w:divBdr>
        <w:top w:val="none" w:sz="0" w:space="0" w:color="auto"/>
        <w:left w:val="none" w:sz="0" w:space="0" w:color="auto"/>
        <w:bottom w:val="none" w:sz="0" w:space="0" w:color="auto"/>
        <w:right w:val="none" w:sz="0" w:space="0" w:color="auto"/>
      </w:divBdr>
    </w:div>
    <w:div w:id="2121483803">
      <w:bodyDiv w:val="1"/>
      <w:marLeft w:val="0"/>
      <w:marRight w:val="0"/>
      <w:marTop w:val="0"/>
      <w:marBottom w:val="0"/>
      <w:divBdr>
        <w:top w:val="none" w:sz="0" w:space="0" w:color="auto"/>
        <w:left w:val="none" w:sz="0" w:space="0" w:color="auto"/>
        <w:bottom w:val="none" w:sz="0" w:space="0" w:color="auto"/>
        <w:right w:val="none" w:sz="0" w:space="0" w:color="auto"/>
      </w:divBdr>
    </w:div>
    <w:div w:id="2122186971">
      <w:bodyDiv w:val="1"/>
      <w:marLeft w:val="0"/>
      <w:marRight w:val="0"/>
      <w:marTop w:val="0"/>
      <w:marBottom w:val="0"/>
      <w:divBdr>
        <w:top w:val="none" w:sz="0" w:space="0" w:color="auto"/>
        <w:left w:val="none" w:sz="0" w:space="0" w:color="auto"/>
        <w:bottom w:val="none" w:sz="0" w:space="0" w:color="auto"/>
        <w:right w:val="none" w:sz="0" w:space="0" w:color="auto"/>
      </w:divBdr>
    </w:div>
    <w:div w:id="214422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Lat</b:Tag>
    <b:SourceType>InternetSite</b:SourceType>
    <b:Guid>{E490B743-6892-4AAC-8750-89B300C0AA51}</b:Guid>
    <b:Author>
      <b:Author>
        <b:NameList>
          <b:Person>
            <b:Last>Latus</b:Last>
            <b:First>Andrew</b:First>
          </b:Person>
        </b:NameList>
      </b:Author>
    </b:Author>
    <b:Title>Moral Luck</b:Title>
    <b:InternetSiteTitle>Internet Encyclopedia of Philosophy</b:InternetSiteTitle>
    <b:URL>https://iep.utm.edu/moralluc/</b:URL>
    <b:YearAccessed>2024</b:YearAccessed>
    <b:MonthAccessed>October</b:MonthAccessed>
    <b:DayAccessed>02</b:DayAccessed>
    <b:RefOrder>1</b:RefOrder>
  </b:Source>
  <b:Source>
    <b:Tag>Zal19</b:Tag>
    <b:SourceType>InternetSite</b:SourceType>
    <b:Guid>{B6A81C4F-EA15-48EE-AB53-1FE33ADCCA3E}</b:Guid>
    <b:Title>Moral Luck</b:Title>
    <b:Year>2019</b:Year>
    <b:InternetSiteTitle>Stanford Encyclopedia of Philosophy</b:InternetSiteTitle>
    <b:Month>April</b:Month>
    <b:Day>19</b:Day>
    <b:URL>https://plato.stanford.edu/archives/spr2023/entries/moral-luck/&gt;</b:URL>
    <b:Author>
      <b:Editor>
        <b:NameList>
          <b:Person>
            <b:Last>Zalta</b:Last>
            <b:Middle>N.</b:Middle>
            <b:First>Edward </b:First>
          </b:Person>
          <b:Person>
            <b:Last>Nodelman</b:Last>
            <b:First>Uri</b:First>
          </b:Person>
        </b:NameList>
      </b:Editor>
      <b:Author>
        <b:NameList>
          <b:Person>
            <b:Last>Nelkin</b:Last>
            <b:First>Dana</b:First>
            <b:Middle>K.</b:Middle>
          </b:Person>
        </b:NameList>
      </b:Author>
    </b:Author>
    <b:YearAccessed>2024</b:YearAccessed>
    <b:MonthAccessed>October</b:MonthAccessed>
    <b:DayAccessed>02</b:DayAccessed>
    <b:RefOrder>2</b:RefOrder>
  </b:Source>
  <b:Source>
    <b:Tag>Wil</b:Tag>
    <b:SourceType>JournalArticle</b:SourceType>
    <b:Guid>{1A6292C3-2CC0-46A8-A7BD-E5ADA7CDE9CC}</b:Guid>
    <b:URL>https://www.jstor.org/stable/4106826</b:URL>
    <b:Author>
      <b:Author>
        <b:NameList>
          <b:Person>
            <b:Last>Williams</b:Last>
            <b:Middle>A. O.</b:Middle>
            <b:First>Bernard</b:First>
          </b:Person>
          <b:Person>
            <b:Last>Nagel</b:Last>
            <b:First>Thomas</b:First>
          </b:Person>
        </b:NameList>
      </b:Author>
    </b:Author>
    <b:Title>Moral Luck</b:Title>
    <b:JournalName>Proceedings of the Aristotelian Society, Supplementary Volumes</b:JournalName>
    <b:Year>1976</b:Year>
    <b:Pages>115-135+137-151</b:Pages>
    <b:Volume>50</b:Volume>
    <b:YearAccessed>2024</b:YearAccessed>
    <b:MonthAccessed>October</b:MonthAccessed>
    <b:DayAccessed>02</b:DayAccessed>
    <b:RefOrder>6</b:RefOrder>
  </b:Source>
  <b:Source>
    <b:Tag>And83</b:Tag>
    <b:SourceType>JournalArticle</b:SourceType>
    <b:Guid>{9FFD584B-0BDC-42BB-8F06-825B03AE7809}</b:Guid>
    <b:Title>Nagel, Williams, and Moral Luck</b:Title>
    <b:JournalName>Analysis</b:JournalName>
    <b:Year>1983</b:Year>
    <b:Pages>202-207</b:Pages>
    <b:Volume>43</b:Volume>
    <b:Issue>4</b:Issue>
    <b:YearAccessed>2024</b:YearAccessed>
    <b:MonthAccessed>October</b:MonthAccessed>
    <b:DayAccessed>03</b:DayAccessed>
    <b:URL>https://www.jstor.org/stable/3327571</b:URL>
    <b:Author>
      <b:Author>
        <b:NameList>
          <b:Person>
            <b:Last>Andre</b:Last>
            <b:First>Judith</b:First>
          </b:Person>
        </b:NameList>
      </b:Author>
    </b:Author>
    <b:RefOrder>3</b:RefOrder>
  </b:Source>
  <b:Source>
    <b:Tag>Har20</b:Tag>
    <b:SourceType>JournalArticle</b:SourceType>
    <b:Guid>{884D4E26-0D47-468E-A4CD-942A1772354A}</b:Guid>
    <b:Title>Against the Character Solution to the Problem of Moral Luck</b:Title>
    <b:JournalName>Australasian Journal of Philosophy</b:JournalName>
    <b:Year>2020</b:Year>
    <b:Pages>105-118</b:Pages>
    <b:Volume>98</b:Volume>
    <b:Issue>1</b:Issue>
    <b:YearAccessed>2024</b:YearAccessed>
    <b:MonthAccessed>October</b:MonthAccessed>
    <b:DayAccessed>03</b:DayAccessed>
    <b:URL>https://www.tandfonline.com/doi/epdf/10.1080/00048402.2019.1617755?needAccess=true</b:URL>
    <b:Author>
      <b:Author>
        <b:NameList>
          <b:Person>
            <b:Last>Hartman</b:Last>
            <b:First>Robert</b:First>
            <b:Middle>J.</b:Middle>
          </b:Person>
        </b:NameList>
      </b:Author>
    </b:Author>
    <b:RefOrder>7</b:RefOrder>
  </b:Source>
  <b:Source>
    <b:Tag>Sar12</b:Tag>
    <b:SourceType>JournalArticle</b:SourceType>
    <b:Guid>{5D190C5A-F383-41C1-A0CA-DD8E82910FC9}</b:Guid>
    <b:Title>Resultant Luck</b:Title>
    <b:JournalName>Philosophy and Phenomenological Research</b:JournalName>
    <b:Year>2012</b:Year>
    <b:Pages>63-86</b:Pages>
    <b:Volume>84</b:Volume>
    <b:Issue>1</b:Issue>
    <b:YearAccessed>2024</b:YearAccessed>
    <b:MonthAccessed>October</b:MonthAccessed>
    <b:DayAccessed>03</b:DayAccessed>
    <b:URL>https://www.jstor.org/stable/23210065</b:URL>
    <b:Author>
      <b:Author>
        <b:NameList>
          <b:Person>
            <b:Last>Sartorio</b:Last>
            <b:First>Carolina</b:First>
          </b:Person>
        </b:NameList>
      </b:Author>
    </b:Author>
    <b:RefOrder>9</b:RefOrder>
  </b:Source>
  <b:Source>
    <b:Tag>Moo90</b:Tag>
    <b:SourceType>JournalArticle</b:SourceType>
    <b:Guid>{3F2B26D9-5246-4BA4-AD83-013816E1D03F}</b:Guid>
    <b:Title>A Kantian View of Moral Luck</b:Title>
    <b:JournalName>Philosophy</b:JournalName>
    <b:Year>1990</b:Year>
    <b:Pages>297-321</b:Pages>
    <b:Volume>65</b:Volume>
    <b:Issue>253</b:Issue>
    <b:YearAccessed>2024</b:YearAccessed>
    <b:MonthAccessed>October</b:MonthAccessed>
    <b:DayAccessed>03</b:DayAccessed>
    <b:URL>https://www.jstor.org/stable/3751428</b:URL>
    <b:Author>
      <b:Author>
        <b:NameList>
          <b:Person>
            <b:Last>Moore</b:Last>
            <b:First>A.</b:First>
            <b:Middle>W.</b:Middle>
          </b:Person>
        </b:NameList>
      </b:Author>
    </b:Author>
    <b:RefOrder>10</b:RefOrder>
  </b:Source>
  <b:Source>
    <b:Tag>Mic24</b:Tag>
    <b:SourceType>InternetSite</b:SourceType>
    <b:Guid>{B5CF457F-AFE2-42FC-BF15-A2F6BFF0F556}</b:Guid>
    <b:Title>Immanuel Kant</b:Title>
    <b:Year>2024</b:Year>
    <b:Author>
      <b:Author>
        <b:NameList>
          <b:Person>
            <b:Last>Rohlf</b:Last>
            <b:First>Michael</b:First>
          </b:Person>
        </b:NameList>
      </b:Author>
      <b:Editor>
        <b:NameList>
          <b:Person>
            <b:Last>Zalta</b:Last>
            <b:Middle>N.</b:Middle>
            <b:First>Edward</b:First>
          </b:Person>
          <b:Person>
            <b:Last>Nodelman</b:Last>
            <b:First>Uri</b:First>
          </b:Person>
        </b:NameList>
      </b:Editor>
    </b:Author>
    <b:InternetSiteTitle>Stanford Encyclopedia of Philosophy</b:InternetSiteTitle>
    <b:Month>July</b:Month>
    <b:Day>31</b:Day>
    <b:URL>https://plato.stanford.edu/entries/kant/</b:URL>
    <b:YearAccessed>2024</b:YearAccessed>
    <b:MonthAccessed>October</b:MonthAccessed>
    <b:DayAccessed>04</b:DayAccessed>
    <b:RefOrder>11</b:RefOrder>
  </b:Source>
  <b:Source>
    <b:Tag>Kah21</b:Tag>
    <b:SourceType>JournalArticle</b:SourceType>
    <b:Guid>{2515CCDE-4962-49C7-BD43-4A1D6BF00CBB}</b:Guid>
    <b:Title>Kant's Philosophy of Moral Luck</b:Title>
    <b:Year>2021</b:Year>
    <b:Month>March</b:Month>
    <b:Day>01</b:Day>
    <b:URL>https://link.springer.com/article/10.1007/s11841-020-00802-8</b:URL>
    <b:Author>
      <b:Author>
        <b:NameList>
          <b:Person>
            <b:Last>Kahn</b:Last>
            <b:First>Samuel</b:First>
          </b:Person>
        </b:NameList>
      </b:Author>
    </b:Author>
    <b:JournalName>Sophia</b:JournalName>
    <b:Pages>365-387</b:Pages>
    <b:Volume>60</b:Volume>
    <b:YearAccessed>2024</b:YearAccessed>
    <b:MonthAccessed>October</b:MonthAccessed>
    <b:DayAccessed>04</b:DayAccessed>
    <b:RefOrder>12</b:RefOrder>
  </b:Source>
  <b:Source>
    <b:Tag>Joh221</b:Tag>
    <b:SourceType>InternetSite</b:SourceType>
    <b:Guid>{D9C378AA-2D59-4EC2-80ED-5308B3066F7A}</b:Guid>
    <b:Title>Kant’s Moral Philosophy</b:Title>
    <b:Year>2022</b:Year>
    <b:InternetSiteTitle>Stanford Encyclopedia of Philosophy</b:InternetSiteTitle>
    <b:Month>January</b:Month>
    <b:Day>21</b:Day>
    <b:URL>https://plato.stanford.edu/entries/kant-moral/</b:URL>
    <b:YearAccessed>2024</b:YearAccessed>
    <b:MonthAccessed>October</b:MonthAccessed>
    <b:DayAccessed>04</b:DayAccessed>
    <b:Author>
      <b:Author>
        <b:NameList>
          <b:Person>
            <b:Last>Johnson</b:Last>
            <b:First>Robert</b:First>
          </b:Person>
          <b:Person>
            <b:Last>Cureton</b:Last>
            <b:First>Adam</b:First>
          </b:Person>
        </b:NameList>
      </b:Author>
      <b:Editor>
        <b:NameList>
          <b:Person>
            <b:Last>Zalta</b:Last>
            <b:Middle>N.</b:Middle>
            <b:First>Edward</b:First>
          </b:Person>
          <b:Person>
            <b:Last>Nodelman</b:Last>
            <b:First>Uri</b:First>
          </b:Person>
        </b:NameList>
      </b:Editor>
    </b:Author>
    <b:RefOrder>13</b:RefOrder>
  </b:Source>
  <b:Source>
    <b:Tag>Wal91</b:Tag>
    <b:SourceType>JournalArticle</b:SourceType>
    <b:Guid>{7C1F4F71-2F9A-44F9-8B25-9820E8F1EB12}</b:Guid>
    <b:Title>Moral Luck and the Virtues of Impure Integrity</b:Title>
    <b:Year>1991</b:Year>
    <b:Month>January</b:Month>
    <b:URL>https://onlinelibrary.wiley.com/doi/epdf/10.1111/j.1467-9973.1991.tb00808.x</b:URL>
    <b:Author>
      <b:Author>
        <b:NameList>
          <b:Person>
            <b:Last>Walker</b:Last>
            <b:First>Margaret</b:First>
            <b:Middle>Urban</b:Middle>
          </b:Person>
        </b:NameList>
      </b:Author>
    </b:Author>
    <b:JournalName>Metaphilosophy</b:JournalName>
    <b:Pages>14-27</b:Pages>
    <b:Volume>22</b:Volume>
    <b:Issue>1-2</b:Issue>
    <b:YearAccessed>2024</b:YearAccessed>
    <b:MonthAccessed>October</b:MonthAccessed>
    <b:DayAccessed>05</b:DayAccessed>
    <b:RefOrder>14</b:RefOrder>
  </b:Source>
  <b:Source>
    <b:Tag>Bro92</b:Tag>
    <b:SourceType>JournalArticle</b:SourceType>
    <b:Guid>{CDDB91C0-4B83-4A3E-BD96-A5A9A7066279}</b:Guid>
    <b:Title>A Solution to the Problem of Moral Luck</b:Title>
    <b:JournalName>The Philosophical Quarterly</b:JournalName>
    <b:Year>1992</b:Year>
    <b:Pages>345-356</b:Pages>
    <b:Month>July</b:Month>
    <b:Volume>42</b:Volume>
    <b:Issue>168</b:Issue>
    <b:YearAccessed>2024</b:YearAccessed>
    <b:MonthAccessed>October</b:MonthAccessed>
    <b:DayAccessed>05</b:DayAccessed>
    <b:URL>https://www.jstor.org/stable/2219685</b:URL>
    <b:Author>
      <b:Author>
        <b:NameList>
          <b:Person>
            <b:Last>Browne</b:Last>
            <b:First>Brynmor</b:First>
          </b:Person>
        </b:NameList>
      </b:Author>
    </b:Author>
    <b:RefOrder>15</b:RefOrder>
  </b:Source>
  <b:Source>
    <b:Tag>ADe</b:Tag>
    <b:SourceType>JournalArticle</b:SourceType>
    <b:Guid>{61974CEA-D405-4483-89E6-29F965DC74C7}</b:Guid>
    <b:Title>A Defence of the Control Principle</b:Title>
    <b:JournalName>Philosophia</b:JournalName>
    <b:Author>
      <b:Author>
        <b:NameList>
          <b:Person>
            <b:Last>Sand</b:Last>
            <b:First>Martin</b:First>
          </b:Person>
        </b:NameList>
      </b:Author>
    </b:Author>
    <b:Year>2021</b:Year>
    <b:Pages>765-775</b:Pages>
    <b:Volume>49</b:Volume>
    <b:Publisher>Springer</b:Publisher>
    <b:YearAccessed>2024</b:YearAccessed>
    <b:MonthAccessed>October</b:MonthAccessed>
    <b:DayAccessed>12</b:DayAccessed>
    <b:URL>https://link.springer.com/article/10.1007/s11406-020-00242-1</b:URL>
    <b:RefOrder>4</b:RefOrder>
  </b:Source>
  <b:Source>
    <b:Tag>Tal241</b:Tag>
    <b:SourceType>InternetSite</b:SourceType>
    <b:Guid>{88C29389-9F04-435D-91FB-D94936AABB43}</b:Guid>
    <b:Title>Moral Responsibility</b:Title>
    <b:Year>2024</b:Year>
    <b:YearAccessed>2024</b:YearAccessed>
    <b:MonthAccessed>October</b:MonthAccessed>
    <b:DayAccessed>12</b:DayAccessed>
    <b:URL>https://plato.stanford.edu/entries/moral-responsibility/</b:URL>
    <b:InternetSiteTitle>Stanford Encyclopedia of Philosophy</b:InternetSiteTitle>
    <b:Author>
      <b:Author>
        <b:NameList>
          <b:Person>
            <b:Last>Talbert</b:Last>
            <b:First>Matthew</b:First>
          </b:Person>
        </b:NameList>
      </b:Author>
      <b:Editor>
        <b:NameList>
          <b:Person>
            <b:Last>Zalta</b:Last>
            <b:Middle>N.</b:Middle>
            <b:First>Edward</b:First>
          </b:Person>
          <b:Person>
            <b:Last>Nodelman</b:Last>
            <b:First>Uri</b:First>
          </b:Person>
        </b:NameList>
      </b:Editor>
    </b:Author>
    <b:RefOrder>5</b:RefOrder>
  </b:Source>
  <b:Source>
    <b:Tag>Spe09</b:Tag>
    <b:SourceType>JournalArticle</b:SourceType>
    <b:Guid>{56F8EC4D-3C57-47CD-9186-DF87FF648816}</b:Guid>
    <b:Title>Moral Luck</b:Title>
    <b:Year>2009</b:Year>
    <b:YearAccessed>2024</b:YearAccessed>
    <b:MonthAccessed>October</b:MonthAccessed>
    <b:DayAccessed>12</b:DayAccessed>
    <b:URL>https://www3.nd.edu/~jspeaks/courses/2008-9/43503/_LECTURES/moral-luck.pdf</b:URL>
    <b:Author>
      <b:Author>
        <b:NameList>
          <b:Person>
            <b:Last>Speaks</b:Last>
            <b:First>Jeff</b:First>
          </b:Person>
        </b:NameList>
      </b:Author>
    </b:Author>
    <b:Pages>1-4</b:Pages>
    <b:RefOrder>8</b:RefOrder>
  </b:Source>
</b:Sources>
</file>

<file path=customXml/itemProps1.xml><?xml version="1.0" encoding="utf-8"?>
<ds:datastoreItem xmlns:ds="http://schemas.openxmlformats.org/officeDocument/2006/customXml" ds:itemID="{3B800CCF-8171-468B-A718-C9DC08E7A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2898</Words>
  <Characters>15535</Characters>
  <Application>Microsoft Office Word</Application>
  <DocSecurity>0</DocSecurity>
  <Lines>180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822</cp:revision>
  <dcterms:created xsi:type="dcterms:W3CDTF">2024-09-17T10:53:00Z</dcterms:created>
  <dcterms:modified xsi:type="dcterms:W3CDTF">2024-10-13T12:21:00Z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05cb13ef-fe39-4de6-acf9-09b7927beef6</vt:lpwstr>
  </property>
</Properties>
</file>