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sz w:val="2"/>
        </w:rPr>
        <w:id w:val="-1381163376"/>
        <w:docPartObj>
          <w:docPartGallery w:val="Cover Pages"/>
          <w:docPartUnique/>
        </w:docPartObj>
      </w:sdtPr>
      <w:sdtEndPr>
        <w:rPr>
          <w:rFonts w:eastAsiaTheme="majorEastAsia" w:cstheme="majorBidi"/>
          <w:b/>
          <w:sz w:val="32"/>
          <w:szCs w:val="32"/>
        </w:rPr>
      </w:sdtEndPr>
      <w:sdtContent>
        <w:p w14:paraId="2820784A" w14:textId="77777777" w:rsidR="00D04DA3" w:rsidRPr="00D04DA3" w:rsidRDefault="00D04DA3" w:rsidP="00D04DA3">
          <w:pPr>
            <w:pStyle w:val="NoSpacing"/>
            <w:jc w:val="center"/>
            <w:rPr>
              <w:rFonts w:ascii="Times New Roman" w:eastAsiaTheme="minorHAnsi" w:hAnsi="Times New Roman"/>
              <w:sz w:val="2"/>
            </w:rPr>
          </w:pPr>
        </w:p>
        <w:p w14:paraId="0234F705" w14:textId="77777777" w:rsidR="00D04DA3" w:rsidRPr="00D04DA3" w:rsidRDefault="00D04DA3" w:rsidP="00D04DA3">
          <w:pPr>
            <w:pStyle w:val="NoSpacing"/>
            <w:jc w:val="center"/>
            <w:rPr>
              <w:rFonts w:ascii="Times New Roman" w:eastAsiaTheme="minorHAnsi" w:hAnsi="Times New Roman"/>
              <w:sz w:val="2"/>
            </w:rPr>
          </w:pPr>
        </w:p>
        <w:p w14:paraId="0F70743A" w14:textId="77777777" w:rsidR="00D04DA3" w:rsidRPr="00D04DA3" w:rsidRDefault="00D04DA3" w:rsidP="00D04DA3">
          <w:pPr>
            <w:pStyle w:val="NoSpacing"/>
            <w:jc w:val="center"/>
            <w:rPr>
              <w:rFonts w:ascii="Times New Roman" w:eastAsiaTheme="minorHAnsi" w:hAnsi="Times New Roman"/>
              <w:sz w:val="2"/>
            </w:rPr>
          </w:pPr>
        </w:p>
        <w:p w14:paraId="51B67D1F" w14:textId="77777777" w:rsidR="00D04DA3" w:rsidRPr="00D04DA3" w:rsidRDefault="00D04DA3" w:rsidP="00D04DA3">
          <w:pPr>
            <w:pStyle w:val="NoSpacing"/>
            <w:jc w:val="center"/>
            <w:rPr>
              <w:rFonts w:ascii="Times New Roman" w:eastAsiaTheme="minorHAnsi" w:hAnsi="Times New Roman"/>
              <w:sz w:val="2"/>
            </w:rPr>
          </w:pPr>
        </w:p>
        <w:p w14:paraId="31F8FB09" w14:textId="77777777" w:rsidR="00D04DA3" w:rsidRPr="00D04DA3" w:rsidRDefault="00D04DA3" w:rsidP="00D04DA3">
          <w:pPr>
            <w:pStyle w:val="NoSpacing"/>
            <w:jc w:val="center"/>
            <w:rPr>
              <w:rFonts w:ascii="Times New Roman" w:eastAsiaTheme="minorHAnsi" w:hAnsi="Times New Roman"/>
              <w:sz w:val="2"/>
            </w:rPr>
          </w:pPr>
        </w:p>
        <w:p w14:paraId="5DB17CAE" w14:textId="77777777" w:rsidR="00D04DA3" w:rsidRPr="00D04DA3" w:rsidRDefault="00D04DA3" w:rsidP="00D04DA3">
          <w:pPr>
            <w:pStyle w:val="NoSpacing"/>
            <w:jc w:val="center"/>
            <w:rPr>
              <w:rFonts w:ascii="Times New Roman" w:eastAsiaTheme="minorHAnsi" w:hAnsi="Times New Roman"/>
              <w:sz w:val="2"/>
            </w:rPr>
          </w:pPr>
        </w:p>
        <w:p w14:paraId="5C66D7F8" w14:textId="77777777" w:rsidR="00D04DA3" w:rsidRPr="00D04DA3" w:rsidRDefault="00D04DA3" w:rsidP="00D04DA3">
          <w:pPr>
            <w:pStyle w:val="NoSpacing"/>
            <w:jc w:val="center"/>
            <w:rPr>
              <w:rFonts w:ascii="Times New Roman" w:eastAsiaTheme="minorHAnsi" w:hAnsi="Times New Roman"/>
              <w:sz w:val="2"/>
            </w:rPr>
          </w:pPr>
        </w:p>
        <w:p w14:paraId="4FED92F4" w14:textId="77777777" w:rsidR="00D04DA3" w:rsidRPr="00D04DA3" w:rsidRDefault="00D04DA3" w:rsidP="00D04DA3">
          <w:pPr>
            <w:pStyle w:val="NoSpacing"/>
            <w:jc w:val="center"/>
            <w:rPr>
              <w:rFonts w:ascii="Times New Roman" w:eastAsiaTheme="minorHAnsi" w:hAnsi="Times New Roman"/>
              <w:sz w:val="2"/>
            </w:rPr>
          </w:pPr>
        </w:p>
        <w:p w14:paraId="69174236" w14:textId="77777777" w:rsidR="00D04DA3" w:rsidRPr="00D04DA3" w:rsidRDefault="00D04DA3" w:rsidP="00D04DA3">
          <w:pPr>
            <w:pStyle w:val="NoSpacing"/>
            <w:jc w:val="center"/>
            <w:rPr>
              <w:rFonts w:ascii="Times New Roman" w:eastAsiaTheme="minorHAnsi" w:hAnsi="Times New Roman"/>
              <w:sz w:val="2"/>
            </w:rPr>
          </w:pPr>
        </w:p>
        <w:p w14:paraId="7E1A4F88" w14:textId="77777777" w:rsidR="00D04DA3" w:rsidRPr="00D04DA3" w:rsidRDefault="00D04DA3" w:rsidP="00D04DA3">
          <w:pPr>
            <w:pStyle w:val="NoSpacing"/>
            <w:jc w:val="center"/>
            <w:rPr>
              <w:rFonts w:ascii="Times New Roman" w:eastAsiaTheme="minorHAnsi" w:hAnsi="Times New Roman"/>
              <w:sz w:val="2"/>
            </w:rPr>
          </w:pPr>
        </w:p>
        <w:p w14:paraId="47301E40" w14:textId="77777777" w:rsidR="00D04DA3" w:rsidRPr="00D04DA3" w:rsidRDefault="00D04DA3" w:rsidP="00D04DA3">
          <w:pPr>
            <w:pStyle w:val="NoSpacing"/>
            <w:jc w:val="center"/>
            <w:rPr>
              <w:rFonts w:ascii="Times New Roman" w:eastAsiaTheme="minorHAnsi" w:hAnsi="Times New Roman"/>
              <w:sz w:val="2"/>
            </w:rPr>
          </w:pPr>
        </w:p>
        <w:p w14:paraId="15636E17" w14:textId="77777777" w:rsidR="00D04DA3" w:rsidRPr="00D04DA3" w:rsidRDefault="00D04DA3" w:rsidP="00D04DA3">
          <w:pPr>
            <w:pStyle w:val="NoSpacing"/>
            <w:jc w:val="center"/>
            <w:rPr>
              <w:rFonts w:ascii="Times New Roman" w:eastAsiaTheme="minorHAnsi" w:hAnsi="Times New Roman"/>
              <w:sz w:val="2"/>
            </w:rPr>
          </w:pPr>
        </w:p>
        <w:p w14:paraId="1A53F19D" w14:textId="77777777" w:rsidR="00D04DA3" w:rsidRPr="00D04DA3" w:rsidRDefault="00D04DA3" w:rsidP="00D04DA3">
          <w:pPr>
            <w:pStyle w:val="NoSpacing"/>
            <w:jc w:val="center"/>
            <w:rPr>
              <w:rFonts w:ascii="Times New Roman" w:eastAsiaTheme="minorHAnsi" w:hAnsi="Times New Roman"/>
              <w:sz w:val="2"/>
            </w:rPr>
          </w:pPr>
        </w:p>
        <w:p w14:paraId="4F38B60A" w14:textId="77777777" w:rsidR="00D04DA3" w:rsidRPr="00D04DA3" w:rsidRDefault="00D04DA3" w:rsidP="00D04DA3">
          <w:pPr>
            <w:pStyle w:val="NoSpacing"/>
            <w:jc w:val="center"/>
            <w:rPr>
              <w:rFonts w:ascii="Times New Roman" w:eastAsiaTheme="minorHAnsi" w:hAnsi="Times New Roman"/>
              <w:sz w:val="2"/>
            </w:rPr>
          </w:pPr>
        </w:p>
        <w:p w14:paraId="6FC5E837" w14:textId="77777777" w:rsidR="00D04DA3" w:rsidRPr="00D04DA3" w:rsidRDefault="00D04DA3" w:rsidP="00D04DA3">
          <w:pPr>
            <w:pStyle w:val="NoSpacing"/>
            <w:jc w:val="center"/>
            <w:rPr>
              <w:rFonts w:ascii="Times New Roman" w:eastAsiaTheme="minorHAnsi" w:hAnsi="Times New Roman"/>
              <w:sz w:val="2"/>
            </w:rPr>
          </w:pPr>
        </w:p>
        <w:p w14:paraId="10262557" w14:textId="77777777" w:rsidR="00D04DA3" w:rsidRPr="00D04DA3" w:rsidRDefault="00D04DA3" w:rsidP="00D04DA3">
          <w:pPr>
            <w:pStyle w:val="NoSpacing"/>
            <w:jc w:val="center"/>
            <w:rPr>
              <w:rFonts w:ascii="Times New Roman" w:eastAsiaTheme="minorHAnsi" w:hAnsi="Times New Roman"/>
              <w:sz w:val="2"/>
            </w:rPr>
          </w:pPr>
        </w:p>
        <w:p w14:paraId="3631DF05" w14:textId="77777777" w:rsidR="00D04DA3" w:rsidRPr="00D04DA3" w:rsidRDefault="00D04DA3" w:rsidP="00D04DA3">
          <w:pPr>
            <w:pStyle w:val="NoSpacing"/>
            <w:jc w:val="center"/>
            <w:rPr>
              <w:rFonts w:ascii="Times New Roman" w:eastAsiaTheme="minorHAnsi" w:hAnsi="Times New Roman"/>
              <w:sz w:val="2"/>
            </w:rPr>
          </w:pPr>
        </w:p>
        <w:p w14:paraId="31E59E3C" w14:textId="77777777" w:rsidR="00D04DA3" w:rsidRPr="00D04DA3" w:rsidRDefault="00D04DA3" w:rsidP="00D04DA3">
          <w:pPr>
            <w:pStyle w:val="NoSpacing"/>
            <w:jc w:val="center"/>
            <w:rPr>
              <w:rFonts w:ascii="Times New Roman" w:eastAsiaTheme="minorHAnsi" w:hAnsi="Times New Roman"/>
              <w:sz w:val="2"/>
            </w:rPr>
          </w:pPr>
        </w:p>
        <w:p w14:paraId="40613C44" w14:textId="77777777" w:rsidR="00D04DA3" w:rsidRPr="00D04DA3" w:rsidRDefault="00D04DA3" w:rsidP="00D04DA3">
          <w:pPr>
            <w:pStyle w:val="NoSpacing"/>
            <w:jc w:val="center"/>
            <w:rPr>
              <w:rFonts w:ascii="Times New Roman" w:eastAsiaTheme="minorHAnsi" w:hAnsi="Times New Roman"/>
              <w:sz w:val="2"/>
            </w:rPr>
          </w:pPr>
        </w:p>
        <w:p w14:paraId="74B7E5A9" w14:textId="77777777" w:rsidR="00D04DA3" w:rsidRPr="00D04DA3" w:rsidRDefault="00D04DA3" w:rsidP="00D04DA3">
          <w:pPr>
            <w:pStyle w:val="NoSpacing"/>
            <w:jc w:val="center"/>
            <w:rPr>
              <w:rFonts w:ascii="Times New Roman" w:eastAsiaTheme="minorHAnsi" w:hAnsi="Times New Roman"/>
              <w:sz w:val="2"/>
            </w:rPr>
          </w:pPr>
        </w:p>
        <w:p w14:paraId="6AC1BFBE" w14:textId="77777777" w:rsidR="00D04DA3" w:rsidRPr="00D04DA3" w:rsidRDefault="00D04DA3" w:rsidP="00D04DA3">
          <w:pPr>
            <w:pStyle w:val="NoSpacing"/>
            <w:jc w:val="center"/>
            <w:rPr>
              <w:rFonts w:ascii="Times New Roman" w:eastAsiaTheme="minorHAnsi" w:hAnsi="Times New Roman"/>
              <w:sz w:val="2"/>
            </w:rPr>
          </w:pPr>
        </w:p>
        <w:p w14:paraId="7B44B103" w14:textId="77777777" w:rsidR="00D04DA3" w:rsidRPr="00D04DA3" w:rsidRDefault="00D04DA3" w:rsidP="00D04DA3">
          <w:pPr>
            <w:pStyle w:val="NoSpacing"/>
            <w:jc w:val="center"/>
            <w:rPr>
              <w:rFonts w:ascii="Times New Roman" w:eastAsiaTheme="minorHAnsi" w:hAnsi="Times New Roman"/>
              <w:sz w:val="2"/>
            </w:rPr>
          </w:pPr>
        </w:p>
        <w:p w14:paraId="7986D2FF" w14:textId="77777777" w:rsidR="00D04DA3" w:rsidRPr="00D04DA3" w:rsidRDefault="00D04DA3" w:rsidP="00D04DA3">
          <w:pPr>
            <w:pStyle w:val="NoSpacing"/>
            <w:jc w:val="center"/>
            <w:rPr>
              <w:rFonts w:ascii="Times New Roman" w:eastAsiaTheme="minorHAnsi" w:hAnsi="Times New Roman"/>
              <w:sz w:val="2"/>
            </w:rPr>
          </w:pPr>
        </w:p>
        <w:p w14:paraId="38742CA5" w14:textId="77777777" w:rsidR="00D04DA3" w:rsidRPr="00D04DA3" w:rsidRDefault="00D04DA3" w:rsidP="00D04DA3">
          <w:pPr>
            <w:pStyle w:val="NoSpacing"/>
            <w:jc w:val="center"/>
            <w:rPr>
              <w:rFonts w:ascii="Times New Roman" w:eastAsiaTheme="minorHAnsi" w:hAnsi="Times New Roman"/>
              <w:sz w:val="2"/>
            </w:rPr>
          </w:pPr>
        </w:p>
        <w:p w14:paraId="7513F752" w14:textId="77777777" w:rsidR="00D04DA3" w:rsidRPr="00D04DA3" w:rsidRDefault="00D04DA3" w:rsidP="00D04DA3">
          <w:pPr>
            <w:pStyle w:val="NoSpacing"/>
            <w:jc w:val="center"/>
            <w:rPr>
              <w:rFonts w:ascii="Times New Roman" w:eastAsiaTheme="minorHAnsi" w:hAnsi="Times New Roman"/>
              <w:sz w:val="2"/>
            </w:rPr>
          </w:pPr>
        </w:p>
        <w:p w14:paraId="24D651C1" w14:textId="77777777" w:rsidR="00D04DA3" w:rsidRPr="00D04DA3" w:rsidRDefault="00D04DA3" w:rsidP="00D04DA3">
          <w:pPr>
            <w:pStyle w:val="NoSpacing"/>
            <w:jc w:val="center"/>
            <w:rPr>
              <w:rFonts w:ascii="Times New Roman" w:eastAsiaTheme="minorHAnsi" w:hAnsi="Times New Roman"/>
              <w:sz w:val="2"/>
            </w:rPr>
          </w:pPr>
        </w:p>
        <w:p w14:paraId="3C6A68F8" w14:textId="77777777" w:rsidR="00D04DA3" w:rsidRPr="00D04DA3" w:rsidRDefault="00D04DA3" w:rsidP="00D04DA3">
          <w:pPr>
            <w:pStyle w:val="NoSpacing"/>
            <w:jc w:val="center"/>
            <w:rPr>
              <w:rFonts w:ascii="Times New Roman" w:eastAsiaTheme="minorHAnsi" w:hAnsi="Times New Roman"/>
              <w:sz w:val="2"/>
            </w:rPr>
          </w:pPr>
        </w:p>
        <w:p w14:paraId="7B80EB44" w14:textId="77777777" w:rsidR="00D04DA3" w:rsidRPr="00D04DA3" w:rsidRDefault="00D04DA3" w:rsidP="00D04DA3">
          <w:pPr>
            <w:pStyle w:val="NoSpacing"/>
            <w:jc w:val="center"/>
            <w:rPr>
              <w:rFonts w:ascii="Times New Roman" w:eastAsiaTheme="minorHAnsi" w:hAnsi="Times New Roman"/>
              <w:sz w:val="2"/>
            </w:rPr>
          </w:pPr>
        </w:p>
        <w:p w14:paraId="5CA4BDEC" w14:textId="77777777" w:rsidR="00D04DA3" w:rsidRPr="00D04DA3" w:rsidRDefault="00D04DA3" w:rsidP="00D04DA3">
          <w:pPr>
            <w:pStyle w:val="NoSpacing"/>
            <w:jc w:val="center"/>
            <w:rPr>
              <w:rFonts w:ascii="Times New Roman" w:eastAsiaTheme="minorHAnsi" w:hAnsi="Times New Roman"/>
              <w:sz w:val="2"/>
            </w:rPr>
          </w:pPr>
        </w:p>
        <w:p w14:paraId="0769AE45" w14:textId="77777777" w:rsidR="00D04DA3" w:rsidRPr="00D04DA3" w:rsidRDefault="00D04DA3" w:rsidP="00D04DA3">
          <w:pPr>
            <w:pStyle w:val="NoSpacing"/>
            <w:jc w:val="center"/>
            <w:rPr>
              <w:rFonts w:ascii="Times New Roman" w:eastAsiaTheme="minorHAnsi" w:hAnsi="Times New Roman"/>
              <w:sz w:val="2"/>
            </w:rPr>
          </w:pPr>
        </w:p>
        <w:p w14:paraId="09E72997" w14:textId="77777777" w:rsidR="00D04DA3" w:rsidRPr="00D04DA3" w:rsidRDefault="00D04DA3" w:rsidP="00D04DA3">
          <w:pPr>
            <w:pStyle w:val="NoSpacing"/>
            <w:jc w:val="center"/>
            <w:rPr>
              <w:rFonts w:ascii="Times New Roman" w:eastAsiaTheme="minorHAnsi" w:hAnsi="Times New Roman"/>
              <w:sz w:val="2"/>
            </w:rPr>
          </w:pPr>
        </w:p>
        <w:p w14:paraId="3D9B32FF" w14:textId="77777777" w:rsidR="00D04DA3" w:rsidRPr="00D04DA3" w:rsidRDefault="00D04DA3" w:rsidP="00D04DA3">
          <w:pPr>
            <w:pStyle w:val="NoSpacing"/>
            <w:jc w:val="center"/>
            <w:rPr>
              <w:rFonts w:ascii="Times New Roman" w:eastAsiaTheme="minorHAnsi" w:hAnsi="Times New Roman"/>
              <w:sz w:val="2"/>
            </w:rPr>
          </w:pPr>
        </w:p>
        <w:p w14:paraId="532EDC37" w14:textId="77777777" w:rsidR="00D04DA3" w:rsidRPr="00D04DA3" w:rsidRDefault="00D04DA3" w:rsidP="00D04DA3">
          <w:pPr>
            <w:pStyle w:val="NoSpacing"/>
            <w:jc w:val="center"/>
            <w:rPr>
              <w:rFonts w:ascii="Times New Roman" w:eastAsiaTheme="minorHAnsi" w:hAnsi="Times New Roman"/>
              <w:sz w:val="2"/>
            </w:rPr>
          </w:pPr>
        </w:p>
        <w:p w14:paraId="1EC9E8B9" w14:textId="77777777" w:rsidR="00D04DA3" w:rsidRPr="00D04DA3" w:rsidRDefault="00D04DA3" w:rsidP="00D04DA3">
          <w:pPr>
            <w:pStyle w:val="NoSpacing"/>
            <w:jc w:val="center"/>
            <w:rPr>
              <w:rFonts w:ascii="Times New Roman" w:eastAsiaTheme="minorHAnsi" w:hAnsi="Times New Roman"/>
              <w:sz w:val="2"/>
            </w:rPr>
          </w:pPr>
        </w:p>
        <w:p w14:paraId="502B9289" w14:textId="77777777" w:rsidR="00D04DA3" w:rsidRPr="00D04DA3" w:rsidRDefault="00D04DA3" w:rsidP="00D04DA3">
          <w:pPr>
            <w:pStyle w:val="NoSpacing"/>
            <w:jc w:val="center"/>
            <w:rPr>
              <w:rFonts w:ascii="Times New Roman" w:eastAsiaTheme="minorHAnsi" w:hAnsi="Times New Roman"/>
              <w:sz w:val="2"/>
            </w:rPr>
          </w:pPr>
        </w:p>
        <w:p w14:paraId="76790807" w14:textId="77777777" w:rsidR="00D04DA3" w:rsidRPr="00D04DA3" w:rsidRDefault="00D04DA3" w:rsidP="00D04DA3">
          <w:pPr>
            <w:pStyle w:val="NoSpacing"/>
            <w:jc w:val="center"/>
            <w:rPr>
              <w:rFonts w:ascii="Times New Roman" w:eastAsiaTheme="minorHAnsi" w:hAnsi="Times New Roman"/>
              <w:sz w:val="2"/>
            </w:rPr>
          </w:pPr>
        </w:p>
        <w:p w14:paraId="5E70C452" w14:textId="77777777" w:rsidR="00D04DA3" w:rsidRPr="00D04DA3" w:rsidRDefault="00D04DA3" w:rsidP="00D04DA3">
          <w:pPr>
            <w:pStyle w:val="NoSpacing"/>
            <w:jc w:val="center"/>
            <w:rPr>
              <w:rFonts w:ascii="Times New Roman" w:eastAsiaTheme="minorHAnsi" w:hAnsi="Times New Roman"/>
              <w:sz w:val="2"/>
            </w:rPr>
          </w:pPr>
        </w:p>
        <w:p w14:paraId="52E45F94" w14:textId="77777777" w:rsidR="00D04DA3" w:rsidRPr="00D04DA3" w:rsidRDefault="00D04DA3" w:rsidP="00D04DA3">
          <w:pPr>
            <w:pStyle w:val="NoSpacing"/>
            <w:jc w:val="center"/>
            <w:rPr>
              <w:rFonts w:ascii="Times New Roman" w:eastAsiaTheme="minorHAnsi" w:hAnsi="Times New Roman"/>
              <w:sz w:val="2"/>
            </w:rPr>
          </w:pPr>
        </w:p>
        <w:p w14:paraId="3E6C9F09" w14:textId="77777777" w:rsidR="00D04DA3" w:rsidRPr="00D04DA3" w:rsidRDefault="00D04DA3" w:rsidP="00D04DA3">
          <w:pPr>
            <w:pStyle w:val="NoSpacing"/>
            <w:jc w:val="center"/>
            <w:rPr>
              <w:rFonts w:ascii="Times New Roman" w:eastAsiaTheme="minorHAnsi" w:hAnsi="Times New Roman"/>
              <w:sz w:val="2"/>
            </w:rPr>
          </w:pPr>
        </w:p>
        <w:p w14:paraId="606EC23B" w14:textId="77777777" w:rsidR="00D04DA3" w:rsidRPr="00D04DA3" w:rsidRDefault="00D04DA3" w:rsidP="00D04DA3">
          <w:pPr>
            <w:pStyle w:val="NoSpacing"/>
            <w:jc w:val="center"/>
            <w:rPr>
              <w:rFonts w:ascii="Times New Roman" w:eastAsiaTheme="minorHAnsi" w:hAnsi="Times New Roman"/>
              <w:sz w:val="2"/>
            </w:rPr>
          </w:pPr>
        </w:p>
        <w:p w14:paraId="6637F989" w14:textId="77777777" w:rsidR="00D04DA3" w:rsidRPr="00D04DA3" w:rsidRDefault="00D04DA3" w:rsidP="00D04DA3">
          <w:pPr>
            <w:pStyle w:val="NoSpacing"/>
            <w:jc w:val="center"/>
            <w:rPr>
              <w:rFonts w:ascii="Times New Roman" w:eastAsiaTheme="minorHAnsi" w:hAnsi="Times New Roman"/>
              <w:sz w:val="2"/>
            </w:rPr>
          </w:pPr>
        </w:p>
        <w:p w14:paraId="4BAA9435" w14:textId="77777777" w:rsidR="00D04DA3" w:rsidRPr="00D04DA3" w:rsidRDefault="00D04DA3" w:rsidP="00D04DA3">
          <w:pPr>
            <w:pStyle w:val="NoSpacing"/>
            <w:jc w:val="center"/>
            <w:rPr>
              <w:rFonts w:ascii="Times New Roman" w:eastAsiaTheme="minorHAnsi" w:hAnsi="Times New Roman"/>
              <w:sz w:val="2"/>
            </w:rPr>
          </w:pPr>
        </w:p>
        <w:p w14:paraId="4C28FAEF" w14:textId="77777777" w:rsidR="00D04DA3" w:rsidRPr="00D04DA3" w:rsidRDefault="00D04DA3" w:rsidP="00D04DA3">
          <w:pPr>
            <w:pStyle w:val="NoSpacing"/>
            <w:jc w:val="center"/>
            <w:rPr>
              <w:rFonts w:ascii="Times New Roman" w:eastAsiaTheme="minorHAnsi" w:hAnsi="Times New Roman"/>
              <w:sz w:val="2"/>
            </w:rPr>
          </w:pPr>
        </w:p>
        <w:p w14:paraId="4780BAEC" w14:textId="77777777" w:rsidR="00D04DA3" w:rsidRPr="00D04DA3" w:rsidRDefault="00D04DA3" w:rsidP="00D04DA3">
          <w:pPr>
            <w:pStyle w:val="NoSpacing"/>
            <w:jc w:val="center"/>
            <w:rPr>
              <w:rFonts w:ascii="Times New Roman" w:eastAsiaTheme="minorHAnsi" w:hAnsi="Times New Roman"/>
              <w:sz w:val="2"/>
            </w:rPr>
          </w:pPr>
        </w:p>
        <w:p w14:paraId="16910573" w14:textId="77777777" w:rsidR="00D04DA3" w:rsidRPr="00D04DA3" w:rsidRDefault="00D04DA3" w:rsidP="00D04DA3">
          <w:pPr>
            <w:pStyle w:val="NoSpacing"/>
            <w:jc w:val="center"/>
            <w:rPr>
              <w:rFonts w:ascii="Times New Roman" w:eastAsiaTheme="minorHAnsi" w:hAnsi="Times New Roman"/>
              <w:sz w:val="2"/>
            </w:rPr>
          </w:pPr>
        </w:p>
        <w:p w14:paraId="6AA227E9" w14:textId="77777777" w:rsidR="00D04DA3" w:rsidRPr="00D04DA3" w:rsidRDefault="00D04DA3" w:rsidP="00D04DA3">
          <w:pPr>
            <w:pStyle w:val="NoSpacing"/>
            <w:jc w:val="center"/>
            <w:rPr>
              <w:rFonts w:ascii="Times New Roman" w:eastAsiaTheme="minorHAnsi" w:hAnsi="Times New Roman"/>
              <w:sz w:val="2"/>
            </w:rPr>
          </w:pPr>
        </w:p>
        <w:p w14:paraId="20A6A06E" w14:textId="77777777" w:rsidR="00D04DA3" w:rsidRPr="00D04DA3" w:rsidRDefault="00D04DA3" w:rsidP="00D04DA3">
          <w:pPr>
            <w:pStyle w:val="NoSpacing"/>
            <w:jc w:val="center"/>
            <w:rPr>
              <w:rFonts w:ascii="Times New Roman" w:eastAsiaTheme="minorHAnsi" w:hAnsi="Times New Roman"/>
              <w:sz w:val="2"/>
            </w:rPr>
          </w:pPr>
        </w:p>
        <w:p w14:paraId="52F292D9" w14:textId="77777777" w:rsidR="00D04DA3" w:rsidRPr="00D04DA3" w:rsidRDefault="00D04DA3" w:rsidP="00D04DA3">
          <w:pPr>
            <w:pStyle w:val="NoSpacing"/>
            <w:jc w:val="center"/>
            <w:rPr>
              <w:rFonts w:ascii="Times New Roman" w:eastAsiaTheme="minorHAnsi" w:hAnsi="Times New Roman"/>
              <w:sz w:val="2"/>
            </w:rPr>
          </w:pPr>
        </w:p>
        <w:p w14:paraId="5AA3825A" w14:textId="77777777" w:rsidR="00D04DA3" w:rsidRPr="00D04DA3" w:rsidRDefault="00D04DA3" w:rsidP="00D04DA3">
          <w:pPr>
            <w:pStyle w:val="NoSpacing"/>
            <w:jc w:val="center"/>
            <w:rPr>
              <w:rFonts w:ascii="Times New Roman" w:eastAsiaTheme="minorHAnsi" w:hAnsi="Times New Roman"/>
              <w:sz w:val="2"/>
            </w:rPr>
          </w:pPr>
        </w:p>
        <w:p w14:paraId="40805383" w14:textId="77777777" w:rsidR="00D04DA3" w:rsidRPr="00D04DA3" w:rsidRDefault="00D04DA3" w:rsidP="00D04DA3">
          <w:pPr>
            <w:pStyle w:val="NoSpacing"/>
            <w:jc w:val="center"/>
            <w:rPr>
              <w:rFonts w:ascii="Times New Roman" w:eastAsiaTheme="minorHAnsi" w:hAnsi="Times New Roman"/>
              <w:sz w:val="2"/>
            </w:rPr>
          </w:pPr>
        </w:p>
        <w:p w14:paraId="1850BAD5" w14:textId="77777777" w:rsidR="00D04DA3" w:rsidRPr="00D04DA3" w:rsidRDefault="00D04DA3" w:rsidP="00D04DA3">
          <w:pPr>
            <w:pStyle w:val="NoSpacing"/>
            <w:jc w:val="center"/>
            <w:rPr>
              <w:rFonts w:ascii="Times New Roman" w:eastAsiaTheme="minorHAnsi" w:hAnsi="Times New Roman"/>
              <w:sz w:val="2"/>
            </w:rPr>
          </w:pPr>
        </w:p>
        <w:p w14:paraId="12935BD3" w14:textId="77777777" w:rsidR="00D04DA3" w:rsidRPr="00D04DA3" w:rsidRDefault="00D04DA3" w:rsidP="00D04DA3">
          <w:pPr>
            <w:pStyle w:val="NoSpacing"/>
            <w:jc w:val="center"/>
            <w:rPr>
              <w:rFonts w:ascii="Times New Roman" w:eastAsiaTheme="minorHAnsi" w:hAnsi="Times New Roman"/>
              <w:sz w:val="2"/>
            </w:rPr>
          </w:pPr>
        </w:p>
        <w:p w14:paraId="565DDC73" w14:textId="77777777" w:rsidR="00D04DA3" w:rsidRPr="00D04DA3" w:rsidRDefault="00D04DA3" w:rsidP="00D04DA3">
          <w:pPr>
            <w:pStyle w:val="NoSpacing"/>
            <w:jc w:val="center"/>
            <w:rPr>
              <w:rFonts w:ascii="Times New Roman" w:eastAsiaTheme="minorHAnsi" w:hAnsi="Times New Roman"/>
              <w:sz w:val="2"/>
            </w:rPr>
          </w:pPr>
        </w:p>
        <w:p w14:paraId="2AC9A205" w14:textId="77777777" w:rsidR="00D04DA3" w:rsidRPr="00D04DA3" w:rsidRDefault="00D04DA3" w:rsidP="00D04DA3">
          <w:pPr>
            <w:pStyle w:val="NoSpacing"/>
            <w:jc w:val="center"/>
            <w:rPr>
              <w:rFonts w:ascii="Times New Roman" w:eastAsiaTheme="minorHAnsi" w:hAnsi="Times New Roman"/>
              <w:sz w:val="2"/>
            </w:rPr>
          </w:pPr>
        </w:p>
        <w:p w14:paraId="464F4A5C" w14:textId="77777777" w:rsidR="00D04DA3" w:rsidRPr="00D04DA3" w:rsidRDefault="00D04DA3" w:rsidP="00D04DA3">
          <w:pPr>
            <w:pStyle w:val="NoSpacing"/>
            <w:jc w:val="center"/>
            <w:rPr>
              <w:rFonts w:ascii="Times New Roman" w:eastAsiaTheme="minorHAnsi" w:hAnsi="Times New Roman"/>
              <w:sz w:val="2"/>
            </w:rPr>
          </w:pPr>
        </w:p>
        <w:p w14:paraId="5B047695" w14:textId="77777777" w:rsidR="00D04DA3" w:rsidRPr="00D04DA3" w:rsidRDefault="00D04DA3" w:rsidP="00D04DA3">
          <w:pPr>
            <w:pStyle w:val="NoSpacing"/>
            <w:jc w:val="center"/>
            <w:rPr>
              <w:rFonts w:ascii="Times New Roman" w:eastAsiaTheme="minorHAnsi" w:hAnsi="Times New Roman"/>
              <w:sz w:val="2"/>
            </w:rPr>
          </w:pPr>
        </w:p>
        <w:p w14:paraId="7AE9FEE7" w14:textId="77777777" w:rsidR="00D04DA3" w:rsidRPr="00D04DA3" w:rsidRDefault="00D04DA3" w:rsidP="00D04DA3">
          <w:pPr>
            <w:pStyle w:val="NoSpacing"/>
            <w:jc w:val="center"/>
            <w:rPr>
              <w:rFonts w:ascii="Times New Roman" w:eastAsiaTheme="minorHAnsi" w:hAnsi="Times New Roman"/>
              <w:sz w:val="2"/>
            </w:rPr>
          </w:pPr>
        </w:p>
        <w:p w14:paraId="4DC33108" w14:textId="77777777" w:rsidR="00D04DA3" w:rsidRPr="00D04DA3" w:rsidRDefault="00D04DA3" w:rsidP="00D04DA3">
          <w:pPr>
            <w:pStyle w:val="NoSpacing"/>
            <w:jc w:val="center"/>
            <w:rPr>
              <w:rFonts w:ascii="Times New Roman" w:eastAsiaTheme="minorHAnsi" w:hAnsi="Times New Roman"/>
              <w:sz w:val="2"/>
            </w:rPr>
          </w:pPr>
        </w:p>
        <w:p w14:paraId="3C10165B" w14:textId="77777777" w:rsidR="00D04DA3" w:rsidRPr="00D04DA3" w:rsidRDefault="00D04DA3" w:rsidP="00D04DA3">
          <w:pPr>
            <w:pStyle w:val="NoSpacing"/>
            <w:jc w:val="center"/>
            <w:rPr>
              <w:rFonts w:ascii="Times New Roman" w:eastAsiaTheme="minorHAnsi" w:hAnsi="Times New Roman"/>
              <w:sz w:val="2"/>
            </w:rPr>
          </w:pPr>
        </w:p>
        <w:p w14:paraId="52583AC8" w14:textId="77777777" w:rsidR="00D04DA3" w:rsidRPr="00D04DA3" w:rsidRDefault="00D04DA3" w:rsidP="00D04DA3">
          <w:pPr>
            <w:pStyle w:val="NoSpacing"/>
            <w:jc w:val="center"/>
            <w:rPr>
              <w:rFonts w:ascii="Times New Roman" w:eastAsiaTheme="minorHAnsi" w:hAnsi="Times New Roman"/>
              <w:sz w:val="2"/>
            </w:rPr>
          </w:pPr>
        </w:p>
        <w:p w14:paraId="6616E09E" w14:textId="77777777" w:rsidR="00D04DA3" w:rsidRPr="00D04DA3" w:rsidRDefault="00D04DA3" w:rsidP="00D04DA3">
          <w:pPr>
            <w:pStyle w:val="NoSpacing"/>
            <w:jc w:val="center"/>
            <w:rPr>
              <w:rFonts w:ascii="Times New Roman" w:eastAsiaTheme="minorHAnsi" w:hAnsi="Times New Roman"/>
              <w:sz w:val="2"/>
            </w:rPr>
          </w:pPr>
        </w:p>
        <w:p w14:paraId="0EE8DEC4" w14:textId="77777777" w:rsidR="00D04DA3" w:rsidRPr="00D04DA3" w:rsidRDefault="00D04DA3" w:rsidP="00D04DA3">
          <w:pPr>
            <w:pStyle w:val="NoSpacing"/>
            <w:jc w:val="center"/>
            <w:rPr>
              <w:rFonts w:ascii="Times New Roman" w:eastAsiaTheme="minorHAnsi" w:hAnsi="Times New Roman"/>
              <w:sz w:val="2"/>
            </w:rPr>
          </w:pPr>
        </w:p>
        <w:p w14:paraId="7C646B08" w14:textId="77777777" w:rsidR="00D04DA3" w:rsidRPr="00D04DA3" w:rsidRDefault="00D04DA3" w:rsidP="00D04DA3">
          <w:pPr>
            <w:pStyle w:val="NoSpacing"/>
            <w:jc w:val="center"/>
            <w:rPr>
              <w:rFonts w:ascii="Times New Roman" w:eastAsiaTheme="minorHAnsi" w:hAnsi="Times New Roman"/>
              <w:sz w:val="2"/>
            </w:rPr>
          </w:pPr>
        </w:p>
        <w:p w14:paraId="2E94030F" w14:textId="77777777" w:rsidR="00D04DA3" w:rsidRPr="00D04DA3" w:rsidRDefault="00D04DA3" w:rsidP="00D04DA3">
          <w:pPr>
            <w:pStyle w:val="NoSpacing"/>
            <w:jc w:val="center"/>
            <w:rPr>
              <w:rFonts w:ascii="Times New Roman" w:eastAsiaTheme="minorHAnsi" w:hAnsi="Times New Roman"/>
              <w:sz w:val="2"/>
            </w:rPr>
          </w:pPr>
        </w:p>
        <w:p w14:paraId="3DCF3112" w14:textId="77777777" w:rsidR="00D04DA3" w:rsidRPr="00D04DA3" w:rsidRDefault="00D04DA3" w:rsidP="00D04DA3">
          <w:pPr>
            <w:pStyle w:val="NoSpacing"/>
            <w:jc w:val="center"/>
            <w:rPr>
              <w:rFonts w:ascii="Times New Roman" w:eastAsiaTheme="minorHAnsi" w:hAnsi="Times New Roman"/>
              <w:sz w:val="2"/>
            </w:rPr>
          </w:pPr>
        </w:p>
        <w:p w14:paraId="4C01F44F" w14:textId="77777777" w:rsidR="00D04DA3" w:rsidRPr="00D04DA3" w:rsidRDefault="00D04DA3" w:rsidP="00D04DA3">
          <w:pPr>
            <w:pStyle w:val="NoSpacing"/>
            <w:jc w:val="center"/>
            <w:rPr>
              <w:rFonts w:ascii="Times New Roman" w:eastAsiaTheme="minorHAnsi" w:hAnsi="Times New Roman"/>
              <w:sz w:val="2"/>
            </w:rPr>
          </w:pPr>
        </w:p>
        <w:p w14:paraId="45D51B9A" w14:textId="77777777" w:rsidR="00D04DA3" w:rsidRPr="00D04DA3" w:rsidRDefault="00D04DA3" w:rsidP="00D04DA3">
          <w:pPr>
            <w:pStyle w:val="NoSpacing"/>
            <w:jc w:val="center"/>
            <w:rPr>
              <w:rFonts w:ascii="Times New Roman" w:eastAsiaTheme="minorHAnsi" w:hAnsi="Times New Roman"/>
              <w:sz w:val="2"/>
            </w:rPr>
          </w:pPr>
        </w:p>
        <w:p w14:paraId="193D23FE" w14:textId="77777777" w:rsidR="00D04DA3" w:rsidRPr="00D04DA3" w:rsidRDefault="00D04DA3" w:rsidP="00D04DA3">
          <w:pPr>
            <w:pStyle w:val="NoSpacing"/>
            <w:jc w:val="center"/>
            <w:rPr>
              <w:rFonts w:ascii="Times New Roman" w:eastAsiaTheme="minorHAnsi" w:hAnsi="Times New Roman"/>
              <w:sz w:val="2"/>
            </w:rPr>
          </w:pPr>
        </w:p>
        <w:p w14:paraId="180A766A" w14:textId="77777777" w:rsidR="00D04DA3" w:rsidRPr="00D04DA3" w:rsidRDefault="00D04DA3" w:rsidP="00D04DA3">
          <w:pPr>
            <w:pStyle w:val="NoSpacing"/>
            <w:jc w:val="center"/>
            <w:rPr>
              <w:rFonts w:ascii="Times New Roman" w:eastAsiaTheme="minorHAnsi" w:hAnsi="Times New Roman"/>
              <w:sz w:val="2"/>
            </w:rPr>
          </w:pPr>
        </w:p>
        <w:p w14:paraId="5729AF28" w14:textId="77777777" w:rsidR="00D04DA3" w:rsidRPr="00D04DA3" w:rsidRDefault="00D04DA3" w:rsidP="00D04DA3">
          <w:pPr>
            <w:pStyle w:val="NoSpacing"/>
            <w:jc w:val="center"/>
            <w:rPr>
              <w:rFonts w:ascii="Times New Roman" w:eastAsiaTheme="minorHAnsi" w:hAnsi="Times New Roman"/>
              <w:sz w:val="2"/>
            </w:rPr>
          </w:pPr>
        </w:p>
        <w:p w14:paraId="04BD0401" w14:textId="77777777" w:rsidR="00D04DA3" w:rsidRPr="00D04DA3" w:rsidRDefault="00D04DA3" w:rsidP="00D04DA3">
          <w:pPr>
            <w:pStyle w:val="NoSpacing"/>
            <w:jc w:val="center"/>
            <w:rPr>
              <w:rFonts w:ascii="Times New Roman" w:eastAsiaTheme="minorHAnsi" w:hAnsi="Times New Roman"/>
              <w:sz w:val="2"/>
            </w:rPr>
          </w:pPr>
        </w:p>
        <w:p w14:paraId="1980AABA" w14:textId="77777777" w:rsidR="00D04DA3" w:rsidRPr="00D04DA3" w:rsidRDefault="00D04DA3" w:rsidP="00D04DA3">
          <w:pPr>
            <w:pStyle w:val="NoSpacing"/>
            <w:jc w:val="center"/>
            <w:rPr>
              <w:rFonts w:ascii="Times New Roman" w:eastAsiaTheme="minorHAnsi" w:hAnsi="Times New Roman"/>
              <w:sz w:val="2"/>
            </w:rPr>
          </w:pPr>
        </w:p>
        <w:p w14:paraId="5830FE83" w14:textId="77777777" w:rsidR="00D04DA3" w:rsidRPr="00D04DA3" w:rsidRDefault="00D04DA3" w:rsidP="00D04DA3">
          <w:pPr>
            <w:pStyle w:val="NoSpacing"/>
            <w:jc w:val="center"/>
            <w:rPr>
              <w:rFonts w:ascii="Times New Roman" w:eastAsiaTheme="minorHAnsi" w:hAnsi="Times New Roman"/>
              <w:sz w:val="2"/>
            </w:rPr>
          </w:pPr>
        </w:p>
        <w:p w14:paraId="37654563" w14:textId="77777777" w:rsidR="00D04DA3" w:rsidRPr="00D04DA3" w:rsidRDefault="00D04DA3" w:rsidP="00D04DA3">
          <w:pPr>
            <w:pStyle w:val="NoSpacing"/>
            <w:jc w:val="center"/>
            <w:rPr>
              <w:rFonts w:ascii="Times New Roman" w:eastAsiaTheme="minorHAnsi" w:hAnsi="Times New Roman"/>
              <w:sz w:val="2"/>
            </w:rPr>
          </w:pPr>
        </w:p>
        <w:p w14:paraId="4DF32D25" w14:textId="77777777" w:rsidR="00D04DA3" w:rsidRPr="00D04DA3" w:rsidRDefault="00D04DA3" w:rsidP="00D04DA3">
          <w:pPr>
            <w:pStyle w:val="NoSpacing"/>
            <w:jc w:val="center"/>
            <w:rPr>
              <w:rFonts w:ascii="Times New Roman" w:eastAsiaTheme="minorHAnsi" w:hAnsi="Times New Roman"/>
              <w:sz w:val="2"/>
            </w:rPr>
          </w:pPr>
        </w:p>
        <w:p w14:paraId="7C0B14E4" w14:textId="77777777" w:rsidR="00D04DA3" w:rsidRPr="00D04DA3" w:rsidRDefault="00D04DA3" w:rsidP="00D04DA3">
          <w:pPr>
            <w:pStyle w:val="NoSpacing"/>
            <w:jc w:val="center"/>
            <w:rPr>
              <w:rFonts w:ascii="Times New Roman" w:eastAsiaTheme="minorHAnsi" w:hAnsi="Times New Roman"/>
              <w:sz w:val="2"/>
            </w:rPr>
          </w:pPr>
        </w:p>
        <w:p w14:paraId="7B73875B" w14:textId="77777777" w:rsidR="00D04DA3" w:rsidRPr="00D04DA3" w:rsidRDefault="00D04DA3" w:rsidP="00D04DA3">
          <w:pPr>
            <w:pStyle w:val="NoSpacing"/>
            <w:jc w:val="center"/>
            <w:rPr>
              <w:rFonts w:ascii="Times New Roman" w:eastAsiaTheme="minorHAnsi" w:hAnsi="Times New Roman"/>
              <w:sz w:val="2"/>
            </w:rPr>
          </w:pPr>
        </w:p>
        <w:p w14:paraId="573C8A32" w14:textId="77777777" w:rsidR="00D04DA3" w:rsidRPr="00D04DA3" w:rsidRDefault="00D04DA3" w:rsidP="00D04DA3">
          <w:pPr>
            <w:pStyle w:val="NoSpacing"/>
            <w:jc w:val="center"/>
            <w:rPr>
              <w:rFonts w:ascii="Times New Roman" w:eastAsiaTheme="minorHAnsi" w:hAnsi="Times New Roman"/>
              <w:sz w:val="2"/>
            </w:rPr>
          </w:pPr>
        </w:p>
        <w:p w14:paraId="1D5B64FE" w14:textId="77777777" w:rsidR="00D04DA3" w:rsidRPr="00D04DA3" w:rsidRDefault="00D04DA3" w:rsidP="00D04DA3">
          <w:pPr>
            <w:pStyle w:val="NoSpacing"/>
            <w:jc w:val="center"/>
            <w:rPr>
              <w:rFonts w:ascii="Times New Roman" w:eastAsiaTheme="minorHAnsi" w:hAnsi="Times New Roman"/>
              <w:sz w:val="2"/>
            </w:rPr>
          </w:pPr>
        </w:p>
        <w:p w14:paraId="2BB99D87" w14:textId="77777777" w:rsidR="00D04DA3" w:rsidRPr="00D04DA3" w:rsidRDefault="00D04DA3" w:rsidP="00D04DA3">
          <w:pPr>
            <w:pStyle w:val="NoSpacing"/>
            <w:jc w:val="center"/>
            <w:rPr>
              <w:rFonts w:ascii="Times New Roman" w:eastAsiaTheme="minorHAnsi" w:hAnsi="Times New Roman"/>
              <w:sz w:val="2"/>
            </w:rPr>
          </w:pPr>
        </w:p>
        <w:p w14:paraId="601DD548" w14:textId="77777777" w:rsidR="00D04DA3" w:rsidRPr="00D04DA3" w:rsidRDefault="00D04DA3" w:rsidP="00D04DA3">
          <w:pPr>
            <w:pStyle w:val="NoSpacing"/>
            <w:jc w:val="center"/>
            <w:rPr>
              <w:rFonts w:ascii="Times New Roman" w:eastAsiaTheme="minorHAnsi" w:hAnsi="Times New Roman"/>
              <w:sz w:val="2"/>
            </w:rPr>
          </w:pPr>
        </w:p>
        <w:p w14:paraId="5E29D67D" w14:textId="6A9788CD" w:rsidR="00D04DA3" w:rsidRDefault="00C1094D" w:rsidP="00D04DA3">
          <w:pPr>
            <w:pStyle w:val="NoSpacing"/>
            <w:jc w:val="center"/>
            <w:rPr>
              <w:rFonts w:ascii="Arial" w:eastAsia="SimSun" w:hAnsi="Arial" w:cs="Arial"/>
              <w:sz w:val="40"/>
              <w:szCs w:val="40"/>
            </w:rPr>
          </w:pPr>
          <w:r>
            <w:rPr>
              <w:rFonts w:ascii="Arial" w:eastAsia="SimSun" w:hAnsi="Arial" w:cs="Arial"/>
              <w:sz w:val="40"/>
              <w:szCs w:val="40"/>
            </w:rPr>
            <w:t>The Continental Hotel Budget Planner</w:t>
          </w:r>
        </w:p>
        <w:p w14:paraId="226A8594" w14:textId="77777777" w:rsidR="00D04DA3" w:rsidRDefault="00D04DA3" w:rsidP="00D04DA3">
          <w:pPr>
            <w:pStyle w:val="NoSpacing"/>
            <w:jc w:val="center"/>
            <w:rPr>
              <w:rFonts w:ascii="Arial" w:eastAsia="SimSun" w:hAnsi="Arial" w:cs="Arial"/>
              <w:sz w:val="40"/>
              <w:szCs w:val="40"/>
            </w:rPr>
          </w:pPr>
        </w:p>
        <w:p w14:paraId="0BAD5E94" w14:textId="416EE47B" w:rsidR="00D04DA3" w:rsidRPr="00D04DA3" w:rsidRDefault="00D04DA3" w:rsidP="00D04DA3">
          <w:pPr>
            <w:pStyle w:val="NoSpacing"/>
            <w:jc w:val="center"/>
            <w:rPr>
              <w:rFonts w:ascii="Arial" w:eastAsia="SimSun" w:hAnsi="Arial" w:cs="Arial"/>
              <w:sz w:val="40"/>
              <w:szCs w:val="40"/>
            </w:rPr>
          </w:pPr>
          <w:r>
            <w:rPr>
              <w:rFonts w:ascii="Arial" w:eastAsia="SimSun" w:hAnsi="Arial" w:cs="Arial"/>
              <w:sz w:val="40"/>
              <w:szCs w:val="40"/>
            </w:rPr>
            <w:t>Name: Mohammed Shah</w:t>
          </w:r>
        </w:p>
        <w:p w14:paraId="03CF3AAB" w14:textId="400A62E6" w:rsidR="00D04DA3" w:rsidRPr="00D04DA3" w:rsidRDefault="00D04DA3" w:rsidP="00D04DA3">
          <w:pPr>
            <w:pStyle w:val="NoSpacing"/>
            <w:jc w:val="center"/>
            <w:rPr>
              <w:rFonts w:ascii="Arial" w:eastAsia="SimSun" w:hAnsi="Arial" w:cs="Arial"/>
              <w:sz w:val="40"/>
              <w:szCs w:val="40"/>
            </w:rPr>
          </w:pPr>
        </w:p>
        <w:p w14:paraId="6980F4E8" w14:textId="77777777" w:rsidR="00D04DA3" w:rsidRPr="00D04DA3" w:rsidRDefault="00D04DA3" w:rsidP="00D04DA3">
          <w:pPr>
            <w:pStyle w:val="NoSpacing"/>
            <w:jc w:val="center"/>
            <w:rPr>
              <w:sz w:val="2"/>
            </w:rPr>
          </w:pPr>
        </w:p>
        <w:p w14:paraId="151207D8" w14:textId="493C1872" w:rsidR="00D04DA3" w:rsidRPr="00D04DA3" w:rsidRDefault="00D04DA3" w:rsidP="00D04DA3">
          <w:pPr>
            <w:jc w:val="center"/>
            <w:rPr>
              <w:rFonts w:ascii="Arial" w:eastAsia="SimSun" w:hAnsi="Arial" w:cs="Arial"/>
              <w:sz w:val="40"/>
              <w:szCs w:val="40"/>
            </w:rPr>
          </w:pPr>
          <w:r w:rsidRPr="00D04DA3">
            <w:rPr>
              <w:rFonts w:ascii="Arial" w:eastAsia="SimSun" w:hAnsi="Arial" w:cs="Arial"/>
              <w:sz w:val="40"/>
              <w:szCs w:val="40"/>
            </w:rPr>
            <w:t xml:space="preserve">Student Number: </w:t>
          </w:r>
          <w:r w:rsidR="007D5E57">
            <w:rPr>
              <w:rFonts w:ascii="Arial" w:eastAsia="SimSun" w:hAnsi="Arial" w:cs="Arial"/>
              <w:sz w:val="40"/>
              <w:szCs w:val="40"/>
            </w:rPr>
            <w:t>1914445</w:t>
          </w:r>
        </w:p>
        <w:p w14:paraId="6FC3A628" w14:textId="77777777" w:rsidR="00D04DA3" w:rsidRPr="00D04DA3" w:rsidRDefault="00D04DA3" w:rsidP="00D04DA3">
          <w:pPr>
            <w:jc w:val="center"/>
            <w:rPr>
              <w:rFonts w:ascii="Arial" w:eastAsia="SimSun" w:hAnsi="Arial" w:cs="Arial"/>
              <w:sz w:val="40"/>
              <w:szCs w:val="40"/>
            </w:rPr>
          </w:pPr>
          <w:r w:rsidRPr="00D04DA3">
            <w:rPr>
              <w:rFonts w:ascii="Arial" w:eastAsia="SimSun" w:hAnsi="Arial" w:cs="Arial"/>
              <w:sz w:val="40"/>
              <w:szCs w:val="40"/>
            </w:rPr>
            <w:t>Module: Financial Management for the Hotel Industry</w:t>
          </w:r>
        </w:p>
        <w:p w14:paraId="3FCA51AE" w14:textId="3E1990FA" w:rsidR="00D04DA3" w:rsidRPr="00D04DA3" w:rsidRDefault="00D04DA3" w:rsidP="00D04DA3">
          <w:pPr>
            <w:jc w:val="center"/>
            <w:rPr>
              <w:rFonts w:ascii="Arial" w:eastAsia="SimSun" w:hAnsi="Arial" w:cs="Arial"/>
              <w:sz w:val="40"/>
              <w:szCs w:val="40"/>
            </w:rPr>
          </w:pPr>
          <w:r w:rsidRPr="00D04DA3">
            <w:rPr>
              <w:rFonts w:ascii="Arial" w:eastAsia="SimSun" w:hAnsi="Arial" w:cs="Arial"/>
              <w:sz w:val="40"/>
              <w:szCs w:val="40"/>
            </w:rPr>
            <w:t xml:space="preserve">Module Code: </w:t>
          </w:r>
          <w:r w:rsidRPr="00D04DA3">
            <w:rPr>
              <w:rFonts w:ascii="Arial" w:hAnsi="Arial" w:cs="Arial"/>
              <w:sz w:val="40"/>
              <w:szCs w:val="40"/>
            </w:rPr>
            <w:t>BMIH5007</w:t>
          </w:r>
        </w:p>
        <w:p w14:paraId="4FAC5182" w14:textId="2E43A7D4" w:rsidR="00D04DA3" w:rsidRPr="00D04DA3" w:rsidRDefault="00D04DA3" w:rsidP="00D04DA3">
          <w:pPr>
            <w:jc w:val="center"/>
            <w:rPr>
              <w:rFonts w:ascii="Arial" w:eastAsia="SimSun" w:hAnsi="Arial" w:cs="Arial"/>
              <w:sz w:val="40"/>
              <w:szCs w:val="40"/>
            </w:rPr>
          </w:pPr>
          <w:r w:rsidRPr="00D04DA3">
            <w:rPr>
              <w:rFonts w:ascii="Arial" w:eastAsia="SimSun" w:hAnsi="Arial" w:cs="Arial"/>
              <w:sz w:val="40"/>
              <w:szCs w:val="40"/>
            </w:rPr>
            <w:t>Lecturer: Dale Clarke</w:t>
          </w:r>
        </w:p>
        <w:p w14:paraId="748A45CE" w14:textId="77A4EF36" w:rsidR="00D04DA3" w:rsidRDefault="00D04DA3" w:rsidP="00D04DA3">
          <w:pPr>
            <w:jc w:val="center"/>
            <w:rPr>
              <w:rFonts w:ascii="Arial" w:eastAsia="SimSun" w:hAnsi="Arial" w:cs="Arial"/>
              <w:color w:val="4472C4" w:themeColor="accent1"/>
              <w:sz w:val="40"/>
              <w:szCs w:val="40"/>
            </w:rPr>
          </w:pPr>
        </w:p>
        <w:p w14:paraId="0D79E2BB" w14:textId="17FBDA01" w:rsidR="00D04DA3" w:rsidRDefault="00D04DA3" w:rsidP="00D04DA3">
          <w:pPr>
            <w:jc w:val="center"/>
            <w:rPr>
              <w:rFonts w:ascii="Arial" w:eastAsia="SimSun" w:hAnsi="Arial" w:cs="Arial"/>
              <w:color w:val="4472C4" w:themeColor="accent1"/>
              <w:sz w:val="40"/>
              <w:szCs w:val="40"/>
            </w:rPr>
          </w:pPr>
        </w:p>
        <w:p w14:paraId="33E72970" w14:textId="462D75B2" w:rsidR="00D04DA3" w:rsidRDefault="00D04DA3" w:rsidP="00D04DA3">
          <w:pPr>
            <w:jc w:val="center"/>
            <w:rPr>
              <w:rFonts w:ascii="Arial" w:eastAsia="SimSun" w:hAnsi="Arial" w:cs="Arial"/>
              <w:color w:val="4472C4" w:themeColor="accent1"/>
              <w:sz w:val="40"/>
              <w:szCs w:val="40"/>
            </w:rPr>
          </w:pPr>
        </w:p>
        <w:p w14:paraId="5908F67E" w14:textId="47E52EE4" w:rsidR="00D04DA3" w:rsidRDefault="00D04DA3" w:rsidP="00D04DA3">
          <w:pPr>
            <w:jc w:val="center"/>
            <w:rPr>
              <w:rFonts w:ascii="Arial" w:eastAsia="SimSun" w:hAnsi="Arial" w:cs="Arial"/>
              <w:color w:val="4472C4" w:themeColor="accent1"/>
              <w:sz w:val="40"/>
              <w:szCs w:val="40"/>
            </w:rPr>
          </w:pPr>
        </w:p>
        <w:p w14:paraId="5C86E55A" w14:textId="77777777" w:rsidR="00D04DA3" w:rsidRPr="00AB0E45" w:rsidRDefault="00D04DA3" w:rsidP="00D04DA3">
          <w:pPr>
            <w:jc w:val="center"/>
            <w:rPr>
              <w:rFonts w:ascii="Arial" w:eastAsia="SimSun" w:hAnsi="Arial" w:cs="Arial"/>
              <w:color w:val="4472C4" w:themeColor="accent1"/>
              <w:sz w:val="40"/>
              <w:szCs w:val="40"/>
            </w:rPr>
          </w:pPr>
        </w:p>
        <w:p w14:paraId="275EE041" w14:textId="20BFC524" w:rsidR="00431E2B" w:rsidRDefault="00000000">
          <w:pPr>
            <w:spacing w:line="259" w:lineRule="auto"/>
            <w:jc w:val="left"/>
            <w:rPr>
              <w:rFonts w:eastAsiaTheme="majorEastAsia" w:cstheme="majorBidi"/>
              <w:b/>
              <w:sz w:val="32"/>
              <w:szCs w:val="32"/>
            </w:rPr>
          </w:pPr>
        </w:p>
      </w:sdtContent>
    </w:sdt>
    <w:p w14:paraId="5623E639" w14:textId="77777777" w:rsidR="00627821" w:rsidRDefault="00627821">
      <w:pPr>
        <w:spacing w:line="259" w:lineRule="auto"/>
        <w:jc w:val="left"/>
        <w:rPr>
          <w:rFonts w:eastAsiaTheme="majorEastAsia" w:cstheme="majorBidi"/>
          <w:b/>
          <w:sz w:val="32"/>
          <w:szCs w:val="32"/>
        </w:rPr>
      </w:pPr>
    </w:p>
    <w:sdt>
      <w:sdtPr>
        <w:rPr>
          <w:rFonts w:ascii="Times New Roman" w:eastAsiaTheme="minorHAnsi" w:hAnsi="Times New Roman" w:cstheme="minorBidi"/>
          <w:color w:val="auto"/>
          <w:sz w:val="24"/>
          <w:szCs w:val="22"/>
        </w:rPr>
        <w:id w:val="-4052555"/>
        <w:docPartObj>
          <w:docPartGallery w:val="Table of Contents"/>
          <w:docPartUnique/>
        </w:docPartObj>
      </w:sdtPr>
      <w:sdtEndPr>
        <w:rPr>
          <w:b/>
          <w:bCs/>
          <w:noProof/>
        </w:rPr>
      </w:sdtEndPr>
      <w:sdtContent>
        <w:p w14:paraId="6DCE14AF" w14:textId="2EEAC705" w:rsidR="0026344E" w:rsidRPr="00CF567B" w:rsidRDefault="0026344E" w:rsidP="0026344E">
          <w:pPr>
            <w:pStyle w:val="TOCHeading"/>
            <w:jc w:val="center"/>
            <w:rPr>
              <w:color w:val="auto"/>
            </w:rPr>
          </w:pPr>
          <w:r w:rsidRPr="00CF567B">
            <w:rPr>
              <w:color w:val="auto"/>
            </w:rPr>
            <w:t>Table of Contents</w:t>
          </w:r>
        </w:p>
        <w:p w14:paraId="1D339C44" w14:textId="32CA3E9A" w:rsidR="00EE2C50" w:rsidRDefault="00EE2C50">
          <w:pPr>
            <w:pStyle w:val="TOC1"/>
            <w:tabs>
              <w:tab w:val="right" w:leader="dot" w:pos="9350"/>
            </w:tabs>
          </w:pPr>
        </w:p>
        <w:p w14:paraId="13D0596A" w14:textId="602735F9" w:rsidR="00EE2C50" w:rsidRPr="00EC6FC9" w:rsidRDefault="00EE2C50" w:rsidP="00EE2C50">
          <w:pPr>
            <w:rPr>
              <w:rFonts w:ascii="Arial" w:hAnsi="Arial" w:cs="Arial"/>
            </w:rPr>
          </w:pPr>
          <w:r w:rsidRPr="00EC6FC9">
            <w:rPr>
              <w:rFonts w:ascii="Arial" w:hAnsi="Arial" w:cs="Arial"/>
            </w:rPr>
            <w:t>Executive</w:t>
          </w:r>
          <w:r w:rsidR="002D31D3">
            <w:rPr>
              <w:rFonts w:ascii="Arial" w:hAnsi="Arial" w:cs="Arial"/>
            </w:rPr>
            <w:t xml:space="preserve"> </w:t>
          </w:r>
          <w:r w:rsidRPr="00EC6FC9">
            <w:rPr>
              <w:rFonts w:ascii="Arial" w:hAnsi="Arial" w:cs="Arial"/>
            </w:rPr>
            <w:t>summary…………………………………………………………………</w:t>
          </w:r>
          <w:r w:rsidR="002D31D3">
            <w:rPr>
              <w:rFonts w:ascii="Arial" w:hAnsi="Arial" w:cs="Arial"/>
            </w:rPr>
            <w:t>…………</w:t>
          </w:r>
          <w:r w:rsidRPr="00EC6FC9">
            <w:rPr>
              <w:rFonts w:ascii="Arial" w:hAnsi="Arial" w:cs="Arial"/>
            </w:rPr>
            <w:t xml:space="preserve"> </w:t>
          </w:r>
        </w:p>
        <w:p w14:paraId="5B1A976B" w14:textId="143B91E5" w:rsidR="00E52665" w:rsidRPr="00EC6FC9" w:rsidRDefault="0026344E">
          <w:pPr>
            <w:pStyle w:val="TOC1"/>
            <w:tabs>
              <w:tab w:val="right" w:leader="dot" w:pos="9350"/>
            </w:tabs>
            <w:rPr>
              <w:rFonts w:ascii="Arial" w:eastAsiaTheme="minorEastAsia" w:hAnsi="Arial" w:cs="Arial"/>
              <w:noProof/>
              <w:sz w:val="22"/>
              <w:lang w:val="en-GB" w:eastAsia="en-GB"/>
            </w:rPr>
          </w:pPr>
          <w:r w:rsidRPr="00EC6FC9">
            <w:rPr>
              <w:rFonts w:ascii="Arial" w:hAnsi="Arial" w:cs="Arial"/>
            </w:rPr>
            <w:fldChar w:fldCharType="begin"/>
          </w:r>
          <w:r w:rsidRPr="00EC6FC9">
            <w:rPr>
              <w:rFonts w:ascii="Arial" w:hAnsi="Arial" w:cs="Arial"/>
            </w:rPr>
            <w:instrText xml:space="preserve"> TOC \o "1-3" \h \z \u </w:instrText>
          </w:r>
          <w:r w:rsidRPr="00EC6FC9">
            <w:rPr>
              <w:rFonts w:ascii="Arial" w:hAnsi="Arial" w:cs="Arial"/>
            </w:rPr>
            <w:fldChar w:fldCharType="separate"/>
          </w:r>
          <w:hyperlink w:anchor="_Toc107180604" w:history="1">
            <w:r w:rsidR="00E52665" w:rsidRPr="00EC6FC9">
              <w:rPr>
                <w:rStyle w:val="Hyperlink"/>
                <w:rFonts w:ascii="Arial" w:hAnsi="Arial" w:cs="Arial"/>
                <w:noProof/>
              </w:rPr>
              <w:t>Introduction</w:t>
            </w:r>
            <w:r w:rsidR="00E52665" w:rsidRPr="00EC6FC9">
              <w:rPr>
                <w:rFonts w:ascii="Arial" w:hAnsi="Arial" w:cs="Arial"/>
                <w:noProof/>
                <w:webHidden/>
              </w:rPr>
              <w:tab/>
            </w:r>
            <w:r w:rsidR="002D31D3">
              <w:rPr>
                <w:rFonts w:ascii="Arial" w:hAnsi="Arial" w:cs="Arial"/>
                <w:noProof/>
                <w:webHidden/>
              </w:rPr>
              <w:t>3</w:t>
            </w:r>
          </w:hyperlink>
        </w:p>
        <w:p w14:paraId="262FB971" w14:textId="0481BDD2" w:rsidR="00E52665" w:rsidRPr="00EC6FC9" w:rsidRDefault="00000000">
          <w:pPr>
            <w:pStyle w:val="TOC1"/>
            <w:tabs>
              <w:tab w:val="right" w:leader="dot" w:pos="9350"/>
            </w:tabs>
            <w:rPr>
              <w:rFonts w:ascii="Arial" w:eastAsiaTheme="minorEastAsia" w:hAnsi="Arial" w:cs="Arial"/>
              <w:noProof/>
              <w:sz w:val="22"/>
              <w:lang w:val="en-GB" w:eastAsia="en-GB"/>
            </w:rPr>
          </w:pPr>
          <w:hyperlink w:anchor="_Toc107180605" w:history="1">
            <w:r w:rsidR="00E52665" w:rsidRPr="00EC6FC9">
              <w:rPr>
                <w:rStyle w:val="Hyperlink"/>
                <w:rFonts w:ascii="Arial" w:hAnsi="Arial" w:cs="Arial"/>
                <w:noProof/>
              </w:rPr>
              <w:t>Task-1</w:t>
            </w:r>
            <w:r w:rsidR="00E52665" w:rsidRPr="00EC6FC9">
              <w:rPr>
                <w:rFonts w:ascii="Arial" w:hAnsi="Arial" w:cs="Arial"/>
                <w:noProof/>
                <w:webHidden/>
              </w:rPr>
              <w:tab/>
            </w:r>
            <w:r w:rsidR="002D31D3">
              <w:rPr>
                <w:rFonts w:ascii="Arial" w:hAnsi="Arial" w:cs="Arial"/>
                <w:noProof/>
                <w:webHidden/>
              </w:rPr>
              <w:t>4</w:t>
            </w:r>
          </w:hyperlink>
        </w:p>
        <w:p w14:paraId="0FE9E82A" w14:textId="5BAB2FA5" w:rsidR="00E52665" w:rsidRPr="00EC6FC9" w:rsidRDefault="00000000">
          <w:pPr>
            <w:pStyle w:val="TOC1"/>
            <w:tabs>
              <w:tab w:val="right" w:leader="dot" w:pos="9350"/>
            </w:tabs>
            <w:rPr>
              <w:rFonts w:ascii="Arial" w:eastAsiaTheme="minorEastAsia" w:hAnsi="Arial" w:cs="Arial"/>
              <w:noProof/>
              <w:sz w:val="22"/>
              <w:lang w:val="en-GB" w:eastAsia="en-GB"/>
            </w:rPr>
          </w:pPr>
          <w:hyperlink w:anchor="_Toc107180606" w:history="1">
            <w:r w:rsidR="00E52665" w:rsidRPr="00EC6FC9">
              <w:rPr>
                <w:rStyle w:val="Hyperlink"/>
                <w:rFonts w:ascii="Arial" w:hAnsi="Arial" w:cs="Arial"/>
                <w:noProof/>
                <w:lang w:val="en-GB"/>
              </w:rPr>
              <w:t>Task-2</w:t>
            </w:r>
            <w:r w:rsidR="00E52665" w:rsidRPr="00EC6FC9">
              <w:rPr>
                <w:rFonts w:ascii="Arial" w:hAnsi="Arial" w:cs="Arial"/>
                <w:noProof/>
                <w:webHidden/>
              </w:rPr>
              <w:tab/>
            </w:r>
            <w:r w:rsidR="002D31D3">
              <w:rPr>
                <w:rFonts w:ascii="Arial" w:hAnsi="Arial" w:cs="Arial"/>
                <w:noProof/>
                <w:webHidden/>
              </w:rPr>
              <w:t>5</w:t>
            </w:r>
          </w:hyperlink>
        </w:p>
        <w:p w14:paraId="1B7C4B02" w14:textId="7908B7D7" w:rsidR="00E52665" w:rsidRPr="00EC6FC9" w:rsidRDefault="00000000">
          <w:pPr>
            <w:pStyle w:val="TOC2"/>
            <w:tabs>
              <w:tab w:val="right" w:leader="dot" w:pos="9350"/>
            </w:tabs>
            <w:rPr>
              <w:rFonts w:ascii="Arial" w:eastAsiaTheme="minorEastAsia" w:hAnsi="Arial" w:cs="Arial"/>
              <w:noProof/>
              <w:sz w:val="22"/>
              <w:lang w:val="en-GB" w:eastAsia="en-GB"/>
            </w:rPr>
          </w:pPr>
          <w:hyperlink w:anchor="_Toc107180607" w:history="1">
            <w:r w:rsidR="00E52665" w:rsidRPr="00EC6FC9">
              <w:rPr>
                <w:rStyle w:val="Hyperlink"/>
                <w:rFonts w:ascii="Arial" w:hAnsi="Arial" w:cs="Arial"/>
                <w:noProof/>
                <w:lang w:val="en-GB"/>
              </w:rPr>
              <w:t>a) Your understanding of traditional based budget and zero-base budget.</w:t>
            </w:r>
            <w:r w:rsidR="00E52665" w:rsidRPr="00EC6FC9">
              <w:rPr>
                <w:rFonts w:ascii="Arial" w:hAnsi="Arial" w:cs="Arial"/>
                <w:noProof/>
                <w:webHidden/>
              </w:rPr>
              <w:tab/>
            </w:r>
            <w:r w:rsidR="002D31D3">
              <w:rPr>
                <w:rFonts w:ascii="Arial" w:hAnsi="Arial" w:cs="Arial"/>
                <w:noProof/>
                <w:webHidden/>
              </w:rPr>
              <w:t>5</w:t>
            </w:r>
          </w:hyperlink>
        </w:p>
        <w:p w14:paraId="0A56449A" w14:textId="2DF72FD5" w:rsidR="00E52665" w:rsidRPr="00EC6FC9" w:rsidRDefault="00000000">
          <w:pPr>
            <w:pStyle w:val="TOC2"/>
            <w:tabs>
              <w:tab w:val="right" w:leader="dot" w:pos="9350"/>
            </w:tabs>
            <w:rPr>
              <w:rFonts w:ascii="Arial" w:eastAsiaTheme="minorEastAsia" w:hAnsi="Arial" w:cs="Arial"/>
              <w:noProof/>
              <w:sz w:val="22"/>
              <w:lang w:val="en-GB" w:eastAsia="en-GB"/>
            </w:rPr>
          </w:pPr>
          <w:hyperlink w:anchor="_Toc107180608" w:history="1">
            <w:r w:rsidR="00E52665" w:rsidRPr="00EC6FC9">
              <w:rPr>
                <w:rStyle w:val="Hyperlink"/>
                <w:rFonts w:ascii="Arial" w:hAnsi="Arial" w:cs="Arial"/>
                <w:noProof/>
                <w:lang w:val="en-GB"/>
              </w:rPr>
              <w:t>(b) The process of zero-base budget and how can this be implemented.</w:t>
            </w:r>
            <w:r w:rsidR="00E52665" w:rsidRPr="00EC6FC9">
              <w:rPr>
                <w:rFonts w:ascii="Arial" w:hAnsi="Arial" w:cs="Arial"/>
                <w:noProof/>
                <w:webHidden/>
              </w:rPr>
              <w:tab/>
            </w:r>
            <w:r w:rsidR="002D31D3">
              <w:rPr>
                <w:rFonts w:ascii="Arial" w:hAnsi="Arial" w:cs="Arial"/>
                <w:noProof/>
                <w:webHidden/>
              </w:rPr>
              <w:t>7</w:t>
            </w:r>
          </w:hyperlink>
        </w:p>
        <w:p w14:paraId="2A927641" w14:textId="57E9B939" w:rsidR="00E52665" w:rsidRPr="00EC6FC9" w:rsidRDefault="00000000">
          <w:pPr>
            <w:pStyle w:val="TOC2"/>
            <w:tabs>
              <w:tab w:val="right" w:leader="dot" w:pos="9350"/>
            </w:tabs>
            <w:rPr>
              <w:rFonts w:ascii="Arial" w:eastAsiaTheme="minorEastAsia" w:hAnsi="Arial" w:cs="Arial"/>
              <w:noProof/>
              <w:sz w:val="22"/>
              <w:lang w:val="en-GB" w:eastAsia="en-GB"/>
            </w:rPr>
          </w:pPr>
          <w:hyperlink w:anchor="_Toc107180609" w:history="1">
            <w:r w:rsidR="00E52665" w:rsidRPr="00EC6FC9">
              <w:rPr>
                <w:rStyle w:val="Hyperlink"/>
                <w:rFonts w:ascii="Arial" w:hAnsi="Arial" w:cs="Arial"/>
                <w:noProof/>
                <w:lang w:val="en-GB"/>
              </w:rPr>
              <w:t>(c) Can budgeting control support sustainability</w:t>
            </w:r>
            <w:r w:rsidR="00E52665" w:rsidRPr="00EC6FC9">
              <w:rPr>
                <w:rFonts w:ascii="Arial" w:hAnsi="Arial" w:cs="Arial"/>
                <w:noProof/>
                <w:webHidden/>
              </w:rPr>
              <w:tab/>
            </w:r>
            <w:r w:rsidR="002D31D3">
              <w:rPr>
                <w:rFonts w:ascii="Arial" w:hAnsi="Arial" w:cs="Arial"/>
                <w:noProof/>
                <w:webHidden/>
              </w:rPr>
              <w:t>8</w:t>
            </w:r>
          </w:hyperlink>
        </w:p>
        <w:p w14:paraId="4FCF58D4" w14:textId="710951A6" w:rsidR="00E52665" w:rsidRPr="00EC6FC9" w:rsidRDefault="00000000">
          <w:pPr>
            <w:pStyle w:val="TOC1"/>
            <w:tabs>
              <w:tab w:val="right" w:leader="dot" w:pos="9350"/>
            </w:tabs>
            <w:rPr>
              <w:rFonts w:ascii="Arial" w:eastAsiaTheme="minorEastAsia" w:hAnsi="Arial" w:cs="Arial"/>
              <w:noProof/>
              <w:sz w:val="22"/>
              <w:lang w:val="en-GB" w:eastAsia="en-GB"/>
            </w:rPr>
          </w:pPr>
          <w:hyperlink w:anchor="_Toc107180610" w:history="1">
            <w:r w:rsidR="00E52665" w:rsidRPr="00EC6FC9">
              <w:rPr>
                <w:rStyle w:val="Hyperlink"/>
                <w:rFonts w:ascii="Arial" w:hAnsi="Arial" w:cs="Arial"/>
                <w:noProof/>
                <w:lang w:val="en-GB"/>
              </w:rPr>
              <w:t>Conclusion</w:t>
            </w:r>
            <w:r w:rsidR="00E52665" w:rsidRPr="00EC6FC9">
              <w:rPr>
                <w:rFonts w:ascii="Arial" w:hAnsi="Arial" w:cs="Arial"/>
                <w:noProof/>
                <w:webHidden/>
              </w:rPr>
              <w:tab/>
            </w:r>
            <w:r w:rsidR="002D31D3">
              <w:rPr>
                <w:rFonts w:ascii="Arial" w:hAnsi="Arial" w:cs="Arial"/>
                <w:noProof/>
                <w:webHidden/>
              </w:rPr>
              <w:t>10</w:t>
            </w:r>
          </w:hyperlink>
        </w:p>
        <w:p w14:paraId="608FA637" w14:textId="2526BE16" w:rsidR="00E52665" w:rsidRPr="00EC6FC9" w:rsidRDefault="00000000">
          <w:pPr>
            <w:pStyle w:val="TOC1"/>
            <w:tabs>
              <w:tab w:val="right" w:leader="dot" w:pos="9350"/>
            </w:tabs>
            <w:rPr>
              <w:rFonts w:ascii="Arial" w:eastAsiaTheme="minorEastAsia" w:hAnsi="Arial" w:cs="Arial"/>
              <w:noProof/>
              <w:sz w:val="22"/>
              <w:lang w:val="en-GB" w:eastAsia="en-GB"/>
            </w:rPr>
          </w:pPr>
          <w:hyperlink w:anchor="_Toc107180611" w:history="1">
            <w:r w:rsidR="00E52665" w:rsidRPr="00EC6FC9">
              <w:rPr>
                <w:rStyle w:val="Hyperlink"/>
                <w:rFonts w:ascii="Arial" w:hAnsi="Arial" w:cs="Arial"/>
                <w:noProof/>
              </w:rPr>
              <w:t>References</w:t>
            </w:r>
            <w:r w:rsidR="00E52665" w:rsidRPr="00EC6FC9">
              <w:rPr>
                <w:rFonts w:ascii="Arial" w:hAnsi="Arial" w:cs="Arial"/>
                <w:noProof/>
                <w:webHidden/>
              </w:rPr>
              <w:tab/>
            </w:r>
            <w:r w:rsidR="00E52665" w:rsidRPr="00EC6FC9">
              <w:rPr>
                <w:rFonts w:ascii="Arial" w:hAnsi="Arial" w:cs="Arial"/>
                <w:noProof/>
                <w:webHidden/>
              </w:rPr>
              <w:fldChar w:fldCharType="begin"/>
            </w:r>
            <w:r w:rsidR="00E52665" w:rsidRPr="00EC6FC9">
              <w:rPr>
                <w:rFonts w:ascii="Arial" w:hAnsi="Arial" w:cs="Arial"/>
                <w:noProof/>
                <w:webHidden/>
              </w:rPr>
              <w:instrText xml:space="preserve"> PAGEREF _Toc107180611 \h </w:instrText>
            </w:r>
            <w:r w:rsidR="00E52665" w:rsidRPr="00EC6FC9">
              <w:rPr>
                <w:rFonts w:ascii="Arial" w:hAnsi="Arial" w:cs="Arial"/>
                <w:noProof/>
                <w:webHidden/>
              </w:rPr>
            </w:r>
            <w:r w:rsidR="00E52665" w:rsidRPr="00EC6FC9">
              <w:rPr>
                <w:rFonts w:ascii="Arial" w:hAnsi="Arial" w:cs="Arial"/>
                <w:noProof/>
                <w:webHidden/>
              </w:rPr>
              <w:fldChar w:fldCharType="separate"/>
            </w:r>
            <w:r w:rsidR="00E52665" w:rsidRPr="00EC6FC9">
              <w:rPr>
                <w:rFonts w:ascii="Arial" w:hAnsi="Arial" w:cs="Arial"/>
                <w:noProof/>
                <w:webHidden/>
              </w:rPr>
              <w:t>1</w:t>
            </w:r>
            <w:r w:rsidR="002D31D3">
              <w:rPr>
                <w:rFonts w:ascii="Arial" w:hAnsi="Arial" w:cs="Arial"/>
                <w:noProof/>
                <w:webHidden/>
              </w:rPr>
              <w:t>1</w:t>
            </w:r>
            <w:r w:rsidR="00E52665" w:rsidRPr="00EC6FC9">
              <w:rPr>
                <w:rFonts w:ascii="Arial" w:hAnsi="Arial" w:cs="Arial"/>
                <w:noProof/>
                <w:webHidden/>
              </w:rPr>
              <w:fldChar w:fldCharType="end"/>
            </w:r>
          </w:hyperlink>
        </w:p>
        <w:p w14:paraId="15FC6D72" w14:textId="01E866B9" w:rsidR="0026344E" w:rsidRDefault="0026344E">
          <w:r w:rsidRPr="00EC6FC9">
            <w:rPr>
              <w:rFonts w:ascii="Arial" w:hAnsi="Arial" w:cs="Arial"/>
              <w:b/>
              <w:bCs/>
              <w:noProof/>
            </w:rPr>
            <w:fldChar w:fldCharType="end"/>
          </w:r>
        </w:p>
      </w:sdtContent>
    </w:sdt>
    <w:p w14:paraId="6EECF0FB" w14:textId="741FAA05" w:rsidR="00627821" w:rsidRDefault="00627821">
      <w:pPr>
        <w:spacing w:line="259" w:lineRule="auto"/>
        <w:jc w:val="left"/>
        <w:rPr>
          <w:rFonts w:eastAsiaTheme="majorEastAsia" w:cstheme="majorBidi"/>
          <w:b/>
          <w:sz w:val="32"/>
          <w:szCs w:val="32"/>
        </w:rPr>
      </w:pPr>
      <w:r>
        <w:rPr>
          <w:rFonts w:eastAsiaTheme="majorEastAsia" w:cstheme="majorBidi"/>
          <w:b/>
          <w:sz w:val="32"/>
          <w:szCs w:val="32"/>
        </w:rPr>
        <w:br w:type="page"/>
      </w:r>
    </w:p>
    <w:p w14:paraId="7DCA7CC5" w14:textId="1C1B3AA5" w:rsidR="007552C5" w:rsidRDefault="002D31D3">
      <w:pPr>
        <w:spacing w:line="259" w:lineRule="auto"/>
        <w:jc w:val="left"/>
        <w:rPr>
          <w:rFonts w:ascii="Arial" w:eastAsiaTheme="majorEastAsia" w:hAnsi="Arial" w:cs="Arial"/>
          <w:b/>
          <w:szCs w:val="24"/>
        </w:rPr>
      </w:pPr>
      <w:r w:rsidRPr="002D31D3">
        <w:rPr>
          <w:rFonts w:ascii="Arial" w:eastAsiaTheme="majorEastAsia" w:hAnsi="Arial" w:cs="Arial"/>
          <w:b/>
          <w:szCs w:val="24"/>
        </w:rPr>
        <w:lastRenderedPageBreak/>
        <w:t xml:space="preserve">Executive Summary </w:t>
      </w:r>
    </w:p>
    <w:p w14:paraId="5BA58F13" w14:textId="77777777" w:rsidR="002D31D3" w:rsidRPr="002D31D3" w:rsidRDefault="002D31D3">
      <w:pPr>
        <w:spacing w:line="259" w:lineRule="auto"/>
        <w:jc w:val="left"/>
        <w:rPr>
          <w:rFonts w:ascii="Arial" w:eastAsiaTheme="majorEastAsia" w:hAnsi="Arial" w:cs="Arial"/>
          <w:b/>
          <w:szCs w:val="24"/>
        </w:rPr>
      </w:pPr>
    </w:p>
    <w:p w14:paraId="770B4AF2" w14:textId="77777777" w:rsidR="00EC044E" w:rsidRPr="00EC044E" w:rsidRDefault="00EC044E" w:rsidP="00EC044E">
      <w:pPr>
        <w:spacing w:line="259" w:lineRule="auto"/>
        <w:rPr>
          <w:rFonts w:ascii="Arial" w:eastAsiaTheme="majorEastAsia" w:hAnsi="Arial" w:cs="Arial"/>
          <w:bCs/>
          <w:szCs w:val="24"/>
          <w:lang w:val="en-GB"/>
        </w:rPr>
      </w:pPr>
      <w:r w:rsidRPr="00EC044E">
        <w:rPr>
          <w:rFonts w:ascii="Arial" w:eastAsiaTheme="majorEastAsia" w:hAnsi="Arial" w:cs="Arial"/>
          <w:bCs/>
          <w:szCs w:val="24"/>
          <w:lang w:val="en-GB"/>
        </w:rPr>
        <w:t>Financial management creates the foundation for a prosperous enterprise. Notably, the most profitable hotels and venues rely on basic financial management techniques to run their properties profitably.</w:t>
      </w:r>
    </w:p>
    <w:p w14:paraId="0747296B" w14:textId="77777777" w:rsidR="00EC044E" w:rsidRPr="00EC044E" w:rsidRDefault="00EC044E" w:rsidP="00EC044E">
      <w:pPr>
        <w:spacing w:line="259" w:lineRule="auto"/>
        <w:rPr>
          <w:rFonts w:ascii="Arial" w:eastAsiaTheme="majorEastAsia" w:hAnsi="Arial" w:cs="Arial"/>
          <w:bCs/>
          <w:szCs w:val="24"/>
          <w:lang w:val="en-GB"/>
        </w:rPr>
      </w:pPr>
      <w:r w:rsidRPr="00EC044E">
        <w:rPr>
          <w:rFonts w:ascii="Arial" w:eastAsiaTheme="majorEastAsia" w:hAnsi="Arial" w:cs="Arial"/>
          <w:bCs/>
          <w:szCs w:val="24"/>
          <w:lang w:val="en-GB"/>
        </w:rPr>
        <w:t>Financial management best practices in the hotel business include the creation of an annual budget, the development of a precise financial monitoring model, the implementation of ongoing audits, cash budgeting and the development of a reporting system that enables managers to keep track of P&amp;L data. On the human resources side, financial success is equally contingent upon accountability keeping employees and managers accountable for accomplishing financial goals in their particular functional area and a team of highly qualified finance specialists.</w:t>
      </w:r>
    </w:p>
    <w:p w14:paraId="500C98F4" w14:textId="77777777" w:rsidR="00EC044E" w:rsidRPr="00EC044E" w:rsidRDefault="00EC044E" w:rsidP="00EC044E">
      <w:pPr>
        <w:spacing w:line="259" w:lineRule="auto"/>
        <w:rPr>
          <w:rFonts w:ascii="Arial" w:eastAsiaTheme="majorEastAsia" w:hAnsi="Arial" w:cs="Arial"/>
          <w:bCs/>
          <w:szCs w:val="24"/>
          <w:lang w:val="en-GB"/>
        </w:rPr>
      </w:pPr>
      <w:r w:rsidRPr="00EC044E">
        <w:rPr>
          <w:rFonts w:ascii="Arial" w:eastAsiaTheme="majorEastAsia" w:hAnsi="Arial" w:cs="Arial"/>
          <w:bCs/>
          <w:szCs w:val="24"/>
          <w:lang w:val="en-GB"/>
        </w:rPr>
        <w:t>Consequently, a well-planned and managed budget is essential for every hospitality organization. Having a budget is important for businesses as it aids in strategic planning and improves the coordination of daily operations. The budget provides a comprehensive view of the property's finances. Once numbers are collected and documented, the budget assists in assessing the likelihood of achieving financial objectives and what can be done to boost it.</w:t>
      </w:r>
    </w:p>
    <w:p w14:paraId="0E54B37E" w14:textId="077D4717" w:rsidR="00EC044E" w:rsidRPr="00EC044E" w:rsidRDefault="00EC044E" w:rsidP="00EC044E">
      <w:pPr>
        <w:spacing w:line="259" w:lineRule="auto"/>
        <w:rPr>
          <w:rFonts w:ascii="Arial" w:eastAsiaTheme="majorEastAsia" w:hAnsi="Arial" w:cs="Arial"/>
          <w:bCs/>
          <w:szCs w:val="24"/>
          <w:lang w:val="en-GB"/>
        </w:rPr>
      </w:pPr>
      <w:r w:rsidRPr="00EC044E">
        <w:rPr>
          <w:rFonts w:ascii="Arial" w:eastAsiaTheme="majorEastAsia" w:hAnsi="Arial" w:cs="Arial"/>
          <w:bCs/>
          <w:szCs w:val="24"/>
          <w:lang w:val="en-GB"/>
        </w:rPr>
        <w:t xml:space="preserve">For business to provide clients the most for their money, it needs a solid foundation and well-oiled machinery. The right Financial Management solutions implemented properly are crucial and will consistently deliver a top-notch service. Developing a sensible financial plan and Budgetary strategy, followed by thorough market research and segmentation, is a crucial step in achieving success. Tools like Cash Flow Forecasting and related forecasting methods are equally crucial because they let you plan ahead to avoid issues in the future. </w:t>
      </w:r>
      <w:r w:rsidR="00CF567B" w:rsidRPr="00EC044E">
        <w:rPr>
          <w:rFonts w:ascii="Arial" w:eastAsiaTheme="majorEastAsia" w:hAnsi="Arial" w:cs="Arial"/>
          <w:bCs/>
          <w:szCs w:val="24"/>
          <w:lang w:val="en-GB"/>
        </w:rPr>
        <w:t>Furthermore</w:t>
      </w:r>
      <w:r w:rsidRPr="00EC044E">
        <w:rPr>
          <w:rFonts w:ascii="Arial" w:eastAsiaTheme="majorEastAsia" w:hAnsi="Arial" w:cs="Arial"/>
          <w:bCs/>
          <w:szCs w:val="24"/>
          <w:lang w:val="en-GB"/>
        </w:rPr>
        <w:t>, this study will investigate the Financial Management of the Hotel Industry.</w:t>
      </w:r>
    </w:p>
    <w:p w14:paraId="6BCD24E4" w14:textId="380D2089" w:rsidR="002D31D3" w:rsidRPr="00EC044E" w:rsidRDefault="002D31D3">
      <w:pPr>
        <w:spacing w:line="259" w:lineRule="auto"/>
        <w:jc w:val="left"/>
        <w:rPr>
          <w:rFonts w:eastAsiaTheme="majorEastAsia" w:cstheme="majorBidi"/>
          <w:b/>
          <w:szCs w:val="24"/>
          <w:lang w:val="en-GB"/>
        </w:rPr>
      </w:pPr>
    </w:p>
    <w:p w14:paraId="6AA5FC36" w14:textId="52CA951F" w:rsidR="002D31D3" w:rsidRDefault="002D31D3">
      <w:pPr>
        <w:spacing w:line="259" w:lineRule="auto"/>
        <w:jc w:val="left"/>
        <w:rPr>
          <w:rFonts w:eastAsiaTheme="majorEastAsia" w:cstheme="majorBidi"/>
          <w:b/>
          <w:szCs w:val="24"/>
        </w:rPr>
      </w:pPr>
    </w:p>
    <w:p w14:paraId="40C7B05C" w14:textId="0845A81D" w:rsidR="002D31D3" w:rsidRDefault="002D31D3">
      <w:pPr>
        <w:spacing w:line="259" w:lineRule="auto"/>
        <w:jc w:val="left"/>
        <w:rPr>
          <w:rFonts w:eastAsiaTheme="majorEastAsia" w:cstheme="majorBidi"/>
          <w:b/>
          <w:szCs w:val="24"/>
        </w:rPr>
      </w:pPr>
    </w:p>
    <w:p w14:paraId="734F08FF" w14:textId="4CAEC4D7" w:rsidR="002D31D3" w:rsidRDefault="002D31D3">
      <w:pPr>
        <w:spacing w:line="259" w:lineRule="auto"/>
        <w:jc w:val="left"/>
        <w:rPr>
          <w:rFonts w:eastAsiaTheme="majorEastAsia" w:cstheme="majorBidi"/>
          <w:b/>
          <w:szCs w:val="24"/>
        </w:rPr>
      </w:pPr>
    </w:p>
    <w:p w14:paraId="67C23F59" w14:textId="7FD8177B" w:rsidR="002D31D3" w:rsidRDefault="002D31D3">
      <w:pPr>
        <w:spacing w:line="259" w:lineRule="auto"/>
        <w:jc w:val="left"/>
        <w:rPr>
          <w:rFonts w:eastAsiaTheme="majorEastAsia" w:cstheme="majorBidi"/>
          <w:b/>
          <w:szCs w:val="24"/>
        </w:rPr>
      </w:pPr>
    </w:p>
    <w:p w14:paraId="2009BECC" w14:textId="2C5890EB" w:rsidR="002D31D3" w:rsidRDefault="002D31D3">
      <w:pPr>
        <w:spacing w:line="259" w:lineRule="auto"/>
        <w:jc w:val="left"/>
        <w:rPr>
          <w:rFonts w:eastAsiaTheme="majorEastAsia" w:cstheme="majorBidi"/>
          <w:b/>
          <w:szCs w:val="24"/>
        </w:rPr>
      </w:pPr>
    </w:p>
    <w:p w14:paraId="5CBC439D" w14:textId="628F918F" w:rsidR="002D31D3" w:rsidRDefault="002D31D3">
      <w:pPr>
        <w:spacing w:line="259" w:lineRule="auto"/>
        <w:jc w:val="left"/>
        <w:rPr>
          <w:rFonts w:eastAsiaTheme="majorEastAsia" w:cstheme="majorBidi"/>
          <w:b/>
          <w:szCs w:val="24"/>
        </w:rPr>
      </w:pPr>
    </w:p>
    <w:p w14:paraId="38D01708" w14:textId="07340037" w:rsidR="002D31D3" w:rsidRDefault="002D31D3">
      <w:pPr>
        <w:spacing w:line="259" w:lineRule="auto"/>
        <w:jc w:val="left"/>
        <w:rPr>
          <w:rFonts w:eastAsiaTheme="majorEastAsia" w:cstheme="majorBidi"/>
          <w:b/>
          <w:szCs w:val="24"/>
        </w:rPr>
      </w:pPr>
    </w:p>
    <w:p w14:paraId="70F8E53E" w14:textId="6D8829B4" w:rsidR="002D31D3" w:rsidRDefault="002D31D3">
      <w:pPr>
        <w:spacing w:line="259" w:lineRule="auto"/>
        <w:jc w:val="left"/>
        <w:rPr>
          <w:rFonts w:eastAsiaTheme="majorEastAsia" w:cstheme="majorBidi"/>
          <w:b/>
          <w:szCs w:val="24"/>
        </w:rPr>
      </w:pPr>
    </w:p>
    <w:p w14:paraId="6830961E" w14:textId="77777777" w:rsidR="002D31D3" w:rsidRPr="00EC6FC9" w:rsidRDefault="002D31D3">
      <w:pPr>
        <w:spacing w:line="259" w:lineRule="auto"/>
        <w:jc w:val="left"/>
        <w:rPr>
          <w:rFonts w:eastAsiaTheme="majorEastAsia" w:cstheme="majorBidi"/>
          <w:b/>
          <w:szCs w:val="24"/>
        </w:rPr>
      </w:pPr>
    </w:p>
    <w:p w14:paraId="0154E77F" w14:textId="1024CD84" w:rsidR="004369BF" w:rsidRPr="00EC6FC9" w:rsidRDefault="001817E2" w:rsidP="001817E2">
      <w:pPr>
        <w:pStyle w:val="Heading1"/>
        <w:rPr>
          <w:rFonts w:ascii="Arial" w:hAnsi="Arial" w:cs="Arial"/>
          <w:sz w:val="24"/>
          <w:szCs w:val="24"/>
        </w:rPr>
      </w:pPr>
      <w:bookmarkStart w:id="0" w:name="_Toc107132683"/>
      <w:bookmarkStart w:id="1" w:name="_Toc107180604"/>
      <w:r w:rsidRPr="00EC6FC9">
        <w:rPr>
          <w:rFonts w:ascii="Arial" w:hAnsi="Arial" w:cs="Arial"/>
          <w:sz w:val="24"/>
          <w:szCs w:val="24"/>
        </w:rPr>
        <w:t>Introduction</w:t>
      </w:r>
      <w:bookmarkEnd w:id="0"/>
      <w:bookmarkEnd w:id="1"/>
      <w:r w:rsidRPr="00EC6FC9">
        <w:rPr>
          <w:rFonts w:ascii="Arial" w:hAnsi="Arial" w:cs="Arial"/>
          <w:sz w:val="24"/>
          <w:szCs w:val="24"/>
        </w:rPr>
        <w:t xml:space="preserve"> </w:t>
      </w:r>
    </w:p>
    <w:p w14:paraId="4EB214B6" w14:textId="0A05A3E5" w:rsidR="00E97DF0" w:rsidRPr="00EC6FC9" w:rsidRDefault="00E97DF0" w:rsidP="00E97DF0">
      <w:pPr>
        <w:rPr>
          <w:rFonts w:ascii="Arial" w:hAnsi="Arial" w:cs="Arial"/>
          <w:szCs w:val="24"/>
        </w:rPr>
      </w:pPr>
      <w:r w:rsidRPr="00EC6FC9">
        <w:rPr>
          <w:rFonts w:ascii="Arial" w:hAnsi="Arial" w:cs="Arial"/>
          <w:szCs w:val="24"/>
        </w:rPr>
        <w:t>Any types of organization's financial management are very significant factors to make the business successful. So, to make the proper finical management there needs to properly forecast cash flow and make a suitable budget</w:t>
      </w:r>
      <w:r w:rsidR="00F8029A" w:rsidRPr="00EC6FC9">
        <w:rPr>
          <w:rFonts w:ascii="Arial" w:hAnsi="Arial" w:cs="Arial"/>
          <w:color w:val="000000"/>
          <w:szCs w:val="24"/>
          <w:shd w:val="clear" w:color="auto" w:fill="FFFFFF"/>
        </w:rPr>
        <w:t xml:space="preserve"> </w:t>
      </w:r>
      <w:r w:rsidR="00F8029A" w:rsidRPr="00EC6FC9">
        <w:rPr>
          <w:rFonts w:ascii="Arial" w:hAnsi="Arial" w:cs="Arial"/>
          <w:szCs w:val="24"/>
        </w:rPr>
        <w:t>(Zielinski, 2017)</w:t>
      </w:r>
      <w:r w:rsidRPr="00EC6FC9">
        <w:rPr>
          <w:rFonts w:ascii="Arial" w:hAnsi="Arial" w:cs="Arial"/>
          <w:szCs w:val="24"/>
        </w:rPr>
        <w:t>. In this assessment of the hotel industry, the budget and the cash flow estimation make clearly according to the guideline of the report.</w:t>
      </w:r>
    </w:p>
    <w:p w14:paraId="102A3759" w14:textId="114E3BB2" w:rsidR="001817E2" w:rsidRDefault="001817E2" w:rsidP="004369BF">
      <w:pPr>
        <w:rPr>
          <w:b/>
        </w:rPr>
      </w:pPr>
      <w:r>
        <w:br w:type="page"/>
      </w:r>
      <w:r>
        <w:lastRenderedPageBreak/>
        <w:t xml:space="preserve"> </w:t>
      </w:r>
    </w:p>
    <w:p w14:paraId="370E61E4" w14:textId="0262AE16" w:rsidR="002127F9" w:rsidRDefault="00362B8F" w:rsidP="003A6431">
      <w:pPr>
        <w:pStyle w:val="Heading1"/>
      </w:pPr>
      <w:bookmarkStart w:id="2" w:name="_Toc107132684"/>
      <w:bookmarkStart w:id="3" w:name="_Toc107180605"/>
      <w:r>
        <w:t>Task-1</w:t>
      </w:r>
      <w:bookmarkEnd w:id="2"/>
      <w:bookmarkEnd w:id="3"/>
      <w:r>
        <w:t xml:space="preserve"> </w:t>
      </w:r>
    </w:p>
    <w:p w14:paraId="1EBD2FB3" w14:textId="29842C04" w:rsidR="00810719" w:rsidRDefault="002D31D3" w:rsidP="00810719">
      <w:r w:rsidRPr="002D31D3">
        <w:rPr>
          <w:rFonts w:ascii="Arial" w:eastAsia="Calibri" w:hAnsi="Arial" w:cs="Arial"/>
          <w:noProof/>
          <w:szCs w:val="24"/>
          <w:lang w:val="en-GB"/>
        </w:rPr>
        <w:drawing>
          <wp:anchor distT="0" distB="0" distL="114300" distR="114300" simplePos="0" relativeHeight="251663360" behindDoc="1" locked="0" layoutInCell="1" allowOverlap="1" wp14:anchorId="3801D4BB" wp14:editId="372A5E1A">
            <wp:simplePos x="0" y="0"/>
            <wp:positionH relativeFrom="margin">
              <wp:posOffset>-762000</wp:posOffset>
            </wp:positionH>
            <wp:positionV relativeFrom="paragraph">
              <wp:posOffset>481965</wp:posOffset>
            </wp:positionV>
            <wp:extent cx="7581900" cy="4867275"/>
            <wp:effectExtent l="0" t="0" r="0" b="9525"/>
            <wp:wrapTight wrapText="bothSides">
              <wp:wrapPolygon edited="0">
                <wp:start x="0" y="0"/>
                <wp:lineTo x="0" y="21558"/>
                <wp:lineTo x="21546" y="21558"/>
                <wp:lineTo x="21546" y="0"/>
                <wp:lineTo x="0" y="0"/>
              </wp:wrapPolygon>
            </wp:wrapTight>
            <wp:docPr id="2" name="Picture 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able, Excel&#10;&#10;Description automatically generated"/>
                    <pic:cNvPicPr/>
                  </pic:nvPicPr>
                  <pic:blipFill rotWithShape="1">
                    <a:blip r:embed="rId8">
                      <a:extLst>
                        <a:ext uri="{28A0092B-C50C-407E-A947-70E740481C1C}">
                          <a14:useLocalDpi xmlns:a14="http://schemas.microsoft.com/office/drawing/2010/main" val="0"/>
                        </a:ext>
                      </a:extLst>
                    </a:blip>
                    <a:srcRect l="-43" t="20455" r="40234" b="9240"/>
                    <a:stretch/>
                  </pic:blipFill>
                  <pic:spPr bwMode="auto">
                    <a:xfrm>
                      <a:off x="0" y="0"/>
                      <a:ext cx="7581900" cy="4867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04DA3">
        <w:t xml:space="preserve">                                                  C</w:t>
      </w:r>
      <w:r w:rsidR="00810719">
        <w:t>ash flow forecast fo</w:t>
      </w:r>
      <w:r w:rsidR="00CE3A8F">
        <w:t>r</w:t>
      </w:r>
      <w:r w:rsidR="00810719">
        <w:t xml:space="preserve"> the Hotel continental. </w:t>
      </w:r>
    </w:p>
    <w:p w14:paraId="0DEA507D" w14:textId="58ECDD49" w:rsidR="002D31D3" w:rsidRPr="00810719" w:rsidRDefault="002D31D3" w:rsidP="00810719"/>
    <w:p w14:paraId="608FECC0" w14:textId="0572BD08" w:rsidR="00362B8F" w:rsidRPr="002D31D3" w:rsidRDefault="00362B8F">
      <w:pPr>
        <w:spacing w:line="259" w:lineRule="auto"/>
        <w:jc w:val="left"/>
        <w:rPr>
          <w:lang w:val="en-GB"/>
        </w:rPr>
      </w:pPr>
      <w:r w:rsidRPr="002D31D3">
        <w:rPr>
          <w:lang w:val="en-GB"/>
        </w:rPr>
        <w:br w:type="page"/>
      </w:r>
    </w:p>
    <w:p w14:paraId="50C1975E" w14:textId="5C85CFA1" w:rsidR="00362B8F" w:rsidRPr="002D31D3" w:rsidRDefault="00362B8F" w:rsidP="00362B8F">
      <w:pPr>
        <w:pStyle w:val="Heading1"/>
        <w:rPr>
          <w:rFonts w:ascii="Arial" w:hAnsi="Arial" w:cs="Arial"/>
          <w:sz w:val="24"/>
          <w:szCs w:val="24"/>
          <w:lang w:val="en-GB"/>
        </w:rPr>
      </w:pPr>
      <w:bookmarkStart w:id="4" w:name="_Toc107132685"/>
      <w:bookmarkStart w:id="5" w:name="_Toc107180606"/>
      <w:r w:rsidRPr="002D31D3">
        <w:rPr>
          <w:rFonts w:ascii="Arial" w:hAnsi="Arial" w:cs="Arial"/>
          <w:sz w:val="24"/>
          <w:szCs w:val="24"/>
          <w:lang w:val="en-GB"/>
        </w:rPr>
        <w:lastRenderedPageBreak/>
        <w:t>Task-2</w:t>
      </w:r>
      <w:bookmarkEnd w:id="4"/>
      <w:bookmarkEnd w:id="5"/>
      <w:r w:rsidRPr="002D31D3">
        <w:rPr>
          <w:rFonts w:ascii="Arial" w:hAnsi="Arial" w:cs="Arial"/>
          <w:sz w:val="24"/>
          <w:szCs w:val="24"/>
          <w:lang w:val="en-GB"/>
        </w:rPr>
        <w:t xml:space="preserve"> </w:t>
      </w:r>
    </w:p>
    <w:p w14:paraId="07B75B7C" w14:textId="33B84F9C" w:rsidR="00362B8F" w:rsidRPr="002D31D3" w:rsidRDefault="00E52665" w:rsidP="00042C73">
      <w:pPr>
        <w:pStyle w:val="Heading2"/>
        <w:jc w:val="left"/>
        <w:rPr>
          <w:rFonts w:ascii="Arial" w:hAnsi="Arial" w:cs="Arial"/>
          <w:color w:val="auto"/>
          <w:sz w:val="24"/>
          <w:szCs w:val="24"/>
          <w:lang w:val="en-GB"/>
        </w:rPr>
      </w:pPr>
      <w:bookmarkStart w:id="6" w:name="_Toc107132686"/>
      <w:bookmarkStart w:id="7" w:name="_Toc107180607"/>
      <w:r w:rsidRPr="002D31D3">
        <w:rPr>
          <w:rFonts w:ascii="Arial" w:hAnsi="Arial" w:cs="Arial"/>
          <w:color w:val="auto"/>
          <w:sz w:val="24"/>
          <w:szCs w:val="24"/>
          <w:lang w:val="en-GB"/>
        </w:rPr>
        <w:t>(</w:t>
      </w:r>
      <w:r w:rsidR="00362B8F" w:rsidRPr="002D31D3">
        <w:rPr>
          <w:rFonts w:ascii="Arial" w:hAnsi="Arial" w:cs="Arial"/>
          <w:color w:val="auto"/>
          <w:sz w:val="24"/>
          <w:szCs w:val="24"/>
          <w:lang w:val="en-GB"/>
        </w:rPr>
        <w:t>a) Your understanding of traditional based budget and zero-base budget</w:t>
      </w:r>
      <w:r w:rsidR="005F1992" w:rsidRPr="002D31D3">
        <w:rPr>
          <w:rFonts w:ascii="Arial" w:hAnsi="Arial" w:cs="Arial"/>
          <w:color w:val="auto"/>
          <w:sz w:val="24"/>
          <w:szCs w:val="24"/>
          <w:lang w:val="en-GB"/>
        </w:rPr>
        <w:t>.</w:t>
      </w:r>
      <w:bookmarkEnd w:id="6"/>
      <w:bookmarkEnd w:id="7"/>
    </w:p>
    <w:p w14:paraId="29D06386" w14:textId="77777777" w:rsidR="00AD4292" w:rsidRPr="00042C73" w:rsidRDefault="00AD4292" w:rsidP="002D31D3">
      <w:pPr>
        <w:rPr>
          <w:rFonts w:ascii="Arial" w:hAnsi="Arial" w:cs="Arial"/>
          <w:szCs w:val="24"/>
          <w:lang w:val="en-GB"/>
        </w:rPr>
      </w:pPr>
      <w:r w:rsidRPr="002D31D3">
        <w:rPr>
          <w:rFonts w:ascii="Arial" w:hAnsi="Arial" w:cs="Arial"/>
          <w:szCs w:val="24"/>
          <w:lang w:val="en-GB"/>
        </w:rPr>
        <w:t>Traditional budget is the way of the budget preparation that budge preparation of the previous year’s data of budget make analysis and the last year's budget is taken as the base of the budget.  The current budget makes changes according to the previous year’s data analysis and according to the future projection. If a firm maintains the process of the traditional-based budget that firm can have some advantages</w:t>
      </w:r>
      <w:r w:rsidRPr="00042C73">
        <w:rPr>
          <w:rFonts w:ascii="Arial" w:hAnsi="Arial" w:cs="Arial"/>
          <w:szCs w:val="24"/>
          <w:lang w:val="en-GB"/>
        </w:rPr>
        <w:t>. The advantages of the traditional-based budget are described below.</w:t>
      </w:r>
    </w:p>
    <w:p w14:paraId="3A86E48C" w14:textId="679B8B55" w:rsidR="00AD4292" w:rsidRPr="00042C73" w:rsidRDefault="00AD4292" w:rsidP="002D31D3">
      <w:pPr>
        <w:pStyle w:val="ListParagraph"/>
        <w:numPr>
          <w:ilvl w:val="0"/>
          <w:numId w:val="6"/>
        </w:numPr>
        <w:rPr>
          <w:rFonts w:ascii="Arial" w:hAnsi="Arial" w:cs="Arial"/>
          <w:szCs w:val="24"/>
          <w:lang w:val="en-GB"/>
        </w:rPr>
      </w:pPr>
      <w:r w:rsidRPr="00042C73">
        <w:rPr>
          <w:rFonts w:ascii="Arial" w:hAnsi="Arial" w:cs="Arial"/>
          <w:szCs w:val="24"/>
          <w:lang w:val="en-GB"/>
        </w:rPr>
        <w:t>The major advantage of the traditionally based budget is easy to implement. Because these types of budgets don’t include the huge new operation. According to the previous, some of the mismarking tasks are changed. As a result, the proper budget can create and also saves time by this budget.</w:t>
      </w:r>
    </w:p>
    <w:p w14:paraId="1ED992B9" w14:textId="2672CB38" w:rsidR="00AD4292" w:rsidRPr="00042C73" w:rsidRDefault="00AD4292" w:rsidP="002D31D3">
      <w:pPr>
        <w:pStyle w:val="ListParagraph"/>
        <w:numPr>
          <w:ilvl w:val="0"/>
          <w:numId w:val="6"/>
        </w:numPr>
        <w:rPr>
          <w:rFonts w:ascii="Arial" w:hAnsi="Arial" w:cs="Arial"/>
          <w:szCs w:val="24"/>
          <w:lang w:val="en-GB"/>
        </w:rPr>
      </w:pPr>
      <w:r w:rsidRPr="00042C73">
        <w:rPr>
          <w:rFonts w:ascii="Arial" w:hAnsi="Arial" w:cs="Arial"/>
          <w:szCs w:val="24"/>
          <w:lang w:val="en-GB"/>
        </w:rPr>
        <w:t xml:space="preserve">The stability of the traditional methods is also more. Most successful and well know organisations follow the tradition-based approach. Such institution includes such as Nike, Unilever, Aviva etc. according to the traditional approach budget everyone knows what is needed to add to this budget and what is </w:t>
      </w:r>
      <w:r w:rsidR="002D31D3" w:rsidRPr="00042C73">
        <w:rPr>
          <w:rFonts w:ascii="Arial" w:hAnsi="Arial" w:cs="Arial"/>
          <w:szCs w:val="24"/>
          <w:lang w:val="en-GB"/>
        </w:rPr>
        <w:t>needed</w:t>
      </w:r>
      <w:r w:rsidRPr="00042C73">
        <w:rPr>
          <w:rFonts w:ascii="Arial" w:hAnsi="Arial" w:cs="Arial"/>
          <w:szCs w:val="24"/>
          <w:lang w:val="en-GB"/>
        </w:rPr>
        <w:t xml:space="preserve"> to change in this budget. So, this type of budget is more accurate and effective</w:t>
      </w:r>
      <w:r w:rsidR="00F8029A" w:rsidRPr="00042C73">
        <w:rPr>
          <w:rFonts w:ascii="Arial" w:hAnsi="Arial" w:cs="Arial"/>
          <w:color w:val="000000"/>
          <w:szCs w:val="24"/>
          <w:shd w:val="clear" w:color="auto" w:fill="FFFFFF"/>
        </w:rPr>
        <w:t xml:space="preserve"> </w:t>
      </w:r>
      <w:r w:rsidR="00F8029A" w:rsidRPr="00042C73">
        <w:rPr>
          <w:rFonts w:ascii="Arial" w:hAnsi="Arial" w:cs="Arial"/>
          <w:szCs w:val="24"/>
        </w:rPr>
        <w:t xml:space="preserve">(Wilke and </w:t>
      </w:r>
      <w:proofErr w:type="spellStart"/>
      <w:r w:rsidR="00F8029A" w:rsidRPr="00042C73">
        <w:rPr>
          <w:rFonts w:ascii="Arial" w:hAnsi="Arial" w:cs="Arial"/>
          <w:szCs w:val="24"/>
        </w:rPr>
        <w:t>Rathmayer</w:t>
      </w:r>
      <w:proofErr w:type="spellEnd"/>
      <w:r w:rsidR="00F8029A" w:rsidRPr="00042C73">
        <w:rPr>
          <w:rFonts w:ascii="Arial" w:hAnsi="Arial" w:cs="Arial"/>
          <w:szCs w:val="24"/>
        </w:rPr>
        <w:t>, 2016)</w:t>
      </w:r>
      <w:r w:rsidRPr="00042C73">
        <w:rPr>
          <w:rFonts w:ascii="Arial" w:hAnsi="Arial" w:cs="Arial"/>
          <w:szCs w:val="24"/>
          <w:lang w:val="en-GB"/>
        </w:rPr>
        <w:t>. For this reason, these types of budgets are more sustainable.</w:t>
      </w:r>
    </w:p>
    <w:p w14:paraId="1BDE8C90" w14:textId="78AF6452" w:rsidR="00AD4292" w:rsidRPr="00042C73" w:rsidRDefault="00AD4292" w:rsidP="002D31D3">
      <w:pPr>
        <w:pStyle w:val="ListParagraph"/>
        <w:numPr>
          <w:ilvl w:val="0"/>
          <w:numId w:val="6"/>
        </w:numPr>
        <w:rPr>
          <w:rFonts w:ascii="Arial" w:hAnsi="Arial" w:cs="Arial"/>
          <w:szCs w:val="24"/>
          <w:lang w:val="en-GB"/>
        </w:rPr>
      </w:pPr>
      <w:r w:rsidRPr="00042C73">
        <w:rPr>
          <w:rFonts w:ascii="Arial" w:hAnsi="Arial" w:cs="Arial"/>
          <w:szCs w:val="24"/>
          <w:lang w:val="en-GB"/>
        </w:rPr>
        <w:t xml:space="preserve">Another benefit of this budget is the consolidation. By these methods of the budget, one can consolidate different projects into a single project. Because one can know what so needs to add and what needs to change. For the reason of the consolidation, the project performance also increases. </w:t>
      </w:r>
    </w:p>
    <w:p w14:paraId="43C3437C" w14:textId="77777777" w:rsidR="00AD4292" w:rsidRPr="00042C73" w:rsidRDefault="00AD4292" w:rsidP="002D31D3">
      <w:pPr>
        <w:pStyle w:val="ListParagraph"/>
        <w:numPr>
          <w:ilvl w:val="0"/>
          <w:numId w:val="6"/>
        </w:numPr>
        <w:rPr>
          <w:rFonts w:ascii="Arial" w:hAnsi="Arial" w:cs="Arial"/>
          <w:szCs w:val="24"/>
          <w:lang w:val="en-GB"/>
        </w:rPr>
      </w:pPr>
      <w:r w:rsidRPr="00042C73">
        <w:rPr>
          <w:rFonts w:ascii="Arial" w:hAnsi="Arial" w:cs="Arial"/>
          <w:szCs w:val="24"/>
          <w:lang w:val="en-GB"/>
        </w:rPr>
        <w:t>Despite those benefits of traditional budgets, there are also some disadvantages if these types of budgets. With a poorer awareness of these disadvantages, one can avoid and overcome this disadvantage.</w:t>
      </w:r>
    </w:p>
    <w:p w14:paraId="3500B75A" w14:textId="0F7FA27D" w:rsidR="00AD4292" w:rsidRPr="00042C73" w:rsidRDefault="00AD4292" w:rsidP="002D31D3">
      <w:pPr>
        <w:pStyle w:val="ListParagraph"/>
        <w:numPr>
          <w:ilvl w:val="0"/>
          <w:numId w:val="6"/>
        </w:numPr>
        <w:rPr>
          <w:rFonts w:ascii="Arial" w:hAnsi="Arial" w:cs="Arial"/>
          <w:szCs w:val="24"/>
          <w:lang w:val="en-GB"/>
        </w:rPr>
      </w:pPr>
      <w:r w:rsidRPr="00042C73">
        <w:rPr>
          <w:rFonts w:ascii="Arial" w:hAnsi="Arial" w:cs="Arial"/>
          <w:szCs w:val="24"/>
          <w:lang w:val="en-GB"/>
        </w:rPr>
        <w:t xml:space="preserve">The major disadvantages of the traditional budget are rigid and fixed. According to the change of the time their different policy and the new competitors exist. So, to face this in the traditional approach dot considers such a contemporary issue because this follows the previous year’s data. </w:t>
      </w:r>
    </w:p>
    <w:p w14:paraId="7786C039" w14:textId="4E2F8951" w:rsidR="00AD4292" w:rsidRPr="00042C73" w:rsidRDefault="00AD4292" w:rsidP="002D31D3">
      <w:pPr>
        <w:pStyle w:val="ListParagraph"/>
        <w:numPr>
          <w:ilvl w:val="0"/>
          <w:numId w:val="6"/>
        </w:numPr>
        <w:rPr>
          <w:rFonts w:ascii="Arial" w:hAnsi="Arial" w:cs="Arial"/>
          <w:szCs w:val="24"/>
          <w:lang w:val="en-GB"/>
        </w:rPr>
      </w:pPr>
      <w:r w:rsidRPr="00042C73">
        <w:rPr>
          <w:rFonts w:ascii="Arial" w:hAnsi="Arial" w:cs="Arial"/>
          <w:szCs w:val="24"/>
          <w:lang w:val="en-GB"/>
        </w:rPr>
        <w:lastRenderedPageBreak/>
        <w:t>Overreliance is another problem of this budget statement. According to this budget, a budget planner mostly depends on the previous year's data</w:t>
      </w:r>
      <w:r w:rsidR="00F8029A" w:rsidRPr="00042C73">
        <w:rPr>
          <w:rFonts w:ascii="Arial" w:hAnsi="Arial" w:cs="Arial"/>
          <w:color w:val="000000"/>
          <w:szCs w:val="24"/>
          <w:shd w:val="clear" w:color="auto" w:fill="FFFFFF"/>
        </w:rPr>
        <w:t xml:space="preserve"> </w:t>
      </w:r>
      <w:r w:rsidR="00F8029A" w:rsidRPr="00042C73">
        <w:rPr>
          <w:rFonts w:ascii="Arial" w:hAnsi="Arial" w:cs="Arial"/>
          <w:szCs w:val="24"/>
        </w:rPr>
        <w:t xml:space="preserve">(Wilke and </w:t>
      </w:r>
      <w:proofErr w:type="spellStart"/>
      <w:r w:rsidR="00F8029A" w:rsidRPr="00042C73">
        <w:rPr>
          <w:rFonts w:ascii="Arial" w:hAnsi="Arial" w:cs="Arial"/>
          <w:szCs w:val="24"/>
        </w:rPr>
        <w:t>Rathmayer</w:t>
      </w:r>
      <w:proofErr w:type="spellEnd"/>
      <w:r w:rsidR="00F8029A" w:rsidRPr="00042C73">
        <w:rPr>
          <w:rFonts w:ascii="Arial" w:hAnsi="Arial" w:cs="Arial"/>
          <w:szCs w:val="24"/>
        </w:rPr>
        <w:t>, 2016)</w:t>
      </w:r>
      <w:r w:rsidRPr="00042C73">
        <w:rPr>
          <w:rFonts w:ascii="Arial" w:hAnsi="Arial" w:cs="Arial"/>
          <w:szCs w:val="24"/>
          <w:lang w:val="en-GB"/>
        </w:rPr>
        <w:t xml:space="preserve">. So according to the upcoming requirement, this type of budget is inaccurate according to the requirement. In the previous many steps and project able to make benefits but this in future may make the haram for the firm. These types of problems don’t consider by these methods. </w:t>
      </w:r>
    </w:p>
    <w:p w14:paraId="07894452" w14:textId="416B288D" w:rsidR="00AD4292" w:rsidRPr="00042C73" w:rsidRDefault="00AD4292" w:rsidP="002D31D3">
      <w:pPr>
        <w:pStyle w:val="ListParagraph"/>
        <w:numPr>
          <w:ilvl w:val="0"/>
          <w:numId w:val="6"/>
        </w:numPr>
        <w:rPr>
          <w:rFonts w:ascii="Arial" w:hAnsi="Arial" w:cs="Arial"/>
          <w:szCs w:val="24"/>
          <w:lang w:val="en-GB"/>
        </w:rPr>
      </w:pPr>
      <w:r w:rsidRPr="00042C73">
        <w:rPr>
          <w:rFonts w:ascii="Arial" w:hAnsi="Arial" w:cs="Arial"/>
          <w:szCs w:val="24"/>
          <w:lang w:val="en-GB"/>
        </w:rPr>
        <w:t xml:space="preserve">The allocation of the resource doesn’t provide any priority by this method. This method of the budget provides priority to the previous year's resources requirements but this change in the current situation. So according to the current requirement, the resources cannot be properly utilised. </w:t>
      </w:r>
    </w:p>
    <w:p w14:paraId="380EA9C6" w14:textId="6E96CC75" w:rsidR="00AD4292" w:rsidRPr="00042C73" w:rsidRDefault="00AD4292" w:rsidP="002D31D3">
      <w:pPr>
        <w:rPr>
          <w:rFonts w:ascii="Arial" w:hAnsi="Arial" w:cs="Arial"/>
          <w:szCs w:val="24"/>
          <w:lang w:val="en-GB"/>
        </w:rPr>
      </w:pPr>
      <w:r w:rsidRPr="00042C73">
        <w:rPr>
          <w:rFonts w:ascii="Arial" w:hAnsi="Arial" w:cs="Arial"/>
          <w:szCs w:val="24"/>
          <w:lang w:val="en-GB"/>
        </w:rPr>
        <w:t>A zero-based budget is the process of budget preparation that includes reassessing without any reference to the budget. By these methods of budget, any past budget information and data don’t make any consideration. This type of budget is more suitable for the new starting business because the</w:t>
      </w:r>
      <w:r w:rsidR="00042C73">
        <w:rPr>
          <w:rFonts w:ascii="Arial" w:hAnsi="Arial" w:cs="Arial"/>
          <w:szCs w:val="24"/>
          <w:lang w:val="en-GB"/>
        </w:rPr>
        <w:t>y</w:t>
      </w:r>
      <w:r w:rsidRPr="00042C73">
        <w:rPr>
          <w:rFonts w:ascii="Arial" w:hAnsi="Arial" w:cs="Arial"/>
          <w:szCs w:val="24"/>
          <w:lang w:val="en-GB"/>
        </w:rPr>
        <w:t xml:space="preserve"> have not</w:t>
      </w:r>
      <w:r w:rsidR="00042C73">
        <w:rPr>
          <w:rFonts w:ascii="Arial" w:hAnsi="Arial" w:cs="Arial"/>
          <w:szCs w:val="24"/>
          <w:lang w:val="en-GB"/>
        </w:rPr>
        <w:t xml:space="preserve"> got</w:t>
      </w:r>
      <w:r w:rsidRPr="00042C73">
        <w:rPr>
          <w:rFonts w:ascii="Arial" w:hAnsi="Arial" w:cs="Arial"/>
          <w:szCs w:val="24"/>
          <w:lang w:val="en-GB"/>
        </w:rPr>
        <w:t xml:space="preserve"> any previous data and information about the budget. This budget also has some benefits and problems. To make a suitable budget and sustain this budget method</w:t>
      </w:r>
      <w:r w:rsidR="00042C73">
        <w:rPr>
          <w:rFonts w:ascii="Arial" w:hAnsi="Arial" w:cs="Arial"/>
          <w:szCs w:val="24"/>
          <w:lang w:val="en-GB"/>
        </w:rPr>
        <w:t>s</w:t>
      </w:r>
      <w:r w:rsidRPr="00042C73">
        <w:rPr>
          <w:rFonts w:ascii="Arial" w:hAnsi="Arial" w:cs="Arial"/>
          <w:szCs w:val="24"/>
          <w:lang w:val="en-GB"/>
        </w:rPr>
        <w:t xml:space="preserve"> like the traditionally based budget we also need to know the advantages and disadvantages of this budget. </w:t>
      </w:r>
    </w:p>
    <w:p w14:paraId="2593DC4F" w14:textId="67DF2B50" w:rsidR="00AD4292" w:rsidRPr="00042C73" w:rsidRDefault="00AD4292" w:rsidP="002D31D3">
      <w:pPr>
        <w:rPr>
          <w:rFonts w:ascii="Arial" w:hAnsi="Arial" w:cs="Arial"/>
          <w:szCs w:val="24"/>
          <w:lang w:val="en-GB"/>
        </w:rPr>
      </w:pPr>
      <w:r w:rsidRPr="00042C73">
        <w:rPr>
          <w:rFonts w:ascii="Arial" w:hAnsi="Arial" w:cs="Arial"/>
          <w:szCs w:val="24"/>
          <w:lang w:val="en-GB"/>
        </w:rPr>
        <w:t>This type of budget is more flexible any change can easily operate. So, according to the situation, the decision can change. According to these methods of the actual operation of this budget is properly focused. So, the objective of the budget can easily achieve</w:t>
      </w:r>
      <w:r w:rsidR="00F8029A" w:rsidRPr="00042C73">
        <w:rPr>
          <w:rFonts w:ascii="Arial" w:hAnsi="Arial" w:cs="Arial"/>
          <w:color w:val="000000"/>
          <w:szCs w:val="24"/>
          <w:shd w:val="clear" w:color="auto" w:fill="FFFFFF"/>
        </w:rPr>
        <w:t xml:space="preserve"> </w:t>
      </w:r>
      <w:r w:rsidR="00F8029A" w:rsidRPr="00042C73">
        <w:rPr>
          <w:rFonts w:ascii="Arial" w:hAnsi="Arial" w:cs="Arial"/>
          <w:szCs w:val="24"/>
        </w:rPr>
        <w:t xml:space="preserve">(Sahana, </w:t>
      </w:r>
      <w:proofErr w:type="spellStart"/>
      <w:r w:rsidR="00F8029A" w:rsidRPr="00042C73">
        <w:rPr>
          <w:rFonts w:ascii="Arial" w:hAnsi="Arial" w:cs="Arial"/>
          <w:szCs w:val="24"/>
        </w:rPr>
        <w:t>Khowas</w:t>
      </w:r>
      <w:proofErr w:type="spellEnd"/>
      <w:r w:rsidR="00F8029A" w:rsidRPr="00042C73">
        <w:rPr>
          <w:rFonts w:ascii="Arial" w:hAnsi="Arial" w:cs="Arial"/>
          <w:szCs w:val="24"/>
        </w:rPr>
        <w:t xml:space="preserve"> and Sinha, 2018)</w:t>
      </w:r>
      <w:r w:rsidRPr="00042C73">
        <w:rPr>
          <w:rFonts w:ascii="Arial" w:hAnsi="Arial" w:cs="Arial"/>
          <w:szCs w:val="24"/>
          <w:lang w:val="en-GB"/>
        </w:rPr>
        <w:t xml:space="preserve">. This budget also includes the disciplinary execution because each task and resource </w:t>
      </w:r>
      <w:r w:rsidR="00F8029A" w:rsidRPr="00042C73">
        <w:rPr>
          <w:rFonts w:ascii="Arial" w:hAnsi="Arial" w:cs="Arial"/>
          <w:szCs w:val="24"/>
          <w:lang w:val="en-GB"/>
        </w:rPr>
        <w:t>are</w:t>
      </w:r>
      <w:r w:rsidRPr="00042C73">
        <w:rPr>
          <w:rFonts w:ascii="Arial" w:hAnsi="Arial" w:cs="Arial"/>
          <w:szCs w:val="24"/>
          <w:lang w:val="en-GB"/>
        </w:rPr>
        <w:t xml:space="preserve"> properly allocated according to the current requirement.</w:t>
      </w:r>
    </w:p>
    <w:p w14:paraId="0E6F9327" w14:textId="3FB17179" w:rsidR="00CD57CD" w:rsidRPr="002D31D3" w:rsidRDefault="00AD4292" w:rsidP="002D31D3">
      <w:pPr>
        <w:rPr>
          <w:rFonts w:ascii="Arial" w:hAnsi="Arial" w:cs="Arial"/>
          <w:szCs w:val="24"/>
          <w:lang w:val="en-GB"/>
        </w:rPr>
      </w:pPr>
      <w:r w:rsidRPr="00042C73">
        <w:rPr>
          <w:rFonts w:ascii="Arial" w:hAnsi="Arial" w:cs="Arial"/>
          <w:szCs w:val="24"/>
          <w:lang w:val="en-GB"/>
        </w:rPr>
        <w:t xml:space="preserve"> There are also some other disadvantages of these methods of budget. Each method includes disadvantages that may more or less. With the proper understanding, this problem can remove and reduces. These methods of budget don’t consider any previous </w:t>
      </w:r>
      <w:r w:rsidR="00042C73" w:rsidRPr="00042C73">
        <w:rPr>
          <w:rFonts w:ascii="Arial" w:hAnsi="Arial" w:cs="Arial"/>
          <w:szCs w:val="24"/>
          <w:lang w:val="en-GB"/>
        </w:rPr>
        <w:t>data,</w:t>
      </w:r>
      <w:r w:rsidRPr="00042C73">
        <w:rPr>
          <w:rFonts w:ascii="Arial" w:hAnsi="Arial" w:cs="Arial"/>
          <w:szCs w:val="24"/>
          <w:lang w:val="en-GB"/>
        </w:rPr>
        <w:t xml:space="preserve"> so this takes more time. These methods of the three don’t consider any previous data and do have not any data. So, the creation of the budget efficiency probability is low to the traditional approach. This method is newly applied that also have </w:t>
      </w:r>
      <w:r w:rsidR="00042C73" w:rsidRPr="00042C73">
        <w:rPr>
          <w:rFonts w:ascii="Arial" w:hAnsi="Arial" w:cs="Arial"/>
          <w:szCs w:val="24"/>
          <w:lang w:val="en-GB"/>
        </w:rPr>
        <w:t>lack of</w:t>
      </w:r>
      <w:r w:rsidRPr="00042C73">
        <w:rPr>
          <w:rFonts w:ascii="Arial" w:hAnsi="Arial" w:cs="Arial"/>
          <w:szCs w:val="24"/>
          <w:lang w:val="en-GB"/>
        </w:rPr>
        <w:t xml:space="preserve"> the proper adaption of each depart</w:t>
      </w:r>
      <w:r w:rsidRPr="002D31D3">
        <w:rPr>
          <w:rFonts w:ascii="Arial" w:hAnsi="Arial" w:cs="Arial"/>
          <w:szCs w:val="24"/>
          <w:lang w:val="en-GB"/>
        </w:rPr>
        <w:t>ment of a firm.</w:t>
      </w:r>
      <w:r w:rsidR="00CD57CD" w:rsidRPr="002D31D3">
        <w:rPr>
          <w:rFonts w:ascii="Arial" w:hAnsi="Arial" w:cs="Arial"/>
          <w:szCs w:val="24"/>
          <w:lang w:val="en-GB"/>
        </w:rPr>
        <w:br w:type="page"/>
      </w:r>
    </w:p>
    <w:p w14:paraId="114586EF" w14:textId="77777777" w:rsidR="00E36838" w:rsidRPr="002D31D3" w:rsidRDefault="00E36838" w:rsidP="002D31D3">
      <w:pPr>
        <w:rPr>
          <w:rFonts w:ascii="Arial" w:hAnsi="Arial" w:cs="Arial"/>
          <w:szCs w:val="24"/>
          <w:lang w:val="en-GB"/>
        </w:rPr>
      </w:pPr>
    </w:p>
    <w:p w14:paraId="203D4671" w14:textId="2DED974A" w:rsidR="00362B8F" w:rsidRPr="002D31D3" w:rsidRDefault="00362B8F" w:rsidP="00042C73">
      <w:pPr>
        <w:pStyle w:val="Heading2"/>
        <w:jc w:val="left"/>
        <w:rPr>
          <w:rFonts w:ascii="Arial" w:hAnsi="Arial" w:cs="Arial"/>
          <w:color w:val="auto"/>
          <w:sz w:val="24"/>
          <w:szCs w:val="24"/>
          <w:lang w:val="en-GB"/>
        </w:rPr>
      </w:pPr>
      <w:bookmarkStart w:id="8" w:name="_Toc107132687"/>
      <w:bookmarkStart w:id="9" w:name="_Toc107180608"/>
      <w:r w:rsidRPr="002D31D3">
        <w:rPr>
          <w:rFonts w:ascii="Arial" w:hAnsi="Arial" w:cs="Arial"/>
          <w:color w:val="auto"/>
          <w:sz w:val="24"/>
          <w:szCs w:val="24"/>
          <w:lang w:val="en-GB"/>
        </w:rPr>
        <w:t>(b) The process of zero-base budget and how can this be implemented</w:t>
      </w:r>
      <w:r w:rsidR="000F05FB" w:rsidRPr="002D31D3">
        <w:rPr>
          <w:rFonts w:ascii="Arial" w:hAnsi="Arial" w:cs="Arial"/>
          <w:color w:val="auto"/>
          <w:sz w:val="24"/>
          <w:szCs w:val="24"/>
          <w:lang w:val="en-GB"/>
        </w:rPr>
        <w:t>.</w:t>
      </w:r>
      <w:bookmarkEnd w:id="8"/>
      <w:bookmarkEnd w:id="9"/>
    </w:p>
    <w:p w14:paraId="2C51C1A7" w14:textId="77777777" w:rsidR="000F05FB" w:rsidRPr="002D31D3" w:rsidRDefault="000F05FB" w:rsidP="002D31D3">
      <w:pPr>
        <w:rPr>
          <w:rFonts w:ascii="Arial" w:hAnsi="Arial" w:cs="Arial"/>
          <w:szCs w:val="24"/>
          <w:lang w:val="en-GB"/>
        </w:rPr>
      </w:pPr>
      <w:r w:rsidRPr="002D31D3">
        <w:rPr>
          <w:rFonts w:ascii="Arial" w:hAnsi="Arial" w:cs="Arial"/>
          <w:szCs w:val="24"/>
          <w:lang w:val="en-GB"/>
        </w:rPr>
        <w:t>The previous question about the zero-budget concept makes clear. In the methods of the preparation of the zero budget, there need to make in some the steps that make able to the proper zero budget. In the zero-base budget, there have not a single task there needs to maintain some of the steps. The process of the zero-based budget is explained below.</w:t>
      </w:r>
    </w:p>
    <w:p w14:paraId="1A05C8C7" w14:textId="77777777" w:rsidR="002D31D3" w:rsidRPr="002D31D3" w:rsidRDefault="000F05FB" w:rsidP="00042C73">
      <w:pPr>
        <w:jc w:val="left"/>
        <w:rPr>
          <w:rFonts w:ascii="Arial" w:hAnsi="Arial" w:cs="Arial"/>
          <w:b/>
          <w:bCs/>
          <w:szCs w:val="24"/>
          <w:lang w:val="en-GB"/>
        </w:rPr>
      </w:pPr>
      <w:r w:rsidRPr="002D31D3">
        <w:rPr>
          <w:rFonts w:ascii="Arial" w:hAnsi="Arial" w:cs="Arial"/>
          <w:b/>
          <w:bCs/>
          <w:szCs w:val="24"/>
          <w:lang w:val="en-GB"/>
        </w:rPr>
        <w:t>Identify the decision Units. </w:t>
      </w:r>
    </w:p>
    <w:p w14:paraId="577EF437" w14:textId="5D1F2A33" w:rsidR="000F05FB" w:rsidRPr="00042C73" w:rsidRDefault="000F05FB" w:rsidP="002D31D3">
      <w:pPr>
        <w:rPr>
          <w:rFonts w:ascii="Arial" w:hAnsi="Arial" w:cs="Arial"/>
          <w:szCs w:val="24"/>
          <w:lang w:val="en-GB"/>
        </w:rPr>
      </w:pPr>
      <w:r w:rsidRPr="002D31D3">
        <w:rPr>
          <w:rFonts w:ascii="Arial" w:hAnsi="Arial" w:cs="Arial"/>
          <w:szCs w:val="24"/>
          <w:lang w:val="en-GB"/>
        </w:rPr>
        <w:t xml:space="preserve">The first and foremost step is identifying the decision units. This is a single task for the zero-base budget because this has not had any data or ideas. A firm may have different decision unit bust for the different such as marketing, human resources, and management each are separate from the budget. Such types of decision units need to be properly identified. So, each unit is not similar to another. So, each unit needs to separate properly. If any units make mistakes this budget </w:t>
      </w:r>
      <w:r w:rsidR="002D31D3" w:rsidRPr="002D31D3">
        <w:rPr>
          <w:rFonts w:ascii="Arial" w:hAnsi="Arial" w:cs="Arial"/>
          <w:szCs w:val="24"/>
          <w:lang w:val="en-GB"/>
        </w:rPr>
        <w:t>cannot be</w:t>
      </w:r>
      <w:r w:rsidRPr="002D31D3">
        <w:rPr>
          <w:rFonts w:ascii="Arial" w:hAnsi="Arial" w:cs="Arial"/>
          <w:szCs w:val="24"/>
          <w:lang w:val="en-GB"/>
        </w:rPr>
        <w:t xml:space="preserve"> able to make effective. according to identification the resources and expenses for the unit are determined by analysing those units. So, by being too much careful </w:t>
      </w:r>
      <w:r w:rsidRPr="00042C73">
        <w:rPr>
          <w:rFonts w:ascii="Arial" w:hAnsi="Arial" w:cs="Arial"/>
          <w:szCs w:val="24"/>
          <w:lang w:val="en-GB"/>
        </w:rPr>
        <w:t>one need to identify the unit of budget properly so that nay important and requirement for the achievement of the goal of the firm don’t mistakes to identify. </w:t>
      </w:r>
    </w:p>
    <w:p w14:paraId="1C558EEE" w14:textId="77777777" w:rsidR="002D31D3" w:rsidRDefault="000F05FB" w:rsidP="00042C73">
      <w:pPr>
        <w:jc w:val="left"/>
        <w:rPr>
          <w:rFonts w:ascii="Arial" w:hAnsi="Arial" w:cs="Arial"/>
          <w:b/>
          <w:bCs/>
          <w:szCs w:val="24"/>
          <w:lang w:val="en-GB"/>
        </w:rPr>
      </w:pPr>
      <w:r w:rsidRPr="00042C73">
        <w:rPr>
          <w:rFonts w:ascii="Arial" w:hAnsi="Arial" w:cs="Arial"/>
          <w:b/>
          <w:bCs/>
          <w:szCs w:val="24"/>
          <w:lang w:val="en-GB"/>
        </w:rPr>
        <w:t>Make the decision Packages.</w:t>
      </w:r>
    </w:p>
    <w:p w14:paraId="3C6BC5EF" w14:textId="7E7CFF28" w:rsidR="000F05FB" w:rsidRPr="00042C73" w:rsidRDefault="000F05FB" w:rsidP="002D31D3">
      <w:pPr>
        <w:rPr>
          <w:rFonts w:ascii="Arial" w:hAnsi="Arial" w:cs="Arial"/>
          <w:szCs w:val="24"/>
          <w:lang w:val="en-GB"/>
        </w:rPr>
      </w:pPr>
      <w:r w:rsidRPr="00042C73">
        <w:rPr>
          <w:rFonts w:ascii="Arial" w:hAnsi="Arial" w:cs="Arial"/>
          <w:b/>
          <w:bCs/>
          <w:szCs w:val="24"/>
          <w:lang w:val="en-GB"/>
        </w:rPr>
        <w:t> </w:t>
      </w:r>
      <w:r w:rsidRPr="00042C73">
        <w:rPr>
          <w:rFonts w:ascii="Arial" w:hAnsi="Arial" w:cs="Arial"/>
          <w:szCs w:val="24"/>
          <w:lang w:val="en-GB"/>
        </w:rPr>
        <w:t xml:space="preserve">According to the identification of the budget unity, this needs to be properly analysed. According to the analysis, the result decides for the unit. The decision page must be relevant to the objective of the </w:t>
      </w:r>
      <w:r w:rsidR="002D31D3" w:rsidRPr="00042C73">
        <w:rPr>
          <w:rFonts w:ascii="Arial" w:hAnsi="Arial" w:cs="Arial"/>
          <w:szCs w:val="24"/>
          <w:lang w:val="en-GB"/>
        </w:rPr>
        <w:t>firm,</w:t>
      </w:r>
      <w:r w:rsidRPr="00042C73">
        <w:rPr>
          <w:rFonts w:ascii="Arial" w:hAnsi="Arial" w:cs="Arial"/>
          <w:szCs w:val="24"/>
          <w:lang w:val="en-GB"/>
        </w:rPr>
        <w:t xml:space="preserve"> and this is also relevant to the activity, allocation of the fund, operation, and function</w:t>
      </w:r>
      <w:r w:rsidR="00F8029A" w:rsidRPr="00042C73">
        <w:rPr>
          <w:rFonts w:ascii="Arial" w:hAnsi="Arial" w:cs="Arial"/>
          <w:color w:val="000000"/>
          <w:szCs w:val="24"/>
          <w:shd w:val="clear" w:color="auto" w:fill="FFFFFF"/>
        </w:rPr>
        <w:t xml:space="preserve"> </w:t>
      </w:r>
      <w:r w:rsidR="00F8029A" w:rsidRPr="00042C73">
        <w:rPr>
          <w:rFonts w:ascii="Arial" w:hAnsi="Arial" w:cs="Arial"/>
          <w:szCs w:val="24"/>
        </w:rPr>
        <w:t>(Pirie, 2009)</w:t>
      </w:r>
      <w:r w:rsidRPr="00042C73">
        <w:rPr>
          <w:rFonts w:ascii="Arial" w:hAnsi="Arial" w:cs="Arial"/>
          <w:szCs w:val="24"/>
          <w:lang w:val="en-GB"/>
        </w:rPr>
        <w:t xml:space="preserve">. To make a good information package for the zero-based budget there need to consider some of the factors and issue. Analysing the need to the job, analysing the operational validity as well as technical validity, alternative action finding and analysis, goals and objective-based decision packages are needed to properly consider </w:t>
      </w:r>
      <w:r w:rsidR="002D31D3" w:rsidRPr="00042C73">
        <w:rPr>
          <w:rFonts w:ascii="Arial" w:hAnsi="Arial" w:cs="Arial"/>
          <w:szCs w:val="24"/>
          <w:lang w:val="en-GB"/>
        </w:rPr>
        <w:t>making</w:t>
      </w:r>
      <w:r w:rsidRPr="00042C73">
        <w:rPr>
          <w:rFonts w:ascii="Arial" w:hAnsi="Arial" w:cs="Arial"/>
          <w:szCs w:val="24"/>
          <w:lang w:val="en-GB"/>
        </w:rPr>
        <w:t xml:space="preserve"> a good decision package. </w:t>
      </w:r>
    </w:p>
    <w:p w14:paraId="6E0A9087" w14:textId="77777777" w:rsidR="00D04DA3" w:rsidRDefault="00D04DA3" w:rsidP="00042C73">
      <w:pPr>
        <w:jc w:val="left"/>
        <w:rPr>
          <w:rFonts w:ascii="Arial" w:hAnsi="Arial" w:cs="Arial"/>
          <w:b/>
          <w:bCs/>
          <w:szCs w:val="24"/>
          <w:lang w:val="en-GB"/>
        </w:rPr>
      </w:pPr>
    </w:p>
    <w:p w14:paraId="08409928" w14:textId="77777777" w:rsidR="00D04DA3" w:rsidRDefault="00D04DA3" w:rsidP="00042C73">
      <w:pPr>
        <w:jc w:val="left"/>
        <w:rPr>
          <w:rFonts w:ascii="Arial" w:hAnsi="Arial" w:cs="Arial"/>
          <w:b/>
          <w:bCs/>
          <w:szCs w:val="24"/>
          <w:lang w:val="en-GB"/>
        </w:rPr>
      </w:pPr>
    </w:p>
    <w:p w14:paraId="05B282EE" w14:textId="2657901E" w:rsidR="002D31D3" w:rsidRDefault="000F05FB" w:rsidP="00042C73">
      <w:pPr>
        <w:jc w:val="left"/>
        <w:rPr>
          <w:rFonts w:ascii="Arial" w:hAnsi="Arial" w:cs="Arial"/>
          <w:b/>
          <w:bCs/>
          <w:szCs w:val="24"/>
          <w:lang w:val="en-GB"/>
        </w:rPr>
      </w:pPr>
      <w:r w:rsidRPr="00042C73">
        <w:rPr>
          <w:rFonts w:ascii="Arial" w:hAnsi="Arial" w:cs="Arial"/>
          <w:b/>
          <w:bCs/>
          <w:szCs w:val="24"/>
          <w:lang w:val="en-GB"/>
        </w:rPr>
        <w:lastRenderedPageBreak/>
        <w:t>Rank the decision Packages. </w:t>
      </w:r>
    </w:p>
    <w:p w14:paraId="0D954781" w14:textId="7B99AD91" w:rsidR="000F05FB" w:rsidRPr="00042C73" w:rsidRDefault="000F05FB" w:rsidP="002D31D3">
      <w:pPr>
        <w:rPr>
          <w:rFonts w:ascii="Arial" w:hAnsi="Arial" w:cs="Arial"/>
          <w:szCs w:val="24"/>
          <w:lang w:val="en-GB"/>
        </w:rPr>
      </w:pPr>
      <w:r w:rsidRPr="00042C73">
        <w:rPr>
          <w:rFonts w:ascii="Arial" w:hAnsi="Arial" w:cs="Arial"/>
          <w:szCs w:val="24"/>
          <w:lang w:val="en-GB"/>
        </w:rPr>
        <w:t xml:space="preserve">After making the decision package according to the requirement and the need for resources or expenses this need to rank properly. The decision packages need to rank in such a way so that this rank can optimise the use of the resources and reduces the cost. The ranking makes it easy the know the important units and requires resource allocation. </w:t>
      </w:r>
      <w:r w:rsidR="002D31D3" w:rsidRPr="00042C73">
        <w:rPr>
          <w:rFonts w:ascii="Arial" w:hAnsi="Arial" w:cs="Arial"/>
          <w:szCs w:val="24"/>
          <w:lang w:val="en-GB"/>
        </w:rPr>
        <w:t>So,</w:t>
      </w:r>
      <w:r w:rsidRPr="00042C73">
        <w:rPr>
          <w:rFonts w:ascii="Arial" w:hAnsi="Arial" w:cs="Arial"/>
          <w:szCs w:val="24"/>
          <w:lang w:val="en-GB"/>
        </w:rPr>
        <w:t xml:space="preserve"> this need to be properly ranked because according to the rank the task budget will provide emphasises and the assigned </w:t>
      </w:r>
      <w:r w:rsidR="00CF567B" w:rsidRPr="00042C73">
        <w:rPr>
          <w:rFonts w:ascii="Arial" w:hAnsi="Arial" w:cs="Arial"/>
          <w:szCs w:val="24"/>
          <w:lang w:val="en-GB"/>
        </w:rPr>
        <w:t>number</w:t>
      </w:r>
      <w:r w:rsidRPr="00042C73">
        <w:rPr>
          <w:rFonts w:ascii="Arial" w:hAnsi="Arial" w:cs="Arial"/>
          <w:szCs w:val="24"/>
          <w:lang w:val="en-GB"/>
        </w:rPr>
        <w:t xml:space="preserve"> of resources is also allocated. </w:t>
      </w:r>
    </w:p>
    <w:p w14:paraId="6C1CD390" w14:textId="77777777" w:rsidR="002D31D3" w:rsidRDefault="000F05FB" w:rsidP="00042C73">
      <w:pPr>
        <w:jc w:val="left"/>
        <w:rPr>
          <w:rFonts w:ascii="Arial" w:hAnsi="Arial" w:cs="Arial"/>
          <w:b/>
          <w:bCs/>
          <w:szCs w:val="24"/>
          <w:lang w:val="en-GB"/>
        </w:rPr>
      </w:pPr>
      <w:r w:rsidRPr="00042C73">
        <w:rPr>
          <w:rFonts w:ascii="Arial" w:hAnsi="Arial" w:cs="Arial"/>
          <w:b/>
          <w:bCs/>
          <w:szCs w:val="24"/>
          <w:lang w:val="en-GB"/>
        </w:rPr>
        <w:t>Allocate the Available Resources. </w:t>
      </w:r>
    </w:p>
    <w:p w14:paraId="32E4E5FF" w14:textId="2C55A161" w:rsidR="000F05FB" w:rsidRPr="002D31D3" w:rsidRDefault="000F05FB" w:rsidP="002D31D3">
      <w:pPr>
        <w:rPr>
          <w:rFonts w:ascii="Arial" w:hAnsi="Arial" w:cs="Arial"/>
          <w:szCs w:val="24"/>
          <w:lang w:val="en-GB"/>
        </w:rPr>
      </w:pPr>
      <w:r w:rsidRPr="00042C73">
        <w:rPr>
          <w:rFonts w:ascii="Arial" w:hAnsi="Arial" w:cs="Arial"/>
          <w:szCs w:val="24"/>
          <w:lang w:val="en-GB"/>
        </w:rPr>
        <w:t>After ranking according to the rank of each unit the scarce resources need to allocate so that the resources can be optimally utilised. Without the rank there need to also concern about the practical e</w:t>
      </w:r>
      <w:r w:rsidRPr="002D31D3">
        <w:rPr>
          <w:rFonts w:ascii="Arial" w:hAnsi="Arial" w:cs="Arial"/>
          <w:szCs w:val="24"/>
          <w:lang w:val="en-GB"/>
        </w:rPr>
        <w:t>ffectiveness of the units</w:t>
      </w:r>
      <w:r w:rsidR="00F8029A" w:rsidRPr="002D31D3">
        <w:rPr>
          <w:rFonts w:ascii="Arial" w:hAnsi="Arial" w:cs="Arial"/>
          <w:szCs w:val="24"/>
          <w:shd w:val="clear" w:color="auto" w:fill="FFFFFF"/>
        </w:rPr>
        <w:t xml:space="preserve"> </w:t>
      </w:r>
      <w:r w:rsidR="00F8029A" w:rsidRPr="002D31D3">
        <w:rPr>
          <w:rFonts w:ascii="Arial" w:hAnsi="Arial" w:cs="Arial"/>
          <w:szCs w:val="24"/>
        </w:rPr>
        <w:t>(Miller, Hildreth and Rabin, 2018)</w:t>
      </w:r>
      <w:r w:rsidRPr="002D31D3">
        <w:rPr>
          <w:rFonts w:ascii="Arial" w:hAnsi="Arial" w:cs="Arial"/>
          <w:szCs w:val="24"/>
          <w:lang w:val="en-GB"/>
        </w:rPr>
        <w:t>. By concerning the practical effectiveness there is also a need to allocate the resources. This is the most critical and sensitive factor because according to the allocation of the resources the success of the budget depends.</w:t>
      </w:r>
    </w:p>
    <w:p w14:paraId="2CEC2CEA" w14:textId="77777777" w:rsidR="002D31D3" w:rsidRPr="002D31D3" w:rsidRDefault="000F05FB" w:rsidP="00042C73">
      <w:pPr>
        <w:jc w:val="left"/>
        <w:rPr>
          <w:rFonts w:ascii="Arial" w:hAnsi="Arial" w:cs="Arial"/>
          <w:b/>
          <w:bCs/>
          <w:szCs w:val="24"/>
          <w:lang w:val="en-GB"/>
        </w:rPr>
      </w:pPr>
      <w:r w:rsidRPr="002D31D3">
        <w:rPr>
          <w:rFonts w:ascii="Arial" w:hAnsi="Arial" w:cs="Arial"/>
          <w:b/>
          <w:bCs/>
          <w:szCs w:val="24"/>
          <w:lang w:val="en-GB"/>
        </w:rPr>
        <w:t>Monitor as well as Control </w:t>
      </w:r>
    </w:p>
    <w:p w14:paraId="12584214" w14:textId="28ED2689" w:rsidR="000F05FB" w:rsidRPr="002D31D3" w:rsidRDefault="000F05FB" w:rsidP="002D31D3">
      <w:pPr>
        <w:rPr>
          <w:rFonts w:ascii="Arial" w:hAnsi="Arial" w:cs="Arial"/>
          <w:szCs w:val="24"/>
          <w:lang w:val="en-GB"/>
        </w:rPr>
      </w:pPr>
      <w:r w:rsidRPr="002D31D3">
        <w:rPr>
          <w:rFonts w:ascii="Arial" w:hAnsi="Arial" w:cs="Arial"/>
          <w:szCs w:val="24"/>
          <w:lang w:val="en-GB"/>
        </w:rPr>
        <w:t>These is the finishing steps of the zero-based budget. After finishing those steps there need to be properly monitored. By properly monitor there able to find out the lacking and problems of the budget. As a result, it is easy to control this budget according to its goal of the budget. Finally, this budget can make an effective role for an organisation.</w:t>
      </w:r>
    </w:p>
    <w:p w14:paraId="0ED1B76B" w14:textId="1CF46A19" w:rsidR="000F05FB" w:rsidRPr="002D31D3" w:rsidRDefault="000F05FB" w:rsidP="002D31D3">
      <w:pPr>
        <w:rPr>
          <w:rFonts w:ascii="Arial" w:hAnsi="Arial" w:cs="Arial"/>
          <w:szCs w:val="24"/>
          <w:lang w:val="en-GB"/>
        </w:rPr>
      </w:pPr>
      <w:r w:rsidRPr="002D31D3">
        <w:rPr>
          <w:rFonts w:ascii="Arial" w:hAnsi="Arial" w:cs="Arial"/>
          <w:szCs w:val="24"/>
          <w:lang w:val="en-GB"/>
        </w:rPr>
        <w:t>This is clear that this budget can implement effectively by maintaining those steps properly. That organisation is new to that type of firm this budget is very effective and any type of the business firm can make their budget successful by following those processes of zero-based budget.  </w:t>
      </w:r>
    </w:p>
    <w:p w14:paraId="147B3593" w14:textId="4291B8A1" w:rsidR="00362B8F" w:rsidRPr="002D31D3" w:rsidRDefault="00362B8F" w:rsidP="00042C73">
      <w:pPr>
        <w:pStyle w:val="Heading2"/>
        <w:jc w:val="left"/>
        <w:rPr>
          <w:rFonts w:ascii="Arial" w:hAnsi="Arial" w:cs="Arial"/>
          <w:color w:val="auto"/>
          <w:sz w:val="24"/>
          <w:szCs w:val="24"/>
          <w:lang w:val="en-GB"/>
        </w:rPr>
      </w:pPr>
      <w:bookmarkStart w:id="10" w:name="_Toc107132688"/>
      <w:bookmarkStart w:id="11" w:name="_Toc107180609"/>
      <w:r w:rsidRPr="002D31D3">
        <w:rPr>
          <w:rFonts w:ascii="Arial" w:hAnsi="Arial" w:cs="Arial"/>
          <w:color w:val="auto"/>
          <w:sz w:val="24"/>
          <w:szCs w:val="24"/>
          <w:lang w:val="en-GB"/>
        </w:rPr>
        <w:t>(c) Can budgeting control support sustainability</w:t>
      </w:r>
      <w:bookmarkEnd w:id="10"/>
      <w:bookmarkEnd w:id="11"/>
    </w:p>
    <w:p w14:paraId="1D97B11F" w14:textId="77777777" w:rsidR="000A7AF6" w:rsidRPr="00042C73" w:rsidRDefault="000A7AF6" w:rsidP="002D31D3">
      <w:pPr>
        <w:rPr>
          <w:rFonts w:ascii="Arial" w:hAnsi="Arial" w:cs="Arial"/>
          <w:szCs w:val="24"/>
          <w:lang w:val="en-GB"/>
        </w:rPr>
      </w:pPr>
      <w:r w:rsidRPr="002D31D3">
        <w:rPr>
          <w:rFonts w:ascii="Arial" w:hAnsi="Arial" w:cs="Arial"/>
          <w:szCs w:val="24"/>
          <w:lang w:val="en-GB"/>
        </w:rPr>
        <w:t xml:space="preserve">Budget is the most significant factor to make a firm sustainable development.  By the way of budget control, a firm can reduce the cost and increase its income. Budget controls can support the sustainability of a firm.  because the </w:t>
      </w:r>
      <w:r w:rsidRPr="00042C73">
        <w:rPr>
          <w:rFonts w:ascii="Arial" w:hAnsi="Arial" w:cs="Arial"/>
          <w:szCs w:val="24"/>
          <w:lang w:val="en-GB"/>
        </w:rPr>
        <w:t>budget control makes ensures some of the benefits for any organisation. Those benefits of budget control are explained.</w:t>
      </w:r>
    </w:p>
    <w:p w14:paraId="5F72AE5A" w14:textId="77777777" w:rsidR="000A7AF6" w:rsidRPr="00042C73" w:rsidRDefault="000A7AF6" w:rsidP="002D31D3">
      <w:pPr>
        <w:rPr>
          <w:rFonts w:ascii="Arial" w:hAnsi="Arial" w:cs="Arial"/>
          <w:szCs w:val="24"/>
          <w:lang w:val="en-GB"/>
        </w:rPr>
      </w:pPr>
      <w:r w:rsidRPr="00042C73">
        <w:rPr>
          <w:rFonts w:ascii="Arial" w:hAnsi="Arial" w:cs="Arial"/>
          <w:szCs w:val="24"/>
          <w:lang w:val="en-GB"/>
        </w:rPr>
        <w:lastRenderedPageBreak/>
        <w:t xml:space="preserve">Maximising the profit is an important issue of budget control. because though the budget control for an organisation this easy to reduce the cost of the firm and increase the profit. So, to ensure this their different units and package make coordinated by the budget control.  </w:t>
      </w:r>
    </w:p>
    <w:p w14:paraId="4D97A676" w14:textId="6704E530" w:rsidR="000A7AF6" w:rsidRPr="00042C73" w:rsidRDefault="000A7AF6" w:rsidP="002D31D3">
      <w:pPr>
        <w:rPr>
          <w:rFonts w:ascii="Arial" w:hAnsi="Arial" w:cs="Arial"/>
          <w:szCs w:val="24"/>
          <w:lang w:val="en-GB"/>
        </w:rPr>
      </w:pPr>
      <w:r w:rsidRPr="00042C73">
        <w:rPr>
          <w:rFonts w:ascii="Arial" w:hAnsi="Arial" w:cs="Arial"/>
          <w:szCs w:val="24"/>
          <w:lang w:val="en-GB"/>
        </w:rPr>
        <w:t>Budget control is also treated as the tool for the measurement of firm performance</w:t>
      </w:r>
      <w:r w:rsidR="00F8029A" w:rsidRPr="00042C73">
        <w:rPr>
          <w:rFonts w:ascii="Arial" w:hAnsi="Arial" w:cs="Arial"/>
          <w:color w:val="000000"/>
          <w:szCs w:val="24"/>
          <w:shd w:val="clear" w:color="auto" w:fill="FFFFFF"/>
        </w:rPr>
        <w:t xml:space="preserve"> </w:t>
      </w:r>
      <w:r w:rsidR="00F8029A" w:rsidRPr="00042C73">
        <w:rPr>
          <w:rFonts w:ascii="Arial" w:hAnsi="Arial" w:cs="Arial"/>
          <w:szCs w:val="24"/>
        </w:rPr>
        <w:t>(</w:t>
      </w:r>
      <w:proofErr w:type="spellStart"/>
      <w:r w:rsidR="00F8029A" w:rsidRPr="00042C73">
        <w:rPr>
          <w:rFonts w:ascii="Arial" w:hAnsi="Arial" w:cs="Arial"/>
          <w:szCs w:val="24"/>
        </w:rPr>
        <w:t>Kämmerer</w:t>
      </w:r>
      <w:proofErr w:type="spellEnd"/>
      <w:r w:rsidR="00F8029A" w:rsidRPr="00042C73">
        <w:rPr>
          <w:rFonts w:ascii="Arial" w:hAnsi="Arial" w:cs="Arial"/>
          <w:szCs w:val="24"/>
        </w:rPr>
        <w:t>, 2016)</w:t>
      </w:r>
      <w:r w:rsidRPr="00042C73">
        <w:rPr>
          <w:rFonts w:ascii="Arial" w:hAnsi="Arial" w:cs="Arial"/>
          <w:szCs w:val="24"/>
          <w:lang w:val="en-GB"/>
        </w:rPr>
        <w:t xml:space="preserve">. The process of budget control makes a comparison between the budget target and actual performance. As a result, the authority can know whether the performance is good or bad. </w:t>
      </w:r>
    </w:p>
    <w:p w14:paraId="4DD9C8B2" w14:textId="5088B53E" w:rsidR="000A7AF6" w:rsidRPr="00042C73" w:rsidRDefault="000A7AF6" w:rsidP="002D31D3">
      <w:pPr>
        <w:rPr>
          <w:rFonts w:ascii="Arial" w:hAnsi="Arial" w:cs="Arial"/>
          <w:szCs w:val="24"/>
          <w:lang w:val="en-GB"/>
        </w:rPr>
      </w:pPr>
      <w:r w:rsidRPr="00042C73">
        <w:rPr>
          <w:rFonts w:ascii="Arial" w:hAnsi="Arial" w:cs="Arial"/>
          <w:szCs w:val="24"/>
          <w:lang w:val="en-GB"/>
        </w:rPr>
        <w:t xml:space="preserve">A firm may have </w:t>
      </w:r>
      <w:r w:rsidR="00042C73" w:rsidRPr="00042C73">
        <w:rPr>
          <w:rFonts w:ascii="Arial" w:hAnsi="Arial" w:cs="Arial"/>
          <w:szCs w:val="24"/>
          <w:lang w:val="en-GB"/>
        </w:rPr>
        <w:t>weaknesses,</w:t>
      </w:r>
      <w:r w:rsidRPr="00042C73">
        <w:rPr>
          <w:rFonts w:ascii="Arial" w:hAnsi="Arial" w:cs="Arial"/>
          <w:szCs w:val="24"/>
          <w:lang w:val="en-GB"/>
        </w:rPr>
        <w:t xml:space="preserve"> but this needs to determine. If this weakness cannot determine this firm </w:t>
      </w:r>
      <w:r w:rsidR="00042C73" w:rsidRPr="00042C73">
        <w:rPr>
          <w:rFonts w:ascii="Arial" w:hAnsi="Arial" w:cs="Arial"/>
          <w:szCs w:val="24"/>
          <w:lang w:val="en-GB"/>
        </w:rPr>
        <w:t>cannot be</w:t>
      </w:r>
      <w:r w:rsidRPr="00042C73">
        <w:rPr>
          <w:rFonts w:ascii="Arial" w:hAnsi="Arial" w:cs="Arial"/>
          <w:szCs w:val="24"/>
          <w:lang w:val="en-GB"/>
        </w:rPr>
        <w:t xml:space="preserve"> able to make the long-term sustain. The identification of the weakness by proser active can take and this assists a firm to ensure the long-term sustainability.</w:t>
      </w:r>
    </w:p>
    <w:p w14:paraId="36F5279C" w14:textId="018D2F29" w:rsidR="000A7AF6" w:rsidRPr="00042C73" w:rsidRDefault="000A7AF6" w:rsidP="002D31D3">
      <w:pPr>
        <w:rPr>
          <w:rFonts w:ascii="Arial" w:hAnsi="Arial" w:cs="Arial"/>
          <w:szCs w:val="24"/>
          <w:lang w:val="en-GB"/>
        </w:rPr>
      </w:pPr>
      <w:r w:rsidRPr="00042C73">
        <w:rPr>
          <w:rFonts w:ascii="Arial" w:hAnsi="Arial" w:cs="Arial"/>
          <w:szCs w:val="24"/>
          <w:lang w:val="en-GB"/>
        </w:rPr>
        <w:t>In the process of budget control, the specific aim can focus on because of the budget control made by the top management</w:t>
      </w:r>
      <w:r w:rsidR="00F8029A" w:rsidRPr="00042C73">
        <w:rPr>
          <w:rFonts w:ascii="Arial" w:hAnsi="Arial" w:cs="Arial"/>
          <w:color w:val="000000"/>
          <w:szCs w:val="24"/>
          <w:shd w:val="clear" w:color="auto" w:fill="FFFFFF"/>
        </w:rPr>
        <w:t xml:space="preserve"> </w:t>
      </w:r>
      <w:r w:rsidR="00F8029A" w:rsidRPr="00042C73">
        <w:rPr>
          <w:rFonts w:ascii="Arial" w:hAnsi="Arial" w:cs="Arial"/>
          <w:szCs w:val="24"/>
        </w:rPr>
        <w:t>(Kang, 2012)</w:t>
      </w:r>
      <w:r w:rsidRPr="00042C73">
        <w:rPr>
          <w:rFonts w:ascii="Arial" w:hAnsi="Arial" w:cs="Arial"/>
          <w:szCs w:val="24"/>
          <w:lang w:val="en-GB"/>
        </w:rPr>
        <w:t>. As a result, the budget controls can focus on each department's specific aim. For the reason of the specific aim, a firm can sustain with this competitor properly.</w:t>
      </w:r>
    </w:p>
    <w:p w14:paraId="35ABE799" w14:textId="75FD686E" w:rsidR="00ED2E3A" w:rsidRPr="00042C73" w:rsidRDefault="000A7AF6" w:rsidP="002D31D3">
      <w:pPr>
        <w:rPr>
          <w:rFonts w:ascii="Arial" w:hAnsi="Arial" w:cs="Arial"/>
          <w:szCs w:val="24"/>
          <w:lang w:val="en-GB"/>
        </w:rPr>
      </w:pPr>
      <w:r w:rsidRPr="00042C73">
        <w:rPr>
          <w:rFonts w:ascii="Arial" w:hAnsi="Arial" w:cs="Arial"/>
          <w:szCs w:val="24"/>
          <w:lang w:val="en-GB"/>
        </w:rPr>
        <w:t xml:space="preserve"> This makes clear the way the budget control can support the suitability of a firm because this makes that facility of any firm. Those advantages, directly and indirectly, support to make the sustainability of a firm. </w:t>
      </w:r>
      <w:r w:rsidR="00ED2E3A" w:rsidRPr="00042C73">
        <w:rPr>
          <w:rFonts w:ascii="Arial" w:hAnsi="Arial" w:cs="Arial"/>
          <w:szCs w:val="24"/>
          <w:lang w:val="en-GB"/>
        </w:rPr>
        <w:br w:type="page"/>
      </w:r>
    </w:p>
    <w:p w14:paraId="4128752F" w14:textId="0A1B8B7A" w:rsidR="005B1F33" w:rsidRPr="00042C73" w:rsidRDefault="00ED2E3A" w:rsidP="00042C73">
      <w:pPr>
        <w:pStyle w:val="Heading1"/>
        <w:jc w:val="left"/>
        <w:rPr>
          <w:rFonts w:ascii="Arial" w:hAnsi="Arial" w:cs="Arial"/>
          <w:sz w:val="24"/>
          <w:szCs w:val="24"/>
          <w:lang w:val="en-GB"/>
        </w:rPr>
      </w:pPr>
      <w:bookmarkStart w:id="12" w:name="_Toc107132689"/>
      <w:bookmarkStart w:id="13" w:name="_Toc107180610"/>
      <w:r w:rsidRPr="00042C73">
        <w:rPr>
          <w:rFonts w:ascii="Arial" w:hAnsi="Arial" w:cs="Arial"/>
          <w:sz w:val="24"/>
          <w:szCs w:val="24"/>
          <w:lang w:val="en-GB"/>
        </w:rPr>
        <w:lastRenderedPageBreak/>
        <w:t>Conclusion</w:t>
      </w:r>
      <w:bookmarkEnd w:id="12"/>
      <w:bookmarkEnd w:id="13"/>
      <w:r w:rsidRPr="00042C73">
        <w:rPr>
          <w:rFonts w:ascii="Arial" w:hAnsi="Arial" w:cs="Arial"/>
          <w:sz w:val="24"/>
          <w:szCs w:val="24"/>
          <w:lang w:val="en-GB"/>
        </w:rPr>
        <w:t xml:space="preserve"> </w:t>
      </w:r>
    </w:p>
    <w:p w14:paraId="5DC28F53" w14:textId="767A0E7F" w:rsidR="00D41B14" w:rsidRPr="00042C73" w:rsidRDefault="00A03989" w:rsidP="002D31D3">
      <w:pPr>
        <w:rPr>
          <w:rFonts w:ascii="Arial" w:hAnsi="Arial" w:cs="Arial"/>
          <w:szCs w:val="24"/>
          <w:lang w:val="en-GB"/>
        </w:rPr>
      </w:pPr>
      <w:r w:rsidRPr="00042C73">
        <w:rPr>
          <w:rFonts w:ascii="Arial" w:hAnsi="Arial" w:cs="Arial"/>
          <w:szCs w:val="24"/>
          <w:lang w:val="en-GB"/>
        </w:rPr>
        <w:t xml:space="preserve">Any types of forecasting are helpful to make the budget suitable. </w:t>
      </w:r>
      <w:r w:rsidR="00636AAF" w:rsidRPr="00042C73">
        <w:rPr>
          <w:rFonts w:ascii="Arial" w:hAnsi="Arial" w:cs="Arial"/>
          <w:szCs w:val="24"/>
          <w:lang w:val="en-GB"/>
        </w:rPr>
        <w:t>T</w:t>
      </w:r>
      <w:r w:rsidR="006978EF" w:rsidRPr="00042C73">
        <w:rPr>
          <w:rFonts w:ascii="Arial" w:hAnsi="Arial" w:cs="Arial"/>
          <w:szCs w:val="24"/>
          <w:lang w:val="en-GB"/>
        </w:rPr>
        <w:t>hrough proper</w:t>
      </w:r>
      <w:r w:rsidRPr="00042C73">
        <w:rPr>
          <w:rFonts w:ascii="Arial" w:hAnsi="Arial" w:cs="Arial"/>
          <w:szCs w:val="24"/>
          <w:lang w:val="en-GB"/>
        </w:rPr>
        <w:t xml:space="preserve"> forecasting and maintaining the process of any type of budget method can support the achievement of the goal of a firm</w:t>
      </w:r>
      <w:r w:rsidR="006978EF" w:rsidRPr="00042C73">
        <w:rPr>
          <w:rFonts w:ascii="Arial" w:hAnsi="Arial" w:cs="Arial"/>
          <w:color w:val="000000"/>
          <w:szCs w:val="24"/>
          <w:shd w:val="clear" w:color="auto" w:fill="FFFFFF"/>
        </w:rPr>
        <w:t xml:space="preserve">. </w:t>
      </w:r>
      <w:r w:rsidRPr="00042C73">
        <w:rPr>
          <w:rFonts w:ascii="Arial" w:hAnsi="Arial" w:cs="Arial"/>
          <w:szCs w:val="24"/>
          <w:lang w:val="en-GB"/>
        </w:rPr>
        <w:t>Financial forecasting and proper budget planning are not important in the hotel and tourism industry for any kind of firm this is equally important.</w:t>
      </w:r>
    </w:p>
    <w:p w14:paraId="438B1B44" w14:textId="77777777" w:rsidR="00636AAF" w:rsidRDefault="00636AAF" w:rsidP="00042C73">
      <w:pPr>
        <w:jc w:val="left"/>
        <w:rPr>
          <w:lang w:val="en-GB"/>
        </w:rPr>
      </w:pPr>
    </w:p>
    <w:p w14:paraId="383D4D76" w14:textId="77777777" w:rsidR="00D41B14" w:rsidRDefault="00D41B14" w:rsidP="00042C73">
      <w:pPr>
        <w:spacing w:line="259" w:lineRule="auto"/>
        <w:jc w:val="left"/>
        <w:rPr>
          <w:lang w:val="en-GB"/>
        </w:rPr>
      </w:pPr>
      <w:r>
        <w:rPr>
          <w:lang w:val="en-GB"/>
        </w:rPr>
        <w:br w:type="page"/>
      </w:r>
    </w:p>
    <w:p w14:paraId="0BA57852" w14:textId="48FFE9AA" w:rsidR="002D31D3" w:rsidRPr="002D31D3" w:rsidRDefault="00D41B14" w:rsidP="002D31D3">
      <w:pPr>
        <w:pStyle w:val="Heading1"/>
        <w:jc w:val="left"/>
      </w:pPr>
      <w:bookmarkStart w:id="14" w:name="_Toc107132690"/>
      <w:bookmarkStart w:id="15" w:name="_Toc107180611"/>
      <w:r w:rsidRPr="00D41B14">
        <w:lastRenderedPageBreak/>
        <w:t>Reference</w:t>
      </w:r>
      <w:bookmarkEnd w:id="14"/>
      <w:bookmarkEnd w:id="15"/>
      <w:r w:rsidR="00EE2C50">
        <w:t>s</w:t>
      </w:r>
    </w:p>
    <w:p w14:paraId="6605995F" w14:textId="77777777" w:rsidR="002D31D3" w:rsidRDefault="002D31D3" w:rsidP="00EC6FC9">
      <w:pPr>
        <w:pStyle w:val="ListParagraph"/>
        <w:numPr>
          <w:ilvl w:val="0"/>
          <w:numId w:val="7"/>
        </w:numPr>
        <w:rPr>
          <w:rFonts w:ascii="Arial" w:hAnsi="Arial" w:cs="Arial"/>
        </w:rPr>
      </w:pPr>
      <w:r w:rsidRPr="0064736F">
        <w:rPr>
          <w:rFonts w:ascii="Arial" w:hAnsi="Arial" w:cs="Arial"/>
          <w:i/>
          <w:iCs/>
        </w:rPr>
        <w:t>10 advantages and disadvantages of zero-based budgeting: Paro - Professional Business Finance and Accounting Solutions</w:t>
      </w:r>
      <w:r w:rsidRPr="0064736F">
        <w:rPr>
          <w:rFonts w:ascii="Arial" w:hAnsi="Arial" w:cs="Arial"/>
        </w:rPr>
        <w:t xml:space="preserve"> (2022) </w:t>
      </w:r>
      <w:r w:rsidRPr="0064736F">
        <w:rPr>
          <w:rFonts w:ascii="Arial" w:hAnsi="Arial" w:cs="Arial"/>
          <w:i/>
          <w:iCs/>
        </w:rPr>
        <w:t>Paro</w:t>
      </w:r>
      <w:r w:rsidRPr="0064736F">
        <w:rPr>
          <w:rFonts w:ascii="Arial" w:hAnsi="Arial" w:cs="Arial"/>
        </w:rPr>
        <w:t xml:space="preserve">. Available at: https://paro.ai/blog/advantages-disadvantages-zero-based-budgeting/ (Accessed: October 15, 2022). </w:t>
      </w:r>
      <w:r>
        <w:rPr>
          <w:rFonts w:ascii="Arial" w:hAnsi="Arial" w:cs="Arial"/>
        </w:rPr>
        <w:t>#</w:t>
      </w:r>
    </w:p>
    <w:p w14:paraId="7FD9BDC8" w14:textId="77777777" w:rsidR="002D31D3" w:rsidRPr="00175CEE" w:rsidRDefault="002D31D3" w:rsidP="00EC6FC9">
      <w:pPr>
        <w:pStyle w:val="NormalWeb"/>
        <w:numPr>
          <w:ilvl w:val="0"/>
          <w:numId w:val="7"/>
        </w:numPr>
        <w:spacing w:line="360" w:lineRule="auto"/>
        <w:rPr>
          <w:rFonts w:ascii="Arial" w:hAnsi="Arial" w:cs="Arial"/>
        </w:rPr>
      </w:pPr>
      <w:r w:rsidRPr="00175CEE">
        <w:rPr>
          <w:rFonts w:ascii="Arial" w:hAnsi="Arial" w:cs="Arial"/>
          <w:i/>
          <w:iCs/>
        </w:rPr>
        <w:t>Brilliant budgets and forecasts</w:t>
      </w:r>
      <w:r w:rsidRPr="00175CEE">
        <w:rPr>
          <w:rFonts w:ascii="Arial" w:hAnsi="Arial" w:cs="Arial"/>
        </w:rPr>
        <w:t xml:space="preserve"> (no date) </w:t>
      </w:r>
      <w:r w:rsidRPr="00175CEE">
        <w:rPr>
          <w:rFonts w:ascii="Arial" w:hAnsi="Arial" w:cs="Arial"/>
          <w:i/>
          <w:iCs/>
        </w:rPr>
        <w:t>Google Books</w:t>
      </w:r>
      <w:r w:rsidRPr="00175CEE">
        <w:rPr>
          <w:rFonts w:ascii="Arial" w:hAnsi="Arial" w:cs="Arial"/>
        </w:rPr>
        <w:t xml:space="preserve">. Google. Available at: https://www.google.co.uk/books/edition/Brilliant_Budgets_and_Forecasts/je7DpgTHexYC?hl=en&amp;gbpv=1&amp;dq=how%2Bto%2Bdo%2Bcash%2Bbudget%2Bforecasts&amp;printsec=frontcover (Accessed: October 15, 2022). </w:t>
      </w:r>
    </w:p>
    <w:p w14:paraId="5F528D8D" w14:textId="77777777" w:rsidR="002D31D3" w:rsidRPr="00A7270D" w:rsidRDefault="002D31D3" w:rsidP="00EC6FC9">
      <w:pPr>
        <w:pStyle w:val="ListParagraph"/>
        <w:numPr>
          <w:ilvl w:val="0"/>
          <w:numId w:val="7"/>
        </w:numPr>
        <w:rPr>
          <w:rFonts w:ascii="Arial" w:hAnsi="Arial" w:cs="Arial"/>
          <w:lang w:val="en-GB"/>
        </w:rPr>
      </w:pPr>
      <w:r w:rsidRPr="00A7270D">
        <w:rPr>
          <w:rFonts w:ascii="Arial" w:hAnsi="Arial" w:cs="Arial"/>
          <w:lang w:val="en-GB"/>
        </w:rPr>
        <w:t xml:space="preserve">Fitzpatrick, M. and Hawke, K. (2018) </w:t>
      </w:r>
      <w:r w:rsidRPr="00A7270D">
        <w:rPr>
          <w:rFonts w:ascii="Arial" w:hAnsi="Arial" w:cs="Arial"/>
          <w:i/>
          <w:iCs/>
          <w:lang w:val="en-GB"/>
        </w:rPr>
        <w:t>The return of zero-base budgeting</w:t>
      </w:r>
      <w:r w:rsidRPr="00A7270D">
        <w:rPr>
          <w:rFonts w:ascii="Arial" w:hAnsi="Arial" w:cs="Arial"/>
          <w:lang w:val="en-GB"/>
        </w:rPr>
        <w:t xml:space="preserve">, </w:t>
      </w:r>
      <w:r w:rsidRPr="00A7270D">
        <w:rPr>
          <w:rFonts w:ascii="Arial" w:hAnsi="Arial" w:cs="Arial"/>
          <w:i/>
          <w:iCs/>
          <w:lang w:val="en-GB"/>
        </w:rPr>
        <w:t>McKinsey &amp; Company</w:t>
      </w:r>
      <w:r w:rsidRPr="00A7270D">
        <w:rPr>
          <w:rFonts w:ascii="Arial" w:hAnsi="Arial" w:cs="Arial"/>
          <w:lang w:val="en-GB"/>
        </w:rPr>
        <w:t xml:space="preserve">. McKinsey &amp; Company. Available at: https://www.mckinsey.com/capabilities/strategy-and-corporate-finance/our-insights/the-return-of-zero-base-budgeting (Accessed: September 1, 2022). </w:t>
      </w:r>
    </w:p>
    <w:p w14:paraId="7D0D49A3" w14:textId="77777777" w:rsidR="002D31D3" w:rsidRPr="00A7270D" w:rsidRDefault="002D31D3" w:rsidP="00EC6FC9">
      <w:pPr>
        <w:pStyle w:val="ListParagraph"/>
        <w:numPr>
          <w:ilvl w:val="0"/>
          <w:numId w:val="7"/>
        </w:numPr>
        <w:rPr>
          <w:rFonts w:ascii="Arial" w:hAnsi="Arial" w:cs="Arial"/>
        </w:rPr>
      </w:pPr>
      <w:proofErr w:type="spellStart"/>
      <w:r w:rsidRPr="00A7270D">
        <w:rPr>
          <w:rFonts w:ascii="Arial" w:hAnsi="Arial" w:cs="Arial"/>
        </w:rPr>
        <w:t>Gawlik-Kobylinska</w:t>
      </w:r>
      <w:proofErr w:type="spellEnd"/>
      <w:r w:rsidRPr="00A7270D">
        <w:rPr>
          <w:rFonts w:ascii="Arial" w:hAnsi="Arial" w:cs="Arial"/>
        </w:rPr>
        <w:t>, M. (2021). Can Security and Safety Education Support Sustainability? Lessons Learned from Poland. </w:t>
      </w:r>
      <w:r w:rsidRPr="00A7270D">
        <w:rPr>
          <w:rFonts w:ascii="Arial" w:hAnsi="Arial" w:cs="Arial"/>
          <w:i/>
          <w:iCs/>
        </w:rPr>
        <w:t>Sustainability</w:t>
      </w:r>
      <w:r w:rsidRPr="00A7270D">
        <w:rPr>
          <w:rFonts w:ascii="Arial" w:hAnsi="Arial" w:cs="Arial"/>
        </w:rPr>
        <w:t>, 13(4), p.1747.</w:t>
      </w:r>
    </w:p>
    <w:p w14:paraId="01CEF63E" w14:textId="77777777" w:rsidR="002D31D3" w:rsidRDefault="002D31D3" w:rsidP="00EC6FC9">
      <w:pPr>
        <w:pStyle w:val="ListParagraph"/>
        <w:numPr>
          <w:ilvl w:val="0"/>
          <w:numId w:val="7"/>
        </w:numPr>
        <w:rPr>
          <w:rFonts w:ascii="Arial" w:hAnsi="Arial" w:cs="Arial"/>
        </w:rPr>
      </w:pPr>
      <w:r w:rsidRPr="0064736F">
        <w:rPr>
          <w:rFonts w:ascii="Arial" w:hAnsi="Arial" w:cs="Arial"/>
          <w:i/>
          <w:iCs/>
        </w:rPr>
        <w:t>Home</w:t>
      </w:r>
      <w:r w:rsidRPr="0064736F">
        <w:rPr>
          <w:rFonts w:ascii="Arial" w:hAnsi="Arial" w:cs="Arial"/>
        </w:rPr>
        <w:t xml:space="preserve"> (no date) </w:t>
      </w:r>
      <w:r w:rsidRPr="0064736F">
        <w:rPr>
          <w:rFonts w:ascii="Arial" w:hAnsi="Arial" w:cs="Arial"/>
          <w:i/>
          <w:iCs/>
        </w:rPr>
        <w:t xml:space="preserve">Budgeting for environmental and sustainable development | Government </w:t>
      </w:r>
      <w:proofErr w:type="gramStart"/>
      <w:r w:rsidRPr="0064736F">
        <w:rPr>
          <w:rFonts w:ascii="Arial" w:hAnsi="Arial" w:cs="Arial"/>
          <w:i/>
          <w:iCs/>
        </w:rPr>
        <w:t>at a Glance</w:t>
      </w:r>
      <w:proofErr w:type="gramEnd"/>
      <w:r w:rsidRPr="0064736F">
        <w:rPr>
          <w:rFonts w:ascii="Arial" w:hAnsi="Arial" w:cs="Arial"/>
          <w:i/>
          <w:iCs/>
        </w:rPr>
        <w:t xml:space="preserve"> 2019 | OECD </w:t>
      </w:r>
      <w:proofErr w:type="spellStart"/>
      <w:r w:rsidRPr="0064736F">
        <w:rPr>
          <w:rFonts w:ascii="Arial" w:hAnsi="Arial" w:cs="Arial"/>
          <w:i/>
          <w:iCs/>
        </w:rPr>
        <w:t>iLibrary</w:t>
      </w:r>
      <w:proofErr w:type="spellEnd"/>
      <w:r w:rsidRPr="0064736F">
        <w:rPr>
          <w:rFonts w:ascii="Arial" w:hAnsi="Arial" w:cs="Arial"/>
        </w:rPr>
        <w:t xml:space="preserve">. Available at: https://www.oecd-ilibrary.org/sites/45210baf-en/index.html?itemId=%2Fcontent%2Fcomponent%2F45210baf-en(Accessed: September 2, 2022). </w:t>
      </w:r>
    </w:p>
    <w:p w14:paraId="7BC95E18" w14:textId="77777777" w:rsidR="002D31D3" w:rsidRPr="00A7270D" w:rsidRDefault="002D31D3" w:rsidP="00EC6FC9">
      <w:pPr>
        <w:pStyle w:val="ListParagraph"/>
        <w:numPr>
          <w:ilvl w:val="0"/>
          <w:numId w:val="7"/>
        </w:numPr>
        <w:rPr>
          <w:rFonts w:ascii="Arial" w:hAnsi="Arial" w:cs="Arial"/>
        </w:rPr>
      </w:pPr>
      <w:r w:rsidRPr="00A7270D">
        <w:rPr>
          <w:rFonts w:ascii="Arial" w:hAnsi="Arial" w:cs="Arial"/>
        </w:rPr>
        <w:t xml:space="preserve">Kagan, J. (2022) </w:t>
      </w:r>
      <w:r w:rsidRPr="00A7270D">
        <w:rPr>
          <w:rFonts w:ascii="Arial" w:hAnsi="Arial" w:cs="Arial"/>
          <w:i/>
          <w:iCs/>
        </w:rPr>
        <w:t>Zero-based budgeting: What it is and how to use it</w:t>
      </w:r>
      <w:r w:rsidRPr="00A7270D">
        <w:rPr>
          <w:rFonts w:ascii="Arial" w:hAnsi="Arial" w:cs="Arial"/>
        </w:rPr>
        <w:t xml:space="preserve">, </w:t>
      </w:r>
      <w:r w:rsidRPr="00A7270D">
        <w:rPr>
          <w:rFonts w:ascii="Arial" w:hAnsi="Arial" w:cs="Arial"/>
          <w:i/>
          <w:iCs/>
        </w:rPr>
        <w:t>Investopedia</w:t>
      </w:r>
      <w:r w:rsidRPr="00A7270D">
        <w:rPr>
          <w:rFonts w:ascii="Arial" w:hAnsi="Arial" w:cs="Arial"/>
        </w:rPr>
        <w:t xml:space="preserve">. Investopedia. Available at: https://www.investopedia.com/terms/z/zbb.asp (Accessed: September 1, 2022). </w:t>
      </w:r>
    </w:p>
    <w:p w14:paraId="772BBA0D" w14:textId="77777777" w:rsidR="002D31D3" w:rsidRPr="00A7270D" w:rsidRDefault="002D31D3" w:rsidP="00EC6FC9">
      <w:pPr>
        <w:pStyle w:val="ListParagraph"/>
        <w:numPr>
          <w:ilvl w:val="0"/>
          <w:numId w:val="7"/>
        </w:numPr>
        <w:rPr>
          <w:rFonts w:ascii="Arial" w:hAnsi="Arial" w:cs="Arial"/>
        </w:rPr>
      </w:pPr>
      <w:proofErr w:type="spellStart"/>
      <w:r w:rsidRPr="00A7270D">
        <w:rPr>
          <w:rFonts w:ascii="Arial" w:hAnsi="Arial" w:cs="Arial"/>
        </w:rPr>
        <w:t>Kämmerer</w:t>
      </w:r>
      <w:proofErr w:type="spellEnd"/>
      <w:r w:rsidRPr="00A7270D">
        <w:rPr>
          <w:rFonts w:ascii="Arial" w:hAnsi="Arial" w:cs="Arial"/>
        </w:rPr>
        <w:t xml:space="preserve">, J. (2016). How Can Eurobonds Be Legally Implemented into European </w:t>
      </w:r>
      <w:proofErr w:type="gramStart"/>
      <w:r w:rsidRPr="00A7270D">
        <w:rPr>
          <w:rFonts w:ascii="Arial" w:hAnsi="Arial" w:cs="Arial"/>
        </w:rPr>
        <w:t>Law?.</w:t>
      </w:r>
      <w:proofErr w:type="gramEnd"/>
      <w:r w:rsidRPr="00A7270D">
        <w:rPr>
          <w:rFonts w:ascii="Arial" w:hAnsi="Arial" w:cs="Arial"/>
        </w:rPr>
        <w:t> </w:t>
      </w:r>
      <w:r w:rsidRPr="00A7270D">
        <w:rPr>
          <w:rFonts w:ascii="Arial" w:hAnsi="Arial" w:cs="Arial"/>
          <w:i/>
          <w:iCs/>
        </w:rPr>
        <w:t>Review of Law &amp;amp; Economics</w:t>
      </w:r>
      <w:r w:rsidRPr="00A7270D">
        <w:rPr>
          <w:rFonts w:ascii="Arial" w:hAnsi="Arial" w:cs="Arial"/>
        </w:rPr>
        <w:t>, 12(3), pp. 16</w:t>
      </w:r>
    </w:p>
    <w:p w14:paraId="638D74E3" w14:textId="77777777" w:rsidR="002D31D3" w:rsidRPr="00A7270D" w:rsidRDefault="002D31D3" w:rsidP="00EC6FC9">
      <w:pPr>
        <w:pStyle w:val="ListParagraph"/>
        <w:numPr>
          <w:ilvl w:val="0"/>
          <w:numId w:val="7"/>
        </w:numPr>
        <w:rPr>
          <w:rFonts w:ascii="Arial" w:hAnsi="Arial" w:cs="Arial"/>
        </w:rPr>
      </w:pPr>
      <w:r w:rsidRPr="00A7270D">
        <w:rPr>
          <w:rFonts w:ascii="Arial" w:hAnsi="Arial" w:cs="Arial"/>
        </w:rPr>
        <w:t>Kang, S. (2012). </w:t>
      </w:r>
      <w:r w:rsidRPr="00A7270D">
        <w:rPr>
          <w:rFonts w:ascii="Arial" w:hAnsi="Arial" w:cs="Arial"/>
          <w:i/>
          <w:iCs/>
        </w:rPr>
        <w:t xml:space="preserve">The sustainability, system, and controversy of communities' groundwater control. </w:t>
      </w:r>
      <w:r w:rsidRPr="00A7270D">
        <w:rPr>
          <w:rFonts w:ascii="Arial" w:hAnsi="Arial" w:cs="Arial"/>
        </w:rPr>
        <w:t>New Delhi: New Age Publisher</w:t>
      </w:r>
    </w:p>
    <w:p w14:paraId="44CA2585" w14:textId="77777777" w:rsidR="002D31D3" w:rsidRDefault="002D31D3" w:rsidP="00EC6FC9">
      <w:pPr>
        <w:pStyle w:val="NormalWeb"/>
        <w:numPr>
          <w:ilvl w:val="0"/>
          <w:numId w:val="7"/>
        </w:numPr>
        <w:spacing w:line="360" w:lineRule="auto"/>
        <w:rPr>
          <w:rFonts w:ascii="Arial" w:hAnsi="Arial" w:cs="Arial"/>
        </w:rPr>
      </w:pPr>
      <w:r w:rsidRPr="00EE2C50">
        <w:rPr>
          <w:rFonts w:ascii="Arial" w:hAnsi="Arial" w:cs="Arial"/>
          <w:i/>
          <w:iCs/>
        </w:rPr>
        <w:t>Managing budgets</w:t>
      </w:r>
      <w:r w:rsidRPr="00EE2C50">
        <w:rPr>
          <w:rFonts w:ascii="Arial" w:hAnsi="Arial" w:cs="Arial"/>
        </w:rPr>
        <w:t xml:space="preserve"> (no date) </w:t>
      </w:r>
      <w:r w:rsidRPr="00EE2C50">
        <w:rPr>
          <w:rFonts w:ascii="Arial" w:hAnsi="Arial" w:cs="Arial"/>
          <w:i/>
          <w:iCs/>
        </w:rPr>
        <w:t>Google Books</w:t>
      </w:r>
      <w:r w:rsidRPr="00EE2C50">
        <w:rPr>
          <w:rFonts w:ascii="Arial" w:hAnsi="Arial" w:cs="Arial"/>
        </w:rPr>
        <w:t>. Google. Available at: https://www.google.co.uk/books/edition/Managing_Budgets/Cv5hHVTB9fgC?hl=en&amp;</w:t>
      </w:r>
      <w:r w:rsidRPr="00EE2C50">
        <w:rPr>
          <w:rFonts w:ascii="Arial" w:hAnsi="Arial" w:cs="Arial"/>
        </w:rPr>
        <w:lastRenderedPageBreak/>
        <w:t xml:space="preserve">gbpv=1&amp;dq=how%2Bto%2Bdo%2Bcash%2Bbudget%2Bforecasts&amp;printsec=frontcover (Accessed: October 22, 2022). </w:t>
      </w:r>
    </w:p>
    <w:p w14:paraId="1A0E3F3A" w14:textId="77777777" w:rsidR="002D31D3" w:rsidRPr="00EE2C50" w:rsidRDefault="002D31D3" w:rsidP="00EC6FC9">
      <w:pPr>
        <w:pStyle w:val="ListParagraph"/>
        <w:numPr>
          <w:ilvl w:val="0"/>
          <w:numId w:val="7"/>
        </w:numPr>
        <w:rPr>
          <w:rFonts w:ascii="Arial" w:hAnsi="Arial" w:cs="Arial"/>
        </w:rPr>
      </w:pPr>
      <w:r w:rsidRPr="00EE2C50">
        <w:rPr>
          <w:rFonts w:ascii="Arial" w:hAnsi="Arial" w:cs="Arial"/>
        </w:rPr>
        <w:t>Miller, G., Hildreth, W. and Rabin, J. (2018). </w:t>
      </w:r>
      <w:r w:rsidRPr="00EE2C50">
        <w:rPr>
          <w:rFonts w:ascii="Arial" w:hAnsi="Arial" w:cs="Arial"/>
          <w:i/>
          <w:iCs/>
        </w:rPr>
        <w:t>Performance Based Budgeting</w:t>
      </w:r>
      <w:r w:rsidRPr="00EE2C50">
        <w:rPr>
          <w:rFonts w:ascii="Arial" w:hAnsi="Arial" w:cs="Arial"/>
        </w:rPr>
        <w:t>. Boulder: Routledge.</w:t>
      </w:r>
    </w:p>
    <w:p w14:paraId="2F9C5ABB" w14:textId="77777777" w:rsidR="002D31D3" w:rsidRPr="00A7270D" w:rsidRDefault="002D31D3" w:rsidP="00EC6FC9">
      <w:pPr>
        <w:pStyle w:val="ListParagraph"/>
        <w:numPr>
          <w:ilvl w:val="0"/>
          <w:numId w:val="7"/>
        </w:numPr>
        <w:rPr>
          <w:rFonts w:ascii="Arial" w:hAnsi="Arial" w:cs="Arial"/>
        </w:rPr>
      </w:pPr>
      <w:r w:rsidRPr="00A7270D">
        <w:rPr>
          <w:rFonts w:ascii="Arial" w:hAnsi="Arial" w:cs="Arial"/>
        </w:rPr>
        <w:t>Pirie, M. (2009). </w:t>
      </w:r>
      <w:r w:rsidRPr="00A7270D">
        <w:rPr>
          <w:rFonts w:ascii="Arial" w:hAnsi="Arial" w:cs="Arial"/>
          <w:i/>
          <w:iCs/>
        </w:rPr>
        <w:t>Zero base policy</w:t>
      </w:r>
      <w:r w:rsidRPr="00A7270D">
        <w:rPr>
          <w:rFonts w:ascii="Arial" w:hAnsi="Arial" w:cs="Arial"/>
        </w:rPr>
        <w:t>. London: ASI Research.</w:t>
      </w:r>
    </w:p>
    <w:p w14:paraId="1C51766D" w14:textId="77777777" w:rsidR="002D31D3" w:rsidRPr="00A7270D" w:rsidRDefault="002D31D3" w:rsidP="00EC6FC9">
      <w:pPr>
        <w:pStyle w:val="ListParagraph"/>
        <w:numPr>
          <w:ilvl w:val="0"/>
          <w:numId w:val="7"/>
        </w:numPr>
        <w:rPr>
          <w:rFonts w:ascii="Arial" w:hAnsi="Arial" w:cs="Arial"/>
        </w:rPr>
      </w:pPr>
      <w:r w:rsidRPr="00A7270D">
        <w:rPr>
          <w:rFonts w:ascii="Arial" w:hAnsi="Arial" w:cs="Arial"/>
        </w:rPr>
        <w:t xml:space="preserve">Sahana, S., </w:t>
      </w:r>
      <w:proofErr w:type="spellStart"/>
      <w:r w:rsidRPr="00A7270D">
        <w:rPr>
          <w:rFonts w:ascii="Arial" w:hAnsi="Arial" w:cs="Arial"/>
        </w:rPr>
        <w:t>Khowas</w:t>
      </w:r>
      <w:proofErr w:type="spellEnd"/>
      <w:r w:rsidRPr="00A7270D">
        <w:rPr>
          <w:rFonts w:ascii="Arial" w:hAnsi="Arial" w:cs="Arial"/>
        </w:rPr>
        <w:t>, M. and Sinha, K. (2018). </w:t>
      </w:r>
      <w:r w:rsidRPr="00A7270D">
        <w:rPr>
          <w:rFonts w:ascii="Arial" w:hAnsi="Arial" w:cs="Arial"/>
          <w:i/>
          <w:iCs/>
        </w:rPr>
        <w:t>Budget Optimization and Allocation</w:t>
      </w:r>
      <w:r w:rsidRPr="00A7270D">
        <w:rPr>
          <w:rFonts w:ascii="Arial" w:hAnsi="Arial" w:cs="Arial"/>
        </w:rPr>
        <w:t>. Sharjah: Bentham Science Publishers</w:t>
      </w:r>
    </w:p>
    <w:p w14:paraId="7C38F9CD" w14:textId="77777777" w:rsidR="002D31D3" w:rsidRPr="00175CEE" w:rsidRDefault="002D31D3" w:rsidP="00EC6FC9">
      <w:pPr>
        <w:pStyle w:val="ListParagraph"/>
        <w:numPr>
          <w:ilvl w:val="0"/>
          <w:numId w:val="7"/>
        </w:numPr>
        <w:rPr>
          <w:rFonts w:ascii="Arial" w:hAnsi="Arial" w:cs="Arial"/>
        </w:rPr>
      </w:pPr>
      <w:r w:rsidRPr="00175CEE">
        <w:rPr>
          <w:rFonts w:ascii="Arial" w:hAnsi="Arial" w:cs="Arial"/>
          <w:i/>
          <w:iCs/>
        </w:rPr>
        <w:t>The big zero</w:t>
      </w:r>
      <w:r w:rsidRPr="00175CEE">
        <w:rPr>
          <w:rFonts w:ascii="Arial" w:hAnsi="Arial" w:cs="Arial"/>
        </w:rPr>
        <w:t xml:space="preserve"> (no date) </w:t>
      </w:r>
      <w:r w:rsidRPr="00175CEE">
        <w:rPr>
          <w:rFonts w:ascii="Arial" w:hAnsi="Arial" w:cs="Arial"/>
          <w:i/>
          <w:iCs/>
        </w:rPr>
        <w:t>Google Books</w:t>
      </w:r>
      <w:r w:rsidRPr="00175CEE">
        <w:rPr>
          <w:rFonts w:ascii="Arial" w:hAnsi="Arial" w:cs="Arial"/>
        </w:rPr>
        <w:t xml:space="preserve">. Google. Available at: https://www.google.co.uk/books/edition/The_Big_Zero/lmR_DwAAQBAJ?hl=en&amp;gbpv=1&amp;dq=zero%2Bbudgeting&amp;printsec=frontcover (Accessed: October 25, 2022). </w:t>
      </w:r>
    </w:p>
    <w:p w14:paraId="30D4353E" w14:textId="77777777" w:rsidR="002D31D3" w:rsidRDefault="002D31D3" w:rsidP="00EC6FC9">
      <w:pPr>
        <w:pStyle w:val="ListParagraph"/>
        <w:numPr>
          <w:ilvl w:val="0"/>
          <w:numId w:val="7"/>
        </w:numPr>
        <w:rPr>
          <w:rFonts w:ascii="Arial" w:hAnsi="Arial" w:cs="Arial"/>
        </w:rPr>
      </w:pPr>
      <w:r w:rsidRPr="00A7270D">
        <w:rPr>
          <w:rFonts w:ascii="Arial" w:hAnsi="Arial" w:cs="Arial"/>
          <w:i/>
          <w:iCs/>
        </w:rPr>
        <w:t>What is budgeting software?</w:t>
      </w:r>
      <w:r w:rsidRPr="00A7270D">
        <w:rPr>
          <w:rFonts w:ascii="Arial" w:hAnsi="Arial" w:cs="Arial"/>
        </w:rPr>
        <w:t xml:space="preserve"> (</w:t>
      </w:r>
      <w:proofErr w:type="gramStart"/>
      <w:r w:rsidRPr="00A7270D">
        <w:rPr>
          <w:rFonts w:ascii="Arial" w:hAnsi="Arial" w:cs="Arial"/>
        </w:rPr>
        <w:t>no</w:t>
      </w:r>
      <w:proofErr w:type="gramEnd"/>
      <w:r w:rsidRPr="00A7270D">
        <w:rPr>
          <w:rFonts w:ascii="Arial" w:hAnsi="Arial" w:cs="Arial"/>
        </w:rPr>
        <w:t xml:space="preserve"> date) </w:t>
      </w:r>
      <w:r w:rsidRPr="00A7270D">
        <w:rPr>
          <w:rFonts w:ascii="Arial" w:hAnsi="Arial" w:cs="Arial"/>
          <w:i/>
          <w:iCs/>
        </w:rPr>
        <w:t>What is Zero-Based Budgeting (ZBB) | Oracle United Kingdom</w:t>
      </w:r>
      <w:r w:rsidRPr="00A7270D">
        <w:rPr>
          <w:rFonts w:ascii="Arial" w:hAnsi="Arial" w:cs="Arial"/>
        </w:rPr>
        <w:t xml:space="preserve">. Available at: https://www.oracle.com/uk/performance-management/planning/zero-based-budgeting/ (Accessed: September 1, 2022). </w:t>
      </w:r>
    </w:p>
    <w:p w14:paraId="580B6A75" w14:textId="77777777" w:rsidR="002D31D3" w:rsidRPr="00175CEE" w:rsidRDefault="002D31D3" w:rsidP="00EC6FC9">
      <w:pPr>
        <w:pStyle w:val="NormalWeb"/>
        <w:numPr>
          <w:ilvl w:val="0"/>
          <w:numId w:val="7"/>
        </w:numPr>
        <w:spacing w:line="360" w:lineRule="auto"/>
        <w:rPr>
          <w:rFonts w:ascii="Arial" w:hAnsi="Arial" w:cs="Arial"/>
        </w:rPr>
      </w:pPr>
      <w:r w:rsidRPr="00175CEE">
        <w:rPr>
          <w:rFonts w:ascii="Arial" w:hAnsi="Arial" w:cs="Arial"/>
          <w:i/>
          <w:iCs/>
        </w:rPr>
        <w:t>Zero-based budgeting (ZBB) to zero-based everything</w:t>
      </w:r>
      <w:r w:rsidRPr="00175CEE">
        <w:rPr>
          <w:rFonts w:ascii="Arial" w:hAnsi="Arial" w:cs="Arial"/>
        </w:rPr>
        <w:t xml:space="preserve"> (no date) </w:t>
      </w:r>
      <w:r w:rsidRPr="00175CEE">
        <w:rPr>
          <w:rFonts w:ascii="Arial" w:hAnsi="Arial" w:cs="Arial"/>
          <w:i/>
          <w:iCs/>
        </w:rPr>
        <w:t>Google Books</w:t>
      </w:r>
      <w:r w:rsidRPr="00175CEE">
        <w:rPr>
          <w:rFonts w:ascii="Arial" w:hAnsi="Arial" w:cs="Arial"/>
        </w:rPr>
        <w:t xml:space="preserve">. Google. Available at: https://www.google.co.uk/books/edition/Zero_Based_Budgeting_ZBB_To_Zero_Based_E/J9PCzAEACAAJ?hl=en (Accessed: October 24, 2022). </w:t>
      </w:r>
    </w:p>
    <w:p w14:paraId="7B990ED8" w14:textId="77777777" w:rsidR="00A7270D" w:rsidRPr="00175CEE" w:rsidRDefault="00A7270D" w:rsidP="00EE2C50">
      <w:pPr>
        <w:rPr>
          <w:lang w:val="en-GB"/>
        </w:rPr>
      </w:pPr>
    </w:p>
    <w:p w14:paraId="399D3521" w14:textId="77777777" w:rsidR="00214F9E" w:rsidRPr="00D41B14" w:rsidRDefault="00214F9E" w:rsidP="00EE2C50"/>
    <w:p w14:paraId="0FDE3FC9" w14:textId="5032FFA8" w:rsidR="00E51034" w:rsidRPr="00D41B14" w:rsidRDefault="00E51034" w:rsidP="00D41B14"/>
    <w:sectPr w:rsidR="00E51034" w:rsidRPr="00D41B14" w:rsidSect="00431E2B">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2EAF48" w14:textId="77777777" w:rsidR="002053CB" w:rsidRDefault="002053CB" w:rsidP="00CE3A8F">
      <w:pPr>
        <w:spacing w:after="0" w:line="240" w:lineRule="auto"/>
      </w:pPr>
      <w:r>
        <w:separator/>
      </w:r>
    </w:p>
  </w:endnote>
  <w:endnote w:type="continuationSeparator" w:id="0">
    <w:p w14:paraId="060146E7" w14:textId="77777777" w:rsidR="002053CB" w:rsidRDefault="002053CB" w:rsidP="00CE3A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0640249"/>
      <w:docPartObj>
        <w:docPartGallery w:val="Page Numbers (Bottom of Page)"/>
        <w:docPartUnique/>
      </w:docPartObj>
    </w:sdtPr>
    <w:sdtEndPr>
      <w:rPr>
        <w:noProof/>
      </w:rPr>
    </w:sdtEndPr>
    <w:sdtContent>
      <w:p w14:paraId="586E9CC4" w14:textId="7B1E796D" w:rsidR="00CE3A8F" w:rsidRDefault="00CE3A8F">
        <w:pPr>
          <w:pStyle w:val="Footer"/>
          <w:jc w:val="center"/>
        </w:pPr>
        <w:r>
          <w:fldChar w:fldCharType="begin"/>
        </w:r>
        <w:r>
          <w:instrText xml:space="preserve"> PAGE   \* MERGEFORMAT </w:instrText>
        </w:r>
        <w:r>
          <w:fldChar w:fldCharType="separate"/>
        </w:r>
        <w:r w:rsidR="00E51034">
          <w:rPr>
            <w:noProof/>
          </w:rPr>
          <w:t>11</w:t>
        </w:r>
        <w:r>
          <w:rPr>
            <w:noProof/>
          </w:rPr>
          <w:fldChar w:fldCharType="end"/>
        </w:r>
      </w:p>
    </w:sdtContent>
  </w:sdt>
  <w:p w14:paraId="2F70E7E0" w14:textId="77777777" w:rsidR="00CE3A8F" w:rsidRDefault="00CE3A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F830BC" w14:textId="77777777" w:rsidR="002053CB" w:rsidRDefault="002053CB" w:rsidP="00CE3A8F">
      <w:pPr>
        <w:spacing w:after="0" w:line="240" w:lineRule="auto"/>
      </w:pPr>
      <w:r>
        <w:separator/>
      </w:r>
    </w:p>
  </w:footnote>
  <w:footnote w:type="continuationSeparator" w:id="0">
    <w:p w14:paraId="53C5FBE4" w14:textId="77777777" w:rsidR="002053CB" w:rsidRDefault="002053CB" w:rsidP="00CE3A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67AD3"/>
    <w:multiLevelType w:val="hybridMultilevel"/>
    <w:tmpl w:val="87344F4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5996E51"/>
    <w:multiLevelType w:val="hybridMultilevel"/>
    <w:tmpl w:val="C2BEA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1927AE"/>
    <w:multiLevelType w:val="hybridMultilevel"/>
    <w:tmpl w:val="DED6748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D30639"/>
    <w:multiLevelType w:val="hybridMultilevel"/>
    <w:tmpl w:val="DE88C90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BD356D"/>
    <w:multiLevelType w:val="hybridMultilevel"/>
    <w:tmpl w:val="36C0E9DE"/>
    <w:lvl w:ilvl="0" w:tplc="0809000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5" w15:restartNumberingAfterBreak="0">
    <w:nsid w:val="65617D1B"/>
    <w:multiLevelType w:val="hybridMultilevel"/>
    <w:tmpl w:val="AA643B3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96F5876"/>
    <w:multiLevelType w:val="hybridMultilevel"/>
    <w:tmpl w:val="EC08937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15247387">
    <w:abstractNumId w:val="5"/>
  </w:num>
  <w:num w:numId="2" w16cid:durableId="652565370">
    <w:abstractNumId w:val="3"/>
  </w:num>
  <w:num w:numId="3" w16cid:durableId="2073043617">
    <w:abstractNumId w:val="2"/>
  </w:num>
  <w:num w:numId="4" w16cid:durableId="1120027794">
    <w:abstractNumId w:val="6"/>
  </w:num>
  <w:num w:numId="5" w16cid:durableId="176889093">
    <w:abstractNumId w:val="0"/>
  </w:num>
  <w:num w:numId="6" w16cid:durableId="1212692890">
    <w:abstractNumId w:val="1"/>
  </w:num>
  <w:num w:numId="7" w16cid:durableId="162661569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CC5"/>
    <w:rsid w:val="00017779"/>
    <w:rsid w:val="00022FC7"/>
    <w:rsid w:val="00042C73"/>
    <w:rsid w:val="00044F0A"/>
    <w:rsid w:val="000455A9"/>
    <w:rsid w:val="00053E22"/>
    <w:rsid w:val="00061558"/>
    <w:rsid w:val="00080F29"/>
    <w:rsid w:val="000A7AF6"/>
    <w:rsid w:val="000F05FB"/>
    <w:rsid w:val="00114A55"/>
    <w:rsid w:val="00114CEC"/>
    <w:rsid w:val="0012248A"/>
    <w:rsid w:val="00135F51"/>
    <w:rsid w:val="00157E5E"/>
    <w:rsid w:val="00175CEE"/>
    <w:rsid w:val="001817E2"/>
    <w:rsid w:val="001D1027"/>
    <w:rsid w:val="001D6D29"/>
    <w:rsid w:val="002053CB"/>
    <w:rsid w:val="002127F9"/>
    <w:rsid w:val="00214F9E"/>
    <w:rsid w:val="00216AED"/>
    <w:rsid w:val="002210A5"/>
    <w:rsid w:val="0023687A"/>
    <w:rsid w:val="0024386E"/>
    <w:rsid w:val="0026344E"/>
    <w:rsid w:val="00285EA4"/>
    <w:rsid w:val="002A2FF9"/>
    <w:rsid w:val="002B05C9"/>
    <w:rsid w:val="002D31D3"/>
    <w:rsid w:val="00304E3B"/>
    <w:rsid w:val="00362B8F"/>
    <w:rsid w:val="003A6431"/>
    <w:rsid w:val="003E3544"/>
    <w:rsid w:val="003E718D"/>
    <w:rsid w:val="00403DC4"/>
    <w:rsid w:val="004044B2"/>
    <w:rsid w:val="00431E2B"/>
    <w:rsid w:val="004330B1"/>
    <w:rsid w:val="004369BF"/>
    <w:rsid w:val="00455A75"/>
    <w:rsid w:val="00463F9D"/>
    <w:rsid w:val="004A31ED"/>
    <w:rsid w:val="004C2EA3"/>
    <w:rsid w:val="004C3A78"/>
    <w:rsid w:val="004C5107"/>
    <w:rsid w:val="004D7AD3"/>
    <w:rsid w:val="004F7F03"/>
    <w:rsid w:val="005715E4"/>
    <w:rsid w:val="005B1F33"/>
    <w:rsid w:val="005B2402"/>
    <w:rsid w:val="005D3B4B"/>
    <w:rsid w:val="005F1992"/>
    <w:rsid w:val="00610835"/>
    <w:rsid w:val="00627821"/>
    <w:rsid w:val="00627E44"/>
    <w:rsid w:val="00636AAF"/>
    <w:rsid w:val="0064736F"/>
    <w:rsid w:val="00682DB9"/>
    <w:rsid w:val="006978EF"/>
    <w:rsid w:val="006A3F9F"/>
    <w:rsid w:val="006A5781"/>
    <w:rsid w:val="006D6499"/>
    <w:rsid w:val="0070323E"/>
    <w:rsid w:val="007135AF"/>
    <w:rsid w:val="00716A18"/>
    <w:rsid w:val="00724738"/>
    <w:rsid w:val="0073037F"/>
    <w:rsid w:val="00754FA1"/>
    <w:rsid w:val="007552C5"/>
    <w:rsid w:val="00790757"/>
    <w:rsid w:val="007A203F"/>
    <w:rsid w:val="007D4463"/>
    <w:rsid w:val="007D5E57"/>
    <w:rsid w:val="007E58C4"/>
    <w:rsid w:val="007E5ACD"/>
    <w:rsid w:val="007F5BC1"/>
    <w:rsid w:val="00810719"/>
    <w:rsid w:val="00827854"/>
    <w:rsid w:val="00836211"/>
    <w:rsid w:val="00865C51"/>
    <w:rsid w:val="0086778B"/>
    <w:rsid w:val="008814F7"/>
    <w:rsid w:val="008C5B0E"/>
    <w:rsid w:val="008C7577"/>
    <w:rsid w:val="008D1615"/>
    <w:rsid w:val="008F5D10"/>
    <w:rsid w:val="009340C3"/>
    <w:rsid w:val="009343E3"/>
    <w:rsid w:val="00976CBF"/>
    <w:rsid w:val="009A0F97"/>
    <w:rsid w:val="009A7E31"/>
    <w:rsid w:val="009F3082"/>
    <w:rsid w:val="00A03989"/>
    <w:rsid w:val="00A27493"/>
    <w:rsid w:val="00A7270D"/>
    <w:rsid w:val="00AA7D57"/>
    <w:rsid w:val="00AD279B"/>
    <w:rsid w:val="00AD4292"/>
    <w:rsid w:val="00B63C44"/>
    <w:rsid w:val="00B647CE"/>
    <w:rsid w:val="00BD6FDD"/>
    <w:rsid w:val="00BE5D7F"/>
    <w:rsid w:val="00C1094D"/>
    <w:rsid w:val="00C3069F"/>
    <w:rsid w:val="00CB0EE4"/>
    <w:rsid w:val="00CD57CD"/>
    <w:rsid w:val="00CE3A8F"/>
    <w:rsid w:val="00CE4CC5"/>
    <w:rsid w:val="00CF567B"/>
    <w:rsid w:val="00D04DA3"/>
    <w:rsid w:val="00D30696"/>
    <w:rsid w:val="00D41B14"/>
    <w:rsid w:val="00D743BD"/>
    <w:rsid w:val="00D839EC"/>
    <w:rsid w:val="00DA2FE4"/>
    <w:rsid w:val="00DB542E"/>
    <w:rsid w:val="00E005AA"/>
    <w:rsid w:val="00E134F1"/>
    <w:rsid w:val="00E3145E"/>
    <w:rsid w:val="00E36838"/>
    <w:rsid w:val="00E51034"/>
    <w:rsid w:val="00E52665"/>
    <w:rsid w:val="00E97DF0"/>
    <w:rsid w:val="00EB3049"/>
    <w:rsid w:val="00EC044E"/>
    <w:rsid w:val="00EC6FC9"/>
    <w:rsid w:val="00ED2E3A"/>
    <w:rsid w:val="00EE2C50"/>
    <w:rsid w:val="00EF5D52"/>
    <w:rsid w:val="00F02264"/>
    <w:rsid w:val="00F10341"/>
    <w:rsid w:val="00F6448D"/>
    <w:rsid w:val="00F8029A"/>
    <w:rsid w:val="00FD4447"/>
    <w:rsid w:val="00FE6EE7"/>
    <w:rsid w:val="00FF6F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82DD5"/>
  <w15:docId w15:val="{0B99AD0C-8E40-4942-BBE2-14B24395E4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429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62B8F"/>
    <w:pPr>
      <w:keepNext/>
      <w:keepLines/>
      <w:spacing w:before="240" w:after="0"/>
      <w:jc w:val="center"/>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A6431"/>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2B8F"/>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3A6431"/>
    <w:rPr>
      <w:rFonts w:ascii="Times New Roman" w:eastAsiaTheme="majorEastAsia" w:hAnsi="Times New Roman" w:cstheme="majorBidi"/>
      <w:color w:val="2F5496" w:themeColor="accent1" w:themeShade="BF"/>
      <w:sz w:val="28"/>
      <w:szCs w:val="26"/>
    </w:rPr>
  </w:style>
  <w:style w:type="paragraph" w:styleId="ListParagraph">
    <w:name w:val="List Paragraph"/>
    <w:basedOn w:val="Normal"/>
    <w:uiPriority w:val="34"/>
    <w:qFormat/>
    <w:rsid w:val="00362B8F"/>
    <w:pPr>
      <w:ind w:left="720"/>
      <w:contextualSpacing/>
    </w:pPr>
  </w:style>
  <w:style w:type="table" w:styleId="TableGrid">
    <w:name w:val="Table Grid"/>
    <w:basedOn w:val="TableNormal"/>
    <w:uiPriority w:val="39"/>
    <w:rsid w:val="007A20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E3A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3A8F"/>
    <w:rPr>
      <w:rFonts w:ascii="Times New Roman" w:hAnsi="Times New Roman"/>
      <w:sz w:val="24"/>
    </w:rPr>
  </w:style>
  <w:style w:type="paragraph" w:styleId="Footer">
    <w:name w:val="footer"/>
    <w:basedOn w:val="Normal"/>
    <w:link w:val="FooterChar"/>
    <w:uiPriority w:val="99"/>
    <w:unhideWhenUsed/>
    <w:rsid w:val="00CE3A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3A8F"/>
    <w:rPr>
      <w:rFonts w:ascii="Times New Roman" w:hAnsi="Times New Roman"/>
      <w:sz w:val="24"/>
    </w:rPr>
  </w:style>
  <w:style w:type="paragraph" w:styleId="TOCHeading">
    <w:name w:val="TOC Heading"/>
    <w:basedOn w:val="Heading1"/>
    <w:next w:val="Normal"/>
    <w:uiPriority w:val="39"/>
    <w:unhideWhenUsed/>
    <w:qFormat/>
    <w:rsid w:val="00627821"/>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627821"/>
    <w:pPr>
      <w:spacing w:after="100"/>
    </w:pPr>
  </w:style>
  <w:style w:type="character" w:styleId="Hyperlink">
    <w:name w:val="Hyperlink"/>
    <w:basedOn w:val="DefaultParagraphFont"/>
    <w:uiPriority w:val="99"/>
    <w:unhideWhenUsed/>
    <w:rsid w:val="00627821"/>
    <w:rPr>
      <w:color w:val="0563C1" w:themeColor="hyperlink"/>
      <w:u w:val="single"/>
    </w:rPr>
  </w:style>
  <w:style w:type="paragraph" w:styleId="TOC2">
    <w:name w:val="toc 2"/>
    <w:basedOn w:val="Normal"/>
    <w:next w:val="Normal"/>
    <w:autoRedefine/>
    <w:uiPriority w:val="39"/>
    <w:unhideWhenUsed/>
    <w:rsid w:val="0026344E"/>
    <w:pPr>
      <w:spacing w:after="100"/>
      <w:ind w:left="240"/>
    </w:pPr>
  </w:style>
  <w:style w:type="paragraph" w:styleId="NoSpacing">
    <w:name w:val="No Spacing"/>
    <w:link w:val="NoSpacingChar"/>
    <w:uiPriority w:val="1"/>
    <w:qFormat/>
    <w:rsid w:val="00431E2B"/>
    <w:pPr>
      <w:spacing w:after="0" w:line="240" w:lineRule="auto"/>
    </w:pPr>
    <w:rPr>
      <w:rFonts w:eastAsiaTheme="minorEastAsia"/>
    </w:rPr>
  </w:style>
  <w:style w:type="character" w:customStyle="1" w:styleId="NoSpacingChar">
    <w:name w:val="No Spacing Char"/>
    <w:basedOn w:val="DefaultParagraphFont"/>
    <w:link w:val="NoSpacing"/>
    <w:uiPriority w:val="1"/>
    <w:rsid w:val="00431E2B"/>
    <w:rPr>
      <w:rFonts w:eastAsiaTheme="minorEastAsia"/>
    </w:rPr>
  </w:style>
  <w:style w:type="paragraph" w:styleId="Title">
    <w:name w:val="Title"/>
    <w:basedOn w:val="Normal"/>
    <w:next w:val="Normal"/>
    <w:link w:val="TitleChar"/>
    <w:uiPriority w:val="10"/>
    <w:qFormat/>
    <w:rsid w:val="001D102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1027"/>
    <w:rPr>
      <w:rFonts w:asciiTheme="majorHAnsi" w:eastAsiaTheme="majorEastAsia" w:hAnsiTheme="majorHAnsi" w:cstheme="majorBidi"/>
      <w:spacing w:val="-10"/>
      <w:kern w:val="28"/>
      <w:sz w:val="56"/>
      <w:szCs w:val="56"/>
    </w:rPr>
  </w:style>
  <w:style w:type="paragraph" w:styleId="BalloonText">
    <w:name w:val="Balloon Text"/>
    <w:basedOn w:val="Normal"/>
    <w:link w:val="BalloonTextChar"/>
    <w:uiPriority w:val="99"/>
    <w:semiHidden/>
    <w:unhideWhenUsed/>
    <w:rsid w:val="006978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78EF"/>
    <w:rPr>
      <w:rFonts w:ascii="Tahoma" w:hAnsi="Tahoma" w:cs="Tahoma"/>
      <w:sz w:val="16"/>
      <w:szCs w:val="16"/>
    </w:rPr>
  </w:style>
  <w:style w:type="paragraph" w:styleId="NormalWeb">
    <w:name w:val="Normal (Web)"/>
    <w:basedOn w:val="Normal"/>
    <w:uiPriority w:val="99"/>
    <w:semiHidden/>
    <w:unhideWhenUsed/>
    <w:rsid w:val="00A7270D"/>
    <w:pPr>
      <w:spacing w:before="100" w:beforeAutospacing="1" w:after="100" w:afterAutospacing="1" w:line="240" w:lineRule="auto"/>
      <w:jc w:val="left"/>
    </w:pPr>
    <w:rPr>
      <w:rFonts w:eastAsia="Times New Roman" w:cs="Times New Roman"/>
      <w:szCs w:val="24"/>
      <w:lang w:val="en-GB" w:eastAsia="en-GB"/>
    </w:rPr>
  </w:style>
  <w:style w:type="character" w:styleId="UnresolvedMention">
    <w:name w:val="Unresolved Mention"/>
    <w:basedOn w:val="DefaultParagraphFont"/>
    <w:uiPriority w:val="99"/>
    <w:semiHidden/>
    <w:unhideWhenUsed/>
    <w:rsid w:val="006473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042659">
      <w:bodyDiv w:val="1"/>
      <w:marLeft w:val="0"/>
      <w:marRight w:val="0"/>
      <w:marTop w:val="0"/>
      <w:marBottom w:val="0"/>
      <w:divBdr>
        <w:top w:val="none" w:sz="0" w:space="0" w:color="auto"/>
        <w:left w:val="none" w:sz="0" w:space="0" w:color="auto"/>
        <w:bottom w:val="none" w:sz="0" w:space="0" w:color="auto"/>
        <w:right w:val="none" w:sz="0" w:space="0" w:color="auto"/>
      </w:divBdr>
    </w:div>
    <w:div w:id="316885287">
      <w:bodyDiv w:val="1"/>
      <w:marLeft w:val="0"/>
      <w:marRight w:val="0"/>
      <w:marTop w:val="0"/>
      <w:marBottom w:val="0"/>
      <w:divBdr>
        <w:top w:val="none" w:sz="0" w:space="0" w:color="auto"/>
        <w:left w:val="none" w:sz="0" w:space="0" w:color="auto"/>
        <w:bottom w:val="none" w:sz="0" w:space="0" w:color="auto"/>
        <w:right w:val="none" w:sz="0" w:space="0" w:color="auto"/>
      </w:divBdr>
    </w:div>
    <w:div w:id="319235050">
      <w:bodyDiv w:val="1"/>
      <w:marLeft w:val="0"/>
      <w:marRight w:val="0"/>
      <w:marTop w:val="0"/>
      <w:marBottom w:val="0"/>
      <w:divBdr>
        <w:top w:val="none" w:sz="0" w:space="0" w:color="auto"/>
        <w:left w:val="none" w:sz="0" w:space="0" w:color="auto"/>
        <w:bottom w:val="none" w:sz="0" w:space="0" w:color="auto"/>
        <w:right w:val="none" w:sz="0" w:space="0" w:color="auto"/>
      </w:divBdr>
    </w:div>
    <w:div w:id="383259216">
      <w:bodyDiv w:val="1"/>
      <w:marLeft w:val="0"/>
      <w:marRight w:val="0"/>
      <w:marTop w:val="0"/>
      <w:marBottom w:val="0"/>
      <w:divBdr>
        <w:top w:val="none" w:sz="0" w:space="0" w:color="auto"/>
        <w:left w:val="none" w:sz="0" w:space="0" w:color="auto"/>
        <w:bottom w:val="none" w:sz="0" w:space="0" w:color="auto"/>
        <w:right w:val="none" w:sz="0" w:space="0" w:color="auto"/>
      </w:divBdr>
    </w:div>
    <w:div w:id="409623904">
      <w:bodyDiv w:val="1"/>
      <w:marLeft w:val="0"/>
      <w:marRight w:val="0"/>
      <w:marTop w:val="0"/>
      <w:marBottom w:val="0"/>
      <w:divBdr>
        <w:top w:val="none" w:sz="0" w:space="0" w:color="auto"/>
        <w:left w:val="none" w:sz="0" w:space="0" w:color="auto"/>
        <w:bottom w:val="none" w:sz="0" w:space="0" w:color="auto"/>
        <w:right w:val="none" w:sz="0" w:space="0" w:color="auto"/>
      </w:divBdr>
    </w:div>
    <w:div w:id="555121931">
      <w:bodyDiv w:val="1"/>
      <w:marLeft w:val="0"/>
      <w:marRight w:val="0"/>
      <w:marTop w:val="0"/>
      <w:marBottom w:val="0"/>
      <w:divBdr>
        <w:top w:val="none" w:sz="0" w:space="0" w:color="auto"/>
        <w:left w:val="none" w:sz="0" w:space="0" w:color="auto"/>
        <w:bottom w:val="none" w:sz="0" w:space="0" w:color="auto"/>
        <w:right w:val="none" w:sz="0" w:space="0" w:color="auto"/>
      </w:divBdr>
      <w:divsChild>
        <w:div w:id="805582923">
          <w:marLeft w:val="0"/>
          <w:marRight w:val="0"/>
          <w:marTop w:val="0"/>
          <w:marBottom w:val="0"/>
          <w:divBdr>
            <w:top w:val="none" w:sz="0" w:space="0" w:color="auto"/>
            <w:left w:val="none" w:sz="0" w:space="0" w:color="auto"/>
            <w:bottom w:val="none" w:sz="0" w:space="0" w:color="auto"/>
            <w:right w:val="none" w:sz="0" w:space="0" w:color="auto"/>
          </w:divBdr>
        </w:div>
        <w:div w:id="974724408">
          <w:marLeft w:val="0"/>
          <w:marRight w:val="0"/>
          <w:marTop w:val="0"/>
          <w:marBottom w:val="0"/>
          <w:divBdr>
            <w:top w:val="none" w:sz="0" w:space="0" w:color="auto"/>
            <w:left w:val="none" w:sz="0" w:space="0" w:color="auto"/>
            <w:bottom w:val="none" w:sz="0" w:space="0" w:color="auto"/>
            <w:right w:val="none" w:sz="0" w:space="0" w:color="auto"/>
          </w:divBdr>
        </w:div>
        <w:div w:id="1971129213">
          <w:marLeft w:val="0"/>
          <w:marRight w:val="0"/>
          <w:marTop w:val="0"/>
          <w:marBottom w:val="0"/>
          <w:divBdr>
            <w:top w:val="none" w:sz="0" w:space="0" w:color="auto"/>
            <w:left w:val="none" w:sz="0" w:space="0" w:color="auto"/>
            <w:bottom w:val="none" w:sz="0" w:space="0" w:color="auto"/>
            <w:right w:val="none" w:sz="0" w:space="0" w:color="auto"/>
          </w:divBdr>
        </w:div>
        <w:div w:id="1089086931">
          <w:marLeft w:val="0"/>
          <w:marRight w:val="0"/>
          <w:marTop w:val="0"/>
          <w:marBottom w:val="0"/>
          <w:divBdr>
            <w:top w:val="none" w:sz="0" w:space="0" w:color="auto"/>
            <w:left w:val="none" w:sz="0" w:space="0" w:color="auto"/>
            <w:bottom w:val="none" w:sz="0" w:space="0" w:color="auto"/>
            <w:right w:val="none" w:sz="0" w:space="0" w:color="auto"/>
          </w:divBdr>
        </w:div>
      </w:divsChild>
    </w:div>
    <w:div w:id="559172311">
      <w:bodyDiv w:val="1"/>
      <w:marLeft w:val="0"/>
      <w:marRight w:val="0"/>
      <w:marTop w:val="0"/>
      <w:marBottom w:val="0"/>
      <w:divBdr>
        <w:top w:val="none" w:sz="0" w:space="0" w:color="auto"/>
        <w:left w:val="none" w:sz="0" w:space="0" w:color="auto"/>
        <w:bottom w:val="none" w:sz="0" w:space="0" w:color="auto"/>
        <w:right w:val="none" w:sz="0" w:space="0" w:color="auto"/>
      </w:divBdr>
    </w:div>
    <w:div w:id="791871537">
      <w:bodyDiv w:val="1"/>
      <w:marLeft w:val="0"/>
      <w:marRight w:val="0"/>
      <w:marTop w:val="0"/>
      <w:marBottom w:val="0"/>
      <w:divBdr>
        <w:top w:val="none" w:sz="0" w:space="0" w:color="auto"/>
        <w:left w:val="none" w:sz="0" w:space="0" w:color="auto"/>
        <w:bottom w:val="none" w:sz="0" w:space="0" w:color="auto"/>
        <w:right w:val="none" w:sz="0" w:space="0" w:color="auto"/>
      </w:divBdr>
    </w:div>
    <w:div w:id="792213255">
      <w:bodyDiv w:val="1"/>
      <w:marLeft w:val="0"/>
      <w:marRight w:val="0"/>
      <w:marTop w:val="0"/>
      <w:marBottom w:val="0"/>
      <w:divBdr>
        <w:top w:val="none" w:sz="0" w:space="0" w:color="auto"/>
        <w:left w:val="none" w:sz="0" w:space="0" w:color="auto"/>
        <w:bottom w:val="none" w:sz="0" w:space="0" w:color="auto"/>
        <w:right w:val="none" w:sz="0" w:space="0" w:color="auto"/>
      </w:divBdr>
    </w:div>
    <w:div w:id="823007384">
      <w:bodyDiv w:val="1"/>
      <w:marLeft w:val="0"/>
      <w:marRight w:val="0"/>
      <w:marTop w:val="0"/>
      <w:marBottom w:val="0"/>
      <w:divBdr>
        <w:top w:val="none" w:sz="0" w:space="0" w:color="auto"/>
        <w:left w:val="none" w:sz="0" w:space="0" w:color="auto"/>
        <w:bottom w:val="none" w:sz="0" w:space="0" w:color="auto"/>
        <w:right w:val="none" w:sz="0" w:space="0" w:color="auto"/>
      </w:divBdr>
    </w:div>
    <w:div w:id="869604653">
      <w:bodyDiv w:val="1"/>
      <w:marLeft w:val="0"/>
      <w:marRight w:val="0"/>
      <w:marTop w:val="0"/>
      <w:marBottom w:val="0"/>
      <w:divBdr>
        <w:top w:val="none" w:sz="0" w:space="0" w:color="auto"/>
        <w:left w:val="none" w:sz="0" w:space="0" w:color="auto"/>
        <w:bottom w:val="none" w:sz="0" w:space="0" w:color="auto"/>
        <w:right w:val="none" w:sz="0" w:space="0" w:color="auto"/>
      </w:divBdr>
    </w:div>
    <w:div w:id="975063983">
      <w:bodyDiv w:val="1"/>
      <w:marLeft w:val="0"/>
      <w:marRight w:val="0"/>
      <w:marTop w:val="0"/>
      <w:marBottom w:val="0"/>
      <w:divBdr>
        <w:top w:val="none" w:sz="0" w:space="0" w:color="auto"/>
        <w:left w:val="none" w:sz="0" w:space="0" w:color="auto"/>
        <w:bottom w:val="none" w:sz="0" w:space="0" w:color="auto"/>
        <w:right w:val="none" w:sz="0" w:space="0" w:color="auto"/>
      </w:divBdr>
    </w:div>
    <w:div w:id="1088428814">
      <w:bodyDiv w:val="1"/>
      <w:marLeft w:val="0"/>
      <w:marRight w:val="0"/>
      <w:marTop w:val="0"/>
      <w:marBottom w:val="0"/>
      <w:divBdr>
        <w:top w:val="none" w:sz="0" w:space="0" w:color="auto"/>
        <w:left w:val="none" w:sz="0" w:space="0" w:color="auto"/>
        <w:bottom w:val="none" w:sz="0" w:space="0" w:color="auto"/>
        <w:right w:val="none" w:sz="0" w:space="0" w:color="auto"/>
      </w:divBdr>
    </w:div>
    <w:div w:id="1172600055">
      <w:bodyDiv w:val="1"/>
      <w:marLeft w:val="0"/>
      <w:marRight w:val="0"/>
      <w:marTop w:val="0"/>
      <w:marBottom w:val="0"/>
      <w:divBdr>
        <w:top w:val="none" w:sz="0" w:space="0" w:color="auto"/>
        <w:left w:val="none" w:sz="0" w:space="0" w:color="auto"/>
        <w:bottom w:val="none" w:sz="0" w:space="0" w:color="auto"/>
        <w:right w:val="none" w:sz="0" w:space="0" w:color="auto"/>
      </w:divBdr>
    </w:div>
    <w:div w:id="1176841600">
      <w:bodyDiv w:val="1"/>
      <w:marLeft w:val="0"/>
      <w:marRight w:val="0"/>
      <w:marTop w:val="0"/>
      <w:marBottom w:val="0"/>
      <w:divBdr>
        <w:top w:val="none" w:sz="0" w:space="0" w:color="auto"/>
        <w:left w:val="none" w:sz="0" w:space="0" w:color="auto"/>
        <w:bottom w:val="none" w:sz="0" w:space="0" w:color="auto"/>
        <w:right w:val="none" w:sz="0" w:space="0" w:color="auto"/>
      </w:divBdr>
    </w:div>
    <w:div w:id="1232351576">
      <w:bodyDiv w:val="1"/>
      <w:marLeft w:val="0"/>
      <w:marRight w:val="0"/>
      <w:marTop w:val="0"/>
      <w:marBottom w:val="0"/>
      <w:divBdr>
        <w:top w:val="none" w:sz="0" w:space="0" w:color="auto"/>
        <w:left w:val="none" w:sz="0" w:space="0" w:color="auto"/>
        <w:bottom w:val="none" w:sz="0" w:space="0" w:color="auto"/>
        <w:right w:val="none" w:sz="0" w:space="0" w:color="auto"/>
      </w:divBdr>
    </w:div>
    <w:div w:id="1526600574">
      <w:bodyDiv w:val="1"/>
      <w:marLeft w:val="0"/>
      <w:marRight w:val="0"/>
      <w:marTop w:val="0"/>
      <w:marBottom w:val="0"/>
      <w:divBdr>
        <w:top w:val="none" w:sz="0" w:space="0" w:color="auto"/>
        <w:left w:val="none" w:sz="0" w:space="0" w:color="auto"/>
        <w:bottom w:val="none" w:sz="0" w:space="0" w:color="auto"/>
        <w:right w:val="none" w:sz="0" w:space="0" w:color="auto"/>
      </w:divBdr>
    </w:div>
    <w:div w:id="1568952848">
      <w:bodyDiv w:val="1"/>
      <w:marLeft w:val="0"/>
      <w:marRight w:val="0"/>
      <w:marTop w:val="0"/>
      <w:marBottom w:val="0"/>
      <w:divBdr>
        <w:top w:val="none" w:sz="0" w:space="0" w:color="auto"/>
        <w:left w:val="none" w:sz="0" w:space="0" w:color="auto"/>
        <w:bottom w:val="none" w:sz="0" w:space="0" w:color="auto"/>
        <w:right w:val="none" w:sz="0" w:space="0" w:color="auto"/>
      </w:divBdr>
    </w:div>
    <w:div w:id="1612590214">
      <w:bodyDiv w:val="1"/>
      <w:marLeft w:val="0"/>
      <w:marRight w:val="0"/>
      <w:marTop w:val="0"/>
      <w:marBottom w:val="0"/>
      <w:divBdr>
        <w:top w:val="none" w:sz="0" w:space="0" w:color="auto"/>
        <w:left w:val="none" w:sz="0" w:space="0" w:color="auto"/>
        <w:bottom w:val="none" w:sz="0" w:space="0" w:color="auto"/>
        <w:right w:val="none" w:sz="0" w:space="0" w:color="auto"/>
      </w:divBdr>
    </w:div>
    <w:div w:id="1630161302">
      <w:bodyDiv w:val="1"/>
      <w:marLeft w:val="0"/>
      <w:marRight w:val="0"/>
      <w:marTop w:val="0"/>
      <w:marBottom w:val="0"/>
      <w:divBdr>
        <w:top w:val="none" w:sz="0" w:space="0" w:color="auto"/>
        <w:left w:val="none" w:sz="0" w:space="0" w:color="auto"/>
        <w:bottom w:val="none" w:sz="0" w:space="0" w:color="auto"/>
        <w:right w:val="none" w:sz="0" w:space="0" w:color="auto"/>
      </w:divBdr>
    </w:div>
    <w:div w:id="1729182657">
      <w:bodyDiv w:val="1"/>
      <w:marLeft w:val="0"/>
      <w:marRight w:val="0"/>
      <w:marTop w:val="0"/>
      <w:marBottom w:val="0"/>
      <w:divBdr>
        <w:top w:val="none" w:sz="0" w:space="0" w:color="auto"/>
        <w:left w:val="none" w:sz="0" w:space="0" w:color="auto"/>
        <w:bottom w:val="none" w:sz="0" w:space="0" w:color="auto"/>
        <w:right w:val="none" w:sz="0" w:space="0" w:color="auto"/>
      </w:divBdr>
    </w:div>
    <w:div w:id="1762019294">
      <w:bodyDiv w:val="1"/>
      <w:marLeft w:val="0"/>
      <w:marRight w:val="0"/>
      <w:marTop w:val="0"/>
      <w:marBottom w:val="0"/>
      <w:divBdr>
        <w:top w:val="none" w:sz="0" w:space="0" w:color="auto"/>
        <w:left w:val="none" w:sz="0" w:space="0" w:color="auto"/>
        <w:bottom w:val="none" w:sz="0" w:space="0" w:color="auto"/>
        <w:right w:val="none" w:sz="0" w:space="0" w:color="auto"/>
      </w:divBdr>
    </w:div>
    <w:div w:id="1884293836">
      <w:bodyDiv w:val="1"/>
      <w:marLeft w:val="0"/>
      <w:marRight w:val="0"/>
      <w:marTop w:val="0"/>
      <w:marBottom w:val="0"/>
      <w:divBdr>
        <w:top w:val="none" w:sz="0" w:space="0" w:color="auto"/>
        <w:left w:val="none" w:sz="0" w:space="0" w:color="auto"/>
        <w:bottom w:val="none" w:sz="0" w:space="0" w:color="auto"/>
        <w:right w:val="none" w:sz="0" w:space="0" w:color="auto"/>
      </w:divBdr>
    </w:div>
    <w:div w:id="2015524148">
      <w:bodyDiv w:val="1"/>
      <w:marLeft w:val="0"/>
      <w:marRight w:val="0"/>
      <w:marTop w:val="0"/>
      <w:marBottom w:val="0"/>
      <w:divBdr>
        <w:top w:val="none" w:sz="0" w:space="0" w:color="auto"/>
        <w:left w:val="none" w:sz="0" w:space="0" w:color="auto"/>
        <w:bottom w:val="none" w:sz="0" w:space="0" w:color="auto"/>
        <w:right w:val="none" w:sz="0" w:space="0" w:color="auto"/>
      </w:divBdr>
    </w:div>
    <w:div w:id="2018770999">
      <w:bodyDiv w:val="1"/>
      <w:marLeft w:val="0"/>
      <w:marRight w:val="0"/>
      <w:marTop w:val="0"/>
      <w:marBottom w:val="0"/>
      <w:divBdr>
        <w:top w:val="none" w:sz="0" w:space="0" w:color="auto"/>
        <w:left w:val="none" w:sz="0" w:space="0" w:color="auto"/>
        <w:bottom w:val="none" w:sz="0" w:space="0" w:color="auto"/>
        <w:right w:val="none" w:sz="0" w:space="0" w:color="auto"/>
      </w:divBdr>
    </w:div>
    <w:div w:id="2118022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91EA9E-C762-4654-902B-96E9D8F4FA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431</TotalTime>
  <Pages>13</Pages>
  <Words>2447</Words>
  <Characters>13948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Mohammed Shah (1914445)</cp:lastModifiedBy>
  <cp:revision>9</cp:revision>
  <dcterms:created xsi:type="dcterms:W3CDTF">2022-11-18T15:14:00Z</dcterms:created>
  <dcterms:modified xsi:type="dcterms:W3CDTF">2022-11-18T22:24:00Z</dcterms:modified>
</cp:coreProperties>
</file>