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i w:val="1"/>
          <w:sz w:val="22"/>
          <w:szCs w:val="22"/>
          <w:u w:val="single"/>
        </w:rPr>
      </w:pPr>
      <w:r w:rsidDel="00000000" w:rsidR="00000000" w:rsidRPr="00000000">
        <w:rPr>
          <w:rFonts w:ascii="Arial" w:cs="Arial" w:eastAsia="Arial" w:hAnsi="Arial"/>
          <w:b w:val="1"/>
          <w:i w:val="1"/>
          <w:sz w:val="22"/>
          <w:szCs w:val="22"/>
          <w:u w:val="single"/>
          <w:rtl w:val="0"/>
        </w:rPr>
        <w:t xml:space="preserve">Experience</w:t>
      </w:r>
    </w:p>
    <w:p w:rsidR="00000000" w:rsidDel="00000000" w:rsidP="00000000" w:rsidRDefault="00000000" w:rsidRPr="00000000" w14:paraId="00000002">
      <w:pPr>
        <w:rPr>
          <w:rFonts w:ascii="Arial" w:cs="Arial" w:eastAsia="Arial" w:hAnsi="Arial"/>
          <w:sz w:val="22"/>
          <w:szCs w:val="22"/>
        </w:rPr>
      </w:pPr>
      <w:r w:rsidDel="00000000" w:rsidR="00000000" w:rsidRPr="00000000">
        <w:rPr>
          <w:rFonts w:ascii="Arial" w:cs="Arial" w:eastAsia="Arial" w:hAnsi="Arial"/>
          <w:sz w:val="22"/>
          <w:szCs w:val="22"/>
          <w:rtl w:val="0"/>
        </w:rPr>
        <w:t xml:space="preserve">Task 1 for my Health and Social Care degree required me to research the work of a Mental Health Support Worker. In October 2025, this happened both in class and through independent study. The assignment was given to me by my tutor, and I worked on it by myself while talking with classmates. I chose this job because I want to understand how experts support people with mental health challenges, and I'm interested in helping others. I used the CRAAP test to verify dependability while conducting research on the websites of NHS Careers and Mind.</w:t>
      </w:r>
    </w:p>
    <w:p w:rsidR="00000000" w:rsidDel="00000000" w:rsidP="00000000" w:rsidRDefault="00000000" w:rsidRPr="00000000" w14:paraId="00000003">
      <w:pPr>
        <w:rPr>
          <w:rFonts w:ascii="Arial" w:cs="Arial" w:eastAsia="Arial" w:hAnsi="Arial"/>
          <w:sz w:val="22"/>
          <w:szCs w:val="22"/>
        </w:rPr>
      </w:pPr>
      <w:r w:rsidDel="00000000" w:rsidR="00000000" w:rsidRPr="00000000">
        <w:rPr>
          <w:rFonts w:ascii="Arial" w:cs="Arial" w:eastAsia="Arial" w:hAnsi="Arial"/>
          <w:sz w:val="22"/>
          <w:szCs w:val="22"/>
          <w:rtl w:val="0"/>
        </w:rPr>
        <w:t xml:space="preserve">I was unsure where to begin at first, but as I researched more sources, my confidence and enthusiasm grew. The subject made it easy for me to connect my interests to my professional goals. I based my learning and reflection on Jasper's (2013) ERA paradigm (Experience, Reflection, and Action).</w:t>
      </w:r>
    </w:p>
    <w:p w:rsidR="00000000" w:rsidDel="00000000" w:rsidP="00000000" w:rsidRDefault="00000000" w:rsidRPr="00000000" w14:paraId="00000004">
      <w:pPr>
        <w:rPr>
          <w:rFonts w:ascii="Arial" w:cs="Arial" w:eastAsia="Arial" w:hAnsi="Arial"/>
          <w:b w:val="1"/>
          <w:i w:val="1"/>
          <w:sz w:val="22"/>
          <w:szCs w:val="22"/>
          <w:u w:val="single"/>
        </w:rPr>
      </w:pPr>
      <w:r w:rsidDel="00000000" w:rsidR="00000000" w:rsidRPr="00000000">
        <w:rPr>
          <w:rFonts w:ascii="Arial" w:cs="Arial" w:eastAsia="Arial" w:hAnsi="Arial"/>
          <w:b w:val="1"/>
          <w:i w:val="1"/>
          <w:sz w:val="22"/>
          <w:szCs w:val="22"/>
          <w:u w:val="single"/>
          <w:rtl w:val="0"/>
        </w:rPr>
        <w:t xml:space="preserve">Reflection.</w:t>
      </w:r>
    </w:p>
    <w:p w:rsidR="00000000" w:rsidDel="00000000" w:rsidP="00000000" w:rsidRDefault="00000000" w:rsidRPr="00000000" w14:paraId="0000000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In retrospect, I am satisfied with how I conducted my research and delivered my presentation. Because I had prepared notes and rehearsed speaking, I was able to accurately characterise the position's major tasks and competencies. However, I struggled with maintaining eye contact with my lecturer and speaking slowly and clearly throughout my presentation. This made some parts less confident than I hoped. I realised that practising delivery and body language can improve how information is received. I also learned how important it is to manage nerves and pace my speech to communicate smoothly and effectively.</w:t>
      </w:r>
    </w:p>
    <w:p w:rsidR="00000000" w:rsidDel="00000000" w:rsidP="00000000" w:rsidRDefault="00000000" w:rsidRPr="00000000" w14:paraId="00000006">
      <w:pPr>
        <w:rPr>
          <w:rFonts w:ascii="Arial" w:cs="Arial" w:eastAsia="Arial" w:hAnsi="Arial"/>
          <w:b w:val="1"/>
          <w:i w:val="1"/>
          <w:sz w:val="22"/>
          <w:szCs w:val="22"/>
        </w:rPr>
      </w:pPr>
      <w:r w:rsidDel="00000000" w:rsidR="00000000" w:rsidRPr="00000000">
        <w:rPr>
          <w:rFonts w:ascii="Arial" w:cs="Arial" w:eastAsia="Arial" w:hAnsi="Arial"/>
          <w:b w:val="1"/>
          <w:i w:val="1"/>
          <w:sz w:val="22"/>
          <w:szCs w:val="22"/>
          <w:u w:val="single"/>
          <w:rtl w:val="0"/>
        </w:rPr>
        <w:t xml:space="preserve">Action</w:t>
      </w:r>
      <w:r w:rsidDel="00000000" w:rsidR="00000000" w:rsidRPr="00000000">
        <w:rPr>
          <w:rFonts w:ascii="Arial" w:cs="Arial" w:eastAsia="Arial" w:hAnsi="Arial"/>
          <w:b w:val="1"/>
          <w:i w:val="1"/>
          <w:sz w:val="22"/>
          <w:szCs w:val="22"/>
          <w:rtl w:val="0"/>
        </w:rPr>
        <w:t xml:space="preserve">.</w:t>
      </w:r>
    </w:p>
    <w:p w:rsidR="00000000" w:rsidDel="00000000" w:rsidP="00000000" w:rsidRDefault="00000000" w:rsidRPr="00000000" w14:paraId="00000007">
      <w:pPr>
        <w:rPr>
          <w:rFonts w:ascii="Arial" w:cs="Arial" w:eastAsia="Arial" w:hAnsi="Arial"/>
          <w:sz w:val="22"/>
          <w:szCs w:val="22"/>
        </w:rPr>
      </w:pPr>
      <w:r w:rsidDel="00000000" w:rsidR="00000000" w:rsidRPr="00000000">
        <w:rPr>
          <w:rFonts w:ascii="Arial" w:cs="Arial" w:eastAsia="Arial" w:hAnsi="Arial"/>
          <w:sz w:val="22"/>
          <w:szCs w:val="22"/>
          <w:rtl w:val="0"/>
        </w:rPr>
        <w:t xml:space="preserve">I'll rehearse my presentation several times the next time to improve my tone of voice, eye contact, and confidence. I plan to record my presentation so that I may identify areas for improvement and receive input from my peers. I'll start early, use scholarly databases like Google Scholar, and keep a research journal to track reliable sources in order to better my research. In order to balance practice, writing, and research, I'll also create a time management plan. For Task 3, I will continue to use the ERA model to report on progress, add pertinent images, and offer tutor advice. My main objective is to enhance my communication and intellectual skills through regular practice, planning, and introspection.</w:t>
      </w:r>
    </w:p>
    <w:p w:rsidR="00000000" w:rsidDel="00000000" w:rsidP="00000000" w:rsidRDefault="00000000" w:rsidRPr="00000000" w14:paraId="000000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spacing w:after="0" w:line="48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spacing w:after="0" w:line="48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w:t>
      </w:r>
    </w:p>
    <w:p w:rsidR="00000000" w:rsidDel="00000000" w:rsidP="00000000" w:rsidRDefault="00000000" w:rsidRPr="00000000" w14:paraId="0000000D">
      <w:pPr>
        <w:spacing w:after="0" w:line="480" w:lineRule="auto"/>
        <w:ind w:left="720"/>
        <w:rPr>
          <w:rFonts w:ascii="Arial" w:cs="Arial" w:eastAsia="Arial" w:hAnsi="Arial"/>
        </w:rPr>
      </w:pPr>
      <w:r w:rsidDel="00000000" w:rsidR="00000000" w:rsidRPr="00000000">
        <w:rPr>
          <w:rFonts w:ascii="Arial" w:cs="Arial" w:eastAsia="Arial" w:hAnsi="Arial"/>
          <w:rtl w:val="0"/>
        </w:rPr>
        <w:t xml:space="preserve">Fallin, Lee. “Reflective Writing: ERA.” </w:t>
      </w:r>
      <w:r w:rsidDel="00000000" w:rsidR="00000000" w:rsidRPr="00000000">
        <w:rPr>
          <w:rFonts w:ascii="Arial" w:cs="Arial" w:eastAsia="Arial" w:hAnsi="Arial"/>
          <w:i w:val="1"/>
          <w:rtl w:val="0"/>
        </w:rPr>
        <w:t xml:space="preserve">Libguides.hull.ac.uk</w:t>
      </w:r>
      <w:r w:rsidDel="00000000" w:rsidR="00000000" w:rsidRPr="00000000">
        <w:rPr>
          <w:rFonts w:ascii="Arial" w:cs="Arial" w:eastAsia="Arial" w:hAnsi="Arial"/>
          <w:rtl w:val="0"/>
        </w:rPr>
        <w:t xml:space="preserve">, 19 Jan. 2024, </w:t>
      </w:r>
      <w:hyperlink r:id="rId7">
        <w:r w:rsidDel="00000000" w:rsidR="00000000" w:rsidRPr="00000000">
          <w:rPr>
            <w:rFonts w:ascii="Arial" w:cs="Arial" w:eastAsia="Arial" w:hAnsi="Arial"/>
            <w:color w:val="1155cc"/>
            <w:u w:val="single"/>
            <w:rtl w:val="0"/>
          </w:rPr>
          <w:t xml:space="preserve">libguides.hull.ac.uk/reflectivewriting/era</w:t>
        </w:r>
      </w:hyperlink>
      <w:r w:rsidDel="00000000" w:rsidR="00000000" w:rsidRPr="00000000">
        <w:rPr>
          <w:rFonts w:ascii="Arial" w:cs="Arial" w:eastAsia="Arial" w:hAnsi="Arial"/>
          <w:rtl w:val="0"/>
        </w:rPr>
        <w:t xml:space="preserve">. Accessed 27 Oct. 2025.</w:t>
      </w:r>
    </w:p>
    <w:p w:rsidR="00000000" w:rsidDel="00000000" w:rsidP="00000000" w:rsidRDefault="00000000" w:rsidRPr="00000000" w14:paraId="0000000E">
      <w:pPr>
        <w:spacing w:after="0" w:line="480" w:lineRule="auto"/>
        <w:ind w:left="720"/>
        <w:rPr>
          <w:rFonts w:ascii="Arial" w:cs="Arial" w:eastAsia="Arial" w:hAnsi="Arial"/>
        </w:rPr>
      </w:pPr>
      <w:r w:rsidDel="00000000" w:rsidR="00000000" w:rsidRPr="00000000">
        <w:rPr>
          <w:rFonts w:ascii="Arial" w:cs="Arial" w:eastAsia="Arial" w:hAnsi="Arial"/>
          <w:rtl w:val="0"/>
        </w:rPr>
        <w:t xml:space="preserve">Jasper, M. (2013). </w:t>
      </w:r>
      <w:r w:rsidDel="00000000" w:rsidR="00000000" w:rsidRPr="00000000">
        <w:rPr>
          <w:rFonts w:ascii="Arial" w:cs="Arial" w:eastAsia="Arial" w:hAnsi="Arial"/>
          <w:i w:val="1"/>
          <w:rtl w:val="0"/>
        </w:rPr>
        <w:t xml:space="preserve">Beginning Reflective Practice</w:t>
      </w:r>
      <w:r w:rsidDel="00000000" w:rsidR="00000000" w:rsidRPr="00000000">
        <w:rPr>
          <w:rFonts w:ascii="Arial" w:cs="Arial" w:eastAsia="Arial" w:hAnsi="Arial"/>
          <w:rtl w:val="0"/>
        </w:rPr>
        <w:t xml:space="preserve"> (2nd ed.). Cengage Learning.</w:t>
      </w:r>
    </w:p>
    <w:p w:rsidR="00000000" w:rsidDel="00000000" w:rsidP="00000000" w:rsidRDefault="00000000" w:rsidRPr="00000000" w14:paraId="0000000F">
      <w:pPr>
        <w:spacing w:after="0" w:line="480" w:lineRule="auto"/>
        <w:ind w:left="720"/>
        <w:rPr>
          <w:rFonts w:ascii="Arial" w:cs="Arial" w:eastAsia="Arial" w:hAnsi="Arial"/>
        </w:rPr>
      </w:pPr>
      <w:r w:rsidDel="00000000" w:rsidR="00000000" w:rsidRPr="00000000">
        <w:rPr>
          <w:rFonts w:ascii="Arial" w:cs="Arial" w:eastAsia="Arial" w:hAnsi="Arial"/>
          <w:rtl w:val="0"/>
        </w:rPr>
        <w:t xml:space="preserve">Accessed 27 Oct. 2025.</w:t>
      </w:r>
    </w:p>
    <w:p w:rsidR="00000000" w:rsidDel="00000000" w:rsidP="00000000" w:rsidRDefault="00000000" w:rsidRPr="00000000" w14:paraId="00000010">
      <w:pPr>
        <w:spacing w:after="0" w:line="480" w:lineRule="auto"/>
        <w:ind w:left="720"/>
        <w:rPr>
          <w:rFonts w:ascii="Arial" w:cs="Arial" w:eastAsia="Arial" w:hAnsi="Arial"/>
        </w:rPr>
      </w:pPr>
      <w:r w:rsidDel="00000000" w:rsidR="00000000" w:rsidRPr="00000000">
        <w:rPr>
          <w:rFonts w:ascii="Arial" w:cs="Arial" w:eastAsia="Arial" w:hAnsi="Arial"/>
          <w:rtl w:val="0"/>
        </w:rPr>
        <w:t xml:space="preserve">University of Cambridge. “Reflective Practice Toolkit: Models of Reflection.” </w:t>
      </w:r>
      <w:r w:rsidDel="00000000" w:rsidR="00000000" w:rsidRPr="00000000">
        <w:rPr>
          <w:rFonts w:ascii="Arial" w:cs="Arial" w:eastAsia="Arial" w:hAnsi="Arial"/>
          <w:i w:val="1"/>
          <w:rtl w:val="0"/>
        </w:rPr>
        <w:t xml:space="preserve">University of Cambridge</w:t>
      </w:r>
      <w:r w:rsidDel="00000000" w:rsidR="00000000" w:rsidRPr="00000000">
        <w:rPr>
          <w:rFonts w:ascii="Arial" w:cs="Arial" w:eastAsia="Arial" w:hAnsi="Arial"/>
          <w:rtl w:val="0"/>
        </w:rPr>
        <w:t xml:space="preserve">, University of Cambridge, 2025, libguides.cam.ac.uk/reflectivepracticetoolkit/models. Accessed 27 Oct. 2025.</w:t>
      </w:r>
    </w:p>
    <w:p w:rsidR="00000000" w:rsidDel="00000000" w:rsidP="00000000" w:rsidRDefault="00000000" w:rsidRPr="00000000" w14:paraId="00000011">
      <w:pPr>
        <w:spacing w:after="0" w:line="48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sectPr>
      <w:headerReference r:id="rId8" w:type="default"/>
      <w:footerReference r:id="rId9"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tabs>
              <w:tab w:val="center" w:leader="none" w:pos="4680"/>
              <w:tab w:val="right" w:leader="none" w:pos="9360"/>
            </w:tabs>
            <w:spacing w:after="60" w:before="0" w:line="555" w:lineRule="auto"/>
            <w:ind w:left="0" w:right="0" w:firstLine="0"/>
            <w:jc w:val="left"/>
            <w:rPr>
              <w:rFonts w:ascii="Arial" w:cs="Arial" w:eastAsia="Arial" w:hAnsi="Arial"/>
              <w:b w:val="0"/>
              <w:i w:val="0"/>
              <w:smallCaps w:val="0"/>
              <w:strike w:val="0"/>
              <w:color w:val="242424"/>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Sumya uddin begum-</w:t>
          </w:r>
          <w:r w:rsidDel="00000000" w:rsidR="00000000" w:rsidRPr="00000000">
            <w:rPr>
              <w:rFonts w:ascii="Arial" w:cs="Arial" w:eastAsia="Arial" w:hAnsi="Arial"/>
              <w:b w:val="0"/>
              <w:i w:val="0"/>
              <w:smallCaps w:val="0"/>
              <w:strike w:val="0"/>
              <w:color w:val="242424"/>
              <w:sz w:val="22"/>
              <w:szCs w:val="22"/>
              <w:u w:val="none"/>
              <w:shd w:fill="auto" w:val="clear"/>
              <w:vertAlign w:val="baseline"/>
              <w:rtl w:val="0"/>
            </w:rPr>
            <w:t xml:space="preserve"> (2508691)</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tabs>
              <w:tab w:val="center" w:leader="none" w:pos="4680"/>
              <w:tab w:val="right" w:leader="none" w:pos="9360"/>
            </w:tabs>
            <w:spacing w:after="60" w:before="0" w:line="555"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Lecturer: Daniel jenkin-smith</w:t>
          </w:r>
        </w:p>
      </w:tc>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uiPriority w:val="99"/>
    <w:unhideWhenUsed w:val="1"/>
    <w:rsid w:val="1C8971DB"/>
    <w:pPr>
      <w:tabs>
        <w:tab w:val="center" w:leader="none" w:pos="4680"/>
        <w:tab w:val="right" w:leader="none" w:pos="9360"/>
      </w:tabs>
      <w:spacing w:after="0" w:line="240" w:lineRule="auto"/>
    </w:pPr>
  </w:style>
  <w:style w:type="paragraph" w:styleId="Footer">
    <w:name w:val="footer"/>
    <w:basedOn w:val="Normal"/>
    <w:uiPriority w:val="99"/>
    <w:unhideWhenUsed w:val="1"/>
    <w:rsid w:val="1C8971DB"/>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libguides.hull.ac.uk/reflectivewriting/era" TargetMode="External"/><Relationship Id="rId8" Type="http://schemas.openxmlformats.org/officeDocument/2006/relationships/header" Target="header1.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wMEPj169dDLlSc9p2Dw/w/snOg==">CgMxLjA4AHIhMUpIOTZEdHdSUDNDVzVBeFRHaTZVeWJIQmFqejZtS0JB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2025-10-16T22:37:01.1287002Z</dcterms:created>
  <dc:creator>Sumya Uddin Begum (2508691)</dc:creator>
</cp:coreProperties>
</file>