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57F" w:rsidRDefault="007B146B">
      <w:pPr>
        <w:rPr>
          <w:b/>
          <w:sz w:val="24"/>
          <w:u w:val="single"/>
          <w:lang w:val="en-GB"/>
        </w:rPr>
      </w:pPr>
      <w:bookmarkStart w:id="0" w:name="_GoBack"/>
      <w:bookmarkEnd w:id="0"/>
      <w:r w:rsidRPr="007B146B">
        <w:rPr>
          <w:b/>
          <w:sz w:val="24"/>
          <w:u w:val="single"/>
          <w:lang w:val="en-GB"/>
        </w:rPr>
        <w:t>Kurt Hahn</w:t>
      </w:r>
    </w:p>
    <w:p w:rsidR="007B146B" w:rsidRDefault="007B146B">
      <w:pPr>
        <w:rPr>
          <w:lang w:val="en-GB"/>
        </w:rPr>
      </w:pPr>
      <w:r>
        <w:rPr>
          <w:lang w:val="en-GB"/>
        </w:rPr>
        <w:t>Kurt Hahn was a German educationalist born in Berlin in 1886. He founded the first Outward Bound centre in 1941 in Aberdyfi in Snowdonia. By 1944 the Outward-Bound centre was accepting apprentices from industry, police, fire and the cadets.</w:t>
      </w:r>
    </w:p>
    <w:p w:rsidR="007B146B" w:rsidRDefault="007B146B">
      <w:pPr>
        <w:rPr>
          <w:lang w:val="en-GB"/>
        </w:rPr>
      </w:pPr>
      <w:r>
        <w:rPr>
          <w:lang w:val="en-GB"/>
        </w:rPr>
        <w:t>During the 1950’s Outward bound had opened up 4 new centres in the U.K in Lake district and Eskdale and later on Moray and Ullswater. By 1959, the first girls’ school had opened up in Devon. By then more schools started opening up around Europe including in Germany.</w:t>
      </w:r>
    </w:p>
    <w:p w:rsidR="007B146B" w:rsidRDefault="00F16715">
      <w:pPr>
        <w:rPr>
          <w:rFonts w:cstheme="minorHAnsi"/>
          <w:shd w:val="clear" w:color="auto" w:fill="FFFFFF"/>
        </w:rPr>
      </w:pPr>
      <w:r>
        <w:rPr>
          <w:lang w:val="en-GB"/>
        </w:rPr>
        <w:t xml:space="preserve">Kurt Hahn grew up in a Jewish family and was educated in </w:t>
      </w:r>
      <w:proofErr w:type="spellStart"/>
      <w:r w:rsidRPr="00F16715">
        <w:rPr>
          <w:rFonts w:cstheme="minorHAnsi"/>
          <w:shd w:val="clear" w:color="auto" w:fill="FFFFFF"/>
        </w:rPr>
        <w:t>Königliche</w:t>
      </w:r>
      <w:proofErr w:type="spellEnd"/>
      <w:r w:rsidRPr="00F16715">
        <w:rPr>
          <w:rFonts w:cstheme="minorHAnsi"/>
          <w:shd w:val="clear" w:color="auto" w:fill="FFFFFF"/>
        </w:rPr>
        <w:t xml:space="preserve"> </w:t>
      </w:r>
      <w:proofErr w:type="spellStart"/>
      <w:r w:rsidRPr="00F16715">
        <w:rPr>
          <w:rFonts w:cstheme="minorHAnsi"/>
          <w:shd w:val="clear" w:color="auto" w:fill="FFFFFF"/>
        </w:rPr>
        <w:t>Wilhelms</w:t>
      </w:r>
      <w:proofErr w:type="spellEnd"/>
      <w:r w:rsidRPr="00F16715">
        <w:rPr>
          <w:rFonts w:cstheme="minorHAnsi"/>
          <w:shd w:val="clear" w:color="auto" w:fill="FFFFFF"/>
        </w:rPr>
        <w:t>-Gymnasium</w:t>
      </w:r>
      <w:r>
        <w:rPr>
          <w:rFonts w:cstheme="minorHAnsi"/>
          <w:shd w:val="clear" w:color="auto" w:fill="FFFFFF"/>
        </w:rPr>
        <w:t xml:space="preserve"> in Berlin. This school was a very strict, authoritarian school. Kurt Hahn saw it as a place where all the education set would be focused on getting their students to pass the “Abitur” which is a big end of year test to see if they were smart enough to proceed into University. </w:t>
      </w:r>
    </w:p>
    <w:p w:rsidR="00F16715" w:rsidRDefault="00F16715">
      <w:pPr>
        <w:rPr>
          <w:rFonts w:cstheme="minorHAnsi"/>
          <w:shd w:val="clear" w:color="auto" w:fill="FFFFFF"/>
        </w:rPr>
      </w:pPr>
      <w:r>
        <w:rPr>
          <w:rFonts w:cstheme="minorHAnsi"/>
          <w:shd w:val="clear" w:color="auto" w:fill="FFFFFF"/>
        </w:rPr>
        <w:t xml:space="preserve">According to Michael Knoll (2011), Kurt Hahn described </w:t>
      </w:r>
      <w:r w:rsidRPr="00F16715">
        <w:rPr>
          <w:rFonts w:cstheme="minorHAnsi"/>
          <w:shd w:val="clear" w:color="auto" w:fill="FFFFFF"/>
        </w:rPr>
        <w:t xml:space="preserve">his high school as a </w:t>
      </w:r>
      <w:r>
        <w:rPr>
          <w:rFonts w:cstheme="minorHAnsi"/>
          <w:shd w:val="clear" w:color="auto" w:fill="FFFFFF"/>
        </w:rPr>
        <w:t>“Torment box” and a “burial ground”</w:t>
      </w:r>
      <w:r w:rsidR="00670F50">
        <w:rPr>
          <w:rFonts w:cstheme="minorHAnsi"/>
          <w:shd w:val="clear" w:color="auto" w:fill="FFFFFF"/>
        </w:rPr>
        <w:t>. Kurt Hahn was favored by his teachers however he preferred to spend time outside exploring in forests and meadows with some of his friends.</w:t>
      </w:r>
    </w:p>
    <w:p w:rsidR="00670F50" w:rsidRDefault="00670F50">
      <w:pPr>
        <w:rPr>
          <w:rFonts w:cstheme="minorHAnsi"/>
          <w:shd w:val="clear" w:color="auto" w:fill="FFFFFF"/>
        </w:rPr>
      </w:pPr>
      <w:r>
        <w:rPr>
          <w:rFonts w:cstheme="minorHAnsi"/>
          <w:shd w:val="clear" w:color="auto" w:fill="FFFFFF"/>
        </w:rPr>
        <w:t xml:space="preserve">Once Hahn passed his Abitur he went on to study in Oxford to study Classics for two years, however once </w:t>
      </w:r>
      <w:proofErr w:type="gramStart"/>
      <w:r>
        <w:rPr>
          <w:rFonts w:cstheme="minorHAnsi"/>
          <w:shd w:val="clear" w:color="auto" w:fill="FFFFFF"/>
        </w:rPr>
        <w:t>world war</w:t>
      </w:r>
      <w:proofErr w:type="gramEnd"/>
      <w:r>
        <w:rPr>
          <w:rFonts w:cstheme="minorHAnsi"/>
          <w:shd w:val="clear" w:color="auto" w:fill="FFFFFF"/>
        </w:rPr>
        <w:t xml:space="preserve"> 1 started Kurt had to be sent back to Germany and never completed his degree.</w:t>
      </w:r>
    </w:p>
    <w:p w:rsidR="00E030A2" w:rsidRDefault="00E030A2">
      <w:pPr>
        <w:rPr>
          <w:rFonts w:cstheme="minorHAnsi"/>
          <w:shd w:val="clear" w:color="auto" w:fill="FFFFFF"/>
        </w:rPr>
      </w:pPr>
      <w:r>
        <w:rPr>
          <w:rFonts w:cstheme="minorHAnsi"/>
          <w:shd w:val="clear" w:color="auto" w:fill="FFFFFF"/>
        </w:rPr>
        <w:t xml:space="preserve">In 1934 Kurt Hahn had founded Gordonstoun, this was a school based on experiential learning. This way Hahn was able to teach in a sophisticated way that had not been caught on yet. This new type of education caught they eye of the rich which were willing to pay for it. Still to this day Gordonstoun stands near the rocky coast of the </w:t>
      </w:r>
      <w:proofErr w:type="gramStart"/>
      <w:r>
        <w:rPr>
          <w:rFonts w:cstheme="minorHAnsi"/>
          <w:shd w:val="clear" w:color="auto" w:fill="FFFFFF"/>
        </w:rPr>
        <w:t>north sea</w:t>
      </w:r>
      <w:proofErr w:type="gramEnd"/>
      <w:r>
        <w:rPr>
          <w:rFonts w:cstheme="minorHAnsi"/>
          <w:shd w:val="clear" w:color="auto" w:fill="FFFFFF"/>
        </w:rPr>
        <w:t>.</w:t>
      </w:r>
    </w:p>
    <w:p w:rsidR="00E030A2" w:rsidRDefault="00E030A2">
      <w:pPr>
        <w:rPr>
          <w:rFonts w:cstheme="minorHAnsi"/>
          <w:shd w:val="clear" w:color="auto" w:fill="FFFFFF"/>
        </w:rPr>
      </w:pPr>
      <w:proofErr w:type="spellStart"/>
      <w:r>
        <w:rPr>
          <w:rFonts w:cstheme="minorHAnsi"/>
          <w:shd w:val="clear" w:color="auto" w:fill="FFFFFF"/>
        </w:rPr>
        <w:t>Hahns</w:t>
      </w:r>
      <w:proofErr w:type="spellEnd"/>
      <w:r>
        <w:rPr>
          <w:rFonts w:cstheme="minorHAnsi"/>
          <w:shd w:val="clear" w:color="auto" w:fill="FFFFFF"/>
        </w:rPr>
        <w:t xml:space="preserve"> experiences at </w:t>
      </w:r>
      <w:proofErr w:type="spellStart"/>
      <w:r>
        <w:rPr>
          <w:rFonts w:cstheme="minorHAnsi"/>
          <w:shd w:val="clear" w:color="auto" w:fill="FFFFFF"/>
        </w:rPr>
        <w:t>Gordonstoun</w:t>
      </w:r>
      <w:proofErr w:type="spellEnd"/>
      <w:r>
        <w:rPr>
          <w:rFonts w:cstheme="minorHAnsi"/>
          <w:shd w:val="clear" w:color="auto" w:fill="FFFFFF"/>
        </w:rPr>
        <w:t xml:space="preserve"> caught the attention of a man named Lawrence Holt </w:t>
      </w:r>
      <w:proofErr w:type="spellStart"/>
      <w:r>
        <w:rPr>
          <w:rFonts w:cstheme="minorHAnsi"/>
          <w:shd w:val="clear" w:color="auto" w:fill="FFFFFF"/>
        </w:rPr>
        <w:t>whoms</w:t>
      </w:r>
      <w:proofErr w:type="spellEnd"/>
      <w:r>
        <w:rPr>
          <w:rFonts w:cstheme="minorHAnsi"/>
          <w:shd w:val="clear" w:color="auto" w:fill="FFFFFF"/>
        </w:rPr>
        <w:t xml:space="preserve"> son previously studied there. Holt was the owner of a large shipping company and had major concerns on his sailors dying out at sea in the north </w:t>
      </w:r>
      <w:proofErr w:type="spellStart"/>
      <w:r>
        <w:rPr>
          <w:rFonts w:cstheme="minorHAnsi"/>
          <w:shd w:val="clear" w:color="auto" w:fill="FFFFFF"/>
        </w:rPr>
        <w:t>atlantic</w:t>
      </w:r>
      <w:proofErr w:type="spellEnd"/>
      <w:r>
        <w:rPr>
          <w:rFonts w:cstheme="minorHAnsi"/>
          <w:shd w:val="clear" w:color="auto" w:fill="FFFFFF"/>
        </w:rPr>
        <w:t xml:space="preserve"> due to </w:t>
      </w:r>
      <w:proofErr w:type="spellStart"/>
      <w:r>
        <w:rPr>
          <w:rFonts w:cstheme="minorHAnsi"/>
          <w:shd w:val="clear" w:color="auto" w:fill="FFFFFF"/>
        </w:rPr>
        <w:t>Germain</w:t>
      </w:r>
      <w:proofErr w:type="spellEnd"/>
      <w:r>
        <w:rPr>
          <w:rFonts w:cstheme="minorHAnsi"/>
          <w:shd w:val="clear" w:color="auto" w:fill="FFFFFF"/>
        </w:rPr>
        <w:t xml:space="preserve"> submarines sending out </w:t>
      </w:r>
      <w:proofErr w:type="spellStart"/>
      <w:r>
        <w:rPr>
          <w:rFonts w:cstheme="minorHAnsi"/>
          <w:shd w:val="clear" w:color="auto" w:fill="FFFFFF"/>
        </w:rPr>
        <w:t>torpedos</w:t>
      </w:r>
      <w:proofErr w:type="spellEnd"/>
      <w:r>
        <w:rPr>
          <w:rFonts w:cstheme="minorHAnsi"/>
          <w:shd w:val="clear" w:color="auto" w:fill="FFFFFF"/>
        </w:rPr>
        <w:t xml:space="preserve"> to their ships. A lot more casualties were found in younger sailors than more experienced sailors due to training and larger ability to survive. Holt knew the young sailors missed the knowledge and </w:t>
      </w:r>
      <w:proofErr w:type="spellStart"/>
      <w:r>
        <w:rPr>
          <w:rFonts w:cstheme="minorHAnsi"/>
          <w:shd w:val="clear" w:color="auto" w:fill="FFFFFF"/>
        </w:rPr>
        <w:t>skjill</w:t>
      </w:r>
      <w:proofErr w:type="spellEnd"/>
      <w:r>
        <w:rPr>
          <w:rFonts w:cstheme="minorHAnsi"/>
          <w:shd w:val="clear" w:color="auto" w:fill="FFFFFF"/>
        </w:rPr>
        <w:t xml:space="preserve"> set required to survive at sea, something lads in Gordonstoun were getting plenty of experience with rescue services and expeditions.</w:t>
      </w:r>
    </w:p>
    <w:p w:rsidR="00E030A2" w:rsidRDefault="00E030A2">
      <w:pPr>
        <w:rPr>
          <w:rFonts w:cstheme="minorHAnsi"/>
          <w:shd w:val="clear" w:color="auto" w:fill="FFFFFF"/>
        </w:rPr>
      </w:pPr>
      <w:r>
        <w:rPr>
          <w:rFonts w:cstheme="minorHAnsi"/>
          <w:shd w:val="clear" w:color="auto" w:fill="FFFFFF"/>
        </w:rPr>
        <w:t xml:space="preserve">The help Holt needed from Hahn started the first Outward Bound </w:t>
      </w:r>
      <w:proofErr w:type="spellStart"/>
      <w:r>
        <w:rPr>
          <w:rFonts w:cstheme="minorHAnsi"/>
          <w:shd w:val="clear" w:color="auto" w:fill="FFFFFF"/>
        </w:rPr>
        <w:t>centre</w:t>
      </w:r>
      <w:proofErr w:type="spellEnd"/>
      <w:r>
        <w:rPr>
          <w:rFonts w:cstheme="minorHAnsi"/>
          <w:shd w:val="clear" w:color="auto" w:fill="FFFFFF"/>
        </w:rPr>
        <w:t>. It consisted of a month long course</w:t>
      </w:r>
      <w:r w:rsidR="001B6F73">
        <w:rPr>
          <w:rFonts w:cstheme="minorHAnsi"/>
          <w:shd w:val="clear" w:color="auto" w:fill="FFFFFF"/>
        </w:rPr>
        <w:t xml:space="preserve"> including expeditions in mountain ranges with experiences such as rescue training and local voluntary work.</w:t>
      </w:r>
    </w:p>
    <w:p w:rsidR="001B6F73" w:rsidRPr="00670F50" w:rsidRDefault="001B6F73">
      <w:pPr>
        <w:rPr>
          <w:rFonts w:cstheme="minorHAnsi"/>
          <w:shd w:val="clear" w:color="auto" w:fill="FFFFFF"/>
        </w:rPr>
      </w:pPr>
      <w:r>
        <w:rPr>
          <w:rFonts w:cstheme="minorHAnsi"/>
          <w:shd w:val="clear" w:color="auto" w:fill="FFFFFF"/>
        </w:rPr>
        <w:t>Now there are over 30 countries where Outward bound is recognized as an international education programme.</w:t>
      </w:r>
    </w:p>
    <w:sectPr w:rsidR="001B6F73" w:rsidRPr="00670F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46B"/>
    <w:rsid w:val="001B6F73"/>
    <w:rsid w:val="00670F50"/>
    <w:rsid w:val="00706795"/>
    <w:rsid w:val="007B146B"/>
    <w:rsid w:val="0089157F"/>
    <w:rsid w:val="00E030A2"/>
    <w:rsid w:val="00F167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469D9-95C8-414B-8897-B5BD99248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391</Words>
  <Characters>2234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dc:creator>
  <cp:keywords/>
  <dc:description/>
  <cp:lastModifiedBy>Denise Leonard</cp:lastModifiedBy>
  <cp:revision>2</cp:revision>
  <dcterms:created xsi:type="dcterms:W3CDTF">2019-10-04T10:34:00Z</dcterms:created>
  <dcterms:modified xsi:type="dcterms:W3CDTF">2019-10-04T10:34:00Z</dcterms:modified>
</cp:coreProperties>
</file>