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D455E31" w14:textId="46359D7F" w:rsidR="009C37FC" w:rsidRDefault="009C37FC" w:rsidP="009C37FC">
      <w:pPr>
        <w:jc w:val="center"/>
      </w:pPr>
      <w:r>
        <w:t>The Young Mathematician: Portfolio</w:t>
      </w:r>
    </w:p>
    <w:p w14:paraId="493B6547" w14:textId="77777777" w:rsidR="009C37FC" w:rsidRDefault="009C37FC"/>
    <w:p w14:paraId="06A928B7" w14:textId="77777777" w:rsidR="009C37FC" w:rsidRDefault="009C37FC"/>
    <w:tbl>
      <w:tblPr>
        <w:tblStyle w:val="TableGrid"/>
        <w:tblW w:w="0" w:type="auto"/>
        <w:tblLook w:val="04A0" w:firstRow="1" w:lastRow="0" w:firstColumn="1" w:lastColumn="0" w:noHBand="0" w:noVBand="1"/>
      </w:tblPr>
      <w:tblGrid>
        <w:gridCol w:w="2925"/>
        <w:gridCol w:w="3079"/>
        <w:gridCol w:w="2852"/>
      </w:tblGrid>
      <w:tr w:rsidR="00DF409E" w:rsidRPr="006D0A8D" w14:paraId="5DAB0C6F" w14:textId="77777777" w:rsidTr="009C37FC">
        <w:tc>
          <w:tcPr>
            <w:tcW w:w="8856" w:type="dxa"/>
            <w:gridSpan w:val="3"/>
          </w:tcPr>
          <w:p w14:paraId="53718FC7" w14:textId="77777777" w:rsidR="00DF409E" w:rsidRPr="006D0A8D" w:rsidRDefault="00DF409E" w:rsidP="006D0A8D">
            <w:pPr>
              <w:spacing w:line="360" w:lineRule="auto"/>
              <w:jc w:val="both"/>
              <w:rPr>
                <w:rFonts w:ascii="Times New Roman" w:hAnsi="Times New Roman" w:cs="Times New Roman"/>
                <w:b/>
                <w:sz w:val="24"/>
                <w:szCs w:val="24"/>
                <w:lang w:val="cy-GB"/>
              </w:rPr>
            </w:pPr>
            <w:r w:rsidRPr="006D0A8D">
              <w:rPr>
                <w:rFonts w:ascii="Times New Roman" w:hAnsi="Times New Roman" w:cs="Times New Roman"/>
                <w:b/>
                <w:sz w:val="24"/>
                <w:szCs w:val="24"/>
                <w:lang w:val="cy-GB"/>
              </w:rPr>
              <w:t>Cynllun Gweithgaredd</w:t>
            </w:r>
          </w:p>
          <w:p w14:paraId="46A5B204" w14:textId="77777777" w:rsidR="00DF409E" w:rsidRPr="006D0A8D" w:rsidRDefault="00DF409E" w:rsidP="006D0A8D">
            <w:pPr>
              <w:spacing w:line="360" w:lineRule="auto"/>
              <w:jc w:val="both"/>
              <w:rPr>
                <w:rFonts w:ascii="Times New Roman" w:hAnsi="Times New Roman" w:cs="Times New Roman"/>
                <w:i/>
                <w:sz w:val="24"/>
                <w:szCs w:val="24"/>
              </w:rPr>
            </w:pPr>
            <w:r w:rsidRPr="006D0A8D">
              <w:rPr>
                <w:rFonts w:ascii="Times New Roman" w:hAnsi="Times New Roman" w:cs="Times New Roman"/>
                <w:b/>
                <w:i/>
                <w:sz w:val="24"/>
                <w:szCs w:val="24"/>
              </w:rPr>
              <w:t>Activity Plan</w:t>
            </w:r>
          </w:p>
        </w:tc>
      </w:tr>
      <w:tr w:rsidR="00DF409E" w:rsidRPr="006D0A8D" w14:paraId="1062597E" w14:textId="77777777" w:rsidTr="009C37FC">
        <w:tc>
          <w:tcPr>
            <w:tcW w:w="8856" w:type="dxa"/>
            <w:gridSpan w:val="3"/>
          </w:tcPr>
          <w:p w14:paraId="0608D505" w14:textId="77777777" w:rsidR="00DF409E" w:rsidRPr="006D0A8D" w:rsidRDefault="00DF409E" w:rsidP="006D0A8D">
            <w:pPr>
              <w:spacing w:line="360" w:lineRule="auto"/>
              <w:jc w:val="both"/>
              <w:rPr>
                <w:rFonts w:ascii="Times New Roman" w:hAnsi="Times New Roman" w:cs="Times New Roman"/>
                <w:b/>
                <w:sz w:val="24"/>
                <w:szCs w:val="24"/>
              </w:rPr>
            </w:pPr>
            <w:proofErr w:type="spellStart"/>
            <w:r w:rsidRPr="006D0A8D">
              <w:rPr>
                <w:rFonts w:ascii="Times New Roman" w:hAnsi="Times New Roman" w:cs="Times New Roman"/>
                <w:b/>
                <w:sz w:val="24"/>
                <w:szCs w:val="24"/>
              </w:rPr>
              <w:t>Gweithgaredd</w:t>
            </w:r>
            <w:proofErr w:type="spellEnd"/>
            <w:r w:rsidRPr="006D0A8D">
              <w:rPr>
                <w:rFonts w:ascii="Times New Roman" w:hAnsi="Times New Roman" w:cs="Times New Roman"/>
                <w:b/>
                <w:sz w:val="24"/>
                <w:szCs w:val="24"/>
              </w:rPr>
              <w:t>:</w:t>
            </w:r>
          </w:p>
          <w:p w14:paraId="1BE0DA5D" w14:textId="77777777" w:rsidR="00DF409E" w:rsidRPr="006D0A8D" w:rsidRDefault="00DF409E" w:rsidP="006D0A8D">
            <w:pPr>
              <w:spacing w:line="360" w:lineRule="auto"/>
              <w:jc w:val="both"/>
              <w:rPr>
                <w:rFonts w:ascii="Times New Roman" w:hAnsi="Times New Roman" w:cs="Times New Roman"/>
                <w:b/>
                <w:i/>
                <w:sz w:val="24"/>
                <w:szCs w:val="24"/>
              </w:rPr>
            </w:pPr>
            <w:r w:rsidRPr="006D0A8D">
              <w:rPr>
                <w:rFonts w:ascii="Times New Roman" w:hAnsi="Times New Roman" w:cs="Times New Roman"/>
                <w:b/>
                <w:i/>
                <w:sz w:val="24"/>
                <w:szCs w:val="24"/>
              </w:rPr>
              <w:t>Activity:</w:t>
            </w:r>
          </w:p>
          <w:p w14:paraId="75531BE7" w14:textId="07069EB2"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In groups of three,</w:t>
            </w:r>
            <w:r w:rsidRPr="006D0A8D">
              <w:rPr>
                <w:rFonts w:ascii="Times New Roman" w:hAnsi="Times New Roman" w:cs="Times New Roman"/>
                <w:b/>
                <w:i/>
                <w:sz w:val="24"/>
                <w:szCs w:val="24"/>
              </w:rPr>
              <w:t xml:space="preserve"> </w:t>
            </w:r>
            <w:r w:rsidRPr="006D0A8D">
              <w:rPr>
                <w:rFonts w:ascii="Times New Roman" w:hAnsi="Times New Roman" w:cs="Times New Roman"/>
                <w:sz w:val="24"/>
                <w:szCs w:val="24"/>
              </w:rPr>
              <w:t xml:space="preserve">children will follow a recipe of measuring, mixing, kneading, and baking bread. This is all done with assistance from the practitioner when needed. During the process of making bread, children will sing songs with their classmates that correlate to </w:t>
            </w:r>
            <w:r w:rsidR="006D0A8D">
              <w:rPr>
                <w:rFonts w:ascii="Times New Roman" w:hAnsi="Times New Roman" w:cs="Times New Roman"/>
                <w:sz w:val="24"/>
                <w:szCs w:val="24"/>
              </w:rPr>
              <w:t xml:space="preserve">the </w:t>
            </w:r>
            <w:r w:rsidRPr="006D0A8D">
              <w:rPr>
                <w:rFonts w:ascii="Times New Roman" w:hAnsi="Times New Roman" w:cs="Times New Roman"/>
                <w:sz w:val="24"/>
                <w:szCs w:val="24"/>
              </w:rPr>
              <w:t>experience.</w:t>
            </w:r>
          </w:p>
        </w:tc>
      </w:tr>
      <w:tr w:rsidR="00DF409E" w:rsidRPr="006D0A8D" w14:paraId="14D3F6BA" w14:textId="77777777" w:rsidTr="009C37FC">
        <w:tc>
          <w:tcPr>
            <w:tcW w:w="2925" w:type="dxa"/>
          </w:tcPr>
          <w:p w14:paraId="280FF1E5" w14:textId="77777777" w:rsidR="00DF409E" w:rsidRPr="006D0A8D" w:rsidRDefault="00DF409E" w:rsidP="006D0A8D">
            <w:pPr>
              <w:spacing w:line="360" w:lineRule="auto"/>
              <w:jc w:val="both"/>
              <w:rPr>
                <w:rFonts w:ascii="Times New Roman" w:hAnsi="Times New Roman" w:cs="Times New Roman"/>
                <w:b/>
                <w:sz w:val="24"/>
                <w:szCs w:val="24"/>
              </w:rPr>
            </w:pPr>
            <w:proofErr w:type="spellStart"/>
            <w:r w:rsidRPr="006D0A8D">
              <w:rPr>
                <w:rFonts w:ascii="Times New Roman" w:hAnsi="Times New Roman" w:cs="Times New Roman"/>
                <w:b/>
                <w:sz w:val="24"/>
                <w:szCs w:val="24"/>
              </w:rPr>
              <w:t>Nifer</w:t>
            </w:r>
            <w:proofErr w:type="spellEnd"/>
            <w:r w:rsidRPr="006D0A8D">
              <w:rPr>
                <w:rFonts w:ascii="Times New Roman" w:hAnsi="Times New Roman" w:cs="Times New Roman"/>
                <w:b/>
                <w:sz w:val="24"/>
                <w:szCs w:val="24"/>
              </w:rPr>
              <w:t xml:space="preserve"> o </w:t>
            </w:r>
            <w:proofErr w:type="spellStart"/>
            <w:r w:rsidRPr="006D0A8D">
              <w:rPr>
                <w:rFonts w:ascii="Times New Roman" w:hAnsi="Times New Roman" w:cs="Times New Roman"/>
                <w:b/>
                <w:sz w:val="24"/>
                <w:szCs w:val="24"/>
              </w:rPr>
              <w:t>blant</w:t>
            </w:r>
            <w:proofErr w:type="spellEnd"/>
            <w:r w:rsidRPr="006D0A8D">
              <w:rPr>
                <w:rFonts w:ascii="Times New Roman" w:hAnsi="Times New Roman" w:cs="Times New Roman"/>
                <w:b/>
                <w:sz w:val="24"/>
                <w:szCs w:val="24"/>
              </w:rPr>
              <w:t>:</w:t>
            </w:r>
          </w:p>
          <w:p w14:paraId="06BF9DBC" w14:textId="77777777" w:rsidR="00DF409E" w:rsidRPr="006D0A8D" w:rsidRDefault="00DF409E" w:rsidP="006D0A8D">
            <w:pPr>
              <w:spacing w:line="360" w:lineRule="auto"/>
              <w:jc w:val="both"/>
              <w:rPr>
                <w:rFonts w:ascii="Times New Roman" w:hAnsi="Times New Roman" w:cs="Times New Roman"/>
                <w:b/>
                <w:i/>
                <w:sz w:val="24"/>
                <w:szCs w:val="24"/>
              </w:rPr>
            </w:pPr>
            <w:r w:rsidRPr="006D0A8D">
              <w:rPr>
                <w:rFonts w:ascii="Times New Roman" w:hAnsi="Times New Roman" w:cs="Times New Roman"/>
                <w:b/>
                <w:i/>
                <w:sz w:val="24"/>
                <w:szCs w:val="24"/>
              </w:rPr>
              <w:t>Number of children:</w:t>
            </w:r>
          </w:p>
          <w:p w14:paraId="0012E9FA"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6</w:t>
            </w:r>
          </w:p>
        </w:tc>
        <w:tc>
          <w:tcPr>
            <w:tcW w:w="3079" w:type="dxa"/>
          </w:tcPr>
          <w:p w14:paraId="70A6C388" w14:textId="77777777" w:rsidR="00DF409E" w:rsidRPr="006D0A8D" w:rsidRDefault="00DF409E" w:rsidP="006D0A8D">
            <w:pPr>
              <w:spacing w:line="360" w:lineRule="auto"/>
              <w:jc w:val="both"/>
              <w:rPr>
                <w:rFonts w:ascii="Times New Roman" w:hAnsi="Times New Roman" w:cs="Times New Roman"/>
                <w:b/>
                <w:sz w:val="24"/>
                <w:szCs w:val="24"/>
              </w:rPr>
            </w:pPr>
            <w:proofErr w:type="spellStart"/>
            <w:r w:rsidRPr="006D0A8D">
              <w:rPr>
                <w:rFonts w:ascii="Times New Roman" w:hAnsi="Times New Roman" w:cs="Times New Roman"/>
                <w:b/>
                <w:sz w:val="24"/>
                <w:szCs w:val="24"/>
              </w:rPr>
              <w:t>Oed</w:t>
            </w:r>
            <w:proofErr w:type="spellEnd"/>
            <w:r w:rsidRPr="006D0A8D">
              <w:rPr>
                <w:rFonts w:ascii="Times New Roman" w:hAnsi="Times New Roman" w:cs="Times New Roman"/>
                <w:b/>
                <w:sz w:val="24"/>
                <w:szCs w:val="24"/>
              </w:rPr>
              <w:t xml:space="preserve"> y plant:</w:t>
            </w:r>
          </w:p>
          <w:p w14:paraId="48A81C96" w14:textId="77777777" w:rsidR="00DF409E" w:rsidRPr="006D0A8D" w:rsidRDefault="00DF409E" w:rsidP="006D0A8D">
            <w:pPr>
              <w:spacing w:line="360" w:lineRule="auto"/>
              <w:jc w:val="both"/>
              <w:rPr>
                <w:rFonts w:ascii="Times New Roman" w:hAnsi="Times New Roman" w:cs="Times New Roman"/>
                <w:b/>
                <w:i/>
                <w:sz w:val="24"/>
                <w:szCs w:val="24"/>
              </w:rPr>
            </w:pPr>
            <w:r w:rsidRPr="006D0A8D">
              <w:rPr>
                <w:rFonts w:ascii="Times New Roman" w:hAnsi="Times New Roman" w:cs="Times New Roman"/>
                <w:b/>
                <w:i/>
                <w:sz w:val="24"/>
                <w:szCs w:val="24"/>
              </w:rPr>
              <w:t>Age of children:</w:t>
            </w:r>
          </w:p>
          <w:p w14:paraId="745D886C"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4-5 years old</w:t>
            </w:r>
          </w:p>
        </w:tc>
        <w:tc>
          <w:tcPr>
            <w:tcW w:w="2852" w:type="dxa"/>
          </w:tcPr>
          <w:p w14:paraId="43478095" w14:textId="77777777" w:rsidR="00DF409E" w:rsidRPr="006D0A8D" w:rsidRDefault="00DF409E" w:rsidP="006D0A8D">
            <w:pPr>
              <w:spacing w:line="360" w:lineRule="auto"/>
              <w:jc w:val="both"/>
              <w:rPr>
                <w:rFonts w:ascii="Times New Roman" w:hAnsi="Times New Roman" w:cs="Times New Roman"/>
                <w:b/>
                <w:sz w:val="24"/>
                <w:szCs w:val="24"/>
              </w:rPr>
            </w:pPr>
            <w:proofErr w:type="spellStart"/>
            <w:r w:rsidRPr="006D0A8D">
              <w:rPr>
                <w:rFonts w:ascii="Times New Roman" w:hAnsi="Times New Roman" w:cs="Times New Roman"/>
                <w:b/>
                <w:sz w:val="24"/>
                <w:szCs w:val="24"/>
              </w:rPr>
              <w:t>Nifer</w:t>
            </w:r>
            <w:proofErr w:type="spellEnd"/>
            <w:r w:rsidRPr="006D0A8D">
              <w:rPr>
                <w:rFonts w:ascii="Times New Roman" w:hAnsi="Times New Roman" w:cs="Times New Roman"/>
                <w:b/>
                <w:sz w:val="24"/>
                <w:szCs w:val="24"/>
              </w:rPr>
              <w:t xml:space="preserve"> o </w:t>
            </w:r>
            <w:proofErr w:type="spellStart"/>
            <w:r w:rsidRPr="006D0A8D">
              <w:rPr>
                <w:rFonts w:ascii="Times New Roman" w:hAnsi="Times New Roman" w:cs="Times New Roman"/>
                <w:b/>
                <w:sz w:val="24"/>
                <w:szCs w:val="24"/>
              </w:rPr>
              <w:t>oedolion</w:t>
            </w:r>
            <w:proofErr w:type="spellEnd"/>
            <w:r w:rsidRPr="006D0A8D">
              <w:rPr>
                <w:rFonts w:ascii="Times New Roman" w:hAnsi="Times New Roman" w:cs="Times New Roman"/>
                <w:b/>
                <w:sz w:val="24"/>
                <w:szCs w:val="24"/>
              </w:rPr>
              <w:t>:</w:t>
            </w:r>
          </w:p>
          <w:p w14:paraId="291CBCF5" w14:textId="77777777" w:rsidR="00DF409E" w:rsidRPr="006D0A8D" w:rsidRDefault="00DF409E" w:rsidP="006D0A8D">
            <w:pPr>
              <w:spacing w:line="360" w:lineRule="auto"/>
              <w:jc w:val="both"/>
              <w:rPr>
                <w:rFonts w:ascii="Times New Roman" w:hAnsi="Times New Roman" w:cs="Times New Roman"/>
                <w:b/>
                <w:i/>
                <w:sz w:val="24"/>
                <w:szCs w:val="24"/>
              </w:rPr>
            </w:pPr>
            <w:r w:rsidRPr="006D0A8D">
              <w:rPr>
                <w:rFonts w:ascii="Times New Roman" w:hAnsi="Times New Roman" w:cs="Times New Roman"/>
                <w:b/>
                <w:i/>
                <w:sz w:val="24"/>
                <w:szCs w:val="24"/>
              </w:rPr>
              <w:t>Number of adults:</w:t>
            </w:r>
          </w:p>
          <w:p w14:paraId="4E89BAE6"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2</w:t>
            </w:r>
          </w:p>
        </w:tc>
      </w:tr>
      <w:tr w:rsidR="00DF409E" w:rsidRPr="006D0A8D" w14:paraId="446E31CB" w14:textId="77777777" w:rsidTr="009C37FC">
        <w:tc>
          <w:tcPr>
            <w:tcW w:w="2925" w:type="dxa"/>
          </w:tcPr>
          <w:p w14:paraId="22AD0A00" w14:textId="77777777" w:rsidR="00DF409E" w:rsidRPr="006D0A8D" w:rsidRDefault="00DF409E" w:rsidP="006D0A8D">
            <w:pPr>
              <w:spacing w:line="360" w:lineRule="auto"/>
              <w:jc w:val="both"/>
              <w:rPr>
                <w:rFonts w:ascii="Times New Roman" w:hAnsi="Times New Roman" w:cs="Times New Roman"/>
                <w:b/>
                <w:sz w:val="24"/>
                <w:szCs w:val="24"/>
              </w:rPr>
            </w:pPr>
            <w:proofErr w:type="spellStart"/>
            <w:r w:rsidRPr="006D0A8D">
              <w:rPr>
                <w:rFonts w:ascii="Times New Roman" w:hAnsi="Times New Roman" w:cs="Times New Roman"/>
                <w:b/>
                <w:sz w:val="24"/>
                <w:szCs w:val="24"/>
              </w:rPr>
              <w:t>Lleoliad</w:t>
            </w:r>
            <w:proofErr w:type="spellEnd"/>
            <w:r w:rsidRPr="006D0A8D">
              <w:rPr>
                <w:rFonts w:ascii="Times New Roman" w:hAnsi="Times New Roman" w:cs="Times New Roman"/>
                <w:b/>
                <w:sz w:val="24"/>
                <w:szCs w:val="24"/>
              </w:rPr>
              <w:t>:</w:t>
            </w:r>
          </w:p>
          <w:p w14:paraId="63655FF7" w14:textId="77777777" w:rsidR="00DF409E" w:rsidRPr="006D0A8D" w:rsidRDefault="00DF409E" w:rsidP="006D0A8D">
            <w:pPr>
              <w:spacing w:line="360" w:lineRule="auto"/>
              <w:jc w:val="both"/>
              <w:rPr>
                <w:rFonts w:ascii="Times New Roman" w:hAnsi="Times New Roman" w:cs="Times New Roman"/>
                <w:b/>
                <w:i/>
                <w:sz w:val="24"/>
                <w:szCs w:val="24"/>
              </w:rPr>
            </w:pPr>
            <w:r w:rsidRPr="006D0A8D">
              <w:rPr>
                <w:rFonts w:ascii="Times New Roman" w:hAnsi="Times New Roman" w:cs="Times New Roman"/>
                <w:b/>
                <w:i/>
                <w:sz w:val="24"/>
                <w:szCs w:val="24"/>
              </w:rPr>
              <w:t>Location:</w:t>
            </w:r>
          </w:p>
          <w:p w14:paraId="431F68E3"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Classroom/School kitchen</w:t>
            </w:r>
          </w:p>
        </w:tc>
        <w:tc>
          <w:tcPr>
            <w:tcW w:w="3079" w:type="dxa"/>
          </w:tcPr>
          <w:p w14:paraId="2707A45C" w14:textId="77777777" w:rsidR="00DF409E" w:rsidRPr="006D0A8D" w:rsidRDefault="00DF409E" w:rsidP="006D0A8D">
            <w:pPr>
              <w:spacing w:line="360" w:lineRule="auto"/>
              <w:jc w:val="both"/>
              <w:rPr>
                <w:rFonts w:ascii="Times New Roman" w:hAnsi="Times New Roman" w:cs="Times New Roman"/>
                <w:b/>
                <w:sz w:val="24"/>
                <w:szCs w:val="24"/>
              </w:rPr>
            </w:pPr>
            <w:proofErr w:type="spellStart"/>
            <w:r w:rsidRPr="006D0A8D">
              <w:rPr>
                <w:rFonts w:ascii="Times New Roman" w:hAnsi="Times New Roman" w:cs="Times New Roman"/>
                <w:b/>
                <w:sz w:val="24"/>
                <w:szCs w:val="24"/>
              </w:rPr>
              <w:t>Amser</w:t>
            </w:r>
            <w:proofErr w:type="spellEnd"/>
            <w:r w:rsidRPr="006D0A8D">
              <w:rPr>
                <w:rFonts w:ascii="Times New Roman" w:hAnsi="Times New Roman" w:cs="Times New Roman"/>
                <w:b/>
                <w:sz w:val="24"/>
                <w:szCs w:val="24"/>
              </w:rPr>
              <w:t xml:space="preserve"> </w:t>
            </w:r>
            <w:proofErr w:type="spellStart"/>
            <w:r w:rsidRPr="006D0A8D">
              <w:rPr>
                <w:rFonts w:ascii="Times New Roman" w:hAnsi="Times New Roman" w:cs="Times New Roman"/>
                <w:b/>
                <w:sz w:val="24"/>
                <w:szCs w:val="24"/>
              </w:rPr>
              <w:t>paratoi</w:t>
            </w:r>
            <w:proofErr w:type="spellEnd"/>
            <w:r w:rsidRPr="006D0A8D">
              <w:rPr>
                <w:rFonts w:ascii="Times New Roman" w:hAnsi="Times New Roman" w:cs="Times New Roman"/>
                <w:b/>
                <w:sz w:val="24"/>
                <w:szCs w:val="24"/>
              </w:rPr>
              <w:t>:</w:t>
            </w:r>
          </w:p>
          <w:p w14:paraId="6B39135E" w14:textId="77777777" w:rsidR="00DF409E" w:rsidRPr="006D0A8D" w:rsidRDefault="00DF409E" w:rsidP="006D0A8D">
            <w:pPr>
              <w:spacing w:line="360" w:lineRule="auto"/>
              <w:jc w:val="both"/>
              <w:rPr>
                <w:rFonts w:ascii="Times New Roman" w:hAnsi="Times New Roman" w:cs="Times New Roman"/>
                <w:b/>
                <w:i/>
                <w:sz w:val="24"/>
                <w:szCs w:val="24"/>
              </w:rPr>
            </w:pPr>
            <w:r w:rsidRPr="006D0A8D">
              <w:rPr>
                <w:rFonts w:ascii="Times New Roman" w:hAnsi="Times New Roman" w:cs="Times New Roman"/>
                <w:b/>
                <w:i/>
                <w:sz w:val="24"/>
                <w:szCs w:val="24"/>
              </w:rPr>
              <w:t>Preparation time:</w:t>
            </w:r>
          </w:p>
          <w:p w14:paraId="07A8F4F6"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15-30min</w:t>
            </w:r>
          </w:p>
        </w:tc>
        <w:tc>
          <w:tcPr>
            <w:tcW w:w="2852" w:type="dxa"/>
          </w:tcPr>
          <w:p w14:paraId="77CA45EC" w14:textId="77777777" w:rsidR="00DF409E" w:rsidRPr="006D0A8D" w:rsidRDefault="00DF409E" w:rsidP="006D0A8D">
            <w:pPr>
              <w:spacing w:line="360" w:lineRule="auto"/>
              <w:jc w:val="both"/>
              <w:rPr>
                <w:rFonts w:ascii="Times New Roman" w:hAnsi="Times New Roman" w:cs="Times New Roman"/>
                <w:b/>
                <w:sz w:val="24"/>
                <w:szCs w:val="24"/>
              </w:rPr>
            </w:pPr>
            <w:proofErr w:type="spellStart"/>
            <w:r w:rsidRPr="006D0A8D">
              <w:rPr>
                <w:rFonts w:ascii="Times New Roman" w:hAnsi="Times New Roman" w:cs="Times New Roman"/>
                <w:b/>
                <w:sz w:val="24"/>
                <w:szCs w:val="24"/>
              </w:rPr>
              <w:t>Amser</w:t>
            </w:r>
            <w:proofErr w:type="spellEnd"/>
            <w:r w:rsidRPr="006D0A8D">
              <w:rPr>
                <w:rFonts w:ascii="Times New Roman" w:hAnsi="Times New Roman" w:cs="Times New Roman"/>
                <w:b/>
                <w:sz w:val="24"/>
                <w:szCs w:val="24"/>
              </w:rPr>
              <w:t xml:space="preserve"> </w:t>
            </w:r>
            <w:proofErr w:type="spellStart"/>
            <w:r w:rsidRPr="006D0A8D">
              <w:rPr>
                <w:rFonts w:ascii="Times New Roman" w:hAnsi="Times New Roman" w:cs="Times New Roman"/>
                <w:b/>
                <w:sz w:val="24"/>
                <w:szCs w:val="24"/>
              </w:rPr>
              <w:t>gweithgaredd</w:t>
            </w:r>
            <w:proofErr w:type="spellEnd"/>
            <w:r w:rsidRPr="006D0A8D">
              <w:rPr>
                <w:rFonts w:ascii="Times New Roman" w:hAnsi="Times New Roman" w:cs="Times New Roman"/>
                <w:b/>
                <w:sz w:val="24"/>
                <w:szCs w:val="24"/>
              </w:rPr>
              <w:t>:</w:t>
            </w:r>
          </w:p>
          <w:p w14:paraId="25E976A8" w14:textId="77777777" w:rsidR="00DF409E" w:rsidRPr="006D0A8D" w:rsidRDefault="00DF409E" w:rsidP="006D0A8D">
            <w:pPr>
              <w:spacing w:line="360" w:lineRule="auto"/>
              <w:jc w:val="both"/>
              <w:rPr>
                <w:rFonts w:ascii="Times New Roman" w:hAnsi="Times New Roman" w:cs="Times New Roman"/>
                <w:b/>
                <w:i/>
                <w:sz w:val="24"/>
                <w:szCs w:val="24"/>
              </w:rPr>
            </w:pPr>
            <w:r w:rsidRPr="006D0A8D">
              <w:rPr>
                <w:rFonts w:ascii="Times New Roman" w:hAnsi="Times New Roman" w:cs="Times New Roman"/>
                <w:b/>
                <w:i/>
                <w:sz w:val="24"/>
                <w:szCs w:val="24"/>
              </w:rPr>
              <w:t>Activity time:</w:t>
            </w:r>
          </w:p>
          <w:p w14:paraId="0879D1B1"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 2 hours</w:t>
            </w:r>
          </w:p>
        </w:tc>
      </w:tr>
      <w:tr w:rsidR="00DF409E" w:rsidRPr="006D0A8D" w14:paraId="0297B369" w14:textId="77777777" w:rsidTr="009C37FC">
        <w:tc>
          <w:tcPr>
            <w:tcW w:w="8856" w:type="dxa"/>
            <w:gridSpan w:val="3"/>
          </w:tcPr>
          <w:p w14:paraId="5278FEF4" w14:textId="77777777" w:rsidR="00DF409E" w:rsidRPr="006D0A8D" w:rsidRDefault="00DF409E" w:rsidP="006D0A8D">
            <w:pPr>
              <w:spacing w:line="360" w:lineRule="auto"/>
              <w:jc w:val="both"/>
              <w:rPr>
                <w:rFonts w:ascii="Times New Roman" w:hAnsi="Times New Roman" w:cs="Times New Roman"/>
                <w:b/>
                <w:sz w:val="24"/>
                <w:szCs w:val="24"/>
              </w:rPr>
            </w:pPr>
            <w:proofErr w:type="spellStart"/>
            <w:r w:rsidRPr="006D0A8D">
              <w:rPr>
                <w:rFonts w:ascii="Times New Roman" w:hAnsi="Times New Roman" w:cs="Times New Roman"/>
                <w:b/>
                <w:sz w:val="24"/>
                <w:szCs w:val="24"/>
              </w:rPr>
              <w:t>Adnoddau</w:t>
            </w:r>
            <w:proofErr w:type="spellEnd"/>
            <w:r w:rsidRPr="006D0A8D">
              <w:rPr>
                <w:rFonts w:ascii="Times New Roman" w:hAnsi="Times New Roman" w:cs="Times New Roman"/>
                <w:b/>
                <w:sz w:val="24"/>
                <w:szCs w:val="24"/>
              </w:rPr>
              <w:t>:</w:t>
            </w:r>
          </w:p>
          <w:p w14:paraId="06D9B80D" w14:textId="77777777" w:rsidR="00DF409E" w:rsidRPr="006D0A8D" w:rsidRDefault="00DF409E" w:rsidP="006D0A8D">
            <w:pPr>
              <w:spacing w:line="360" w:lineRule="auto"/>
              <w:jc w:val="both"/>
              <w:rPr>
                <w:rFonts w:ascii="Times New Roman" w:hAnsi="Times New Roman" w:cs="Times New Roman"/>
                <w:b/>
                <w:sz w:val="24"/>
                <w:szCs w:val="24"/>
              </w:rPr>
            </w:pPr>
            <w:r w:rsidRPr="006D0A8D">
              <w:rPr>
                <w:rFonts w:ascii="Times New Roman" w:hAnsi="Times New Roman" w:cs="Times New Roman"/>
                <w:b/>
                <w:i/>
                <w:sz w:val="24"/>
                <w:szCs w:val="24"/>
              </w:rPr>
              <w:t>Resources:</w:t>
            </w:r>
          </w:p>
          <w:p w14:paraId="6976834B" w14:textId="2402B5BC"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Mixing bowls, flour, yeast, water, salt, oil, measuring cups/spoons, baking trays, oven, and optional jams, peanut butter, or butter.</w:t>
            </w:r>
            <w:r w:rsidR="006D0A8D">
              <w:rPr>
                <w:rFonts w:ascii="Times New Roman" w:hAnsi="Times New Roman" w:cs="Times New Roman"/>
                <w:sz w:val="24"/>
                <w:szCs w:val="24"/>
              </w:rPr>
              <w:t xml:space="preserve"> This activity will take place indoors in the classroom or school kitchen.</w:t>
            </w:r>
          </w:p>
        </w:tc>
      </w:tr>
      <w:tr w:rsidR="00DF409E" w:rsidRPr="006D0A8D" w14:paraId="3AC8619C" w14:textId="77777777" w:rsidTr="009C37FC">
        <w:tc>
          <w:tcPr>
            <w:tcW w:w="8856" w:type="dxa"/>
            <w:gridSpan w:val="3"/>
          </w:tcPr>
          <w:p w14:paraId="10CA6A7C" w14:textId="77777777" w:rsidR="00DF409E" w:rsidRPr="006D0A8D" w:rsidRDefault="00DF409E" w:rsidP="006D0A8D">
            <w:pPr>
              <w:spacing w:line="360" w:lineRule="auto"/>
              <w:jc w:val="both"/>
              <w:rPr>
                <w:rFonts w:ascii="Times New Roman" w:hAnsi="Times New Roman" w:cs="Times New Roman"/>
                <w:b/>
                <w:sz w:val="24"/>
                <w:szCs w:val="24"/>
              </w:rPr>
            </w:pPr>
            <w:proofErr w:type="spellStart"/>
            <w:r w:rsidRPr="006D0A8D">
              <w:rPr>
                <w:rFonts w:ascii="Times New Roman" w:hAnsi="Times New Roman" w:cs="Times New Roman"/>
                <w:b/>
                <w:sz w:val="24"/>
                <w:szCs w:val="24"/>
              </w:rPr>
              <w:t>Amcan</w:t>
            </w:r>
            <w:proofErr w:type="spellEnd"/>
            <w:r w:rsidRPr="006D0A8D">
              <w:rPr>
                <w:rFonts w:ascii="Times New Roman" w:hAnsi="Times New Roman" w:cs="Times New Roman"/>
                <w:b/>
                <w:sz w:val="24"/>
                <w:szCs w:val="24"/>
              </w:rPr>
              <w:t xml:space="preserve">/ion y </w:t>
            </w:r>
            <w:proofErr w:type="spellStart"/>
            <w:r w:rsidRPr="006D0A8D">
              <w:rPr>
                <w:rFonts w:ascii="Times New Roman" w:hAnsi="Times New Roman" w:cs="Times New Roman"/>
                <w:b/>
                <w:sz w:val="24"/>
                <w:szCs w:val="24"/>
              </w:rPr>
              <w:t>weithgaredd</w:t>
            </w:r>
            <w:proofErr w:type="spellEnd"/>
            <w:r w:rsidRPr="006D0A8D">
              <w:rPr>
                <w:rFonts w:ascii="Times New Roman" w:hAnsi="Times New Roman" w:cs="Times New Roman"/>
                <w:b/>
                <w:sz w:val="24"/>
                <w:szCs w:val="24"/>
              </w:rPr>
              <w:t>:</w:t>
            </w:r>
          </w:p>
          <w:p w14:paraId="4063D863" w14:textId="77777777" w:rsidR="00DF409E" w:rsidRPr="006D0A8D" w:rsidRDefault="00DF409E" w:rsidP="006D0A8D">
            <w:pPr>
              <w:spacing w:line="360" w:lineRule="auto"/>
              <w:jc w:val="both"/>
              <w:rPr>
                <w:rFonts w:ascii="Times New Roman" w:hAnsi="Times New Roman" w:cs="Times New Roman"/>
                <w:b/>
                <w:i/>
                <w:sz w:val="24"/>
                <w:szCs w:val="24"/>
              </w:rPr>
            </w:pPr>
            <w:r w:rsidRPr="006D0A8D">
              <w:rPr>
                <w:rFonts w:ascii="Times New Roman" w:hAnsi="Times New Roman" w:cs="Times New Roman"/>
                <w:b/>
                <w:i/>
                <w:sz w:val="24"/>
                <w:szCs w:val="24"/>
              </w:rPr>
              <w:t>Aim/s of activity:</w:t>
            </w:r>
          </w:p>
          <w:p w14:paraId="6361D229" w14:textId="1C4D9742"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To engage children in an activity that is</w:t>
            </w:r>
            <w:r w:rsidR="006D0A8D">
              <w:rPr>
                <w:rFonts w:ascii="Times New Roman" w:hAnsi="Times New Roman" w:cs="Times New Roman"/>
                <w:sz w:val="24"/>
                <w:szCs w:val="24"/>
              </w:rPr>
              <w:t xml:space="preserve"> not only fun and edible, but</w:t>
            </w:r>
            <w:r w:rsidRPr="006D0A8D">
              <w:rPr>
                <w:rFonts w:ascii="Times New Roman" w:hAnsi="Times New Roman" w:cs="Times New Roman"/>
                <w:sz w:val="24"/>
                <w:szCs w:val="24"/>
              </w:rPr>
              <w:t xml:space="preserve"> also learn</w:t>
            </w:r>
            <w:r w:rsidR="006D0A8D">
              <w:rPr>
                <w:rFonts w:ascii="Times New Roman" w:hAnsi="Times New Roman" w:cs="Times New Roman"/>
                <w:sz w:val="24"/>
                <w:szCs w:val="24"/>
              </w:rPr>
              <w:t>ing</w:t>
            </w:r>
            <w:r w:rsidRPr="006D0A8D">
              <w:rPr>
                <w:rFonts w:ascii="Times New Roman" w:hAnsi="Times New Roman" w:cs="Times New Roman"/>
                <w:sz w:val="24"/>
                <w:szCs w:val="24"/>
              </w:rPr>
              <w:t xml:space="preserve"> informal mathematical concepts. Using songs will help the children build a foundation, or ‘scaffolding’ as Bruner theorizes</w:t>
            </w:r>
            <w:r w:rsidR="001D17C5" w:rsidRPr="006D0A8D">
              <w:rPr>
                <w:rFonts w:ascii="Times New Roman" w:hAnsi="Times New Roman" w:cs="Times New Roman"/>
                <w:sz w:val="24"/>
                <w:szCs w:val="24"/>
              </w:rPr>
              <w:t>.</w:t>
            </w:r>
            <w:r w:rsidR="00D82BF9" w:rsidRPr="006D0A8D">
              <w:rPr>
                <w:rFonts w:ascii="Times New Roman" w:hAnsi="Times New Roman" w:cs="Times New Roman"/>
                <w:sz w:val="24"/>
                <w:szCs w:val="24"/>
              </w:rPr>
              <w:t xml:space="preserve"> </w:t>
            </w:r>
            <w:r w:rsidRPr="006D0A8D">
              <w:rPr>
                <w:rFonts w:ascii="Times New Roman" w:hAnsi="Times New Roman" w:cs="Times New Roman"/>
                <w:sz w:val="24"/>
                <w:szCs w:val="24"/>
              </w:rPr>
              <w:t>This type of scaffolding acts as the first building blocks of the child’s mathematical understanding. The songs correlate t</w:t>
            </w:r>
            <w:r w:rsidR="001D17C5" w:rsidRPr="006D0A8D">
              <w:rPr>
                <w:rFonts w:ascii="Times New Roman" w:hAnsi="Times New Roman" w:cs="Times New Roman"/>
                <w:sz w:val="24"/>
                <w:szCs w:val="24"/>
              </w:rPr>
              <w:t xml:space="preserve">o a process of baking bread </w:t>
            </w:r>
            <w:r w:rsidRPr="006D0A8D">
              <w:rPr>
                <w:rFonts w:ascii="Times New Roman" w:hAnsi="Times New Roman" w:cs="Times New Roman"/>
                <w:sz w:val="24"/>
                <w:szCs w:val="24"/>
              </w:rPr>
              <w:t>througho</w:t>
            </w:r>
            <w:r w:rsidR="001D17C5" w:rsidRPr="006D0A8D">
              <w:rPr>
                <w:rFonts w:ascii="Times New Roman" w:hAnsi="Times New Roman" w:cs="Times New Roman"/>
                <w:sz w:val="24"/>
                <w:szCs w:val="24"/>
              </w:rPr>
              <w:t>ut doing this activity</w:t>
            </w:r>
            <w:r w:rsidR="00D82BF9" w:rsidRPr="006D0A8D">
              <w:rPr>
                <w:rFonts w:ascii="Times New Roman" w:hAnsi="Times New Roman" w:cs="Times New Roman"/>
                <w:sz w:val="24"/>
                <w:szCs w:val="24"/>
              </w:rPr>
              <w:t>. Bruner’s spiral theory provides further exploration of how this activity can further the development of children’s mathematical abilities. This type of directed play channels exploration</w:t>
            </w:r>
            <w:r w:rsidR="001D17C5" w:rsidRPr="006D0A8D">
              <w:rPr>
                <w:rFonts w:ascii="Times New Roman" w:hAnsi="Times New Roman" w:cs="Times New Roman"/>
                <w:sz w:val="24"/>
                <w:szCs w:val="24"/>
              </w:rPr>
              <w:t xml:space="preserve"> and</w:t>
            </w:r>
            <w:r w:rsidR="00D82BF9" w:rsidRPr="006D0A8D">
              <w:rPr>
                <w:rFonts w:ascii="Times New Roman" w:hAnsi="Times New Roman" w:cs="Times New Roman"/>
                <w:sz w:val="24"/>
                <w:szCs w:val="24"/>
              </w:rPr>
              <w:t xml:space="preserve"> leads children to take the next stage of understanding. Bruner compares this to a pebble on a pond, a ripple from exploratory free </w:t>
            </w:r>
            <w:r w:rsidR="00D82BF9" w:rsidRPr="006D0A8D">
              <w:rPr>
                <w:rFonts w:ascii="Times New Roman" w:hAnsi="Times New Roman" w:cs="Times New Roman"/>
                <w:sz w:val="24"/>
                <w:szCs w:val="24"/>
              </w:rPr>
              <w:lastRenderedPageBreak/>
              <w:t>play, through guided play and back to enhanced play, this allows for children to spiral outwards into other experiences</w:t>
            </w:r>
            <w:r w:rsidR="001D17C5" w:rsidRPr="006D0A8D">
              <w:rPr>
                <w:rFonts w:ascii="Times New Roman" w:hAnsi="Times New Roman" w:cs="Times New Roman"/>
                <w:sz w:val="24"/>
                <w:szCs w:val="24"/>
              </w:rPr>
              <w:t xml:space="preserve"> (Oakley, 2004)</w:t>
            </w:r>
            <w:r w:rsidR="00D82BF9" w:rsidRPr="006D0A8D">
              <w:rPr>
                <w:rFonts w:ascii="Times New Roman" w:hAnsi="Times New Roman" w:cs="Times New Roman"/>
                <w:sz w:val="24"/>
                <w:szCs w:val="24"/>
              </w:rPr>
              <w:t xml:space="preserve">. </w:t>
            </w:r>
          </w:p>
        </w:tc>
      </w:tr>
      <w:tr w:rsidR="00DF409E" w:rsidRPr="006D0A8D" w14:paraId="6E982010" w14:textId="77777777" w:rsidTr="009C37FC">
        <w:tc>
          <w:tcPr>
            <w:tcW w:w="8856" w:type="dxa"/>
            <w:gridSpan w:val="3"/>
          </w:tcPr>
          <w:p w14:paraId="34557B09" w14:textId="77777777" w:rsidR="00DF409E" w:rsidRPr="006D0A8D" w:rsidRDefault="00DF409E" w:rsidP="006D0A8D">
            <w:pPr>
              <w:spacing w:line="360" w:lineRule="auto"/>
              <w:jc w:val="both"/>
              <w:rPr>
                <w:rFonts w:ascii="Times New Roman" w:hAnsi="Times New Roman" w:cs="Times New Roman"/>
                <w:b/>
                <w:sz w:val="24"/>
                <w:szCs w:val="24"/>
              </w:rPr>
            </w:pPr>
            <w:proofErr w:type="spellStart"/>
            <w:r w:rsidRPr="006D0A8D">
              <w:rPr>
                <w:rFonts w:ascii="Times New Roman" w:hAnsi="Times New Roman" w:cs="Times New Roman"/>
                <w:b/>
                <w:sz w:val="24"/>
                <w:szCs w:val="24"/>
              </w:rPr>
              <w:lastRenderedPageBreak/>
              <w:t>Cysylltiadau</w:t>
            </w:r>
            <w:proofErr w:type="spellEnd"/>
            <w:r w:rsidRPr="006D0A8D">
              <w:rPr>
                <w:rFonts w:ascii="Times New Roman" w:hAnsi="Times New Roman" w:cs="Times New Roman"/>
                <w:b/>
                <w:sz w:val="24"/>
                <w:szCs w:val="24"/>
              </w:rPr>
              <w:t xml:space="preserve"> â </w:t>
            </w:r>
            <w:proofErr w:type="spellStart"/>
            <w:r w:rsidRPr="006D0A8D">
              <w:rPr>
                <w:rFonts w:ascii="Times New Roman" w:hAnsi="Times New Roman" w:cs="Times New Roman"/>
                <w:b/>
                <w:sz w:val="24"/>
                <w:szCs w:val="24"/>
              </w:rPr>
              <w:t>deilliannau</w:t>
            </w:r>
            <w:proofErr w:type="spellEnd"/>
            <w:r w:rsidRPr="006D0A8D">
              <w:rPr>
                <w:rFonts w:ascii="Times New Roman" w:hAnsi="Times New Roman" w:cs="Times New Roman"/>
                <w:b/>
                <w:sz w:val="24"/>
                <w:szCs w:val="24"/>
              </w:rPr>
              <w:t>:</w:t>
            </w:r>
          </w:p>
          <w:p w14:paraId="4E5DC82F" w14:textId="77777777" w:rsidR="00DF409E" w:rsidRPr="006D0A8D" w:rsidRDefault="00DF409E" w:rsidP="006D0A8D">
            <w:pPr>
              <w:spacing w:line="360" w:lineRule="auto"/>
              <w:jc w:val="both"/>
              <w:rPr>
                <w:rFonts w:ascii="Times New Roman" w:hAnsi="Times New Roman" w:cs="Times New Roman"/>
                <w:b/>
                <w:i/>
                <w:sz w:val="24"/>
                <w:szCs w:val="24"/>
              </w:rPr>
            </w:pPr>
            <w:r w:rsidRPr="006D0A8D">
              <w:rPr>
                <w:rFonts w:ascii="Times New Roman" w:hAnsi="Times New Roman" w:cs="Times New Roman"/>
                <w:b/>
                <w:i/>
                <w:sz w:val="24"/>
                <w:szCs w:val="24"/>
              </w:rPr>
              <w:t>Links to outcomes:</w:t>
            </w:r>
          </w:p>
          <w:p w14:paraId="6132A2B0" w14:textId="7BE0A73C"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This activity engages children in a number of mathematical concepts. Informal measurement is one of the first ones they will encounter in this activity th</w:t>
            </w:r>
            <w:r w:rsidR="006D0A8D">
              <w:rPr>
                <w:rFonts w:ascii="Times New Roman" w:hAnsi="Times New Roman" w:cs="Times New Roman"/>
                <w:sz w:val="24"/>
                <w:szCs w:val="24"/>
              </w:rPr>
              <w:t>rough measuring out ingredients</w:t>
            </w:r>
            <w:r w:rsidRPr="006D0A8D">
              <w:rPr>
                <w:rFonts w:ascii="Times New Roman" w:hAnsi="Times New Roman" w:cs="Times New Roman"/>
                <w:sz w:val="24"/>
                <w:szCs w:val="24"/>
              </w:rPr>
              <w:t xml:space="preserve"> to make the dough. From molding the dough before baking, they work on mathematical shapes such as, spheres, triangles, and squares. Children can also learn one-to-one correspondence from the division of the dough (</w:t>
            </w:r>
            <w:proofErr w:type="spellStart"/>
            <w:r w:rsidRPr="006D0A8D">
              <w:rPr>
                <w:rFonts w:ascii="Times New Roman" w:hAnsi="Times New Roman" w:cs="Times New Roman"/>
                <w:sz w:val="24"/>
                <w:szCs w:val="24"/>
              </w:rPr>
              <w:t>ie</w:t>
            </w:r>
            <w:proofErr w:type="spellEnd"/>
            <w:r w:rsidRPr="006D0A8D">
              <w:rPr>
                <w:rFonts w:ascii="Times New Roman" w:hAnsi="Times New Roman" w:cs="Times New Roman"/>
                <w:sz w:val="24"/>
                <w:szCs w:val="24"/>
              </w:rPr>
              <w:t xml:space="preserve">. One for you and one for me). Once the dough is in the oven, children will develop their observation skills as they watch the bread rise and start to smell it. Children are able to then make links to math through slicing the loaf or separating equal part and wholes. Throughout this activity, children will be engaging in songs, which will aid their mathematical language and communication during play. </w:t>
            </w:r>
          </w:p>
        </w:tc>
      </w:tr>
      <w:tr w:rsidR="00DF409E" w:rsidRPr="006D0A8D" w14:paraId="3A685176" w14:textId="77777777" w:rsidTr="009C37FC">
        <w:tc>
          <w:tcPr>
            <w:tcW w:w="8856" w:type="dxa"/>
            <w:gridSpan w:val="3"/>
          </w:tcPr>
          <w:p w14:paraId="5D12F5C1" w14:textId="77777777" w:rsidR="00DF409E" w:rsidRPr="006D0A8D" w:rsidRDefault="00DF409E" w:rsidP="006D0A8D">
            <w:pPr>
              <w:spacing w:line="360" w:lineRule="auto"/>
              <w:jc w:val="both"/>
              <w:rPr>
                <w:rFonts w:ascii="Times New Roman" w:hAnsi="Times New Roman" w:cs="Times New Roman"/>
                <w:b/>
                <w:sz w:val="24"/>
                <w:szCs w:val="24"/>
              </w:rPr>
            </w:pPr>
            <w:proofErr w:type="spellStart"/>
            <w:r w:rsidRPr="006D0A8D">
              <w:rPr>
                <w:rFonts w:ascii="Times New Roman" w:hAnsi="Times New Roman" w:cs="Times New Roman"/>
                <w:b/>
                <w:sz w:val="24"/>
                <w:szCs w:val="24"/>
              </w:rPr>
              <w:t>Gwahaniaethu</w:t>
            </w:r>
            <w:proofErr w:type="spellEnd"/>
            <w:r w:rsidRPr="006D0A8D">
              <w:rPr>
                <w:rFonts w:ascii="Times New Roman" w:hAnsi="Times New Roman" w:cs="Times New Roman"/>
                <w:b/>
                <w:sz w:val="24"/>
                <w:szCs w:val="24"/>
              </w:rPr>
              <w:t>:</w:t>
            </w:r>
          </w:p>
          <w:p w14:paraId="3B6AD557" w14:textId="77777777" w:rsidR="00DF409E" w:rsidRPr="006D0A8D" w:rsidRDefault="00DF409E" w:rsidP="006D0A8D">
            <w:pPr>
              <w:spacing w:line="360" w:lineRule="auto"/>
              <w:jc w:val="both"/>
              <w:rPr>
                <w:rFonts w:ascii="Times New Roman" w:hAnsi="Times New Roman" w:cs="Times New Roman"/>
                <w:b/>
                <w:i/>
                <w:sz w:val="24"/>
                <w:szCs w:val="24"/>
              </w:rPr>
            </w:pPr>
            <w:r w:rsidRPr="006D0A8D">
              <w:rPr>
                <w:rFonts w:ascii="Times New Roman" w:hAnsi="Times New Roman" w:cs="Times New Roman"/>
                <w:b/>
                <w:i/>
                <w:sz w:val="24"/>
                <w:szCs w:val="24"/>
              </w:rPr>
              <w:t>Differentiation:</w:t>
            </w:r>
          </w:p>
          <w:p w14:paraId="0C87377C" w14:textId="56F1A7AF" w:rsidR="00DF409E" w:rsidRPr="006D0A8D" w:rsidRDefault="00DF409E" w:rsidP="0075651A">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 xml:space="preserve">This activity has a great scope for differentiation. Children with learning disability will be able to enjoy the experience if kneading the dough, shaping the dough, and eating the bread once it is made. This activity can be altered in many ways for children who are less able to complete the entirety of the activity. In this activity, the practitioner is leading the child through processes to come to a product in the end. Some children may already </w:t>
            </w:r>
            <w:r w:rsidR="0075651A" w:rsidRPr="006D0A8D">
              <w:rPr>
                <w:rFonts w:ascii="Times New Roman" w:hAnsi="Times New Roman" w:cs="Times New Roman"/>
                <w:sz w:val="24"/>
                <w:szCs w:val="24"/>
              </w:rPr>
              <w:t>have</w:t>
            </w:r>
            <w:r w:rsidR="0075651A">
              <w:rPr>
                <w:rFonts w:ascii="Times New Roman" w:hAnsi="Times New Roman" w:cs="Times New Roman"/>
                <w:sz w:val="24"/>
                <w:szCs w:val="24"/>
              </w:rPr>
              <w:t xml:space="preserve"> </w:t>
            </w:r>
            <w:r w:rsidR="0075651A" w:rsidRPr="006D0A8D">
              <w:rPr>
                <w:rFonts w:ascii="Times New Roman" w:hAnsi="Times New Roman" w:cs="Times New Roman"/>
                <w:sz w:val="24"/>
                <w:szCs w:val="24"/>
              </w:rPr>
              <w:t>some</w:t>
            </w:r>
            <w:r w:rsidRPr="006D0A8D">
              <w:rPr>
                <w:rFonts w:ascii="Times New Roman" w:hAnsi="Times New Roman" w:cs="Times New Roman"/>
                <w:sz w:val="24"/>
                <w:szCs w:val="24"/>
              </w:rPr>
              <w:t xml:space="preserve"> degree of familiarity with the equipment used within this activity depending on if they have baked before. Each time students do this</w:t>
            </w:r>
            <w:r w:rsidR="0075651A">
              <w:rPr>
                <w:rFonts w:ascii="Times New Roman" w:hAnsi="Times New Roman" w:cs="Times New Roman"/>
                <w:sz w:val="24"/>
                <w:szCs w:val="24"/>
              </w:rPr>
              <w:t xml:space="preserve"> activity they develop</w:t>
            </w:r>
            <w:r w:rsidRPr="006D0A8D">
              <w:rPr>
                <w:rFonts w:ascii="Times New Roman" w:hAnsi="Times New Roman" w:cs="Times New Roman"/>
                <w:sz w:val="24"/>
                <w:szCs w:val="24"/>
              </w:rPr>
              <w:t xml:space="preserve"> </w:t>
            </w:r>
            <w:r w:rsidR="0075651A">
              <w:rPr>
                <w:rFonts w:ascii="Times New Roman" w:hAnsi="Times New Roman" w:cs="Times New Roman"/>
                <w:sz w:val="24"/>
                <w:szCs w:val="24"/>
              </w:rPr>
              <w:t>their informal mathematical concepts and will not need as much help from practitioners during the process.</w:t>
            </w:r>
          </w:p>
        </w:tc>
      </w:tr>
      <w:tr w:rsidR="00DF409E" w:rsidRPr="006D0A8D" w14:paraId="09AB4219" w14:textId="77777777" w:rsidTr="009C37FC">
        <w:tc>
          <w:tcPr>
            <w:tcW w:w="8856" w:type="dxa"/>
            <w:gridSpan w:val="3"/>
          </w:tcPr>
          <w:p w14:paraId="4F09E54C" w14:textId="77777777" w:rsidR="00DF409E" w:rsidRPr="006D0A8D" w:rsidRDefault="00DF409E" w:rsidP="006D0A8D">
            <w:pPr>
              <w:spacing w:line="360" w:lineRule="auto"/>
              <w:jc w:val="both"/>
              <w:rPr>
                <w:rFonts w:ascii="Times New Roman" w:hAnsi="Times New Roman" w:cs="Times New Roman"/>
                <w:b/>
                <w:sz w:val="24"/>
                <w:szCs w:val="24"/>
              </w:rPr>
            </w:pPr>
            <w:proofErr w:type="spellStart"/>
            <w:r w:rsidRPr="006D0A8D">
              <w:rPr>
                <w:rFonts w:ascii="Times New Roman" w:hAnsi="Times New Roman" w:cs="Times New Roman"/>
                <w:b/>
                <w:sz w:val="24"/>
                <w:szCs w:val="24"/>
              </w:rPr>
              <w:t>Iechyd</w:t>
            </w:r>
            <w:proofErr w:type="spellEnd"/>
            <w:r w:rsidRPr="006D0A8D">
              <w:rPr>
                <w:rFonts w:ascii="Times New Roman" w:hAnsi="Times New Roman" w:cs="Times New Roman"/>
                <w:b/>
                <w:sz w:val="24"/>
                <w:szCs w:val="24"/>
              </w:rPr>
              <w:t xml:space="preserve"> a </w:t>
            </w:r>
            <w:proofErr w:type="spellStart"/>
            <w:r w:rsidRPr="006D0A8D">
              <w:rPr>
                <w:rFonts w:ascii="Times New Roman" w:hAnsi="Times New Roman" w:cs="Times New Roman"/>
                <w:b/>
                <w:sz w:val="24"/>
                <w:szCs w:val="24"/>
              </w:rPr>
              <w:t>diogelwch</w:t>
            </w:r>
            <w:proofErr w:type="spellEnd"/>
            <w:r w:rsidRPr="006D0A8D">
              <w:rPr>
                <w:rFonts w:ascii="Times New Roman" w:hAnsi="Times New Roman" w:cs="Times New Roman"/>
                <w:b/>
                <w:sz w:val="24"/>
                <w:szCs w:val="24"/>
              </w:rPr>
              <w:t>:</w:t>
            </w:r>
          </w:p>
          <w:p w14:paraId="49AE6EBF" w14:textId="77777777" w:rsidR="00DF409E" w:rsidRPr="006D0A8D" w:rsidRDefault="00DF409E" w:rsidP="006D0A8D">
            <w:pPr>
              <w:spacing w:line="360" w:lineRule="auto"/>
              <w:jc w:val="both"/>
              <w:rPr>
                <w:rFonts w:ascii="Times New Roman" w:hAnsi="Times New Roman" w:cs="Times New Roman"/>
                <w:b/>
                <w:i/>
                <w:sz w:val="24"/>
                <w:szCs w:val="24"/>
              </w:rPr>
            </w:pPr>
            <w:r w:rsidRPr="006D0A8D">
              <w:rPr>
                <w:rFonts w:ascii="Times New Roman" w:hAnsi="Times New Roman" w:cs="Times New Roman"/>
                <w:b/>
                <w:i/>
                <w:sz w:val="24"/>
                <w:szCs w:val="24"/>
              </w:rPr>
              <w:t>Health and safety:</w:t>
            </w:r>
          </w:p>
          <w:p w14:paraId="13B7B519" w14:textId="51458C4D"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 xml:space="preserve">Everyone should wash their hands with soap and water since they are going to be touching food. Make sure everything you need is at hand so you don’t leave children unsupervised. Hot ovens and hot food – explain the dangers of the oven/hot food. Once the bread is made, the children will need to be warned that it will be hot and to wait </w:t>
            </w:r>
            <w:r w:rsidR="00D82BF9" w:rsidRPr="006D0A8D">
              <w:rPr>
                <w:rFonts w:ascii="Times New Roman" w:hAnsi="Times New Roman" w:cs="Times New Roman"/>
                <w:sz w:val="24"/>
                <w:szCs w:val="24"/>
              </w:rPr>
              <w:t>ten</w:t>
            </w:r>
            <w:r w:rsidRPr="006D0A8D">
              <w:rPr>
                <w:rFonts w:ascii="Times New Roman" w:hAnsi="Times New Roman" w:cs="Times New Roman"/>
                <w:sz w:val="24"/>
                <w:szCs w:val="24"/>
              </w:rPr>
              <w:t xml:space="preserve"> min</w:t>
            </w:r>
            <w:r w:rsidR="00D82BF9" w:rsidRPr="006D0A8D">
              <w:rPr>
                <w:rFonts w:ascii="Times New Roman" w:hAnsi="Times New Roman" w:cs="Times New Roman"/>
                <w:sz w:val="24"/>
                <w:szCs w:val="24"/>
              </w:rPr>
              <w:t>utes.</w:t>
            </w:r>
          </w:p>
        </w:tc>
      </w:tr>
      <w:tr w:rsidR="00DF409E" w:rsidRPr="006D0A8D" w14:paraId="3A76BF0C" w14:textId="77777777" w:rsidTr="009C37FC">
        <w:tc>
          <w:tcPr>
            <w:tcW w:w="8856" w:type="dxa"/>
            <w:gridSpan w:val="3"/>
          </w:tcPr>
          <w:p w14:paraId="0A136D89" w14:textId="77777777" w:rsidR="00DF409E" w:rsidRPr="006D0A8D" w:rsidRDefault="00DF409E" w:rsidP="006D0A8D">
            <w:pPr>
              <w:spacing w:line="360" w:lineRule="auto"/>
              <w:jc w:val="both"/>
              <w:rPr>
                <w:rFonts w:ascii="Times New Roman" w:hAnsi="Times New Roman" w:cs="Times New Roman"/>
                <w:b/>
                <w:sz w:val="24"/>
                <w:szCs w:val="24"/>
              </w:rPr>
            </w:pPr>
            <w:proofErr w:type="spellStart"/>
            <w:r w:rsidRPr="006D0A8D">
              <w:rPr>
                <w:rFonts w:ascii="Times New Roman" w:hAnsi="Times New Roman" w:cs="Times New Roman"/>
                <w:b/>
                <w:sz w:val="24"/>
                <w:szCs w:val="24"/>
              </w:rPr>
              <w:t>Rôl</w:t>
            </w:r>
            <w:proofErr w:type="spellEnd"/>
            <w:r w:rsidRPr="006D0A8D">
              <w:rPr>
                <w:rFonts w:ascii="Times New Roman" w:hAnsi="Times New Roman" w:cs="Times New Roman"/>
                <w:b/>
                <w:sz w:val="24"/>
                <w:szCs w:val="24"/>
              </w:rPr>
              <w:t xml:space="preserve"> </w:t>
            </w:r>
            <w:proofErr w:type="spellStart"/>
            <w:r w:rsidRPr="006D0A8D">
              <w:rPr>
                <w:rFonts w:ascii="Times New Roman" w:hAnsi="Times New Roman" w:cs="Times New Roman"/>
                <w:b/>
                <w:sz w:val="24"/>
                <w:szCs w:val="24"/>
              </w:rPr>
              <w:t>yr</w:t>
            </w:r>
            <w:proofErr w:type="spellEnd"/>
            <w:r w:rsidRPr="006D0A8D">
              <w:rPr>
                <w:rFonts w:ascii="Times New Roman" w:hAnsi="Times New Roman" w:cs="Times New Roman"/>
                <w:b/>
                <w:sz w:val="24"/>
                <w:szCs w:val="24"/>
              </w:rPr>
              <w:t xml:space="preserve"> </w:t>
            </w:r>
            <w:proofErr w:type="spellStart"/>
            <w:r w:rsidRPr="006D0A8D">
              <w:rPr>
                <w:rFonts w:ascii="Times New Roman" w:hAnsi="Times New Roman" w:cs="Times New Roman"/>
                <w:b/>
                <w:sz w:val="24"/>
                <w:szCs w:val="24"/>
              </w:rPr>
              <w:t>oedolyn</w:t>
            </w:r>
            <w:proofErr w:type="spellEnd"/>
            <w:r w:rsidRPr="006D0A8D">
              <w:rPr>
                <w:rFonts w:ascii="Times New Roman" w:hAnsi="Times New Roman" w:cs="Times New Roman"/>
                <w:b/>
                <w:sz w:val="24"/>
                <w:szCs w:val="24"/>
              </w:rPr>
              <w:t>/</w:t>
            </w:r>
            <w:proofErr w:type="spellStart"/>
            <w:r w:rsidRPr="006D0A8D">
              <w:rPr>
                <w:rFonts w:ascii="Times New Roman" w:hAnsi="Times New Roman" w:cs="Times New Roman"/>
                <w:b/>
                <w:sz w:val="24"/>
                <w:szCs w:val="24"/>
              </w:rPr>
              <w:t>oedolion</w:t>
            </w:r>
            <w:proofErr w:type="spellEnd"/>
            <w:r w:rsidRPr="006D0A8D">
              <w:rPr>
                <w:rFonts w:ascii="Times New Roman" w:hAnsi="Times New Roman" w:cs="Times New Roman"/>
                <w:b/>
                <w:sz w:val="24"/>
                <w:szCs w:val="24"/>
              </w:rPr>
              <w:t>:</w:t>
            </w:r>
          </w:p>
          <w:p w14:paraId="265DD9F1" w14:textId="77777777" w:rsidR="00DF409E" w:rsidRPr="006D0A8D" w:rsidRDefault="00DF409E" w:rsidP="006D0A8D">
            <w:pPr>
              <w:spacing w:line="360" w:lineRule="auto"/>
              <w:jc w:val="both"/>
              <w:rPr>
                <w:rFonts w:ascii="Times New Roman" w:hAnsi="Times New Roman" w:cs="Times New Roman"/>
                <w:b/>
                <w:i/>
                <w:sz w:val="24"/>
                <w:szCs w:val="24"/>
              </w:rPr>
            </w:pPr>
            <w:r w:rsidRPr="006D0A8D">
              <w:rPr>
                <w:rFonts w:ascii="Times New Roman" w:hAnsi="Times New Roman" w:cs="Times New Roman"/>
                <w:b/>
                <w:i/>
                <w:sz w:val="24"/>
                <w:szCs w:val="24"/>
              </w:rPr>
              <w:t>Role of adult/adults:</w:t>
            </w:r>
          </w:p>
          <w:p w14:paraId="42686851" w14:textId="0D1A7801"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 xml:space="preserve">The role of the adults in this activity will be to supervise the children and give assistant when needed. The aid of the practitioners will decrease after the first couple times of doing this activity. </w:t>
            </w:r>
          </w:p>
        </w:tc>
      </w:tr>
      <w:tr w:rsidR="00DF409E" w:rsidRPr="006D0A8D" w14:paraId="434A84A1" w14:textId="77777777" w:rsidTr="009C37FC">
        <w:trPr>
          <w:trHeight w:val="4526"/>
        </w:trPr>
        <w:tc>
          <w:tcPr>
            <w:tcW w:w="8856" w:type="dxa"/>
            <w:gridSpan w:val="3"/>
          </w:tcPr>
          <w:p w14:paraId="788BFE1B" w14:textId="77777777" w:rsidR="00DF409E" w:rsidRPr="006D0A8D" w:rsidRDefault="00DF409E" w:rsidP="006D0A8D">
            <w:pPr>
              <w:spacing w:line="360" w:lineRule="auto"/>
              <w:jc w:val="both"/>
              <w:rPr>
                <w:rFonts w:ascii="Times New Roman" w:hAnsi="Times New Roman" w:cs="Times New Roman"/>
                <w:b/>
                <w:sz w:val="24"/>
                <w:szCs w:val="24"/>
              </w:rPr>
            </w:pPr>
            <w:r w:rsidRPr="006D0A8D">
              <w:rPr>
                <w:rFonts w:ascii="Times New Roman" w:hAnsi="Times New Roman" w:cs="Times New Roman"/>
                <w:b/>
                <w:sz w:val="24"/>
                <w:szCs w:val="24"/>
              </w:rPr>
              <w:t xml:space="preserve">Y </w:t>
            </w:r>
            <w:proofErr w:type="spellStart"/>
            <w:r w:rsidRPr="006D0A8D">
              <w:rPr>
                <w:rFonts w:ascii="Times New Roman" w:hAnsi="Times New Roman" w:cs="Times New Roman"/>
                <w:b/>
                <w:sz w:val="24"/>
                <w:szCs w:val="24"/>
              </w:rPr>
              <w:t>weithgaredd</w:t>
            </w:r>
            <w:proofErr w:type="spellEnd"/>
            <w:r w:rsidRPr="006D0A8D">
              <w:rPr>
                <w:rFonts w:ascii="Times New Roman" w:hAnsi="Times New Roman" w:cs="Times New Roman"/>
                <w:b/>
                <w:sz w:val="24"/>
                <w:szCs w:val="24"/>
              </w:rPr>
              <w:t>:</w:t>
            </w:r>
          </w:p>
          <w:p w14:paraId="2DA04E57" w14:textId="77777777" w:rsidR="00DF409E" w:rsidRPr="006D0A8D" w:rsidRDefault="00DF409E" w:rsidP="006D0A8D">
            <w:pPr>
              <w:spacing w:line="360" w:lineRule="auto"/>
              <w:jc w:val="both"/>
              <w:rPr>
                <w:rFonts w:ascii="Times New Roman" w:hAnsi="Times New Roman" w:cs="Times New Roman"/>
                <w:b/>
                <w:i/>
                <w:sz w:val="24"/>
                <w:szCs w:val="24"/>
              </w:rPr>
            </w:pPr>
            <w:r w:rsidRPr="006D0A8D">
              <w:rPr>
                <w:rFonts w:ascii="Times New Roman" w:hAnsi="Times New Roman" w:cs="Times New Roman"/>
                <w:b/>
                <w:i/>
                <w:sz w:val="24"/>
                <w:szCs w:val="24"/>
              </w:rPr>
              <w:t>The activity:</w:t>
            </w:r>
          </w:p>
          <w:p w14:paraId="79EA353F"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Baking bread includes only a couple steps but before starting the activity, making the bread, and when it is in the oven. The practitioner can sing the songs below to help children engage with the activity more. Each song is labeled for when you can possibly sing each song but you can always change up the order.</w:t>
            </w:r>
          </w:p>
          <w:p w14:paraId="2909A354" w14:textId="77777777" w:rsidR="00DF409E" w:rsidRPr="006D0A8D" w:rsidRDefault="00DF409E" w:rsidP="006D0A8D">
            <w:pPr>
              <w:spacing w:line="360" w:lineRule="auto"/>
              <w:jc w:val="both"/>
              <w:rPr>
                <w:rFonts w:ascii="Times New Roman" w:hAnsi="Times New Roman" w:cs="Times New Roman"/>
                <w:b/>
                <w:sz w:val="24"/>
                <w:szCs w:val="24"/>
              </w:rPr>
            </w:pPr>
          </w:p>
          <w:p w14:paraId="71CBA7A7" w14:textId="77777777" w:rsidR="00DF409E" w:rsidRPr="006D0A8D" w:rsidRDefault="00DF409E" w:rsidP="006D0A8D">
            <w:pPr>
              <w:spacing w:line="360" w:lineRule="auto"/>
              <w:jc w:val="both"/>
              <w:rPr>
                <w:rFonts w:ascii="Times New Roman" w:hAnsi="Times New Roman" w:cs="Times New Roman"/>
                <w:b/>
                <w:sz w:val="24"/>
                <w:szCs w:val="24"/>
              </w:rPr>
            </w:pPr>
            <w:r w:rsidRPr="006D0A8D">
              <w:rPr>
                <w:rFonts w:ascii="Times New Roman" w:hAnsi="Times New Roman" w:cs="Times New Roman"/>
                <w:b/>
                <w:sz w:val="24"/>
                <w:szCs w:val="24"/>
              </w:rPr>
              <w:t>The ingredients/resources needed for this activity are*:</w:t>
            </w:r>
          </w:p>
          <w:p w14:paraId="2CEB9F37"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3 cups of strong bread flour</w:t>
            </w:r>
          </w:p>
          <w:p w14:paraId="6647CA09"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Pinch of salt</w:t>
            </w:r>
          </w:p>
          <w:p w14:paraId="6B1E98ED"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1 packet of quick action yeast</w:t>
            </w:r>
          </w:p>
          <w:p w14:paraId="0FDDBE40"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2 tablespoons of vegetable or sunflower oil</w:t>
            </w:r>
          </w:p>
          <w:p w14:paraId="48D8645B"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1 cup of warm water (hand holding temp.)</w:t>
            </w:r>
          </w:p>
          <w:p w14:paraId="308EDF5C"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1 tablespoon of sugar</w:t>
            </w:r>
          </w:p>
          <w:p w14:paraId="741BA044"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Large mixing bowl</w:t>
            </w:r>
          </w:p>
          <w:p w14:paraId="62E0345B" w14:textId="27F226C5" w:rsidR="00DF409E" w:rsidRPr="006D0A8D" w:rsidRDefault="00A9759E" w:rsidP="006D0A8D">
            <w:pPr>
              <w:spacing w:line="360" w:lineRule="auto"/>
              <w:jc w:val="both"/>
              <w:rPr>
                <w:rFonts w:ascii="Times New Roman" w:hAnsi="Times New Roman" w:cs="Times New Roman"/>
                <w:sz w:val="24"/>
                <w:szCs w:val="24"/>
              </w:rPr>
            </w:pPr>
            <w:r>
              <w:rPr>
                <w:rFonts w:ascii="Times New Roman" w:hAnsi="Times New Roman" w:cs="Times New Roman"/>
                <w:sz w:val="24"/>
                <w:szCs w:val="24"/>
              </w:rPr>
              <w:t>Cooking</w:t>
            </w:r>
            <w:r w:rsidR="00DF409E" w:rsidRPr="006D0A8D">
              <w:rPr>
                <w:rFonts w:ascii="Times New Roman" w:hAnsi="Times New Roman" w:cs="Times New Roman"/>
                <w:sz w:val="24"/>
                <w:szCs w:val="24"/>
              </w:rPr>
              <w:t xml:space="preserve"> tray</w:t>
            </w:r>
          </w:p>
          <w:p w14:paraId="4E457760" w14:textId="77777777" w:rsidR="00DF409E" w:rsidRPr="006D0A8D" w:rsidRDefault="00DF409E" w:rsidP="006D0A8D">
            <w:pPr>
              <w:spacing w:line="360" w:lineRule="auto"/>
              <w:jc w:val="both"/>
              <w:rPr>
                <w:rFonts w:ascii="Times New Roman" w:hAnsi="Times New Roman" w:cs="Times New Roman"/>
                <w:b/>
                <w:i/>
                <w:sz w:val="24"/>
                <w:szCs w:val="24"/>
              </w:rPr>
            </w:pPr>
            <w:r w:rsidRPr="006D0A8D">
              <w:rPr>
                <w:rFonts w:ascii="Times New Roman" w:hAnsi="Times New Roman" w:cs="Times New Roman"/>
                <w:b/>
                <w:i/>
                <w:sz w:val="24"/>
                <w:szCs w:val="24"/>
              </w:rPr>
              <w:t>*Note: these ingredients are for a group of three children only.</w:t>
            </w:r>
          </w:p>
          <w:p w14:paraId="5A01826D" w14:textId="77777777" w:rsidR="00DF409E" w:rsidRPr="006D0A8D" w:rsidRDefault="00DF409E" w:rsidP="006D0A8D">
            <w:pPr>
              <w:spacing w:line="360" w:lineRule="auto"/>
              <w:jc w:val="both"/>
              <w:rPr>
                <w:rFonts w:ascii="Times New Roman" w:hAnsi="Times New Roman" w:cs="Times New Roman"/>
                <w:b/>
                <w:i/>
                <w:sz w:val="24"/>
                <w:szCs w:val="24"/>
              </w:rPr>
            </w:pPr>
          </w:p>
          <w:p w14:paraId="06F586AA" w14:textId="77777777" w:rsidR="00DF409E" w:rsidRPr="006D0A8D" w:rsidRDefault="00DF409E" w:rsidP="006D0A8D">
            <w:pPr>
              <w:spacing w:line="360" w:lineRule="auto"/>
              <w:jc w:val="both"/>
              <w:rPr>
                <w:rFonts w:ascii="Times New Roman" w:hAnsi="Times New Roman" w:cs="Times New Roman"/>
                <w:b/>
                <w:i/>
                <w:sz w:val="24"/>
                <w:szCs w:val="24"/>
              </w:rPr>
            </w:pPr>
            <w:r w:rsidRPr="006D0A8D">
              <w:rPr>
                <w:rFonts w:ascii="Times New Roman" w:hAnsi="Times New Roman" w:cs="Times New Roman"/>
                <w:b/>
                <w:i/>
                <w:sz w:val="24"/>
                <w:szCs w:val="24"/>
              </w:rPr>
              <w:t>Instructions to make bread:</w:t>
            </w:r>
          </w:p>
          <w:p w14:paraId="143BCCED" w14:textId="5EB10EFC"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1: add all dry ingredients to the bowl and mix well. (</w:t>
            </w:r>
            <w:r w:rsidR="00A9759E" w:rsidRPr="006D0A8D">
              <w:rPr>
                <w:rFonts w:ascii="Times New Roman" w:hAnsi="Times New Roman" w:cs="Times New Roman"/>
                <w:sz w:val="24"/>
                <w:szCs w:val="24"/>
              </w:rPr>
              <w:t>What</w:t>
            </w:r>
            <w:r w:rsidRPr="006D0A8D">
              <w:rPr>
                <w:rFonts w:ascii="Times New Roman" w:hAnsi="Times New Roman" w:cs="Times New Roman"/>
                <w:sz w:val="24"/>
                <w:szCs w:val="24"/>
              </w:rPr>
              <w:t xml:space="preserve"> are the dry ingredients</w:t>
            </w:r>
            <w:r w:rsidR="00A9759E" w:rsidRPr="006D0A8D">
              <w:rPr>
                <w:rFonts w:ascii="Times New Roman" w:hAnsi="Times New Roman" w:cs="Times New Roman"/>
                <w:sz w:val="24"/>
                <w:szCs w:val="24"/>
              </w:rPr>
              <w:t>? *</w:t>
            </w:r>
            <w:r w:rsidRPr="006D0A8D">
              <w:rPr>
                <w:rFonts w:ascii="Times New Roman" w:hAnsi="Times New Roman" w:cs="Times New Roman"/>
                <w:sz w:val="24"/>
                <w:szCs w:val="24"/>
              </w:rPr>
              <w:t>*)</w:t>
            </w:r>
          </w:p>
          <w:p w14:paraId="5531572B"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2: make a well (a hole in the dry ingredients) and add in the oil and warm water.</w:t>
            </w:r>
          </w:p>
          <w:p w14:paraId="60E9F9DD"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3: stir and mix until it starts to bind together</w:t>
            </w:r>
          </w:p>
          <w:p w14:paraId="0B238D0C"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4: flour down a clean, dry surface and turn out the dough.</w:t>
            </w:r>
          </w:p>
          <w:p w14:paraId="6DE6BF34"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5: put a bit of flour on your hands and knead the dough till all is mixed evenly together.</w:t>
            </w:r>
          </w:p>
          <w:p w14:paraId="4842106C"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6: divide up the dough (discuss division and one-to-one concepts)</w:t>
            </w:r>
          </w:p>
          <w:p w14:paraId="297CD3AE"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7: let the dough rise in a warm place to double in size (about an hour)</w:t>
            </w:r>
          </w:p>
          <w:p w14:paraId="34D188E3"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8: Preheat over to 180C</w:t>
            </w:r>
          </w:p>
          <w:p w14:paraId="657D3BA9"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9: Bake for 15-20 min for rolls, 20-30 minutes</w:t>
            </w:r>
          </w:p>
          <w:p w14:paraId="1066C260" w14:textId="77777777"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10: Leave to cool for roughly 10-15 min.</w:t>
            </w:r>
          </w:p>
          <w:p w14:paraId="76820E54" w14:textId="2D9172C1" w:rsidR="00DF409E" w:rsidRPr="006D0A8D"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11: ENJOY!! Add butter or jam (optional)</w:t>
            </w:r>
          </w:p>
          <w:p w14:paraId="47348FE0" w14:textId="4069954D" w:rsidR="00DF409E" w:rsidRPr="006D0A8D" w:rsidRDefault="00DF409E" w:rsidP="006D0A8D">
            <w:pPr>
              <w:spacing w:line="360" w:lineRule="auto"/>
              <w:jc w:val="both"/>
              <w:rPr>
                <w:rFonts w:ascii="Times New Roman" w:hAnsi="Times New Roman" w:cs="Times New Roman"/>
                <w:b/>
                <w:i/>
                <w:sz w:val="24"/>
                <w:szCs w:val="24"/>
              </w:rPr>
            </w:pPr>
            <w:r w:rsidRPr="006D0A8D">
              <w:rPr>
                <w:rFonts w:ascii="Times New Roman" w:hAnsi="Times New Roman" w:cs="Times New Roman"/>
                <w:b/>
                <w:i/>
                <w:sz w:val="24"/>
                <w:szCs w:val="24"/>
              </w:rPr>
              <w:t>**Engage with the children and ask questions to lead the activity through each process.</w:t>
            </w:r>
          </w:p>
          <w:p w14:paraId="2EE08C57" w14:textId="28D5F1CD" w:rsidR="00DF409E" w:rsidRPr="006D0A8D" w:rsidRDefault="00DF409E" w:rsidP="006D0A8D">
            <w:pPr>
              <w:spacing w:line="360" w:lineRule="auto"/>
              <w:jc w:val="both"/>
              <w:rPr>
                <w:rFonts w:ascii="Times New Roman" w:hAnsi="Times New Roman" w:cs="Times New Roman"/>
                <w:b/>
                <w:sz w:val="24"/>
                <w:szCs w:val="24"/>
                <w:u w:val="single"/>
              </w:rPr>
            </w:pPr>
            <w:r w:rsidRPr="006D0A8D">
              <w:rPr>
                <w:rFonts w:ascii="Times New Roman" w:hAnsi="Times New Roman" w:cs="Times New Roman"/>
                <w:b/>
                <w:sz w:val="24"/>
                <w:szCs w:val="24"/>
                <w:u w:val="single"/>
              </w:rPr>
              <w:t>Songs</w:t>
            </w:r>
          </w:p>
          <w:p w14:paraId="32AA0AB5" w14:textId="77777777" w:rsidR="00F04F26" w:rsidRPr="006D0A8D" w:rsidRDefault="00F04F26" w:rsidP="006D0A8D">
            <w:pPr>
              <w:spacing w:line="360" w:lineRule="auto"/>
              <w:jc w:val="both"/>
              <w:rPr>
                <w:rFonts w:ascii="Times New Roman" w:hAnsi="Times New Roman" w:cs="Times New Roman"/>
                <w:b/>
                <w:sz w:val="24"/>
                <w:szCs w:val="24"/>
                <w:u w:val="single"/>
              </w:rPr>
            </w:pPr>
          </w:p>
          <w:p w14:paraId="61E3B4D3" w14:textId="0B658091" w:rsidR="00DF409E" w:rsidRPr="00A9759E" w:rsidRDefault="00DF409E" w:rsidP="006D0A8D">
            <w:pPr>
              <w:spacing w:line="360" w:lineRule="auto"/>
              <w:jc w:val="both"/>
              <w:rPr>
                <w:rFonts w:ascii="Times New Roman" w:hAnsi="Times New Roman" w:cs="Times New Roman"/>
                <w:sz w:val="24"/>
                <w:szCs w:val="24"/>
              </w:rPr>
            </w:pPr>
            <w:r w:rsidRPr="006D0A8D">
              <w:rPr>
                <w:rFonts w:ascii="Times New Roman" w:hAnsi="Times New Roman" w:cs="Times New Roman"/>
                <w:sz w:val="24"/>
                <w:szCs w:val="24"/>
              </w:rPr>
              <w:t>Below are all three songs in the order of when they should be sung. ‘The Dough Song’ will most likely be sung before you start making the dough to explain what will be happening and you can also sing this during the process of mixing t</w:t>
            </w:r>
            <w:r w:rsidR="00A9759E">
              <w:rPr>
                <w:rFonts w:ascii="Times New Roman" w:hAnsi="Times New Roman" w:cs="Times New Roman"/>
                <w:sz w:val="24"/>
                <w:szCs w:val="24"/>
              </w:rPr>
              <w:t>ogether ingredients. The</w:t>
            </w:r>
            <w:r w:rsidRPr="006D0A8D">
              <w:rPr>
                <w:rFonts w:ascii="Times New Roman" w:hAnsi="Times New Roman" w:cs="Times New Roman"/>
                <w:sz w:val="24"/>
                <w:szCs w:val="24"/>
              </w:rPr>
              <w:t xml:space="preserve"> ‘kneading song’ this will be sung while children are kneading the dough into balls and shapes to be cooked. The last song is an adapted version of ‘pat-a-cake’. This can be sung as a class while waiting for the bread to be cooked. Each song is able to be adapted to the class’s ability and practitioners will teach these songs to the students and help t</w:t>
            </w:r>
            <w:r w:rsidR="00E24CDB">
              <w:rPr>
                <w:rFonts w:ascii="Times New Roman" w:hAnsi="Times New Roman" w:cs="Times New Roman"/>
                <w:sz w:val="24"/>
                <w:szCs w:val="24"/>
              </w:rPr>
              <w:t>hem with the lyrics if needed (Lee Cohen, 2008)</w:t>
            </w:r>
            <w:r w:rsidR="00EC0244">
              <w:rPr>
                <w:rFonts w:ascii="Times New Roman" w:hAnsi="Times New Roman" w:cs="Times New Roman"/>
                <w:sz w:val="24"/>
                <w:szCs w:val="24"/>
              </w:rPr>
              <w:t>.</w:t>
            </w:r>
          </w:p>
          <w:p w14:paraId="779CE63B" w14:textId="77777777" w:rsidR="00DF409E" w:rsidRPr="006D0A8D" w:rsidRDefault="00DF409E" w:rsidP="006D0A8D">
            <w:pPr>
              <w:spacing w:after="195" w:line="360" w:lineRule="auto"/>
              <w:jc w:val="both"/>
              <w:textAlignment w:val="baseline"/>
              <w:outlineLvl w:val="1"/>
              <w:rPr>
                <w:rFonts w:ascii="Times New Roman" w:eastAsia="Times New Roman" w:hAnsi="Times New Roman" w:cs="Times New Roman"/>
                <w:b/>
                <w:bCs/>
                <w:color w:val="000000"/>
                <w:sz w:val="24"/>
                <w:szCs w:val="24"/>
                <w:lang w:val="en-GB"/>
              </w:rPr>
            </w:pPr>
            <w:r w:rsidRPr="006D0A8D">
              <w:rPr>
                <w:rFonts w:ascii="Times New Roman" w:eastAsia="Times New Roman" w:hAnsi="Times New Roman" w:cs="Times New Roman"/>
                <w:b/>
                <w:bCs/>
                <w:color w:val="000000"/>
                <w:sz w:val="24"/>
                <w:szCs w:val="24"/>
                <w:lang w:val="en-GB"/>
              </w:rPr>
              <w:t>The Dough Song</w:t>
            </w:r>
          </w:p>
          <w:p w14:paraId="516DA074" w14:textId="75B15396" w:rsidR="00DF409E" w:rsidRPr="006D0A8D" w:rsidRDefault="00DF409E" w:rsidP="00A9759E">
            <w:pPr>
              <w:spacing w:after="390" w:line="360" w:lineRule="auto"/>
              <w:textAlignment w:val="baseline"/>
              <w:rPr>
                <w:rFonts w:ascii="Times New Roman" w:hAnsi="Times New Roman" w:cs="Times New Roman"/>
                <w:color w:val="373737"/>
                <w:sz w:val="24"/>
                <w:szCs w:val="24"/>
                <w:lang w:val="en-GB"/>
              </w:rPr>
            </w:pPr>
            <w:r w:rsidRPr="006D0A8D">
              <w:rPr>
                <w:rFonts w:ascii="Times New Roman" w:hAnsi="Times New Roman" w:cs="Times New Roman"/>
                <w:color w:val="373737"/>
                <w:sz w:val="24"/>
                <w:szCs w:val="24"/>
                <w:lang w:val="en-GB"/>
              </w:rPr>
              <w:t>We mix the dough</w:t>
            </w:r>
            <w:r w:rsidRPr="006D0A8D">
              <w:rPr>
                <w:rFonts w:ascii="Times New Roman" w:hAnsi="Times New Roman" w:cs="Times New Roman"/>
                <w:color w:val="373737"/>
                <w:sz w:val="24"/>
                <w:szCs w:val="24"/>
                <w:lang w:val="en-GB"/>
              </w:rPr>
              <w:br/>
              <w:t>We knead the dough</w:t>
            </w:r>
            <w:r w:rsidRPr="006D0A8D">
              <w:rPr>
                <w:rFonts w:ascii="Times New Roman" w:hAnsi="Times New Roman" w:cs="Times New Roman"/>
                <w:color w:val="373737"/>
                <w:sz w:val="24"/>
                <w:szCs w:val="24"/>
                <w:lang w:val="en-GB"/>
              </w:rPr>
              <w:br/>
              <w:t xml:space="preserve">We let it </w:t>
            </w:r>
            <w:proofErr w:type="gramStart"/>
            <w:r w:rsidRPr="006D0A8D">
              <w:rPr>
                <w:rFonts w:ascii="Times New Roman" w:hAnsi="Times New Roman" w:cs="Times New Roman"/>
                <w:color w:val="373737"/>
                <w:sz w:val="24"/>
                <w:szCs w:val="24"/>
                <w:lang w:val="en-GB"/>
              </w:rPr>
              <w:t>rise</w:t>
            </w:r>
            <w:proofErr w:type="gramEnd"/>
            <w:r w:rsidRPr="006D0A8D">
              <w:rPr>
                <w:rFonts w:ascii="Times New Roman" w:hAnsi="Times New Roman" w:cs="Times New Roman"/>
                <w:color w:val="373737"/>
                <w:sz w:val="24"/>
                <w:szCs w:val="24"/>
                <w:lang w:val="en-GB"/>
              </w:rPr>
              <w:t>…</w:t>
            </w:r>
            <w:r w:rsidRPr="006D0A8D">
              <w:rPr>
                <w:rFonts w:ascii="Times New Roman" w:hAnsi="Times New Roman" w:cs="Times New Roman"/>
                <w:color w:val="373737"/>
                <w:sz w:val="24"/>
                <w:szCs w:val="24"/>
                <w:lang w:val="en-GB"/>
              </w:rPr>
              <w:br/>
              <w:t>We punch the dough</w:t>
            </w:r>
            <w:r w:rsidRPr="006D0A8D">
              <w:rPr>
                <w:rFonts w:ascii="Times New Roman" w:hAnsi="Times New Roman" w:cs="Times New Roman"/>
                <w:color w:val="373737"/>
                <w:sz w:val="24"/>
                <w:szCs w:val="24"/>
                <w:lang w:val="en-GB"/>
              </w:rPr>
              <w:br/>
              <w:t>And pat the dough</w:t>
            </w:r>
            <w:r w:rsidRPr="006D0A8D">
              <w:rPr>
                <w:rFonts w:ascii="Times New Roman" w:hAnsi="Times New Roman" w:cs="Times New Roman"/>
                <w:color w:val="373737"/>
                <w:sz w:val="24"/>
                <w:szCs w:val="24"/>
                <w:lang w:val="en-GB"/>
              </w:rPr>
              <w:br/>
              <w:t>It grows before our eyes…</w:t>
            </w:r>
            <w:r w:rsidRPr="006D0A8D">
              <w:rPr>
                <w:rFonts w:ascii="Times New Roman" w:hAnsi="Times New Roman" w:cs="Times New Roman"/>
                <w:color w:val="373737"/>
                <w:sz w:val="24"/>
                <w:szCs w:val="24"/>
                <w:lang w:val="en-GB"/>
              </w:rPr>
              <w:br/>
              <w:t>Hot, brown loaf</w:t>
            </w:r>
            <w:r w:rsidRPr="006D0A8D">
              <w:rPr>
                <w:rFonts w:ascii="Times New Roman" w:hAnsi="Times New Roman" w:cs="Times New Roman"/>
                <w:color w:val="373737"/>
                <w:sz w:val="24"/>
                <w:szCs w:val="24"/>
                <w:lang w:val="en-GB"/>
              </w:rPr>
              <w:br/>
              <w:t>From a little ball</w:t>
            </w:r>
            <w:r w:rsidRPr="006D0A8D">
              <w:rPr>
                <w:rFonts w:ascii="Times New Roman" w:hAnsi="Times New Roman" w:cs="Times New Roman"/>
                <w:color w:val="373737"/>
                <w:sz w:val="24"/>
                <w:szCs w:val="24"/>
                <w:lang w:val="en-GB"/>
              </w:rPr>
              <w:br/>
              <w:t>It rises up</w:t>
            </w:r>
            <w:r w:rsidRPr="006D0A8D">
              <w:rPr>
                <w:rFonts w:ascii="Times New Roman" w:hAnsi="Times New Roman" w:cs="Times New Roman"/>
                <w:color w:val="373737"/>
                <w:sz w:val="24"/>
                <w:szCs w:val="24"/>
                <w:lang w:val="en-GB"/>
              </w:rPr>
              <w:br/>
              <w:t>to feed us all.</w:t>
            </w:r>
          </w:p>
          <w:p w14:paraId="068A7798" w14:textId="77777777" w:rsidR="00DF409E" w:rsidRPr="006D0A8D" w:rsidRDefault="00DF409E" w:rsidP="006D0A8D">
            <w:pPr>
              <w:spacing w:after="195" w:line="360" w:lineRule="auto"/>
              <w:jc w:val="both"/>
              <w:textAlignment w:val="baseline"/>
              <w:outlineLvl w:val="1"/>
              <w:rPr>
                <w:rFonts w:ascii="Times New Roman" w:eastAsia="Times New Roman" w:hAnsi="Times New Roman" w:cs="Times New Roman"/>
                <w:b/>
                <w:bCs/>
                <w:color w:val="000000"/>
                <w:sz w:val="24"/>
                <w:szCs w:val="24"/>
                <w:lang w:val="en-GB"/>
              </w:rPr>
            </w:pPr>
            <w:r w:rsidRPr="006D0A8D">
              <w:rPr>
                <w:rFonts w:ascii="Times New Roman" w:eastAsia="Times New Roman" w:hAnsi="Times New Roman" w:cs="Times New Roman"/>
                <w:b/>
                <w:bCs/>
                <w:color w:val="000000"/>
                <w:sz w:val="24"/>
                <w:szCs w:val="24"/>
                <w:lang w:val="en-GB"/>
              </w:rPr>
              <w:t>Kneading Song</w:t>
            </w:r>
          </w:p>
          <w:p w14:paraId="091AB46D" w14:textId="77777777" w:rsidR="00DF409E" w:rsidRPr="006D0A8D" w:rsidRDefault="00DF409E" w:rsidP="00A9759E">
            <w:pPr>
              <w:spacing w:after="195" w:line="360" w:lineRule="auto"/>
              <w:textAlignment w:val="baseline"/>
              <w:outlineLvl w:val="1"/>
              <w:rPr>
                <w:rFonts w:ascii="Times New Roman" w:eastAsia="Times New Roman" w:hAnsi="Times New Roman" w:cs="Times New Roman"/>
                <w:b/>
                <w:bCs/>
                <w:color w:val="000000"/>
                <w:sz w:val="24"/>
                <w:szCs w:val="24"/>
                <w:lang w:val="en-GB"/>
              </w:rPr>
            </w:pPr>
            <w:r w:rsidRPr="006D0A8D">
              <w:rPr>
                <w:rFonts w:ascii="Times New Roman" w:hAnsi="Times New Roman" w:cs="Times New Roman"/>
                <w:color w:val="373737"/>
                <w:sz w:val="24"/>
                <w:szCs w:val="24"/>
                <w:lang w:val="en-GB"/>
              </w:rPr>
              <w:t>We’re kneading the bread dough.</w:t>
            </w:r>
            <w:r w:rsidRPr="006D0A8D">
              <w:rPr>
                <w:rFonts w:ascii="Times New Roman" w:hAnsi="Times New Roman" w:cs="Times New Roman"/>
                <w:color w:val="373737"/>
                <w:sz w:val="24"/>
                <w:szCs w:val="24"/>
                <w:lang w:val="en-GB"/>
              </w:rPr>
              <w:br/>
              <w:t>We’re kneading the bread</w:t>
            </w:r>
            <w:r w:rsidRPr="006D0A8D">
              <w:rPr>
                <w:rFonts w:ascii="Times New Roman" w:hAnsi="Times New Roman" w:cs="Times New Roman"/>
                <w:color w:val="373737"/>
                <w:sz w:val="24"/>
                <w:szCs w:val="24"/>
                <w:lang w:val="en-GB"/>
              </w:rPr>
              <w:br/>
              <w:t>Bread from the wheat fields so golden and ripe.</w:t>
            </w:r>
            <w:r w:rsidRPr="006D0A8D">
              <w:rPr>
                <w:rFonts w:ascii="Times New Roman" w:hAnsi="Times New Roman" w:cs="Times New Roman"/>
                <w:color w:val="373737"/>
                <w:sz w:val="24"/>
                <w:szCs w:val="24"/>
                <w:lang w:val="en-GB"/>
              </w:rPr>
              <w:br/>
              <w:t>Flour, yeast, salt and the water of life.</w:t>
            </w:r>
            <w:r w:rsidRPr="006D0A8D">
              <w:rPr>
                <w:rFonts w:ascii="Times New Roman" w:hAnsi="Times New Roman" w:cs="Times New Roman"/>
                <w:color w:val="373737"/>
                <w:sz w:val="24"/>
                <w:szCs w:val="24"/>
                <w:lang w:val="en-GB"/>
              </w:rPr>
              <w:br/>
              <w:t>We’re kneading the bread dough.</w:t>
            </w:r>
            <w:r w:rsidRPr="006D0A8D">
              <w:rPr>
                <w:rFonts w:ascii="Times New Roman" w:hAnsi="Times New Roman" w:cs="Times New Roman"/>
                <w:color w:val="373737"/>
                <w:sz w:val="24"/>
                <w:szCs w:val="24"/>
                <w:lang w:val="en-GB"/>
              </w:rPr>
              <w:br/>
              <w:t>We ’re kneading the bread.</w:t>
            </w:r>
          </w:p>
          <w:p w14:paraId="60886188" w14:textId="77777777" w:rsidR="00DF409E" w:rsidRPr="006D0A8D" w:rsidRDefault="00DF409E" w:rsidP="006D0A8D">
            <w:pPr>
              <w:spacing w:after="195" w:line="360" w:lineRule="auto"/>
              <w:jc w:val="both"/>
              <w:textAlignment w:val="baseline"/>
              <w:outlineLvl w:val="1"/>
              <w:rPr>
                <w:rFonts w:ascii="Times New Roman" w:eastAsia="Times New Roman" w:hAnsi="Times New Roman" w:cs="Times New Roman"/>
                <w:b/>
                <w:bCs/>
                <w:color w:val="000000"/>
                <w:sz w:val="24"/>
                <w:szCs w:val="24"/>
                <w:lang w:val="en-GB"/>
              </w:rPr>
            </w:pPr>
            <w:r w:rsidRPr="006D0A8D">
              <w:rPr>
                <w:rFonts w:ascii="Times New Roman" w:eastAsia="Times New Roman" w:hAnsi="Times New Roman" w:cs="Times New Roman"/>
                <w:b/>
                <w:bCs/>
                <w:color w:val="000000"/>
                <w:sz w:val="24"/>
                <w:szCs w:val="24"/>
                <w:lang w:val="en-GB"/>
              </w:rPr>
              <w:t>Pat-a- Cake  (Adapted Version)</w:t>
            </w:r>
          </w:p>
          <w:p w14:paraId="6B12977D" w14:textId="77777777" w:rsidR="00DF409E" w:rsidRPr="006D0A8D" w:rsidRDefault="00DF409E" w:rsidP="00A9759E">
            <w:pPr>
              <w:spacing w:after="390" w:line="360" w:lineRule="auto"/>
              <w:textAlignment w:val="baseline"/>
              <w:rPr>
                <w:rFonts w:ascii="Times New Roman" w:hAnsi="Times New Roman" w:cs="Times New Roman"/>
                <w:color w:val="373737"/>
                <w:sz w:val="24"/>
                <w:szCs w:val="24"/>
                <w:lang w:val="en-GB"/>
              </w:rPr>
            </w:pPr>
            <w:r w:rsidRPr="006D0A8D">
              <w:rPr>
                <w:rFonts w:ascii="Times New Roman" w:hAnsi="Times New Roman" w:cs="Times New Roman"/>
                <w:color w:val="373737"/>
                <w:sz w:val="24"/>
                <w:szCs w:val="24"/>
                <w:lang w:val="en-GB"/>
              </w:rPr>
              <w:t>Pat a bread, pat a bread, baker’s child</w:t>
            </w:r>
            <w:r w:rsidRPr="006D0A8D">
              <w:rPr>
                <w:rFonts w:ascii="Times New Roman" w:hAnsi="Times New Roman" w:cs="Times New Roman"/>
                <w:color w:val="373737"/>
                <w:sz w:val="24"/>
                <w:szCs w:val="24"/>
                <w:lang w:val="en-GB"/>
              </w:rPr>
              <w:br/>
              <w:t>Bake me a bread as fast as you can</w:t>
            </w:r>
            <w:r w:rsidRPr="006D0A8D">
              <w:rPr>
                <w:rFonts w:ascii="Times New Roman" w:hAnsi="Times New Roman" w:cs="Times New Roman"/>
                <w:color w:val="373737"/>
                <w:sz w:val="24"/>
                <w:szCs w:val="24"/>
                <w:lang w:val="en-GB"/>
              </w:rPr>
              <w:br/>
              <w:t>You pat it</w:t>
            </w:r>
            <w:r w:rsidRPr="006D0A8D">
              <w:rPr>
                <w:rFonts w:ascii="Times New Roman" w:hAnsi="Times New Roman" w:cs="Times New Roman"/>
                <w:color w:val="373737"/>
                <w:sz w:val="24"/>
                <w:szCs w:val="24"/>
                <w:lang w:val="en-GB"/>
              </w:rPr>
              <w:br/>
              <w:t>And roll it</w:t>
            </w:r>
            <w:r w:rsidRPr="006D0A8D">
              <w:rPr>
                <w:rFonts w:ascii="Times New Roman" w:hAnsi="Times New Roman" w:cs="Times New Roman"/>
                <w:color w:val="373737"/>
                <w:sz w:val="24"/>
                <w:szCs w:val="24"/>
                <w:lang w:val="en-GB"/>
              </w:rPr>
              <w:br/>
              <w:t>And mark it with B</w:t>
            </w:r>
            <w:r w:rsidRPr="006D0A8D">
              <w:rPr>
                <w:rFonts w:ascii="Times New Roman" w:hAnsi="Times New Roman" w:cs="Times New Roman"/>
                <w:color w:val="373737"/>
                <w:sz w:val="24"/>
                <w:szCs w:val="24"/>
                <w:lang w:val="en-GB"/>
              </w:rPr>
              <w:br/>
              <w:t>And put in the oven for baby and me</w:t>
            </w:r>
          </w:p>
        </w:tc>
      </w:tr>
    </w:tbl>
    <w:p w14:paraId="37870FAF" w14:textId="77777777" w:rsidR="00DF409E" w:rsidRPr="006D0A8D" w:rsidRDefault="00DF409E" w:rsidP="006D0A8D">
      <w:pPr>
        <w:spacing w:line="360" w:lineRule="auto"/>
        <w:jc w:val="both"/>
        <w:rPr>
          <w:rFonts w:ascii="Times New Roman" w:hAnsi="Times New Roman" w:cs="Times New Roman"/>
          <w:b/>
          <w:u w:val="single"/>
        </w:rPr>
      </w:pPr>
      <w:bookmarkStart w:id="0" w:name="_GoBack"/>
      <w:bookmarkEnd w:id="0"/>
    </w:p>
    <w:p w14:paraId="05FB4690" w14:textId="5BA0CD9E" w:rsidR="004E5E65" w:rsidRPr="006D0A8D" w:rsidRDefault="00464BA1" w:rsidP="00A9759E">
      <w:pPr>
        <w:spacing w:line="360" w:lineRule="auto"/>
        <w:jc w:val="center"/>
        <w:rPr>
          <w:rFonts w:ascii="Times New Roman" w:hAnsi="Times New Roman" w:cs="Times New Roman"/>
          <w:b/>
          <w:u w:val="single"/>
        </w:rPr>
      </w:pPr>
      <w:r w:rsidRPr="006D0A8D">
        <w:rPr>
          <w:rFonts w:ascii="Times New Roman" w:hAnsi="Times New Roman" w:cs="Times New Roman"/>
          <w:b/>
          <w:u w:val="single"/>
        </w:rPr>
        <w:t>Evaluation</w:t>
      </w:r>
    </w:p>
    <w:p w14:paraId="20FFB5E6" w14:textId="577135EA" w:rsidR="00094E19" w:rsidRPr="006D0A8D" w:rsidRDefault="004E5E65" w:rsidP="006D0A8D">
      <w:pPr>
        <w:spacing w:line="360" w:lineRule="auto"/>
        <w:ind w:firstLine="720"/>
        <w:jc w:val="both"/>
        <w:rPr>
          <w:rFonts w:ascii="Times New Roman" w:hAnsi="Times New Roman" w:cs="Times New Roman"/>
        </w:rPr>
      </w:pPr>
      <w:r w:rsidRPr="006D0A8D">
        <w:rPr>
          <w:rFonts w:ascii="Times New Roman" w:hAnsi="Times New Roman" w:cs="Times New Roman"/>
        </w:rPr>
        <w:t xml:space="preserve">The purpose of this activity is to </w:t>
      </w:r>
      <w:r w:rsidR="00D83E11" w:rsidRPr="006D0A8D">
        <w:rPr>
          <w:rFonts w:ascii="Times New Roman" w:hAnsi="Times New Roman" w:cs="Times New Roman"/>
        </w:rPr>
        <w:t>take a</w:t>
      </w:r>
      <w:r w:rsidRPr="006D0A8D">
        <w:rPr>
          <w:rFonts w:ascii="Times New Roman" w:hAnsi="Times New Roman" w:cs="Times New Roman"/>
        </w:rPr>
        <w:t xml:space="preserve"> </w:t>
      </w:r>
      <w:r w:rsidR="00D83E11" w:rsidRPr="006D0A8D">
        <w:rPr>
          <w:rFonts w:ascii="Times New Roman" w:hAnsi="Times New Roman" w:cs="Times New Roman"/>
        </w:rPr>
        <w:t>useful life skill and</w:t>
      </w:r>
      <w:r w:rsidR="00644773">
        <w:rPr>
          <w:rFonts w:ascii="Times New Roman" w:hAnsi="Times New Roman" w:cs="Times New Roman"/>
        </w:rPr>
        <w:t xml:space="preserve"> learn mathematical concepts</w:t>
      </w:r>
      <w:r w:rsidR="00F608E3" w:rsidRPr="006D0A8D">
        <w:rPr>
          <w:rFonts w:ascii="Times New Roman" w:hAnsi="Times New Roman" w:cs="Times New Roman"/>
        </w:rPr>
        <w:t xml:space="preserve"> through</w:t>
      </w:r>
      <w:r w:rsidR="00644773">
        <w:rPr>
          <w:rFonts w:ascii="Times New Roman" w:hAnsi="Times New Roman" w:cs="Times New Roman"/>
        </w:rPr>
        <w:t xml:space="preserve"> it</w:t>
      </w:r>
      <w:r w:rsidR="00DC5507" w:rsidRPr="006D0A8D">
        <w:rPr>
          <w:rFonts w:ascii="Times New Roman" w:hAnsi="Times New Roman" w:cs="Times New Roman"/>
        </w:rPr>
        <w:t xml:space="preserve">. </w:t>
      </w:r>
      <w:r w:rsidR="00F608E3" w:rsidRPr="006D0A8D">
        <w:rPr>
          <w:rFonts w:ascii="Times New Roman" w:hAnsi="Times New Roman" w:cs="Times New Roman"/>
        </w:rPr>
        <w:t xml:space="preserve">The children will work in groups of three, </w:t>
      </w:r>
      <w:r w:rsidR="00D83E11" w:rsidRPr="006D0A8D">
        <w:rPr>
          <w:rFonts w:ascii="Times New Roman" w:hAnsi="Times New Roman" w:cs="Times New Roman"/>
        </w:rPr>
        <w:t>with two</w:t>
      </w:r>
      <w:r w:rsidR="00F608E3" w:rsidRPr="006D0A8D">
        <w:rPr>
          <w:rFonts w:ascii="Times New Roman" w:hAnsi="Times New Roman" w:cs="Times New Roman"/>
        </w:rPr>
        <w:t xml:space="preserve"> practitioner overseeing </w:t>
      </w:r>
      <w:r w:rsidR="00D83E11" w:rsidRPr="006D0A8D">
        <w:rPr>
          <w:rFonts w:ascii="Times New Roman" w:hAnsi="Times New Roman" w:cs="Times New Roman"/>
        </w:rPr>
        <w:t xml:space="preserve">one group </w:t>
      </w:r>
      <w:r w:rsidR="00F608E3" w:rsidRPr="006D0A8D">
        <w:rPr>
          <w:rFonts w:ascii="Times New Roman" w:hAnsi="Times New Roman" w:cs="Times New Roman"/>
        </w:rPr>
        <w:t xml:space="preserve">each </w:t>
      </w:r>
      <w:r w:rsidR="00DC5507" w:rsidRPr="006D0A8D">
        <w:rPr>
          <w:rFonts w:ascii="Times New Roman" w:hAnsi="Times New Roman" w:cs="Times New Roman"/>
        </w:rPr>
        <w:t>to provide assistance if necessa</w:t>
      </w:r>
      <w:r w:rsidR="004B6FC0" w:rsidRPr="006D0A8D">
        <w:rPr>
          <w:rFonts w:ascii="Times New Roman" w:hAnsi="Times New Roman" w:cs="Times New Roman"/>
        </w:rPr>
        <w:t>ry. This activity aims to cover</w:t>
      </w:r>
      <w:r w:rsidR="00DC5507" w:rsidRPr="006D0A8D">
        <w:rPr>
          <w:rFonts w:ascii="Times New Roman" w:hAnsi="Times New Roman" w:cs="Times New Roman"/>
        </w:rPr>
        <w:t xml:space="preserve"> areas of mathematical concepts and numeracy building blocks for children in kindergarten. </w:t>
      </w:r>
      <w:r w:rsidR="0031173E" w:rsidRPr="006D0A8D">
        <w:rPr>
          <w:rFonts w:ascii="Times New Roman" w:hAnsi="Times New Roman" w:cs="Times New Roman"/>
        </w:rPr>
        <w:t>The group of children and practitioner</w:t>
      </w:r>
      <w:r w:rsidR="00C76B3C" w:rsidRPr="006D0A8D">
        <w:rPr>
          <w:rFonts w:ascii="Times New Roman" w:hAnsi="Times New Roman" w:cs="Times New Roman"/>
        </w:rPr>
        <w:t>s</w:t>
      </w:r>
      <w:r w:rsidR="0031173E" w:rsidRPr="006D0A8D">
        <w:rPr>
          <w:rFonts w:ascii="Times New Roman" w:hAnsi="Times New Roman" w:cs="Times New Roman"/>
        </w:rPr>
        <w:t xml:space="preserve"> will be measuring out ingredients to mix, knead, shape, and then bake the bread as a group. The table will be set up with all the ingredients and measuring cups on top of, so there is no confusion. This can be a first step to introduce measuring cups and spoons. To support the children’s understanding of measuring out ingredients, there will be pictures of what each measuring spoon looks </w:t>
      </w:r>
      <w:r w:rsidR="00CD5C3B" w:rsidRPr="006D0A8D">
        <w:rPr>
          <w:rFonts w:ascii="Times New Roman" w:hAnsi="Times New Roman" w:cs="Times New Roman"/>
        </w:rPr>
        <w:t>like for each ingredient needed.</w:t>
      </w:r>
    </w:p>
    <w:p w14:paraId="57E0F91B" w14:textId="371FFB0C" w:rsidR="0031173E" w:rsidRPr="006D0A8D" w:rsidRDefault="0031173E" w:rsidP="006D0A8D">
      <w:pPr>
        <w:spacing w:line="360" w:lineRule="auto"/>
        <w:ind w:firstLine="720"/>
        <w:jc w:val="both"/>
        <w:rPr>
          <w:rFonts w:ascii="Times New Roman" w:hAnsi="Times New Roman" w:cs="Times New Roman"/>
        </w:rPr>
      </w:pPr>
      <w:r w:rsidRPr="006D0A8D">
        <w:rPr>
          <w:rFonts w:ascii="Times New Roman" w:hAnsi="Times New Roman" w:cs="Times New Roman"/>
        </w:rPr>
        <w:t>Good planning is essential in running this activity for all practi</w:t>
      </w:r>
      <w:r w:rsidR="00547186" w:rsidRPr="006D0A8D">
        <w:rPr>
          <w:rFonts w:ascii="Times New Roman" w:hAnsi="Times New Roman" w:cs="Times New Roman"/>
        </w:rPr>
        <w:t>ti</w:t>
      </w:r>
      <w:r w:rsidRPr="006D0A8D">
        <w:rPr>
          <w:rFonts w:ascii="Times New Roman" w:hAnsi="Times New Roman" w:cs="Times New Roman"/>
        </w:rPr>
        <w:t>oners</w:t>
      </w:r>
      <w:r w:rsidR="006A7F0D" w:rsidRPr="006D0A8D">
        <w:rPr>
          <w:rFonts w:ascii="Times New Roman" w:hAnsi="Times New Roman" w:cs="Times New Roman"/>
        </w:rPr>
        <w:t xml:space="preserve"> involved to develop students’</w:t>
      </w:r>
      <w:r w:rsidRPr="006D0A8D">
        <w:rPr>
          <w:rFonts w:ascii="Times New Roman" w:hAnsi="Times New Roman" w:cs="Times New Roman"/>
        </w:rPr>
        <w:t xml:space="preserve"> mathematical </w:t>
      </w:r>
      <w:r w:rsidR="006A7F0D" w:rsidRPr="006D0A8D">
        <w:rPr>
          <w:rFonts w:ascii="Times New Roman" w:hAnsi="Times New Roman" w:cs="Times New Roman"/>
        </w:rPr>
        <w:t>abilities</w:t>
      </w:r>
      <w:r w:rsidRPr="006D0A8D">
        <w:rPr>
          <w:rFonts w:ascii="Times New Roman" w:hAnsi="Times New Roman" w:cs="Times New Roman"/>
        </w:rPr>
        <w:t>.</w:t>
      </w:r>
      <w:r w:rsidR="006A7F0D" w:rsidRPr="006D0A8D">
        <w:rPr>
          <w:rFonts w:ascii="Times New Roman" w:hAnsi="Times New Roman" w:cs="Times New Roman"/>
        </w:rPr>
        <w:t xml:space="preserve"> Make</w:t>
      </w:r>
      <w:r w:rsidR="00547186" w:rsidRPr="006D0A8D">
        <w:rPr>
          <w:rFonts w:ascii="Times New Roman" w:hAnsi="Times New Roman" w:cs="Times New Roman"/>
        </w:rPr>
        <w:t xml:space="preserve"> sure all resources are available at hand before starting this activity. Short term planning entails the practitioner knowing what the aims of the activity are and how they will help the student in their development. Long term planning ensures that all areas and aspects of learning within the curriculum are covered.</w:t>
      </w:r>
    </w:p>
    <w:p w14:paraId="194CA550" w14:textId="2EA35014" w:rsidR="00094E19" w:rsidRPr="006D0A8D" w:rsidRDefault="00094E19" w:rsidP="006D0A8D">
      <w:pPr>
        <w:spacing w:line="360" w:lineRule="auto"/>
        <w:ind w:firstLine="720"/>
        <w:jc w:val="both"/>
        <w:rPr>
          <w:rFonts w:ascii="Times New Roman" w:hAnsi="Times New Roman" w:cs="Times New Roman"/>
        </w:rPr>
      </w:pPr>
      <w:r w:rsidRPr="006D0A8D">
        <w:rPr>
          <w:rFonts w:ascii="Times New Roman" w:hAnsi="Times New Roman" w:cs="Times New Roman"/>
        </w:rPr>
        <w:t xml:space="preserve">The work of Rudolf Steiner is the influencing factory of this activity. Steiner-based early childhood settings are rich with opportunities for the development of math concepts. The building blocks start with Steiner’s conception of learning through imitation (MacBlain, 2014). Repetition of exposure to concrete materials leads to the </w:t>
      </w:r>
      <w:r w:rsidR="00644773">
        <w:rPr>
          <w:rFonts w:ascii="Times New Roman" w:hAnsi="Times New Roman" w:cs="Times New Roman"/>
        </w:rPr>
        <w:t xml:space="preserve">child’s </w:t>
      </w:r>
      <w:r w:rsidRPr="006D0A8D">
        <w:rPr>
          <w:rFonts w:ascii="Times New Roman" w:hAnsi="Times New Roman" w:cs="Times New Roman"/>
        </w:rPr>
        <w:t>development through their explorati</w:t>
      </w:r>
      <w:r w:rsidR="00644773">
        <w:rPr>
          <w:rFonts w:ascii="Times New Roman" w:hAnsi="Times New Roman" w:cs="Times New Roman"/>
        </w:rPr>
        <w:t>on of the world and their body</w:t>
      </w:r>
      <w:r w:rsidRPr="006D0A8D">
        <w:rPr>
          <w:rFonts w:ascii="Times New Roman" w:hAnsi="Times New Roman" w:cs="Times New Roman"/>
        </w:rPr>
        <w:t xml:space="preserve"> moving within the world. In almost every situation provided in a Steiner education, children collect ‘data’ and through their repetitive exposure of activities, find order for the ‘data’. Through the </w:t>
      </w:r>
      <w:r w:rsidR="00644773">
        <w:rPr>
          <w:rFonts w:ascii="Times New Roman" w:hAnsi="Times New Roman" w:cs="Times New Roman"/>
        </w:rPr>
        <w:t>process</w:t>
      </w:r>
      <w:r w:rsidRPr="006D0A8D">
        <w:rPr>
          <w:rFonts w:ascii="Times New Roman" w:hAnsi="Times New Roman" w:cs="Times New Roman"/>
        </w:rPr>
        <w:t xml:space="preserve"> of baking bread, chil</w:t>
      </w:r>
      <w:r w:rsidR="00644773">
        <w:rPr>
          <w:rFonts w:ascii="Times New Roman" w:hAnsi="Times New Roman" w:cs="Times New Roman"/>
        </w:rPr>
        <w:t xml:space="preserve">dren will acquire standard mathematical </w:t>
      </w:r>
      <w:r w:rsidRPr="006D0A8D">
        <w:rPr>
          <w:rFonts w:ascii="Times New Roman" w:hAnsi="Times New Roman" w:cs="Times New Roman"/>
        </w:rPr>
        <w:t>skills such as, shape</w:t>
      </w:r>
      <w:r w:rsidR="00644773">
        <w:rPr>
          <w:rFonts w:ascii="Times New Roman" w:hAnsi="Times New Roman" w:cs="Times New Roman"/>
        </w:rPr>
        <w:t>s</w:t>
      </w:r>
      <w:r w:rsidRPr="006D0A8D">
        <w:rPr>
          <w:rFonts w:ascii="Times New Roman" w:hAnsi="Times New Roman" w:cs="Times New Roman"/>
        </w:rPr>
        <w:t>, observation, language, informal measurement and many more, discussed later on.</w:t>
      </w:r>
      <w:r w:rsidR="006A7F0D" w:rsidRPr="006D0A8D">
        <w:rPr>
          <w:rFonts w:ascii="Times New Roman" w:hAnsi="Times New Roman" w:cs="Times New Roman"/>
        </w:rPr>
        <w:t xml:space="preserve"> This activity is to be repeated throughout a year </w:t>
      </w:r>
      <w:r w:rsidR="00A9759E">
        <w:rPr>
          <w:rFonts w:ascii="Times New Roman" w:hAnsi="Times New Roman" w:cs="Times New Roman"/>
        </w:rPr>
        <w:t>so</w:t>
      </w:r>
      <w:r w:rsidR="006A7F0D" w:rsidRPr="006D0A8D">
        <w:rPr>
          <w:rFonts w:ascii="Times New Roman" w:hAnsi="Times New Roman" w:cs="Times New Roman"/>
        </w:rPr>
        <w:t xml:space="preserve"> children develop the concepts used in baking bread.</w:t>
      </w:r>
    </w:p>
    <w:p w14:paraId="3C796CB8" w14:textId="20E33B98" w:rsidR="00094E19" w:rsidRPr="006D0A8D" w:rsidRDefault="00094E19" w:rsidP="006D0A8D">
      <w:pPr>
        <w:spacing w:line="360" w:lineRule="auto"/>
        <w:ind w:firstLine="720"/>
        <w:jc w:val="both"/>
        <w:rPr>
          <w:rFonts w:ascii="Times New Roman" w:hAnsi="Times New Roman" w:cs="Times New Roman"/>
        </w:rPr>
      </w:pPr>
      <w:r w:rsidRPr="006D0A8D">
        <w:rPr>
          <w:rFonts w:ascii="Times New Roman" w:hAnsi="Times New Roman" w:cs="Times New Roman"/>
        </w:rPr>
        <w:t xml:space="preserve">Through Jean Piaget’s theories, he suggests that children learn well not only as individuals, but also when they work in groups which is why this activity will be in groups of three (Palmer, 2001). The interaction between themselves as students, but also with the practitioner is integral to </w:t>
      </w:r>
      <w:r w:rsidR="006A7F0D" w:rsidRPr="006D0A8D">
        <w:rPr>
          <w:rFonts w:ascii="Times New Roman" w:hAnsi="Times New Roman" w:cs="Times New Roman"/>
        </w:rPr>
        <w:t>the</w:t>
      </w:r>
      <w:r w:rsidRPr="006D0A8D">
        <w:rPr>
          <w:rFonts w:ascii="Times New Roman" w:hAnsi="Times New Roman" w:cs="Times New Roman"/>
        </w:rPr>
        <w:t xml:space="preserve"> social, emotional, and practical development</w:t>
      </w:r>
      <w:r w:rsidR="006A7F0D" w:rsidRPr="006D0A8D">
        <w:rPr>
          <w:rFonts w:ascii="Times New Roman" w:hAnsi="Times New Roman" w:cs="Times New Roman"/>
        </w:rPr>
        <w:t xml:space="preserve"> of the child. As</w:t>
      </w:r>
      <w:r w:rsidRPr="006D0A8D">
        <w:rPr>
          <w:rFonts w:ascii="Times New Roman" w:hAnsi="Times New Roman" w:cs="Times New Roman"/>
        </w:rPr>
        <w:t xml:space="preserve"> children engage in baking bread, the opportunity for many different cross curricula aspects to be covered is available. They will be communicating with one another whilst engaging in their activity and so communication, language and literacy areas will be covered. There will also be song to aid their communication, personal, and creative development. While mixing, kneading, and cooking the bread, there are songs within this activity plan to sing together as a class</w:t>
      </w:r>
      <w:r w:rsidR="002B42E8" w:rsidRPr="006D0A8D">
        <w:rPr>
          <w:rFonts w:ascii="Times New Roman" w:hAnsi="Times New Roman" w:cs="Times New Roman"/>
        </w:rPr>
        <w:t xml:space="preserve"> (see Activity Plan)</w:t>
      </w:r>
      <w:r w:rsidR="006A7F0D" w:rsidRPr="006D0A8D">
        <w:rPr>
          <w:rFonts w:ascii="Times New Roman" w:hAnsi="Times New Roman" w:cs="Times New Roman"/>
        </w:rPr>
        <w:t>. Each song can be sung at a particular time to move along each process of bread making.</w:t>
      </w:r>
    </w:p>
    <w:p w14:paraId="4A72E9BA" w14:textId="10E31796" w:rsidR="00547186" w:rsidRPr="006D0A8D" w:rsidRDefault="000F38F1" w:rsidP="006D0A8D">
      <w:pPr>
        <w:spacing w:line="360" w:lineRule="auto"/>
        <w:ind w:firstLine="720"/>
        <w:jc w:val="both"/>
        <w:rPr>
          <w:rFonts w:ascii="Times New Roman" w:hAnsi="Times New Roman" w:cs="Times New Roman"/>
        </w:rPr>
      </w:pPr>
      <w:r w:rsidRPr="006D0A8D">
        <w:rPr>
          <w:rFonts w:ascii="Times New Roman" w:hAnsi="Times New Roman" w:cs="Times New Roman"/>
        </w:rPr>
        <w:t xml:space="preserve">Piaget’s </w:t>
      </w:r>
      <w:r w:rsidR="00265BAD" w:rsidRPr="006D0A8D">
        <w:rPr>
          <w:rFonts w:ascii="Times New Roman" w:hAnsi="Times New Roman" w:cs="Times New Roman"/>
        </w:rPr>
        <w:t>three</w:t>
      </w:r>
      <w:r w:rsidR="00547186" w:rsidRPr="006D0A8D">
        <w:rPr>
          <w:rFonts w:ascii="Times New Roman" w:hAnsi="Times New Roman" w:cs="Times New Roman"/>
        </w:rPr>
        <w:t xml:space="preserve"> </w:t>
      </w:r>
      <w:r w:rsidR="00265BAD" w:rsidRPr="006D0A8D">
        <w:rPr>
          <w:rFonts w:ascii="Times New Roman" w:hAnsi="Times New Roman" w:cs="Times New Roman"/>
        </w:rPr>
        <w:t xml:space="preserve">main </w:t>
      </w:r>
      <w:r w:rsidR="00547186" w:rsidRPr="006D0A8D">
        <w:rPr>
          <w:rFonts w:ascii="Times New Roman" w:hAnsi="Times New Roman" w:cs="Times New Roman"/>
        </w:rPr>
        <w:t>principles of cognitive development can be applied to this learning experience. Assimilation is his first principle. In this first stage, he say</w:t>
      </w:r>
      <w:r w:rsidR="006A7F0D" w:rsidRPr="006D0A8D">
        <w:rPr>
          <w:rFonts w:ascii="Times New Roman" w:hAnsi="Times New Roman" w:cs="Times New Roman"/>
        </w:rPr>
        <w:t>s</w:t>
      </w:r>
      <w:r w:rsidR="00547186" w:rsidRPr="006D0A8D">
        <w:rPr>
          <w:rFonts w:ascii="Times New Roman" w:hAnsi="Times New Roman" w:cs="Times New Roman"/>
        </w:rPr>
        <w:t xml:space="preserve"> children should not be absorbing all information and instead actively engaging in the assimilation process</w:t>
      </w:r>
      <w:r w:rsidR="006A7F0D" w:rsidRPr="006D0A8D">
        <w:rPr>
          <w:rFonts w:ascii="Times New Roman" w:hAnsi="Times New Roman" w:cs="Times New Roman"/>
        </w:rPr>
        <w:t>, taking in anything relevant</w:t>
      </w:r>
      <w:r w:rsidR="00547186" w:rsidRPr="006D0A8D">
        <w:rPr>
          <w:rFonts w:ascii="Times New Roman" w:hAnsi="Times New Roman" w:cs="Times New Roman"/>
        </w:rPr>
        <w:t>.</w:t>
      </w:r>
      <w:r w:rsidR="005972A0" w:rsidRPr="006D0A8D">
        <w:rPr>
          <w:rFonts w:ascii="Times New Roman" w:hAnsi="Times New Roman" w:cs="Times New Roman"/>
        </w:rPr>
        <w:t xml:space="preserve"> The second is the </w:t>
      </w:r>
      <w:proofErr w:type="spellStart"/>
      <w:r w:rsidR="002A00E6" w:rsidRPr="006D0A8D">
        <w:rPr>
          <w:rFonts w:ascii="Times New Roman" w:hAnsi="Times New Roman" w:cs="Times New Roman"/>
        </w:rPr>
        <w:t>a</w:t>
      </w:r>
      <w:r w:rsidR="00644773">
        <w:rPr>
          <w:rFonts w:ascii="Times New Roman" w:hAnsi="Times New Roman" w:cs="Times New Roman"/>
        </w:rPr>
        <w:t>ccomodation</w:t>
      </w:r>
      <w:proofErr w:type="spellEnd"/>
      <w:r w:rsidR="005972A0" w:rsidRPr="006D0A8D">
        <w:rPr>
          <w:rFonts w:ascii="Times New Roman" w:hAnsi="Times New Roman" w:cs="Times New Roman"/>
        </w:rPr>
        <w:t xml:space="preserve"> stage. Through this phase, children relate what they have already learned to their current situation. This phase relates to baking bread, because some children might be familiar with measuring utensils, ingredients used in this recipe, or the songs sung throughout the activity. The third phase is </w:t>
      </w:r>
      <w:r w:rsidR="00265BAD" w:rsidRPr="006D0A8D">
        <w:rPr>
          <w:rFonts w:ascii="Times New Roman" w:hAnsi="Times New Roman" w:cs="Times New Roman"/>
        </w:rPr>
        <w:t>equilibration. This process is finding cognitive stability through the first two phases. Equilibration generally is taking all int</w:t>
      </w:r>
      <w:r w:rsidR="00644773">
        <w:rPr>
          <w:rFonts w:ascii="Times New Roman" w:hAnsi="Times New Roman" w:cs="Times New Roman"/>
        </w:rPr>
        <w:t xml:space="preserve">erpretations and experiences they already have </w:t>
      </w:r>
      <w:r w:rsidR="00265BAD" w:rsidRPr="006D0A8D">
        <w:rPr>
          <w:rFonts w:ascii="Times New Roman" w:hAnsi="Times New Roman" w:cs="Times New Roman"/>
        </w:rPr>
        <w:t>and making a picture of the world that is logical. However, this phase is constantly changing a</w:t>
      </w:r>
      <w:r w:rsidR="00644773">
        <w:rPr>
          <w:rFonts w:ascii="Times New Roman" w:hAnsi="Times New Roman" w:cs="Times New Roman"/>
        </w:rPr>
        <w:t>s a</w:t>
      </w:r>
      <w:r w:rsidR="00265BAD" w:rsidRPr="006D0A8D">
        <w:rPr>
          <w:rFonts w:ascii="Times New Roman" w:hAnsi="Times New Roman" w:cs="Times New Roman"/>
        </w:rPr>
        <w:t xml:space="preserve"> child encounters a new experience</w:t>
      </w:r>
      <w:r w:rsidR="0009370E" w:rsidRPr="006D0A8D">
        <w:rPr>
          <w:rFonts w:ascii="Times New Roman" w:hAnsi="Times New Roman" w:cs="Times New Roman"/>
        </w:rPr>
        <w:t xml:space="preserve"> (Oakley, 2004)</w:t>
      </w:r>
      <w:r w:rsidR="00265BAD" w:rsidRPr="006D0A8D">
        <w:rPr>
          <w:rFonts w:ascii="Times New Roman" w:hAnsi="Times New Roman" w:cs="Times New Roman"/>
        </w:rPr>
        <w:t>.</w:t>
      </w:r>
      <w:r w:rsidR="001F03F0" w:rsidRPr="006D0A8D">
        <w:rPr>
          <w:rFonts w:ascii="Times New Roman" w:hAnsi="Times New Roman" w:cs="Times New Roman"/>
        </w:rPr>
        <w:t xml:space="preserve"> </w:t>
      </w:r>
    </w:p>
    <w:p w14:paraId="1F69FF18" w14:textId="4DAA0A8F" w:rsidR="00265BAD" w:rsidRPr="006D0A8D" w:rsidRDefault="00265BAD" w:rsidP="006D0A8D">
      <w:pPr>
        <w:spacing w:line="360" w:lineRule="auto"/>
        <w:ind w:firstLine="720"/>
        <w:jc w:val="both"/>
        <w:rPr>
          <w:rFonts w:ascii="Times New Roman" w:hAnsi="Times New Roman" w:cs="Times New Roman"/>
        </w:rPr>
      </w:pPr>
      <w:r w:rsidRPr="006D0A8D">
        <w:rPr>
          <w:rFonts w:ascii="Times New Roman" w:hAnsi="Times New Roman" w:cs="Times New Roman"/>
        </w:rPr>
        <w:t xml:space="preserve">In comparison to Piaget’s </w:t>
      </w:r>
      <w:r w:rsidR="005B377D" w:rsidRPr="006D0A8D">
        <w:rPr>
          <w:rFonts w:ascii="Times New Roman" w:hAnsi="Times New Roman" w:cs="Times New Roman"/>
        </w:rPr>
        <w:t>theory, which</w:t>
      </w:r>
      <w:r w:rsidRPr="006D0A8D">
        <w:rPr>
          <w:rFonts w:ascii="Times New Roman" w:hAnsi="Times New Roman" w:cs="Times New Roman"/>
        </w:rPr>
        <w:t xml:space="preserve"> focuses on </w:t>
      </w:r>
      <w:r w:rsidR="005B377D" w:rsidRPr="006D0A8D">
        <w:rPr>
          <w:rFonts w:ascii="Times New Roman" w:hAnsi="Times New Roman" w:cs="Times New Roman"/>
        </w:rPr>
        <w:t xml:space="preserve">coming upon new experiences, Vygotsky believes that children should be provided with problems above their level of development and </w:t>
      </w:r>
      <w:r w:rsidR="00644773">
        <w:rPr>
          <w:rFonts w:ascii="Times New Roman" w:hAnsi="Times New Roman" w:cs="Times New Roman"/>
        </w:rPr>
        <w:t xml:space="preserve">that </w:t>
      </w:r>
      <w:r w:rsidR="005B377D" w:rsidRPr="006D0A8D">
        <w:rPr>
          <w:rFonts w:ascii="Times New Roman" w:hAnsi="Times New Roman" w:cs="Times New Roman"/>
        </w:rPr>
        <w:t xml:space="preserve">language is at the forefront of child development. </w:t>
      </w:r>
      <w:r w:rsidR="001F03F0" w:rsidRPr="006D0A8D">
        <w:rPr>
          <w:rFonts w:ascii="Times New Roman" w:hAnsi="Times New Roman" w:cs="Times New Roman"/>
        </w:rPr>
        <w:t xml:space="preserve">Furthermore, </w:t>
      </w:r>
      <w:r w:rsidR="005B377D" w:rsidRPr="006D0A8D">
        <w:rPr>
          <w:rFonts w:ascii="Times New Roman" w:hAnsi="Times New Roman" w:cs="Times New Roman"/>
        </w:rPr>
        <w:t xml:space="preserve">Vygotsky theorises that a child’s culture affects </w:t>
      </w:r>
      <w:r w:rsidR="001F03F0" w:rsidRPr="006D0A8D">
        <w:rPr>
          <w:rFonts w:ascii="Times New Roman" w:hAnsi="Times New Roman" w:cs="Times New Roman"/>
        </w:rPr>
        <w:t xml:space="preserve">their learning and </w:t>
      </w:r>
      <w:r w:rsidR="005B377D" w:rsidRPr="006D0A8D">
        <w:rPr>
          <w:rFonts w:ascii="Times New Roman" w:hAnsi="Times New Roman" w:cs="Times New Roman"/>
        </w:rPr>
        <w:t>interactions wi</w:t>
      </w:r>
      <w:r w:rsidR="001F03F0" w:rsidRPr="006D0A8D">
        <w:rPr>
          <w:rFonts w:ascii="Times New Roman" w:hAnsi="Times New Roman" w:cs="Times New Roman"/>
        </w:rPr>
        <w:t>th others and their environment.</w:t>
      </w:r>
      <w:r w:rsidR="005B377D" w:rsidRPr="006D0A8D">
        <w:rPr>
          <w:rFonts w:ascii="Times New Roman" w:hAnsi="Times New Roman" w:cs="Times New Roman"/>
        </w:rPr>
        <w:t xml:space="preserve"> </w:t>
      </w:r>
      <w:r w:rsidR="001F03F0" w:rsidRPr="006D0A8D">
        <w:rPr>
          <w:rFonts w:ascii="Times New Roman" w:hAnsi="Times New Roman" w:cs="Times New Roman"/>
        </w:rPr>
        <w:t>S</w:t>
      </w:r>
      <w:r w:rsidR="005B377D" w:rsidRPr="006D0A8D">
        <w:rPr>
          <w:rFonts w:ascii="Times New Roman" w:hAnsi="Times New Roman" w:cs="Times New Roman"/>
        </w:rPr>
        <w:t>ymbolic representati</w:t>
      </w:r>
      <w:r w:rsidR="001F03F0" w:rsidRPr="006D0A8D">
        <w:rPr>
          <w:rFonts w:ascii="Times New Roman" w:hAnsi="Times New Roman" w:cs="Times New Roman"/>
        </w:rPr>
        <w:t>ons such as art, language, play</w:t>
      </w:r>
      <w:r w:rsidR="005B377D" w:rsidRPr="006D0A8D">
        <w:rPr>
          <w:rFonts w:ascii="Times New Roman" w:hAnsi="Times New Roman" w:cs="Times New Roman"/>
        </w:rPr>
        <w:t xml:space="preserve"> </w:t>
      </w:r>
      <w:r w:rsidR="001F03F0" w:rsidRPr="006D0A8D">
        <w:rPr>
          <w:rFonts w:ascii="Times New Roman" w:hAnsi="Times New Roman" w:cs="Times New Roman"/>
        </w:rPr>
        <w:t>and songs follow</w:t>
      </w:r>
      <w:r w:rsidR="005B377D" w:rsidRPr="006D0A8D">
        <w:rPr>
          <w:rFonts w:ascii="Times New Roman" w:hAnsi="Times New Roman" w:cs="Times New Roman"/>
        </w:rPr>
        <w:t>. Then through reflection and internal cultural interactions, the child constructs meaning in their learning process</w:t>
      </w:r>
      <w:r w:rsidR="0021666D" w:rsidRPr="006D0A8D">
        <w:rPr>
          <w:rFonts w:ascii="Times New Roman" w:hAnsi="Times New Roman" w:cs="Times New Roman"/>
        </w:rPr>
        <w:t xml:space="preserve"> (Palmer, 2001)</w:t>
      </w:r>
      <w:r w:rsidR="005B377D" w:rsidRPr="006D0A8D">
        <w:rPr>
          <w:rFonts w:ascii="Times New Roman" w:hAnsi="Times New Roman" w:cs="Times New Roman"/>
        </w:rPr>
        <w:t xml:space="preserve">. </w:t>
      </w:r>
    </w:p>
    <w:p w14:paraId="765CE8DE" w14:textId="7F1CB222" w:rsidR="00A82A1B" w:rsidRDefault="0009370E" w:rsidP="009C37FC">
      <w:pPr>
        <w:spacing w:line="360" w:lineRule="auto"/>
        <w:ind w:firstLine="720"/>
        <w:jc w:val="both"/>
        <w:rPr>
          <w:rFonts w:ascii="Times New Roman" w:hAnsi="Times New Roman" w:cs="Times New Roman"/>
        </w:rPr>
      </w:pPr>
      <w:r w:rsidRPr="006D0A8D">
        <w:rPr>
          <w:rFonts w:ascii="Times New Roman" w:hAnsi="Times New Roman" w:cs="Times New Roman"/>
        </w:rPr>
        <w:t>Upon reflection of both Piaget and Vygotsky’s theories of cognitive development,</w:t>
      </w:r>
      <w:r w:rsidR="002A00E6" w:rsidRPr="006D0A8D">
        <w:rPr>
          <w:rFonts w:ascii="Times New Roman" w:hAnsi="Times New Roman" w:cs="Times New Roman"/>
        </w:rPr>
        <w:t xml:space="preserve"> baking bread would fall within a developed idea </w:t>
      </w:r>
      <w:r w:rsidR="00C52171" w:rsidRPr="006D0A8D">
        <w:rPr>
          <w:rFonts w:ascii="Times New Roman" w:hAnsi="Times New Roman" w:cs="Times New Roman"/>
        </w:rPr>
        <w:t>of Piaget and Vygotsk</w:t>
      </w:r>
      <w:r w:rsidR="00844705" w:rsidRPr="006D0A8D">
        <w:rPr>
          <w:rFonts w:ascii="Times New Roman" w:hAnsi="Times New Roman" w:cs="Times New Roman"/>
        </w:rPr>
        <w:t>y</w:t>
      </w:r>
      <w:r w:rsidR="001F03F0" w:rsidRPr="006D0A8D">
        <w:rPr>
          <w:rFonts w:ascii="Times New Roman" w:hAnsi="Times New Roman" w:cs="Times New Roman"/>
        </w:rPr>
        <w:t>’s theories</w:t>
      </w:r>
      <w:r w:rsidR="002A00E6" w:rsidRPr="006D0A8D">
        <w:rPr>
          <w:rFonts w:ascii="Times New Roman" w:hAnsi="Times New Roman" w:cs="Times New Roman"/>
        </w:rPr>
        <w:t>. Bruner</w:t>
      </w:r>
      <w:r w:rsidR="00C52171" w:rsidRPr="006D0A8D">
        <w:rPr>
          <w:rFonts w:ascii="Times New Roman" w:hAnsi="Times New Roman" w:cs="Times New Roman"/>
        </w:rPr>
        <w:t xml:space="preserve"> built off of Vygotsky’s theory and suggests</w:t>
      </w:r>
      <w:r w:rsidR="002A00E6" w:rsidRPr="006D0A8D">
        <w:rPr>
          <w:rFonts w:ascii="Times New Roman" w:hAnsi="Times New Roman" w:cs="Times New Roman"/>
        </w:rPr>
        <w:t xml:space="preserve"> that as practitioner</w:t>
      </w:r>
      <w:r w:rsidR="00C52171" w:rsidRPr="006D0A8D">
        <w:rPr>
          <w:rFonts w:ascii="Times New Roman" w:hAnsi="Times New Roman" w:cs="Times New Roman"/>
        </w:rPr>
        <w:t>s</w:t>
      </w:r>
      <w:r w:rsidR="002A00E6" w:rsidRPr="006D0A8D">
        <w:rPr>
          <w:rFonts w:ascii="Times New Roman" w:hAnsi="Times New Roman" w:cs="Times New Roman"/>
        </w:rPr>
        <w:t xml:space="preserve"> we provide </w:t>
      </w:r>
      <w:r w:rsidR="0063087F">
        <w:rPr>
          <w:rFonts w:ascii="Times New Roman" w:hAnsi="Times New Roman" w:cs="Times New Roman"/>
        </w:rPr>
        <w:t>‘</w:t>
      </w:r>
      <w:r w:rsidR="002A00E6" w:rsidRPr="006D0A8D">
        <w:rPr>
          <w:rFonts w:ascii="Times New Roman" w:hAnsi="Times New Roman" w:cs="Times New Roman"/>
        </w:rPr>
        <w:t>scaffolding</w:t>
      </w:r>
      <w:r w:rsidR="0063087F">
        <w:rPr>
          <w:rFonts w:ascii="Times New Roman" w:hAnsi="Times New Roman" w:cs="Times New Roman"/>
        </w:rPr>
        <w:t>’</w:t>
      </w:r>
      <w:r w:rsidR="00C52171" w:rsidRPr="006D0A8D">
        <w:rPr>
          <w:rFonts w:ascii="Times New Roman" w:hAnsi="Times New Roman" w:cs="Times New Roman"/>
        </w:rPr>
        <w:t xml:space="preserve"> for the child, which they develop</w:t>
      </w:r>
      <w:r w:rsidR="002A00E6" w:rsidRPr="006D0A8D">
        <w:rPr>
          <w:rFonts w:ascii="Times New Roman" w:hAnsi="Times New Roman" w:cs="Times New Roman"/>
        </w:rPr>
        <w:t xml:space="preserve"> understanding from. At the early stages of this theory, scaffolding is a starting point. </w:t>
      </w:r>
      <w:r w:rsidR="00C03357" w:rsidRPr="006D0A8D">
        <w:rPr>
          <w:rFonts w:ascii="Times New Roman" w:hAnsi="Times New Roman" w:cs="Times New Roman"/>
        </w:rPr>
        <w:t>S</w:t>
      </w:r>
      <w:r w:rsidR="002A00E6" w:rsidRPr="006D0A8D">
        <w:rPr>
          <w:rFonts w:ascii="Times New Roman" w:hAnsi="Times New Roman" w:cs="Times New Roman"/>
        </w:rPr>
        <w:t xml:space="preserve">caffolding in </w:t>
      </w:r>
      <w:r w:rsidR="000D2A8A" w:rsidRPr="006D0A8D">
        <w:rPr>
          <w:rFonts w:ascii="Times New Roman" w:hAnsi="Times New Roman" w:cs="Times New Roman"/>
        </w:rPr>
        <w:t>this activity</w:t>
      </w:r>
      <w:r w:rsidR="00B979A8" w:rsidRPr="006D0A8D">
        <w:rPr>
          <w:rFonts w:ascii="Times New Roman" w:hAnsi="Times New Roman" w:cs="Times New Roman"/>
        </w:rPr>
        <w:t xml:space="preserve"> would be providing res</w:t>
      </w:r>
      <w:r w:rsidR="002A00E6" w:rsidRPr="006D0A8D">
        <w:rPr>
          <w:rFonts w:ascii="Times New Roman" w:hAnsi="Times New Roman" w:cs="Times New Roman"/>
        </w:rPr>
        <w:t>ources</w:t>
      </w:r>
      <w:r w:rsidR="000D2A8A" w:rsidRPr="006D0A8D">
        <w:rPr>
          <w:rFonts w:ascii="Times New Roman" w:hAnsi="Times New Roman" w:cs="Times New Roman"/>
        </w:rPr>
        <w:t xml:space="preserve"> (</w:t>
      </w:r>
      <w:r w:rsidR="0063087F" w:rsidRPr="006D0A8D">
        <w:rPr>
          <w:rFonts w:ascii="Times New Roman" w:hAnsi="Times New Roman" w:cs="Times New Roman"/>
        </w:rPr>
        <w:t>i.e.</w:t>
      </w:r>
      <w:r w:rsidR="000D2A8A" w:rsidRPr="006D0A8D">
        <w:rPr>
          <w:rFonts w:ascii="Times New Roman" w:hAnsi="Times New Roman" w:cs="Times New Roman"/>
        </w:rPr>
        <w:t xml:space="preserve"> measuring cups and spoons, ingredients, a </w:t>
      </w:r>
      <w:r w:rsidR="008915B8" w:rsidRPr="006D0A8D">
        <w:rPr>
          <w:rFonts w:ascii="Times New Roman" w:hAnsi="Times New Roman" w:cs="Times New Roman"/>
        </w:rPr>
        <w:t>recipe</w:t>
      </w:r>
      <w:r w:rsidR="001F03F0" w:rsidRPr="006D0A8D">
        <w:rPr>
          <w:rFonts w:ascii="Times New Roman" w:hAnsi="Times New Roman" w:cs="Times New Roman"/>
        </w:rPr>
        <w:t xml:space="preserve">, </w:t>
      </w:r>
      <w:r w:rsidR="000D2A8A" w:rsidRPr="006D0A8D">
        <w:rPr>
          <w:rFonts w:ascii="Times New Roman" w:hAnsi="Times New Roman" w:cs="Times New Roman"/>
        </w:rPr>
        <w:t>song lyrics)</w:t>
      </w:r>
      <w:r w:rsidR="002A00E6" w:rsidRPr="006D0A8D">
        <w:rPr>
          <w:rFonts w:ascii="Times New Roman" w:hAnsi="Times New Roman" w:cs="Times New Roman"/>
        </w:rPr>
        <w:t xml:space="preserve"> and a task to complete together as a group.</w:t>
      </w:r>
      <w:r w:rsidR="001F03F0" w:rsidRPr="006D0A8D">
        <w:rPr>
          <w:rFonts w:ascii="Times New Roman" w:hAnsi="Times New Roman" w:cs="Times New Roman"/>
        </w:rPr>
        <w:t xml:space="preserve"> </w:t>
      </w:r>
      <w:r w:rsidR="00B979A8" w:rsidRPr="006D0A8D">
        <w:rPr>
          <w:rFonts w:ascii="Times New Roman" w:hAnsi="Times New Roman" w:cs="Times New Roman"/>
        </w:rPr>
        <w:t>The first time</w:t>
      </w:r>
      <w:r w:rsidR="001F03F0" w:rsidRPr="006D0A8D">
        <w:rPr>
          <w:rFonts w:ascii="Times New Roman" w:hAnsi="Times New Roman" w:cs="Times New Roman"/>
        </w:rPr>
        <w:t xml:space="preserve"> doing this activity</w:t>
      </w:r>
      <w:r w:rsidR="00B979A8" w:rsidRPr="006D0A8D">
        <w:rPr>
          <w:rFonts w:ascii="Times New Roman" w:hAnsi="Times New Roman" w:cs="Times New Roman"/>
        </w:rPr>
        <w:t xml:space="preserve"> there will more adult suggestions but this should decrease, as they are no longer needed to complete this experience (Oakley, 2004).</w:t>
      </w:r>
      <w:r w:rsidR="00DD1CC2" w:rsidRPr="006D0A8D">
        <w:rPr>
          <w:rFonts w:ascii="Times New Roman" w:hAnsi="Times New Roman" w:cs="Times New Roman"/>
        </w:rPr>
        <w:t xml:space="preserve"> </w:t>
      </w:r>
      <w:r w:rsidR="0063087F">
        <w:rPr>
          <w:rFonts w:ascii="Times New Roman" w:hAnsi="Times New Roman" w:cs="Times New Roman"/>
        </w:rPr>
        <w:t>After developing concepts from this activity, there should be a</w:t>
      </w:r>
      <w:r w:rsidR="001F03F0" w:rsidRPr="006D0A8D">
        <w:rPr>
          <w:rFonts w:ascii="Times New Roman" w:hAnsi="Times New Roman" w:cs="Times New Roman"/>
        </w:rPr>
        <w:t xml:space="preserve"> change </w:t>
      </w:r>
      <w:r w:rsidR="0063087F">
        <w:rPr>
          <w:rFonts w:ascii="Times New Roman" w:hAnsi="Times New Roman" w:cs="Times New Roman"/>
        </w:rPr>
        <w:t>ac</w:t>
      </w:r>
      <w:r w:rsidR="0063087F" w:rsidRPr="006D0A8D">
        <w:rPr>
          <w:rFonts w:ascii="Times New Roman" w:hAnsi="Times New Roman" w:cs="Times New Roman"/>
        </w:rPr>
        <w:t xml:space="preserve">ross </w:t>
      </w:r>
      <w:r w:rsidR="0063087F">
        <w:rPr>
          <w:rFonts w:ascii="Times New Roman" w:hAnsi="Times New Roman" w:cs="Times New Roman"/>
        </w:rPr>
        <w:t>curriculum</w:t>
      </w:r>
      <w:r w:rsidR="001F03F0" w:rsidRPr="006D0A8D">
        <w:rPr>
          <w:rFonts w:ascii="Times New Roman" w:hAnsi="Times New Roman" w:cs="Times New Roman"/>
        </w:rPr>
        <w:t>. Moreover,</w:t>
      </w:r>
      <w:r w:rsidR="00DD1CC2" w:rsidRPr="006D0A8D">
        <w:rPr>
          <w:rFonts w:ascii="Times New Roman" w:hAnsi="Times New Roman" w:cs="Times New Roman"/>
        </w:rPr>
        <w:t xml:space="preserve"> </w:t>
      </w:r>
      <w:r w:rsidR="0063087F">
        <w:rPr>
          <w:rFonts w:ascii="Times New Roman" w:hAnsi="Times New Roman" w:cs="Times New Roman"/>
        </w:rPr>
        <w:t xml:space="preserve">from </w:t>
      </w:r>
      <w:r w:rsidR="00DD1CC2" w:rsidRPr="006D0A8D">
        <w:rPr>
          <w:rFonts w:ascii="Times New Roman" w:hAnsi="Times New Roman" w:cs="Times New Roman"/>
        </w:rPr>
        <w:t xml:space="preserve">Piaget, Vygotsky and </w:t>
      </w:r>
      <w:r w:rsidR="006B0DFD" w:rsidRPr="006D0A8D">
        <w:rPr>
          <w:rFonts w:ascii="Times New Roman" w:hAnsi="Times New Roman" w:cs="Times New Roman"/>
        </w:rPr>
        <w:t>Bruner’s</w:t>
      </w:r>
      <w:r w:rsidR="00DD1CC2" w:rsidRPr="006D0A8D">
        <w:rPr>
          <w:rFonts w:ascii="Times New Roman" w:hAnsi="Times New Roman" w:cs="Times New Roman"/>
        </w:rPr>
        <w:t xml:space="preserve"> theories of cognitive development, we can deduce that baking bread would be a developmental step to creating a platform for the foundation phase to take place.</w:t>
      </w:r>
    </w:p>
    <w:p w14:paraId="127DA75A" w14:textId="77777777" w:rsidR="009C37FC" w:rsidRPr="006D0A8D" w:rsidRDefault="009C37FC" w:rsidP="009C37FC">
      <w:pPr>
        <w:spacing w:line="360" w:lineRule="auto"/>
        <w:ind w:firstLine="720"/>
        <w:jc w:val="both"/>
        <w:rPr>
          <w:rFonts w:ascii="Times New Roman" w:hAnsi="Times New Roman" w:cs="Times New Roman"/>
        </w:rPr>
      </w:pPr>
    </w:p>
    <w:p w14:paraId="03810545" w14:textId="3B7D02BC" w:rsidR="00861B04" w:rsidRPr="006D0A8D" w:rsidRDefault="00D51A4A" w:rsidP="006D0A8D">
      <w:pPr>
        <w:spacing w:line="360" w:lineRule="auto"/>
        <w:jc w:val="both"/>
        <w:rPr>
          <w:rFonts w:ascii="Times New Roman" w:hAnsi="Times New Roman" w:cs="Times New Roman"/>
          <w:lang w:val="en-GB"/>
        </w:rPr>
      </w:pPr>
      <w:r w:rsidRPr="006D0A8D">
        <w:rPr>
          <w:rFonts w:ascii="Times New Roman" w:hAnsi="Times New Roman" w:cs="Times New Roman"/>
          <w:lang w:val="en-GB"/>
        </w:rPr>
        <w:t>Foundation Phase:</w:t>
      </w:r>
    </w:p>
    <w:p w14:paraId="56E88996" w14:textId="6037BB92" w:rsidR="00880FCA" w:rsidRPr="006D0A8D" w:rsidRDefault="00464BA1" w:rsidP="006D0A8D">
      <w:pPr>
        <w:pStyle w:val="NormalWeb"/>
        <w:spacing w:line="360" w:lineRule="auto"/>
        <w:ind w:firstLine="720"/>
        <w:jc w:val="both"/>
        <w:rPr>
          <w:color w:val="21211E"/>
          <w:sz w:val="24"/>
          <w:szCs w:val="24"/>
          <w:lang w:val="en-US"/>
        </w:rPr>
      </w:pPr>
      <w:r w:rsidRPr="006D0A8D">
        <w:rPr>
          <w:color w:val="21211E"/>
          <w:sz w:val="24"/>
          <w:szCs w:val="24"/>
          <w:lang w:val="en-US"/>
        </w:rPr>
        <w:t>In the foundation phase</w:t>
      </w:r>
      <w:r w:rsidR="00344B30" w:rsidRPr="006D0A8D">
        <w:rPr>
          <w:color w:val="21211E"/>
          <w:sz w:val="24"/>
          <w:szCs w:val="24"/>
          <w:lang w:val="en-US"/>
        </w:rPr>
        <w:t xml:space="preserve"> </w:t>
      </w:r>
      <w:r w:rsidRPr="006D0A8D">
        <w:rPr>
          <w:color w:val="21211E"/>
          <w:sz w:val="24"/>
          <w:szCs w:val="24"/>
          <w:lang w:val="en-US"/>
        </w:rPr>
        <w:t>framework</w:t>
      </w:r>
      <w:r w:rsidR="00344B30" w:rsidRPr="006D0A8D">
        <w:rPr>
          <w:color w:val="21211E"/>
          <w:sz w:val="24"/>
          <w:szCs w:val="24"/>
          <w:lang w:val="en-US"/>
        </w:rPr>
        <w:t>, it states that ‘mathematical understanding shou</w:t>
      </w:r>
      <w:r w:rsidR="00861B04" w:rsidRPr="006D0A8D">
        <w:rPr>
          <w:color w:val="21211E"/>
          <w:sz w:val="24"/>
          <w:szCs w:val="24"/>
          <w:lang w:val="en-US"/>
        </w:rPr>
        <w:t>ld be developed through stories,</w:t>
      </w:r>
      <w:r w:rsidR="00344B30" w:rsidRPr="006D0A8D">
        <w:rPr>
          <w:color w:val="21211E"/>
          <w:sz w:val="24"/>
          <w:szCs w:val="24"/>
          <w:lang w:val="en-US"/>
        </w:rPr>
        <w:t xml:space="preserve"> songs…’</w:t>
      </w:r>
      <w:r w:rsidR="00880FCA" w:rsidRPr="006D0A8D">
        <w:rPr>
          <w:color w:val="21211E"/>
          <w:sz w:val="24"/>
          <w:szCs w:val="24"/>
          <w:lang w:val="en-US"/>
        </w:rPr>
        <w:t xml:space="preserve"> (Curriculum for Wales, 2015).</w:t>
      </w:r>
      <w:r w:rsidR="00344B30" w:rsidRPr="006D0A8D">
        <w:rPr>
          <w:color w:val="21211E"/>
          <w:sz w:val="24"/>
          <w:szCs w:val="24"/>
          <w:lang w:val="en-US"/>
        </w:rPr>
        <w:t xml:space="preserve"> Through this activity, children will learn new fine motor skill, measu</w:t>
      </w:r>
      <w:r w:rsidR="00861B04" w:rsidRPr="006D0A8D">
        <w:rPr>
          <w:color w:val="21211E"/>
          <w:sz w:val="24"/>
          <w:szCs w:val="24"/>
          <w:lang w:val="en-US"/>
        </w:rPr>
        <w:t>ring ingredients, and develop</w:t>
      </w:r>
      <w:r w:rsidR="00344B30" w:rsidRPr="006D0A8D">
        <w:rPr>
          <w:color w:val="21211E"/>
          <w:sz w:val="24"/>
          <w:szCs w:val="24"/>
          <w:lang w:val="en-US"/>
        </w:rPr>
        <w:t xml:space="preserve"> through song. It covers </w:t>
      </w:r>
      <w:r w:rsidR="00861B04" w:rsidRPr="006D0A8D">
        <w:rPr>
          <w:color w:val="21211E"/>
          <w:sz w:val="24"/>
          <w:szCs w:val="24"/>
          <w:lang w:val="en-US"/>
        </w:rPr>
        <w:t>areas of informal measurement</w:t>
      </w:r>
      <w:r w:rsidR="00FF5C3D" w:rsidRPr="006D0A8D">
        <w:rPr>
          <w:color w:val="21211E"/>
          <w:sz w:val="24"/>
          <w:szCs w:val="24"/>
          <w:lang w:val="en-US"/>
        </w:rPr>
        <w:t>, one-to-one correspondence, shape, observation, parts of wholes and language. Informal measurement is used when each group of children measure out ingredients to mix together. After mixing all of these ingredients together, they can divide up the dough and work on their one-to-one corresponden</w:t>
      </w:r>
      <w:r w:rsidR="009C37FC">
        <w:rPr>
          <w:color w:val="21211E"/>
          <w:sz w:val="24"/>
          <w:szCs w:val="24"/>
          <w:lang w:val="en-US"/>
        </w:rPr>
        <w:t>ce (one for you and one for me</w:t>
      </w:r>
      <w:r w:rsidR="00FF5C3D" w:rsidRPr="006D0A8D">
        <w:rPr>
          <w:color w:val="21211E"/>
          <w:sz w:val="24"/>
          <w:szCs w:val="24"/>
          <w:lang w:val="en-US"/>
        </w:rPr>
        <w:t xml:space="preserve">). Once the dough is divided up, each child can shape it into multiple forms before baking. While the dough is baking in the oven, children can make observations </w:t>
      </w:r>
      <w:r w:rsidRPr="006D0A8D">
        <w:rPr>
          <w:color w:val="21211E"/>
          <w:sz w:val="24"/>
          <w:szCs w:val="24"/>
          <w:lang w:val="en-US"/>
        </w:rPr>
        <w:t>through</w:t>
      </w:r>
      <w:r w:rsidR="00FF5C3D" w:rsidRPr="006D0A8D">
        <w:rPr>
          <w:color w:val="21211E"/>
          <w:sz w:val="24"/>
          <w:szCs w:val="24"/>
          <w:lang w:val="en-US"/>
        </w:rPr>
        <w:t xml:space="preserve"> not only looking at the dough slowly rise, but smelling the bread baking.</w:t>
      </w:r>
      <w:r w:rsidR="00880FCA" w:rsidRPr="006D0A8D">
        <w:rPr>
          <w:color w:val="21211E"/>
          <w:sz w:val="24"/>
          <w:szCs w:val="24"/>
          <w:lang w:val="en-US"/>
        </w:rPr>
        <w:t xml:space="preserve"> After letting the bread</w:t>
      </w:r>
      <w:r w:rsidR="0063087F">
        <w:rPr>
          <w:color w:val="21211E"/>
          <w:sz w:val="24"/>
          <w:szCs w:val="24"/>
          <w:lang w:val="en-US"/>
        </w:rPr>
        <w:t xml:space="preserve"> cool, the practitioner can slic</w:t>
      </w:r>
      <w:r w:rsidR="00880FCA" w:rsidRPr="006D0A8D">
        <w:rPr>
          <w:color w:val="21211E"/>
          <w:sz w:val="24"/>
          <w:szCs w:val="24"/>
          <w:lang w:val="en-US"/>
        </w:rPr>
        <w:t xml:space="preserve">e the loaf or children can take safe knives and play with parts and wholes to divide </w:t>
      </w:r>
      <w:r w:rsidR="0063087F">
        <w:rPr>
          <w:color w:val="21211E"/>
          <w:sz w:val="24"/>
          <w:szCs w:val="24"/>
          <w:lang w:val="en-US"/>
        </w:rPr>
        <w:t>up their piece. Throughout this experience</w:t>
      </w:r>
      <w:r w:rsidR="00880FCA" w:rsidRPr="006D0A8D">
        <w:rPr>
          <w:color w:val="21211E"/>
          <w:sz w:val="24"/>
          <w:szCs w:val="24"/>
          <w:lang w:val="en-US"/>
        </w:rPr>
        <w:t xml:space="preserve">, children would have participated in songs relating to the process they were doing. This will inform their language development and build relationships with classmates as they communicate while performing the activity. </w:t>
      </w:r>
    </w:p>
    <w:p w14:paraId="0D7CCE79" w14:textId="61FE2727" w:rsidR="00D51A4A" w:rsidRPr="006D0A8D" w:rsidRDefault="002B0E4A" w:rsidP="006D0A8D">
      <w:pPr>
        <w:pStyle w:val="NormalWeb"/>
        <w:spacing w:line="360" w:lineRule="auto"/>
        <w:ind w:firstLine="720"/>
        <w:jc w:val="both"/>
        <w:rPr>
          <w:color w:val="21211E"/>
          <w:sz w:val="24"/>
          <w:szCs w:val="24"/>
          <w:lang w:val="en-US"/>
        </w:rPr>
      </w:pPr>
      <w:r w:rsidRPr="006D0A8D">
        <w:rPr>
          <w:color w:val="21211E"/>
          <w:sz w:val="24"/>
          <w:szCs w:val="24"/>
          <w:lang w:val="en-US"/>
        </w:rPr>
        <w:t xml:space="preserve">This activity will be successful if practitioners are able to aid the children when needed and not to do everything for them. Though this is a structured activity it will give children the ability to measure out ingredients and see a product from what they have mixed together. Bruner’s scaffolding theory </w:t>
      </w:r>
      <w:r w:rsidR="00861B04" w:rsidRPr="006D0A8D">
        <w:rPr>
          <w:color w:val="21211E"/>
          <w:sz w:val="24"/>
          <w:szCs w:val="24"/>
          <w:lang w:val="en-US"/>
        </w:rPr>
        <w:t xml:space="preserve">should be applied </w:t>
      </w:r>
      <w:r w:rsidRPr="006D0A8D">
        <w:rPr>
          <w:color w:val="21211E"/>
          <w:sz w:val="24"/>
          <w:szCs w:val="24"/>
          <w:lang w:val="en-US"/>
        </w:rPr>
        <w:t xml:space="preserve">each time this activity is done. The practitioner only steps in when the children need help. </w:t>
      </w:r>
      <w:r w:rsidR="00861B04" w:rsidRPr="006D0A8D">
        <w:rPr>
          <w:color w:val="21211E"/>
          <w:sz w:val="24"/>
          <w:szCs w:val="24"/>
          <w:lang w:val="en-US"/>
        </w:rPr>
        <w:t xml:space="preserve">As practitioners we </w:t>
      </w:r>
      <w:r w:rsidRPr="006D0A8D">
        <w:rPr>
          <w:color w:val="21211E"/>
          <w:sz w:val="24"/>
          <w:szCs w:val="24"/>
          <w:lang w:val="en-US"/>
        </w:rPr>
        <w:t xml:space="preserve">can </w:t>
      </w:r>
      <w:r w:rsidR="00861B04" w:rsidRPr="006D0A8D">
        <w:rPr>
          <w:color w:val="21211E"/>
          <w:sz w:val="24"/>
          <w:szCs w:val="24"/>
          <w:lang w:val="en-US"/>
        </w:rPr>
        <w:t>evaluate</w:t>
      </w:r>
      <w:r w:rsidRPr="006D0A8D">
        <w:rPr>
          <w:color w:val="21211E"/>
          <w:sz w:val="24"/>
          <w:szCs w:val="24"/>
          <w:lang w:val="en-US"/>
        </w:rPr>
        <w:t xml:space="preserve"> </w:t>
      </w:r>
      <w:r w:rsidR="00861B04" w:rsidRPr="006D0A8D">
        <w:rPr>
          <w:color w:val="21211E"/>
          <w:sz w:val="24"/>
          <w:szCs w:val="24"/>
          <w:lang w:val="en-US"/>
        </w:rPr>
        <w:t xml:space="preserve">each child </w:t>
      </w:r>
      <w:r w:rsidRPr="006D0A8D">
        <w:rPr>
          <w:color w:val="21211E"/>
          <w:sz w:val="24"/>
          <w:szCs w:val="24"/>
          <w:lang w:val="en-US"/>
        </w:rPr>
        <w:t xml:space="preserve">by recording how </w:t>
      </w:r>
      <w:r w:rsidR="00861B04" w:rsidRPr="006D0A8D">
        <w:rPr>
          <w:color w:val="21211E"/>
          <w:sz w:val="24"/>
          <w:szCs w:val="24"/>
          <w:lang w:val="en-US"/>
        </w:rPr>
        <w:t>they</w:t>
      </w:r>
      <w:r w:rsidRPr="006D0A8D">
        <w:rPr>
          <w:color w:val="21211E"/>
          <w:sz w:val="24"/>
          <w:szCs w:val="24"/>
          <w:lang w:val="en-US"/>
        </w:rPr>
        <w:t xml:space="preserve"> interact with each other and </w:t>
      </w:r>
      <w:r w:rsidR="00861B04" w:rsidRPr="006D0A8D">
        <w:rPr>
          <w:color w:val="21211E"/>
          <w:sz w:val="24"/>
          <w:szCs w:val="24"/>
          <w:lang w:val="en-US"/>
        </w:rPr>
        <w:t>the level of</w:t>
      </w:r>
      <w:r w:rsidRPr="006D0A8D">
        <w:rPr>
          <w:color w:val="21211E"/>
          <w:sz w:val="24"/>
          <w:szCs w:val="24"/>
          <w:lang w:val="en-US"/>
        </w:rPr>
        <w:t xml:space="preserve"> help they need from an adult. Over time there should be a change in how much adult participation there is because they are learning a practical life skill that will become easier the more they perform it. Even though the children are not outside, they are transported into a new environment of </w:t>
      </w:r>
      <w:r w:rsidR="00861B04" w:rsidRPr="006D0A8D">
        <w:rPr>
          <w:color w:val="21211E"/>
          <w:sz w:val="24"/>
          <w:szCs w:val="24"/>
          <w:lang w:val="en-US"/>
        </w:rPr>
        <w:t>mixing ingredients, kneading and</w:t>
      </w:r>
      <w:r w:rsidRPr="006D0A8D">
        <w:rPr>
          <w:color w:val="21211E"/>
          <w:sz w:val="24"/>
          <w:szCs w:val="24"/>
          <w:lang w:val="en-US"/>
        </w:rPr>
        <w:t xml:space="preserve"> molding dough, and finally smelling the bread from the oven</w:t>
      </w:r>
      <w:r w:rsidR="00861B04" w:rsidRPr="006D0A8D">
        <w:rPr>
          <w:color w:val="21211E"/>
          <w:sz w:val="24"/>
          <w:szCs w:val="24"/>
          <w:lang w:val="en-US"/>
        </w:rPr>
        <w:t>;</w:t>
      </w:r>
      <w:r w:rsidRPr="006D0A8D">
        <w:rPr>
          <w:color w:val="21211E"/>
          <w:sz w:val="24"/>
          <w:szCs w:val="24"/>
          <w:lang w:val="en-US"/>
        </w:rPr>
        <w:t xml:space="preserve"> then eating it. </w:t>
      </w:r>
    </w:p>
    <w:p w14:paraId="5503C888" w14:textId="2B958B01" w:rsidR="00DF409E" w:rsidRPr="006D0A8D" w:rsidRDefault="00DF409E" w:rsidP="006D0A8D">
      <w:pPr>
        <w:pStyle w:val="NormalWeb"/>
        <w:spacing w:line="360" w:lineRule="auto"/>
        <w:jc w:val="both"/>
        <w:rPr>
          <w:color w:val="21211E"/>
          <w:sz w:val="24"/>
          <w:szCs w:val="24"/>
          <w:lang w:val="en-US"/>
        </w:rPr>
      </w:pPr>
      <w:r w:rsidRPr="006D0A8D">
        <w:rPr>
          <w:color w:val="21211E"/>
          <w:sz w:val="24"/>
          <w:szCs w:val="24"/>
          <w:lang w:val="en-US"/>
        </w:rPr>
        <w:t>Health and Safety:</w:t>
      </w:r>
    </w:p>
    <w:p w14:paraId="0D30FE39" w14:textId="0C1E792C" w:rsidR="00DF409E" w:rsidRDefault="00DF409E" w:rsidP="006D0A8D">
      <w:pPr>
        <w:pStyle w:val="NormalWeb"/>
        <w:spacing w:line="360" w:lineRule="auto"/>
        <w:jc w:val="both"/>
        <w:rPr>
          <w:color w:val="21211E"/>
          <w:sz w:val="24"/>
          <w:szCs w:val="24"/>
          <w:lang w:val="en-US"/>
        </w:rPr>
      </w:pPr>
      <w:r w:rsidRPr="006D0A8D">
        <w:rPr>
          <w:color w:val="21211E"/>
          <w:sz w:val="24"/>
          <w:szCs w:val="24"/>
          <w:lang w:val="en-US"/>
        </w:rPr>
        <w:tab/>
        <w:t>Before starting the activity, everyone will need to wash his or her hands with soap and water. It is also recommended to wash hands throughout the activity.</w:t>
      </w:r>
      <w:r w:rsidR="00D82BF9" w:rsidRPr="006D0A8D">
        <w:rPr>
          <w:color w:val="21211E"/>
          <w:sz w:val="24"/>
          <w:szCs w:val="24"/>
          <w:lang w:val="en-US"/>
        </w:rPr>
        <w:t xml:space="preserve"> There are dangers relating to putting the dough in the oven, taking it out, and the food being hot. Explaining to the class that the oven is a very hot element that should not be played with is very important. The health and safety of all the children is at risk if practitioners do not make rules surrounding the oven and how hot it is. Once the food is out, </w:t>
      </w:r>
      <w:r w:rsidR="000243A0">
        <w:rPr>
          <w:color w:val="21211E"/>
          <w:sz w:val="24"/>
          <w:szCs w:val="24"/>
          <w:lang w:val="en-US"/>
        </w:rPr>
        <w:t>the trays and bread will be hot. T</w:t>
      </w:r>
      <w:r w:rsidR="00D82BF9" w:rsidRPr="006D0A8D">
        <w:rPr>
          <w:color w:val="21211E"/>
          <w:sz w:val="24"/>
          <w:szCs w:val="24"/>
          <w:lang w:val="en-US"/>
        </w:rPr>
        <w:t xml:space="preserve">aking the bread off the hot tray and putting it on a cooling tray will help it cool off in about ten minutes. Keep the hot trays on a higher counter </w:t>
      </w:r>
      <w:r w:rsidR="00062E6B" w:rsidRPr="006D0A8D">
        <w:rPr>
          <w:color w:val="21211E"/>
          <w:sz w:val="24"/>
          <w:szCs w:val="24"/>
          <w:lang w:val="en-US"/>
        </w:rPr>
        <w:t>top, which</w:t>
      </w:r>
      <w:r w:rsidR="00D82BF9" w:rsidRPr="006D0A8D">
        <w:rPr>
          <w:color w:val="21211E"/>
          <w:sz w:val="24"/>
          <w:szCs w:val="24"/>
          <w:lang w:val="en-US"/>
        </w:rPr>
        <w:t xml:space="preserve"> cannot be reached by the students.</w:t>
      </w:r>
    </w:p>
    <w:p w14:paraId="0B8B4A04" w14:textId="77777777" w:rsidR="000243A0" w:rsidRPr="006D0A8D" w:rsidRDefault="000243A0" w:rsidP="000243A0">
      <w:pPr>
        <w:spacing w:line="360" w:lineRule="auto"/>
        <w:jc w:val="both"/>
        <w:rPr>
          <w:rFonts w:ascii="Times New Roman" w:hAnsi="Times New Roman" w:cs="Times New Roman"/>
        </w:rPr>
      </w:pPr>
      <w:r w:rsidRPr="006D0A8D">
        <w:rPr>
          <w:rFonts w:ascii="Times New Roman" w:hAnsi="Times New Roman" w:cs="Times New Roman"/>
        </w:rPr>
        <w:t>Gender Roles:</w:t>
      </w:r>
    </w:p>
    <w:p w14:paraId="7BDDEAF2" w14:textId="05A5229E" w:rsidR="000243A0" w:rsidRPr="000243A0" w:rsidRDefault="000243A0" w:rsidP="000243A0">
      <w:pPr>
        <w:spacing w:line="360" w:lineRule="auto"/>
        <w:ind w:firstLine="720"/>
        <w:jc w:val="both"/>
        <w:rPr>
          <w:rFonts w:ascii="Times New Roman" w:hAnsi="Times New Roman" w:cs="Times New Roman"/>
        </w:rPr>
      </w:pPr>
      <w:r w:rsidRPr="006D0A8D">
        <w:rPr>
          <w:rFonts w:ascii="Times New Roman" w:hAnsi="Times New Roman" w:cs="Times New Roman"/>
        </w:rPr>
        <w:t xml:space="preserve">This activity not only engages children in the requirements of the foundation phase, but this experience is helping erase gender stereotypes in the classroom. Gender bias are so subtle in classrooms and practitioners can often be unaware they exist. Studies have shown that personal communication and informal instruction of students has a major impact on the future success of both girls and boys (Marshall, 1997). Through this activity we can counteract gender roles within our children’s lives and the classroom itself. Society says that girls should be in the kitchen at home and boys should be at work. By following these socially constructed gender stereotypes, it affects the students and miseducates them. Practitioners have the power to stop the damage of a ‘hidden curriculum’, which creates bias in the classroom (Frawley, 2005). Carol Sue Marshall’s paper on </w:t>
      </w:r>
      <w:r w:rsidRPr="006D0A8D">
        <w:rPr>
          <w:rFonts w:ascii="Times New Roman" w:hAnsi="Times New Roman" w:cs="Times New Roman"/>
          <w:i/>
        </w:rPr>
        <w:t>Gender Issues in the Classroom</w:t>
      </w:r>
      <w:r>
        <w:rPr>
          <w:rFonts w:ascii="Times New Roman" w:hAnsi="Times New Roman" w:cs="Times New Roman"/>
          <w:i/>
        </w:rPr>
        <w:t xml:space="preserve"> </w:t>
      </w:r>
      <w:r w:rsidRPr="000243A0">
        <w:rPr>
          <w:rFonts w:ascii="Times New Roman" w:hAnsi="Times New Roman" w:cs="Times New Roman"/>
        </w:rPr>
        <w:t>(1997)</w:t>
      </w:r>
      <w:r w:rsidRPr="006D0A8D">
        <w:rPr>
          <w:rFonts w:ascii="Times New Roman" w:hAnsi="Times New Roman" w:cs="Times New Roman"/>
        </w:rPr>
        <w:t xml:space="preserve"> illuminates that by changing our teaching strategies; we can ensure all students have equal opportunity. Putting activities in places that break gender roles is a first step towards making the classroom an inclusive space. In this activity, all students, no matter the</w:t>
      </w:r>
      <w:r>
        <w:rPr>
          <w:rFonts w:ascii="Times New Roman" w:hAnsi="Times New Roman" w:cs="Times New Roman"/>
        </w:rPr>
        <w:t>ir sex or gender, are encouraged</w:t>
      </w:r>
      <w:r w:rsidRPr="006D0A8D">
        <w:rPr>
          <w:rFonts w:ascii="Times New Roman" w:hAnsi="Times New Roman" w:cs="Times New Roman"/>
        </w:rPr>
        <w:t xml:space="preserve"> to participate in each part of this experience. This will build a platform to encourage both genders to participate in a number of a</w:t>
      </w:r>
      <w:r>
        <w:rPr>
          <w:rFonts w:ascii="Times New Roman" w:hAnsi="Times New Roman" w:cs="Times New Roman"/>
        </w:rPr>
        <w:t>ctivities no matter stereotypes or abilities.</w:t>
      </w:r>
    </w:p>
    <w:p w14:paraId="12528D23" w14:textId="77777777" w:rsidR="00062E6B" w:rsidRPr="006D0A8D" w:rsidRDefault="003C47C0" w:rsidP="006D0A8D">
      <w:pPr>
        <w:pStyle w:val="NormalWeb"/>
        <w:spacing w:line="360" w:lineRule="auto"/>
        <w:jc w:val="both"/>
        <w:rPr>
          <w:color w:val="21211E"/>
          <w:sz w:val="24"/>
          <w:szCs w:val="24"/>
          <w:lang w:val="en-US"/>
        </w:rPr>
      </w:pPr>
      <w:r w:rsidRPr="006D0A8D">
        <w:rPr>
          <w:color w:val="21211E"/>
          <w:sz w:val="24"/>
          <w:szCs w:val="24"/>
          <w:lang w:val="en-US"/>
        </w:rPr>
        <w:t>Differentiation:</w:t>
      </w:r>
    </w:p>
    <w:p w14:paraId="4C2B9ED4" w14:textId="03FD237A" w:rsidR="00E3145F" w:rsidRPr="006D0A8D" w:rsidRDefault="00E3145F" w:rsidP="006D0A8D">
      <w:pPr>
        <w:pStyle w:val="NormalWeb"/>
        <w:spacing w:line="360" w:lineRule="auto"/>
        <w:ind w:firstLine="720"/>
        <w:jc w:val="both"/>
        <w:rPr>
          <w:color w:val="21211E"/>
          <w:sz w:val="24"/>
          <w:szCs w:val="24"/>
          <w:lang w:val="en-US"/>
        </w:rPr>
      </w:pPr>
      <w:r w:rsidRPr="006D0A8D">
        <w:rPr>
          <w:color w:val="21211E"/>
          <w:sz w:val="24"/>
          <w:szCs w:val="24"/>
          <w:lang w:val="en-US"/>
        </w:rPr>
        <w:t xml:space="preserve">This activity has a great scope for differentiation. Children with learning disabilities will </w:t>
      </w:r>
      <w:r w:rsidR="00861B04" w:rsidRPr="006D0A8D">
        <w:rPr>
          <w:color w:val="21211E"/>
          <w:sz w:val="24"/>
          <w:szCs w:val="24"/>
          <w:lang w:val="en-US"/>
        </w:rPr>
        <w:t>be able to enjoy kneading dough;</w:t>
      </w:r>
      <w:r w:rsidRPr="006D0A8D">
        <w:rPr>
          <w:color w:val="21211E"/>
          <w:sz w:val="24"/>
          <w:szCs w:val="24"/>
          <w:lang w:val="en-US"/>
        </w:rPr>
        <w:t xml:space="preserve"> shaping the dough, eating the bread, and watching other children interact with this acti</w:t>
      </w:r>
      <w:r w:rsidR="00861B04" w:rsidRPr="006D0A8D">
        <w:rPr>
          <w:color w:val="21211E"/>
          <w:sz w:val="24"/>
          <w:szCs w:val="24"/>
          <w:lang w:val="en-US"/>
        </w:rPr>
        <w:t>vity. Depending on the level of</w:t>
      </w:r>
      <w:r w:rsidRPr="006D0A8D">
        <w:rPr>
          <w:color w:val="21211E"/>
          <w:sz w:val="24"/>
          <w:szCs w:val="24"/>
          <w:lang w:val="en-US"/>
        </w:rPr>
        <w:t xml:space="preserve"> abilities, there can be alterations to the activity plan. Instead of having the child make their own bread, there can be dough premade for the child and they can play and mold their dough while others are putting together ingredients. Inclusion is necessary in this activity so all children can develop their mathematical concepts.</w:t>
      </w:r>
    </w:p>
    <w:p w14:paraId="458C16AC" w14:textId="5ED71217" w:rsidR="00062E6B" w:rsidRPr="000243A0" w:rsidRDefault="00D51A4A" w:rsidP="000243A0">
      <w:pPr>
        <w:pStyle w:val="NormalWeb"/>
        <w:spacing w:line="360" w:lineRule="auto"/>
        <w:ind w:firstLine="720"/>
        <w:jc w:val="both"/>
        <w:rPr>
          <w:color w:val="21211E"/>
          <w:sz w:val="24"/>
          <w:szCs w:val="24"/>
          <w:lang w:val="en-US"/>
        </w:rPr>
      </w:pPr>
      <w:r w:rsidRPr="006D0A8D">
        <w:rPr>
          <w:color w:val="21211E"/>
          <w:sz w:val="24"/>
          <w:szCs w:val="24"/>
          <w:lang w:val="en-US"/>
        </w:rPr>
        <w:t>Elliot Eisner theor</w:t>
      </w:r>
      <w:r w:rsidR="009C37FC">
        <w:rPr>
          <w:color w:val="21211E"/>
          <w:sz w:val="24"/>
          <w:szCs w:val="24"/>
          <w:lang w:val="en-US"/>
        </w:rPr>
        <w:t>izes that “human beings interact</w:t>
      </w:r>
      <w:r w:rsidRPr="006D0A8D">
        <w:rPr>
          <w:color w:val="21211E"/>
          <w:sz w:val="24"/>
          <w:szCs w:val="24"/>
          <w:lang w:val="en-US"/>
        </w:rPr>
        <w:t xml:space="preserve"> with the environment largely </w:t>
      </w:r>
      <w:r w:rsidR="00861B04" w:rsidRPr="006D0A8D">
        <w:rPr>
          <w:color w:val="21211E"/>
          <w:sz w:val="24"/>
          <w:szCs w:val="24"/>
          <w:lang w:val="en-US"/>
        </w:rPr>
        <w:t>through</w:t>
      </w:r>
      <w:r w:rsidRPr="006D0A8D">
        <w:rPr>
          <w:color w:val="21211E"/>
          <w:sz w:val="24"/>
          <w:szCs w:val="24"/>
          <w:lang w:val="en-US"/>
        </w:rPr>
        <w:t xml:space="preserve"> their sense</w:t>
      </w:r>
      <w:r w:rsidR="00062E6B" w:rsidRPr="006D0A8D">
        <w:rPr>
          <w:color w:val="21211E"/>
          <w:sz w:val="24"/>
          <w:szCs w:val="24"/>
          <w:lang w:val="en-US"/>
        </w:rPr>
        <w:t>”</w:t>
      </w:r>
      <w:r w:rsidR="009C37FC">
        <w:rPr>
          <w:color w:val="21211E"/>
          <w:sz w:val="24"/>
          <w:szCs w:val="24"/>
          <w:lang w:val="en-US"/>
        </w:rPr>
        <w:t xml:space="preserve"> (Palmer</w:t>
      </w:r>
      <w:r w:rsidR="00183341">
        <w:rPr>
          <w:color w:val="21211E"/>
          <w:sz w:val="24"/>
          <w:szCs w:val="24"/>
          <w:lang w:val="en-US"/>
        </w:rPr>
        <w:t>, 2001</w:t>
      </w:r>
      <w:r w:rsidR="00C341BF">
        <w:rPr>
          <w:color w:val="21211E"/>
          <w:sz w:val="24"/>
          <w:szCs w:val="24"/>
          <w:lang w:val="en-US"/>
        </w:rPr>
        <w:t xml:space="preserve">: </w:t>
      </w:r>
      <w:r w:rsidR="009C37FC">
        <w:rPr>
          <w:color w:val="21211E"/>
          <w:sz w:val="24"/>
          <w:szCs w:val="24"/>
          <w:lang w:val="en-US"/>
        </w:rPr>
        <w:t xml:space="preserve">248) </w:t>
      </w:r>
      <w:r w:rsidR="00062E6B" w:rsidRPr="006D0A8D">
        <w:rPr>
          <w:color w:val="21211E"/>
          <w:sz w:val="24"/>
          <w:szCs w:val="24"/>
          <w:lang w:val="en-US"/>
        </w:rPr>
        <w:t>and</w:t>
      </w:r>
      <w:r w:rsidRPr="006D0A8D">
        <w:rPr>
          <w:color w:val="21211E"/>
          <w:sz w:val="24"/>
          <w:szCs w:val="24"/>
          <w:lang w:val="en-US"/>
        </w:rPr>
        <w:t xml:space="preserve"> children wi</w:t>
      </w:r>
      <w:r w:rsidR="00861B04" w:rsidRPr="006D0A8D">
        <w:rPr>
          <w:color w:val="21211E"/>
          <w:sz w:val="24"/>
          <w:szCs w:val="24"/>
          <w:lang w:val="en-US"/>
        </w:rPr>
        <w:t>th learning disabilities generally</w:t>
      </w:r>
      <w:r w:rsidRPr="006D0A8D">
        <w:rPr>
          <w:color w:val="21211E"/>
          <w:sz w:val="24"/>
          <w:szCs w:val="24"/>
          <w:lang w:val="en-US"/>
        </w:rPr>
        <w:t xml:space="preserve"> need more stimulation of </w:t>
      </w:r>
      <w:r w:rsidR="00861B04" w:rsidRPr="006D0A8D">
        <w:rPr>
          <w:color w:val="21211E"/>
          <w:sz w:val="24"/>
          <w:szCs w:val="24"/>
          <w:lang w:val="en-US"/>
        </w:rPr>
        <w:t xml:space="preserve">their senses. </w:t>
      </w:r>
      <w:r w:rsidR="00861B04" w:rsidRPr="006D0A8D">
        <w:rPr>
          <w:sz w:val="24"/>
          <w:szCs w:val="24"/>
        </w:rPr>
        <w:t>This activity includes measuring out ingredients into a mixing bowl, kneading dough together, leaving the bread to rise, dividing up the bread for each child and singing songs. Through the act, observation and singing of making bread young children will be learning through their senses.</w:t>
      </w:r>
    </w:p>
    <w:p w14:paraId="42C3D43A" w14:textId="616374BD" w:rsidR="00BC7131" w:rsidRPr="006D0A8D" w:rsidRDefault="002D632D" w:rsidP="000243A0">
      <w:pPr>
        <w:spacing w:line="360" w:lineRule="auto"/>
        <w:jc w:val="center"/>
        <w:rPr>
          <w:rFonts w:ascii="Times New Roman" w:hAnsi="Times New Roman" w:cs="Times New Roman"/>
          <w:b/>
          <w:u w:val="single"/>
        </w:rPr>
      </w:pPr>
      <w:r w:rsidRPr="006D0A8D">
        <w:rPr>
          <w:rFonts w:ascii="Times New Roman" w:hAnsi="Times New Roman" w:cs="Times New Roman"/>
          <w:b/>
          <w:u w:val="single"/>
        </w:rPr>
        <w:t>Discussion</w:t>
      </w:r>
    </w:p>
    <w:p w14:paraId="1AD2BDA0" w14:textId="09ABD10D" w:rsidR="00820FD9" w:rsidRPr="006D0A8D" w:rsidRDefault="007D2782" w:rsidP="006D0A8D">
      <w:pPr>
        <w:spacing w:line="360" w:lineRule="auto"/>
        <w:ind w:firstLine="720"/>
        <w:jc w:val="both"/>
        <w:rPr>
          <w:rFonts w:ascii="Times New Roman" w:hAnsi="Times New Roman" w:cs="Times New Roman"/>
        </w:rPr>
      </w:pPr>
      <w:r w:rsidRPr="006D0A8D">
        <w:rPr>
          <w:rFonts w:ascii="Times New Roman" w:hAnsi="Times New Roman" w:cs="Times New Roman"/>
        </w:rPr>
        <w:t>This activity will take place in a clas</w:t>
      </w:r>
      <w:r w:rsidR="000243A0">
        <w:rPr>
          <w:rFonts w:ascii="Times New Roman" w:hAnsi="Times New Roman" w:cs="Times New Roman"/>
        </w:rPr>
        <w:t>sroom/kitchen area. The hope is that the children will experience</w:t>
      </w:r>
      <w:r w:rsidRPr="006D0A8D">
        <w:rPr>
          <w:rFonts w:ascii="Times New Roman" w:hAnsi="Times New Roman" w:cs="Times New Roman"/>
        </w:rPr>
        <w:t xml:space="preserve"> everything in the kitchen area</w:t>
      </w:r>
      <w:r w:rsidR="00804855" w:rsidRPr="006D0A8D">
        <w:rPr>
          <w:rFonts w:ascii="Times New Roman" w:hAnsi="Times New Roman" w:cs="Times New Roman"/>
        </w:rPr>
        <w:t>.</w:t>
      </w:r>
      <w:r w:rsidR="000243A0">
        <w:rPr>
          <w:rFonts w:ascii="Times New Roman" w:hAnsi="Times New Roman" w:cs="Times New Roman"/>
        </w:rPr>
        <w:t xml:space="preserve"> This will help with their understanding of how bread rises to being able to smell the bread baking.</w:t>
      </w:r>
      <w:r w:rsidR="00804855" w:rsidRPr="006D0A8D">
        <w:rPr>
          <w:rFonts w:ascii="Times New Roman" w:hAnsi="Times New Roman" w:cs="Times New Roman"/>
        </w:rPr>
        <w:t xml:space="preserve"> </w:t>
      </w:r>
      <w:r w:rsidR="000243A0">
        <w:rPr>
          <w:rFonts w:ascii="Times New Roman" w:hAnsi="Times New Roman" w:cs="Times New Roman"/>
        </w:rPr>
        <w:t>C</w:t>
      </w:r>
      <w:r w:rsidR="00804855" w:rsidRPr="006D0A8D">
        <w:rPr>
          <w:rFonts w:ascii="Times New Roman" w:hAnsi="Times New Roman" w:cs="Times New Roman"/>
        </w:rPr>
        <w:t xml:space="preserve">hildren can </w:t>
      </w:r>
      <w:r w:rsidR="000243A0">
        <w:rPr>
          <w:rFonts w:ascii="Times New Roman" w:hAnsi="Times New Roman" w:cs="Times New Roman"/>
        </w:rPr>
        <w:t xml:space="preserve">then </w:t>
      </w:r>
      <w:r w:rsidR="00804855" w:rsidRPr="006D0A8D">
        <w:rPr>
          <w:rFonts w:ascii="Times New Roman" w:hAnsi="Times New Roman" w:cs="Times New Roman"/>
        </w:rPr>
        <w:t>make observations with their senses of what is happening to the dough.</w:t>
      </w:r>
      <w:r w:rsidR="00BA577A" w:rsidRPr="006D0A8D">
        <w:rPr>
          <w:rFonts w:ascii="Times New Roman" w:hAnsi="Times New Roman" w:cs="Times New Roman"/>
        </w:rPr>
        <w:t xml:space="preserve"> By introducing</w:t>
      </w:r>
      <w:r w:rsidR="00CB00DB" w:rsidRPr="006D0A8D">
        <w:rPr>
          <w:rFonts w:ascii="Times New Roman" w:hAnsi="Times New Roman" w:cs="Times New Roman"/>
        </w:rPr>
        <w:t xml:space="preserve"> ingredients, we are able to create a type of experimental </w:t>
      </w:r>
      <w:r w:rsidR="000243A0">
        <w:rPr>
          <w:rFonts w:ascii="Times New Roman" w:hAnsi="Times New Roman" w:cs="Times New Roman"/>
        </w:rPr>
        <w:t>activity</w:t>
      </w:r>
      <w:r w:rsidR="00CB00DB" w:rsidRPr="006D0A8D">
        <w:rPr>
          <w:rFonts w:ascii="Times New Roman" w:hAnsi="Times New Roman" w:cs="Times New Roman"/>
        </w:rPr>
        <w:t xml:space="preserve"> because many children might not have made bread before.</w:t>
      </w:r>
      <w:r w:rsidR="000243A0">
        <w:rPr>
          <w:rFonts w:ascii="Times New Roman" w:hAnsi="Times New Roman" w:cs="Times New Roman"/>
        </w:rPr>
        <w:t xml:space="preserve"> This type of exploratory play helps children examine and try new things at a young age.</w:t>
      </w:r>
      <w:r w:rsidR="00CB00DB" w:rsidRPr="006D0A8D">
        <w:rPr>
          <w:rFonts w:ascii="Times New Roman" w:hAnsi="Times New Roman" w:cs="Times New Roman"/>
        </w:rPr>
        <w:t xml:space="preserve"> Implementing play into this activity is in the form of </w:t>
      </w:r>
      <w:r w:rsidR="0099138F" w:rsidRPr="006D0A8D">
        <w:rPr>
          <w:rFonts w:ascii="Times New Roman" w:hAnsi="Times New Roman" w:cs="Times New Roman"/>
        </w:rPr>
        <w:t xml:space="preserve">kneading, forming and shaping the dough into shapes and characters of their choosing. </w:t>
      </w:r>
      <w:r w:rsidR="000243A0">
        <w:rPr>
          <w:rFonts w:ascii="Times New Roman" w:hAnsi="Times New Roman" w:cs="Times New Roman"/>
        </w:rPr>
        <w:t>Edible mathematics is very helpful in engaging students to participate. Not only are they producing their math in this activity, they are able to shape it, cut it, and then eventually eat it.</w:t>
      </w:r>
    </w:p>
    <w:p w14:paraId="3B656455" w14:textId="77777777" w:rsidR="00FE75EB" w:rsidRPr="006D0A8D" w:rsidRDefault="00FE75EB" w:rsidP="006D0A8D">
      <w:pPr>
        <w:spacing w:line="360" w:lineRule="auto"/>
        <w:jc w:val="both"/>
        <w:rPr>
          <w:rFonts w:ascii="Times New Roman" w:hAnsi="Times New Roman" w:cs="Times New Roman"/>
        </w:rPr>
      </w:pPr>
    </w:p>
    <w:p w14:paraId="3BC6EF70" w14:textId="4C0EA389" w:rsidR="00FE75EB" w:rsidRPr="006D0A8D" w:rsidRDefault="002D632D" w:rsidP="000243A0">
      <w:pPr>
        <w:spacing w:line="360" w:lineRule="auto"/>
        <w:jc w:val="center"/>
        <w:rPr>
          <w:rFonts w:ascii="Times New Roman" w:hAnsi="Times New Roman" w:cs="Times New Roman"/>
          <w:b/>
          <w:u w:val="single"/>
        </w:rPr>
      </w:pPr>
      <w:r w:rsidRPr="006D0A8D">
        <w:rPr>
          <w:rFonts w:ascii="Times New Roman" w:hAnsi="Times New Roman" w:cs="Times New Roman"/>
          <w:b/>
          <w:u w:val="single"/>
        </w:rPr>
        <w:t>Explanation</w:t>
      </w:r>
    </w:p>
    <w:p w14:paraId="1B2DA4E2" w14:textId="5B5E98E8" w:rsidR="00130D17" w:rsidRPr="006D0A8D" w:rsidRDefault="007D2782" w:rsidP="006D0A8D">
      <w:pPr>
        <w:spacing w:line="360" w:lineRule="auto"/>
        <w:ind w:firstLine="360"/>
        <w:jc w:val="both"/>
        <w:rPr>
          <w:rFonts w:ascii="Times New Roman" w:hAnsi="Times New Roman" w:cs="Times New Roman"/>
        </w:rPr>
      </w:pPr>
      <w:r w:rsidRPr="006D0A8D">
        <w:rPr>
          <w:rFonts w:ascii="Times New Roman" w:hAnsi="Times New Roman" w:cs="Times New Roman"/>
        </w:rPr>
        <w:t>This activity offers many opportunities for learn</w:t>
      </w:r>
      <w:r w:rsidR="009A693E" w:rsidRPr="006D0A8D">
        <w:rPr>
          <w:rFonts w:ascii="Times New Roman" w:hAnsi="Times New Roman" w:cs="Times New Roman"/>
        </w:rPr>
        <w:t>ing and knowledge to be achieved. The childr</w:t>
      </w:r>
      <w:r w:rsidR="005F408E" w:rsidRPr="006D0A8D">
        <w:rPr>
          <w:rFonts w:ascii="Times New Roman" w:hAnsi="Times New Roman" w:cs="Times New Roman"/>
        </w:rPr>
        <w:t xml:space="preserve">en will not only experience </w:t>
      </w:r>
      <w:r w:rsidR="009A693E" w:rsidRPr="006D0A8D">
        <w:rPr>
          <w:rFonts w:ascii="Times New Roman" w:hAnsi="Times New Roman" w:cs="Times New Roman"/>
        </w:rPr>
        <w:t>communication goals through the songs, but will also develop skill</w:t>
      </w:r>
      <w:r w:rsidR="005F408E" w:rsidRPr="006D0A8D">
        <w:rPr>
          <w:rFonts w:ascii="Times New Roman" w:hAnsi="Times New Roman" w:cs="Times New Roman"/>
        </w:rPr>
        <w:t xml:space="preserve">s across mathematical concepts through </w:t>
      </w:r>
      <w:r w:rsidR="00711A8A" w:rsidRPr="006D0A8D">
        <w:rPr>
          <w:rFonts w:ascii="Times New Roman" w:hAnsi="Times New Roman" w:cs="Times New Roman"/>
        </w:rPr>
        <w:t>this activity. As practitioners, they will be overseeing the students’ ability to take the recipe and recreate it. There will be one adult monitor with each set of three children. While the practitioners are helping the groups of children, they will also be asking leading questions so they can move along each process of the activity.</w:t>
      </w:r>
      <w:r w:rsidR="00B43C4D" w:rsidRPr="006D0A8D">
        <w:rPr>
          <w:rFonts w:ascii="Times New Roman" w:hAnsi="Times New Roman" w:cs="Times New Roman"/>
        </w:rPr>
        <w:t xml:space="preserve"> While performing this new </w:t>
      </w:r>
      <w:r w:rsidR="00D9098F">
        <w:rPr>
          <w:rFonts w:ascii="Times New Roman" w:hAnsi="Times New Roman" w:cs="Times New Roman"/>
        </w:rPr>
        <w:t>experience</w:t>
      </w:r>
      <w:r w:rsidR="00B43C4D" w:rsidRPr="006D0A8D">
        <w:rPr>
          <w:rFonts w:ascii="Times New Roman" w:hAnsi="Times New Roman" w:cs="Times New Roman"/>
        </w:rPr>
        <w:t>, practitioners have to keep in mind Vygotsky’s Zone of Proximal Development (ZPD).</w:t>
      </w:r>
      <w:r w:rsidR="00EB7A63" w:rsidRPr="006D0A8D">
        <w:rPr>
          <w:rFonts w:ascii="Times New Roman" w:hAnsi="Times New Roman" w:cs="Times New Roman"/>
        </w:rPr>
        <w:t xml:space="preserve"> </w:t>
      </w:r>
      <w:r w:rsidR="00A145DB" w:rsidRPr="006D0A8D">
        <w:rPr>
          <w:rFonts w:ascii="Times New Roman" w:hAnsi="Times New Roman" w:cs="Times New Roman"/>
        </w:rPr>
        <w:t>This zone is the difference between what a child can do independently and what they are capable of doing with targeted assistance</w:t>
      </w:r>
      <w:r w:rsidR="00174DDA" w:rsidRPr="006D0A8D">
        <w:rPr>
          <w:rFonts w:ascii="Times New Roman" w:hAnsi="Times New Roman" w:cs="Times New Roman"/>
        </w:rPr>
        <w:t xml:space="preserve"> (</w:t>
      </w:r>
      <w:proofErr w:type="spellStart"/>
      <w:r w:rsidR="00174DDA" w:rsidRPr="006D0A8D">
        <w:rPr>
          <w:rFonts w:ascii="Times New Roman" w:hAnsi="Times New Roman" w:cs="Times New Roman"/>
        </w:rPr>
        <w:t>Lui</w:t>
      </w:r>
      <w:proofErr w:type="spellEnd"/>
      <w:r w:rsidR="00174DDA" w:rsidRPr="006D0A8D">
        <w:rPr>
          <w:rFonts w:ascii="Times New Roman" w:hAnsi="Times New Roman" w:cs="Times New Roman"/>
        </w:rPr>
        <w:t>, 2012</w:t>
      </w:r>
      <w:r w:rsidR="009043F5" w:rsidRPr="006D0A8D">
        <w:rPr>
          <w:rFonts w:ascii="Times New Roman" w:hAnsi="Times New Roman" w:cs="Times New Roman"/>
        </w:rPr>
        <w:t xml:space="preserve">). </w:t>
      </w:r>
      <w:r w:rsidR="00B638AA" w:rsidRPr="006D0A8D">
        <w:rPr>
          <w:rFonts w:ascii="Times New Roman" w:hAnsi="Times New Roman" w:cs="Times New Roman"/>
        </w:rPr>
        <w:t>They will provide children enough support in the initial stages of this activity because it will be a new subject for most. This idea that students should be active in their learning process is known as constructivism. Paulo Freire theorizes critical pedagogies and looks to constructivism as a way to explain learning as an active process.</w:t>
      </w:r>
      <w:r w:rsidR="00B43C4D" w:rsidRPr="006D0A8D">
        <w:rPr>
          <w:rFonts w:ascii="Times New Roman" w:hAnsi="Times New Roman" w:cs="Times New Roman"/>
        </w:rPr>
        <w:t xml:space="preserve"> Through Freire’s le</w:t>
      </w:r>
      <w:r w:rsidR="00246DBC">
        <w:rPr>
          <w:rFonts w:ascii="Times New Roman" w:hAnsi="Times New Roman" w:cs="Times New Roman"/>
        </w:rPr>
        <w:t xml:space="preserve">ns, we can conclude </w:t>
      </w:r>
      <w:r w:rsidR="00B43C4D" w:rsidRPr="006D0A8D">
        <w:rPr>
          <w:rFonts w:ascii="Times New Roman" w:hAnsi="Times New Roman" w:cs="Times New Roman"/>
        </w:rPr>
        <w:t>that practitioners not only have to be actively engaging the students at the start of a new subject, but the hope is that they will be able to do it alone the next day</w:t>
      </w:r>
      <w:r w:rsidR="00062E6B" w:rsidRPr="006D0A8D">
        <w:rPr>
          <w:rFonts w:ascii="Times New Roman" w:hAnsi="Times New Roman" w:cs="Times New Roman"/>
        </w:rPr>
        <w:t xml:space="preserve"> (Freire, 1972)</w:t>
      </w:r>
      <w:r w:rsidR="00B43C4D" w:rsidRPr="006D0A8D">
        <w:rPr>
          <w:rFonts w:ascii="Times New Roman" w:hAnsi="Times New Roman" w:cs="Times New Roman"/>
        </w:rPr>
        <w:t>.</w:t>
      </w:r>
    </w:p>
    <w:p w14:paraId="73D814DB" w14:textId="571CD5AB" w:rsidR="00FE75EB" w:rsidRPr="006D0A8D" w:rsidRDefault="00174DDA" w:rsidP="006D0A8D">
      <w:pPr>
        <w:spacing w:line="360" w:lineRule="auto"/>
        <w:ind w:firstLine="720"/>
        <w:jc w:val="both"/>
        <w:rPr>
          <w:rFonts w:ascii="Times New Roman" w:hAnsi="Times New Roman" w:cs="Times New Roman"/>
        </w:rPr>
      </w:pPr>
      <w:r w:rsidRPr="006D0A8D">
        <w:rPr>
          <w:rFonts w:ascii="Times New Roman" w:hAnsi="Times New Roman" w:cs="Times New Roman"/>
        </w:rPr>
        <w:tab/>
      </w:r>
      <w:r w:rsidR="00E37156" w:rsidRPr="006D0A8D">
        <w:rPr>
          <w:rFonts w:ascii="Times New Roman" w:hAnsi="Times New Roman" w:cs="Times New Roman"/>
        </w:rPr>
        <w:t>The objective of this activity is to engage children in an experience that is</w:t>
      </w:r>
      <w:r w:rsidR="006515FE" w:rsidRPr="006D0A8D">
        <w:rPr>
          <w:rFonts w:ascii="Times New Roman" w:hAnsi="Times New Roman" w:cs="Times New Roman"/>
        </w:rPr>
        <w:t xml:space="preserve"> not only</w:t>
      </w:r>
      <w:r w:rsidR="00E37156" w:rsidRPr="006D0A8D">
        <w:rPr>
          <w:rFonts w:ascii="Times New Roman" w:hAnsi="Times New Roman" w:cs="Times New Roman"/>
        </w:rPr>
        <w:t xml:space="preserve"> a use</w:t>
      </w:r>
      <w:r w:rsidR="006515FE" w:rsidRPr="006D0A8D">
        <w:rPr>
          <w:rFonts w:ascii="Times New Roman" w:hAnsi="Times New Roman" w:cs="Times New Roman"/>
        </w:rPr>
        <w:t>ful life skill, but</w:t>
      </w:r>
      <w:r w:rsidR="00E37156" w:rsidRPr="006D0A8D">
        <w:rPr>
          <w:rFonts w:ascii="Times New Roman" w:hAnsi="Times New Roman" w:cs="Times New Roman"/>
        </w:rPr>
        <w:t xml:space="preserve"> can also act as a way to introduce mathematical concepts. This activ</w:t>
      </w:r>
      <w:r w:rsidR="00F0478D" w:rsidRPr="006D0A8D">
        <w:rPr>
          <w:rFonts w:ascii="Times New Roman" w:hAnsi="Times New Roman" w:cs="Times New Roman"/>
        </w:rPr>
        <w:t xml:space="preserve">ity can be expanded through new </w:t>
      </w:r>
      <w:r w:rsidR="00E37156" w:rsidRPr="006D0A8D">
        <w:rPr>
          <w:rFonts w:ascii="Times New Roman" w:hAnsi="Times New Roman" w:cs="Times New Roman"/>
        </w:rPr>
        <w:t xml:space="preserve">ingredients added and </w:t>
      </w:r>
      <w:r w:rsidR="00F0478D" w:rsidRPr="006D0A8D">
        <w:rPr>
          <w:rFonts w:ascii="Times New Roman" w:hAnsi="Times New Roman" w:cs="Times New Roman"/>
        </w:rPr>
        <w:t xml:space="preserve">leading </w:t>
      </w:r>
      <w:r w:rsidR="00E37156" w:rsidRPr="006D0A8D">
        <w:rPr>
          <w:rFonts w:ascii="Times New Roman" w:hAnsi="Times New Roman" w:cs="Times New Roman"/>
        </w:rPr>
        <w:t xml:space="preserve">questions asked throughout the processes. </w:t>
      </w:r>
      <w:r w:rsidR="00F0478D" w:rsidRPr="006D0A8D">
        <w:rPr>
          <w:rFonts w:ascii="Times New Roman" w:hAnsi="Times New Roman" w:cs="Times New Roman"/>
        </w:rPr>
        <w:t xml:space="preserve">This recipe is also easy for parents to take home and recreate once they are home with their children. </w:t>
      </w:r>
      <w:r w:rsidR="00943E35" w:rsidRPr="006D0A8D">
        <w:rPr>
          <w:rFonts w:ascii="Times New Roman" w:hAnsi="Times New Roman" w:cs="Times New Roman"/>
        </w:rPr>
        <w:t>This is supposed to be a reoccurring exercise to engage the children not only in the classroom, but at home with their parents. The</w:t>
      </w:r>
      <w:r w:rsidR="00F0478D" w:rsidRPr="006D0A8D">
        <w:rPr>
          <w:rFonts w:ascii="Times New Roman" w:hAnsi="Times New Roman" w:cs="Times New Roman"/>
        </w:rPr>
        <w:t xml:space="preserve"> mathematic</w:t>
      </w:r>
      <w:r w:rsidR="00943E35" w:rsidRPr="006D0A8D">
        <w:rPr>
          <w:rFonts w:ascii="Times New Roman" w:hAnsi="Times New Roman" w:cs="Times New Roman"/>
        </w:rPr>
        <w:t>al concepts of</w:t>
      </w:r>
      <w:r w:rsidR="00F0478D" w:rsidRPr="006D0A8D">
        <w:rPr>
          <w:rFonts w:ascii="Times New Roman" w:hAnsi="Times New Roman" w:cs="Times New Roman"/>
        </w:rPr>
        <w:t xml:space="preserve"> measurement, sha</w:t>
      </w:r>
      <w:r w:rsidR="00943E35" w:rsidRPr="006D0A8D">
        <w:rPr>
          <w:rFonts w:ascii="Times New Roman" w:hAnsi="Times New Roman" w:cs="Times New Roman"/>
        </w:rPr>
        <w:t>pes, and observation can then be reviewed over and over again. This sharing of resources is helpful for children to be able to take what they have learned in the classroom and reintroduce it in another environment.</w:t>
      </w:r>
    </w:p>
    <w:p w14:paraId="6FB189CA" w14:textId="77777777" w:rsidR="000E4835" w:rsidRPr="006D0A8D" w:rsidRDefault="000E4835" w:rsidP="006D0A8D">
      <w:pPr>
        <w:spacing w:line="360" w:lineRule="auto"/>
        <w:jc w:val="both"/>
        <w:rPr>
          <w:rFonts w:ascii="Times New Roman" w:hAnsi="Times New Roman" w:cs="Times New Roman"/>
        </w:rPr>
      </w:pPr>
    </w:p>
    <w:p w14:paraId="0FBB4D77" w14:textId="77777777" w:rsidR="000F38F1" w:rsidRPr="006D0A8D" w:rsidRDefault="000F38F1" w:rsidP="006D0A8D">
      <w:pPr>
        <w:spacing w:line="360" w:lineRule="auto"/>
        <w:jc w:val="both"/>
        <w:rPr>
          <w:rFonts w:ascii="Times New Roman" w:hAnsi="Times New Roman" w:cs="Times New Roman"/>
        </w:rPr>
      </w:pPr>
    </w:p>
    <w:p w14:paraId="1F9795CA" w14:textId="77777777" w:rsidR="000F38F1" w:rsidRPr="006D0A8D" w:rsidRDefault="000F38F1" w:rsidP="006D0A8D">
      <w:pPr>
        <w:spacing w:line="360" w:lineRule="auto"/>
        <w:jc w:val="both"/>
        <w:rPr>
          <w:rFonts w:ascii="Times New Roman" w:hAnsi="Times New Roman" w:cs="Times New Roman"/>
        </w:rPr>
      </w:pPr>
    </w:p>
    <w:p w14:paraId="155A2BC5" w14:textId="77777777" w:rsidR="000F38F1" w:rsidRPr="006D0A8D" w:rsidRDefault="000F38F1" w:rsidP="006D0A8D">
      <w:pPr>
        <w:spacing w:line="360" w:lineRule="auto"/>
        <w:jc w:val="both"/>
        <w:rPr>
          <w:rFonts w:ascii="Times New Roman" w:hAnsi="Times New Roman" w:cs="Times New Roman"/>
        </w:rPr>
      </w:pPr>
    </w:p>
    <w:p w14:paraId="3F4DDFAF" w14:textId="77777777" w:rsidR="000F38F1" w:rsidRPr="006D0A8D" w:rsidRDefault="000F38F1" w:rsidP="006D0A8D">
      <w:pPr>
        <w:spacing w:line="360" w:lineRule="auto"/>
        <w:jc w:val="both"/>
        <w:rPr>
          <w:rFonts w:ascii="Times New Roman" w:hAnsi="Times New Roman" w:cs="Times New Roman"/>
        </w:rPr>
      </w:pPr>
    </w:p>
    <w:p w14:paraId="298B227A" w14:textId="77777777" w:rsidR="000F38F1" w:rsidRPr="006D0A8D" w:rsidRDefault="000F38F1" w:rsidP="006D0A8D">
      <w:pPr>
        <w:spacing w:line="360" w:lineRule="auto"/>
        <w:jc w:val="both"/>
        <w:rPr>
          <w:rFonts w:ascii="Times New Roman" w:hAnsi="Times New Roman" w:cs="Times New Roman"/>
        </w:rPr>
      </w:pPr>
    </w:p>
    <w:p w14:paraId="59B67D5B" w14:textId="77777777" w:rsidR="000F38F1" w:rsidRPr="006D0A8D" w:rsidRDefault="000F38F1" w:rsidP="006D0A8D">
      <w:pPr>
        <w:spacing w:line="360" w:lineRule="auto"/>
        <w:jc w:val="both"/>
        <w:rPr>
          <w:rFonts w:ascii="Times New Roman" w:hAnsi="Times New Roman" w:cs="Times New Roman"/>
        </w:rPr>
      </w:pPr>
    </w:p>
    <w:p w14:paraId="48F4007F" w14:textId="77777777" w:rsidR="000F38F1" w:rsidRPr="006D0A8D" w:rsidRDefault="000F38F1" w:rsidP="006D0A8D">
      <w:pPr>
        <w:spacing w:line="360" w:lineRule="auto"/>
        <w:jc w:val="both"/>
        <w:rPr>
          <w:rFonts w:ascii="Times New Roman" w:hAnsi="Times New Roman" w:cs="Times New Roman"/>
        </w:rPr>
      </w:pPr>
    </w:p>
    <w:p w14:paraId="53C3EC51" w14:textId="77777777" w:rsidR="000F38F1" w:rsidRPr="006D0A8D" w:rsidRDefault="000F38F1" w:rsidP="006D0A8D">
      <w:pPr>
        <w:spacing w:line="360" w:lineRule="auto"/>
        <w:jc w:val="both"/>
        <w:rPr>
          <w:rFonts w:ascii="Times New Roman" w:hAnsi="Times New Roman" w:cs="Times New Roman"/>
        </w:rPr>
      </w:pPr>
    </w:p>
    <w:p w14:paraId="1E4DB3A6" w14:textId="77777777" w:rsidR="000F38F1" w:rsidRPr="006D0A8D" w:rsidRDefault="000F38F1" w:rsidP="006D0A8D">
      <w:pPr>
        <w:spacing w:line="360" w:lineRule="auto"/>
        <w:jc w:val="both"/>
        <w:rPr>
          <w:rFonts w:ascii="Times New Roman" w:hAnsi="Times New Roman" w:cs="Times New Roman"/>
        </w:rPr>
      </w:pPr>
    </w:p>
    <w:p w14:paraId="25F1A114" w14:textId="77777777" w:rsidR="000F38F1" w:rsidRPr="006D0A8D" w:rsidRDefault="000F38F1" w:rsidP="006D0A8D">
      <w:pPr>
        <w:spacing w:line="360" w:lineRule="auto"/>
        <w:jc w:val="both"/>
        <w:rPr>
          <w:rFonts w:ascii="Times New Roman" w:hAnsi="Times New Roman" w:cs="Times New Roman"/>
        </w:rPr>
      </w:pPr>
    </w:p>
    <w:p w14:paraId="41BD3177" w14:textId="77777777" w:rsidR="000F38F1" w:rsidRPr="006D0A8D" w:rsidRDefault="000F38F1" w:rsidP="006D0A8D">
      <w:pPr>
        <w:spacing w:line="360" w:lineRule="auto"/>
        <w:jc w:val="both"/>
        <w:rPr>
          <w:rFonts w:ascii="Times New Roman" w:hAnsi="Times New Roman" w:cs="Times New Roman"/>
        </w:rPr>
      </w:pPr>
    </w:p>
    <w:p w14:paraId="121F7AB9" w14:textId="77777777" w:rsidR="000F38F1" w:rsidRPr="006D0A8D" w:rsidRDefault="000F38F1" w:rsidP="006D0A8D">
      <w:pPr>
        <w:spacing w:line="360" w:lineRule="auto"/>
        <w:jc w:val="both"/>
        <w:rPr>
          <w:rFonts w:ascii="Times New Roman" w:hAnsi="Times New Roman" w:cs="Times New Roman"/>
        </w:rPr>
      </w:pPr>
    </w:p>
    <w:p w14:paraId="5CB3D28A" w14:textId="77777777" w:rsidR="000F38F1" w:rsidRPr="006D0A8D" w:rsidRDefault="000F38F1" w:rsidP="006D0A8D">
      <w:pPr>
        <w:spacing w:line="360" w:lineRule="auto"/>
        <w:jc w:val="both"/>
        <w:rPr>
          <w:rFonts w:ascii="Times New Roman" w:hAnsi="Times New Roman" w:cs="Times New Roman"/>
        </w:rPr>
      </w:pPr>
    </w:p>
    <w:p w14:paraId="79A0CEF9" w14:textId="77777777" w:rsidR="000F38F1" w:rsidRPr="006D0A8D" w:rsidRDefault="000F38F1" w:rsidP="006D0A8D">
      <w:pPr>
        <w:spacing w:line="360" w:lineRule="auto"/>
        <w:jc w:val="both"/>
        <w:rPr>
          <w:rFonts w:ascii="Times New Roman" w:hAnsi="Times New Roman" w:cs="Times New Roman"/>
        </w:rPr>
      </w:pPr>
    </w:p>
    <w:p w14:paraId="2931144E" w14:textId="77777777" w:rsidR="000F38F1" w:rsidRPr="006D0A8D" w:rsidRDefault="000F38F1" w:rsidP="006D0A8D">
      <w:pPr>
        <w:spacing w:line="360" w:lineRule="auto"/>
        <w:jc w:val="both"/>
        <w:rPr>
          <w:rFonts w:ascii="Times New Roman" w:hAnsi="Times New Roman" w:cs="Times New Roman"/>
        </w:rPr>
      </w:pPr>
    </w:p>
    <w:p w14:paraId="5AE4B2E6" w14:textId="77777777" w:rsidR="000F38F1" w:rsidRPr="006D0A8D" w:rsidRDefault="000F38F1" w:rsidP="006D0A8D">
      <w:pPr>
        <w:spacing w:line="360" w:lineRule="auto"/>
        <w:jc w:val="both"/>
        <w:rPr>
          <w:rFonts w:ascii="Times New Roman" w:hAnsi="Times New Roman" w:cs="Times New Roman"/>
        </w:rPr>
      </w:pPr>
    </w:p>
    <w:p w14:paraId="2019D2E9" w14:textId="77777777" w:rsidR="00EC0244" w:rsidRDefault="00EC0244" w:rsidP="006D0A8D">
      <w:pPr>
        <w:spacing w:line="360" w:lineRule="auto"/>
        <w:jc w:val="both"/>
        <w:rPr>
          <w:rFonts w:ascii="Times New Roman" w:hAnsi="Times New Roman" w:cs="Times New Roman"/>
        </w:rPr>
      </w:pPr>
    </w:p>
    <w:p w14:paraId="0B828220" w14:textId="0C656174" w:rsidR="000F38F1" w:rsidRDefault="000F38F1" w:rsidP="006D0A8D">
      <w:pPr>
        <w:spacing w:line="360" w:lineRule="auto"/>
        <w:jc w:val="both"/>
        <w:rPr>
          <w:rFonts w:ascii="Times New Roman" w:hAnsi="Times New Roman" w:cs="Times New Roman"/>
          <w:sz w:val="28"/>
          <w:szCs w:val="28"/>
        </w:rPr>
      </w:pPr>
      <w:r w:rsidRPr="00EC0244">
        <w:rPr>
          <w:rFonts w:ascii="Times New Roman" w:hAnsi="Times New Roman" w:cs="Times New Roman"/>
          <w:sz w:val="28"/>
          <w:szCs w:val="28"/>
        </w:rPr>
        <w:t>Re</w:t>
      </w:r>
      <w:r w:rsidR="00AB2250" w:rsidRPr="00EC0244">
        <w:rPr>
          <w:rFonts w:ascii="Times New Roman" w:hAnsi="Times New Roman" w:cs="Times New Roman"/>
          <w:sz w:val="28"/>
          <w:szCs w:val="28"/>
        </w:rPr>
        <w:t>f</w:t>
      </w:r>
      <w:r w:rsidR="001246BE" w:rsidRPr="00EC0244">
        <w:rPr>
          <w:rFonts w:ascii="Times New Roman" w:hAnsi="Times New Roman" w:cs="Times New Roman"/>
          <w:sz w:val="28"/>
          <w:szCs w:val="28"/>
        </w:rPr>
        <w:t>e</w:t>
      </w:r>
      <w:r w:rsidR="00AB2250" w:rsidRPr="00EC0244">
        <w:rPr>
          <w:rFonts w:ascii="Times New Roman" w:hAnsi="Times New Roman" w:cs="Times New Roman"/>
          <w:sz w:val="28"/>
          <w:szCs w:val="28"/>
        </w:rPr>
        <w:t>rences</w:t>
      </w:r>
    </w:p>
    <w:p w14:paraId="54000703" w14:textId="77777777" w:rsidR="00EC0244" w:rsidRPr="00EC0244" w:rsidRDefault="00EC0244" w:rsidP="006D0A8D">
      <w:pPr>
        <w:spacing w:line="360" w:lineRule="auto"/>
        <w:jc w:val="both"/>
        <w:rPr>
          <w:rFonts w:ascii="Times New Roman" w:hAnsi="Times New Roman" w:cs="Times New Roman"/>
          <w:sz w:val="28"/>
          <w:szCs w:val="28"/>
        </w:rPr>
      </w:pPr>
    </w:p>
    <w:p w14:paraId="49D38E24" w14:textId="77777777" w:rsidR="00EC0244" w:rsidRPr="00EC0244" w:rsidRDefault="00EC0244" w:rsidP="00644773">
      <w:pPr>
        <w:widowControl w:val="0"/>
        <w:autoSpaceDE w:val="0"/>
        <w:autoSpaceDN w:val="0"/>
        <w:adjustRightInd w:val="0"/>
        <w:spacing w:after="180" w:line="360" w:lineRule="auto"/>
        <w:rPr>
          <w:rFonts w:ascii="Times New Roman" w:hAnsi="Times New Roman" w:cs="Times New Roman"/>
          <w:lang w:val="en-US"/>
        </w:rPr>
      </w:pPr>
      <w:r w:rsidRPr="00EC0244">
        <w:rPr>
          <w:rFonts w:ascii="Times New Roman" w:hAnsi="Times New Roman" w:cs="Times New Roman"/>
          <w:lang w:val="en-US"/>
        </w:rPr>
        <w:t>Frawley, T. (2005). Gender Bias in the Classroom: Current Controversies and Implications for Teachers. Olney. Vol.81, Iss.4: 221-227.</w:t>
      </w:r>
    </w:p>
    <w:p w14:paraId="5400CDB9" w14:textId="77777777" w:rsidR="00EC0244" w:rsidRPr="00EC0244" w:rsidRDefault="00EC0244" w:rsidP="00644773">
      <w:pPr>
        <w:widowControl w:val="0"/>
        <w:autoSpaceDE w:val="0"/>
        <w:autoSpaceDN w:val="0"/>
        <w:adjustRightInd w:val="0"/>
        <w:spacing w:after="180" w:line="360" w:lineRule="auto"/>
        <w:rPr>
          <w:rFonts w:ascii="Times New Roman" w:hAnsi="Times New Roman" w:cs="Times New Roman"/>
          <w:lang w:val="en-US"/>
        </w:rPr>
      </w:pPr>
      <w:r w:rsidRPr="00EC0244">
        <w:rPr>
          <w:rFonts w:ascii="Times New Roman" w:hAnsi="Times New Roman" w:cs="Times New Roman"/>
          <w:color w:val="222222"/>
          <w:lang w:val="en-US"/>
        </w:rPr>
        <w:t xml:space="preserve">Freire, Paulo. </w:t>
      </w:r>
      <w:proofErr w:type="gramStart"/>
      <w:r w:rsidRPr="00EC0244">
        <w:rPr>
          <w:rFonts w:ascii="Times New Roman" w:hAnsi="Times New Roman" w:cs="Times New Roman"/>
          <w:color w:val="222222"/>
          <w:lang w:val="en-US"/>
        </w:rPr>
        <w:t>(1972) Pedagogy of the Oppressed.</w:t>
      </w:r>
      <w:proofErr w:type="gramEnd"/>
      <w:r w:rsidRPr="00EC0244">
        <w:rPr>
          <w:rFonts w:ascii="Times New Roman" w:hAnsi="Times New Roman" w:cs="Times New Roman"/>
          <w:color w:val="222222"/>
          <w:lang w:val="en-US"/>
        </w:rPr>
        <w:t xml:space="preserve"> New York: Herder and Herder.</w:t>
      </w:r>
    </w:p>
    <w:p w14:paraId="3DE11975" w14:textId="77777777" w:rsidR="00EC0244" w:rsidRPr="00EC0244" w:rsidRDefault="00EC0244" w:rsidP="00644773">
      <w:pPr>
        <w:widowControl w:val="0"/>
        <w:autoSpaceDE w:val="0"/>
        <w:autoSpaceDN w:val="0"/>
        <w:adjustRightInd w:val="0"/>
        <w:spacing w:line="360" w:lineRule="auto"/>
        <w:rPr>
          <w:rFonts w:ascii="Times New Roman" w:hAnsi="Times New Roman" w:cs="Times New Roman"/>
          <w:lang w:val="en-US"/>
        </w:rPr>
      </w:pPr>
      <w:r w:rsidRPr="00EC0244">
        <w:rPr>
          <w:rFonts w:ascii="Times New Roman" w:hAnsi="Times New Roman" w:cs="Times New Roman"/>
          <w:lang w:val="en-US"/>
        </w:rPr>
        <w:t>Lee Cohen, W., 2008. Baking Bread with Children. Hawthorn Press.</w:t>
      </w:r>
    </w:p>
    <w:p w14:paraId="7F9A82E1" w14:textId="77777777" w:rsidR="00EC0244" w:rsidRPr="00EC0244" w:rsidRDefault="00EC0244" w:rsidP="00644773">
      <w:pPr>
        <w:widowControl w:val="0"/>
        <w:autoSpaceDE w:val="0"/>
        <w:autoSpaceDN w:val="0"/>
        <w:adjustRightInd w:val="0"/>
        <w:spacing w:line="360" w:lineRule="auto"/>
        <w:rPr>
          <w:rFonts w:ascii="Times New Roman" w:hAnsi="Times New Roman" w:cs="Times New Roman"/>
          <w:lang w:val="en-US"/>
        </w:rPr>
      </w:pPr>
    </w:p>
    <w:p w14:paraId="659BE8B9" w14:textId="77777777" w:rsidR="00EC0244" w:rsidRPr="00EC0244" w:rsidRDefault="00EC0244" w:rsidP="00644773">
      <w:pPr>
        <w:widowControl w:val="0"/>
        <w:autoSpaceDE w:val="0"/>
        <w:autoSpaceDN w:val="0"/>
        <w:adjustRightInd w:val="0"/>
        <w:spacing w:line="360" w:lineRule="auto"/>
        <w:rPr>
          <w:rFonts w:ascii="Times New Roman" w:hAnsi="Times New Roman" w:cs="Times New Roman"/>
          <w:lang w:val="en-US"/>
        </w:rPr>
      </w:pPr>
      <w:proofErr w:type="spellStart"/>
      <w:proofErr w:type="gramStart"/>
      <w:r w:rsidRPr="00EC0244">
        <w:rPr>
          <w:rFonts w:ascii="Times New Roman" w:hAnsi="Times New Roman" w:cs="Times New Roman"/>
          <w:lang w:val="en-US"/>
        </w:rPr>
        <w:t>Lui</w:t>
      </w:r>
      <w:proofErr w:type="spellEnd"/>
      <w:r w:rsidRPr="00EC0244">
        <w:rPr>
          <w:rFonts w:ascii="Times New Roman" w:hAnsi="Times New Roman" w:cs="Times New Roman"/>
          <w:lang w:val="en-US"/>
        </w:rPr>
        <w:t>, A., (2012).</w:t>
      </w:r>
      <w:proofErr w:type="gramEnd"/>
      <w:r w:rsidRPr="00EC0244">
        <w:rPr>
          <w:rFonts w:ascii="Times New Roman" w:hAnsi="Times New Roman" w:cs="Times New Roman"/>
          <w:lang w:val="en-US"/>
        </w:rPr>
        <w:t xml:space="preserve"> ‘Teaching in the Zone’. https://esltaggart.files.wordpress.com/2013/04/zone-of-proximal-development.pdf [Accessed 2.15.18].</w:t>
      </w:r>
    </w:p>
    <w:p w14:paraId="293BEC22" w14:textId="77777777" w:rsidR="00EC0244" w:rsidRPr="00EC0244" w:rsidRDefault="00EC0244" w:rsidP="00644773">
      <w:pPr>
        <w:widowControl w:val="0"/>
        <w:autoSpaceDE w:val="0"/>
        <w:autoSpaceDN w:val="0"/>
        <w:adjustRightInd w:val="0"/>
        <w:spacing w:line="360" w:lineRule="auto"/>
        <w:rPr>
          <w:rFonts w:ascii="Times New Roman" w:hAnsi="Times New Roman" w:cs="Times New Roman"/>
          <w:lang w:val="en-US"/>
        </w:rPr>
      </w:pPr>
    </w:p>
    <w:p w14:paraId="7ADE8F8B" w14:textId="77777777" w:rsidR="00EC0244" w:rsidRPr="00EC0244" w:rsidRDefault="00EC0244" w:rsidP="00644773">
      <w:pPr>
        <w:widowControl w:val="0"/>
        <w:autoSpaceDE w:val="0"/>
        <w:autoSpaceDN w:val="0"/>
        <w:adjustRightInd w:val="0"/>
        <w:spacing w:line="360" w:lineRule="auto"/>
        <w:rPr>
          <w:rFonts w:ascii="Times New Roman" w:hAnsi="Times New Roman" w:cs="Times New Roman"/>
          <w:lang w:val="en-US"/>
        </w:rPr>
      </w:pPr>
      <w:proofErr w:type="gramStart"/>
      <w:r w:rsidRPr="00EC0244">
        <w:rPr>
          <w:rFonts w:ascii="Times New Roman" w:hAnsi="Times New Roman" w:cs="Times New Roman"/>
          <w:lang w:val="en-US"/>
        </w:rPr>
        <w:t>MacBlain, S. (2014).</w:t>
      </w:r>
      <w:proofErr w:type="gramEnd"/>
      <w:r w:rsidRPr="00EC0244">
        <w:rPr>
          <w:rFonts w:ascii="Times New Roman" w:hAnsi="Times New Roman" w:cs="Times New Roman"/>
          <w:lang w:val="en-US"/>
        </w:rPr>
        <w:t> How children learn. 1st ed. London: Sage.</w:t>
      </w:r>
    </w:p>
    <w:p w14:paraId="4735B45E" w14:textId="77777777" w:rsidR="00EC0244" w:rsidRPr="00EC0244" w:rsidRDefault="00EC0244" w:rsidP="00644773">
      <w:pPr>
        <w:widowControl w:val="0"/>
        <w:autoSpaceDE w:val="0"/>
        <w:autoSpaceDN w:val="0"/>
        <w:adjustRightInd w:val="0"/>
        <w:spacing w:line="360" w:lineRule="auto"/>
        <w:rPr>
          <w:rFonts w:ascii="Times New Roman" w:hAnsi="Times New Roman" w:cs="Times New Roman"/>
          <w:lang w:val="en-US"/>
        </w:rPr>
      </w:pPr>
    </w:p>
    <w:p w14:paraId="72555123" w14:textId="77777777" w:rsidR="00EC0244" w:rsidRPr="00EC0244" w:rsidRDefault="00EC0244" w:rsidP="00644773">
      <w:pPr>
        <w:widowControl w:val="0"/>
        <w:autoSpaceDE w:val="0"/>
        <w:autoSpaceDN w:val="0"/>
        <w:adjustRightInd w:val="0"/>
        <w:spacing w:line="360" w:lineRule="auto"/>
        <w:rPr>
          <w:rFonts w:ascii="Times New Roman" w:hAnsi="Times New Roman" w:cs="Times New Roman"/>
          <w:lang w:val="en-US"/>
        </w:rPr>
      </w:pPr>
      <w:r w:rsidRPr="00EC0244">
        <w:rPr>
          <w:rFonts w:ascii="Times New Roman" w:hAnsi="Times New Roman" w:cs="Times New Roman"/>
          <w:lang w:val="en-US"/>
        </w:rPr>
        <w:t xml:space="preserve">Marshall, C.S., </w:t>
      </w:r>
      <w:proofErr w:type="spellStart"/>
      <w:r w:rsidRPr="00EC0244">
        <w:rPr>
          <w:rFonts w:ascii="Times New Roman" w:hAnsi="Times New Roman" w:cs="Times New Roman"/>
          <w:lang w:val="en-US"/>
        </w:rPr>
        <w:t>Reinhartz</w:t>
      </w:r>
      <w:proofErr w:type="spellEnd"/>
      <w:r w:rsidRPr="00EC0244">
        <w:rPr>
          <w:rFonts w:ascii="Times New Roman" w:hAnsi="Times New Roman" w:cs="Times New Roman"/>
          <w:lang w:val="en-US"/>
        </w:rPr>
        <w:t xml:space="preserve">, J. (1997). ‘Gender issues in the classroom’. The Clearing House; Washington. </w:t>
      </w:r>
      <w:proofErr w:type="gramStart"/>
      <w:r w:rsidRPr="00EC0244">
        <w:rPr>
          <w:rFonts w:ascii="Times New Roman" w:hAnsi="Times New Roman" w:cs="Times New Roman"/>
          <w:lang w:val="en-US"/>
        </w:rPr>
        <w:t xml:space="preserve">Vol. 70, </w:t>
      </w:r>
      <w:proofErr w:type="spellStart"/>
      <w:r w:rsidRPr="00EC0244">
        <w:rPr>
          <w:rFonts w:ascii="Times New Roman" w:hAnsi="Times New Roman" w:cs="Times New Roman"/>
          <w:lang w:val="en-US"/>
        </w:rPr>
        <w:t>Iss</w:t>
      </w:r>
      <w:proofErr w:type="spellEnd"/>
      <w:r w:rsidRPr="00EC0244">
        <w:rPr>
          <w:rFonts w:ascii="Times New Roman" w:hAnsi="Times New Roman" w:cs="Times New Roman"/>
          <w:lang w:val="en-US"/>
        </w:rPr>
        <w:t>.</w:t>
      </w:r>
      <w:proofErr w:type="gramEnd"/>
      <w:r w:rsidRPr="00EC0244">
        <w:rPr>
          <w:rFonts w:ascii="Times New Roman" w:hAnsi="Times New Roman" w:cs="Times New Roman"/>
          <w:lang w:val="en-US"/>
        </w:rPr>
        <w:t xml:space="preserve"> </w:t>
      </w:r>
      <w:proofErr w:type="gramStart"/>
      <w:r w:rsidRPr="00EC0244">
        <w:rPr>
          <w:rFonts w:ascii="Times New Roman" w:hAnsi="Times New Roman" w:cs="Times New Roman"/>
          <w:lang w:val="en-US"/>
        </w:rPr>
        <w:t>6: 333-337.</w:t>
      </w:r>
      <w:proofErr w:type="gramEnd"/>
    </w:p>
    <w:p w14:paraId="4E16A77F" w14:textId="77777777" w:rsidR="00EC0244" w:rsidRPr="00EC0244" w:rsidRDefault="00EC0244" w:rsidP="00644773">
      <w:pPr>
        <w:widowControl w:val="0"/>
        <w:autoSpaceDE w:val="0"/>
        <w:autoSpaceDN w:val="0"/>
        <w:adjustRightInd w:val="0"/>
        <w:spacing w:line="360" w:lineRule="auto"/>
        <w:rPr>
          <w:rFonts w:ascii="Times New Roman" w:hAnsi="Times New Roman" w:cs="Times New Roman"/>
          <w:lang w:val="en-US"/>
        </w:rPr>
      </w:pPr>
    </w:p>
    <w:p w14:paraId="56248FAC" w14:textId="77777777" w:rsidR="00EC0244" w:rsidRPr="00EC0244" w:rsidRDefault="00EC0244" w:rsidP="00644773">
      <w:pPr>
        <w:widowControl w:val="0"/>
        <w:autoSpaceDE w:val="0"/>
        <w:autoSpaceDN w:val="0"/>
        <w:adjustRightInd w:val="0"/>
        <w:spacing w:after="180" w:line="360" w:lineRule="auto"/>
        <w:rPr>
          <w:rFonts w:ascii="Times New Roman" w:hAnsi="Times New Roman" w:cs="Times New Roman"/>
          <w:lang w:val="en-US"/>
        </w:rPr>
      </w:pPr>
      <w:proofErr w:type="spellStart"/>
      <w:r w:rsidRPr="00EC0244">
        <w:rPr>
          <w:rFonts w:ascii="Times New Roman" w:hAnsi="Times New Roman" w:cs="Times New Roman"/>
          <w:lang w:val="en-US"/>
        </w:rPr>
        <w:t>McAteer</w:t>
      </w:r>
      <w:proofErr w:type="spellEnd"/>
      <w:r w:rsidRPr="00EC0244">
        <w:rPr>
          <w:rFonts w:ascii="Times New Roman" w:hAnsi="Times New Roman" w:cs="Times New Roman"/>
          <w:lang w:val="en-US"/>
        </w:rPr>
        <w:t>, M. (2012). Improving Primary Mathematics Teaching And Learning. Maidenhead: McGraw-Hill Education.</w:t>
      </w:r>
    </w:p>
    <w:p w14:paraId="53A89FD6" w14:textId="77777777" w:rsidR="00EC0244" w:rsidRPr="00EC0244" w:rsidRDefault="00EC0244" w:rsidP="00644773">
      <w:pPr>
        <w:widowControl w:val="0"/>
        <w:autoSpaceDE w:val="0"/>
        <w:autoSpaceDN w:val="0"/>
        <w:adjustRightInd w:val="0"/>
        <w:spacing w:after="180" w:line="360" w:lineRule="auto"/>
        <w:rPr>
          <w:rFonts w:ascii="Times New Roman" w:hAnsi="Times New Roman" w:cs="Times New Roman"/>
          <w:lang w:val="en-US"/>
        </w:rPr>
      </w:pPr>
      <w:r w:rsidRPr="00EC0244">
        <w:rPr>
          <w:rFonts w:ascii="Times New Roman" w:hAnsi="Times New Roman" w:cs="Times New Roman"/>
          <w:lang w:val="en-US"/>
        </w:rPr>
        <w:t xml:space="preserve">Oakley, L. (2004). Cognitive Development. </w:t>
      </w:r>
      <w:proofErr w:type="spellStart"/>
      <w:r w:rsidRPr="00EC0244">
        <w:rPr>
          <w:rFonts w:ascii="Times New Roman" w:hAnsi="Times New Roman" w:cs="Times New Roman"/>
          <w:lang w:val="en-US"/>
        </w:rPr>
        <w:t>Routledge</w:t>
      </w:r>
      <w:proofErr w:type="spellEnd"/>
      <w:r w:rsidRPr="00EC0244">
        <w:rPr>
          <w:rFonts w:ascii="Times New Roman" w:hAnsi="Times New Roman" w:cs="Times New Roman"/>
          <w:lang w:val="en-US"/>
        </w:rPr>
        <w:t>.</w:t>
      </w:r>
    </w:p>
    <w:p w14:paraId="0708B33B" w14:textId="77777777" w:rsidR="00EC0244" w:rsidRPr="00EC0244" w:rsidRDefault="00EC0244" w:rsidP="00644773">
      <w:pPr>
        <w:widowControl w:val="0"/>
        <w:autoSpaceDE w:val="0"/>
        <w:autoSpaceDN w:val="0"/>
        <w:adjustRightInd w:val="0"/>
        <w:spacing w:after="180" w:line="360" w:lineRule="auto"/>
        <w:rPr>
          <w:rFonts w:ascii="Times New Roman" w:hAnsi="Times New Roman" w:cs="Times New Roman"/>
          <w:lang w:val="en-US"/>
        </w:rPr>
      </w:pPr>
      <w:r w:rsidRPr="00EC0244">
        <w:rPr>
          <w:rFonts w:ascii="Times New Roman" w:hAnsi="Times New Roman" w:cs="Times New Roman"/>
          <w:lang w:val="en-US"/>
        </w:rPr>
        <w:t xml:space="preserve">Palmer, J., </w:t>
      </w:r>
      <w:proofErr w:type="spellStart"/>
      <w:r w:rsidRPr="00EC0244">
        <w:rPr>
          <w:rFonts w:ascii="Times New Roman" w:hAnsi="Times New Roman" w:cs="Times New Roman"/>
          <w:lang w:val="en-US"/>
        </w:rPr>
        <w:t>Bresler</w:t>
      </w:r>
      <w:proofErr w:type="spellEnd"/>
      <w:r w:rsidRPr="00EC0244">
        <w:rPr>
          <w:rFonts w:ascii="Times New Roman" w:hAnsi="Times New Roman" w:cs="Times New Roman"/>
          <w:lang w:val="en-US"/>
        </w:rPr>
        <w:t>, L. and Cooper, D. (2001). </w:t>
      </w:r>
      <w:proofErr w:type="gramStart"/>
      <w:r w:rsidRPr="00EC0244">
        <w:rPr>
          <w:rFonts w:ascii="Times New Roman" w:hAnsi="Times New Roman" w:cs="Times New Roman"/>
          <w:lang w:val="en-US"/>
        </w:rPr>
        <w:t>Fifty modern thinkers on education.</w:t>
      </w:r>
      <w:proofErr w:type="gramEnd"/>
      <w:r w:rsidRPr="00EC0244">
        <w:rPr>
          <w:rFonts w:ascii="Times New Roman" w:hAnsi="Times New Roman" w:cs="Times New Roman"/>
          <w:lang w:val="en-US"/>
        </w:rPr>
        <w:t xml:space="preserve"> London: </w:t>
      </w:r>
      <w:proofErr w:type="spellStart"/>
      <w:r w:rsidRPr="00EC0244">
        <w:rPr>
          <w:rFonts w:ascii="Times New Roman" w:hAnsi="Times New Roman" w:cs="Times New Roman"/>
          <w:lang w:val="en-US"/>
        </w:rPr>
        <w:t>Routledge</w:t>
      </w:r>
      <w:proofErr w:type="spellEnd"/>
      <w:r w:rsidRPr="00EC0244">
        <w:rPr>
          <w:rFonts w:ascii="Times New Roman" w:hAnsi="Times New Roman" w:cs="Times New Roman"/>
          <w:lang w:val="en-US"/>
        </w:rPr>
        <w:t>.</w:t>
      </w:r>
    </w:p>
    <w:p w14:paraId="6ACD9A2F" w14:textId="23C24616" w:rsidR="00E40E44" w:rsidRPr="00EC0244" w:rsidRDefault="00EC0244" w:rsidP="00644773">
      <w:pPr>
        <w:spacing w:after="180" w:line="360" w:lineRule="auto"/>
        <w:rPr>
          <w:rFonts w:ascii="Times New Roman" w:hAnsi="Times New Roman" w:cs="Times New Roman"/>
          <w:color w:val="000000"/>
          <w:lang w:val="en-GB"/>
        </w:rPr>
      </w:pPr>
      <w:r w:rsidRPr="00EC0244">
        <w:rPr>
          <w:rFonts w:ascii="Times New Roman" w:hAnsi="Times New Roman" w:cs="Times New Roman"/>
          <w:lang w:val="en-US"/>
        </w:rPr>
        <w:t xml:space="preserve">Welsh Gov. (2015)  ‘Curriculum for Wales: Foundation Phase Framework’ </w:t>
      </w:r>
      <w:r w:rsidRPr="00EC0244">
        <w:rPr>
          <w:rFonts w:ascii="Times New Roman" w:hAnsi="Times New Roman" w:cs="Times New Roman"/>
          <w:u w:val="single"/>
          <w:lang w:val="en-US"/>
        </w:rPr>
        <w:t>http://gov.wales/docs/dcells/publications/150803-fp-framework-en.pdf</w:t>
      </w:r>
      <w:r w:rsidRPr="00EC0244">
        <w:rPr>
          <w:rFonts w:ascii="Times New Roman" w:hAnsi="Times New Roman" w:cs="Times New Roman"/>
          <w:lang w:val="en-US"/>
        </w:rPr>
        <w:t xml:space="preserve"> [Accessed 2.20.18].</w:t>
      </w:r>
    </w:p>
    <w:p w14:paraId="17C32C37" w14:textId="77777777" w:rsidR="00AB2250" w:rsidRPr="006D0A8D" w:rsidRDefault="00AB2250" w:rsidP="006D0A8D">
      <w:pPr>
        <w:spacing w:after="180" w:line="360" w:lineRule="auto"/>
        <w:ind w:left="450" w:hanging="450"/>
        <w:jc w:val="both"/>
        <w:rPr>
          <w:rFonts w:ascii="Times New Roman" w:hAnsi="Times New Roman" w:cs="Times New Roman"/>
          <w:color w:val="000000"/>
          <w:lang w:val="en-GB"/>
        </w:rPr>
      </w:pPr>
    </w:p>
    <w:p w14:paraId="63725D56" w14:textId="77777777" w:rsidR="009F05B0" w:rsidRPr="006D0A8D" w:rsidRDefault="009F05B0" w:rsidP="006D0A8D">
      <w:pPr>
        <w:spacing w:line="360" w:lineRule="auto"/>
        <w:jc w:val="both"/>
        <w:rPr>
          <w:rFonts w:ascii="Times New Roman" w:eastAsia="Times New Roman" w:hAnsi="Times New Roman" w:cs="Times New Roman"/>
          <w:lang w:val="en-GB"/>
        </w:rPr>
      </w:pPr>
    </w:p>
    <w:p w14:paraId="1FA9FFE5" w14:textId="77777777" w:rsidR="00174DDA" w:rsidRPr="006D0A8D" w:rsidRDefault="00174DDA" w:rsidP="006D0A8D">
      <w:pPr>
        <w:spacing w:line="360" w:lineRule="auto"/>
        <w:jc w:val="both"/>
        <w:rPr>
          <w:rFonts w:ascii="Times New Roman" w:hAnsi="Times New Roman" w:cs="Times New Roman"/>
        </w:rPr>
      </w:pPr>
    </w:p>
    <w:sectPr w:rsidR="00174DDA" w:rsidRPr="006D0A8D" w:rsidSect="00093C2A">
      <w:headerReference w:type="even" r:id="rId9"/>
      <w:headerReference w:type="default" r:id="rId10"/>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CE43CA9" w14:textId="77777777" w:rsidR="00D9098F" w:rsidRDefault="00D9098F" w:rsidP="009C37FC">
      <w:r>
        <w:separator/>
      </w:r>
    </w:p>
  </w:endnote>
  <w:endnote w:type="continuationSeparator" w:id="0">
    <w:p w14:paraId="49882A5D" w14:textId="77777777" w:rsidR="00D9098F" w:rsidRDefault="00D9098F" w:rsidP="009C37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158806C" w14:textId="77777777" w:rsidR="00D9098F" w:rsidRDefault="00D9098F" w:rsidP="009C37FC">
      <w:r>
        <w:separator/>
      </w:r>
    </w:p>
  </w:footnote>
  <w:footnote w:type="continuationSeparator" w:id="0">
    <w:p w14:paraId="647096DE" w14:textId="77777777" w:rsidR="00D9098F" w:rsidRDefault="00D9098F" w:rsidP="009C37F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F4A864E" w14:textId="77777777" w:rsidR="00D9098F" w:rsidRDefault="00D9098F" w:rsidP="00C341BF">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05C5103" w14:textId="77777777" w:rsidR="00D9098F" w:rsidRDefault="00D9098F" w:rsidP="009C37FC">
    <w:pPr>
      <w:pStyle w:val="Header"/>
      <w:ind w:right="360"/>
    </w:pPr>
    <w:sdt>
      <w:sdtPr>
        <w:id w:val="171999623"/>
        <w:placeholder>
          <w:docPart w:val="4EA15D6263E98546BDC8B250A48A122C"/>
        </w:placeholder>
        <w:temporary/>
        <w:showingPlcHdr/>
      </w:sdtPr>
      <w:sdtContent>
        <w:r>
          <w:t>[Type text]</w:t>
        </w:r>
      </w:sdtContent>
    </w:sdt>
    <w:r>
      <w:ptab w:relativeTo="margin" w:alignment="center" w:leader="none"/>
    </w:r>
    <w:sdt>
      <w:sdtPr>
        <w:id w:val="171999624"/>
        <w:placeholder>
          <w:docPart w:val="425505FF9CAEA9468180211E3BB9CE8B"/>
        </w:placeholder>
        <w:temporary/>
        <w:showingPlcHdr/>
      </w:sdtPr>
      <w:sdtContent>
        <w:r>
          <w:t>[Type text]</w:t>
        </w:r>
      </w:sdtContent>
    </w:sdt>
    <w:r>
      <w:ptab w:relativeTo="margin" w:alignment="right" w:leader="none"/>
    </w:r>
    <w:sdt>
      <w:sdtPr>
        <w:id w:val="171999625"/>
        <w:placeholder>
          <w:docPart w:val="AAFAC35E3D336144B69A6EB975CF5B83"/>
        </w:placeholder>
        <w:temporary/>
        <w:showingPlcHdr/>
      </w:sdtPr>
      <w:sdtContent>
        <w:r>
          <w:t>[Type text]</w:t>
        </w:r>
      </w:sdtContent>
    </w:sdt>
  </w:p>
  <w:p w14:paraId="0461E4AA" w14:textId="77777777" w:rsidR="00D9098F" w:rsidRDefault="00D9098F">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90F4476" w14:textId="77777777" w:rsidR="00D9098F" w:rsidRDefault="00D9098F" w:rsidP="00C341BF">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46DBC">
      <w:rPr>
        <w:rStyle w:val="PageNumber"/>
        <w:noProof/>
      </w:rPr>
      <w:t>12</w:t>
    </w:r>
    <w:r>
      <w:rPr>
        <w:rStyle w:val="PageNumber"/>
      </w:rPr>
      <w:fldChar w:fldCharType="end"/>
    </w:r>
  </w:p>
  <w:p w14:paraId="5F633E1A" w14:textId="6C099212" w:rsidR="00D9098F" w:rsidRDefault="00D9098F" w:rsidP="009C37FC">
    <w:pPr>
      <w:pStyle w:val="Header"/>
      <w:ind w:right="360"/>
    </w:pPr>
    <w:r>
      <w:t>The Young Mathematician: exploration and problem solving</w:t>
    </w:r>
  </w:p>
  <w:p w14:paraId="7789CD2B" w14:textId="77777777" w:rsidR="00D9098F" w:rsidRDefault="00D9098F">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5960DA"/>
    <w:multiLevelType w:val="hybridMultilevel"/>
    <w:tmpl w:val="AA96A7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38C3B15"/>
    <w:multiLevelType w:val="hybridMultilevel"/>
    <w:tmpl w:val="8E62E038"/>
    <w:lvl w:ilvl="0" w:tplc="27B4A6F4">
      <w:start w:val="15"/>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DE0420A"/>
    <w:multiLevelType w:val="hybridMultilevel"/>
    <w:tmpl w:val="7298B7DA"/>
    <w:lvl w:ilvl="0" w:tplc="DC924988">
      <w:start w:val="1"/>
      <w:numFmt w:val="bullet"/>
      <w:lvlText w:val="•"/>
      <w:lvlJc w:val="left"/>
      <w:pPr>
        <w:tabs>
          <w:tab w:val="num" w:pos="720"/>
        </w:tabs>
        <w:ind w:left="720" w:hanging="360"/>
      </w:pPr>
      <w:rPr>
        <w:rFonts w:ascii="Arial" w:hAnsi="Arial" w:hint="default"/>
      </w:rPr>
    </w:lvl>
    <w:lvl w:ilvl="1" w:tplc="328C799C" w:tentative="1">
      <w:start w:val="1"/>
      <w:numFmt w:val="bullet"/>
      <w:lvlText w:val="•"/>
      <w:lvlJc w:val="left"/>
      <w:pPr>
        <w:tabs>
          <w:tab w:val="num" w:pos="1440"/>
        </w:tabs>
        <w:ind w:left="1440" w:hanging="360"/>
      </w:pPr>
      <w:rPr>
        <w:rFonts w:ascii="Arial" w:hAnsi="Arial" w:hint="default"/>
      </w:rPr>
    </w:lvl>
    <w:lvl w:ilvl="2" w:tplc="D0168E7A" w:tentative="1">
      <w:start w:val="1"/>
      <w:numFmt w:val="bullet"/>
      <w:lvlText w:val="•"/>
      <w:lvlJc w:val="left"/>
      <w:pPr>
        <w:tabs>
          <w:tab w:val="num" w:pos="2160"/>
        </w:tabs>
        <w:ind w:left="2160" w:hanging="360"/>
      </w:pPr>
      <w:rPr>
        <w:rFonts w:ascii="Arial" w:hAnsi="Arial" w:hint="default"/>
      </w:rPr>
    </w:lvl>
    <w:lvl w:ilvl="3" w:tplc="848EB642" w:tentative="1">
      <w:start w:val="1"/>
      <w:numFmt w:val="bullet"/>
      <w:lvlText w:val="•"/>
      <w:lvlJc w:val="left"/>
      <w:pPr>
        <w:tabs>
          <w:tab w:val="num" w:pos="2880"/>
        </w:tabs>
        <w:ind w:left="2880" w:hanging="360"/>
      </w:pPr>
      <w:rPr>
        <w:rFonts w:ascii="Arial" w:hAnsi="Arial" w:hint="default"/>
      </w:rPr>
    </w:lvl>
    <w:lvl w:ilvl="4" w:tplc="A05ED258" w:tentative="1">
      <w:start w:val="1"/>
      <w:numFmt w:val="bullet"/>
      <w:lvlText w:val="•"/>
      <w:lvlJc w:val="left"/>
      <w:pPr>
        <w:tabs>
          <w:tab w:val="num" w:pos="3600"/>
        </w:tabs>
        <w:ind w:left="3600" w:hanging="360"/>
      </w:pPr>
      <w:rPr>
        <w:rFonts w:ascii="Arial" w:hAnsi="Arial" w:hint="default"/>
      </w:rPr>
    </w:lvl>
    <w:lvl w:ilvl="5" w:tplc="10529DD0" w:tentative="1">
      <w:start w:val="1"/>
      <w:numFmt w:val="bullet"/>
      <w:lvlText w:val="•"/>
      <w:lvlJc w:val="left"/>
      <w:pPr>
        <w:tabs>
          <w:tab w:val="num" w:pos="4320"/>
        </w:tabs>
        <w:ind w:left="4320" w:hanging="360"/>
      </w:pPr>
      <w:rPr>
        <w:rFonts w:ascii="Arial" w:hAnsi="Arial" w:hint="default"/>
      </w:rPr>
    </w:lvl>
    <w:lvl w:ilvl="6" w:tplc="E5383720" w:tentative="1">
      <w:start w:val="1"/>
      <w:numFmt w:val="bullet"/>
      <w:lvlText w:val="•"/>
      <w:lvlJc w:val="left"/>
      <w:pPr>
        <w:tabs>
          <w:tab w:val="num" w:pos="5040"/>
        </w:tabs>
        <w:ind w:left="5040" w:hanging="360"/>
      </w:pPr>
      <w:rPr>
        <w:rFonts w:ascii="Arial" w:hAnsi="Arial" w:hint="default"/>
      </w:rPr>
    </w:lvl>
    <w:lvl w:ilvl="7" w:tplc="10107824" w:tentative="1">
      <w:start w:val="1"/>
      <w:numFmt w:val="bullet"/>
      <w:lvlText w:val="•"/>
      <w:lvlJc w:val="left"/>
      <w:pPr>
        <w:tabs>
          <w:tab w:val="num" w:pos="5760"/>
        </w:tabs>
        <w:ind w:left="5760" w:hanging="360"/>
      </w:pPr>
      <w:rPr>
        <w:rFonts w:ascii="Arial" w:hAnsi="Arial" w:hint="default"/>
      </w:rPr>
    </w:lvl>
    <w:lvl w:ilvl="8" w:tplc="7FD8F748" w:tentative="1">
      <w:start w:val="1"/>
      <w:numFmt w:val="bullet"/>
      <w:lvlText w:val="•"/>
      <w:lvlJc w:val="left"/>
      <w:pPr>
        <w:tabs>
          <w:tab w:val="num" w:pos="6480"/>
        </w:tabs>
        <w:ind w:left="6480" w:hanging="360"/>
      </w:pPr>
      <w:rPr>
        <w:rFonts w:ascii="Arial" w:hAnsi="Arial" w:hint="default"/>
      </w:rPr>
    </w:lvl>
  </w:abstractNum>
  <w:abstractNum w:abstractNumId="3">
    <w:nsid w:val="5FB74B07"/>
    <w:multiLevelType w:val="hybridMultilevel"/>
    <w:tmpl w:val="FBB26102"/>
    <w:lvl w:ilvl="0" w:tplc="E4A88E8A">
      <w:start w:val="1"/>
      <w:numFmt w:val="bullet"/>
      <w:lvlText w:val="-"/>
      <w:lvlJc w:val="left"/>
      <w:pPr>
        <w:tabs>
          <w:tab w:val="num" w:pos="720"/>
        </w:tabs>
        <w:ind w:left="720" w:hanging="360"/>
      </w:pPr>
      <w:rPr>
        <w:rFonts w:ascii="Times New Roman" w:hAnsi="Times New Roman" w:hint="default"/>
      </w:rPr>
    </w:lvl>
    <w:lvl w:ilvl="1" w:tplc="DE505030" w:tentative="1">
      <w:start w:val="1"/>
      <w:numFmt w:val="bullet"/>
      <w:lvlText w:val="-"/>
      <w:lvlJc w:val="left"/>
      <w:pPr>
        <w:tabs>
          <w:tab w:val="num" w:pos="1440"/>
        </w:tabs>
        <w:ind w:left="1440" w:hanging="360"/>
      </w:pPr>
      <w:rPr>
        <w:rFonts w:ascii="Times New Roman" w:hAnsi="Times New Roman" w:hint="default"/>
      </w:rPr>
    </w:lvl>
    <w:lvl w:ilvl="2" w:tplc="98EE87B0" w:tentative="1">
      <w:start w:val="1"/>
      <w:numFmt w:val="bullet"/>
      <w:lvlText w:val="-"/>
      <w:lvlJc w:val="left"/>
      <w:pPr>
        <w:tabs>
          <w:tab w:val="num" w:pos="2160"/>
        </w:tabs>
        <w:ind w:left="2160" w:hanging="360"/>
      </w:pPr>
      <w:rPr>
        <w:rFonts w:ascii="Times New Roman" w:hAnsi="Times New Roman" w:hint="default"/>
      </w:rPr>
    </w:lvl>
    <w:lvl w:ilvl="3" w:tplc="FDC8920C" w:tentative="1">
      <w:start w:val="1"/>
      <w:numFmt w:val="bullet"/>
      <w:lvlText w:val="-"/>
      <w:lvlJc w:val="left"/>
      <w:pPr>
        <w:tabs>
          <w:tab w:val="num" w:pos="2880"/>
        </w:tabs>
        <w:ind w:left="2880" w:hanging="360"/>
      </w:pPr>
      <w:rPr>
        <w:rFonts w:ascii="Times New Roman" w:hAnsi="Times New Roman" w:hint="default"/>
      </w:rPr>
    </w:lvl>
    <w:lvl w:ilvl="4" w:tplc="71D68ABE" w:tentative="1">
      <w:start w:val="1"/>
      <w:numFmt w:val="bullet"/>
      <w:lvlText w:val="-"/>
      <w:lvlJc w:val="left"/>
      <w:pPr>
        <w:tabs>
          <w:tab w:val="num" w:pos="3600"/>
        </w:tabs>
        <w:ind w:left="3600" w:hanging="360"/>
      </w:pPr>
      <w:rPr>
        <w:rFonts w:ascii="Times New Roman" w:hAnsi="Times New Roman" w:hint="default"/>
      </w:rPr>
    </w:lvl>
    <w:lvl w:ilvl="5" w:tplc="3B628AD8" w:tentative="1">
      <w:start w:val="1"/>
      <w:numFmt w:val="bullet"/>
      <w:lvlText w:val="-"/>
      <w:lvlJc w:val="left"/>
      <w:pPr>
        <w:tabs>
          <w:tab w:val="num" w:pos="4320"/>
        </w:tabs>
        <w:ind w:left="4320" w:hanging="360"/>
      </w:pPr>
      <w:rPr>
        <w:rFonts w:ascii="Times New Roman" w:hAnsi="Times New Roman" w:hint="default"/>
      </w:rPr>
    </w:lvl>
    <w:lvl w:ilvl="6" w:tplc="20A2662A" w:tentative="1">
      <w:start w:val="1"/>
      <w:numFmt w:val="bullet"/>
      <w:lvlText w:val="-"/>
      <w:lvlJc w:val="left"/>
      <w:pPr>
        <w:tabs>
          <w:tab w:val="num" w:pos="5040"/>
        </w:tabs>
        <w:ind w:left="5040" w:hanging="360"/>
      </w:pPr>
      <w:rPr>
        <w:rFonts w:ascii="Times New Roman" w:hAnsi="Times New Roman" w:hint="default"/>
      </w:rPr>
    </w:lvl>
    <w:lvl w:ilvl="7" w:tplc="D0D4FB58" w:tentative="1">
      <w:start w:val="1"/>
      <w:numFmt w:val="bullet"/>
      <w:lvlText w:val="-"/>
      <w:lvlJc w:val="left"/>
      <w:pPr>
        <w:tabs>
          <w:tab w:val="num" w:pos="5760"/>
        </w:tabs>
        <w:ind w:left="5760" w:hanging="360"/>
      </w:pPr>
      <w:rPr>
        <w:rFonts w:ascii="Times New Roman" w:hAnsi="Times New Roman" w:hint="default"/>
      </w:rPr>
    </w:lvl>
    <w:lvl w:ilvl="8" w:tplc="E196D4AE" w:tentative="1">
      <w:start w:val="1"/>
      <w:numFmt w:val="bullet"/>
      <w:lvlText w:val="-"/>
      <w:lvlJc w:val="left"/>
      <w:pPr>
        <w:tabs>
          <w:tab w:val="num" w:pos="6480"/>
        </w:tabs>
        <w:ind w:left="6480" w:hanging="360"/>
      </w:pPr>
      <w:rPr>
        <w:rFonts w:ascii="Times New Roman" w:hAnsi="Times New Roman" w:hint="default"/>
      </w:rPr>
    </w:lvl>
  </w:abstractNum>
  <w:abstractNum w:abstractNumId="4">
    <w:nsid w:val="66AE6264"/>
    <w:multiLevelType w:val="hybridMultilevel"/>
    <w:tmpl w:val="D368DD64"/>
    <w:lvl w:ilvl="0" w:tplc="EBD8472E">
      <w:start w:val="1"/>
      <w:numFmt w:val="bullet"/>
      <w:lvlText w:val="•"/>
      <w:lvlJc w:val="left"/>
      <w:pPr>
        <w:tabs>
          <w:tab w:val="num" w:pos="720"/>
        </w:tabs>
        <w:ind w:left="720" w:hanging="360"/>
      </w:pPr>
      <w:rPr>
        <w:rFonts w:ascii="Arial" w:hAnsi="Arial" w:hint="default"/>
      </w:rPr>
    </w:lvl>
    <w:lvl w:ilvl="1" w:tplc="0D04927A" w:tentative="1">
      <w:start w:val="1"/>
      <w:numFmt w:val="bullet"/>
      <w:lvlText w:val="•"/>
      <w:lvlJc w:val="left"/>
      <w:pPr>
        <w:tabs>
          <w:tab w:val="num" w:pos="1440"/>
        </w:tabs>
        <w:ind w:left="1440" w:hanging="360"/>
      </w:pPr>
      <w:rPr>
        <w:rFonts w:ascii="Arial" w:hAnsi="Arial" w:hint="default"/>
      </w:rPr>
    </w:lvl>
    <w:lvl w:ilvl="2" w:tplc="C940336E" w:tentative="1">
      <w:start w:val="1"/>
      <w:numFmt w:val="bullet"/>
      <w:lvlText w:val="•"/>
      <w:lvlJc w:val="left"/>
      <w:pPr>
        <w:tabs>
          <w:tab w:val="num" w:pos="2160"/>
        </w:tabs>
        <w:ind w:left="2160" w:hanging="360"/>
      </w:pPr>
      <w:rPr>
        <w:rFonts w:ascii="Arial" w:hAnsi="Arial" w:hint="default"/>
      </w:rPr>
    </w:lvl>
    <w:lvl w:ilvl="3" w:tplc="55701040" w:tentative="1">
      <w:start w:val="1"/>
      <w:numFmt w:val="bullet"/>
      <w:lvlText w:val="•"/>
      <w:lvlJc w:val="left"/>
      <w:pPr>
        <w:tabs>
          <w:tab w:val="num" w:pos="2880"/>
        </w:tabs>
        <w:ind w:left="2880" w:hanging="360"/>
      </w:pPr>
      <w:rPr>
        <w:rFonts w:ascii="Arial" w:hAnsi="Arial" w:hint="default"/>
      </w:rPr>
    </w:lvl>
    <w:lvl w:ilvl="4" w:tplc="D3A2A3E4" w:tentative="1">
      <w:start w:val="1"/>
      <w:numFmt w:val="bullet"/>
      <w:lvlText w:val="•"/>
      <w:lvlJc w:val="left"/>
      <w:pPr>
        <w:tabs>
          <w:tab w:val="num" w:pos="3600"/>
        </w:tabs>
        <w:ind w:left="3600" w:hanging="360"/>
      </w:pPr>
      <w:rPr>
        <w:rFonts w:ascii="Arial" w:hAnsi="Arial" w:hint="default"/>
      </w:rPr>
    </w:lvl>
    <w:lvl w:ilvl="5" w:tplc="F94CA054" w:tentative="1">
      <w:start w:val="1"/>
      <w:numFmt w:val="bullet"/>
      <w:lvlText w:val="•"/>
      <w:lvlJc w:val="left"/>
      <w:pPr>
        <w:tabs>
          <w:tab w:val="num" w:pos="4320"/>
        </w:tabs>
        <w:ind w:left="4320" w:hanging="360"/>
      </w:pPr>
      <w:rPr>
        <w:rFonts w:ascii="Arial" w:hAnsi="Arial" w:hint="default"/>
      </w:rPr>
    </w:lvl>
    <w:lvl w:ilvl="6" w:tplc="26BA120C" w:tentative="1">
      <w:start w:val="1"/>
      <w:numFmt w:val="bullet"/>
      <w:lvlText w:val="•"/>
      <w:lvlJc w:val="left"/>
      <w:pPr>
        <w:tabs>
          <w:tab w:val="num" w:pos="5040"/>
        </w:tabs>
        <w:ind w:left="5040" w:hanging="360"/>
      </w:pPr>
      <w:rPr>
        <w:rFonts w:ascii="Arial" w:hAnsi="Arial" w:hint="default"/>
      </w:rPr>
    </w:lvl>
    <w:lvl w:ilvl="7" w:tplc="BBBE1DEE" w:tentative="1">
      <w:start w:val="1"/>
      <w:numFmt w:val="bullet"/>
      <w:lvlText w:val="•"/>
      <w:lvlJc w:val="left"/>
      <w:pPr>
        <w:tabs>
          <w:tab w:val="num" w:pos="5760"/>
        </w:tabs>
        <w:ind w:left="5760" w:hanging="360"/>
      </w:pPr>
      <w:rPr>
        <w:rFonts w:ascii="Arial" w:hAnsi="Arial" w:hint="default"/>
      </w:rPr>
    </w:lvl>
    <w:lvl w:ilvl="8" w:tplc="A42E041C" w:tentative="1">
      <w:start w:val="1"/>
      <w:numFmt w:val="bullet"/>
      <w:lvlText w:val="•"/>
      <w:lvlJc w:val="left"/>
      <w:pPr>
        <w:tabs>
          <w:tab w:val="num" w:pos="6480"/>
        </w:tabs>
        <w:ind w:left="6480" w:hanging="360"/>
      </w:pPr>
      <w:rPr>
        <w:rFonts w:ascii="Arial" w:hAnsi="Arial" w:hint="default"/>
      </w:rPr>
    </w:lvl>
  </w:abstractNum>
  <w:abstractNum w:abstractNumId="5">
    <w:nsid w:val="6B7C4215"/>
    <w:multiLevelType w:val="hybridMultilevel"/>
    <w:tmpl w:val="0890EEB6"/>
    <w:lvl w:ilvl="0" w:tplc="BA504264">
      <w:start w:val="15"/>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2"/>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49F2"/>
    <w:rsid w:val="00007376"/>
    <w:rsid w:val="000243A0"/>
    <w:rsid w:val="000610EE"/>
    <w:rsid w:val="00062E6B"/>
    <w:rsid w:val="00074497"/>
    <w:rsid w:val="0009370E"/>
    <w:rsid w:val="00093C2A"/>
    <w:rsid w:val="00094E19"/>
    <w:rsid w:val="000A3B61"/>
    <w:rsid w:val="000A3CBA"/>
    <w:rsid w:val="000D2A8A"/>
    <w:rsid w:val="000E026B"/>
    <w:rsid w:val="000E4835"/>
    <w:rsid w:val="000F38F1"/>
    <w:rsid w:val="000F3E52"/>
    <w:rsid w:val="0011250F"/>
    <w:rsid w:val="001246BE"/>
    <w:rsid w:val="00130D17"/>
    <w:rsid w:val="00144EB8"/>
    <w:rsid w:val="0015487F"/>
    <w:rsid w:val="00174DDA"/>
    <w:rsid w:val="00175059"/>
    <w:rsid w:val="00183341"/>
    <w:rsid w:val="001A60FE"/>
    <w:rsid w:val="001D17C5"/>
    <w:rsid w:val="001F03F0"/>
    <w:rsid w:val="001F7D65"/>
    <w:rsid w:val="0021666D"/>
    <w:rsid w:val="002262ED"/>
    <w:rsid w:val="00227A4D"/>
    <w:rsid w:val="00246DBC"/>
    <w:rsid w:val="0025209D"/>
    <w:rsid w:val="00265BAD"/>
    <w:rsid w:val="002862CC"/>
    <w:rsid w:val="002A00E6"/>
    <w:rsid w:val="002B0E4A"/>
    <w:rsid w:val="002B323F"/>
    <w:rsid w:val="002B42E8"/>
    <w:rsid w:val="002C49C6"/>
    <w:rsid w:val="002D632D"/>
    <w:rsid w:val="002F75E4"/>
    <w:rsid w:val="00307C37"/>
    <w:rsid w:val="0031173E"/>
    <w:rsid w:val="0031422D"/>
    <w:rsid w:val="00344B30"/>
    <w:rsid w:val="00356370"/>
    <w:rsid w:val="00390609"/>
    <w:rsid w:val="003B1467"/>
    <w:rsid w:val="003C47C0"/>
    <w:rsid w:val="003D0C80"/>
    <w:rsid w:val="00424FC6"/>
    <w:rsid w:val="00464BA1"/>
    <w:rsid w:val="004852C6"/>
    <w:rsid w:val="004B6FC0"/>
    <w:rsid w:val="004E5E65"/>
    <w:rsid w:val="005378D7"/>
    <w:rsid w:val="00547186"/>
    <w:rsid w:val="00555B6E"/>
    <w:rsid w:val="005732C4"/>
    <w:rsid w:val="00597163"/>
    <w:rsid w:val="005972A0"/>
    <w:rsid w:val="005B18FA"/>
    <w:rsid w:val="005B21A5"/>
    <w:rsid w:val="005B377D"/>
    <w:rsid w:val="005C647F"/>
    <w:rsid w:val="005E7E01"/>
    <w:rsid w:val="005F3721"/>
    <w:rsid w:val="005F408E"/>
    <w:rsid w:val="006171D2"/>
    <w:rsid w:val="0063087F"/>
    <w:rsid w:val="00644773"/>
    <w:rsid w:val="006515FE"/>
    <w:rsid w:val="00662840"/>
    <w:rsid w:val="006A7F0D"/>
    <w:rsid w:val="006B0DFD"/>
    <w:rsid w:val="006C3825"/>
    <w:rsid w:val="006D0A8D"/>
    <w:rsid w:val="006F6BA7"/>
    <w:rsid w:val="00711A8A"/>
    <w:rsid w:val="00737267"/>
    <w:rsid w:val="00743A91"/>
    <w:rsid w:val="0075651A"/>
    <w:rsid w:val="0078492E"/>
    <w:rsid w:val="007B576B"/>
    <w:rsid w:val="007D2782"/>
    <w:rsid w:val="00804855"/>
    <w:rsid w:val="00817904"/>
    <w:rsid w:val="00820FD9"/>
    <w:rsid w:val="00830A73"/>
    <w:rsid w:val="00844705"/>
    <w:rsid w:val="00861B04"/>
    <w:rsid w:val="00880FCA"/>
    <w:rsid w:val="008915B8"/>
    <w:rsid w:val="008A32E2"/>
    <w:rsid w:val="008E1DC0"/>
    <w:rsid w:val="009043F5"/>
    <w:rsid w:val="00921687"/>
    <w:rsid w:val="00943E35"/>
    <w:rsid w:val="009578C4"/>
    <w:rsid w:val="00957F54"/>
    <w:rsid w:val="009631BE"/>
    <w:rsid w:val="009841A9"/>
    <w:rsid w:val="0099138F"/>
    <w:rsid w:val="009A693E"/>
    <w:rsid w:val="009C37FC"/>
    <w:rsid w:val="009F05B0"/>
    <w:rsid w:val="00A145DB"/>
    <w:rsid w:val="00A82A1B"/>
    <w:rsid w:val="00A92C90"/>
    <w:rsid w:val="00A9759E"/>
    <w:rsid w:val="00AB2250"/>
    <w:rsid w:val="00B30198"/>
    <w:rsid w:val="00B31A3F"/>
    <w:rsid w:val="00B43C4D"/>
    <w:rsid w:val="00B638AA"/>
    <w:rsid w:val="00B930BC"/>
    <w:rsid w:val="00B979A8"/>
    <w:rsid w:val="00BA577A"/>
    <w:rsid w:val="00BC3FB7"/>
    <w:rsid w:val="00BC7131"/>
    <w:rsid w:val="00C03357"/>
    <w:rsid w:val="00C341BF"/>
    <w:rsid w:val="00C35395"/>
    <w:rsid w:val="00C52171"/>
    <w:rsid w:val="00C76B3C"/>
    <w:rsid w:val="00CB00DB"/>
    <w:rsid w:val="00CD5C3B"/>
    <w:rsid w:val="00CE5D54"/>
    <w:rsid w:val="00D032C4"/>
    <w:rsid w:val="00D3415B"/>
    <w:rsid w:val="00D51A4A"/>
    <w:rsid w:val="00D66917"/>
    <w:rsid w:val="00D82BF9"/>
    <w:rsid w:val="00D83E11"/>
    <w:rsid w:val="00D9098F"/>
    <w:rsid w:val="00DA5CA5"/>
    <w:rsid w:val="00DB6091"/>
    <w:rsid w:val="00DC5507"/>
    <w:rsid w:val="00DD1CC2"/>
    <w:rsid w:val="00DF409E"/>
    <w:rsid w:val="00E24CDB"/>
    <w:rsid w:val="00E3145F"/>
    <w:rsid w:val="00E37156"/>
    <w:rsid w:val="00E40E44"/>
    <w:rsid w:val="00E92117"/>
    <w:rsid w:val="00EB49F2"/>
    <w:rsid w:val="00EB7A63"/>
    <w:rsid w:val="00EC0244"/>
    <w:rsid w:val="00EF0AA3"/>
    <w:rsid w:val="00F0478D"/>
    <w:rsid w:val="00F04F26"/>
    <w:rsid w:val="00F37B0A"/>
    <w:rsid w:val="00F608E3"/>
    <w:rsid w:val="00F84E6A"/>
    <w:rsid w:val="00F9065D"/>
    <w:rsid w:val="00FA48BD"/>
    <w:rsid w:val="00FA6943"/>
    <w:rsid w:val="00FB5F74"/>
    <w:rsid w:val="00FE75EB"/>
    <w:rsid w:val="00FF5C3D"/>
  </w:rsids>
  <m:mathPr>
    <m:mathFont m:val="Cambria Math"/>
    <m:brkBin m:val="before"/>
    <m:brkBinSub m:val="--"/>
    <m:smallFrac m:val="0"/>
    <m:dispDef/>
    <m:lMargin m:val="0"/>
    <m:rMargin m:val="0"/>
    <m:defJc m:val="centerGroup"/>
    <m:wrapIndent m:val="1440"/>
    <m:intLim m:val="subSup"/>
    <m:naryLim m:val="undOvr"/>
  </m:mathPr>
  <w:themeFontLang w:val="en-CA"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D01C57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CA"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9F05B0"/>
    <w:pPr>
      <w:spacing w:before="100" w:beforeAutospacing="1" w:after="100" w:afterAutospacing="1"/>
      <w:outlineLvl w:val="1"/>
    </w:pPr>
    <w:rPr>
      <w:rFonts w:ascii="Times New Roman" w:hAnsi="Times New Roman" w:cs="Times New Roman"/>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75EB"/>
    <w:pPr>
      <w:ind w:left="720"/>
      <w:contextualSpacing/>
    </w:pPr>
  </w:style>
  <w:style w:type="paragraph" w:styleId="NormalWeb">
    <w:name w:val="Normal (Web)"/>
    <w:basedOn w:val="Normal"/>
    <w:uiPriority w:val="99"/>
    <w:unhideWhenUsed/>
    <w:rsid w:val="00A82A1B"/>
    <w:pPr>
      <w:spacing w:before="100" w:beforeAutospacing="1" w:after="100" w:afterAutospacing="1"/>
    </w:pPr>
    <w:rPr>
      <w:rFonts w:ascii="Times New Roman" w:hAnsi="Times New Roman" w:cs="Times New Roman"/>
      <w:sz w:val="20"/>
      <w:szCs w:val="20"/>
      <w:lang w:val="en-GB"/>
    </w:rPr>
  </w:style>
  <w:style w:type="character" w:customStyle="1" w:styleId="apple-converted-space">
    <w:name w:val="apple-converted-space"/>
    <w:basedOn w:val="DefaultParagraphFont"/>
    <w:rsid w:val="000F38F1"/>
  </w:style>
  <w:style w:type="character" w:styleId="Emphasis">
    <w:name w:val="Emphasis"/>
    <w:basedOn w:val="DefaultParagraphFont"/>
    <w:uiPriority w:val="20"/>
    <w:qFormat/>
    <w:rsid w:val="000F38F1"/>
    <w:rPr>
      <w:i/>
      <w:iCs/>
    </w:rPr>
  </w:style>
  <w:style w:type="character" w:styleId="Hyperlink">
    <w:name w:val="Hyperlink"/>
    <w:basedOn w:val="DefaultParagraphFont"/>
    <w:uiPriority w:val="99"/>
    <w:unhideWhenUsed/>
    <w:rsid w:val="000F38F1"/>
    <w:rPr>
      <w:color w:val="0000FF"/>
      <w:u w:val="single"/>
    </w:rPr>
  </w:style>
  <w:style w:type="character" w:customStyle="1" w:styleId="Heading2Char">
    <w:name w:val="Heading 2 Char"/>
    <w:basedOn w:val="DefaultParagraphFont"/>
    <w:link w:val="Heading2"/>
    <w:uiPriority w:val="9"/>
    <w:rsid w:val="009F05B0"/>
    <w:rPr>
      <w:rFonts w:ascii="Times New Roman" w:hAnsi="Times New Roman" w:cs="Times New Roman"/>
      <w:b/>
      <w:bCs/>
      <w:sz w:val="36"/>
      <w:szCs w:val="36"/>
      <w:lang w:val="en-GB"/>
    </w:rPr>
  </w:style>
  <w:style w:type="table" w:styleId="TableGrid">
    <w:name w:val="Table Grid"/>
    <w:basedOn w:val="TableNormal"/>
    <w:uiPriority w:val="39"/>
    <w:rsid w:val="00DF409E"/>
    <w:rPr>
      <w:rFonts w:eastAsiaTheme="minorHAnsi"/>
      <w:sz w:val="22"/>
      <w:szCs w:val="22"/>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C37FC"/>
    <w:pPr>
      <w:tabs>
        <w:tab w:val="center" w:pos="4320"/>
        <w:tab w:val="right" w:pos="8640"/>
      </w:tabs>
    </w:pPr>
  </w:style>
  <w:style w:type="character" w:customStyle="1" w:styleId="HeaderChar">
    <w:name w:val="Header Char"/>
    <w:basedOn w:val="DefaultParagraphFont"/>
    <w:link w:val="Header"/>
    <w:uiPriority w:val="99"/>
    <w:rsid w:val="009C37FC"/>
  </w:style>
  <w:style w:type="paragraph" w:styleId="Footer">
    <w:name w:val="footer"/>
    <w:basedOn w:val="Normal"/>
    <w:link w:val="FooterChar"/>
    <w:uiPriority w:val="99"/>
    <w:unhideWhenUsed/>
    <w:rsid w:val="009C37FC"/>
    <w:pPr>
      <w:tabs>
        <w:tab w:val="center" w:pos="4320"/>
        <w:tab w:val="right" w:pos="8640"/>
      </w:tabs>
    </w:pPr>
  </w:style>
  <w:style w:type="character" w:customStyle="1" w:styleId="FooterChar">
    <w:name w:val="Footer Char"/>
    <w:basedOn w:val="DefaultParagraphFont"/>
    <w:link w:val="Footer"/>
    <w:uiPriority w:val="99"/>
    <w:rsid w:val="009C37FC"/>
  </w:style>
  <w:style w:type="character" w:styleId="PageNumber">
    <w:name w:val="page number"/>
    <w:basedOn w:val="DefaultParagraphFont"/>
    <w:uiPriority w:val="99"/>
    <w:semiHidden/>
    <w:unhideWhenUsed/>
    <w:rsid w:val="009C37FC"/>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CA"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9F05B0"/>
    <w:pPr>
      <w:spacing w:before="100" w:beforeAutospacing="1" w:after="100" w:afterAutospacing="1"/>
      <w:outlineLvl w:val="1"/>
    </w:pPr>
    <w:rPr>
      <w:rFonts w:ascii="Times New Roman" w:hAnsi="Times New Roman" w:cs="Times New Roman"/>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75EB"/>
    <w:pPr>
      <w:ind w:left="720"/>
      <w:contextualSpacing/>
    </w:pPr>
  </w:style>
  <w:style w:type="paragraph" w:styleId="NormalWeb">
    <w:name w:val="Normal (Web)"/>
    <w:basedOn w:val="Normal"/>
    <w:uiPriority w:val="99"/>
    <w:unhideWhenUsed/>
    <w:rsid w:val="00A82A1B"/>
    <w:pPr>
      <w:spacing w:before="100" w:beforeAutospacing="1" w:after="100" w:afterAutospacing="1"/>
    </w:pPr>
    <w:rPr>
      <w:rFonts w:ascii="Times New Roman" w:hAnsi="Times New Roman" w:cs="Times New Roman"/>
      <w:sz w:val="20"/>
      <w:szCs w:val="20"/>
      <w:lang w:val="en-GB"/>
    </w:rPr>
  </w:style>
  <w:style w:type="character" w:customStyle="1" w:styleId="apple-converted-space">
    <w:name w:val="apple-converted-space"/>
    <w:basedOn w:val="DefaultParagraphFont"/>
    <w:rsid w:val="000F38F1"/>
  </w:style>
  <w:style w:type="character" w:styleId="Emphasis">
    <w:name w:val="Emphasis"/>
    <w:basedOn w:val="DefaultParagraphFont"/>
    <w:uiPriority w:val="20"/>
    <w:qFormat/>
    <w:rsid w:val="000F38F1"/>
    <w:rPr>
      <w:i/>
      <w:iCs/>
    </w:rPr>
  </w:style>
  <w:style w:type="character" w:styleId="Hyperlink">
    <w:name w:val="Hyperlink"/>
    <w:basedOn w:val="DefaultParagraphFont"/>
    <w:uiPriority w:val="99"/>
    <w:unhideWhenUsed/>
    <w:rsid w:val="000F38F1"/>
    <w:rPr>
      <w:color w:val="0000FF"/>
      <w:u w:val="single"/>
    </w:rPr>
  </w:style>
  <w:style w:type="character" w:customStyle="1" w:styleId="Heading2Char">
    <w:name w:val="Heading 2 Char"/>
    <w:basedOn w:val="DefaultParagraphFont"/>
    <w:link w:val="Heading2"/>
    <w:uiPriority w:val="9"/>
    <w:rsid w:val="009F05B0"/>
    <w:rPr>
      <w:rFonts w:ascii="Times New Roman" w:hAnsi="Times New Roman" w:cs="Times New Roman"/>
      <w:b/>
      <w:bCs/>
      <w:sz w:val="36"/>
      <w:szCs w:val="36"/>
      <w:lang w:val="en-GB"/>
    </w:rPr>
  </w:style>
  <w:style w:type="table" w:styleId="TableGrid">
    <w:name w:val="Table Grid"/>
    <w:basedOn w:val="TableNormal"/>
    <w:uiPriority w:val="39"/>
    <w:rsid w:val="00DF409E"/>
    <w:rPr>
      <w:rFonts w:eastAsiaTheme="minorHAnsi"/>
      <w:sz w:val="22"/>
      <w:szCs w:val="22"/>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C37FC"/>
    <w:pPr>
      <w:tabs>
        <w:tab w:val="center" w:pos="4320"/>
        <w:tab w:val="right" w:pos="8640"/>
      </w:tabs>
    </w:pPr>
  </w:style>
  <w:style w:type="character" w:customStyle="1" w:styleId="HeaderChar">
    <w:name w:val="Header Char"/>
    <w:basedOn w:val="DefaultParagraphFont"/>
    <w:link w:val="Header"/>
    <w:uiPriority w:val="99"/>
    <w:rsid w:val="009C37FC"/>
  </w:style>
  <w:style w:type="paragraph" w:styleId="Footer">
    <w:name w:val="footer"/>
    <w:basedOn w:val="Normal"/>
    <w:link w:val="FooterChar"/>
    <w:uiPriority w:val="99"/>
    <w:unhideWhenUsed/>
    <w:rsid w:val="009C37FC"/>
    <w:pPr>
      <w:tabs>
        <w:tab w:val="center" w:pos="4320"/>
        <w:tab w:val="right" w:pos="8640"/>
      </w:tabs>
    </w:pPr>
  </w:style>
  <w:style w:type="character" w:customStyle="1" w:styleId="FooterChar">
    <w:name w:val="Footer Char"/>
    <w:basedOn w:val="DefaultParagraphFont"/>
    <w:link w:val="Footer"/>
    <w:uiPriority w:val="99"/>
    <w:rsid w:val="009C37FC"/>
  </w:style>
  <w:style w:type="character" w:styleId="PageNumber">
    <w:name w:val="page number"/>
    <w:basedOn w:val="DefaultParagraphFont"/>
    <w:uiPriority w:val="99"/>
    <w:semiHidden/>
    <w:unhideWhenUsed/>
    <w:rsid w:val="009C37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1292102">
      <w:bodyDiv w:val="1"/>
      <w:marLeft w:val="0"/>
      <w:marRight w:val="0"/>
      <w:marTop w:val="0"/>
      <w:marBottom w:val="0"/>
      <w:divBdr>
        <w:top w:val="none" w:sz="0" w:space="0" w:color="auto"/>
        <w:left w:val="none" w:sz="0" w:space="0" w:color="auto"/>
        <w:bottom w:val="none" w:sz="0" w:space="0" w:color="auto"/>
        <w:right w:val="none" w:sz="0" w:space="0" w:color="auto"/>
      </w:divBdr>
      <w:divsChild>
        <w:div w:id="628247651">
          <w:marLeft w:val="0"/>
          <w:marRight w:val="0"/>
          <w:marTop w:val="0"/>
          <w:marBottom w:val="0"/>
          <w:divBdr>
            <w:top w:val="none" w:sz="0" w:space="0" w:color="auto"/>
            <w:left w:val="none" w:sz="0" w:space="0" w:color="auto"/>
            <w:bottom w:val="none" w:sz="0" w:space="0" w:color="auto"/>
            <w:right w:val="none" w:sz="0" w:space="0" w:color="auto"/>
          </w:divBdr>
          <w:divsChild>
            <w:div w:id="2109155235">
              <w:marLeft w:val="0"/>
              <w:marRight w:val="0"/>
              <w:marTop w:val="0"/>
              <w:marBottom w:val="0"/>
              <w:divBdr>
                <w:top w:val="none" w:sz="0" w:space="0" w:color="auto"/>
                <w:left w:val="none" w:sz="0" w:space="0" w:color="auto"/>
                <w:bottom w:val="none" w:sz="0" w:space="0" w:color="auto"/>
                <w:right w:val="none" w:sz="0" w:space="0" w:color="auto"/>
              </w:divBdr>
              <w:divsChild>
                <w:div w:id="486439194">
                  <w:marLeft w:val="0"/>
                  <w:marRight w:val="0"/>
                  <w:marTop w:val="0"/>
                  <w:marBottom w:val="0"/>
                  <w:divBdr>
                    <w:top w:val="none" w:sz="0" w:space="0" w:color="auto"/>
                    <w:left w:val="none" w:sz="0" w:space="0" w:color="auto"/>
                    <w:bottom w:val="none" w:sz="0" w:space="0" w:color="auto"/>
                    <w:right w:val="none" w:sz="0" w:space="0" w:color="auto"/>
                  </w:divBdr>
                  <w:divsChild>
                    <w:div w:id="1212956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1386679">
      <w:bodyDiv w:val="1"/>
      <w:marLeft w:val="0"/>
      <w:marRight w:val="0"/>
      <w:marTop w:val="0"/>
      <w:marBottom w:val="0"/>
      <w:divBdr>
        <w:top w:val="none" w:sz="0" w:space="0" w:color="auto"/>
        <w:left w:val="none" w:sz="0" w:space="0" w:color="auto"/>
        <w:bottom w:val="none" w:sz="0" w:space="0" w:color="auto"/>
        <w:right w:val="none" w:sz="0" w:space="0" w:color="auto"/>
      </w:divBdr>
      <w:divsChild>
        <w:div w:id="1041592677">
          <w:marLeft w:val="547"/>
          <w:marRight w:val="0"/>
          <w:marTop w:val="82"/>
          <w:marBottom w:val="0"/>
          <w:divBdr>
            <w:top w:val="none" w:sz="0" w:space="0" w:color="auto"/>
            <w:left w:val="none" w:sz="0" w:space="0" w:color="auto"/>
            <w:bottom w:val="none" w:sz="0" w:space="0" w:color="auto"/>
            <w:right w:val="none" w:sz="0" w:space="0" w:color="auto"/>
          </w:divBdr>
        </w:div>
        <w:div w:id="1751271060">
          <w:marLeft w:val="547"/>
          <w:marRight w:val="0"/>
          <w:marTop w:val="82"/>
          <w:marBottom w:val="0"/>
          <w:divBdr>
            <w:top w:val="none" w:sz="0" w:space="0" w:color="auto"/>
            <w:left w:val="none" w:sz="0" w:space="0" w:color="auto"/>
            <w:bottom w:val="none" w:sz="0" w:space="0" w:color="auto"/>
            <w:right w:val="none" w:sz="0" w:space="0" w:color="auto"/>
          </w:divBdr>
        </w:div>
        <w:div w:id="136118941">
          <w:marLeft w:val="547"/>
          <w:marRight w:val="0"/>
          <w:marTop w:val="82"/>
          <w:marBottom w:val="0"/>
          <w:divBdr>
            <w:top w:val="none" w:sz="0" w:space="0" w:color="auto"/>
            <w:left w:val="none" w:sz="0" w:space="0" w:color="auto"/>
            <w:bottom w:val="none" w:sz="0" w:space="0" w:color="auto"/>
            <w:right w:val="none" w:sz="0" w:space="0" w:color="auto"/>
          </w:divBdr>
        </w:div>
        <w:div w:id="566576762">
          <w:marLeft w:val="547"/>
          <w:marRight w:val="0"/>
          <w:marTop w:val="82"/>
          <w:marBottom w:val="0"/>
          <w:divBdr>
            <w:top w:val="none" w:sz="0" w:space="0" w:color="auto"/>
            <w:left w:val="none" w:sz="0" w:space="0" w:color="auto"/>
            <w:bottom w:val="none" w:sz="0" w:space="0" w:color="auto"/>
            <w:right w:val="none" w:sz="0" w:space="0" w:color="auto"/>
          </w:divBdr>
        </w:div>
        <w:div w:id="53430027">
          <w:marLeft w:val="547"/>
          <w:marRight w:val="0"/>
          <w:marTop w:val="82"/>
          <w:marBottom w:val="0"/>
          <w:divBdr>
            <w:top w:val="none" w:sz="0" w:space="0" w:color="auto"/>
            <w:left w:val="none" w:sz="0" w:space="0" w:color="auto"/>
            <w:bottom w:val="none" w:sz="0" w:space="0" w:color="auto"/>
            <w:right w:val="none" w:sz="0" w:space="0" w:color="auto"/>
          </w:divBdr>
        </w:div>
        <w:div w:id="1753770989">
          <w:marLeft w:val="547"/>
          <w:marRight w:val="0"/>
          <w:marTop w:val="82"/>
          <w:marBottom w:val="0"/>
          <w:divBdr>
            <w:top w:val="none" w:sz="0" w:space="0" w:color="auto"/>
            <w:left w:val="none" w:sz="0" w:space="0" w:color="auto"/>
            <w:bottom w:val="none" w:sz="0" w:space="0" w:color="auto"/>
            <w:right w:val="none" w:sz="0" w:space="0" w:color="auto"/>
          </w:divBdr>
        </w:div>
        <w:div w:id="2075077620">
          <w:marLeft w:val="547"/>
          <w:marRight w:val="0"/>
          <w:marTop w:val="82"/>
          <w:marBottom w:val="0"/>
          <w:divBdr>
            <w:top w:val="none" w:sz="0" w:space="0" w:color="auto"/>
            <w:left w:val="none" w:sz="0" w:space="0" w:color="auto"/>
            <w:bottom w:val="none" w:sz="0" w:space="0" w:color="auto"/>
            <w:right w:val="none" w:sz="0" w:space="0" w:color="auto"/>
          </w:divBdr>
        </w:div>
        <w:div w:id="977298342">
          <w:marLeft w:val="547"/>
          <w:marRight w:val="0"/>
          <w:marTop w:val="82"/>
          <w:marBottom w:val="0"/>
          <w:divBdr>
            <w:top w:val="none" w:sz="0" w:space="0" w:color="auto"/>
            <w:left w:val="none" w:sz="0" w:space="0" w:color="auto"/>
            <w:bottom w:val="none" w:sz="0" w:space="0" w:color="auto"/>
            <w:right w:val="none" w:sz="0" w:space="0" w:color="auto"/>
          </w:divBdr>
        </w:div>
        <w:div w:id="1569536340">
          <w:marLeft w:val="547"/>
          <w:marRight w:val="0"/>
          <w:marTop w:val="82"/>
          <w:marBottom w:val="0"/>
          <w:divBdr>
            <w:top w:val="none" w:sz="0" w:space="0" w:color="auto"/>
            <w:left w:val="none" w:sz="0" w:space="0" w:color="auto"/>
            <w:bottom w:val="none" w:sz="0" w:space="0" w:color="auto"/>
            <w:right w:val="none" w:sz="0" w:space="0" w:color="auto"/>
          </w:divBdr>
        </w:div>
        <w:div w:id="320737325">
          <w:marLeft w:val="547"/>
          <w:marRight w:val="0"/>
          <w:marTop w:val="82"/>
          <w:marBottom w:val="0"/>
          <w:divBdr>
            <w:top w:val="none" w:sz="0" w:space="0" w:color="auto"/>
            <w:left w:val="none" w:sz="0" w:space="0" w:color="auto"/>
            <w:bottom w:val="none" w:sz="0" w:space="0" w:color="auto"/>
            <w:right w:val="none" w:sz="0" w:space="0" w:color="auto"/>
          </w:divBdr>
        </w:div>
      </w:divsChild>
    </w:div>
    <w:div w:id="512500902">
      <w:bodyDiv w:val="1"/>
      <w:marLeft w:val="0"/>
      <w:marRight w:val="0"/>
      <w:marTop w:val="0"/>
      <w:marBottom w:val="0"/>
      <w:divBdr>
        <w:top w:val="none" w:sz="0" w:space="0" w:color="auto"/>
        <w:left w:val="none" w:sz="0" w:space="0" w:color="auto"/>
        <w:bottom w:val="none" w:sz="0" w:space="0" w:color="auto"/>
        <w:right w:val="none" w:sz="0" w:space="0" w:color="auto"/>
      </w:divBdr>
      <w:divsChild>
        <w:div w:id="815492868">
          <w:marLeft w:val="0"/>
          <w:marRight w:val="0"/>
          <w:marTop w:val="0"/>
          <w:marBottom w:val="0"/>
          <w:divBdr>
            <w:top w:val="none" w:sz="0" w:space="0" w:color="auto"/>
            <w:left w:val="none" w:sz="0" w:space="0" w:color="auto"/>
            <w:bottom w:val="none" w:sz="0" w:space="0" w:color="auto"/>
            <w:right w:val="none" w:sz="0" w:space="0" w:color="auto"/>
          </w:divBdr>
          <w:divsChild>
            <w:div w:id="1501194989">
              <w:marLeft w:val="0"/>
              <w:marRight w:val="0"/>
              <w:marTop w:val="0"/>
              <w:marBottom w:val="0"/>
              <w:divBdr>
                <w:top w:val="none" w:sz="0" w:space="0" w:color="auto"/>
                <w:left w:val="none" w:sz="0" w:space="0" w:color="auto"/>
                <w:bottom w:val="none" w:sz="0" w:space="0" w:color="auto"/>
                <w:right w:val="none" w:sz="0" w:space="0" w:color="auto"/>
              </w:divBdr>
              <w:divsChild>
                <w:div w:id="2122871688">
                  <w:marLeft w:val="0"/>
                  <w:marRight w:val="0"/>
                  <w:marTop w:val="0"/>
                  <w:marBottom w:val="0"/>
                  <w:divBdr>
                    <w:top w:val="none" w:sz="0" w:space="0" w:color="auto"/>
                    <w:left w:val="none" w:sz="0" w:space="0" w:color="auto"/>
                    <w:bottom w:val="none" w:sz="0" w:space="0" w:color="auto"/>
                    <w:right w:val="none" w:sz="0" w:space="0" w:color="auto"/>
                  </w:divBdr>
                  <w:divsChild>
                    <w:div w:id="202632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7597235">
      <w:bodyDiv w:val="1"/>
      <w:marLeft w:val="0"/>
      <w:marRight w:val="0"/>
      <w:marTop w:val="0"/>
      <w:marBottom w:val="0"/>
      <w:divBdr>
        <w:top w:val="none" w:sz="0" w:space="0" w:color="auto"/>
        <w:left w:val="none" w:sz="0" w:space="0" w:color="auto"/>
        <w:bottom w:val="none" w:sz="0" w:space="0" w:color="auto"/>
        <w:right w:val="none" w:sz="0" w:space="0" w:color="auto"/>
      </w:divBdr>
      <w:divsChild>
        <w:div w:id="14891636">
          <w:marLeft w:val="0"/>
          <w:marRight w:val="0"/>
          <w:marTop w:val="0"/>
          <w:marBottom w:val="0"/>
          <w:divBdr>
            <w:top w:val="none" w:sz="0" w:space="0" w:color="auto"/>
            <w:left w:val="none" w:sz="0" w:space="0" w:color="auto"/>
            <w:bottom w:val="none" w:sz="0" w:space="0" w:color="auto"/>
            <w:right w:val="none" w:sz="0" w:space="0" w:color="auto"/>
          </w:divBdr>
          <w:divsChild>
            <w:div w:id="1141653008">
              <w:marLeft w:val="0"/>
              <w:marRight w:val="0"/>
              <w:marTop w:val="0"/>
              <w:marBottom w:val="0"/>
              <w:divBdr>
                <w:top w:val="none" w:sz="0" w:space="0" w:color="auto"/>
                <w:left w:val="none" w:sz="0" w:space="0" w:color="auto"/>
                <w:bottom w:val="none" w:sz="0" w:space="0" w:color="auto"/>
                <w:right w:val="none" w:sz="0" w:space="0" w:color="auto"/>
              </w:divBdr>
              <w:divsChild>
                <w:div w:id="1495872067">
                  <w:marLeft w:val="0"/>
                  <w:marRight w:val="0"/>
                  <w:marTop w:val="0"/>
                  <w:marBottom w:val="0"/>
                  <w:divBdr>
                    <w:top w:val="none" w:sz="0" w:space="0" w:color="auto"/>
                    <w:left w:val="none" w:sz="0" w:space="0" w:color="auto"/>
                    <w:bottom w:val="none" w:sz="0" w:space="0" w:color="auto"/>
                    <w:right w:val="none" w:sz="0" w:space="0" w:color="auto"/>
                  </w:divBdr>
                  <w:divsChild>
                    <w:div w:id="505557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195010">
      <w:bodyDiv w:val="1"/>
      <w:marLeft w:val="0"/>
      <w:marRight w:val="0"/>
      <w:marTop w:val="0"/>
      <w:marBottom w:val="0"/>
      <w:divBdr>
        <w:top w:val="none" w:sz="0" w:space="0" w:color="auto"/>
        <w:left w:val="none" w:sz="0" w:space="0" w:color="auto"/>
        <w:bottom w:val="none" w:sz="0" w:space="0" w:color="auto"/>
        <w:right w:val="none" w:sz="0" w:space="0" w:color="auto"/>
      </w:divBdr>
    </w:div>
    <w:div w:id="1027949986">
      <w:bodyDiv w:val="1"/>
      <w:marLeft w:val="0"/>
      <w:marRight w:val="0"/>
      <w:marTop w:val="0"/>
      <w:marBottom w:val="0"/>
      <w:divBdr>
        <w:top w:val="none" w:sz="0" w:space="0" w:color="auto"/>
        <w:left w:val="none" w:sz="0" w:space="0" w:color="auto"/>
        <w:bottom w:val="none" w:sz="0" w:space="0" w:color="auto"/>
        <w:right w:val="none" w:sz="0" w:space="0" w:color="auto"/>
      </w:divBdr>
      <w:divsChild>
        <w:div w:id="753433980">
          <w:marLeft w:val="0"/>
          <w:marRight w:val="0"/>
          <w:marTop w:val="0"/>
          <w:marBottom w:val="0"/>
          <w:divBdr>
            <w:top w:val="none" w:sz="0" w:space="0" w:color="auto"/>
            <w:left w:val="none" w:sz="0" w:space="0" w:color="auto"/>
            <w:bottom w:val="none" w:sz="0" w:space="0" w:color="auto"/>
            <w:right w:val="none" w:sz="0" w:space="0" w:color="auto"/>
          </w:divBdr>
        </w:div>
      </w:divsChild>
    </w:div>
    <w:div w:id="1042096951">
      <w:bodyDiv w:val="1"/>
      <w:marLeft w:val="0"/>
      <w:marRight w:val="0"/>
      <w:marTop w:val="0"/>
      <w:marBottom w:val="0"/>
      <w:divBdr>
        <w:top w:val="none" w:sz="0" w:space="0" w:color="auto"/>
        <w:left w:val="none" w:sz="0" w:space="0" w:color="auto"/>
        <w:bottom w:val="none" w:sz="0" w:space="0" w:color="auto"/>
        <w:right w:val="none" w:sz="0" w:space="0" w:color="auto"/>
      </w:divBdr>
      <w:divsChild>
        <w:div w:id="467476267">
          <w:marLeft w:val="0"/>
          <w:marRight w:val="0"/>
          <w:marTop w:val="0"/>
          <w:marBottom w:val="0"/>
          <w:divBdr>
            <w:top w:val="none" w:sz="0" w:space="0" w:color="auto"/>
            <w:left w:val="none" w:sz="0" w:space="0" w:color="auto"/>
            <w:bottom w:val="none" w:sz="0" w:space="0" w:color="auto"/>
            <w:right w:val="none" w:sz="0" w:space="0" w:color="auto"/>
          </w:divBdr>
          <w:divsChild>
            <w:div w:id="175580213">
              <w:marLeft w:val="0"/>
              <w:marRight w:val="0"/>
              <w:marTop w:val="0"/>
              <w:marBottom w:val="0"/>
              <w:divBdr>
                <w:top w:val="none" w:sz="0" w:space="0" w:color="auto"/>
                <w:left w:val="none" w:sz="0" w:space="0" w:color="auto"/>
                <w:bottom w:val="none" w:sz="0" w:space="0" w:color="auto"/>
                <w:right w:val="none" w:sz="0" w:space="0" w:color="auto"/>
              </w:divBdr>
              <w:divsChild>
                <w:div w:id="1036927561">
                  <w:marLeft w:val="0"/>
                  <w:marRight w:val="0"/>
                  <w:marTop w:val="0"/>
                  <w:marBottom w:val="0"/>
                  <w:divBdr>
                    <w:top w:val="none" w:sz="0" w:space="0" w:color="auto"/>
                    <w:left w:val="none" w:sz="0" w:space="0" w:color="auto"/>
                    <w:bottom w:val="none" w:sz="0" w:space="0" w:color="auto"/>
                    <w:right w:val="none" w:sz="0" w:space="0" w:color="auto"/>
                  </w:divBdr>
                  <w:divsChild>
                    <w:div w:id="312829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9643243">
      <w:bodyDiv w:val="1"/>
      <w:marLeft w:val="0"/>
      <w:marRight w:val="0"/>
      <w:marTop w:val="0"/>
      <w:marBottom w:val="0"/>
      <w:divBdr>
        <w:top w:val="none" w:sz="0" w:space="0" w:color="auto"/>
        <w:left w:val="none" w:sz="0" w:space="0" w:color="auto"/>
        <w:bottom w:val="none" w:sz="0" w:space="0" w:color="auto"/>
        <w:right w:val="none" w:sz="0" w:space="0" w:color="auto"/>
      </w:divBdr>
      <w:divsChild>
        <w:div w:id="381175127">
          <w:marLeft w:val="0"/>
          <w:marRight w:val="0"/>
          <w:marTop w:val="0"/>
          <w:marBottom w:val="0"/>
          <w:divBdr>
            <w:top w:val="none" w:sz="0" w:space="0" w:color="auto"/>
            <w:left w:val="none" w:sz="0" w:space="0" w:color="auto"/>
            <w:bottom w:val="none" w:sz="0" w:space="0" w:color="auto"/>
            <w:right w:val="none" w:sz="0" w:space="0" w:color="auto"/>
          </w:divBdr>
          <w:divsChild>
            <w:div w:id="103245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905694">
      <w:bodyDiv w:val="1"/>
      <w:marLeft w:val="0"/>
      <w:marRight w:val="0"/>
      <w:marTop w:val="0"/>
      <w:marBottom w:val="0"/>
      <w:divBdr>
        <w:top w:val="none" w:sz="0" w:space="0" w:color="auto"/>
        <w:left w:val="none" w:sz="0" w:space="0" w:color="auto"/>
        <w:bottom w:val="none" w:sz="0" w:space="0" w:color="auto"/>
        <w:right w:val="none" w:sz="0" w:space="0" w:color="auto"/>
      </w:divBdr>
    </w:div>
    <w:div w:id="1473131908">
      <w:bodyDiv w:val="1"/>
      <w:marLeft w:val="0"/>
      <w:marRight w:val="0"/>
      <w:marTop w:val="0"/>
      <w:marBottom w:val="0"/>
      <w:divBdr>
        <w:top w:val="none" w:sz="0" w:space="0" w:color="auto"/>
        <w:left w:val="none" w:sz="0" w:space="0" w:color="auto"/>
        <w:bottom w:val="none" w:sz="0" w:space="0" w:color="auto"/>
        <w:right w:val="none" w:sz="0" w:space="0" w:color="auto"/>
      </w:divBdr>
      <w:divsChild>
        <w:div w:id="392312908">
          <w:marLeft w:val="0"/>
          <w:marRight w:val="0"/>
          <w:marTop w:val="0"/>
          <w:marBottom w:val="0"/>
          <w:divBdr>
            <w:top w:val="none" w:sz="0" w:space="0" w:color="auto"/>
            <w:left w:val="none" w:sz="0" w:space="0" w:color="auto"/>
            <w:bottom w:val="none" w:sz="0" w:space="0" w:color="auto"/>
            <w:right w:val="none" w:sz="0" w:space="0" w:color="auto"/>
          </w:divBdr>
          <w:divsChild>
            <w:div w:id="86907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145563">
      <w:bodyDiv w:val="1"/>
      <w:marLeft w:val="0"/>
      <w:marRight w:val="0"/>
      <w:marTop w:val="0"/>
      <w:marBottom w:val="0"/>
      <w:divBdr>
        <w:top w:val="none" w:sz="0" w:space="0" w:color="auto"/>
        <w:left w:val="none" w:sz="0" w:space="0" w:color="auto"/>
        <w:bottom w:val="none" w:sz="0" w:space="0" w:color="auto"/>
        <w:right w:val="none" w:sz="0" w:space="0" w:color="auto"/>
      </w:divBdr>
      <w:divsChild>
        <w:div w:id="1982802209">
          <w:marLeft w:val="0"/>
          <w:marRight w:val="0"/>
          <w:marTop w:val="0"/>
          <w:marBottom w:val="0"/>
          <w:divBdr>
            <w:top w:val="none" w:sz="0" w:space="0" w:color="auto"/>
            <w:left w:val="none" w:sz="0" w:space="0" w:color="auto"/>
            <w:bottom w:val="none" w:sz="0" w:space="0" w:color="auto"/>
            <w:right w:val="none" w:sz="0" w:space="0" w:color="auto"/>
          </w:divBdr>
          <w:divsChild>
            <w:div w:id="674265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419252">
      <w:bodyDiv w:val="1"/>
      <w:marLeft w:val="0"/>
      <w:marRight w:val="0"/>
      <w:marTop w:val="0"/>
      <w:marBottom w:val="0"/>
      <w:divBdr>
        <w:top w:val="none" w:sz="0" w:space="0" w:color="auto"/>
        <w:left w:val="none" w:sz="0" w:space="0" w:color="auto"/>
        <w:bottom w:val="none" w:sz="0" w:space="0" w:color="auto"/>
        <w:right w:val="none" w:sz="0" w:space="0" w:color="auto"/>
      </w:divBdr>
    </w:div>
    <w:div w:id="1583829868">
      <w:bodyDiv w:val="1"/>
      <w:marLeft w:val="0"/>
      <w:marRight w:val="0"/>
      <w:marTop w:val="0"/>
      <w:marBottom w:val="0"/>
      <w:divBdr>
        <w:top w:val="none" w:sz="0" w:space="0" w:color="auto"/>
        <w:left w:val="none" w:sz="0" w:space="0" w:color="auto"/>
        <w:bottom w:val="none" w:sz="0" w:space="0" w:color="auto"/>
        <w:right w:val="none" w:sz="0" w:space="0" w:color="auto"/>
      </w:divBdr>
    </w:div>
    <w:div w:id="1782341377">
      <w:bodyDiv w:val="1"/>
      <w:marLeft w:val="0"/>
      <w:marRight w:val="0"/>
      <w:marTop w:val="0"/>
      <w:marBottom w:val="0"/>
      <w:divBdr>
        <w:top w:val="none" w:sz="0" w:space="0" w:color="auto"/>
        <w:left w:val="none" w:sz="0" w:space="0" w:color="auto"/>
        <w:bottom w:val="none" w:sz="0" w:space="0" w:color="auto"/>
        <w:right w:val="none" w:sz="0" w:space="0" w:color="auto"/>
      </w:divBdr>
      <w:divsChild>
        <w:div w:id="1820414000">
          <w:marLeft w:val="0"/>
          <w:marRight w:val="0"/>
          <w:marTop w:val="0"/>
          <w:marBottom w:val="0"/>
          <w:divBdr>
            <w:top w:val="none" w:sz="0" w:space="0" w:color="auto"/>
            <w:left w:val="none" w:sz="0" w:space="0" w:color="auto"/>
            <w:bottom w:val="none" w:sz="0" w:space="0" w:color="auto"/>
            <w:right w:val="none" w:sz="0" w:space="0" w:color="auto"/>
          </w:divBdr>
          <w:divsChild>
            <w:div w:id="680275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053118">
      <w:bodyDiv w:val="1"/>
      <w:marLeft w:val="0"/>
      <w:marRight w:val="0"/>
      <w:marTop w:val="0"/>
      <w:marBottom w:val="0"/>
      <w:divBdr>
        <w:top w:val="none" w:sz="0" w:space="0" w:color="auto"/>
        <w:left w:val="none" w:sz="0" w:space="0" w:color="auto"/>
        <w:bottom w:val="none" w:sz="0" w:space="0" w:color="auto"/>
        <w:right w:val="none" w:sz="0" w:space="0" w:color="auto"/>
      </w:divBdr>
      <w:divsChild>
        <w:div w:id="427770420">
          <w:marLeft w:val="0"/>
          <w:marRight w:val="0"/>
          <w:marTop w:val="0"/>
          <w:marBottom w:val="0"/>
          <w:divBdr>
            <w:top w:val="none" w:sz="0" w:space="0" w:color="auto"/>
            <w:left w:val="none" w:sz="0" w:space="0" w:color="auto"/>
            <w:bottom w:val="none" w:sz="0" w:space="0" w:color="auto"/>
            <w:right w:val="none" w:sz="0" w:space="0" w:color="auto"/>
          </w:divBdr>
          <w:divsChild>
            <w:div w:id="1404721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921135">
      <w:bodyDiv w:val="1"/>
      <w:marLeft w:val="0"/>
      <w:marRight w:val="0"/>
      <w:marTop w:val="0"/>
      <w:marBottom w:val="0"/>
      <w:divBdr>
        <w:top w:val="none" w:sz="0" w:space="0" w:color="auto"/>
        <w:left w:val="none" w:sz="0" w:space="0" w:color="auto"/>
        <w:bottom w:val="none" w:sz="0" w:space="0" w:color="auto"/>
        <w:right w:val="none" w:sz="0" w:space="0" w:color="auto"/>
      </w:divBdr>
    </w:div>
    <w:div w:id="2092045247">
      <w:bodyDiv w:val="1"/>
      <w:marLeft w:val="0"/>
      <w:marRight w:val="0"/>
      <w:marTop w:val="0"/>
      <w:marBottom w:val="0"/>
      <w:divBdr>
        <w:top w:val="none" w:sz="0" w:space="0" w:color="auto"/>
        <w:left w:val="none" w:sz="0" w:space="0" w:color="auto"/>
        <w:bottom w:val="none" w:sz="0" w:space="0" w:color="auto"/>
        <w:right w:val="none" w:sz="0" w:space="0" w:color="auto"/>
      </w:divBdr>
      <w:divsChild>
        <w:div w:id="657810712">
          <w:marLeft w:val="0"/>
          <w:marRight w:val="0"/>
          <w:marTop w:val="0"/>
          <w:marBottom w:val="0"/>
          <w:divBdr>
            <w:top w:val="none" w:sz="0" w:space="0" w:color="auto"/>
            <w:left w:val="none" w:sz="0" w:space="0" w:color="auto"/>
            <w:bottom w:val="none" w:sz="0" w:space="0" w:color="auto"/>
            <w:right w:val="none" w:sz="0" w:space="0" w:color="auto"/>
          </w:divBdr>
          <w:divsChild>
            <w:div w:id="587151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glossaryDocument" Target="glossary/document.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4EA15D6263E98546BDC8B250A48A122C"/>
        <w:category>
          <w:name w:val="General"/>
          <w:gallery w:val="placeholder"/>
        </w:category>
        <w:types>
          <w:type w:val="bbPlcHdr"/>
        </w:types>
        <w:behaviors>
          <w:behavior w:val="content"/>
        </w:behaviors>
        <w:guid w:val="{8D964E4C-15F5-3C44-95B9-1CD02CE9EE7D}"/>
      </w:docPartPr>
      <w:docPartBody>
        <w:p w14:paraId="0F1CF770" w14:textId="4FC56AF0" w:rsidR="003D7F63" w:rsidRDefault="003D7F63" w:rsidP="003D7F63">
          <w:pPr>
            <w:pStyle w:val="4EA15D6263E98546BDC8B250A48A122C"/>
          </w:pPr>
          <w:r>
            <w:t>[Type text]</w:t>
          </w:r>
        </w:p>
      </w:docPartBody>
    </w:docPart>
    <w:docPart>
      <w:docPartPr>
        <w:name w:val="425505FF9CAEA9468180211E3BB9CE8B"/>
        <w:category>
          <w:name w:val="General"/>
          <w:gallery w:val="placeholder"/>
        </w:category>
        <w:types>
          <w:type w:val="bbPlcHdr"/>
        </w:types>
        <w:behaviors>
          <w:behavior w:val="content"/>
        </w:behaviors>
        <w:guid w:val="{8D1BD972-8F5D-904A-9E6B-DAF1B9B8DEFE}"/>
      </w:docPartPr>
      <w:docPartBody>
        <w:p w14:paraId="50DFB9CF" w14:textId="79D4DD32" w:rsidR="003D7F63" w:rsidRDefault="003D7F63" w:rsidP="003D7F63">
          <w:pPr>
            <w:pStyle w:val="425505FF9CAEA9468180211E3BB9CE8B"/>
          </w:pPr>
          <w:r>
            <w:t>[Type text]</w:t>
          </w:r>
        </w:p>
      </w:docPartBody>
    </w:docPart>
    <w:docPart>
      <w:docPartPr>
        <w:name w:val="AAFAC35E3D336144B69A6EB975CF5B83"/>
        <w:category>
          <w:name w:val="General"/>
          <w:gallery w:val="placeholder"/>
        </w:category>
        <w:types>
          <w:type w:val="bbPlcHdr"/>
        </w:types>
        <w:behaviors>
          <w:behavior w:val="content"/>
        </w:behaviors>
        <w:guid w:val="{9244BEF8-6012-4C48-89E7-BE481636171F}"/>
      </w:docPartPr>
      <w:docPartBody>
        <w:p w14:paraId="22013D75" w14:textId="29FA4543" w:rsidR="003D7F63" w:rsidRDefault="003D7F63" w:rsidP="003D7F63">
          <w:pPr>
            <w:pStyle w:val="AAFAC35E3D336144B69A6EB975CF5B83"/>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D7F63"/>
    <w:rsid w:val="003D7F6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A15D6263E98546BDC8B250A48A122C">
    <w:name w:val="4EA15D6263E98546BDC8B250A48A122C"/>
    <w:rsid w:val="003D7F63"/>
  </w:style>
  <w:style w:type="paragraph" w:customStyle="1" w:styleId="425505FF9CAEA9468180211E3BB9CE8B">
    <w:name w:val="425505FF9CAEA9468180211E3BB9CE8B"/>
    <w:rsid w:val="003D7F63"/>
  </w:style>
  <w:style w:type="paragraph" w:customStyle="1" w:styleId="AAFAC35E3D336144B69A6EB975CF5B83">
    <w:name w:val="AAFAC35E3D336144B69A6EB975CF5B83"/>
    <w:rsid w:val="003D7F63"/>
  </w:style>
  <w:style w:type="paragraph" w:customStyle="1" w:styleId="31203DE07AB35249A3FD5E154C256C48">
    <w:name w:val="31203DE07AB35249A3FD5E154C256C48"/>
    <w:rsid w:val="003D7F63"/>
  </w:style>
  <w:style w:type="paragraph" w:customStyle="1" w:styleId="353A2193D4672D4B87D50F1E85A37CDC">
    <w:name w:val="353A2193D4672D4B87D50F1E85A37CDC"/>
    <w:rsid w:val="003D7F63"/>
  </w:style>
  <w:style w:type="paragraph" w:customStyle="1" w:styleId="4F17BF4D31682249B4A635BB384C4FB5">
    <w:name w:val="4F17BF4D31682249B4A635BB384C4FB5"/>
    <w:rsid w:val="003D7F63"/>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A15D6263E98546BDC8B250A48A122C">
    <w:name w:val="4EA15D6263E98546BDC8B250A48A122C"/>
    <w:rsid w:val="003D7F63"/>
  </w:style>
  <w:style w:type="paragraph" w:customStyle="1" w:styleId="425505FF9CAEA9468180211E3BB9CE8B">
    <w:name w:val="425505FF9CAEA9468180211E3BB9CE8B"/>
    <w:rsid w:val="003D7F63"/>
  </w:style>
  <w:style w:type="paragraph" w:customStyle="1" w:styleId="AAFAC35E3D336144B69A6EB975CF5B83">
    <w:name w:val="AAFAC35E3D336144B69A6EB975CF5B83"/>
    <w:rsid w:val="003D7F63"/>
  </w:style>
  <w:style w:type="paragraph" w:customStyle="1" w:styleId="31203DE07AB35249A3FD5E154C256C48">
    <w:name w:val="31203DE07AB35249A3FD5E154C256C48"/>
    <w:rsid w:val="003D7F63"/>
  </w:style>
  <w:style w:type="paragraph" w:customStyle="1" w:styleId="353A2193D4672D4B87D50F1E85A37CDC">
    <w:name w:val="353A2193D4672D4B87D50F1E85A37CDC"/>
    <w:rsid w:val="003D7F63"/>
  </w:style>
  <w:style w:type="paragraph" w:customStyle="1" w:styleId="4F17BF4D31682249B4A635BB384C4FB5">
    <w:name w:val="4F17BF4D31682249B4A635BB384C4FB5"/>
    <w:rsid w:val="003D7F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63671A-8E93-0D47-AD7B-7B6EE9FB2C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556</TotalTime>
  <Pages>12</Pages>
  <Words>3286</Words>
  <Characters>18732</Characters>
  <Application>Microsoft Macintosh Word</Application>
  <DocSecurity>0</DocSecurity>
  <Lines>156</Lines>
  <Paragraphs>43</Paragraphs>
  <ScaleCrop>false</ScaleCrop>
  <Company/>
  <LinksUpToDate>false</LinksUpToDate>
  <CharactersWithSpaces>21975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Green</dc:creator>
  <cp:keywords/>
  <dc:description/>
  <cp:lastModifiedBy>Kelsey Green</cp:lastModifiedBy>
  <cp:revision>105</cp:revision>
  <dcterms:created xsi:type="dcterms:W3CDTF">2018-02-21T11:28:00Z</dcterms:created>
  <dcterms:modified xsi:type="dcterms:W3CDTF">2018-03-02T14:22:00Z</dcterms:modified>
</cp:coreProperties>
</file>