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1702EF" w14:textId="77777777" w:rsidR="008D512E" w:rsidRDefault="008D512E" w:rsidP="008D512E">
      <w:pPr>
        <w:widowControl/>
        <w:jc w:val="left"/>
        <w:rPr>
          <w:sz w:val="48"/>
          <w:szCs w:val="48"/>
        </w:rPr>
      </w:pPr>
    </w:p>
    <w:p w14:paraId="31D88EC6" w14:textId="77777777" w:rsidR="008D512E" w:rsidRDefault="008D512E" w:rsidP="008D512E">
      <w:pPr>
        <w:widowControl/>
        <w:jc w:val="left"/>
        <w:rPr>
          <w:sz w:val="48"/>
          <w:szCs w:val="48"/>
        </w:rPr>
      </w:pPr>
    </w:p>
    <w:p w14:paraId="5BEA16D2" w14:textId="77777777" w:rsidR="008D512E" w:rsidRDefault="008D512E" w:rsidP="008D512E">
      <w:pPr>
        <w:widowControl/>
        <w:jc w:val="left"/>
        <w:rPr>
          <w:sz w:val="48"/>
          <w:szCs w:val="48"/>
        </w:rPr>
      </w:pPr>
    </w:p>
    <w:p w14:paraId="3E7A6EC6" w14:textId="77777777" w:rsidR="008D512E" w:rsidRDefault="008D512E" w:rsidP="008D512E">
      <w:pPr>
        <w:widowControl/>
        <w:jc w:val="left"/>
        <w:rPr>
          <w:sz w:val="48"/>
          <w:szCs w:val="48"/>
        </w:rPr>
      </w:pPr>
    </w:p>
    <w:p w14:paraId="79F87EC3" w14:textId="77777777" w:rsidR="008D512E" w:rsidRDefault="008D512E" w:rsidP="008D512E">
      <w:pPr>
        <w:widowControl/>
        <w:jc w:val="left"/>
        <w:rPr>
          <w:sz w:val="48"/>
          <w:szCs w:val="48"/>
        </w:rPr>
      </w:pPr>
    </w:p>
    <w:p w14:paraId="4D240111" w14:textId="77777777" w:rsidR="008D512E" w:rsidRDefault="008D512E" w:rsidP="008D512E">
      <w:pPr>
        <w:widowControl/>
        <w:jc w:val="left"/>
        <w:rPr>
          <w:sz w:val="48"/>
          <w:szCs w:val="48"/>
        </w:rPr>
      </w:pPr>
    </w:p>
    <w:p w14:paraId="7949B753" w14:textId="77777777" w:rsidR="008D512E" w:rsidRDefault="008D512E" w:rsidP="008D512E">
      <w:pPr>
        <w:widowControl/>
        <w:jc w:val="left"/>
        <w:rPr>
          <w:sz w:val="48"/>
          <w:szCs w:val="48"/>
        </w:rPr>
      </w:pPr>
    </w:p>
    <w:p w14:paraId="76267909" w14:textId="3ECA0ACA" w:rsidR="008D512E" w:rsidRDefault="00BF20EB" w:rsidP="008D512E">
      <w:pPr>
        <w:widowControl/>
        <w:jc w:val="left"/>
        <w:rPr>
          <w:sz w:val="48"/>
          <w:szCs w:val="48"/>
        </w:rPr>
      </w:pPr>
      <w:r w:rsidRPr="001D1D89">
        <w:rPr>
          <w:sz w:val="48"/>
          <w:szCs w:val="48"/>
        </w:rPr>
        <w:t>International Business Communication</w:t>
      </w:r>
    </w:p>
    <w:p w14:paraId="680CB72E" w14:textId="77777777" w:rsidR="008D512E" w:rsidRDefault="008D512E">
      <w:pPr>
        <w:widowControl/>
        <w:jc w:val="left"/>
        <w:rPr>
          <w:sz w:val="48"/>
          <w:szCs w:val="48"/>
        </w:rPr>
      </w:pPr>
      <w:r>
        <w:rPr>
          <w:sz w:val="48"/>
          <w:szCs w:val="48"/>
        </w:rPr>
        <w:br w:type="page"/>
      </w:r>
    </w:p>
    <w:p w14:paraId="66CC1838" w14:textId="57EB41CA" w:rsidR="008D512E" w:rsidRDefault="008D512E" w:rsidP="008D512E">
      <w:pPr>
        <w:widowControl/>
        <w:jc w:val="left"/>
        <w:rPr>
          <w:sz w:val="48"/>
          <w:szCs w:val="48"/>
        </w:rPr>
      </w:pPr>
      <w:r>
        <w:rPr>
          <w:sz w:val="48"/>
          <w:szCs w:val="48"/>
        </w:rPr>
        <w:lastRenderedPageBreak/>
        <w:t>Content</w:t>
      </w:r>
    </w:p>
    <w:p w14:paraId="1F8201F6" w14:textId="77777777" w:rsidR="00220A13" w:rsidRPr="0095514C" w:rsidRDefault="00220A13" w:rsidP="0095514C">
      <w:pPr>
        <w:widowControl/>
        <w:jc w:val="left"/>
        <w:rPr>
          <w:sz w:val="28"/>
          <w:szCs w:val="28"/>
        </w:rPr>
      </w:pPr>
      <w:bookmarkStart w:id="0" w:name="_GoBack"/>
      <w:bookmarkEnd w:id="0"/>
      <w:r w:rsidRPr="0095514C">
        <w:rPr>
          <w:sz w:val="28"/>
          <w:szCs w:val="28"/>
        </w:rPr>
        <w:t>Introduction</w:t>
      </w:r>
    </w:p>
    <w:p w14:paraId="52E794E4" w14:textId="77777777" w:rsidR="00220A13" w:rsidRPr="0095514C" w:rsidRDefault="00220A13" w:rsidP="00220A13">
      <w:pPr>
        <w:widowControl/>
        <w:rPr>
          <w:sz w:val="28"/>
          <w:szCs w:val="28"/>
        </w:rPr>
      </w:pPr>
      <w:r w:rsidRPr="0095514C">
        <w:rPr>
          <w:sz w:val="28"/>
          <w:szCs w:val="28"/>
        </w:rPr>
        <w:t>1.1The background of IBC and Wal-Mart</w:t>
      </w:r>
    </w:p>
    <w:p w14:paraId="3E837B40" w14:textId="77777777" w:rsidR="00220A13" w:rsidRPr="0095514C" w:rsidRDefault="00220A13" w:rsidP="00220A13">
      <w:pPr>
        <w:widowControl/>
        <w:rPr>
          <w:sz w:val="28"/>
          <w:szCs w:val="28"/>
        </w:rPr>
      </w:pPr>
      <w:r w:rsidRPr="0095514C">
        <w:rPr>
          <w:sz w:val="28"/>
          <w:szCs w:val="28"/>
        </w:rPr>
        <w:t>1.2Objectives</w:t>
      </w:r>
    </w:p>
    <w:p w14:paraId="658E3D7B" w14:textId="003476D4" w:rsidR="00220A13" w:rsidRPr="0095514C" w:rsidRDefault="00220A13" w:rsidP="00220A13">
      <w:pPr>
        <w:widowControl/>
        <w:rPr>
          <w:sz w:val="28"/>
          <w:szCs w:val="28"/>
        </w:rPr>
      </w:pPr>
      <w:r w:rsidRPr="0095514C">
        <w:rPr>
          <w:sz w:val="28"/>
          <w:szCs w:val="28"/>
        </w:rPr>
        <w:t>2.0Definition of major concepts</w:t>
      </w:r>
    </w:p>
    <w:p w14:paraId="01B3B0B2" w14:textId="77BF5344" w:rsidR="00220A13" w:rsidRPr="0095514C" w:rsidRDefault="00220A13" w:rsidP="00220A13">
      <w:pPr>
        <w:widowControl/>
        <w:rPr>
          <w:sz w:val="28"/>
          <w:szCs w:val="28"/>
        </w:rPr>
      </w:pPr>
      <w:r w:rsidRPr="0095514C">
        <w:rPr>
          <w:sz w:val="28"/>
          <w:szCs w:val="28"/>
        </w:rPr>
        <w:t>2.1Context culture</w:t>
      </w:r>
    </w:p>
    <w:p w14:paraId="04992D93" w14:textId="2D35DAEF" w:rsidR="00220A13" w:rsidRPr="0095514C" w:rsidRDefault="00220A13" w:rsidP="00220A13">
      <w:pPr>
        <w:widowControl/>
        <w:rPr>
          <w:sz w:val="28"/>
          <w:szCs w:val="28"/>
        </w:rPr>
      </w:pPr>
      <w:r w:rsidRPr="0095514C">
        <w:rPr>
          <w:sz w:val="28"/>
          <w:szCs w:val="28"/>
        </w:rPr>
        <w:t xml:space="preserve">2.2Fons </w:t>
      </w:r>
      <w:proofErr w:type="spellStart"/>
      <w:r w:rsidRPr="0095514C">
        <w:rPr>
          <w:sz w:val="28"/>
          <w:szCs w:val="28"/>
        </w:rPr>
        <w:t>Trompenaar’s</w:t>
      </w:r>
      <w:proofErr w:type="spellEnd"/>
      <w:r w:rsidRPr="0095514C">
        <w:rPr>
          <w:sz w:val="28"/>
          <w:szCs w:val="28"/>
        </w:rPr>
        <w:t xml:space="preserve"> organizational culture model</w:t>
      </w:r>
    </w:p>
    <w:p w14:paraId="061CC451" w14:textId="77777777" w:rsidR="00220A13" w:rsidRPr="0095514C" w:rsidRDefault="00220A13" w:rsidP="00220A13">
      <w:pPr>
        <w:widowControl/>
        <w:rPr>
          <w:sz w:val="28"/>
          <w:szCs w:val="28"/>
        </w:rPr>
      </w:pPr>
      <w:r w:rsidRPr="0095514C">
        <w:rPr>
          <w:sz w:val="28"/>
          <w:szCs w:val="28"/>
        </w:rPr>
        <w:t>3.0Main body</w:t>
      </w:r>
    </w:p>
    <w:p w14:paraId="295E8906" w14:textId="77777777" w:rsidR="00220A13" w:rsidRPr="0095514C" w:rsidRDefault="00220A13" w:rsidP="00220A13">
      <w:pPr>
        <w:widowControl/>
        <w:rPr>
          <w:sz w:val="28"/>
          <w:szCs w:val="28"/>
        </w:rPr>
      </w:pPr>
      <w:r w:rsidRPr="0095514C">
        <w:rPr>
          <w:sz w:val="28"/>
          <w:szCs w:val="28"/>
        </w:rPr>
        <w:t>3.1Cultural difference</w:t>
      </w:r>
    </w:p>
    <w:p w14:paraId="12E8C2A7" w14:textId="06803559" w:rsidR="00220A13" w:rsidRPr="0095514C" w:rsidRDefault="00220A13" w:rsidP="00220A13">
      <w:pPr>
        <w:widowControl/>
        <w:rPr>
          <w:sz w:val="28"/>
          <w:szCs w:val="28"/>
        </w:rPr>
      </w:pPr>
      <w:r w:rsidRPr="0095514C">
        <w:rPr>
          <w:sz w:val="28"/>
          <w:szCs w:val="28"/>
        </w:rPr>
        <w:t>3.1.1Contextual differences</w:t>
      </w:r>
    </w:p>
    <w:p w14:paraId="5327FFA7" w14:textId="4087829C" w:rsidR="00220A13" w:rsidRPr="0095514C" w:rsidRDefault="00220A13" w:rsidP="00220A13">
      <w:pPr>
        <w:widowControl/>
        <w:rPr>
          <w:sz w:val="28"/>
          <w:szCs w:val="28"/>
        </w:rPr>
      </w:pPr>
      <w:r w:rsidRPr="0095514C">
        <w:rPr>
          <w:sz w:val="28"/>
          <w:szCs w:val="28"/>
        </w:rPr>
        <w:t>3.1.2 Social cultural relationship</w:t>
      </w:r>
    </w:p>
    <w:p w14:paraId="6695E167" w14:textId="77777777" w:rsidR="00220A13" w:rsidRPr="0095514C" w:rsidRDefault="00220A13" w:rsidP="00220A13">
      <w:pPr>
        <w:widowControl/>
        <w:rPr>
          <w:sz w:val="28"/>
          <w:szCs w:val="28"/>
        </w:rPr>
      </w:pPr>
      <w:r w:rsidRPr="0095514C">
        <w:rPr>
          <w:sz w:val="28"/>
          <w:szCs w:val="28"/>
        </w:rPr>
        <w:t>3.1.3Moral cultural differences</w:t>
      </w:r>
    </w:p>
    <w:p w14:paraId="39797E17" w14:textId="04E6F9FF" w:rsidR="00220A13" w:rsidRPr="0095514C" w:rsidRDefault="00220A13" w:rsidP="00220A13">
      <w:pPr>
        <w:widowControl/>
        <w:rPr>
          <w:sz w:val="28"/>
          <w:szCs w:val="28"/>
        </w:rPr>
      </w:pPr>
      <w:r w:rsidRPr="0095514C">
        <w:rPr>
          <w:sz w:val="28"/>
          <w:szCs w:val="28"/>
        </w:rPr>
        <w:t>3.1.4Legal differences</w:t>
      </w:r>
    </w:p>
    <w:p w14:paraId="4B9C8B55" w14:textId="77777777" w:rsidR="00220A13" w:rsidRPr="0095514C" w:rsidRDefault="00220A13" w:rsidP="00220A13">
      <w:pPr>
        <w:widowControl/>
        <w:rPr>
          <w:sz w:val="28"/>
          <w:szCs w:val="28"/>
        </w:rPr>
      </w:pPr>
      <w:r w:rsidRPr="0095514C">
        <w:rPr>
          <w:sz w:val="28"/>
          <w:szCs w:val="28"/>
        </w:rPr>
        <w:t>3.1.5Behavior standard of differences</w:t>
      </w:r>
    </w:p>
    <w:p w14:paraId="75BAEB58" w14:textId="77777777" w:rsidR="00220A13" w:rsidRPr="0095514C" w:rsidRDefault="00220A13" w:rsidP="00220A13">
      <w:pPr>
        <w:widowControl/>
        <w:rPr>
          <w:sz w:val="28"/>
          <w:szCs w:val="28"/>
        </w:rPr>
      </w:pPr>
      <w:r w:rsidRPr="0095514C">
        <w:rPr>
          <w:sz w:val="28"/>
          <w:szCs w:val="28"/>
        </w:rPr>
        <w:t>4.0Conclusion</w:t>
      </w:r>
    </w:p>
    <w:p w14:paraId="0632F895" w14:textId="77777777" w:rsidR="0095514C" w:rsidRPr="0095514C" w:rsidRDefault="0095514C" w:rsidP="0095514C">
      <w:pPr>
        <w:widowControl/>
        <w:rPr>
          <w:sz w:val="28"/>
          <w:szCs w:val="28"/>
        </w:rPr>
      </w:pPr>
      <w:r w:rsidRPr="0095514C">
        <w:rPr>
          <w:sz w:val="28"/>
          <w:szCs w:val="28"/>
        </w:rPr>
        <w:t>Reference</w:t>
      </w:r>
    </w:p>
    <w:p w14:paraId="1712E989" w14:textId="77777777" w:rsidR="00220A13" w:rsidRDefault="00220A13" w:rsidP="00220A13">
      <w:pPr>
        <w:widowControl/>
        <w:rPr>
          <w:sz w:val="48"/>
          <w:szCs w:val="48"/>
        </w:rPr>
      </w:pPr>
    </w:p>
    <w:p w14:paraId="22D47516" w14:textId="77777777" w:rsidR="00220A13" w:rsidRDefault="00220A13" w:rsidP="00220A13">
      <w:pPr>
        <w:widowControl/>
        <w:rPr>
          <w:sz w:val="40"/>
          <w:szCs w:val="40"/>
        </w:rPr>
      </w:pPr>
    </w:p>
    <w:p w14:paraId="4C229AB5" w14:textId="77777777" w:rsidR="00220A13" w:rsidRDefault="00220A13" w:rsidP="00220A13">
      <w:pPr>
        <w:widowControl/>
        <w:rPr>
          <w:sz w:val="48"/>
          <w:szCs w:val="48"/>
        </w:rPr>
      </w:pPr>
    </w:p>
    <w:p w14:paraId="66D8E1E2" w14:textId="77777777" w:rsidR="00220A13" w:rsidRPr="00220A13" w:rsidRDefault="00220A13" w:rsidP="00220A13">
      <w:pPr>
        <w:widowControl/>
        <w:rPr>
          <w:sz w:val="48"/>
          <w:szCs w:val="48"/>
        </w:rPr>
      </w:pPr>
    </w:p>
    <w:p w14:paraId="29B22EE1" w14:textId="314CD8BA" w:rsidR="0050003F" w:rsidRDefault="0050003F">
      <w:pPr>
        <w:widowControl/>
        <w:jc w:val="left"/>
        <w:rPr>
          <w:sz w:val="48"/>
          <w:szCs w:val="48"/>
        </w:rPr>
      </w:pPr>
      <w:r>
        <w:rPr>
          <w:sz w:val="48"/>
          <w:szCs w:val="48"/>
        </w:rPr>
        <w:br w:type="page"/>
      </w:r>
    </w:p>
    <w:p w14:paraId="1F923D90" w14:textId="3C75EE8F" w:rsidR="0050003F" w:rsidRPr="00220A13" w:rsidRDefault="00220A13" w:rsidP="00220A13">
      <w:pPr>
        <w:widowControl/>
        <w:jc w:val="left"/>
        <w:rPr>
          <w:sz w:val="48"/>
          <w:szCs w:val="48"/>
        </w:rPr>
      </w:pPr>
      <w:r>
        <w:rPr>
          <w:sz w:val="48"/>
          <w:szCs w:val="48"/>
        </w:rPr>
        <w:t>1.0</w:t>
      </w:r>
      <w:r w:rsidR="0050003F" w:rsidRPr="00220A13">
        <w:rPr>
          <w:sz w:val="48"/>
          <w:szCs w:val="48"/>
        </w:rPr>
        <w:t>Introduction</w:t>
      </w:r>
    </w:p>
    <w:p w14:paraId="7DCE2EE2" w14:textId="77777777" w:rsidR="0050003F" w:rsidRDefault="0050003F" w:rsidP="0050003F">
      <w:pPr>
        <w:widowControl/>
        <w:jc w:val="left"/>
        <w:rPr>
          <w:sz w:val="48"/>
          <w:szCs w:val="48"/>
        </w:rPr>
      </w:pPr>
    </w:p>
    <w:p w14:paraId="519DAFB3" w14:textId="5B2B199A" w:rsidR="0050003F" w:rsidRPr="00506ADA" w:rsidRDefault="001E357C" w:rsidP="001E357C">
      <w:pPr>
        <w:widowControl/>
        <w:rPr>
          <w:sz w:val="32"/>
          <w:szCs w:val="32"/>
        </w:rPr>
      </w:pPr>
      <w:r w:rsidRPr="001E357C">
        <w:rPr>
          <w:sz w:val="32"/>
          <w:szCs w:val="32"/>
        </w:rPr>
        <w:t>The advent of a global economy has enabled people that come from different countries together and guide diversified business activities, which establishing the foundation for the international business communication. In addition, because of the diversified cultural backgrounds of league cooperation, international business communication is also a cross-cultural communication that is very significant portion to International business communication between different countries of cultures.</w:t>
      </w:r>
      <w:r w:rsidR="00860A09" w:rsidRPr="00860A09">
        <w:rPr>
          <w:rFonts w:cs="Lucida Grande"/>
          <w:kern w:val="0"/>
          <w:sz w:val="28"/>
          <w:szCs w:val="28"/>
        </w:rPr>
        <w:t xml:space="preserve"> </w:t>
      </w:r>
      <w:r w:rsidR="00860A09">
        <w:rPr>
          <w:rFonts w:cs="Lucida Grande"/>
          <w:kern w:val="0"/>
          <w:sz w:val="28"/>
          <w:szCs w:val="28"/>
        </w:rPr>
        <w:t>(</w:t>
      </w:r>
      <w:r w:rsidR="00860A09" w:rsidRPr="001C7B6A">
        <w:rPr>
          <w:rFonts w:cs="Lucida Grande"/>
          <w:kern w:val="0"/>
          <w:sz w:val="28"/>
          <w:szCs w:val="28"/>
        </w:rPr>
        <w:t>Sharma</w:t>
      </w:r>
      <w:r w:rsidR="00860A09" w:rsidRPr="001C7B6A">
        <w:rPr>
          <w:rFonts w:eastAsia="宋体" w:cs="宋体"/>
          <w:kern w:val="0"/>
          <w:sz w:val="28"/>
          <w:szCs w:val="28"/>
        </w:rPr>
        <w:t xml:space="preserve"> 2014</w:t>
      </w:r>
      <w:r w:rsidR="00860A09">
        <w:rPr>
          <w:rFonts w:eastAsia="宋体" w:cs="宋体"/>
          <w:kern w:val="0"/>
          <w:sz w:val="28"/>
          <w:szCs w:val="28"/>
        </w:rPr>
        <w:t>)</w:t>
      </w:r>
      <w:r w:rsidRPr="001E357C">
        <w:rPr>
          <w:sz w:val="32"/>
          <w:szCs w:val="32"/>
        </w:rPr>
        <w:t xml:space="preserve"> Therefore, wha</w:t>
      </w:r>
      <w:r>
        <w:rPr>
          <w:sz w:val="32"/>
          <w:szCs w:val="32"/>
        </w:rPr>
        <w:t xml:space="preserve">tever business companies or do </w:t>
      </w:r>
      <w:r w:rsidRPr="001E357C">
        <w:rPr>
          <w:sz w:val="32"/>
          <w:szCs w:val="32"/>
        </w:rPr>
        <w:t>business people must adapt to cross-cultural differences in different business environment. In international business communications, which is "establishing relations" plays a pivotal role all the time. Therefore, business people that come from different cultural countries should have a deep understanding by each other and respect, it is undisputed point that is the catalyst for successful cooperation between the two portions, Therefore, only by understanding the different countries of cultural differences and adopting positive attitudes and effective patterns to solve these issues that can help people to ensure the huge progress for international business communications</w:t>
      </w:r>
      <w:r w:rsidR="00860A09" w:rsidRPr="00860A09">
        <w:rPr>
          <w:rFonts w:cs="Lucida Grande"/>
          <w:kern w:val="0"/>
          <w:sz w:val="28"/>
          <w:szCs w:val="28"/>
        </w:rPr>
        <w:t xml:space="preserve"> </w:t>
      </w:r>
      <w:r w:rsidR="00860A09">
        <w:rPr>
          <w:rFonts w:cs="Lucida Grande"/>
          <w:kern w:val="0"/>
          <w:sz w:val="28"/>
          <w:szCs w:val="28"/>
        </w:rPr>
        <w:t>(</w:t>
      </w:r>
      <w:r w:rsidR="00860A09" w:rsidRPr="001C7B6A">
        <w:rPr>
          <w:rFonts w:cs="Lucida Grande"/>
          <w:kern w:val="0"/>
          <w:sz w:val="28"/>
          <w:szCs w:val="28"/>
        </w:rPr>
        <w:t>Basil</w:t>
      </w:r>
      <w:r w:rsidR="00860A09" w:rsidRPr="001C7B6A">
        <w:rPr>
          <w:rFonts w:eastAsia="宋体" w:cs="Lucida Grande"/>
          <w:kern w:val="0"/>
          <w:sz w:val="28"/>
          <w:szCs w:val="28"/>
        </w:rPr>
        <w:t> 2003</w:t>
      </w:r>
      <w:r w:rsidR="00860A09">
        <w:rPr>
          <w:rFonts w:eastAsia="宋体" w:cs="Lucida Grande"/>
          <w:kern w:val="0"/>
          <w:sz w:val="28"/>
          <w:szCs w:val="28"/>
        </w:rPr>
        <w:t>)</w:t>
      </w:r>
    </w:p>
    <w:p w14:paraId="66A2D05E" w14:textId="77777777" w:rsidR="001C689A" w:rsidRDefault="001C689A" w:rsidP="00506ADA">
      <w:pPr>
        <w:widowControl/>
        <w:rPr>
          <w:sz w:val="36"/>
          <w:szCs w:val="36"/>
        </w:rPr>
      </w:pPr>
    </w:p>
    <w:p w14:paraId="71B1C6D7" w14:textId="4273ADA4" w:rsidR="001C689A" w:rsidRDefault="008C742D" w:rsidP="00506ADA">
      <w:pPr>
        <w:widowControl/>
        <w:rPr>
          <w:sz w:val="48"/>
          <w:szCs w:val="48"/>
        </w:rPr>
      </w:pPr>
      <w:r>
        <w:rPr>
          <w:sz w:val="48"/>
          <w:szCs w:val="48"/>
        </w:rPr>
        <w:t>1.1</w:t>
      </w:r>
      <w:r w:rsidR="001C689A">
        <w:rPr>
          <w:sz w:val="48"/>
          <w:szCs w:val="48"/>
        </w:rPr>
        <w:t>The background of IBC</w:t>
      </w:r>
      <w:r w:rsidR="006940EB">
        <w:rPr>
          <w:sz w:val="48"/>
          <w:szCs w:val="48"/>
        </w:rPr>
        <w:t xml:space="preserve"> and Wal-M</w:t>
      </w:r>
      <w:r w:rsidR="004250B6">
        <w:rPr>
          <w:sz w:val="48"/>
          <w:szCs w:val="48"/>
        </w:rPr>
        <w:t>art</w:t>
      </w:r>
    </w:p>
    <w:p w14:paraId="4C261A65" w14:textId="77777777" w:rsidR="001C689A" w:rsidRDefault="001C689A" w:rsidP="00506ADA">
      <w:pPr>
        <w:widowControl/>
        <w:rPr>
          <w:sz w:val="48"/>
          <w:szCs w:val="48"/>
        </w:rPr>
      </w:pPr>
    </w:p>
    <w:p w14:paraId="6C462F49" w14:textId="6B53C229" w:rsidR="001C689A" w:rsidRPr="00506ADA" w:rsidRDefault="008C742D" w:rsidP="00506ADA">
      <w:pPr>
        <w:widowControl/>
        <w:rPr>
          <w:sz w:val="32"/>
          <w:szCs w:val="32"/>
        </w:rPr>
      </w:pPr>
      <w:r w:rsidRPr="00506ADA">
        <w:rPr>
          <w:sz w:val="32"/>
          <w:szCs w:val="32"/>
        </w:rPr>
        <w:t>I</w:t>
      </w:r>
      <w:r w:rsidR="00913ED5" w:rsidRPr="00506ADA">
        <w:rPr>
          <w:sz w:val="32"/>
          <w:szCs w:val="32"/>
        </w:rPr>
        <w:t>nternational business communication is</w:t>
      </w:r>
      <w:r w:rsidRPr="00506ADA">
        <w:rPr>
          <w:sz w:val="32"/>
          <w:szCs w:val="32"/>
        </w:rPr>
        <w:t xml:space="preserve"> essentially a kind of intercultural exchange activities. </w:t>
      </w:r>
      <w:r w:rsidR="00860A09">
        <w:rPr>
          <w:sz w:val="32"/>
          <w:szCs w:val="32"/>
        </w:rPr>
        <w:t>(</w:t>
      </w:r>
      <w:r w:rsidR="00860A09" w:rsidRPr="001C7B6A">
        <w:rPr>
          <w:rFonts w:cs="Lucida Grande"/>
          <w:kern w:val="0"/>
          <w:sz w:val="28"/>
          <w:szCs w:val="28"/>
        </w:rPr>
        <w:t>Sharma</w:t>
      </w:r>
      <w:r w:rsidR="00860A09" w:rsidRPr="001C7B6A">
        <w:rPr>
          <w:rFonts w:eastAsia="宋体" w:cs="宋体"/>
          <w:kern w:val="0"/>
          <w:sz w:val="28"/>
          <w:szCs w:val="28"/>
        </w:rPr>
        <w:t xml:space="preserve"> 2014</w:t>
      </w:r>
      <w:r w:rsidR="00860A09">
        <w:rPr>
          <w:rFonts w:eastAsia="宋体" w:cs="宋体"/>
          <w:kern w:val="0"/>
          <w:sz w:val="28"/>
          <w:szCs w:val="28"/>
        </w:rPr>
        <w:t xml:space="preserve">) </w:t>
      </w:r>
      <w:r w:rsidRPr="00506ADA">
        <w:rPr>
          <w:sz w:val="32"/>
          <w:szCs w:val="32"/>
        </w:rPr>
        <w:t>Cultural differences and conflicts between China and the Western countries are increasingly prominent in four aspects: language differences, differences in ethics and rule of law, differences in values and differences in behavior standards, All aspects of the event, such as business negotiations, business contracts, business disputes, business etiquette and other aspects have had a direct impact.</w:t>
      </w:r>
      <w:r w:rsidR="004250B6" w:rsidRPr="00506ADA">
        <w:rPr>
          <w:sz w:val="32"/>
          <w:szCs w:val="32"/>
        </w:rPr>
        <w:t xml:space="preserve"> </w:t>
      </w:r>
    </w:p>
    <w:p w14:paraId="70B3A157" w14:textId="77777777" w:rsidR="004250B6" w:rsidRPr="00506ADA" w:rsidRDefault="004250B6" w:rsidP="00506ADA">
      <w:pPr>
        <w:widowControl/>
        <w:rPr>
          <w:sz w:val="32"/>
          <w:szCs w:val="32"/>
        </w:rPr>
      </w:pPr>
    </w:p>
    <w:p w14:paraId="0BBADAEB" w14:textId="77777777" w:rsidR="004250B6" w:rsidRPr="00506ADA" w:rsidRDefault="004250B6" w:rsidP="00506ADA">
      <w:pPr>
        <w:widowControl/>
        <w:rPr>
          <w:sz w:val="32"/>
          <w:szCs w:val="32"/>
        </w:rPr>
      </w:pPr>
    </w:p>
    <w:p w14:paraId="552D0C67" w14:textId="44AB1343" w:rsidR="008C742D" w:rsidRPr="00506ADA" w:rsidRDefault="00793889" w:rsidP="00506ADA">
      <w:pPr>
        <w:widowControl/>
        <w:rPr>
          <w:sz w:val="32"/>
          <w:szCs w:val="32"/>
        </w:rPr>
      </w:pPr>
      <w:r w:rsidRPr="00506ADA">
        <w:rPr>
          <w:sz w:val="32"/>
          <w:szCs w:val="32"/>
        </w:rPr>
        <w:t xml:space="preserve">Wal-Mart was founded by the American retail legend Sam Walton in Arkansas in 1962. After more than 40 years of development, it has become the largest private employer in the United States and the largest chain retailer in the world. </w:t>
      </w:r>
      <w:r w:rsidR="009E0654">
        <w:rPr>
          <w:sz w:val="32"/>
          <w:szCs w:val="32"/>
        </w:rPr>
        <w:t>(</w:t>
      </w:r>
      <w:r w:rsidR="009E0654" w:rsidRPr="002B0506">
        <w:rPr>
          <w:rFonts w:cs="Times New Roman"/>
          <w:kern w:val="0"/>
          <w:sz w:val="28"/>
          <w:szCs w:val="28"/>
        </w:rPr>
        <w:t>Roberts</w:t>
      </w:r>
      <w:r w:rsidR="009E0654">
        <w:rPr>
          <w:rFonts w:cs="Times New Roman"/>
          <w:kern w:val="0"/>
          <w:sz w:val="28"/>
          <w:szCs w:val="28"/>
        </w:rPr>
        <w:t xml:space="preserve"> </w:t>
      </w:r>
      <w:r w:rsidR="009E0654" w:rsidRPr="002B0506">
        <w:rPr>
          <w:rFonts w:cs="Times New Roman"/>
          <w:kern w:val="0"/>
          <w:sz w:val="28"/>
          <w:szCs w:val="28"/>
        </w:rPr>
        <w:t>2012</w:t>
      </w:r>
      <w:r w:rsidR="009E0654">
        <w:rPr>
          <w:rFonts w:cs="Times New Roman"/>
          <w:kern w:val="0"/>
          <w:sz w:val="28"/>
          <w:szCs w:val="28"/>
        </w:rPr>
        <w:t xml:space="preserve">) </w:t>
      </w:r>
      <w:r w:rsidRPr="00506ADA">
        <w:rPr>
          <w:sz w:val="32"/>
          <w:szCs w:val="32"/>
        </w:rPr>
        <w:t xml:space="preserve">Currently, Wal-Mart has opened </w:t>
      </w:r>
      <w:r w:rsidR="001C38DD" w:rsidRPr="001C38DD">
        <w:rPr>
          <w:sz w:val="32"/>
          <w:szCs w:val="32"/>
        </w:rPr>
        <w:t>more than 8000 shops around the world, hiring more than 1.9 million employees in different 16 countries and regions in the world. More than 100 million customers visit Wal-Mart very week and the company's headquarters is located in the United States, Bentonville. At present, Wal-Mart has expanded its business to 20 countries: the United States, China, Rica, Mexico, Canada, Brazil, Argentina, Puerto, Britain, Japan, Costa Rica, Honduras, El Salvador,</w:t>
      </w:r>
      <w:r w:rsidR="001C38DD">
        <w:rPr>
          <w:sz w:val="32"/>
          <w:szCs w:val="32"/>
        </w:rPr>
        <w:t xml:space="preserve"> </w:t>
      </w:r>
      <w:r w:rsidR="001C38DD" w:rsidRPr="001C38DD">
        <w:rPr>
          <w:sz w:val="32"/>
          <w:szCs w:val="32"/>
        </w:rPr>
        <w:t>Guatemala, Nicaragua and so on.</w:t>
      </w:r>
      <w:r w:rsidR="00860A09" w:rsidRPr="00860A09">
        <w:rPr>
          <w:rFonts w:cs="Times New Roman"/>
          <w:kern w:val="0"/>
          <w:sz w:val="28"/>
          <w:szCs w:val="28"/>
        </w:rPr>
        <w:t xml:space="preserve"> </w:t>
      </w:r>
      <w:r w:rsidR="00860A09">
        <w:rPr>
          <w:rFonts w:cs="Times New Roman"/>
          <w:kern w:val="0"/>
          <w:sz w:val="28"/>
          <w:szCs w:val="28"/>
        </w:rPr>
        <w:t>(Roberts</w:t>
      </w:r>
      <w:r w:rsidR="00860A09" w:rsidRPr="002B0506">
        <w:rPr>
          <w:rFonts w:cs="Times New Roman"/>
          <w:kern w:val="0"/>
          <w:sz w:val="28"/>
          <w:szCs w:val="28"/>
        </w:rPr>
        <w:t xml:space="preserve"> 2012)</w:t>
      </w:r>
    </w:p>
    <w:p w14:paraId="0880B49C" w14:textId="77777777" w:rsidR="00793889" w:rsidRDefault="00793889" w:rsidP="00506ADA">
      <w:pPr>
        <w:widowControl/>
        <w:rPr>
          <w:sz w:val="48"/>
          <w:szCs w:val="48"/>
        </w:rPr>
      </w:pPr>
    </w:p>
    <w:p w14:paraId="4C9D711B" w14:textId="77777777" w:rsidR="00793889" w:rsidRDefault="00793889" w:rsidP="00506ADA">
      <w:pPr>
        <w:widowControl/>
        <w:rPr>
          <w:sz w:val="48"/>
          <w:szCs w:val="48"/>
        </w:rPr>
      </w:pPr>
    </w:p>
    <w:p w14:paraId="3F7BAEFB" w14:textId="71A3BC1B" w:rsidR="008C742D" w:rsidRDefault="008C742D" w:rsidP="00506ADA">
      <w:pPr>
        <w:widowControl/>
        <w:rPr>
          <w:sz w:val="48"/>
          <w:szCs w:val="48"/>
        </w:rPr>
      </w:pPr>
      <w:r>
        <w:rPr>
          <w:sz w:val="48"/>
          <w:szCs w:val="48"/>
        </w:rPr>
        <w:t>1.2Objectives</w:t>
      </w:r>
    </w:p>
    <w:p w14:paraId="31743F23" w14:textId="77777777" w:rsidR="008C742D" w:rsidRDefault="008C742D" w:rsidP="00506ADA">
      <w:pPr>
        <w:widowControl/>
        <w:rPr>
          <w:sz w:val="48"/>
          <w:szCs w:val="48"/>
        </w:rPr>
      </w:pPr>
    </w:p>
    <w:p w14:paraId="54971EAC" w14:textId="77777777" w:rsidR="00FD5D93" w:rsidRPr="00506ADA" w:rsidRDefault="004E4DBF" w:rsidP="00506ADA">
      <w:pPr>
        <w:widowControl/>
        <w:rPr>
          <w:sz w:val="32"/>
          <w:szCs w:val="32"/>
        </w:rPr>
      </w:pPr>
      <w:r w:rsidRPr="00506ADA">
        <w:rPr>
          <w:sz w:val="32"/>
          <w:szCs w:val="32"/>
        </w:rPr>
        <w:t>Exploring how to establish relationship in international business communication and its significance</w:t>
      </w:r>
      <w:r w:rsidR="00FD5D93" w:rsidRPr="00506ADA">
        <w:rPr>
          <w:sz w:val="32"/>
          <w:szCs w:val="32"/>
        </w:rPr>
        <w:t xml:space="preserve"> of skills</w:t>
      </w:r>
      <w:r w:rsidRPr="00506ADA">
        <w:rPr>
          <w:sz w:val="32"/>
          <w:szCs w:val="32"/>
        </w:rPr>
        <w:t>.</w:t>
      </w:r>
    </w:p>
    <w:p w14:paraId="149C2E13" w14:textId="77777777" w:rsidR="00FD5D93" w:rsidRDefault="00FD5D93" w:rsidP="00506ADA">
      <w:pPr>
        <w:widowControl/>
        <w:rPr>
          <w:sz w:val="36"/>
          <w:szCs w:val="36"/>
        </w:rPr>
      </w:pPr>
    </w:p>
    <w:p w14:paraId="53A6E7C6" w14:textId="448099E1" w:rsidR="008C742D" w:rsidRPr="009D0CF1" w:rsidRDefault="00FD5D93" w:rsidP="00506ADA">
      <w:pPr>
        <w:widowControl/>
        <w:rPr>
          <w:sz w:val="32"/>
          <w:szCs w:val="32"/>
        </w:rPr>
      </w:pPr>
      <w:r w:rsidRPr="009D0CF1">
        <w:rPr>
          <w:sz w:val="32"/>
          <w:szCs w:val="32"/>
        </w:rPr>
        <w:t>Analyzing the example that is Wal-M</w:t>
      </w:r>
      <w:r w:rsidRPr="009D0CF1">
        <w:rPr>
          <w:rFonts w:hint="eastAsia"/>
          <w:sz w:val="32"/>
          <w:szCs w:val="32"/>
        </w:rPr>
        <w:t>a</w:t>
      </w:r>
      <w:r w:rsidRPr="009D0CF1">
        <w:rPr>
          <w:sz w:val="32"/>
          <w:szCs w:val="32"/>
        </w:rPr>
        <w:t>rt and summarize drawback and recomm</w:t>
      </w:r>
      <w:r w:rsidRPr="009D0CF1">
        <w:rPr>
          <w:rFonts w:hint="eastAsia"/>
          <w:sz w:val="32"/>
          <w:szCs w:val="32"/>
        </w:rPr>
        <w:t>en</w:t>
      </w:r>
      <w:r w:rsidRPr="009D0CF1">
        <w:rPr>
          <w:sz w:val="32"/>
          <w:szCs w:val="32"/>
        </w:rPr>
        <w:t>dation.</w:t>
      </w:r>
    </w:p>
    <w:p w14:paraId="7399D84A" w14:textId="77777777" w:rsidR="002D1430" w:rsidRDefault="002D1430" w:rsidP="00506ADA">
      <w:pPr>
        <w:widowControl/>
        <w:rPr>
          <w:sz w:val="36"/>
          <w:szCs w:val="36"/>
        </w:rPr>
      </w:pPr>
    </w:p>
    <w:p w14:paraId="0CD77826" w14:textId="6E82A5C4" w:rsidR="00FD5D93" w:rsidRPr="00220A13" w:rsidRDefault="002D1430" w:rsidP="00220A13">
      <w:pPr>
        <w:pStyle w:val="a7"/>
        <w:widowControl/>
        <w:numPr>
          <w:ilvl w:val="1"/>
          <w:numId w:val="1"/>
        </w:numPr>
        <w:ind w:firstLineChars="0"/>
        <w:rPr>
          <w:sz w:val="48"/>
          <w:szCs w:val="48"/>
        </w:rPr>
      </w:pPr>
      <w:r w:rsidRPr="00220A13">
        <w:rPr>
          <w:sz w:val="48"/>
          <w:szCs w:val="48"/>
        </w:rPr>
        <w:t>Definition of major concepts</w:t>
      </w:r>
    </w:p>
    <w:p w14:paraId="6672EF93" w14:textId="77777777" w:rsidR="002D1430" w:rsidRDefault="002D1430" w:rsidP="00506ADA">
      <w:pPr>
        <w:widowControl/>
        <w:rPr>
          <w:sz w:val="48"/>
          <w:szCs w:val="48"/>
        </w:rPr>
      </w:pPr>
    </w:p>
    <w:p w14:paraId="7CCA2FD4" w14:textId="09063253" w:rsidR="002D1430" w:rsidRPr="00AB0961" w:rsidRDefault="00AB0961" w:rsidP="00506ADA">
      <w:pPr>
        <w:pStyle w:val="a7"/>
        <w:widowControl/>
        <w:numPr>
          <w:ilvl w:val="1"/>
          <w:numId w:val="1"/>
        </w:numPr>
        <w:ind w:firstLineChars="0"/>
        <w:rPr>
          <w:sz w:val="36"/>
          <w:szCs w:val="36"/>
        </w:rPr>
      </w:pPr>
      <w:r w:rsidRPr="00AB0961">
        <w:rPr>
          <w:sz w:val="36"/>
          <w:szCs w:val="36"/>
        </w:rPr>
        <w:t>Context culture</w:t>
      </w:r>
    </w:p>
    <w:p w14:paraId="260DFC0B" w14:textId="77777777" w:rsidR="009D0CF1" w:rsidRDefault="003E7273" w:rsidP="00506ADA">
      <w:pPr>
        <w:widowControl/>
        <w:rPr>
          <w:sz w:val="32"/>
          <w:szCs w:val="32"/>
        </w:rPr>
      </w:pPr>
      <w:r w:rsidRPr="009D0CF1">
        <w:rPr>
          <w:sz w:val="32"/>
          <w:szCs w:val="32"/>
        </w:rPr>
        <w:t>Contextual culture, referring to the speaker's language, community's cultural background and social distance, is the use of language environment, including all subjective and objective factors. Generally divided into high context and low context.</w:t>
      </w:r>
    </w:p>
    <w:p w14:paraId="1A100D4C" w14:textId="66186679" w:rsidR="00AB0961" w:rsidRDefault="00D72E5B" w:rsidP="00506ADA">
      <w:pPr>
        <w:widowControl/>
        <w:rPr>
          <w:sz w:val="32"/>
          <w:szCs w:val="32"/>
        </w:rPr>
      </w:pPr>
      <w:r>
        <w:rPr>
          <w:sz w:val="32"/>
          <w:szCs w:val="32"/>
        </w:rPr>
        <w:t>In high context culture, the talker</w:t>
      </w:r>
      <w:r w:rsidR="003E7273" w:rsidRPr="009D0CF1">
        <w:rPr>
          <w:sz w:val="32"/>
          <w:szCs w:val="32"/>
        </w:rPr>
        <w:t xml:space="preserve">'s verbal or behavioral meanings are derived from or internalized in </w:t>
      </w:r>
      <w:r>
        <w:rPr>
          <w:sz w:val="32"/>
          <w:szCs w:val="32"/>
        </w:rPr>
        <w:t>the context in which the talker</w:t>
      </w:r>
      <w:r w:rsidR="003E7273" w:rsidRPr="009D0CF1">
        <w:rPr>
          <w:sz w:val="32"/>
          <w:szCs w:val="32"/>
        </w:rPr>
        <w:t xml:space="preserve"> is then, and what he or she often expresses is more than what he says many. In low-c</w:t>
      </w:r>
      <w:r>
        <w:rPr>
          <w:sz w:val="32"/>
          <w:szCs w:val="32"/>
        </w:rPr>
        <w:t>ontext cultures, however, speaker</w:t>
      </w:r>
      <w:r w:rsidR="003E7273" w:rsidRPr="009D0CF1">
        <w:rPr>
          <w:sz w:val="32"/>
          <w:szCs w:val="32"/>
        </w:rPr>
        <w:t xml:space="preserve"> </w:t>
      </w:r>
      <w:r>
        <w:rPr>
          <w:sz w:val="32"/>
          <w:szCs w:val="32"/>
        </w:rPr>
        <w:t xml:space="preserve">state </w:t>
      </w:r>
      <w:r w:rsidR="003E7273" w:rsidRPr="009D0CF1">
        <w:rPr>
          <w:sz w:val="32"/>
          <w:szCs w:val="32"/>
        </w:rPr>
        <w:t>the content of the exchange rather than the context at that time.</w:t>
      </w:r>
      <w:r w:rsidR="00860A09" w:rsidRPr="00860A09">
        <w:rPr>
          <w:rFonts w:cs="Times New Roman"/>
          <w:kern w:val="0"/>
          <w:sz w:val="28"/>
          <w:szCs w:val="28"/>
        </w:rPr>
        <w:t xml:space="preserve"> </w:t>
      </w:r>
    </w:p>
    <w:p w14:paraId="00BB4B02" w14:textId="77777777" w:rsidR="00AF6380" w:rsidRDefault="00AF6380" w:rsidP="00506ADA">
      <w:pPr>
        <w:widowControl/>
        <w:rPr>
          <w:sz w:val="32"/>
          <w:szCs w:val="32"/>
        </w:rPr>
      </w:pPr>
    </w:p>
    <w:p w14:paraId="2C394114" w14:textId="77777777" w:rsidR="00AF6380" w:rsidRDefault="00AF6380" w:rsidP="00506ADA">
      <w:pPr>
        <w:widowControl/>
        <w:rPr>
          <w:sz w:val="32"/>
          <w:szCs w:val="32"/>
        </w:rPr>
      </w:pPr>
    </w:p>
    <w:p w14:paraId="2B825C55" w14:textId="29FCF96B" w:rsidR="00AF6380" w:rsidRDefault="00AF6380" w:rsidP="00506ADA">
      <w:pPr>
        <w:widowControl/>
        <w:rPr>
          <w:sz w:val="36"/>
          <w:szCs w:val="36"/>
        </w:rPr>
      </w:pPr>
      <w:r>
        <w:rPr>
          <w:sz w:val="36"/>
          <w:szCs w:val="36"/>
        </w:rPr>
        <w:t>2.2</w:t>
      </w:r>
      <w:r w:rsidR="005D7C62">
        <w:rPr>
          <w:sz w:val="36"/>
          <w:szCs w:val="36"/>
        </w:rPr>
        <w:t>Fons Trompenaar’s</w:t>
      </w:r>
      <w:r w:rsidR="00727E1B">
        <w:rPr>
          <w:rFonts w:hint="eastAsia"/>
          <w:sz w:val="36"/>
          <w:szCs w:val="36"/>
        </w:rPr>
        <w:t xml:space="preserve"> </w:t>
      </w:r>
      <w:r w:rsidR="00727E1B">
        <w:rPr>
          <w:sz w:val="36"/>
          <w:szCs w:val="36"/>
        </w:rPr>
        <w:t>organizational culture model</w:t>
      </w:r>
    </w:p>
    <w:p w14:paraId="68F94294" w14:textId="77777777" w:rsidR="00727E1B" w:rsidRDefault="00727E1B" w:rsidP="00506ADA">
      <w:pPr>
        <w:widowControl/>
        <w:rPr>
          <w:sz w:val="36"/>
          <w:szCs w:val="36"/>
        </w:rPr>
      </w:pPr>
    </w:p>
    <w:p w14:paraId="0822CD77" w14:textId="394343A1" w:rsidR="00727E1B" w:rsidRDefault="000A4ADD" w:rsidP="00506ADA">
      <w:pPr>
        <w:widowControl/>
        <w:rPr>
          <w:sz w:val="32"/>
          <w:szCs w:val="32"/>
        </w:rPr>
      </w:pPr>
      <w:r w:rsidRPr="000A4ADD">
        <w:rPr>
          <w:sz w:val="32"/>
          <w:szCs w:val="32"/>
        </w:rPr>
        <w:t>Fons Trompenaars, or "Faenz-Trondpenas," classifies organizational cultures into four categories based on his organizational culture that can separate into four proportions that</w:t>
      </w:r>
      <w:r>
        <w:rPr>
          <w:sz w:val="32"/>
          <w:szCs w:val="32"/>
        </w:rPr>
        <w:t xml:space="preserve"> are </w:t>
      </w:r>
      <w:r w:rsidRPr="000A4ADD">
        <w:rPr>
          <w:sz w:val="32"/>
          <w:szCs w:val="32"/>
        </w:rPr>
        <w:t>incubator-type organizational culture-based organizational culture, missiles Organizational Culture, Eiffel Tower Organizational culture and Culture missiles Organizational.</w:t>
      </w:r>
      <w:r w:rsidR="009E0654" w:rsidRPr="009E0654">
        <w:rPr>
          <w:rFonts w:cs="Lucida Grande"/>
          <w:kern w:val="0"/>
          <w:sz w:val="28"/>
          <w:szCs w:val="28"/>
        </w:rPr>
        <w:t xml:space="preserve"> </w:t>
      </w:r>
      <w:r w:rsidR="009E0654">
        <w:rPr>
          <w:rFonts w:cs="Lucida Grande"/>
          <w:kern w:val="0"/>
          <w:sz w:val="28"/>
          <w:szCs w:val="28"/>
        </w:rPr>
        <w:t>(</w:t>
      </w:r>
      <w:r w:rsidR="009E0654" w:rsidRPr="001C7B6A">
        <w:rPr>
          <w:rFonts w:cs="Lucida Grande"/>
          <w:kern w:val="0"/>
          <w:sz w:val="28"/>
          <w:szCs w:val="28"/>
        </w:rPr>
        <w:t>Smith</w:t>
      </w:r>
      <w:r w:rsidR="009E0654">
        <w:rPr>
          <w:rFonts w:cs="Lucida Grande"/>
          <w:kern w:val="0"/>
          <w:sz w:val="28"/>
          <w:szCs w:val="28"/>
        </w:rPr>
        <w:t xml:space="preserve"> </w:t>
      </w:r>
      <w:r w:rsidR="009E0654" w:rsidRPr="001C7B6A">
        <w:rPr>
          <w:rFonts w:cs="Lucida Grande"/>
          <w:kern w:val="0"/>
          <w:sz w:val="28"/>
          <w:szCs w:val="28"/>
        </w:rPr>
        <w:t>1996</w:t>
      </w:r>
      <w:r w:rsidR="009E0654">
        <w:rPr>
          <w:rFonts w:cs="Lucida Grande"/>
          <w:kern w:val="0"/>
          <w:sz w:val="28"/>
          <w:szCs w:val="28"/>
        </w:rPr>
        <w:t>)</w:t>
      </w:r>
    </w:p>
    <w:p w14:paraId="55753415" w14:textId="77777777" w:rsidR="00916E93" w:rsidRDefault="00916E93" w:rsidP="00506ADA">
      <w:pPr>
        <w:widowControl/>
        <w:rPr>
          <w:sz w:val="32"/>
          <w:szCs w:val="32"/>
        </w:rPr>
      </w:pPr>
    </w:p>
    <w:p w14:paraId="06CD5AE7" w14:textId="0FF5FE74" w:rsidR="00727E1B" w:rsidRDefault="00727E1B" w:rsidP="00506ADA">
      <w:pPr>
        <w:widowControl/>
        <w:rPr>
          <w:sz w:val="32"/>
          <w:szCs w:val="32"/>
        </w:rPr>
      </w:pPr>
      <w:r>
        <w:rPr>
          <w:sz w:val="32"/>
          <w:szCs w:val="32"/>
        </w:rPr>
        <w:t xml:space="preserve">He </w:t>
      </w:r>
      <w:r w:rsidRPr="00727E1B">
        <w:rPr>
          <w:sz w:val="32"/>
          <w:szCs w:val="32"/>
        </w:rPr>
        <w:t>had an incisive discourse on the enterprise system: "If you want to understand other cultures, we must first understand that culture is a series of rules and methods. In a particular social development, its culture gradually Evolve, and become the standard to solve various recurring problems. "</w:t>
      </w:r>
      <w:r w:rsidR="00CF403C" w:rsidRPr="00CF403C">
        <w:t xml:space="preserve"> </w:t>
      </w:r>
      <w:r w:rsidR="00CF403C" w:rsidRPr="00CF403C">
        <w:rPr>
          <w:sz w:val="32"/>
          <w:szCs w:val="32"/>
        </w:rPr>
        <w:t>The rules and regulations of company are the guarantee of business goals, business philosophy, the spirit of company and enterprise values. Therefore, by this system that can display an important proportion of corporate culture. In addition,</w:t>
      </w:r>
      <w:r w:rsidR="00CF403C">
        <w:rPr>
          <w:sz w:val="32"/>
          <w:szCs w:val="32"/>
        </w:rPr>
        <w:t xml:space="preserve"> </w:t>
      </w:r>
      <w:r w:rsidR="00CF403C" w:rsidRPr="00CF403C">
        <w:rPr>
          <w:sz w:val="32"/>
          <w:szCs w:val="32"/>
        </w:rPr>
        <w:t>by this system that can be seen what a business advocate, what is the limit in business enterprise; hate what kind of person;</w:t>
      </w:r>
      <w:r w:rsidR="00CF403C">
        <w:rPr>
          <w:sz w:val="32"/>
          <w:szCs w:val="32"/>
        </w:rPr>
        <w:t xml:space="preserve"> like what kind of person</w:t>
      </w:r>
      <w:r w:rsidR="00CF403C" w:rsidRPr="00CF403C">
        <w:rPr>
          <w:sz w:val="32"/>
          <w:szCs w:val="32"/>
        </w:rPr>
        <w:t>, appreciate which kind of person, what kind of punishment and so on. All those are bound to become an important role in directing the behavior of all of employees, but also influence the features of diversified enterprises.</w:t>
      </w:r>
      <w:r w:rsidR="00D22EC4" w:rsidRPr="00D22EC4">
        <w:rPr>
          <w:rFonts w:cs="Lucida Grande"/>
          <w:kern w:val="0"/>
          <w:sz w:val="28"/>
          <w:szCs w:val="28"/>
        </w:rPr>
        <w:t xml:space="preserve"> </w:t>
      </w:r>
      <w:r w:rsidR="00D22EC4">
        <w:rPr>
          <w:rFonts w:cs="Lucida Grande"/>
          <w:kern w:val="0"/>
          <w:sz w:val="28"/>
          <w:szCs w:val="28"/>
        </w:rPr>
        <w:t>(</w:t>
      </w:r>
      <w:proofErr w:type="spellStart"/>
      <w:r w:rsidR="00D22EC4" w:rsidRPr="001C7B6A">
        <w:rPr>
          <w:rFonts w:cs="Lucida Grande"/>
          <w:kern w:val="0"/>
          <w:sz w:val="28"/>
          <w:szCs w:val="28"/>
        </w:rPr>
        <w:t>Trompen</w:t>
      </w:r>
      <w:r w:rsidR="00D22EC4">
        <w:rPr>
          <w:rFonts w:cs="Lucida Grande"/>
          <w:kern w:val="0"/>
          <w:sz w:val="28"/>
          <w:szCs w:val="28"/>
        </w:rPr>
        <w:t>aars</w:t>
      </w:r>
      <w:proofErr w:type="spellEnd"/>
      <w:r w:rsidR="00D22EC4">
        <w:rPr>
          <w:rFonts w:cs="Lucida Grande"/>
          <w:kern w:val="0"/>
          <w:sz w:val="28"/>
          <w:szCs w:val="28"/>
        </w:rPr>
        <w:t xml:space="preserve"> </w:t>
      </w:r>
      <w:r w:rsidR="00D22EC4" w:rsidRPr="001C7B6A">
        <w:rPr>
          <w:rFonts w:eastAsia="宋体" w:cs="Lucida Grande"/>
          <w:kern w:val="0"/>
          <w:sz w:val="28"/>
          <w:szCs w:val="28"/>
        </w:rPr>
        <w:t>1998</w:t>
      </w:r>
      <w:r w:rsidR="00D22EC4">
        <w:rPr>
          <w:rFonts w:eastAsia="宋体" w:cs="Lucida Grande"/>
          <w:kern w:val="0"/>
          <w:sz w:val="28"/>
          <w:szCs w:val="28"/>
        </w:rPr>
        <w:t>)</w:t>
      </w:r>
    </w:p>
    <w:p w14:paraId="0DCB6358" w14:textId="77777777" w:rsidR="00DF02D2" w:rsidRDefault="00DF02D2" w:rsidP="00506ADA">
      <w:pPr>
        <w:widowControl/>
        <w:rPr>
          <w:sz w:val="32"/>
          <w:szCs w:val="32"/>
        </w:rPr>
      </w:pPr>
    </w:p>
    <w:p w14:paraId="4EAEE708" w14:textId="77777777" w:rsidR="00DF02D2" w:rsidRDefault="00DF02D2" w:rsidP="00506ADA">
      <w:pPr>
        <w:widowControl/>
        <w:rPr>
          <w:sz w:val="32"/>
          <w:szCs w:val="32"/>
        </w:rPr>
      </w:pPr>
    </w:p>
    <w:p w14:paraId="26E2035C" w14:textId="680A11E7" w:rsidR="00DF02D2" w:rsidRPr="00220A13" w:rsidRDefault="00220A13" w:rsidP="00220A13">
      <w:pPr>
        <w:widowControl/>
        <w:rPr>
          <w:sz w:val="48"/>
          <w:szCs w:val="48"/>
        </w:rPr>
      </w:pPr>
      <w:r>
        <w:rPr>
          <w:sz w:val="48"/>
          <w:szCs w:val="48"/>
        </w:rPr>
        <w:t>3.0</w:t>
      </w:r>
      <w:r w:rsidR="00DF02D2" w:rsidRPr="00220A13">
        <w:rPr>
          <w:sz w:val="48"/>
          <w:szCs w:val="48"/>
        </w:rPr>
        <w:t>Main body</w:t>
      </w:r>
    </w:p>
    <w:p w14:paraId="5EC897A4" w14:textId="77777777" w:rsidR="00B37A37" w:rsidRDefault="00B37A37" w:rsidP="00B37A37">
      <w:pPr>
        <w:widowControl/>
        <w:rPr>
          <w:sz w:val="48"/>
          <w:szCs w:val="48"/>
        </w:rPr>
      </w:pPr>
    </w:p>
    <w:p w14:paraId="5FAAB5AA" w14:textId="41FB9BD8" w:rsidR="00F222BA" w:rsidRPr="00F222BA" w:rsidRDefault="00F222BA" w:rsidP="00F222BA">
      <w:pPr>
        <w:widowControl/>
        <w:rPr>
          <w:sz w:val="32"/>
          <w:szCs w:val="32"/>
        </w:rPr>
      </w:pPr>
      <w:r w:rsidRPr="00F222BA">
        <w:rPr>
          <w:sz w:val="32"/>
          <w:szCs w:val="32"/>
        </w:rPr>
        <w:t>In the list of the "U.S. Top 500" released by Fortune magazine on the 5th of this month, Wal-Mart ranked first with an operating income of up to 421.8 billion U.S. dollars. According to Fortune, many U.S. companies have stronger overseas operations than their local counterparts. However, Wal-Mart is not a successful example. Its overseas business does not seem to match its commercial position.</w:t>
      </w:r>
      <w:r w:rsidR="00860A09" w:rsidRPr="00860A09">
        <w:rPr>
          <w:rFonts w:cs="Times New Roman"/>
          <w:kern w:val="0"/>
          <w:sz w:val="28"/>
          <w:szCs w:val="28"/>
        </w:rPr>
        <w:t xml:space="preserve"> </w:t>
      </w:r>
      <w:r w:rsidR="00860A09">
        <w:rPr>
          <w:rFonts w:cs="Times New Roman"/>
          <w:kern w:val="0"/>
          <w:sz w:val="28"/>
          <w:szCs w:val="28"/>
        </w:rPr>
        <w:t>(</w:t>
      </w:r>
      <w:proofErr w:type="spellStart"/>
      <w:r w:rsidR="00860A09">
        <w:rPr>
          <w:rFonts w:cs="Times New Roman"/>
          <w:kern w:val="0"/>
          <w:sz w:val="28"/>
          <w:szCs w:val="28"/>
        </w:rPr>
        <w:t>Walmart</w:t>
      </w:r>
      <w:proofErr w:type="spellEnd"/>
      <w:r w:rsidR="00860A09">
        <w:rPr>
          <w:rFonts w:cs="Times New Roman"/>
          <w:kern w:val="0"/>
          <w:sz w:val="28"/>
          <w:szCs w:val="28"/>
        </w:rPr>
        <w:t xml:space="preserve">. </w:t>
      </w:r>
      <w:r w:rsidR="00860A09" w:rsidRPr="002B0506">
        <w:rPr>
          <w:rFonts w:cs="Times New Roman"/>
          <w:kern w:val="0"/>
          <w:sz w:val="28"/>
          <w:szCs w:val="28"/>
        </w:rPr>
        <w:t>2012)</w:t>
      </w:r>
    </w:p>
    <w:p w14:paraId="33081FD6" w14:textId="77777777" w:rsidR="00F222BA" w:rsidRPr="00F222BA" w:rsidRDefault="00F222BA" w:rsidP="00F222BA">
      <w:pPr>
        <w:widowControl/>
        <w:rPr>
          <w:sz w:val="32"/>
          <w:szCs w:val="32"/>
        </w:rPr>
      </w:pPr>
    </w:p>
    <w:p w14:paraId="539BACE4" w14:textId="1E683108" w:rsidR="00B37A37" w:rsidRDefault="00F222BA" w:rsidP="00F222BA">
      <w:pPr>
        <w:widowControl/>
        <w:rPr>
          <w:sz w:val="32"/>
          <w:szCs w:val="32"/>
        </w:rPr>
      </w:pPr>
      <w:r w:rsidRPr="00F222BA">
        <w:rPr>
          <w:sz w:val="32"/>
          <w:szCs w:val="32"/>
        </w:rPr>
        <w:t xml:space="preserve">From a sense of fact, Wal-Mart, which has an extremely advanced logistics and information management system, a strong brand name, sufficient capital and extensive experience in the retail industry, should be invincible in the global market. Facts have proved that Wal-Mart has indeed achieved remarkable results in major overseas markets such as Canada, Mexico, the United Kingdom and China. However, if we examine its international performance comprehensively, </w:t>
      </w:r>
      <w:r w:rsidR="0071220F" w:rsidRPr="0071220F">
        <w:rPr>
          <w:sz w:val="32"/>
          <w:szCs w:val="32"/>
        </w:rPr>
        <w:t>we deeply know that the international expansion is not easy to study. By some data from Wal-Mart, which has summarized more different performances in different regions and different countries. Especially in Germany, because of Europe's most significant market to Wal-Mart, cause it even organize to overcome the all of employees that are like a army when it had been in operation for ten years and had to go back completely in 2006, and it run up at a loss of about 1 billion U.S. dollars.</w:t>
      </w:r>
      <w:r w:rsidR="009E0654" w:rsidRPr="009E0654">
        <w:rPr>
          <w:sz w:val="32"/>
          <w:szCs w:val="32"/>
        </w:rPr>
        <w:t xml:space="preserve"> </w:t>
      </w:r>
      <w:r w:rsidR="009E0654">
        <w:rPr>
          <w:sz w:val="32"/>
          <w:szCs w:val="32"/>
        </w:rPr>
        <w:t>(</w:t>
      </w:r>
      <w:r w:rsidR="009E0654" w:rsidRPr="002B0506">
        <w:rPr>
          <w:rFonts w:cs="Times New Roman"/>
          <w:kern w:val="0"/>
          <w:sz w:val="28"/>
          <w:szCs w:val="28"/>
        </w:rPr>
        <w:t>Roberts</w:t>
      </w:r>
      <w:r w:rsidR="009E0654">
        <w:rPr>
          <w:rFonts w:cs="Times New Roman"/>
          <w:kern w:val="0"/>
          <w:sz w:val="28"/>
          <w:szCs w:val="28"/>
        </w:rPr>
        <w:t xml:space="preserve"> </w:t>
      </w:r>
      <w:r w:rsidR="009E0654" w:rsidRPr="002B0506">
        <w:rPr>
          <w:rFonts w:cs="Times New Roman"/>
          <w:kern w:val="0"/>
          <w:sz w:val="28"/>
          <w:szCs w:val="28"/>
        </w:rPr>
        <w:t>2012</w:t>
      </w:r>
      <w:r w:rsidR="009E0654">
        <w:rPr>
          <w:rFonts w:cs="Times New Roman"/>
          <w:kern w:val="0"/>
          <w:sz w:val="28"/>
          <w:szCs w:val="28"/>
        </w:rPr>
        <w:t>)</w:t>
      </w:r>
    </w:p>
    <w:p w14:paraId="34B0E591" w14:textId="77777777" w:rsidR="00004D0E" w:rsidRDefault="00004D0E" w:rsidP="00F222BA">
      <w:pPr>
        <w:widowControl/>
        <w:rPr>
          <w:sz w:val="32"/>
          <w:szCs w:val="32"/>
        </w:rPr>
      </w:pPr>
    </w:p>
    <w:p w14:paraId="0163CAFD" w14:textId="77777777" w:rsidR="00004D0E" w:rsidRDefault="00004D0E" w:rsidP="00F222BA">
      <w:pPr>
        <w:widowControl/>
        <w:rPr>
          <w:sz w:val="32"/>
          <w:szCs w:val="32"/>
        </w:rPr>
      </w:pPr>
    </w:p>
    <w:p w14:paraId="6C6F012F" w14:textId="76D8F036" w:rsidR="00004D0E" w:rsidRDefault="00004D0E" w:rsidP="00F222BA">
      <w:pPr>
        <w:widowControl/>
        <w:rPr>
          <w:sz w:val="48"/>
          <w:szCs w:val="48"/>
        </w:rPr>
      </w:pPr>
      <w:r>
        <w:rPr>
          <w:rFonts w:hint="eastAsia"/>
          <w:sz w:val="48"/>
          <w:szCs w:val="48"/>
        </w:rPr>
        <w:t>3.1</w:t>
      </w:r>
      <w:r w:rsidR="00065CF3">
        <w:rPr>
          <w:sz w:val="48"/>
          <w:szCs w:val="48"/>
        </w:rPr>
        <w:t>Cultural difference</w:t>
      </w:r>
    </w:p>
    <w:p w14:paraId="5F2057E6" w14:textId="77777777" w:rsidR="00065CF3" w:rsidRDefault="00065CF3" w:rsidP="00F222BA">
      <w:pPr>
        <w:widowControl/>
        <w:rPr>
          <w:sz w:val="48"/>
          <w:szCs w:val="48"/>
        </w:rPr>
      </w:pPr>
    </w:p>
    <w:p w14:paraId="7B8449C4" w14:textId="7A799F85" w:rsidR="00065CF3" w:rsidRDefault="00065CF3" w:rsidP="00F222BA">
      <w:pPr>
        <w:widowControl/>
        <w:rPr>
          <w:sz w:val="32"/>
          <w:szCs w:val="32"/>
        </w:rPr>
      </w:pPr>
      <w:r w:rsidRPr="00065CF3">
        <w:rPr>
          <w:sz w:val="32"/>
          <w:szCs w:val="32"/>
        </w:rPr>
        <w:t>First of all, from the example of Wal-Mart, it clearly shows the importance of establishing relations. Second, Wal-Mart's repeated adjustment of managers in Germany has not played any role in promoting Wal-Mart's collapse in Germany. Instead, The reason is that there is no senior official to understand the German culture and do not want to understand led to the withdrawal of Wal-Mart in Germa</w:t>
      </w:r>
      <w:r w:rsidR="00703CC0">
        <w:rPr>
          <w:sz w:val="32"/>
          <w:szCs w:val="32"/>
        </w:rPr>
        <w:t>ny. Fons once think</w:t>
      </w:r>
      <w:r w:rsidR="00055E6A">
        <w:rPr>
          <w:sz w:val="32"/>
          <w:szCs w:val="32"/>
        </w:rPr>
        <w:t xml:space="preserve"> that </w:t>
      </w:r>
      <w:r w:rsidR="00703CC0" w:rsidRPr="00703CC0">
        <w:rPr>
          <w:sz w:val="32"/>
          <w:szCs w:val="32"/>
        </w:rPr>
        <w:t xml:space="preserve">each international top manager must deeply study and know more cultural differences. Firstly, the top managers should respect the differences, then, adjust the cultural crossings, and make good use of those diversified results. </w:t>
      </w:r>
      <w:r w:rsidR="003C3932">
        <w:rPr>
          <w:rFonts w:cs="Lucida Grande"/>
          <w:kern w:val="0"/>
          <w:sz w:val="28"/>
          <w:szCs w:val="28"/>
        </w:rPr>
        <w:t>(</w:t>
      </w:r>
      <w:r w:rsidR="003C3932" w:rsidRPr="001C7B6A">
        <w:rPr>
          <w:rFonts w:cs="Lucida Grande"/>
          <w:kern w:val="0"/>
          <w:sz w:val="28"/>
          <w:szCs w:val="28"/>
        </w:rPr>
        <w:t>Sharma</w:t>
      </w:r>
      <w:r w:rsidR="003C3932" w:rsidRPr="001C7B6A">
        <w:rPr>
          <w:rFonts w:eastAsia="宋体" w:cs="宋体"/>
          <w:kern w:val="0"/>
          <w:sz w:val="28"/>
          <w:szCs w:val="28"/>
        </w:rPr>
        <w:t xml:space="preserve"> 2014</w:t>
      </w:r>
      <w:r w:rsidR="003C3932">
        <w:rPr>
          <w:rFonts w:eastAsia="宋体" w:cs="宋体"/>
          <w:kern w:val="0"/>
          <w:sz w:val="28"/>
          <w:szCs w:val="28"/>
        </w:rPr>
        <w:t xml:space="preserve">) </w:t>
      </w:r>
      <w:r w:rsidR="00703CC0" w:rsidRPr="00703CC0">
        <w:rPr>
          <w:sz w:val="32"/>
          <w:szCs w:val="32"/>
        </w:rPr>
        <w:t>It is important point that is international top managers should adjust cultural difficulties. Because of the heart point of the ERP project is for people.</w:t>
      </w:r>
    </w:p>
    <w:p w14:paraId="667C6CAC" w14:textId="77777777" w:rsidR="00055E6A" w:rsidRDefault="00055E6A" w:rsidP="00F222BA">
      <w:pPr>
        <w:widowControl/>
        <w:rPr>
          <w:sz w:val="32"/>
          <w:szCs w:val="32"/>
        </w:rPr>
      </w:pPr>
    </w:p>
    <w:p w14:paraId="4E61F63F" w14:textId="43C4C761" w:rsidR="00055E6A" w:rsidRDefault="00055E6A" w:rsidP="00F222BA">
      <w:pPr>
        <w:widowControl/>
        <w:rPr>
          <w:sz w:val="40"/>
          <w:szCs w:val="40"/>
        </w:rPr>
      </w:pPr>
      <w:r>
        <w:rPr>
          <w:sz w:val="40"/>
          <w:szCs w:val="40"/>
        </w:rPr>
        <w:t xml:space="preserve"> 3.1.1Contextual differences</w:t>
      </w:r>
    </w:p>
    <w:p w14:paraId="2C6BEF36" w14:textId="14326BB0" w:rsidR="00055E6A" w:rsidRDefault="0005022D" w:rsidP="00F222BA">
      <w:pPr>
        <w:widowControl/>
        <w:rPr>
          <w:sz w:val="32"/>
          <w:szCs w:val="32"/>
        </w:rPr>
      </w:pPr>
      <w:r>
        <w:rPr>
          <w:sz w:val="32"/>
          <w:szCs w:val="32"/>
        </w:rPr>
        <w:t>Firstly, different l</w:t>
      </w:r>
      <w:r w:rsidR="00E824E1" w:rsidRPr="00E824E1">
        <w:rPr>
          <w:sz w:val="32"/>
          <w:szCs w:val="32"/>
        </w:rPr>
        <w:t>anguage</w:t>
      </w:r>
      <w:r>
        <w:rPr>
          <w:sz w:val="32"/>
          <w:szCs w:val="32"/>
        </w:rPr>
        <w:t>s are very significant</w:t>
      </w:r>
      <w:r w:rsidR="00E824E1" w:rsidRPr="00E824E1">
        <w:rPr>
          <w:sz w:val="32"/>
          <w:szCs w:val="32"/>
        </w:rPr>
        <w:t xml:space="preserve"> carrier o</w:t>
      </w:r>
      <w:r>
        <w:rPr>
          <w:sz w:val="32"/>
          <w:szCs w:val="32"/>
        </w:rPr>
        <w:t>f culture. As the most basic features to</w:t>
      </w:r>
      <w:r w:rsidR="00E824E1" w:rsidRPr="00E824E1">
        <w:rPr>
          <w:sz w:val="32"/>
          <w:szCs w:val="32"/>
        </w:rPr>
        <w:t xml:space="preserve"> business communication, it is prone to misunderstanding. It is the easiest link for cross-cultural conflicts. </w:t>
      </w:r>
      <w:r>
        <w:rPr>
          <w:sz w:val="32"/>
          <w:szCs w:val="32"/>
        </w:rPr>
        <w:t xml:space="preserve">Because of </w:t>
      </w:r>
      <w:r w:rsidR="00E824E1" w:rsidRPr="00E824E1">
        <w:rPr>
          <w:sz w:val="32"/>
          <w:szCs w:val="32"/>
        </w:rPr>
        <w:t>translating one language into another is basically straightforward and accurate, in practice there have also been cases in which international business contacts have failed because of language differences. For example, the "Novo" sedan produced by Chevrolet Motor Company in France has been in poor sales in Latin America. After</w:t>
      </w:r>
      <w:r w:rsidR="006933D2">
        <w:rPr>
          <w:sz w:val="32"/>
          <w:szCs w:val="32"/>
        </w:rPr>
        <w:t xml:space="preserve"> some surveys</w:t>
      </w:r>
      <w:r w:rsidR="00E824E1" w:rsidRPr="00E824E1">
        <w:rPr>
          <w:sz w:val="32"/>
          <w:szCs w:val="32"/>
        </w:rPr>
        <w:t xml:space="preserve">, it </w:t>
      </w:r>
      <w:r w:rsidR="006933D2">
        <w:rPr>
          <w:sz w:val="32"/>
          <w:szCs w:val="32"/>
        </w:rPr>
        <w:t xml:space="preserve">clearly discovered </w:t>
      </w:r>
      <w:r w:rsidR="00E824E1" w:rsidRPr="00E824E1">
        <w:rPr>
          <w:sz w:val="32"/>
          <w:szCs w:val="32"/>
        </w:rPr>
        <w:t xml:space="preserve">that the brand means </w:t>
      </w:r>
      <w:r w:rsidR="006933D2">
        <w:rPr>
          <w:sz w:val="32"/>
          <w:szCs w:val="32"/>
        </w:rPr>
        <w:t>that if the catchword told that people do not go buy, however, it means that people; should go buy.</w:t>
      </w:r>
    </w:p>
    <w:p w14:paraId="4701E37E" w14:textId="77777777" w:rsidR="00E824E1" w:rsidRDefault="00E824E1" w:rsidP="00F222BA">
      <w:pPr>
        <w:widowControl/>
        <w:rPr>
          <w:sz w:val="32"/>
          <w:szCs w:val="32"/>
        </w:rPr>
      </w:pPr>
    </w:p>
    <w:p w14:paraId="2E812341" w14:textId="1BA30D86" w:rsidR="00E824E1" w:rsidRDefault="007F15F5" w:rsidP="00F222BA">
      <w:pPr>
        <w:widowControl/>
        <w:rPr>
          <w:sz w:val="32"/>
          <w:szCs w:val="32"/>
        </w:rPr>
      </w:pPr>
      <w:r w:rsidRPr="007F15F5">
        <w:rPr>
          <w:sz w:val="32"/>
          <w:szCs w:val="32"/>
        </w:rPr>
        <w:t>Wal-Mart has made the same mistake in Germany. One problem is chanting. Wal-Mart employees need to embody their slogan by participating in-group activities, a practice designed to boost morale and instill loyalty. Unfortunately, this form of corporate boosterish has not been particularly good with Germans. Maybe they think it awkward or stupid. There is a linguistic difference between high context and low context in this issue</w:t>
      </w:r>
      <w:r>
        <w:rPr>
          <w:sz w:val="32"/>
          <w:szCs w:val="32"/>
        </w:rPr>
        <w:t>.</w:t>
      </w:r>
      <w:r w:rsidRPr="007F15F5">
        <w:t xml:space="preserve"> </w:t>
      </w:r>
      <w:r w:rsidRPr="007F15F5">
        <w:rPr>
          <w:sz w:val="32"/>
          <w:szCs w:val="32"/>
        </w:rPr>
        <w:t>Therefore, understanding and communication in different cultural backgrounds are extremely important. Fully aware of the differences in language meaning and means of communication can avoid unnecessary misunderstandings.</w:t>
      </w:r>
    </w:p>
    <w:p w14:paraId="611A4E0C" w14:textId="77777777" w:rsidR="007F15F5" w:rsidRDefault="007F15F5" w:rsidP="00F222BA">
      <w:pPr>
        <w:widowControl/>
        <w:rPr>
          <w:sz w:val="32"/>
          <w:szCs w:val="32"/>
        </w:rPr>
      </w:pPr>
    </w:p>
    <w:p w14:paraId="399AE068" w14:textId="6B142372" w:rsidR="00B00EB8" w:rsidRDefault="007F15F5" w:rsidP="00F222BA">
      <w:pPr>
        <w:widowControl/>
        <w:rPr>
          <w:sz w:val="40"/>
          <w:szCs w:val="40"/>
        </w:rPr>
      </w:pPr>
      <w:r>
        <w:rPr>
          <w:rFonts w:hint="eastAsia"/>
          <w:sz w:val="40"/>
          <w:szCs w:val="40"/>
        </w:rPr>
        <w:t xml:space="preserve"> 3.1.2 </w:t>
      </w:r>
      <w:r w:rsidR="00B00EB8">
        <w:rPr>
          <w:sz w:val="40"/>
          <w:szCs w:val="40"/>
        </w:rPr>
        <w:t xml:space="preserve">Social </w:t>
      </w:r>
      <w:r w:rsidR="00033B4A">
        <w:rPr>
          <w:sz w:val="40"/>
          <w:szCs w:val="40"/>
        </w:rPr>
        <w:t xml:space="preserve">cultural </w:t>
      </w:r>
      <w:r w:rsidR="00B00EB8">
        <w:rPr>
          <w:sz w:val="40"/>
          <w:szCs w:val="40"/>
        </w:rPr>
        <w:t>relationship</w:t>
      </w:r>
    </w:p>
    <w:p w14:paraId="76FDD8F3" w14:textId="43DE0EDD" w:rsidR="007F15F5" w:rsidRDefault="001A51E2" w:rsidP="00F222BA">
      <w:pPr>
        <w:widowControl/>
        <w:rPr>
          <w:sz w:val="32"/>
          <w:szCs w:val="32"/>
        </w:rPr>
      </w:pPr>
      <w:r>
        <w:rPr>
          <w:sz w:val="40"/>
          <w:szCs w:val="40"/>
        </w:rPr>
        <w:t xml:space="preserve"> </w:t>
      </w:r>
      <w:r w:rsidRPr="001A51E2">
        <w:rPr>
          <w:sz w:val="32"/>
          <w:szCs w:val="32"/>
        </w:rPr>
        <w:t>Firstly,</w:t>
      </w:r>
      <w:r>
        <w:rPr>
          <w:sz w:val="32"/>
          <w:szCs w:val="32"/>
        </w:rPr>
        <w:t xml:space="preserve"> Wal-Mart cannot</w:t>
      </w:r>
      <w:r w:rsidR="00B00EB8" w:rsidRPr="00B00EB8">
        <w:rPr>
          <w:sz w:val="32"/>
          <w:szCs w:val="32"/>
        </w:rPr>
        <w:t xml:space="preserve"> </w:t>
      </w:r>
      <w:r>
        <w:rPr>
          <w:sz w:val="32"/>
          <w:szCs w:val="32"/>
        </w:rPr>
        <w:t>deeply know</w:t>
      </w:r>
      <w:r w:rsidR="00B00EB8" w:rsidRPr="00B00EB8">
        <w:rPr>
          <w:sz w:val="32"/>
          <w:szCs w:val="32"/>
        </w:rPr>
        <w:t xml:space="preserve"> </w:t>
      </w:r>
      <w:r w:rsidR="00B00EB8">
        <w:rPr>
          <w:sz w:val="32"/>
          <w:szCs w:val="32"/>
        </w:rPr>
        <w:t>Germany's powerful trade union</w:t>
      </w:r>
      <w:r>
        <w:rPr>
          <w:sz w:val="32"/>
          <w:szCs w:val="32"/>
        </w:rPr>
        <w:t>, which are closely played an important role in</w:t>
      </w:r>
      <w:r w:rsidR="00B00EB8" w:rsidRPr="00B00EB8">
        <w:rPr>
          <w:sz w:val="32"/>
          <w:szCs w:val="32"/>
        </w:rPr>
        <w:t xml:space="preserve"> the company, a </w:t>
      </w:r>
      <w:r w:rsidR="00B00EB8">
        <w:rPr>
          <w:sz w:val="32"/>
          <w:szCs w:val="32"/>
        </w:rPr>
        <w:t xml:space="preserve">great influence on the workers. </w:t>
      </w:r>
      <w:r w:rsidR="00B00EB8" w:rsidRPr="00B00EB8">
        <w:rPr>
          <w:sz w:val="32"/>
          <w:szCs w:val="32"/>
        </w:rPr>
        <w:t xml:space="preserve">Therefore, the </w:t>
      </w:r>
      <w:r w:rsidR="00B00EB8">
        <w:rPr>
          <w:sz w:val="32"/>
          <w:szCs w:val="32"/>
        </w:rPr>
        <w:t>workers have bad attitude from</w:t>
      </w:r>
      <w:r w:rsidR="00B00EB8" w:rsidRPr="00B00EB8">
        <w:rPr>
          <w:sz w:val="32"/>
          <w:szCs w:val="32"/>
        </w:rPr>
        <w:t xml:space="preserve"> union. After understanding the strength of trade unions, they did not want to deal with trade unions at all. As a result, the labor-management relationship inside the enterprises was very stiff, which greatly affected Wal-Mart's efficiency and competitiveness.</w:t>
      </w:r>
      <w:r w:rsidR="009E0654" w:rsidRPr="009E0654">
        <w:rPr>
          <w:rFonts w:cs="Lucida Grande"/>
          <w:kern w:val="0"/>
          <w:sz w:val="28"/>
          <w:szCs w:val="28"/>
        </w:rPr>
        <w:t xml:space="preserve"> </w:t>
      </w:r>
      <w:r w:rsidR="009E0654">
        <w:rPr>
          <w:rFonts w:cs="Lucida Grande"/>
          <w:kern w:val="0"/>
          <w:sz w:val="28"/>
          <w:szCs w:val="28"/>
        </w:rPr>
        <w:t>(</w:t>
      </w:r>
      <w:r w:rsidR="009E0654" w:rsidRPr="001C7B6A">
        <w:rPr>
          <w:rFonts w:cs="Lucida Grande"/>
          <w:kern w:val="0"/>
          <w:sz w:val="28"/>
          <w:szCs w:val="28"/>
        </w:rPr>
        <w:t>Basil</w:t>
      </w:r>
      <w:r w:rsidR="009E0654">
        <w:rPr>
          <w:rFonts w:eastAsia="宋体" w:cs="宋体"/>
          <w:kern w:val="0"/>
          <w:sz w:val="28"/>
          <w:szCs w:val="28"/>
        </w:rPr>
        <w:t xml:space="preserve"> </w:t>
      </w:r>
      <w:r w:rsidR="009E0654" w:rsidRPr="001C7B6A">
        <w:rPr>
          <w:rFonts w:eastAsia="宋体" w:cs="Lucida Grande"/>
          <w:kern w:val="0"/>
          <w:sz w:val="28"/>
          <w:szCs w:val="28"/>
        </w:rPr>
        <w:t>2003</w:t>
      </w:r>
      <w:r w:rsidR="009E0654">
        <w:rPr>
          <w:rFonts w:eastAsia="宋体" w:cs="Lucida Grande"/>
          <w:kern w:val="0"/>
          <w:sz w:val="28"/>
          <w:szCs w:val="28"/>
        </w:rPr>
        <w:t>)</w:t>
      </w:r>
    </w:p>
    <w:p w14:paraId="7EA0CF29" w14:textId="77777777" w:rsidR="00033B4A" w:rsidRDefault="00033B4A" w:rsidP="00F222BA">
      <w:pPr>
        <w:widowControl/>
        <w:rPr>
          <w:sz w:val="32"/>
          <w:szCs w:val="32"/>
        </w:rPr>
      </w:pPr>
    </w:p>
    <w:p w14:paraId="7A3856BF" w14:textId="39A12233" w:rsidR="00033B4A" w:rsidRDefault="00033B4A" w:rsidP="00F222BA">
      <w:pPr>
        <w:widowControl/>
        <w:rPr>
          <w:sz w:val="40"/>
          <w:szCs w:val="40"/>
        </w:rPr>
      </w:pPr>
      <w:r>
        <w:rPr>
          <w:sz w:val="32"/>
          <w:szCs w:val="32"/>
        </w:rPr>
        <w:t xml:space="preserve"> </w:t>
      </w:r>
      <w:r>
        <w:rPr>
          <w:sz w:val="40"/>
          <w:szCs w:val="40"/>
        </w:rPr>
        <w:t>3.1.3Moral cultural differences</w:t>
      </w:r>
    </w:p>
    <w:p w14:paraId="78710E87" w14:textId="77777777" w:rsidR="00B05467" w:rsidRDefault="00B05467" w:rsidP="00F222BA">
      <w:pPr>
        <w:widowControl/>
        <w:rPr>
          <w:sz w:val="32"/>
          <w:szCs w:val="32"/>
        </w:rPr>
      </w:pPr>
    </w:p>
    <w:p w14:paraId="5BD29B6A" w14:textId="11FF5D61" w:rsidR="00033B4A" w:rsidRDefault="00532F14" w:rsidP="00F222BA">
      <w:pPr>
        <w:widowControl/>
        <w:rPr>
          <w:sz w:val="32"/>
          <w:szCs w:val="32"/>
        </w:rPr>
      </w:pPr>
      <w:r w:rsidRPr="00532F14">
        <w:rPr>
          <w:sz w:val="32"/>
          <w:szCs w:val="32"/>
        </w:rPr>
        <w:t>This issue is a moral one. In 1997, Wal-Mart not only required employees to monitor its colleagues, but also required employees to report any misconduct to each other and to prohibit intimacy among employees. Obviously, employees are very disgusted with this behavior at Wal</w:t>
      </w:r>
      <w:r>
        <w:rPr>
          <w:sz w:val="32"/>
          <w:szCs w:val="32"/>
        </w:rPr>
        <w:t>-</w:t>
      </w:r>
      <w:r w:rsidRPr="00532F14">
        <w:rPr>
          <w:sz w:val="32"/>
          <w:szCs w:val="32"/>
        </w:rPr>
        <w:t>Mart. In the end, German courts overtook Wal-Mart's Code of Ethics in 2005.</w:t>
      </w:r>
    </w:p>
    <w:p w14:paraId="0CADFC80" w14:textId="77777777" w:rsidR="00532F14" w:rsidRDefault="00532F14" w:rsidP="00F222BA">
      <w:pPr>
        <w:widowControl/>
        <w:rPr>
          <w:sz w:val="32"/>
          <w:szCs w:val="32"/>
        </w:rPr>
      </w:pPr>
    </w:p>
    <w:p w14:paraId="09BC7F10" w14:textId="74A1A62D" w:rsidR="00532F14" w:rsidRDefault="00B05467" w:rsidP="00F222BA">
      <w:pPr>
        <w:widowControl/>
        <w:rPr>
          <w:sz w:val="40"/>
          <w:szCs w:val="40"/>
        </w:rPr>
      </w:pPr>
      <w:r>
        <w:rPr>
          <w:sz w:val="40"/>
          <w:szCs w:val="40"/>
        </w:rPr>
        <w:t xml:space="preserve"> </w:t>
      </w:r>
      <w:r w:rsidR="00532F14">
        <w:rPr>
          <w:rFonts w:hint="eastAsia"/>
          <w:sz w:val="40"/>
          <w:szCs w:val="40"/>
        </w:rPr>
        <w:t>3.1.4</w:t>
      </w:r>
      <w:r w:rsidR="00F12D50">
        <w:rPr>
          <w:sz w:val="40"/>
          <w:szCs w:val="40"/>
        </w:rPr>
        <w:t>Legal differences</w:t>
      </w:r>
    </w:p>
    <w:p w14:paraId="011456CD" w14:textId="77777777" w:rsidR="00B05467" w:rsidRDefault="00B05467" w:rsidP="00F222BA">
      <w:pPr>
        <w:widowControl/>
        <w:rPr>
          <w:sz w:val="32"/>
          <w:szCs w:val="32"/>
        </w:rPr>
      </w:pPr>
    </w:p>
    <w:p w14:paraId="49A3FB10" w14:textId="3771E393" w:rsidR="00E13260" w:rsidRDefault="002B4CD2" w:rsidP="00F222BA">
      <w:pPr>
        <w:widowControl/>
        <w:rPr>
          <w:sz w:val="32"/>
          <w:szCs w:val="32"/>
        </w:rPr>
      </w:pPr>
      <w:r w:rsidRPr="002B4CD2">
        <w:rPr>
          <w:sz w:val="32"/>
          <w:szCs w:val="32"/>
        </w:rPr>
        <w:t xml:space="preserve">Firstly, Wal-Mart cannot understand about German legal. Germany is very strict point that is labor laws prohibiting companies from freely hiring and firing workers and running too long are out of step with Wal-Mart's usual practice. Therefore, it has had a very bad influence by repeatedly violating German local legal and regulations for building a competitive advantage and knowingly </w:t>
      </w:r>
      <w:proofErr w:type="gramStart"/>
      <w:r w:rsidRPr="002B4CD2">
        <w:rPr>
          <w:sz w:val="32"/>
          <w:szCs w:val="32"/>
        </w:rPr>
        <w:t>commit</w:t>
      </w:r>
      <w:proofErr w:type="gramEnd"/>
      <w:r w:rsidRPr="002B4CD2">
        <w:rPr>
          <w:sz w:val="32"/>
          <w:szCs w:val="32"/>
        </w:rPr>
        <w:t xml:space="preserve"> crimes. Secondly, the German land development requirements are strict; Wal-Mart is very difficult to build its kind in the United States super store, affecting its formation of the traditional size advantage.</w:t>
      </w:r>
    </w:p>
    <w:p w14:paraId="27345AB7" w14:textId="77777777" w:rsidR="002B4CD2" w:rsidRDefault="00E13260" w:rsidP="00F222BA">
      <w:pPr>
        <w:widowControl/>
        <w:rPr>
          <w:sz w:val="40"/>
          <w:szCs w:val="40"/>
        </w:rPr>
      </w:pPr>
      <w:r>
        <w:rPr>
          <w:sz w:val="40"/>
          <w:szCs w:val="40"/>
        </w:rPr>
        <w:t xml:space="preserve"> </w:t>
      </w:r>
    </w:p>
    <w:p w14:paraId="32E374A6" w14:textId="1E88EFEE" w:rsidR="00E13260" w:rsidRDefault="00E13260" w:rsidP="00F222BA">
      <w:pPr>
        <w:widowControl/>
        <w:rPr>
          <w:sz w:val="40"/>
          <w:szCs w:val="40"/>
        </w:rPr>
      </w:pPr>
      <w:r>
        <w:rPr>
          <w:sz w:val="40"/>
          <w:szCs w:val="40"/>
        </w:rPr>
        <w:t>3.1.5Behavior standard of differences</w:t>
      </w:r>
    </w:p>
    <w:p w14:paraId="3D23D3F4" w14:textId="77777777" w:rsidR="00A2752E" w:rsidRDefault="00A2752E" w:rsidP="00F222BA">
      <w:pPr>
        <w:widowControl/>
        <w:rPr>
          <w:sz w:val="40"/>
          <w:szCs w:val="40"/>
        </w:rPr>
      </w:pPr>
    </w:p>
    <w:p w14:paraId="22871348" w14:textId="6C4F4407" w:rsidR="00A2752E" w:rsidRDefault="00A2752E" w:rsidP="00F222BA">
      <w:pPr>
        <w:widowControl/>
        <w:rPr>
          <w:sz w:val="32"/>
          <w:szCs w:val="32"/>
        </w:rPr>
      </w:pPr>
      <w:r w:rsidRPr="00A2752E">
        <w:rPr>
          <w:sz w:val="32"/>
          <w:szCs w:val="32"/>
        </w:rPr>
        <w:t>People of different cultural backgrounds may have different or even opposite meanings in different cultural environments because of their differences in behavior during business communication. Because</w:t>
      </w:r>
      <w:r w:rsidR="009B6271">
        <w:rPr>
          <w:sz w:val="32"/>
          <w:szCs w:val="32"/>
        </w:rPr>
        <w:t>,</w:t>
      </w:r>
      <w:r w:rsidRPr="00A2752E">
        <w:rPr>
          <w:sz w:val="32"/>
          <w:szCs w:val="32"/>
        </w:rPr>
        <w:t xml:space="preserve"> it may be seen as irrational or provocative in another culture. Wal-Mart asks its checkout staff to give their customers a smile after receiving the shopping bag. </w:t>
      </w:r>
      <w:r w:rsidR="009E0654">
        <w:rPr>
          <w:rFonts w:cs="Lucida Grande"/>
          <w:kern w:val="0"/>
          <w:sz w:val="28"/>
          <w:szCs w:val="28"/>
        </w:rPr>
        <w:t>(</w:t>
      </w:r>
      <w:r w:rsidR="009E0654" w:rsidRPr="001C7B6A">
        <w:rPr>
          <w:rFonts w:cs="Lucida Grande"/>
          <w:kern w:val="0"/>
          <w:sz w:val="28"/>
          <w:szCs w:val="28"/>
        </w:rPr>
        <w:t>Basil</w:t>
      </w:r>
      <w:r w:rsidR="009E0654">
        <w:rPr>
          <w:rFonts w:eastAsia="宋体" w:cs="宋体"/>
          <w:kern w:val="0"/>
          <w:sz w:val="28"/>
          <w:szCs w:val="28"/>
        </w:rPr>
        <w:t xml:space="preserve"> </w:t>
      </w:r>
      <w:r w:rsidR="009E0654" w:rsidRPr="001C7B6A">
        <w:rPr>
          <w:rFonts w:eastAsia="宋体" w:cs="Lucida Grande"/>
          <w:kern w:val="0"/>
          <w:sz w:val="28"/>
          <w:szCs w:val="28"/>
        </w:rPr>
        <w:t>2003</w:t>
      </w:r>
      <w:r w:rsidR="009E0654">
        <w:rPr>
          <w:rFonts w:eastAsia="宋体" w:cs="Lucida Grande"/>
          <w:kern w:val="0"/>
          <w:sz w:val="28"/>
          <w:szCs w:val="28"/>
        </w:rPr>
        <w:t xml:space="preserve">) </w:t>
      </w:r>
      <w:r w:rsidRPr="00A2752E">
        <w:rPr>
          <w:sz w:val="32"/>
          <w:szCs w:val="32"/>
        </w:rPr>
        <w:t xml:space="preserve">But since Germans do not usually smile at strangers, the smiles of Wal-Mart's employees not only did not impress consumers, </w:t>
      </w:r>
      <w:r w:rsidR="006123F5" w:rsidRPr="00A2752E">
        <w:rPr>
          <w:sz w:val="32"/>
          <w:szCs w:val="32"/>
        </w:rPr>
        <w:t>but also</w:t>
      </w:r>
      <w:r w:rsidRPr="00A2752E">
        <w:rPr>
          <w:sz w:val="32"/>
          <w:szCs w:val="32"/>
        </w:rPr>
        <w:t xml:space="preserve"> made them feel uneasy. Therefore, business etiquette for a variety of actions, gestures, facial expressions of the different backgrounds due to different cultural differences in intercultural communication should be correctly identified, which is to ensure the smooth progress of cross-cultural communication important factor.</w:t>
      </w:r>
      <w:r w:rsidR="003C3932" w:rsidRPr="003C3932">
        <w:rPr>
          <w:rFonts w:cs="Lucida Grande"/>
          <w:kern w:val="0"/>
          <w:sz w:val="28"/>
          <w:szCs w:val="28"/>
        </w:rPr>
        <w:t xml:space="preserve"> </w:t>
      </w:r>
      <w:r w:rsidR="003C3932">
        <w:rPr>
          <w:rFonts w:cs="Lucida Grande"/>
          <w:kern w:val="0"/>
          <w:sz w:val="28"/>
          <w:szCs w:val="28"/>
        </w:rPr>
        <w:t>(</w:t>
      </w:r>
      <w:r w:rsidR="003C3932" w:rsidRPr="001C7B6A">
        <w:rPr>
          <w:rFonts w:cs="Lucida Grande"/>
          <w:kern w:val="0"/>
          <w:sz w:val="28"/>
          <w:szCs w:val="28"/>
        </w:rPr>
        <w:t>Sharma</w:t>
      </w:r>
      <w:r w:rsidR="003C3932" w:rsidRPr="001C7B6A">
        <w:rPr>
          <w:rFonts w:eastAsia="宋体" w:cs="宋体"/>
          <w:kern w:val="0"/>
          <w:sz w:val="28"/>
          <w:szCs w:val="28"/>
        </w:rPr>
        <w:t xml:space="preserve"> 2014</w:t>
      </w:r>
      <w:r w:rsidR="003C3932">
        <w:rPr>
          <w:rFonts w:eastAsia="宋体" w:cs="宋体"/>
          <w:kern w:val="0"/>
          <w:sz w:val="28"/>
          <w:szCs w:val="28"/>
        </w:rPr>
        <w:t>)</w:t>
      </w:r>
    </w:p>
    <w:p w14:paraId="5892F1D6" w14:textId="77777777" w:rsidR="003746DF" w:rsidRDefault="003746DF" w:rsidP="00F222BA">
      <w:pPr>
        <w:widowControl/>
        <w:rPr>
          <w:sz w:val="32"/>
          <w:szCs w:val="32"/>
        </w:rPr>
      </w:pPr>
    </w:p>
    <w:p w14:paraId="7259F99D" w14:textId="77777777" w:rsidR="003746DF" w:rsidRPr="009B6271" w:rsidRDefault="003746DF" w:rsidP="003746DF">
      <w:pPr>
        <w:widowControl/>
        <w:rPr>
          <w:sz w:val="48"/>
          <w:szCs w:val="48"/>
        </w:rPr>
      </w:pPr>
    </w:p>
    <w:p w14:paraId="7E84562E" w14:textId="77777777" w:rsidR="009B6271" w:rsidRDefault="009B6271" w:rsidP="003746DF">
      <w:pPr>
        <w:widowControl/>
        <w:rPr>
          <w:sz w:val="48"/>
          <w:szCs w:val="48"/>
        </w:rPr>
      </w:pPr>
      <w:r>
        <w:rPr>
          <w:sz w:val="48"/>
          <w:szCs w:val="48"/>
        </w:rPr>
        <w:t>4.0Conclusion</w:t>
      </w:r>
    </w:p>
    <w:p w14:paraId="6EDBE5BA" w14:textId="171A8E9B" w:rsidR="003746DF" w:rsidRDefault="003746DF" w:rsidP="003746DF">
      <w:pPr>
        <w:widowControl/>
        <w:rPr>
          <w:sz w:val="48"/>
          <w:szCs w:val="48"/>
        </w:rPr>
      </w:pPr>
    </w:p>
    <w:p w14:paraId="70DD838F" w14:textId="393448A8" w:rsidR="009B6271" w:rsidRDefault="00C55EA5" w:rsidP="003746DF">
      <w:pPr>
        <w:widowControl/>
        <w:rPr>
          <w:sz w:val="32"/>
          <w:szCs w:val="32"/>
        </w:rPr>
      </w:pPr>
      <w:r w:rsidRPr="00C55EA5">
        <w:rPr>
          <w:sz w:val="32"/>
          <w:szCs w:val="32"/>
        </w:rPr>
        <w:t>Establishing a Good Relationship Has a Decisive Role in In</w:t>
      </w:r>
      <w:r>
        <w:rPr>
          <w:sz w:val="32"/>
          <w:szCs w:val="32"/>
        </w:rPr>
        <w:t xml:space="preserve">ternational Business communication </w:t>
      </w:r>
      <w:r>
        <w:rPr>
          <w:rFonts w:hint="eastAsia"/>
          <w:sz w:val="32"/>
          <w:szCs w:val="32"/>
        </w:rPr>
        <w:t>f</w:t>
      </w:r>
      <w:r>
        <w:rPr>
          <w:sz w:val="32"/>
          <w:szCs w:val="32"/>
        </w:rPr>
        <w:t>or large enterprises, it can</w:t>
      </w:r>
      <w:r w:rsidRPr="00C55EA5">
        <w:rPr>
          <w:sz w:val="32"/>
          <w:szCs w:val="32"/>
        </w:rPr>
        <w:t xml:space="preserve">not be questioned that no enterprise, no matter how powerful, can fail if it </w:t>
      </w:r>
      <w:r w:rsidR="006123F5" w:rsidRPr="00C55EA5">
        <w:rPr>
          <w:sz w:val="32"/>
          <w:szCs w:val="32"/>
        </w:rPr>
        <w:t>cannot</w:t>
      </w:r>
      <w:r w:rsidRPr="00C55EA5">
        <w:rPr>
          <w:sz w:val="32"/>
          <w:szCs w:val="32"/>
        </w:rPr>
        <w:t xml:space="preserve"> handle cultural issues in its internationalization. Wal-Mart's defeat in Germany fully illustrates this point. At the same time expanding its business in the future, it should pay more attention to the local culture and understand and adapt to eventually lead it. In fact, the ability to deal with cultural issues in today's increasingly globalized global market is increasingly becoming a core skill that an enterprise depends on for survival and development, just as important as the enterprise's ability to make research and development a reality.</w:t>
      </w:r>
      <w:r w:rsidR="003C3932" w:rsidRPr="003C3932">
        <w:rPr>
          <w:rFonts w:cs="Times New Roman"/>
          <w:kern w:val="0"/>
          <w:sz w:val="28"/>
          <w:szCs w:val="28"/>
        </w:rPr>
        <w:t xml:space="preserve"> </w:t>
      </w:r>
      <w:r w:rsidR="003C3932">
        <w:rPr>
          <w:rFonts w:cs="Times New Roman"/>
          <w:kern w:val="0"/>
          <w:sz w:val="28"/>
          <w:szCs w:val="28"/>
        </w:rPr>
        <w:t>(</w:t>
      </w:r>
      <w:proofErr w:type="spellStart"/>
      <w:r w:rsidR="003C3932">
        <w:rPr>
          <w:rFonts w:cs="Times New Roman"/>
          <w:kern w:val="0"/>
          <w:sz w:val="28"/>
          <w:szCs w:val="28"/>
        </w:rPr>
        <w:t>Walmart</w:t>
      </w:r>
      <w:proofErr w:type="spellEnd"/>
      <w:r w:rsidR="003C3932">
        <w:rPr>
          <w:rFonts w:cs="Times New Roman"/>
          <w:kern w:val="0"/>
          <w:sz w:val="28"/>
          <w:szCs w:val="28"/>
        </w:rPr>
        <w:t xml:space="preserve"> </w:t>
      </w:r>
      <w:r w:rsidR="003C3932" w:rsidRPr="002B0506">
        <w:rPr>
          <w:rFonts w:cs="Times New Roman"/>
          <w:kern w:val="0"/>
          <w:sz w:val="28"/>
          <w:szCs w:val="28"/>
        </w:rPr>
        <w:t>2012)</w:t>
      </w:r>
    </w:p>
    <w:p w14:paraId="38A2E385" w14:textId="77777777" w:rsidR="006123F5" w:rsidRDefault="006123F5" w:rsidP="003746DF">
      <w:pPr>
        <w:widowControl/>
        <w:rPr>
          <w:sz w:val="32"/>
          <w:szCs w:val="32"/>
        </w:rPr>
      </w:pPr>
    </w:p>
    <w:p w14:paraId="6F7E6A2F" w14:textId="77777777" w:rsidR="006123F5" w:rsidRDefault="006123F5" w:rsidP="003746DF">
      <w:pPr>
        <w:widowControl/>
        <w:rPr>
          <w:sz w:val="32"/>
          <w:szCs w:val="32"/>
        </w:rPr>
      </w:pPr>
    </w:p>
    <w:p w14:paraId="2584CB67" w14:textId="77777777" w:rsidR="000D26F1" w:rsidRDefault="000D26F1" w:rsidP="003746DF">
      <w:pPr>
        <w:widowControl/>
        <w:rPr>
          <w:sz w:val="32"/>
          <w:szCs w:val="32"/>
        </w:rPr>
      </w:pPr>
    </w:p>
    <w:p w14:paraId="727BEDF4" w14:textId="77777777" w:rsidR="000D26F1" w:rsidRDefault="000D26F1" w:rsidP="003746DF">
      <w:pPr>
        <w:widowControl/>
        <w:rPr>
          <w:sz w:val="32"/>
          <w:szCs w:val="32"/>
        </w:rPr>
      </w:pPr>
    </w:p>
    <w:p w14:paraId="1764AB0B" w14:textId="77777777" w:rsidR="000D26F1" w:rsidRDefault="000D26F1" w:rsidP="003746DF">
      <w:pPr>
        <w:widowControl/>
        <w:rPr>
          <w:sz w:val="32"/>
          <w:szCs w:val="32"/>
        </w:rPr>
      </w:pPr>
    </w:p>
    <w:p w14:paraId="0C029326" w14:textId="77777777" w:rsidR="000D26F1" w:rsidRDefault="000D26F1" w:rsidP="003746DF">
      <w:pPr>
        <w:widowControl/>
        <w:rPr>
          <w:sz w:val="32"/>
          <w:szCs w:val="32"/>
        </w:rPr>
      </w:pPr>
    </w:p>
    <w:p w14:paraId="59D3DD96" w14:textId="77777777" w:rsidR="000D26F1" w:rsidRDefault="000D26F1" w:rsidP="003746DF">
      <w:pPr>
        <w:widowControl/>
        <w:rPr>
          <w:sz w:val="32"/>
          <w:szCs w:val="32"/>
        </w:rPr>
      </w:pPr>
    </w:p>
    <w:p w14:paraId="2FE8B9F5" w14:textId="77777777" w:rsidR="000D26F1" w:rsidRDefault="000D26F1" w:rsidP="003746DF">
      <w:pPr>
        <w:widowControl/>
        <w:rPr>
          <w:sz w:val="32"/>
          <w:szCs w:val="32"/>
        </w:rPr>
      </w:pPr>
    </w:p>
    <w:p w14:paraId="189DDEF6" w14:textId="7B7F308C" w:rsidR="000D26F1" w:rsidRDefault="000D26F1" w:rsidP="003746DF">
      <w:pPr>
        <w:widowControl/>
        <w:rPr>
          <w:sz w:val="48"/>
          <w:szCs w:val="48"/>
        </w:rPr>
      </w:pPr>
      <w:r>
        <w:rPr>
          <w:sz w:val="48"/>
          <w:szCs w:val="48"/>
        </w:rPr>
        <w:t>Reference</w:t>
      </w:r>
    </w:p>
    <w:p w14:paraId="0243073E" w14:textId="77777777" w:rsidR="000D26F1" w:rsidRPr="001C7B6A" w:rsidRDefault="000D26F1" w:rsidP="000D26F1">
      <w:pPr>
        <w:widowControl/>
        <w:autoSpaceDE w:val="0"/>
        <w:autoSpaceDN w:val="0"/>
        <w:adjustRightInd w:val="0"/>
        <w:jc w:val="left"/>
        <w:rPr>
          <w:rFonts w:eastAsia="宋体" w:cs="Lucida Grande"/>
          <w:kern w:val="0"/>
          <w:sz w:val="28"/>
          <w:szCs w:val="28"/>
        </w:rPr>
      </w:pPr>
      <w:proofErr w:type="spellStart"/>
      <w:r w:rsidRPr="001C7B6A">
        <w:rPr>
          <w:rFonts w:cs="Lucida Grande"/>
          <w:kern w:val="0"/>
          <w:sz w:val="28"/>
          <w:szCs w:val="28"/>
        </w:rPr>
        <w:t>Sharma</w:t>
      </w:r>
      <w:r w:rsidRPr="001C7B6A">
        <w:rPr>
          <w:rFonts w:eastAsia="宋体" w:cs="宋体"/>
          <w:kern w:val="0"/>
          <w:sz w:val="28"/>
          <w:szCs w:val="28"/>
        </w:rPr>
        <w:t>.P</w:t>
      </w:r>
      <w:proofErr w:type="spellEnd"/>
      <w:r w:rsidRPr="001C7B6A">
        <w:rPr>
          <w:rFonts w:eastAsia="宋体" w:cs="宋体"/>
          <w:kern w:val="0"/>
          <w:sz w:val="28"/>
          <w:szCs w:val="28"/>
        </w:rPr>
        <w:t>, 2014,</w:t>
      </w:r>
      <w:hyperlink r:id="rId9" w:history="1">
        <w:r w:rsidRPr="001C7B6A">
          <w:rPr>
            <w:rFonts w:eastAsia="宋体" w:cs="Lucida Grande"/>
            <w:color w:val="184081"/>
            <w:kern w:val="0"/>
            <w:sz w:val="28"/>
            <w:szCs w:val="28"/>
            <w:u w:val="single" w:color="184081"/>
          </w:rPr>
          <w:t>Non-Verbal Communication</w:t>
        </w:r>
        <w:proofErr w:type="gramStart"/>
        <w:r w:rsidRPr="001C7B6A">
          <w:rPr>
            <w:rFonts w:eastAsia="宋体" w:cs="Lucida Grande"/>
            <w:color w:val="184081"/>
            <w:kern w:val="0"/>
            <w:sz w:val="28"/>
            <w:szCs w:val="28"/>
            <w:u w:val="single" w:color="184081"/>
          </w:rPr>
          <w:t>:Knowing</w:t>
        </w:r>
        <w:proofErr w:type="gramEnd"/>
        <w:r w:rsidRPr="001C7B6A">
          <w:rPr>
            <w:rFonts w:eastAsia="宋体" w:cs="Lucida Grande"/>
            <w:color w:val="184081"/>
            <w:kern w:val="0"/>
            <w:sz w:val="28"/>
            <w:szCs w:val="28"/>
            <w:u w:val="single" w:color="184081"/>
          </w:rPr>
          <w:t xml:space="preserve"> KOPPACT</w:t>
        </w:r>
      </w:hyperlink>
    </w:p>
    <w:p w14:paraId="59765901" w14:textId="6079851A" w:rsidR="000D26F1" w:rsidRPr="001C7B6A" w:rsidRDefault="000D26F1" w:rsidP="000D26F1">
      <w:pPr>
        <w:widowControl/>
        <w:rPr>
          <w:rFonts w:eastAsia="宋体" w:cs="Times New Roman"/>
          <w:kern w:val="0"/>
          <w:sz w:val="28"/>
          <w:szCs w:val="28"/>
        </w:rPr>
      </w:pPr>
      <w:r w:rsidRPr="001C7B6A">
        <w:rPr>
          <w:rFonts w:eastAsia="宋体" w:cs="Times New Roman"/>
          <w:kern w:val="0"/>
          <w:sz w:val="28"/>
          <w:szCs w:val="28"/>
        </w:rPr>
        <w:t>Available</w:t>
      </w:r>
      <w:r w:rsidRPr="001C7B6A">
        <w:rPr>
          <w:rFonts w:eastAsia="宋体" w:cs="Lucida Grande"/>
          <w:kern w:val="0"/>
          <w:sz w:val="28"/>
          <w:szCs w:val="28"/>
        </w:rPr>
        <w:t>:</w:t>
      </w:r>
      <w:hyperlink r:id="rId10" w:history="1">
        <w:r w:rsidRPr="001C7B6A">
          <w:rPr>
            <w:rFonts w:eastAsia="宋体" w:cs="Lucida Grande"/>
            <w:color w:val="0000FF"/>
            <w:kern w:val="0"/>
            <w:sz w:val="28"/>
            <w:szCs w:val="28"/>
            <w:u w:val="single" w:color="0000FF"/>
          </w:rPr>
          <w:t>https://eklavyaparv.com/content/communication-skills/250-non-verbal-communication-knowing-koppact</w:t>
        </w:r>
      </w:hyperlink>
      <w:r w:rsidRPr="001C7B6A">
        <w:rPr>
          <w:rFonts w:eastAsia="宋体" w:cs="Times New Roman"/>
          <w:kern w:val="0"/>
          <w:sz w:val="28"/>
          <w:szCs w:val="28"/>
        </w:rPr>
        <w:t xml:space="preserve">[Accessed </w:t>
      </w:r>
      <w:r w:rsidRPr="001C7B6A">
        <w:rPr>
          <w:rFonts w:eastAsia="宋体" w:cs="宋体"/>
          <w:kern w:val="0"/>
          <w:sz w:val="28"/>
          <w:szCs w:val="28"/>
        </w:rPr>
        <w:t>30</w:t>
      </w:r>
      <w:r w:rsidRPr="001C7B6A">
        <w:rPr>
          <w:rFonts w:eastAsia="宋体" w:cs="Times New Roman"/>
          <w:kern w:val="0"/>
          <w:sz w:val="28"/>
          <w:szCs w:val="28"/>
        </w:rPr>
        <w:t> November 2017]</w:t>
      </w:r>
    </w:p>
    <w:p w14:paraId="30F41D66" w14:textId="77777777" w:rsidR="000D26F1" w:rsidRPr="001C7B6A" w:rsidRDefault="000D26F1" w:rsidP="000D26F1">
      <w:pPr>
        <w:widowControl/>
        <w:rPr>
          <w:rFonts w:eastAsia="宋体" w:cs="Times New Roman"/>
          <w:kern w:val="0"/>
          <w:sz w:val="28"/>
          <w:szCs w:val="28"/>
        </w:rPr>
      </w:pPr>
    </w:p>
    <w:p w14:paraId="2018B291" w14:textId="4F7164F1" w:rsidR="000D26F1" w:rsidRPr="001C7B6A" w:rsidRDefault="000D26F1" w:rsidP="000D26F1">
      <w:pPr>
        <w:widowControl/>
        <w:rPr>
          <w:rFonts w:eastAsia="宋体" w:cs="Lucida Grande"/>
          <w:kern w:val="0"/>
          <w:sz w:val="28"/>
          <w:szCs w:val="28"/>
        </w:rPr>
      </w:pPr>
      <w:r w:rsidRPr="001C7B6A">
        <w:rPr>
          <w:rFonts w:cs="Lucida Grande"/>
          <w:kern w:val="0"/>
          <w:sz w:val="28"/>
          <w:szCs w:val="28"/>
        </w:rPr>
        <w:t xml:space="preserve">Smith, P. B., Dugan, S. &amp; </w:t>
      </w:r>
      <w:proofErr w:type="spellStart"/>
      <w:r w:rsidRPr="001C7B6A">
        <w:rPr>
          <w:rFonts w:cs="Lucida Grande"/>
          <w:kern w:val="0"/>
          <w:sz w:val="28"/>
          <w:szCs w:val="28"/>
        </w:rPr>
        <w:t>Trompenaars</w:t>
      </w:r>
      <w:proofErr w:type="spellEnd"/>
      <w:r w:rsidRPr="001C7B6A">
        <w:rPr>
          <w:rFonts w:cs="Lucida Grande"/>
          <w:kern w:val="0"/>
          <w:sz w:val="28"/>
          <w:szCs w:val="28"/>
        </w:rPr>
        <w:t>, F. 1996</w:t>
      </w:r>
      <w:r w:rsidRPr="001C7B6A">
        <w:rPr>
          <w:rFonts w:eastAsia="宋体" w:cs="宋体"/>
          <w:kern w:val="0"/>
          <w:sz w:val="28"/>
          <w:szCs w:val="28"/>
        </w:rPr>
        <w:t>,</w:t>
      </w:r>
      <w:r w:rsidRPr="001C7B6A">
        <w:rPr>
          <w:rFonts w:eastAsia="宋体" w:cs="Lucida Grande"/>
          <w:kern w:val="0"/>
          <w:sz w:val="28"/>
          <w:szCs w:val="28"/>
        </w:rPr>
        <w:t xml:space="preserve"> National culture and the values of organizational employees a dimensional analysis across 43 nations. </w:t>
      </w:r>
      <w:proofErr w:type="gramStart"/>
      <w:r w:rsidRPr="001C7B6A">
        <w:rPr>
          <w:rFonts w:eastAsia="宋体" w:cs="Lucida Grande"/>
          <w:kern w:val="0"/>
          <w:sz w:val="28"/>
          <w:szCs w:val="28"/>
        </w:rPr>
        <w:t>Journal of cross-cultural psychology, 27(2), 231-264.</w:t>
      </w:r>
      <w:proofErr w:type="gramEnd"/>
    </w:p>
    <w:p w14:paraId="4C3A6145" w14:textId="77777777" w:rsidR="000D26F1" w:rsidRPr="001C7B6A" w:rsidRDefault="000D26F1" w:rsidP="000D26F1">
      <w:pPr>
        <w:widowControl/>
        <w:rPr>
          <w:rFonts w:eastAsia="宋体" w:cs="Lucida Grande"/>
          <w:kern w:val="0"/>
          <w:sz w:val="28"/>
          <w:szCs w:val="28"/>
        </w:rPr>
      </w:pPr>
    </w:p>
    <w:p w14:paraId="76B2673C" w14:textId="74AE4FD5" w:rsidR="000D26F1" w:rsidRPr="001C7B6A" w:rsidRDefault="000D26F1" w:rsidP="000D26F1">
      <w:pPr>
        <w:widowControl/>
        <w:rPr>
          <w:rFonts w:eastAsia="宋体" w:cs="Lucida Grande"/>
          <w:kern w:val="0"/>
          <w:sz w:val="28"/>
          <w:szCs w:val="28"/>
        </w:rPr>
      </w:pPr>
      <w:proofErr w:type="spellStart"/>
      <w:r w:rsidRPr="001C7B6A">
        <w:rPr>
          <w:rFonts w:cs="Lucida Grande"/>
          <w:kern w:val="0"/>
          <w:sz w:val="28"/>
          <w:szCs w:val="28"/>
        </w:rPr>
        <w:t>Basil</w:t>
      </w:r>
      <w:proofErr w:type="gramStart"/>
      <w:r w:rsidRPr="001C7B6A">
        <w:rPr>
          <w:rFonts w:eastAsia="宋体" w:cs="宋体"/>
          <w:kern w:val="0"/>
          <w:sz w:val="28"/>
          <w:szCs w:val="28"/>
        </w:rPr>
        <w:t>,B</w:t>
      </w:r>
      <w:proofErr w:type="spellEnd"/>
      <w:proofErr w:type="gramEnd"/>
      <w:r w:rsidRPr="001C7B6A">
        <w:rPr>
          <w:rFonts w:eastAsia="宋体" w:cs="宋体"/>
          <w:kern w:val="0"/>
          <w:sz w:val="28"/>
          <w:szCs w:val="28"/>
        </w:rPr>
        <w:t>,</w:t>
      </w:r>
      <w:r w:rsidRPr="001C7B6A">
        <w:rPr>
          <w:rFonts w:eastAsia="宋体" w:cs="Lucida Grande"/>
          <w:kern w:val="0"/>
          <w:sz w:val="28"/>
          <w:szCs w:val="28"/>
        </w:rPr>
        <w:t> 2003</w:t>
      </w:r>
      <w:r w:rsidRPr="001C7B6A">
        <w:rPr>
          <w:rFonts w:eastAsia="宋体" w:cs="宋体"/>
          <w:kern w:val="0"/>
          <w:sz w:val="28"/>
          <w:szCs w:val="28"/>
        </w:rPr>
        <w:t>,</w:t>
      </w:r>
      <w:r w:rsidRPr="001C7B6A">
        <w:rPr>
          <w:rFonts w:eastAsia="宋体" w:cs="Lucida Grande"/>
          <w:kern w:val="0"/>
          <w:sz w:val="28"/>
          <w:szCs w:val="28"/>
        </w:rPr>
        <w:t> Theoretical studies towards a sociology of language London. p. 58</w:t>
      </w:r>
    </w:p>
    <w:p w14:paraId="6393EB27" w14:textId="77777777" w:rsidR="000D26F1" w:rsidRPr="001C7B6A" w:rsidRDefault="000D26F1" w:rsidP="000D26F1">
      <w:pPr>
        <w:widowControl/>
        <w:rPr>
          <w:rFonts w:eastAsia="宋体" w:cs="Lucida Grande"/>
          <w:kern w:val="0"/>
          <w:sz w:val="28"/>
          <w:szCs w:val="28"/>
        </w:rPr>
      </w:pPr>
    </w:p>
    <w:p w14:paraId="3CB12251" w14:textId="727E4D85" w:rsidR="000D26F1" w:rsidRDefault="000D26F1" w:rsidP="000D26F1">
      <w:pPr>
        <w:widowControl/>
        <w:rPr>
          <w:rFonts w:eastAsia="宋体" w:cs="Lucida Grande"/>
          <w:kern w:val="0"/>
          <w:sz w:val="28"/>
          <w:szCs w:val="28"/>
        </w:rPr>
      </w:pPr>
      <w:proofErr w:type="spellStart"/>
      <w:r w:rsidRPr="001C7B6A">
        <w:rPr>
          <w:rFonts w:cs="Lucida Grande"/>
          <w:kern w:val="0"/>
          <w:sz w:val="28"/>
          <w:szCs w:val="28"/>
        </w:rPr>
        <w:t>Trompenaars</w:t>
      </w:r>
      <w:proofErr w:type="spellEnd"/>
      <w:r w:rsidRPr="001C7B6A">
        <w:rPr>
          <w:rFonts w:cs="Lucida Grande"/>
          <w:kern w:val="0"/>
          <w:sz w:val="28"/>
          <w:szCs w:val="28"/>
        </w:rPr>
        <w:t>, F. &amp; Hampden-Turner, C.</w:t>
      </w:r>
      <w:r w:rsidRPr="001C7B6A">
        <w:rPr>
          <w:rFonts w:eastAsia="宋体" w:cs="宋体"/>
          <w:kern w:val="0"/>
          <w:sz w:val="28"/>
          <w:szCs w:val="28"/>
        </w:rPr>
        <w:t> </w:t>
      </w:r>
      <w:r w:rsidRPr="001C7B6A">
        <w:rPr>
          <w:rFonts w:eastAsia="宋体" w:cs="Lucida Grande"/>
          <w:kern w:val="0"/>
          <w:sz w:val="28"/>
          <w:szCs w:val="28"/>
        </w:rPr>
        <w:t>1998</w:t>
      </w:r>
      <w:r w:rsidRPr="001C7B6A">
        <w:rPr>
          <w:rFonts w:eastAsia="宋体" w:cs="宋体"/>
          <w:kern w:val="0"/>
          <w:sz w:val="28"/>
          <w:szCs w:val="28"/>
        </w:rPr>
        <w:t>,</w:t>
      </w:r>
      <w:r w:rsidRPr="001C7B6A">
        <w:rPr>
          <w:rFonts w:eastAsia="宋体" w:cs="Lucida Grande"/>
          <w:kern w:val="0"/>
          <w:sz w:val="28"/>
          <w:szCs w:val="28"/>
        </w:rPr>
        <w:t> </w:t>
      </w:r>
      <w:proofErr w:type="gramStart"/>
      <w:r w:rsidRPr="001C7B6A">
        <w:rPr>
          <w:rFonts w:eastAsia="宋体" w:cs="Lucida Grande"/>
          <w:kern w:val="0"/>
          <w:sz w:val="28"/>
          <w:szCs w:val="28"/>
        </w:rPr>
        <w:t>Riding</w:t>
      </w:r>
      <w:proofErr w:type="gramEnd"/>
      <w:r w:rsidRPr="001C7B6A">
        <w:rPr>
          <w:rFonts w:eastAsia="宋体" w:cs="Lucida Grande"/>
          <w:kern w:val="0"/>
          <w:sz w:val="28"/>
          <w:szCs w:val="28"/>
        </w:rPr>
        <w:t xml:space="preserve"> the waves of culture. McGraw-Hill.</w:t>
      </w:r>
    </w:p>
    <w:p w14:paraId="738A5E86" w14:textId="77777777" w:rsidR="002B0506" w:rsidRDefault="002B0506" w:rsidP="000D26F1">
      <w:pPr>
        <w:widowControl/>
        <w:rPr>
          <w:rFonts w:eastAsia="宋体" w:cs="Lucida Grande"/>
          <w:kern w:val="0"/>
          <w:sz w:val="28"/>
          <w:szCs w:val="28"/>
        </w:rPr>
      </w:pPr>
    </w:p>
    <w:p w14:paraId="1A8ABD24" w14:textId="77777777" w:rsidR="002B0506" w:rsidRPr="002B0506" w:rsidRDefault="002B0506" w:rsidP="002B0506">
      <w:pPr>
        <w:widowControl/>
        <w:autoSpaceDE w:val="0"/>
        <w:autoSpaceDN w:val="0"/>
        <w:adjustRightInd w:val="0"/>
        <w:jc w:val="left"/>
        <w:rPr>
          <w:rFonts w:cs="Times New Roman"/>
          <w:kern w:val="0"/>
          <w:sz w:val="28"/>
          <w:szCs w:val="28"/>
        </w:rPr>
      </w:pPr>
      <w:r w:rsidRPr="002B0506">
        <w:rPr>
          <w:rFonts w:cs="Times New Roman"/>
          <w:kern w:val="0"/>
          <w:sz w:val="28"/>
          <w:szCs w:val="28"/>
        </w:rPr>
        <w:t xml:space="preserve">Roberts, B. and Berg, N. (2012). </w:t>
      </w:r>
      <w:proofErr w:type="spellStart"/>
      <w:r w:rsidRPr="002B0506">
        <w:rPr>
          <w:rFonts w:cs="Times New Roman"/>
          <w:i/>
          <w:iCs/>
          <w:kern w:val="0"/>
          <w:sz w:val="28"/>
          <w:szCs w:val="28"/>
        </w:rPr>
        <w:t>Walmart</w:t>
      </w:r>
      <w:proofErr w:type="spellEnd"/>
      <w:r w:rsidRPr="002B0506">
        <w:rPr>
          <w:rFonts w:cs="Times New Roman"/>
          <w:kern w:val="0"/>
          <w:sz w:val="28"/>
          <w:szCs w:val="28"/>
        </w:rPr>
        <w:t xml:space="preserve">. London: </w:t>
      </w:r>
      <w:proofErr w:type="spellStart"/>
      <w:r w:rsidRPr="002B0506">
        <w:rPr>
          <w:rFonts w:cs="Times New Roman"/>
          <w:kern w:val="0"/>
          <w:sz w:val="28"/>
          <w:szCs w:val="28"/>
        </w:rPr>
        <w:t>Kogan</w:t>
      </w:r>
      <w:proofErr w:type="spellEnd"/>
      <w:r w:rsidRPr="002B0506">
        <w:rPr>
          <w:rFonts w:cs="Times New Roman"/>
          <w:kern w:val="0"/>
          <w:sz w:val="28"/>
          <w:szCs w:val="28"/>
        </w:rPr>
        <w:t xml:space="preserve"> Page.</w:t>
      </w:r>
    </w:p>
    <w:p w14:paraId="6A7F5671" w14:textId="77777777" w:rsidR="002B0506" w:rsidRDefault="002B0506" w:rsidP="002B0506">
      <w:pPr>
        <w:widowControl/>
        <w:rPr>
          <w:rFonts w:cs="Times New Roman"/>
          <w:kern w:val="0"/>
          <w:sz w:val="28"/>
          <w:szCs w:val="28"/>
        </w:rPr>
      </w:pPr>
    </w:p>
    <w:p w14:paraId="2C4155CE" w14:textId="484DAAD3" w:rsidR="000D26F1" w:rsidRDefault="002B0506" w:rsidP="003746DF">
      <w:pPr>
        <w:widowControl/>
        <w:rPr>
          <w:rFonts w:cs="Times New Roman"/>
          <w:kern w:val="0"/>
          <w:sz w:val="28"/>
          <w:szCs w:val="28"/>
        </w:rPr>
      </w:pPr>
      <w:proofErr w:type="spellStart"/>
      <w:r w:rsidRPr="002B0506">
        <w:rPr>
          <w:rFonts w:cs="Times New Roman"/>
          <w:kern w:val="0"/>
          <w:sz w:val="28"/>
          <w:szCs w:val="28"/>
        </w:rPr>
        <w:t>Walmart</w:t>
      </w:r>
      <w:proofErr w:type="spellEnd"/>
      <w:r w:rsidRPr="002B0506">
        <w:rPr>
          <w:rFonts w:cs="Times New Roman"/>
          <w:kern w:val="0"/>
          <w:sz w:val="28"/>
          <w:szCs w:val="28"/>
        </w:rPr>
        <w:t>. (2012). [Place of publication not identified]: Book On Demand.</w:t>
      </w:r>
    </w:p>
    <w:p w14:paraId="55F867F9" w14:textId="77777777" w:rsidR="00920D06" w:rsidRDefault="00920D06" w:rsidP="003746DF">
      <w:pPr>
        <w:widowControl/>
        <w:rPr>
          <w:rFonts w:cs="Times New Roman"/>
          <w:kern w:val="0"/>
          <w:sz w:val="28"/>
          <w:szCs w:val="28"/>
        </w:rPr>
      </w:pPr>
    </w:p>
    <w:p w14:paraId="35B99E83" w14:textId="058B4586" w:rsidR="00920D06" w:rsidRDefault="00220A13" w:rsidP="003746DF">
      <w:pPr>
        <w:widowControl/>
        <w:rPr>
          <w:sz w:val="28"/>
          <w:szCs w:val="28"/>
        </w:rPr>
      </w:pPr>
      <w:hyperlink r:id="rId11" w:history="1">
        <w:r w:rsidR="00920D06" w:rsidRPr="00E027D5">
          <w:rPr>
            <w:rStyle w:val="a8"/>
            <w:sz w:val="28"/>
            <w:szCs w:val="28"/>
          </w:rPr>
          <w:t>https://www.theguardian.com/business/2006/jul/28/retail.money</w:t>
        </w:r>
      </w:hyperlink>
    </w:p>
    <w:p w14:paraId="12BF0F07" w14:textId="7C1A5D75" w:rsidR="00920D06" w:rsidRPr="001C7B6A" w:rsidRDefault="00920D06" w:rsidP="003746DF">
      <w:pPr>
        <w:widowControl/>
        <w:rPr>
          <w:sz w:val="28"/>
          <w:szCs w:val="28"/>
        </w:rPr>
      </w:pPr>
      <w:r w:rsidRPr="00920D06">
        <w:rPr>
          <w:sz w:val="28"/>
          <w:szCs w:val="28"/>
        </w:rPr>
        <w:t>https://www.huffingtonpost.com/david-macaray/why-did-walmart-leave-ger_b_940542.html</w:t>
      </w:r>
    </w:p>
    <w:sectPr w:rsidR="00920D06" w:rsidRPr="001C7B6A" w:rsidSect="00506ADA">
      <w:pgSz w:w="11900" w:h="16840"/>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9A0E9D" w14:textId="77777777" w:rsidR="00220A13" w:rsidRDefault="00220A13" w:rsidP="001D1D89">
      <w:r>
        <w:separator/>
      </w:r>
    </w:p>
  </w:endnote>
  <w:endnote w:type="continuationSeparator" w:id="0">
    <w:p w14:paraId="59BD886F" w14:textId="77777777" w:rsidR="00220A13" w:rsidRDefault="00220A13" w:rsidP="001D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FE3B4A" w14:textId="77777777" w:rsidR="00220A13" w:rsidRDefault="00220A13" w:rsidP="001D1D89">
      <w:r>
        <w:separator/>
      </w:r>
    </w:p>
  </w:footnote>
  <w:footnote w:type="continuationSeparator" w:id="0">
    <w:p w14:paraId="1C4F7ABE" w14:textId="77777777" w:rsidR="00220A13" w:rsidRDefault="00220A13" w:rsidP="001D1D8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9222B8"/>
    <w:multiLevelType w:val="multilevel"/>
    <w:tmpl w:val="4A3A2694"/>
    <w:lvl w:ilvl="0">
      <w:start w:val="1"/>
      <w:numFmt w:val="decimal"/>
      <w:lvlText w:val="%1.0"/>
      <w:lvlJc w:val="left"/>
      <w:pPr>
        <w:ind w:left="740" w:hanging="740"/>
      </w:pPr>
      <w:rPr>
        <w:rFonts w:hint="default"/>
      </w:rPr>
    </w:lvl>
    <w:lvl w:ilvl="1">
      <w:numFmt w:val="decimal"/>
      <w:lvlText w:val="%1.%2"/>
      <w:lvlJc w:val="left"/>
      <w:pPr>
        <w:ind w:left="1160" w:hanging="740"/>
      </w:pPr>
      <w:rPr>
        <w:rFonts w:hint="default"/>
      </w:rPr>
    </w:lvl>
    <w:lvl w:ilvl="2">
      <w:start w:val="1"/>
      <w:numFmt w:val="decimal"/>
      <w:lvlText w:val="%1.%2.%3"/>
      <w:lvlJc w:val="left"/>
      <w:pPr>
        <w:ind w:left="2280" w:hanging="1440"/>
      </w:pPr>
      <w:rPr>
        <w:rFonts w:hint="default"/>
      </w:rPr>
    </w:lvl>
    <w:lvl w:ilvl="3">
      <w:start w:val="1"/>
      <w:numFmt w:val="decimal"/>
      <w:lvlText w:val="%1.%2.%3.%4"/>
      <w:lvlJc w:val="left"/>
      <w:pPr>
        <w:ind w:left="3060" w:hanging="180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DDA"/>
    <w:rsid w:val="00004909"/>
    <w:rsid w:val="00004D0E"/>
    <w:rsid w:val="00033B4A"/>
    <w:rsid w:val="0005022D"/>
    <w:rsid w:val="00055E6A"/>
    <w:rsid w:val="00065CF3"/>
    <w:rsid w:val="000A4ADD"/>
    <w:rsid w:val="000D26F1"/>
    <w:rsid w:val="000D2810"/>
    <w:rsid w:val="00117755"/>
    <w:rsid w:val="001A51E2"/>
    <w:rsid w:val="001C38DD"/>
    <w:rsid w:val="001C689A"/>
    <w:rsid w:val="001C7B6A"/>
    <w:rsid w:val="001D1D89"/>
    <w:rsid w:val="001E357C"/>
    <w:rsid w:val="00210DDA"/>
    <w:rsid w:val="00220A13"/>
    <w:rsid w:val="00294552"/>
    <w:rsid w:val="002B0506"/>
    <w:rsid w:val="002B4CD2"/>
    <w:rsid w:val="002D1430"/>
    <w:rsid w:val="002F1A3E"/>
    <w:rsid w:val="00343C26"/>
    <w:rsid w:val="003746DF"/>
    <w:rsid w:val="003C3932"/>
    <w:rsid w:val="003C7B9E"/>
    <w:rsid w:val="003E7273"/>
    <w:rsid w:val="004250B6"/>
    <w:rsid w:val="004E4DBF"/>
    <w:rsid w:val="0050003F"/>
    <w:rsid w:val="00506ADA"/>
    <w:rsid w:val="00532F14"/>
    <w:rsid w:val="00576AAA"/>
    <w:rsid w:val="005D7C62"/>
    <w:rsid w:val="00607ACC"/>
    <w:rsid w:val="006123F5"/>
    <w:rsid w:val="006933D2"/>
    <w:rsid w:val="006940EB"/>
    <w:rsid w:val="00703CC0"/>
    <w:rsid w:val="007055FE"/>
    <w:rsid w:val="0071220F"/>
    <w:rsid w:val="00727E1B"/>
    <w:rsid w:val="00783FFA"/>
    <w:rsid w:val="00793889"/>
    <w:rsid w:val="007F15F5"/>
    <w:rsid w:val="00860A09"/>
    <w:rsid w:val="008C742D"/>
    <w:rsid w:val="008D512E"/>
    <w:rsid w:val="00913ED5"/>
    <w:rsid w:val="00916E93"/>
    <w:rsid w:val="00920D06"/>
    <w:rsid w:val="0095514C"/>
    <w:rsid w:val="009929F7"/>
    <w:rsid w:val="009B6271"/>
    <w:rsid w:val="009D0CF1"/>
    <w:rsid w:val="009E0654"/>
    <w:rsid w:val="00A2752E"/>
    <w:rsid w:val="00AB0961"/>
    <w:rsid w:val="00AF6380"/>
    <w:rsid w:val="00B00EB8"/>
    <w:rsid w:val="00B05467"/>
    <w:rsid w:val="00B37A37"/>
    <w:rsid w:val="00BF20EB"/>
    <w:rsid w:val="00C55EA5"/>
    <w:rsid w:val="00CF403C"/>
    <w:rsid w:val="00D22EC4"/>
    <w:rsid w:val="00D60717"/>
    <w:rsid w:val="00D72E5B"/>
    <w:rsid w:val="00DD51C2"/>
    <w:rsid w:val="00DF02D2"/>
    <w:rsid w:val="00E13260"/>
    <w:rsid w:val="00E824E1"/>
    <w:rsid w:val="00F12D50"/>
    <w:rsid w:val="00F222BA"/>
    <w:rsid w:val="00FD5D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593E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D89"/>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1D1D89"/>
    <w:rPr>
      <w:sz w:val="18"/>
      <w:szCs w:val="18"/>
    </w:rPr>
  </w:style>
  <w:style w:type="paragraph" w:styleId="a5">
    <w:name w:val="footer"/>
    <w:basedOn w:val="a"/>
    <w:link w:val="a6"/>
    <w:uiPriority w:val="99"/>
    <w:unhideWhenUsed/>
    <w:rsid w:val="001D1D89"/>
    <w:pPr>
      <w:tabs>
        <w:tab w:val="center" w:pos="4153"/>
        <w:tab w:val="right" w:pos="8306"/>
      </w:tabs>
      <w:snapToGrid w:val="0"/>
      <w:jc w:val="left"/>
    </w:pPr>
    <w:rPr>
      <w:sz w:val="18"/>
      <w:szCs w:val="18"/>
    </w:rPr>
  </w:style>
  <w:style w:type="character" w:customStyle="1" w:styleId="a6">
    <w:name w:val="页脚字符"/>
    <w:basedOn w:val="a0"/>
    <w:link w:val="a5"/>
    <w:uiPriority w:val="99"/>
    <w:rsid w:val="001D1D89"/>
    <w:rPr>
      <w:sz w:val="18"/>
      <w:szCs w:val="18"/>
    </w:rPr>
  </w:style>
  <w:style w:type="paragraph" w:styleId="a7">
    <w:name w:val="List Paragraph"/>
    <w:basedOn w:val="a"/>
    <w:uiPriority w:val="34"/>
    <w:qFormat/>
    <w:rsid w:val="0050003F"/>
    <w:pPr>
      <w:ind w:firstLineChars="200" w:firstLine="420"/>
    </w:pPr>
  </w:style>
  <w:style w:type="character" w:styleId="a8">
    <w:name w:val="Hyperlink"/>
    <w:basedOn w:val="a0"/>
    <w:uiPriority w:val="99"/>
    <w:unhideWhenUsed/>
    <w:rsid w:val="00920D0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D1D89"/>
    <w:pPr>
      <w:pBdr>
        <w:bottom w:val="single" w:sz="6" w:space="1" w:color="auto"/>
      </w:pBdr>
      <w:tabs>
        <w:tab w:val="center" w:pos="4153"/>
        <w:tab w:val="right" w:pos="8306"/>
      </w:tabs>
      <w:snapToGrid w:val="0"/>
      <w:jc w:val="center"/>
    </w:pPr>
    <w:rPr>
      <w:sz w:val="18"/>
      <w:szCs w:val="18"/>
    </w:rPr>
  </w:style>
  <w:style w:type="character" w:customStyle="1" w:styleId="a4">
    <w:name w:val="页眉字符"/>
    <w:basedOn w:val="a0"/>
    <w:link w:val="a3"/>
    <w:uiPriority w:val="99"/>
    <w:rsid w:val="001D1D89"/>
    <w:rPr>
      <w:sz w:val="18"/>
      <w:szCs w:val="18"/>
    </w:rPr>
  </w:style>
  <w:style w:type="paragraph" w:styleId="a5">
    <w:name w:val="footer"/>
    <w:basedOn w:val="a"/>
    <w:link w:val="a6"/>
    <w:uiPriority w:val="99"/>
    <w:unhideWhenUsed/>
    <w:rsid w:val="001D1D89"/>
    <w:pPr>
      <w:tabs>
        <w:tab w:val="center" w:pos="4153"/>
        <w:tab w:val="right" w:pos="8306"/>
      </w:tabs>
      <w:snapToGrid w:val="0"/>
      <w:jc w:val="left"/>
    </w:pPr>
    <w:rPr>
      <w:sz w:val="18"/>
      <w:szCs w:val="18"/>
    </w:rPr>
  </w:style>
  <w:style w:type="character" w:customStyle="1" w:styleId="a6">
    <w:name w:val="页脚字符"/>
    <w:basedOn w:val="a0"/>
    <w:link w:val="a5"/>
    <w:uiPriority w:val="99"/>
    <w:rsid w:val="001D1D89"/>
    <w:rPr>
      <w:sz w:val="18"/>
      <w:szCs w:val="18"/>
    </w:rPr>
  </w:style>
  <w:style w:type="paragraph" w:styleId="a7">
    <w:name w:val="List Paragraph"/>
    <w:basedOn w:val="a"/>
    <w:uiPriority w:val="34"/>
    <w:qFormat/>
    <w:rsid w:val="0050003F"/>
    <w:pPr>
      <w:ind w:firstLineChars="200" w:firstLine="420"/>
    </w:pPr>
  </w:style>
  <w:style w:type="character" w:styleId="a8">
    <w:name w:val="Hyperlink"/>
    <w:basedOn w:val="a0"/>
    <w:uiPriority w:val="99"/>
    <w:unhideWhenUsed/>
    <w:rsid w:val="00920D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theguardian.com/business/2006/jul/28/retail.money"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eklavyaparv.com/content/communication-skills/250-non-verbal-communication-knowing-koppact" TargetMode="External"/><Relationship Id="rId10" Type="http://schemas.openxmlformats.org/officeDocument/2006/relationships/hyperlink" Target="https://eklavyaparv.com/content/communication-skills/250-non-verbal-communication-knowing-koppact" TargetMode="Externa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7E1554-5F38-8542-9219-001B34A32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16</Pages>
  <Words>1977</Words>
  <Characters>11269</Characters>
  <Application>Microsoft Macintosh Word</Application>
  <DocSecurity>0</DocSecurity>
  <Lines>93</Lines>
  <Paragraphs>26</Paragraphs>
  <ScaleCrop>false</ScaleCrop>
  <Company/>
  <LinksUpToDate>false</LinksUpToDate>
  <CharactersWithSpaces>13220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凯 潘</dc:creator>
  <cp:keywords/>
  <dc:description/>
  <cp:lastModifiedBy>凯 潘</cp:lastModifiedBy>
  <cp:revision>64</cp:revision>
  <dcterms:created xsi:type="dcterms:W3CDTF">2017-11-26T15:57:00Z</dcterms:created>
  <dcterms:modified xsi:type="dcterms:W3CDTF">2017-12-07T00:08:00Z</dcterms:modified>
</cp:coreProperties>
</file>