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2312877E" w14:textId="77777777" w:rsidTr="002A4E17">
        <w:tc>
          <w:tcPr>
            <w:tcW w:w="9016" w:type="dxa"/>
            <w:gridSpan w:val="3"/>
          </w:tcPr>
          <w:p w14:paraId="338C24DF" w14:textId="77777777" w:rsidR="00ED401F" w:rsidRPr="00ED401F" w:rsidRDefault="00ED401F" w:rsidP="00ED401F">
            <w:pPr>
              <w:jc w:val="center"/>
              <w:rPr>
                <w:b/>
                <w:lang w:val="cy-GB"/>
              </w:rPr>
            </w:pPr>
            <w:r w:rsidRPr="00ED401F">
              <w:rPr>
                <w:b/>
                <w:lang w:val="cy-GB"/>
              </w:rPr>
              <w:t>Cynllun Gweithgaredd</w:t>
            </w:r>
          </w:p>
          <w:p w14:paraId="226F4E10" w14:textId="3CB1F78C" w:rsidR="00ED401F" w:rsidRPr="00ED401F" w:rsidRDefault="0025739D" w:rsidP="00ED401F">
            <w:pPr>
              <w:jc w:val="center"/>
              <w:rPr>
                <w:i/>
              </w:rPr>
            </w:pPr>
            <w:r>
              <w:rPr>
                <w:b/>
                <w:i/>
              </w:rPr>
              <w:t>Section 1:</w:t>
            </w:r>
            <w:bookmarkStart w:id="0" w:name="_GoBack"/>
            <w:bookmarkEnd w:id="0"/>
            <w:r>
              <w:rPr>
                <w:b/>
                <w:i/>
              </w:rPr>
              <w:t xml:space="preserve"> </w:t>
            </w:r>
            <w:r w:rsidR="00ED401F" w:rsidRPr="00ED401F">
              <w:rPr>
                <w:b/>
                <w:i/>
              </w:rPr>
              <w:t>Activity Plan</w:t>
            </w:r>
          </w:p>
        </w:tc>
      </w:tr>
      <w:tr w:rsidR="00ED401F" w14:paraId="2679BF4B" w14:textId="77777777" w:rsidTr="002A4E17">
        <w:tc>
          <w:tcPr>
            <w:tcW w:w="9016" w:type="dxa"/>
            <w:gridSpan w:val="3"/>
          </w:tcPr>
          <w:p w14:paraId="18E4B1C9" w14:textId="77777777" w:rsidR="00ED401F" w:rsidRPr="00ED401F" w:rsidRDefault="00ED401F" w:rsidP="00ED401F">
            <w:pPr>
              <w:rPr>
                <w:b/>
              </w:rPr>
            </w:pPr>
            <w:proofErr w:type="spellStart"/>
            <w:r w:rsidRPr="00ED401F">
              <w:rPr>
                <w:b/>
              </w:rPr>
              <w:t>Gweithgaredd</w:t>
            </w:r>
            <w:proofErr w:type="spellEnd"/>
            <w:r>
              <w:rPr>
                <w:b/>
              </w:rPr>
              <w:t>:</w:t>
            </w:r>
          </w:p>
          <w:p w14:paraId="18852AAA" w14:textId="77777777" w:rsidR="00ED401F" w:rsidRPr="00ED401F" w:rsidRDefault="00ED401F" w:rsidP="00ED401F">
            <w:pPr>
              <w:rPr>
                <w:b/>
              </w:rPr>
            </w:pPr>
          </w:p>
          <w:p w14:paraId="47C2698A" w14:textId="09AC8DC3" w:rsidR="00ED401F" w:rsidRPr="00ED401F" w:rsidRDefault="00ED401F" w:rsidP="00ED401F">
            <w:pPr>
              <w:rPr>
                <w:b/>
                <w:i/>
              </w:rPr>
            </w:pPr>
            <w:r w:rsidRPr="00ED401F">
              <w:rPr>
                <w:b/>
                <w:i/>
              </w:rPr>
              <w:t>Activity</w:t>
            </w:r>
            <w:r>
              <w:rPr>
                <w:b/>
                <w:i/>
              </w:rPr>
              <w:t>:</w:t>
            </w:r>
            <w:r w:rsidR="006A2432">
              <w:rPr>
                <w:b/>
                <w:i/>
              </w:rPr>
              <w:t xml:space="preserve"> </w:t>
            </w:r>
            <w:r w:rsidR="006A2432" w:rsidRPr="001F1D35">
              <w:rPr>
                <w:b/>
                <w:i/>
                <w:sz w:val="24"/>
                <w:szCs w:val="24"/>
              </w:rPr>
              <w:t xml:space="preserve">Explore </w:t>
            </w:r>
          </w:p>
          <w:p w14:paraId="0857AC4D" w14:textId="77777777" w:rsidR="00ED401F" w:rsidRDefault="00ED401F" w:rsidP="00ED401F"/>
        </w:tc>
      </w:tr>
      <w:tr w:rsidR="00ED401F" w14:paraId="06CC00E1" w14:textId="77777777" w:rsidTr="00ED401F">
        <w:tc>
          <w:tcPr>
            <w:tcW w:w="2965" w:type="dxa"/>
          </w:tcPr>
          <w:p w14:paraId="27AC785D"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1E9252A4" w14:textId="77777777" w:rsidR="00ED401F" w:rsidRPr="00ED401F" w:rsidRDefault="00ED401F" w:rsidP="00ED401F">
            <w:pPr>
              <w:rPr>
                <w:b/>
              </w:rPr>
            </w:pPr>
          </w:p>
          <w:p w14:paraId="6E7922A9" w14:textId="77777777" w:rsidR="00ED401F" w:rsidRPr="00ED401F" w:rsidRDefault="00ED401F" w:rsidP="00ED401F">
            <w:pPr>
              <w:rPr>
                <w:b/>
                <w:i/>
              </w:rPr>
            </w:pPr>
            <w:r w:rsidRPr="00ED401F">
              <w:rPr>
                <w:b/>
                <w:i/>
              </w:rPr>
              <w:t>Number of children:</w:t>
            </w:r>
          </w:p>
          <w:p w14:paraId="3833995E" w14:textId="66CE89A4" w:rsidR="00ED401F" w:rsidRPr="008E3819" w:rsidRDefault="000C7280" w:rsidP="00ED401F">
            <w:pPr>
              <w:rPr>
                <w:b/>
                <w:bCs/>
              </w:rPr>
            </w:pPr>
            <w:r w:rsidRPr="008E3819">
              <w:rPr>
                <w:b/>
                <w:bCs/>
              </w:rPr>
              <w:t>4</w:t>
            </w:r>
          </w:p>
        </w:tc>
        <w:tc>
          <w:tcPr>
            <w:tcW w:w="3150" w:type="dxa"/>
          </w:tcPr>
          <w:p w14:paraId="2E8F7B40" w14:textId="77777777" w:rsidR="00ED401F" w:rsidRPr="00ED401F" w:rsidRDefault="00ED401F" w:rsidP="00ED401F">
            <w:pPr>
              <w:rPr>
                <w:b/>
              </w:rPr>
            </w:pPr>
            <w:proofErr w:type="spellStart"/>
            <w:r w:rsidRPr="00ED401F">
              <w:rPr>
                <w:b/>
              </w:rPr>
              <w:t>Oed</w:t>
            </w:r>
            <w:proofErr w:type="spellEnd"/>
            <w:r w:rsidRPr="00ED401F">
              <w:rPr>
                <w:b/>
              </w:rPr>
              <w:t xml:space="preserve"> y plant:</w:t>
            </w:r>
          </w:p>
          <w:p w14:paraId="51780065" w14:textId="77777777" w:rsidR="00ED401F" w:rsidRDefault="00ED401F" w:rsidP="00ED401F">
            <w:pPr>
              <w:rPr>
                <w:b/>
              </w:rPr>
            </w:pPr>
          </w:p>
          <w:p w14:paraId="03B3FABC" w14:textId="178B948C" w:rsidR="00ED401F" w:rsidRPr="00ED401F" w:rsidRDefault="00ED401F" w:rsidP="00ED401F">
            <w:pPr>
              <w:rPr>
                <w:b/>
                <w:i/>
              </w:rPr>
            </w:pPr>
            <w:r w:rsidRPr="00ED401F">
              <w:rPr>
                <w:b/>
                <w:i/>
              </w:rPr>
              <w:t>Age of children:</w:t>
            </w:r>
            <w:r w:rsidR="008E3819">
              <w:rPr>
                <w:b/>
                <w:i/>
              </w:rPr>
              <w:t xml:space="preserve"> </w:t>
            </w:r>
            <w:r w:rsidR="000C7280">
              <w:rPr>
                <w:b/>
                <w:i/>
              </w:rPr>
              <w:t>3</w:t>
            </w:r>
            <w:r w:rsidR="008E3819">
              <w:rPr>
                <w:b/>
                <w:i/>
              </w:rPr>
              <w:t xml:space="preserve"> Years Old </w:t>
            </w:r>
          </w:p>
        </w:tc>
        <w:tc>
          <w:tcPr>
            <w:tcW w:w="2901" w:type="dxa"/>
          </w:tcPr>
          <w:p w14:paraId="2AA6C22F"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5A744E47" w14:textId="77777777" w:rsidR="00ED401F" w:rsidRPr="00ED401F" w:rsidRDefault="00ED401F" w:rsidP="00ED401F">
            <w:pPr>
              <w:rPr>
                <w:b/>
              </w:rPr>
            </w:pPr>
          </w:p>
          <w:p w14:paraId="3AEBE564" w14:textId="60CE787A" w:rsidR="00ED401F" w:rsidRPr="00ED401F" w:rsidRDefault="00ED401F" w:rsidP="00ED401F">
            <w:pPr>
              <w:rPr>
                <w:i/>
              </w:rPr>
            </w:pPr>
            <w:r w:rsidRPr="00ED401F">
              <w:rPr>
                <w:b/>
                <w:i/>
              </w:rPr>
              <w:t>Number of adults:</w:t>
            </w:r>
            <w:r w:rsidR="008E3819">
              <w:rPr>
                <w:b/>
                <w:i/>
              </w:rPr>
              <w:t xml:space="preserve"> </w:t>
            </w:r>
            <w:r w:rsidR="000C7280">
              <w:rPr>
                <w:b/>
                <w:i/>
              </w:rPr>
              <w:t>1</w:t>
            </w:r>
          </w:p>
        </w:tc>
      </w:tr>
      <w:tr w:rsidR="00ED401F" w14:paraId="043FAEEB" w14:textId="77777777" w:rsidTr="00ED401F">
        <w:tc>
          <w:tcPr>
            <w:tcW w:w="2965" w:type="dxa"/>
          </w:tcPr>
          <w:p w14:paraId="5B4A5928" w14:textId="77777777" w:rsidR="00ED401F" w:rsidRPr="00ED401F" w:rsidRDefault="00ED401F" w:rsidP="00ED401F">
            <w:pPr>
              <w:rPr>
                <w:b/>
              </w:rPr>
            </w:pPr>
            <w:proofErr w:type="spellStart"/>
            <w:r w:rsidRPr="00ED401F">
              <w:rPr>
                <w:b/>
              </w:rPr>
              <w:t>Lleoliad</w:t>
            </w:r>
            <w:proofErr w:type="spellEnd"/>
            <w:r w:rsidRPr="00ED401F">
              <w:rPr>
                <w:b/>
              </w:rPr>
              <w:t>:</w:t>
            </w:r>
          </w:p>
          <w:p w14:paraId="4E4B2DD2" w14:textId="77777777" w:rsidR="00ED401F" w:rsidRPr="00ED401F" w:rsidRDefault="00ED401F" w:rsidP="00ED401F">
            <w:pPr>
              <w:rPr>
                <w:b/>
              </w:rPr>
            </w:pPr>
          </w:p>
          <w:p w14:paraId="3529A669" w14:textId="62AFB534" w:rsidR="00ED401F" w:rsidRDefault="00ED401F" w:rsidP="00ED401F">
            <w:pPr>
              <w:rPr>
                <w:b/>
                <w:i/>
              </w:rPr>
            </w:pPr>
            <w:r w:rsidRPr="00ED401F">
              <w:rPr>
                <w:b/>
                <w:i/>
              </w:rPr>
              <w:t>Location:</w:t>
            </w:r>
          </w:p>
          <w:p w14:paraId="09C77505" w14:textId="6BEFE267" w:rsidR="000C7280" w:rsidRPr="008E3819" w:rsidRDefault="000C7280" w:rsidP="00ED401F">
            <w:pPr>
              <w:rPr>
                <w:b/>
                <w:i/>
              </w:rPr>
            </w:pPr>
            <w:r w:rsidRPr="008E3819">
              <w:rPr>
                <w:b/>
                <w:i/>
              </w:rPr>
              <w:t>This activity can be used for indoor play and outdoor play.</w:t>
            </w:r>
          </w:p>
          <w:p w14:paraId="19E1CACF" w14:textId="77777777" w:rsidR="00ED401F" w:rsidRDefault="00ED401F" w:rsidP="00ED401F"/>
        </w:tc>
        <w:tc>
          <w:tcPr>
            <w:tcW w:w="3150" w:type="dxa"/>
          </w:tcPr>
          <w:p w14:paraId="062E37AD"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361A9E79" w14:textId="77777777" w:rsidR="00ED401F" w:rsidRPr="00ED401F" w:rsidRDefault="00ED401F" w:rsidP="00ED401F">
            <w:pPr>
              <w:rPr>
                <w:b/>
              </w:rPr>
            </w:pPr>
          </w:p>
          <w:p w14:paraId="20B5D216" w14:textId="77777777" w:rsidR="00ED401F" w:rsidRDefault="00ED401F" w:rsidP="00ED401F">
            <w:pPr>
              <w:rPr>
                <w:b/>
                <w:i/>
              </w:rPr>
            </w:pPr>
            <w:r w:rsidRPr="00ED401F">
              <w:rPr>
                <w:b/>
                <w:i/>
              </w:rPr>
              <w:t>Preparation time:</w:t>
            </w:r>
          </w:p>
          <w:p w14:paraId="363E4B65" w14:textId="5E281D09" w:rsidR="000C7280" w:rsidRPr="008E3819" w:rsidRDefault="000C7280" w:rsidP="00ED401F">
            <w:pPr>
              <w:rPr>
                <w:b/>
                <w:bCs/>
                <w:i/>
              </w:rPr>
            </w:pPr>
            <w:r w:rsidRPr="008E3819">
              <w:rPr>
                <w:b/>
                <w:bCs/>
                <w:i/>
              </w:rPr>
              <w:t>1</w:t>
            </w:r>
            <w:r w:rsidR="008E3819" w:rsidRPr="008E3819">
              <w:rPr>
                <w:b/>
                <w:bCs/>
                <w:i/>
              </w:rPr>
              <w:t>5</w:t>
            </w:r>
            <w:r w:rsidRPr="008E3819">
              <w:rPr>
                <w:b/>
                <w:bCs/>
                <w:i/>
              </w:rPr>
              <w:t xml:space="preserve"> mins to set up.</w:t>
            </w:r>
          </w:p>
        </w:tc>
        <w:tc>
          <w:tcPr>
            <w:tcW w:w="2901" w:type="dxa"/>
          </w:tcPr>
          <w:p w14:paraId="0EDF2774"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21F944BD" w14:textId="77777777" w:rsidR="00ED401F" w:rsidRPr="00ED401F" w:rsidRDefault="00ED401F" w:rsidP="00ED401F">
            <w:pPr>
              <w:rPr>
                <w:b/>
              </w:rPr>
            </w:pPr>
          </w:p>
          <w:p w14:paraId="3AD6BE4D" w14:textId="77777777" w:rsidR="00ED401F" w:rsidRDefault="00ED401F" w:rsidP="00ED401F">
            <w:pPr>
              <w:rPr>
                <w:b/>
                <w:i/>
              </w:rPr>
            </w:pPr>
            <w:r w:rsidRPr="00ED401F">
              <w:rPr>
                <w:b/>
                <w:i/>
              </w:rPr>
              <w:t>Activity time:</w:t>
            </w:r>
          </w:p>
          <w:p w14:paraId="72CED7F4" w14:textId="45BD153E" w:rsidR="000C7280" w:rsidRPr="008E3819" w:rsidRDefault="000C7280" w:rsidP="00ED401F">
            <w:pPr>
              <w:rPr>
                <w:b/>
                <w:i/>
              </w:rPr>
            </w:pPr>
            <w:r w:rsidRPr="008E3819">
              <w:rPr>
                <w:b/>
                <w:i/>
              </w:rPr>
              <w:t>20 min</w:t>
            </w:r>
            <w:r w:rsidR="00214DAE">
              <w:rPr>
                <w:b/>
                <w:i/>
              </w:rPr>
              <w:t>s (adult supported)</w:t>
            </w:r>
          </w:p>
        </w:tc>
      </w:tr>
      <w:tr w:rsidR="00ED401F" w14:paraId="0E534F06" w14:textId="77777777" w:rsidTr="002A4E17">
        <w:tc>
          <w:tcPr>
            <w:tcW w:w="9016" w:type="dxa"/>
            <w:gridSpan w:val="3"/>
          </w:tcPr>
          <w:p w14:paraId="1A2629D7" w14:textId="77777777" w:rsidR="00ED401F" w:rsidRPr="00ED401F" w:rsidRDefault="00ED401F" w:rsidP="00ED401F">
            <w:pPr>
              <w:rPr>
                <w:b/>
              </w:rPr>
            </w:pPr>
            <w:proofErr w:type="spellStart"/>
            <w:r w:rsidRPr="00ED401F">
              <w:rPr>
                <w:b/>
              </w:rPr>
              <w:t>Adnoddau</w:t>
            </w:r>
            <w:proofErr w:type="spellEnd"/>
            <w:r w:rsidRPr="00ED401F">
              <w:rPr>
                <w:b/>
              </w:rPr>
              <w:t>:</w:t>
            </w:r>
          </w:p>
          <w:p w14:paraId="6F3516BF" w14:textId="1F21183A" w:rsidR="00ED401F" w:rsidRPr="000B6C34" w:rsidRDefault="00ED401F" w:rsidP="000B6C34">
            <w:pPr>
              <w:rPr>
                <w:b/>
                <w:i/>
              </w:rPr>
            </w:pPr>
            <w:r w:rsidRPr="00ED401F">
              <w:rPr>
                <w:b/>
                <w:i/>
              </w:rPr>
              <w:t>Resources:</w:t>
            </w:r>
            <w:r w:rsidR="000B6C34">
              <w:rPr>
                <w:b/>
                <w:i/>
              </w:rPr>
              <w:t xml:space="preserve"> Measuring jug, mixing bowl, funnel, counting boats, </w:t>
            </w:r>
            <w:r w:rsidR="00C14EA4">
              <w:rPr>
                <w:b/>
                <w:i/>
              </w:rPr>
              <w:t>p</w:t>
            </w:r>
            <w:r w:rsidR="000B6C34">
              <w:rPr>
                <w:b/>
                <w:i/>
              </w:rPr>
              <w:t xml:space="preserve">ine cones, stone, beach shells, </w:t>
            </w:r>
            <w:r w:rsidR="00EF2FB8">
              <w:rPr>
                <w:b/>
                <w:i/>
              </w:rPr>
              <w:t>wooden tweezers, dried acorns, scoops and wooden stackable wood slices</w:t>
            </w:r>
            <w:r w:rsidR="008E3819">
              <w:rPr>
                <w:b/>
                <w:i/>
              </w:rPr>
              <w:t>, water, water tray.</w:t>
            </w:r>
            <w:r w:rsidR="00EF2FB8">
              <w:rPr>
                <w:b/>
                <w:i/>
              </w:rPr>
              <w:t xml:space="preserve"> </w:t>
            </w:r>
          </w:p>
          <w:p w14:paraId="62B67FD7" w14:textId="77777777" w:rsidR="00ED401F" w:rsidRDefault="00ED401F" w:rsidP="00ED401F">
            <w:pPr>
              <w:jc w:val="center"/>
            </w:pPr>
          </w:p>
        </w:tc>
      </w:tr>
      <w:tr w:rsidR="00ED401F" w14:paraId="72DF247F" w14:textId="77777777" w:rsidTr="002A4E17">
        <w:tc>
          <w:tcPr>
            <w:tcW w:w="9016" w:type="dxa"/>
            <w:gridSpan w:val="3"/>
          </w:tcPr>
          <w:p w14:paraId="2D0B4C95" w14:textId="77777777" w:rsidR="00ED401F" w:rsidRPr="00ED401F" w:rsidRDefault="00ED401F" w:rsidP="00ED401F">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6966F684" w14:textId="77777777" w:rsidR="008E3819" w:rsidRDefault="008E3819" w:rsidP="00ED401F">
            <w:pPr>
              <w:rPr>
                <w:b/>
                <w:i/>
              </w:rPr>
            </w:pPr>
          </w:p>
          <w:p w14:paraId="56E709A1" w14:textId="53AB3040" w:rsidR="00ED401F" w:rsidRPr="00ED401F" w:rsidRDefault="00ED401F" w:rsidP="00ED401F">
            <w:pPr>
              <w:rPr>
                <w:b/>
                <w:i/>
              </w:rPr>
            </w:pPr>
            <w:r w:rsidRPr="00ED401F">
              <w:rPr>
                <w:b/>
                <w:i/>
              </w:rPr>
              <w:t>Aim/s of activity:</w:t>
            </w:r>
          </w:p>
          <w:p w14:paraId="36879B50" w14:textId="759D7E00" w:rsidR="00650BF4" w:rsidRDefault="00EF2FB8" w:rsidP="00ED401F">
            <w:r>
              <w:t>The aim of the activity is to encourag</w:t>
            </w:r>
            <w:r w:rsidR="00650BF4">
              <w:t>e</w:t>
            </w:r>
            <w:r>
              <w:t xml:space="preserve"> children to </w:t>
            </w:r>
            <w:r w:rsidR="00E72C87">
              <w:t xml:space="preserve">explore </w:t>
            </w:r>
            <w:r w:rsidR="00650BF4">
              <w:t xml:space="preserve">and be active learners by </w:t>
            </w:r>
            <w:r w:rsidR="00E72C87">
              <w:t xml:space="preserve">using natural resources. </w:t>
            </w:r>
            <w:r w:rsidR="00C14EA4">
              <w:t>The aim of the activity is to provide o</w:t>
            </w:r>
            <w:r w:rsidR="00E72C87">
              <w:t>pportunities to expand children’s mathematical development</w:t>
            </w:r>
            <w:r w:rsidR="00650BF4">
              <w:t xml:space="preserve"> and problem solve.</w:t>
            </w:r>
          </w:p>
          <w:p w14:paraId="6F85962D" w14:textId="77777777" w:rsidR="00ED401F" w:rsidRDefault="00ED401F" w:rsidP="00ED401F"/>
        </w:tc>
      </w:tr>
      <w:tr w:rsidR="00ED401F" w14:paraId="092354E8" w14:textId="77777777" w:rsidTr="002A4E17">
        <w:tc>
          <w:tcPr>
            <w:tcW w:w="9016" w:type="dxa"/>
            <w:gridSpan w:val="3"/>
          </w:tcPr>
          <w:p w14:paraId="7588088E" w14:textId="77777777" w:rsidR="00ED401F" w:rsidRPr="00ED401F" w:rsidRDefault="00ED401F" w:rsidP="00ED401F">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57D7B40E" w14:textId="6056ADA4" w:rsidR="008E3819" w:rsidRPr="008359C6" w:rsidRDefault="00ED401F" w:rsidP="00ED401F">
            <w:pPr>
              <w:rPr>
                <w:b/>
                <w:i/>
              </w:rPr>
            </w:pPr>
            <w:r w:rsidRPr="00ED401F">
              <w:rPr>
                <w:b/>
                <w:i/>
              </w:rPr>
              <w:t>Links to outcomes:</w:t>
            </w:r>
            <w:r w:rsidR="008359C6">
              <w:rPr>
                <w:b/>
                <w:i/>
              </w:rPr>
              <w:t xml:space="preserve"> </w:t>
            </w:r>
            <w:r w:rsidR="008359C6">
              <w:t>This activity is linked to the Curriculum for Wales: Foundation Phase Framework.  Mathematical Development, including using number skills “solve simple problems in a practical situation that involves simple addition and subtraction up to 5” (</w:t>
            </w:r>
            <w:r w:rsidR="00214DAE">
              <w:t>Welsh Government, 2015</w:t>
            </w:r>
            <w:r w:rsidR="00110F91">
              <w:t xml:space="preserve">, </w:t>
            </w:r>
            <w:r w:rsidR="000A3596">
              <w:t>p</w:t>
            </w:r>
            <w:r w:rsidR="00110F91">
              <w:t>.32</w:t>
            </w:r>
            <w:r w:rsidR="00214DAE">
              <w:t>)</w:t>
            </w:r>
            <w:r w:rsidR="000A3596">
              <w:t>.</w:t>
            </w:r>
          </w:p>
        </w:tc>
      </w:tr>
      <w:tr w:rsidR="00ED401F" w14:paraId="05CE8521" w14:textId="77777777" w:rsidTr="002A4E17">
        <w:tc>
          <w:tcPr>
            <w:tcW w:w="9016" w:type="dxa"/>
            <w:gridSpan w:val="3"/>
          </w:tcPr>
          <w:p w14:paraId="2B7CF743" w14:textId="77777777" w:rsidR="00ED401F" w:rsidRPr="00ED401F" w:rsidRDefault="00ED401F" w:rsidP="00ED401F">
            <w:pPr>
              <w:rPr>
                <w:b/>
              </w:rPr>
            </w:pPr>
            <w:proofErr w:type="spellStart"/>
            <w:r w:rsidRPr="00ED401F">
              <w:rPr>
                <w:b/>
              </w:rPr>
              <w:t>Gwahaniaethu</w:t>
            </w:r>
            <w:proofErr w:type="spellEnd"/>
            <w:r w:rsidRPr="00ED401F">
              <w:rPr>
                <w:b/>
              </w:rPr>
              <w:t>:</w:t>
            </w:r>
          </w:p>
          <w:p w14:paraId="2750EA4D" w14:textId="77777777" w:rsidR="00ED401F" w:rsidRPr="00ED401F" w:rsidRDefault="00ED401F" w:rsidP="00ED401F">
            <w:pPr>
              <w:rPr>
                <w:b/>
                <w:i/>
              </w:rPr>
            </w:pPr>
            <w:r w:rsidRPr="00ED401F">
              <w:rPr>
                <w:b/>
                <w:i/>
              </w:rPr>
              <w:t>Differentiation:</w:t>
            </w:r>
          </w:p>
          <w:p w14:paraId="4C6FC3C1" w14:textId="6D92ACA5" w:rsidR="008E3819" w:rsidRDefault="008E3819" w:rsidP="00ED401F">
            <w:r>
              <w:t xml:space="preserve">To make this activity more difficult, the adult could ask open questions, for example: “How many stones do you think are on here”. To make the activity easier, use less resources to limited the children choices. Additionally, remove larger amounts of </w:t>
            </w:r>
            <w:r w:rsidR="008359C6">
              <w:t xml:space="preserve">resources, to encourage counting for lower numbers. </w:t>
            </w:r>
          </w:p>
          <w:p w14:paraId="3F1E3B1C" w14:textId="77777777" w:rsidR="00ED401F" w:rsidRDefault="00ED401F" w:rsidP="008E3819"/>
        </w:tc>
      </w:tr>
      <w:tr w:rsidR="00ED401F" w14:paraId="1D9A6246" w14:textId="77777777" w:rsidTr="002A4E17">
        <w:tc>
          <w:tcPr>
            <w:tcW w:w="9016" w:type="dxa"/>
            <w:gridSpan w:val="3"/>
          </w:tcPr>
          <w:p w14:paraId="5ED6024D" w14:textId="77777777" w:rsidR="00ED401F" w:rsidRPr="00ED401F" w:rsidRDefault="00ED401F" w:rsidP="00ED401F">
            <w:pPr>
              <w:rPr>
                <w:b/>
              </w:rPr>
            </w:pPr>
            <w:r w:rsidRPr="00ED401F">
              <w:rPr>
                <w:b/>
              </w:rPr>
              <w:t xml:space="preserve">Iechyd a </w:t>
            </w:r>
            <w:proofErr w:type="spellStart"/>
            <w:r w:rsidRPr="00ED401F">
              <w:rPr>
                <w:b/>
              </w:rPr>
              <w:t>diogelwch</w:t>
            </w:r>
            <w:proofErr w:type="spellEnd"/>
            <w:r w:rsidRPr="00ED401F">
              <w:rPr>
                <w:b/>
              </w:rPr>
              <w:t>:</w:t>
            </w:r>
          </w:p>
          <w:p w14:paraId="2C0F52C3" w14:textId="7AE265DE" w:rsidR="008E3819" w:rsidRPr="00ED401F" w:rsidRDefault="00ED401F" w:rsidP="00ED401F">
            <w:pPr>
              <w:rPr>
                <w:b/>
                <w:i/>
              </w:rPr>
            </w:pPr>
            <w:r w:rsidRPr="00ED401F">
              <w:rPr>
                <w:b/>
                <w:i/>
              </w:rPr>
              <w:t>Health and safety:</w:t>
            </w:r>
            <w:r w:rsidR="008E3819">
              <w:rPr>
                <w:b/>
                <w:i/>
              </w:rPr>
              <w:t xml:space="preserve"> Children should be monitored at all times. This activity is not suitable for children under the age of 3 years, due to the </w:t>
            </w:r>
          </w:p>
          <w:p w14:paraId="2A013E4F" w14:textId="45F43828" w:rsidR="003669EC" w:rsidRDefault="003669EC" w:rsidP="00ED401F">
            <w:r>
              <w:t xml:space="preserve">Some small parts are included therefore children under 3 would not be suitable for this activity. </w:t>
            </w:r>
          </w:p>
          <w:p w14:paraId="451B2941" w14:textId="77777777" w:rsidR="003669EC" w:rsidRDefault="003669EC" w:rsidP="00ED401F"/>
          <w:p w14:paraId="356FD064" w14:textId="77777777" w:rsidR="00ED401F" w:rsidRDefault="00ED401F" w:rsidP="00ED401F"/>
        </w:tc>
      </w:tr>
      <w:tr w:rsidR="00ED401F" w14:paraId="267873AD" w14:textId="77777777" w:rsidTr="002A4E17">
        <w:tc>
          <w:tcPr>
            <w:tcW w:w="9016" w:type="dxa"/>
            <w:gridSpan w:val="3"/>
          </w:tcPr>
          <w:p w14:paraId="37BF4ECC" w14:textId="77777777" w:rsidR="003669EC" w:rsidRDefault="003669EC" w:rsidP="00ED401F">
            <w:pPr>
              <w:rPr>
                <w:b/>
              </w:rPr>
            </w:pPr>
          </w:p>
          <w:p w14:paraId="20752F83" w14:textId="77777777" w:rsidR="003669EC" w:rsidRDefault="003669EC" w:rsidP="00ED401F">
            <w:pPr>
              <w:rPr>
                <w:b/>
              </w:rPr>
            </w:pPr>
          </w:p>
          <w:p w14:paraId="53F8BC26" w14:textId="77777777" w:rsidR="003669EC" w:rsidRDefault="003669EC" w:rsidP="00ED401F">
            <w:pPr>
              <w:rPr>
                <w:b/>
              </w:rPr>
            </w:pPr>
          </w:p>
          <w:p w14:paraId="06370B25" w14:textId="77777777" w:rsidR="003669EC" w:rsidRDefault="003669EC" w:rsidP="00ED401F">
            <w:pPr>
              <w:rPr>
                <w:b/>
              </w:rPr>
            </w:pPr>
          </w:p>
          <w:p w14:paraId="5DE862B9" w14:textId="77777777" w:rsidR="003669EC" w:rsidRDefault="003669EC" w:rsidP="00ED401F">
            <w:pPr>
              <w:rPr>
                <w:b/>
              </w:rPr>
            </w:pPr>
          </w:p>
          <w:p w14:paraId="6D499F08" w14:textId="77777777" w:rsidR="003669EC" w:rsidRDefault="003669EC" w:rsidP="00ED401F">
            <w:pPr>
              <w:rPr>
                <w:b/>
              </w:rPr>
            </w:pPr>
          </w:p>
          <w:p w14:paraId="51F724C8" w14:textId="77777777" w:rsidR="003669EC" w:rsidRDefault="003669EC" w:rsidP="00ED401F">
            <w:pPr>
              <w:rPr>
                <w:b/>
              </w:rPr>
            </w:pPr>
          </w:p>
          <w:p w14:paraId="764DC8BC" w14:textId="77777777" w:rsidR="00862754" w:rsidRDefault="00862754" w:rsidP="00ED401F">
            <w:pPr>
              <w:rPr>
                <w:b/>
              </w:rPr>
            </w:pPr>
          </w:p>
          <w:p w14:paraId="46B8D805" w14:textId="14C21FE1" w:rsidR="00ED401F" w:rsidRDefault="00ED401F" w:rsidP="00ED401F">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74B1459D" w14:textId="77777777" w:rsidR="00ED401F" w:rsidRPr="00ED401F" w:rsidRDefault="00ED401F" w:rsidP="00ED401F">
            <w:pPr>
              <w:rPr>
                <w:b/>
                <w:i/>
              </w:rPr>
            </w:pPr>
            <w:r w:rsidRPr="00ED401F">
              <w:rPr>
                <w:b/>
                <w:i/>
              </w:rPr>
              <w:t>Role of adult/adults:</w:t>
            </w:r>
          </w:p>
          <w:p w14:paraId="31ADCA67" w14:textId="77777777" w:rsidR="00A10B7D" w:rsidRDefault="00A10B7D" w:rsidP="00ED401F"/>
          <w:p w14:paraId="78D07055" w14:textId="79FCCCC5" w:rsidR="00862754" w:rsidRDefault="00862754" w:rsidP="00ED401F">
            <w:r>
              <w:t>The role of the adult is to stand back,</w:t>
            </w:r>
            <w:r w:rsidR="00A10B7D">
              <w:t xml:space="preserve"> encourage self-directed play</w:t>
            </w:r>
            <w:r>
              <w:t xml:space="preserve"> </w:t>
            </w:r>
            <w:r w:rsidR="00A10B7D">
              <w:t xml:space="preserve">for </w:t>
            </w:r>
            <w:r>
              <w:t>12-15 minutes</w:t>
            </w:r>
            <w:r w:rsidR="00A10B7D">
              <w:t xml:space="preserve">, followed by asking the children prompts to influence their active thinking. For example: “How many stones do you think will fit in this bowl” or “If you have 3 stones and I take 2 stones, how many are left?”. </w:t>
            </w:r>
          </w:p>
          <w:p w14:paraId="3DF8CD92" w14:textId="0CF32D83" w:rsidR="00A10B7D" w:rsidRDefault="00A10B7D" w:rsidP="00ED401F"/>
          <w:p w14:paraId="6825BB67" w14:textId="5C3704D8" w:rsidR="00A10B7D" w:rsidRDefault="00A10B7D" w:rsidP="00ED401F">
            <w:r>
              <w:t>If the activity seems to be easier for some children than others, ask questions to expand their mathematical and problem skills. Such as, “</w:t>
            </w:r>
            <w:r w:rsidR="005832BD">
              <w:t xml:space="preserve">How many different shape stones can you find?” or “Why do some stones fit into the counting boats, but others don’t?”. </w:t>
            </w:r>
          </w:p>
          <w:p w14:paraId="45C1C40F" w14:textId="358B5B60" w:rsidR="005832BD" w:rsidRDefault="005832BD" w:rsidP="00ED401F"/>
          <w:p w14:paraId="3E3D493E" w14:textId="2EECBBCC" w:rsidR="005832BD" w:rsidRDefault="005832BD" w:rsidP="00ED401F">
            <w:r>
              <w:t>This activity is primarily to use self-directed play, with small prompts to encourage active learning and mathematical development.</w:t>
            </w:r>
            <w:r w:rsidR="00C858F2">
              <w:t xml:space="preserve"> </w:t>
            </w:r>
          </w:p>
          <w:p w14:paraId="5B09EA90" w14:textId="3DEA53FC" w:rsidR="00862754" w:rsidRDefault="00862754" w:rsidP="00ED401F"/>
        </w:tc>
      </w:tr>
      <w:tr w:rsidR="00ED401F" w14:paraId="6BF32FB7" w14:textId="77777777" w:rsidTr="002A4E17">
        <w:tc>
          <w:tcPr>
            <w:tcW w:w="9016" w:type="dxa"/>
            <w:gridSpan w:val="3"/>
          </w:tcPr>
          <w:p w14:paraId="75FA73C2" w14:textId="77777777" w:rsidR="00ED401F" w:rsidRDefault="00ED401F" w:rsidP="00ED401F">
            <w:pPr>
              <w:rPr>
                <w:b/>
              </w:rPr>
            </w:pPr>
            <w:r>
              <w:rPr>
                <w:b/>
              </w:rPr>
              <w:lastRenderedPageBreak/>
              <w:t xml:space="preserve">Y </w:t>
            </w:r>
            <w:proofErr w:type="spellStart"/>
            <w:r>
              <w:rPr>
                <w:b/>
              </w:rPr>
              <w:t>weithgaredd</w:t>
            </w:r>
            <w:proofErr w:type="spellEnd"/>
            <w:r>
              <w:rPr>
                <w:b/>
              </w:rPr>
              <w:t>:</w:t>
            </w:r>
          </w:p>
          <w:p w14:paraId="2437D75C" w14:textId="30DB2946" w:rsidR="00ED401F" w:rsidRDefault="00ED401F" w:rsidP="00ED401F">
            <w:pPr>
              <w:rPr>
                <w:b/>
                <w:i/>
              </w:rPr>
            </w:pPr>
            <w:r w:rsidRPr="00ED401F">
              <w:rPr>
                <w:b/>
                <w:i/>
              </w:rPr>
              <w:t>The activity:</w:t>
            </w:r>
          </w:p>
          <w:p w14:paraId="5980B5B6" w14:textId="3431859F" w:rsidR="00ED401F" w:rsidRPr="00D31805" w:rsidRDefault="0049033C" w:rsidP="00ED401F">
            <w:pPr>
              <w:rPr>
                <w:b/>
                <w:i/>
                <w:sz w:val="24"/>
                <w:szCs w:val="24"/>
                <w:u w:val="single"/>
              </w:rPr>
            </w:pPr>
            <w:r w:rsidRPr="00D31805">
              <w:rPr>
                <w:b/>
                <w:i/>
                <w:sz w:val="24"/>
                <w:szCs w:val="24"/>
                <w:u w:val="single"/>
              </w:rPr>
              <w:t xml:space="preserve">Step by Step Guide. </w:t>
            </w:r>
          </w:p>
          <w:p w14:paraId="6ADFFA1A" w14:textId="6572F388" w:rsidR="0049033C" w:rsidRPr="00D31805" w:rsidRDefault="0049033C" w:rsidP="0049033C">
            <w:pPr>
              <w:pStyle w:val="ListParagraph"/>
              <w:numPr>
                <w:ilvl w:val="0"/>
                <w:numId w:val="3"/>
              </w:numPr>
              <w:rPr>
                <w:b/>
                <w:i/>
                <w:sz w:val="24"/>
                <w:szCs w:val="24"/>
              </w:rPr>
            </w:pPr>
            <w:r w:rsidRPr="00D31805">
              <w:rPr>
                <w:b/>
                <w:i/>
                <w:sz w:val="24"/>
                <w:szCs w:val="24"/>
              </w:rPr>
              <w:t>Select a free area within the classroom or outdoors, on a table or floor is also appropriate.</w:t>
            </w:r>
          </w:p>
          <w:p w14:paraId="05F5A2FE" w14:textId="18052B11" w:rsidR="0049033C" w:rsidRPr="00D31805" w:rsidRDefault="0049033C" w:rsidP="0049033C">
            <w:pPr>
              <w:pStyle w:val="ListParagraph"/>
              <w:numPr>
                <w:ilvl w:val="0"/>
                <w:numId w:val="3"/>
              </w:numPr>
              <w:rPr>
                <w:b/>
                <w:i/>
                <w:sz w:val="24"/>
                <w:szCs w:val="24"/>
              </w:rPr>
            </w:pPr>
            <w:r w:rsidRPr="00D31805">
              <w:rPr>
                <w:b/>
                <w:i/>
                <w:sz w:val="24"/>
                <w:szCs w:val="24"/>
              </w:rPr>
              <w:t xml:space="preserve">Gather all resources ready. </w:t>
            </w:r>
          </w:p>
          <w:p w14:paraId="1951DBCF" w14:textId="7EBA2A23" w:rsidR="0049033C" w:rsidRPr="00D31805" w:rsidRDefault="0049033C" w:rsidP="0049033C">
            <w:pPr>
              <w:pStyle w:val="ListParagraph"/>
              <w:numPr>
                <w:ilvl w:val="0"/>
                <w:numId w:val="3"/>
              </w:numPr>
              <w:rPr>
                <w:b/>
                <w:i/>
                <w:sz w:val="24"/>
                <w:szCs w:val="24"/>
              </w:rPr>
            </w:pPr>
            <w:r w:rsidRPr="00D31805">
              <w:rPr>
                <w:b/>
                <w:i/>
                <w:sz w:val="24"/>
                <w:szCs w:val="24"/>
              </w:rPr>
              <w:t xml:space="preserve">Lay out resources across the table, in no particular order, making sure every resource is </w:t>
            </w:r>
            <w:r w:rsidR="00C70D72" w:rsidRPr="00D31805">
              <w:rPr>
                <w:b/>
                <w:i/>
                <w:sz w:val="24"/>
                <w:szCs w:val="24"/>
              </w:rPr>
              <w:t>accessible</w:t>
            </w:r>
            <w:r w:rsidRPr="00D31805">
              <w:rPr>
                <w:b/>
                <w:i/>
                <w:sz w:val="24"/>
                <w:szCs w:val="24"/>
              </w:rPr>
              <w:t xml:space="preserve"> for all children. </w:t>
            </w:r>
          </w:p>
          <w:p w14:paraId="6EA6CE0E" w14:textId="00E875D0" w:rsidR="0049033C" w:rsidRPr="00D31805" w:rsidRDefault="0049033C" w:rsidP="0049033C">
            <w:pPr>
              <w:pStyle w:val="ListParagraph"/>
              <w:numPr>
                <w:ilvl w:val="0"/>
                <w:numId w:val="3"/>
              </w:numPr>
              <w:rPr>
                <w:b/>
                <w:i/>
                <w:sz w:val="24"/>
                <w:szCs w:val="24"/>
              </w:rPr>
            </w:pPr>
            <w:r w:rsidRPr="00D31805">
              <w:rPr>
                <w:b/>
                <w:i/>
                <w:sz w:val="24"/>
                <w:szCs w:val="24"/>
              </w:rPr>
              <w:t>Fill up 1 of the jugs with water.</w:t>
            </w:r>
          </w:p>
          <w:p w14:paraId="70FC6894" w14:textId="19537E9C" w:rsidR="0049033C" w:rsidRPr="00D31805" w:rsidRDefault="0049033C" w:rsidP="0049033C">
            <w:pPr>
              <w:pStyle w:val="ListParagraph"/>
              <w:numPr>
                <w:ilvl w:val="0"/>
                <w:numId w:val="3"/>
              </w:numPr>
              <w:rPr>
                <w:b/>
                <w:i/>
                <w:sz w:val="24"/>
                <w:szCs w:val="24"/>
              </w:rPr>
            </w:pPr>
            <w:r w:rsidRPr="00D31805">
              <w:rPr>
                <w:b/>
                <w:i/>
                <w:sz w:val="24"/>
                <w:szCs w:val="24"/>
              </w:rPr>
              <w:t>Fill up water tray and place inside counting boat.</w:t>
            </w:r>
          </w:p>
          <w:p w14:paraId="7DA4F160" w14:textId="332CE550" w:rsidR="0049033C" w:rsidRPr="00D31805" w:rsidRDefault="0049033C" w:rsidP="0049033C">
            <w:pPr>
              <w:pStyle w:val="ListParagraph"/>
              <w:numPr>
                <w:ilvl w:val="0"/>
                <w:numId w:val="3"/>
              </w:numPr>
              <w:rPr>
                <w:b/>
                <w:i/>
                <w:sz w:val="24"/>
                <w:szCs w:val="24"/>
              </w:rPr>
            </w:pPr>
            <w:r w:rsidRPr="00D31805">
              <w:rPr>
                <w:b/>
                <w:i/>
                <w:sz w:val="24"/>
                <w:szCs w:val="24"/>
              </w:rPr>
              <w:t>Invite the children to play.</w:t>
            </w:r>
          </w:p>
          <w:p w14:paraId="5C660235" w14:textId="257EC26B" w:rsidR="0049033C" w:rsidRPr="00D31805" w:rsidRDefault="0049033C" w:rsidP="0049033C">
            <w:pPr>
              <w:pStyle w:val="ListParagraph"/>
              <w:numPr>
                <w:ilvl w:val="0"/>
                <w:numId w:val="3"/>
              </w:numPr>
              <w:rPr>
                <w:b/>
                <w:i/>
                <w:sz w:val="24"/>
                <w:szCs w:val="24"/>
              </w:rPr>
            </w:pPr>
            <w:r w:rsidRPr="00D31805">
              <w:rPr>
                <w:b/>
                <w:i/>
                <w:sz w:val="24"/>
                <w:szCs w:val="24"/>
              </w:rPr>
              <w:t xml:space="preserve">Stand back and observe, </w:t>
            </w:r>
            <w:r w:rsidR="006749DA">
              <w:rPr>
                <w:b/>
                <w:i/>
                <w:sz w:val="24"/>
                <w:szCs w:val="24"/>
              </w:rPr>
              <w:t>w</w:t>
            </w:r>
            <w:r w:rsidRPr="00D31805">
              <w:rPr>
                <w:b/>
                <w:i/>
                <w:sz w:val="24"/>
                <w:szCs w:val="24"/>
              </w:rPr>
              <w:t xml:space="preserve">hat can you see? How are the children using the resources? </w:t>
            </w:r>
          </w:p>
          <w:p w14:paraId="2385B9C2" w14:textId="03DEE608" w:rsidR="0049033C" w:rsidRPr="00D31805" w:rsidRDefault="0049033C" w:rsidP="00D31805">
            <w:pPr>
              <w:pStyle w:val="ListParagraph"/>
              <w:rPr>
                <w:b/>
                <w:i/>
                <w:sz w:val="24"/>
                <w:szCs w:val="24"/>
              </w:rPr>
            </w:pPr>
            <w:r w:rsidRPr="00D31805">
              <w:rPr>
                <w:b/>
                <w:i/>
                <w:sz w:val="24"/>
                <w:szCs w:val="24"/>
              </w:rPr>
              <w:t>Are there areas which you could expand on? Are the children coming across any problems?</w:t>
            </w:r>
          </w:p>
          <w:p w14:paraId="53349D08" w14:textId="2BDD1E1A" w:rsidR="0049033C" w:rsidRPr="00D31805" w:rsidRDefault="0049033C" w:rsidP="0049033C">
            <w:pPr>
              <w:pStyle w:val="ListParagraph"/>
              <w:numPr>
                <w:ilvl w:val="0"/>
                <w:numId w:val="3"/>
              </w:numPr>
              <w:rPr>
                <w:b/>
                <w:i/>
                <w:sz w:val="24"/>
                <w:szCs w:val="24"/>
              </w:rPr>
            </w:pPr>
            <w:r w:rsidRPr="00D31805">
              <w:rPr>
                <w:b/>
                <w:i/>
                <w:sz w:val="24"/>
                <w:szCs w:val="24"/>
              </w:rPr>
              <w:t>After 12-15mins the role of the adult is to prompt appropriate questions to encourage</w:t>
            </w:r>
            <w:r w:rsidR="00F86363" w:rsidRPr="00D31805">
              <w:rPr>
                <w:b/>
                <w:i/>
                <w:sz w:val="24"/>
                <w:szCs w:val="24"/>
              </w:rPr>
              <w:t xml:space="preserve"> active learning and mathematical development. The children may also have question for the practitioner to answer, to problem solve what that they may have come across. </w:t>
            </w:r>
          </w:p>
          <w:p w14:paraId="1659803C" w14:textId="1C12674F" w:rsidR="00833B6C" w:rsidRDefault="00E1028A" w:rsidP="00833B6C">
            <w:pPr>
              <w:pStyle w:val="ListParagraph"/>
              <w:numPr>
                <w:ilvl w:val="0"/>
                <w:numId w:val="3"/>
              </w:numPr>
              <w:rPr>
                <w:b/>
                <w:i/>
                <w:sz w:val="24"/>
                <w:szCs w:val="24"/>
              </w:rPr>
            </w:pPr>
            <w:r>
              <w:rPr>
                <w:b/>
                <w:i/>
                <w:sz w:val="24"/>
                <w:szCs w:val="24"/>
              </w:rPr>
              <w:t xml:space="preserve">Allow activity to remain set-up for open-play. </w:t>
            </w:r>
          </w:p>
          <w:p w14:paraId="6EEA8E3A" w14:textId="77777777" w:rsidR="00ED401F" w:rsidRDefault="00ED401F" w:rsidP="00ED401F">
            <w:pPr>
              <w:rPr>
                <w:b/>
                <w:i/>
              </w:rPr>
            </w:pPr>
          </w:p>
          <w:p w14:paraId="375F38F6" w14:textId="77777777" w:rsidR="00ED401F" w:rsidRDefault="00ED401F" w:rsidP="00ED401F">
            <w:pPr>
              <w:rPr>
                <w:b/>
                <w:i/>
              </w:rPr>
            </w:pPr>
          </w:p>
          <w:p w14:paraId="5B1912CD" w14:textId="77777777" w:rsidR="00ED401F" w:rsidRPr="00ED401F" w:rsidRDefault="00ED401F" w:rsidP="00ED401F">
            <w:pPr>
              <w:rPr>
                <w:b/>
                <w:i/>
              </w:rPr>
            </w:pPr>
          </w:p>
        </w:tc>
      </w:tr>
    </w:tbl>
    <w:p w14:paraId="6B7A793D" w14:textId="24E8FC84" w:rsidR="00E13BED" w:rsidRDefault="00E13BED" w:rsidP="00ED401F">
      <w:pPr>
        <w:jc w:val="center"/>
      </w:pPr>
    </w:p>
    <w:p w14:paraId="192C0FD3" w14:textId="4A67CA26" w:rsidR="000C7280" w:rsidRDefault="000C7280" w:rsidP="00ED401F">
      <w:pPr>
        <w:jc w:val="center"/>
      </w:pPr>
    </w:p>
    <w:p w14:paraId="0AC2EC00" w14:textId="72E46775" w:rsidR="000C7280" w:rsidRDefault="000C7280" w:rsidP="00EA5AB2">
      <w:pPr>
        <w:spacing w:line="360" w:lineRule="auto"/>
        <w:jc w:val="both"/>
      </w:pPr>
    </w:p>
    <w:p w14:paraId="3F61DAD5" w14:textId="6F5EC04C" w:rsidR="000C7280" w:rsidRDefault="000C7280" w:rsidP="00EA5AB2">
      <w:pPr>
        <w:spacing w:line="360" w:lineRule="auto"/>
        <w:jc w:val="both"/>
      </w:pPr>
    </w:p>
    <w:p w14:paraId="21042444" w14:textId="36F00A76" w:rsidR="00D31E34" w:rsidRDefault="00D31E34" w:rsidP="00EA5AB2">
      <w:pPr>
        <w:spacing w:line="360" w:lineRule="auto"/>
        <w:jc w:val="both"/>
      </w:pPr>
    </w:p>
    <w:p w14:paraId="15E6867A" w14:textId="77777777" w:rsidR="0063083E" w:rsidRDefault="0063083E" w:rsidP="00834518">
      <w:pPr>
        <w:spacing w:line="360" w:lineRule="auto"/>
        <w:jc w:val="both"/>
      </w:pPr>
    </w:p>
    <w:p w14:paraId="6D4E5668" w14:textId="47C1B6E9" w:rsidR="00FA29F0" w:rsidRPr="00C75395" w:rsidRDefault="000C7280"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lastRenderedPageBreak/>
        <w:t xml:space="preserve">Section 2 </w:t>
      </w:r>
    </w:p>
    <w:p w14:paraId="74A52CA3" w14:textId="317EDF40" w:rsidR="00D31E34" w:rsidRPr="00C75395" w:rsidRDefault="00D31E34"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 xml:space="preserve">Evaluation of your activity. </w:t>
      </w:r>
    </w:p>
    <w:p w14:paraId="2700A2C5" w14:textId="77777777" w:rsidR="00CD1005" w:rsidRPr="00C75395" w:rsidRDefault="00CD1005"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 xml:space="preserve">Strengths. </w:t>
      </w:r>
    </w:p>
    <w:p w14:paraId="3DC249E8" w14:textId="4C8BE15F" w:rsidR="00CD1005" w:rsidRPr="00C75395" w:rsidRDefault="00C70D72"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Welsh Government (2015</w:t>
      </w:r>
      <w:r w:rsidR="00FA29F0" w:rsidRPr="00C75395">
        <w:rPr>
          <w:rFonts w:ascii="Times New Roman" w:hAnsi="Times New Roman" w:cs="Times New Roman"/>
          <w:sz w:val="24"/>
          <w:szCs w:val="24"/>
        </w:rPr>
        <w:t>)</w:t>
      </w:r>
      <w:r w:rsidRPr="00C75395">
        <w:rPr>
          <w:rFonts w:ascii="Times New Roman" w:hAnsi="Times New Roman" w:cs="Times New Roman"/>
          <w:sz w:val="24"/>
          <w:szCs w:val="24"/>
        </w:rPr>
        <w:t xml:space="preserve"> state</w:t>
      </w:r>
      <w:r w:rsidR="00CD1005" w:rsidRPr="00C75395">
        <w:rPr>
          <w:rFonts w:ascii="Times New Roman" w:hAnsi="Times New Roman" w:cs="Times New Roman"/>
          <w:sz w:val="24"/>
          <w:szCs w:val="24"/>
        </w:rPr>
        <w:t>s</w:t>
      </w:r>
      <w:r w:rsidRPr="00C75395">
        <w:rPr>
          <w:rFonts w:ascii="Times New Roman" w:hAnsi="Times New Roman" w:cs="Times New Roman"/>
          <w:sz w:val="24"/>
          <w:szCs w:val="24"/>
        </w:rPr>
        <w:t xml:space="preserve"> children in nursery should be able to “sort and match sets of objects by recognizing</w:t>
      </w:r>
      <w:r w:rsidR="008F03F6" w:rsidRPr="00C75395">
        <w:rPr>
          <w:rFonts w:ascii="Times New Roman" w:hAnsi="Times New Roman" w:cs="Times New Roman"/>
          <w:sz w:val="24"/>
          <w:szCs w:val="24"/>
        </w:rPr>
        <w:t xml:space="preserve"> </w:t>
      </w:r>
      <w:r w:rsidR="0048648D" w:rsidRPr="00C75395">
        <w:rPr>
          <w:rFonts w:ascii="Times New Roman" w:hAnsi="Times New Roman" w:cs="Times New Roman"/>
          <w:sz w:val="24"/>
          <w:szCs w:val="24"/>
        </w:rPr>
        <w:t>similarities”</w:t>
      </w:r>
      <w:r w:rsidR="00B87C54" w:rsidRPr="00C75395">
        <w:rPr>
          <w:rFonts w:ascii="Times New Roman" w:hAnsi="Times New Roman" w:cs="Times New Roman"/>
          <w:sz w:val="24"/>
          <w:szCs w:val="24"/>
        </w:rPr>
        <w:t xml:space="preserve"> </w:t>
      </w:r>
      <w:r w:rsidR="0048648D" w:rsidRPr="00C75395">
        <w:rPr>
          <w:rFonts w:ascii="Times New Roman" w:hAnsi="Times New Roman" w:cs="Times New Roman"/>
          <w:sz w:val="24"/>
          <w:szCs w:val="24"/>
        </w:rPr>
        <w:t xml:space="preserve">(Welsh Government, 2015, p32). </w:t>
      </w:r>
      <w:r w:rsidR="00CD1005" w:rsidRPr="00C75395">
        <w:rPr>
          <w:rFonts w:ascii="Times New Roman" w:hAnsi="Times New Roman" w:cs="Times New Roman"/>
          <w:sz w:val="24"/>
          <w:szCs w:val="24"/>
        </w:rPr>
        <w:t xml:space="preserve">The </w:t>
      </w:r>
      <w:r w:rsidR="008F03F6" w:rsidRPr="00C75395">
        <w:rPr>
          <w:rFonts w:ascii="Times New Roman" w:hAnsi="Times New Roman" w:cs="Times New Roman"/>
          <w:sz w:val="24"/>
          <w:szCs w:val="24"/>
        </w:rPr>
        <w:t>Explore activity</w:t>
      </w:r>
      <w:r w:rsidR="00FA29F0" w:rsidRPr="00C75395">
        <w:rPr>
          <w:rFonts w:ascii="Times New Roman" w:hAnsi="Times New Roman" w:cs="Times New Roman"/>
          <w:sz w:val="24"/>
          <w:szCs w:val="24"/>
        </w:rPr>
        <w:t xml:space="preserve"> </w:t>
      </w:r>
      <w:r w:rsidRPr="00C75395">
        <w:rPr>
          <w:rFonts w:ascii="Times New Roman" w:hAnsi="Times New Roman" w:cs="Times New Roman"/>
          <w:sz w:val="24"/>
          <w:szCs w:val="24"/>
        </w:rPr>
        <w:t>links</w:t>
      </w:r>
      <w:r w:rsidR="00CD1005" w:rsidRPr="00C75395">
        <w:rPr>
          <w:rFonts w:ascii="Times New Roman" w:hAnsi="Times New Roman" w:cs="Times New Roman"/>
          <w:sz w:val="24"/>
          <w:szCs w:val="24"/>
        </w:rPr>
        <w:t xml:space="preserve"> strongly with the Welsh Government (2015) because the activity </w:t>
      </w:r>
      <w:r w:rsidR="00FA3F4F" w:rsidRPr="00C75395">
        <w:rPr>
          <w:rFonts w:ascii="Times New Roman" w:hAnsi="Times New Roman" w:cs="Times New Roman"/>
          <w:sz w:val="24"/>
          <w:szCs w:val="24"/>
        </w:rPr>
        <w:t>provides</w:t>
      </w:r>
      <w:r w:rsidR="00CD1005" w:rsidRPr="00C75395">
        <w:rPr>
          <w:rFonts w:ascii="Times New Roman" w:hAnsi="Times New Roman" w:cs="Times New Roman"/>
          <w:sz w:val="24"/>
          <w:szCs w:val="24"/>
        </w:rPr>
        <w:t xml:space="preserve"> children </w:t>
      </w:r>
      <w:r w:rsidR="00FA3F4F" w:rsidRPr="00C75395">
        <w:rPr>
          <w:rFonts w:ascii="Times New Roman" w:hAnsi="Times New Roman" w:cs="Times New Roman"/>
          <w:sz w:val="24"/>
          <w:szCs w:val="24"/>
        </w:rPr>
        <w:t xml:space="preserve">with a </w:t>
      </w:r>
      <w:r w:rsidR="00CD1005" w:rsidRPr="00C75395">
        <w:rPr>
          <w:rFonts w:ascii="Times New Roman" w:hAnsi="Times New Roman" w:cs="Times New Roman"/>
          <w:sz w:val="24"/>
          <w:szCs w:val="24"/>
        </w:rPr>
        <w:t>choice</w:t>
      </w:r>
      <w:r w:rsidR="008D38F7" w:rsidRPr="00C75395">
        <w:rPr>
          <w:rFonts w:ascii="Times New Roman" w:hAnsi="Times New Roman" w:cs="Times New Roman"/>
          <w:sz w:val="24"/>
          <w:szCs w:val="24"/>
        </w:rPr>
        <w:t xml:space="preserve"> of </w:t>
      </w:r>
      <w:r w:rsidR="00B83C56" w:rsidRPr="00C75395">
        <w:rPr>
          <w:rFonts w:ascii="Times New Roman" w:hAnsi="Times New Roman" w:cs="Times New Roman"/>
          <w:sz w:val="24"/>
          <w:szCs w:val="24"/>
        </w:rPr>
        <w:t>objects to</w:t>
      </w:r>
      <w:r w:rsidR="006C37E9" w:rsidRPr="00C75395">
        <w:rPr>
          <w:rFonts w:ascii="Times New Roman" w:hAnsi="Times New Roman" w:cs="Times New Roman"/>
          <w:sz w:val="24"/>
          <w:szCs w:val="24"/>
        </w:rPr>
        <w:t xml:space="preserve"> </w:t>
      </w:r>
      <w:r w:rsidR="00CD1005" w:rsidRPr="00C75395">
        <w:rPr>
          <w:rFonts w:ascii="Times New Roman" w:hAnsi="Times New Roman" w:cs="Times New Roman"/>
          <w:sz w:val="24"/>
          <w:szCs w:val="24"/>
        </w:rPr>
        <w:t>sort and match</w:t>
      </w:r>
      <w:r w:rsidR="008D38F7" w:rsidRPr="00C75395">
        <w:rPr>
          <w:rFonts w:ascii="Times New Roman" w:hAnsi="Times New Roman" w:cs="Times New Roman"/>
          <w:sz w:val="24"/>
          <w:szCs w:val="24"/>
        </w:rPr>
        <w:t>.</w:t>
      </w:r>
    </w:p>
    <w:p w14:paraId="215A6626" w14:textId="240D90F4" w:rsidR="00BB1C28" w:rsidRPr="00C75395" w:rsidRDefault="00CF44BA"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Montague-Smith (</w:t>
      </w:r>
      <w:r w:rsidR="002D4E95" w:rsidRPr="00C75395">
        <w:rPr>
          <w:rFonts w:ascii="Times New Roman" w:hAnsi="Times New Roman" w:cs="Times New Roman"/>
          <w:sz w:val="24"/>
          <w:szCs w:val="24"/>
        </w:rPr>
        <w:t>2007</w:t>
      </w:r>
      <w:r w:rsidR="00B45792" w:rsidRPr="00C75395">
        <w:rPr>
          <w:rFonts w:ascii="Times New Roman" w:hAnsi="Times New Roman" w:cs="Times New Roman"/>
          <w:sz w:val="24"/>
          <w:szCs w:val="24"/>
        </w:rPr>
        <w:t xml:space="preserve">) points out that if children are given the opportunity to sort resources, they can make a set of common experiences and it provides </w:t>
      </w:r>
      <w:r w:rsidR="00062361" w:rsidRPr="00C75395">
        <w:rPr>
          <w:rFonts w:ascii="Times New Roman" w:hAnsi="Times New Roman" w:cs="Times New Roman"/>
          <w:sz w:val="24"/>
          <w:szCs w:val="24"/>
        </w:rPr>
        <w:t>children</w:t>
      </w:r>
      <w:r w:rsidR="00B45792" w:rsidRPr="00C75395">
        <w:rPr>
          <w:rFonts w:ascii="Times New Roman" w:hAnsi="Times New Roman" w:cs="Times New Roman"/>
          <w:sz w:val="24"/>
          <w:szCs w:val="24"/>
        </w:rPr>
        <w:t xml:space="preserve"> with an opportunity to discuss</w:t>
      </w:r>
      <w:r w:rsidR="008F03F6" w:rsidRPr="00C75395">
        <w:rPr>
          <w:rFonts w:ascii="Times New Roman" w:hAnsi="Times New Roman" w:cs="Times New Roman"/>
          <w:sz w:val="24"/>
          <w:szCs w:val="24"/>
        </w:rPr>
        <w:t xml:space="preserve"> with </w:t>
      </w:r>
      <w:r w:rsidR="00CD1005" w:rsidRPr="00C75395">
        <w:rPr>
          <w:rFonts w:ascii="Times New Roman" w:hAnsi="Times New Roman" w:cs="Times New Roman"/>
          <w:sz w:val="24"/>
          <w:szCs w:val="24"/>
        </w:rPr>
        <w:t>one another or a</w:t>
      </w:r>
      <w:r w:rsidR="008F03F6" w:rsidRPr="00C75395">
        <w:rPr>
          <w:rFonts w:ascii="Times New Roman" w:hAnsi="Times New Roman" w:cs="Times New Roman"/>
          <w:sz w:val="24"/>
          <w:szCs w:val="24"/>
        </w:rPr>
        <w:t xml:space="preserve"> </w:t>
      </w:r>
      <w:r w:rsidR="0063381B" w:rsidRPr="00C75395">
        <w:rPr>
          <w:rFonts w:ascii="Times New Roman" w:hAnsi="Times New Roman" w:cs="Times New Roman"/>
          <w:sz w:val="24"/>
          <w:szCs w:val="24"/>
        </w:rPr>
        <w:t>practitioner</w:t>
      </w:r>
      <w:r w:rsidR="008F03F6" w:rsidRPr="00C75395">
        <w:rPr>
          <w:rFonts w:ascii="Times New Roman" w:hAnsi="Times New Roman" w:cs="Times New Roman"/>
          <w:sz w:val="24"/>
          <w:szCs w:val="24"/>
        </w:rPr>
        <w:t>. F</w:t>
      </w:r>
      <w:r w:rsidR="00B45792" w:rsidRPr="00C75395">
        <w:rPr>
          <w:rFonts w:ascii="Times New Roman" w:hAnsi="Times New Roman" w:cs="Times New Roman"/>
          <w:sz w:val="24"/>
          <w:szCs w:val="24"/>
        </w:rPr>
        <w:t xml:space="preserve">or </w:t>
      </w:r>
      <w:r w:rsidR="00876039" w:rsidRPr="00C75395">
        <w:rPr>
          <w:rFonts w:ascii="Times New Roman" w:hAnsi="Times New Roman" w:cs="Times New Roman"/>
          <w:sz w:val="24"/>
          <w:szCs w:val="24"/>
        </w:rPr>
        <w:t>example,</w:t>
      </w:r>
      <w:r w:rsidR="007A4884" w:rsidRPr="00C75395">
        <w:rPr>
          <w:rFonts w:ascii="Times New Roman" w:hAnsi="Times New Roman" w:cs="Times New Roman"/>
          <w:sz w:val="24"/>
          <w:szCs w:val="24"/>
        </w:rPr>
        <w:t xml:space="preserve"> observing and discuss</w:t>
      </w:r>
      <w:r w:rsidR="003D72C4" w:rsidRPr="00C75395">
        <w:rPr>
          <w:rFonts w:ascii="Times New Roman" w:hAnsi="Times New Roman" w:cs="Times New Roman"/>
          <w:sz w:val="24"/>
          <w:szCs w:val="24"/>
        </w:rPr>
        <w:t>ing</w:t>
      </w:r>
      <w:r w:rsidR="007A4884" w:rsidRPr="00C75395">
        <w:rPr>
          <w:rFonts w:ascii="Times New Roman" w:hAnsi="Times New Roman" w:cs="Times New Roman"/>
          <w:sz w:val="24"/>
          <w:szCs w:val="24"/>
        </w:rPr>
        <w:t xml:space="preserve"> the shapes of the resources</w:t>
      </w:r>
      <w:r w:rsidR="00CD1005" w:rsidRPr="00C75395">
        <w:rPr>
          <w:rFonts w:ascii="Times New Roman" w:hAnsi="Times New Roman" w:cs="Times New Roman"/>
          <w:sz w:val="24"/>
          <w:szCs w:val="24"/>
        </w:rPr>
        <w:t xml:space="preserve"> with children </w:t>
      </w:r>
      <w:r w:rsidR="00A253AA" w:rsidRPr="00C75395">
        <w:rPr>
          <w:rFonts w:ascii="Times New Roman" w:hAnsi="Times New Roman" w:cs="Times New Roman"/>
          <w:sz w:val="24"/>
          <w:szCs w:val="24"/>
        </w:rPr>
        <w:t xml:space="preserve">will </w:t>
      </w:r>
      <w:r w:rsidR="001046FF" w:rsidRPr="00C75395">
        <w:rPr>
          <w:rFonts w:ascii="Times New Roman" w:hAnsi="Times New Roman" w:cs="Times New Roman"/>
          <w:sz w:val="24"/>
          <w:szCs w:val="24"/>
        </w:rPr>
        <w:t>encourage</w:t>
      </w:r>
      <w:r w:rsidR="00B45792" w:rsidRPr="00C75395">
        <w:rPr>
          <w:rFonts w:ascii="Times New Roman" w:hAnsi="Times New Roman" w:cs="Times New Roman"/>
          <w:sz w:val="24"/>
          <w:szCs w:val="24"/>
        </w:rPr>
        <w:t xml:space="preserve"> in mathematical development</w:t>
      </w:r>
      <w:r w:rsidR="008C0D1E" w:rsidRPr="00C75395">
        <w:rPr>
          <w:rFonts w:ascii="Times New Roman" w:hAnsi="Times New Roman" w:cs="Times New Roman"/>
          <w:sz w:val="24"/>
          <w:szCs w:val="24"/>
        </w:rPr>
        <w:t xml:space="preserve">. </w:t>
      </w:r>
    </w:p>
    <w:p w14:paraId="49FE411E" w14:textId="5BFD7A93" w:rsidR="00BB1C28" w:rsidRPr="00C75395" w:rsidRDefault="003D72C4"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According to Teach Early Years (2020) children learn </w:t>
      </w:r>
      <w:r w:rsidR="003D14B6" w:rsidRPr="00C75395">
        <w:rPr>
          <w:rFonts w:ascii="Times New Roman" w:hAnsi="Times New Roman" w:cs="Times New Roman"/>
          <w:sz w:val="24"/>
          <w:szCs w:val="24"/>
        </w:rPr>
        <w:t>Mathematics</w:t>
      </w:r>
      <w:r w:rsidRPr="00C75395">
        <w:rPr>
          <w:rFonts w:ascii="Times New Roman" w:hAnsi="Times New Roman" w:cs="Times New Roman"/>
          <w:sz w:val="24"/>
          <w:szCs w:val="24"/>
        </w:rPr>
        <w:t xml:space="preserve"> using all of their s</w:t>
      </w:r>
      <w:r w:rsidR="00B355C0" w:rsidRPr="00C75395">
        <w:rPr>
          <w:rFonts w:ascii="Times New Roman" w:hAnsi="Times New Roman" w:cs="Times New Roman"/>
          <w:sz w:val="24"/>
          <w:szCs w:val="24"/>
        </w:rPr>
        <w:t>enses.</w:t>
      </w:r>
      <w:r w:rsidRPr="00C75395">
        <w:rPr>
          <w:rFonts w:ascii="Times New Roman" w:hAnsi="Times New Roman" w:cs="Times New Roman"/>
          <w:sz w:val="24"/>
          <w:szCs w:val="24"/>
        </w:rPr>
        <w:t xml:space="preserve"> </w:t>
      </w:r>
      <w:r w:rsidR="00BB1C28" w:rsidRPr="00C75395">
        <w:rPr>
          <w:rFonts w:ascii="Times New Roman" w:hAnsi="Times New Roman" w:cs="Times New Roman"/>
          <w:sz w:val="24"/>
          <w:szCs w:val="24"/>
        </w:rPr>
        <w:t xml:space="preserve">Teach Early Years (2020), believe that children who experience outdoor learning, use outdoor materials and outdoor resources provides children with </w:t>
      </w:r>
      <w:r w:rsidR="00800E41" w:rsidRPr="00C75395">
        <w:rPr>
          <w:rFonts w:ascii="Times New Roman" w:hAnsi="Times New Roman" w:cs="Times New Roman"/>
          <w:sz w:val="24"/>
          <w:szCs w:val="24"/>
        </w:rPr>
        <w:t xml:space="preserve">the </w:t>
      </w:r>
      <w:r w:rsidR="00BB1C28" w:rsidRPr="00C75395">
        <w:rPr>
          <w:rFonts w:ascii="Times New Roman" w:hAnsi="Times New Roman" w:cs="Times New Roman"/>
          <w:sz w:val="24"/>
          <w:szCs w:val="24"/>
        </w:rPr>
        <w:t>support</w:t>
      </w:r>
      <w:r w:rsidR="003D5C69" w:rsidRPr="00C75395">
        <w:rPr>
          <w:rFonts w:ascii="Times New Roman" w:hAnsi="Times New Roman" w:cs="Times New Roman"/>
          <w:sz w:val="24"/>
          <w:szCs w:val="24"/>
        </w:rPr>
        <w:t xml:space="preserve"> they </w:t>
      </w:r>
      <w:r w:rsidR="00546D20" w:rsidRPr="00C75395">
        <w:rPr>
          <w:rFonts w:ascii="Times New Roman" w:hAnsi="Times New Roman" w:cs="Times New Roman"/>
          <w:sz w:val="24"/>
          <w:szCs w:val="24"/>
        </w:rPr>
        <w:t>need to</w:t>
      </w:r>
      <w:r w:rsidR="00BB1C28" w:rsidRPr="00C75395">
        <w:rPr>
          <w:rFonts w:ascii="Times New Roman" w:hAnsi="Times New Roman" w:cs="Times New Roman"/>
          <w:sz w:val="24"/>
          <w:szCs w:val="24"/>
        </w:rPr>
        <w:t xml:space="preserve"> encourage mathematical development. </w:t>
      </w:r>
      <w:r w:rsidR="003D5C69" w:rsidRPr="00C75395">
        <w:rPr>
          <w:rFonts w:ascii="Times New Roman" w:hAnsi="Times New Roman" w:cs="Times New Roman"/>
          <w:sz w:val="24"/>
          <w:szCs w:val="24"/>
        </w:rPr>
        <w:t xml:space="preserve">Including hands </w:t>
      </w:r>
      <w:r w:rsidR="00BD77EA" w:rsidRPr="00C75395">
        <w:rPr>
          <w:rFonts w:ascii="Times New Roman" w:hAnsi="Times New Roman" w:cs="Times New Roman"/>
          <w:sz w:val="24"/>
          <w:szCs w:val="24"/>
        </w:rPr>
        <w:t xml:space="preserve">on and active </w:t>
      </w:r>
      <w:r w:rsidR="003D5C69" w:rsidRPr="00C75395">
        <w:rPr>
          <w:rFonts w:ascii="Times New Roman" w:hAnsi="Times New Roman" w:cs="Times New Roman"/>
          <w:sz w:val="24"/>
          <w:szCs w:val="24"/>
        </w:rPr>
        <w:t>learning</w:t>
      </w:r>
      <w:r w:rsidR="00BB1C28" w:rsidRPr="00C75395">
        <w:rPr>
          <w:rFonts w:ascii="Times New Roman" w:hAnsi="Times New Roman" w:cs="Times New Roman"/>
          <w:sz w:val="24"/>
          <w:szCs w:val="24"/>
        </w:rPr>
        <w:t xml:space="preserve"> </w:t>
      </w:r>
      <w:r w:rsidR="003D5C69" w:rsidRPr="00C75395">
        <w:rPr>
          <w:rFonts w:ascii="Times New Roman" w:hAnsi="Times New Roman" w:cs="Times New Roman"/>
          <w:sz w:val="24"/>
          <w:szCs w:val="24"/>
        </w:rPr>
        <w:t xml:space="preserve">provides </w:t>
      </w:r>
      <w:r w:rsidR="00BB1C28" w:rsidRPr="00C75395">
        <w:rPr>
          <w:rFonts w:ascii="Times New Roman" w:hAnsi="Times New Roman" w:cs="Times New Roman"/>
          <w:sz w:val="24"/>
          <w:szCs w:val="24"/>
        </w:rPr>
        <w:t xml:space="preserve">children </w:t>
      </w:r>
      <w:r w:rsidR="003D5C69" w:rsidRPr="00C75395">
        <w:rPr>
          <w:rFonts w:ascii="Times New Roman" w:hAnsi="Times New Roman" w:cs="Times New Roman"/>
          <w:sz w:val="24"/>
          <w:szCs w:val="24"/>
        </w:rPr>
        <w:t xml:space="preserve">with </w:t>
      </w:r>
      <w:r w:rsidR="00BB1C28" w:rsidRPr="00C75395">
        <w:rPr>
          <w:rFonts w:ascii="Times New Roman" w:hAnsi="Times New Roman" w:cs="Times New Roman"/>
          <w:sz w:val="24"/>
          <w:szCs w:val="24"/>
        </w:rPr>
        <w:t xml:space="preserve">the opportunity to experience outdoor objects </w:t>
      </w:r>
      <w:r w:rsidR="004E2E40" w:rsidRPr="00C75395">
        <w:rPr>
          <w:rFonts w:ascii="Times New Roman" w:hAnsi="Times New Roman" w:cs="Times New Roman"/>
          <w:sz w:val="24"/>
          <w:szCs w:val="24"/>
        </w:rPr>
        <w:t>and benefit from mathematical thinking.</w:t>
      </w:r>
      <w:r w:rsidR="00BB1C28" w:rsidRPr="00C75395">
        <w:rPr>
          <w:rFonts w:ascii="Times New Roman" w:hAnsi="Times New Roman" w:cs="Times New Roman"/>
          <w:sz w:val="24"/>
          <w:szCs w:val="24"/>
        </w:rPr>
        <w:t xml:space="preserve"> </w:t>
      </w:r>
      <w:r w:rsidR="00546D20" w:rsidRPr="00C75395">
        <w:rPr>
          <w:rFonts w:ascii="Times New Roman" w:hAnsi="Times New Roman" w:cs="Times New Roman"/>
          <w:sz w:val="24"/>
          <w:szCs w:val="24"/>
        </w:rPr>
        <w:t>(Teach</w:t>
      </w:r>
      <w:r w:rsidR="001C5D29" w:rsidRPr="00C75395">
        <w:rPr>
          <w:rFonts w:ascii="Times New Roman" w:hAnsi="Times New Roman" w:cs="Times New Roman"/>
          <w:sz w:val="24"/>
          <w:szCs w:val="24"/>
        </w:rPr>
        <w:t xml:space="preserve"> Early Years 2020). </w:t>
      </w:r>
    </w:p>
    <w:p w14:paraId="75AD06F8" w14:textId="6A59399A" w:rsidR="00217087" w:rsidRPr="00C75395" w:rsidRDefault="007E2EA3"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The Explore activity has a large number of outdoor resources, including shells, stones, wooden slices, pine cones and acorns</w:t>
      </w:r>
      <w:r w:rsidR="00B355C0" w:rsidRPr="00C75395">
        <w:rPr>
          <w:rFonts w:ascii="Times New Roman" w:hAnsi="Times New Roman" w:cs="Times New Roman"/>
          <w:sz w:val="24"/>
          <w:szCs w:val="24"/>
        </w:rPr>
        <w:t>, all of which can be used to exp</w:t>
      </w:r>
      <w:r w:rsidR="007735E1" w:rsidRPr="00C75395">
        <w:rPr>
          <w:rFonts w:ascii="Times New Roman" w:hAnsi="Times New Roman" w:cs="Times New Roman"/>
          <w:sz w:val="24"/>
          <w:szCs w:val="24"/>
        </w:rPr>
        <w:t xml:space="preserve">lore </w:t>
      </w:r>
      <w:r w:rsidR="00B355C0" w:rsidRPr="00C75395">
        <w:rPr>
          <w:rFonts w:ascii="Times New Roman" w:hAnsi="Times New Roman" w:cs="Times New Roman"/>
          <w:sz w:val="24"/>
          <w:szCs w:val="24"/>
        </w:rPr>
        <w:t xml:space="preserve">all </w:t>
      </w:r>
      <w:r w:rsidR="00CE12DC" w:rsidRPr="00C75395">
        <w:rPr>
          <w:rFonts w:ascii="Times New Roman" w:hAnsi="Times New Roman" w:cs="Times New Roman"/>
          <w:sz w:val="24"/>
          <w:szCs w:val="24"/>
        </w:rPr>
        <w:t>of the</w:t>
      </w:r>
      <w:r w:rsidR="00AD1488" w:rsidRPr="00C75395">
        <w:rPr>
          <w:rFonts w:ascii="Times New Roman" w:hAnsi="Times New Roman" w:cs="Times New Roman"/>
          <w:sz w:val="24"/>
          <w:szCs w:val="24"/>
        </w:rPr>
        <w:t>ir</w:t>
      </w:r>
      <w:r w:rsidR="00CE12DC" w:rsidRPr="00C75395">
        <w:rPr>
          <w:rFonts w:ascii="Times New Roman" w:hAnsi="Times New Roman" w:cs="Times New Roman"/>
          <w:sz w:val="24"/>
          <w:szCs w:val="24"/>
        </w:rPr>
        <w:t xml:space="preserve"> </w:t>
      </w:r>
      <w:r w:rsidR="00B355C0" w:rsidRPr="00C75395">
        <w:rPr>
          <w:rFonts w:ascii="Times New Roman" w:hAnsi="Times New Roman" w:cs="Times New Roman"/>
          <w:sz w:val="24"/>
          <w:szCs w:val="24"/>
        </w:rPr>
        <w:t xml:space="preserve">senses. </w:t>
      </w:r>
      <w:r w:rsidR="00817CFF" w:rsidRPr="00C75395">
        <w:rPr>
          <w:rFonts w:ascii="Times New Roman" w:hAnsi="Times New Roman" w:cs="Times New Roman"/>
          <w:sz w:val="24"/>
          <w:szCs w:val="24"/>
        </w:rPr>
        <w:t>In addition to this</w:t>
      </w:r>
      <w:r w:rsidR="0055530A" w:rsidRPr="00C75395">
        <w:rPr>
          <w:rFonts w:ascii="Times New Roman" w:hAnsi="Times New Roman" w:cs="Times New Roman"/>
          <w:sz w:val="24"/>
          <w:szCs w:val="24"/>
        </w:rPr>
        <w:t xml:space="preserve">, the </w:t>
      </w:r>
      <w:r w:rsidR="00C962F7" w:rsidRPr="00C75395">
        <w:rPr>
          <w:rFonts w:ascii="Times New Roman" w:hAnsi="Times New Roman" w:cs="Times New Roman"/>
          <w:sz w:val="24"/>
          <w:szCs w:val="24"/>
        </w:rPr>
        <w:t>E</w:t>
      </w:r>
      <w:r w:rsidR="0055530A" w:rsidRPr="00C75395">
        <w:rPr>
          <w:rFonts w:ascii="Times New Roman" w:hAnsi="Times New Roman" w:cs="Times New Roman"/>
          <w:sz w:val="24"/>
          <w:szCs w:val="24"/>
        </w:rPr>
        <w:t xml:space="preserve">xplore activity includes </w:t>
      </w:r>
      <w:r w:rsidR="00217087" w:rsidRPr="00C75395">
        <w:rPr>
          <w:rFonts w:ascii="Times New Roman" w:hAnsi="Times New Roman" w:cs="Times New Roman"/>
          <w:sz w:val="24"/>
          <w:szCs w:val="24"/>
        </w:rPr>
        <w:t xml:space="preserve">natural objects </w:t>
      </w:r>
      <w:r w:rsidR="0055530A" w:rsidRPr="00C75395">
        <w:rPr>
          <w:rFonts w:ascii="Times New Roman" w:hAnsi="Times New Roman" w:cs="Times New Roman"/>
          <w:sz w:val="24"/>
          <w:szCs w:val="24"/>
        </w:rPr>
        <w:t>which</w:t>
      </w:r>
      <w:r w:rsidR="00217087" w:rsidRPr="00C75395">
        <w:rPr>
          <w:rFonts w:ascii="Times New Roman" w:hAnsi="Times New Roman" w:cs="Times New Roman"/>
          <w:sz w:val="24"/>
          <w:szCs w:val="24"/>
        </w:rPr>
        <w:t xml:space="preserve"> children </w:t>
      </w:r>
      <w:r w:rsidR="0084211C" w:rsidRPr="00C75395">
        <w:rPr>
          <w:rFonts w:ascii="Times New Roman" w:hAnsi="Times New Roman" w:cs="Times New Roman"/>
          <w:sz w:val="24"/>
          <w:szCs w:val="24"/>
        </w:rPr>
        <w:t>can use</w:t>
      </w:r>
      <w:r w:rsidR="00817CFF" w:rsidRPr="00C75395">
        <w:rPr>
          <w:rFonts w:ascii="Times New Roman" w:hAnsi="Times New Roman" w:cs="Times New Roman"/>
          <w:sz w:val="24"/>
          <w:szCs w:val="24"/>
        </w:rPr>
        <w:t xml:space="preserve"> in a variety of ways. Children </w:t>
      </w:r>
      <w:r w:rsidR="00217087" w:rsidRPr="00C75395">
        <w:rPr>
          <w:rFonts w:ascii="Times New Roman" w:hAnsi="Times New Roman" w:cs="Times New Roman"/>
          <w:sz w:val="24"/>
          <w:szCs w:val="24"/>
        </w:rPr>
        <w:t xml:space="preserve">can sort, count and experiment </w:t>
      </w:r>
      <w:r w:rsidR="005F7A2B" w:rsidRPr="00C75395">
        <w:rPr>
          <w:rFonts w:ascii="Times New Roman" w:hAnsi="Times New Roman" w:cs="Times New Roman"/>
          <w:sz w:val="24"/>
          <w:szCs w:val="24"/>
        </w:rPr>
        <w:t>with</w:t>
      </w:r>
      <w:r w:rsidR="00817CFF" w:rsidRPr="00C75395">
        <w:rPr>
          <w:rFonts w:ascii="Times New Roman" w:hAnsi="Times New Roman" w:cs="Times New Roman"/>
          <w:sz w:val="24"/>
          <w:szCs w:val="24"/>
        </w:rPr>
        <w:t xml:space="preserve"> </w:t>
      </w:r>
      <w:r w:rsidR="005729E0" w:rsidRPr="00C75395">
        <w:rPr>
          <w:rFonts w:ascii="Times New Roman" w:hAnsi="Times New Roman" w:cs="Times New Roman"/>
          <w:sz w:val="24"/>
          <w:szCs w:val="24"/>
        </w:rPr>
        <w:t>all-natural</w:t>
      </w:r>
      <w:r w:rsidR="00817CFF" w:rsidRPr="00C75395">
        <w:rPr>
          <w:rFonts w:ascii="Times New Roman" w:hAnsi="Times New Roman" w:cs="Times New Roman"/>
          <w:sz w:val="24"/>
          <w:szCs w:val="24"/>
        </w:rPr>
        <w:t xml:space="preserve"> </w:t>
      </w:r>
      <w:r w:rsidR="00CE12DC" w:rsidRPr="00C75395">
        <w:rPr>
          <w:rFonts w:ascii="Times New Roman" w:hAnsi="Times New Roman" w:cs="Times New Roman"/>
          <w:sz w:val="24"/>
          <w:szCs w:val="24"/>
        </w:rPr>
        <w:t>resources</w:t>
      </w:r>
      <w:r w:rsidR="00CE483F" w:rsidRPr="00C75395">
        <w:rPr>
          <w:rFonts w:ascii="Times New Roman" w:hAnsi="Times New Roman" w:cs="Times New Roman"/>
          <w:sz w:val="24"/>
          <w:szCs w:val="24"/>
        </w:rPr>
        <w:t xml:space="preserve">, </w:t>
      </w:r>
      <w:r w:rsidR="00923F67" w:rsidRPr="00C75395">
        <w:rPr>
          <w:rFonts w:ascii="Times New Roman" w:hAnsi="Times New Roman" w:cs="Times New Roman"/>
          <w:sz w:val="24"/>
          <w:szCs w:val="24"/>
        </w:rPr>
        <w:t xml:space="preserve">in turn </w:t>
      </w:r>
      <w:r w:rsidR="00CE483F" w:rsidRPr="00C75395">
        <w:rPr>
          <w:rFonts w:ascii="Times New Roman" w:hAnsi="Times New Roman" w:cs="Times New Roman"/>
          <w:sz w:val="24"/>
          <w:szCs w:val="24"/>
        </w:rPr>
        <w:t>this will</w:t>
      </w:r>
      <w:r w:rsidR="00923F67" w:rsidRPr="00C75395">
        <w:rPr>
          <w:rFonts w:ascii="Times New Roman" w:hAnsi="Times New Roman" w:cs="Times New Roman"/>
          <w:sz w:val="24"/>
          <w:szCs w:val="24"/>
        </w:rPr>
        <w:t xml:space="preserve"> </w:t>
      </w:r>
      <w:r w:rsidR="001046FF" w:rsidRPr="00C75395">
        <w:rPr>
          <w:rFonts w:ascii="Times New Roman" w:hAnsi="Times New Roman" w:cs="Times New Roman"/>
          <w:sz w:val="24"/>
          <w:szCs w:val="24"/>
        </w:rPr>
        <w:t>encourage</w:t>
      </w:r>
      <w:r w:rsidR="00923F67" w:rsidRPr="00C75395">
        <w:rPr>
          <w:rFonts w:ascii="Times New Roman" w:hAnsi="Times New Roman" w:cs="Times New Roman"/>
          <w:sz w:val="24"/>
          <w:szCs w:val="24"/>
        </w:rPr>
        <w:t xml:space="preserve"> mathematical development.</w:t>
      </w:r>
    </w:p>
    <w:p w14:paraId="1C4855CF" w14:textId="0B4F3462" w:rsidR="00EC5BDA" w:rsidRPr="00C75395" w:rsidRDefault="000456F5"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Gifford (2016) state it is important that children experience problem solving situations to learn</w:t>
      </w:r>
      <w:r w:rsidR="00451C4A" w:rsidRPr="00C75395">
        <w:rPr>
          <w:rFonts w:ascii="Times New Roman" w:hAnsi="Times New Roman" w:cs="Times New Roman"/>
          <w:sz w:val="24"/>
          <w:szCs w:val="24"/>
        </w:rPr>
        <w:t xml:space="preserve"> </w:t>
      </w:r>
      <w:r w:rsidR="003D14B6" w:rsidRPr="00C75395">
        <w:rPr>
          <w:rFonts w:ascii="Times New Roman" w:hAnsi="Times New Roman" w:cs="Times New Roman"/>
          <w:sz w:val="24"/>
          <w:szCs w:val="24"/>
        </w:rPr>
        <w:t>mathematics</w:t>
      </w:r>
      <w:r w:rsidR="00451C4A" w:rsidRPr="00C75395">
        <w:rPr>
          <w:rFonts w:ascii="Times New Roman" w:hAnsi="Times New Roman" w:cs="Times New Roman"/>
          <w:sz w:val="24"/>
          <w:szCs w:val="24"/>
        </w:rPr>
        <w:t xml:space="preserve">. </w:t>
      </w:r>
      <w:r w:rsidRPr="00C75395">
        <w:rPr>
          <w:rFonts w:ascii="Times New Roman" w:hAnsi="Times New Roman" w:cs="Times New Roman"/>
          <w:sz w:val="24"/>
          <w:szCs w:val="24"/>
        </w:rPr>
        <w:t>Problem solving can motivate children, it can make children intrigued and make connections with old or new information.</w:t>
      </w:r>
      <w:r w:rsidR="00F151C2" w:rsidRPr="00C75395">
        <w:rPr>
          <w:rFonts w:ascii="Times New Roman" w:hAnsi="Times New Roman" w:cs="Times New Roman"/>
          <w:sz w:val="24"/>
          <w:szCs w:val="24"/>
        </w:rPr>
        <w:t xml:space="preserve"> </w:t>
      </w:r>
      <w:r w:rsidRPr="00C75395">
        <w:rPr>
          <w:rFonts w:ascii="Times New Roman" w:hAnsi="Times New Roman" w:cs="Times New Roman"/>
          <w:sz w:val="24"/>
          <w:szCs w:val="24"/>
        </w:rPr>
        <w:t>According to Gifford (2016) children need to view themselves as successful</w:t>
      </w:r>
      <w:r w:rsidR="00DE5B44" w:rsidRPr="00C75395">
        <w:rPr>
          <w:rFonts w:ascii="Times New Roman" w:hAnsi="Times New Roman" w:cs="Times New Roman"/>
          <w:sz w:val="24"/>
          <w:szCs w:val="24"/>
        </w:rPr>
        <w:t xml:space="preserve"> problem solvers</w:t>
      </w:r>
      <w:r w:rsidR="00F151C2" w:rsidRPr="00C75395">
        <w:rPr>
          <w:rFonts w:ascii="Times New Roman" w:hAnsi="Times New Roman" w:cs="Times New Roman"/>
          <w:sz w:val="24"/>
          <w:szCs w:val="24"/>
        </w:rPr>
        <w:t xml:space="preserve"> to </w:t>
      </w:r>
      <w:r w:rsidR="00384DF6" w:rsidRPr="00C75395">
        <w:rPr>
          <w:rFonts w:ascii="Times New Roman" w:hAnsi="Times New Roman" w:cs="Times New Roman"/>
          <w:sz w:val="24"/>
          <w:szCs w:val="24"/>
        </w:rPr>
        <w:t xml:space="preserve">give them confidence to </w:t>
      </w:r>
      <w:r w:rsidR="00F151C2" w:rsidRPr="00C75395">
        <w:rPr>
          <w:rFonts w:ascii="Times New Roman" w:hAnsi="Times New Roman" w:cs="Times New Roman"/>
          <w:sz w:val="24"/>
          <w:szCs w:val="24"/>
        </w:rPr>
        <w:t>take</w:t>
      </w:r>
      <w:r w:rsidR="001D59D6" w:rsidRPr="00C75395">
        <w:rPr>
          <w:rFonts w:ascii="Times New Roman" w:hAnsi="Times New Roman" w:cs="Times New Roman"/>
          <w:sz w:val="24"/>
          <w:szCs w:val="24"/>
        </w:rPr>
        <w:t xml:space="preserve"> </w:t>
      </w:r>
      <w:r w:rsidR="00A66085" w:rsidRPr="00C75395">
        <w:rPr>
          <w:rFonts w:ascii="Times New Roman" w:hAnsi="Times New Roman" w:cs="Times New Roman"/>
          <w:sz w:val="24"/>
          <w:szCs w:val="24"/>
        </w:rPr>
        <w:t xml:space="preserve">on </w:t>
      </w:r>
      <w:r w:rsidR="00F151C2" w:rsidRPr="00C75395">
        <w:rPr>
          <w:rFonts w:ascii="Times New Roman" w:hAnsi="Times New Roman" w:cs="Times New Roman"/>
          <w:sz w:val="24"/>
          <w:szCs w:val="24"/>
        </w:rPr>
        <w:t>new challenges</w:t>
      </w:r>
      <w:r w:rsidR="003F7621" w:rsidRPr="00C75395">
        <w:rPr>
          <w:rFonts w:ascii="Times New Roman" w:hAnsi="Times New Roman" w:cs="Times New Roman"/>
          <w:sz w:val="24"/>
          <w:szCs w:val="24"/>
        </w:rPr>
        <w:t>.</w:t>
      </w:r>
      <w:r w:rsidR="001046FF" w:rsidRPr="00C75395">
        <w:rPr>
          <w:rFonts w:ascii="Times New Roman" w:hAnsi="Times New Roman" w:cs="Times New Roman"/>
          <w:sz w:val="24"/>
          <w:szCs w:val="24"/>
        </w:rPr>
        <w:t xml:space="preserve"> </w:t>
      </w:r>
      <w:r w:rsidR="004A7FE2" w:rsidRPr="00C75395">
        <w:rPr>
          <w:rFonts w:ascii="Times New Roman" w:hAnsi="Times New Roman" w:cs="Times New Roman"/>
          <w:sz w:val="24"/>
          <w:szCs w:val="24"/>
        </w:rPr>
        <w:t xml:space="preserve">Welsh Government (2020) states in the new curriculum, that problem </w:t>
      </w:r>
      <w:r w:rsidR="00EB0308" w:rsidRPr="00C75395">
        <w:rPr>
          <w:rFonts w:ascii="Times New Roman" w:hAnsi="Times New Roman" w:cs="Times New Roman"/>
          <w:sz w:val="24"/>
          <w:szCs w:val="24"/>
        </w:rPr>
        <w:t>solving</w:t>
      </w:r>
      <w:r w:rsidR="004A7FE2" w:rsidRPr="00C75395">
        <w:rPr>
          <w:rFonts w:ascii="Times New Roman" w:hAnsi="Times New Roman" w:cs="Times New Roman"/>
          <w:sz w:val="24"/>
          <w:szCs w:val="24"/>
        </w:rPr>
        <w:t xml:space="preserve"> is included in one of the four purposes. Welsh Government (2020) believes children should be supported and develop to question and enjoy solving problems. </w:t>
      </w:r>
    </w:p>
    <w:p w14:paraId="038E537D" w14:textId="11E18F2F" w:rsidR="002527AF" w:rsidRPr="00C75395" w:rsidRDefault="00F151C2"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lastRenderedPageBreak/>
        <w:t xml:space="preserve">The Explore activity has been designed to </w:t>
      </w:r>
      <w:r w:rsidR="005356B1" w:rsidRPr="00C75395">
        <w:rPr>
          <w:rFonts w:ascii="Times New Roman" w:hAnsi="Times New Roman" w:cs="Times New Roman"/>
          <w:sz w:val="24"/>
          <w:szCs w:val="24"/>
        </w:rPr>
        <w:t>highlight</w:t>
      </w:r>
      <w:r w:rsidRPr="00C75395">
        <w:rPr>
          <w:rFonts w:ascii="Times New Roman" w:hAnsi="Times New Roman" w:cs="Times New Roman"/>
          <w:sz w:val="24"/>
          <w:szCs w:val="24"/>
        </w:rPr>
        <w:t xml:space="preserve"> problems</w:t>
      </w:r>
      <w:r w:rsidR="002629B8" w:rsidRPr="00C75395">
        <w:rPr>
          <w:rFonts w:ascii="Times New Roman" w:hAnsi="Times New Roman" w:cs="Times New Roman"/>
          <w:sz w:val="24"/>
          <w:szCs w:val="24"/>
        </w:rPr>
        <w:t xml:space="preserve"> and </w:t>
      </w:r>
      <w:r w:rsidRPr="00C75395">
        <w:rPr>
          <w:rFonts w:ascii="Times New Roman" w:hAnsi="Times New Roman" w:cs="Times New Roman"/>
          <w:sz w:val="24"/>
          <w:szCs w:val="24"/>
        </w:rPr>
        <w:t xml:space="preserve">to prompt children’s thinking. For example, the </w:t>
      </w:r>
      <w:r w:rsidR="00592B0A" w:rsidRPr="00C75395">
        <w:rPr>
          <w:rFonts w:ascii="Times New Roman" w:hAnsi="Times New Roman" w:cs="Times New Roman"/>
          <w:sz w:val="24"/>
          <w:szCs w:val="24"/>
        </w:rPr>
        <w:t xml:space="preserve">Explore </w:t>
      </w:r>
      <w:r w:rsidRPr="00C75395">
        <w:rPr>
          <w:rFonts w:ascii="Times New Roman" w:hAnsi="Times New Roman" w:cs="Times New Roman"/>
          <w:sz w:val="24"/>
          <w:szCs w:val="24"/>
        </w:rPr>
        <w:t>activity includes a number boat, th</w:t>
      </w:r>
      <w:r w:rsidR="00592B0A" w:rsidRPr="00C75395">
        <w:rPr>
          <w:rFonts w:ascii="Times New Roman" w:hAnsi="Times New Roman" w:cs="Times New Roman"/>
          <w:sz w:val="24"/>
          <w:szCs w:val="24"/>
        </w:rPr>
        <w:t>e</w:t>
      </w:r>
      <w:r w:rsidRPr="00C75395">
        <w:rPr>
          <w:rFonts w:ascii="Times New Roman" w:hAnsi="Times New Roman" w:cs="Times New Roman"/>
          <w:sz w:val="24"/>
          <w:szCs w:val="24"/>
        </w:rPr>
        <w:t xml:space="preserve"> number boat only fits certain natural resources, th</w:t>
      </w:r>
      <w:r w:rsidR="005B1743" w:rsidRPr="00C75395">
        <w:rPr>
          <w:rFonts w:ascii="Times New Roman" w:hAnsi="Times New Roman" w:cs="Times New Roman"/>
          <w:sz w:val="24"/>
          <w:szCs w:val="24"/>
        </w:rPr>
        <w:t>e aim is to</w:t>
      </w:r>
      <w:r w:rsidRPr="00C75395">
        <w:rPr>
          <w:rFonts w:ascii="Times New Roman" w:hAnsi="Times New Roman" w:cs="Times New Roman"/>
          <w:sz w:val="24"/>
          <w:szCs w:val="24"/>
        </w:rPr>
        <w:t xml:space="preserve"> make the children think “why does</w:t>
      </w:r>
      <w:r w:rsidR="005356B1" w:rsidRPr="00C75395">
        <w:rPr>
          <w:rFonts w:ascii="Times New Roman" w:hAnsi="Times New Roman" w:cs="Times New Roman"/>
          <w:sz w:val="24"/>
          <w:szCs w:val="24"/>
        </w:rPr>
        <w:t xml:space="preserve"> the number boat only fit certain materials and not others?”</w:t>
      </w:r>
      <w:r w:rsidR="003772F0" w:rsidRPr="00C75395">
        <w:rPr>
          <w:rFonts w:ascii="Times New Roman" w:hAnsi="Times New Roman" w:cs="Times New Roman"/>
          <w:sz w:val="24"/>
          <w:szCs w:val="24"/>
        </w:rPr>
        <w:t>.</w:t>
      </w:r>
      <w:r w:rsidR="005356B1" w:rsidRPr="00C75395">
        <w:rPr>
          <w:rFonts w:ascii="Times New Roman" w:hAnsi="Times New Roman" w:cs="Times New Roman"/>
          <w:sz w:val="24"/>
          <w:szCs w:val="24"/>
        </w:rPr>
        <w:t xml:space="preserve"> Additionally, the activity includes shells, </w:t>
      </w:r>
      <w:r w:rsidR="0016373F" w:rsidRPr="00C75395">
        <w:rPr>
          <w:rFonts w:ascii="Times New Roman" w:hAnsi="Times New Roman" w:cs="Times New Roman"/>
          <w:sz w:val="24"/>
          <w:szCs w:val="24"/>
        </w:rPr>
        <w:t xml:space="preserve">however the shells are of </w:t>
      </w:r>
      <w:r w:rsidR="005356B1" w:rsidRPr="00C75395">
        <w:rPr>
          <w:rFonts w:ascii="Times New Roman" w:hAnsi="Times New Roman" w:cs="Times New Roman"/>
          <w:sz w:val="24"/>
          <w:szCs w:val="24"/>
        </w:rPr>
        <w:t xml:space="preserve">all different shapes, textures, </w:t>
      </w:r>
      <w:proofErr w:type="spellStart"/>
      <w:r w:rsidR="005356B1" w:rsidRPr="00C75395">
        <w:rPr>
          <w:rFonts w:ascii="Times New Roman" w:hAnsi="Times New Roman" w:cs="Times New Roman"/>
          <w:sz w:val="24"/>
          <w:szCs w:val="24"/>
        </w:rPr>
        <w:t>colours</w:t>
      </w:r>
      <w:proofErr w:type="spellEnd"/>
      <w:r w:rsidR="005356B1" w:rsidRPr="00C75395">
        <w:rPr>
          <w:rFonts w:ascii="Times New Roman" w:hAnsi="Times New Roman" w:cs="Times New Roman"/>
          <w:sz w:val="24"/>
          <w:szCs w:val="24"/>
        </w:rPr>
        <w:t xml:space="preserve"> and smells. The children may question “why are these all shells, however none of them look the same?”. </w:t>
      </w:r>
    </w:p>
    <w:p w14:paraId="5C6BBBC3" w14:textId="6EA5A429" w:rsidR="00F151C2" w:rsidRPr="00C75395" w:rsidRDefault="00B87C54"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Gifford (2016) claims that it is beneficial for children to be faced with problems and for the adult to respond appropriately. Adults, who acknowledge when children are faced with problems must display perseverance and provide support to the child, this </w:t>
      </w:r>
      <w:r w:rsidR="001046FF" w:rsidRPr="00C75395">
        <w:rPr>
          <w:rFonts w:ascii="Times New Roman" w:hAnsi="Times New Roman" w:cs="Times New Roman"/>
          <w:sz w:val="24"/>
          <w:szCs w:val="24"/>
        </w:rPr>
        <w:t>can support children to become</w:t>
      </w:r>
      <w:r w:rsidR="001A1D9C" w:rsidRPr="00C75395">
        <w:rPr>
          <w:rFonts w:ascii="Times New Roman" w:hAnsi="Times New Roman" w:cs="Times New Roman"/>
          <w:sz w:val="24"/>
          <w:szCs w:val="24"/>
        </w:rPr>
        <w:t xml:space="preserve"> positive problem solvers</w:t>
      </w:r>
      <w:r w:rsidR="002F4E28" w:rsidRPr="00C75395">
        <w:rPr>
          <w:rFonts w:ascii="Times New Roman" w:hAnsi="Times New Roman" w:cs="Times New Roman"/>
          <w:sz w:val="24"/>
          <w:szCs w:val="24"/>
        </w:rPr>
        <w:t xml:space="preserve">. </w:t>
      </w:r>
    </w:p>
    <w:p w14:paraId="0B894449" w14:textId="2660B6E8" w:rsidR="00625EB4" w:rsidRPr="00C75395" w:rsidRDefault="005503C3"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The Explore activity links directly to the current </w:t>
      </w:r>
      <w:r w:rsidR="0096375C" w:rsidRPr="00C75395">
        <w:rPr>
          <w:rFonts w:ascii="Times New Roman" w:hAnsi="Times New Roman" w:cs="Times New Roman"/>
          <w:sz w:val="24"/>
          <w:szCs w:val="24"/>
        </w:rPr>
        <w:t>Welsh curriculum. Welsh</w:t>
      </w:r>
      <w:r w:rsidRPr="00C75395">
        <w:rPr>
          <w:rFonts w:ascii="Times New Roman" w:hAnsi="Times New Roman" w:cs="Times New Roman"/>
          <w:sz w:val="24"/>
          <w:szCs w:val="24"/>
        </w:rPr>
        <w:t xml:space="preserve"> Government (2015) states that children of nursery age </w:t>
      </w:r>
      <w:r w:rsidR="004338BE" w:rsidRPr="00C75395">
        <w:rPr>
          <w:rFonts w:ascii="Times New Roman" w:hAnsi="Times New Roman" w:cs="Times New Roman"/>
          <w:sz w:val="24"/>
          <w:szCs w:val="24"/>
        </w:rPr>
        <w:t>should be</w:t>
      </w:r>
      <w:r w:rsidRPr="00C75395">
        <w:rPr>
          <w:rFonts w:ascii="Times New Roman" w:hAnsi="Times New Roman" w:cs="Times New Roman"/>
          <w:sz w:val="24"/>
          <w:szCs w:val="24"/>
        </w:rPr>
        <w:t xml:space="preserve"> able to “solve simple problems in a practical situation that involves simple addition and </w:t>
      </w:r>
      <w:r w:rsidR="0096375C" w:rsidRPr="00C75395">
        <w:rPr>
          <w:rFonts w:ascii="Times New Roman" w:hAnsi="Times New Roman" w:cs="Times New Roman"/>
          <w:sz w:val="24"/>
          <w:szCs w:val="24"/>
        </w:rPr>
        <w:t>subtraction</w:t>
      </w:r>
      <w:r w:rsidRPr="00C75395">
        <w:rPr>
          <w:rFonts w:ascii="Times New Roman" w:hAnsi="Times New Roman" w:cs="Times New Roman"/>
          <w:sz w:val="24"/>
          <w:szCs w:val="24"/>
        </w:rPr>
        <w:t xml:space="preserve"> up to 5” (Welsh Government 2015, p30). The Explore activity provides children with the option to count up to 5</w:t>
      </w:r>
      <w:r w:rsidR="00AF07FC" w:rsidRPr="00C75395">
        <w:rPr>
          <w:rFonts w:ascii="Times New Roman" w:hAnsi="Times New Roman" w:cs="Times New Roman"/>
          <w:sz w:val="24"/>
          <w:szCs w:val="24"/>
        </w:rPr>
        <w:t xml:space="preserve"> </w:t>
      </w:r>
      <w:r w:rsidR="0096375C" w:rsidRPr="00C75395">
        <w:rPr>
          <w:rFonts w:ascii="Times New Roman" w:hAnsi="Times New Roman" w:cs="Times New Roman"/>
          <w:sz w:val="24"/>
          <w:szCs w:val="24"/>
        </w:rPr>
        <w:t>and count down</w:t>
      </w:r>
      <w:r w:rsidRPr="00C75395">
        <w:rPr>
          <w:rFonts w:ascii="Times New Roman" w:hAnsi="Times New Roman" w:cs="Times New Roman"/>
          <w:sz w:val="24"/>
          <w:szCs w:val="24"/>
        </w:rPr>
        <w:t xml:space="preserve"> by using the stones, </w:t>
      </w:r>
      <w:r w:rsidR="0031097F" w:rsidRPr="00C75395">
        <w:rPr>
          <w:rFonts w:ascii="Times New Roman" w:hAnsi="Times New Roman" w:cs="Times New Roman"/>
          <w:sz w:val="24"/>
          <w:szCs w:val="24"/>
        </w:rPr>
        <w:t>pinecones</w:t>
      </w:r>
      <w:r w:rsidRPr="00C75395">
        <w:rPr>
          <w:rFonts w:ascii="Times New Roman" w:hAnsi="Times New Roman" w:cs="Times New Roman"/>
          <w:sz w:val="24"/>
          <w:szCs w:val="24"/>
        </w:rPr>
        <w:t>, acorns, wooden slices, scoops</w:t>
      </w:r>
      <w:r w:rsidR="00C322F5" w:rsidRPr="00C75395">
        <w:rPr>
          <w:rFonts w:ascii="Times New Roman" w:hAnsi="Times New Roman" w:cs="Times New Roman"/>
          <w:sz w:val="24"/>
          <w:szCs w:val="24"/>
        </w:rPr>
        <w:t>, counting boats</w:t>
      </w:r>
      <w:r w:rsidRPr="00C75395">
        <w:rPr>
          <w:rFonts w:ascii="Times New Roman" w:hAnsi="Times New Roman" w:cs="Times New Roman"/>
          <w:sz w:val="24"/>
          <w:szCs w:val="24"/>
        </w:rPr>
        <w:t xml:space="preserve"> </w:t>
      </w:r>
      <w:r w:rsidR="00C322F5" w:rsidRPr="00C75395">
        <w:rPr>
          <w:rFonts w:ascii="Times New Roman" w:hAnsi="Times New Roman" w:cs="Times New Roman"/>
          <w:sz w:val="24"/>
          <w:szCs w:val="24"/>
        </w:rPr>
        <w:t>and</w:t>
      </w:r>
      <w:r w:rsidRPr="00C75395">
        <w:rPr>
          <w:rFonts w:ascii="Times New Roman" w:hAnsi="Times New Roman" w:cs="Times New Roman"/>
          <w:sz w:val="24"/>
          <w:szCs w:val="24"/>
        </w:rPr>
        <w:t xml:space="preserve"> tongs. </w:t>
      </w:r>
      <w:r w:rsidR="009C79DE" w:rsidRPr="00C75395">
        <w:rPr>
          <w:rFonts w:ascii="Times New Roman" w:hAnsi="Times New Roman" w:cs="Times New Roman"/>
          <w:sz w:val="24"/>
          <w:szCs w:val="24"/>
        </w:rPr>
        <w:t>Furthermore, the Welsh Government (2015</w:t>
      </w:r>
      <w:r w:rsidR="00AF07FC" w:rsidRPr="00C75395">
        <w:rPr>
          <w:rFonts w:ascii="Times New Roman" w:hAnsi="Times New Roman" w:cs="Times New Roman"/>
          <w:sz w:val="24"/>
          <w:szCs w:val="24"/>
        </w:rPr>
        <w:t xml:space="preserve">, p32) state that children of nursery age should be able to “understand and use the concept of one more or one less”. This concept can be used in the Explore activity by using all of the resources. An example of this is the </w:t>
      </w:r>
      <w:r w:rsidR="0031097F" w:rsidRPr="00C75395">
        <w:rPr>
          <w:rFonts w:ascii="Times New Roman" w:hAnsi="Times New Roman" w:cs="Times New Roman"/>
          <w:sz w:val="24"/>
          <w:szCs w:val="24"/>
        </w:rPr>
        <w:t>pinecones</w:t>
      </w:r>
      <w:r w:rsidR="00AF07FC" w:rsidRPr="00C75395">
        <w:rPr>
          <w:rFonts w:ascii="Times New Roman" w:hAnsi="Times New Roman" w:cs="Times New Roman"/>
          <w:sz w:val="24"/>
          <w:szCs w:val="24"/>
        </w:rPr>
        <w:t xml:space="preserve">, the </w:t>
      </w:r>
      <w:r w:rsidR="001743FA" w:rsidRPr="00C75395">
        <w:rPr>
          <w:rFonts w:ascii="Times New Roman" w:hAnsi="Times New Roman" w:cs="Times New Roman"/>
          <w:sz w:val="24"/>
          <w:szCs w:val="24"/>
        </w:rPr>
        <w:t>pinecones</w:t>
      </w:r>
      <w:r w:rsidR="00AF07FC" w:rsidRPr="00C75395">
        <w:rPr>
          <w:rFonts w:ascii="Times New Roman" w:hAnsi="Times New Roman" w:cs="Times New Roman"/>
          <w:sz w:val="24"/>
          <w:szCs w:val="24"/>
        </w:rPr>
        <w:t xml:space="preserve"> can be shared out across the children, </w:t>
      </w:r>
      <w:r w:rsidR="00F27A3F" w:rsidRPr="00C75395">
        <w:rPr>
          <w:rFonts w:ascii="Times New Roman" w:hAnsi="Times New Roman" w:cs="Times New Roman"/>
          <w:sz w:val="24"/>
          <w:szCs w:val="24"/>
        </w:rPr>
        <w:t xml:space="preserve">they could have 2 each, </w:t>
      </w:r>
      <w:r w:rsidR="00AF07FC" w:rsidRPr="00C75395">
        <w:rPr>
          <w:rFonts w:ascii="Times New Roman" w:hAnsi="Times New Roman" w:cs="Times New Roman"/>
          <w:sz w:val="24"/>
          <w:szCs w:val="24"/>
        </w:rPr>
        <w:t xml:space="preserve">a practitioner could prompt the children and ask “what would happen if we added one more? Or in contrast, the practitioner could ask “what would happen if we removed one?” This would spark children to think about their number skills. </w:t>
      </w:r>
    </w:p>
    <w:p w14:paraId="724F4C5D" w14:textId="2BDE1537" w:rsidR="00FF3F91" w:rsidRPr="00C75395" w:rsidRDefault="00834518"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Finally, </w:t>
      </w:r>
      <w:r w:rsidR="00F130A3" w:rsidRPr="00C75395">
        <w:rPr>
          <w:rFonts w:ascii="Times New Roman" w:hAnsi="Times New Roman" w:cs="Times New Roman"/>
          <w:sz w:val="24"/>
          <w:szCs w:val="24"/>
        </w:rPr>
        <w:t xml:space="preserve">according to </w:t>
      </w:r>
      <w:proofErr w:type="spellStart"/>
      <w:r w:rsidR="00F130A3" w:rsidRPr="00C75395">
        <w:rPr>
          <w:rFonts w:ascii="Times New Roman" w:hAnsi="Times New Roman" w:cs="Times New Roman"/>
          <w:sz w:val="24"/>
          <w:szCs w:val="24"/>
        </w:rPr>
        <w:t>Naeyc</w:t>
      </w:r>
      <w:proofErr w:type="spellEnd"/>
      <w:r w:rsidR="00F130A3" w:rsidRPr="00C75395">
        <w:rPr>
          <w:rFonts w:ascii="Times New Roman" w:hAnsi="Times New Roman" w:cs="Times New Roman"/>
          <w:sz w:val="24"/>
          <w:szCs w:val="24"/>
        </w:rPr>
        <w:t xml:space="preserve"> (2016) block play teaches children </w:t>
      </w:r>
      <w:r w:rsidR="003D14B6" w:rsidRPr="00C75395">
        <w:rPr>
          <w:rFonts w:ascii="Times New Roman" w:hAnsi="Times New Roman" w:cs="Times New Roman"/>
          <w:sz w:val="24"/>
          <w:szCs w:val="24"/>
        </w:rPr>
        <w:t>mathematics</w:t>
      </w:r>
      <w:r w:rsidR="00F130A3" w:rsidRPr="00C75395">
        <w:rPr>
          <w:rFonts w:ascii="Times New Roman" w:hAnsi="Times New Roman" w:cs="Times New Roman"/>
          <w:sz w:val="24"/>
          <w:szCs w:val="24"/>
        </w:rPr>
        <w:t xml:space="preserve"> by introducing methods including length, measurements, prepositions, comparisons, estimation and symmetry.  </w:t>
      </w:r>
      <w:r w:rsidR="00C202FE" w:rsidRPr="00C75395">
        <w:rPr>
          <w:rFonts w:ascii="Times New Roman" w:hAnsi="Times New Roman" w:cs="Times New Roman"/>
          <w:sz w:val="24"/>
          <w:szCs w:val="24"/>
        </w:rPr>
        <w:t xml:space="preserve">The </w:t>
      </w:r>
      <w:r w:rsidRPr="00C75395">
        <w:rPr>
          <w:rFonts w:ascii="Times New Roman" w:hAnsi="Times New Roman" w:cs="Times New Roman"/>
          <w:sz w:val="24"/>
          <w:szCs w:val="24"/>
        </w:rPr>
        <w:t>Explore activity</w:t>
      </w:r>
      <w:r w:rsidR="00C202FE" w:rsidRPr="00C75395">
        <w:rPr>
          <w:rFonts w:ascii="Times New Roman" w:hAnsi="Times New Roman" w:cs="Times New Roman"/>
          <w:sz w:val="24"/>
          <w:szCs w:val="24"/>
        </w:rPr>
        <w:t xml:space="preserve"> supports mathematical development by </w:t>
      </w:r>
      <w:r w:rsidR="00273E2F" w:rsidRPr="00C75395">
        <w:rPr>
          <w:rFonts w:ascii="Times New Roman" w:hAnsi="Times New Roman" w:cs="Times New Roman"/>
          <w:sz w:val="24"/>
          <w:szCs w:val="24"/>
        </w:rPr>
        <w:t>including block</w:t>
      </w:r>
      <w:r w:rsidRPr="00C75395">
        <w:rPr>
          <w:rFonts w:ascii="Times New Roman" w:hAnsi="Times New Roman" w:cs="Times New Roman"/>
          <w:sz w:val="24"/>
          <w:szCs w:val="24"/>
        </w:rPr>
        <w:t xml:space="preserve"> play, using </w:t>
      </w:r>
      <w:r w:rsidR="00273E2F" w:rsidRPr="00C75395">
        <w:rPr>
          <w:rFonts w:ascii="Times New Roman" w:hAnsi="Times New Roman" w:cs="Times New Roman"/>
          <w:sz w:val="24"/>
          <w:szCs w:val="24"/>
        </w:rPr>
        <w:t xml:space="preserve">natural </w:t>
      </w:r>
      <w:r w:rsidRPr="00C75395">
        <w:rPr>
          <w:rFonts w:ascii="Times New Roman" w:hAnsi="Times New Roman" w:cs="Times New Roman"/>
          <w:sz w:val="24"/>
          <w:szCs w:val="24"/>
        </w:rPr>
        <w:t>wooden slices</w:t>
      </w:r>
      <w:r w:rsidR="00273E2F" w:rsidRPr="00C75395">
        <w:rPr>
          <w:rFonts w:ascii="Times New Roman" w:hAnsi="Times New Roman" w:cs="Times New Roman"/>
          <w:sz w:val="24"/>
          <w:szCs w:val="24"/>
        </w:rPr>
        <w:t>.</w:t>
      </w:r>
    </w:p>
    <w:p w14:paraId="32D0AF57" w14:textId="0AE361B1" w:rsidR="00EC7E41" w:rsidRPr="00C75395" w:rsidRDefault="00EC7E41" w:rsidP="00765C24">
      <w:pPr>
        <w:spacing w:line="360" w:lineRule="auto"/>
        <w:jc w:val="both"/>
        <w:rPr>
          <w:rFonts w:ascii="Times New Roman" w:hAnsi="Times New Roman" w:cs="Times New Roman"/>
          <w:sz w:val="24"/>
          <w:szCs w:val="24"/>
        </w:rPr>
      </w:pPr>
    </w:p>
    <w:p w14:paraId="502788E9" w14:textId="17BC22AC" w:rsidR="00EC7E41" w:rsidRPr="00C75395" w:rsidRDefault="00EC7E41" w:rsidP="00765C24">
      <w:pPr>
        <w:spacing w:line="360" w:lineRule="auto"/>
        <w:jc w:val="both"/>
        <w:rPr>
          <w:rFonts w:ascii="Times New Roman" w:hAnsi="Times New Roman" w:cs="Times New Roman"/>
          <w:sz w:val="24"/>
          <w:szCs w:val="24"/>
        </w:rPr>
      </w:pPr>
    </w:p>
    <w:p w14:paraId="6B938FFF" w14:textId="77777777" w:rsidR="00B252C9" w:rsidRPr="00C75395" w:rsidRDefault="00B252C9" w:rsidP="00765C24">
      <w:pPr>
        <w:spacing w:line="360" w:lineRule="auto"/>
        <w:jc w:val="both"/>
        <w:rPr>
          <w:rFonts w:ascii="Times New Roman" w:hAnsi="Times New Roman" w:cs="Times New Roman"/>
          <w:color w:val="414042"/>
          <w:sz w:val="24"/>
          <w:szCs w:val="24"/>
          <w:shd w:val="clear" w:color="auto" w:fill="FFFFFF"/>
        </w:rPr>
      </w:pPr>
    </w:p>
    <w:p w14:paraId="6B4DA8E4" w14:textId="77777777" w:rsidR="00854FA8" w:rsidRPr="00C75395" w:rsidRDefault="00854FA8" w:rsidP="00765C24">
      <w:pPr>
        <w:spacing w:line="360" w:lineRule="auto"/>
        <w:jc w:val="both"/>
        <w:rPr>
          <w:rFonts w:ascii="Times New Roman" w:hAnsi="Times New Roman" w:cs="Times New Roman"/>
          <w:sz w:val="24"/>
          <w:szCs w:val="24"/>
          <w:u w:val="single"/>
        </w:rPr>
      </w:pPr>
    </w:p>
    <w:p w14:paraId="6C76B383" w14:textId="552FAB83" w:rsidR="009163DD" w:rsidRPr="00C75395" w:rsidRDefault="003C2672"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lastRenderedPageBreak/>
        <w:t xml:space="preserve">Disadvantages. </w:t>
      </w:r>
    </w:p>
    <w:p w14:paraId="4C65C2C3" w14:textId="7EC8BDE8" w:rsidR="007F6D24" w:rsidRPr="00C75395" w:rsidRDefault="003C2672"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Skinner </w:t>
      </w:r>
      <w:r w:rsidR="00B935CE" w:rsidRPr="00C75395">
        <w:rPr>
          <w:rFonts w:ascii="Times New Roman" w:hAnsi="Times New Roman" w:cs="Times New Roman"/>
          <w:sz w:val="24"/>
          <w:szCs w:val="24"/>
        </w:rPr>
        <w:t>(2005</w:t>
      </w:r>
      <w:r w:rsidRPr="00C75395">
        <w:rPr>
          <w:rFonts w:ascii="Times New Roman" w:hAnsi="Times New Roman" w:cs="Times New Roman"/>
          <w:sz w:val="24"/>
          <w:szCs w:val="24"/>
        </w:rPr>
        <w:t>) states outdoor play is beneficial for children to learn mathematics. The Explore activity includes a wide variety of outdoor resources and can be held outdoors. However, a</w:t>
      </w:r>
      <w:r w:rsidR="00FF3F91" w:rsidRPr="00C75395">
        <w:rPr>
          <w:rFonts w:ascii="Times New Roman" w:hAnsi="Times New Roman" w:cs="Times New Roman"/>
          <w:sz w:val="24"/>
          <w:szCs w:val="24"/>
        </w:rPr>
        <w:t xml:space="preserve"> factor</w:t>
      </w:r>
      <w:r w:rsidRPr="00C75395">
        <w:rPr>
          <w:rFonts w:ascii="Times New Roman" w:hAnsi="Times New Roman" w:cs="Times New Roman"/>
          <w:sz w:val="24"/>
          <w:szCs w:val="24"/>
        </w:rPr>
        <w:t xml:space="preserve"> to consider would be that some items may not be available throughout </w:t>
      </w:r>
      <w:r w:rsidR="00D20A12" w:rsidRPr="00C75395">
        <w:rPr>
          <w:rFonts w:ascii="Times New Roman" w:hAnsi="Times New Roman" w:cs="Times New Roman"/>
          <w:sz w:val="24"/>
          <w:szCs w:val="24"/>
        </w:rPr>
        <w:t xml:space="preserve">all of </w:t>
      </w:r>
      <w:r w:rsidRPr="00C75395">
        <w:rPr>
          <w:rFonts w:ascii="Times New Roman" w:hAnsi="Times New Roman" w:cs="Times New Roman"/>
          <w:sz w:val="24"/>
          <w:szCs w:val="24"/>
        </w:rPr>
        <w:t>the year.</w:t>
      </w:r>
      <w:r w:rsidR="007F6D24" w:rsidRPr="00C75395">
        <w:rPr>
          <w:rFonts w:ascii="Times New Roman" w:hAnsi="Times New Roman" w:cs="Times New Roman"/>
          <w:sz w:val="24"/>
          <w:szCs w:val="24"/>
        </w:rPr>
        <w:t xml:space="preserve"> Another disadvantage to consider is the activity is only aimed f</w:t>
      </w:r>
      <w:r w:rsidR="00F61BD5" w:rsidRPr="00C75395">
        <w:rPr>
          <w:rFonts w:ascii="Times New Roman" w:hAnsi="Times New Roman" w:cs="Times New Roman"/>
          <w:sz w:val="24"/>
          <w:szCs w:val="24"/>
        </w:rPr>
        <w:t>or</w:t>
      </w:r>
      <w:r w:rsidR="007F6D24" w:rsidRPr="00C75395">
        <w:rPr>
          <w:rFonts w:ascii="Times New Roman" w:hAnsi="Times New Roman" w:cs="Times New Roman"/>
          <w:sz w:val="24"/>
          <w:szCs w:val="24"/>
        </w:rPr>
        <w:t xml:space="preserve"> children over 3years of age due to small parts. </w:t>
      </w:r>
    </w:p>
    <w:p w14:paraId="74F09295" w14:textId="268DC460" w:rsidR="009B732A" w:rsidRPr="00C75395" w:rsidRDefault="009B732A"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Threats.</w:t>
      </w:r>
    </w:p>
    <w:p w14:paraId="5B5A09B6" w14:textId="301903C2" w:rsidR="00CA22BA" w:rsidRPr="00C75395" w:rsidRDefault="000644CC"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An important area to consider when teaching children math</w:t>
      </w:r>
      <w:r w:rsidR="00C678ED" w:rsidRPr="00C75395">
        <w:rPr>
          <w:rFonts w:ascii="Times New Roman" w:hAnsi="Times New Roman" w:cs="Times New Roman"/>
          <w:sz w:val="24"/>
          <w:szCs w:val="24"/>
        </w:rPr>
        <w:t>ematics</w:t>
      </w:r>
      <w:r w:rsidRPr="00C75395">
        <w:rPr>
          <w:rFonts w:ascii="Times New Roman" w:hAnsi="Times New Roman" w:cs="Times New Roman"/>
          <w:sz w:val="24"/>
          <w:szCs w:val="24"/>
        </w:rPr>
        <w:t xml:space="preserve"> is the level of the child’s understanding. </w:t>
      </w:r>
      <w:r w:rsidR="00327B68" w:rsidRPr="00C75395">
        <w:rPr>
          <w:rFonts w:ascii="Times New Roman" w:hAnsi="Times New Roman" w:cs="Times New Roman"/>
          <w:sz w:val="24"/>
          <w:szCs w:val="24"/>
        </w:rPr>
        <w:t xml:space="preserve">The Explore activity encourages self-directed </w:t>
      </w:r>
      <w:r w:rsidR="00D1431A" w:rsidRPr="00C75395">
        <w:rPr>
          <w:rFonts w:ascii="Times New Roman" w:hAnsi="Times New Roman" w:cs="Times New Roman"/>
          <w:sz w:val="24"/>
          <w:szCs w:val="24"/>
        </w:rPr>
        <w:t xml:space="preserve">play </w:t>
      </w:r>
      <w:r w:rsidR="00327B68" w:rsidRPr="00C75395">
        <w:rPr>
          <w:rFonts w:ascii="Times New Roman" w:hAnsi="Times New Roman" w:cs="Times New Roman"/>
          <w:sz w:val="24"/>
          <w:szCs w:val="24"/>
        </w:rPr>
        <w:t>along with teacher led prompts</w:t>
      </w:r>
      <w:r w:rsidR="00D1431A" w:rsidRPr="00C75395">
        <w:rPr>
          <w:rFonts w:ascii="Times New Roman" w:hAnsi="Times New Roman" w:cs="Times New Roman"/>
          <w:sz w:val="24"/>
          <w:szCs w:val="24"/>
        </w:rPr>
        <w:t xml:space="preserve">, therefore the importance of following the role of the adult guide is essential to ensure the activity is used effectively to benefit all children. </w:t>
      </w:r>
      <w:r w:rsidRPr="00C75395">
        <w:rPr>
          <w:rFonts w:ascii="Times New Roman" w:hAnsi="Times New Roman" w:cs="Times New Roman"/>
          <w:sz w:val="24"/>
          <w:szCs w:val="24"/>
        </w:rPr>
        <w:t>Pound (2008) states</w:t>
      </w:r>
      <w:r w:rsidR="00D1431A" w:rsidRPr="00C75395">
        <w:rPr>
          <w:rFonts w:ascii="Times New Roman" w:hAnsi="Times New Roman" w:cs="Times New Roman"/>
          <w:sz w:val="24"/>
          <w:szCs w:val="24"/>
        </w:rPr>
        <w:t xml:space="preserve"> the importance of teachers analyzing children’s skill set by following a method.  Firstly, </w:t>
      </w:r>
      <w:r w:rsidRPr="00C75395">
        <w:rPr>
          <w:rFonts w:ascii="Times New Roman" w:hAnsi="Times New Roman" w:cs="Times New Roman"/>
          <w:sz w:val="24"/>
          <w:szCs w:val="24"/>
        </w:rPr>
        <w:t>teachers must observe the child and consider what level the child is at with math</w:t>
      </w:r>
      <w:r w:rsidR="00C678ED" w:rsidRPr="00C75395">
        <w:rPr>
          <w:rFonts w:ascii="Times New Roman" w:hAnsi="Times New Roman" w:cs="Times New Roman"/>
          <w:sz w:val="24"/>
          <w:szCs w:val="24"/>
        </w:rPr>
        <w:t>ematics</w:t>
      </w:r>
      <w:r w:rsidRPr="00C75395">
        <w:rPr>
          <w:rFonts w:ascii="Times New Roman" w:hAnsi="Times New Roman" w:cs="Times New Roman"/>
          <w:sz w:val="24"/>
          <w:szCs w:val="24"/>
        </w:rPr>
        <w:t>,</w:t>
      </w:r>
      <w:r w:rsidR="00136599" w:rsidRPr="00C75395">
        <w:rPr>
          <w:rFonts w:ascii="Times New Roman" w:hAnsi="Times New Roman" w:cs="Times New Roman"/>
          <w:sz w:val="24"/>
          <w:szCs w:val="24"/>
        </w:rPr>
        <w:t xml:space="preserve"> this can be a base for teachers to plan and to prepare prompt questions appropriately. </w:t>
      </w:r>
      <w:r w:rsidRPr="00C75395">
        <w:rPr>
          <w:rFonts w:ascii="Times New Roman" w:hAnsi="Times New Roman" w:cs="Times New Roman"/>
          <w:sz w:val="24"/>
          <w:szCs w:val="24"/>
        </w:rPr>
        <w:t>Pound (2008) expands on this by explaining the method of analyzing children’s skill set is based on theorist Vygotsky</w:t>
      </w:r>
      <w:r w:rsidR="00D1431A" w:rsidRPr="00C75395">
        <w:rPr>
          <w:rFonts w:ascii="Times New Roman" w:hAnsi="Times New Roman" w:cs="Times New Roman"/>
          <w:sz w:val="24"/>
          <w:szCs w:val="24"/>
        </w:rPr>
        <w:t xml:space="preserve">. </w:t>
      </w:r>
      <w:r w:rsidR="00327B68" w:rsidRPr="00C75395">
        <w:rPr>
          <w:rFonts w:ascii="Times New Roman" w:hAnsi="Times New Roman" w:cs="Times New Roman"/>
          <w:sz w:val="24"/>
          <w:szCs w:val="24"/>
        </w:rPr>
        <w:t>Mcleod (20</w:t>
      </w:r>
      <w:r w:rsidR="00280757" w:rsidRPr="00C75395">
        <w:rPr>
          <w:rFonts w:ascii="Times New Roman" w:hAnsi="Times New Roman" w:cs="Times New Roman"/>
          <w:sz w:val="24"/>
          <w:szCs w:val="24"/>
        </w:rPr>
        <w:t>18</w:t>
      </w:r>
      <w:r w:rsidR="00327B68" w:rsidRPr="00C75395">
        <w:rPr>
          <w:rFonts w:ascii="Times New Roman" w:hAnsi="Times New Roman" w:cs="Times New Roman"/>
          <w:sz w:val="24"/>
          <w:szCs w:val="24"/>
        </w:rPr>
        <w:t xml:space="preserve">) states, Vygotsky zone of proximal development </w:t>
      </w:r>
      <w:r w:rsidR="00D1431A" w:rsidRPr="00C75395">
        <w:rPr>
          <w:rFonts w:ascii="Times New Roman" w:hAnsi="Times New Roman" w:cs="Times New Roman"/>
          <w:sz w:val="24"/>
          <w:szCs w:val="24"/>
        </w:rPr>
        <w:t xml:space="preserve">is a good tool to use </w:t>
      </w:r>
      <w:r w:rsidR="008B1155" w:rsidRPr="00C75395">
        <w:rPr>
          <w:rFonts w:ascii="Times New Roman" w:hAnsi="Times New Roman" w:cs="Times New Roman"/>
          <w:sz w:val="24"/>
          <w:szCs w:val="24"/>
        </w:rPr>
        <w:t>which</w:t>
      </w:r>
      <w:r w:rsidR="00D1431A" w:rsidRPr="00C75395">
        <w:rPr>
          <w:rFonts w:ascii="Times New Roman" w:hAnsi="Times New Roman" w:cs="Times New Roman"/>
          <w:sz w:val="24"/>
          <w:szCs w:val="24"/>
        </w:rPr>
        <w:t xml:space="preserve"> encourage</w:t>
      </w:r>
      <w:r w:rsidR="008B1155" w:rsidRPr="00C75395">
        <w:rPr>
          <w:rFonts w:ascii="Times New Roman" w:hAnsi="Times New Roman" w:cs="Times New Roman"/>
          <w:sz w:val="24"/>
          <w:szCs w:val="24"/>
        </w:rPr>
        <w:t xml:space="preserve">s </w:t>
      </w:r>
      <w:r w:rsidR="00D1431A" w:rsidRPr="00C75395">
        <w:rPr>
          <w:rFonts w:ascii="Times New Roman" w:hAnsi="Times New Roman" w:cs="Times New Roman"/>
          <w:sz w:val="24"/>
          <w:szCs w:val="24"/>
        </w:rPr>
        <w:t>children’s skill</w:t>
      </w:r>
      <w:r w:rsidR="00273F17" w:rsidRPr="00C75395">
        <w:rPr>
          <w:rFonts w:ascii="Times New Roman" w:hAnsi="Times New Roman" w:cs="Times New Roman"/>
          <w:sz w:val="24"/>
          <w:szCs w:val="24"/>
        </w:rPr>
        <w:t>s and predict</w:t>
      </w:r>
      <w:r w:rsidR="007670FF" w:rsidRPr="00C75395">
        <w:rPr>
          <w:rFonts w:ascii="Times New Roman" w:hAnsi="Times New Roman" w:cs="Times New Roman"/>
          <w:sz w:val="24"/>
          <w:szCs w:val="24"/>
        </w:rPr>
        <w:t>s</w:t>
      </w:r>
      <w:r w:rsidR="00273F17" w:rsidRPr="00C75395">
        <w:rPr>
          <w:rFonts w:ascii="Times New Roman" w:hAnsi="Times New Roman" w:cs="Times New Roman"/>
          <w:sz w:val="24"/>
          <w:szCs w:val="24"/>
        </w:rPr>
        <w:t xml:space="preserve"> wh</w:t>
      </w:r>
      <w:r w:rsidR="008B1155" w:rsidRPr="00C75395">
        <w:rPr>
          <w:rFonts w:ascii="Times New Roman" w:hAnsi="Times New Roman" w:cs="Times New Roman"/>
          <w:sz w:val="24"/>
          <w:szCs w:val="24"/>
        </w:rPr>
        <w:t>ether</w:t>
      </w:r>
      <w:r w:rsidR="00273F17" w:rsidRPr="00C75395">
        <w:rPr>
          <w:rFonts w:ascii="Times New Roman" w:hAnsi="Times New Roman" w:cs="Times New Roman"/>
          <w:sz w:val="24"/>
          <w:szCs w:val="24"/>
        </w:rPr>
        <w:t xml:space="preserve"> children need to s</w:t>
      </w:r>
      <w:r w:rsidR="00DA1A2B" w:rsidRPr="00C75395">
        <w:rPr>
          <w:rFonts w:ascii="Times New Roman" w:hAnsi="Times New Roman" w:cs="Times New Roman"/>
          <w:sz w:val="24"/>
          <w:szCs w:val="24"/>
        </w:rPr>
        <w:t>tep</w:t>
      </w:r>
      <w:r w:rsidR="00273F17" w:rsidRPr="00C75395">
        <w:rPr>
          <w:rFonts w:ascii="Times New Roman" w:hAnsi="Times New Roman" w:cs="Times New Roman"/>
          <w:sz w:val="24"/>
          <w:szCs w:val="24"/>
        </w:rPr>
        <w:t xml:space="preserve"> up a level or down. </w:t>
      </w:r>
      <w:r w:rsidR="00015487" w:rsidRPr="00C75395">
        <w:rPr>
          <w:rFonts w:ascii="Times New Roman" w:hAnsi="Times New Roman" w:cs="Times New Roman"/>
          <w:sz w:val="24"/>
          <w:szCs w:val="24"/>
        </w:rPr>
        <w:t xml:space="preserve">This </w:t>
      </w:r>
      <w:r w:rsidR="00327B68" w:rsidRPr="00C75395">
        <w:rPr>
          <w:rFonts w:ascii="Times New Roman" w:hAnsi="Times New Roman" w:cs="Times New Roman"/>
          <w:sz w:val="24"/>
          <w:szCs w:val="24"/>
        </w:rPr>
        <w:t xml:space="preserve">will in turn supply the child with the correct encouragement to achieve a task. </w:t>
      </w:r>
      <w:r w:rsidR="00EE69CA" w:rsidRPr="00C75395">
        <w:rPr>
          <w:rFonts w:ascii="Times New Roman" w:hAnsi="Times New Roman" w:cs="Times New Roman"/>
          <w:sz w:val="24"/>
          <w:szCs w:val="24"/>
        </w:rPr>
        <w:t xml:space="preserve">Referring back to the Explore activity, this highlights that if the role of the adult is not actioned precisely, this will have an impact on the activity aim. Take for example, it could be a threat to the activity if the adult had missed a </w:t>
      </w:r>
      <w:r w:rsidR="006749DA">
        <w:rPr>
          <w:rFonts w:ascii="Times New Roman" w:hAnsi="Times New Roman" w:cs="Times New Roman"/>
          <w:sz w:val="24"/>
          <w:szCs w:val="24"/>
        </w:rPr>
        <w:t>c</w:t>
      </w:r>
      <w:r w:rsidR="00EE69CA" w:rsidRPr="00C75395">
        <w:rPr>
          <w:rFonts w:ascii="Times New Roman" w:hAnsi="Times New Roman" w:cs="Times New Roman"/>
          <w:sz w:val="24"/>
          <w:szCs w:val="24"/>
        </w:rPr>
        <w:t>ue to explain an area to a child, or even if a child is appearing to be finding the activity to easy and the adult not intervening.</w:t>
      </w:r>
      <w:r w:rsidR="00C07A7F" w:rsidRPr="00C75395">
        <w:rPr>
          <w:rFonts w:ascii="Times New Roman" w:hAnsi="Times New Roman" w:cs="Times New Roman"/>
          <w:sz w:val="24"/>
          <w:szCs w:val="24"/>
        </w:rPr>
        <w:t xml:space="preserve"> Mo</w:t>
      </w:r>
      <w:r w:rsidR="002A18E8" w:rsidRPr="00C75395">
        <w:rPr>
          <w:rFonts w:ascii="Times New Roman" w:hAnsi="Times New Roman" w:cs="Times New Roman"/>
          <w:sz w:val="24"/>
          <w:szCs w:val="24"/>
        </w:rPr>
        <w:t xml:space="preserve">ntague- Smith </w:t>
      </w:r>
      <w:r w:rsidR="007074ED" w:rsidRPr="00C75395">
        <w:rPr>
          <w:rFonts w:ascii="Times New Roman" w:hAnsi="Times New Roman" w:cs="Times New Roman"/>
          <w:sz w:val="24"/>
          <w:szCs w:val="24"/>
        </w:rPr>
        <w:t xml:space="preserve">(2007) </w:t>
      </w:r>
      <w:r w:rsidR="002A18E8" w:rsidRPr="00C75395">
        <w:rPr>
          <w:rFonts w:ascii="Times New Roman" w:hAnsi="Times New Roman" w:cs="Times New Roman"/>
          <w:sz w:val="24"/>
          <w:szCs w:val="24"/>
        </w:rPr>
        <w:t>states by teachers observing the child correctly and watching f</w:t>
      </w:r>
      <w:r w:rsidR="001B3BF3" w:rsidRPr="00C75395">
        <w:rPr>
          <w:rFonts w:ascii="Times New Roman" w:hAnsi="Times New Roman" w:cs="Times New Roman"/>
          <w:sz w:val="24"/>
          <w:szCs w:val="24"/>
        </w:rPr>
        <w:t>or</w:t>
      </w:r>
      <w:r w:rsidR="002A18E8" w:rsidRPr="00C75395">
        <w:rPr>
          <w:rFonts w:ascii="Times New Roman" w:hAnsi="Times New Roman" w:cs="Times New Roman"/>
          <w:sz w:val="24"/>
          <w:szCs w:val="24"/>
        </w:rPr>
        <w:t xml:space="preserve"> prompts, this will encourage children to discuss what is it they are doing</w:t>
      </w:r>
      <w:r w:rsidR="007448AE" w:rsidRPr="00C75395">
        <w:rPr>
          <w:rFonts w:ascii="Times New Roman" w:hAnsi="Times New Roman" w:cs="Times New Roman"/>
          <w:sz w:val="24"/>
          <w:szCs w:val="24"/>
        </w:rPr>
        <w:t xml:space="preserve">, which results in understanding. </w:t>
      </w:r>
    </w:p>
    <w:p w14:paraId="320616B1" w14:textId="79EA4437" w:rsidR="00CA22BA" w:rsidRPr="00C75395" w:rsidRDefault="00CA22BA"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Brodie (2014) states sustained shared thinking benefits </w:t>
      </w:r>
      <w:r w:rsidR="00A362D9" w:rsidRPr="00C75395">
        <w:rPr>
          <w:rFonts w:ascii="Times New Roman" w:hAnsi="Times New Roman" w:cs="Times New Roman"/>
          <w:sz w:val="24"/>
          <w:szCs w:val="24"/>
        </w:rPr>
        <w:t xml:space="preserve">children’s learning. </w:t>
      </w:r>
      <w:r w:rsidRPr="00C75395">
        <w:rPr>
          <w:rFonts w:ascii="Times New Roman" w:hAnsi="Times New Roman" w:cs="Times New Roman"/>
          <w:sz w:val="24"/>
          <w:szCs w:val="24"/>
        </w:rPr>
        <w:t>The Explore activity provides children with the opportunity to share ideas and</w:t>
      </w:r>
      <w:r w:rsidR="00E3684C" w:rsidRPr="00C75395">
        <w:rPr>
          <w:rFonts w:ascii="Times New Roman" w:hAnsi="Times New Roman" w:cs="Times New Roman"/>
          <w:sz w:val="24"/>
          <w:szCs w:val="24"/>
        </w:rPr>
        <w:t xml:space="preserve"> build</w:t>
      </w:r>
      <w:r w:rsidR="00DC1EE6" w:rsidRPr="00C75395">
        <w:rPr>
          <w:rFonts w:ascii="Times New Roman" w:hAnsi="Times New Roman" w:cs="Times New Roman"/>
          <w:sz w:val="24"/>
          <w:szCs w:val="24"/>
        </w:rPr>
        <w:t xml:space="preserve"> on</w:t>
      </w:r>
      <w:r w:rsidR="00E3684C" w:rsidRPr="00C75395">
        <w:rPr>
          <w:rFonts w:ascii="Times New Roman" w:hAnsi="Times New Roman" w:cs="Times New Roman"/>
          <w:sz w:val="24"/>
          <w:szCs w:val="24"/>
        </w:rPr>
        <w:t xml:space="preserve"> mathematical skills. The open-ended resources </w:t>
      </w:r>
      <w:r w:rsidR="00E60536" w:rsidRPr="00C75395">
        <w:rPr>
          <w:rFonts w:ascii="Times New Roman" w:hAnsi="Times New Roman" w:cs="Times New Roman"/>
          <w:sz w:val="24"/>
          <w:szCs w:val="24"/>
        </w:rPr>
        <w:t>included in the activity</w:t>
      </w:r>
      <w:r w:rsidR="00E3684C" w:rsidRPr="00C75395">
        <w:rPr>
          <w:rFonts w:ascii="Times New Roman" w:hAnsi="Times New Roman" w:cs="Times New Roman"/>
          <w:sz w:val="24"/>
          <w:szCs w:val="24"/>
        </w:rPr>
        <w:t xml:space="preserve"> provides children and practitioners with questions to support learning and encourage sustained shared thinking. Brodie (2014) believes sustained shared thinking encourages metacognition, children’s learning and is a powerful way to gain knowledge of a subject, such as math</w:t>
      </w:r>
      <w:r w:rsidR="00C678ED" w:rsidRPr="00C75395">
        <w:rPr>
          <w:rFonts w:ascii="Times New Roman" w:hAnsi="Times New Roman" w:cs="Times New Roman"/>
          <w:sz w:val="24"/>
          <w:szCs w:val="24"/>
        </w:rPr>
        <w:t xml:space="preserve">ematics. </w:t>
      </w:r>
      <w:r w:rsidR="00E3684C" w:rsidRPr="00C75395">
        <w:rPr>
          <w:rFonts w:ascii="Times New Roman" w:hAnsi="Times New Roman" w:cs="Times New Roman"/>
          <w:sz w:val="24"/>
          <w:szCs w:val="24"/>
        </w:rPr>
        <w:t xml:space="preserve"> </w:t>
      </w:r>
    </w:p>
    <w:p w14:paraId="1BBE69D9" w14:textId="0EB7DD6F" w:rsidR="00D54C5B" w:rsidRPr="00C75395" w:rsidRDefault="005F4DE9"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lastRenderedPageBreak/>
        <w:t>Communication between the children and teacher is an important factor to the Explore activity</w:t>
      </w:r>
      <w:r w:rsidR="000B31C9" w:rsidRPr="00C75395">
        <w:rPr>
          <w:rFonts w:ascii="Times New Roman" w:hAnsi="Times New Roman" w:cs="Times New Roman"/>
          <w:sz w:val="24"/>
          <w:szCs w:val="24"/>
        </w:rPr>
        <w:t xml:space="preserve"> along with prompts. </w:t>
      </w:r>
      <w:r w:rsidR="00265ABA" w:rsidRPr="00C75395">
        <w:rPr>
          <w:rFonts w:ascii="Times New Roman" w:hAnsi="Times New Roman" w:cs="Times New Roman"/>
          <w:sz w:val="24"/>
          <w:szCs w:val="24"/>
        </w:rPr>
        <w:t>McLeod</w:t>
      </w:r>
      <w:r w:rsidR="00327B68" w:rsidRPr="00C75395">
        <w:rPr>
          <w:rFonts w:ascii="Times New Roman" w:hAnsi="Times New Roman" w:cs="Times New Roman"/>
          <w:sz w:val="24"/>
          <w:szCs w:val="24"/>
        </w:rPr>
        <w:t xml:space="preserve"> (20</w:t>
      </w:r>
      <w:r w:rsidR="00280757" w:rsidRPr="00C75395">
        <w:rPr>
          <w:rFonts w:ascii="Times New Roman" w:hAnsi="Times New Roman" w:cs="Times New Roman"/>
          <w:sz w:val="24"/>
          <w:szCs w:val="24"/>
        </w:rPr>
        <w:t>18</w:t>
      </w:r>
      <w:r w:rsidR="00327B68" w:rsidRPr="00C75395">
        <w:rPr>
          <w:rFonts w:ascii="Times New Roman" w:hAnsi="Times New Roman" w:cs="Times New Roman"/>
          <w:sz w:val="24"/>
          <w:szCs w:val="24"/>
        </w:rPr>
        <w:t xml:space="preserve">) explains how Vygotsky views communication and children </w:t>
      </w:r>
      <w:r w:rsidR="00D1431A" w:rsidRPr="00C75395">
        <w:rPr>
          <w:rFonts w:ascii="Times New Roman" w:hAnsi="Times New Roman" w:cs="Times New Roman"/>
          <w:sz w:val="24"/>
          <w:szCs w:val="24"/>
        </w:rPr>
        <w:t>interacting</w:t>
      </w:r>
      <w:r w:rsidR="00327B68" w:rsidRPr="00C75395">
        <w:rPr>
          <w:rFonts w:ascii="Times New Roman" w:hAnsi="Times New Roman" w:cs="Times New Roman"/>
          <w:sz w:val="24"/>
          <w:szCs w:val="24"/>
        </w:rPr>
        <w:t xml:space="preserve"> with their peers</w:t>
      </w:r>
      <w:r w:rsidRPr="00C75395">
        <w:rPr>
          <w:rFonts w:ascii="Times New Roman" w:hAnsi="Times New Roman" w:cs="Times New Roman"/>
          <w:sz w:val="24"/>
          <w:szCs w:val="24"/>
        </w:rPr>
        <w:t xml:space="preserve"> as</w:t>
      </w:r>
      <w:r w:rsidR="00327B68" w:rsidRPr="00C75395">
        <w:rPr>
          <w:rFonts w:ascii="Times New Roman" w:hAnsi="Times New Roman" w:cs="Times New Roman"/>
          <w:sz w:val="24"/>
          <w:szCs w:val="24"/>
        </w:rPr>
        <w:t xml:space="preserve"> an effective tool to develop children’s </w:t>
      </w:r>
      <w:r w:rsidR="007A7A04" w:rsidRPr="00C75395">
        <w:rPr>
          <w:rFonts w:ascii="Times New Roman" w:hAnsi="Times New Roman" w:cs="Times New Roman"/>
          <w:sz w:val="24"/>
          <w:szCs w:val="24"/>
        </w:rPr>
        <w:t xml:space="preserve">learning skills. </w:t>
      </w:r>
      <w:r w:rsidR="00327B68" w:rsidRPr="00C75395">
        <w:rPr>
          <w:rFonts w:ascii="Times New Roman" w:hAnsi="Times New Roman" w:cs="Times New Roman"/>
          <w:sz w:val="24"/>
          <w:szCs w:val="24"/>
        </w:rPr>
        <w:t xml:space="preserve">Vygotsky, also states teachers should use learning </w:t>
      </w:r>
      <w:r w:rsidR="00CD71DB" w:rsidRPr="00C75395">
        <w:rPr>
          <w:rFonts w:ascii="Times New Roman" w:hAnsi="Times New Roman" w:cs="Times New Roman"/>
          <w:sz w:val="24"/>
          <w:szCs w:val="24"/>
        </w:rPr>
        <w:t>activities</w:t>
      </w:r>
      <w:r w:rsidR="00327B68" w:rsidRPr="00C75395">
        <w:rPr>
          <w:rFonts w:ascii="Times New Roman" w:hAnsi="Times New Roman" w:cs="Times New Roman"/>
          <w:sz w:val="24"/>
          <w:szCs w:val="24"/>
        </w:rPr>
        <w:t xml:space="preserve"> for children with some of their </w:t>
      </w:r>
      <w:r w:rsidR="008E30DB" w:rsidRPr="00C75395">
        <w:rPr>
          <w:rFonts w:ascii="Times New Roman" w:hAnsi="Times New Roman" w:cs="Times New Roman"/>
          <w:sz w:val="24"/>
          <w:szCs w:val="24"/>
        </w:rPr>
        <w:t>skillful</w:t>
      </w:r>
      <w:r w:rsidR="00327B68" w:rsidRPr="00C75395">
        <w:rPr>
          <w:rFonts w:ascii="Times New Roman" w:hAnsi="Times New Roman" w:cs="Times New Roman"/>
          <w:sz w:val="24"/>
          <w:szCs w:val="24"/>
        </w:rPr>
        <w:t xml:space="preserve"> peers, this will encourage children to build of strengths, by learning through others. </w:t>
      </w:r>
      <w:r w:rsidR="00615E55" w:rsidRPr="00C75395">
        <w:rPr>
          <w:rFonts w:ascii="Times New Roman" w:hAnsi="Times New Roman" w:cs="Times New Roman"/>
          <w:sz w:val="24"/>
          <w:szCs w:val="24"/>
        </w:rPr>
        <w:t xml:space="preserve">NRICH (2020) </w:t>
      </w:r>
      <w:r w:rsidR="00884305" w:rsidRPr="00C75395">
        <w:rPr>
          <w:rFonts w:ascii="Times New Roman" w:hAnsi="Times New Roman" w:cs="Times New Roman"/>
          <w:sz w:val="24"/>
          <w:szCs w:val="24"/>
        </w:rPr>
        <w:t xml:space="preserve">states </w:t>
      </w:r>
      <w:r w:rsidR="00615E55" w:rsidRPr="00C75395">
        <w:rPr>
          <w:rFonts w:ascii="Times New Roman" w:hAnsi="Times New Roman" w:cs="Times New Roman"/>
          <w:sz w:val="24"/>
          <w:szCs w:val="24"/>
        </w:rPr>
        <w:t xml:space="preserve">communication and prompts are important for children’s mathematical thinking. Prompts are opportunities to support children’s thinking and learning and it’s important they are not missed. (NRICH, 2020).  </w:t>
      </w:r>
    </w:p>
    <w:p w14:paraId="64854E14" w14:textId="1F1FFF7D" w:rsidR="000644CC" w:rsidRPr="00C75395" w:rsidRDefault="003E3027"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 xml:space="preserve">Opportunities </w:t>
      </w:r>
    </w:p>
    <w:p w14:paraId="0D82165C" w14:textId="2A92CCCD" w:rsidR="009511F7" w:rsidRPr="00C75395" w:rsidRDefault="003E3027"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The explore activity provides the optio</w:t>
      </w:r>
      <w:r w:rsidR="00026B0F" w:rsidRPr="00C75395">
        <w:rPr>
          <w:rFonts w:ascii="Times New Roman" w:hAnsi="Times New Roman" w:cs="Times New Roman"/>
          <w:sz w:val="24"/>
          <w:szCs w:val="24"/>
        </w:rPr>
        <w:t>n</w:t>
      </w:r>
      <w:r w:rsidRPr="00C75395">
        <w:rPr>
          <w:rFonts w:ascii="Times New Roman" w:hAnsi="Times New Roman" w:cs="Times New Roman"/>
          <w:sz w:val="24"/>
          <w:szCs w:val="24"/>
        </w:rPr>
        <w:t xml:space="preserve"> to </w:t>
      </w:r>
      <w:r w:rsidR="00026B0F" w:rsidRPr="00C75395">
        <w:rPr>
          <w:rFonts w:ascii="Times New Roman" w:hAnsi="Times New Roman" w:cs="Times New Roman"/>
          <w:sz w:val="24"/>
          <w:szCs w:val="24"/>
        </w:rPr>
        <w:t xml:space="preserve">be held indoors or outdoors. Tucker (2005) states outside activities can promote mathematical development with children and offers potential teaching and learning outcomes. </w:t>
      </w:r>
      <w:r w:rsidR="009511F7" w:rsidRPr="00C75395">
        <w:rPr>
          <w:rFonts w:ascii="Times New Roman" w:hAnsi="Times New Roman" w:cs="Times New Roman"/>
          <w:sz w:val="24"/>
          <w:szCs w:val="24"/>
        </w:rPr>
        <w:t xml:space="preserve">An area to consider would be to </w:t>
      </w:r>
      <w:r w:rsidR="00026B0F" w:rsidRPr="00C75395">
        <w:rPr>
          <w:rFonts w:ascii="Times New Roman" w:hAnsi="Times New Roman" w:cs="Times New Roman"/>
          <w:sz w:val="24"/>
          <w:szCs w:val="24"/>
        </w:rPr>
        <w:t xml:space="preserve">compare the children’s engagement using the activity outdoors compared to </w:t>
      </w:r>
      <w:r w:rsidR="009511F7" w:rsidRPr="00C75395">
        <w:rPr>
          <w:rFonts w:ascii="Times New Roman" w:hAnsi="Times New Roman" w:cs="Times New Roman"/>
          <w:sz w:val="24"/>
          <w:szCs w:val="24"/>
        </w:rPr>
        <w:t xml:space="preserve">indoors. It would be a good tool to observe the level of children’s engagement inside compared to outdoors. </w:t>
      </w:r>
    </w:p>
    <w:p w14:paraId="5CC79150" w14:textId="49C030CB" w:rsidR="00891A9A" w:rsidRPr="00C75395" w:rsidRDefault="00891A9A"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Lastly, the Explore activity provides children with the opportunity to use the resources as they wish, enjoy self-directed play </w:t>
      </w:r>
      <w:r w:rsidR="00181B94" w:rsidRPr="00C75395">
        <w:rPr>
          <w:rFonts w:ascii="Times New Roman" w:hAnsi="Times New Roman" w:cs="Times New Roman"/>
          <w:sz w:val="24"/>
          <w:szCs w:val="24"/>
        </w:rPr>
        <w:t>and</w:t>
      </w:r>
      <w:r w:rsidRPr="00C75395">
        <w:rPr>
          <w:rFonts w:ascii="Times New Roman" w:hAnsi="Times New Roman" w:cs="Times New Roman"/>
          <w:sz w:val="24"/>
          <w:szCs w:val="24"/>
        </w:rPr>
        <w:t xml:space="preserve"> </w:t>
      </w:r>
      <w:r w:rsidR="00181B94" w:rsidRPr="00C75395">
        <w:rPr>
          <w:rFonts w:ascii="Times New Roman" w:hAnsi="Times New Roman" w:cs="Times New Roman"/>
          <w:sz w:val="24"/>
          <w:szCs w:val="24"/>
        </w:rPr>
        <w:t xml:space="preserve">encourages mathematical learning. It must be considered that a </w:t>
      </w:r>
      <w:r w:rsidR="00C678ED" w:rsidRPr="00C75395">
        <w:rPr>
          <w:rFonts w:ascii="Times New Roman" w:hAnsi="Times New Roman" w:cs="Times New Roman"/>
          <w:sz w:val="24"/>
          <w:szCs w:val="24"/>
        </w:rPr>
        <w:t>m</w:t>
      </w:r>
      <w:r w:rsidR="00181B94" w:rsidRPr="00C75395">
        <w:rPr>
          <w:rFonts w:ascii="Times New Roman" w:hAnsi="Times New Roman" w:cs="Times New Roman"/>
          <w:sz w:val="24"/>
          <w:szCs w:val="24"/>
        </w:rPr>
        <w:t>ath</w:t>
      </w:r>
      <w:r w:rsidR="00C678ED" w:rsidRPr="00C75395">
        <w:rPr>
          <w:rFonts w:ascii="Times New Roman" w:hAnsi="Times New Roman" w:cs="Times New Roman"/>
          <w:sz w:val="24"/>
          <w:szCs w:val="24"/>
        </w:rPr>
        <w:t>ematics</w:t>
      </w:r>
      <w:r w:rsidR="00181B94" w:rsidRPr="00C75395">
        <w:rPr>
          <w:rFonts w:ascii="Times New Roman" w:hAnsi="Times New Roman" w:cs="Times New Roman"/>
          <w:sz w:val="24"/>
          <w:szCs w:val="24"/>
        </w:rPr>
        <w:t xml:space="preserve"> worksheet would not offer these opportunities, in fact, Briggs and Davis (2008) </w:t>
      </w:r>
      <w:r w:rsidR="00F44CD1" w:rsidRPr="00C75395">
        <w:rPr>
          <w:rFonts w:ascii="Times New Roman" w:hAnsi="Times New Roman" w:cs="Times New Roman"/>
          <w:sz w:val="24"/>
          <w:szCs w:val="24"/>
        </w:rPr>
        <w:t>argue</w:t>
      </w:r>
      <w:r w:rsidR="00181B94" w:rsidRPr="00C75395">
        <w:rPr>
          <w:rFonts w:ascii="Times New Roman" w:hAnsi="Times New Roman" w:cs="Times New Roman"/>
          <w:sz w:val="24"/>
          <w:szCs w:val="24"/>
        </w:rPr>
        <w:t xml:space="preserve"> math</w:t>
      </w:r>
      <w:r w:rsidR="00C678ED" w:rsidRPr="00C75395">
        <w:rPr>
          <w:rFonts w:ascii="Times New Roman" w:hAnsi="Times New Roman" w:cs="Times New Roman"/>
          <w:sz w:val="24"/>
          <w:szCs w:val="24"/>
        </w:rPr>
        <w:t>ematics</w:t>
      </w:r>
      <w:r w:rsidR="00181B94" w:rsidRPr="00C75395">
        <w:rPr>
          <w:rFonts w:ascii="Times New Roman" w:hAnsi="Times New Roman" w:cs="Times New Roman"/>
          <w:sz w:val="24"/>
          <w:szCs w:val="24"/>
        </w:rPr>
        <w:t xml:space="preserve"> worksheets focus on practical skills and </w:t>
      </w:r>
      <w:r w:rsidR="001748CA" w:rsidRPr="00C75395">
        <w:rPr>
          <w:rFonts w:ascii="Times New Roman" w:hAnsi="Times New Roman" w:cs="Times New Roman"/>
          <w:sz w:val="24"/>
          <w:szCs w:val="24"/>
        </w:rPr>
        <w:t xml:space="preserve">often seen as tasks rather than play. </w:t>
      </w:r>
      <w:r w:rsidR="00B5054F" w:rsidRPr="00C75395">
        <w:rPr>
          <w:rFonts w:ascii="Times New Roman" w:hAnsi="Times New Roman" w:cs="Times New Roman"/>
          <w:sz w:val="24"/>
          <w:szCs w:val="24"/>
        </w:rPr>
        <w:t>Additionally, Briggs</w:t>
      </w:r>
      <w:r w:rsidR="001748CA" w:rsidRPr="00C75395">
        <w:rPr>
          <w:rFonts w:ascii="Times New Roman" w:hAnsi="Times New Roman" w:cs="Times New Roman"/>
          <w:sz w:val="24"/>
          <w:szCs w:val="24"/>
        </w:rPr>
        <w:t xml:space="preserve"> and Davis (2008) state activities such as work </w:t>
      </w:r>
      <w:r w:rsidR="00B5054F" w:rsidRPr="00C75395">
        <w:rPr>
          <w:rFonts w:ascii="Times New Roman" w:hAnsi="Times New Roman" w:cs="Times New Roman"/>
          <w:sz w:val="24"/>
          <w:szCs w:val="24"/>
        </w:rPr>
        <w:t>sheets determines</w:t>
      </w:r>
      <w:r w:rsidR="001748CA" w:rsidRPr="00C75395">
        <w:rPr>
          <w:rFonts w:ascii="Times New Roman" w:hAnsi="Times New Roman" w:cs="Times New Roman"/>
          <w:sz w:val="24"/>
          <w:szCs w:val="24"/>
        </w:rPr>
        <w:t xml:space="preserve"> the level of children’s attention and amount </w:t>
      </w:r>
      <w:r w:rsidR="00B5054F" w:rsidRPr="00C75395">
        <w:rPr>
          <w:rFonts w:ascii="Times New Roman" w:hAnsi="Times New Roman" w:cs="Times New Roman"/>
          <w:sz w:val="24"/>
          <w:szCs w:val="24"/>
        </w:rPr>
        <w:t xml:space="preserve">consciousness due to the worksheet being seen as a demand, rather than play.  </w:t>
      </w:r>
      <w:r w:rsidR="00D31747" w:rsidRPr="00C75395">
        <w:rPr>
          <w:rFonts w:ascii="Times New Roman" w:hAnsi="Times New Roman" w:cs="Times New Roman"/>
          <w:sz w:val="24"/>
          <w:szCs w:val="24"/>
        </w:rPr>
        <w:t xml:space="preserve">(Briggs and Davis, 2008). </w:t>
      </w:r>
    </w:p>
    <w:p w14:paraId="7AED51FA" w14:textId="099FA401" w:rsidR="00C71F35" w:rsidRPr="00C75395" w:rsidRDefault="00C71F35" w:rsidP="00765C24">
      <w:pPr>
        <w:spacing w:line="360" w:lineRule="auto"/>
        <w:jc w:val="both"/>
        <w:rPr>
          <w:rFonts w:ascii="Times New Roman" w:hAnsi="Times New Roman" w:cs="Times New Roman"/>
          <w:sz w:val="24"/>
          <w:szCs w:val="24"/>
        </w:rPr>
      </w:pPr>
    </w:p>
    <w:p w14:paraId="4C637E19" w14:textId="1FE966B7" w:rsidR="00122E6F" w:rsidRPr="00C75395" w:rsidRDefault="00122E6F" w:rsidP="00765C24">
      <w:pPr>
        <w:spacing w:line="360" w:lineRule="auto"/>
        <w:jc w:val="both"/>
        <w:rPr>
          <w:rFonts w:ascii="Times New Roman" w:hAnsi="Times New Roman" w:cs="Times New Roman"/>
          <w:sz w:val="24"/>
          <w:szCs w:val="24"/>
        </w:rPr>
      </w:pPr>
    </w:p>
    <w:p w14:paraId="23235CAE" w14:textId="1D1EFFAA" w:rsidR="00984463" w:rsidRPr="00C75395" w:rsidRDefault="00984463" w:rsidP="00765C24">
      <w:pPr>
        <w:spacing w:line="360" w:lineRule="auto"/>
        <w:jc w:val="both"/>
        <w:rPr>
          <w:rFonts w:ascii="Times New Roman" w:hAnsi="Times New Roman" w:cs="Times New Roman"/>
          <w:sz w:val="24"/>
          <w:szCs w:val="24"/>
        </w:rPr>
      </w:pPr>
    </w:p>
    <w:p w14:paraId="4942E104" w14:textId="25BF4280" w:rsidR="00AE372F" w:rsidRPr="00C75395" w:rsidRDefault="00AE372F" w:rsidP="00765C24">
      <w:pPr>
        <w:spacing w:line="360" w:lineRule="auto"/>
        <w:jc w:val="both"/>
        <w:rPr>
          <w:rFonts w:ascii="Times New Roman" w:hAnsi="Times New Roman" w:cs="Times New Roman"/>
          <w:sz w:val="24"/>
          <w:szCs w:val="24"/>
        </w:rPr>
      </w:pPr>
    </w:p>
    <w:p w14:paraId="3566FF7E" w14:textId="4B645A31" w:rsidR="00AE372F" w:rsidRPr="00C75395" w:rsidRDefault="00AE372F" w:rsidP="00765C24">
      <w:pPr>
        <w:spacing w:line="360" w:lineRule="auto"/>
        <w:jc w:val="both"/>
        <w:rPr>
          <w:rFonts w:ascii="Times New Roman" w:hAnsi="Times New Roman" w:cs="Times New Roman"/>
          <w:sz w:val="24"/>
          <w:szCs w:val="24"/>
        </w:rPr>
      </w:pPr>
    </w:p>
    <w:p w14:paraId="63E4E656" w14:textId="5F655798" w:rsidR="00AE372F" w:rsidRPr="00C75395" w:rsidRDefault="00AE372F" w:rsidP="00765C24">
      <w:pPr>
        <w:spacing w:line="360" w:lineRule="auto"/>
        <w:jc w:val="both"/>
        <w:rPr>
          <w:rFonts w:ascii="Times New Roman" w:hAnsi="Times New Roman" w:cs="Times New Roman"/>
          <w:sz w:val="24"/>
          <w:szCs w:val="24"/>
        </w:rPr>
      </w:pPr>
    </w:p>
    <w:p w14:paraId="294188D3" w14:textId="77777777" w:rsidR="00AE372F" w:rsidRPr="00C75395" w:rsidRDefault="00AE372F" w:rsidP="00765C24">
      <w:pPr>
        <w:spacing w:line="360" w:lineRule="auto"/>
        <w:jc w:val="both"/>
        <w:rPr>
          <w:rFonts w:ascii="Times New Roman" w:hAnsi="Times New Roman" w:cs="Times New Roman"/>
          <w:sz w:val="24"/>
          <w:szCs w:val="24"/>
        </w:rPr>
      </w:pPr>
    </w:p>
    <w:p w14:paraId="71EED32C" w14:textId="72282961" w:rsidR="00960B28" w:rsidRPr="00C75395" w:rsidRDefault="00960B28" w:rsidP="00765C24">
      <w:pPr>
        <w:spacing w:line="360" w:lineRule="auto"/>
        <w:jc w:val="both"/>
        <w:rPr>
          <w:rFonts w:ascii="Times New Roman" w:hAnsi="Times New Roman" w:cs="Times New Roman"/>
          <w:sz w:val="24"/>
          <w:szCs w:val="24"/>
        </w:rPr>
      </w:pPr>
    </w:p>
    <w:p w14:paraId="370CB498" w14:textId="28D2702C" w:rsidR="00D03DE5" w:rsidRPr="00C75395" w:rsidRDefault="00D03DE5"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lastRenderedPageBreak/>
        <w:t xml:space="preserve">Section </w:t>
      </w:r>
      <w:r w:rsidR="009854BD" w:rsidRPr="00C75395">
        <w:rPr>
          <w:rFonts w:ascii="Times New Roman" w:hAnsi="Times New Roman" w:cs="Times New Roman"/>
          <w:sz w:val="24"/>
          <w:szCs w:val="24"/>
          <w:u w:val="single"/>
        </w:rPr>
        <w:t>3</w:t>
      </w:r>
    </w:p>
    <w:p w14:paraId="25BF14BB" w14:textId="41856F54" w:rsidR="0092687F" w:rsidRPr="00C75395" w:rsidRDefault="00D01E38"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 xml:space="preserve">Mathematical </w:t>
      </w:r>
      <w:r w:rsidR="0092687F" w:rsidRPr="00C75395">
        <w:rPr>
          <w:rFonts w:ascii="Times New Roman" w:hAnsi="Times New Roman" w:cs="Times New Roman"/>
          <w:sz w:val="24"/>
          <w:szCs w:val="24"/>
          <w:u w:val="single"/>
        </w:rPr>
        <w:t xml:space="preserve">Resources </w:t>
      </w:r>
    </w:p>
    <w:p w14:paraId="1C9E379A" w14:textId="250929BC" w:rsidR="0037586E" w:rsidRPr="00C75395" w:rsidRDefault="0037586E"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Drews (2007) explains mathematical resources can be any specific item</w:t>
      </w:r>
      <w:r w:rsidR="00973C11" w:rsidRPr="00C75395">
        <w:rPr>
          <w:rFonts w:ascii="Times New Roman" w:hAnsi="Times New Roman" w:cs="Times New Roman"/>
          <w:sz w:val="24"/>
          <w:szCs w:val="24"/>
        </w:rPr>
        <w:t xml:space="preserve"> or items</w:t>
      </w:r>
      <w:r w:rsidRPr="00C75395">
        <w:rPr>
          <w:rFonts w:ascii="Times New Roman" w:hAnsi="Times New Roman" w:cs="Times New Roman"/>
          <w:sz w:val="24"/>
          <w:szCs w:val="24"/>
        </w:rPr>
        <w:t xml:space="preserve"> which </w:t>
      </w:r>
      <w:r w:rsidR="000F22A9" w:rsidRPr="00C75395">
        <w:rPr>
          <w:rFonts w:ascii="Times New Roman" w:hAnsi="Times New Roman" w:cs="Times New Roman"/>
          <w:sz w:val="24"/>
          <w:szCs w:val="24"/>
        </w:rPr>
        <w:t>provide support</w:t>
      </w:r>
      <w:r w:rsidRPr="00C75395">
        <w:rPr>
          <w:rFonts w:ascii="Times New Roman" w:hAnsi="Times New Roman" w:cs="Times New Roman"/>
          <w:sz w:val="24"/>
          <w:szCs w:val="24"/>
        </w:rPr>
        <w:t xml:space="preserve"> </w:t>
      </w:r>
      <w:r w:rsidR="00454AE5" w:rsidRPr="00C75395">
        <w:rPr>
          <w:rFonts w:ascii="Times New Roman" w:hAnsi="Times New Roman" w:cs="Times New Roman"/>
          <w:sz w:val="24"/>
          <w:szCs w:val="24"/>
        </w:rPr>
        <w:t xml:space="preserve">for </w:t>
      </w:r>
      <w:r w:rsidRPr="00C75395">
        <w:rPr>
          <w:rFonts w:ascii="Times New Roman" w:hAnsi="Times New Roman" w:cs="Times New Roman"/>
          <w:sz w:val="24"/>
          <w:szCs w:val="24"/>
        </w:rPr>
        <w:t xml:space="preserve">mathematical teaching. Some resources include images, tools, paper </w:t>
      </w:r>
      <w:r w:rsidR="00A8119D" w:rsidRPr="00C75395">
        <w:rPr>
          <w:rFonts w:ascii="Times New Roman" w:hAnsi="Times New Roman" w:cs="Times New Roman"/>
          <w:sz w:val="24"/>
          <w:szCs w:val="24"/>
        </w:rPr>
        <w:t>and</w:t>
      </w:r>
      <w:r w:rsidRPr="00C75395">
        <w:rPr>
          <w:rFonts w:ascii="Times New Roman" w:hAnsi="Times New Roman" w:cs="Times New Roman"/>
          <w:sz w:val="24"/>
          <w:szCs w:val="24"/>
        </w:rPr>
        <w:t xml:space="preserve"> </w:t>
      </w:r>
      <w:r w:rsidR="00AE372F" w:rsidRPr="00C75395">
        <w:rPr>
          <w:rFonts w:ascii="Times New Roman" w:hAnsi="Times New Roman" w:cs="Times New Roman"/>
          <w:sz w:val="24"/>
          <w:szCs w:val="24"/>
        </w:rPr>
        <w:t>everyday</w:t>
      </w:r>
      <w:r w:rsidRPr="00C75395">
        <w:rPr>
          <w:rFonts w:ascii="Times New Roman" w:hAnsi="Times New Roman" w:cs="Times New Roman"/>
          <w:sz w:val="24"/>
          <w:szCs w:val="24"/>
        </w:rPr>
        <w:t xml:space="preserve"> materials. Drews (2007) states some mathematical resources are structured and include a specific outcome. Take for example</w:t>
      </w:r>
      <w:r w:rsidR="001035AD" w:rsidRPr="00C75395">
        <w:rPr>
          <w:rFonts w:ascii="Times New Roman" w:hAnsi="Times New Roman" w:cs="Times New Roman"/>
          <w:sz w:val="24"/>
          <w:szCs w:val="24"/>
        </w:rPr>
        <w:t xml:space="preserve">, </w:t>
      </w:r>
      <w:r w:rsidRPr="00C75395">
        <w:rPr>
          <w:rFonts w:ascii="Times New Roman" w:hAnsi="Times New Roman" w:cs="Times New Roman"/>
          <w:sz w:val="24"/>
          <w:szCs w:val="24"/>
        </w:rPr>
        <w:t xml:space="preserve">number rods. Number rods provide children with familiarization, preposition and support counting. However, Drews (2007) argue that </w:t>
      </w:r>
      <w:r w:rsidR="00AE372F" w:rsidRPr="00C75395">
        <w:rPr>
          <w:rFonts w:ascii="Times New Roman" w:hAnsi="Times New Roman" w:cs="Times New Roman"/>
          <w:sz w:val="24"/>
          <w:szCs w:val="24"/>
        </w:rPr>
        <w:t>unstructured</w:t>
      </w:r>
      <w:r w:rsidRPr="00C75395">
        <w:rPr>
          <w:rFonts w:ascii="Times New Roman" w:hAnsi="Times New Roman" w:cs="Times New Roman"/>
          <w:sz w:val="24"/>
          <w:szCs w:val="24"/>
        </w:rPr>
        <w:t xml:space="preserve"> mathematical resources are often more versatile,</w:t>
      </w:r>
      <w:r w:rsidR="00886CBB" w:rsidRPr="00C75395">
        <w:rPr>
          <w:rFonts w:ascii="Times New Roman" w:hAnsi="Times New Roman" w:cs="Times New Roman"/>
          <w:sz w:val="24"/>
          <w:szCs w:val="24"/>
        </w:rPr>
        <w:t xml:space="preserve"> they</w:t>
      </w:r>
      <w:r w:rsidRPr="00C75395">
        <w:rPr>
          <w:rFonts w:ascii="Times New Roman" w:hAnsi="Times New Roman" w:cs="Times New Roman"/>
          <w:sz w:val="24"/>
          <w:szCs w:val="24"/>
        </w:rPr>
        <w:t xml:space="preserve"> allow children to use resources in </w:t>
      </w:r>
      <w:r w:rsidR="00886CBB" w:rsidRPr="00C75395">
        <w:rPr>
          <w:rFonts w:ascii="Times New Roman" w:hAnsi="Times New Roman" w:cs="Times New Roman"/>
          <w:sz w:val="24"/>
          <w:szCs w:val="24"/>
        </w:rPr>
        <w:t xml:space="preserve">a </w:t>
      </w:r>
      <w:r w:rsidRPr="00C75395">
        <w:rPr>
          <w:rFonts w:ascii="Times New Roman" w:hAnsi="Times New Roman" w:cs="Times New Roman"/>
          <w:sz w:val="24"/>
          <w:szCs w:val="24"/>
        </w:rPr>
        <w:t>diverse way and mo</w:t>
      </w:r>
      <w:r w:rsidR="001035AD" w:rsidRPr="00C75395">
        <w:rPr>
          <w:rFonts w:ascii="Times New Roman" w:hAnsi="Times New Roman" w:cs="Times New Roman"/>
          <w:sz w:val="24"/>
          <w:szCs w:val="24"/>
        </w:rPr>
        <w:t xml:space="preserve">re </w:t>
      </w:r>
      <w:r w:rsidRPr="00C75395">
        <w:rPr>
          <w:rFonts w:ascii="Times New Roman" w:hAnsi="Times New Roman" w:cs="Times New Roman"/>
          <w:sz w:val="24"/>
          <w:szCs w:val="24"/>
        </w:rPr>
        <w:t>importantly encourage children with purposeful mathematical discussion</w:t>
      </w:r>
      <w:r w:rsidR="004460A6" w:rsidRPr="00C75395">
        <w:rPr>
          <w:rFonts w:ascii="Times New Roman" w:hAnsi="Times New Roman" w:cs="Times New Roman"/>
          <w:sz w:val="24"/>
          <w:szCs w:val="24"/>
        </w:rPr>
        <w:t xml:space="preserve"> which encourages mathematical development. </w:t>
      </w:r>
    </w:p>
    <w:p w14:paraId="1B1A1869" w14:textId="6778F9A3" w:rsidR="00C93A40" w:rsidRPr="00C75395" w:rsidRDefault="00D5188E" w:rsidP="00765C24">
      <w:pPr>
        <w:spacing w:line="360" w:lineRule="auto"/>
        <w:jc w:val="both"/>
        <w:rPr>
          <w:rFonts w:ascii="Times New Roman" w:hAnsi="Times New Roman" w:cs="Times New Roman"/>
          <w:sz w:val="24"/>
          <w:szCs w:val="24"/>
        </w:rPr>
      </w:pPr>
      <w:r w:rsidRPr="00C75395">
        <w:rPr>
          <w:rFonts w:ascii="Times New Roman" w:hAnsi="Times New Roman" w:cs="Times New Roman"/>
          <w:iCs/>
          <w:sz w:val="24"/>
          <w:szCs w:val="24"/>
        </w:rPr>
        <w:t>According to Pitchford</w:t>
      </w:r>
      <w:r w:rsidR="003D14B6" w:rsidRPr="00C75395">
        <w:rPr>
          <w:rFonts w:ascii="Times New Roman" w:hAnsi="Times New Roman" w:cs="Times New Roman"/>
          <w:iCs/>
          <w:sz w:val="24"/>
          <w:szCs w:val="24"/>
        </w:rPr>
        <w:t xml:space="preserve"> </w:t>
      </w:r>
      <w:r w:rsidRPr="00C75395">
        <w:rPr>
          <w:rFonts w:ascii="Times New Roman" w:hAnsi="Times New Roman" w:cs="Times New Roman"/>
          <w:iCs/>
          <w:sz w:val="24"/>
          <w:szCs w:val="24"/>
        </w:rPr>
        <w:t>(2016) children’s fine motor skills</w:t>
      </w:r>
      <w:r w:rsidR="00833DF3" w:rsidRPr="00C75395">
        <w:rPr>
          <w:rFonts w:ascii="Times New Roman" w:hAnsi="Times New Roman" w:cs="Times New Roman"/>
          <w:iCs/>
          <w:sz w:val="24"/>
          <w:szCs w:val="24"/>
        </w:rPr>
        <w:t xml:space="preserve"> which are used while playing</w:t>
      </w:r>
      <w:r w:rsidRPr="00C75395">
        <w:rPr>
          <w:rFonts w:ascii="Times New Roman" w:hAnsi="Times New Roman" w:cs="Times New Roman"/>
          <w:iCs/>
          <w:sz w:val="24"/>
          <w:szCs w:val="24"/>
        </w:rPr>
        <w:t xml:space="preserve"> are linked to children’s </w:t>
      </w:r>
      <w:r w:rsidR="00A04F70" w:rsidRPr="00C75395">
        <w:rPr>
          <w:rFonts w:ascii="Times New Roman" w:hAnsi="Times New Roman" w:cs="Times New Roman"/>
          <w:iCs/>
          <w:sz w:val="24"/>
          <w:szCs w:val="24"/>
        </w:rPr>
        <w:t xml:space="preserve">cognitive and mathematical </w:t>
      </w:r>
      <w:r w:rsidRPr="00C75395">
        <w:rPr>
          <w:rFonts w:ascii="Times New Roman" w:hAnsi="Times New Roman" w:cs="Times New Roman"/>
          <w:iCs/>
          <w:sz w:val="24"/>
          <w:szCs w:val="24"/>
        </w:rPr>
        <w:t>developmen</w:t>
      </w:r>
      <w:r w:rsidR="00A04F70" w:rsidRPr="00C75395">
        <w:rPr>
          <w:rFonts w:ascii="Times New Roman" w:hAnsi="Times New Roman" w:cs="Times New Roman"/>
          <w:iCs/>
          <w:sz w:val="24"/>
          <w:szCs w:val="24"/>
        </w:rPr>
        <w:t>t</w:t>
      </w:r>
      <w:r w:rsidR="00833DF3" w:rsidRPr="00C75395">
        <w:rPr>
          <w:rFonts w:ascii="Times New Roman" w:hAnsi="Times New Roman" w:cs="Times New Roman"/>
          <w:iCs/>
          <w:sz w:val="24"/>
          <w:szCs w:val="24"/>
        </w:rPr>
        <w:t xml:space="preserve">. </w:t>
      </w:r>
      <w:r w:rsidR="00447353" w:rsidRPr="00C75395">
        <w:rPr>
          <w:rFonts w:ascii="Times New Roman" w:hAnsi="Times New Roman" w:cs="Times New Roman"/>
          <w:iCs/>
          <w:sz w:val="24"/>
          <w:szCs w:val="24"/>
        </w:rPr>
        <w:t>Pitchford et al n (2016) believe children with better fine motor skills have better results with mathematical concepts.</w:t>
      </w:r>
      <w:r w:rsidR="00A04F70" w:rsidRPr="00C75395">
        <w:rPr>
          <w:rFonts w:ascii="Times New Roman" w:hAnsi="Times New Roman" w:cs="Times New Roman"/>
          <w:iCs/>
          <w:sz w:val="24"/>
          <w:szCs w:val="24"/>
        </w:rPr>
        <w:t xml:space="preserve"> </w:t>
      </w:r>
      <w:r w:rsidRPr="00C75395">
        <w:rPr>
          <w:rFonts w:ascii="Times New Roman" w:hAnsi="Times New Roman" w:cs="Times New Roman"/>
          <w:iCs/>
          <w:sz w:val="24"/>
          <w:szCs w:val="24"/>
        </w:rPr>
        <w:t>Therefore, it is important that the correct resources are provided for children to support this.</w:t>
      </w:r>
      <w:r w:rsidR="00A04F70" w:rsidRPr="00C75395">
        <w:rPr>
          <w:rFonts w:ascii="Times New Roman" w:hAnsi="Times New Roman" w:cs="Times New Roman"/>
          <w:iCs/>
          <w:sz w:val="24"/>
          <w:szCs w:val="24"/>
        </w:rPr>
        <w:t xml:space="preserve"> </w:t>
      </w:r>
      <w:r w:rsidR="004D1D6D" w:rsidRPr="00C75395">
        <w:rPr>
          <w:rFonts w:ascii="Times New Roman" w:hAnsi="Times New Roman" w:cs="Times New Roman"/>
          <w:iCs/>
          <w:sz w:val="24"/>
          <w:szCs w:val="24"/>
        </w:rPr>
        <w:t xml:space="preserve">Additionally, </w:t>
      </w:r>
      <w:r w:rsidR="00A04F70" w:rsidRPr="00C75395">
        <w:rPr>
          <w:rFonts w:ascii="Times New Roman" w:hAnsi="Times New Roman" w:cs="Times New Roman"/>
          <w:iCs/>
          <w:sz w:val="24"/>
          <w:szCs w:val="24"/>
        </w:rPr>
        <w:t xml:space="preserve">Early Years Careers (2016) </w:t>
      </w:r>
      <w:r w:rsidR="00560B97" w:rsidRPr="00C75395">
        <w:rPr>
          <w:rFonts w:ascii="Times New Roman" w:hAnsi="Times New Roman" w:cs="Times New Roman"/>
          <w:iCs/>
          <w:sz w:val="24"/>
          <w:szCs w:val="24"/>
        </w:rPr>
        <w:t>state</w:t>
      </w:r>
      <w:r w:rsidR="00C16321" w:rsidRPr="00C75395">
        <w:rPr>
          <w:rFonts w:ascii="Times New Roman" w:hAnsi="Times New Roman" w:cs="Times New Roman"/>
          <w:iCs/>
          <w:sz w:val="24"/>
          <w:szCs w:val="24"/>
        </w:rPr>
        <w:t xml:space="preserve"> </w:t>
      </w:r>
      <w:r w:rsidR="00560B97" w:rsidRPr="00C75395">
        <w:rPr>
          <w:rFonts w:ascii="Times New Roman" w:hAnsi="Times New Roman" w:cs="Times New Roman"/>
          <w:iCs/>
          <w:sz w:val="24"/>
          <w:szCs w:val="24"/>
        </w:rPr>
        <w:t>children’s fine motor skills</w:t>
      </w:r>
      <w:r w:rsidR="00C16321" w:rsidRPr="00C75395">
        <w:rPr>
          <w:rFonts w:ascii="Times New Roman" w:hAnsi="Times New Roman" w:cs="Times New Roman"/>
          <w:iCs/>
          <w:sz w:val="24"/>
          <w:szCs w:val="24"/>
        </w:rPr>
        <w:t xml:space="preserve"> </w:t>
      </w:r>
      <w:r w:rsidR="009A607A" w:rsidRPr="00C75395">
        <w:rPr>
          <w:rFonts w:ascii="Times New Roman" w:hAnsi="Times New Roman" w:cs="Times New Roman"/>
          <w:iCs/>
          <w:sz w:val="24"/>
          <w:szCs w:val="24"/>
        </w:rPr>
        <w:t>develop when</w:t>
      </w:r>
      <w:r w:rsidR="00C16321" w:rsidRPr="00C75395">
        <w:rPr>
          <w:rFonts w:ascii="Times New Roman" w:hAnsi="Times New Roman" w:cs="Times New Roman"/>
          <w:iCs/>
          <w:sz w:val="24"/>
          <w:szCs w:val="24"/>
        </w:rPr>
        <w:t xml:space="preserve"> </w:t>
      </w:r>
      <w:r w:rsidR="00CA65E6" w:rsidRPr="00C75395">
        <w:rPr>
          <w:rFonts w:ascii="Times New Roman" w:hAnsi="Times New Roman" w:cs="Times New Roman"/>
          <w:iCs/>
          <w:sz w:val="24"/>
          <w:szCs w:val="24"/>
        </w:rPr>
        <w:t xml:space="preserve">children are </w:t>
      </w:r>
      <w:r w:rsidR="00C16321" w:rsidRPr="00C75395">
        <w:rPr>
          <w:rFonts w:ascii="Times New Roman" w:hAnsi="Times New Roman" w:cs="Times New Roman"/>
          <w:iCs/>
          <w:sz w:val="24"/>
          <w:szCs w:val="24"/>
        </w:rPr>
        <w:t>using natural resources</w:t>
      </w:r>
      <w:r w:rsidR="0037586E" w:rsidRPr="00C75395">
        <w:rPr>
          <w:rFonts w:ascii="Times New Roman" w:hAnsi="Times New Roman" w:cs="Times New Roman"/>
          <w:iCs/>
          <w:sz w:val="24"/>
          <w:szCs w:val="24"/>
        </w:rPr>
        <w:t xml:space="preserve">. </w:t>
      </w:r>
      <w:r w:rsidR="003517F3" w:rsidRPr="00C75395">
        <w:rPr>
          <w:rFonts w:ascii="Times New Roman" w:hAnsi="Times New Roman" w:cs="Times New Roman"/>
          <w:iCs/>
          <w:sz w:val="24"/>
          <w:szCs w:val="24"/>
        </w:rPr>
        <w:t>Natural resources</w:t>
      </w:r>
      <w:r w:rsidR="00560B97" w:rsidRPr="00C75395">
        <w:rPr>
          <w:rFonts w:ascii="Times New Roman" w:hAnsi="Times New Roman" w:cs="Times New Roman"/>
          <w:iCs/>
          <w:sz w:val="24"/>
          <w:szCs w:val="24"/>
        </w:rPr>
        <w:t xml:space="preserve"> </w:t>
      </w:r>
      <w:r w:rsidR="00C16321" w:rsidRPr="00C75395">
        <w:rPr>
          <w:rFonts w:ascii="Times New Roman" w:hAnsi="Times New Roman" w:cs="Times New Roman"/>
          <w:iCs/>
          <w:sz w:val="24"/>
          <w:szCs w:val="24"/>
        </w:rPr>
        <w:t>provide</w:t>
      </w:r>
      <w:r w:rsidR="00560B97" w:rsidRPr="00C75395">
        <w:rPr>
          <w:rFonts w:ascii="Times New Roman" w:hAnsi="Times New Roman" w:cs="Times New Roman"/>
          <w:iCs/>
          <w:sz w:val="24"/>
          <w:szCs w:val="24"/>
        </w:rPr>
        <w:t xml:space="preserve"> children</w:t>
      </w:r>
      <w:r w:rsidR="00C16321" w:rsidRPr="00C75395">
        <w:rPr>
          <w:rFonts w:ascii="Times New Roman" w:hAnsi="Times New Roman" w:cs="Times New Roman"/>
          <w:iCs/>
          <w:sz w:val="24"/>
          <w:szCs w:val="24"/>
        </w:rPr>
        <w:t xml:space="preserve"> with the opportunity</w:t>
      </w:r>
      <w:r w:rsidR="00560B97" w:rsidRPr="00C75395">
        <w:rPr>
          <w:rFonts w:ascii="Times New Roman" w:hAnsi="Times New Roman" w:cs="Times New Roman"/>
          <w:iCs/>
          <w:sz w:val="24"/>
          <w:szCs w:val="24"/>
        </w:rPr>
        <w:t xml:space="preserve"> to use their imagination and support learning.</w:t>
      </w:r>
      <w:r w:rsidR="00230A18" w:rsidRPr="00C75395">
        <w:rPr>
          <w:rFonts w:ascii="Times New Roman" w:hAnsi="Times New Roman" w:cs="Times New Roman"/>
          <w:iCs/>
          <w:sz w:val="24"/>
          <w:szCs w:val="24"/>
        </w:rPr>
        <w:t xml:space="preserve"> An important factor to consider is that a large majority of schools, day </w:t>
      </w:r>
      <w:r w:rsidR="00AE372F" w:rsidRPr="00C75395">
        <w:rPr>
          <w:rFonts w:ascii="Times New Roman" w:hAnsi="Times New Roman" w:cs="Times New Roman"/>
          <w:iCs/>
          <w:sz w:val="24"/>
          <w:szCs w:val="24"/>
        </w:rPr>
        <w:t>centers</w:t>
      </w:r>
      <w:r w:rsidR="00230A18" w:rsidRPr="00C75395">
        <w:rPr>
          <w:rFonts w:ascii="Times New Roman" w:hAnsi="Times New Roman" w:cs="Times New Roman"/>
          <w:iCs/>
          <w:sz w:val="24"/>
          <w:szCs w:val="24"/>
        </w:rPr>
        <w:t xml:space="preserve"> and nurseries</w:t>
      </w:r>
      <w:r w:rsidR="00C40B1F" w:rsidRPr="00C75395">
        <w:rPr>
          <w:rFonts w:ascii="Times New Roman" w:hAnsi="Times New Roman" w:cs="Times New Roman"/>
          <w:iCs/>
          <w:sz w:val="24"/>
          <w:szCs w:val="24"/>
        </w:rPr>
        <w:t xml:space="preserve"> </w:t>
      </w:r>
      <w:r w:rsidR="006C47DA" w:rsidRPr="00C75395">
        <w:rPr>
          <w:rFonts w:ascii="Times New Roman" w:hAnsi="Times New Roman" w:cs="Times New Roman"/>
          <w:iCs/>
          <w:sz w:val="24"/>
          <w:szCs w:val="24"/>
        </w:rPr>
        <w:t>only include</w:t>
      </w:r>
      <w:r w:rsidR="00230A18" w:rsidRPr="00C75395">
        <w:rPr>
          <w:rFonts w:ascii="Times New Roman" w:hAnsi="Times New Roman" w:cs="Times New Roman"/>
          <w:iCs/>
          <w:sz w:val="24"/>
          <w:szCs w:val="24"/>
        </w:rPr>
        <w:t xml:space="preserve"> resources which are plastic</w:t>
      </w:r>
      <w:r w:rsidR="00FF0C68" w:rsidRPr="00C75395">
        <w:rPr>
          <w:rFonts w:ascii="Times New Roman" w:hAnsi="Times New Roman" w:cs="Times New Roman"/>
          <w:iCs/>
          <w:sz w:val="24"/>
          <w:szCs w:val="24"/>
        </w:rPr>
        <w:t xml:space="preserve"> to encourage mathematical skills. </w:t>
      </w:r>
      <w:r w:rsidR="00122E6F" w:rsidRPr="00C75395">
        <w:rPr>
          <w:rFonts w:ascii="Times New Roman" w:hAnsi="Times New Roman" w:cs="Times New Roman"/>
          <w:sz w:val="24"/>
          <w:szCs w:val="24"/>
        </w:rPr>
        <w:t xml:space="preserve">TTS (2017) </w:t>
      </w:r>
      <w:r w:rsidR="00624889" w:rsidRPr="00C75395">
        <w:rPr>
          <w:rFonts w:ascii="Times New Roman" w:hAnsi="Times New Roman" w:cs="Times New Roman"/>
          <w:sz w:val="24"/>
          <w:szCs w:val="24"/>
        </w:rPr>
        <w:t xml:space="preserve">strongly argues that natural resources are </w:t>
      </w:r>
      <w:r w:rsidR="00660ADA" w:rsidRPr="00C75395">
        <w:rPr>
          <w:rFonts w:ascii="Times New Roman" w:hAnsi="Times New Roman" w:cs="Times New Roman"/>
          <w:sz w:val="24"/>
          <w:szCs w:val="24"/>
        </w:rPr>
        <w:t>more beneficial</w:t>
      </w:r>
      <w:r w:rsidR="00624889" w:rsidRPr="00C75395">
        <w:rPr>
          <w:rFonts w:ascii="Times New Roman" w:hAnsi="Times New Roman" w:cs="Times New Roman"/>
          <w:sz w:val="24"/>
          <w:szCs w:val="24"/>
        </w:rPr>
        <w:t xml:space="preserve"> than plastic</w:t>
      </w:r>
      <w:r w:rsidR="00731798" w:rsidRPr="00C75395">
        <w:rPr>
          <w:rFonts w:ascii="Times New Roman" w:hAnsi="Times New Roman" w:cs="Times New Roman"/>
          <w:sz w:val="24"/>
          <w:szCs w:val="24"/>
        </w:rPr>
        <w:t xml:space="preserve"> for mathematical learning,</w:t>
      </w:r>
      <w:r w:rsidR="00624889" w:rsidRPr="00C75395">
        <w:rPr>
          <w:rFonts w:ascii="Times New Roman" w:hAnsi="Times New Roman" w:cs="Times New Roman"/>
          <w:sz w:val="24"/>
          <w:szCs w:val="24"/>
        </w:rPr>
        <w:t xml:space="preserve"> explaining that</w:t>
      </w:r>
      <w:r w:rsidR="00122E6F" w:rsidRPr="00C75395">
        <w:rPr>
          <w:rFonts w:ascii="Times New Roman" w:hAnsi="Times New Roman" w:cs="Times New Roman"/>
          <w:sz w:val="24"/>
          <w:szCs w:val="24"/>
        </w:rPr>
        <w:t xml:space="preserve"> by giving children real resources such as a lemon</w:t>
      </w:r>
      <w:r w:rsidR="00624889" w:rsidRPr="00C75395">
        <w:rPr>
          <w:rFonts w:ascii="Times New Roman" w:hAnsi="Times New Roman" w:cs="Times New Roman"/>
          <w:sz w:val="24"/>
          <w:szCs w:val="24"/>
        </w:rPr>
        <w:t xml:space="preserve"> instead of a plastic</w:t>
      </w:r>
      <w:r w:rsidR="00660ADA" w:rsidRPr="00C75395">
        <w:rPr>
          <w:rFonts w:ascii="Times New Roman" w:hAnsi="Times New Roman" w:cs="Times New Roman"/>
          <w:sz w:val="24"/>
          <w:szCs w:val="24"/>
        </w:rPr>
        <w:t xml:space="preserve"> lemon</w:t>
      </w:r>
      <w:r w:rsidR="00624889" w:rsidRPr="00C75395">
        <w:rPr>
          <w:rFonts w:ascii="Times New Roman" w:hAnsi="Times New Roman" w:cs="Times New Roman"/>
          <w:sz w:val="24"/>
          <w:szCs w:val="24"/>
        </w:rPr>
        <w:t xml:space="preserve"> </w:t>
      </w:r>
      <w:r w:rsidR="00122E6F" w:rsidRPr="00C75395">
        <w:rPr>
          <w:rFonts w:ascii="Times New Roman" w:hAnsi="Times New Roman" w:cs="Times New Roman"/>
          <w:sz w:val="24"/>
          <w:szCs w:val="24"/>
        </w:rPr>
        <w:t xml:space="preserve">provides children with real life experiences and represents real life. However, a plastic lemon </w:t>
      </w:r>
      <w:r w:rsidR="009A607A" w:rsidRPr="00C75395">
        <w:rPr>
          <w:rFonts w:ascii="Times New Roman" w:hAnsi="Times New Roman" w:cs="Times New Roman"/>
          <w:sz w:val="24"/>
          <w:szCs w:val="24"/>
        </w:rPr>
        <w:t>does not</w:t>
      </w:r>
      <w:r w:rsidR="00122E6F" w:rsidRPr="00C75395">
        <w:rPr>
          <w:rFonts w:ascii="Times New Roman" w:hAnsi="Times New Roman" w:cs="Times New Roman"/>
          <w:sz w:val="24"/>
          <w:szCs w:val="24"/>
        </w:rPr>
        <w:t xml:space="preserve"> represent real life. By providing a child with the correct experiences</w:t>
      </w:r>
      <w:r w:rsidR="003F022B" w:rsidRPr="00C75395">
        <w:rPr>
          <w:rFonts w:ascii="Times New Roman" w:hAnsi="Times New Roman" w:cs="Times New Roman"/>
          <w:sz w:val="24"/>
          <w:szCs w:val="24"/>
        </w:rPr>
        <w:t xml:space="preserve">, </w:t>
      </w:r>
      <w:r w:rsidR="00BD6CB2" w:rsidRPr="00C75395">
        <w:rPr>
          <w:rFonts w:ascii="Times New Roman" w:hAnsi="Times New Roman" w:cs="Times New Roman"/>
          <w:sz w:val="24"/>
          <w:szCs w:val="24"/>
        </w:rPr>
        <w:t xml:space="preserve">it </w:t>
      </w:r>
      <w:r w:rsidR="003F022B" w:rsidRPr="00C75395">
        <w:rPr>
          <w:rFonts w:ascii="Times New Roman" w:hAnsi="Times New Roman" w:cs="Times New Roman"/>
          <w:sz w:val="24"/>
          <w:szCs w:val="24"/>
        </w:rPr>
        <w:t xml:space="preserve">enhances </w:t>
      </w:r>
      <w:r w:rsidR="00122E6F" w:rsidRPr="00C75395">
        <w:rPr>
          <w:rFonts w:ascii="Times New Roman" w:hAnsi="Times New Roman" w:cs="Times New Roman"/>
          <w:sz w:val="24"/>
          <w:szCs w:val="24"/>
        </w:rPr>
        <w:t xml:space="preserve">excellent teaching opportunities and </w:t>
      </w:r>
      <w:r w:rsidR="00676439" w:rsidRPr="00C75395">
        <w:rPr>
          <w:rFonts w:ascii="Times New Roman" w:hAnsi="Times New Roman" w:cs="Times New Roman"/>
          <w:sz w:val="24"/>
          <w:szCs w:val="24"/>
        </w:rPr>
        <w:t>open-ended</w:t>
      </w:r>
      <w:r w:rsidR="00122E6F" w:rsidRPr="00C75395">
        <w:rPr>
          <w:rFonts w:ascii="Times New Roman" w:hAnsi="Times New Roman" w:cs="Times New Roman"/>
          <w:sz w:val="24"/>
          <w:szCs w:val="24"/>
        </w:rPr>
        <w:t xml:space="preserve"> questions</w:t>
      </w:r>
      <w:r w:rsidR="00BD6CB2" w:rsidRPr="00C75395">
        <w:rPr>
          <w:rFonts w:ascii="Times New Roman" w:hAnsi="Times New Roman" w:cs="Times New Roman"/>
          <w:sz w:val="24"/>
          <w:szCs w:val="24"/>
        </w:rPr>
        <w:t>. F</w:t>
      </w:r>
      <w:r w:rsidR="00122E6F" w:rsidRPr="00C75395">
        <w:rPr>
          <w:rFonts w:ascii="Times New Roman" w:hAnsi="Times New Roman" w:cs="Times New Roman"/>
          <w:sz w:val="24"/>
          <w:szCs w:val="24"/>
        </w:rPr>
        <w:t xml:space="preserve">or example, asking the child </w:t>
      </w:r>
      <w:r w:rsidR="00676439" w:rsidRPr="00C75395">
        <w:rPr>
          <w:rFonts w:ascii="Times New Roman" w:hAnsi="Times New Roman" w:cs="Times New Roman"/>
          <w:sz w:val="24"/>
          <w:szCs w:val="24"/>
        </w:rPr>
        <w:t>“Why</w:t>
      </w:r>
      <w:r w:rsidR="00122E6F" w:rsidRPr="00C75395">
        <w:rPr>
          <w:rFonts w:ascii="Times New Roman" w:hAnsi="Times New Roman" w:cs="Times New Roman"/>
          <w:sz w:val="24"/>
          <w:szCs w:val="24"/>
        </w:rPr>
        <w:t xml:space="preserve"> is the skin white?” Why is the lemon spilt into segments</w:t>
      </w:r>
      <w:r w:rsidR="00676439" w:rsidRPr="00C75395">
        <w:rPr>
          <w:rFonts w:ascii="Times New Roman" w:hAnsi="Times New Roman" w:cs="Times New Roman"/>
          <w:sz w:val="24"/>
          <w:szCs w:val="24"/>
        </w:rPr>
        <w:t>”?</w:t>
      </w:r>
      <w:r w:rsidR="00122E6F" w:rsidRPr="00C75395">
        <w:rPr>
          <w:rFonts w:ascii="Times New Roman" w:hAnsi="Times New Roman" w:cs="Times New Roman"/>
          <w:sz w:val="24"/>
          <w:szCs w:val="24"/>
        </w:rPr>
        <w:t xml:space="preserve"> </w:t>
      </w:r>
      <w:r w:rsidR="009A607A" w:rsidRPr="00C75395">
        <w:rPr>
          <w:rFonts w:ascii="Times New Roman" w:hAnsi="Times New Roman" w:cs="Times New Roman"/>
          <w:sz w:val="24"/>
          <w:szCs w:val="24"/>
        </w:rPr>
        <w:t xml:space="preserve">(TTS, 2017). </w:t>
      </w:r>
      <w:r w:rsidR="0095065A" w:rsidRPr="00C75395">
        <w:rPr>
          <w:rFonts w:ascii="Times New Roman" w:hAnsi="Times New Roman" w:cs="Times New Roman"/>
          <w:sz w:val="24"/>
          <w:szCs w:val="24"/>
        </w:rPr>
        <w:t>Additionally, according to Mcleod (2018) Piaget</w:t>
      </w:r>
      <w:r w:rsidR="00780875" w:rsidRPr="00C75395">
        <w:rPr>
          <w:rFonts w:ascii="Times New Roman" w:hAnsi="Times New Roman" w:cs="Times New Roman"/>
          <w:sz w:val="24"/>
          <w:szCs w:val="24"/>
        </w:rPr>
        <w:t xml:space="preserve"> </w:t>
      </w:r>
      <w:r w:rsidR="0095065A" w:rsidRPr="00C75395">
        <w:rPr>
          <w:rFonts w:ascii="Times New Roman" w:hAnsi="Times New Roman" w:cs="Times New Roman"/>
          <w:sz w:val="24"/>
          <w:szCs w:val="24"/>
        </w:rPr>
        <w:t>believed children should be supported to become active learners</w:t>
      </w:r>
      <w:r w:rsidR="00CB290A" w:rsidRPr="00C75395">
        <w:rPr>
          <w:rFonts w:ascii="Times New Roman" w:hAnsi="Times New Roman" w:cs="Times New Roman"/>
          <w:sz w:val="24"/>
          <w:szCs w:val="24"/>
        </w:rPr>
        <w:t xml:space="preserve"> by using real life resources</w:t>
      </w:r>
      <w:r w:rsidR="00780875" w:rsidRPr="00C75395">
        <w:rPr>
          <w:rFonts w:ascii="Times New Roman" w:hAnsi="Times New Roman" w:cs="Times New Roman"/>
          <w:sz w:val="24"/>
          <w:szCs w:val="24"/>
        </w:rPr>
        <w:t xml:space="preserve">, which encourages mathematical development </w:t>
      </w:r>
      <w:r w:rsidR="008F37A2" w:rsidRPr="00C75395">
        <w:rPr>
          <w:rFonts w:ascii="Times New Roman" w:hAnsi="Times New Roman" w:cs="Times New Roman"/>
          <w:sz w:val="24"/>
          <w:szCs w:val="24"/>
        </w:rPr>
        <w:t>(Mcleod</w:t>
      </w:r>
      <w:r w:rsidR="00660A80" w:rsidRPr="00C75395">
        <w:rPr>
          <w:rFonts w:ascii="Times New Roman" w:hAnsi="Times New Roman" w:cs="Times New Roman"/>
          <w:sz w:val="24"/>
          <w:szCs w:val="24"/>
        </w:rPr>
        <w:t>, 2018).</w:t>
      </w:r>
      <w:r w:rsidR="008F37A2" w:rsidRPr="00C75395">
        <w:rPr>
          <w:rFonts w:ascii="Times New Roman" w:hAnsi="Times New Roman" w:cs="Times New Roman"/>
          <w:sz w:val="24"/>
          <w:szCs w:val="24"/>
        </w:rPr>
        <w:t xml:space="preserve"> Piaget’s approach promotes active learning by using hands on materials along with by asking students to make their own connections to build a mathematical understanding (Mcleod, 2018).</w:t>
      </w:r>
      <w:r w:rsidR="00CE6DFC" w:rsidRPr="00C75395">
        <w:rPr>
          <w:rFonts w:ascii="Times New Roman" w:hAnsi="Times New Roman" w:cs="Times New Roman"/>
          <w:sz w:val="24"/>
          <w:szCs w:val="24"/>
        </w:rPr>
        <w:t xml:space="preserve"> Likewis</w:t>
      </w:r>
      <w:r w:rsidR="005D2760" w:rsidRPr="00C75395">
        <w:rPr>
          <w:rFonts w:ascii="Times New Roman" w:hAnsi="Times New Roman" w:cs="Times New Roman"/>
          <w:sz w:val="24"/>
          <w:szCs w:val="24"/>
        </w:rPr>
        <w:t xml:space="preserve">e, </w:t>
      </w:r>
      <w:r w:rsidR="00CE6DFC" w:rsidRPr="00C75395">
        <w:rPr>
          <w:rFonts w:ascii="Times New Roman" w:hAnsi="Times New Roman" w:cs="Times New Roman"/>
          <w:sz w:val="24"/>
          <w:szCs w:val="24"/>
        </w:rPr>
        <w:t>Aubrey and Riley (2019) state Maria Montessori</w:t>
      </w:r>
      <w:r w:rsidR="005D2760" w:rsidRPr="00C75395">
        <w:rPr>
          <w:rFonts w:ascii="Times New Roman" w:hAnsi="Times New Roman" w:cs="Times New Roman"/>
          <w:sz w:val="24"/>
          <w:szCs w:val="24"/>
        </w:rPr>
        <w:t xml:space="preserve"> also believed that active learning was an essential aspect to children’s learning. Montessori believes first-hand experiences</w:t>
      </w:r>
      <w:r w:rsidR="00E46077" w:rsidRPr="00C75395">
        <w:rPr>
          <w:rFonts w:ascii="Times New Roman" w:hAnsi="Times New Roman" w:cs="Times New Roman"/>
          <w:sz w:val="24"/>
          <w:szCs w:val="24"/>
        </w:rPr>
        <w:t xml:space="preserve"> with real life items</w:t>
      </w:r>
      <w:r w:rsidR="005D2760" w:rsidRPr="00C75395">
        <w:rPr>
          <w:rFonts w:ascii="Times New Roman" w:hAnsi="Times New Roman" w:cs="Times New Roman"/>
          <w:sz w:val="24"/>
          <w:szCs w:val="24"/>
        </w:rPr>
        <w:t xml:space="preserve"> and allowing children a sense of freedom</w:t>
      </w:r>
      <w:r w:rsidR="00570498" w:rsidRPr="00C75395">
        <w:rPr>
          <w:rFonts w:ascii="Times New Roman" w:hAnsi="Times New Roman" w:cs="Times New Roman"/>
          <w:sz w:val="24"/>
          <w:szCs w:val="24"/>
        </w:rPr>
        <w:t xml:space="preserve"> provides children with their own learning experiences. </w:t>
      </w:r>
      <w:r w:rsidR="001A6FAF" w:rsidRPr="00C75395">
        <w:rPr>
          <w:rFonts w:ascii="Times New Roman" w:hAnsi="Times New Roman" w:cs="Times New Roman"/>
          <w:sz w:val="24"/>
          <w:szCs w:val="24"/>
        </w:rPr>
        <w:t xml:space="preserve">Tucker (2005) states Piaget </w:t>
      </w:r>
      <w:r w:rsidR="001A6FAF" w:rsidRPr="00C75395">
        <w:rPr>
          <w:rFonts w:ascii="Times New Roman" w:hAnsi="Times New Roman" w:cs="Times New Roman"/>
          <w:sz w:val="24"/>
          <w:szCs w:val="24"/>
        </w:rPr>
        <w:lastRenderedPageBreak/>
        <w:t>believes to encourage mathematical development, children should be given the choice to choose from a variety or resources. Piaget’s theories of self-choice and active learning support children</w:t>
      </w:r>
      <w:r w:rsidR="003D14B6" w:rsidRPr="00C75395">
        <w:rPr>
          <w:rFonts w:ascii="Times New Roman" w:hAnsi="Times New Roman" w:cs="Times New Roman"/>
          <w:sz w:val="24"/>
          <w:szCs w:val="24"/>
        </w:rPr>
        <w:t xml:space="preserve"> to develop</w:t>
      </w:r>
      <w:r w:rsidR="001A6FAF" w:rsidRPr="00C75395">
        <w:rPr>
          <w:rFonts w:ascii="Times New Roman" w:hAnsi="Times New Roman" w:cs="Times New Roman"/>
          <w:sz w:val="24"/>
          <w:szCs w:val="24"/>
        </w:rPr>
        <w:t xml:space="preserve"> pre-number skills, for example sorting and matching (Tucker, 2005).</w:t>
      </w:r>
    </w:p>
    <w:p w14:paraId="5255B2B1" w14:textId="24611FE8" w:rsidR="007B7E6B" w:rsidRPr="00C75395" w:rsidRDefault="007B7E6B"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Why are outdoor resources good</w:t>
      </w:r>
      <w:r w:rsidR="00060DDD" w:rsidRPr="00C75395">
        <w:rPr>
          <w:rFonts w:ascii="Times New Roman" w:hAnsi="Times New Roman" w:cs="Times New Roman"/>
          <w:sz w:val="24"/>
          <w:szCs w:val="24"/>
          <w:u w:val="single"/>
        </w:rPr>
        <w:t xml:space="preserve"> </w:t>
      </w:r>
      <w:r w:rsidRPr="00C75395">
        <w:rPr>
          <w:rFonts w:ascii="Times New Roman" w:hAnsi="Times New Roman" w:cs="Times New Roman"/>
          <w:sz w:val="24"/>
          <w:szCs w:val="24"/>
          <w:u w:val="single"/>
        </w:rPr>
        <w:t xml:space="preserve">to teach </w:t>
      </w:r>
      <w:r w:rsidR="003D14B6" w:rsidRPr="00C75395">
        <w:rPr>
          <w:rFonts w:ascii="Times New Roman" w:hAnsi="Times New Roman" w:cs="Times New Roman"/>
          <w:sz w:val="24"/>
          <w:szCs w:val="24"/>
          <w:u w:val="single"/>
        </w:rPr>
        <w:t>Mathematics</w:t>
      </w:r>
      <w:r w:rsidRPr="00C75395">
        <w:rPr>
          <w:rFonts w:ascii="Times New Roman" w:hAnsi="Times New Roman" w:cs="Times New Roman"/>
          <w:sz w:val="24"/>
          <w:szCs w:val="24"/>
          <w:u w:val="single"/>
        </w:rPr>
        <w:t xml:space="preserve">? </w:t>
      </w:r>
    </w:p>
    <w:p w14:paraId="02B64142" w14:textId="5B3ACC31" w:rsidR="00A152B3" w:rsidRPr="00C75395" w:rsidRDefault="007B7E6B"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Early Years (2015) believes outdoor </w:t>
      </w:r>
      <w:r w:rsidR="003D14B6" w:rsidRPr="00C75395">
        <w:rPr>
          <w:rFonts w:ascii="Times New Roman" w:hAnsi="Times New Roman" w:cs="Times New Roman"/>
          <w:sz w:val="24"/>
          <w:szCs w:val="24"/>
        </w:rPr>
        <w:t>mathematics</w:t>
      </w:r>
      <w:r w:rsidRPr="00C75395">
        <w:rPr>
          <w:rFonts w:ascii="Times New Roman" w:hAnsi="Times New Roman" w:cs="Times New Roman"/>
          <w:sz w:val="24"/>
          <w:szCs w:val="24"/>
        </w:rPr>
        <w:t xml:space="preserve"> activit</w:t>
      </w:r>
      <w:r w:rsidR="00060DDD" w:rsidRPr="00C75395">
        <w:rPr>
          <w:rFonts w:ascii="Times New Roman" w:hAnsi="Times New Roman" w:cs="Times New Roman"/>
          <w:sz w:val="24"/>
          <w:szCs w:val="24"/>
        </w:rPr>
        <w:t>ies</w:t>
      </w:r>
      <w:r w:rsidRPr="00C75395">
        <w:rPr>
          <w:rFonts w:ascii="Times New Roman" w:hAnsi="Times New Roman" w:cs="Times New Roman"/>
          <w:sz w:val="24"/>
          <w:szCs w:val="24"/>
        </w:rPr>
        <w:t xml:space="preserve"> should be used to encourage children’s </w:t>
      </w:r>
      <w:r w:rsidR="003D14B6" w:rsidRPr="00C75395">
        <w:rPr>
          <w:rFonts w:ascii="Times New Roman" w:hAnsi="Times New Roman" w:cs="Times New Roman"/>
          <w:sz w:val="24"/>
          <w:szCs w:val="24"/>
        </w:rPr>
        <w:t>mathematics</w:t>
      </w:r>
      <w:r w:rsidRPr="00C75395">
        <w:rPr>
          <w:rFonts w:ascii="Times New Roman" w:hAnsi="Times New Roman" w:cs="Times New Roman"/>
          <w:sz w:val="24"/>
          <w:szCs w:val="24"/>
        </w:rPr>
        <w:t xml:space="preserve"> skills and practitioners should consider using outdoor resources as often as possible. Early Years (2015) states outdoor </w:t>
      </w:r>
      <w:r w:rsidR="003D14B6" w:rsidRPr="00C75395">
        <w:rPr>
          <w:rFonts w:ascii="Times New Roman" w:hAnsi="Times New Roman" w:cs="Times New Roman"/>
          <w:sz w:val="24"/>
          <w:szCs w:val="24"/>
        </w:rPr>
        <w:t>mathematics</w:t>
      </w:r>
      <w:r w:rsidRPr="00C75395">
        <w:rPr>
          <w:rFonts w:ascii="Times New Roman" w:hAnsi="Times New Roman" w:cs="Times New Roman"/>
          <w:sz w:val="24"/>
          <w:szCs w:val="24"/>
        </w:rPr>
        <w:t xml:space="preserve"> activities can build children’s independent skills, curiosity and mathematical development. Take for example an outdoor </w:t>
      </w:r>
      <w:r w:rsidR="00E00385" w:rsidRPr="00C75395">
        <w:rPr>
          <w:rFonts w:ascii="Times New Roman" w:hAnsi="Times New Roman" w:cs="Times New Roman"/>
          <w:sz w:val="24"/>
          <w:szCs w:val="24"/>
        </w:rPr>
        <w:t xml:space="preserve">treasure hunt. The </w:t>
      </w:r>
      <w:r w:rsidR="00E6080A" w:rsidRPr="00C75395">
        <w:rPr>
          <w:rFonts w:ascii="Times New Roman" w:hAnsi="Times New Roman" w:cs="Times New Roman"/>
          <w:sz w:val="24"/>
          <w:szCs w:val="24"/>
        </w:rPr>
        <w:t xml:space="preserve">resources needed for </w:t>
      </w:r>
      <w:r w:rsidR="0068654D" w:rsidRPr="00C75395">
        <w:rPr>
          <w:rFonts w:ascii="Times New Roman" w:hAnsi="Times New Roman" w:cs="Times New Roman"/>
          <w:sz w:val="24"/>
          <w:szCs w:val="24"/>
        </w:rPr>
        <w:t xml:space="preserve">a </w:t>
      </w:r>
      <w:r w:rsidR="00E6080A" w:rsidRPr="00C75395">
        <w:rPr>
          <w:rFonts w:ascii="Times New Roman" w:hAnsi="Times New Roman" w:cs="Times New Roman"/>
          <w:sz w:val="24"/>
          <w:szCs w:val="24"/>
        </w:rPr>
        <w:t>treasure hunt can</w:t>
      </w:r>
      <w:r w:rsidR="00E00385" w:rsidRPr="00C75395">
        <w:rPr>
          <w:rFonts w:ascii="Times New Roman" w:hAnsi="Times New Roman" w:cs="Times New Roman"/>
          <w:sz w:val="24"/>
          <w:szCs w:val="24"/>
        </w:rPr>
        <w:t xml:space="preserve"> includ</w:t>
      </w:r>
      <w:r w:rsidR="00E6080A" w:rsidRPr="00C75395">
        <w:rPr>
          <w:rFonts w:ascii="Times New Roman" w:hAnsi="Times New Roman" w:cs="Times New Roman"/>
          <w:sz w:val="24"/>
          <w:szCs w:val="24"/>
        </w:rPr>
        <w:t>e</w:t>
      </w:r>
      <w:r w:rsidR="0068654D" w:rsidRPr="00C75395">
        <w:rPr>
          <w:rFonts w:ascii="Times New Roman" w:hAnsi="Times New Roman" w:cs="Times New Roman"/>
          <w:sz w:val="24"/>
          <w:szCs w:val="24"/>
        </w:rPr>
        <w:t xml:space="preserve"> </w:t>
      </w:r>
      <w:r w:rsidR="00E6080A" w:rsidRPr="00C75395">
        <w:rPr>
          <w:rFonts w:ascii="Times New Roman" w:hAnsi="Times New Roman" w:cs="Times New Roman"/>
          <w:sz w:val="24"/>
          <w:szCs w:val="24"/>
        </w:rPr>
        <w:t xml:space="preserve">natural resources. </w:t>
      </w:r>
      <w:r w:rsidR="008465D2" w:rsidRPr="00C75395">
        <w:rPr>
          <w:rFonts w:ascii="Times New Roman" w:hAnsi="Times New Roman" w:cs="Times New Roman"/>
          <w:sz w:val="24"/>
          <w:szCs w:val="24"/>
        </w:rPr>
        <w:t>Prompting</w:t>
      </w:r>
      <w:r w:rsidR="00E00385" w:rsidRPr="00C75395">
        <w:rPr>
          <w:rFonts w:ascii="Times New Roman" w:hAnsi="Times New Roman" w:cs="Times New Roman"/>
          <w:sz w:val="24"/>
          <w:szCs w:val="24"/>
        </w:rPr>
        <w:t xml:space="preserve"> the children to look </w:t>
      </w:r>
      <w:r w:rsidR="00E6080A" w:rsidRPr="00C75395">
        <w:rPr>
          <w:rFonts w:ascii="Times New Roman" w:hAnsi="Times New Roman" w:cs="Times New Roman"/>
          <w:sz w:val="24"/>
          <w:szCs w:val="24"/>
        </w:rPr>
        <w:t>around for</w:t>
      </w:r>
      <w:r w:rsidR="00E00385" w:rsidRPr="00C75395">
        <w:rPr>
          <w:rFonts w:ascii="Times New Roman" w:hAnsi="Times New Roman" w:cs="Times New Roman"/>
          <w:sz w:val="24"/>
          <w:szCs w:val="24"/>
        </w:rPr>
        <w:t xml:space="preserve"> certain shapes</w:t>
      </w:r>
      <w:r w:rsidR="004F6C12" w:rsidRPr="00C75395">
        <w:rPr>
          <w:rFonts w:ascii="Times New Roman" w:hAnsi="Times New Roman" w:cs="Times New Roman"/>
          <w:sz w:val="24"/>
          <w:szCs w:val="24"/>
        </w:rPr>
        <w:t>, ask</w:t>
      </w:r>
      <w:r w:rsidR="008465D2" w:rsidRPr="00C75395">
        <w:rPr>
          <w:rFonts w:ascii="Times New Roman" w:hAnsi="Times New Roman" w:cs="Times New Roman"/>
          <w:sz w:val="24"/>
          <w:szCs w:val="24"/>
        </w:rPr>
        <w:t xml:space="preserve">ing </w:t>
      </w:r>
      <w:r w:rsidR="002A3EC8" w:rsidRPr="00C75395">
        <w:rPr>
          <w:rFonts w:ascii="Times New Roman" w:hAnsi="Times New Roman" w:cs="Times New Roman"/>
          <w:sz w:val="24"/>
          <w:szCs w:val="24"/>
        </w:rPr>
        <w:t>them</w:t>
      </w:r>
      <w:r w:rsidR="004F6C12" w:rsidRPr="00C75395">
        <w:rPr>
          <w:rFonts w:ascii="Times New Roman" w:hAnsi="Times New Roman" w:cs="Times New Roman"/>
          <w:sz w:val="24"/>
          <w:szCs w:val="24"/>
        </w:rPr>
        <w:t xml:space="preserve"> to look for a </w:t>
      </w:r>
      <w:r w:rsidR="00E6080A" w:rsidRPr="00C75395">
        <w:rPr>
          <w:rFonts w:ascii="Times New Roman" w:hAnsi="Times New Roman" w:cs="Times New Roman"/>
          <w:sz w:val="24"/>
          <w:szCs w:val="24"/>
        </w:rPr>
        <w:t>certain number of items</w:t>
      </w:r>
      <w:r w:rsidR="00E00385" w:rsidRPr="00C75395">
        <w:rPr>
          <w:rFonts w:ascii="Times New Roman" w:hAnsi="Times New Roman" w:cs="Times New Roman"/>
          <w:sz w:val="24"/>
          <w:szCs w:val="24"/>
        </w:rPr>
        <w:t xml:space="preserve"> and </w:t>
      </w:r>
      <w:r w:rsidR="004F6C12" w:rsidRPr="00C75395">
        <w:rPr>
          <w:rFonts w:ascii="Times New Roman" w:hAnsi="Times New Roman" w:cs="Times New Roman"/>
          <w:sz w:val="24"/>
          <w:szCs w:val="24"/>
        </w:rPr>
        <w:t>ask</w:t>
      </w:r>
      <w:r w:rsidR="008465D2" w:rsidRPr="00C75395">
        <w:rPr>
          <w:rFonts w:ascii="Times New Roman" w:hAnsi="Times New Roman" w:cs="Times New Roman"/>
          <w:sz w:val="24"/>
          <w:szCs w:val="24"/>
        </w:rPr>
        <w:t>ing</w:t>
      </w:r>
      <w:r w:rsidR="004F6C12" w:rsidRPr="00C75395">
        <w:rPr>
          <w:rFonts w:ascii="Times New Roman" w:hAnsi="Times New Roman" w:cs="Times New Roman"/>
          <w:sz w:val="24"/>
          <w:szCs w:val="24"/>
        </w:rPr>
        <w:t xml:space="preserve"> them to identify </w:t>
      </w:r>
      <w:r w:rsidR="00E00385" w:rsidRPr="00C75395">
        <w:rPr>
          <w:rFonts w:ascii="Times New Roman" w:hAnsi="Times New Roman" w:cs="Times New Roman"/>
          <w:sz w:val="24"/>
          <w:szCs w:val="24"/>
        </w:rPr>
        <w:t>different heights of subjects</w:t>
      </w:r>
      <w:r w:rsidR="008465D2" w:rsidRPr="00C75395">
        <w:rPr>
          <w:rFonts w:ascii="Times New Roman" w:hAnsi="Times New Roman" w:cs="Times New Roman"/>
          <w:sz w:val="24"/>
          <w:szCs w:val="24"/>
        </w:rPr>
        <w:t xml:space="preserve"> can lead to </w:t>
      </w:r>
      <w:r w:rsidR="00C15440" w:rsidRPr="00C75395">
        <w:rPr>
          <w:rFonts w:ascii="Times New Roman" w:hAnsi="Times New Roman" w:cs="Times New Roman"/>
          <w:sz w:val="24"/>
          <w:szCs w:val="24"/>
        </w:rPr>
        <w:t xml:space="preserve">extending their </w:t>
      </w:r>
      <w:r w:rsidR="008465D2" w:rsidRPr="00C75395">
        <w:rPr>
          <w:rFonts w:ascii="Times New Roman" w:hAnsi="Times New Roman" w:cs="Times New Roman"/>
          <w:sz w:val="24"/>
          <w:szCs w:val="24"/>
        </w:rPr>
        <w:t>mathematical knowledge.</w:t>
      </w:r>
      <w:r w:rsidR="00E6080A" w:rsidRPr="00C75395">
        <w:rPr>
          <w:rFonts w:ascii="Times New Roman" w:hAnsi="Times New Roman" w:cs="Times New Roman"/>
          <w:sz w:val="24"/>
          <w:szCs w:val="24"/>
        </w:rPr>
        <w:t xml:space="preserve"> Activities such as this, enable children to build their number knowledge and </w:t>
      </w:r>
      <w:r w:rsidR="00976888" w:rsidRPr="00C75395">
        <w:rPr>
          <w:rFonts w:ascii="Times New Roman" w:hAnsi="Times New Roman" w:cs="Times New Roman"/>
          <w:sz w:val="24"/>
          <w:szCs w:val="24"/>
        </w:rPr>
        <w:t>put numbers into order (Early Years, 2015).</w:t>
      </w:r>
      <w:r w:rsidR="00E46865" w:rsidRPr="00C75395">
        <w:rPr>
          <w:rFonts w:ascii="Times New Roman" w:hAnsi="Times New Roman" w:cs="Times New Roman"/>
          <w:sz w:val="24"/>
          <w:szCs w:val="24"/>
        </w:rPr>
        <w:t xml:space="preserve"> </w:t>
      </w:r>
      <w:r w:rsidR="004F6C12" w:rsidRPr="00C75395">
        <w:rPr>
          <w:rFonts w:ascii="Times New Roman" w:hAnsi="Times New Roman" w:cs="Times New Roman"/>
          <w:sz w:val="24"/>
          <w:szCs w:val="24"/>
        </w:rPr>
        <w:t>Likewise, taking additional resources outdoors can be beneficial for children’s math development</w:t>
      </w:r>
      <w:r w:rsidR="00E46865" w:rsidRPr="00C75395">
        <w:rPr>
          <w:rFonts w:ascii="Times New Roman" w:hAnsi="Times New Roman" w:cs="Times New Roman"/>
          <w:sz w:val="24"/>
          <w:szCs w:val="24"/>
        </w:rPr>
        <w:t xml:space="preserve">, take for example some </w:t>
      </w:r>
      <w:r w:rsidR="003D14B6" w:rsidRPr="00C75395">
        <w:rPr>
          <w:rFonts w:ascii="Times New Roman" w:hAnsi="Times New Roman" w:cs="Times New Roman"/>
          <w:sz w:val="24"/>
          <w:szCs w:val="24"/>
        </w:rPr>
        <w:t>mathematics</w:t>
      </w:r>
      <w:r w:rsidR="00E46865" w:rsidRPr="00C75395">
        <w:rPr>
          <w:rFonts w:ascii="Times New Roman" w:hAnsi="Times New Roman" w:cs="Times New Roman"/>
          <w:sz w:val="24"/>
          <w:szCs w:val="24"/>
        </w:rPr>
        <w:t xml:space="preserve"> resources such as rulers</w:t>
      </w:r>
      <w:r w:rsidR="00BA328D" w:rsidRPr="00C75395">
        <w:rPr>
          <w:rFonts w:ascii="Times New Roman" w:hAnsi="Times New Roman" w:cs="Times New Roman"/>
          <w:sz w:val="24"/>
          <w:szCs w:val="24"/>
        </w:rPr>
        <w:t xml:space="preserve"> or </w:t>
      </w:r>
      <w:r w:rsidR="00C15440" w:rsidRPr="00C75395">
        <w:rPr>
          <w:rFonts w:ascii="Times New Roman" w:hAnsi="Times New Roman" w:cs="Times New Roman"/>
          <w:sz w:val="24"/>
          <w:szCs w:val="24"/>
        </w:rPr>
        <w:t>numicon</w:t>
      </w:r>
      <w:r w:rsidR="00BA328D" w:rsidRPr="00C75395">
        <w:rPr>
          <w:rFonts w:ascii="Times New Roman" w:hAnsi="Times New Roman" w:cs="Times New Roman"/>
          <w:sz w:val="24"/>
          <w:szCs w:val="24"/>
        </w:rPr>
        <w:t>s</w:t>
      </w:r>
      <w:r w:rsidR="00E46865" w:rsidRPr="00C75395">
        <w:rPr>
          <w:rFonts w:ascii="Times New Roman" w:hAnsi="Times New Roman" w:cs="Times New Roman"/>
          <w:sz w:val="24"/>
          <w:szCs w:val="24"/>
        </w:rPr>
        <w:t xml:space="preserve"> from the classroom</w:t>
      </w:r>
      <w:r w:rsidR="00AB7F9A" w:rsidRPr="00C75395">
        <w:rPr>
          <w:rFonts w:ascii="Times New Roman" w:hAnsi="Times New Roman" w:cs="Times New Roman"/>
          <w:sz w:val="24"/>
          <w:szCs w:val="24"/>
        </w:rPr>
        <w:t xml:space="preserve"> outside, </w:t>
      </w:r>
      <w:r w:rsidR="00E46865" w:rsidRPr="00C75395">
        <w:rPr>
          <w:rFonts w:ascii="Times New Roman" w:hAnsi="Times New Roman" w:cs="Times New Roman"/>
          <w:sz w:val="24"/>
          <w:szCs w:val="24"/>
        </w:rPr>
        <w:t xml:space="preserve">this is </w:t>
      </w:r>
      <w:r w:rsidR="002A3EC8" w:rsidRPr="00C75395">
        <w:rPr>
          <w:rFonts w:ascii="Times New Roman" w:hAnsi="Times New Roman" w:cs="Times New Roman"/>
          <w:sz w:val="24"/>
          <w:szCs w:val="24"/>
        </w:rPr>
        <w:t>giving the children t</w:t>
      </w:r>
      <w:r w:rsidR="00E46865" w:rsidRPr="00C75395">
        <w:rPr>
          <w:rFonts w:ascii="Times New Roman" w:hAnsi="Times New Roman" w:cs="Times New Roman"/>
          <w:sz w:val="24"/>
          <w:szCs w:val="24"/>
        </w:rPr>
        <w:t xml:space="preserve">he </w:t>
      </w:r>
      <w:r w:rsidR="002A3EC8" w:rsidRPr="00C75395">
        <w:rPr>
          <w:rFonts w:ascii="Times New Roman" w:hAnsi="Times New Roman" w:cs="Times New Roman"/>
          <w:sz w:val="24"/>
          <w:szCs w:val="24"/>
        </w:rPr>
        <w:t>opportunity to benefit from the fresh air</w:t>
      </w:r>
      <w:r w:rsidR="00E46865" w:rsidRPr="00C75395">
        <w:rPr>
          <w:rFonts w:ascii="Times New Roman" w:hAnsi="Times New Roman" w:cs="Times New Roman"/>
          <w:sz w:val="24"/>
          <w:szCs w:val="24"/>
        </w:rPr>
        <w:t xml:space="preserve">, encourages mathematical development, </w:t>
      </w:r>
      <w:r w:rsidR="002A3EC8" w:rsidRPr="00C75395">
        <w:rPr>
          <w:rFonts w:ascii="Times New Roman" w:hAnsi="Times New Roman" w:cs="Times New Roman"/>
          <w:sz w:val="24"/>
          <w:szCs w:val="24"/>
        </w:rPr>
        <w:t>along with the physical benefits</w:t>
      </w:r>
      <w:r w:rsidR="00E46865" w:rsidRPr="00C75395">
        <w:rPr>
          <w:rFonts w:ascii="Times New Roman" w:hAnsi="Times New Roman" w:cs="Times New Roman"/>
          <w:sz w:val="24"/>
          <w:szCs w:val="24"/>
        </w:rPr>
        <w:t xml:space="preserve"> of being outdoors</w:t>
      </w:r>
      <w:r w:rsidR="002A3EC8" w:rsidRPr="00C75395">
        <w:rPr>
          <w:rFonts w:ascii="Times New Roman" w:hAnsi="Times New Roman" w:cs="Times New Roman"/>
          <w:sz w:val="24"/>
          <w:szCs w:val="24"/>
        </w:rPr>
        <w:t xml:space="preserve"> </w:t>
      </w:r>
      <w:r w:rsidR="00D176A9" w:rsidRPr="00C75395">
        <w:rPr>
          <w:rFonts w:ascii="Times New Roman" w:hAnsi="Times New Roman" w:cs="Times New Roman"/>
          <w:sz w:val="24"/>
          <w:szCs w:val="24"/>
        </w:rPr>
        <w:t>(Early</w:t>
      </w:r>
      <w:r w:rsidR="002A3EC8" w:rsidRPr="00C75395">
        <w:rPr>
          <w:rFonts w:ascii="Times New Roman" w:hAnsi="Times New Roman" w:cs="Times New Roman"/>
          <w:sz w:val="24"/>
          <w:szCs w:val="24"/>
        </w:rPr>
        <w:t xml:space="preserve"> Years</w:t>
      </w:r>
      <w:r w:rsidR="00C15440" w:rsidRPr="00C75395">
        <w:rPr>
          <w:rFonts w:ascii="Times New Roman" w:hAnsi="Times New Roman" w:cs="Times New Roman"/>
          <w:sz w:val="24"/>
          <w:szCs w:val="24"/>
        </w:rPr>
        <w:t>,</w:t>
      </w:r>
      <w:r w:rsidR="002A3EC8" w:rsidRPr="00C75395">
        <w:rPr>
          <w:rFonts w:ascii="Times New Roman" w:hAnsi="Times New Roman" w:cs="Times New Roman"/>
          <w:sz w:val="24"/>
          <w:szCs w:val="24"/>
        </w:rPr>
        <w:t xml:space="preserve"> </w:t>
      </w:r>
      <w:r w:rsidR="00D176A9" w:rsidRPr="00C75395">
        <w:rPr>
          <w:rFonts w:ascii="Times New Roman" w:hAnsi="Times New Roman" w:cs="Times New Roman"/>
          <w:sz w:val="24"/>
          <w:szCs w:val="24"/>
        </w:rPr>
        <w:t>2015).</w:t>
      </w:r>
      <w:r w:rsidR="00987F06" w:rsidRPr="00C75395">
        <w:rPr>
          <w:rFonts w:ascii="Times New Roman" w:hAnsi="Times New Roman" w:cs="Times New Roman"/>
          <w:sz w:val="24"/>
          <w:szCs w:val="24"/>
        </w:rPr>
        <w:t xml:space="preserve"> Additionally, NCETM (2015) states</w:t>
      </w:r>
      <w:r w:rsidR="00A152B3" w:rsidRPr="00C75395">
        <w:rPr>
          <w:rFonts w:ascii="Times New Roman" w:hAnsi="Times New Roman" w:cs="Times New Roman"/>
          <w:sz w:val="24"/>
          <w:szCs w:val="24"/>
        </w:rPr>
        <w:t xml:space="preserve"> outdoor learning provide</w:t>
      </w:r>
      <w:r w:rsidR="003A28AA" w:rsidRPr="00C75395">
        <w:rPr>
          <w:rFonts w:ascii="Times New Roman" w:hAnsi="Times New Roman" w:cs="Times New Roman"/>
          <w:sz w:val="24"/>
          <w:szCs w:val="24"/>
        </w:rPr>
        <w:t>s</w:t>
      </w:r>
      <w:r w:rsidR="00A152B3" w:rsidRPr="00C75395">
        <w:rPr>
          <w:rFonts w:ascii="Times New Roman" w:hAnsi="Times New Roman" w:cs="Times New Roman"/>
          <w:sz w:val="24"/>
          <w:szCs w:val="24"/>
        </w:rPr>
        <w:t xml:space="preserve"> children with a mathematical experience which encourages them to view </w:t>
      </w:r>
      <w:r w:rsidR="003D14B6" w:rsidRPr="00C75395">
        <w:rPr>
          <w:rFonts w:ascii="Times New Roman" w:hAnsi="Times New Roman" w:cs="Times New Roman"/>
          <w:sz w:val="24"/>
          <w:szCs w:val="24"/>
        </w:rPr>
        <w:t>mathematics</w:t>
      </w:r>
      <w:r w:rsidR="00A152B3" w:rsidRPr="00C75395">
        <w:rPr>
          <w:rFonts w:ascii="Times New Roman" w:hAnsi="Times New Roman" w:cs="Times New Roman"/>
          <w:sz w:val="24"/>
          <w:szCs w:val="24"/>
        </w:rPr>
        <w:t xml:space="preserve"> in abstract way compared to being in a classroom environment which, at times can be said to feel restrictive</w:t>
      </w:r>
      <w:r w:rsidR="00C15440" w:rsidRPr="00C75395">
        <w:rPr>
          <w:rFonts w:ascii="Times New Roman" w:hAnsi="Times New Roman" w:cs="Times New Roman"/>
          <w:sz w:val="24"/>
          <w:szCs w:val="24"/>
        </w:rPr>
        <w:t xml:space="preserve"> </w:t>
      </w:r>
      <w:r w:rsidR="00A152B3" w:rsidRPr="00C75395">
        <w:rPr>
          <w:rFonts w:ascii="Times New Roman" w:hAnsi="Times New Roman" w:cs="Times New Roman"/>
          <w:sz w:val="24"/>
          <w:szCs w:val="24"/>
        </w:rPr>
        <w:t>(NCETM,</w:t>
      </w:r>
      <w:r w:rsidR="00C15440" w:rsidRPr="00C75395">
        <w:rPr>
          <w:rFonts w:ascii="Times New Roman" w:hAnsi="Times New Roman" w:cs="Times New Roman"/>
          <w:sz w:val="24"/>
          <w:szCs w:val="24"/>
        </w:rPr>
        <w:t xml:space="preserve"> </w:t>
      </w:r>
      <w:r w:rsidR="00A152B3" w:rsidRPr="00C75395">
        <w:rPr>
          <w:rFonts w:ascii="Times New Roman" w:hAnsi="Times New Roman" w:cs="Times New Roman"/>
          <w:sz w:val="24"/>
          <w:szCs w:val="24"/>
        </w:rPr>
        <w:t>2015).</w:t>
      </w:r>
    </w:p>
    <w:p w14:paraId="1615A537" w14:textId="3F4E8C27" w:rsidR="00461951" w:rsidRPr="00C75395" w:rsidRDefault="00403CEC"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Resources </w:t>
      </w:r>
      <w:r w:rsidR="00EF32D0" w:rsidRPr="00C75395">
        <w:rPr>
          <w:rFonts w:ascii="Times New Roman" w:hAnsi="Times New Roman" w:cs="Times New Roman"/>
          <w:sz w:val="24"/>
          <w:szCs w:val="24"/>
        </w:rPr>
        <w:t>to encourage</w:t>
      </w:r>
      <w:r w:rsidRPr="00C75395">
        <w:rPr>
          <w:rFonts w:ascii="Times New Roman" w:hAnsi="Times New Roman" w:cs="Times New Roman"/>
          <w:sz w:val="24"/>
          <w:szCs w:val="24"/>
        </w:rPr>
        <w:t xml:space="preserve"> </w:t>
      </w:r>
      <w:r w:rsidR="003D14B6" w:rsidRPr="00C75395">
        <w:rPr>
          <w:rFonts w:ascii="Times New Roman" w:hAnsi="Times New Roman" w:cs="Times New Roman"/>
          <w:sz w:val="24"/>
          <w:szCs w:val="24"/>
        </w:rPr>
        <w:t>mathematics</w:t>
      </w:r>
      <w:r w:rsidRPr="00C75395">
        <w:rPr>
          <w:rFonts w:ascii="Times New Roman" w:hAnsi="Times New Roman" w:cs="Times New Roman"/>
          <w:sz w:val="24"/>
          <w:szCs w:val="24"/>
        </w:rPr>
        <w:t xml:space="preserve"> do not have to</w:t>
      </w:r>
      <w:r w:rsidR="00C15440" w:rsidRPr="00C75395">
        <w:rPr>
          <w:rFonts w:ascii="Times New Roman" w:hAnsi="Times New Roman" w:cs="Times New Roman"/>
          <w:sz w:val="24"/>
          <w:szCs w:val="24"/>
        </w:rPr>
        <w:t xml:space="preserve"> be</w:t>
      </w:r>
      <w:r w:rsidRPr="00C75395">
        <w:rPr>
          <w:rFonts w:ascii="Times New Roman" w:hAnsi="Times New Roman" w:cs="Times New Roman"/>
          <w:sz w:val="24"/>
          <w:szCs w:val="24"/>
        </w:rPr>
        <w:t xml:space="preserve"> restricted to </w:t>
      </w:r>
      <w:r w:rsidR="00EF32D0" w:rsidRPr="00C75395">
        <w:rPr>
          <w:rFonts w:ascii="Times New Roman" w:hAnsi="Times New Roman" w:cs="Times New Roman"/>
          <w:sz w:val="24"/>
          <w:szCs w:val="24"/>
        </w:rPr>
        <w:t xml:space="preserve">hundred squares, numicons or number lines. </w:t>
      </w:r>
      <w:r w:rsidR="008619A9" w:rsidRPr="00C75395">
        <w:rPr>
          <w:rFonts w:ascii="Times New Roman" w:hAnsi="Times New Roman" w:cs="Times New Roman"/>
          <w:sz w:val="24"/>
          <w:szCs w:val="24"/>
        </w:rPr>
        <w:t xml:space="preserve">Smith and Chao (2018) state Reggio Emilia’s approach to mathematics is to make strong connections using materials, loose parts and artistic displays. </w:t>
      </w:r>
      <w:r w:rsidR="00C15440" w:rsidRPr="00C75395">
        <w:rPr>
          <w:rFonts w:ascii="Times New Roman" w:hAnsi="Times New Roman" w:cs="Times New Roman"/>
          <w:sz w:val="24"/>
          <w:szCs w:val="24"/>
        </w:rPr>
        <w:t xml:space="preserve">The </w:t>
      </w:r>
      <w:r w:rsidR="008619A9" w:rsidRPr="00C75395">
        <w:rPr>
          <w:rFonts w:ascii="Times New Roman" w:hAnsi="Times New Roman" w:cs="Times New Roman"/>
          <w:sz w:val="24"/>
          <w:szCs w:val="24"/>
        </w:rPr>
        <w:t>Reggio</w:t>
      </w:r>
      <w:r w:rsidR="00C15440" w:rsidRPr="00C75395">
        <w:rPr>
          <w:rFonts w:ascii="Times New Roman" w:hAnsi="Times New Roman" w:cs="Times New Roman"/>
          <w:sz w:val="24"/>
          <w:szCs w:val="24"/>
        </w:rPr>
        <w:t xml:space="preserve"> approach supports</w:t>
      </w:r>
      <w:r w:rsidR="008619A9" w:rsidRPr="00C75395">
        <w:rPr>
          <w:rFonts w:ascii="Times New Roman" w:hAnsi="Times New Roman" w:cs="Times New Roman"/>
          <w:sz w:val="24"/>
          <w:szCs w:val="24"/>
        </w:rPr>
        <w:t xml:space="preserve"> that children have the rights to be creative, are capable </w:t>
      </w:r>
      <w:r w:rsidR="0075705F" w:rsidRPr="00C75395">
        <w:rPr>
          <w:rFonts w:ascii="Times New Roman" w:hAnsi="Times New Roman" w:cs="Times New Roman"/>
          <w:sz w:val="24"/>
          <w:szCs w:val="24"/>
        </w:rPr>
        <w:t>and should be able to</w:t>
      </w:r>
      <w:r w:rsidR="008619A9" w:rsidRPr="00C75395">
        <w:rPr>
          <w:rFonts w:ascii="Times New Roman" w:hAnsi="Times New Roman" w:cs="Times New Roman"/>
          <w:sz w:val="24"/>
          <w:szCs w:val="24"/>
        </w:rPr>
        <w:t xml:space="preserve"> express their own ideas when it comes to learning. Mathematic activities should promote children with the chance to explore, encourage asking questions and think deeply</w:t>
      </w:r>
      <w:r w:rsidR="003C1B4F" w:rsidRPr="00C75395">
        <w:rPr>
          <w:rFonts w:ascii="Times New Roman" w:hAnsi="Times New Roman" w:cs="Times New Roman"/>
          <w:sz w:val="24"/>
          <w:szCs w:val="24"/>
        </w:rPr>
        <w:t xml:space="preserve"> (Smith and Chao</w:t>
      </w:r>
      <w:r w:rsidR="00C15440" w:rsidRPr="00C75395">
        <w:rPr>
          <w:rFonts w:ascii="Times New Roman" w:hAnsi="Times New Roman" w:cs="Times New Roman"/>
          <w:sz w:val="24"/>
          <w:szCs w:val="24"/>
        </w:rPr>
        <w:t>,</w:t>
      </w:r>
      <w:r w:rsidR="003C1B4F" w:rsidRPr="00C75395">
        <w:rPr>
          <w:rFonts w:ascii="Times New Roman" w:hAnsi="Times New Roman" w:cs="Times New Roman"/>
          <w:sz w:val="24"/>
          <w:szCs w:val="24"/>
        </w:rPr>
        <w:t xml:space="preserve"> 2018). </w:t>
      </w:r>
      <w:r w:rsidR="00BC5BDA" w:rsidRPr="00C75395">
        <w:rPr>
          <w:rFonts w:ascii="Times New Roman" w:hAnsi="Times New Roman" w:cs="Times New Roman"/>
          <w:sz w:val="24"/>
          <w:szCs w:val="24"/>
        </w:rPr>
        <w:t xml:space="preserve">Instead of children using </w:t>
      </w:r>
      <w:r w:rsidR="00E04D51" w:rsidRPr="00C75395">
        <w:rPr>
          <w:rFonts w:ascii="Times New Roman" w:hAnsi="Times New Roman" w:cs="Times New Roman"/>
          <w:sz w:val="24"/>
          <w:szCs w:val="24"/>
        </w:rPr>
        <w:t>restricted mathematical resources,</w:t>
      </w:r>
      <w:r w:rsidR="00CA0CFA" w:rsidRPr="00C75395">
        <w:rPr>
          <w:rFonts w:ascii="Times New Roman" w:hAnsi="Times New Roman" w:cs="Times New Roman"/>
          <w:sz w:val="24"/>
          <w:szCs w:val="24"/>
        </w:rPr>
        <w:t xml:space="preserve"> such as num</w:t>
      </w:r>
      <w:r w:rsidR="00C15440" w:rsidRPr="00C75395">
        <w:rPr>
          <w:rFonts w:ascii="Times New Roman" w:hAnsi="Times New Roman" w:cs="Times New Roman"/>
          <w:sz w:val="24"/>
          <w:szCs w:val="24"/>
        </w:rPr>
        <w:t>i</w:t>
      </w:r>
      <w:r w:rsidR="00CA0CFA" w:rsidRPr="00C75395">
        <w:rPr>
          <w:rFonts w:ascii="Times New Roman" w:hAnsi="Times New Roman" w:cs="Times New Roman"/>
          <w:sz w:val="24"/>
          <w:szCs w:val="24"/>
        </w:rPr>
        <w:t xml:space="preserve">cons. </w:t>
      </w:r>
      <w:r w:rsidR="00C15440" w:rsidRPr="00C75395">
        <w:rPr>
          <w:rFonts w:ascii="Times New Roman" w:hAnsi="Times New Roman" w:cs="Times New Roman"/>
          <w:sz w:val="24"/>
          <w:szCs w:val="24"/>
        </w:rPr>
        <w:t xml:space="preserve">The </w:t>
      </w:r>
      <w:r w:rsidR="00CA0CFA" w:rsidRPr="00C75395">
        <w:rPr>
          <w:rFonts w:ascii="Times New Roman" w:hAnsi="Times New Roman" w:cs="Times New Roman"/>
          <w:sz w:val="24"/>
          <w:szCs w:val="24"/>
        </w:rPr>
        <w:t xml:space="preserve">Reggio </w:t>
      </w:r>
      <w:r w:rsidR="00C15440" w:rsidRPr="00C75395">
        <w:rPr>
          <w:rFonts w:ascii="Times New Roman" w:hAnsi="Times New Roman" w:cs="Times New Roman"/>
          <w:sz w:val="24"/>
          <w:szCs w:val="24"/>
        </w:rPr>
        <w:t>approach endorses</w:t>
      </w:r>
      <w:r w:rsidR="00CA0CFA" w:rsidRPr="00C75395">
        <w:rPr>
          <w:rFonts w:ascii="Times New Roman" w:hAnsi="Times New Roman" w:cs="Times New Roman"/>
          <w:sz w:val="24"/>
          <w:szCs w:val="24"/>
        </w:rPr>
        <w:t xml:space="preserve"> using</w:t>
      </w:r>
      <w:r w:rsidR="00E04D51" w:rsidRPr="00C75395">
        <w:rPr>
          <w:rFonts w:ascii="Times New Roman" w:hAnsi="Times New Roman" w:cs="Times New Roman"/>
          <w:sz w:val="24"/>
          <w:szCs w:val="24"/>
        </w:rPr>
        <w:t xml:space="preserve"> open-ended </w:t>
      </w:r>
      <w:r w:rsidR="00CA0CFA" w:rsidRPr="00C75395">
        <w:rPr>
          <w:rFonts w:ascii="Times New Roman" w:hAnsi="Times New Roman" w:cs="Times New Roman"/>
          <w:sz w:val="24"/>
          <w:szCs w:val="24"/>
        </w:rPr>
        <w:t>materials, such as natural wood slices, stones and artistic images encourages children’s mathematical engagement</w:t>
      </w:r>
      <w:r w:rsidR="00461951" w:rsidRPr="00C75395">
        <w:rPr>
          <w:rFonts w:ascii="Times New Roman" w:hAnsi="Times New Roman" w:cs="Times New Roman"/>
          <w:sz w:val="24"/>
          <w:szCs w:val="24"/>
        </w:rPr>
        <w:t xml:space="preserve"> </w:t>
      </w:r>
      <w:r w:rsidR="009A62DB" w:rsidRPr="00C75395">
        <w:rPr>
          <w:rFonts w:ascii="Times New Roman" w:hAnsi="Times New Roman" w:cs="Times New Roman"/>
          <w:sz w:val="24"/>
          <w:szCs w:val="24"/>
        </w:rPr>
        <w:t>(Smith</w:t>
      </w:r>
      <w:r w:rsidR="00461951" w:rsidRPr="00C75395">
        <w:rPr>
          <w:rFonts w:ascii="Times New Roman" w:hAnsi="Times New Roman" w:cs="Times New Roman"/>
          <w:sz w:val="24"/>
          <w:szCs w:val="24"/>
        </w:rPr>
        <w:t xml:space="preserve"> and Chao</w:t>
      </w:r>
      <w:r w:rsidR="00C15440" w:rsidRPr="00C75395">
        <w:rPr>
          <w:rFonts w:ascii="Times New Roman" w:hAnsi="Times New Roman" w:cs="Times New Roman"/>
          <w:sz w:val="24"/>
          <w:szCs w:val="24"/>
        </w:rPr>
        <w:t>,</w:t>
      </w:r>
      <w:r w:rsidR="00461951" w:rsidRPr="00C75395">
        <w:rPr>
          <w:rFonts w:ascii="Times New Roman" w:hAnsi="Times New Roman" w:cs="Times New Roman"/>
          <w:sz w:val="24"/>
          <w:szCs w:val="24"/>
        </w:rPr>
        <w:t xml:space="preserve"> 2018). </w:t>
      </w:r>
    </w:p>
    <w:p w14:paraId="4C84C6ED" w14:textId="480F36B8" w:rsidR="001F2176" w:rsidRPr="00C75395" w:rsidRDefault="00602BEA"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It is important, when math</w:t>
      </w:r>
      <w:r w:rsidR="009D3632" w:rsidRPr="00C75395">
        <w:rPr>
          <w:rFonts w:ascii="Times New Roman" w:hAnsi="Times New Roman" w:cs="Times New Roman"/>
          <w:sz w:val="24"/>
          <w:szCs w:val="24"/>
        </w:rPr>
        <w:t>ematical</w:t>
      </w:r>
      <w:r w:rsidRPr="00C75395">
        <w:rPr>
          <w:rFonts w:ascii="Times New Roman" w:hAnsi="Times New Roman" w:cs="Times New Roman"/>
          <w:sz w:val="24"/>
          <w:szCs w:val="24"/>
        </w:rPr>
        <w:t xml:space="preserve"> resources are set up children can re-visit them easily. </w:t>
      </w:r>
      <w:r w:rsidR="00822405" w:rsidRPr="00C75395">
        <w:rPr>
          <w:rFonts w:ascii="Times New Roman" w:hAnsi="Times New Roman" w:cs="Times New Roman"/>
          <w:sz w:val="24"/>
          <w:szCs w:val="24"/>
        </w:rPr>
        <w:t xml:space="preserve">Corner stones </w:t>
      </w:r>
      <w:r w:rsidR="006B72C8" w:rsidRPr="00C75395">
        <w:rPr>
          <w:rFonts w:ascii="Times New Roman" w:hAnsi="Times New Roman" w:cs="Times New Roman"/>
          <w:sz w:val="24"/>
          <w:szCs w:val="24"/>
        </w:rPr>
        <w:t>(2017</w:t>
      </w:r>
      <w:r w:rsidR="00822405" w:rsidRPr="00C75395">
        <w:rPr>
          <w:rFonts w:ascii="Times New Roman" w:hAnsi="Times New Roman" w:cs="Times New Roman"/>
          <w:sz w:val="24"/>
          <w:szCs w:val="24"/>
        </w:rPr>
        <w:t xml:space="preserve">) states it is important that resources are available for children to explore, they can be revisited at any time and are easily accessible for </w:t>
      </w:r>
      <w:r w:rsidRPr="00C75395">
        <w:rPr>
          <w:rFonts w:ascii="Times New Roman" w:hAnsi="Times New Roman" w:cs="Times New Roman"/>
          <w:sz w:val="24"/>
          <w:szCs w:val="24"/>
        </w:rPr>
        <w:t xml:space="preserve">children. Continuous provision enables </w:t>
      </w:r>
      <w:r w:rsidRPr="00C75395">
        <w:rPr>
          <w:rFonts w:ascii="Times New Roman" w:hAnsi="Times New Roman" w:cs="Times New Roman"/>
          <w:sz w:val="24"/>
          <w:szCs w:val="24"/>
        </w:rPr>
        <w:lastRenderedPageBreak/>
        <w:t xml:space="preserve">children to return and explore, reassess their </w:t>
      </w:r>
      <w:r w:rsidR="00555DDD" w:rsidRPr="00C75395">
        <w:rPr>
          <w:rFonts w:ascii="Times New Roman" w:hAnsi="Times New Roman" w:cs="Times New Roman"/>
          <w:sz w:val="24"/>
          <w:szCs w:val="24"/>
        </w:rPr>
        <w:t>learning and provides children with the opportunity to view what happens over time</w:t>
      </w:r>
      <w:r w:rsidR="00BF7F9B" w:rsidRPr="00C75395">
        <w:rPr>
          <w:rFonts w:ascii="Times New Roman" w:hAnsi="Times New Roman" w:cs="Times New Roman"/>
          <w:sz w:val="24"/>
          <w:szCs w:val="24"/>
        </w:rPr>
        <w:t xml:space="preserve"> </w:t>
      </w:r>
      <w:r w:rsidR="0023257E" w:rsidRPr="00C75395">
        <w:rPr>
          <w:rFonts w:ascii="Times New Roman" w:hAnsi="Times New Roman" w:cs="Times New Roman"/>
          <w:sz w:val="24"/>
          <w:szCs w:val="24"/>
        </w:rPr>
        <w:t>(Corner</w:t>
      </w:r>
      <w:r w:rsidR="00BF7F9B" w:rsidRPr="00C75395">
        <w:rPr>
          <w:rFonts w:ascii="Times New Roman" w:hAnsi="Times New Roman" w:cs="Times New Roman"/>
          <w:sz w:val="24"/>
          <w:szCs w:val="24"/>
        </w:rPr>
        <w:t>stones</w:t>
      </w:r>
      <w:r w:rsidR="00C15440" w:rsidRPr="00C75395">
        <w:rPr>
          <w:rFonts w:ascii="Times New Roman" w:hAnsi="Times New Roman" w:cs="Times New Roman"/>
          <w:sz w:val="24"/>
          <w:szCs w:val="24"/>
        </w:rPr>
        <w:t>,</w:t>
      </w:r>
      <w:r w:rsidR="00BF7F9B" w:rsidRPr="00C75395">
        <w:rPr>
          <w:rFonts w:ascii="Times New Roman" w:hAnsi="Times New Roman" w:cs="Times New Roman"/>
          <w:sz w:val="24"/>
          <w:szCs w:val="24"/>
        </w:rPr>
        <w:t xml:space="preserve"> 2017). </w:t>
      </w:r>
      <w:r w:rsidR="00417D1D" w:rsidRPr="00C75395">
        <w:rPr>
          <w:rFonts w:ascii="Times New Roman" w:hAnsi="Times New Roman" w:cs="Times New Roman"/>
          <w:sz w:val="24"/>
          <w:szCs w:val="24"/>
        </w:rPr>
        <w:t>Bruner’s spiral curriculum supports continuous provision</w:t>
      </w:r>
      <w:r w:rsidR="001F1E0A" w:rsidRPr="00C75395">
        <w:rPr>
          <w:rFonts w:ascii="Times New Roman" w:hAnsi="Times New Roman" w:cs="Times New Roman"/>
          <w:sz w:val="24"/>
          <w:szCs w:val="24"/>
        </w:rPr>
        <w:t>.</w:t>
      </w:r>
      <w:r w:rsidR="00D152B0" w:rsidRPr="00C75395">
        <w:rPr>
          <w:rFonts w:ascii="Times New Roman" w:hAnsi="Times New Roman" w:cs="Times New Roman"/>
          <w:sz w:val="24"/>
          <w:szCs w:val="24"/>
        </w:rPr>
        <w:t xml:space="preserve"> </w:t>
      </w:r>
      <w:r w:rsidR="0038041A" w:rsidRPr="00C75395">
        <w:rPr>
          <w:rFonts w:ascii="Times New Roman" w:hAnsi="Times New Roman" w:cs="Times New Roman"/>
          <w:sz w:val="24"/>
          <w:szCs w:val="24"/>
        </w:rPr>
        <w:t xml:space="preserve">Harden &amp; Stamper (1999) describe Bruner’s spiral curriculum as a </w:t>
      </w:r>
      <w:r w:rsidR="001F1E0A" w:rsidRPr="00C75395">
        <w:rPr>
          <w:rFonts w:ascii="Times New Roman" w:hAnsi="Times New Roman" w:cs="Times New Roman"/>
          <w:sz w:val="24"/>
          <w:szCs w:val="24"/>
        </w:rPr>
        <w:t>repetition</w:t>
      </w:r>
      <w:r w:rsidR="0038041A" w:rsidRPr="00C75395">
        <w:rPr>
          <w:rFonts w:ascii="Times New Roman" w:hAnsi="Times New Roman" w:cs="Times New Roman"/>
          <w:sz w:val="24"/>
          <w:szCs w:val="24"/>
        </w:rPr>
        <w:t xml:space="preserve"> of topics and providing children to re-visit activities, to build on their knowledge.</w:t>
      </w:r>
    </w:p>
    <w:p w14:paraId="121F8F14" w14:textId="77777777" w:rsidR="00D73544" w:rsidRPr="00C75395" w:rsidRDefault="00D73544" w:rsidP="00765C24">
      <w:pPr>
        <w:spacing w:line="360" w:lineRule="auto"/>
        <w:jc w:val="both"/>
        <w:rPr>
          <w:rFonts w:ascii="Times New Roman" w:hAnsi="Times New Roman" w:cs="Times New Roman"/>
          <w:sz w:val="24"/>
          <w:szCs w:val="24"/>
        </w:rPr>
      </w:pPr>
    </w:p>
    <w:p w14:paraId="598BC255" w14:textId="61B1851A" w:rsidR="00122B9C" w:rsidRPr="00C75395" w:rsidRDefault="00B67B04"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Section 4</w:t>
      </w:r>
    </w:p>
    <w:p w14:paraId="1295EFB3" w14:textId="6F58214E" w:rsidR="00F81E34" w:rsidRPr="00C75395" w:rsidRDefault="00984D0D"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 xml:space="preserve">The </w:t>
      </w:r>
      <w:r w:rsidR="00B67B04" w:rsidRPr="00C75395">
        <w:rPr>
          <w:rFonts w:ascii="Times New Roman" w:hAnsi="Times New Roman" w:cs="Times New Roman"/>
          <w:sz w:val="24"/>
          <w:szCs w:val="24"/>
          <w:u w:val="single"/>
        </w:rPr>
        <w:t>r</w:t>
      </w:r>
      <w:r w:rsidRPr="00C75395">
        <w:rPr>
          <w:rFonts w:ascii="Times New Roman" w:hAnsi="Times New Roman" w:cs="Times New Roman"/>
          <w:sz w:val="24"/>
          <w:szCs w:val="24"/>
          <w:u w:val="single"/>
        </w:rPr>
        <w:t>ole of the adult.</w:t>
      </w:r>
    </w:p>
    <w:p w14:paraId="21A5705C" w14:textId="0F277754" w:rsidR="00DE077E" w:rsidRPr="00C75395" w:rsidRDefault="003C7368"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Bartlett (2014) states </w:t>
      </w:r>
      <w:r w:rsidR="00175274" w:rsidRPr="00C75395">
        <w:rPr>
          <w:rFonts w:ascii="Times New Roman" w:hAnsi="Times New Roman" w:cs="Times New Roman"/>
          <w:sz w:val="24"/>
          <w:szCs w:val="24"/>
        </w:rPr>
        <w:t>m</w:t>
      </w:r>
      <w:r w:rsidRPr="00C75395">
        <w:rPr>
          <w:rFonts w:ascii="Times New Roman" w:hAnsi="Times New Roman" w:cs="Times New Roman"/>
          <w:sz w:val="24"/>
          <w:szCs w:val="24"/>
        </w:rPr>
        <w:t>ath</w:t>
      </w:r>
      <w:r w:rsidR="00175274" w:rsidRPr="00C75395">
        <w:rPr>
          <w:rFonts w:ascii="Times New Roman" w:hAnsi="Times New Roman" w:cs="Times New Roman"/>
          <w:sz w:val="24"/>
          <w:szCs w:val="24"/>
        </w:rPr>
        <w:t>ematics</w:t>
      </w:r>
      <w:r w:rsidRPr="00C75395">
        <w:rPr>
          <w:rFonts w:ascii="Times New Roman" w:hAnsi="Times New Roman" w:cs="Times New Roman"/>
          <w:sz w:val="24"/>
          <w:szCs w:val="24"/>
        </w:rPr>
        <w:t xml:space="preserve"> can be a seen </w:t>
      </w:r>
      <w:r w:rsidR="00F81E34" w:rsidRPr="00C75395">
        <w:rPr>
          <w:rFonts w:ascii="Times New Roman" w:hAnsi="Times New Roman" w:cs="Times New Roman"/>
          <w:sz w:val="24"/>
          <w:szCs w:val="24"/>
        </w:rPr>
        <w:t xml:space="preserve">by some </w:t>
      </w:r>
      <w:r w:rsidRPr="00C75395">
        <w:rPr>
          <w:rFonts w:ascii="Times New Roman" w:hAnsi="Times New Roman" w:cs="Times New Roman"/>
          <w:sz w:val="24"/>
          <w:szCs w:val="24"/>
        </w:rPr>
        <w:t xml:space="preserve">as a difficult subject, </w:t>
      </w:r>
      <w:r w:rsidR="00175274" w:rsidRPr="00C75395">
        <w:rPr>
          <w:rFonts w:ascii="Times New Roman" w:hAnsi="Times New Roman" w:cs="Times New Roman"/>
          <w:sz w:val="24"/>
          <w:szCs w:val="24"/>
        </w:rPr>
        <w:t xml:space="preserve">it </w:t>
      </w:r>
      <w:r w:rsidRPr="00C75395">
        <w:rPr>
          <w:rFonts w:ascii="Times New Roman" w:hAnsi="Times New Roman" w:cs="Times New Roman"/>
          <w:sz w:val="24"/>
          <w:szCs w:val="24"/>
        </w:rPr>
        <w:t xml:space="preserve">has little relevance and is seen as </w:t>
      </w:r>
      <w:r w:rsidR="00BC56A0" w:rsidRPr="00C75395">
        <w:rPr>
          <w:rFonts w:ascii="Times New Roman" w:hAnsi="Times New Roman" w:cs="Times New Roman"/>
          <w:sz w:val="24"/>
          <w:szCs w:val="24"/>
        </w:rPr>
        <w:t xml:space="preserve">a </w:t>
      </w:r>
      <w:r w:rsidRPr="00C75395">
        <w:rPr>
          <w:rFonts w:ascii="Times New Roman" w:hAnsi="Times New Roman" w:cs="Times New Roman"/>
          <w:sz w:val="24"/>
          <w:szCs w:val="24"/>
        </w:rPr>
        <w:t xml:space="preserve">negative </w:t>
      </w:r>
      <w:r w:rsidR="000A4C6F" w:rsidRPr="00C75395">
        <w:rPr>
          <w:rFonts w:ascii="Times New Roman" w:hAnsi="Times New Roman" w:cs="Times New Roman"/>
          <w:sz w:val="24"/>
          <w:szCs w:val="24"/>
        </w:rPr>
        <w:t>topic</w:t>
      </w:r>
      <w:r w:rsidR="00DA1EA7" w:rsidRPr="00C75395">
        <w:rPr>
          <w:rFonts w:ascii="Times New Roman" w:hAnsi="Times New Roman" w:cs="Times New Roman"/>
          <w:sz w:val="24"/>
          <w:szCs w:val="24"/>
        </w:rPr>
        <w:t xml:space="preserve">. </w:t>
      </w:r>
      <w:r w:rsidR="00175274" w:rsidRPr="00C75395">
        <w:rPr>
          <w:rFonts w:ascii="Times New Roman" w:hAnsi="Times New Roman" w:cs="Times New Roman"/>
          <w:sz w:val="24"/>
          <w:szCs w:val="24"/>
        </w:rPr>
        <w:t xml:space="preserve">Pound and Lee (2015) </w:t>
      </w:r>
      <w:r w:rsidR="00DA1EA7" w:rsidRPr="00C75395">
        <w:rPr>
          <w:rFonts w:ascii="Times New Roman" w:hAnsi="Times New Roman" w:cs="Times New Roman"/>
          <w:sz w:val="24"/>
          <w:szCs w:val="24"/>
        </w:rPr>
        <w:t>believe</w:t>
      </w:r>
      <w:r w:rsidR="00175274" w:rsidRPr="00C75395">
        <w:rPr>
          <w:rFonts w:ascii="Times New Roman" w:hAnsi="Times New Roman" w:cs="Times New Roman"/>
          <w:sz w:val="24"/>
          <w:szCs w:val="24"/>
        </w:rPr>
        <w:t xml:space="preserve"> some adults explain they do not like mathematics, and they cannot do mathematics, usually because they have had a negative experience themselves. </w:t>
      </w:r>
      <w:r w:rsidR="002A2B7F" w:rsidRPr="00C75395">
        <w:rPr>
          <w:rFonts w:ascii="Times New Roman" w:hAnsi="Times New Roman" w:cs="Times New Roman"/>
          <w:sz w:val="24"/>
          <w:szCs w:val="24"/>
        </w:rPr>
        <w:t>It is important that adult</w:t>
      </w:r>
      <w:r w:rsidR="00A76EB2" w:rsidRPr="00C75395">
        <w:rPr>
          <w:rFonts w:ascii="Times New Roman" w:hAnsi="Times New Roman" w:cs="Times New Roman"/>
          <w:sz w:val="24"/>
          <w:szCs w:val="24"/>
        </w:rPr>
        <w:t xml:space="preserve">s </w:t>
      </w:r>
      <w:r w:rsidR="002A2B7F" w:rsidRPr="00C75395">
        <w:rPr>
          <w:rFonts w:ascii="Times New Roman" w:hAnsi="Times New Roman" w:cs="Times New Roman"/>
          <w:sz w:val="24"/>
          <w:szCs w:val="24"/>
        </w:rPr>
        <w:t>make mathematics exciting and the adult does not make negative comments</w:t>
      </w:r>
      <w:r w:rsidR="00E5634D" w:rsidRPr="00C75395">
        <w:rPr>
          <w:rFonts w:ascii="Times New Roman" w:hAnsi="Times New Roman" w:cs="Times New Roman"/>
          <w:sz w:val="24"/>
          <w:szCs w:val="24"/>
        </w:rPr>
        <w:t xml:space="preserve"> such as “I do not like </w:t>
      </w:r>
      <w:r w:rsidR="003D14B6" w:rsidRPr="00C75395">
        <w:rPr>
          <w:rFonts w:ascii="Times New Roman" w:hAnsi="Times New Roman" w:cs="Times New Roman"/>
          <w:sz w:val="24"/>
          <w:szCs w:val="24"/>
        </w:rPr>
        <w:t>mathematics</w:t>
      </w:r>
      <w:r w:rsidR="00E5634D" w:rsidRPr="00C75395">
        <w:rPr>
          <w:rFonts w:ascii="Times New Roman" w:hAnsi="Times New Roman" w:cs="Times New Roman"/>
          <w:sz w:val="24"/>
          <w:szCs w:val="24"/>
        </w:rPr>
        <w:t>” or “when I was in school I di</w:t>
      </w:r>
      <w:r w:rsidR="00A64454" w:rsidRPr="00C75395">
        <w:rPr>
          <w:rFonts w:ascii="Times New Roman" w:hAnsi="Times New Roman" w:cs="Times New Roman"/>
          <w:sz w:val="24"/>
          <w:szCs w:val="24"/>
        </w:rPr>
        <w:t>d</w:t>
      </w:r>
      <w:r w:rsidR="00E5634D" w:rsidRPr="00C75395">
        <w:rPr>
          <w:rFonts w:ascii="Times New Roman" w:hAnsi="Times New Roman" w:cs="Times New Roman"/>
          <w:sz w:val="24"/>
          <w:szCs w:val="24"/>
        </w:rPr>
        <w:t xml:space="preserve"> not </w:t>
      </w:r>
      <w:r w:rsidR="00302EA5" w:rsidRPr="00C75395">
        <w:rPr>
          <w:rFonts w:ascii="Times New Roman" w:hAnsi="Times New Roman" w:cs="Times New Roman"/>
          <w:sz w:val="24"/>
          <w:szCs w:val="24"/>
        </w:rPr>
        <w:t>understand</w:t>
      </w:r>
      <w:r w:rsidR="00E5634D" w:rsidRPr="00C75395">
        <w:rPr>
          <w:rFonts w:ascii="Times New Roman" w:hAnsi="Times New Roman" w:cs="Times New Roman"/>
          <w:sz w:val="24"/>
          <w:szCs w:val="24"/>
        </w:rPr>
        <w:t xml:space="preserve"> </w:t>
      </w:r>
      <w:r w:rsidR="003D14B6" w:rsidRPr="00C75395">
        <w:rPr>
          <w:rFonts w:ascii="Times New Roman" w:hAnsi="Times New Roman" w:cs="Times New Roman"/>
          <w:sz w:val="24"/>
          <w:szCs w:val="24"/>
        </w:rPr>
        <w:t>mathematics</w:t>
      </w:r>
      <w:r w:rsidR="00302EA5" w:rsidRPr="00C75395">
        <w:rPr>
          <w:rFonts w:ascii="Times New Roman" w:hAnsi="Times New Roman" w:cs="Times New Roman"/>
          <w:sz w:val="24"/>
          <w:szCs w:val="24"/>
        </w:rPr>
        <w:t xml:space="preserve"> either”</w:t>
      </w:r>
      <w:r w:rsidR="002A2B7F" w:rsidRPr="00C75395">
        <w:rPr>
          <w:rFonts w:ascii="Times New Roman" w:hAnsi="Times New Roman" w:cs="Times New Roman"/>
          <w:sz w:val="24"/>
          <w:szCs w:val="24"/>
        </w:rPr>
        <w:t xml:space="preserve"> </w:t>
      </w:r>
      <w:r w:rsidR="00BC56A0" w:rsidRPr="00C75395">
        <w:rPr>
          <w:rFonts w:ascii="Times New Roman" w:hAnsi="Times New Roman" w:cs="Times New Roman"/>
          <w:sz w:val="24"/>
          <w:szCs w:val="24"/>
        </w:rPr>
        <w:t xml:space="preserve">to children, </w:t>
      </w:r>
      <w:r w:rsidR="002A2B7F" w:rsidRPr="00C75395">
        <w:rPr>
          <w:rFonts w:ascii="Times New Roman" w:hAnsi="Times New Roman" w:cs="Times New Roman"/>
          <w:sz w:val="24"/>
          <w:szCs w:val="24"/>
        </w:rPr>
        <w:t>because this may have a negative effect o</w:t>
      </w:r>
      <w:r w:rsidR="00D274EE" w:rsidRPr="00C75395">
        <w:rPr>
          <w:rFonts w:ascii="Times New Roman" w:hAnsi="Times New Roman" w:cs="Times New Roman"/>
          <w:sz w:val="24"/>
          <w:szCs w:val="24"/>
        </w:rPr>
        <w:t>n</w:t>
      </w:r>
      <w:r w:rsidR="002A2B7F" w:rsidRPr="00C75395">
        <w:rPr>
          <w:rFonts w:ascii="Times New Roman" w:hAnsi="Times New Roman" w:cs="Times New Roman"/>
          <w:sz w:val="24"/>
          <w:szCs w:val="24"/>
        </w:rPr>
        <w:t xml:space="preserve"> the children’s view on </w:t>
      </w:r>
      <w:r w:rsidR="003D14B6" w:rsidRPr="00C75395">
        <w:rPr>
          <w:rFonts w:ascii="Times New Roman" w:hAnsi="Times New Roman" w:cs="Times New Roman"/>
          <w:sz w:val="24"/>
          <w:szCs w:val="24"/>
        </w:rPr>
        <w:t>mathematics</w:t>
      </w:r>
      <w:r w:rsidR="00096F71" w:rsidRPr="00C75395">
        <w:rPr>
          <w:rFonts w:ascii="Times New Roman" w:hAnsi="Times New Roman" w:cs="Times New Roman"/>
          <w:sz w:val="24"/>
          <w:szCs w:val="24"/>
        </w:rPr>
        <w:t xml:space="preserve">. </w:t>
      </w:r>
      <w:r w:rsidR="00302EA5" w:rsidRPr="00C75395">
        <w:rPr>
          <w:rFonts w:ascii="Times New Roman" w:hAnsi="Times New Roman" w:cs="Times New Roman"/>
          <w:sz w:val="24"/>
          <w:szCs w:val="24"/>
        </w:rPr>
        <w:t xml:space="preserve">Zan and Martino (2001) discuss how a teacher can influence the opinion on a child by </w:t>
      </w:r>
      <w:r w:rsidR="00407F44" w:rsidRPr="00C75395">
        <w:rPr>
          <w:rFonts w:ascii="Times New Roman" w:hAnsi="Times New Roman" w:cs="Times New Roman"/>
          <w:sz w:val="24"/>
          <w:szCs w:val="24"/>
        </w:rPr>
        <w:t xml:space="preserve">their </w:t>
      </w:r>
      <w:r w:rsidR="00A76EB2" w:rsidRPr="00C75395">
        <w:rPr>
          <w:rFonts w:ascii="Times New Roman" w:hAnsi="Times New Roman" w:cs="Times New Roman"/>
          <w:sz w:val="24"/>
          <w:szCs w:val="24"/>
        </w:rPr>
        <w:t xml:space="preserve">mathematical </w:t>
      </w:r>
      <w:r w:rsidR="00302EA5" w:rsidRPr="00C75395">
        <w:rPr>
          <w:rFonts w:ascii="Times New Roman" w:hAnsi="Times New Roman" w:cs="Times New Roman"/>
          <w:sz w:val="24"/>
          <w:szCs w:val="24"/>
        </w:rPr>
        <w:t>teaching methods and personal opinions.</w:t>
      </w:r>
      <w:r w:rsidR="00407F44" w:rsidRPr="00C75395">
        <w:rPr>
          <w:rFonts w:ascii="Times New Roman" w:hAnsi="Times New Roman" w:cs="Times New Roman"/>
          <w:sz w:val="24"/>
          <w:szCs w:val="24"/>
        </w:rPr>
        <w:t xml:space="preserve"> If the class is</w:t>
      </w:r>
      <w:r w:rsidR="008A2776" w:rsidRPr="00C75395">
        <w:rPr>
          <w:rFonts w:ascii="Times New Roman" w:hAnsi="Times New Roman" w:cs="Times New Roman"/>
          <w:sz w:val="24"/>
          <w:szCs w:val="24"/>
        </w:rPr>
        <w:t xml:space="preserve"> not</w:t>
      </w:r>
      <w:r w:rsidR="00407F44" w:rsidRPr="00C75395">
        <w:rPr>
          <w:rFonts w:ascii="Times New Roman" w:hAnsi="Times New Roman" w:cs="Times New Roman"/>
          <w:sz w:val="24"/>
          <w:szCs w:val="24"/>
        </w:rPr>
        <w:t xml:space="preserve"> engaging the children </w:t>
      </w:r>
      <w:r w:rsidR="008A2776" w:rsidRPr="00C75395">
        <w:rPr>
          <w:rFonts w:ascii="Times New Roman" w:hAnsi="Times New Roman" w:cs="Times New Roman"/>
          <w:sz w:val="24"/>
          <w:szCs w:val="24"/>
        </w:rPr>
        <w:t xml:space="preserve">to learn mathematics, they are </w:t>
      </w:r>
      <w:r w:rsidR="00407F44" w:rsidRPr="00C75395">
        <w:rPr>
          <w:rFonts w:ascii="Times New Roman" w:hAnsi="Times New Roman" w:cs="Times New Roman"/>
          <w:sz w:val="24"/>
          <w:szCs w:val="24"/>
        </w:rPr>
        <w:t>less likely to learn. Additionally, Zan and Martino (2001) have connected a strong link between people saying, “I like it because I can do it” and “I do not like it because I can’t do it” which displays why the role of the adult is so important when it comes to mathematics</w:t>
      </w:r>
      <w:r w:rsidR="009D3FC2" w:rsidRPr="00C75395">
        <w:rPr>
          <w:rFonts w:ascii="Times New Roman" w:hAnsi="Times New Roman" w:cs="Times New Roman"/>
          <w:sz w:val="24"/>
          <w:szCs w:val="24"/>
        </w:rPr>
        <w:t xml:space="preserve"> and the correct support is provided. </w:t>
      </w:r>
      <w:r w:rsidR="00737F6C" w:rsidRPr="00C75395">
        <w:rPr>
          <w:rFonts w:ascii="Times New Roman" w:hAnsi="Times New Roman" w:cs="Times New Roman"/>
          <w:sz w:val="24"/>
          <w:szCs w:val="24"/>
        </w:rPr>
        <w:t>Siraj (2015)</w:t>
      </w:r>
      <w:r w:rsidR="00743CE6" w:rsidRPr="00C75395">
        <w:rPr>
          <w:rFonts w:ascii="Times New Roman" w:hAnsi="Times New Roman" w:cs="Times New Roman"/>
          <w:sz w:val="24"/>
          <w:szCs w:val="24"/>
        </w:rPr>
        <w:t xml:space="preserve"> state</w:t>
      </w:r>
      <w:r w:rsidR="00737F6C" w:rsidRPr="00C75395">
        <w:rPr>
          <w:rFonts w:ascii="Times New Roman" w:hAnsi="Times New Roman" w:cs="Times New Roman"/>
          <w:sz w:val="24"/>
          <w:szCs w:val="24"/>
        </w:rPr>
        <w:t xml:space="preserve"> </w:t>
      </w:r>
      <w:r w:rsidR="00DE077E" w:rsidRPr="00C75395">
        <w:rPr>
          <w:rFonts w:ascii="Times New Roman" w:hAnsi="Times New Roman" w:cs="Times New Roman"/>
          <w:sz w:val="24"/>
          <w:szCs w:val="24"/>
        </w:rPr>
        <w:t xml:space="preserve">children develop strong communication skills, build on emotional well-being </w:t>
      </w:r>
      <w:r w:rsidR="00743CE6" w:rsidRPr="00C75395">
        <w:rPr>
          <w:rFonts w:ascii="Times New Roman" w:hAnsi="Times New Roman" w:cs="Times New Roman"/>
          <w:sz w:val="24"/>
          <w:szCs w:val="24"/>
        </w:rPr>
        <w:t>and learn about aspects of self-regulation from an early age</w:t>
      </w:r>
      <w:r w:rsidR="00D27DA2" w:rsidRPr="00C75395">
        <w:rPr>
          <w:rFonts w:ascii="Times New Roman" w:hAnsi="Times New Roman" w:cs="Times New Roman"/>
          <w:sz w:val="24"/>
          <w:szCs w:val="24"/>
        </w:rPr>
        <w:t xml:space="preserve"> when practitioners</w:t>
      </w:r>
      <w:r w:rsidR="00464862" w:rsidRPr="00C75395">
        <w:rPr>
          <w:rFonts w:ascii="Times New Roman" w:hAnsi="Times New Roman" w:cs="Times New Roman"/>
          <w:sz w:val="24"/>
          <w:szCs w:val="24"/>
        </w:rPr>
        <w:t xml:space="preserve"> use sustained shared thinking. </w:t>
      </w:r>
    </w:p>
    <w:p w14:paraId="6D7E91F5" w14:textId="43681E24" w:rsidR="00900A23" w:rsidRPr="00C75395" w:rsidRDefault="007129A3"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Zan and Martino (2015) </w:t>
      </w:r>
      <w:r w:rsidR="00DA1EA7" w:rsidRPr="00C75395">
        <w:rPr>
          <w:rFonts w:ascii="Times New Roman" w:hAnsi="Times New Roman" w:cs="Times New Roman"/>
          <w:sz w:val="24"/>
          <w:szCs w:val="24"/>
        </w:rPr>
        <w:t xml:space="preserve">highlight the importance </w:t>
      </w:r>
      <w:r w:rsidR="001F0C42" w:rsidRPr="00C75395">
        <w:rPr>
          <w:rFonts w:ascii="Times New Roman" w:hAnsi="Times New Roman" w:cs="Times New Roman"/>
          <w:sz w:val="24"/>
          <w:szCs w:val="24"/>
        </w:rPr>
        <w:t>o</w:t>
      </w:r>
      <w:r w:rsidR="00C15440" w:rsidRPr="00C75395">
        <w:rPr>
          <w:rFonts w:ascii="Times New Roman" w:hAnsi="Times New Roman" w:cs="Times New Roman"/>
          <w:sz w:val="24"/>
          <w:szCs w:val="24"/>
        </w:rPr>
        <w:t>f</w:t>
      </w:r>
      <w:r w:rsidR="001F0C42" w:rsidRPr="00C75395">
        <w:rPr>
          <w:rFonts w:ascii="Times New Roman" w:hAnsi="Times New Roman" w:cs="Times New Roman"/>
          <w:sz w:val="24"/>
          <w:szCs w:val="24"/>
        </w:rPr>
        <w:t xml:space="preserve"> the role of the adult</w:t>
      </w:r>
      <w:r w:rsidR="00FE2FA8" w:rsidRPr="00C75395">
        <w:rPr>
          <w:rFonts w:ascii="Times New Roman" w:hAnsi="Times New Roman" w:cs="Times New Roman"/>
          <w:sz w:val="24"/>
          <w:szCs w:val="24"/>
        </w:rPr>
        <w:t>,</w:t>
      </w:r>
      <w:r w:rsidR="00DA1EA7" w:rsidRPr="00C75395">
        <w:rPr>
          <w:rFonts w:ascii="Times New Roman" w:hAnsi="Times New Roman" w:cs="Times New Roman"/>
          <w:sz w:val="24"/>
          <w:szCs w:val="24"/>
        </w:rPr>
        <w:t xml:space="preserve"> </w:t>
      </w:r>
      <w:r w:rsidR="00F81E34" w:rsidRPr="00C75395">
        <w:rPr>
          <w:rFonts w:ascii="Times New Roman" w:hAnsi="Times New Roman" w:cs="Times New Roman"/>
          <w:sz w:val="24"/>
          <w:szCs w:val="24"/>
        </w:rPr>
        <w:t>adult</w:t>
      </w:r>
      <w:r w:rsidR="00DA1EA7" w:rsidRPr="00C75395">
        <w:rPr>
          <w:rFonts w:ascii="Times New Roman" w:hAnsi="Times New Roman" w:cs="Times New Roman"/>
          <w:sz w:val="24"/>
          <w:szCs w:val="24"/>
        </w:rPr>
        <w:t>s are</w:t>
      </w:r>
      <w:r w:rsidR="00F81E34" w:rsidRPr="00C75395">
        <w:rPr>
          <w:rFonts w:ascii="Times New Roman" w:hAnsi="Times New Roman" w:cs="Times New Roman"/>
          <w:sz w:val="24"/>
          <w:szCs w:val="24"/>
        </w:rPr>
        <w:t xml:space="preserve"> responsible</w:t>
      </w:r>
      <w:r w:rsidR="00DA1EA7" w:rsidRPr="00C75395">
        <w:rPr>
          <w:rFonts w:ascii="Times New Roman" w:hAnsi="Times New Roman" w:cs="Times New Roman"/>
          <w:sz w:val="24"/>
          <w:szCs w:val="24"/>
        </w:rPr>
        <w:t xml:space="preserve"> </w:t>
      </w:r>
      <w:r w:rsidR="00C15440" w:rsidRPr="00C75395">
        <w:rPr>
          <w:rFonts w:ascii="Times New Roman" w:hAnsi="Times New Roman" w:cs="Times New Roman"/>
          <w:sz w:val="24"/>
          <w:szCs w:val="24"/>
        </w:rPr>
        <w:t xml:space="preserve">for </w:t>
      </w:r>
      <w:r w:rsidR="00DA1EA7" w:rsidRPr="00C75395">
        <w:rPr>
          <w:rFonts w:ascii="Times New Roman" w:hAnsi="Times New Roman" w:cs="Times New Roman"/>
          <w:sz w:val="24"/>
          <w:szCs w:val="24"/>
        </w:rPr>
        <w:t>mak</w:t>
      </w:r>
      <w:r w:rsidR="00077F6D" w:rsidRPr="00C75395">
        <w:rPr>
          <w:rFonts w:ascii="Times New Roman" w:hAnsi="Times New Roman" w:cs="Times New Roman"/>
          <w:sz w:val="24"/>
          <w:szCs w:val="24"/>
        </w:rPr>
        <w:t>ing</w:t>
      </w:r>
      <w:r w:rsidR="00F81E34" w:rsidRPr="00C75395">
        <w:rPr>
          <w:rFonts w:ascii="Times New Roman" w:hAnsi="Times New Roman" w:cs="Times New Roman"/>
          <w:sz w:val="24"/>
          <w:szCs w:val="24"/>
        </w:rPr>
        <w:t xml:space="preserve"> math</w:t>
      </w:r>
      <w:r w:rsidR="00FF78D8" w:rsidRPr="00C75395">
        <w:rPr>
          <w:rFonts w:ascii="Times New Roman" w:hAnsi="Times New Roman" w:cs="Times New Roman"/>
          <w:sz w:val="24"/>
          <w:szCs w:val="24"/>
        </w:rPr>
        <w:t>ematics</w:t>
      </w:r>
      <w:r w:rsidR="00F81E34" w:rsidRPr="00C75395">
        <w:rPr>
          <w:rFonts w:ascii="Times New Roman" w:hAnsi="Times New Roman" w:cs="Times New Roman"/>
          <w:sz w:val="24"/>
          <w:szCs w:val="24"/>
        </w:rPr>
        <w:t xml:space="preserve"> exciting, </w:t>
      </w:r>
      <w:r w:rsidR="001B6E16" w:rsidRPr="00C75395">
        <w:rPr>
          <w:rFonts w:ascii="Times New Roman" w:hAnsi="Times New Roman" w:cs="Times New Roman"/>
          <w:sz w:val="24"/>
          <w:szCs w:val="24"/>
        </w:rPr>
        <w:t xml:space="preserve">creative, </w:t>
      </w:r>
      <w:r w:rsidR="00F81E34" w:rsidRPr="00C75395">
        <w:rPr>
          <w:rFonts w:ascii="Times New Roman" w:hAnsi="Times New Roman" w:cs="Times New Roman"/>
          <w:sz w:val="24"/>
          <w:szCs w:val="24"/>
        </w:rPr>
        <w:t>engaging and encourage children to learn</w:t>
      </w:r>
      <w:r w:rsidR="00E25DFE" w:rsidRPr="00C75395">
        <w:rPr>
          <w:rFonts w:ascii="Times New Roman" w:hAnsi="Times New Roman" w:cs="Times New Roman"/>
          <w:sz w:val="24"/>
          <w:szCs w:val="24"/>
        </w:rPr>
        <w:t>. It is the role of the adult to ensure this to provide children with the correct support to build of mathematical skills</w:t>
      </w:r>
      <w:r w:rsidR="00077F6D" w:rsidRPr="00C75395">
        <w:rPr>
          <w:rFonts w:ascii="Times New Roman" w:hAnsi="Times New Roman" w:cs="Times New Roman"/>
          <w:sz w:val="24"/>
          <w:szCs w:val="24"/>
        </w:rPr>
        <w:t xml:space="preserve"> </w:t>
      </w:r>
      <w:proofErr w:type="gramStart"/>
      <w:r w:rsidR="00E25DFE" w:rsidRPr="00C75395">
        <w:rPr>
          <w:rFonts w:ascii="Times New Roman" w:hAnsi="Times New Roman" w:cs="Times New Roman"/>
          <w:sz w:val="24"/>
          <w:szCs w:val="24"/>
        </w:rPr>
        <w:t>( Zan</w:t>
      </w:r>
      <w:proofErr w:type="gramEnd"/>
      <w:r w:rsidR="00E25DFE" w:rsidRPr="00C75395">
        <w:rPr>
          <w:rFonts w:ascii="Times New Roman" w:hAnsi="Times New Roman" w:cs="Times New Roman"/>
          <w:sz w:val="24"/>
          <w:szCs w:val="24"/>
        </w:rPr>
        <w:t xml:space="preserve"> and </w:t>
      </w:r>
      <w:proofErr w:type="spellStart"/>
      <w:r w:rsidR="00E25DFE" w:rsidRPr="00C75395">
        <w:rPr>
          <w:rFonts w:ascii="Times New Roman" w:hAnsi="Times New Roman" w:cs="Times New Roman"/>
          <w:sz w:val="24"/>
          <w:szCs w:val="24"/>
        </w:rPr>
        <w:t>Matino</w:t>
      </w:r>
      <w:proofErr w:type="spellEnd"/>
      <w:r w:rsidR="00E25DFE" w:rsidRPr="00C75395">
        <w:rPr>
          <w:rFonts w:ascii="Times New Roman" w:hAnsi="Times New Roman" w:cs="Times New Roman"/>
          <w:sz w:val="24"/>
          <w:szCs w:val="24"/>
        </w:rPr>
        <w:t xml:space="preserve">,). </w:t>
      </w:r>
    </w:p>
    <w:p w14:paraId="2D1108D3" w14:textId="52DDDA85" w:rsidR="00900A23" w:rsidRPr="00C75395" w:rsidRDefault="00900A23" w:rsidP="00765C24">
      <w:pPr>
        <w:spacing w:line="360" w:lineRule="auto"/>
        <w:jc w:val="both"/>
        <w:rPr>
          <w:rFonts w:ascii="Times New Roman" w:hAnsi="Times New Roman" w:cs="Times New Roman"/>
          <w:sz w:val="24"/>
          <w:szCs w:val="24"/>
        </w:rPr>
      </w:pPr>
    </w:p>
    <w:p w14:paraId="24150000" w14:textId="54ADD81D" w:rsidR="0027748B" w:rsidRPr="00C75395" w:rsidRDefault="0027748B" w:rsidP="00765C24">
      <w:pPr>
        <w:spacing w:line="360" w:lineRule="auto"/>
        <w:jc w:val="both"/>
        <w:rPr>
          <w:rFonts w:ascii="Times New Roman" w:hAnsi="Times New Roman" w:cs="Times New Roman"/>
          <w:sz w:val="24"/>
          <w:szCs w:val="24"/>
        </w:rPr>
      </w:pPr>
    </w:p>
    <w:p w14:paraId="2C48C1C1" w14:textId="7E3DCE32" w:rsidR="0027748B" w:rsidRPr="00C75395" w:rsidRDefault="0027748B" w:rsidP="00765C24">
      <w:pPr>
        <w:spacing w:line="360" w:lineRule="auto"/>
        <w:jc w:val="both"/>
        <w:rPr>
          <w:rFonts w:ascii="Times New Roman" w:hAnsi="Times New Roman" w:cs="Times New Roman"/>
          <w:sz w:val="24"/>
          <w:szCs w:val="24"/>
        </w:rPr>
      </w:pPr>
    </w:p>
    <w:p w14:paraId="241C4023" w14:textId="77777777" w:rsidR="0027748B" w:rsidRPr="00C75395" w:rsidRDefault="0027748B" w:rsidP="00765C24">
      <w:pPr>
        <w:spacing w:line="360" w:lineRule="auto"/>
        <w:jc w:val="both"/>
        <w:rPr>
          <w:rFonts w:ascii="Times New Roman" w:hAnsi="Times New Roman" w:cs="Times New Roman"/>
          <w:sz w:val="24"/>
          <w:szCs w:val="24"/>
        </w:rPr>
      </w:pPr>
    </w:p>
    <w:p w14:paraId="3B32575A" w14:textId="3960EA5A" w:rsidR="00D222B5" w:rsidRPr="00C75395" w:rsidRDefault="00D222B5"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lastRenderedPageBreak/>
        <w:t xml:space="preserve">Should </w:t>
      </w:r>
      <w:r w:rsidR="003D14B6" w:rsidRPr="00C75395">
        <w:rPr>
          <w:rFonts w:ascii="Times New Roman" w:hAnsi="Times New Roman" w:cs="Times New Roman"/>
          <w:sz w:val="24"/>
          <w:szCs w:val="24"/>
          <w:u w:val="single"/>
        </w:rPr>
        <w:t>mathematics</w:t>
      </w:r>
      <w:r w:rsidRPr="00C75395">
        <w:rPr>
          <w:rFonts w:ascii="Times New Roman" w:hAnsi="Times New Roman" w:cs="Times New Roman"/>
          <w:sz w:val="24"/>
          <w:szCs w:val="24"/>
          <w:u w:val="single"/>
        </w:rPr>
        <w:t xml:space="preserve"> be taught self-directed or structured? </w:t>
      </w:r>
    </w:p>
    <w:p w14:paraId="3F1FCE11" w14:textId="1CE30FB2" w:rsidR="0016629C" w:rsidRPr="00C75395" w:rsidRDefault="00857218"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Helmbold (2014)</w:t>
      </w:r>
      <w:r w:rsidR="009A34C3" w:rsidRPr="00C75395">
        <w:rPr>
          <w:rFonts w:ascii="Times New Roman" w:hAnsi="Times New Roman" w:cs="Times New Roman"/>
          <w:sz w:val="24"/>
          <w:szCs w:val="24"/>
        </w:rPr>
        <w:t xml:space="preserve"> argue</w:t>
      </w:r>
      <w:r w:rsidRPr="00C75395">
        <w:rPr>
          <w:rFonts w:ascii="Times New Roman" w:hAnsi="Times New Roman" w:cs="Times New Roman"/>
          <w:sz w:val="24"/>
          <w:szCs w:val="24"/>
        </w:rPr>
        <w:t xml:space="preserve"> children benefit from mathematical activities when teachers intentionally and directly give </w:t>
      </w:r>
      <w:proofErr w:type="gramStart"/>
      <w:r w:rsidRPr="00C75395">
        <w:rPr>
          <w:rFonts w:ascii="Times New Roman" w:hAnsi="Times New Roman" w:cs="Times New Roman"/>
          <w:sz w:val="24"/>
          <w:szCs w:val="24"/>
        </w:rPr>
        <w:t>sufficient</w:t>
      </w:r>
      <w:proofErr w:type="gramEnd"/>
      <w:r w:rsidRPr="00C75395">
        <w:rPr>
          <w:rFonts w:ascii="Times New Roman" w:hAnsi="Times New Roman" w:cs="Times New Roman"/>
          <w:sz w:val="24"/>
          <w:szCs w:val="24"/>
        </w:rPr>
        <w:t xml:space="preserve"> support to a child. Likewise, according to Ginsburg (2009) children benefit from mathematical activities when teachers intentionally and directly give </w:t>
      </w:r>
      <w:proofErr w:type="gramStart"/>
      <w:r w:rsidRPr="00C75395">
        <w:rPr>
          <w:rFonts w:ascii="Times New Roman" w:hAnsi="Times New Roman" w:cs="Times New Roman"/>
          <w:sz w:val="24"/>
          <w:szCs w:val="24"/>
        </w:rPr>
        <w:t>sufficient</w:t>
      </w:r>
      <w:proofErr w:type="gramEnd"/>
      <w:r w:rsidRPr="00C75395">
        <w:rPr>
          <w:rFonts w:ascii="Times New Roman" w:hAnsi="Times New Roman" w:cs="Times New Roman"/>
          <w:sz w:val="24"/>
          <w:szCs w:val="24"/>
        </w:rPr>
        <w:t xml:space="preserve"> support to a child. </w:t>
      </w:r>
      <w:r w:rsidR="005476AA" w:rsidRPr="00C75395">
        <w:rPr>
          <w:rFonts w:ascii="Times New Roman" w:hAnsi="Times New Roman" w:cs="Times New Roman"/>
          <w:sz w:val="24"/>
          <w:szCs w:val="24"/>
        </w:rPr>
        <w:t xml:space="preserve">However, </w:t>
      </w:r>
      <w:r w:rsidRPr="00C75395">
        <w:rPr>
          <w:rFonts w:ascii="Times New Roman" w:hAnsi="Times New Roman" w:cs="Times New Roman"/>
          <w:sz w:val="24"/>
          <w:szCs w:val="24"/>
        </w:rPr>
        <w:t xml:space="preserve">Mcleod (2018) argues </w:t>
      </w:r>
      <w:r w:rsidRPr="00C75395">
        <w:rPr>
          <w:rFonts w:ascii="Times New Roman" w:eastAsia="Times New Roman" w:hAnsi="Times New Roman" w:cs="Times New Roman"/>
          <w:color w:val="000000"/>
          <w:sz w:val="24"/>
          <w:szCs w:val="24"/>
          <w:lang w:val="en-GB" w:eastAsia="en-GB"/>
        </w:rPr>
        <w:t xml:space="preserve">the role of the teacher is to facilitate learning, rather </w:t>
      </w:r>
      <w:r w:rsidR="00AF6DCD" w:rsidRPr="00C75395">
        <w:rPr>
          <w:rFonts w:ascii="Times New Roman" w:eastAsia="Times New Roman" w:hAnsi="Times New Roman" w:cs="Times New Roman"/>
          <w:color w:val="000000"/>
          <w:sz w:val="24"/>
          <w:szCs w:val="24"/>
          <w:lang w:val="en-GB" w:eastAsia="en-GB"/>
        </w:rPr>
        <w:t xml:space="preserve">than </w:t>
      </w:r>
      <w:r w:rsidRPr="00C75395">
        <w:rPr>
          <w:rFonts w:ascii="Times New Roman" w:eastAsia="Times New Roman" w:hAnsi="Times New Roman" w:cs="Times New Roman"/>
          <w:color w:val="000000"/>
          <w:sz w:val="24"/>
          <w:szCs w:val="24"/>
          <w:lang w:val="en-GB" w:eastAsia="en-GB"/>
        </w:rPr>
        <w:t>provide</w:t>
      </w:r>
      <w:r w:rsidR="00AF6DCD" w:rsidRPr="00C75395">
        <w:rPr>
          <w:rFonts w:ascii="Times New Roman" w:eastAsia="Times New Roman" w:hAnsi="Times New Roman" w:cs="Times New Roman"/>
          <w:color w:val="000000"/>
          <w:sz w:val="24"/>
          <w:szCs w:val="24"/>
          <w:lang w:val="en-GB" w:eastAsia="en-GB"/>
        </w:rPr>
        <w:t xml:space="preserve"> </w:t>
      </w:r>
      <w:r w:rsidRPr="00C75395">
        <w:rPr>
          <w:rFonts w:ascii="Times New Roman" w:eastAsia="Times New Roman" w:hAnsi="Times New Roman" w:cs="Times New Roman"/>
          <w:color w:val="000000"/>
          <w:sz w:val="24"/>
          <w:szCs w:val="24"/>
          <w:lang w:val="en-GB" w:eastAsia="en-GB"/>
        </w:rPr>
        <w:t>direct tuition</w:t>
      </w:r>
      <w:r w:rsidR="00D500D6" w:rsidRPr="00C75395">
        <w:rPr>
          <w:rFonts w:ascii="Times New Roman" w:eastAsia="Times New Roman" w:hAnsi="Times New Roman" w:cs="Times New Roman"/>
          <w:color w:val="000000"/>
          <w:sz w:val="24"/>
          <w:szCs w:val="24"/>
          <w:lang w:val="en-GB" w:eastAsia="en-GB"/>
        </w:rPr>
        <w:t>. Additionally,</w:t>
      </w:r>
      <w:r w:rsidR="005476AA" w:rsidRPr="00C75395">
        <w:rPr>
          <w:rFonts w:ascii="Times New Roman" w:eastAsia="Times New Roman" w:hAnsi="Times New Roman" w:cs="Times New Roman"/>
          <w:color w:val="000000"/>
          <w:sz w:val="24"/>
          <w:szCs w:val="24"/>
          <w:lang w:val="en-GB" w:eastAsia="en-GB"/>
        </w:rPr>
        <w:t xml:space="preserve"> </w:t>
      </w:r>
      <w:r w:rsidRPr="00C75395">
        <w:rPr>
          <w:rFonts w:ascii="Times New Roman" w:hAnsi="Times New Roman" w:cs="Times New Roman"/>
          <w:sz w:val="24"/>
          <w:szCs w:val="24"/>
        </w:rPr>
        <w:t xml:space="preserve">according to </w:t>
      </w:r>
      <w:r w:rsidR="00545D80" w:rsidRPr="00C75395">
        <w:rPr>
          <w:rFonts w:ascii="Times New Roman" w:hAnsi="Times New Roman" w:cs="Times New Roman"/>
          <w:sz w:val="24"/>
          <w:szCs w:val="24"/>
        </w:rPr>
        <w:t xml:space="preserve">Tucker (2005) </w:t>
      </w:r>
      <w:r w:rsidRPr="00C75395">
        <w:rPr>
          <w:rFonts w:ascii="Times New Roman" w:hAnsi="Times New Roman" w:cs="Times New Roman"/>
          <w:sz w:val="24"/>
          <w:szCs w:val="24"/>
        </w:rPr>
        <w:t>Piaget</w:t>
      </w:r>
      <w:r w:rsidR="00545D80" w:rsidRPr="00C75395">
        <w:rPr>
          <w:rFonts w:ascii="Times New Roman" w:hAnsi="Times New Roman" w:cs="Times New Roman"/>
          <w:sz w:val="24"/>
          <w:szCs w:val="24"/>
        </w:rPr>
        <w:t xml:space="preserve"> encouraged</w:t>
      </w:r>
      <w:r w:rsidRPr="00C75395">
        <w:rPr>
          <w:rFonts w:ascii="Times New Roman" w:hAnsi="Times New Roman" w:cs="Times New Roman"/>
          <w:sz w:val="24"/>
          <w:szCs w:val="24"/>
        </w:rPr>
        <w:t xml:space="preserve"> children </w:t>
      </w:r>
      <w:r w:rsidR="00545D80" w:rsidRPr="00C75395">
        <w:rPr>
          <w:rFonts w:ascii="Times New Roman" w:hAnsi="Times New Roman" w:cs="Times New Roman"/>
          <w:sz w:val="24"/>
          <w:szCs w:val="24"/>
        </w:rPr>
        <w:t>to take</w:t>
      </w:r>
      <w:r w:rsidRPr="00C75395">
        <w:rPr>
          <w:rFonts w:ascii="Times New Roman" w:hAnsi="Times New Roman" w:cs="Times New Roman"/>
          <w:sz w:val="24"/>
          <w:szCs w:val="24"/>
        </w:rPr>
        <w:t xml:space="preserve"> the opportunity to be taught mathematics </w:t>
      </w:r>
      <w:r w:rsidR="005476AA" w:rsidRPr="00C75395">
        <w:rPr>
          <w:rFonts w:ascii="Times New Roman" w:hAnsi="Times New Roman" w:cs="Times New Roman"/>
          <w:sz w:val="24"/>
          <w:szCs w:val="24"/>
        </w:rPr>
        <w:t xml:space="preserve">through active learning, self-directed play and states problem-solving skills cannot be taught, they must be discovered. </w:t>
      </w:r>
      <w:r w:rsidR="00A62658" w:rsidRPr="00C75395">
        <w:rPr>
          <w:rFonts w:ascii="Times New Roman" w:hAnsi="Times New Roman" w:cs="Times New Roman"/>
          <w:sz w:val="24"/>
          <w:szCs w:val="24"/>
        </w:rPr>
        <w:t xml:space="preserve">These conflicting views must be </w:t>
      </w:r>
      <w:r w:rsidR="00913A8D" w:rsidRPr="00C75395">
        <w:rPr>
          <w:rFonts w:ascii="Times New Roman" w:hAnsi="Times New Roman" w:cs="Times New Roman"/>
          <w:sz w:val="24"/>
          <w:szCs w:val="24"/>
        </w:rPr>
        <w:t>considered</w:t>
      </w:r>
      <w:r w:rsidR="00A62658" w:rsidRPr="00C75395">
        <w:rPr>
          <w:rFonts w:ascii="Times New Roman" w:hAnsi="Times New Roman" w:cs="Times New Roman"/>
          <w:sz w:val="24"/>
          <w:szCs w:val="24"/>
        </w:rPr>
        <w:t xml:space="preserve"> when planning, observing and structuring children’s mathematical support</w:t>
      </w:r>
      <w:r w:rsidR="0016629C" w:rsidRPr="00C75395">
        <w:rPr>
          <w:rFonts w:ascii="Times New Roman" w:hAnsi="Times New Roman" w:cs="Times New Roman"/>
          <w:sz w:val="24"/>
          <w:szCs w:val="24"/>
        </w:rPr>
        <w:t xml:space="preserve"> to ensure each child is supported correctly. </w:t>
      </w:r>
    </w:p>
    <w:p w14:paraId="02AD1496" w14:textId="70E8BDAB" w:rsidR="00E81C77" w:rsidRPr="00C75395" w:rsidRDefault="004C139B" w:rsidP="00765C24">
      <w:pPr>
        <w:spacing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 xml:space="preserve">Why is it important that the adult observes children while playing with </w:t>
      </w:r>
      <w:r w:rsidR="003D14B6" w:rsidRPr="00C75395">
        <w:rPr>
          <w:rFonts w:ascii="Times New Roman" w:hAnsi="Times New Roman" w:cs="Times New Roman"/>
          <w:sz w:val="24"/>
          <w:szCs w:val="24"/>
          <w:u w:val="single"/>
        </w:rPr>
        <w:t>Mathematic</w:t>
      </w:r>
      <w:r w:rsidR="00442F53" w:rsidRPr="00C75395">
        <w:rPr>
          <w:rFonts w:ascii="Times New Roman" w:hAnsi="Times New Roman" w:cs="Times New Roman"/>
          <w:sz w:val="24"/>
          <w:szCs w:val="24"/>
          <w:u w:val="single"/>
        </w:rPr>
        <w:t xml:space="preserve">al </w:t>
      </w:r>
      <w:r w:rsidRPr="00C75395">
        <w:rPr>
          <w:rFonts w:ascii="Times New Roman" w:hAnsi="Times New Roman" w:cs="Times New Roman"/>
          <w:sz w:val="24"/>
          <w:szCs w:val="24"/>
          <w:u w:val="single"/>
        </w:rPr>
        <w:t xml:space="preserve">resources? </w:t>
      </w:r>
    </w:p>
    <w:p w14:paraId="59B2EFBE" w14:textId="48752C78" w:rsidR="001D39DE" w:rsidRPr="00C75395" w:rsidRDefault="004C139B"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It is important the adult observes children while playing with mathematical resources</w:t>
      </w:r>
      <w:r w:rsidR="00D500D6" w:rsidRPr="00C75395">
        <w:rPr>
          <w:rFonts w:ascii="Times New Roman" w:hAnsi="Times New Roman" w:cs="Times New Roman"/>
          <w:sz w:val="24"/>
          <w:szCs w:val="24"/>
        </w:rPr>
        <w:t xml:space="preserve">. </w:t>
      </w:r>
      <w:r w:rsidR="00E81C77" w:rsidRPr="00C75395">
        <w:rPr>
          <w:rFonts w:ascii="Times New Roman" w:hAnsi="Times New Roman" w:cs="Times New Roman"/>
          <w:sz w:val="24"/>
          <w:szCs w:val="24"/>
        </w:rPr>
        <w:t xml:space="preserve">Rodger (2016) states it is important adults take observations on children to </w:t>
      </w:r>
      <w:r w:rsidR="00387DC5" w:rsidRPr="00C75395">
        <w:rPr>
          <w:rFonts w:ascii="Times New Roman" w:hAnsi="Times New Roman" w:cs="Times New Roman"/>
          <w:sz w:val="24"/>
          <w:szCs w:val="24"/>
        </w:rPr>
        <w:t xml:space="preserve">gain an in depth </w:t>
      </w:r>
      <w:r w:rsidR="00E81C77" w:rsidRPr="00C75395">
        <w:rPr>
          <w:rFonts w:ascii="Times New Roman" w:hAnsi="Times New Roman" w:cs="Times New Roman"/>
          <w:sz w:val="24"/>
          <w:szCs w:val="24"/>
        </w:rPr>
        <w:t xml:space="preserve">understanding </w:t>
      </w:r>
      <w:r w:rsidR="00387DC5" w:rsidRPr="00C75395">
        <w:rPr>
          <w:rFonts w:ascii="Times New Roman" w:hAnsi="Times New Roman" w:cs="Times New Roman"/>
          <w:sz w:val="24"/>
          <w:szCs w:val="24"/>
        </w:rPr>
        <w:t xml:space="preserve">of </w:t>
      </w:r>
      <w:r w:rsidR="001653C1" w:rsidRPr="00C75395">
        <w:rPr>
          <w:rFonts w:ascii="Times New Roman" w:hAnsi="Times New Roman" w:cs="Times New Roman"/>
          <w:sz w:val="24"/>
          <w:szCs w:val="24"/>
        </w:rPr>
        <w:t>each</w:t>
      </w:r>
      <w:r w:rsidR="00E81C77" w:rsidRPr="00C75395">
        <w:rPr>
          <w:rFonts w:ascii="Times New Roman" w:hAnsi="Times New Roman" w:cs="Times New Roman"/>
          <w:sz w:val="24"/>
          <w:szCs w:val="24"/>
        </w:rPr>
        <w:t xml:space="preserve"> child’s development</w:t>
      </w:r>
      <w:r w:rsidR="004F65CD" w:rsidRPr="00C75395">
        <w:rPr>
          <w:rFonts w:ascii="Times New Roman" w:hAnsi="Times New Roman" w:cs="Times New Roman"/>
          <w:sz w:val="24"/>
          <w:szCs w:val="24"/>
        </w:rPr>
        <w:t xml:space="preserve"> and to plan accordingly.</w:t>
      </w:r>
      <w:r w:rsidR="00E81C77" w:rsidRPr="00C75395">
        <w:rPr>
          <w:rFonts w:ascii="Times New Roman" w:hAnsi="Times New Roman" w:cs="Times New Roman"/>
          <w:sz w:val="24"/>
          <w:szCs w:val="24"/>
        </w:rPr>
        <w:t xml:space="preserve"> It is important when teaching mathematics, the adult is aware of what stage the child is </w:t>
      </w:r>
      <w:proofErr w:type="spellStart"/>
      <w:r w:rsidR="00E81C77" w:rsidRPr="00C75395">
        <w:rPr>
          <w:rFonts w:ascii="Times New Roman" w:hAnsi="Times New Roman" w:cs="Times New Roman"/>
          <w:sz w:val="24"/>
          <w:szCs w:val="24"/>
        </w:rPr>
        <w:t>at</w:t>
      </w:r>
      <w:proofErr w:type="spellEnd"/>
      <w:r w:rsidR="001653C1" w:rsidRPr="00C75395">
        <w:rPr>
          <w:rFonts w:ascii="Times New Roman" w:hAnsi="Times New Roman" w:cs="Times New Roman"/>
          <w:sz w:val="24"/>
          <w:szCs w:val="24"/>
        </w:rPr>
        <w:t xml:space="preserve"> to make prompts when needed to encourage mathematical thinking. </w:t>
      </w:r>
      <w:r w:rsidR="009A7E41" w:rsidRPr="00C75395">
        <w:rPr>
          <w:rFonts w:ascii="Times New Roman" w:hAnsi="Times New Roman" w:cs="Times New Roman"/>
          <w:sz w:val="24"/>
          <w:szCs w:val="24"/>
        </w:rPr>
        <w:t xml:space="preserve">Rodger (2016) states assessments and planning combined with engaging activities for </w:t>
      </w:r>
      <w:r w:rsidR="009D7822" w:rsidRPr="00C75395">
        <w:rPr>
          <w:rFonts w:ascii="Times New Roman" w:hAnsi="Times New Roman" w:cs="Times New Roman"/>
          <w:sz w:val="24"/>
          <w:szCs w:val="24"/>
        </w:rPr>
        <w:t xml:space="preserve">children </w:t>
      </w:r>
      <w:r w:rsidR="000109CB" w:rsidRPr="00C75395">
        <w:rPr>
          <w:rFonts w:ascii="Times New Roman" w:hAnsi="Times New Roman" w:cs="Times New Roman"/>
          <w:sz w:val="24"/>
          <w:szCs w:val="24"/>
        </w:rPr>
        <w:t>will</w:t>
      </w:r>
      <w:r w:rsidR="009D7822" w:rsidRPr="00C75395">
        <w:rPr>
          <w:rFonts w:ascii="Times New Roman" w:hAnsi="Times New Roman" w:cs="Times New Roman"/>
          <w:sz w:val="24"/>
          <w:szCs w:val="24"/>
        </w:rPr>
        <w:t xml:space="preserve"> support their</w:t>
      </w:r>
      <w:r w:rsidR="00A325BB" w:rsidRPr="00C75395">
        <w:rPr>
          <w:rFonts w:ascii="Times New Roman" w:hAnsi="Times New Roman" w:cs="Times New Roman"/>
          <w:sz w:val="24"/>
          <w:szCs w:val="24"/>
        </w:rPr>
        <w:t xml:space="preserve"> mathematical</w:t>
      </w:r>
      <w:r w:rsidR="009D7822" w:rsidRPr="00C75395">
        <w:rPr>
          <w:rFonts w:ascii="Times New Roman" w:hAnsi="Times New Roman" w:cs="Times New Roman"/>
          <w:sz w:val="24"/>
          <w:szCs w:val="24"/>
        </w:rPr>
        <w:t xml:space="preserve"> </w:t>
      </w:r>
      <w:r w:rsidR="009A7E41" w:rsidRPr="00C75395">
        <w:rPr>
          <w:rFonts w:ascii="Times New Roman" w:hAnsi="Times New Roman" w:cs="Times New Roman"/>
          <w:sz w:val="24"/>
          <w:szCs w:val="24"/>
        </w:rPr>
        <w:t>development</w:t>
      </w:r>
      <w:r w:rsidR="003A459D" w:rsidRPr="00C75395">
        <w:rPr>
          <w:rFonts w:ascii="Times New Roman" w:hAnsi="Times New Roman" w:cs="Times New Roman"/>
          <w:sz w:val="24"/>
          <w:szCs w:val="24"/>
        </w:rPr>
        <w:t>.</w:t>
      </w:r>
      <w:r w:rsidR="009D7822" w:rsidRPr="00C75395">
        <w:rPr>
          <w:rFonts w:ascii="Times New Roman" w:hAnsi="Times New Roman" w:cs="Times New Roman"/>
          <w:sz w:val="24"/>
          <w:szCs w:val="24"/>
        </w:rPr>
        <w:t xml:space="preserve"> </w:t>
      </w:r>
      <w:r w:rsidR="00E85676" w:rsidRPr="00C75395">
        <w:rPr>
          <w:rFonts w:ascii="Times New Roman" w:hAnsi="Times New Roman" w:cs="Times New Roman"/>
          <w:sz w:val="24"/>
          <w:szCs w:val="24"/>
        </w:rPr>
        <w:t xml:space="preserve">An example of this is if a child is finding an activity quite difficult, </w:t>
      </w:r>
      <w:r w:rsidR="004768B4" w:rsidRPr="00C75395">
        <w:rPr>
          <w:rFonts w:ascii="Times New Roman" w:hAnsi="Times New Roman" w:cs="Times New Roman"/>
          <w:sz w:val="24"/>
          <w:szCs w:val="24"/>
        </w:rPr>
        <w:t>it is the role of the adult to support appropriately.</w:t>
      </w:r>
      <w:r w:rsidR="001D39DE" w:rsidRPr="00C75395">
        <w:rPr>
          <w:rFonts w:ascii="Times New Roman" w:hAnsi="Times New Roman" w:cs="Times New Roman"/>
          <w:sz w:val="24"/>
          <w:szCs w:val="24"/>
        </w:rPr>
        <w:t xml:space="preserve"> The role of the adult could be to arrange an activity for all children with mixed abilities to play together to encourage peer learning. Vygotsky’s more knowledgeable other refers to someone who has a higher level of understanding than them, </w:t>
      </w:r>
      <w:r w:rsidR="00B244C8" w:rsidRPr="00C75395">
        <w:rPr>
          <w:rFonts w:ascii="Times New Roman" w:hAnsi="Times New Roman" w:cs="Times New Roman"/>
          <w:sz w:val="24"/>
          <w:szCs w:val="24"/>
        </w:rPr>
        <w:t>this</w:t>
      </w:r>
      <w:r w:rsidR="001D39DE" w:rsidRPr="00C75395">
        <w:rPr>
          <w:rFonts w:ascii="Times New Roman" w:hAnsi="Times New Roman" w:cs="Times New Roman"/>
          <w:sz w:val="24"/>
          <w:szCs w:val="24"/>
        </w:rPr>
        <w:t xml:space="preserve"> provides a good opportunity </w:t>
      </w:r>
      <w:r w:rsidR="00B244C8" w:rsidRPr="00C75395">
        <w:rPr>
          <w:rFonts w:ascii="Times New Roman" w:hAnsi="Times New Roman" w:cs="Times New Roman"/>
          <w:sz w:val="24"/>
          <w:szCs w:val="24"/>
        </w:rPr>
        <w:t xml:space="preserve">for children to play with their peers along with learning from them. </w:t>
      </w:r>
      <w:r w:rsidR="006E77AB" w:rsidRPr="00C75395">
        <w:rPr>
          <w:rFonts w:ascii="Times New Roman" w:hAnsi="Times New Roman" w:cs="Times New Roman"/>
          <w:sz w:val="24"/>
          <w:szCs w:val="24"/>
        </w:rPr>
        <w:t>(Discover Early Childhood, 2020).</w:t>
      </w:r>
    </w:p>
    <w:p w14:paraId="23392F05" w14:textId="285A0E29" w:rsidR="001D0ECC" w:rsidRPr="00C75395" w:rsidRDefault="00F01ECA"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Harden (2009) explains Bruner’s concept of the spiral curriculum is a useful tool t</w:t>
      </w:r>
      <w:r w:rsidR="001E4C7B" w:rsidRPr="00C75395">
        <w:rPr>
          <w:rFonts w:ascii="Times New Roman" w:hAnsi="Times New Roman" w:cs="Times New Roman"/>
          <w:sz w:val="24"/>
          <w:szCs w:val="24"/>
        </w:rPr>
        <w:t xml:space="preserve">o use which supports </w:t>
      </w:r>
      <w:r w:rsidRPr="00C75395">
        <w:rPr>
          <w:rFonts w:ascii="Times New Roman" w:hAnsi="Times New Roman" w:cs="Times New Roman"/>
          <w:sz w:val="24"/>
          <w:szCs w:val="24"/>
        </w:rPr>
        <w:t>children to learn</w:t>
      </w:r>
      <w:r w:rsidR="001E4C7B" w:rsidRPr="00C75395">
        <w:rPr>
          <w:rFonts w:ascii="Times New Roman" w:hAnsi="Times New Roman" w:cs="Times New Roman"/>
          <w:sz w:val="24"/>
          <w:szCs w:val="24"/>
        </w:rPr>
        <w:t xml:space="preserve"> mathematics. The spiral curriculum is a method used to re-visit topics. </w:t>
      </w:r>
      <w:r w:rsidR="002A4E17" w:rsidRPr="00C75395">
        <w:rPr>
          <w:rFonts w:ascii="Times New Roman" w:hAnsi="Times New Roman" w:cs="Times New Roman"/>
          <w:sz w:val="24"/>
          <w:szCs w:val="24"/>
        </w:rPr>
        <w:t>Firstly, i</w:t>
      </w:r>
      <w:r w:rsidR="001E4C7B" w:rsidRPr="00C75395">
        <w:rPr>
          <w:rFonts w:ascii="Times New Roman" w:hAnsi="Times New Roman" w:cs="Times New Roman"/>
          <w:sz w:val="24"/>
          <w:szCs w:val="24"/>
        </w:rPr>
        <w:t>t requires</w:t>
      </w:r>
      <w:r w:rsidR="002A4E17" w:rsidRPr="00C75395">
        <w:rPr>
          <w:rFonts w:ascii="Times New Roman" w:hAnsi="Times New Roman" w:cs="Times New Roman"/>
          <w:sz w:val="24"/>
          <w:szCs w:val="24"/>
        </w:rPr>
        <w:t xml:space="preserve"> the adult to be aware of the child’s level of understanding, then appropriately revisit using different methods until the child completely understands. Abacus (2016) explains children used to be taught mathematics in </w:t>
      </w:r>
      <w:r w:rsidR="000A68BD" w:rsidRPr="00C75395">
        <w:rPr>
          <w:rFonts w:ascii="Times New Roman" w:hAnsi="Times New Roman" w:cs="Times New Roman"/>
          <w:sz w:val="24"/>
          <w:szCs w:val="24"/>
        </w:rPr>
        <w:t>blocks, however</w:t>
      </w:r>
      <w:r w:rsidR="002A4E17" w:rsidRPr="00C75395">
        <w:rPr>
          <w:rFonts w:ascii="Times New Roman" w:hAnsi="Times New Roman" w:cs="Times New Roman"/>
          <w:sz w:val="24"/>
          <w:szCs w:val="24"/>
        </w:rPr>
        <w:t xml:space="preserve"> this le</w:t>
      </w:r>
      <w:r w:rsidR="008821D9" w:rsidRPr="00C75395">
        <w:rPr>
          <w:rFonts w:ascii="Times New Roman" w:hAnsi="Times New Roman" w:cs="Times New Roman"/>
          <w:sz w:val="24"/>
          <w:szCs w:val="24"/>
        </w:rPr>
        <w:t>d</w:t>
      </w:r>
      <w:r w:rsidR="002A4E17" w:rsidRPr="00C75395">
        <w:rPr>
          <w:rFonts w:ascii="Times New Roman" w:hAnsi="Times New Roman" w:cs="Times New Roman"/>
          <w:sz w:val="24"/>
          <w:szCs w:val="24"/>
        </w:rPr>
        <w:t xml:space="preserve"> to teachers having to re-visit subjects because</w:t>
      </w:r>
      <w:r w:rsidR="00BD65A7" w:rsidRPr="00C75395">
        <w:rPr>
          <w:rFonts w:ascii="Times New Roman" w:hAnsi="Times New Roman" w:cs="Times New Roman"/>
          <w:sz w:val="24"/>
          <w:szCs w:val="24"/>
        </w:rPr>
        <w:t xml:space="preserve"> </w:t>
      </w:r>
      <w:r w:rsidR="000A68BD" w:rsidRPr="00C75395">
        <w:rPr>
          <w:rFonts w:ascii="Times New Roman" w:hAnsi="Times New Roman" w:cs="Times New Roman"/>
          <w:sz w:val="24"/>
          <w:szCs w:val="24"/>
        </w:rPr>
        <w:t>of the</w:t>
      </w:r>
      <w:r w:rsidR="002A4E17" w:rsidRPr="00C75395">
        <w:rPr>
          <w:rFonts w:ascii="Times New Roman" w:hAnsi="Times New Roman" w:cs="Times New Roman"/>
          <w:sz w:val="24"/>
          <w:szCs w:val="24"/>
        </w:rPr>
        <w:t xml:space="preserve"> children forgetting methods. Take for example, addition being taught in October however then not being </w:t>
      </w:r>
      <w:r w:rsidR="00BD65A7" w:rsidRPr="00C75395">
        <w:rPr>
          <w:rFonts w:ascii="Times New Roman" w:hAnsi="Times New Roman" w:cs="Times New Roman"/>
          <w:sz w:val="24"/>
          <w:szCs w:val="24"/>
        </w:rPr>
        <w:t>re-visited until March.</w:t>
      </w:r>
      <w:r w:rsidR="000478CC" w:rsidRPr="00C75395">
        <w:rPr>
          <w:rFonts w:ascii="Times New Roman" w:hAnsi="Times New Roman" w:cs="Times New Roman"/>
          <w:sz w:val="24"/>
          <w:szCs w:val="24"/>
        </w:rPr>
        <w:t xml:space="preserve"> </w:t>
      </w:r>
      <w:r w:rsidR="00BD65A7" w:rsidRPr="00C75395">
        <w:rPr>
          <w:rFonts w:ascii="Times New Roman" w:hAnsi="Times New Roman" w:cs="Times New Roman"/>
          <w:sz w:val="24"/>
          <w:szCs w:val="24"/>
        </w:rPr>
        <w:t xml:space="preserve">Abacus (2016) explains the </w:t>
      </w:r>
      <w:r w:rsidR="008821D9" w:rsidRPr="00C75395">
        <w:rPr>
          <w:rFonts w:ascii="Times New Roman" w:hAnsi="Times New Roman" w:cs="Times New Roman"/>
          <w:sz w:val="24"/>
          <w:szCs w:val="24"/>
        </w:rPr>
        <w:t>use of the</w:t>
      </w:r>
      <w:r w:rsidR="00BD65A7" w:rsidRPr="00C75395">
        <w:rPr>
          <w:rFonts w:ascii="Times New Roman" w:hAnsi="Times New Roman" w:cs="Times New Roman"/>
          <w:sz w:val="24"/>
          <w:szCs w:val="24"/>
        </w:rPr>
        <w:t xml:space="preserve"> spiral curriculum is essential</w:t>
      </w:r>
      <w:r w:rsidR="00891A54" w:rsidRPr="00C75395">
        <w:rPr>
          <w:rFonts w:ascii="Times New Roman" w:hAnsi="Times New Roman" w:cs="Times New Roman"/>
          <w:sz w:val="24"/>
          <w:szCs w:val="24"/>
        </w:rPr>
        <w:t xml:space="preserve"> because children have a forgetting curve, </w:t>
      </w:r>
      <w:r w:rsidR="00891A54" w:rsidRPr="00C75395">
        <w:rPr>
          <w:rFonts w:ascii="Times New Roman" w:hAnsi="Times New Roman" w:cs="Times New Roman"/>
          <w:sz w:val="24"/>
          <w:szCs w:val="24"/>
        </w:rPr>
        <w:lastRenderedPageBreak/>
        <w:t>which if the topic is not re-visited often</w:t>
      </w:r>
      <w:r w:rsidR="008821D9" w:rsidRPr="00C75395">
        <w:rPr>
          <w:rFonts w:ascii="Times New Roman" w:hAnsi="Times New Roman" w:cs="Times New Roman"/>
          <w:sz w:val="24"/>
          <w:szCs w:val="24"/>
        </w:rPr>
        <w:t xml:space="preserve"> enough </w:t>
      </w:r>
      <w:r w:rsidR="00FE0693" w:rsidRPr="00C75395">
        <w:rPr>
          <w:rFonts w:ascii="Times New Roman" w:hAnsi="Times New Roman" w:cs="Times New Roman"/>
          <w:sz w:val="24"/>
          <w:szCs w:val="24"/>
        </w:rPr>
        <w:t>can leads</w:t>
      </w:r>
      <w:r w:rsidR="00891A54" w:rsidRPr="00C75395">
        <w:rPr>
          <w:rFonts w:ascii="Times New Roman" w:hAnsi="Times New Roman" w:cs="Times New Roman"/>
          <w:sz w:val="24"/>
          <w:szCs w:val="24"/>
        </w:rPr>
        <w:t xml:space="preserve"> to children forgetting what they have learnt. </w:t>
      </w:r>
      <w:r w:rsidR="00FE0693" w:rsidRPr="00C75395">
        <w:rPr>
          <w:rFonts w:ascii="Times New Roman" w:hAnsi="Times New Roman" w:cs="Times New Roman"/>
          <w:sz w:val="24"/>
          <w:szCs w:val="24"/>
        </w:rPr>
        <w:t xml:space="preserve">It is essential </w:t>
      </w:r>
      <w:r w:rsidR="00003D9A" w:rsidRPr="00C75395">
        <w:rPr>
          <w:rFonts w:ascii="Times New Roman" w:hAnsi="Times New Roman" w:cs="Times New Roman"/>
          <w:sz w:val="24"/>
          <w:szCs w:val="24"/>
        </w:rPr>
        <w:t xml:space="preserve">when </w:t>
      </w:r>
      <w:r w:rsidR="00BD65A7" w:rsidRPr="00C75395">
        <w:rPr>
          <w:rFonts w:ascii="Times New Roman" w:hAnsi="Times New Roman" w:cs="Times New Roman"/>
          <w:sz w:val="24"/>
          <w:szCs w:val="24"/>
        </w:rPr>
        <w:t>teaching Mathematics</w:t>
      </w:r>
      <w:r w:rsidR="00645949" w:rsidRPr="00C75395">
        <w:rPr>
          <w:rFonts w:ascii="Times New Roman" w:hAnsi="Times New Roman" w:cs="Times New Roman"/>
          <w:sz w:val="24"/>
          <w:szCs w:val="24"/>
        </w:rPr>
        <w:t xml:space="preserve"> </w:t>
      </w:r>
      <w:r w:rsidR="00C41773" w:rsidRPr="00C75395">
        <w:rPr>
          <w:rFonts w:ascii="Times New Roman" w:hAnsi="Times New Roman" w:cs="Times New Roman"/>
          <w:sz w:val="24"/>
          <w:szCs w:val="24"/>
        </w:rPr>
        <w:t>to</w:t>
      </w:r>
      <w:r w:rsidR="00645949" w:rsidRPr="00C75395">
        <w:rPr>
          <w:rFonts w:ascii="Times New Roman" w:hAnsi="Times New Roman" w:cs="Times New Roman"/>
          <w:sz w:val="24"/>
          <w:szCs w:val="24"/>
        </w:rPr>
        <w:t xml:space="preserve"> frequently re-visi</w:t>
      </w:r>
      <w:r w:rsidR="00C41773" w:rsidRPr="00C75395">
        <w:rPr>
          <w:rFonts w:ascii="Times New Roman" w:hAnsi="Times New Roman" w:cs="Times New Roman"/>
          <w:sz w:val="24"/>
          <w:szCs w:val="24"/>
        </w:rPr>
        <w:t>t</w:t>
      </w:r>
      <w:r w:rsidR="00645949" w:rsidRPr="00C75395">
        <w:rPr>
          <w:rFonts w:ascii="Times New Roman" w:hAnsi="Times New Roman" w:cs="Times New Roman"/>
          <w:sz w:val="24"/>
          <w:szCs w:val="24"/>
        </w:rPr>
        <w:t xml:space="preserve"> topics at the appropriate level</w:t>
      </w:r>
      <w:r w:rsidR="00003D9A" w:rsidRPr="00C75395">
        <w:rPr>
          <w:rFonts w:ascii="Times New Roman" w:hAnsi="Times New Roman" w:cs="Times New Roman"/>
          <w:sz w:val="24"/>
          <w:szCs w:val="24"/>
        </w:rPr>
        <w:t xml:space="preserve"> (Abacus 2016). </w:t>
      </w:r>
    </w:p>
    <w:p w14:paraId="42CE2827" w14:textId="5F88D2B3" w:rsidR="009C29B1" w:rsidRPr="00C75395" w:rsidRDefault="009C29B1"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u w:val="single"/>
        </w:rPr>
        <w:t xml:space="preserve">Parents view on </w:t>
      </w:r>
      <w:r w:rsidR="003D14B6" w:rsidRPr="00C75395">
        <w:rPr>
          <w:rFonts w:ascii="Times New Roman" w:hAnsi="Times New Roman" w:cs="Times New Roman"/>
          <w:sz w:val="24"/>
          <w:szCs w:val="24"/>
          <w:u w:val="single"/>
        </w:rPr>
        <w:t>Mathematics</w:t>
      </w:r>
    </w:p>
    <w:p w14:paraId="709198DE" w14:textId="7D30B054" w:rsidR="000B2F41" w:rsidRPr="00C75395" w:rsidRDefault="009C29B1" w:rsidP="00765C24">
      <w:pPr>
        <w:spacing w:line="360" w:lineRule="auto"/>
        <w:jc w:val="both"/>
        <w:rPr>
          <w:rFonts w:ascii="Times New Roman" w:hAnsi="Times New Roman" w:cs="Times New Roman"/>
          <w:sz w:val="24"/>
          <w:szCs w:val="24"/>
        </w:rPr>
      </w:pPr>
      <w:r w:rsidRPr="00C75395">
        <w:rPr>
          <w:rFonts w:ascii="Times New Roman" w:hAnsi="Times New Roman" w:cs="Times New Roman"/>
          <w:sz w:val="24"/>
          <w:szCs w:val="24"/>
        </w:rPr>
        <w:t xml:space="preserve">It is important that parents are encouraging and enthusiastic about mathematics to support children’s learning. Pound and Lee (2015) state </w:t>
      </w:r>
      <w:proofErr w:type="spellStart"/>
      <w:r w:rsidRPr="00C75395">
        <w:rPr>
          <w:rFonts w:ascii="Times New Roman" w:hAnsi="Times New Roman" w:cs="Times New Roman"/>
          <w:sz w:val="24"/>
          <w:szCs w:val="24"/>
        </w:rPr>
        <w:t>Boaler</w:t>
      </w:r>
      <w:proofErr w:type="spellEnd"/>
      <w:r w:rsidRPr="00C75395">
        <w:rPr>
          <w:rFonts w:ascii="Times New Roman" w:hAnsi="Times New Roman" w:cs="Times New Roman"/>
          <w:sz w:val="24"/>
          <w:szCs w:val="24"/>
        </w:rPr>
        <w:t xml:space="preserve"> (2009) argues parents should be using mathematics in their daily life to improve children’s mathematical skills.</w:t>
      </w:r>
      <w:r w:rsidR="00B40CF4" w:rsidRPr="00C75395">
        <w:rPr>
          <w:rFonts w:ascii="Times New Roman" w:hAnsi="Times New Roman" w:cs="Times New Roman"/>
          <w:sz w:val="24"/>
          <w:szCs w:val="24"/>
        </w:rPr>
        <w:t xml:space="preserve"> </w:t>
      </w:r>
      <w:r w:rsidRPr="00C75395">
        <w:rPr>
          <w:rFonts w:ascii="Times New Roman" w:hAnsi="Times New Roman" w:cs="Times New Roman"/>
          <w:sz w:val="24"/>
          <w:szCs w:val="24"/>
        </w:rPr>
        <w:t>Puzzles, activities, chess and discussing daily experiences such as time, pre-positions and shapes will build on a child’s way of thinking</w:t>
      </w:r>
      <w:r w:rsidR="00B40CF4" w:rsidRPr="00C75395">
        <w:rPr>
          <w:rFonts w:ascii="Times New Roman" w:hAnsi="Times New Roman" w:cs="Times New Roman"/>
          <w:sz w:val="24"/>
          <w:szCs w:val="24"/>
        </w:rPr>
        <w:t xml:space="preserve"> and should be seen in households to encourage mathematics.</w:t>
      </w:r>
      <w:r w:rsidRPr="00C75395">
        <w:rPr>
          <w:rFonts w:ascii="Times New Roman" w:hAnsi="Times New Roman" w:cs="Times New Roman"/>
          <w:sz w:val="24"/>
          <w:szCs w:val="24"/>
        </w:rPr>
        <w:t xml:space="preserve"> </w:t>
      </w:r>
      <w:proofErr w:type="spellStart"/>
      <w:r w:rsidRPr="00C75395">
        <w:rPr>
          <w:rFonts w:ascii="Times New Roman" w:hAnsi="Times New Roman" w:cs="Times New Roman"/>
          <w:sz w:val="24"/>
          <w:szCs w:val="24"/>
        </w:rPr>
        <w:t>Boaler</w:t>
      </w:r>
      <w:proofErr w:type="spellEnd"/>
      <w:r w:rsidRPr="00C75395">
        <w:rPr>
          <w:rFonts w:ascii="Times New Roman" w:hAnsi="Times New Roman" w:cs="Times New Roman"/>
          <w:sz w:val="24"/>
          <w:szCs w:val="24"/>
        </w:rPr>
        <w:t xml:space="preserve"> (2009) states parents need to move away from asking children to sit at the kitchen table and work through their Mathematics worksheet and to discuss daily activities to encourage mathematics instead (Pound and Lee, 2015). </w:t>
      </w:r>
    </w:p>
    <w:p w14:paraId="5D9824C4" w14:textId="6B6BB1E4" w:rsidR="00E70D74" w:rsidRPr="00C75395" w:rsidRDefault="00E70D74" w:rsidP="00774E42">
      <w:pPr>
        <w:spacing w:line="360" w:lineRule="auto"/>
        <w:rPr>
          <w:rFonts w:ascii="Times New Roman" w:hAnsi="Times New Roman" w:cs="Times New Roman"/>
          <w:sz w:val="24"/>
          <w:szCs w:val="24"/>
          <w:u w:val="single"/>
        </w:rPr>
      </w:pPr>
      <w:r w:rsidRPr="00C75395">
        <w:rPr>
          <w:rFonts w:ascii="Times New Roman" w:hAnsi="Times New Roman" w:cs="Times New Roman"/>
          <w:sz w:val="24"/>
          <w:szCs w:val="24"/>
          <w:u w:val="single"/>
        </w:rPr>
        <w:t>Why is it important that you can revisit resources?</w:t>
      </w:r>
    </w:p>
    <w:p w14:paraId="41E0E26F" w14:textId="2B0E98AC" w:rsidR="003A7303" w:rsidRPr="00C75395" w:rsidRDefault="00B477C7" w:rsidP="00774E42">
      <w:pPr>
        <w:spacing w:before="240" w:line="360" w:lineRule="auto"/>
        <w:rPr>
          <w:rFonts w:ascii="Times New Roman" w:hAnsi="Times New Roman" w:cs="Times New Roman"/>
          <w:sz w:val="24"/>
          <w:szCs w:val="24"/>
        </w:rPr>
      </w:pPr>
      <w:r w:rsidRPr="00C75395">
        <w:rPr>
          <w:rFonts w:ascii="Times New Roman" w:hAnsi="Times New Roman" w:cs="Times New Roman"/>
          <w:sz w:val="24"/>
          <w:szCs w:val="24"/>
        </w:rPr>
        <w:t>Foundation Years (2012) state the role of the adult is to ensure they plan, arrange a learning environment for children and build on what children already know. Foundation Years (2012) also believe it is important children are given the time to build concentration and process what they are learning</w:t>
      </w:r>
      <w:r w:rsidR="007B2A1A" w:rsidRPr="00C75395">
        <w:rPr>
          <w:rFonts w:ascii="Times New Roman" w:hAnsi="Times New Roman" w:cs="Times New Roman"/>
          <w:sz w:val="24"/>
          <w:szCs w:val="24"/>
        </w:rPr>
        <w:t xml:space="preserve">, this displays that activities should be accessible to re-visit. </w:t>
      </w:r>
      <w:r w:rsidR="00B8254D" w:rsidRPr="00C75395">
        <w:rPr>
          <w:rFonts w:ascii="Times New Roman" w:hAnsi="Times New Roman" w:cs="Times New Roman"/>
          <w:sz w:val="24"/>
          <w:szCs w:val="24"/>
        </w:rPr>
        <w:t>Welsh Government (2020) explain the new curriculum includes the expectation for children to think creatively</w:t>
      </w:r>
      <w:r w:rsidR="00442F53" w:rsidRPr="00C75395">
        <w:rPr>
          <w:rFonts w:ascii="Times New Roman" w:hAnsi="Times New Roman" w:cs="Times New Roman"/>
          <w:sz w:val="24"/>
          <w:szCs w:val="24"/>
        </w:rPr>
        <w:t>, to</w:t>
      </w:r>
      <w:r w:rsidR="00B8254D" w:rsidRPr="00C75395">
        <w:rPr>
          <w:rFonts w:ascii="Times New Roman" w:hAnsi="Times New Roman" w:cs="Times New Roman"/>
          <w:sz w:val="24"/>
          <w:szCs w:val="24"/>
        </w:rPr>
        <w:t xml:space="preserve"> be</w:t>
      </w:r>
      <w:r w:rsidR="00442F53" w:rsidRPr="00C75395">
        <w:rPr>
          <w:rFonts w:ascii="Times New Roman" w:hAnsi="Times New Roman" w:cs="Times New Roman"/>
          <w:sz w:val="24"/>
          <w:szCs w:val="24"/>
        </w:rPr>
        <w:t>come</w:t>
      </w:r>
      <w:r w:rsidR="00B8254D" w:rsidRPr="00C75395">
        <w:rPr>
          <w:rFonts w:ascii="Times New Roman" w:hAnsi="Times New Roman" w:cs="Times New Roman"/>
          <w:sz w:val="24"/>
          <w:szCs w:val="24"/>
        </w:rPr>
        <w:t xml:space="preserve"> problem solvers</w:t>
      </w:r>
      <w:r w:rsidR="00DA70AD" w:rsidRPr="00C75395">
        <w:rPr>
          <w:rFonts w:ascii="Times New Roman" w:hAnsi="Times New Roman" w:cs="Times New Roman"/>
          <w:sz w:val="24"/>
          <w:szCs w:val="24"/>
        </w:rPr>
        <w:t xml:space="preserve"> to build resilience </w:t>
      </w:r>
      <w:r w:rsidR="00442F53" w:rsidRPr="00C75395">
        <w:rPr>
          <w:rFonts w:ascii="Times New Roman" w:hAnsi="Times New Roman" w:cs="Times New Roman"/>
          <w:sz w:val="24"/>
          <w:szCs w:val="24"/>
        </w:rPr>
        <w:t xml:space="preserve">which in turn makes them </w:t>
      </w:r>
      <w:r w:rsidR="00DA70AD" w:rsidRPr="00C75395">
        <w:rPr>
          <w:rFonts w:ascii="Times New Roman" w:hAnsi="Times New Roman" w:cs="Times New Roman"/>
          <w:sz w:val="24"/>
          <w:szCs w:val="24"/>
        </w:rPr>
        <w:t xml:space="preserve">better problem solvers in their older years. </w:t>
      </w:r>
      <w:r w:rsidR="00B8254D" w:rsidRPr="00C75395">
        <w:rPr>
          <w:rFonts w:ascii="Times New Roman" w:hAnsi="Times New Roman" w:cs="Times New Roman"/>
          <w:sz w:val="24"/>
          <w:szCs w:val="24"/>
        </w:rPr>
        <w:t xml:space="preserve">If practitioners do not give children the opportunity to re-visit activities, this is going against the expectations of the new curriculum. </w:t>
      </w:r>
    </w:p>
    <w:p w14:paraId="3A815B80" w14:textId="5B32663E" w:rsidR="00A34876" w:rsidRPr="00C75395" w:rsidRDefault="00A34876" w:rsidP="00774E42">
      <w:pPr>
        <w:spacing w:before="240" w:line="360" w:lineRule="auto"/>
        <w:jc w:val="both"/>
        <w:rPr>
          <w:rFonts w:ascii="Times New Roman" w:hAnsi="Times New Roman" w:cs="Times New Roman"/>
          <w:sz w:val="24"/>
          <w:szCs w:val="24"/>
          <w:u w:val="single"/>
        </w:rPr>
      </w:pPr>
      <w:r w:rsidRPr="00C75395">
        <w:rPr>
          <w:rFonts w:ascii="Times New Roman" w:hAnsi="Times New Roman" w:cs="Times New Roman"/>
          <w:sz w:val="24"/>
          <w:szCs w:val="24"/>
          <w:u w:val="single"/>
        </w:rPr>
        <w:t>What does the role of the adult need to ensure?</w:t>
      </w:r>
    </w:p>
    <w:p w14:paraId="140F22E8" w14:textId="4156F3F6" w:rsidR="00D8356C" w:rsidRPr="00C75395" w:rsidRDefault="00E96293" w:rsidP="00774E42">
      <w:pPr>
        <w:spacing w:before="240" w:line="360" w:lineRule="auto"/>
        <w:jc w:val="both"/>
        <w:rPr>
          <w:rFonts w:ascii="Times New Roman" w:hAnsi="Times New Roman" w:cs="Times New Roman"/>
          <w:sz w:val="24"/>
          <w:szCs w:val="24"/>
        </w:rPr>
      </w:pPr>
      <w:r w:rsidRPr="00C75395">
        <w:rPr>
          <w:rFonts w:ascii="Times New Roman" w:hAnsi="Times New Roman" w:cs="Times New Roman"/>
          <w:sz w:val="24"/>
          <w:szCs w:val="24"/>
        </w:rPr>
        <w:t>Welsh Government (2019) state practitioners should provide all children with the opportunities to reach their full potential</w:t>
      </w:r>
      <w:r w:rsidR="00D85844" w:rsidRPr="00C75395">
        <w:rPr>
          <w:rFonts w:ascii="Times New Roman" w:hAnsi="Times New Roman" w:cs="Times New Roman"/>
          <w:sz w:val="24"/>
          <w:szCs w:val="24"/>
        </w:rPr>
        <w:t>. Additionally, practitioners should be aware that all children are different, they have different interests and different needs</w:t>
      </w:r>
      <w:r w:rsidR="000B5E6A" w:rsidRPr="00C75395">
        <w:rPr>
          <w:rFonts w:ascii="Times New Roman" w:hAnsi="Times New Roman" w:cs="Times New Roman"/>
          <w:sz w:val="24"/>
          <w:szCs w:val="24"/>
        </w:rPr>
        <w:t xml:space="preserve">, however </w:t>
      </w:r>
      <w:r w:rsidR="007427EC" w:rsidRPr="00C75395">
        <w:rPr>
          <w:rFonts w:ascii="Times New Roman" w:hAnsi="Times New Roman" w:cs="Times New Roman"/>
          <w:sz w:val="24"/>
          <w:szCs w:val="24"/>
        </w:rPr>
        <w:t>many practitioners</w:t>
      </w:r>
      <w:r w:rsidR="000B5E6A" w:rsidRPr="00C75395">
        <w:rPr>
          <w:rFonts w:ascii="Times New Roman" w:hAnsi="Times New Roman" w:cs="Times New Roman"/>
          <w:sz w:val="24"/>
          <w:szCs w:val="24"/>
        </w:rPr>
        <w:t xml:space="preserve"> plan mathematic activities to suit everyone.  </w:t>
      </w:r>
      <w:r w:rsidR="00D85844" w:rsidRPr="00C75395">
        <w:rPr>
          <w:rFonts w:ascii="Times New Roman" w:hAnsi="Times New Roman" w:cs="Times New Roman"/>
          <w:sz w:val="24"/>
          <w:szCs w:val="24"/>
        </w:rPr>
        <w:t xml:space="preserve">Welsh Government (2019) state </w:t>
      </w:r>
      <w:r w:rsidR="007427EC" w:rsidRPr="00C75395">
        <w:rPr>
          <w:rFonts w:ascii="Times New Roman" w:hAnsi="Times New Roman" w:cs="Times New Roman"/>
          <w:sz w:val="24"/>
          <w:szCs w:val="24"/>
        </w:rPr>
        <w:t>practitioners must ensure all children are observed and then reflect on the observations taken in order t</w:t>
      </w:r>
      <w:r w:rsidR="003A7303" w:rsidRPr="00C75395">
        <w:rPr>
          <w:rFonts w:ascii="Times New Roman" w:hAnsi="Times New Roman" w:cs="Times New Roman"/>
          <w:sz w:val="24"/>
          <w:szCs w:val="24"/>
        </w:rPr>
        <w:t xml:space="preserve">o ensure all the needs of the children are met. </w:t>
      </w:r>
      <w:r w:rsidR="007427EC" w:rsidRPr="00C75395">
        <w:rPr>
          <w:rFonts w:ascii="Times New Roman" w:hAnsi="Times New Roman" w:cs="Times New Roman"/>
          <w:sz w:val="24"/>
          <w:szCs w:val="24"/>
        </w:rPr>
        <w:t>P</w:t>
      </w:r>
      <w:r w:rsidR="00D85844" w:rsidRPr="00C75395">
        <w:rPr>
          <w:rFonts w:ascii="Times New Roman" w:hAnsi="Times New Roman" w:cs="Times New Roman"/>
          <w:sz w:val="24"/>
          <w:szCs w:val="24"/>
        </w:rPr>
        <w:t>ractitioners</w:t>
      </w:r>
      <w:r w:rsidRPr="00C75395">
        <w:rPr>
          <w:rFonts w:ascii="Times New Roman" w:hAnsi="Times New Roman" w:cs="Times New Roman"/>
          <w:sz w:val="24"/>
          <w:szCs w:val="24"/>
        </w:rPr>
        <w:t xml:space="preserve"> should be fully aware of </w:t>
      </w:r>
      <w:r w:rsidR="00D85844" w:rsidRPr="00C75395">
        <w:rPr>
          <w:rFonts w:ascii="Times New Roman" w:hAnsi="Times New Roman" w:cs="Times New Roman"/>
          <w:sz w:val="24"/>
          <w:szCs w:val="24"/>
        </w:rPr>
        <w:t xml:space="preserve">the current curriculum and any changes to understand the </w:t>
      </w:r>
      <w:r w:rsidR="00A34876" w:rsidRPr="00C75395">
        <w:rPr>
          <w:rFonts w:ascii="Times New Roman" w:hAnsi="Times New Roman" w:cs="Times New Roman"/>
          <w:sz w:val="24"/>
          <w:szCs w:val="24"/>
        </w:rPr>
        <w:t>expectations and use as a guide</w:t>
      </w:r>
      <w:r w:rsidR="007427EC" w:rsidRPr="00C75395">
        <w:rPr>
          <w:rFonts w:ascii="Times New Roman" w:hAnsi="Times New Roman" w:cs="Times New Roman"/>
          <w:sz w:val="24"/>
          <w:szCs w:val="24"/>
        </w:rPr>
        <w:t xml:space="preserve"> </w:t>
      </w:r>
      <w:r w:rsidR="00D8356C" w:rsidRPr="00C75395">
        <w:rPr>
          <w:rFonts w:ascii="Times New Roman" w:hAnsi="Times New Roman" w:cs="Times New Roman"/>
          <w:sz w:val="24"/>
          <w:szCs w:val="24"/>
        </w:rPr>
        <w:t>(Welsh Government</w:t>
      </w:r>
      <w:r w:rsidR="007427EC" w:rsidRPr="00C75395">
        <w:rPr>
          <w:rFonts w:ascii="Times New Roman" w:hAnsi="Times New Roman" w:cs="Times New Roman"/>
          <w:sz w:val="24"/>
          <w:szCs w:val="24"/>
        </w:rPr>
        <w:t>,</w:t>
      </w:r>
      <w:r w:rsidR="00D8356C" w:rsidRPr="00C75395">
        <w:rPr>
          <w:rFonts w:ascii="Times New Roman" w:hAnsi="Times New Roman" w:cs="Times New Roman"/>
          <w:sz w:val="24"/>
          <w:szCs w:val="24"/>
        </w:rPr>
        <w:t xml:space="preserve"> 2019).</w:t>
      </w:r>
      <w:r w:rsidR="00066B7C" w:rsidRPr="00C75395">
        <w:rPr>
          <w:rFonts w:ascii="Times New Roman" w:hAnsi="Times New Roman" w:cs="Times New Roman"/>
          <w:sz w:val="24"/>
          <w:szCs w:val="24"/>
        </w:rPr>
        <w:t xml:space="preserve"> </w:t>
      </w:r>
      <w:r w:rsidR="00D8356C" w:rsidRPr="00C75395">
        <w:rPr>
          <w:rFonts w:ascii="Times New Roman" w:hAnsi="Times New Roman" w:cs="Times New Roman"/>
          <w:sz w:val="24"/>
          <w:szCs w:val="24"/>
        </w:rPr>
        <w:t xml:space="preserve"> </w:t>
      </w:r>
    </w:p>
    <w:p w14:paraId="5434C7C0" w14:textId="067BF02E" w:rsidR="00742E37" w:rsidRPr="00742E37" w:rsidRDefault="00742E37" w:rsidP="009263E4">
      <w:pPr>
        <w:spacing w:before="240"/>
        <w:rPr>
          <w:rFonts w:cstheme="minorHAnsi"/>
          <w:b/>
          <w:bCs/>
          <w:sz w:val="30"/>
          <w:szCs w:val="30"/>
          <w:u w:val="single"/>
        </w:rPr>
      </w:pPr>
      <w:r w:rsidRPr="00742E37">
        <w:rPr>
          <w:rFonts w:eastAsia="Times New Roman" w:cstheme="minorHAnsi"/>
          <w:b/>
          <w:bCs/>
          <w:sz w:val="30"/>
          <w:szCs w:val="30"/>
          <w:u w:val="single"/>
          <w:lang w:val="en-GB" w:eastAsia="en-GB"/>
        </w:rPr>
        <w:lastRenderedPageBreak/>
        <w:t xml:space="preserve">Reference List </w:t>
      </w:r>
    </w:p>
    <w:p w14:paraId="07E004D1" w14:textId="28596DCF" w:rsidR="00742E37" w:rsidRDefault="00742E37" w:rsidP="00B34F3F">
      <w:pPr>
        <w:rPr>
          <w:rStyle w:val="Hyperlink"/>
          <w:rFonts w:cstheme="minorHAnsi"/>
          <w:b/>
          <w:bCs/>
          <w:color w:val="auto"/>
          <w:sz w:val="30"/>
          <w:szCs w:val="30"/>
          <w:u w:val="none"/>
        </w:rPr>
      </w:pPr>
      <w:r w:rsidRPr="00E45899">
        <w:rPr>
          <w:rFonts w:cstheme="minorHAnsi"/>
          <w:b/>
          <w:bCs/>
          <w:sz w:val="30"/>
          <w:szCs w:val="30"/>
        </w:rPr>
        <w:t xml:space="preserve">Abacas (2016) </w:t>
      </w:r>
      <w:r w:rsidRPr="00404A9A">
        <w:rPr>
          <w:rFonts w:cstheme="minorHAnsi"/>
          <w:b/>
          <w:bCs/>
          <w:i/>
          <w:iCs/>
          <w:sz w:val="30"/>
          <w:szCs w:val="30"/>
        </w:rPr>
        <w:t xml:space="preserve">Ruth </w:t>
      </w:r>
      <w:proofErr w:type="spellStart"/>
      <w:r w:rsidRPr="00404A9A">
        <w:rPr>
          <w:rFonts w:cstheme="minorHAnsi"/>
          <w:b/>
          <w:bCs/>
          <w:i/>
          <w:iCs/>
          <w:sz w:val="30"/>
          <w:szCs w:val="30"/>
        </w:rPr>
        <w:t>Merttens</w:t>
      </w:r>
      <w:proofErr w:type="spellEnd"/>
      <w:r w:rsidRPr="00404A9A">
        <w:rPr>
          <w:rFonts w:cstheme="minorHAnsi"/>
          <w:b/>
          <w:bCs/>
          <w:i/>
          <w:iCs/>
          <w:sz w:val="30"/>
          <w:szCs w:val="30"/>
        </w:rPr>
        <w:t xml:space="preserve"> talks about teaching a spiral curriculum.</w:t>
      </w:r>
      <w:r w:rsidRPr="00E45899">
        <w:rPr>
          <w:rFonts w:cstheme="minorHAnsi"/>
          <w:b/>
          <w:bCs/>
          <w:sz w:val="30"/>
          <w:szCs w:val="30"/>
        </w:rPr>
        <w:t xml:space="preserve"> Available at: </w:t>
      </w:r>
      <w:hyperlink r:id="rId8" w:history="1">
        <w:r w:rsidRPr="00E45899">
          <w:rPr>
            <w:rStyle w:val="Hyperlink"/>
            <w:rFonts w:cstheme="minorHAnsi"/>
            <w:b/>
            <w:bCs/>
            <w:sz w:val="30"/>
            <w:szCs w:val="30"/>
          </w:rPr>
          <w:t>https://www.youtube.com/watch?v=wOUefL2z9T4</w:t>
        </w:r>
      </w:hyperlink>
      <w:r>
        <w:rPr>
          <w:rStyle w:val="Hyperlink"/>
          <w:rFonts w:cstheme="minorHAnsi"/>
          <w:b/>
          <w:bCs/>
          <w:sz w:val="30"/>
          <w:szCs w:val="30"/>
        </w:rPr>
        <w:t xml:space="preserve"> </w:t>
      </w:r>
      <w:r w:rsidRPr="00E45899">
        <w:rPr>
          <w:rStyle w:val="Hyperlink"/>
          <w:rFonts w:cstheme="minorHAnsi"/>
          <w:b/>
          <w:bCs/>
          <w:color w:val="auto"/>
          <w:sz w:val="30"/>
          <w:szCs w:val="30"/>
          <w:u w:val="none"/>
        </w:rPr>
        <w:t>Accessed 17.02.2020.</w:t>
      </w:r>
    </w:p>
    <w:p w14:paraId="5D9D6F84" w14:textId="7E614782" w:rsidR="00742E37" w:rsidRDefault="00742E37" w:rsidP="00B34F3F">
      <w:pPr>
        <w:rPr>
          <w:rStyle w:val="Hyperlink"/>
          <w:rFonts w:cstheme="minorHAnsi"/>
          <w:b/>
          <w:bCs/>
          <w:color w:val="auto"/>
          <w:sz w:val="30"/>
          <w:szCs w:val="30"/>
          <w:u w:val="none"/>
        </w:rPr>
      </w:pPr>
      <w:r w:rsidRPr="005B268F">
        <w:rPr>
          <w:rStyle w:val="Hyperlink"/>
          <w:rFonts w:cstheme="minorHAnsi"/>
          <w:b/>
          <w:bCs/>
          <w:color w:val="auto"/>
          <w:sz w:val="30"/>
          <w:szCs w:val="30"/>
          <w:u w:val="none"/>
        </w:rPr>
        <w:t xml:space="preserve">Aubrey K and Alison R (2019) </w:t>
      </w:r>
      <w:r w:rsidRPr="00D94979">
        <w:rPr>
          <w:rStyle w:val="Hyperlink"/>
          <w:rFonts w:cstheme="minorHAnsi"/>
          <w:b/>
          <w:bCs/>
          <w:i/>
          <w:iCs/>
          <w:color w:val="auto"/>
          <w:sz w:val="30"/>
          <w:szCs w:val="30"/>
          <w:u w:val="none"/>
        </w:rPr>
        <w:t>Understanding and Using Educational Theories</w:t>
      </w:r>
      <w:r w:rsidRPr="005B268F">
        <w:rPr>
          <w:rStyle w:val="Hyperlink"/>
          <w:rFonts w:cstheme="minorHAnsi"/>
          <w:b/>
          <w:bCs/>
          <w:color w:val="auto"/>
          <w:sz w:val="30"/>
          <w:szCs w:val="30"/>
          <w:u w:val="none"/>
        </w:rPr>
        <w:t>. London. Second Edition. Sage.</w:t>
      </w:r>
    </w:p>
    <w:p w14:paraId="5D60800D" w14:textId="77777777" w:rsidR="00742E37" w:rsidRPr="00077157" w:rsidRDefault="00742E37" w:rsidP="002563C8">
      <w:pPr>
        <w:rPr>
          <w:rFonts w:cstheme="minorHAnsi"/>
          <w:b/>
          <w:bCs/>
          <w:i/>
          <w:iCs/>
          <w:sz w:val="30"/>
          <w:szCs w:val="30"/>
        </w:rPr>
      </w:pPr>
      <w:r w:rsidRPr="00A448E2">
        <w:rPr>
          <w:rFonts w:cstheme="minorHAnsi"/>
          <w:b/>
          <w:bCs/>
          <w:sz w:val="30"/>
          <w:szCs w:val="30"/>
        </w:rPr>
        <w:t>Bartlett, J</w:t>
      </w:r>
      <w:r>
        <w:rPr>
          <w:rFonts w:cstheme="minorHAnsi"/>
          <w:b/>
          <w:bCs/>
          <w:sz w:val="30"/>
          <w:szCs w:val="30"/>
        </w:rPr>
        <w:t xml:space="preserve"> (2014) </w:t>
      </w:r>
      <w:r w:rsidRPr="00077157">
        <w:rPr>
          <w:rFonts w:cstheme="minorHAnsi"/>
          <w:b/>
          <w:bCs/>
          <w:i/>
          <w:iCs/>
          <w:sz w:val="30"/>
          <w:szCs w:val="30"/>
        </w:rPr>
        <w:t xml:space="preserve">Becoming an Outstanding Mathematics Teacher. London. Routledge. </w:t>
      </w:r>
    </w:p>
    <w:p w14:paraId="5A1D570D" w14:textId="1EFCEA65" w:rsidR="00742E37" w:rsidRDefault="00742E37" w:rsidP="00572A1A">
      <w:pPr>
        <w:spacing w:after="0" w:line="240" w:lineRule="auto"/>
        <w:rPr>
          <w:rFonts w:eastAsia="Times New Roman" w:cstheme="minorHAnsi"/>
          <w:b/>
          <w:bCs/>
          <w:color w:val="111111"/>
          <w:sz w:val="30"/>
          <w:szCs w:val="30"/>
          <w:lang w:val="en-GB" w:eastAsia="en-GB"/>
        </w:rPr>
      </w:pPr>
      <w:r w:rsidRPr="00A448E2">
        <w:rPr>
          <w:rFonts w:eastAsia="Times New Roman" w:cstheme="minorHAnsi"/>
          <w:b/>
          <w:bCs/>
          <w:color w:val="111111"/>
          <w:sz w:val="30"/>
          <w:szCs w:val="30"/>
          <w:lang w:val="en-GB" w:eastAsia="en-GB"/>
        </w:rPr>
        <w:t xml:space="preserve">Briggs and Davis (2008) </w:t>
      </w:r>
      <w:r w:rsidRPr="00E4279A">
        <w:rPr>
          <w:rFonts w:eastAsia="Times New Roman" w:cstheme="minorHAnsi"/>
          <w:b/>
          <w:bCs/>
          <w:i/>
          <w:iCs/>
          <w:color w:val="111111"/>
          <w:sz w:val="30"/>
          <w:szCs w:val="30"/>
          <w:lang w:val="en-GB" w:eastAsia="en-GB"/>
        </w:rPr>
        <w:t>Creative Teaching Mathematics in the Early</w:t>
      </w:r>
      <w:r w:rsidRPr="00A448E2">
        <w:rPr>
          <w:rFonts w:eastAsia="Times New Roman" w:cstheme="minorHAnsi"/>
          <w:b/>
          <w:bCs/>
          <w:color w:val="111111"/>
          <w:sz w:val="30"/>
          <w:szCs w:val="30"/>
          <w:lang w:val="en-GB" w:eastAsia="en-GB"/>
        </w:rPr>
        <w:t xml:space="preserve"> </w:t>
      </w:r>
      <w:r w:rsidRPr="00E4279A">
        <w:rPr>
          <w:rFonts w:eastAsia="Times New Roman" w:cstheme="minorHAnsi"/>
          <w:b/>
          <w:bCs/>
          <w:i/>
          <w:iCs/>
          <w:color w:val="111111"/>
          <w:sz w:val="30"/>
          <w:szCs w:val="30"/>
          <w:lang w:val="en-GB" w:eastAsia="en-GB"/>
        </w:rPr>
        <w:t>Years and Classroom</w:t>
      </w:r>
      <w:r w:rsidRPr="00A448E2">
        <w:rPr>
          <w:rFonts w:eastAsia="Times New Roman" w:cstheme="minorHAnsi"/>
          <w:b/>
          <w:bCs/>
          <w:color w:val="111111"/>
          <w:sz w:val="30"/>
          <w:szCs w:val="30"/>
          <w:lang w:val="en-GB" w:eastAsia="en-GB"/>
        </w:rPr>
        <w:t xml:space="preserve">. USA. David Fulton Book. </w:t>
      </w:r>
    </w:p>
    <w:p w14:paraId="67B8EB32" w14:textId="77777777" w:rsidR="00BE226E" w:rsidRPr="00A448E2" w:rsidRDefault="00BE226E" w:rsidP="00572A1A">
      <w:pPr>
        <w:spacing w:after="0" w:line="240" w:lineRule="auto"/>
        <w:rPr>
          <w:rFonts w:eastAsia="Times New Roman" w:cstheme="minorHAnsi"/>
          <w:b/>
          <w:bCs/>
          <w:color w:val="111111"/>
          <w:sz w:val="30"/>
          <w:szCs w:val="30"/>
          <w:lang w:val="en-GB" w:eastAsia="en-GB"/>
        </w:rPr>
      </w:pPr>
    </w:p>
    <w:p w14:paraId="32A16FE1" w14:textId="3C23DA72" w:rsidR="00742E37" w:rsidRDefault="00742E37" w:rsidP="00572A1A">
      <w:pPr>
        <w:spacing w:after="0" w:line="240" w:lineRule="auto"/>
        <w:rPr>
          <w:rFonts w:cstheme="minorHAnsi"/>
          <w:b/>
          <w:bCs/>
          <w:sz w:val="30"/>
          <w:szCs w:val="30"/>
        </w:rPr>
      </w:pPr>
      <w:r w:rsidRPr="00A448E2">
        <w:rPr>
          <w:rFonts w:cstheme="minorHAnsi"/>
          <w:b/>
          <w:bCs/>
          <w:sz w:val="30"/>
          <w:szCs w:val="30"/>
        </w:rPr>
        <w:t xml:space="preserve">Brodie, K (2014) </w:t>
      </w:r>
      <w:r w:rsidRPr="00E4279A">
        <w:rPr>
          <w:rFonts w:cstheme="minorHAnsi"/>
          <w:b/>
          <w:bCs/>
          <w:i/>
          <w:iCs/>
          <w:sz w:val="30"/>
          <w:szCs w:val="30"/>
        </w:rPr>
        <w:t>Sustained Shared Thinking in the Early Years</w:t>
      </w:r>
      <w:r w:rsidRPr="00A448E2">
        <w:rPr>
          <w:rFonts w:cstheme="minorHAnsi"/>
          <w:b/>
          <w:bCs/>
          <w:sz w:val="30"/>
          <w:szCs w:val="30"/>
        </w:rPr>
        <w:t xml:space="preserve">: </w:t>
      </w:r>
      <w:r w:rsidRPr="00E4279A">
        <w:rPr>
          <w:rFonts w:cstheme="minorHAnsi"/>
          <w:b/>
          <w:bCs/>
          <w:i/>
          <w:iCs/>
          <w:sz w:val="30"/>
          <w:szCs w:val="30"/>
        </w:rPr>
        <w:t>Linking Theory to practice.</w:t>
      </w:r>
      <w:r w:rsidRPr="00A448E2">
        <w:rPr>
          <w:rFonts w:cstheme="minorHAnsi"/>
          <w:b/>
          <w:bCs/>
          <w:sz w:val="30"/>
          <w:szCs w:val="30"/>
        </w:rPr>
        <w:t xml:space="preserve"> London. Routledge. </w:t>
      </w:r>
    </w:p>
    <w:p w14:paraId="468015DD" w14:textId="77777777" w:rsidR="00BE226E" w:rsidRPr="00A448E2" w:rsidRDefault="00BE226E" w:rsidP="00572A1A">
      <w:pPr>
        <w:spacing w:after="0" w:line="240" w:lineRule="auto"/>
        <w:rPr>
          <w:rFonts w:cstheme="minorHAnsi"/>
          <w:b/>
          <w:bCs/>
          <w:sz w:val="30"/>
          <w:szCs w:val="30"/>
        </w:rPr>
      </w:pPr>
    </w:p>
    <w:p w14:paraId="764DE2A0" w14:textId="77777777" w:rsidR="00742E37" w:rsidRDefault="00742E37" w:rsidP="00B34F3F">
      <w:pPr>
        <w:rPr>
          <w:rStyle w:val="Hyperlink"/>
          <w:rFonts w:cstheme="minorHAnsi"/>
          <w:b/>
          <w:bCs/>
          <w:sz w:val="30"/>
          <w:szCs w:val="30"/>
        </w:rPr>
      </w:pPr>
      <w:r>
        <w:rPr>
          <w:rFonts w:cstheme="minorHAnsi"/>
          <w:b/>
          <w:bCs/>
          <w:sz w:val="30"/>
          <w:szCs w:val="30"/>
        </w:rPr>
        <w:t xml:space="preserve">Cornerstone (2017) </w:t>
      </w:r>
      <w:r w:rsidRPr="0088356A">
        <w:rPr>
          <w:rFonts w:cstheme="minorHAnsi"/>
          <w:b/>
          <w:bCs/>
          <w:i/>
          <w:iCs/>
          <w:sz w:val="30"/>
          <w:szCs w:val="30"/>
        </w:rPr>
        <w:t>The Importance of Continuous Provision in the Early</w:t>
      </w:r>
      <w:r w:rsidRPr="005B268F">
        <w:rPr>
          <w:rFonts w:cstheme="minorHAnsi"/>
          <w:b/>
          <w:bCs/>
          <w:sz w:val="30"/>
          <w:szCs w:val="30"/>
        </w:rPr>
        <w:t xml:space="preserve"> </w:t>
      </w:r>
      <w:r w:rsidRPr="0088356A">
        <w:rPr>
          <w:rFonts w:cstheme="minorHAnsi"/>
          <w:b/>
          <w:bCs/>
          <w:i/>
          <w:iCs/>
          <w:sz w:val="30"/>
          <w:szCs w:val="30"/>
        </w:rPr>
        <w:t>Years.</w:t>
      </w:r>
      <w:r>
        <w:rPr>
          <w:rFonts w:cstheme="minorHAnsi"/>
          <w:b/>
          <w:bCs/>
          <w:sz w:val="30"/>
          <w:szCs w:val="30"/>
        </w:rPr>
        <w:t xml:space="preserve"> Available at: </w:t>
      </w:r>
      <w:hyperlink r:id="rId9" w:history="1">
        <w:r w:rsidRPr="000934B8">
          <w:rPr>
            <w:rStyle w:val="Hyperlink"/>
            <w:rFonts w:cstheme="minorHAnsi"/>
            <w:b/>
            <w:bCs/>
            <w:sz w:val="30"/>
            <w:szCs w:val="30"/>
          </w:rPr>
          <w:t>https://cornerstoneseducation.co.uk/news/the-importance-of-continuous-provision-in-the-early-years/</w:t>
        </w:r>
      </w:hyperlink>
      <w:r>
        <w:rPr>
          <w:rStyle w:val="Hyperlink"/>
          <w:rFonts w:cstheme="minorHAnsi"/>
          <w:b/>
          <w:bCs/>
          <w:sz w:val="30"/>
          <w:szCs w:val="30"/>
        </w:rPr>
        <w:t xml:space="preserve"> </w:t>
      </w:r>
      <w:r w:rsidRPr="00FA7094">
        <w:rPr>
          <w:rStyle w:val="Hyperlink"/>
          <w:rFonts w:cstheme="minorHAnsi"/>
          <w:b/>
          <w:bCs/>
          <w:color w:val="auto"/>
          <w:sz w:val="30"/>
          <w:szCs w:val="30"/>
          <w:u w:val="none"/>
        </w:rPr>
        <w:t>Accessed</w:t>
      </w:r>
      <w:r>
        <w:rPr>
          <w:rStyle w:val="Hyperlink"/>
          <w:rFonts w:cstheme="minorHAnsi"/>
          <w:b/>
          <w:bCs/>
          <w:color w:val="auto"/>
          <w:sz w:val="30"/>
          <w:szCs w:val="30"/>
          <w:u w:val="none"/>
        </w:rPr>
        <w:t>:17/02/2020.</w:t>
      </w:r>
    </w:p>
    <w:p w14:paraId="24FC16CD" w14:textId="77777777" w:rsidR="00742E37" w:rsidRPr="00D21E3D" w:rsidRDefault="00742E37" w:rsidP="009263E4">
      <w:pPr>
        <w:spacing w:before="240"/>
        <w:rPr>
          <w:sz w:val="30"/>
          <w:szCs w:val="30"/>
        </w:rPr>
      </w:pPr>
      <w:r w:rsidRPr="00D21E3D">
        <w:rPr>
          <w:rFonts w:cstheme="minorHAnsi"/>
          <w:b/>
          <w:bCs/>
          <w:sz w:val="30"/>
          <w:szCs w:val="30"/>
        </w:rPr>
        <w:t xml:space="preserve">Discover Early Childhood (2020) </w:t>
      </w:r>
      <w:r w:rsidRPr="00BC4C4F">
        <w:rPr>
          <w:rFonts w:cstheme="minorHAnsi"/>
          <w:b/>
          <w:bCs/>
          <w:i/>
          <w:iCs/>
          <w:sz w:val="30"/>
          <w:szCs w:val="30"/>
        </w:rPr>
        <w:t>Early Child Development and Care</w:t>
      </w:r>
      <w:r w:rsidRPr="00D21E3D">
        <w:rPr>
          <w:rFonts w:cstheme="minorHAnsi"/>
          <w:b/>
          <w:bCs/>
          <w:sz w:val="30"/>
          <w:szCs w:val="30"/>
        </w:rPr>
        <w:t xml:space="preserve">. Available: </w:t>
      </w:r>
      <w:hyperlink r:id="rId10" w:history="1">
        <w:r w:rsidRPr="00D21E3D">
          <w:rPr>
            <w:rStyle w:val="Hyperlink"/>
            <w:sz w:val="30"/>
            <w:szCs w:val="30"/>
          </w:rPr>
          <w:t>https://discoverearlychildhoodedu.org/resources/teaching-styles/lev-vygotskys-social-development-theory/</w:t>
        </w:r>
      </w:hyperlink>
      <w:r w:rsidRPr="00D21E3D">
        <w:rPr>
          <w:sz w:val="30"/>
          <w:szCs w:val="30"/>
        </w:rPr>
        <w:t xml:space="preserve"> Accessed on: 20.02.2020.</w:t>
      </w:r>
      <w:r>
        <w:rPr>
          <w:sz w:val="30"/>
          <w:szCs w:val="30"/>
        </w:rPr>
        <w:t xml:space="preserve"> </w:t>
      </w:r>
    </w:p>
    <w:p w14:paraId="760387EB" w14:textId="77777777" w:rsidR="00742E37" w:rsidRPr="00A448E2" w:rsidRDefault="00742E37" w:rsidP="002D783C">
      <w:pPr>
        <w:rPr>
          <w:rFonts w:cstheme="minorHAnsi"/>
          <w:b/>
          <w:bCs/>
          <w:sz w:val="30"/>
          <w:szCs w:val="30"/>
        </w:rPr>
      </w:pPr>
      <w:r w:rsidRPr="00A448E2">
        <w:rPr>
          <w:rFonts w:cstheme="minorHAnsi"/>
          <w:b/>
          <w:bCs/>
          <w:sz w:val="30"/>
          <w:szCs w:val="30"/>
        </w:rPr>
        <w:t xml:space="preserve">Drews, D (2007) </w:t>
      </w:r>
      <w:r w:rsidRPr="008445C5">
        <w:rPr>
          <w:rFonts w:cstheme="minorHAnsi"/>
          <w:b/>
          <w:bCs/>
          <w:i/>
          <w:iCs/>
          <w:sz w:val="30"/>
          <w:szCs w:val="30"/>
        </w:rPr>
        <w:t>Do resources matter in Primary mathematics teaching</w:t>
      </w:r>
      <w:r w:rsidRPr="00A448E2">
        <w:rPr>
          <w:rFonts w:cstheme="minorHAnsi"/>
          <w:b/>
          <w:bCs/>
          <w:sz w:val="30"/>
          <w:szCs w:val="30"/>
        </w:rPr>
        <w:t xml:space="preserve"> </w:t>
      </w:r>
      <w:r w:rsidRPr="008445C5">
        <w:rPr>
          <w:rFonts w:cstheme="minorHAnsi"/>
          <w:b/>
          <w:bCs/>
          <w:i/>
          <w:iCs/>
          <w:sz w:val="30"/>
          <w:szCs w:val="30"/>
        </w:rPr>
        <w:t>and learning?</w:t>
      </w:r>
      <w:r w:rsidRPr="00A448E2">
        <w:rPr>
          <w:rFonts w:cstheme="minorHAnsi"/>
          <w:b/>
          <w:bCs/>
          <w:sz w:val="30"/>
          <w:szCs w:val="30"/>
        </w:rPr>
        <w:t xml:space="preserve"> Available: </w:t>
      </w:r>
      <w:hyperlink r:id="rId11" w:history="1">
        <w:r w:rsidRPr="00A448E2">
          <w:rPr>
            <w:rStyle w:val="Hyperlink"/>
            <w:rFonts w:cstheme="minorHAnsi"/>
            <w:b/>
            <w:bCs/>
            <w:sz w:val="30"/>
            <w:szCs w:val="30"/>
          </w:rPr>
          <w:t>http://xtec.cat/centres/a8005072/articles/resources.pdf</w:t>
        </w:r>
      </w:hyperlink>
      <w:r w:rsidRPr="00A448E2">
        <w:rPr>
          <w:rFonts w:cstheme="minorHAnsi"/>
          <w:b/>
          <w:bCs/>
          <w:sz w:val="30"/>
          <w:szCs w:val="30"/>
        </w:rPr>
        <w:t xml:space="preserve"> Accessed 10.02.20</w:t>
      </w:r>
    </w:p>
    <w:p w14:paraId="00822D39" w14:textId="77777777" w:rsidR="00742E37" w:rsidRPr="00A448E2" w:rsidRDefault="00742E37" w:rsidP="00B34F3F">
      <w:pPr>
        <w:pStyle w:val="Heading1"/>
        <w:shd w:val="clear" w:color="auto" w:fill="FFFFFF"/>
        <w:spacing w:before="0" w:after="240"/>
        <w:rPr>
          <w:rFonts w:asciiTheme="minorHAnsi" w:hAnsiTheme="minorHAnsi" w:cstheme="minorHAnsi"/>
          <w:b/>
          <w:bCs/>
          <w:sz w:val="30"/>
          <w:szCs w:val="30"/>
        </w:rPr>
      </w:pPr>
      <w:r w:rsidRPr="00A448E2">
        <w:rPr>
          <w:rFonts w:asciiTheme="minorHAnsi" w:hAnsiTheme="minorHAnsi" w:cstheme="minorHAnsi"/>
          <w:b/>
          <w:bCs/>
          <w:color w:val="auto"/>
          <w:sz w:val="30"/>
          <w:szCs w:val="30"/>
        </w:rPr>
        <w:lastRenderedPageBreak/>
        <w:t xml:space="preserve">Early Years Careers (2015) </w:t>
      </w:r>
      <w:r w:rsidRPr="00687997">
        <w:rPr>
          <w:rFonts w:asciiTheme="minorHAnsi" w:hAnsiTheme="minorHAnsi" w:cstheme="minorHAnsi"/>
          <w:b/>
          <w:bCs/>
          <w:i/>
          <w:iCs/>
          <w:color w:val="333333"/>
          <w:sz w:val="30"/>
          <w:szCs w:val="30"/>
        </w:rPr>
        <w:t>The importance of taking mathematics outdoors available at</w:t>
      </w:r>
      <w:r w:rsidRPr="00A448E2">
        <w:rPr>
          <w:rFonts w:asciiTheme="minorHAnsi" w:hAnsiTheme="minorHAnsi" w:cstheme="minorHAnsi"/>
          <w:b/>
          <w:bCs/>
          <w:color w:val="333333"/>
          <w:sz w:val="30"/>
          <w:szCs w:val="30"/>
        </w:rPr>
        <w:t xml:space="preserve">: </w:t>
      </w:r>
      <w:hyperlink r:id="rId12" w:history="1">
        <w:r w:rsidRPr="00A448E2">
          <w:rPr>
            <w:rStyle w:val="Hyperlink"/>
            <w:rFonts w:asciiTheme="minorHAnsi" w:hAnsiTheme="minorHAnsi" w:cstheme="minorHAnsi"/>
            <w:b/>
            <w:bCs/>
            <w:sz w:val="30"/>
            <w:szCs w:val="30"/>
          </w:rPr>
          <w:t>https://www.earlyyearscareers.com/eyc/early-years-practice/the-importance-of-taking-</w:t>
        </w:r>
        <w:r>
          <w:rPr>
            <w:rStyle w:val="Hyperlink"/>
            <w:rFonts w:asciiTheme="minorHAnsi" w:hAnsiTheme="minorHAnsi" w:cstheme="minorHAnsi"/>
            <w:b/>
            <w:bCs/>
            <w:sz w:val="30"/>
            <w:szCs w:val="30"/>
          </w:rPr>
          <w:t>mathematics</w:t>
        </w:r>
        <w:r w:rsidRPr="00A448E2">
          <w:rPr>
            <w:rStyle w:val="Hyperlink"/>
            <w:rFonts w:asciiTheme="minorHAnsi" w:hAnsiTheme="minorHAnsi" w:cstheme="minorHAnsi"/>
            <w:b/>
            <w:bCs/>
            <w:sz w:val="30"/>
            <w:szCs w:val="30"/>
          </w:rPr>
          <w:t>-outdoors/</w:t>
        </w:r>
      </w:hyperlink>
      <w:r w:rsidRPr="00A448E2">
        <w:rPr>
          <w:rFonts w:asciiTheme="minorHAnsi" w:hAnsiTheme="minorHAnsi" w:cstheme="minorHAnsi"/>
          <w:b/>
          <w:bCs/>
          <w:sz w:val="30"/>
          <w:szCs w:val="30"/>
        </w:rPr>
        <w:t xml:space="preserve"> </w:t>
      </w:r>
      <w:r w:rsidRPr="001E659A">
        <w:rPr>
          <w:rFonts w:asciiTheme="minorHAnsi" w:hAnsiTheme="minorHAnsi" w:cstheme="minorHAnsi"/>
          <w:b/>
          <w:bCs/>
          <w:color w:val="000000" w:themeColor="text1"/>
          <w:sz w:val="30"/>
          <w:szCs w:val="30"/>
        </w:rPr>
        <w:t>Accessed:13.02.20</w:t>
      </w:r>
    </w:p>
    <w:p w14:paraId="1D0D9816" w14:textId="77777777" w:rsidR="00742E37" w:rsidRPr="00A448E2" w:rsidRDefault="00742E37" w:rsidP="002563C8">
      <w:pPr>
        <w:rPr>
          <w:rFonts w:cstheme="minorHAnsi"/>
          <w:b/>
          <w:bCs/>
          <w:sz w:val="30"/>
          <w:szCs w:val="30"/>
        </w:rPr>
      </w:pPr>
      <w:r w:rsidRPr="00A448E2">
        <w:rPr>
          <w:rFonts w:cstheme="minorHAnsi"/>
          <w:b/>
          <w:bCs/>
          <w:sz w:val="30"/>
          <w:szCs w:val="30"/>
        </w:rPr>
        <w:t xml:space="preserve">Early Years Careers (2016) </w:t>
      </w:r>
      <w:r w:rsidRPr="007B1D96">
        <w:rPr>
          <w:rFonts w:cstheme="minorHAnsi"/>
          <w:b/>
          <w:bCs/>
          <w:i/>
          <w:iCs/>
          <w:sz w:val="30"/>
          <w:szCs w:val="30"/>
        </w:rPr>
        <w:t>Are natural resources better than plastic?</w:t>
      </w:r>
      <w:r w:rsidRPr="00A448E2">
        <w:rPr>
          <w:rFonts w:cstheme="minorHAnsi"/>
          <w:b/>
          <w:bCs/>
          <w:sz w:val="30"/>
          <w:szCs w:val="30"/>
        </w:rPr>
        <w:t xml:space="preserve"> Available: </w:t>
      </w:r>
      <w:hyperlink r:id="rId13" w:history="1">
        <w:r w:rsidRPr="00A448E2">
          <w:rPr>
            <w:rStyle w:val="Hyperlink"/>
            <w:rFonts w:cstheme="minorHAnsi"/>
            <w:b/>
            <w:bCs/>
            <w:sz w:val="30"/>
            <w:szCs w:val="30"/>
          </w:rPr>
          <w:t>https://www.earlyyearscareers.com/eyc/enabling-environment/are-natural-resources-better-than-plastic-toys/</w:t>
        </w:r>
      </w:hyperlink>
      <w:r w:rsidRPr="00A448E2">
        <w:rPr>
          <w:rFonts w:cstheme="minorHAnsi"/>
          <w:b/>
          <w:bCs/>
          <w:sz w:val="30"/>
          <w:szCs w:val="30"/>
        </w:rPr>
        <w:t xml:space="preserve"> Accessed on 10.02.20.</w:t>
      </w:r>
    </w:p>
    <w:p w14:paraId="2D903632" w14:textId="77777777" w:rsidR="00742E37" w:rsidRPr="00627EBC" w:rsidRDefault="00742E37" w:rsidP="009263E4">
      <w:pPr>
        <w:spacing w:before="240"/>
        <w:rPr>
          <w:rFonts w:cstheme="minorHAnsi"/>
          <w:b/>
          <w:bCs/>
          <w:sz w:val="30"/>
          <w:szCs w:val="30"/>
        </w:rPr>
      </w:pPr>
      <w:r w:rsidRPr="00D21E3D">
        <w:rPr>
          <w:rFonts w:cstheme="minorHAnsi"/>
          <w:b/>
          <w:bCs/>
          <w:sz w:val="30"/>
          <w:szCs w:val="30"/>
        </w:rPr>
        <w:t>Foundation Years (2019)</w:t>
      </w:r>
      <w:r>
        <w:rPr>
          <w:rFonts w:cstheme="minorHAnsi"/>
          <w:b/>
          <w:bCs/>
          <w:sz w:val="30"/>
          <w:szCs w:val="30"/>
        </w:rPr>
        <w:t xml:space="preserve"> </w:t>
      </w:r>
      <w:r w:rsidRPr="00627EBC">
        <w:rPr>
          <w:rFonts w:cstheme="minorHAnsi"/>
          <w:b/>
          <w:bCs/>
          <w:i/>
          <w:iCs/>
          <w:sz w:val="30"/>
          <w:szCs w:val="30"/>
        </w:rPr>
        <w:t>Principles for Early Years.</w:t>
      </w:r>
      <w:r>
        <w:rPr>
          <w:rFonts w:cstheme="minorHAnsi"/>
          <w:b/>
          <w:bCs/>
          <w:sz w:val="30"/>
          <w:szCs w:val="30"/>
        </w:rPr>
        <w:t xml:space="preserve"> </w:t>
      </w:r>
      <w:r w:rsidRPr="00D21E3D">
        <w:rPr>
          <w:rFonts w:cstheme="minorHAnsi"/>
          <w:b/>
          <w:bCs/>
          <w:sz w:val="30"/>
          <w:szCs w:val="30"/>
        </w:rPr>
        <w:t xml:space="preserve">Available at: </w:t>
      </w:r>
      <w:hyperlink r:id="rId14" w:history="1">
        <w:r w:rsidRPr="00D21E3D">
          <w:rPr>
            <w:rStyle w:val="Hyperlink"/>
            <w:sz w:val="30"/>
            <w:szCs w:val="30"/>
          </w:rPr>
          <w:t>https://www.foundationyears.org.uk/wp-content/uploads/2012/10/Curriculum-guidance-for-the-foundation-stage-Principles-for-early-years-education.pdf</w:t>
        </w:r>
      </w:hyperlink>
      <w:r w:rsidRPr="00D21E3D">
        <w:rPr>
          <w:sz w:val="30"/>
          <w:szCs w:val="30"/>
        </w:rPr>
        <w:t xml:space="preserve"> Accessed on: 17.02.20.</w:t>
      </w:r>
    </w:p>
    <w:p w14:paraId="07C6F35C" w14:textId="77777777" w:rsidR="000E4297" w:rsidRDefault="00742E37" w:rsidP="007D5014">
      <w:pPr>
        <w:spacing w:after="0" w:line="240" w:lineRule="auto"/>
        <w:rPr>
          <w:rFonts w:cstheme="minorHAnsi"/>
          <w:b/>
          <w:bCs/>
          <w:sz w:val="30"/>
          <w:szCs w:val="30"/>
        </w:rPr>
      </w:pPr>
      <w:r w:rsidRPr="00A448E2">
        <w:rPr>
          <w:rFonts w:eastAsia="Times New Roman" w:cstheme="minorHAnsi"/>
          <w:b/>
          <w:bCs/>
          <w:color w:val="111111"/>
          <w:sz w:val="30"/>
          <w:szCs w:val="30"/>
          <w:lang w:val="en-GB" w:eastAsia="en-GB"/>
        </w:rPr>
        <w:t xml:space="preserve">Gifford (2016) </w:t>
      </w:r>
      <w:r w:rsidRPr="00E4279A">
        <w:rPr>
          <w:rFonts w:eastAsia="Times New Roman" w:cstheme="minorHAnsi"/>
          <w:b/>
          <w:bCs/>
          <w:i/>
          <w:iCs/>
          <w:color w:val="111111"/>
          <w:sz w:val="30"/>
          <w:szCs w:val="30"/>
          <w:lang w:val="en-GB" w:eastAsia="en-GB"/>
        </w:rPr>
        <w:t>Mathematical Problem Solving in the Early Years</w:t>
      </w:r>
      <w:r w:rsidRPr="00A448E2">
        <w:rPr>
          <w:rFonts w:eastAsia="Times New Roman" w:cstheme="minorHAnsi"/>
          <w:b/>
          <w:bCs/>
          <w:color w:val="111111"/>
          <w:sz w:val="30"/>
          <w:szCs w:val="30"/>
          <w:lang w:val="en-GB" w:eastAsia="en-GB"/>
        </w:rPr>
        <w:t xml:space="preserve">: </w:t>
      </w:r>
      <w:r w:rsidRPr="00E4279A">
        <w:rPr>
          <w:rFonts w:eastAsia="Times New Roman" w:cstheme="minorHAnsi"/>
          <w:b/>
          <w:bCs/>
          <w:i/>
          <w:iCs/>
          <w:color w:val="111111"/>
          <w:sz w:val="30"/>
          <w:szCs w:val="30"/>
          <w:lang w:val="en-GB" w:eastAsia="en-GB"/>
        </w:rPr>
        <w:t>Developing Opportunities, Strategies and Confidence</w:t>
      </w:r>
      <w:r w:rsidRPr="00A448E2">
        <w:rPr>
          <w:rFonts w:eastAsia="Times New Roman" w:cstheme="minorHAnsi"/>
          <w:b/>
          <w:bCs/>
          <w:color w:val="111111"/>
          <w:sz w:val="30"/>
          <w:szCs w:val="30"/>
          <w:lang w:val="en-GB" w:eastAsia="en-GB"/>
        </w:rPr>
        <w:t xml:space="preserve">. Available: </w:t>
      </w:r>
      <w:hyperlink r:id="rId15" w:history="1">
        <w:r w:rsidRPr="00A448E2">
          <w:rPr>
            <w:rStyle w:val="Hyperlink"/>
            <w:rFonts w:cstheme="minorHAnsi"/>
            <w:b/>
            <w:bCs/>
            <w:sz w:val="30"/>
            <w:szCs w:val="30"/>
          </w:rPr>
          <w:t>https://nrich.</w:t>
        </w:r>
        <w:r>
          <w:rPr>
            <w:rStyle w:val="Hyperlink"/>
            <w:rFonts w:cstheme="minorHAnsi"/>
            <w:b/>
            <w:bCs/>
            <w:sz w:val="30"/>
            <w:szCs w:val="30"/>
          </w:rPr>
          <w:t>mathematics</w:t>
        </w:r>
        <w:r w:rsidRPr="00A448E2">
          <w:rPr>
            <w:rStyle w:val="Hyperlink"/>
            <w:rFonts w:cstheme="minorHAnsi"/>
            <w:b/>
            <w:bCs/>
            <w:sz w:val="30"/>
            <w:szCs w:val="30"/>
          </w:rPr>
          <w:t>.org/12166</w:t>
        </w:r>
      </w:hyperlink>
      <w:r w:rsidRPr="00A448E2">
        <w:rPr>
          <w:rFonts w:cstheme="minorHAnsi"/>
          <w:b/>
          <w:bCs/>
          <w:sz w:val="30"/>
          <w:szCs w:val="30"/>
        </w:rPr>
        <w:t xml:space="preserve"> Accessed on: 03.02.2020</w:t>
      </w:r>
    </w:p>
    <w:p w14:paraId="107BF5F8" w14:textId="7672BBF4" w:rsidR="00742E37" w:rsidRPr="00A448E2" w:rsidRDefault="00742E37" w:rsidP="007D5014">
      <w:pPr>
        <w:spacing w:after="0" w:line="240" w:lineRule="auto"/>
        <w:rPr>
          <w:rFonts w:cstheme="minorHAnsi"/>
          <w:b/>
          <w:bCs/>
          <w:sz w:val="30"/>
          <w:szCs w:val="30"/>
        </w:rPr>
      </w:pPr>
    </w:p>
    <w:p w14:paraId="7328ACE7" w14:textId="6A03BC4C" w:rsidR="00C8447D" w:rsidRPr="006279BB" w:rsidRDefault="00742E37" w:rsidP="00B34F3F">
      <w:pPr>
        <w:rPr>
          <w:rStyle w:val="Hyperlink"/>
          <w:b/>
          <w:bCs/>
          <w:color w:val="000000" w:themeColor="text1"/>
          <w:sz w:val="30"/>
          <w:szCs w:val="30"/>
          <w:u w:val="none"/>
        </w:rPr>
      </w:pPr>
      <w:r w:rsidRPr="005B268F">
        <w:rPr>
          <w:rStyle w:val="Hyperlink"/>
          <w:rFonts w:cstheme="minorHAnsi"/>
          <w:b/>
          <w:bCs/>
          <w:color w:val="auto"/>
          <w:sz w:val="30"/>
          <w:szCs w:val="30"/>
          <w:u w:val="none"/>
        </w:rPr>
        <w:t>Harden</w:t>
      </w:r>
      <w:r w:rsidR="007F0283">
        <w:rPr>
          <w:rStyle w:val="Hyperlink"/>
          <w:rFonts w:cstheme="minorHAnsi"/>
          <w:b/>
          <w:bCs/>
          <w:color w:val="auto"/>
          <w:sz w:val="30"/>
          <w:szCs w:val="30"/>
          <w:u w:val="none"/>
        </w:rPr>
        <w:t xml:space="preserve"> </w:t>
      </w:r>
      <w:r w:rsidRPr="005B268F">
        <w:rPr>
          <w:rStyle w:val="Hyperlink"/>
          <w:rFonts w:cstheme="minorHAnsi"/>
          <w:b/>
          <w:bCs/>
          <w:color w:val="auto"/>
          <w:sz w:val="30"/>
          <w:szCs w:val="30"/>
          <w:u w:val="none"/>
        </w:rPr>
        <w:t>(2009</w:t>
      </w:r>
      <w:r w:rsidRPr="00C31FA0">
        <w:rPr>
          <w:rStyle w:val="Hyperlink"/>
          <w:rFonts w:cstheme="minorHAnsi"/>
          <w:b/>
          <w:bCs/>
          <w:i/>
          <w:iCs/>
          <w:color w:val="auto"/>
          <w:sz w:val="30"/>
          <w:szCs w:val="30"/>
          <w:u w:val="none"/>
        </w:rPr>
        <w:t>) What is the spiral curriculum</w:t>
      </w:r>
      <w:r w:rsidRPr="005B268F">
        <w:rPr>
          <w:rStyle w:val="Hyperlink"/>
          <w:rFonts w:cstheme="minorHAnsi"/>
          <w:b/>
          <w:bCs/>
          <w:color w:val="auto"/>
          <w:sz w:val="30"/>
          <w:szCs w:val="30"/>
          <w:u w:val="none"/>
        </w:rPr>
        <w:t xml:space="preserve">? </w:t>
      </w:r>
      <w:r>
        <w:rPr>
          <w:rStyle w:val="Hyperlink"/>
          <w:rFonts w:cstheme="minorHAnsi"/>
          <w:b/>
          <w:bCs/>
          <w:color w:val="auto"/>
          <w:sz w:val="30"/>
          <w:szCs w:val="30"/>
          <w:u w:val="none"/>
        </w:rPr>
        <w:t xml:space="preserve">Available at: </w:t>
      </w:r>
      <w:hyperlink r:id="rId16" w:history="1">
        <w:r w:rsidRPr="000934B8">
          <w:rPr>
            <w:rStyle w:val="Hyperlink"/>
            <w:b/>
            <w:bCs/>
            <w:sz w:val="30"/>
            <w:szCs w:val="30"/>
          </w:rPr>
          <w:t>https://www.tandfonline.com/doi/abs/10.1080/01421599979752</w:t>
        </w:r>
      </w:hyperlink>
      <w:r>
        <w:rPr>
          <w:rStyle w:val="Hyperlink"/>
          <w:b/>
          <w:bCs/>
          <w:sz w:val="30"/>
          <w:szCs w:val="30"/>
        </w:rPr>
        <w:t xml:space="preserve"> </w:t>
      </w:r>
      <w:r w:rsidRPr="00294D22">
        <w:rPr>
          <w:rStyle w:val="Hyperlink"/>
          <w:b/>
          <w:bCs/>
          <w:color w:val="000000" w:themeColor="text1"/>
          <w:sz w:val="30"/>
          <w:szCs w:val="30"/>
          <w:u w:val="none"/>
        </w:rPr>
        <w:t>Acces</w:t>
      </w:r>
      <w:r>
        <w:rPr>
          <w:rStyle w:val="Hyperlink"/>
          <w:b/>
          <w:bCs/>
          <w:color w:val="000000" w:themeColor="text1"/>
          <w:sz w:val="30"/>
          <w:szCs w:val="30"/>
          <w:u w:val="none"/>
        </w:rPr>
        <w:t xml:space="preserve">sed on 17.02.2020. </w:t>
      </w:r>
    </w:p>
    <w:p w14:paraId="6AD1D6E2" w14:textId="379A5FE8" w:rsidR="00461EA8" w:rsidRDefault="00742E37" w:rsidP="002D783C">
      <w:pPr>
        <w:rPr>
          <w:rStyle w:val="Hyperlink"/>
          <w:rFonts w:cstheme="minorHAnsi"/>
          <w:b/>
          <w:bCs/>
          <w:color w:val="auto"/>
          <w:sz w:val="30"/>
          <w:szCs w:val="30"/>
          <w:u w:val="none"/>
        </w:rPr>
      </w:pPr>
      <w:r w:rsidRPr="00A448E2">
        <w:rPr>
          <w:rFonts w:cstheme="minorHAnsi"/>
          <w:b/>
          <w:bCs/>
          <w:sz w:val="30"/>
          <w:szCs w:val="30"/>
        </w:rPr>
        <w:t xml:space="preserve">Helmbold, E (2014) </w:t>
      </w:r>
      <w:r w:rsidRPr="00807299">
        <w:rPr>
          <w:rFonts w:cstheme="minorHAnsi"/>
          <w:b/>
          <w:bCs/>
          <w:i/>
          <w:iCs/>
          <w:sz w:val="30"/>
          <w:szCs w:val="30"/>
        </w:rPr>
        <w:t>Teacher-directed play as a tool to develop emergent</w:t>
      </w:r>
      <w:r w:rsidRPr="00A448E2">
        <w:rPr>
          <w:rFonts w:cstheme="minorHAnsi"/>
          <w:b/>
          <w:bCs/>
          <w:sz w:val="30"/>
          <w:szCs w:val="30"/>
        </w:rPr>
        <w:t xml:space="preserve"> </w:t>
      </w:r>
      <w:r w:rsidRPr="00807299">
        <w:rPr>
          <w:rFonts w:cstheme="minorHAnsi"/>
          <w:b/>
          <w:bCs/>
          <w:i/>
          <w:iCs/>
          <w:sz w:val="30"/>
          <w:szCs w:val="30"/>
        </w:rPr>
        <w:t>mathematics concepts- a neuro-psychological perspective</w:t>
      </w:r>
      <w:r w:rsidRPr="00A448E2">
        <w:rPr>
          <w:rFonts w:cstheme="minorHAnsi"/>
          <w:b/>
          <w:bCs/>
          <w:sz w:val="30"/>
          <w:szCs w:val="30"/>
        </w:rPr>
        <w:t xml:space="preserve">. Available at: </w:t>
      </w:r>
      <w:hyperlink r:id="rId17" w:history="1">
        <w:r w:rsidRPr="00A448E2">
          <w:rPr>
            <w:rStyle w:val="Hyperlink"/>
            <w:rFonts w:cstheme="minorHAnsi"/>
            <w:b/>
            <w:bCs/>
            <w:sz w:val="30"/>
            <w:szCs w:val="30"/>
          </w:rPr>
          <w:t>https://pdfs.semanticscholar.org/b424/4ade5ae50ae51a0b648325768760605acb4b.pdf</w:t>
        </w:r>
      </w:hyperlink>
      <w:r w:rsidRPr="00A448E2">
        <w:rPr>
          <w:rFonts w:cstheme="minorHAnsi"/>
          <w:b/>
          <w:bCs/>
          <w:sz w:val="30"/>
          <w:szCs w:val="30"/>
        </w:rPr>
        <w:t xml:space="preserve"> Accessed:10.02.20.</w:t>
      </w:r>
    </w:p>
    <w:p w14:paraId="385E0A1E" w14:textId="77777777" w:rsidR="004D40BF" w:rsidRPr="00171281" w:rsidRDefault="004D40BF" w:rsidP="002D783C">
      <w:pPr>
        <w:rPr>
          <w:rFonts w:cstheme="minorHAnsi"/>
          <w:b/>
          <w:bCs/>
          <w:sz w:val="30"/>
          <w:szCs w:val="30"/>
        </w:rPr>
      </w:pPr>
    </w:p>
    <w:p w14:paraId="42EF1714" w14:textId="2ECD1059" w:rsidR="00742E37" w:rsidRDefault="00742E37" w:rsidP="00B34F3F">
      <w:pPr>
        <w:rPr>
          <w:rFonts w:cstheme="minorHAnsi"/>
          <w:b/>
          <w:bCs/>
          <w:sz w:val="30"/>
          <w:szCs w:val="30"/>
        </w:rPr>
      </w:pPr>
      <w:r w:rsidRPr="00FF35CB">
        <w:rPr>
          <w:rFonts w:cstheme="minorHAnsi"/>
          <w:b/>
          <w:bCs/>
          <w:sz w:val="30"/>
          <w:szCs w:val="30"/>
        </w:rPr>
        <w:t>Smith</w:t>
      </w:r>
      <w:r w:rsidR="00461EA8">
        <w:rPr>
          <w:rFonts w:cstheme="minorHAnsi"/>
          <w:b/>
          <w:bCs/>
          <w:sz w:val="30"/>
          <w:szCs w:val="30"/>
        </w:rPr>
        <w:t xml:space="preserve">, M </w:t>
      </w:r>
      <w:r w:rsidRPr="00FF35CB">
        <w:rPr>
          <w:rFonts w:cstheme="minorHAnsi"/>
          <w:b/>
          <w:bCs/>
          <w:sz w:val="30"/>
          <w:szCs w:val="30"/>
        </w:rPr>
        <w:t>and Theodore</w:t>
      </w:r>
      <w:r w:rsidR="00461EA8">
        <w:rPr>
          <w:rFonts w:cstheme="minorHAnsi"/>
          <w:b/>
          <w:bCs/>
          <w:sz w:val="30"/>
          <w:szCs w:val="30"/>
        </w:rPr>
        <w:t>, C</w:t>
      </w:r>
      <w:r w:rsidR="00AB3B50">
        <w:rPr>
          <w:rFonts w:cstheme="minorHAnsi"/>
          <w:b/>
          <w:bCs/>
          <w:sz w:val="30"/>
          <w:szCs w:val="30"/>
        </w:rPr>
        <w:t xml:space="preserve"> </w:t>
      </w:r>
      <w:r w:rsidRPr="00FF35CB">
        <w:rPr>
          <w:rFonts w:cstheme="minorHAnsi"/>
          <w:b/>
          <w:bCs/>
          <w:sz w:val="30"/>
          <w:szCs w:val="30"/>
        </w:rPr>
        <w:t xml:space="preserve">(2018) </w:t>
      </w:r>
      <w:r w:rsidRPr="00DE4EFF">
        <w:rPr>
          <w:rFonts w:cstheme="minorHAnsi"/>
          <w:b/>
          <w:bCs/>
          <w:i/>
          <w:iCs/>
          <w:sz w:val="30"/>
          <w:szCs w:val="30"/>
        </w:rPr>
        <w:t xml:space="preserve">Critical Science and Mathematics Early Childhood Education: Theorizing Reggio, Play, </w:t>
      </w:r>
      <w:r w:rsidRPr="00DB3ACD">
        <w:rPr>
          <w:rFonts w:cstheme="minorHAnsi"/>
          <w:b/>
          <w:bCs/>
          <w:i/>
          <w:iCs/>
          <w:sz w:val="30"/>
          <w:szCs w:val="30"/>
        </w:rPr>
        <w:t>and Critical Pedagogy into an Actionable Cycle</w:t>
      </w:r>
      <w:r>
        <w:rPr>
          <w:rFonts w:cstheme="minorHAnsi"/>
          <w:b/>
          <w:bCs/>
          <w:sz w:val="30"/>
          <w:szCs w:val="30"/>
        </w:rPr>
        <w:t xml:space="preserve">. </w:t>
      </w:r>
      <w:r w:rsidRPr="00FF35CB">
        <w:rPr>
          <w:rFonts w:cstheme="minorHAnsi"/>
          <w:b/>
          <w:bCs/>
          <w:sz w:val="30"/>
          <w:szCs w:val="30"/>
        </w:rPr>
        <w:t>Available at:</w:t>
      </w:r>
      <w:r>
        <w:rPr>
          <w:rFonts w:cstheme="minorHAnsi"/>
          <w:b/>
          <w:bCs/>
          <w:sz w:val="30"/>
          <w:szCs w:val="30"/>
        </w:rPr>
        <w:t xml:space="preserve"> </w:t>
      </w:r>
      <w:hyperlink r:id="rId18" w:history="1">
        <w:r w:rsidRPr="008622FB">
          <w:rPr>
            <w:rStyle w:val="Hyperlink"/>
            <w:sz w:val="30"/>
            <w:szCs w:val="30"/>
          </w:rPr>
          <w:t>https://www.researchgate.net/publication/328037552_Critical_Science_and_Mathematics_Early_Childhood_Education_Theorizing_Reggio_Play_and_Critical_Pedagogy_into_an_Actionable_Cycle</w:t>
        </w:r>
      </w:hyperlink>
      <w:r>
        <w:rPr>
          <w:rFonts w:cstheme="minorHAnsi"/>
          <w:b/>
          <w:bCs/>
          <w:sz w:val="30"/>
          <w:szCs w:val="30"/>
        </w:rPr>
        <w:t xml:space="preserve"> </w:t>
      </w:r>
      <w:r w:rsidRPr="00FF35CB">
        <w:rPr>
          <w:rFonts w:cstheme="minorHAnsi"/>
          <w:b/>
          <w:bCs/>
          <w:sz w:val="30"/>
          <w:szCs w:val="30"/>
        </w:rPr>
        <w:t xml:space="preserve">Accessed 13.02.20. </w:t>
      </w:r>
    </w:p>
    <w:p w14:paraId="64144B2E" w14:textId="77777777" w:rsidR="00461EA8" w:rsidRDefault="00461EA8" w:rsidP="00B34F3F">
      <w:pPr>
        <w:rPr>
          <w:rFonts w:cstheme="minorHAnsi"/>
          <w:b/>
          <w:bCs/>
          <w:sz w:val="30"/>
          <w:szCs w:val="30"/>
        </w:rPr>
      </w:pPr>
    </w:p>
    <w:p w14:paraId="69554483" w14:textId="77777777" w:rsidR="00742E37" w:rsidRPr="00A448E2" w:rsidRDefault="00742E37" w:rsidP="00572A1A">
      <w:pPr>
        <w:spacing w:after="0" w:line="240" w:lineRule="auto"/>
        <w:rPr>
          <w:rFonts w:cstheme="minorHAnsi"/>
          <w:b/>
          <w:bCs/>
          <w:sz w:val="30"/>
          <w:szCs w:val="30"/>
        </w:rPr>
      </w:pPr>
      <w:proofErr w:type="spellStart"/>
      <w:r w:rsidRPr="00A448E2">
        <w:rPr>
          <w:rFonts w:eastAsia="Times New Roman" w:cstheme="minorHAnsi"/>
          <w:b/>
          <w:bCs/>
          <w:color w:val="111111"/>
          <w:sz w:val="30"/>
          <w:szCs w:val="30"/>
          <w:lang w:val="en-GB" w:eastAsia="en-GB"/>
        </w:rPr>
        <w:lastRenderedPageBreak/>
        <w:t>Mcleod</w:t>
      </w:r>
      <w:proofErr w:type="spellEnd"/>
      <w:r w:rsidRPr="00A448E2">
        <w:rPr>
          <w:rFonts w:eastAsia="Times New Roman" w:cstheme="minorHAnsi"/>
          <w:b/>
          <w:bCs/>
          <w:color w:val="111111"/>
          <w:sz w:val="30"/>
          <w:szCs w:val="30"/>
          <w:lang w:val="en-GB" w:eastAsia="en-GB"/>
        </w:rPr>
        <w:t xml:space="preserve">, S (2018) </w:t>
      </w:r>
      <w:r w:rsidRPr="00E4279A">
        <w:rPr>
          <w:rFonts w:eastAsia="Times New Roman" w:cstheme="minorHAnsi"/>
          <w:b/>
          <w:bCs/>
          <w:i/>
          <w:iCs/>
          <w:color w:val="111111"/>
          <w:sz w:val="30"/>
          <w:szCs w:val="30"/>
          <w:lang w:val="en-GB" w:eastAsia="en-GB"/>
        </w:rPr>
        <w:t>Lev Vygotsky</w:t>
      </w:r>
      <w:r w:rsidRPr="00A448E2">
        <w:rPr>
          <w:rFonts w:eastAsia="Times New Roman" w:cstheme="minorHAnsi"/>
          <w:b/>
          <w:bCs/>
          <w:color w:val="111111"/>
          <w:sz w:val="30"/>
          <w:szCs w:val="30"/>
          <w:lang w:val="en-GB" w:eastAsia="en-GB"/>
        </w:rPr>
        <w:t xml:space="preserve">. Available: </w:t>
      </w:r>
      <w:hyperlink r:id="rId19" w:history="1">
        <w:r w:rsidRPr="00A448E2">
          <w:rPr>
            <w:rStyle w:val="Hyperlink"/>
            <w:rFonts w:cstheme="minorHAnsi"/>
            <w:b/>
            <w:bCs/>
            <w:sz w:val="30"/>
            <w:szCs w:val="30"/>
          </w:rPr>
          <w:t>https://www.simplypsychology.org/vygotsky.html</w:t>
        </w:r>
      </w:hyperlink>
    </w:p>
    <w:p w14:paraId="2C0E9446" w14:textId="6280E91D" w:rsidR="007F320C" w:rsidRDefault="00742E37" w:rsidP="00572A1A">
      <w:pPr>
        <w:spacing w:after="0" w:line="240" w:lineRule="auto"/>
        <w:rPr>
          <w:rFonts w:eastAsia="Times New Roman" w:cstheme="minorHAnsi"/>
          <w:b/>
          <w:bCs/>
          <w:color w:val="111111"/>
          <w:sz w:val="30"/>
          <w:szCs w:val="30"/>
          <w:lang w:val="en-GB" w:eastAsia="en-GB"/>
        </w:rPr>
      </w:pPr>
      <w:r w:rsidRPr="00A448E2">
        <w:rPr>
          <w:rFonts w:eastAsia="Times New Roman" w:cstheme="minorHAnsi"/>
          <w:b/>
          <w:bCs/>
          <w:color w:val="111111"/>
          <w:sz w:val="30"/>
          <w:szCs w:val="30"/>
          <w:lang w:val="en-GB" w:eastAsia="en-GB"/>
        </w:rPr>
        <w:t xml:space="preserve">Montague-Smith. A (2007) </w:t>
      </w:r>
      <w:r w:rsidRPr="00E4279A">
        <w:rPr>
          <w:rFonts w:eastAsia="Times New Roman" w:cstheme="minorHAnsi"/>
          <w:b/>
          <w:bCs/>
          <w:i/>
          <w:iCs/>
          <w:color w:val="111111"/>
          <w:sz w:val="30"/>
          <w:szCs w:val="30"/>
          <w:lang w:val="en-GB" w:eastAsia="en-GB"/>
        </w:rPr>
        <w:t>Mathematics in Nursery Education</w:t>
      </w:r>
      <w:r w:rsidRPr="00A448E2">
        <w:rPr>
          <w:rFonts w:eastAsia="Times New Roman" w:cstheme="minorHAnsi"/>
          <w:b/>
          <w:bCs/>
          <w:color w:val="111111"/>
          <w:sz w:val="30"/>
          <w:szCs w:val="30"/>
          <w:lang w:val="en-GB" w:eastAsia="en-GB"/>
        </w:rPr>
        <w:t xml:space="preserve">. London. David Fulton Publishers. </w:t>
      </w:r>
    </w:p>
    <w:p w14:paraId="2FAADDD1" w14:textId="77777777" w:rsidR="007F320C" w:rsidRPr="00A448E2" w:rsidRDefault="007F320C" w:rsidP="00572A1A">
      <w:pPr>
        <w:spacing w:after="0" w:line="240" w:lineRule="auto"/>
        <w:rPr>
          <w:rFonts w:eastAsia="Times New Roman" w:cstheme="minorHAnsi"/>
          <w:b/>
          <w:bCs/>
          <w:color w:val="111111"/>
          <w:sz w:val="30"/>
          <w:szCs w:val="30"/>
          <w:lang w:val="en-GB" w:eastAsia="en-GB"/>
        </w:rPr>
      </w:pPr>
    </w:p>
    <w:p w14:paraId="2E93FB21" w14:textId="74C3AC72" w:rsidR="00742E37" w:rsidRDefault="00742E37" w:rsidP="007D5014">
      <w:pPr>
        <w:spacing w:after="0" w:line="240" w:lineRule="auto"/>
        <w:rPr>
          <w:rFonts w:eastAsia="Times New Roman" w:cstheme="minorHAnsi"/>
          <w:b/>
          <w:bCs/>
          <w:i/>
          <w:iCs/>
          <w:color w:val="111111"/>
          <w:sz w:val="30"/>
          <w:szCs w:val="30"/>
          <w:lang w:val="en-GB" w:eastAsia="en-GB"/>
        </w:rPr>
      </w:pPr>
      <w:proofErr w:type="spellStart"/>
      <w:r w:rsidRPr="00A448E2">
        <w:rPr>
          <w:rFonts w:eastAsia="Times New Roman" w:cstheme="minorHAnsi"/>
          <w:b/>
          <w:bCs/>
          <w:color w:val="111111"/>
          <w:sz w:val="30"/>
          <w:szCs w:val="30"/>
          <w:lang w:val="en-GB" w:eastAsia="en-GB"/>
        </w:rPr>
        <w:t>Naeyc</w:t>
      </w:r>
      <w:proofErr w:type="spellEnd"/>
      <w:r w:rsidRPr="00A448E2">
        <w:rPr>
          <w:rFonts w:eastAsia="Times New Roman" w:cstheme="minorHAnsi"/>
          <w:b/>
          <w:bCs/>
          <w:color w:val="111111"/>
          <w:sz w:val="30"/>
          <w:szCs w:val="30"/>
          <w:lang w:val="en-GB" w:eastAsia="en-GB"/>
        </w:rPr>
        <w:t xml:space="preserve"> (2016) </w:t>
      </w:r>
      <w:r w:rsidRPr="00E4279A">
        <w:rPr>
          <w:rFonts w:eastAsia="Times New Roman" w:cstheme="minorHAnsi"/>
          <w:b/>
          <w:bCs/>
          <w:i/>
          <w:iCs/>
          <w:color w:val="111111"/>
          <w:sz w:val="30"/>
          <w:szCs w:val="30"/>
          <w:lang w:val="en-GB" w:eastAsia="en-GB"/>
        </w:rPr>
        <w:t xml:space="preserve">Ten things children learn through block play. </w:t>
      </w:r>
    </w:p>
    <w:p w14:paraId="11BB9823" w14:textId="21DE26BD" w:rsidR="007F320C" w:rsidRPr="00E178AF" w:rsidRDefault="007F320C" w:rsidP="00E178AF">
      <w:pPr>
        <w:jc w:val="both"/>
        <w:rPr>
          <w:rFonts w:cstheme="minorHAnsi"/>
          <w:b/>
          <w:bCs/>
          <w:sz w:val="30"/>
          <w:szCs w:val="30"/>
        </w:rPr>
      </w:pPr>
      <w:r w:rsidRPr="00A448E2">
        <w:rPr>
          <w:rFonts w:eastAsia="Times New Roman" w:cstheme="minorHAnsi"/>
          <w:b/>
          <w:bCs/>
          <w:color w:val="111111"/>
          <w:sz w:val="30"/>
          <w:szCs w:val="30"/>
          <w:lang w:val="en-GB" w:eastAsia="en-GB"/>
        </w:rPr>
        <w:t>Available</w:t>
      </w:r>
      <w:r>
        <w:rPr>
          <w:rFonts w:eastAsia="Times New Roman" w:cstheme="minorHAnsi"/>
          <w:b/>
          <w:bCs/>
          <w:color w:val="111111"/>
          <w:sz w:val="30"/>
          <w:szCs w:val="30"/>
          <w:lang w:val="en-GB" w:eastAsia="en-GB"/>
        </w:rPr>
        <w:t xml:space="preserve"> </w:t>
      </w:r>
      <w:r w:rsidRPr="00A448E2">
        <w:rPr>
          <w:rFonts w:eastAsia="Times New Roman" w:cstheme="minorHAnsi"/>
          <w:b/>
          <w:bCs/>
          <w:color w:val="111111"/>
          <w:sz w:val="30"/>
          <w:szCs w:val="30"/>
          <w:lang w:val="en-GB" w:eastAsia="en-GB"/>
        </w:rPr>
        <w:t xml:space="preserve">at: </w:t>
      </w:r>
      <w:hyperlink r:id="rId20" w:history="1">
        <w:r w:rsidRPr="00A448E2">
          <w:rPr>
            <w:rStyle w:val="Hyperlink"/>
            <w:rFonts w:cstheme="minorHAnsi"/>
            <w:b/>
            <w:bCs/>
            <w:sz w:val="30"/>
            <w:szCs w:val="30"/>
          </w:rPr>
          <w:t>https://www.naeyc.org/resources/pubs/yc/mar2015/ten-things-children-learn-block-play</w:t>
        </w:r>
      </w:hyperlink>
      <w:r w:rsidRPr="00A448E2">
        <w:rPr>
          <w:rFonts w:cstheme="minorHAnsi"/>
          <w:b/>
          <w:bCs/>
          <w:sz w:val="30"/>
          <w:szCs w:val="30"/>
        </w:rPr>
        <w:t xml:space="preserve"> Accessed on: 03.02.2020</w:t>
      </w:r>
    </w:p>
    <w:p w14:paraId="71714428" w14:textId="77777777" w:rsidR="007F320C" w:rsidRPr="00A448E2" w:rsidRDefault="007F320C" w:rsidP="007D5014">
      <w:pPr>
        <w:spacing w:after="0" w:line="240" w:lineRule="auto"/>
        <w:rPr>
          <w:rFonts w:eastAsia="Times New Roman" w:cstheme="minorHAnsi"/>
          <w:b/>
          <w:bCs/>
          <w:color w:val="111111"/>
          <w:sz w:val="30"/>
          <w:szCs w:val="30"/>
          <w:lang w:val="en-GB" w:eastAsia="en-GB"/>
        </w:rPr>
      </w:pPr>
    </w:p>
    <w:p w14:paraId="7E15F488" w14:textId="77777777" w:rsidR="00742E37" w:rsidRPr="00A448E2" w:rsidRDefault="00742E37" w:rsidP="00B34F3F">
      <w:pPr>
        <w:rPr>
          <w:rFonts w:cstheme="minorHAnsi"/>
          <w:b/>
          <w:bCs/>
          <w:sz w:val="30"/>
          <w:szCs w:val="30"/>
        </w:rPr>
      </w:pPr>
      <w:r w:rsidRPr="00A448E2">
        <w:rPr>
          <w:rFonts w:cstheme="minorHAnsi"/>
          <w:b/>
          <w:bCs/>
          <w:sz w:val="30"/>
          <w:szCs w:val="30"/>
        </w:rPr>
        <w:t xml:space="preserve">NCETM (2018) </w:t>
      </w:r>
      <w:r w:rsidRPr="00A82D55">
        <w:rPr>
          <w:rFonts w:cstheme="minorHAnsi"/>
          <w:b/>
          <w:bCs/>
          <w:i/>
          <w:iCs/>
          <w:sz w:val="30"/>
          <w:szCs w:val="30"/>
        </w:rPr>
        <w:t>Learning Mathematics outside classroom</w:t>
      </w:r>
      <w:r w:rsidRPr="00A448E2">
        <w:rPr>
          <w:rFonts w:cstheme="minorHAnsi"/>
          <w:b/>
          <w:bCs/>
          <w:sz w:val="30"/>
          <w:szCs w:val="30"/>
        </w:rPr>
        <w:t xml:space="preserve">. Available at: </w:t>
      </w:r>
      <w:hyperlink r:id="rId21" w:history="1">
        <w:r w:rsidRPr="00A448E2">
          <w:rPr>
            <w:rStyle w:val="Hyperlink"/>
            <w:rFonts w:cstheme="minorHAnsi"/>
            <w:b/>
            <w:bCs/>
            <w:sz w:val="30"/>
            <w:szCs w:val="30"/>
          </w:rPr>
          <w:t>https://www.ncetm.org.uk/resources/9268</w:t>
        </w:r>
      </w:hyperlink>
      <w:r w:rsidRPr="00A448E2">
        <w:rPr>
          <w:rFonts w:cstheme="minorHAnsi"/>
          <w:b/>
          <w:bCs/>
          <w:sz w:val="30"/>
          <w:szCs w:val="30"/>
        </w:rPr>
        <w:t xml:space="preserve"> Accessed on: 13.02.2020.</w:t>
      </w:r>
    </w:p>
    <w:p w14:paraId="2B52F38D" w14:textId="7377F68D" w:rsidR="00742E37" w:rsidRDefault="00742E37" w:rsidP="00F839E9">
      <w:pPr>
        <w:spacing w:after="0" w:line="240" w:lineRule="auto"/>
        <w:rPr>
          <w:rStyle w:val="Hyperlink"/>
          <w:rFonts w:cstheme="minorHAnsi"/>
          <w:b/>
          <w:bCs/>
          <w:sz w:val="30"/>
          <w:szCs w:val="30"/>
        </w:rPr>
      </w:pPr>
      <w:r w:rsidRPr="00A448E2">
        <w:rPr>
          <w:rFonts w:eastAsia="Times New Roman" w:cstheme="minorHAnsi"/>
          <w:b/>
          <w:bCs/>
          <w:color w:val="111111"/>
          <w:sz w:val="30"/>
          <w:szCs w:val="30"/>
          <w:lang w:val="en-GB" w:eastAsia="en-GB"/>
        </w:rPr>
        <w:t xml:space="preserve">NRICH (2020) </w:t>
      </w:r>
      <w:r w:rsidRPr="00E4279A">
        <w:rPr>
          <w:rFonts w:eastAsia="Times New Roman" w:cstheme="minorHAnsi"/>
          <w:b/>
          <w:bCs/>
          <w:i/>
          <w:iCs/>
          <w:color w:val="111111"/>
          <w:sz w:val="30"/>
          <w:szCs w:val="30"/>
          <w:lang w:val="en-GB" w:eastAsia="en-GB"/>
        </w:rPr>
        <w:t>Explanation of Our EYFS Format</w:t>
      </w:r>
      <w:r w:rsidRPr="00A448E2">
        <w:rPr>
          <w:rFonts w:eastAsia="Times New Roman" w:cstheme="minorHAnsi"/>
          <w:b/>
          <w:bCs/>
          <w:color w:val="111111"/>
          <w:sz w:val="30"/>
          <w:szCs w:val="30"/>
          <w:lang w:val="en-GB" w:eastAsia="en-GB"/>
        </w:rPr>
        <w:t xml:space="preserve">. Available at: </w:t>
      </w:r>
      <w:hyperlink r:id="rId22" w:history="1">
        <w:r w:rsidRPr="00A448E2">
          <w:rPr>
            <w:rStyle w:val="Hyperlink"/>
            <w:rFonts w:cstheme="minorHAnsi"/>
            <w:b/>
            <w:bCs/>
            <w:sz w:val="30"/>
            <w:szCs w:val="30"/>
          </w:rPr>
          <w:t>https://nrich.</w:t>
        </w:r>
        <w:r>
          <w:rPr>
            <w:rStyle w:val="Hyperlink"/>
            <w:rFonts w:cstheme="minorHAnsi"/>
            <w:b/>
            <w:bCs/>
            <w:sz w:val="30"/>
            <w:szCs w:val="30"/>
          </w:rPr>
          <w:t>mathematics</w:t>
        </w:r>
        <w:r w:rsidRPr="00A448E2">
          <w:rPr>
            <w:rStyle w:val="Hyperlink"/>
            <w:rFonts w:cstheme="minorHAnsi"/>
            <w:b/>
            <w:bCs/>
            <w:sz w:val="30"/>
            <w:szCs w:val="30"/>
          </w:rPr>
          <w:t>.org/14474</w:t>
        </w:r>
      </w:hyperlink>
    </w:p>
    <w:p w14:paraId="5C3A76A8" w14:textId="77777777" w:rsidR="001B0ED3" w:rsidRPr="00A448E2" w:rsidRDefault="001B0ED3" w:rsidP="00F839E9">
      <w:pPr>
        <w:spacing w:after="0" w:line="240" w:lineRule="auto"/>
        <w:rPr>
          <w:rFonts w:eastAsia="Times New Roman" w:cstheme="minorHAnsi"/>
          <w:b/>
          <w:bCs/>
          <w:color w:val="111111"/>
          <w:sz w:val="30"/>
          <w:szCs w:val="30"/>
          <w:lang w:val="en-GB" w:eastAsia="en-GB"/>
        </w:rPr>
      </w:pPr>
    </w:p>
    <w:p w14:paraId="285642AA" w14:textId="77777777" w:rsidR="00742E37" w:rsidRPr="00A448E2" w:rsidRDefault="00742E37" w:rsidP="002563C8">
      <w:pPr>
        <w:rPr>
          <w:rFonts w:cstheme="minorHAnsi"/>
          <w:b/>
          <w:bCs/>
          <w:sz w:val="30"/>
          <w:szCs w:val="30"/>
        </w:rPr>
      </w:pPr>
      <w:r w:rsidRPr="00A448E2">
        <w:rPr>
          <w:rFonts w:cstheme="minorHAnsi"/>
          <w:b/>
          <w:bCs/>
          <w:sz w:val="30"/>
          <w:szCs w:val="30"/>
        </w:rPr>
        <w:t>Pitchford</w:t>
      </w:r>
      <w:r>
        <w:rPr>
          <w:rFonts w:cstheme="minorHAnsi"/>
          <w:b/>
          <w:bCs/>
          <w:sz w:val="30"/>
          <w:szCs w:val="30"/>
        </w:rPr>
        <w:t xml:space="preserve"> </w:t>
      </w:r>
      <w:r w:rsidRPr="00A448E2">
        <w:rPr>
          <w:rFonts w:cstheme="minorHAnsi"/>
          <w:b/>
          <w:bCs/>
          <w:sz w:val="30"/>
          <w:szCs w:val="30"/>
        </w:rPr>
        <w:t xml:space="preserve">(2016) </w:t>
      </w:r>
      <w:r w:rsidRPr="007B1D96">
        <w:rPr>
          <w:rFonts w:cstheme="minorHAnsi"/>
          <w:b/>
          <w:bCs/>
          <w:i/>
          <w:iCs/>
          <w:sz w:val="30"/>
          <w:szCs w:val="30"/>
        </w:rPr>
        <w:t>Fine Motor Skills predict mathematics ability better</w:t>
      </w:r>
      <w:r w:rsidRPr="00A448E2">
        <w:rPr>
          <w:rFonts w:cstheme="minorHAnsi"/>
          <w:b/>
          <w:bCs/>
          <w:sz w:val="30"/>
          <w:szCs w:val="30"/>
        </w:rPr>
        <w:t xml:space="preserve"> </w:t>
      </w:r>
      <w:r w:rsidRPr="007B1D96">
        <w:rPr>
          <w:rFonts w:cstheme="minorHAnsi"/>
          <w:b/>
          <w:bCs/>
          <w:i/>
          <w:iCs/>
          <w:sz w:val="30"/>
          <w:szCs w:val="30"/>
        </w:rPr>
        <w:t>that they predict reading ability in the Early Primary School Years.</w:t>
      </w:r>
      <w:r w:rsidRPr="00A448E2">
        <w:rPr>
          <w:rFonts w:cstheme="minorHAnsi"/>
          <w:b/>
          <w:bCs/>
          <w:sz w:val="30"/>
          <w:szCs w:val="30"/>
        </w:rPr>
        <w:t xml:space="preserve"> Available:  </w:t>
      </w:r>
      <w:hyperlink r:id="rId23" w:history="1">
        <w:r w:rsidRPr="00A448E2">
          <w:rPr>
            <w:rStyle w:val="Hyperlink"/>
            <w:rFonts w:cstheme="minorHAnsi"/>
            <w:b/>
            <w:bCs/>
            <w:sz w:val="30"/>
            <w:szCs w:val="30"/>
            <w:shd w:val="clear" w:color="auto" w:fill="FFFFFF"/>
          </w:rPr>
          <w:t>https://doi.org/10.3389/fpsyg.2016.00783</w:t>
        </w:r>
      </w:hyperlink>
      <w:r w:rsidRPr="00A448E2">
        <w:rPr>
          <w:rFonts w:cstheme="minorHAnsi"/>
          <w:b/>
          <w:bCs/>
          <w:sz w:val="30"/>
          <w:szCs w:val="30"/>
        </w:rPr>
        <w:t xml:space="preserve"> Accessed on: 10.02.20.</w:t>
      </w:r>
    </w:p>
    <w:p w14:paraId="557AFFF5" w14:textId="0A0CC035" w:rsidR="00F217B9" w:rsidRDefault="00742E37" w:rsidP="00FA013E">
      <w:pPr>
        <w:spacing w:after="0" w:line="240" w:lineRule="auto"/>
        <w:rPr>
          <w:rFonts w:eastAsia="Times New Roman" w:cstheme="minorHAnsi"/>
          <w:b/>
          <w:bCs/>
          <w:color w:val="111111"/>
          <w:sz w:val="30"/>
          <w:szCs w:val="30"/>
          <w:lang w:val="en-GB" w:eastAsia="en-GB"/>
        </w:rPr>
      </w:pPr>
      <w:r w:rsidRPr="00A448E2">
        <w:rPr>
          <w:rFonts w:eastAsia="Times New Roman" w:cstheme="minorHAnsi"/>
          <w:b/>
          <w:bCs/>
          <w:color w:val="111111"/>
          <w:sz w:val="30"/>
          <w:szCs w:val="30"/>
          <w:lang w:val="en-GB" w:eastAsia="en-GB"/>
        </w:rPr>
        <w:t xml:space="preserve">Pound, L (2008) </w:t>
      </w:r>
      <w:r w:rsidRPr="00E4279A">
        <w:rPr>
          <w:rFonts w:eastAsia="Times New Roman" w:cstheme="minorHAnsi"/>
          <w:b/>
          <w:bCs/>
          <w:i/>
          <w:iCs/>
          <w:color w:val="111111"/>
          <w:sz w:val="30"/>
          <w:szCs w:val="30"/>
          <w:lang w:val="en-GB" w:eastAsia="en-GB"/>
        </w:rPr>
        <w:t>Thinking and Learning about Mathematics in the Early</w:t>
      </w:r>
      <w:r w:rsidRPr="00A448E2">
        <w:rPr>
          <w:rFonts w:eastAsia="Times New Roman" w:cstheme="minorHAnsi"/>
          <w:b/>
          <w:bCs/>
          <w:color w:val="111111"/>
          <w:sz w:val="30"/>
          <w:szCs w:val="30"/>
          <w:lang w:val="en-GB" w:eastAsia="en-GB"/>
        </w:rPr>
        <w:t xml:space="preserve"> </w:t>
      </w:r>
      <w:r w:rsidRPr="00E4279A">
        <w:rPr>
          <w:rFonts w:eastAsia="Times New Roman" w:cstheme="minorHAnsi"/>
          <w:b/>
          <w:bCs/>
          <w:i/>
          <w:iCs/>
          <w:color w:val="111111"/>
          <w:sz w:val="30"/>
          <w:szCs w:val="30"/>
          <w:lang w:val="en-GB" w:eastAsia="en-GB"/>
        </w:rPr>
        <w:t>Years.</w:t>
      </w:r>
      <w:r w:rsidRPr="00A448E2">
        <w:rPr>
          <w:rFonts w:eastAsia="Times New Roman" w:cstheme="minorHAnsi"/>
          <w:b/>
          <w:bCs/>
          <w:color w:val="111111"/>
          <w:sz w:val="30"/>
          <w:szCs w:val="30"/>
          <w:lang w:val="en-GB" w:eastAsia="en-GB"/>
        </w:rPr>
        <w:t xml:space="preserve"> New York. Routledge. </w:t>
      </w:r>
    </w:p>
    <w:p w14:paraId="26366C73" w14:textId="77777777" w:rsidR="00FA013E" w:rsidRPr="00FA013E" w:rsidRDefault="00FA013E" w:rsidP="00FA013E">
      <w:pPr>
        <w:spacing w:after="0" w:line="240" w:lineRule="auto"/>
        <w:rPr>
          <w:rFonts w:eastAsia="Times New Roman" w:cstheme="minorHAnsi"/>
          <w:b/>
          <w:bCs/>
          <w:color w:val="111111"/>
          <w:sz w:val="30"/>
          <w:szCs w:val="30"/>
          <w:lang w:val="en-GB" w:eastAsia="en-GB"/>
        </w:rPr>
      </w:pPr>
    </w:p>
    <w:p w14:paraId="06CBEB41" w14:textId="4DDDEA43" w:rsidR="008A68D4" w:rsidRPr="00442F53" w:rsidRDefault="00742E37" w:rsidP="00442F53">
      <w:pPr>
        <w:jc w:val="both"/>
        <w:rPr>
          <w:rFonts w:cstheme="minorHAnsi"/>
          <w:b/>
          <w:bCs/>
          <w:sz w:val="30"/>
          <w:szCs w:val="30"/>
        </w:rPr>
      </w:pPr>
      <w:r w:rsidRPr="00A448E2">
        <w:rPr>
          <w:rFonts w:cstheme="minorHAnsi"/>
          <w:b/>
          <w:bCs/>
          <w:sz w:val="30"/>
          <w:szCs w:val="30"/>
        </w:rPr>
        <w:t xml:space="preserve">Skinner, C (2005) </w:t>
      </w:r>
      <w:r w:rsidRPr="00E4279A">
        <w:rPr>
          <w:rFonts w:cstheme="minorHAnsi"/>
          <w:b/>
          <w:bCs/>
          <w:i/>
          <w:iCs/>
          <w:sz w:val="30"/>
          <w:szCs w:val="30"/>
        </w:rPr>
        <w:t>Mathematics Outdoors</w:t>
      </w:r>
      <w:r w:rsidRPr="00A448E2">
        <w:rPr>
          <w:rFonts w:cstheme="minorHAnsi"/>
          <w:b/>
          <w:bCs/>
          <w:sz w:val="30"/>
          <w:szCs w:val="30"/>
        </w:rPr>
        <w:t xml:space="preserve">. London. Beam Education. </w:t>
      </w:r>
    </w:p>
    <w:p w14:paraId="0155347A" w14:textId="3A87B577" w:rsidR="008A68D4" w:rsidRPr="00A448E2" w:rsidRDefault="00742E37" w:rsidP="00AA3830">
      <w:pPr>
        <w:rPr>
          <w:rFonts w:cstheme="minorHAnsi"/>
          <w:b/>
          <w:bCs/>
          <w:sz w:val="30"/>
          <w:szCs w:val="30"/>
        </w:rPr>
      </w:pPr>
      <w:r w:rsidRPr="00A448E2">
        <w:rPr>
          <w:rFonts w:cstheme="minorHAnsi"/>
          <w:b/>
          <w:bCs/>
          <w:i/>
          <w:sz w:val="30"/>
          <w:szCs w:val="30"/>
        </w:rPr>
        <w:t>Teach Early Years</w:t>
      </w:r>
      <w:r w:rsidRPr="00A448E2">
        <w:rPr>
          <w:rFonts w:cstheme="minorHAnsi"/>
          <w:b/>
          <w:bCs/>
          <w:sz w:val="30"/>
          <w:szCs w:val="30"/>
        </w:rPr>
        <w:t xml:space="preserve"> (2020) </w:t>
      </w:r>
      <w:r w:rsidRPr="00E4279A">
        <w:rPr>
          <w:rFonts w:cstheme="minorHAnsi"/>
          <w:b/>
          <w:bCs/>
          <w:i/>
          <w:iCs/>
          <w:sz w:val="30"/>
          <w:szCs w:val="30"/>
        </w:rPr>
        <w:t>Taking Mathematics Outdoors.</w:t>
      </w:r>
      <w:r>
        <w:rPr>
          <w:rFonts w:cstheme="minorHAnsi"/>
          <w:b/>
          <w:bCs/>
          <w:sz w:val="30"/>
          <w:szCs w:val="30"/>
        </w:rPr>
        <w:t xml:space="preserve"> </w:t>
      </w:r>
      <w:r w:rsidRPr="00A448E2">
        <w:rPr>
          <w:rFonts w:cstheme="minorHAnsi"/>
          <w:b/>
          <w:bCs/>
          <w:sz w:val="30"/>
          <w:szCs w:val="30"/>
        </w:rPr>
        <w:t xml:space="preserve">Available at: </w:t>
      </w:r>
      <w:hyperlink r:id="rId24" w:history="1">
        <w:r w:rsidRPr="00A448E2">
          <w:rPr>
            <w:rStyle w:val="Hyperlink"/>
            <w:rFonts w:cstheme="minorHAnsi"/>
            <w:b/>
            <w:bCs/>
            <w:sz w:val="30"/>
            <w:szCs w:val="30"/>
          </w:rPr>
          <w:t>https://www.teachearlyyears.com/learning-and-development/view/taking-</w:t>
        </w:r>
        <w:r>
          <w:rPr>
            <w:rStyle w:val="Hyperlink"/>
            <w:rFonts w:cstheme="minorHAnsi"/>
            <w:b/>
            <w:bCs/>
            <w:sz w:val="30"/>
            <w:szCs w:val="30"/>
          </w:rPr>
          <w:t>mathematics</w:t>
        </w:r>
        <w:r w:rsidRPr="00A448E2">
          <w:rPr>
            <w:rStyle w:val="Hyperlink"/>
            <w:rFonts w:cstheme="minorHAnsi"/>
            <w:b/>
            <w:bCs/>
            <w:sz w:val="30"/>
            <w:szCs w:val="30"/>
          </w:rPr>
          <w:t>-outdoors</w:t>
        </w:r>
      </w:hyperlink>
      <w:r w:rsidRPr="00A448E2">
        <w:rPr>
          <w:rFonts w:cstheme="minorHAnsi"/>
          <w:b/>
          <w:bCs/>
          <w:sz w:val="30"/>
          <w:szCs w:val="30"/>
        </w:rPr>
        <w:t xml:space="preserve"> Accessed on: 03.02.2020</w:t>
      </w:r>
    </w:p>
    <w:p w14:paraId="1A8D69CA" w14:textId="77777777" w:rsidR="003777D7" w:rsidRDefault="00742E37" w:rsidP="003777D7">
      <w:pPr>
        <w:rPr>
          <w:rFonts w:cstheme="minorHAnsi"/>
          <w:b/>
          <w:bCs/>
          <w:sz w:val="30"/>
          <w:szCs w:val="30"/>
        </w:rPr>
      </w:pPr>
      <w:r w:rsidRPr="00A448E2">
        <w:rPr>
          <w:rFonts w:eastAsia="Times New Roman" w:cstheme="minorHAnsi"/>
          <w:b/>
          <w:bCs/>
          <w:color w:val="111111"/>
          <w:sz w:val="30"/>
          <w:szCs w:val="30"/>
          <w:lang w:val="en-GB" w:eastAsia="en-GB"/>
        </w:rPr>
        <w:t xml:space="preserve">TTS (2017) </w:t>
      </w:r>
      <w:r w:rsidRPr="00E4279A">
        <w:rPr>
          <w:rFonts w:eastAsia="Times New Roman" w:cstheme="minorHAnsi"/>
          <w:b/>
          <w:bCs/>
          <w:i/>
          <w:iCs/>
          <w:color w:val="111111"/>
          <w:sz w:val="30"/>
          <w:szCs w:val="30"/>
          <w:lang w:val="en-GB" w:eastAsia="en-GB"/>
        </w:rPr>
        <w:t>Learning to play the natural way-the benefits of natural</w:t>
      </w:r>
      <w:r w:rsidRPr="00A448E2">
        <w:rPr>
          <w:rFonts w:eastAsia="Times New Roman" w:cstheme="minorHAnsi"/>
          <w:b/>
          <w:bCs/>
          <w:color w:val="111111"/>
          <w:sz w:val="30"/>
          <w:szCs w:val="30"/>
          <w:lang w:val="en-GB" w:eastAsia="en-GB"/>
        </w:rPr>
        <w:t xml:space="preserve"> </w:t>
      </w:r>
      <w:r w:rsidRPr="00E4279A">
        <w:rPr>
          <w:rFonts w:eastAsia="Times New Roman" w:cstheme="minorHAnsi"/>
          <w:b/>
          <w:bCs/>
          <w:i/>
          <w:iCs/>
          <w:color w:val="111111"/>
          <w:sz w:val="30"/>
          <w:szCs w:val="30"/>
          <w:lang w:val="en-GB" w:eastAsia="en-GB"/>
        </w:rPr>
        <w:t>resources.</w:t>
      </w:r>
      <w:r w:rsidRPr="00A448E2">
        <w:rPr>
          <w:rFonts w:eastAsia="Times New Roman" w:cstheme="minorHAnsi"/>
          <w:b/>
          <w:bCs/>
          <w:color w:val="111111"/>
          <w:sz w:val="30"/>
          <w:szCs w:val="30"/>
          <w:lang w:val="en-GB" w:eastAsia="en-GB"/>
        </w:rPr>
        <w:t xml:space="preserve"> Available at:</w:t>
      </w:r>
      <w:r w:rsidR="003777D7">
        <w:rPr>
          <w:rFonts w:eastAsia="Times New Roman" w:cstheme="minorHAnsi"/>
          <w:b/>
          <w:bCs/>
          <w:color w:val="111111"/>
          <w:sz w:val="30"/>
          <w:szCs w:val="30"/>
          <w:lang w:val="en-GB" w:eastAsia="en-GB"/>
        </w:rPr>
        <w:t xml:space="preserve"> </w:t>
      </w:r>
      <w:bookmarkStart w:id="1" w:name="_Hlk31878260"/>
      <w:r w:rsidR="003777D7" w:rsidRPr="00A448E2">
        <w:rPr>
          <w:rFonts w:cstheme="minorHAnsi"/>
          <w:b/>
          <w:bCs/>
          <w:sz w:val="30"/>
          <w:szCs w:val="30"/>
        </w:rPr>
        <w:fldChar w:fldCharType="begin"/>
      </w:r>
      <w:r w:rsidR="003777D7" w:rsidRPr="00A448E2">
        <w:rPr>
          <w:rFonts w:cstheme="minorHAnsi"/>
          <w:b/>
          <w:bCs/>
          <w:sz w:val="30"/>
          <w:szCs w:val="30"/>
        </w:rPr>
        <w:instrText xml:space="preserve"> HYPERLINK "https://www.tts-group.co.uk/blog/2017/04/03/learning-play-natural-way-benefits-natural-resources.html" </w:instrText>
      </w:r>
      <w:r w:rsidR="003777D7" w:rsidRPr="00A448E2">
        <w:rPr>
          <w:rFonts w:cstheme="minorHAnsi"/>
          <w:b/>
          <w:bCs/>
          <w:sz w:val="30"/>
          <w:szCs w:val="30"/>
        </w:rPr>
        <w:fldChar w:fldCharType="separate"/>
      </w:r>
      <w:r w:rsidR="003777D7" w:rsidRPr="00A448E2">
        <w:rPr>
          <w:rStyle w:val="Hyperlink"/>
          <w:rFonts w:cstheme="minorHAnsi"/>
          <w:b/>
          <w:bCs/>
          <w:sz w:val="30"/>
          <w:szCs w:val="30"/>
        </w:rPr>
        <w:t>https://www.tts-group.co.uk/blog/2017/04/03/learning-play-natural-way-benefits-natural-resources.html</w:t>
      </w:r>
      <w:r w:rsidR="003777D7" w:rsidRPr="00A448E2">
        <w:rPr>
          <w:rFonts w:cstheme="minorHAnsi"/>
          <w:b/>
          <w:bCs/>
          <w:sz w:val="30"/>
          <w:szCs w:val="30"/>
        </w:rPr>
        <w:fldChar w:fldCharType="end"/>
      </w:r>
      <w:bookmarkEnd w:id="1"/>
      <w:r w:rsidR="003777D7" w:rsidRPr="00A448E2">
        <w:rPr>
          <w:rFonts w:cstheme="minorHAnsi"/>
          <w:b/>
          <w:bCs/>
          <w:sz w:val="30"/>
          <w:szCs w:val="30"/>
        </w:rPr>
        <w:t xml:space="preserve"> Accessed: 10.02.20</w:t>
      </w:r>
    </w:p>
    <w:p w14:paraId="47CCF512" w14:textId="3E2023B4" w:rsidR="00742E37" w:rsidRPr="00A448E2" w:rsidRDefault="00742E37" w:rsidP="00572A1A">
      <w:pPr>
        <w:spacing w:after="0" w:line="240" w:lineRule="auto"/>
        <w:rPr>
          <w:rFonts w:eastAsia="Times New Roman" w:cstheme="minorHAnsi"/>
          <w:b/>
          <w:bCs/>
          <w:color w:val="111111"/>
          <w:sz w:val="30"/>
          <w:szCs w:val="30"/>
          <w:lang w:val="en-GB" w:eastAsia="en-GB"/>
        </w:rPr>
      </w:pPr>
    </w:p>
    <w:p w14:paraId="1CE27D0C" w14:textId="6B70D6A6" w:rsidR="00742E37" w:rsidRDefault="00742E37" w:rsidP="00572A1A">
      <w:pPr>
        <w:spacing w:after="0" w:line="240" w:lineRule="auto"/>
        <w:rPr>
          <w:rFonts w:eastAsia="Times New Roman" w:cstheme="minorHAnsi"/>
          <w:b/>
          <w:bCs/>
          <w:color w:val="111111"/>
          <w:sz w:val="30"/>
          <w:szCs w:val="30"/>
          <w:lang w:val="en-GB" w:eastAsia="en-GB"/>
        </w:rPr>
      </w:pPr>
      <w:r w:rsidRPr="00A448E2">
        <w:rPr>
          <w:rFonts w:eastAsia="Times New Roman" w:cstheme="minorHAnsi"/>
          <w:b/>
          <w:bCs/>
          <w:color w:val="111111"/>
          <w:sz w:val="30"/>
          <w:szCs w:val="30"/>
          <w:lang w:val="en-GB" w:eastAsia="en-GB"/>
        </w:rPr>
        <w:t xml:space="preserve">Tucker, K. (2005) </w:t>
      </w:r>
      <w:r w:rsidRPr="00E4279A">
        <w:rPr>
          <w:rFonts w:eastAsia="Times New Roman" w:cstheme="minorHAnsi"/>
          <w:b/>
          <w:bCs/>
          <w:i/>
          <w:iCs/>
          <w:color w:val="111111"/>
          <w:sz w:val="30"/>
          <w:szCs w:val="30"/>
          <w:lang w:val="en-GB" w:eastAsia="en-GB"/>
        </w:rPr>
        <w:t>Mathematics through play in the Early Years</w:t>
      </w:r>
      <w:r w:rsidRPr="00A448E2">
        <w:rPr>
          <w:rFonts w:eastAsia="Times New Roman" w:cstheme="minorHAnsi"/>
          <w:b/>
          <w:bCs/>
          <w:color w:val="111111"/>
          <w:sz w:val="30"/>
          <w:szCs w:val="30"/>
          <w:lang w:val="en-GB" w:eastAsia="en-GB"/>
        </w:rPr>
        <w:t xml:space="preserve">. London. Paul Chapman Publishing. </w:t>
      </w:r>
    </w:p>
    <w:p w14:paraId="62E78D59" w14:textId="77777777" w:rsidR="00506816" w:rsidRPr="00A448E2" w:rsidRDefault="00506816" w:rsidP="00572A1A">
      <w:pPr>
        <w:spacing w:after="0" w:line="240" w:lineRule="auto"/>
        <w:rPr>
          <w:rFonts w:eastAsia="Times New Roman" w:cstheme="minorHAnsi"/>
          <w:b/>
          <w:bCs/>
          <w:color w:val="111111"/>
          <w:sz w:val="30"/>
          <w:szCs w:val="30"/>
          <w:lang w:val="en-GB" w:eastAsia="en-GB"/>
        </w:rPr>
      </w:pPr>
    </w:p>
    <w:p w14:paraId="37E3F01B" w14:textId="77777777" w:rsidR="00742E37" w:rsidRPr="00A448E2" w:rsidRDefault="00742E37" w:rsidP="00D020F8">
      <w:pPr>
        <w:rPr>
          <w:rFonts w:cstheme="minorHAnsi"/>
          <w:b/>
          <w:bCs/>
          <w:sz w:val="30"/>
          <w:szCs w:val="30"/>
        </w:rPr>
      </w:pPr>
      <w:r w:rsidRPr="00A448E2">
        <w:rPr>
          <w:rFonts w:cstheme="minorHAnsi"/>
          <w:b/>
          <w:bCs/>
          <w:sz w:val="30"/>
          <w:szCs w:val="30"/>
        </w:rPr>
        <w:t xml:space="preserve">Welsh Government (2015) </w:t>
      </w:r>
      <w:r w:rsidRPr="00E4279A">
        <w:rPr>
          <w:rFonts w:cstheme="minorHAnsi"/>
          <w:b/>
          <w:bCs/>
          <w:i/>
          <w:iCs/>
          <w:sz w:val="30"/>
          <w:szCs w:val="30"/>
        </w:rPr>
        <w:t>Foundation Phase Framework</w:t>
      </w:r>
      <w:r>
        <w:rPr>
          <w:rFonts w:cstheme="minorHAnsi"/>
          <w:b/>
          <w:bCs/>
          <w:sz w:val="30"/>
          <w:szCs w:val="30"/>
        </w:rPr>
        <w:t xml:space="preserve">. </w:t>
      </w:r>
      <w:r w:rsidRPr="00A448E2">
        <w:rPr>
          <w:rFonts w:cstheme="minorHAnsi"/>
          <w:b/>
          <w:bCs/>
          <w:sz w:val="30"/>
          <w:szCs w:val="30"/>
        </w:rPr>
        <w:t xml:space="preserve">Available at: </w:t>
      </w:r>
      <w:hyperlink r:id="rId25" w:history="1">
        <w:r w:rsidRPr="00A448E2">
          <w:rPr>
            <w:rStyle w:val="Hyperlink"/>
            <w:rFonts w:cstheme="minorHAnsi"/>
            <w:b/>
            <w:bCs/>
            <w:sz w:val="30"/>
            <w:szCs w:val="30"/>
          </w:rPr>
          <w:t>https://hwb.gov.wales/storage/d5d8e39c-b534-40cb-a3f5-7e2e126d8077/foundation-phase-framework.pdf</w:t>
        </w:r>
      </w:hyperlink>
      <w:r w:rsidRPr="00A448E2">
        <w:rPr>
          <w:rFonts w:cstheme="minorHAnsi"/>
          <w:b/>
          <w:bCs/>
          <w:sz w:val="30"/>
          <w:szCs w:val="30"/>
        </w:rPr>
        <w:t xml:space="preserve"> Accessed on:03.02.2020</w:t>
      </w:r>
    </w:p>
    <w:p w14:paraId="68C105E1" w14:textId="656EE43D" w:rsidR="00366922" w:rsidRPr="00A448E2" w:rsidRDefault="00742E37" w:rsidP="00366922">
      <w:pPr>
        <w:spacing w:after="0" w:line="240" w:lineRule="auto"/>
        <w:rPr>
          <w:rFonts w:cstheme="minorHAnsi"/>
          <w:b/>
          <w:bCs/>
          <w:sz w:val="30"/>
          <w:szCs w:val="30"/>
        </w:rPr>
      </w:pPr>
      <w:r w:rsidRPr="00A448E2">
        <w:rPr>
          <w:rFonts w:eastAsia="Times New Roman" w:cstheme="minorHAnsi"/>
          <w:b/>
          <w:bCs/>
          <w:color w:val="111111"/>
          <w:sz w:val="30"/>
          <w:szCs w:val="30"/>
          <w:lang w:val="en-GB" w:eastAsia="en-GB"/>
        </w:rPr>
        <w:t>Welsh Government (202</w:t>
      </w:r>
      <w:r w:rsidR="00150390">
        <w:rPr>
          <w:rFonts w:eastAsia="Times New Roman" w:cstheme="minorHAnsi"/>
          <w:b/>
          <w:bCs/>
          <w:color w:val="111111"/>
          <w:sz w:val="30"/>
          <w:szCs w:val="30"/>
          <w:lang w:val="en-GB" w:eastAsia="en-GB"/>
        </w:rPr>
        <w:t>0</w:t>
      </w:r>
      <w:r w:rsidRPr="00A448E2">
        <w:rPr>
          <w:rFonts w:eastAsia="Times New Roman" w:cstheme="minorHAnsi"/>
          <w:b/>
          <w:bCs/>
          <w:color w:val="111111"/>
          <w:sz w:val="30"/>
          <w:szCs w:val="30"/>
          <w:lang w:val="en-GB" w:eastAsia="en-GB"/>
        </w:rPr>
        <w:t xml:space="preserve">) </w:t>
      </w:r>
      <w:r w:rsidRPr="00E4279A">
        <w:rPr>
          <w:rFonts w:eastAsia="Times New Roman" w:cstheme="minorHAnsi"/>
          <w:b/>
          <w:bCs/>
          <w:i/>
          <w:iCs/>
          <w:color w:val="111111"/>
          <w:sz w:val="30"/>
          <w:szCs w:val="30"/>
          <w:lang w:val="en-GB" w:eastAsia="en-GB"/>
        </w:rPr>
        <w:t>Introduction to Curriculum for Wales</w:t>
      </w:r>
      <w:r w:rsidRPr="00A448E2">
        <w:rPr>
          <w:rFonts w:eastAsia="Times New Roman" w:cstheme="minorHAnsi"/>
          <w:b/>
          <w:bCs/>
          <w:color w:val="111111"/>
          <w:sz w:val="30"/>
          <w:szCs w:val="30"/>
          <w:lang w:val="en-GB" w:eastAsia="en-GB"/>
        </w:rPr>
        <w:t xml:space="preserve"> </w:t>
      </w:r>
      <w:r w:rsidRPr="00E4279A">
        <w:rPr>
          <w:rFonts w:eastAsia="Times New Roman" w:cstheme="minorHAnsi"/>
          <w:b/>
          <w:bCs/>
          <w:i/>
          <w:iCs/>
          <w:color w:val="111111"/>
          <w:sz w:val="30"/>
          <w:szCs w:val="30"/>
          <w:lang w:val="en-GB" w:eastAsia="en-GB"/>
        </w:rPr>
        <w:t>Guidance.</w:t>
      </w:r>
      <w:r w:rsidRPr="00A448E2">
        <w:rPr>
          <w:rFonts w:eastAsia="Times New Roman" w:cstheme="minorHAnsi"/>
          <w:b/>
          <w:bCs/>
          <w:color w:val="111111"/>
          <w:sz w:val="30"/>
          <w:szCs w:val="30"/>
          <w:lang w:val="en-GB" w:eastAsia="en-GB"/>
        </w:rPr>
        <w:t xml:space="preserve"> Available:</w:t>
      </w:r>
      <w:r w:rsidR="00366922" w:rsidRPr="00366922">
        <w:t xml:space="preserve"> </w:t>
      </w:r>
      <w:hyperlink r:id="rId26" w:history="1">
        <w:r w:rsidR="00366922" w:rsidRPr="00A448E2">
          <w:rPr>
            <w:rStyle w:val="Hyperlink"/>
            <w:rFonts w:cstheme="minorHAnsi"/>
            <w:b/>
            <w:bCs/>
            <w:sz w:val="30"/>
            <w:szCs w:val="30"/>
          </w:rPr>
          <w:t>https://hwb.gov.wales/curriculum-for-wales/introduction/</w:t>
        </w:r>
      </w:hyperlink>
      <w:r w:rsidR="00366922" w:rsidRPr="00A448E2">
        <w:rPr>
          <w:rFonts w:cstheme="minorHAnsi"/>
          <w:b/>
          <w:bCs/>
          <w:sz w:val="30"/>
          <w:szCs w:val="30"/>
        </w:rPr>
        <w:t xml:space="preserve"> Accessed on: 10.02.20</w:t>
      </w:r>
    </w:p>
    <w:p w14:paraId="5CD7E196" w14:textId="77777777" w:rsidR="000E4297" w:rsidRPr="000E4297" w:rsidRDefault="000E4297" w:rsidP="000E4297">
      <w:pPr>
        <w:spacing w:after="0" w:line="240" w:lineRule="auto"/>
        <w:rPr>
          <w:rFonts w:eastAsia="Times New Roman" w:cstheme="minorHAnsi"/>
          <w:b/>
          <w:bCs/>
          <w:color w:val="111111"/>
          <w:sz w:val="30"/>
          <w:szCs w:val="30"/>
          <w:lang w:val="en-GB" w:eastAsia="en-GB"/>
        </w:rPr>
      </w:pPr>
    </w:p>
    <w:p w14:paraId="14197956" w14:textId="458AA9FC" w:rsidR="000E4297" w:rsidRPr="001F6266" w:rsidRDefault="000E4297" w:rsidP="000E4297">
      <w:pPr>
        <w:rPr>
          <w:rFonts w:cstheme="minorHAnsi"/>
          <w:b/>
          <w:bCs/>
          <w:i/>
          <w:iCs/>
          <w:sz w:val="30"/>
          <w:szCs w:val="30"/>
        </w:rPr>
      </w:pPr>
      <w:r w:rsidRPr="00791D5D">
        <w:rPr>
          <w:rFonts w:cstheme="minorHAnsi"/>
          <w:b/>
          <w:bCs/>
          <w:sz w:val="30"/>
          <w:szCs w:val="30"/>
        </w:rPr>
        <w:t>Welsh Government (20</w:t>
      </w:r>
      <w:r w:rsidR="00150390">
        <w:rPr>
          <w:rFonts w:cstheme="minorHAnsi"/>
          <w:b/>
          <w:bCs/>
          <w:sz w:val="30"/>
          <w:szCs w:val="30"/>
        </w:rPr>
        <w:t>19</w:t>
      </w:r>
      <w:r w:rsidRPr="00791D5D">
        <w:rPr>
          <w:rFonts w:cstheme="minorHAnsi"/>
          <w:b/>
          <w:bCs/>
          <w:sz w:val="30"/>
          <w:szCs w:val="30"/>
        </w:rPr>
        <w:t xml:space="preserve">) Developing a vision for curriculum design. </w:t>
      </w:r>
      <w:r w:rsidRPr="00D21E3D">
        <w:rPr>
          <w:rFonts w:cstheme="minorHAnsi"/>
          <w:b/>
          <w:bCs/>
          <w:sz w:val="30"/>
          <w:szCs w:val="30"/>
        </w:rPr>
        <w:t xml:space="preserve">Available at: </w:t>
      </w:r>
      <w:hyperlink r:id="rId27" w:anchor="curriculum-design-and-the-four-purposes" w:history="1">
        <w:r w:rsidRPr="00D21E3D">
          <w:rPr>
            <w:rStyle w:val="Hyperlink"/>
            <w:rFonts w:cstheme="minorHAnsi"/>
            <w:b/>
            <w:bCs/>
            <w:sz w:val="30"/>
            <w:szCs w:val="30"/>
          </w:rPr>
          <w:t>https://hwb.gov.wales/curriculum-for-wales/designing-your-curriculum/developing-a-vision-for-curriculum-design/#curriculum-design-and-the-four-purposes</w:t>
        </w:r>
      </w:hyperlink>
      <w:r w:rsidRPr="00D21E3D">
        <w:rPr>
          <w:rFonts w:cstheme="minorHAnsi"/>
          <w:b/>
          <w:bCs/>
          <w:sz w:val="30"/>
          <w:szCs w:val="30"/>
        </w:rPr>
        <w:t xml:space="preserve"> Accessed on:17.02.20. </w:t>
      </w:r>
    </w:p>
    <w:p w14:paraId="57175A21" w14:textId="35E98911" w:rsidR="009263E4" w:rsidRDefault="009263E4" w:rsidP="009263E4">
      <w:pPr>
        <w:spacing w:before="240"/>
      </w:pPr>
    </w:p>
    <w:p w14:paraId="5B3C2C4A" w14:textId="2E7BE7EE" w:rsidR="009263E4" w:rsidRDefault="009263E4" w:rsidP="009263E4">
      <w:pPr>
        <w:spacing w:before="240"/>
      </w:pPr>
    </w:p>
    <w:p w14:paraId="627D4F27" w14:textId="77777777" w:rsidR="009263E4" w:rsidRPr="009263E4" w:rsidRDefault="009263E4" w:rsidP="009263E4">
      <w:pPr>
        <w:spacing w:before="240"/>
      </w:pPr>
    </w:p>
    <w:sectPr w:rsidR="009263E4" w:rsidRPr="009263E4">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515810" w14:textId="77777777" w:rsidR="00363E06" w:rsidRDefault="00363E06" w:rsidP="000C7280">
      <w:pPr>
        <w:spacing w:after="0" w:line="240" w:lineRule="auto"/>
      </w:pPr>
      <w:r>
        <w:separator/>
      </w:r>
    </w:p>
  </w:endnote>
  <w:endnote w:type="continuationSeparator" w:id="0">
    <w:p w14:paraId="1CDFFEDA" w14:textId="77777777" w:rsidR="00363E06" w:rsidRDefault="00363E06" w:rsidP="000C7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817244"/>
      <w:docPartObj>
        <w:docPartGallery w:val="Page Numbers (Bottom of Page)"/>
        <w:docPartUnique/>
      </w:docPartObj>
    </w:sdtPr>
    <w:sdtEndPr>
      <w:rPr>
        <w:noProof/>
      </w:rPr>
    </w:sdtEndPr>
    <w:sdtContent>
      <w:p w14:paraId="0126B39A" w14:textId="4B9D6903" w:rsidR="002A4E17" w:rsidRDefault="002A4E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9B83AD" w14:textId="77777777" w:rsidR="002A4E17" w:rsidRDefault="002A4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159D7" w14:textId="77777777" w:rsidR="00363E06" w:rsidRDefault="00363E06" w:rsidP="000C7280">
      <w:pPr>
        <w:spacing w:after="0" w:line="240" w:lineRule="auto"/>
      </w:pPr>
      <w:r>
        <w:separator/>
      </w:r>
    </w:p>
  </w:footnote>
  <w:footnote w:type="continuationSeparator" w:id="0">
    <w:p w14:paraId="02741D62" w14:textId="77777777" w:rsidR="00363E06" w:rsidRDefault="00363E06" w:rsidP="000C7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CD149" w14:textId="017DEE4C" w:rsidR="002A4E17" w:rsidRDefault="002A4E17">
    <w:pPr>
      <w:pStyle w:val="Header"/>
    </w:pPr>
    <w:r>
      <w:t xml:space="preserve">EAEE4005/C </w:t>
    </w:r>
  </w:p>
  <w:p w14:paraId="572B8D75" w14:textId="2CBF5167" w:rsidR="002A4E17" w:rsidRDefault="002A4E17">
    <w:pPr>
      <w:pStyle w:val="Header"/>
    </w:pPr>
    <w:r>
      <w:t>1907461</w:t>
    </w:r>
  </w:p>
  <w:p w14:paraId="702BA2A5" w14:textId="77777777" w:rsidR="002A4E17" w:rsidRDefault="002A4E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04CF6"/>
    <w:multiLevelType w:val="hybridMultilevel"/>
    <w:tmpl w:val="79A8A3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63C70"/>
    <w:multiLevelType w:val="multilevel"/>
    <w:tmpl w:val="AB8A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700B0"/>
    <w:multiLevelType w:val="multilevel"/>
    <w:tmpl w:val="227AE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A57303"/>
    <w:multiLevelType w:val="multilevel"/>
    <w:tmpl w:val="33EA2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A33D0"/>
    <w:multiLevelType w:val="multilevel"/>
    <w:tmpl w:val="EC82F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17FC1"/>
    <w:multiLevelType w:val="hybridMultilevel"/>
    <w:tmpl w:val="61A8CFAA"/>
    <w:lvl w:ilvl="0" w:tplc="2E12F4E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BA7552"/>
    <w:multiLevelType w:val="hybridMultilevel"/>
    <w:tmpl w:val="05D64DB6"/>
    <w:lvl w:ilvl="0" w:tplc="0E2AD9AA">
      <w:start w:val="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E246A0"/>
    <w:multiLevelType w:val="hybridMultilevel"/>
    <w:tmpl w:val="8826B612"/>
    <w:lvl w:ilvl="0" w:tplc="54629130">
      <w:start w:val="3"/>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1B13CC"/>
    <w:multiLevelType w:val="hybridMultilevel"/>
    <w:tmpl w:val="9E84CCE0"/>
    <w:lvl w:ilvl="0" w:tplc="0809000B">
      <w:start w:val="1"/>
      <w:numFmt w:val="bullet"/>
      <w:lvlText w:val=""/>
      <w:lvlJc w:val="left"/>
      <w:pPr>
        <w:tabs>
          <w:tab w:val="num" w:pos="720"/>
        </w:tabs>
        <w:ind w:left="720" w:hanging="360"/>
      </w:pPr>
      <w:rPr>
        <w:rFonts w:ascii="Wingdings" w:hAnsi="Wingding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0"/>
  </w:num>
  <w:num w:numId="4">
    <w:abstractNumId w:val="5"/>
  </w:num>
  <w:num w:numId="5">
    <w:abstractNumId w:val="3"/>
  </w:num>
  <w:num w:numId="6">
    <w:abstractNumId w:val="4"/>
  </w:num>
  <w:num w:numId="7">
    <w:abstractNumId w:val="8"/>
  </w:num>
  <w:num w:numId="8">
    <w:abstractNumId w:val="7"/>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3D9A"/>
    <w:rsid w:val="000069D5"/>
    <w:rsid w:val="00007670"/>
    <w:rsid w:val="00010238"/>
    <w:rsid w:val="000109CB"/>
    <w:rsid w:val="00010B43"/>
    <w:rsid w:val="000128D1"/>
    <w:rsid w:val="000135DC"/>
    <w:rsid w:val="00013D7C"/>
    <w:rsid w:val="00015487"/>
    <w:rsid w:val="00017FF9"/>
    <w:rsid w:val="00024798"/>
    <w:rsid w:val="0002694F"/>
    <w:rsid w:val="00026B0F"/>
    <w:rsid w:val="00032095"/>
    <w:rsid w:val="00032891"/>
    <w:rsid w:val="0003340B"/>
    <w:rsid w:val="0003495B"/>
    <w:rsid w:val="00034B4B"/>
    <w:rsid w:val="00036142"/>
    <w:rsid w:val="00036C6C"/>
    <w:rsid w:val="00040FC8"/>
    <w:rsid w:val="000456F5"/>
    <w:rsid w:val="000457BB"/>
    <w:rsid w:val="000478CC"/>
    <w:rsid w:val="00050132"/>
    <w:rsid w:val="000521AA"/>
    <w:rsid w:val="0005297D"/>
    <w:rsid w:val="00054465"/>
    <w:rsid w:val="00056722"/>
    <w:rsid w:val="00060DDD"/>
    <w:rsid w:val="00061A94"/>
    <w:rsid w:val="00062361"/>
    <w:rsid w:val="00063934"/>
    <w:rsid w:val="000644CC"/>
    <w:rsid w:val="00066B02"/>
    <w:rsid w:val="00066B7C"/>
    <w:rsid w:val="00071FC7"/>
    <w:rsid w:val="00077157"/>
    <w:rsid w:val="00077E62"/>
    <w:rsid w:val="00077F6D"/>
    <w:rsid w:val="000858D1"/>
    <w:rsid w:val="00085EF8"/>
    <w:rsid w:val="00091A58"/>
    <w:rsid w:val="00093C67"/>
    <w:rsid w:val="0009476A"/>
    <w:rsid w:val="0009541A"/>
    <w:rsid w:val="00096F71"/>
    <w:rsid w:val="000A2090"/>
    <w:rsid w:val="000A3596"/>
    <w:rsid w:val="000A4C6F"/>
    <w:rsid w:val="000A5A20"/>
    <w:rsid w:val="000A68BD"/>
    <w:rsid w:val="000A6AC7"/>
    <w:rsid w:val="000A7E8D"/>
    <w:rsid w:val="000B0E4F"/>
    <w:rsid w:val="000B2F41"/>
    <w:rsid w:val="000B31C9"/>
    <w:rsid w:val="000B4252"/>
    <w:rsid w:val="000B5E6A"/>
    <w:rsid w:val="000B6C34"/>
    <w:rsid w:val="000C065E"/>
    <w:rsid w:val="000C1B61"/>
    <w:rsid w:val="000C24DE"/>
    <w:rsid w:val="000C567A"/>
    <w:rsid w:val="000C7280"/>
    <w:rsid w:val="000D04B7"/>
    <w:rsid w:val="000D0B36"/>
    <w:rsid w:val="000D0E4F"/>
    <w:rsid w:val="000D2366"/>
    <w:rsid w:val="000D54E9"/>
    <w:rsid w:val="000D6E6B"/>
    <w:rsid w:val="000E23BE"/>
    <w:rsid w:val="000E3669"/>
    <w:rsid w:val="000E4297"/>
    <w:rsid w:val="000F12FB"/>
    <w:rsid w:val="000F22A9"/>
    <w:rsid w:val="000F54D1"/>
    <w:rsid w:val="000F68C9"/>
    <w:rsid w:val="000F78BE"/>
    <w:rsid w:val="00100974"/>
    <w:rsid w:val="0010099D"/>
    <w:rsid w:val="00101871"/>
    <w:rsid w:val="00102AE5"/>
    <w:rsid w:val="001035AD"/>
    <w:rsid w:val="00103C5A"/>
    <w:rsid w:val="001045D3"/>
    <w:rsid w:val="001046FF"/>
    <w:rsid w:val="00104846"/>
    <w:rsid w:val="001077AB"/>
    <w:rsid w:val="00107AE8"/>
    <w:rsid w:val="00110F91"/>
    <w:rsid w:val="00111ADE"/>
    <w:rsid w:val="00111F6A"/>
    <w:rsid w:val="001123EC"/>
    <w:rsid w:val="001126B7"/>
    <w:rsid w:val="001131AD"/>
    <w:rsid w:val="00115FB3"/>
    <w:rsid w:val="00122B9C"/>
    <w:rsid w:val="00122E6F"/>
    <w:rsid w:val="00124730"/>
    <w:rsid w:val="0012592E"/>
    <w:rsid w:val="001309D3"/>
    <w:rsid w:val="00132896"/>
    <w:rsid w:val="00132B75"/>
    <w:rsid w:val="00133AE3"/>
    <w:rsid w:val="001340FD"/>
    <w:rsid w:val="00134401"/>
    <w:rsid w:val="0013499E"/>
    <w:rsid w:val="00134DF0"/>
    <w:rsid w:val="00134F2F"/>
    <w:rsid w:val="001364BD"/>
    <w:rsid w:val="00136599"/>
    <w:rsid w:val="00136D30"/>
    <w:rsid w:val="00143AD8"/>
    <w:rsid w:val="0014479F"/>
    <w:rsid w:val="00146916"/>
    <w:rsid w:val="00150390"/>
    <w:rsid w:val="0015189C"/>
    <w:rsid w:val="0015220F"/>
    <w:rsid w:val="00155F38"/>
    <w:rsid w:val="00160D2B"/>
    <w:rsid w:val="0016240F"/>
    <w:rsid w:val="0016373F"/>
    <w:rsid w:val="001653C1"/>
    <w:rsid w:val="0016629C"/>
    <w:rsid w:val="00170919"/>
    <w:rsid w:val="00171281"/>
    <w:rsid w:val="00173D1A"/>
    <w:rsid w:val="001743FA"/>
    <w:rsid w:val="001748CA"/>
    <w:rsid w:val="00174DB6"/>
    <w:rsid w:val="00175274"/>
    <w:rsid w:val="001775E4"/>
    <w:rsid w:val="00181B94"/>
    <w:rsid w:val="00183A46"/>
    <w:rsid w:val="00185EAA"/>
    <w:rsid w:val="00186ED4"/>
    <w:rsid w:val="001870D1"/>
    <w:rsid w:val="00192A00"/>
    <w:rsid w:val="00193CB7"/>
    <w:rsid w:val="00193CCE"/>
    <w:rsid w:val="001944F6"/>
    <w:rsid w:val="00194701"/>
    <w:rsid w:val="001965CD"/>
    <w:rsid w:val="001A1543"/>
    <w:rsid w:val="001A1D9C"/>
    <w:rsid w:val="001A246F"/>
    <w:rsid w:val="001A3ED1"/>
    <w:rsid w:val="001A41CC"/>
    <w:rsid w:val="001A433C"/>
    <w:rsid w:val="001A6FAF"/>
    <w:rsid w:val="001A7517"/>
    <w:rsid w:val="001A7993"/>
    <w:rsid w:val="001B058B"/>
    <w:rsid w:val="001B0ED3"/>
    <w:rsid w:val="001B3BF3"/>
    <w:rsid w:val="001B4F0B"/>
    <w:rsid w:val="001B6498"/>
    <w:rsid w:val="001B6E16"/>
    <w:rsid w:val="001B7852"/>
    <w:rsid w:val="001C0CE4"/>
    <w:rsid w:val="001C4C7E"/>
    <w:rsid w:val="001C5D29"/>
    <w:rsid w:val="001D0ECC"/>
    <w:rsid w:val="001D39DE"/>
    <w:rsid w:val="001D46CA"/>
    <w:rsid w:val="001D48DC"/>
    <w:rsid w:val="001D54C7"/>
    <w:rsid w:val="001D59D6"/>
    <w:rsid w:val="001D7C26"/>
    <w:rsid w:val="001E0BA9"/>
    <w:rsid w:val="001E0BDD"/>
    <w:rsid w:val="001E0FCB"/>
    <w:rsid w:val="001E2B27"/>
    <w:rsid w:val="001E33FC"/>
    <w:rsid w:val="001E4C7B"/>
    <w:rsid w:val="001E659A"/>
    <w:rsid w:val="001E69CA"/>
    <w:rsid w:val="001E794A"/>
    <w:rsid w:val="001F0C42"/>
    <w:rsid w:val="001F1D35"/>
    <w:rsid w:val="001F1E0A"/>
    <w:rsid w:val="001F2176"/>
    <w:rsid w:val="001F36F7"/>
    <w:rsid w:val="001F462B"/>
    <w:rsid w:val="001F5A57"/>
    <w:rsid w:val="001F6266"/>
    <w:rsid w:val="001F72C7"/>
    <w:rsid w:val="00200E3B"/>
    <w:rsid w:val="0020240E"/>
    <w:rsid w:val="002114EA"/>
    <w:rsid w:val="0021221F"/>
    <w:rsid w:val="00212496"/>
    <w:rsid w:val="00214DAE"/>
    <w:rsid w:val="00217087"/>
    <w:rsid w:val="0021787A"/>
    <w:rsid w:val="0021799C"/>
    <w:rsid w:val="0022037F"/>
    <w:rsid w:val="00220CB1"/>
    <w:rsid w:val="00221027"/>
    <w:rsid w:val="00224596"/>
    <w:rsid w:val="00225099"/>
    <w:rsid w:val="002252D0"/>
    <w:rsid w:val="00226CD2"/>
    <w:rsid w:val="00227468"/>
    <w:rsid w:val="00230A18"/>
    <w:rsid w:val="0023257E"/>
    <w:rsid w:val="00235CED"/>
    <w:rsid w:val="00237673"/>
    <w:rsid w:val="00237916"/>
    <w:rsid w:val="002402C0"/>
    <w:rsid w:val="00241BDD"/>
    <w:rsid w:val="002454D8"/>
    <w:rsid w:val="00250B75"/>
    <w:rsid w:val="002519B8"/>
    <w:rsid w:val="002527AF"/>
    <w:rsid w:val="0025634B"/>
    <w:rsid w:val="002563C8"/>
    <w:rsid w:val="0025739D"/>
    <w:rsid w:val="00257735"/>
    <w:rsid w:val="002629B8"/>
    <w:rsid w:val="00265ABA"/>
    <w:rsid w:val="00273441"/>
    <w:rsid w:val="00273675"/>
    <w:rsid w:val="00273E2F"/>
    <w:rsid w:val="00273F17"/>
    <w:rsid w:val="0027748B"/>
    <w:rsid w:val="00280026"/>
    <w:rsid w:val="00280757"/>
    <w:rsid w:val="00281224"/>
    <w:rsid w:val="002823EE"/>
    <w:rsid w:val="00283B12"/>
    <w:rsid w:val="002854BC"/>
    <w:rsid w:val="002859F3"/>
    <w:rsid w:val="00286206"/>
    <w:rsid w:val="00293007"/>
    <w:rsid w:val="002936A5"/>
    <w:rsid w:val="002948E7"/>
    <w:rsid w:val="00294D22"/>
    <w:rsid w:val="00295D60"/>
    <w:rsid w:val="002A18E8"/>
    <w:rsid w:val="002A1EAA"/>
    <w:rsid w:val="002A2B7F"/>
    <w:rsid w:val="002A3EC8"/>
    <w:rsid w:val="002A4E17"/>
    <w:rsid w:val="002B18FB"/>
    <w:rsid w:val="002B29B1"/>
    <w:rsid w:val="002B2E02"/>
    <w:rsid w:val="002B5B94"/>
    <w:rsid w:val="002C0981"/>
    <w:rsid w:val="002C20AD"/>
    <w:rsid w:val="002C3F3E"/>
    <w:rsid w:val="002C41E9"/>
    <w:rsid w:val="002D0E72"/>
    <w:rsid w:val="002D1A9B"/>
    <w:rsid w:val="002D4E95"/>
    <w:rsid w:val="002D783C"/>
    <w:rsid w:val="002E1937"/>
    <w:rsid w:val="002E2C88"/>
    <w:rsid w:val="002E3399"/>
    <w:rsid w:val="002E3B59"/>
    <w:rsid w:val="002E6FC0"/>
    <w:rsid w:val="002E7281"/>
    <w:rsid w:val="002E7357"/>
    <w:rsid w:val="002E7895"/>
    <w:rsid w:val="002F44EC"/>
    <w:rsid w:val="002F4E28"/>
    <w:rsid w:val="00302C3F"/>
    <w:rsid w:val="00302EA5"/>
    <w:rsid w:val="00303AD4"/>
    <w:rsid w:val="003048A1"/>
    <w:rsid w:val="0031097F"/>
    <w:rsid w:val="0031325F"/>
    <w:rsid w:val="0032365C"/>
    <w:rsid w:val="00323916"/>
    <w:rsid w:val="0032434C"/>
    <w:rsid w:val="00327B68"/>
    <w:rsid w:val="00330BB5"/>
    <w:rsid w:val="0033264E"/>
    <w:rsid w:val="00340057"/>
    <w:rsid w:val="0034014E"/>
    <w:rsid w:val="003424F1"/>
    <w:rsid w:val="00342E50"/>
    <w:rsid w:val="00343911"/>
    <w:rsid w:val="00343C9C"/>
    <w:rsid w:val="0034675B"/>
    <w:rsid w:val="0035034D"/>
    <w:rsid w:val="003517EF"/>
    <w:rsid w:val="003517F3"/>
    <w:rsid w:val="00351875"/>
    <w:rsid w:val="00351C11"/>
    <w:rsid w:val="003522D3"/>
    <w:rsid w:val="00353E38"/>
    <w:rsid w:val="00354443"/>
    <w:rsid w:val="003571DB"/>
    <w:rsid w:val="00357F55"/>
    <w:rsid w:val="00360F8A"/>
    <w:rsid w:val="00361415"/>
    <w:rsid w:val="00363E06"/>
    <w:rsid w:val="00364D47"/>
    <w:rsid w:val="00366922"/>
    <w:rsid w:val="003669EC"/>
    <w:rsid w:val="0037258C"/>
    <w:rsid w:val="003737A7"/>
    <w:rsid w:val="003755CA"/>
    <w:rsid w:val="0037586E"/>
    <w:rsid w:val="003772F0"/>
    <w:rsid w:val="003777D7"/>
    <w:rsid w:val="0038041A"/>
    <w:rsid w:val="0038056D"/>
    <w:rsid w:val="00381FF6"/>
    <w:rsid w:val="00382E7F"/>
    <w:rsid w:val="00382F5C"/>
    <w:rsid w:val="00383640"/>
    <w:rsid w:val="00383EDA"/>
    <w:rsid w:val="00384588"/>
    <w:rsid w:val="00384DF6"/>
    <w:rsid w:val="00387965"/>
    <w:rsid w:val="00387DC5"/>
    <w:rsid w:val="00390161"/>
    <w:rsid w:val="003A192F"/>
    <w:rsid w:val="003A1CB1"/>
    <w:rsid w:val="003A28AA"/>
    <w:rsid w:val="003A3146"/>
    <w:rsid w:val="003A3C0A"/>
    <w:rsid w:val="003A459D"/>
    <w:rsid w:val="003A603F"/>
    <w:rsid w:val="003A6F91"/>
    <w:rsid w:val="003A7303"/>
    <w:rsid w:val="003A7F0D"/>
    <w:rsid w:val="003B3222"/>
    <w:rsid w:val="003B3347"/>
    <w:rsid w:val="003B38A2"/>
    <w:rsid w:val="003B3AA3"/>
    <w:rsid w:val="003B4BAF"/>
    <w:rsid w:val="003C0635"/>
    <w:rsid w:val="003C1241"/>
    <w:rsid w:val="003C1B4F"/>
    <w:rsid w:val="003C1D1B"/>
    <w:rsid w:val="003C2672"/>
    <w:rsid w:val="003C7368"/>
    <w:rsid w:val="003D14B6"/>
    <w:rsid w:val="003D44B2"/>
    <w:rsid w:val="003D5C69"/>
    <w:rsid w:val="003D69F5"/>
    <w:rsid w:val="003D72C4"/>
    <w:rsid w:val="003D76A2"/>
    <w:rsid w:val="003D7A56"/>
    <w:rsid w:val="003E109D"/>
    <w:rsid w:val="003E20B9"/>
    <w:rsid w:val="003E2657"/>
    <w:rsid w:val="003E3027"/>
    <w:rsid w:val="003E33A1"/>
    <w:rsid w:val="003E4E22"/>
    <w:rsid w:val="003E5612"/>
    <w:rsid w:val="003E5ADE"/>
    <w:rsid w:val="003E6BA6"/>
    <w:rsid w:val="003F00EE"/>
    <w:rsid w:val="003F022B"/>
    <w:rsid w:val="003F0792"/>
    <w:rsid w:val="003F1247"/>
    <w:rsid w:val="003F1D3B"/>
    <w:rsid w:val="003F3B2D"/>
    <w:rsid w:val="003F4FB8"/>
    <w:rsid w:val="003F7621"/>
    <w:rsid w:val="00401850"/>
    <w:rsid w:val="00403B36"/>
    <w:rsid w:val="00403CEC"/>
    <w:rsid w:val="00404A9A"/>
    <w:rsid w:val="004051A7"/>
    <w:rsid w:val="00405D6F"/>
    <w:rsid w:val="00406181"/>
    <w:rsid w:val="00407F44"/>
    <w:rsid w:val="00407F93"/>
    <w:rsid w:val="004107AE"/>
    <w:rsid w:val="004112C2"/>
    <w:rsid w:val="00412C6F"/>
    <w:rsid w:val="00416CD8"/>
    <w:rsid w:val="00417D1D"/>
    <w:rsid w:val="0042107B"/>
    <w:rsid w:val="00423A4F"/>
    <w:rsid w:val="004252F0"/>
    <w:rsid w:val="0042535E"/>
    <w:rsid w:val="0042744A"/>
    <w:rsid w:val="00427AAB"/>
    <w:rsid w:val="00430558"/>
    <w:rsid w:val="00430819"/>
    <w:rsid w:val="004338BE"/>
    <w:rsid w:val="00435895"/>
    <w:rsid w:val="00437283"/>
    <w:rsid w:val="00437AD3"/>
    <w:rsid w:val="00442F53"/>
    <w:rsid w:val="0044466D"/>
    <w:rsid w:val="004460A6"/>
    <w:rsid w:val="00447353"/>
    <w:rsid w:val="004514F3"/>
    <w:rsid w:val="004515F9"/>
    <w:rsid w:val="00451C4A"/>
    <w:rsid w:val="0045236F"/>
    <w:rsid w:val="00452E64"/>
    <w:rsid w:val="00454AE5"/>
    <w:rsid w:val="004559FC"/>
    <w:rsid w:val="00461951"/>
    <w:rsid w:val="00461EA8"/>
    <w:rsid w:val="00464862"/>
    <w:rsid w:val="004650B0"/>
    <w:rsid w:val="00466F6E"/>
    <w:rsid w:val="00472419"/>
    <w:rsid w:val="00473B28"/>
    <w:rsid w:val="004768B4"/>
    <w:rsid w:val="00477D4F"/>
    <w:rsid w:val="00480ADB"/>
    <w:rsid w:val="0048172A"/>
    <w:rsid w:val="00481D32"/>
    <w:rsid w:val="00482E4E"/>
    <w:rsid w:val="00483C91"/>
    <w:rsid w:val="00484D35"/>
    <w:rsid w:val="0048648D"/>
    <w:rsid w:val="00487AAC"/>
    <w:rsid w:val="0049033C"/>
    <w:rsid w:val="0049315E"/>
    <w:rsid w:val="00494484"/>
    <w:rsid w:val="004953C0"/>
    <w:rsid w:val="004A1B68"/>
    <w:rsid w:val="004A2A0D"/>
    <w:rsid w:val="004A46F6"/>
    <w:rsid w:val="004A4C4D"/>
    <w:rsid w:val="004A4D38"/>
    <w:rsid w:val="004A7FE2"/>
    <w:rsid w:val="004B1B52"/>
    <w:rsid w:val="004B582D"/>
    <w:rsid w:val="004B663C"/>
    <w:rsid w:val="004C139B"/>
    <w:rsid w:val="004C2ED5"/>
    <w:rsid w:val="004C65BD"/>
    <w:rsid w:val="004C6DCA"/>
    <w:rsid w:val="004D015B"/>
    <w:rsid w:val="004D1D6D"/>
    <w:rsid w:val="004D333C"/>
    <w:rsid w:val="004D40BF"/>
    <w:rsid w:val="004D711F"/>
    <w:rsid w:val="004E0643"/>
    <w:rsid w:val="004E0E5E"/>
    <w:rsid w:val="004E2E40"/>
    <w:rsid w:val="004E635B"/>
    <w:rsid w:val="004F158D"/>
    <w:rsid w:val="004F643D"/>
    <w:rsid w:val="004F65CD"/>
    <w:rsid w:val="004F6C12"/>
    <w:rsid w:val="00501AC5"/>
    <w:rsid w:val="005053D6"/>
    <w:rsid w:val="00505D1C"/>
    <w:rsid w:val="00506816"/>
    <w:rsid w:val="00507DEA"/>
    <w:rsid w:val="005104AB"/>
    <w:rsid w:val="00511351"/>
    <w:rsid w:val="005116C0"/>
    <w:rsid w:val="00514656"/>
    <w:rsid w:val="00516623"/>
    <w:rsid w:val="0052001E"/>
    <w:rsid w:val="00521E71"/>
    <w:rsid w:val="0052508F"/>
    <w:rsid w:val="00526870"/>
    <w:rsid w:val="0053040B"/>
    <w:rsid w:val="00530E52"/>
    <w:rsid w:val="00530F05"/>
    <w:rsid w:val="00531949"/>
    <w:rsid w:val="005319BC"/>
    <w:rsid w:val="005347D1"/>
    <w:rsid w:val="005356B1"/>
    <w:rsid w:val="00542969"/>
    <w:rsid w:val="0054300B"/>
    <w:rsid w:val="00545D80"/>
    <w:rsid w:val="00546D20"/>
    <w:rsid w:val="005476AA"/>
    <w:rsid w:val="005503C3"/>
    <w:rsid w:val="00552617"/>
    <w:rsid w:val="00553AF9"/>
    <w:rsid w:val="00554207"/>
    <w:rsid w:val="00554F20"/>
    <w:rsid w:val="0055530A"/>
    <w:rsid w:val="00555DDD"/>
    <w:rsid w:val="00560B97"/>
    <w:rsid w:val="0056108A"/>
    <w:rsid w:val="0056135B"/>
    <w:rsid w:val="00561892"/>
    <w:rsid w:val="00563615"/>
    <w:rsid w:val="00563AD2"/>
    <w:rsid w:val="005675F2"/>
    <w:rsid w:val="00570498"/>
    <w:rsid w:val="005729E0"/>
    <w:rsid w:val="00572A1A"/>
    <w:rsid w:val="00572D7C"/>
    <w:rsid w:val="00575100"/>
    <w:rsid w:val="005757EE"/>
    <w:rsid w:val="00575CCD"/>
    <w:rsid w:val="005761C0"/>
    <w:rsid w:val="00576B9B"/>
    <w:rsid w:val="005771E8"/>
    <w:rsid w:val="00580737"/>
    <w:rsid w:val="005832BD"/>
    <w:rsid w:val="005833F9"/>
    <w:rsid w:val="005871BE"/>
    <w:rsid w:val="00592B0A"/>
    <w:rsid w:val="00593834"/>
    <w:rsid w:val="00594382"/>
    <w:rsid w:val="005949C2"/>
    <w:rsid w:val="00594BC3"/>
    <w:rsid w:val="00595F82"/>
    <w:rsid w:val="005977A9"/>
    <w:rsid w:val="00597B4F"/>
    <w:rsid w:val="005A347B"/>
    <w:rsid w:val="005A4315"/>
    <w:rsid w:val="005A75DB"/>
    <w:rsid w:val="005B164C"/>
    <w:rsid w:val="005B1743"/>
    <w:rsid w:val="005B256E"/>
    <w:rsid w:val="005B268F"/>
    <w:rsid w:val="005B5159"/>
    <w:rsid w:val="005B65A3"/>
    <w:rsid w:val="005C0529"/>
    <w:rsid w:val="005C7705"/>
    <w:rsid w:val="005D2760"/>
    <w:rsid w:val="005D5313"/>
    <w:rsid w:val="005D6835"/>
    <w:rsid w:val="005E0030"/>
    <w:rsid w:val="005E3A9B"/>
    <w:rsid w:val="005E423C"/>
    <w:rsid w:val="005E4561"/>
    <w:rsid w:val="005E5D7E"/>
    <w:rsid w:val="005F152C"/>
    <w:rsid w:val="005F2E23"/>
    <w:rsid w:val="005F3C62"/>
    <w:rsid w:val="005F4689"/>
    <w:rsid w:val="005F4DE9"/>
    <w:rsid w:val="005F5290"/>
    <w:rsid w:val="005F7A2B"/>
    <w:rsid w:val="00600419"/>
    <w:rsid w:val="00600F10"/>
    <w:rsid w:val="00602BEA"/>
    <w:rsid w:val="006073B6"/>
    <w:rsid w:val="00610223"/>
    <w:rsid w:val="00610736"/>
    <w:rsid w:val="00615E55"/>
    <w:rsid w:val="00622A1D"/>
    <w:rsid w:val="00623445"/>
    <w:rsid w:val="00623B95"/>
    <w:rsid w:val="00624889"/>
    <w:rsid w:val="00625805"/>
    <w:rsid w:val="00625EB4"/>
    <w:rsid w:val="006279BB"/>
    <w:rsid w:val="00627EBC"/>
    <w:rsid w:val="00630512"/>
    <w:rsid w:val="0063083E"/>
    <w:rsid w:val="006312CE"/>
    <w:rsid w:val="00631514"/>
    <w:rsid w:val="00631774"/>
    <w:rsid w:val="0063317F"/>
    <w:rsid w:val="0063381B"/>
    <w:rsid w:val="00634386"/>
    <w:rsid w:val="006343F8"/>
    <w:rsid w:val="00634467"/>
    <w:rsid w:val="006346B3"/>
    <w:rsid w:val="00635DB9"/>
    <w:rsid w:val="00640632"/>
    <w:rsid w:val="006419F5"/>
    <w:rsid w:val="006421B7"/>
    <w:rsid w:val="00643553"/>
    <w:rsid w:val="006437FC"/>
    <w:rsid w:val="0064424C"/>
    <w:rsid w:val="00644ABB"/>
    <w:rsid w:val="00645949"/>
    <w:rsid w:val="006478E0"/>
    <w:rsid w:val="00650BF4"/>
    <w:rsid w:val="0065422E"/>
    <w:rsid w:val="00654667"/>
    <w:rsid w:val="00654C36"/>
    <w:rsid w:val="00656D36"/>
    <w:rsid w:val="00660177"/>
    <w:rsid w:val="00660A80"/>
    <w:rsid w:val="00660ADA"/>
    <w:rsid w:val="00660E2C"/>
    <w:rsid w:val="006637B6"/>
    <w:rsid w:val="0066398B"/>
    <w:rsid w:val="00665335"/>
    <w:rsid w:val="00666D20"/>
    <w:rsid w:val="00667FDB"/>
    <w:rsid w:val="0067212D"/>
    <w:rsid w:val="006749DA"/>
    <w:rsid w:val="00675509"/>
    <w:rsid w:val="00676439"/>
    <w:rsid w:val="00676B22"/>
    <w:rsid w:val="00681950"/>
    <w:rsid w:val="0068654D"/>
    <w:rsid w:val="00687997"/>
    <w:rsid w:val="006915D4"/>
    <w:rsid w:val="006934CA"/>
    <w:rsid w:val="00696AE4"/>
    <w:rsid w:val="00697A12"/>
    <w:rsid w:val="006A0B0D"/>
    <w:rsid w:val="006A2432"/>
    <w:rsid w:val="006A2BB6"/>
    <w:rsid w:val="006A2EBD"/>
    <w:rsid w:val="006A47F0"/>
    <w:rsid w:val="006A52E6"/>
    <w:rsid w:val="006A7891"/>
    <w:rsid w:val="006B0AAE"/>
    <w:rsid w:val="006B0C81"/>
    <w:rsid w:val="006B4187"/>
    <w:rsid w:val="006B67BF"/>
    <w:rsid w:val="006B72C8"/>
    <w:rsid w:val="006C0896"/>
    <w:rsid w:val="006C290B"/>
    <w:rsid w:val="006C37E9"/>
    <w:rsid w:val="006C3839"/>
    <w:rsid w:val="006C47DA"/>
    <w:rsid w:val="006C5494"/>
    <w:rsid w:val="006E377F"/>
    <w:rsid w:val="006E5F19"/>
    <w:rsid w:val="006E77AB"/>
    <w:rsid w:val="006F0BB2"/>
    <w:rsid w:val="006F1B58"/>
    <w:rsid w:val="006F3719"/>
    <w:rsid w:val="006F499F"/>
    <w:rsid w:val="006F7231"/>
    <w:rsid w:val="0070167A"/>
    <w:rsid w:val="0070466F"/>
    <w:rsid w:val="00705186"/>
    <w:rsid w:val="0070554C"/>
    <w:rsid w:val="007074ED"/>
    <w:rsid w:val="00711BAB"/>
    <w:rsid w:val="00712567"/>
    <w:rsid w:val="007129A3"/>
    <w:rsid w:val="00714A99"/>
    <w:rsid w:val="00716A81"/>
    <w:rsid w:val="007174A9"/>
    <w:rsid w:val="00720759"/>
    <w:rsid w:val="00722484"/>
    <w:rsid w:val="00725A8E"/>
    <w:rsid w:val="00726AC9"/>
    <w:rsid w:val="00731285"/>
    <w:rsid w:val="00731798"/>
    <w:rsid w:val="00732C26"/>
    <w:rsid w:val="00735737"/>
    <w:rsid w:val="00735D10"/>
    <w:rsid w:val="00737F6C"/>
    <w:rsid w:val="007427EC"/>
    <w:rsid w:val="00742E37"/>
    <w:rsid w:val="00743B79"/>
    <w:rsid w:val="00743CE6"/>
    <w:rsid w:val="00743F36"/>
    <w:rsid w:val="007448AE"/>
    <w:rsid w:val="00746523"/>
    <w:rsid w:val="00746E26"/>
    <w:rsid w:val="007542CC"/>
    <w:rsid w:val="00754B11"/>
    <w:rsid w:val="00755625"/>
    <w:rsid w:val="00756A09"/>
    <w:rsid w:val="0075705F"/>
    <w:rsid w:val="00757306"/>
    <w:rsid w:val="00757CD3"/>
    <w:rsid w:val="00757E00"/>
    <w:rsid w:val="00761122"/>
    <w:rsid w:val="00762E7A"/>
    <w:rsid w:val="00763B82"/>
    <w:rsid w:val="00763F91"/>
    <w:rsid w:val="00765C24"/>
    <w:rsid w:val="00766886"/>
    <w:rsid w:val="007670FF"/>
    <w:rsid w:val="007710EA"/>
    <w:rsid w:val="00772210"/>
    <w:rsid w:val="00773268"/>
    <w:rsid w:val="007735E1"/>
    <w:rsid w:val="0077426E"/>
    <w:rsid w:val="0077430B"/>
    <w:rsid w:val="00774E42"/>
    <w:rsid w:val="0077741E"/>
    <w:rsid w:val="00780875"/>
    <w:rsid w:val="0078169A"/>
    <w:rsid w:val="00782CD8"/>
    <w:rsid w:val="007846F2"/>
    <w:rsid w:val="00791BAF"/>
    <w:rsid w:val="00791D5D"/>
    <w:rsid w:val="00792C3F"/>
    <w:rsid w:val="007943D4"/>
    <w:rsid w:val="007952E0"/>
    <w:rsid w:val="00795CD1"/>
    <w:rsid w:val="00796889"/>
    <w:rsid w:val="007A1665"/>
    <w:rsid w:val="007A172F"/>
    <w:rsid w:val="007A4367"/>
    <w:rsid w:val="007A4884"/>
    <w:rsid w:val="007A58BA"/>
    <w:rsid w:val="007A7A04"/>
    <w:rsid w:val="007B1D96"/>
    <w:rsid w:val="007B2A1A"/>
    <w:rsid w:val="007B3581"/>
    <w:rsid w:val="007B3B8B"/>
    <w:rsid w:val="007B4DEC"/>
    <w:rsid w:val="007B50D1"/>
    <w:rsid w:val="007B595E"/>
    <w:rsid w:val="007B7E6B"/>
    <w:rsid w:val="007C20FA"/>
    <w:rsid w:val="007C5399"/>
    <w:rsid w:val="007C643D"/>
    <w:rsid w:val="007D0352"/>
    <w:rsid w:val="007D07A1"/>
    <w:rsid w:val="007D1C34"/>
    <w:rsid w:val="007D234A"/>
    <w:rsid w:val="007D5014"/>
    <w:rsid w:val="007D7471"/>
    <w:rsid w:val="007E2A6B"/>
    <w:rsid w:val="007E2EA3"/>
    <w:rsid w:val="007E30FC"/>
    <w:rsid w:val="007E4122"/>
    <w:rsid w:val="007E4EB9"/>
    <w:rsid w:val="007F0283"/>
    <w:rsid w:val="007F04DD"/>
    <w:rsid w:val="007F070E"/>
    <w:rsid w:val="007F2452"/>
    <w:rsid w:val="007F285C"/>
    <w:rsid w:val="007F2C16"/>
    <w:rsid w:val="007F320C"/>
    <w:rsid w:val="007F6229"/>
    <w:rsid w:val="007F67F3"/>
    <w:rsid w:val="007F6D24"/>
    <w:rsid w:val="00800C8B"/>
    <w:rsid w:val="00800E41"/>
    <w:rsid w:val="00802904"/>
    <w:rsid w:val="00806DE4"/>
    <w:rsid w:val="00806E9C"/>
    <w:rsid w:val="00807299"/>
    <w:rsid w:val="00807536"/>
    <w:rsid w:val="00810DB6"/>
    <w:rsid w:val="0081188D"/>
    <w:rsid w:val="00816F80"/>
    <w:rsid w:val="00816F97"/>
    <w:rsid w:val="008178A5"/>
    <w:rsid w:val="00817CFF"/>
    <w:rsid w:val="0082075B"/>
    <w:rsid w:val="00822405"/>
    <w:rsid w:val="0082494E"/>
    <w:rsid w:val="00826271"/>
    <w:rsid w:val="0083164C"/>
    <w:rsid w:val="00831816"/>
    <w:rsid w:val="00832B43"/>
    <w:rsid w:val="00833B6C"/>
    <w:rsid w:val="00833DF3"/>
    <w:rsid w:val="00834128"/>
    <w:rsid w:val="00834518"/>
    <w:rsid w:val="008359C6"/>
    <w:rsid w:val="00836D92"/>
    <w:rsid w:val="00840E46"/>
    <w:rsid w:val="0084211C"/>
    <w:rsid w:val="008434ED"/>
    <w:rsid w:val="008445C5"/>
    <w:rsid w:val="00845506"/>
    <w:rsid w:val="00845A68"/>
    <w:rsid w:val="008461D5"/>
    <w:rsid w:val="008465D2"/>
    <w:rsid w:val="0085040E"/>
    <w:rsid w:val="0085423E"/>
    <w:rsid w:val="00854FA8"/>
    <w:rsid w:val="008553A3"/>
    <w:rsid w:val="00855F06"/>
    <w:rsid w:val="008562B0"/>
    <w:rsid w:val="00856D2F"/>
    <w:rsid w:val="0085704E"/>
    <w:rsid w:val="00857218"/>
    <w:rsid w:val="008605F7"/>
    <w:rsid w:val="008619A9"/>
    <w:rsid w:val="00861EC6"/>
    <w:rsid w:val="00862754"/>
    <w:rsid w:val="00864A89"/>
    <w:rsid w:val="00865296"/>
    <w:rsid w:val="008655DB"/>
    <w:rsid w:val="00865A6F"/>
    <w:rsid w:val="00866B1A"/>
    <w:rsid w:val="00866EBD"/>
    <w:rsid w:val="008719FC"/>
    <w:rsid w:val="00871CD8"/>
    <w:rsid w:val="00873442"/>
    <w:rsid w:val="00876039"/>
    <w:rsid w:val="008778C4"/>
    <w:rsid w:val="00880BA1"/>
    <w:rsid w:val="008821D9"/>
    <w:rsid w:val="008824B1"/>
    <w:rsid w:val="0088356A"/>
    <w:rsid w:val="00884305"/>
    <w:rsid w:val="008851E0"/>
    <w:rsid w:val="0088675B"/>
    <w:rsid w:val="00886CBB"/>
    <w:rsid w:val="00887F30"/>
    <w:rsid w:val="00887FE2"/>
    <w:rsid w:val="00891A54"/>
    <w:rsid w:val="00891A9A"/>
    <w:rsid w:val="00891ED0"/>
    <w:rsid w:val="00892AD0"/>
    <w:rsid w:val="00895A15"/>
    <w:rsid w:val="0089682C"/>
    <w:rsid w:val="00896A92"/>
    <w:rsid w:val="008A045B"/>
    <w:rsid w:val="008A097F"/>
    <w:rsid w:val="008A2776"/>
    <w:rsid w:val="008A2A34"/>
    <w:rsid w:val="008A68D4"/>
    <w:rsid w:val="008A6F3F"/>
    <w:rsid w:val="008B06BC"/>
    <w:rsid w:val="008B1155"/>
    <w:rsid w:val="008B328F"/>
    <w:rsid w:val="008B4FFF"/>
    <w:rsid w:val="008B5C4D"/>
    <w:rsid w:val="008B65BA"/>
    <w:rsid w:val="008B799A"/>
    <w:rsid w:val="008C0D1E"/>
    <w:rsid w:val="008C1D36"/>
    <w:rsid w:val="008C26A0"/>
    <w:rsid w:val="008C52D0"/>
    <w:rsid w:val="008D00C4"/>
    <w:rsid w:val="008D38F7"/>
    <w:rsid w:val="008D5F0D"/>
    <w:rsid w:val="008E01BC"/>
    <w:rsid w:val="008E1A15"/>
    <w:rsid w:val="008E30DB"/>
    <w:rsid w:val="008E3819"/>
    <w:rsid w:val="008E7BF9"/>
    <w:rsid w:val="008F03F6"/>
    <w:rsid w:val="008F2294"/>
    <w:rsid w:val="008F2876"/>
    <w:rsid w:val="008F35E4"/>
    <w:rsid w:val="008F37A2"/>
    <w:rsid w:val="008F3CEE"/>
    <w:rsid w:val="008F4C69"/>
    <w:rsid w:val="008F7214"/>
    <w:rsid w:val="008F7C22"/>
    <w:rsid w:val="00900A23"/>
    <w:rsid w:val="00903954"/>
    <w:rsid w:val="00903B91"/>
    <w:rsid w:val="00910290"/>
    <w:rsid w:val="0091097C"/>
    <w:rsid w:val="009119DC"/>
    <w:rsid w:val="00912BE2"/>
    <w:rsid w:val="00913270"/>
    <w:rsid w:val="00913A8D"/>
    <w:rsid w:val="00913DA0"/>
    <w:rsid w:val="00914BC2"/>
    <w:rsid w:val="00915048"/>
    <w:rsid w:val="009163DD"/>
    <w:rsid w:val="0091727D"/>
    <w:rsid w:val="00917435"/>
    <w:rsid w:val="009177B4"/>
    <w:rsid w:val="00921156"/>
    <w:rsid w:val="00923F67"/>
    <w:rsid w:val="00924117"/>
    <w:rsid w:val="009263E4"/>
    <w:rsid w:val="0092687F"/>
    <w:rsid w:val="00926B45"/>
    <w:rsid w:val="0092716A"/>
    <w:rsid w:val="00930F7B"/>
    <w:rsid w:val="009339E6"/>
    <w:rsid w:val="00935E6C"/>
    <w:rsid w:val="00937CC6"/>
    <w:rsid w:val="00945C89"/>
    <w:rsid w:val="009479B0"/>
    <w:rsid w:val="00947CFB"/>
    <w:rsid w:val="00947DB5"/>
    <w:rsid w:val="0095065A"/>
    <w:rsid w:val="009511F7"/>
    <w:rsid w:val="00954A59"/>
    <w:rsid w:val="009555E1"/>
    <w:rsid w:val="0095561E"/>
    <w:rsid w:val="00960A16"/>
    <w:rsid w:val="00960B28"/>
    <w:rsid w:val="00960ED9"/>
    <w:rsid w:val="0096120C"/>
    <w:rsid w:val="00962DA2"/>
    <w:rsid w:val="009630D0"/>
    <w:rsid w:val="0096375C"/>
    <w:rsid w:val="009671DD"/>
    <w:rsid w:val="00973C11"/>
    <w:rsid w:val="00974193"/>
    <w:rsid w:val="00975F06"/>
    <w:rsid w:val="00976888"/>
    <w:rsid w:val="00984463"/>
    <w:rsid w:val="00984D0D"/>
    <w:rsid w:val="00985057"/>
    <w:rsid w:val="009854BD"/>
    <w:rsid w:val="00985771"/>
    <w:rsid w:val="00987F06"/>
    <w:rsid w:val="009913BB"/>
    <w:rsid w:val="0099270E"/>
    <w:rsid w:val="00994ADD"/>
    <w:rsid w:val="009955E2"/>
    <w:rsid w:val="00996517"/>
    <w:rsid w:val="00997062"/>
    <w:rsid w:val="009A2BF7"/>
    <w:rsid w:val="009A34C3"/>
    <w:rsid w:val="009A391F"/>
    <w:rsid w:val="009A607A"/>
    <w:rsid w:val="009A62DB"/>
    <w:rsid w:val="009A7E41"/>
    <w:rsid w:val="009B0AFC"/>
    <w:rsid w:val="009B732A"/>
    <w:rsid w:val="009C29B1"/>
    <w:rsid w:val="009C42DD"/>
    <w:rsid w:val="009C47D1"/>
    <w:rsid w:val="009C544E"/>
    <w:rsid w:val="009C6EAA"/>
    <w:rsid w:val="009C7420"/>
    <w:rsid w:val="009C79DE"/>
    <w:rsid w:val="009D0604"/>
    <w:rsid w:val="009D0C90"/>
    <w:rsid w:val="009D14EF"/>
    <w:rsid w:val="009D15BC"/>
    <w:rsid w:val="009D1BD5"/>
    <w:rsid w:val="009D2647"/>
    <w:rsid w:val="009D2822"/>
    <w:rsid w:val="009D3632"/>
    <w:rsid w:val="009D3FC2"/>
    <w:rsid w:val="009D62F4"/>
    <w:rsid w:val="009D7822"/>
    <w:rsid w:val="009E1AF3"/>
    <w:rsid w:val="009E5132"/>
    <w:rsid w:val="009F2541"/>
    <w:rsid w:val="009F443F"/>
    <w:rsid w:val="009F4E93"/>
    <w:rsid w:val="009F536F"/>
    <w:rsid w:val="009F5E2B"/>
    <w:rsid w:val="009F6902"/>
    <w:rsid w:val="009F6DFC"/>
    <w:rsid w:val="00A01924"/>
    <w:rsid w:val="00A02279"/>
    <w:rsid w:val="00A024E3"/>
    <w:rsid w:val="00A04ECD"/>
    <w:rsid w:val="00A04ED6"/>
    <w:rsid w:val="00A04F70"/>
    <w:rsid w:val="00A04FA4"/>
    <w:rsid w:val="00A06B81"/>
    <w:rsid w:val="00A07B8A"/>
    <w:rsid w:val="00A104BD"/>
    <w:rsid w:val="00A10B7D"/>
    <w:rsid w:val="00A11BFA"/>
    <w:rsid w:val="00A13890"/>
    <w:rsid w:val="00A152B3"/>
    <w:rsid w:val="00A156A8"/>
    <w:rsid w:val="00A17300"/>
    <w:rsid w:val="00A20FC7"/>
    <w:rsid w:val="00A253AA"/>
    <w:rsid w:val="00A25E5D"/>
    <w:rsid w:val="00A264E4"/>
    <w:rsid w:val="00A31314"/>
    <w:rsid w:val="00A325BB"/>
    <w:rsid w:val="00A331C2"/>
    <w:rsid w:val="00A33D4D"/>
    <w:rsid w:val="00A34876"/>
    <w:rsid w:val="00A362D9"/>
    <w:rsid w:val="00A36742"/>
    <w:rsid w:val="00A37357"/>
    <w:rsid w:val="00A374B0"/>
    <w:rsid w:val="00A374D7"/>
    <w:rsid w:val="00A417D6"/>
    <w:rsid w:val="00A448E2"/>
    <w:rsid w:val="00A46FB9"/>
    <w:rsid w:val="00A524AA"/>
    <w:rsid w:val="00A52C40"/>
    <w:rsid w:val="00A53C5F"/>
    <w:rsid w:val="00A54832"/>
    <w:rsid w:val="00A54C7B"/>
    <w:rsid w:val="00A55029"/>
    <w:rsid w:val="00A560A8"/>
    <w:rsid w:val="00A60B48"/>
    <w:rsid w:val="00A62658"/>
    <w:rsid w:val="00A64454"/>
    <w:rsid w:val="00A64AEE"/>
    <w:rsid w:val="00A66085"/>
    <w:rsid w:val="00A66161"/>
    <w:rsid w:val="00A70413"/>
    <w:rsid w:val="00A713E1"/>
    <w:rsid w:val="00A7162A"/>
    <w:rsid w:val="00A7265F"/>
    <w:rsid w:val="00A739D2"/>
    <w:rsid w:val="00A76EB2"/>
    <w:rsid w:val="00A80553"/>
    <w:rsid w:val="00A8119D"/>
    <w:rsid w:val="00A81D39"/>
    <w:rsid w:val="00A82935"/>
    <w:rsid w:val="00A82D55"/>
    <w:rsid w:val="00A83DC2"/>
    <w:rsid w:val="00A86F4B"/>
    <w:rsid w:val="00A92149"/>
    <w:rsid w:val="00A93372"/>
    <w:rsid w:val="00A944BF"/>
    <w:rsid w:val="00A94762"/>
    <w:rsid w:val="00A95F41"/>
    <w:rsid w:val="00A969EE"/>
    <w:rsid w:val="00AA056E"/>
    <w:rsid w:val="00AA3830"/>
    <w:rsid w:val="00AA6699"/>
    <w:rsid w:val="00AA6D88"/>
    <w:rsid w:val="00AB02CE"/>
    <w:rsid w:val="00AB3B50"/>
    <w:rsid w:val="00AB3F77"/>
    <w:rsid w:val="00AB407B"/>
    <w:rsid w:val="00AB4F7C"/>
    <w:rsid w:val="00AB7D4B"/>
    <w:rsid w:val="00AB7F9A"/>
    <w:rsid w:val="00AC1B40"/>
    <w:rsid w:val="00AC297F"/>
    <w:rsid w:val="00AC32ED"/>
    <w:rsid w:val="00AC6346"/>
    <w:rsid w:val="00AD026C"/>
    <w:rsid w:val="00AD1488"/>
    <w:rsid w:val="00AD3421"/>
    <w:rsid w:val="00AD6983"/>
    <w:rsid w:val="00AE2E36"/>
    <w:rsid w:val="00AE372F"/>
    <w:rsid w:val="00AE4218"/>
    <w:rsid w:val="00AE4660"/>
    <w:rsid w:val="00AE5DAF"/>
    <w:rsid w:val="00AE779F"/>
    <w:rsid w:val="00AF07FC"/>
    <w:rsid w:val="00AF367A"/>
    <w:rsid w:val="00AF6A50"/>
    <w:rsid w:val="00AF6DCD"/>
    <w:rsid w:val="00B02477"/>
    <w:rsid w:val="00B02509"/>
    <w:rsid w:val="00B026B9"/>
    <w:rsid w:val="00B02D8C"/>
    <w:rsid w:val="00B04222"/>
    <w:rsid w:val="00B06682"/>
    <w:rsid w:val="00B105CE"/>
    <w:rsid w:val="00B12C62"/>
    <w:rsid w:val="00B13A56"/>
    <w:rsid w:val="00B141EB"/>
    <w:rsid w:val="00B14319"/>
    <w:rsid w:val="00B16489"/>
    <w:rsid w:val="00B23117"/>
    <w:rsid w:val="00B244C8"/>
    <w:rsid w:val="00B252C9"/>
    <w:rsid w:val="00B272AC"/>
    <w:rsid w:val="00B308F2"/>
    <w:rsid w:val="00B30E3F"/>
    <w:rsid w:val="00B33070"/>
    <w:rsid w:val="00B345E0"/>
    <w:rsid w:val="00B34F3F"/>
    <w:rsid w:val="00B355C0"/>
    <w:rsid w:val="00B35AC1"/>
    <w:rsid w:val="00B36583"/>
    <w:rsid w:val="00B36AC6"/>
    <w:rsid w:val="00B3715C"/>
    <w:rsid w:val="00B40CF4"/>
    <w:rsid w:val="00B45517"/>
    <w:rsid w:val="00B45792"/>
    <w:rsid w:val="00B477C7"/>
    <w:rsid w:val="00B5054F"/>
    <w:rsid w:val="00B51913"/>
    <w:rsid w:val="00B5280A"/>
    <w:rsid w:val="00B53DBE"/>
    <w:rsid w:val="00B53F10"/>
    <w:rsid w:val="00B56A1B"/>
    <w:rsid w:val="00B60848"/>
    <w:rsid w:val="00B625DB"/>
    <w:rsid w:val="00B639DE"/>
    <w:rsid w:val="00B65143"/>
    <w:rsid w:val="00B67B04"/>
    <w:rsid w:val="00B70DCB"/>
    <w:rsid w:val="00B77C03"/>
    <w:rsid w:val="00B81426"/>
    <w:rsid w:val="00B8254D"/>
    <w:rsid w:val="00B83011"/>
    <w:rsid w:val="00B833AC"/>
    <w:rsid w:val="00B83C56"/>
    <w:rsid w:val="00B857CB"/>
    <w:rsid w:val="00B86724"/>
    <w:rsid w:val="00B87C54"/>
    <w:rsid w:val="00B935CE"/>
    <w:rsid w:val="00B93A45"/>
    <w:rsid w:val="00B97B0E"/>
    <w:rsid w:val="00B97BBD"/>
    <w:rsid w:val="00BA0B4C"/>
    <w:rsid w:val="00BA241D"/>
    <w:rsid w:val="00BA3115"/>
    <w:rsid w:val="00BA328D"/>
    <w:rsid w:val="00BB1C28"/>
    <w:rsid w:val="00BB1E94"/>
    <w:rsid w:val="00BB3043"/>
    <w:rsid w:val="00BB3C65"/>
    <w:rsid w:val="00BB3F88"/>
    <w:rsid w:val="00BB534F"/>
    <w:rsid w:val="00BB57AB"/>
    <w:rsid w:val="00BB5825"/>
    <w:rsid w:val="00BB7A6B"/>
    <w:rsid w:val="00BC17A2"/>
    <w:rsid w:val="00BC27CB"/>
    <w:rsid w:val="00BC4C4F"/>
    <w:rsid w:val="00BC56A0"/>
    <w:rsid w:val="00BC5BDA"/>
    <w:rsid w:val="00BC6305"/>
    <w:rsid w:val="00BC6982"/>
    <w:rsid w:val="00BC70F3"/>
    <w:rsid w:val="00BD3320"/>
    <w:rsid w:val="00BD62A8"/>
    <w:rsid w:val="00BD649A"/>
    <w:rsid w:val="00BD65A7"/>
    <w:rsid w:val="00BD6CB2"/>
    <w:rsid w:val="00BD6F37"/>
    <w:rsid w:val="00BD7315"/>
    <w:rsid w:val="00BD77EA"/>
    <w:rsid w:val="00BD7EF1"/>
    <w:rsid w:val="00BE1EA6"/>
    <w:rsid w:val="00BE226E"/>
    <w:rsid w:val="00BE23E7"/>
    <w:rsid w:val="00BE2513"/>
    <w:rsid w:val="00BE348B"/>
    <w:rsid w:val="00BE548E"/>
    <w:rsid w:val="00BE54CE"/>
    <w:rsid w:val="00BF205B"/>
    <w:rsid w:val="00BF260D"/>
    <w:rsid w:val="00BF323F"/>
    <w:rsid w:val="00BF3A58"/>
    <w:rsid w:val="00BF4765"/>
    <w:rsid w:val="00BF4C67"/>
    <w:rsid w:val="00BF7F9B"/>
    <w:rsid w:val="00C00EE3"/>
    <w:rsid w:val="00C026E4"/>
    <w:rsid w:val="00C07A7F"/>
    <w:rsid w:val="00C118BD"/>
    <w:rsid w:val="00C11F77"/>
    <w:rsid w:val="00C1270C"/>
    <w:rsid w:val="00C1443C"/>
    <w:rsid w:val="00C14EA4"/>
    <w:rsid w:val="00C15440"/>
    <w:rsid w:val="00C16321"/>
    <w:rsid w:val="00C17823"/>
    <w:rsid w:val="00C17DB6"/>
    <w:rsid w:val="00C202FE"/>
    <w:rsid w:val="00C218E8"/>
    <w:rsid w:val="00C23EFD"/>
    <w:rsid w:val="00C2447C"/>
    <w:rsid w:val="00C247D0"/>
    <w:rsid w:val="00C2683B"/>
    <w:rsid w:val="00C27289"/>
    <w:rsid w:val="00C277FD"/>
    <w:rsid w:val="00C3000B"/>
    <w:rsid w:val="00C31FA0"/>
    <w:rsid w:val="00C322F5"/>
    <w:rsid w:val="00C331A7"/>
    <w:rsid w:val="00C37DCD"/>
    <w:rsid w:val="00C40B1F"/>
    <w:rsid w:val="00C41773"/>
    <w:rsid w:val="00C4620A"/>
    <w:rsid w:val="00C47836"/>
    <w:rsid w:val="00C50157"/>
    <w:rsid w:val="00C5157E"/>
    <w:rsid w:val="00C51ECC"/>
    <w:rsid w:val="00C53C9E"/>
    <w:rsid w:val="00C56BEF"/>
    <w:rsid w:val="00C57B33"/>
    <w:rsid w:val="00C61DA5"/>
    <w:rsid w:val="00C641F6"/>
    <w:rsid w:val="00C65B09"/>
    <w:rsid w:val="00C678ED"/>
    <w:rsid w:val="00C70D72"/>
    <w:rsid w:val="00C71F35"/>
    <w:rsid w:val="00C734F4"/>
    <w:rsid w:val="00C73F47"/>
    <w:rsid w:val="00C7446E"/>
    <w:rsid w:val="00C74908"/>
    <w:rsid w:val="00C75395"/>
    <w:rsid w:val="00C76B47"/>
    <w:rsid w:val="00C77B9D"/>
    <w:rsid w:val="00C80530"/>
    <w:rsid w:val="00C80FA2"/>
    <w:rsid w:val="00C82345"/>
    <w:rsid w:val="00C8301A"/>
    <w:rsid w:val="00C83B41"/>
    <w:rsid w:val="00C84398"/>
    <w:rsid w:val="00C8447D"/>
    <w:rsid w:val="00C858F2"/>
    <w:rsid w:val="00C8638E"/>
    <w:rsid w:val="00C90B1C"/>
    <w:rsid w:val="00C91794"/>
    <w:rsid w:val="00C930EC"/>
    <w:rsid w:val="00C93A40"/>
    <w:rsid w:val="00C93C78"/>
    <w:rsid w:val="00C940A0"/>
    <w:rsid w:val="00C9585E"/>
    <w:rsid w:val="00C962F7"/>
    <w:rsid w:val="00C96B03"/>
    <w:rsid w:val="00C97100"/>
    <w:rsid w:val="00C97B86"/>
    <w:rsid w:val="00CA0CFA"/>
    <w:rsid w:val="00CA14B5"/>
    <w:rsid w:val="00CA22BA"/>
    <w:rsid w:val="00CA4BE9"/>
    <w:rsid w:val="00CA56D3"/>
    <w:rsid w:val="00CA65E6"/>
    <w:rsid w:val="00CA6D1B"/>
    <w:rsid w:val="00CB10B5"/>
    <w:rsid w:val="00CB1970"/>
    <w:rsid w:val="00CB290A"/>
    <w:rsid w:val="00CB3E18"/>
    <w:rsid w:val="00CB40AE"/>
    <w:rsid w:val="00CB645A"/>
    <w:rsid w:val="00CB7119"/>
    <w:rsid w:val="00CB7D2B"/>
    <w:rsid w:val="00CC132B"/>
    <w:rsid w:val="00CC38E5"/>
    <w:rsid w:val="00CC5136"/>
    <w:rsid w:val="00CC773B"/>
    <w:rsid w:val="00CD061A"/>
    <w:rsid w:val="00CD1005"/>
    <w:rsid w:val="00CD31B2"/>
    <w:rsid w:val="00CD5BDD"/>
    <w:rsid w:val="00CD71DB"/>
    <w:rsid w:val="00CD739E"/>
    <w:rsid w:val="00CE06F2"/>
    <w:rsid w:val="00CE0A30"/>
    <w:rsid w:val="00CE0CCF"/>
    <w:rsid w:val="00CE12DC"/>
    <w:rsid w:val="00CE29C3"/>
    <w:rsid w:val="00CE2E74"/>
    <w:rsid w:val="00CE483F"/>
    <w:rsid w:val="00CE660E"/>
    <w:rsid w:val="00CE6DFC"/>
    <w:rsid w:val="00CF1DF2"/>
    <w:rsid w:val="00CF3520"/>
    <w:rsid w:val="00CF40EF"/>
    <w:rsid w:val="00CF44BA"/>
    <w:rsid w:val="00CF5555"/>
    <w:rsid w:val="00CF6B5C"/>
    <w:rsid w:val="00D01137"/>
    <w:rsid w:val="00D01E38"/>
    <w:rsid w:val="00D020F8"/>
    <w:rsid w:val="00D0385B"/>
    <w:rsid w:val="00D03DE5"/>
    <w:rsid w:val="00D10E2A"/>
    <w:rsid w:val="00D11EFC"/>
    <w:rsid w:val="00D1431A"/>
    <w:rsid w:val="00D14954"/>
    <w:rsid w:val="00D14D05"/>
    <w:rsid w:val="00D152B0"/>
    <w:rsid w:val="00D176A9"/>
    <w:rsid w:val="00D17DB7"/>
    <w:rsid w:val="00D202E4"/>
    <w:rsid w:val="00D20A12"/>
    <w:rsid w:val="00D20FF6"/>
    <w:rsid w:val="00D21E3D"/>
    <w:rsid w:val="00D222B5"/>
    <w:rsid w:val="00D24E75"/>
    <w:rsid w:val="00D25460"/>
    <w:rsid w:val="00D266F0"/>
    <w:rsid w:val="00D274EE"/>
    <w:rsid w:val="00D27DA2"/>
    <w:rsid w:val="00D30EDE"/>
    <w:rsid w:val="00D31747"/>
    <w:rsid w:val="00D31805"/>
    <w:rsid w:val="00D31E34"/>
    <w:rsid w:val="00D35D65"/>
    <w:rsid w:val="00D3643B"/>
    <w:rsid w:val="00D435F5"/>
    <w:rsid w:val="00D500D6"/>
    <w:rsid w:val="00D5188E"/>
    <w:rsid w:val="00D51E79"/>
    <w:rsid w:val="00D529A6"/>
    <w:rsid w:val="00D54C5B"/>
    <w:rsid w:val="00D57694"/>
    <w:rsid w:val="00D60AF8"/>
    <w:rsid w:val="00D61672"/>
    <w:rsid w:val="00D6381F"/>
    <w:rsid w:val="00D64C0C"/>
    <w:rsid w:val="00D70173"/>
    <w:rsid w:val="00D73544"/>
    <w:rsid w:val="00D7513D"/>
    <w:rsid w:val="00D75D08"/>
    <w:rsid w:val="00D77169"/>
    <w:rsid w:val="00D77E6C"/>
    <w:rsid w:val="00D81692"/>
    <w:rsid w:val="00D8356C"/>
    <w:rsid w:val="00D8414C"/>
    <w:rsid w:val="00D85844"/>
    <w:rsid w:val="00D91FFE"/>
    <w:rsid w:val="00D921BA"/>
    <w:rsid w:val="00D92E15"/>
    <w:rsid w:val="00D94979"/>
    <w:rsid w:val="00D95A20"/>
    <w:rsid w:val="00DA081F"/>
    <w:rsid w:val="00DA0D28"/>
    <w:rsid w:val="00DA108A"/>
    <w:rsid w:val="00DA1A2B"/>
    <w:rsid w:val="00DA1EA7"/>
    <w:rsid w:val="00DA249A"/>
    <w:rsid w:val="00DA561F"/>
    <w:rsid w:val="00DA70AD"/>
    <w:rsid w:val="00DB1796"/>
    <w:rsid w:val="00DB2AAA"/>
    <w:rsid w:val="00DB3ACD"/>
    <w:rsid w:val="00DB3AF9"/>
    <w:rsid w:val="00DB3D05"/>
    <w:rsid w:val="00DB7CC4"/>
    <w:rsid w:val="00DC1EE6"/>
    <w:rsid w:val="00DC510B"/>
    <w:rsid w:val="00DD0A68"/>
    <w:rsid w:val="00DD12C3"/>
    <w:rsid w:val="00DD193C"/>
    <w:rsid w:val="00DD2C8D"/>
    <w:rsid w:val="00DD7817"/>
    <w:rsid w:val="00DE077E"/>
    <w:rsid w:val="00DE1917"/>
    <w:rsid w:val="00DE4BEC"/>
    <w:rsid w:val="00DE4EFF"/>
    <w:rsid w:val="00DE5AD4"/>
    <w:rsid w:val="00DE5B44"/>
    <w:rsid w:val="00DE75C4"/>
    <w:rsid w:val="00DE7EB0"/>
    <w:rsid w:val="00DE7FCA"/>
    <w:rsid w:val="00DF08F3"/>
    <w:rsid w:val="00DF09CB"/>
    <w:rsid w:val="00DF1019"/>
    <w:rsid w:val="00DF31D3"/>
    <w:rsid w:val="00DF5080"/>
    <w:rsid w:val="00DF55DE"/>
    <w:rsid w:val="00DF5A19"/>
    <w:rsid w:val="00E00385"/>
    <w:rsid w:val="00E047D4"/>
    <w:rsid w:val="00E04ABD"/>
    <w:rsid w:val="00E04D51"/>
    <w:rsid w:val="00E06A17"/>
    <w:rsid w:val="00E1028A"/>
    <w:rsid w:val="00E11120"/>
    <w:rsid w:val="00E132F5"/>
    <w:rsid w:val="00E13BED"/>
    <w:rsid w:val="00E178AF"/>
    <w:rsid w:val="00E25DFE"/>
    <w:rsid w:val="00E32A6B"/>
    <w:rsid w:val="00E32CDF"/>
    <w:rsid w:val="00E3381D"/>
    <w:rsid w:val="00E3684C"/>
    <w:rsid w:val="00E3732E"/>
    <w:rsid w:val="00E37ADE"/>
    <w:rsid w:val="00E4279A"/>
    <w:rsid w:val="00E43E82"/>
    <w:rsid w:val="00E45899"/>
    <w:rsid w:val="00E45F32"/>
    <w:rsid w:val="00E46077"/>
    <w:rsid w:val="00E46865"/>
    <w:rsid w:val="00E470ED"/>
    <w:rsid w:val="00E47CA8"/>
    <w:rsid w:val="00E50886"/>
    <w:rsid w:val="00E51DD1"/>
    <w:rsid w:val="00E523F0"/>
    <w:rsid w:val="00E535D7"/>
    <w:rsid w:val="00E541A3"/>
    <w:rsid w:val="00E542B3"/>
    <w:rsid w:val="00E54B68"/>
    <w:rsid w:val="00E5634D"/>
    <w:rsid w:val="00E574DB"/>
    <w:rsid w:val="00E60536"/>
    <w:rsid w:val="00E6080A"/>
    <w:rsid w:val="00E60BE5"/>
    <w:rsid w:val="00E619CC"/>
    <w:rsid w:val="00E66951"/>
    <w:rsid w:val="00E700C3"/>
    <w:rsid w:val="00E70D74"/>
    <w:rsid w:val="00E72C87"/>
    <w:rsid w:val="00E7372A"/>
    <w:rsid w:val="00E75FA5"/>
    <w:rsid w:val="00E76A28"/>
    <w:rsid w:val="00E81C77"/>
    <w:rsid w:val="00E83889"/>
    <w:rsid w:val="00E849F8"/>
    <w:rsid w:val="00E84B78"/>
    <w:rsid w:val="00E85363"/>
    <w:rsid w:val="00E85676"/>
    <w:rsid w:val="00E86504"/>
    <w:rsid w:val="00E8652C"/>
    <w:rsid w:val="00E919C6"/>
    <w:rsid w:val="00E931A8"/>
    <w:rsid w:val="00E9535B"/>
    <w:rsid w:val="00E96293"/>
    <w:rsid w:val="00E96E7A"/>
    <w:rsid w:val="00EA1DDE"/>
    <w:rsid w:val="00EA2505"/>
    <w:rsid w:val="00EA48E0"/>
    <w:rsid w:val="00EA55F9"/>
    <w:rsid w:val="00EA5AB2"/>
    <w:rsid w:val="00EA6DCC"/>
    <w:rsid w:val="00EA7577"/>
    <w:rsid w:val="00EB0308"/>
    <w:rsid w:val="00EB269B"/>
    <w:rsid w:val="00EB40D6"/>
    <w:rsid w:val="00EB45A6"/>
    <w:rsid w:val="00EB5917"/>
    <w:rsid w:val="00EC029D"/>
    <w:rsid w:val="00EC256B"/>
    <w:rsid w:val="00EC2DEE"/>
    <w:rsid w:val="00EC2FEB"/>
    <w:rsid w:val="00EC3979"/>
    <w:rsid w:val="00EC46A6"/>
    <w:rsid w:val="00EC5B42"/>
    <w:rsid w:val="00EC5BDA"/>
    <w:rsid w:val="00EC7E41"/>
    <w:rsid w:val="00ED3B8B"/>
    <w:rsid w:val="00ED3F80"/>
    <w:rsid w:val="00ED401F"/>
    <w:rsid w:val="00ED7C39"/>
    <w:rsid w:val="00ED7C59"/>
    <w:rsid w:val="00EE0A85"/>
    <w:rsid w:val="00EE4030"/>
    <w:rsid w:val="00EE4355"/>
    <w:rsid w:val="00EE55D2"/>
    <w:rsid w:val="00EE69CA"/>
    <w:rsid w:val="00EF03AB"/>
    <w:rsid w:val="00EF0C52"/>
    <w:rsid w:val="00EF2FB8"/>
    <w:rsid w:val="00EF3100"/>
    <w:rsid w:val="00EF32D0"/>
    <w:rsid w:val="00EF4ACA"/>
    <w:rsid w:val="00EF5BE8"/>
    <w:rsid w:val="00EF6A56"/>
    <w:rsid w:val="00EF753E"/>
    <w:rsid w:val="00F002A9"/>
    <w:rsid w:val="00F01287"/>
    <w:rsid w:val="00F01ECA"/>
    <w:rsid w:val="00F02875"/>
    <w:rsid w:val="00F02AA1"/>
    <w:rsid w:val="00F05645"/>
    <w:rsid w:val="00F07ED2"/>
    <w:rsid w:val="00F11A76"/>
    <w:rsid w:val="00F13066"/>
    <w:rsid w:val="00F130A3"/>
    <w:rsid w:val="00F13368"/>
    <w:rsid w:val="00F151C2"/>
    <w:rsid w:val="00F15CD9"/>
    <w:rsid w:val="00F16A3E"/>
    <w:rsid w:val="00F2014E"/>
    <w:rsid w:val="00F208C8"/>
    <w:rsid w:val="00F217B9"/>
    <w:rsid w:val="00F226C0"/>
    <w:rsid w:val="00F24826"/>
    <w:rsid w:val="00F26954"/>
    <w:rsid w:val="00F27A3F"/>
    <w:rsid w:val="00F27B6F"/>
    <w:rsid w:val="00F312E2"/>
    <w:rsid w:val="00F32E0A"/>
    <w:rsid w:val="00F3551F"/>
    <w:rsid w:val="00F35675"/>
    <w:rsid w:val="00F35A83"/>
    <w:rsid w:val="00F36D14"/>
    <w:rsid w:val="00F41472"/>
    <w:rsid w:val="00F44CD1"/>
    <w:rsid w:val="00F45B0B"/>
    <w:rsid w:val="00F45CE0"/>
    <w:rsid w:val="00F462FA"/>
    <w:rsid w:val="00F4635A"/>
    <w:rsid w:val="00F50F01"/>
    <w:rsid w:val="00F52E75"/>
    <w:rsid w:val="00F60D3B"/>
    <w:rsid w:val="00F61BD5"/>
    <w:rsid w:val="00F636A1"/>
    <w:rsid w:val="00F6413D"/>
    <w:rsid w:val="00F641FE"/>
    <w:rsid w:val="00F679D3"/>
    <w:rsid w:val="00F70A42"/>
    <w:rsid w:val="00F73CA2"/>
    <w:rsid w:val="00F740BC"/>
    <w:rsid w:val="00F775F0"/>
    <w:rsid w:val="00F81E34"/>
    <w:rsid w:val="00F83908"/>
    <w:rsid w:val="00F839E9"/>
    <w:rsid w:val="00F85D5F"/>
    <w:rsid w:val="00F86193"/>
    <w:rsid w:val="00F86363"/>
    <w:rsid w:val="00F87364"/>
    <w:rsid w:val="00F90AFF"/>
    <w:rsid w:val="00F919F4"/>
    <w:rsid w:val="00F9425B"/>
    <w:rsid w:val="00F957B7"/>
    <w:rsid w:val="00FA013E"/>
    <w:rsid w:val="00FA0797"/>
    <w:rsid w:val="00FA10D4"/>
    <w:rsid w:val="00FA2005"/>
    <w:rsid w:val="00FA29F0"/>
    <w:rsid w:val="00FA2E3E"/>
    <w:rsid w:val="00FA3F4F"/>
    <w:rsid w:val="00FA7094"/>
    <w:rsid w:val="00FA740C"/>
    <w:rsid w:val="00FA7DF3"/>
    <w:rsid w:val="00FB0193"/>
    <w:rsid w:val="00FB29CF"/>
    <w:rsid w:val="00FB487A"/>
    <w:rsid w:val="00FB5AC0"/>
    <w:rsid w:val="00FB629A"/>
    <w:rsid w:val="00FB7438"/>
    <w:rsid w:val="00FC2805"/>
    <w:rsid w:val="00FC33AD"/>
    <w:rsid w:val="00FC40BB"/>
    <w:rsid w:val="00FC57F7"/>
    <w:rsid w:val="00FD20DC"/>
    <w:rsid w:val="00FD53D8"/>
    <w:rsid w:val="00FD5DCF"/>
    <w:rsid w:val="00FD6368"/>
    <w:rsid w:val="00FE0693"/>
    <w:rsid w:val="00FE2FA8"/>
    <w:rsid w:val="00FE3093"/>
    <w:rsid w:val="00FE3B33"/>
    <w:rsid w:val="00FE43BB"/>
    <w:rsid w:val="00FE4662"/>
    <w:rsid w:val="00FE78C6"/>
    <w:rsid w:val="00FE79CD"/>
    <w:rsid w:val="00FF0039"/>
    <w:rsid w:val="00FF0C68"/>
    <w:rsid w:val="00FF1B63"/>
    <w:rsid w:val="00FF268C"/>
    <w:rsid w:val="00FF339C"/>
    <w:rsid w:val="00FF35CB"/>
    <w:rsid w:val="00FF3F91"/>
    <w:rsid w:val="00FF510F"/>
    <w:rsid w:val="00FF78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34DA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A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D72C4"/>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5">
    <w:name w:val="heading 5"/>
    <w:basedOn w:val="Normal"/>
    <w:next w:val="Normal"/>
    <w:link w:val="Heading5Char"/>
    <w:uiPriority w:val="9"/>
    <w:semiHidden/>
    <w:unhideWhenUsed/>
    <w:qFormat/>
    <w:rsid w:val="000456F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7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280"/>
  </w:style>
  <w:style w:type="paragraph" w:styleId="Footer">
    <w:name w:val="footer"/>
    <w:basedOn w:val="Normal"/>
    <w:link w:val="FooterChar"/>
    <w:uiPriority w:val="99"/>
    <w:unhideWhenUsed/>
    <w:rsid w:val="000C7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280"/>
  </w:style>
  <w:style w:type="paragraph" w:styleId="ListParagraph">
    <w:name w:val="List Paragraph"/>
    <w:basedOn w:val="Normal"/>
    <w:uiPriority w:val="34"/>
    <w:qFormat/>
    <w:rsid w:val="000B6C34"/>
    <w:pPr>
      <w:ind w:left="720"/>
      <w:contextualSpacing/>
    </w:pPr>
  </w:style>
  <w:style w:type="character" w:customStyle="1" w:styleId="Heading3Char">
    <w:name w:val="Heading 3 Char"/>
    <w:basedOn w:val="DefaultParagraphFont"/>
    <w:link w:val="Heading3"/>
    <w:uiPriority w:val="9"/>
    <w:rsid w:val="003D72C4"/>
    <w:rPr>
      <w:rFonts w:ascii="Times New Roman" w:eastAsia="Times New Roman" w:hAnsi="Times New Roman" w:cs="Times New Roman"/>
      <w:b/>
      <w:bCs/>
      <w:sz w:val="27"/>
      <w:szCs w:val="27"/>
      <w:lang w:val="en-GB" w:eastAsia="en-GB"/>
    </w:rPr>
  </w:style>
  <w:style w:type="paragraph" w:styleId="NormalWeb">
    <w:name w:val="Normal (Web)"/>
    <w:basedOn w:val="Normal"/>
    <w:uiPriority w:val="99"/>
    <w:unhideWhenUsed/>
    <w:rsid w:val="003D72C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A3830"/>
    <w:rPr>
      <w:color w:val="0000FF"/>
      <w:u w:val="single"/>
    </w:rPr>
  </w:style>
  <w:style w:type="character" w:styleId="UnresolvedMention">
    <w:name w:val="Unresolved Mention"/>
    <w:basedOn w:val="DefaultParagraphFont"/>
    <w:uiPriority w:val="99"/>
    <w:semiHidden/>
    <w:unhideWhenUsed/>
    <w:rsid w:val="00F3551F"/>
    <w:rPr>
      <w:color w:val="605E5C"/>
      <w:shd w:val="clear" w:color="auto" w:fill="E1DFDD"/>
    </w:rPr>
  </w:style>
  <w:style w:type="character" w:customStyle="1" w:styleId="Heading1Char">
    <w:name w:val="Heading 1 Char"/>
    <w:basedOn w:val="DefaultParagraphFont"/>
    <w:link w:val="Heading1"/>
    <w:uiPriority w:val="9"/>
    <w:rsid w:val="00572A1A"/>
    <w:rPr>
      <w:rFonts w:asciiTheme="majorHAnsi" w:eastAsiaTheme="majorEastAsia" w:hAnsiTheme="majorHAnsi" w:cstheme="majorBidi"/>
      <w:color w:val="2E74B5" w:themeColor="accent1" w:themeShade="BF"/>
      <w:sz w:val="32"/>
      <w:szCs w:val="32"/>
    </w:rPr>
  </w:style>
  <w:style w:type="character" w:customStyle="1" w:styleId="a-size-large">
    <w:name w:val="a-size-large"/>
    <w:basedOn w:val="DefaultParagraphFont"/>
    <w:rsid w:val="00572A1A"/>
  </w:style>
  <w:style w:type="character" w:customStyle="1" w:styleId="a-size-medium">
    <w:name w:val="a-size-medium"/>
    <w:basedOn w:val="DefaultParagraphFont"/>
    <w:rsid w:val="00572A1A"/>
  </w:style>
  <w:style w:type="character" w:customStyle="1" w:styleId="a-color-secondary">
    <w:name w:val="a-color-secondary"/>
    <w:basedOn w:val="DefaultParagraphFont"/>
    <w:rsid w:val="00572A1A"/>
  </w:style>
  <w:style w:type="character" w:customStyle="1" w:styleId="Heading5Char">
    <w:name w:val="Heading 5 Char"/>
    <w:basedOn w:val="DefaultParagraphFont"/>
    <w:link w:val="Heading5"/>
    <w:uiPriority w:val="9"/>
    <w:semiHidden/>
    <w:rsid w:val="000456F5"/>
    <w:rPr>
      <w:rFonts w:asciiTheme="majorHAnsi" w:eastAsiaTheme="majorEastAsia" w:hAnsiTheme="majorHAnsi" w:cstheme="majorBidi"/>
      <w:color w:val="2E74B5" w:themeColor="accent1" w:themeShade="BF"/>
    </w:rPr>
  </w:style>
  <w:style w:type="character" w:customStyle="1" w:styleId="contdifftext">
    <w:name w:val="contdifftext"/>
    <w:basedOn w:val="DefaultParagraphFont"/>
    <w:rsid w:val="000456F5"/>
  </w:style>
  <w:style w:type="character" w:customStyle="1" w:styleId="author">
    <w:name w:val="author"/>
    <w:basedOn w:val="DefaultParagraphFont"/>
    <w:rsid w:val="000456F5"/>
  </w:style>
  <w:style w:type="character" w:styleId="Strong">
    <w:name w:val="Strong"/>
    <w:basedOn w:val="DefaultParagraphFont"/>
    <w:uiPriority w:val="22"/>
    <w:qFormat/>
    <w:rsid w:val="00E75FA5"/>
    <w:rPr>
      <w:b/>
      <w:bCs/>
    </w:rPr>
  </w:style>
  <w:style w:type="character" w:styleId="CommentReference">
    <w:name w:val="annotation reference"/>
    <w:basedOn w:val="DefaultParagraphFont"/>
    <w:uiPriority w:val="99"/>
    <w:semiHidden/>
    <w:unhideWhenUsed/>
    <w:rsid w:val="001046FF"/>
    <w:rPr>
      <w:sz w:val="16"/>
      <w:szCs w:val="16"/>
    </w:rPr>
  </w:style>
  <w:style w:type="paragraph" w:styleId="CommentText">
    <w:name w:val="annotation text"/>
    <w:basedOn w:val="Normal"/>
    <w:link w:val="CommentTextChar"/>
    <w:uiPriority w:val="99"/>
    <w:semiHidden/>
    <w:unhideWhenUsed/>
    <w:rsid w:val="001046FF"/>
    <w:pPr>
      <w:spacing w:line="240" w:lineRule="auto"/>
    </w:pPr>
    <w:rPr>
      <w:sz w:val="20"/>
      <w:szCs w:val="20"/>
    </w:rPr>
  </w:style>
  <w:style w:type="character" w:customStyle="1" w:styleId="CommentTextChar">
    <w:name w:val="Comment Text Char"/>
    <w:basedOn w:val="DefaultParagraphFont"/>
    <w:link w:val="CommentText"/>
    <w:uiPriority w:val="99"/>
    <w:semiHidden/>
    <w:rsid w:val="001046FF"/>
    <w:rPr>
      <w:sz w:val="20"/>
      <w:szCs w:val="20"/>
    </w:rPr>
  </w:style>
  <w:style w:type="paragraph" w:styleId="CommentSubject">
    <w:name w:val="annotation subject"/>
    <w:basedOn w:val="CommentText"/>
    <w:next w:val="CommentText"/>
    <w:link w:val="CommentSubjectChar"/>
    <w:uiPriority w:val="99"/>
    <w:semiHidden/>
    <w:unhideWhenUsed/>
    <w:rsid w:val="001046FF"/>
    <w:rPr>
      <w:b/>
      <w:bCs/>
    </w:rPr>
  </w:style>
  <w:style w:type="character" w:customStyle="1" w:styleId="CommentSubjectChar">
    <w:name w:val="Comment Subject Char"/>
    <w:basedOn w:val="CommentTextChar"/>
    <w:link w:val="CommentSubject"/>
    <w:uiPriority w:val="99"/>
    <w:semiHidden/>
    <w:rsid w:val="001046FF"/>
    <w:rPr>
      <w:b/>
      <w:bCs/>
      <w:sz w:val="20"/>
      <w:szCs w:val="20"/>
    </w:rPr>
  </w:style>
  <w:style w:type="paragraph" w:styleId="BalloonText">
    <w:name w:val="Balloon Text"/>
    <w:basedOn w:val="Normal"/>
    <w:link w:val="BalloonTextChar"/>
    <w:uiPriority w:val="99"/>
    <w:semiHidden/>
    <w:unhideWhenUsed/>
    <w:rsid w:val="001046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6FF"/>
    <w:rPr>
      <w:rFonts w:ascii="Segoe UI" w:hAnsi="Segoe UI" w:cs="Segoe UI"/>
      <w:sz w:val="18"/>
      <w:szCs w:val="18"/>
    </w:rPr>
  </w:style>
  <w:style w:type="character" w:customStyle="1" w:styleId="a-size-extra-large">
    <w:name w:val="a-size-extra-large"/>
    <w:basedOn w:val="DefaultParagraphFont"/>
    <w:rsid w:val="00E32CDF"/>
  </w:style>
  <w:style w:type="character" w:styleId="FollowedHyperlink">
    <w:name w:val="FollowedHyperlink"/>
    <w:basedOn w:val="DefaultParagraphFont"/>
    <w:uiPriority w:val="99"/>
    <w:semiHidden/>
    <w:unhideWhenUsed/>
    <w:rsid w:val="008118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48309">
      <w:bodyDiv w:val="1"/>
      <w:marLeft w:val="0"/>
      <w:marRight w:val="0"/>
      <w:marTop w:val="0"/>
      <w:marBottom w:val="0"/>
      <w:divBdr>
        <w:top w:val="none" w:sz="0" w:space="0" w:color="auto"/>
        <w:left w:val="none" w:sz="0" w:space="0" w:color="auto"/>
        <w:bottom w:val="none" w:sz="0" w:space="0" w:color="auto"/>
        <w:right w:val="none" w:sz="0" w:space="0" w:color="auto"/>
      </w:divBdr>
    </w:div>
    <w:div w:id="148135738">
      <w:bodyDiv w:val="1"/>
      <w:marLeft w:val="0"/>
      <w:marRight w:val="0"/>
      <w:marTop w:val="0"/>
      <w:marBottom w:val="0"/>
      <w:divBdr>
        <w:top w:val="none" w:sz="0" w:space="0" w:color="auto"/>
        <w:left w:val="none" w:sz="0" w:space="0" w:color="auto"/>
        <w:bottom w:val="none" w:sz="0" w:space="0" w:color="auto"/>
        <w:right w:val="none" w:sz="0" w:space="0" w:color="auto"/>
      </w:divBdr>
    </w:div>
    <w:div w:id="155656018">
      <w:bodyDiv w:val="1"/>
      <w:marLeft w:val="0"/>
      <w:marRight w:val="0"/>
      <w:marTop w:val="0"/>
      <w:marBottom w:val="0"/>
      <w:divBdr>
        <w:top w:val="none" w:sz="0" w:space="0" w:color="auto"/>
        <w:left w:val="none" w:sz="0" w:space="0" w:color="auto"/>
        <w:bottom w:val="none" w:sz="0" w:space="0" w:color="auto"/>
        <w:right w:val="none" w:sz="0" w:space="0" w:color="auto"/>
      </w:divBdr>
    </w:div>
    <w:div w:id="228659475">
      <w:bodyDiv w:val="1"/>
      <w:marLeft w:val="0"/>
      <w:marRight w:val="0"/>
      <w:marTop w:val="0"/>
      <w:marBottom w:val="0"/>
      <w:divBdr>
        <w:top w:val="none" w:sz="0" w:space="0" w:color="auto"/>
        <w:left w:val="none" w:sz="0" w:space="0" w:color="auto"/>
        <w:bottom w:val="none" w:sz="0" w:space="0" w:color="auto"/>
        <w:right w:val="none" w:sz="0" w:space="0" w:color="auto"/>
      </w:divBdr>
    </w:div>
    <w:div w:id="269122521">
      <w:bodyDiv w:val="1"/>
      <w:marLeft w:val="0"/>
      <w:marRight w:val="0"/>
      <w:marTop w:val="0"/>
      <w:marBottom w:val="0"/>
      <w:divBdr>
        <w:top w:val="none" w:sz="0" w:space="0" w:color="auto"/>
        <w:left w:val="none" w:sz="0" w:space="0" w:color="auto"/>
        <w:bottom w:val="none" w:sz="0" w:space="0" w:color="auto"/>
        <w:right w:val="none" w:sz="0" w:space="0" w:color="auto"/>
      </w:divBdr>
    </w:div>
    <w:div w:id="326517261">
      <w:bodyDiv w:val="1"/>
      <w:marLeft w:val="0"/>
      <w:marRight w:val="0"/>
      <w:marTop w:val="0"/>
      <w:marBottom w:val="0"/>
      <w:divBdr>
        <w:top w:val="none" w:sz="0" w:space="0" w:color="auto"/>
        <w:left w:val="none" w:sz="0" w:space="0" w:color="auto"/>
        <w:bottom w:val="none" w:sz="0" w:space="0" w:color="auto"/>
        <w:right w:val="none" w:sz="0" w:space="0" w:color="auto"/>
      </w:divBdr>
    </w:div>
    <w:div w:id="588078688">
      <w:bodyDiv w:val="1"/>
      <w:marLeft w:val="0"/>
      <w:marRight w:val="0"/>
      <w:marTop w:val="0"/>
      <w:marBottom w:val="0"/>
      <w:divBdr>
        <w:top w:val="none" w:sz="0" w:space="0" w:color="auto"/>
        <w:left w:val="none" w:sz="0" w:space="0" w:color="auto"/>
        <w:bottom w:val="none" w:sz="0" w:space="0" w:color="auto"/>
        <w:right w:val="none" w:sz="0" w:space="0" w:color="auto"/>
      </w:divBdr>
      <w:divsChild>
        <w:div w:id="1321077306">
          <w:marLeft w:val="0"/>
          <w:marRight w:val="0"/>
          <w:marTop w:val="0"/>
          <w:marBottom w:val="0"/>
          <w:divBdr>
            <w:top w:val="none" w:sz="0" w:space="0" w:color="auto"/>
            <w:left w:val="none" w:sz="0" w:space="0" w:color="auto"/>
            <w:bottom w:val="none" w:sz="0" w:space="0" w:color="auto"/>
            <w:right w:val="none" w:sz="0" w:space="0" w:color="auto"/>
          </w:divBdr>
        </w:div>
        <w:div w:id="1760062609">
          <w:marLeft w:val="0"/>
          <w:marRight w:val="0"/>
          <w:marTop w:val="0"/>
          <w:marBottom w:val="0"/>
          <w:divBdr>
            <w:top w:val="none" w:sz="0" w:space="0" w:color="auto"/>
            <w:left w:val="none" w:sz="0" w:space="0" w:color="auto"/>
            <w:bottom w:val="none" w:sz="0" w:space="0" w:color="auto"/>
            <w:right w:val="none" w:sz="0" w:space="0" w:color="auto"/>
          </w:divBdr>
        </w:div>
      </w:divsChild>
    </w:div>
    <w:div w:id="595594516">
      <w:bodyDiv w:val="1"/>
      <w:marLeft w:val="0"/>
      <w:marRight w:val="0"/>
      <w:marTop w:val="0"/>
      <w:marBottom w:val="0"/>
      <w:divBdr>
        <w:top w:val="none" w:sz="0" w:space="0" w:color="auto"/>
        <w:left w:val="none" w:sz="0" w:space="0" w:color="auto"/>
        <w:bottom w:val="none" w:sz="0" w:space="0" w:color="auto"/>
        <w:right w:val="none" w:sz="0" w:space="0" w:color="auto"/>
      </w:divBdr>
    </w:div>
    <w:div w:id="607927243">
      <w:bodyDiv w:val="1"/>
      <w:marLeft w:val="0"/>
      <w:marRight w:val="0"/>
      <w:marTop w:val="0"/>
      <w:marBottom w:val="0"/>
      <w:divBdr>
        <w:top w:val="none" w:sz="0" w:space="0" w:color="auto"/>
        <w:left w:val="none" w:sz="0" w:space="0" w:color="auto"/>
        <w:bottom w:val="none" w:sz="0" w:space="0" w:color="auto"/>
        <w:right w:val="none" w:sz="0" w:space="0" w:color="auto"/>
      </w:divBdr>
    </w:div>
    <w:div w:id="786004754">
      <w:bodyDiv w:val="1"/>
      <w:marLeft w:val="0"/>
      <w:marRight w:val="0"/>
      <w:marTop w:val="0"/>
      <w:marBottom w:val="0"/>
      <w:divBdr>
        <w:top w:val="none" w:sz="0" w:space="0" w:color="auto"/>
        <w:left w:val="none" w:sz="0" w:space="0" w:color="auto"/>
        <w:bottom w:val="none" w:sz="0" w:space="0" w:color="auto"/>
        <w:right w:val="none" w:sz="0" w:space="0" w:color="auto"/>
      </w:divBdr>
      <w:divsChild>
        <w:div w:id="1923834010">
          <w:marLeft w:val="0"/>
          <w:marRight w:val="0"/>
          <w:marTop w:val="0"/>
          <w:marBottom w:val="0"/>
          <w:divBdr>
            <w:top w:val="none" w:sz="0" w:space="0" w:color="auto"/>
            <w:left w:val="none" w:sz="0" w:space="0" w:color="auto"/>
            <w:bottom w:val="none" w:sz="0" w:space="0" w:color="auto"/>
            <w:right w:val="none" w:sz="0" w:space="0" w:color="auto"/>
          </w:divBdr>
        </w:div>
      </w:divsChild>
    </w:div>
    <w:div w:id="909921374">
      <w:bodyDiv w:val="1"/>
      <w:marLeft w:val="0"/>
      <w:marRight w:val="0"/>
      <w:marTop w:val="0"/>
      <w:marBottom w:val="0"/>
      <w:divBdr>
        <w:top w:val="none" w:sz="0" w:space="0" w:color="auto"/>
        <w:left w:val="none" w:sz="0" w:space="0" w:color="auto"/>
        <w:bottom w:val="none" w:sz="0" w:space="0" w:color="auto"/>
        <w:right w:val="none" w:sz="0" w:space="0" w:color="auto"/>
      </w:divBdr>
    </w:div>
    <w:div w:id="1111586738">
      <w:bodyDiv w:val="1"/>
      <w:marLeft w:val="0"/>
      <w:marRight w:val="0"/>
      <w:marTop w:val="0"/>
      <w:marBottom w:val="0"/>
      <w:divBdr>
        <w:top w:val="none" w:sz="0" w:space="0" w:color="auto"/>
        <w:left w:val="none" w:sz="0" w:space="0" w:color="auto"/>
        <w:bottom w:val="none" w:sz="0" w:space="0" w:color="auto"/>
        <w:right w:val="none" w:sz="0" w:space="0" w:color="auto"/>
      </w:divBdr>
    </w:div>
    <w:div w:id="1141583330">
      <w:bodyDiv w:val="1"/>
      <w:marLeft w:val="0"/>
      <w:marRight w:val="0"/>
      <w:marTop w:val="0"/>
      <w:marBottom w:val="0"/>
      <w:divBdr>
        <w:top w:val="none" w:sz="0" w:space="0" w:color="auto"/>
        <w:left w:val="none" w:sz="0" w:space="0" w:color="auto"/>
        <w:bottom w:val="none" w:sz="0" w:space="0" w:color="auto"/>
        <w:right w:val="none" w:sz="0" w:space="0" w:color="auto"/>
      </w:divBdr>
    </w:div>
    <w:div w:id="1268539274">
      <w:bodyDiv w:val="1"/>
      <w:marLeft w:val="0"/>
      <w:marRight w:val="0"/>
      <w:marTop w:val="0"/>
      <w:marBottom w:val="0"/>
      <w:divBdr>
        <w:top w:val="none" w:sz="0" w:space="0" w:color="auto"/>
        <w:left w:val="none" w:sz="0" w:space="0" w:color="auto"/>
        <w:bottom w:val="none" w:sz="0" w:space="0" w:color="auto"/>
        <w:right w:val="none" w:sz="0" w:space="0" w:color="auto"/>
      </w:divBdr>
    </w:div>
    <w:div w:id="1416899354">
      <w:bodyDiv w:val="1"/>
      <w:marLeft w:val="0"/>
      <w:marRight w:val="0"/>
      <w:marTop w:val="0"/>
      <w:marBottom w:val="0"/>
      <w:divBdr>
        <w:top w:val="none" w:sz="0" w:space="0" w:color="auto"/>
        <w:left w:val="none" w:sz="0" w:space="0" w:color="auto"/>
        <w:bottom w:val="none" w:sz="0" w:space="0" w:color="auto"/>
        <w:right w:val="none" w:sz="0" w:space="0" w:color="auto"/>
      </w:divBdr>
    </w:div>
    <w:div w:id="1417047857">
      <w:bodyDiv w:val="1"/>
      <w:marLeft w:val="0"/>
      <w:marRight w:val="0"/>
      <w:marTop w:val="0"/>
      <w:marBottom w:val="0"/>
      <w:divBdr>
        <w:top w:val="none" w:sz="0" w:space="0" w:color="auto"/>
        <w:left w:val="none" w:sz="0" w:space="0" w:color="auto"/>
        <w:bottom w:val="none" w:sz="0" w:space="0" w:color="auto"/>
        <w:right w:val="none" w:sz="0" w:space="0" w:color="auto"/>
      </w:divBdr>
      <w:divsChild>
        <w:div w:id="1729959884">
          <w:marLeft w:val="0"/>
          <w:marRight w:val="0"/>
          <w:marTop w:val="0"/>
          <w:marBottom w:val="0"/>
          <w:divBdr>
            <w:top w:val="none" w:sz="0" w:space="0" w:color="auto"/>
            <w:left w:val="none" w:sz="0" w:space="0" w:color="auto"/>
            <w:bottom w:val="none" w:sz="0" w:space="0" w:color="auto"/>
            <w:right w:val="none" w:sz="0" w:space="0" w:color="auto"/>
          </w:divBdr>
        </w:div>
        <w:div w:id="1914507147">
          <w:marLeft w:val="0"/>
          <w:marRight w:val="0"/>
          <w:marTop w:val="0"/>
          <w:marBottom w:val="0"/>
          <w:divBdr>
            <w:top w:val="none" w:sz="0" w:space="0" w:color="auto"/>
            <w:left w:val="none" w:sz="0" w:space="0" w:color="auto"/>
            <w:bottom w:val="none" w:sz="0" w:space="0" w:color="auto"/>
            <w:right w:val="none" w:sz="0" w:space="0" w:color="auto"/>
          </w:divBdr>
        </w:div>
      </w:divsChild>
    </w:div>
    <w:div w:id="1452702720">
      <w:bodyDiv w:val="1"/>
      <w:marLeft w:val="0"/>
      <w:marRight w:val="0"/>
      <w:marTop w:val="0"/>
      <w:marBottom w:val="0"/>
      <w:divBdr>
        <w:top w:val="none" w:sz="0" w:space="0" w:color="auto"/>
        <w:left w:val="none" w:sz="0" w:space="0" w:color="auto"/>
        <w:bottom w:val="none" w:sz="0" w:space="0" w:color="auto"/>
        <w:right w:val="none" w:sz="0" w:space="0" w:color="auto"/>
      </w:divBdr>
    </w:div>
    <w:div w:id="1464734551">
      <w:bodyDiv w:val="1"/>
      <w:marLeft w:val="0"/>
      <w:marRight w:val="0"/>
      <w:marTop w:val="0"/>
      <w:marBottom w:val="0"/>
      <w:divBdr>
        <w:top w:val="none" w:sz="0" w:space="0" w:color="auto"/>
        <w:left w:val="none" w:sz="0" w:space="0" w:color="auto"/>
        <w:bottom w:val="none" w:sz="0" w:space="0" w:color="auto"/>
        <w:right w:val="none" w:sz="0" w:space="0" w:color="auto"/>
      </w:divBdr>
    </w:div>
    <w:div w:id="1490828006">
      <w:bodyDiv w:val="1"/>
      <w:marLeft w:val="0"/>
      <w:marRight w:val="0"/>
      <w:marTop w:val="0"/>
      <w:marBottom w:val="0"/>
      <w:divBdr>
        <w:top w:val="none" w:sz="0" w:space="0" w:color="auto"/>
        <w:left w:val="none" w:sz="0" w:space="0" w:color="auto"/>
        <w:bottom w:val="none" w:sz="0" w:space="0" w:color="auto"/>
        <w:right w:val="none" w:sz="0" w:space="0" w:color="auto"/>
      </w:divBdr>
    </w:div>
    <w:div w:id="1639997001">
      <w:bodyDiv w:val="1"/>
      <w:marLeft w:val="0"/>
      <w:marRight w:val="0"/>
      <w:marTop w:val="0"/>
      <w:marBottom w:val="0"/>
      <w:divBdr>
        <w:top w:val="none" w:sz="0" w:space="0" w:color="auto"/>
        <w:left w:val="none" w:sz="0" w:space="0" w:color="auto"/>
        <w:bottom w:val="none" w:sz="0" w:space="0" w:color="auto"/>
        <w:right w:val="none" w:sz="0" w:space="0" w:color="auto"/>
      </w:divBdr>
    </w:div>
    <w:div w:id="1731078807">
      <w:bodyDiv w:val="1"/>
      <w:marLeft w:val="0"/>
      <w:marRight w:val="0"/>
      <w:marTop w:val="0"/>
      <w:marBottom w:val="0"/>
      <w:divBdr>
        <w:top w:val="none" w:sz="0" w:space="0" w:color="auto"/>
        <w:left w:val="none" w:sz="0" w:space="0" w:color="auto"/>
        <w:bottom w:val="none" w:sz="0" w:space="0" w:color="auto"/>
        <w:right w:val="none" w:sz="0" w:space="0" w:color="auto"/>
      </w:divBdr>
    </w:div>
    <w:div w:id="1827670340">
      <w:bodyDiv w:val="1"/>
      <w:marLeft w:val="0"/>
      <w:marRight w:val="0"/>
      <w:marTop w:val="0"/>
      <w:marBottom w:val="0"/>
      <w:divBdr>
        <w:top w:val="none" w:sz="0" w:space="0" w:color="auto"/>
        <w:left w:val="none" w:sz="0" w:space="0" w:color="auto"/>
        <w:bottom w:val="none" w:sz="0" w:space="0" w:color="auto"/>
        <w:right w:val="none" w:sz="0" w:space="0" w:color="auto"/>
      </w:divBdr>
    </w:div>
    <w:div w:id="1902056520">
      <w:bodyDiv w:val="1"/>
      <w:marLeft w:val="0"/>
      <w:marRight w:val="0"/>
      <w:marTop w:val="0"/>
      <w:marBottom w:val="0"/>
      <w:divBdr>
        <w:top w:val="none" w:sz="0" w:space="0" w:color="auto"/>
        <w:left w:val="none" w:sz="0" w:space="0" w:color="auto"/>
        <w:bottom w:val="none" w:sz="0" w:space="0" w:color="auto"/>
        <w:right w:val="none" w:sz="0" w:space="0" w:color="auto"/>
      </w:divBdr>
    </w:div>
    <w:div w:id="1923829781">
      <w:bodyDiv w:val="1"/>
      <w:marLeft w:val="0"/>
      <w:marRight w:val="0"/>
      <w:marTop w:val="0"/>
      <w:marBottom w:val="0"/>
      <w:divBdr>
        <w:top w:val="none" w:sz="0" w:space="0" w:color="auto"/>
        <w:left w:val="none" w:sz="0" w:space="0" w:color="auto"/>
        <w:bottom w:val="none" w:sz="0" w:space="0" w:color="auto"/>
        <w:right w:val="none" w:sz="0" w:space="0" w:color="auto"/>
      </w:divBdr>
    </w:div>
    <w:div w:id="2010475213">
      <w:bodyDiv w:val="1"/>
      <w:marLeft w:val="0"/>
      <w:marRight w:val="0"/>
      <w:marTop w:val="0"/>
      <w:marBottom w:val="0"/>
      <w:divBdr>
        <w:top w:val="none" w:sz="0" w:space="0" w:color="auto"/>
        <w:left w:val="none" w:sz="0" w:space="0" w:color="auto"/>
        <w:bottom w:val="none" w:sz="0" w:space="0" w:color="auto"/>
        <w:right w:val="none" w:sz="0" w:space="0" w:color="auto"/>
      </w:divBdr>
    </w:div>
    <w:div w:id="210444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OUefL2z9T4" TargetMode="External"/><Relationship Id="rId13" Type="http://schemas.openxmlformats.org/officeDocument/2006/relationships/hyperlink" Target="https://www.earlyyearscareers.com/eyc/enabling-environment/are-natural-resources-better-than-plastic-toys/" TargetMode="External"/><Relationship Id="rId18" Type="http://schemas.openxmlformats.org/officeDocument/2006/relationships/hyperlink" Target="https://www.researchgate.net/publication/328037552_Critical_Science_and_Mathematics_Early_Childhood_Education_Theorizing_Reggio_Play_and_Critical_Pedagogy_into_an_Actionable_Cycle" TargetMode="External"/><Relationship Id="rId26" Type="http://schemas.openxmlformats.org/officeDocument/2006/relationships/hyperlink" Target="https://hwb.gov.wales/curriculum-for-wales/introduction/" TargetMode="External"/><Relationship Id="rId3" Type="http://schemas.openxmlformats.org/officeDocument/2006/relationships/styles" Target="styles.xml"/><Relationship Id="rId21" Type="http://schemas.openxmlformats.org/officeDocument/2006/relationships/hyperlink" Target="https://www.ncetm.org.uk/resources/9268" TargetMode="External"/><Relationship Id="rId7" Type="http://schemas.openxmlformats.org/officeDocument/2006/relationships/endnotes" Target="endnotes.xml"/><Relationship Id="rId12" Type="http://schemas.openxmlformats.org/officeDocument/2006/relationships/hyperlink" Target="https://www.earlyyearscareers.com/eyc/early-years-practice/the-importance-of-taking-maths-outdoors/" TargetMode="External"/><Relationship Id="rId17" Type="http://schemas.openxmlformats.org/officeDocument/2006/relationships/hyperlink" Target="https://pdfs.semanticscholar.org/b424/4ade5ae50ae51a0b648325768760605acb4b.pdf" TargetMode="External"/><Relationship Id="rId25" Type="http://schemas.openxmlformats.org/officeDocument/2006/relationships/hyperlink" Target="https://hwb.gov.wales/storage/d5d8e39c-b534-40cb-a3f5-7e2e126d8077/foundation-phase-framework.pdf" TargetMode="External"/><Relationship Id="rId2" Type="http://schemas.openxmlformats.org/officeDocument/2006/relationships/numbering" Target="numbering.xml"/><Relationship Id="rId16" Type="http://schemas.openxmlformats.org/officeDocument/2006/relationships/hyperlink" Target="https://www.tandfonline.com/doi/abs/10.1080/01421599979752" TargetMode="External"/><Relationship Id="rId20" Type="http://schemas.openxmlformats.org/officeDocument/2006/relationships/hyperlink" Target="https://www.naeyc.org/resources/pubs/yc/mar2015/ten-things-children-learn-block-pla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xtec.cat/centres/a8005072/articles/resources.pdf" TargetMode="External"/><Relationship Id="rId24" Type="http://schemas.openxmlformats.org/officeDocument/2006/relationships/hyperlink" Target="https://www.teachearlyyears.com/learning-and-development/view/taking-maths-outdoors" TargetMode="External"/><Relationship Id="rId5" Type="http://schemas.openxmlformats.org/officeDocument/2006/relationships/webSettings" Target="webSettings.xml"/><Relationship Id="rId15" Type="http://schemas.openxmlformats.org/officeDocument/2006/relationships/hyperlink" Target="https://nrich.maths.org/12166" TargetMode="External"/><Relationship Id="rId23" Type="http://schemas.openxmlformats.org/officeDocument/2006/relationships/hyperlink" Target="https://doi.org/10.3389/fpsyg.2016.00783" TargetMode="External"/><Relationship Id="rId28" Type="http://schemas.openxmlformats.org/officeDocument/2006/relationships/header" Target="header1.xml"/><Relationship Id="rId10" Type="http://schemas.openxmlformats.org/officeDocument/2006/relationships/hyperlink" Target="https://discoverearlychildhoodedu.org/resources/teaching-styles/lev-vygotskys-social-development-theory/" TargetMode="External"/><Relationship Id="rId19" Type="http://schemas.openxmlformats.org/officeDocument/2006/relationships/hyperlink" Target="https://www.simplypsychology.org/vygotsky.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nerstoneseducation.co.uk/news/the-importance-of-continuous-provision-in-the-early-years/" TargetMode="External"/><Relationship Id="rId14" Type="http://schemas.openxmlformats.org/officeDocument/2006/relationships/hyperlink" Target="https://www.foundationyears.org.uk/wp-content/uploads/2012/10/Curriculum-guidance-for-the-foundation-stage-Principles-for-early-years-education.pdf" TargetMode="External"/><Relationship Id="rId22" Type="http://schemas.openxmlformats.org/officeDocument/2006/relationships/hyperlink" Target="https://nrich.maths.org/14474"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8A083-D1A9-4183-A94B-1F49B73E5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4773</Words>
  <Characters>27211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Rebecca Stevens</cp:lastModifiedBy>
  <cp:revision>2</cp:revision>
  <dcterms:created xsi:type="dcterms:W3CDTF">2020-02-21T20:01:00Z</dcterms:created>
  <dcterms:modified xsi:type="dcterms:W3CDTF">2020-02-21T20:01:00Z</dcterms:modified>
</cp:coreProperties>
</file>