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65D2F" w:rsidRDefault="00A65D2F" w:rsidP="00A65D2F">
      <w:pPr>
        <w:rPr>
          <w:b/>
          <w:u w:val="single"/>
        </w:rPr>
      </w:pPr>
    </w:p>
    <w:p w:rsidR="00364334" w:rsidRDefault="00364334" w:rsidP="00364334">
      <w:pPr>
        <w:rPr>
          <w:b/>
          <w:u w:val="single"/>
        </w:rPr>
      </w:pPr>
      <w:r>
        <w:rPr>
          <w:b/>
          <w:u w:val="single"/>
        </w:rPr>
        <w:t xml:space="preserve">Module Name </w:t>
      </w:r>
    </w:p>
    <w:p w:rsidR="00364334" w:rsidRDefault="00364334" w:rsidP="00364334">
      <w:pPr>
        <w:rPr>
          <w:b/>
          <w:u w:val="single"/>
        </w:rPr>
      </w:pPr>
    </w:p>
    <w:p w:rsidR="00364334" w:rsidRDefault="00364334" w:rsidP="00364334">
      <w:pPr>
        <w:rPr>
          <w:b/>
          <w:u w:val="single"/>
        </w:rPr>
      </w:pPr>
      <w:r>
        <w:rPr>
          <w:b/>
          <w:u w:val="single"/>
        </w:rPr>
        <w:t xml:space="preserve">Contributing to the management of change </w:t>
      </w:r>
    </w:p>
    <w:p w:rsidR="00364334" w:rsidRDefault="00364334" w:rsidP="00364334">
      <w:pPr>
        <w:rPr>
          <w:b/>
          <w:u w:val="single"/>
        </w:rPr>
      </w:pPr>
    </w:p>
    <w:p w:rsidR="00364334" w:rsidRDefault="00364334" w:rsidP="00364334">
      <w:pPr>
        <w:rPr>
          <w:b/>
          <w:u w:val="single"/>
        </w:rPr>
      </w:pPr>
      <w:r>
        <w:rPr>
          <w:b/>
          <w:u w:val="single"/>
        </w:rPr>
        <w:t xml:space="preserve">Word count </w:t>
      </w:r>
    </w:p>
    <w:p w:rsidR="00364334" w:rsidRDefault="00364334" w:rsidP="00364334">
      <w:pPr>
        <w:rPr>
          <w:b/>
          <w:u w:val="single"/>
        </w:rPr>
      </w:pPr>
    </w:p>
    <w:p w:rsidR="00364334" w:rsidRDefault="00364334" w:rsidP="00364334">
      <w:pPr>
        <w:rPr>
          <w:b/>
          <w:u w:val="single"/>
        </w:rPr>
      </w:pPr>
    </w:p>
    <w:p w:rsidR="00364334" w:rsidRPr="003D2512" w:rsidRDefault="00364334" w:rsidP="00364334">
      <w:pPr>
        <w:rPr>
          <w:b/>
        </w:rPr>
      </w:pPr>
      <w:r>
        <w:rPr>
          <w:b/>
          <w:u w:val="single"/>
        </w:rPr>
        <w:t xml:space="preserve">Student Name:      </w:t>
      </w:r>
      <w:r>
        <w:rPr>
          <w:b/>
        </w:rPr>
        <w:t>Sarah Mason</w:t>
      </w:r>
    </w:p>
    <w:p w:rsidR="00364334" w:rsidRDefault="00364334" w:rsidP="00364334">
      <w:pPr>
        <w:rPr>
          <w:b/>
          <w:u w:val="single"/>
        </w:rPr>
      </w:pPr>
      <w:r>
        <w:rPr>
          <w:b/>
          <w:u w:val="single"/>
        </w:rPr>
        <w:t>Student number: 2005783</w:t>
      </w:r>
    </w:p>
    <w:p w:rsidR="00364334" w:rsidRDefault="00364334" w:rsidP="00364334">
      <w:pPr>
        <w:rPr>
          <w:b/>
          <w:u w:val="single"/>
        </w:rPr>
      </w:pPr>
      <w:r>
        <w:rPr>
          <w:b/>
          <w:u w:val="single"/>
        </w:rPr>
        <w:t>CIPD number: 5599128</w:t>
      </w:r>
    </w:p>
    <w:p w:rsidR="00364334" w:rsidRDefault="00364334" w:rsidP="00364334">
      <w:pPr>
        <w:rPr>
          <w:b/>
          <w:u w:val="single"/>
        </w:rPr>
      </w:pPr>
    </w:p>
    <w:p w:rsidR="00364334" w:rsidRDefault="00364334" w:rsidP="00364334">
      <w:pPr>
        <w:rPr>
          <w:b/>
          <w:u w:val="single"/>
        </w:rPr>
      </w:pPr>
    </w:p>
    <w:p w:rsidR="00364334" w:rsidRDefault="00364334" w:rsidP="00364334">
      <w:pPr>
        <w:rPr>
          <w:b/>
          <w:u w:val="single"/>
        </w:rPr>
      </w:pPr>
    </w:p>
    <w:p w:rsidR="00364334" w:rsidRPr="003D2512" w:rsidRDefault="00364334" w:rsidP="00364334">
      <w:pPr>
        <w:rPr>
          <w:b/>
        </w:rPr>
      </w:pPr>
      <w:r w:rsidRPr="003D2512">
        <w:rPr>
          <w:b/>
        </w:rPr>
        <w:t>By signing below I confirm that the work/evidence is my own, unaided work. I understand regulations pertaining to candidate’s malpractice and may be taken as a result.</w:t>
      </w:r>
    </w:p>
    <w:p w:rsidR="00364334" w:rsidRPr="003D2512" w:rsidRDefault="00364334" w:rsidP="00364334">
      <w:pPr>
        <w:rPr>
          <w:b/>
        </w:rPr>
      </w:pPr>
    </w:p>
    <w:p w:rsidR="00364334" w:rsidRDefault="00364334" w:rsidP="00364334">
      <w:pPr>
        <w:rPr>
          <w:b/>
          <w:u w:val="single"/>
        </w:rPr>
      </w:pPr>
      <w:r>
        <w:rPr>
          <w:b/>
          <w:u w:val="single"/>
        </w:rPr>
        <w:t>Signed: Sarah Mason</w:t>
      </w:r>
    </w:p>
    <w:p w:rsidR="00364334" w:rsidRDefault="00364334" w:rsidP="00364334">
      <w:pPr>
        <w:rPr>
          <w:b/>
          <w:u w:val="single"/>
        </w:rPr>
      </w:pPr>
      <w:r>
        <w:rPr>
          <w:b/>
          <w:u w:val="single"/>
        </w:rPr>
        <w:t xml:space="preserve">Date: </w:t>
      </w:r>
      <w:r>
        <w:rPr>
          <w:b/>
          <w:u w:val="single"/>
        </w:rPr>
        <w:t>18/11/2021</w:t>
      </w:r>
    </w:p>
    <w:p w:rsidR="00A65D2F" w:rsidRDefault="00A65D2F" w:rsidP="00A65D2F">
      <w:pPr>
        <w:rPr>
          <w:b/>
          <w:u w:val="single"/>
        </w:rPr>
      </w:pPr>
    </w:p>
    <w:p w:rsidR="00A65D2F" w:rsidRDefault="00A65D2F" w:rsidP="00A65D2F">
      <w:pPr>
        <w:rPr>
          <w:b/>
          <w:u w:val="single"/>
        </w:rPr>
      </w:pPr>
    </w:p>
    <w:p w:rsidR="00A65D2F" w:rsidRDefault="00A65D2F" w:rsidP="00A65D2F">
      <w:pPr>
        <w:rPr>
          <w:b/>
          <w:u w:val="single"/>
        </w:rPr>
      </w:pPr>
    </w:p>
    <w:p w:rsidR="00A65D2F" w:rsidRDefault="00A65D2F" w:rsidP="00A65D2F">
      <w:pPr>
        <w:rPr>
          <w:b/>
          <w:u w:val="single"/>
        </w:rPr>
      </w:pPr>
    </w:p>
    <w:p w:rsidR="00A65D2F" w:rsidRDefault="00A65D2F" w:rsidP="00A65D2F">
      <w:pPr>
        <w:rPr>
          <w:b/>
          <w:u w:val="single"/>
        </w:rPr>
      </w:pPr>
    </w:p>
    <w:p w:rsidR="00A65D2F" w:rsidRDefault="00A65D2F" w:rsidP="00A65D2F">
      <w:pPr>
        <w:rPr>
          <w:b/>
          <w:u w:val="single"/>
        </w:rPr>
      </w:pPr>
    </w:p>
    <w:p w:rsidR="00A65D2F" w:rsidRDefault="00A65D2F" w:rsidP="00A65D2F">
      <w:pPr>
        <w:rPr>
          <w:b/>
          <w:u w:val="single"/>
        </w:rPr>
      </w:pPr>
    </w:p>
    <w:p w:rsidR="00A65D2F" w:rsidRDefault="00A65D2F" w:rsidP="00A65D2F">
      <w:pPr>
        <w:rPr>
          <w:b/>
          <w:u w:val="single"/>
        </w:rPr>
      </w:pPr>
    </w:p>
    <w:p w:rsidR="00A65D2F" w:rsidRDefault="00A65D2F" w:rsidP="00A65D2F">
      <w:pPr>
        <w:rPr>
          <w:b/>
          <w:u w:val="single"/>
        </w:rPr>
      </w:pPr>
    </w:p>
    <w:p w:rsidR="00A65D2F" w:rsidRDefault="00A65D2F" w:rsidP="00A65D2F">
      <w:pPr>
        <w:rPr>
          <w:b/>
          <w:u w:val="single"/>
        </w:rPr>
      </w:pPr>
    </w:p>
    <w:p w:rsidR="00A65D2F" w:rsidRDefault="00A65D2F" w:rsidP="00A65D2F">
      <w:pPr>
        <w:rPr>
          <w:b/>
          <w:u w:val="single"/>
        </w:rPr>
      </w:pPr>
    </w:p>
    <w:p w:rsidR="00A65D2F" w:rsidRDefault="00A65D2F" w:rsidP="00A65D2F">
      <w:pPr>
        <w:rPr>
          <w:b/>
          <w:u w:val="single"/>
        </w:rPr>
      </w:pPr>
    </w:p>
    <w:p w:rsidR="00A65D2F" w:rsidRDefault="00A65D2F" w:rsidP="00A65D2F">
      <w:pPr>
        <w:rPr>
          <w:b/>
          <w:u w:val="single"/>
        </w:rPr>
      </w:pPr>
    </w:p>
    <w:p w:rsidR="00A65D2F" w:rsidRDefault="00A65D2F" w:rsidP="00A65D2F">
      <w:pPr>
        <w:rPr>
          <w:b/>
          <w:u w:val="single"/>
        </w:rPr>
      </w:pPr>
    </w:p>
    <w:p w:rsidR="00056634" w:rsidRDefault="00A65D2F">
      <w:pPr>
        <w:rPr>
          <w:noProof/>
          <w:lang w:eastAsia="en-GB"/>
        </w:rPr>
      </w:pPr>
      <w:r>
        <w:rPr>
          <w:noProof/>
          <w:lang w:eastAsia="en-GB"/>
        </w:rPr>
        <w:lastRenderedPageBreak/>
        <mc:AlternateContent>
          <mc:Choice Requires="wps">
            <w:drawing>
              <wp:inline distT="0" distB="0" distL="0" distR="0" wp14:anchorId="40A24DAA" wp14:editId="4CB43255">
                <wp:extent cx="304800" cy="304800"/>
                <wp:effectExtent l="0" t="0" r="0" b="0"/>
                <wp:docPr id="1" name="AutoShape 1" descr="Andrews Westbury-on-Trym, Bristol | Estate Agents - Yell"/>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3BB259CF" id="AutoShape 1" o:spid="_x0000_s1026" alt="Andrews Westbury-on-Trym, Bristol | Estate Agents - Yell"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" filled="f" stroked="f">
                <o:lock v:ext="edit" aspectratio="t"/>
                <w10:anchorlock/>
              </v:rect>
            </w:pict>
          </mc:Fallback>
        </mc:AlternateContent>
      </w:r>
      <w:r w:rsidRPr="00A65D2F">
        <w:t xml:space="preserve"> </w:t>
      </w:r>
      <w:r w:rsidRPr="00A65D2F">
        <w:rPr>
          <w:noProof/>
          <w:lang w:eastAsia="en-GB"/>
        </w:rPr>
        <mc:AlternateContent>
          <mc:Choice Requires="wps">
            <w:drawing>
              <wp:inline distT="0" distB="0" distL="0" distR="0">
                <wp:extent cx="304800" cy="304800"/>
                <wp:effectExtent l="0" t="0" r="0" b="0"/>
                <wp:docPr id="3" name="Rectangle 3" descr="Sales Negotiator in Cheltenham (GL50) | Andrews Estate Agents - Totaljob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1F0A4806" id="Rectangle 3" o:spid="_x0000_s1026" alt="Sales Negotiator in Cheltenham (GL50) | Andrews Estate Agents - Totaljob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" filled="f" stroked="f">
                <o:lock v:ext="edit" aspectratio="t"/>
                <w10:anchorlock/>
              </v:rect>
            </w:pict>
          </mc:Fallback>
        </mc:AlternateContent>
      </w:r>
      <w:r w:rsidRPr="00A65D2F">
        <w:rPr>
          <w:noProof/>
          <w:lang w:eastAsia="en-GB"/>
        </w:rPr>
        <w:t xml:space="preserve"> </w:t>
      </w:r>
      <w:r>
        <w:rPr>
          <w:noProof/>
          <w:lang w:eastAsia="en-GB"/>
        </w:rPr>
        <mc:AlternateContent>
          <mc:Choice Requires="wps">
            <w:drawing>
              <wp:inline distT="0" distB="0" distL="0" distR="0" wp14:anchorId="592BA34B" wp14:editId="2D49FA0D">
                <wp:extent cx="304800" cy="304800"/>
                <wp:effectExtent l="0" t="0" r="0" b="0"/>
                <wp:docPr id="4" name="AutoShape 4" descr="Sales Negotiator in Cheltenham (GL50) | Andrews Estate Agents - Totaljobs"/>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8F383EF" id="AutoShape 4" o:spid="_x0000_s1026" alt="Sales Negotiator in Cheltenham (GL50) | Andrews Estate Agents - Totaljobs"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" filled="f" stroked="f">
                <o:lock v:ext="edit" aspectratio="t"/>
                <w10:anchorlock/>
              </v:rect>
            </w:pict>
          </mc:Fallback>
        </mc:AlternateContent>
      </w:r>
      <w:r>
        <w:rPr>
          <w:noProof/>
          <w:lang w:eastAsia="en-GB"/>
        </w:rPr>
        <w:drawing>
          <wp:inline distT="0" distB="0" distL="0" distR="0" wp14:anchorId="2875846E">
            <wp:extent cx="5341620" cy="451866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341620" cy="4518660"/>
                    </a:xfrm>
                    <a:prstGeom prst="rect">
                      <a:avLst/>
                    </a:prstGeom>
                    <a:noFill/>
                  </pic:spPr>
                </pic:pic>
              </a:graphicData>
            </a:graphic>
          </wp:inline>
        </w:drawing>
      </w:r>
    </w:p>
    <w:p w:rsidR="00A65D2F" w:rsidRDefault="00A65D2F">
      <w:pPr>
        <w:rPr>
          <w:noProof/>
          <w:lang w:eastAsia="en-GB"/>
        </w:rPr>
      </w:pPr>
    </w:p>
    <w:p w:rsidR="00A65D2F" w:rsidRDefault="00A65D2F">
      <w:pPr>
        <w:rPr>
          <w:noProof/>
          <w:lang w:eastAsia="en-GB"/>
        </w:rPr>
      </w:pPr>
    </w:p>
    <w:p w:rsidR="00A65D2F" w:rsidRDefault="00A65D2F">
      <w:pPr>
        <w:rPr>
          <w:noProof/>
          <w:lang w:eastAsia="en-GB"/>
        </w:rPr>
      </w:pPr>
    </w:p>
    <w:p w:rsidR="00A65D2F" w:rsidRDefault="00A65D2F">
      <w:pPr>
        <w:rPr>
          <w:noProof/>
          <w:lang w:eastAsia="en-GB"/>
        </w:rPr>
      </w:pPr>
    </w:p>
    <w:p w:rsidR="00A65D2F" w:rsidRDefault="00A65D2F">
      <w:pPr>
        <w:rPr>
          <w:noProof/>
          <w:lang w:eastAsia="en-GB"/>
        </w:rPr>
      </w:pPr>
    </w:p>
    <w:p w:rsidR="00A65D2F" w:rsidRDefault="00A65D2F">
      <w:pPr>
        <w:rPr>
          <w:noProof/>
          <w:lang w:eastAsia="en-GB"/>
        </w:rPr>
      </w:pPr>
    </w:p>
    <w:p w:rsidR="00A65D2F" w:rsidRDefault="00A65D2F">
      <w:pPr>
        <w:rPr>
          <w:noProof/>
          <w:lang w:eastAsia="en-GB"/>
        </w:rPr>
      </w:pPr>
    </w:p>
    <w:p w:rsidR="00A65D2F" w:rsidRDefault="00A65D2F">
      <w:pPr>
        <w:rPr>
          <w:noProof/>
          <w:lang w:eastAsia="en-GB"/>
        </w:rPr>
      </w:pPr>
    </w:p>
    <w:p w:rsidR="00A65D2F" w:rsidRDefault="00A65D2F">
      <w:pPr>
        <w:rPr>
          <w:noProof/>
          <w:lang w:eastAsia="en-GB"/>
        </w:rPr>
      </w:pPr>
    </w:p>
    <w:p w:rsidR="00A65D2F" w:rsidRDefault="00A65D2F">
      <w:pPr>
        <w:rPr>
          <w:noProof/>
          <w:lang w:eastAsia="en-GB"/>
        </w:rPr>
      </w:pPr>
    </w:p>
    <w:p w:rsidR="00A65D2F" w:rsidRDefault="00A65D2F">
      <w:pPr>
        <w:rPr>
          <w:b/>
          <w:noProof/>
          <w:u w:val="single"/>
          <w:lang w:eastAsia="en-GB"/>
        </w:rPr>
      </w:pPr>
      <w:r>
        <w:rPr>
          <w:b/>
          <w:noProof/>
          <w:u w:val="single"/>
          <w:lang w:eastAsia="en-GB"/>
        </w:rPr>
        <w:t xml:space="preserve">Content </w:t>
      </w:r>
    </w:p>
    <w:p w:rsidR="00776A3D" w:rsidRPr="00776A3D" w:rsidRDefault="00776A3D" w:rsidP="00776A3D">
      <w:pPr>
        <w:pStyle w:val="ListParagraph"/>
        <w:numPr>
          <w:ilvl w:val="0"/>
          <w:numId w:val="5"/>
        </w:numPr>
        <w:rPr>
          <w:b/>
          <w:noProof/>
          <w:u w:val="single"/>
          <w:lang w:eastAsia="en-GB"/>
        </w:rPr>
      </w:pPr>
      <w:r>
        <w:rPr>
          <w:b/>
          <w:noProof/>
          <w:u w:val="single"/>
          <w:lang w:eastAsia="en-GB"/>
        </w:rPr>
        <w:t>Evidence Matrix</w:t>
      </w:r>
      <w:bookmarkStart w:id="0" w:name="_GoBack"/>
      <w:bookmarkEnd w:id="0"/>
    </w:p>
    <w:p w:rsidR="00776A3D" w:rsidRDefault="00776A3D" w:rsidP="00776A3D">
      <w:pPr>
        <w:pStyle w:val="ListParagraph"/>
        <w:numPr>
          <w:ilvl w:val="0"/>
          <w:numId w:val="5"/>
        </w:numPr>
        <w:rPr>
          <w:b/>
          <w:noProof/>
          <w:u w:val="single"/>
          <w:lang w:eastAsia="en-GB"/>
        </w:rPr>
      </w:pPr>
      <w:r>
        <w:rPr>
          <w:b/>
          <w:noProof/>
          <w:u w:val="single"/>
          <w:lang w:eastAsia="en-GB"/>
        </w:rPr>
        <w:t>LO1</w:t>
      </w:r>
    </w:p>
    <w:p w:rsidR="00776A3D" w:rsidRDefault="00776A3D" w:rsidP="00776A3D">
      <w:pPr>
        <w:pStyle w:val="ListParagraph"/>
        <w:numPr>
          <w:ilvl w:val="0"/>
          <w:numId w:val="5"/>
        </w:numPr>
        <w:rPr>
          <w:b/>
          <w:noProof/>
          <w:u w:val="single"/>
          <w:lang w:eastAsia="en-GB"/>
        </w:rPr>
      </w:pPr>
      <w:r>
        <w:rPr>
          <w:b/>
          <w:noProof/>
          <w:u w:val="single"/>
          <w:lang w:eastAsia="en-GB"/>
        </w:rPr>
        <w:t>Reference</w:t>
      </w:r>
    </w:p>
    <w:p w:rsidR="00776A3D" w:rsidRDefault="00776A3D" w:rsidP="00776A3D">
      <w:pPr>
        <w:pStyle w:val="ListParagraph"/>
        <w:numPr>
          <w:ilvl w:val="0"/>
          <w:numId w:val="5"/>
        </w:numPr>
        <w:rPr>
          <w:b/>
          <w:noProof/>
          <w:u w:val="single"/>
          <w:lang w:eastAsia="en-GB"/>
        </w:rPr>
      </w:pPr>
      <w:r>
        <w:rPr>
          <w:b/>
          <w:noProof/>
          <w:u w:val="single"/>
          <w:lang w:eastAsia="en-GB"/>
        </w:rPr>
        <w:t xml:space="preserve">Evidence </w:t>
      </w:r>
    </w:p>
    <w:p w:rsidR="00776A3D" w:rsidRDefault="00776A3D" w:rsidP="00776A3D">
      <w:pPr>
        <w:pStyle w:val="ListParagraph"/>
        <w:numPr>
          <w:ilvl w:val="0"/>
          <w:numId w:val="5"/>
        </w:numPr>
        <w:rPr>
          <w:b/>
          <w:noProof/>
          <w:u w:val="single"/>
          <w:lang w:eastAsia="en-GB"/>
        </w:rPr>
      </w:pPr>
      <w:r>
        <w:rPr>
          <w:b/>
          <w:noProof/>
          <w:u w:val="single"/>
          <w:lang w:eastAsia="en-GB"/>
        </w:rPr>
        <w:t>LO2</w:t>
      </w:r>
    </w:p>
    <w:p w:rsidR="00776A3D" w:rsidRDefault="00776A3D" w:rsidP="00776A3D">
      <w:pPr>
        <w:pStyle w:val="ListParagraph"/>
        <w:numPr>
          <w:ilvl w:val="0"/>
          <w:numId w:val="5"/>
        </w:numPr>
        <w:rPr>
          <w:b/>
          <w:noProof/>
          <w:u w:val="single"/>
          <w:lang w:eastAsia="en-GB"/>
        </w:rPr>
      </w:pPr>
      <w:r>
        <w:rPr>
          <w:b/>
          <w:noProof/>
          <w:u w:val="single"/>
          <w:lang w:eastAsia="en-GB"/>
        </w:rPr>
        <w:t xml:space="preserve">Reference </w:t>
      </w:r>
    </w:p>
    <w:p w:rsidR="00776A3D" w:rsidRDefault="00776A3D" w:rsidP="00776A3D">
      <w:pPr>
        <w:pStyle w:val="ListParagraph"/>
        <w:numPr>
          <w:ilvl w:val="0"/>
          <w:numId w:val="5"/>
        </w:numPr>
        <w:rPr>
          <w:b/>
          <w:noProof/>
          <w:u w:val="single"/>
          <w:lang w:eastAsia="en-GB"/>
        </w:rPr>
      </w:pPr>
      <w:r>
        <w:rPr>
          <w:b/>
          <w:noProof/>
          <w:u w:val="single"/>
          <w:lang w:eastAsia="en-GB"/>
        </w:rPr>
        <w:t>Evidence</w:t>
      </w:r>
    </w:p>
    <w:p w:rsidR="00776A3D" w:rsidRDefault="00776A3D" w:rsidP="00776A3D">
      <w:pPr>
        <w:pStyle w:val="ListParagraph"/>
        <w:numPr>
          <w:ilvl w:val="0"/>
          <w:numId w:val="5"/>
        </w:numPr>
        <w:rPr>
          <w:b/>
          <w:noProof/>
          <w:u w:val="single"/>
          <w:lang w:eastAsia="en-GB"/>
        </w:rPr>
      </w:pPr>
      <w:r>
        <w:rPr>
          <w:b/>
          <w:noProof/>
          <w:u w:val="single"/>
          <w:lang w:eastAsia="en-GB"/>
        </w:rPr>
        <w:t>LO3</w:t>
      </w:r>
    </w:p>
    <w:p w:rsidR="00776A3D" w:rsidRDefault="00776A3D" w:rsidP="00776A3D">
      <w:pPr>
        <w:pStyle w:val="ListParagraph"/>
        <w:numPr>
          <w:ilvl w:val="0"/>
          <w:numId w:val="5"/>
        </w:numPr>
        <w:rPr>
          <w:b/>
          <w:noProof/>
          <w:u w:val="single"/>
          <w:lang w:eastAsia="en-GB"/>
        </w:rPr>
      </w:pPr>
      <w:r>
        <w:rPr>
          <w:b/>
          <w:noProof/>
          <w:u w:val="single"/>
          <w:lang w:eastAsia="en-GB"/>
        </w:rPr>
        <w:t>Reference</w:t>
      </w:r>
    </w:p>
    <w:p w:rsidR="00776A3D" w:rsidRPr="00776A3D" w:rsidRDefault="00776A3D" w:rsidP="00776A3D">
      <w:pPr>
        <w:pStyle w:val="ListParagraph"/>
        <w:numPr>
          <w:ilvl w:val="0"/>
          <w:numId w:val="5"/>
        </w:numPr>
        <w:rPr>
          <w:b/>
          <w:noProof/>
          <w:u w:val="single"/>
          <w:lang w:eastAsia="en-GB"/>
        </w:rPr>
      </w:pPr>
      <w:r>
        <w:rPr>
          <w:b/>
          <w:noProof/>
          <w:u w:val="single"/>
          <w:lang w:eastAsia="en-GB"/>
        </w:rPr>
        <w:t xml:space="preserve">Evidence  </w:t>
      </w:r>
    </w:p>
    <w:p w:rsidR="00A65D2F" w:rsidRDefault="00A65D2F">
      <w:pPr>
        <w:rPr>
          <w:b/>
          <w:noProof/>
          <w:u w:val="single"/>
          <w:lang w:eastAsia="en-GB"/>
        </w:rPr>
      </w:pPr>
    </w:p>
    <w:p w:rsidR="00A65D2F" w:rsidRDefault="00A65D2F">
      <w:pPr>
        <w:rPr>
          <w:b/>
          <w:noProof/>
          <w:u w:val="single"/>
          <w:lang w:eastAsia="en-GB"/>
        </w:rPr>
      </w:pPr>
    </w:p>
    <w:p w:rsidR="00A65D2F" w:rsidRDefault="00A65D2F">
      <w:pPr>
        <w:rPr>
          <w:b/>
          <w:noProof/>
          <w:u w:val="single"/>
          <w:lang w:eastAsia="en-GB"/>
        </w:rPr>
      </w:pPr>
    </w:p>
    <w:p w:rsidR="00A65D2F" w:rsidRDefault="00A65D2F">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A65D2F" w:rsidRDefault="00A65D2F">
      <w:pPr>
        <w:rPr>
          <w:b/>
          <w:noProof/>
          <w:u w:val="single"/>
          <w:lang w:eastAsia="en-GB"/>
        </w:rPr>
      </w:pPr>
      <w:r>
        <w:rPr>
          <w:b/>
          <w:noProof/>
          <w:u w:val="single"/>
          <w:lang w:eastAsia="en-GB"/>
        </w:rPr>
        <w:lastRenderedPageBreak/>
        <w:t>Evidence Matrix</w:t>
      </w:r>
    </w:p>
    <w:p w:rsidR="00A65D2F" w:rsidRDefault="00A65D2F">
      <w:pPr>
        <w:rPr>
          <w:b/>
          <w:noProof/>
          <w:u w:val="single"/>
          <w:lang w:eastAsia="en-GB"/>
        </w:rPr>
      </w:pPr>
    </w:p>
    <w:p w:rsidR="00A65D2F" w:rsidRDefault="00A65D2F">
      <w:pPr>
        <w:rPr>
          <w:b/>
          <w:noProof/>
          <w:u w:val="single"/>
          <w:lang w:eastAsia="en-GB"/>
        </w:rPr>
      </w:pPr>
    </w:p>
    <w:p w:rsidR="00A65D2F" w:rsidRDefault="00A65D2F">
      <w:pPr>
        <w:rPr>
          <w:b/>
          <w:noProof/>
          <w:u w:val="single"/>
          <w:lang w:eastAsia="en-GB"/>
        </w:rPr>
      </w:pPr>
    </w:p>
    <w:tbl>
      <w:tblPr>
        <w:tblW w:w="15318"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827"/>
        <w:gridCol w:w="1689"/>
        <w:gridCol w:w="1730"/>
        <w:gridCol w:w="1703"/>
        <w:gridCol w:w="5136"/>
        <w:gridCol w:w="80"/>
        <w:gridCol w:w="1273"/>
        <w:gridCol w:w="1440"/>
        <w:gridCol w:w="1440"/>
      </w:tblGrid>
      <w:tr w:rsidR="00154DA1" w:rsidRPr="00E758AC" w:rsidTr="004C0FF5">
        <w:trPr>
          <w:trHeight w:val="425"/>
        </w:trPr>
        <w:tc>
          <w:tcPr>
            <w:tcW w:w="11085" w:type="dxa"/>
            <w:gridSpan w:val="5"/>
          </w:tcPr>
          <w:p w:rsidR="00154DA1" w:rsidRPr="00E758AC" w:rsidRDefault="00154DA1" w:rsidP="004C0FF5">
            <w:pPr>
              <w:contextualSpacing/>
              <w:rPr>
                <w:rFonts w:ascii="Arial" w:hAnsi="Arial" w:cs="Arial"/>
                <w:b/>
                <w:color w:val="3C3C3C"/>
              </w:rPr>
            </w:pPr>
            <w:r w:rsidRPr="00E758AC">
              <w:rPr>
                <w:rFonts w:ascii="Arial" w:hAnsi="Arial" w:cs="Arial"/>
                <w:b/>
                <w:color w:val="3C3C3C"/>
              </w:rPr>
              <w:t>Candidate name:</w:t>
            </w:r>
            <w:r>
              <w:rPr>
                <w:rFonts w:ascii="Arial" w:hAnsi="Arial" w:cs="Arial"/>
                <w:b/>
                <w:color w:val="3C3C3C"/>
              </w:rPr>
              <w:t xml:space="preserve"> Sarah Mason</w:t>
            </w:r>
          </w:p>
        </w:tc>
        <w:tc>
          <w:tcPr>
            <w:tcW w:w="4233" w:type="dxa"/>
            <w:gridSpan w:val="4"/>
          </w:tcPr>
          <w:p w:rsidR="00154DA1" w:rsidRPr="00E758AC" w:rsidRDefault="00154DA1" w:rsidP="004C0FF5">
            <w:pPr>
              <w:contextualSpacing/>
              <w:rPr>
                <w:rFonts w:ascii="Arial" w:hAnsi="Arial" w:cs="Arial"/>
                <w:b/>
                <w:color w:val="3C3C3C"/>
              </w:rPr>
            </w:pPr>
            <w:r w:rsidRPr="00E758AC">
              <w:rPr>
                <w:rFonts w:ascii="Arial" w:hAnsi="Arial" w:cs="Arial"/>
                <w:b/>
                <w:color w:val="3C3C3C"/>
              </w:rPr>
              <w:t>CIPD Membership/registration No.:</w:t>
            </w:r>
          </w:p>
          <w:p w:rsidR="00154DA1" w:rsidRPr="00E758AC" w:rsidRDefault="00154DA1" w:rsidP="004C0FF5">
            <w:pPr>
              <w:contextualSpacing/>
              <w:rPr>
                <w:rFonts w:ascii="Arial" w:hAnsi="Arial" w:cs="Arial"/>
                <w:color w:val="3C3C3C"/>
              </w:rPr>
            </w:pPr>
          </w:p>
        </w:tc>
      </w:tr>
      <w:tr w:rsidR="00154DA1" w:rsidRPr="00E758AC" w:rsidTr="004C0FF5">
        <w:tc>
          <w:tcPr>
            <w:tcW w:w="11085" w:type="dxa"/>
            <w:gridSpan w:val="5"/>
          </w:tcPr>
          <w:p w:rsidR="00154DA1" w:rsidRPr="00E758AC" w:rsidRDefault="00154DA1" w:rsidP="004C0FF5">
            <w:pPr>
              <w:contextualSpacing/>
              <w:rPr>
                <w:rFonts w:ascii="Arial" w:hAnsi="Arial" w:cs="Arial"/>
                <w:b/>
                <w:color w:val="3C3C3C"/>
              </w:rPr>
            </w:pPr>
            <w:r w:rsidRPr="00E758AC">
              <w:rPr>
                <w:rFonts w:ascii="Arial" w:hAnsi="Arial" w:cs="Arial"/>
                <w:b/>
                <w:color w:val="3C3C3C"/>
              </w:rPr>
              <w:t>Qualification title:</w:t>
            </w:r>
            <w:r>
              <w:rPr>
                <w:rFonts w:ascii="Arial" w:hAnsi="Arial" w:cs="Arial"/>
                <w:b/>
                <w:color w:val="3C3C3C"/>
              </w:rPr>
              <w:t xml:space="preserve"> Contributing to the management of change </w:t>
            </w:r>
          </w:p>
        </w:tc>
        <w:tc>
          <w:tcPr>
            <w:tcW w:w="4233" w:type="dxa"/>
            <w:gridSpan w:val="4"/>
          </w:tcPr>
          <w:p w:rsidR="00154DA1" w:rsidRPr="00E758AC" w:rsidRDefault="00154DA1" w:rsidP="004C0FF5">
            <w:pPr>
              <w:contextualSpacing/>
              <w:rPr>
                <w:rFonts w:ascii="Arial" w:hAnsi="Arial" w:cs="Arial"/>
                <w:b/>
                <w:color w:val="3C3C3C"/>
              </w:rPr>
            </w:pPr>
            <w:r w:rsidRPr="00E758AC">
              <w:rPr>
                <w:rFonts w:ascii="Arial" w:hAnsi="Arial" w:cs="Arial"/>
                <w:b/>
                <w:color w:val="3C3C3C"/>
              </w:rPr>
              <w:t>Unique Learner No. (ULN):</w:t>
            </w:r>
          </w:p>
          <w:p w:rsidR="00154DA1" w:rsidRPr="00E758AC" w:rsidRDefault="00154DA1" w:rsidP="004C0FF5">
            <w:pPr>
              <w:contextualSpacing/>
              <w:rPr>
                <w:rFonts w:ascii="Arial" w:hAnsi="Arial" w:cs="Arial"/>
                <w:color w:val="3C3C3C"/>
              </w:rPr>
            </w:pPr>
          </w:p>
        </w:tc>
      </w:tr>
      <w:tr w:rsidR="00154DA1" w:rsidRPr="00E758AC" w:rsidTr="004C0FF5">
        <w:trPr>
          <w:cantSplit/>
          <w:trHeight w:val="791"/>
        </w:trPr>
        <w:tc>
          <w:tcPr>
            <w:tcW w:w="827" w:type="dxa"/>
            <w:shd w:val="clear" w:color="auto" w:fill="DBD3E5"/>
          </w:tcPr>
          <w:p w:rsidR="00154DA1" w:rsidRPr="00E758AC" w:rsidRDefault="00154DA1" w:rsidP="004C0FF5">
            <w:pPr>
              <w:contextualSpacing/>
              <w:rPr>
                <w:rFonts w:ascii="Arial" w:hAnsi="Arial" w:cs="Arial"/>
                <w:b/>
                <w:color w:val="3C3C3C"/>
              </w:rPr>
            </w:pPr>
            <w:r w:rsidRPr="00E758AC">
              <w:rPr>
                <w:rFonts w:ascii="Arial" w:hAnsi="Arial" w:cs="Arial"/>
                <w:b/>
                <w:color w:val="3C3C3C"/>
              </w:rPr>
              <w:t>Unit code</w:t>
            </w:r>
          </w:p>
        </w:tc>
        <w:tc>
          <w:tcPr>
            <w:tcW w:w="3419" w:type="dxa"/>
            <w:gridSpan w:val="2"/>
            <w:shd w:val="clear" w:color="auto" w:fill="DBD3E5"/>
          </w:tcPr>
          <w:p w:rsidR="00154DA1" w:rsidRPr="00E758AC" w:rsidRDefault="00154DA1" w:rsidP="004C0FF5">
            <w:pPr>
              <w:contextualSpacing/>
              <w:rPr>
                <w:rFonts w:ascii="Arial" w:hAnsi="Arial" w:cs="Arial"/>
                <w:b/>
                <w:color w:val="3C3C3C"/>
              </w:rPr>
            </w:pPr>
            <w:r w:rsidRPr="00E758AC">
              <w:rPr>
                <w:rFonts w:ascii="Arial" w:hAnsi="Arial" w:cs="Arial"/>
                <w:b/>
                <w:color w:val="3C3C3C"/>
              </w:rPr>
              <w:t>Unit title</w:t>
            </w:r>
          </w:p>
        </w:tc>
        <w:tc>
          <w:tcPr>
            <w:tcW w:w="1703" w:type="dxa"/>
            <w:shd w:val="clear" w:color="auto" w:fill="DBD3E5"/>
          </w:tcPr>
          <w:p w:rsidR="00154DA1" w:rsidRPr="00E758AC" w:rsidRDefault="00154DA1" w:rsidP="004C0FF5">
            <w:pPr>
              <w:contextualSpacing/>
              <w:rPr>
                <w:rFonts w:ascii="Arial" w:hAnsi="Arial" w:cs="Arial"/>
                <w:b/>
                <w:color w:val="3C3C3C"/>
              </w:rPr>
            </w:pPr>
            <w:r w:rsidRPr="00E758AC">
              <w:rPr>
                <w:rFonts w:ascii="Arial" w:hAnsi="Arial" w:cs="Arial"/>
                <w:b/>
                <w:color w:val="3C3C3C"/>
              </w:rPr>
              <w:t>Assessment criteria no.</w:t>
            </w:r>
          </w:p>
        </w:tc>
        <w:tc>
          <w:tcPr>
            <w:tcW w:w="5136" w:type="dxa"/>
            <w:shd w:val="clear" w:color="auto" w:fill="DBD3E5"/>
          </w:tcPr>
          <w:p w:rsidR="00154DA1" w:rsidRPr="00E758AC" w:rsidRDefault="00154DA1" w:rsidP="004C0FF5">
            <w:pPr>
              <w:contextualSpacing/>
              <w:rPr>
                <w:rFonts w:ascii="Arial" w:hAnsi="Arial" w:cs="Arial"/>
                <w:b/>
                <w:color w:val="3C3C3C"/>
              </w:rPr>
            </w:pPr>
            <w:r w:rsidRPr="00E758AC">
              <w:rPr>
                <w:rFonts w:ascii="Arial" w:hAnsi="Arial" w:cs="Arial"/>
                <w:b/>
                <w:color w:val="3C3C3C"/>
              </w:rPr>
              <w:t>Evidence description</w:t>
            </w:r>
          </w:p>
        </w:tc>
        <w:tc>
          <w:tcPr>
            <w:tcW w:w="1353" w:type="dxa"/>
            <w:gridSpan w:val="2"/>
            <w:shd w:val="clear" w:color="auto" w:fill="DBD3E5"/>
          </w:tcPr>
          <w:p w:rsidR="00154DA1" w:rsidRPr="00E758AC" w:rsidRDefault="00154DA1" w:rsidP="004C0FF5">
            <w:pPr>
              <w:contextualSpacing/>
              <w:rPr>
                <w:rFonts w:ascii="Arial" w:hAnsi="Arial" w:cs="Arial"/>
                <w:b/>
                <w:color w:val="3C3C3C"/>
              </w:rPr>
            </w:pPr>
            <w:r w:rsidRPr="00E758AC">
              <w:rPr>
                <w:rFonts w:ascii="Arial" w:hAnsi="Arial" w:cs="Arial"/>
                <w:b/>
                <w:color w:val="3C3C3C"/>
              </w:rPr>
              <w:t>Evidence reference number</w:t>
            </w:r>
          </w:p>
        </w:tc>
        <w:tc>
          <w:tcPr>
            <w:tcW w:w="1440" w:type="dxa"/>
            <w:shd w:val="clear" w:color="auto" w:fill="DBD3E5"/>
          </w:tcPr>
          <w:p w:rsidR="00154DA1" w:rsidRPr="00E758AC" w:rsidRDefault="00154DA1" w:rsidP="004C0FF5">
            <w:pPr>
              <w:contextualSpacing/>
              <w:rPr>
                <w:rFonts w:ascii="Arial" w:hAnsi="Arial" w:cs="Arial"/>
                <w:b/>
                <w:color w:val="3C3C3C"/>
              </w:rPr>
            </w:pPr>
            <w:r w:rsidRPr="00E758AC">
              <w:rPr>
                <w:rFonts w:ascii="Arial" w:hAnsi="Arial" w:cs="Arial"/>
                <w:b/>
                <w:color w:val="3C3C3C"/>
              </w:rPr>
              <w:t>Assessor</w:t>
            </w:r>
          </w:p>
          <w:p w:rsidR="00154DA1" w:rsidRPr="00E758AC" w:rsidRDefault="00154DA1" w:rsidP="004C0FF5">
            <w:pPr>
              <w:contextualSpacing/>
              <w:rPr>
                <w:rFonts w:ascii="Arial" w:hAnsi="Arial" w:cs="Arial"/>
                <w:b/>
                <w:color w:val="3C3C3C"/>
              </w:rPr>
            </w:pPr>
            <w:r w:rsidRPr="00E758AC">
              <w:rPr>
                <w:rFonts w:ascii="Arial" w:hAnsi="Arial" w:cs="Arial"/>
                <w:b/>
                <w:color w:val="3C3C3C"/>
              </w:rPr>
              <w:t>initials</w:t>
            </w:r>
          </w:p>
        </w:tc>
        <w:tc>
          <w:tcPr>
            <w:tcW w:w="1440" w:type="dxa"/>
            <w:shd w:val="clear" w:color="auto" w:fill="DBD3E5"/>
          </w:tcPr>
          <w:p w:rsidR="00154DA1" w:rsidRPr="00E758AC" w:rsidRDefault="00154DA1" w:rsidP="004C0FF5">
            <w:pPr>
              <w:contextualSpacing/>
              <w:rPr>
                <w:rFonts w:ascii="Arial" w:hAnsi="Arial" w:cs="Arial"/>
                <w:b/>
                <w:color w:val="3C3C3C"/>
              </w:rPr>
            </w:pPr>
            <w:r w:rsidRPr="00E758AC">
              <w:rPr>
                <w:rFonts w:ascii="Arial" w:hAnsi="Arial" w:cs="Arial"/>
                <w:b/>
                <w:color w:val="3C3C3C"/>
              </w:rPr>
              <w:t>I/V initials if sampled</w:t>
            </w:r>
          </w:p>
        </w:tc>
      </w:tr>
      <w:tr w:rsidR="00154DA1" w:rsidRPr="00E758AC" w:rsidTr="004C0FF5">
        <w:tc>
          <w:tcPr>
            <w:tcW w:w="827" w:type="dxa"/>
          </w:tcPr>
          <w:p w:rsidR="00154DA1" w:rsidRPr="00FF46B3" w:rsidRDefault="00154DA1" w:rsidP="004C0FF5">
            <w:pPr>
              <w:contextualSpacing/>
              <w:rPr>
                <w:rFonts w:ascii="Arial" w:hAnsi="Arial" w:cs="Arial"/>
                <w:color w:val="3C3C3C"/>
                <w:sz w:val="16"/>
                <w:szCs w:val="16"/>
              </w:rPr>
            </w:pPr>
            <w:r w:rsidRPr="00FF46B3">
              <w:rPr>
                <w:rFonts w:ascii="Arial" w:hAnsi="Arial" w:cs="Arial"/>
                <w:color w:val="3C3C3C"/>
                <w:sz w:val="16"/>
                <w:szCs w:val="16"/>
              </w:rPr>
              <w:t>5AMOC</w:t>
            </w:r>
          </w:p>
        </w:tc>
        <w:tc>
          <w:tcPr>
            <w:tcW w:w="3419" w:type="dxa"/>
            <w:gridSpan w:val="2"/>
          </w:tcPr>
          <w:p w:rsidR="00154DA1" w:rsidRPr="00FF46B3" w:rsidRDefault="00FF46B3" w:rsidP="004C0FF5">
            <w:pPr>
              <w:contextualSpacing/>
              <w:rPr>
                <w:rFonts w:ascii="Arial" w:hAnsi="Arial" w:cs="Arial"/>
                <w:color w:val="3C3C3C"/>
                <w:sz w:val="16"/>
                <w:szCs w:val="16"/>
              </w:rPr>
            </w:pPr>
            <w:r w:rsidRPr="00FF46B3">
              <w:rPr>
                <w:rFonts w:ascii="Arial" w:hAnsi="Arial" w:cs="Arial"/>
                <w:color w:val="3C3C3C"/>
                <w:sz w:val="16"/>
                <w:szCs w:val="16"/>
              </w:rPr>
              <w:t xml:space="preserve">Contributing to the Management of change </w:t>
            </w:r>
          </w:p>
          <w:p w:rsidR="00154DA1" w:rsidRPr="00FF46B3" w:rsidRDefault="00154DA1" w:rsidP="004C0FF5">
            <w:pPr>
              <w:contextualSpacing/>
              <w:rPr>
                <w:rFonts w:ascii="Arial" w:hAnsi="Arial" w:cs="Arial"/>
                <w:color w:val="3C3C3C"/>
                <w:sz w:val="16"/>
                <w:szCs w:val="16"/>
              </w:rPr>
            </w:pPr>
          </w:p>
        </w:tc>
        <w:tc>
          <w:tcPr>
            <w:tcW w:w="1703" w:type="dxa"/>
          </w:tcPr>
          <w:p w:rsidR="00154DA1" w:rsidRPr="00FF46B3" w:rsidRDefault="00FF46B3" w:rsidP="004C0FF5">
            <w:pPr>
              <w:contextualSpacing/>
              <w:rPr>
                <w:rFonts w:ascii="Arial" w:hAnsi="Arial" w:cs="Arial"/>
                <w:color w:val="3C3C3C"/>
                <w:sz w:val="16"/>
                <w:szCs w:val="16"/>
              </w:rPr>
            </w:pPr>
            <w:r w:rsidRPr="00FF46B3">
              <w:rPr>
                <w:rFonts w:ascii="Arial" w:hAnsi="Arial" w:cs="Arial"/>
                <w:color w:val="3C3C3C"/>
                <w:sz w:val="16"/>
                <w:szCs w:val="16"/>
              </w:rPr>
              <w:t>LO1</w:t>
            </w:r>
          </w:p>
        </w:tc>
        <w:tc>
          <w:tcPr>
            <w:tcW w:w="5136" w:type="dxa"/>
          </w:tcPr>
          <w:p w:rsidR="00154DA1" w:rsidRPr="00FF46B3" w:rsidRDefault="00FF46B3" w:rsidP="00FF46B3">
            <w:pPr>
              <w:contextualSpacing/>
              <w:rPr>
                <w:rFonts w:ascii="Arial" w:hAnsi="Arial" w:cs="Arial"/>
                <w:color w:val="3C3C3C"/>
                <w:sz w:val="16"/>
                <w:szCs w:val="16"/>
              </w:rPr>
            </w:pPr>
            <w:r>
              <w:rPr>
                <w:rFonts w:ascii="Arial" w:hAnsi="Arial" w:cs="Arial"/>
                <w:color w:val="3C3C3C"/>
                <w:sz w:val="16"/>
                <w:szCs w:val="16"/>
              </w:rPr>
              <w:t xml:space="preserve">Leavers data </w:t>
            </w:r>
          </w:p>
        </w:tc>
        <w:tc>
          <w:tcPr>
            <w:tcW w:w="1353" w:type="dxa"/>
            <w:gridSpan w:val="2"/>
          </w:tcPr>
          <w:p w:rsidR="00154DA1" w:rsidRPr="00E758AC" w:rsidRDefault="00FF46B3" w:rsidP="004C0FF5">
            <w:pPr>
              <w:contextualSpacing/>
              <w:rPr>
                <w:rFonts w:ascii="Arial" w:hAnsi="Arial" w:cs="Arial"/>
                <w:color w:val="3C3C3C"/>
              </w:rPr>
            </w:pPr>
            <w:r>
              <w:rPr>
                <w:rFonts w:ascii="Arial" w:hAnsi="Arial" w:cs="Arial"/>
                <w:color w:val="3C3C3C"/>
              </w:rPr>
              <w:t>EV1</w:t>
            </w:r>
          </w:p>
        </w:tc>
        <w:tc>
          <w:tcPr>
            <w:tcW w:w="1440" w:type="dxa"/>
          </w:tcPr>
          <w:p w:rsidR="00154DA1" w:rsidRPr="00E758AC" w:rsidRDefault="00154DA1" w:rsidP="004C0FF5">
            <w:pPr>
              <w:contextualSpacing/>
              <w:rPr>
                <w:rFonts w:ascii="Arial" w:hAnsi="Arial" w:cs="Arial"/>
                <w:color w:val="3C3C3C"/>
              </w:rPr>
            </w:pPr>
          </w:p>
        </w:tc>
        <w:tc>
          <w:tcPr>
            <w:tcW w:w="1440" w:type="dxa"/>
          </w:tcPr>
          <w:p w:rsidR="00154DA1" w:rsidRPr="00E758AC" w:rsidRDefault="00154DA1" w:rsidP="004C0FF5">
            <w:pPr>
              <w:contextualSpacing/>
              <w:rPr>
                <w:rFonts w:ascii="Arial" w:hAnsi="Arial" w:cs="Arial"/>
                <w:color w:val="3C3C3C"/>
              </w:rPr>
            </w:pPr>
          </w:p>
        </w:tc>
      </w:tr>
      <w:tr w:rsidR="00154DA1" w:rsidRPr="00E758AC" w:rsidTr="004C0FF5">
        <w:tc>
          <w:tcPr>
            <w:tcW w:w="827" w:type="dxa"/>
          </w:tcPr>
          <w:p w:rsidR="00154DA1" w:rsidRPr="00E758AC" w:rsidRDefault="00FF46B3" w:rsidP="004C0FF5">
            <w:pPr>
              <w:contextualSpacing/>
              <w:rPr>
                <w:rFonts w:ascii="Arial" w:hAnsi="Arial" w:cs="Arial"/>
                <w:color w:val="3C3C3C"/>
              </w:rPr>
            </w:pPr>
            <w:r w:rsidRPr="00FF46B3">
              <w:rPr>
                <w:rFonts w:ascii="Arial" w:hAnsi="Arial" w:cs="Arial"/>
                <w:color w:val="3C3C3C"/>
                <w:sz w:val="16"/>
                <w:szCs w:val="16"/>
              </w:rPr>
              <w:t>5AMOC</w:t>
            </w:r>
          </w:p>
        </w:tc>
        <w:tc>
          <w:tcPr>
            <w:tcW w:w="3419" w:type="dxa"/>
            <w:gridSpan w:val="2"/>
          </w:tcPr>
          <w:p w:rsidR="00FF46B3" w:rsidRPr="00FF46B3" w:rsidRDefault="00FF46B3" w:rsidP="00FF46B3">
            <w:pPr>
              <w:contextualSpacing/>
              <w:rPr>
                <w:rFonts w:ascii="Arial" w:hAnsi="Arial" w:cs="Arial"/>
                <w:color w:val="3C3C3C"/>
                <w:sz w:val="16"/>
                <w:szCs w:val="16"/>
              </w:rPr>
            </w:pPr>
            <w:r w:rsidRPr="00FF46B3">
              <w:rPr>
                <w:rFonts w:ascii="Arial" w:hAnsi="Arial" w:cs="Arial"/>
                <w:color w:val="3C3C3C"/>
                <w:sz w:val="16"/>
                <w:szCs w:val="16"/>
              </w:rPr>
              <w:t xml:space="preserve">Contributing to the Management of change </w:t>
            </w:r>
          </w:p>
          <w:p w:rsidR="00154DA1" w:rsidRPr="00E758AC" w:rsidRDefault="00154DA1" w:rsidP="004C0FF5">
            <w:pPr>
              <w:contextualSpacing/>
              <w:rPr>
                <w:rFonts w:ascii="Arial" w:hAnsi="Arial" w:cs="Arial"/>
                <w:color w:val="3C3C3C"/>
              </w:rPr>
            </w:pPr>
          </w:p>
          <w:p w:rsidR="00154DA1" w:rsidRPr="00E758AC" w:rsidRDefault="00154DA1" w:rsidP="004C0FF5">
            <w:pPr>
              <w:contextualSpacing/>
              <w:rPr>
                <w:rFonts w:ascii="Arial" w:hAnsi="Arial" w:cs="Arial"/>
                <w:color w:val="3C3C3C"/>
              </w:rPr>
            </w:pPr>
          </w:p>
        </w:tc>
        <w:tc>
          <w:tcPr>
            <w:tcW w:w="1703" w:type="dxa"/>
          </w:tcPr>
          <w:p w:rsidR="00154DA1" w:rsidRPr="00E758AC" w:rsidRDefault="00FF46B3" w:rsidP="004C0FF5">
            <w:pPr>
              <w:contextualSpacing/>
              <w:rPr>
                <w:rFonts w:ascii="Arial" w:hAnsi="Arial" w:cs="Arial"/>
                <w:color w:val="3C3C3C"/>
              </w:rPr>
            </w:pPr>
            <w:r w:rsidRPr="00FF46B3">
              <w:rPr>
                <w:rFonts w:ascii="Arial" w:hAnsi="Arial" w:cs="Arial"/>
                <w:color w:val="3C3C3C"/>
                <w:sz w:val="16"/>
                <w:szCs w:val="16"/>
              </w:rPr>
              <w:t>LO1</w:t>
            </w:r>
          </w:p>
        </w:tc>
        <w:tc>
          <w:tcPr>
            <w:tcW w:w="5136" w:type="dxa"/>
          </w:tcPr>
          <w:p w:rsidR="00154DA1" w:rsidRPr="00FF46B3" w:rsidRDefault="00FF46B3" w:rsidP="004C0FF5">
            <w:pPr>
              <w:contextualSpacing/>
              <w:rPr>
                <w:rFonts w:ascii="Arial" w:hAnsi="Arial" w:cs="Arial"/>
                <w:color w:val="3C3C3C"/>
                <w:sz w:val="16"/>
                <w:szCs w:val="16"/>
              </w:rPr>
            </w:pPr>
            <w:r>
              <w:rPr>
                <w:rFonts w:ascii="Arial" w:hAnsi="Arial" w:cs="Arial"/>
                <w:color w:val="3C3C3C"/>
                <w:sz w:val="16"/>
                <w:szCs w:val="16"/>
              </w:rPr>
              <w:t>Performance/Time graph</w:t>
            </w:r>
          </w:p>
        </w:tc>
        <w:tc>
          <w:tcPr>
            <w:tcW w:w="1353" w:type="dxa"/>
            <w:gridSpan w:val="2"/>
          </w:tcPr>
          <w:p w:rsidR="00154DA1" w:rsidRPr="00E758AC" w:rsidRDefault="00FF46B3" w:rsidP="004C0FF5">
            <w:pPr>
              <w:contextualSpacing/>
              <w:rPr>
                <w:rFonts w:ascii="Arial" w:hAnsi="Arial" w:cs="Arial"/>
                <w:color w:val="3C3C3C"/>
              </w:rPr>
            </w:pPr>
            <w:r>
              <w:rPr>
                <w:rFonts w:ascii="Arial" w:hAnsi="Arial" w:cs="Arial"/>
                <w:color w:val="3C3C3C"/>
              </w:rPr>
              <w:t>EV2</w:t>
            </w:r>
          </w:p>
        </w:tc>
        <w:tc>
          <w:tcPr>
            <w:tcW w:w="1440" w:type="dxa"/>
          </w:tcPr>
          <w:p w:rsidR="00154DA1" w:rsidRPr="00E758AC" w:rsidRDefault="00154DA1" w:rsidP="004C0FF5">
            <w:pPr>
              <w:contextualSpacing/>
              <w:rPr>
                <w:rFonts w:ascii="Arial" w:hAnsi="Arial" w:cs="Arial"/>
                <w:color w:val="3C3C3C"/>
              </w:rPr>
            </w:pPr>
          </w:p>
        </w:tc>
        <w:tc>
          <w:tcPr>
            <w:tcW w:w="1440" w:type="dxa"/>
          </w:tcPr>
          <w:p w:rsidR="00154DA1" w:rsidRPr="00E758AC" w:rsidRDefault="00154DA1" w:rsidP="004C0FF5">
            <w:pPr>
              <w:contextualSpacing/>
              <w:rPr>
                <w:rFonts w:ascii="Arial" w:hAnsi="Arial" w:cs="Arial"/>
                <w:color w:val="3C3C3C"/>
              </w:rPr>
            </w:pPr>
          </w:p>
        </w:tc>
      </w:tr>
      <w:tr w:rsidR="00154DA1" w:rsidRPr="00E758AC" w:rsidTr="004C0FF5">
        <w:tc>
          <w:tcPr>
            <w:tcW w:w="827" w:type="dxa"/>
          </w:tcPr>
          <w:p w:rsidR="00154DA1" w:rsidRPr="00E758AC" w:rsidRDefault="00FF46B3" w:rsidP="004C0FF5">
            <w:pPr>
              <w:contextualSpacing/>
              <w:rPr>
                <w:rFonts w:ascii="Arial" w:hAnsi="Arial" w:cs="Arial"/>
                <w:color w:val="3C3C3C"/>
              </w:rPr>
            </w:pPr>
            <w:r w:rsidRPr="00FF46B3">
              <w:rPr>
                <w:rFonts w:ascii="Arial" w:hAnsi="Arial" w:cs="Arial"/>
                <w:color w:val="3C3C3C"/>
                <w:sz w:val="16"/>
                <w:szCs w:val="16"/>
              </w:rPr>
              <w:t>5AMOC</w:t>
            </w:r>
          </w:p>
        </w:tc>
        <w:tc>
          <w:tcPr>
            <w:tcW w:w="3419" w:type="dxa"/>
            <w:gridSpan w:val="2"/>
          </w:tcPr>
          <w:p w:rsidR="00FF46B3" w:rsidRPr="00FF46B3" w:rsidRDefault="00FF46B3" w:rsidP="00FF46B3">
            <w:pPr>
              <w:contextualSpacing/>
              <w:rPr>
                <w:rFonts w:ascii="Arial" w:hAnsi="Arial" w:cs="Arial"/>
                <w:color w:val="3C3C3C"/>
                <w:sz w:val="16"/>
                <w:szCs w:val="16"/>
              </w:rPr>
            </w:pPr>
            <w:r w:rsidRPr="00FF46B3">
              <w:rPr>
                <w:rFonts w:ascii="Arial" w:hAnsi="Arial" w:cs="Arial"/>
                <w:color w:val="3C3C3C"/>
                <w:sz w:val="16"/>
                <w:szCs w:val="16"/>
              </w:rPr>
              <w:t xml:space="preserve">Contributing to the Management of change </w:t>
            </w:r>
          </w:p>
          <w:p w:rsidR="00154DA1" w:rsidRPr="00FF46B3" w:rsidRDefault="00154DA1" w:rsidP="004C0FF5">
            <w:pPr>
              <w:contextualSpacing/>
              <w:rPr>
                <w:rFonts w:ascii="Arial" w:hAnsi="Arial" w:cs="Arial"/>
                <w:color w:val="3C3C3C"/>
                <w:sz w:val="16"/>
                <w:szCs w:val="16"/>
              </w:rPr>
            </w:pPr>
          </w:p>
          <w:p w:rsidR="00154DA1" w:rsidRPr="00E758AC" w:rsidRDefault="00154DA1" w:rsidP="004C0FF5">
            <w:pPr>
              <w:contextualSpacing/>
              <w:rPr>
                <w:rFonts w:ascii="Arial" w:hAnsi="Arial" w:cs="Arial"/>
                <w:color w:val="3C3C3C"/>
              </w:rPr>
            </w:pPr>
          </w:p>
        </w:tc>
        <w:tc>
          <w:tcPr>
            <w:tcW w:w="1703" w:type="dxa"/>
          </w:tcPr>
          <w:p w:rsidR="00154DA1" w:rsidRPr="00E758AC" w:rsidRDefault="00FF46B3" w:rsidP="004C0FF5">
            <w:pPr>
              <w:contextualSpacing/>
              <w:rPr>
                <w:rFonts w:ascii="Arial" w:hAnsi="Arial" w:cs="Arial"/>
                <w:color w:val="3C3C3C"/>
              </w:rPr>
            </w:pPr>
            <w:r w:rsidRPr="00FF46B3">
              <w:rPr>
                <w:rFonts w:ascii="Arial" w:hAnsi="Arial" w:cs="Arial"/>
                <w:color w:val="3C3C3C"/>
                <w:sz w:val="16"/>
                <w:szCs w:val="16"/>
              </w:rPr>
              <w:t>LO1</w:t>
            </w:r>
          </w:p>
        </w:tc>
        <w:tc>
          <w:tcPr>
            <w:tcW w:w="5136" w:type="dxa"/>
          </w:tcPr>
          <w:p w:rsidR="00154DA1" w:rsidRPr="00FF46B3" w:rsidRDefault="00FF46B3" w:rsidP="004C0FF5">
            <w:pPr>
              <w:contextualSpacing/>
              <w:rPr>
                <w:rFonts w:ascii="Arial" w:hAnsi="Arial" w:cs="Arial"/>
                <w:color w:val="3C3C3C"/>
                <w:sz w:val="16"/>
                <w:szCs w:val="16"/>
              </w:rPr>
            </w:pPr>
            <w:r>
              <w:rPr>
                <w:rFonts w:ascii="Arial" w:hAnsi="Arial" w:cs="Arial"/>
                <w:color w:val="3C3C3C"/>
                <w:sz w:val="16"/>
                <w:szCs w:val="16"/>
              </w:rPr>
              <w:t>What is SBR</w:t>
            </w:r>
          </w:p>
        </w:tc>
        <w:tc>
          <w:tcPr>
            <w:tcW w:w="1353" w:type="dxa"/>
            <w:gridSpan w:val="2"/>
          </w:tcPr>
          <w:p w:rsidR="00154DA1" w:rsidRPr="00E758AC" w:rsidRDefault="00FF46B3" w:rsidP="004C0FF5">
            <w:pPr>
              <w:contextualSpacing/>
              <w:rPr>
                <w:rFonts w:ascii="Arial" w:hAnsi="Arial" w:cs="Arial"/>
                <w:color w:val="3C3C3C"/>
              </w:rPr>
            </w:pPr>
            <w:r>
              <w:rPr>
                <w:rFonts w:ascii="Arial" w:hAnsi="Arial" w:cs="Arial"/>
                <w:color w:val="3C3C3C"/>
              </w:rPr>
              <w:t>EV3</w:t>
            </w:r>
          </w:p>
        </w:tc>
        <w:tc>
          <w:tcPr>
            <w:tcW w:w="1440" w:type="dxa"/>
          </w:tcPr>
          <w:p w:rsidR="00154DA1" w:rsidRPr="00E758AC" w:rsidRDefault="00154DA1" w:rsidP="004C0FF5">
            <w:pPr>
              <w:contextualSpacing/>
              <w:rPr>
                <w:rFonts w:ascii="Arial" w:hAnsi="Arial" w:cs="Arial"/>
                <w:color w:val="3C3C3C"/>
              </w:rPr>
            </w:pPr>
          </w:p>
        </w:tc>
        <w:tc>
          <w:tcPr>
            <w:tcW w:w="1440" w:type="dxa"/>
          </w:tcPr>
          <w:p w:rsidR="00154DA1" w:rsidRPr="00E758AC" w:rsidRDefault="00154DA1" w:rsidP="004C0FF5">
            <w:pPr>
              <w:contextualSpacing/>
              <w:rPr>
                <w:rFonts w:ascii="Arial" w:hAnsi="Arial" w:cs="Arial"/>
                <w:color w:val="3C3C3C"/>
              </w:rPr>
            </w:pPr>
          </w:p>
        </w:tc>
      </w:tr>
      <w:tr w:rsidR="00154DA1" w:rsidRPr="00E758AC" w:rsidTr="004C0FF5">
        <w:tc>
          <w:tcPr>
            <w:tcW w:w="827" w:type="dxa"/>
          </w:tcPr>
          <w:p w:rsidR="00154DA1" w:rsidRPr="00E758AC" w:rsidRDefault="00FF46B3" w:rsidP="004C0FF5">
            <w:pPr>
              <w:contextualSpacing/>
              <w:rPr>
                <w:rFonts w:ascii="Arial" w:hAnsi="Arial" w:cs="Arial"/>
                <w:color w:val="3C3C3C"/>
              </w:rPr>
            </w:pPr>
            <w:r w:rsidRPr="00FF46B3">
              <w:rPr>
                <w:rFonts w:ascii="Arial" w:hAnsi="Arial" w:cs="Arial"/>
                <w:color w:val="3C3C3C"/>
                <w:sz w:val="16"/>
                <w:szCs w:val="16"/>
              </w:rPr>
              <w:t>5AMOC</w:t>
            </w:r>
          </w:p>
        </w:tc>
        <w:tc>
          <w:tcPr>
            <w:tcW w:w="3419" w:type="dxa"/>
            <w:gridSpan w:val="2"/>
          </w:tcPr>
          <w:p w:rsidR="00FF46B3" w:rsidRPr="00FF46B3" w:rsidRDefault="00FF46B3" w:rsidP="00FF46B3">
            <w:pPr>
              <w:contextualSpacing/>
              <w:rPr>
                <w:rFonts w:ascii="Arial" w:hAnsi="Arial" w:cs="Arial"/>
                <w:color w:val="3C3C3C"/>
                <w:sz w:val="16"/>
                <w:szCs w:val="16"/>
              </w:rPr>
            </w:pPr>
            <w:r w:rsidRPr="00FF46B3">
              <w:rPr>
                <w:rFonts w:ascii="Arial" w:hAnsi="Arial" w:cs="Arial"/>
                <w:color w:val="3C3C3C"/>
                <w:sz w:val="16"/>
                <w:szCs w:val="16"/>
              </w:rPr>
              <w:t xml:space="preserve">Contributing to the Management of change </w:t>
            </w:r>
          </w:p>
          <w:p w:rsidR="00154DA1" w:rsidRPr="00E758AC" w:rsidRDefault="00154DA1" w:rsidP="004C0FF5">
            <w:pPr>
              <w:contextualSpacing/>
              <w:rPr>
                <w:rFonts w:ascii="Arial" w:hAnsi="Arial" w:cs="Arial"/>
                <w:color w:val="3C3C3C"/>
              </w:rPr>
            </w:pPr>
          </w:p>
          <w:p w:rsidR="00154DA1" w:rsidRPr="00E758AC" w:rsidRDefault="00154DA1" w:rsidP="004C0FF5">
            <w:pPr>
              <w:contextualSpacing/>
              <w:rPr>
                <w:rFonts w:ascii="Arial" w:hAnsi="Arial" w:cs="Arial"/>
                <w:color w:val="3C3C3C"/>
              </w:rPr>
            </w:pPr>
          </w:p>
        </w:tc>
        <w:tc>
          <w:tcPr>
            <w:tcW w:w="1703" w:type="dxa"/>
          </w:tcPr>
          <w:p w:rsidR="00154DA1" w:rsidRPr="00E758AC" w:rsidRDefault="00FF46B3" w:rsidP="004C0FF5">
            <w:pPr>
              <w:contextualSpacing/>
              <w:rPr>
                <w:rFonts w:ascii="Arial" w:hAnsi="Arial" w:cs="Arial"/>
                <w:color w:val="3C3C3C"/>
              </w:rPr>
            </w:pPr>
            <w:r w:rsidRPr="00FF46B3">
              <w:rPr>
                <w:rFonts w:ascii="Arial" w:hAnsi="Arial" w:cs="Arial"/>
                <w:color w:val="3C3C3C"/>
                <w:sz w:val="16"/>
                <w:szCs w:val="16"/>
              </w:rPr>
              <w:t>LO1</w:t>
            </w:r>
          </w:p>
        </w:tc>
        <w:tc>
          <w:tcPr>
            <w:tcW w:w="5136" w:type="dxa"/>
          </w:tcPr>
          <w:p w:rsidR="00154DA1" w:rsidRPr="00FF46B3" w:rsidRDefault="00FF46B3" w:rsidP="004C0FF5">
            <w:pPr>
              <w:contextualSpacing/>
              <w:rPr>
                <w:rFonts w:ascii="Arial" w:hAnsi="Arial" w:cs="Arial"/>
                <w:color w:val="3C3C3C"/>
                <w:sz w:val="16"/>
                <w:szCs w:val="16"/>
              </w:rPr>
            </w:pPr>
            <w:r>
              <w:rPr>
                <w:rFonts w:ascii="Arial" w:hAnsi="Arial" w:cs="Arial"/>
                <w:color w:val="3C3C3C"/>
                <w:sz w:val="16"/>
                <w:szCs w:val="16"/>
              </w:rPr>
              <w:t>Who else used SBR</w:t>
            </w:r>
          </w:p>
        </w:tc>
        <w:tc>
          <w:tcPr>
            <w:tcW w:w="1353" w:type="dxa"/>
            <w:gridSpan w:val="2"/>
          </w:tcPr>
          <w:p w:rsidR="00154DA1" w:rsidRPr="00E758AC" w:rsidRDefault="00FF46B3" w:rsidP="004C0FF5">
            <w:pPr>
              <w:contextualSpacing/>
              <w:rPr>
                <w:rFonts w:ascii="Arial" w:hAnsi="Arial" w:cs="Arial"/>
                <w:color w:val="3C3C3C"/>
              </w:rPr>
            </w:pPr>
            <w:r>
              <w:rPr>
                <w:rFonts w:ascii="Arial" w:hAnsi="Arial" w:cs="Arial"/>
                <w:color w:val="3C3C3C"/>
              </w:rPr>
              <w:t>EV4</w:t>
            </w:r>
          </w:p>
        </w:tc>
        <w:tc>
          <w:tcPr>
            <w:tcW w:w="1440" w:type="dxa"/>
          </w:tcPr>
          <w:p w:rsidR="00154DA1" w:rsidRPr="00E758AC" w:rsidRDefault="00154DA1" w:rsidP="004C0FF5">
            <w:pPr>
              <w:contextualSpacing/>
              <w:rPr>
                <w:rFonts w:ascii="Arial" w:hAnsi="Arial" w:cs="Arial"/>
                <w:color w:val="3C3C3C"/>
              </w:rPr>
            </w:pPr>
          </w:p>
        </w:tc>
        <w:tc>
          <w:tcPr>
            <w:tcW w:w="1440" w:type="dxa"/>
          </w:tcPr>
          <w:p w:rsidR="00154DA1" w:rsidRPr="00E758AC" w:rsidRDefault="00154DA1" w:rsidP="004C0FF5">
            <w:pPr>
              <w:contextualSpacing/>
              <w:rPr>
                <w:rFonts w:ascii="Arial" w:hAnsi="Arial" w:cs="Arial"/>
                <w:color w:val="3C3C3C"/>
              </w:rPr>
            </w:pPr>
          </w:p>
        </w:tc>
      </w:tr>
      <w:tr w:rsidR="00154DA1" w:rsidRPr="00E758AC" w:rsidTr="004C0FF5">
        <w:tc>
          <w:tcPr>
            <w:tcW w:w="827" w:type="dxa"/>
          </w:tcPr>
          <w:p w:rsidR="00154DA1" w:rsidRPr="00E758AC" w:rsidRDefault="00FF46B3" w:rsidP="004C0FF5">
            <w:pPr>
              <w:contextualSpacing/>
              <w:rPr>
                <w:rFonts w:ascii="Arial" w:hAnsi="Arial" w:cs="Arial"/>
                <w:color w:val="3C3C3C"/>
              </w:rPr>
            </w:pPr>
            <w:r w:rsidRPr="00FF46B3">
              <w:rPr>
                <w:rFonts w:ascii="Arial" w:hAnsi="Arial" w:cs="Arial"/>
                <w:color w:val="3C3C3C"/>
                <w:sz w:val="16"/>
                <w:szCs w:val="16"/>
              </w:rPr>
              <w:t>5AMOC</w:t>
            </w:r>
          </w:p>
        </w:tc>
        <w:tc>
          <w:tcPr>
            <w:tcW w:w="3419" w:type="dxa"/>
            <w:gridSpan w:val="2"/>
          </w:tcPr>
          <w:p w:rsidR="00FF46B3" w:rsidRPr="00FF46B3" w:rsidRDefault="00FF46B3" w:rsidP="00FF46B3">
            <w:pPr>
              <w:contextualSpacing/>
              <w:rPr>
                <w:rFonts w:ascii="Arial" w:hAnsi="Arial" w:cs="Arial"/>
                <w:color w:val="3C3C3C"/>
                <w:sz w:val="16"/>
                <w:szCs w:val="16"/>
              </w:rPr>
            </w:pPr>
            <w:r w:rsidRPr="00FF46B3">
              <w:rPr>
                <w:rFonts w:ascii="Arial" w:hAnsi="Arial" w:cs="Arial"/>
                <w:color w:val="3C3C3C"/>
                <w:sz w:val="16"/>
                <w:szCs w:val="16"/>
              </w:rPr>
              <w:t xml:space="preserve">Contributing to the Management of change </w:t>
            </w:r>
          </w:p>
          <w:p w:rsidR="00154DA1" w:rsidRPr="00FF46B3" w:rsidRDefault="00154DA1" w:rsidP="004C0FF5">
            <w:pPr>
              <w:contextualSpacing/>
              <w:rPr>
                <w:rFonts w:ascii="Arial" w:hAnsi="Arial" w:cs="Arial"/>
                <w:color w:val="3C3C3C"/>
                <w:sz w:val="16"/>
                <w:szCs w:val="16"/>
              </w:rPr>
            </w:pPr>
          </w:p>
          <w:p w:rsidR="00154DA1" w:rsidRPr="00E758AC" w:rsidRDefault="00154DA1" w:rsidP="004C0FF5">
            <w:pPr>
              <w:contextualSpacing/>
              <w:rPr>
                <w:rFonts w:ascii="Arial" w:hAnsi="Arial" w:cs="Arial"/>
                <w:color w:val="3C3C3C"/>
              </w:rPr>
            </w:pPr>
          </w:p>
        </w:tc>
        <w:tc>
          <w:tcPr>
            <w:tcW w:w="1703" w:type="dxa"/>
          </w:tcPr>
          <w:p w:rsidR="00154DA1" w:rsidRPr="00E758AC" w:rsidRDefault="00FF46B3" w:rsidP="004C0FF5">
            <w:pPr>
              <w:contextualSpacing/>
              <w:rPr>
                <w:rFonts w:ascii="Arial" w:hAnsi="Arial" w:cs="Arial"/>
                <w:color w:val="3C3C3C"/>
              </w:rPr>
            </w:pPr>
            <w:r w:rsidRPr="00FF46B3">
              <w:rPr>
                <w:rFonts w:ascii="Arial" w:hAnsi="Arial" w:cs="Arial"/>
                <w:color w:val="3C3C3C"/>
                <w:sz w:val="16"/>
                <w:szCs w:val="16"/>
              </w:rPr>
              <w:t>LO1</w:t>
            </w:r>
          </w:p>
        </w:tc>
        <w:tc>
          <w:tcPr>
            <w:tcW w:w="5136" w:type="dxa"/>
          </w:tcPr>
          <w:p w:rsidR="00154DA1" w:rsidRPr="00FF46B3" w:rsidRDefault="00FF46B3" w:rsidP="004C0FF5">
            <w:pPr>
              <w:contextualSpacing/>
              <w:rPr>
                <w:rFonts w:ascii="Arial" w:hAnsi="Arial" w:cs="Arial"/>
                <w:color w:val="3C3C3C"/>
                <w:sz w:val="16"/>
                <w:szCs w:val="16"/>
              </w:rPr>
            </w:pPr>
            <w:r>
              <w:rPr>
                <w:rFonts w:ascii="Arial" w:hAnsi="Arial" w:cs="Arial"/>
                <w:color w:val="3C3C3C"/>
                <w:sz w:val="16"/>
                <w:szCs w:val="16"/>
              </w:rPr>
              <w:t xml:space="preserve">The process </w:t>
            </w:r>
          </w:p>
        </w:tc>
        <w:tc>
          <w:tcPr>
            <w:tcW w:w="1353" w:type="dxa"/>
            <w:gridSpan w:val="2"/>
          </w:tcPr>
          <w:p w:rsidR="00154DA1" w:rsidRPr="00E758AC" w:rsidRDefault="00FF46B3" w:rsidP="004C0FF5">
            <w:pPr>
              <w:contextualSpacing/>
              <w:rPr>
                <w:rFonts w:ascii="Arial" w:hAnsi="Arial" w:cs="Arial"/>
                <w:color w:val="3C3C3C"/>
              </w:rPr>
            </w:pPr>
            <w:r>
              <w:rPr>
                <w:rFonts w:ascii="Arial" w:hAnsi="Arial" w:cs="Arial"/>
                <w:color w:val="3C3C3C"/>
              </w:rPr>
              <w:t>EV5</w:t>
            </w:r>
          </w:p>
        </w:tc>
        <w:tc>
          <w:tcPr>
            <w:tcW w:w="1440" w:type="dxa"/>
          </w:tcPr>
          <w:p w:rsidR="00154DA1" w:rsidRPr="00E758AC" w:rsidRDefault="00154DA1" w:rsidP="004C0FF5">
            <w:pPr>
              <w:contextualSpacing/>
              <w:rPr>
                <w:rFonts w:ascii="Arial" w:hAnsi="Arial" w:cs="Arial"/>
                <w:color w:val="3C3C3C"/>
              </w:rPr>
            </w:pPr>
          </w:p>
        </w:tc>
        <w:tc>
          <w:tcPr>
            <w:tcW w:w="1440" w:type="dxa"/>
          </w:tcPr>
          <w:p w:rsidR="00154DA1" w:rsidRPr="00E758AC" w:rsidRDefault="00154DA1" w:rsidP="004C0FF5">
            <w:pPr>
              <w:contextualSpacing/>
              <w:rPr>
                <w:rFonts w:ascii="Arial" w:hAnsi="Arial" w:cs="Arial"/>
                <w:color w:val="3C3C3C"/>
              </w:rPr>
            </w:pPr>
          </w:p>
        </w:tc>
      </w:tr>
      <w:tr w:rsidR="00FF46B3" w:rsidRPr="00E758AC" w:rsidTr="004C0FF5">
        <w:tc>
          <w:tcPr>
            <w:tcW w:w="827" w:type="dxa"/>
          </w:tcPr>
          <w:p w:rsidR="00FF46B3" w:rsidRPr="00E758AC" w:rsidRDefault="00FF46B3" w:rsidP="00FF46B3">
            <w:pPr>
              <w:contextualSpacing/>
              <w:rPr>
                <w:rFonts w:ascii="Arial" w:hAnsi="Arial" w:cs="Arial"/>
                <w:color w:val="3C3C3C"/>
              </w:rPr>
            </w:pPr>
            <w:r w:rsidRPr="00FF46B3">
              <w:rPr>
                <w:rFonts w:ascii="Arial" w:hAnsi="Arial" w:cs="Arial"/>
                <w:color w:val="3C3C3C"/>
                <w:sz w:val="16"/>
                <w:szCs w:val="16"/>
              </w:rPr>
              <w:t>5AMOC</w:t>
            </w:r>
          </w:p>
        </w:tc>
        <w:tc>
          <w:tcPr>
            <w:tcW w:w="3419" w:type="dxa"/>
            <w:gridSpan w:val="2"/>
          </w:tcPr>
          <w:p w:rsidR="00FF46B3" w:rsidRPr="00FF46B3" w:rsidRDefault="00FF46B3" w:rsidP="00FF46B3">
            <w:pPr>
              <w:contextualSpacing/>
              <w:rPr>
                <w:rFonts w:ascii="Arial" w:hAnsi="Arial" w:cs="Arial"/>
                <w:color w:val="3C3C3C"/>
                <w:sz w:val="16"/>
                <w:szCs w:val="16"/>
              </w:rPr>
            </w:pPr>
            <w:r w:rsidRPr="00FF46B3">
              <w:rPr>
                <w:rFonts w:ascii="Arial" w:hAnsi="Arial" w:cs="Arial"/>
                <w:color w:val="3C3C3C"/>
                <w:sz w:val="16"/>
                <w:szCs w:val="16"/>
              </w:rPr>
              <w:t xml:space="preserve">Contributing to the Management of change </w:t>
            </w:r>
          </w:p>
          <w:p w:rsidR="00FF46B3" w:rsidRPr="00FF46B3" w:rsidRDefault="00FF46B3" w:rsidP="00FF46B3">
            <w:pPr>
              <w:contextualSpacing/>
              <w:rPr>
                <w:rFonts w:ascii="Arial" w:hAnsi="Arial" w:cs="Arial"/>
                <w:color w:val="3C3C3C"/>
                <w:sz w:val="16"/>
                <w:szCs w:val="16"/>
              </w:rPr>
            </w:pPr>
          </w:p>
          <w:p w:rsidR="00FF46B3" w:rsidRPr="00E758AC" w:rsidRDefault="00FF46B3" w:rsidP="00FF46B3">
            <w:pPr>
              <w:contextualSpacing/>
              <w:rPr>
                <w:rFonts w:ascii="Arial" w:hAnsi="Arial" w:cs="Arial"/>
                <w:color w:val="3C3C3C"/>
              </w:rPr>
            </w:pPr>
          </w:p>
        </w:tc>
        <w:tc>
          <w:tcPr>
            <w:tcW w:w="1703" w:type="dxa"/>
          </w:tcPr>
          <w:p w:rsidR="00FF46B3" w:rsidRPr="00E758AC" w:rsidRDefault="00FF46B3" w:rsidP="00FF46B3">
            <w:pPr>
              <w:contextualSpacing/>
              <w:rPr>
                <w:rFonts w:ascii="Arial" w:hAnsi="Arial" w:cs="Arial"/>
                <w:color w:val="3C3C3C"/>
              </w:rPr>
            </w:pPr>
            <w:r w:rsidRPr="00FF46B3">
              <w:rPr>
                <w:rFonts w:ascii="Arial" w:hAnsi="Arial" w:cs="Arial"/>
                <w:color w:val="3C3C3C"/>
                <w:sz w:val="16"/>
                <w:szCs w:val="16"/>
              </w:rPr>
              <w:t>LO1</w:t>
            </w:r>
          </w:p>
        </w:tc>
        <w:tc>
          <w:tcPr>
            <w:tcW w:w="5136" w:type="dxa"/>
          </w:tcPr>
          <w:p w:rsidR="00FF46B3" w:rsidRPr="00FF46B3" w:rsidRDefault="00FF46B3" w:rsidP="00FF46B3">
            <w:pPr>
              <w:tabs>
                <w:tab w:val="left" w:pos="948"/>
              </w:tabs>
              <w:contextualSpacing/>
              <w:rPr>
                <w:rFonts w:ascii="Arial" w:hAnsi="Arial" w:cs="Arial"/>
                <w:color w:val="3C3C3C"/>
                <w:sz w:val="16"/>
                <w:szCs w:val="16"/>
              </w:rPr>
            </w:pPr>
            <w:r w:rsidRPr="00FF46B3">
              <w:rPr>
                <w:rFonts w:ascii="Arial" w:hAnsi="Arial" w:cs="Arial"/>
                <w:color w:val="3C3C3C"/>
                <w:sz w:val="16"/>
                <w:szCs w:val="16"/>
              </w:rPr>
              <w:t xml:space="preserve">Strengths and competencies </w:t>
            </w:r>
            <w:r w:rsidRPr="00FF46B3">
              <w:rPr>
                <w:rFonts w:ascii="Arial" w:hAnsi="Arial" w:cs="Arial"/>
                <w:color w:val="3C3C3C"/>
                <w:sz w:val="16"/>
                <w:szCs w:val="16"/>
              </w:rPr>
              <w:tab/>
            </w:r>
          </w:p>
        </w:tc>
        <w:tc>
          <w:tcPr>
            <w:tcW w:w="1353" w:type="dxa"/>
            <w:gridSpan w:val="2"/>
          </w:tcPr>
          <w:p w:rsidR="00FF46B3" w:rsidRPr="00E758AC" w:rsidRDefault="003F4463" w:rsidP="00FF46B3">
            <w:pPr>
              <w:contextualSpacing/>
              <w:rPr>
                <w:rFonts w:ascii="Arial" w:hAnsi="Arial" w:cs="Arial"/>
                <w:color w:val="3C3C3C"/>
              </w:rPr>
            </w:pPr>
            <w:r>
              <w:rPr>
                <w:rFonts w:ascii="Arial" w:hAnsi="Arial" w:cs="Arial"/>
                <w:color w:val="3C3C3C"/>
              </w:rPr>
              <w:t>EV6</w:t>
            </w:r>
          </w:p>
        </w:tc>
        <w:tc>
          <w:tcPr>
            <w:tcW w:w="1440" w:type="dxa"/>
          </w:tcPr>
          <w:p w:rsidR="00FF46B3" w:rsidRPr="00E758AC" w:rsidRDefault="00FF46B3" w:rsidP="00FF46B3">
            <w:pPr>
              <w:contextualSpacing/>
              <w:rPr>
                <w:rFonts w:ascii="Arial" w:hAnsi="Arial" w:cs="Arial"/>
                <w:color w:val="3C3C3C"/>
              </w:rPr>
            </w:pPr>
          </w:p>
        </w:tc>
        <w:tc>
          <w:tcPr>
            <w:tcW w:w="1440" w:type="dxa"/>
          </w:tcPr>
          <w:p w:rsidR="00FF46B3" w:rsidRPr="00E758AC" w:rsidRDefault="00FF46B3" w:rsidP="00FF46B3">
            <w:pPr>
              <w:contextualSpacing/>
              <w:rPr>
                <w:rFonts w:ascii="Arial" w:hAnsi="Arial" w:cs="Arial"/>
                <w:color w:val="3C3C3C"/>
              </w:rPr>
            </w:pPr>
          </w:p>
        </w:tc>
      </w:tr>
      <w:tr w:rsidR="00FF46B3" w:rsidRPr="00E758AC" w:rsidTr="004C0FF5">
        <w:tc>
          <w:tcPr>
            <w:tcW w:w="827" w:type="dxa"/>
          </w:tcPr>
          <w:p w:rsidR="00FF46B3" w:rsidRPr="00E758AC" w:rsidRDefault="00FF46B3" w:rsidP="00FF46B3">
            <w:pPr>
              <w:contextualSpacing/>
              <w:rPr>
                <w:rFonts w:ascii="Arial" w:hAnsi="Arial" w:cs="Arial"/>
                <w:color w:val="3C3C3C"/>
              </w:rPr>
            </w:pPr>
            <w:r w:rsidRPr="00FF46B3">
              <w:rPr>
                <w:rFonts w:ascii="Arial" w:hAnsi="Arial" w:cs="Arial"/>
                <w:color w:val="3C3C3C"/>
                <w:sz w:val="16"/>
                <w:szCs w:val="16"/>
              </w:rPr>
              <w:t>5AMOC</w:t>
            </w:r>
          </w:p>
        </w:tc>
        <w:tc>
          <w:tcPr>
            <w:tcW w:w="3419" w:type="dxa"/>
            <w:gridSpan w:val="2"/>
          </w:tcPr>
          <w:p w:rsidR="00FF46B3" w:rsidRPr="00FF46B3" w:rsidRDefault="00FF46B3" w:rsidP="00FF46B3">
            <w:pPr>
              <w:contextualSpacing/>
              <w:rPr>
                <w:rFonts w:ascii="Arial" w:hAnsi="Arial" w:cs="Arial"/>
                <w:color w:val="3C3C3C"/>
                <w:sz w:val="16"/>
                <w:szCs w:val="16"/>
              </w:rPr>
            </w:pPr>
            <w:r w:rsidRPr="00FF46B3">
              <w:rPr>
                <w:rFonts w:ascii="Arial" w:hAnsi="Arial" w:cs="Arial"/>
                <w:color w:val="3C3C3C"/>
                <w:sz w:val="16"/>
                <w:szCs w:val="16"/>
              </w:rPr>
              <w:t xml:space="preserve">Contributing to the Management of change </w:t>
            </w:r>
          </w:p>
          <w:p w:rsidR="00FF46B3" w:rsidRPr="00FF46B3" w:rsidRDefault="00FF46B3" w:rsidP="00FF46B3">
            <w:pPr>
              <w:contextualSpacing/>
              <w:rPr>
                <w:rFonts w:ascii="Arial" w:hAnsi="Arial" w:cs="Arial"/>
                <w:color w:val="3C3C3C"/>
                <w:sz w:val="16"/>
                <w:szCs w:val="16"/>
              </w:rPr>
            </w:pPr>
          </w:p>
          <w:p w:rsidR="00FF46B3" w:rsidRPr="00E758AC" w:rsidRDefault="00FF46B3" w:rsidP="00FF46B3">
            <w:pPr>
              <w:contextualSpacing/>
              <w:rPr>
                <w:rFonts w:ascii="Arial" w:hAnsi="Arial" w:cs="Arial"/>
                <w:color w:val="3C3C3C"/>
              </w:rPr>
            </w:pPr>
          </w:p>
        </w:tc>
        <w:tc>
          <w:tcPr>
            <w:tcW w:w="1703" w:type="dxa"/>
          </w:tcPr>
          <w:p w:rsidR="00FF46B3" w:rsidRPr="00E758AC" w:rsidRDefault="00FF46B3" w:rsidP="00FF46B3">
            <w:pPr>
              <w:contextualSpacing/>
              <w:rPr>
                <w:rFonts w:ascii="Arial" w:hAnsi="Arial" w:cs="Arial"/>
                <w:color w:val="3C3C3C"/>
              </w:rPr>
            </w:pPr>
            <w:r w:rsidRPr="00FF46B3">
              <w:rPr>
                <w:rFonts w:ascii="Arial" w:hAnsi="Arial" w:cs="Arial"/>
                <w:color w:val="3C3C3C"/>
                <w:sz w:val="16"/>
                <w:szCs w:val="16"/>
              </w:rPr>
              <w:t>LO1</w:t>
            </w:r>
          </w:p>
        </w:tc>
        <w:tc>
          <w:tcPr>
            <w:tcW w:w="5136" w:type="dxa"/>
          </w:tcPr>
          <w:p w:rsidR="00FF46B3" w:rsidRDefault="00FF46B3" w:rsidP="00FF46B3">
            <w:pPr>
              <w:contextualSpacing/>
              <w:rPr>
                <w:rFonts w:ascii="Arial" w:hAnsi="Arial" w:cs="Arial"/>
                <w:color w:val="3C3C3C"/>
                <w:sz w:val="16"/>
                <w:szCs w:val="16"/>
              </w:rPr>
            </w:pPr>
          </w:p>
          <w:p w:rsidR="00FF46B3" w:rsidRPr="00FF46B3" w:rsidRDefault="00FF46B3" w:rsidP="00FF46B3">
            <w:pPr>
              <w:rPr>
                <w:rFonts w:ascii="Arial" w:hAnsi="Arial" w:cs="Arial"/>
                <w:sz w:val="16"/>
                <w:szCs w:val="16"/>
              </w:rPr>
            </w:pPr>
            <w:r>
              <w:rPr>
                <w:rFonts w:ascii="Arial" w:hAnsi="Arial" w:cs="Arial"/>
                <w:sz w:val="16"/>
                <w:szCs w:val="16"/>
              </w:rPr>
              <w:t>Actors email</w:t>
            </w:r>
          </w:p>
        </w:tc>
        <w:tc>
          <w:tcPr>
            <w:tcW w:w="1353" w:type="dxa"/>
            <w:gridSpan w:val="2"/>
          </w:tcPr>
          <w:p w:rsidR="00FF46B3" w:rsidRPr="00E758AC" w:rsidRDefault="003F4463" w:rsidP="00FF46B3">
            <w:pPr>
              <w:contextualSpacing/>
              <w:rPr>
                <w:rFonts w:ascii="Arial" w:hAnsi="Arial" w:cs="Arial"/>
                <w:color w:val="3C3C3C"/>
              </w:rPr>
            </w:pPr>
            <w:r>
              <w:rPr>
                <w:rFonts w:ascii="Arial" w:hAnsi="Arial" w:cs="Arial"/>
                <w:color w:val="3C3C3C"/>
              </w:rPr>
              <w:t>EV7</w:t>
            </w:r>
          </w:p>
        </w:tc>
        <w:tc>
          <w:tcPr>
            <w:tcW w:w="1440" w:type="dxa"/>
          </w:tcPr>
          <w:p w:rsidR="00FF46B3" w:rsidRPr="00E758AC" w:rsidRDefault="00FF46B3" w:rsidP="00FF46B3">
            <w:pPr>
              <w:contextualSpacing/>
              <w:rPr>
                <w:rFonts w:ascii="Arial" w:hAnsi="Arial" w:cs="Arial"/>
                <w:color w:val="3C3C3C"/>
              </w:rPr>
            </w:pPr>
          </w:p>
        </w:tc>
        <w:tc>
          <w:tcPr>
            <w:tcW w:w="1440" w:type="dxa"/>
          </w:tcPr>
          <w:p w:rsidR="00FF46B3" w:rsidRPr="00E758AC" w:rsidRDefault="00FF46B3" w:rsidP="00FF46B3">
            <w:pPr>
              <w:contextualSpacing/>
              <w:rPr>
                <w:rFonts w:ascii="Arial" w:hAnsi="Arial" w:cs="Arial"/>
                <w:color w:val="3C3C3C"/>
              </w:rPr>
            </w:pPr>
          </w:p>
        </w:tc>
      </w:tr>
      <w:tr w:rsidR="00FF46B3" w:rsidRPr="00E758AC" w:rsidTr="004C0FF5">
        <w:tc>
          <w:tcPr>
            <w:tcW w:w="827" w:type="dxa"/>
          </w:tcPr>
          <w:p w:rsidR="00FF46B3" w:rsidRPr="00E758AC" w:rsidRDefault="00FF46B3" w:rsidP="00FF46B3">
            <w:pPr>
              <w:contextualSpacing/>
              <w:rPr>
                <w:rFonts w:ascii="Arial" w:hAnsi="Arial" w:cs="Arial"/>
                <w:color w:val="3C3C3C"/>
              </w:rPr>
            </w:pPr>
            <w:r w:rsidRPr="00FF46B3">
              <w:rPr>
                <w:rFonts w:ascii="Arial" w:hAnsi="Arial" w:cs="Arial"/>
                <w:color w:val="3C3C3C"/>
                <w:sz w:val="16"/>
                <w:szCs w:val="16"/>
              </w:rPr>
              <w:t>5AMOC</w:t>
            </w:r>
          </w:p>
        </w:tc>
        <w:tc>
          <w:tcPr>
            <w:tcW w:w="3419" w:type="dxa"/>
            <w:gridSpan w:val="2"/>
          </w:tcPr>
          <w:p w:rsidR="00FF46B3" w:rsidRPr="00FF46B3" w:rsidRDefault="00FF46B3" w:rsidP="00FF46B3">
            <w:pPr>
              <w:contextualSpacing/>
              <w:rPr>
                <w:rFonts w:ascii="Arial" w:hAnsi="Arial" w:cs="Arial"/>
                <w:color w:val="3C3C3C"/>
                <w:sz w:val="16"/>
                <w:szCs w:val="16"/>
              </w:rPr>
            </w:pPr>
            <w:r w:rsidRPr="00FF46B3">
              <w:rPr>
                <w:rFonts w:ascii="Arial" w:hAnsi="Arial" w:cs="Arial"/>
                <w:color w:val="3C3C3C"/>
                <w:sz w:val="16"/>
                <w:szCs w:val="16"/>
              </w:rPr>
              <w:t xml:space="preserve">Contributing to the Management of change </w:t>
            </w:r>
          </w:p>
          <w:p w:rsidR="00FF46B3" w:rsidRPr="00FF46B3" w:rsidRDefault="00FF46B3" w:rsidP="00FF46B3">
            <w:pPr>
              <w:contextualSpacing/>
              <w:rPr>
                <w:rFonts w:ascii="Arial" w:hAnsi="Arial" w:cs="Arial"/>
                <w:color w:val="3C3C3C"/>
                <w:sz w:val="16"/>
                <w:szCs w:val="16"/>
              </w:rPr>
            </w:pPr>
          </w:p>
          <w:p w:rsidR="00FF46B3" w:rsidRPr="00E758AC" w:rsidRDefault="00FF46B3" w:rsidP="00FF46B3">
            <w:pPr>
              <w:contextualSpacing/>
              <w:rPr>
                <w:rFonts w:ascii="Arial" w:hAnsi="Arial" w:cs="Arial"/>
                <w:color w:val="3C3C3C"/>
              </w:rPr>
            </w:pPr>
          </w:p>
        </w:tc>
        <w:tc>
          <w:tcPr>
            <w:tcW w:w="1703" w:type="dxa"/>
          </w:tcPr>
          <w:p w:rsidR="00FF46B3" w:rsidRPr="00E758AC" w:rsidRDefault="00FF46B3" w:rsidP="00FF46B3">
            <w:pPr>
              <w:contextualSpacing/>
              <w:rPr>
                <w:rFonts w:ascii="Arial" w:hAnsi="Arial" w:cs="Arial"/>
                <w:color w:val="3C3C3C"/>
              </w:rPr>
            </w:pPr>
            <w:r w:rsidRPr="00FF46B3">
              <w:rPr>
                <w:rFonts w:ascii="Arial" w:hAnsi="Arial" w:cs="Arial"/>
                <w:color w:val="3C3C3C"/>
                <w:sz w:val="16"/>
                <w:szCs w:val="16"/>
              </w:rPr>
              <w:lastRenderedPageBreak/>
              <w:t>LO1</w:t>
            </w:r>
          </w:p>
        </w:tc>
        <w:tc>
          <w:tcPr>
            <w:tcW w:w="5136" w:type="dxa"/>
          </w:tcPr>
          <w:p w:rsidR="00FF46B3" w:rsidRPr="003F4463" w:rsidRDefault="003F4463" w:rsidP="00FF46B3">
            <w:pPr>
              <w:contextualSpacing/>
              <w:rPr>
                <w:rFonts w:ascii="Arial" w:hAnsi="Arial" w:cs="Arial"/>
                <w:color w:val="3C3C3C"/>
                <w:sz w:val="16"/>
                <w:szCs w:val="16"/>
              </w:rPr>
            </w:pPr>
            <w:r>
              <w:rPr>
                <w:rFonts w:ascii="Arial" w:hAnsi="Arial" w:cs="Arial"/>
                <w:color w:val="3C3C3C"/>
                <w:sz w:val="16"/>
                <w:szCs w:val="16"/>
              </w:rPr>
              <w:t xml:space="preserve">Change plan template </w:t>
            </w:r>
          </w:p>
        </w:tc>
        <w:tc>
          <w:tcPr>
            <w:tcW w:w="1353" w:type="dxa"/>
            <w:gridSpan w:val="2"/>
          </w:tcPr>
          <w:p w:rsidR="00FF46B3" w:rsidRPr="00E758AC" w:rsidRDefault="003F4463" w:rsidP="00FF46B3">
            <w:pPr>
              <w:contextualSpacing/>
              <w:rPr>
                <w:rFonts w:ascii="Arial" w:hAnsi="Arial" w:cs="Arial"/>
                <w:color w:val="3C3C3C"/>
              </w:rPr>
            </w:pPr>
            <w:r>
              <w:rPr>
                <w:rFonts w:ascii="Arial" w:hAnsi="Arial" w:cs="Arial"/>
                <w:color w:val="3C3C3C"/>
              </w:rPr>
              <w:t>EV8</w:t>
            </w:r>
          </w:p>
        </w:tc>
        <w:tc>
          <w:tcPr>
            <w:tcW w:w="1440" w:type="dxa"/>
          </w:tcPr>
          <w:p w:rsidR="00FF46B3" w:rsidRPr="00E758AC" w:rsidRDefault="00FF46B3" w:rsidP="00FF46B3">
            <w:pPr>
              <w:contextualSpacing/>
              <w:rPr>
                <w:rFonts w:ascii="Arial" w:hAnsi="Arial" w:cs="Arial"/>
                <w:color w:val="3C3C3C"/>
              </w:rPr>
            </w:pPr>
          </w:p>
        </w:tc>
        <w:tc>
          <w:tcPr>
            <w:tcW w:w="1440" w:type="dxa"/>
          </w:tcPr>
          <w:p w:rsidR="00FF46B3" w:rsidRPr="00E758AC" w:rsidRDefault="00FF46B3" w:rsidP="00FF46B3">
            <w:pPr>
              <w:contextualSpacing/>
              <w:rPr>
                <w:rFonts w:ascii="Arial" w:hAnsi="Arial" w:cs="Arial"/>
                <w:color w:val="3C3C3C"/>
              </w:rPr>
            </w:pPr>
          </w:p>
        </w:tc>
      </w:tr>
      <w:tr w:rsidR="00FF46B3" w:rsidRPr="00E758AC" w:rsidTr="004C0FF5">
        <w:tc>
          <w:tcPr>
            <w:tcW w:w="827" w:type="dxa"/>
          </w:tcPr>
          <w:p w:rsidR="00FF46B3" w:rsidRPr="00E758AC" w:rsidRDefault="00FF46B3" w:rsidP="00FF46B3">
            <w:pPr>
              <w:contextualSpacing/>
              <w:rPr>
                <w:rFonts w:ascii="Arial" w:hAnsi="Arial" w:cs="Arial"/>
                <w:color w:val="3C3C3C"/>
              </w:rPr>
            </w:pPr>
            <w:r w:rsidRPr="00FF46B3">
              <w:rPr>
                <w:rFonts w:ascii="Arial" w:hAnsi="Arial" w:cs="Arial"/>
                <w:color w:val="3C3C3C"/>
                <w:sz w:val="16"/>
                <w:szCs w:val="16"/>
              </w:rPr>
              <w:t>5AMOC</w:t>
            </w:r>
          </w:p>
        </w:tc>
        <w:tc>
          <w:tcPr>
            <w:tcW w:w="3419" w:type="dxa"/>
            <w:gridSpan w:val="2"/>
          </w:tcPr>
          <w:p w:rsidR="00FF46B3" w:rsidRPr="00FF46B3" w:rsidRDefault="00FF46B3" w:rsidP="00FF46B3">
            <w:pPr>
              <w:contextualSpacing/>
              <w:rPr>
                <w:rFonts w:ascii="Arial" w:hAnsi="Arial" w:cs="Arial"/>
                <w:color w:val="3C3C3C"/>
                <w:sz w:val="16"/>
                <w:szCs w:val="16"/>
              </w:rPr>
            </w:pPr>
            <w:r w:rsidRPr="00FF46B3">
              <w:rPr>
                <w:rFonts w:ascii="Arial" w:hAnsi="Arial" w:cs="Arial"/>
                <w:color w:val="3C3C3C"/>
                <w:sz w:val="16"/>
                <w:szCs w:val="16"/>
              </w:rPr>
              <w:t xml:space="preserve">Contributing to the Management of change </w:t>
            </w:r>
          </w:p>
          <w:p w:rsidR="00FF46B3" w:rsidRPr="00FF46B3" w:rsidRDefault="00FF46B3" w:rsidP="00FF46B3">
            <w:pPr>
              <w:contextualSpacing/>
              <w:rPr>
                <w:rFonts w:ascii="Arial" w:hAnsi="Arial" w:cs="Arial"/>
                <w:color w:val="3C3C3C"/>
                <w:sz w:val="16"/>
                <w:szCs w:val="16"/>
              </w:rPr>
            </w:pPr>
          </w:p>
          <w:p w:rsidR="00FF46B3" w:rsidRPr="00E758AC" w:rsidRDefault="00FF46B3" w:rsidP="00FF46B3">
            <w:pPr>
              <w:contextualSpacing/>
              <w:rPr>
                <w:rFonts w:ascii="Arial" w:hAnsi="Arial" w:cs="Arial"/>
                <w:color w:val="3C3C3C"/>
              </w:rPr>
            </w:pPr>
          </w:p>
        </w:tc>
        <w:tc>
          <w:tcPr>
            <w:tcW w:w="1703" w:type="dxa"/>
          </w:tcPr>
          <w:p w:rsidR="00FF46B3" w:rsidRPr="00E758AC" w:rsidRDefault="003F4463" w:rsidP="00FF46B3">
            <w:pPr>
              <w:contextualSpacing/>
              <w:rPr>
                <w:rFonts w:ascii="Arial" w:hAnsi="Arial" w:cs="Arial"/>
                <w:color w:val="3C3C3C"/>
              </w:rPr>
            </w:pPr>
            <w:r w:rsidRPr="00FF46B3">
              <w:rPr>
                <w:rFonts w:ascii="Arial" w:hAnsi="Arial" w:cs="Arial"/>
                <w:color w:val="3C3C3C"/>
                <w:sz w:val="16"/>
                <w:szCs w:val="16"/>
              </w:rPr>
              <w:t>LO1</w:t>
            </w:r>
          </w:p>
        </w:tc>
        <w:tc>
          <w:tcPr>
            <w:tcW w:w="5136" w:type="dxa"/>
          </w:tcPr>
          <w:p w:rsidR="00FF46B3" w:rsidRPr="003F4463" w:rsidRDefault="003F4463" w:rsidP="00FF46B3">
            <w:pPr>
              <w:contextualSpacing/>
              <w:rPr>
                <w:rFonts w:ascii="Arial" w:hAnsi="Arial" w:cs="Arial"/>
                <w:color w:val="3C3C3C"/>
                <w:sz w:val="16"/>
                <w:szCs w:val="16"/>
              </w:rPr>
            </w:pPr>
            <w:r>
              <w:rPr>
                <w:rFonts w:ascii="Arial" w:hAnsi="Arial" w:cs="Arial"/>
                <w:color w:val="3C3C3C"/>
                <w:sz w:val="16"/>
                <w:szCs w:val="16"/>
              </w:rPr>
              <w:t>Evidence email</w:t>
            </w:r>
          </w:p>
        </w:tc>
        <w:tc>
          <w:tcPr>
            <w:tcW w:w="1353" w:type="dxa"/>
            <w:gridSpan w:val="2"/>
          </w:tcPr>
          <w:p w:rsidR="00FF46B3" w:rsidRPr="00E758AC" w:rsidRDefault="003F4463" w:rsidP="00FF46B3">
            <w:pPr>
              <w:contextualSpacing/>
              <w:rPr>
                <w:rFonts w:ascii="Arial" w:hAnsi="Arial" w:cs="Arial"/>
                <w:color w:val="3C3C3C"/>
              </w:rPr>
            </w:pPr>
            <w:r>
              <w:rPr>
                <w:rFonts w:ascii="Arial" w:hAnsi="Arial" w:cs="Arial"/>
                <w:color w:val="3C3C3C"/>
              </w:rPr>
              <w:t>EV9</w:t>
            </w:r>
          </w:p>
        </w:tc>
        <w:tc>
          <w:tcPr>
            <w:tcW w:w="1440" w:type="dxa"/>
          </w:tcPr>
          <w:p w:rsidR="00FF46B3" w:rsidRPr="00E758AC" w:rsidRDefault="00FF46B3" w:rsidP="00FF46B3">
            <w:pPr>
              <w:contextualSpacing/>
              <w:rPr>
                <w:rFonts w:ascii="Arial" w:hAnsi="Arial" w:cs="Arial"/>
                <w:color w:val="3C3C3C"/>
              </w:rPr>
            </w:pPr>
          </w:p>
        </w:tc>
        <w:tc>
          <w:tcPr>
            <w:tcW w:w="1440" w:type="dxa"/>
          </w:tcPr>
          <w:p w:rsidR="00FF46B3" w:rsidRPr="00E758AC" w:rsidRDefault="00FF46B3" w:rsidP="00FF46B3">
            <w:pPr>
              <w:contextualSpacing/>
              <w:rPr>
                <w:rFonts w:ascii="Arial" w:hAnsi="Arial" w:cs="Arial"/>
                <w:color w:val="3C3C3C"/>
              </w:rPr>
            </w:pPr>
          </w:p>
        </w:tc>
      </w:tr>
      <w:tr w:rsidR="00FF46B3" w:rsidRPr="00E758AC" w:rsidTr="004C0FF5">
        <w:trPr>
          <w:trHeight w:val="482"/>
        </w:trPr>
        <w:tc>
          <w:tcPr>
            <w:tcW w:w="827" w:type="dxa"/>
          </w:tcPr>
          <w:p w:rsidR="00FF46B3" w:rsidRPr="00E758AC" w:rsidRDefault="00FF46B3" w:rsidP="00FF46B3">
            <w:pPr>
              <w:contextualSpacing/>
              <w:rPr>
                <w:rFonts w:ascii="Arial" w:hAnsi="Arial" w:cs="Arial"/>
                <w:color w:val="3C3C3C"/>
              </w:rPr>
            </w:pPr>
            <w:r w:rsidRPr="00FF46B3">
              <w:rPr>
                <w:rFonts w:ascii="Arial" w:hAnsi="Arial" w:cs="Arial"/>
                <w:color w:val="3C3C3C"/>
                <w:sz w:val="16"/>
                <w:szCs w:val="16"/>
              </w:rPr>
              <w:t>5AMOC</w:t>
            </w:r>
          </w:p>
        </w:tc>
        <w:tc>
          <w:tcPr>
            <w:tcW w:w="3419" w:type="dxa"/>
            <w:gridSpan w:val="2"/>
          </w:tcPr>
          <w:p w:rsidR="00FF46B3" w:rsidRPr="00FF46B3" w:rsidRDefault="00FF46B3" w:rsidP="00FF46B3">
            <w:pPr>
              <w:contextualSpacing/>
              <w:rPr>
                <w:rFonts w:ascii="Arial" w:hAnsi="Arial" w:cs="Arial"/>
                <w:color w:val="3C3C3C"/>
                <w:sz w:val="16"/>
                <w:szCs w:val="16"/>
              </w:rPr>
            </w:pPr>
            <w:r w:rsidRPr="00FF46B3">
              <w:rPr>
                <w:rFonts w:ascii="Arial" w:hAnsi="Arial" w:cs="Arial"/>
                <w:color w:val="3C3C3C"/>
                <w:sz w:val="16"/>
                <w:szCs w:val="16"/>
              </w:rPr>
              <w:t xml:space="preserve">Contributing to the Management of change </w:t>
            </w:r>
          </w:p>
          <w:p w:rsidR="00FF46B3" w:rsidRPr="00FF46B3" w:rsidRDefault="00FF46B3" w:rsidP="00FF46B3">
            <w:pPr>
              <w:contextualSpacing/>
              <w:rPr>
                <w:rFonts w:ascii="Arial" w:hAnsi="Arial" w:cs="Arial"/>
                <w:color w:val="3C3C3C"/>
                <w:sz w:val="16"/>
                <w:szCs w:val="16"/>
              </w:rPr>
            </w:pPr>
          </w:p>
          <w:p w:rsidR="00FF46B3" w:rsidRPr="00E758AC" w:rsidRDefault="00FF46B3" w:rsidP="00FF46B3">
            <w:pPr>
              <w:contextualSpacing/>
              <w:rPr>
                <w:rFonts w:ascii="Arial" w:hAnsi="Arial" w:cs="Arial"/>
                <w:color w:val="3C3C3C"/>
              </w:rPr>
            </w:pPr>
          </w:p>
        </w:tc>
        <w:tc>
          <w:tcPr>
            <w:tcW w:w="1703" w:type="dxa"/>
          </w:tcPr>
          <w:p w:rsidR="00FF46B3" w:rsidRPr="003F4463" w:rsidRDefault="003F4463" w:rsidP="00FF46B3">
            <w:pPr>
              <w:contextualSpacing/>
              <w:rPr>
                <w:rFonts w:ascii="Arial" w:hAnsi="Arial" w:cs="Arial"/>
                <w:color w:val="3C3C3C"/>
                <w:sz w:val="16"/>
                <w:szCs w:val="16"/>
              </w:rPr>
            </w:pPr>
            <w:r w:rsidRPr="003F4463">
              <w:rPr>
                <w:rFonts w:ascii="Arial" w:hAnsi="Arial" w:cs="Arial"/>
                <w:color w:val="3C3C3C"/>
                <w:sz w:val="16"/>
                <w:szCs w:val="16"/>
              </w:rPr>
              <w:t>LO2</w:t>
            </w:r>
          </w:p>
        </w:tc>
        <w:tc>
          <w:tcPr>
            <w:tcW w:w="5136" w:type="dxa"/>
          </w:tcPr>
          <w:p w:rsidR="00FF46B3" w:rsidRPr="003F4463" w:rsidRDefault="003F4463" w:rsidP="00FF46B3">
            <w:pPr>
              <w:contextualSpacing/>
              <w:rPr>
                <w:rFonts w:ascii="Arial" w:hAnsi="Arial" w:cs="Arial"/>
                <w:color w:val="3C3C3C"/>
                <w:sz w:val="16"/>
                <w:szCs w:val="16"/>
              </w:rPr>
            </w:pPr>
            <w:r>
              <w:rPr>
                <w:rFonts w:ascii="Arial" w:hAnsi="Arial" w:cs="Arial"/>
                <w:color w:val="3C3C3C"/>
                <w:sz w:val="16"/>
                <w:szCs w:val="16"/>
              </w:rPr>
              <w:t>Email</w:t>
            </w:r>
          </w:p>
        </w:tc>
        <w:tc>
          <w:tcPr>
            <w:tcW w:w="1353" w:type="dxa"/>
            <w:gridSpan w:val="2"/>
          </w:tcPr>
          <w:p w:rsidR="00FF46B3" w:rsidRPr="00E758AC" w:rsidRDefault="003F4463" w:rsidP="00FF46B3">
            <w:pPr>
              <w:contextualSpacing/>
              <w:rPr>
                <w:rFonts w:ascii="Arial" w:hAnsi="Arial" w:cs="Arial"/>
                <w:color w:val="3C3C3C"/>
              </w:rPr>
            </w:pPr>
            <w:r>
              <w:rPr>
                <w:rFonts w:ascii="Arial" w:hAnsi="Arial" w:cs="Arial"/>
                <w:color w:val="3C3C3C"/>
              </w:rPr>
              <w:t>EV10</w:t>
            </w:r>
          </w:p>
        </w:tc>
        <w:tc>
          <w:tcPr>
            <w:tcW w:w="1440" w:type="dxa"/>
          </w:tcPr>
          <w:p w:rsidR="00FF46B3" w:rsidRPr="00E758AC" w:rsidRDefault="00FF46B3" w:rsidP="00FF46B3">
            <w:pPr>
              <w:contextualSpacing/>
              <w:rPr>
                <w:rFonts w:ascii="Arial" w:hAnsi="Arial" w:cs="Arial"/>
                <w:color w:val="3C3C3C"/>
              </w:rPr>
            </w:pPr>
          </w:p>
        </w:tc>
        <w:tc>
          <w:tcPr>
            <w:tcW w:w="1440" w:type="dxa"/>
          </w:tcPr>
          <w:p w:rsidR="00FF46B3" w:rsidRPr="00E758AC" w:rsidRDefault="00FF46B3" w:rsidP="00FF46B3">
            <w:pPr>
              <w:contextualSpacing/>
              <w:rPr>
                <w:rFonts w:ascii="Arial" w:hAnsi="Arial" w:cs="Arial"/>
                <w:color w:val="3C3C3C"/>
              </w:rPr>
            </w:pPr>
          </w:p>
        </w:tc>
      </w:tr>
      <w:tr w:rsidR="003F4463" w:rsidRPr="00E758AC" w:rsidTr="004C0FF5">
        <w:trPr>
          <w:trHeight w:val="482"/>
        </w:trPr>
        <w:tc>
          <w:tcPr>
            <w:tcW w:w="827" w:type="dxa"/>
          </w:tcPr>
          <w:p w:rsidR="003F4463" w:rsidRPr="00E758AC" w:rsidRDefault="003F4463" w:rsidP="003F4463">
            <w:pPr>
              <w:contextualSpacing/>
              <w:rPr>
                <w:rFonts w:ascii="Arial" w:hAnsi="Arial" w:cs="Arial"/>
                <w:color w:val="3C3C3C"/>
              </w:rPr>
            </w:pPr>
            <w:r w:rsidRPr="00FF46B3">
              <w:rPr>
                <w:rFonts w:ascii="Arial" w:hAnsi="Arial" w:cs="Arial"/>
                <w:color w:val="3C3C3C"/>
                <w:sz w:val="16"/>
                <w:szCs w:val="16"/>
              </w:rPr>
              <w:t>5AMOC</w:t>
            </w:r>
          </w:p>
        </w:tc>
        <w:tc>
          <w:tcPr>
            <w:tcW w:w="3419" w:type="dxa"/>
            <w:gridSpan w:val="2"/>
          </w:tcPr>
          <w:p w:rsidR="003F4463" w:rsidRPr="00FF46B3" w:rsidRDefault="003F4463" w:rsidP="003F4463">
            <w:pPr>
              <w:contextualSpacing/>
              <w:rPr>
                <w:rFonts w:ascii="Arial" w:hAnsi="Arial" w:cs="Arial"/>
                <w:color w:val="3C3C3C"/>
                <w:sz w:val="16"/>
                <w:szCs w:val="16"/>
              </w:rPr>
            </w:pPr>
            <w:r w:rsidRPr="00FF46B3">
              <w:rPr>
                <w:rFonts w:ascii="Arial" w:hAnsi="Arial" w:cs="Arial"/>
                <w:color w:val="3C3C3C"/>
                <w:sz w:val="16"/>
                <w:szCs w:val="16"/>
              </w:rPr>
              <w:t xml:space="preserve">Contributing to the Management of change </w:t>
            </w:r>
          </w:p>
          <w:p w:rsidR="003F4463" w:rsidRPr="00FF46B3" w:rsidRDefault="003F4463" w:rsidP="003F4463">
            <w:pPr>
              <w:contextualSpacing/>
              <w:rPr>
                <w:rFonts w:ascii="Arial" w:hAnsi="Arial" w:cs="Arial"/>
                <w:color w:val="3C3C3C"/>
                <w:sz w:val="16"/>
                <w:szCs w:val="16"/>
              </w:rPr>
            </w:pPr>
          </w:p>
        </w:tc>
        <w:tc>
          <w:tcPr>
            <w:tcW w:w="1703" w:type="dxa"/>
          </w:tcPr>
          <w:p w:rsidR="003F4463" w:rsidRPr="003F4463" w:rsidRDefault="003F4463" w:rsidP="003F4463">
            <w:pPr>
              <w:contextualSpacing/>
              <w:rPr>
                <w:rFonts w:ascii="Arial" w:hAnsi="Arial" w:cs="Arial"/>
                <w:color w:val="3C3C3C"/>
                <w:sz w:val="16"/>
                <w:szCs w:val="16"/>
              </w:rPr>
            </w:pPr>
            <w:r w:rsidRPr="003F4463">
              <w:rPr>
                <w:rFonts w:ascii="Arial" w:hAnsi="Arial" w:cs="Arial"/>
                <w:color w:val="3C3C3C"/>
                <w:sz w:val="16"/>
                <w:szCs w:val="16"/>
              </w:rPr>
              <w:t>LO2</w:t>
            </w:r>
          </w:p>
        </w:tc>
        <w:tc>
          <w:tcPr>
            <w:tcW w:w="5136" w:type="dxa"/>
          </w:tcPr>
          <w:p w:rsidR="003F4463" w:rsidRPr="003F4463" w:rsidRDefault="003F4463" w:rsidP="003F4463">
            <w:pPr>
              <w:contextualSpacing/>
              <w:rPr>
                <w:rFonts w:ascii="Arial" w:hAnsi="Arial" w:cs="Arial"/>
                <w:color w:val="3C3C3C"/>
                <w:sz w:val="16"/>
                <w:szCs w:val="16"/>
              </w:rPr>
            </w:pPr>
            <w:r w:rsidRPr="003F4463">
              <w:rPr>
                <w:rFonts w:ascii="Arial" w:hAnsi="Arial" w:cs="Arial"/>
                <w:color w:val="3C3C3C"/>
                <w:sz w:val="16"/>
                <w:szCs w:val="16"/>
              </w:rPr>
              <w:t xml:space="preserve">Profile, interview, strengths </w:t>
            </w:r>
          </w:p>
        </w:tc>
        <w:tc>
          <w:tcPr>
            <w:tcW w:w="1353" w:type="dxa"/>
            <w:gridSpan w:val="2"/>
          </w:tcPr>
          <w:p w:rsidR="003F4463" w:rsidRPr="00E758AC" w:rsidRDefault="003F4463" w:rsidP="003F4463">
            <w:pPr>
              <w:contextualSpacing/>
              <w:rPr>
                <w:rFonts w:ascii="Arial" w:hAnsi="Arial" w:cs="Arial"/>
                <w:color w:val="3C3C3C"/>
              </w:rPr>
            </w:pPr>
            <w:r>
              <w:rPr>
                <w:rFonts w:ascii="Arial" w:hAnsi="Arial" w:cs="Arial"/>
                <w:color w:val="3C3C3C"/>
              </w:rPr>
              <w:t>EV11</w:t>
            </w:r>
          </w:p>
        </w:tc>
        <w:tc>
          <w:tcPr>
            <w:tcW w:w="1440" w:type="dxa"/>
          </w:tcPr>
          <w:p w:rsidR="003F4463" w:rsidRPr="00E758AC" w:rsidRDefault="003F4463" w:rsidP="003F4463">
            <w:pPr>
              <w:contextualSpacing/>
              <w:rPr>
                <w:rFonts w:ascii="Arial" w:hAnsi="Arial" w:cs="Arial"/>
                <w:color w:val="3C3C3C"/>
              </w:rPr>
            </w:pPr>
          </w:p>
        </w:tc>
        <w:tc>
          <w:tcPr>
            <w:tcW w:w="1440" w:type="dxa"/>
          </w:tcPr>
          <w:p w:rsidR="003F4463" w:rsidRPr="00E758AC" w:rsidRDefault="003F4463" w:rsidP="003F4463">
            <w:pPr>
              <w:contextualSpacing/>
              <w:rPr>
                <w:rFonts w:ascii="Arial" w:hAnsi="Arial" w:cs="Arial"/>
                <w:color w:val="3C3C3C"/>
              </w:rPr>
            </w:pPr>
          </w:p>
        </w:tc>
      </w:tr>
      <w:tr w:rsidR="003F4463" w:rsidRPr="00E758AC" w:rsidTr="004C0FF5">
        <w:trPr>
          <w:trHeight w:val="482"/>
        </w:trPr>
        <w:tc>
          <w:tcPr>
            <w:tcW w:w="827" w:type="dxa"/>
          </w:tcPr>
          <w:p w:rsidR="003F4463" w:rsidRPr="00E758AC" w:rsidRDefault="003F4463" w:rsidP="003F4463">
            <w:pPr>
              <w:contextualSpacing/>
              <w:rPr>
                <w:rFonts w:ascii="Arial" w:hAnsi="Arial" w:cs="Arial"/>
                <w:color w:val="3C3C3C"/>
              </w:rPr>
            </w:pPr>
            <w:r w:rsidRPr="00FF46B3">
              <w:rPr>
                <w:rFonts w:ascii="Arial" w:hAnsi="Arial" w:cs="Arial"/>
                <w:color w:val="3C3C3C"/>
                <w:sz w:val="16"/>
                <w:szCs w:val="16"/>
              </w:rPr>
              <w:t>5AMOC</w:t>
            </w:r>
          </w:p>
        </w:tc>
        <w:tc>
          <w:tcPr>
            <w:tcW w:w="3419" w:type="dxa"/>
            <w:gridSpan w:val="2"/>
          </w:tcPr>
          <w:p w:rsidR="003F4463" w:rsidRPr="00FF46B3" w:rsidRDefault="003F4463" w:rsidP="003F4463">
            <w:pPr>
              <w:contextualSpacing/>
              <w:rPr>
                <w:rFonts w:ascii="Arial" w:hAnsi="Arial" w:cs="Arial"/>
                <w:color w:val="3C3C3C"/>
                <w:sz w:val="16"/>
                <w:szCs w:val="16"/>
              </w:rPr>
            </w:pPr>
            <w:r w:rsidRPr="00FF46B3">
              <w:rPr>
                <w:rFonts w:ascii="Arial" w:hAnsi="Arial" w:cs="Arial"/>
                <w:color w:val="3C3C3C"/>
                <w:sz w:val="16"/>
                <w:szCs w:val="16"/>
              </w:rPr>
              <w:t xml:space="preserve">Contributing to the Management of change </w:t>
            </w:r>
          </w:p>
          <w:p w:rsidR="003F4463" w:rsidRPr="00FF46B3" w:rsidRDefault="003F4463" w:rsidP="003F4463">
            <w:pPr>
              <w:contextualSpacing/>
              <w:rPr>
                <w:rFonts w:ascii="Arial" w:hAnsi="Arial" w:cs="Arial"/>
                <w:color w:val="3C3C3C"/>
                <w:sz w:val="16"/>
                <w:szCs w:val="16"/>
              </w:rPr>
            </w:pPr>
          </w:p>
        </w:tc>
        <w:tc>
          <w:tcPr>
            <w:tcW w:w="1703" w:type="dxa"/>
          </w:tcPr>
          <w:p w:rsidR="003F4463" w:rsidRPr="003F4463" w:rsidRDefault="003F4463" w:rsidP="003F4463">
            <w:pPr>
              <w:contextualSpacing/>
              <w:rPr>
                <w:rFonts w:ascii="Arial" w:hAnsi="Arial" w:cs="Arial"/>
                <w:color w:val="3C3C3C"/>
                <w:sz w:val="16"/>
                <w:szCs w:val="16"/>
              </w:rPr>
            </w:pPr>
            <w:r w:rsidRPr="003F4463">
              <w:rPr>
                <w:rFonts w:ascii="Arial" w:hAnsi="Arial" w:cs="Arial"/>
                <w:color w:val="3C3C3C"/>
                <w:sz w:val="16"/>
                <w:szCs w:val="16"/>
              </w:rPr>
              <w:t>LO2</w:t>
            </w:r>
          </w:p>
        </w:tc>
        <w:tc>
          <w:tcPr>
            <w:tcW w:w="5136" w:type="dxa"/>
          </w:tcPr>
          <w:p w:rsidR="003F4463" w:rsidRPr="003F4463" w:rsidRDefault="003F4463" w:rsidP="003F4463">
            <w:pPr>
              <w:contextualSpacing/>
              <w:rPr>
                <w:rFonts w:ascii="Arial" w:hAnsi="Arial" w:cs="Arial"/>
                <w:color w:val="3C3C3C"/>
                <w:sz w:val="16"/>
                <w:szCs w:val="16"/>
              </w:rPr>
            </w:pPr>
            <w:r w:rsidRPr="003F4463">
              <w:rPr>
                <w:rFonts w:ascii="Arial" w:hAnsi="Arial" w:cs="Arial"/>
                <w:color w:val="3C3C3C"/>
                <w:sz w:val="16"/>
                <w:szCs w:val="16"/>
              </w:rPr>
              <w:t xml:space="preserve">8 step process </w:t>
            </w:r>
          </w:p>
        </w:tc>
        <w:tc>
          <w:tcPr>
            <w:tcW w:w="1353" w:type="dxa"/>
            <w:gridSpan w:val="2"/>
          </w:tcPr>
          <w:p w:rsidR="003F4463" w:rsidRPr="00E758AC" w:rsidRDefault="003F4463" w:rsidP="003F4463">
            <w:pPr>
              <w:contextualSpacing/>
              <w:rPr>
                <w:rFonts w:ascii="Arial" w:hAnsi="Arial" w:cs="Arial"/>
                <w:color w:val="3C3C3C"/>
              </w:rPr>
            </w:pPr>
            <w:r>
              <w:rPr>
                <w:rFonts w:ascii="Arial" w:hAnsi="Arial" w:cs="Arial"/>
                <w:color w:val="3C3C3C"/>
              </w:rPr>
              <w:t>EV12</w:t>
            </w:r>
          </w:p>
        </w:tc>
        <w:tc>
          <w:tcPr>
            <w:tcW w:w="1440" w:type="dxa"/>
          </w:tcPr>
          <w:p w:rsidR="003F4463" w:rsidRPr="00E758AC" w:rsidRDefault="003F4463" w:rsidP="003F4463">
            <w:pPr>
              <w:contextualSpacing/>
              <w:rPr>
                <w:rFonts w:ascii="Arial" w:hAnsi="Arial" w:cs="Arial"/>
                <w:color w:val="3C3C3C"/>
              </w:rPr>
            </w:pPr>
          </w:p>
        </w:tc>
        <w:tc>
          <w:tcPr>
            <w:tcW w:w="1440" w:type="dxa"/>
          </w:tcPr>
          <w:p w:rsidR="003F4463" w:rsidRPr="00E758AC" w:rsidRDefault="003F4463" w:rsidP="003F4463">
            <w:pPr>
              <w:contextualSpacing/>
              <w:rPr>
                <w:rFonts w:ascii="Arial" w:hAnsi="Arial" w:cs="Arial"/>
                <w:color w:val="3C3C3C"/>
              </w:rPr>
            </w:pPr>
          </w:p>
        </w:tc>
      </w:tr>
      <w:tr w:rsidR="003F4463" w:rsidRPr="00E758AC" w:rsidTr="004C0FF5">
        <w:trPr>
          <w:trHeight w:val="482"/>
        </w:trPr>
        <w:tc>
          <w:tcPr>
            <w:tcW w:w="827" w:type="dxa"/>
          </w:tcPr>
          <w:p w:rsidR="003F4463" w:rsidRPr="00E758AC" w:rsidRDefault="003F4463" w:rsidP="003F4463">
            <w:pPr>
              <w:contextualSpacing/>
              <w:rPr>
                <w:rFonts w:ascii="Arial" w:hAnsi="Arial" w:cs="Arial"/>
                <w:color w:val="3C3C3C"/>
              </w:rPr>
            </w:pPr>
            <w:r w:rsidRPr="00FF46B3">
              <w:rPr>
                <w:rFonts w:ascii="Arial" w:hAnsi="Arial" w:cs="Arial"/>
                <w:color w:val="3C3C3C"/>
                <w:sz w:val="16"/>
                <w:szCs w:val="16"/>
              </w:rPr>
              <w:t>5AMOC</w:t>
            </w:r>
          </w:p>
        </w:tc>
        <w:tc>
          <w:tcPr>
            <w:tcW w:w="3419" w:type="dxa"/>
            <w:gridSpan w:val="2"/>
          </w:tcPr>
          <w:p w:rsidR="003F4463" w:rsidRPr="00FF46B3" w:rsidRDefault="003F4463" w:rsidP="003F4463">
            <w:pPr>
              <w:contextualSpacing/>
              <w:rPr>
                <w:rFonts w:ascii="Arial" w:hAnsi="Arial" w:cs="Arial"/>
                <w:color w:val="3C3C3C"/>
                <w:sz w:val="16"/>
                <w:szCs w:val="16"/>
              </w:rPr>
            </w:pPr>
            <w:r w:rsidRPr="00FF46B3">
              <w:rPr>
                <w:rFonts w:ascii="Arial" w:hAnsi="Arial" w:cs="Arial"/>
                <w:color w:val="3C3C3C"/>
                <w:sz w:val="16"/>
                <w:szCs w:val="16"/>
              </w:rPr>
              <w:t xml:space="preserve">Contributing to the Management of change </w:t>
            </w:r>
          </w:p>
          <w:p w:rsidR="003F4463" w:rsidRPr="00FF46B3" w:rsidRDefault="003F4463" w:rsidP="003F4463">
            <w:pPr>
              <w:contextualSpacing/>
              <w:rPr>
                <w:rFonts w:ascii="Arial" w:hAnsi="Arial" w:cs="Arial"/>
                <w:color w:val="3C3C3C"/>
                <w:sz w:val="16"/>
                <w:szCs w:val="16"/>
              </w:rPr>
            </w:pPr>
          </w:p>
        </w:tc>
        <w:tc>
          <w:tcPr>
            <w:tcW w:w="1703" w:type="dxa"/>
          </w:tcPr>
          <w:p w:rsidR="003F4463" w:rsidRPr="003F4463" w:rsidRDefault="003F4463" w:rsidP="003F4463">
            <w:pPr>
              <w:contextualSpacing/>
              <w:rPr>
                <w:rFonts w:ascii="Arial" w:hAnsi="Arial" w:cs="Arial"/>
                <w:color w:val="3C3C3C"/>
                <w:sz w:val="16"/>
                <w:szCs w:val="16"/>
              </w:rPr>
            </w:pPr>
            <w:r>
              <w:rPr>
                <w:rFonts w:ascii="Arial" w:hAnsi="Arial" w:cs="Arial"/>
                <w:color w:val="3C3C3C"/>
                <w:sz w:val="16"/>
                <w:szCs w:val="16"/>
              </w:rPr>
              <w:t>LO3</w:t>
            </w:r>
          </w:p>
        </w:tc>
        <w:tc>
          <w:tcPr>
            <w:tcW w:w="5136" w:type="dxa"/>
          </w:tcPr>
          <w:p w:rsidR="003F4463" w:rsidRPr="003F4463" w:rsidRDefault="003F4463" w:rsidP="003F4463">
            <w:pPr>
              <w:contextualSpacing/>
              <w:rPr>
                <w:rFonts w:ascii="Arial" w:hAnsi="Arial" w:cs="Arial"/>
                <w:color w:val="3C3C3C"/>
                <w:sz w:val="16"/>
                <w:szCs w:val="16"/>
              </w:rPr>
            </w:pPr>
            <w:r>
              <w:rPr>
                <w:rFonts w:ascii="Arial" w:hAnsi="Arial" w:cs="Arial"/>
                <w:color w:val="3C3C3C"/>
                <w:sz w:val="16"/>
                <w:szCs w:val="16"/>
              </w:rPr>
              <w:t>John Kotter 8 step process</w:t>
            </w:r>
          </w:p>
        </w:tc>
        <w:tc>
          <w:tcPr>
            <w:tcW w:w="1353" w:type="dxa"/>
            <w:gridSpan w:val="2"/>
          </w:tcPr>
          <w:p w:rsidR="003F4463" w:rsidRPr="00E758AC" w:rsidRDefault="003F4463" w:rsidP="003F4463">
            <w:pPr>
              <w:contextualSpacing/>
              <w:rPr>
                <w:rFonts w:ascii="Arial" w:hAnsi="Arial" w:cs="Arial"/>
                <w:color w:val="3C3C3C"/>
              </w:rPr>
            </w:pPr>
            <w:r>
              <w:rPr>
                <w:rFonts w:ascii="Arial" w:hAnsi="Arial" w:cs="Arial"/>
                <w:color w:val="3C3C3C"/>
              </w:rPr>
              <w:t>EV13</w:t>
            </w:r>
          </w:p>
        </w:tc>
        <w:tc>
          <w:tcPr>
            <w:tcW w:w="1440" w:type="dxa"/>
          </w:tcPr>
          <w:p w:rsidR="003F4463" w:rsidRPr="00E758AC" w:rsidRDefault="003F4463" w:rsidP="003F4463">
            <w:pPr>
              <w:contextualSpacing/>
              <w:rPr>
                <w:rFonts w:ascii="Arial" w:hAnsi="Arial" w:cs="Arial"/>
                <w:color w:val="3C3C3C"/>
              </w:rPr>
            </w:pPr>
          </w:p>
        </w:tc>
        <w:tc>
          <w:tcPr>
            <w:tcW w:w="1440" w:type="dxa"/>
          </w:tcPr>
          <w:p w:rsidR="003F4463" w:rsidRPr="00E758AC" w:rsidRDefault="003F4463" w:rsidP="003F4463">
            <w:pPr>
              <w:contextualSpacing/>
              <w:rPr>
                <w:rFonts w:ascii="Arial" w:hAnsi="Arial" w:cs="Arial"/>
                <w:color w:val="3C3C3C"/>
              </w:rPr>
            </w:pPr>
          </w:p>
        </w:tc>
      </w:tr>
      <w:tr w:rsidR="003F4463" w:rsidRPr="00E758AC" w:rsidTr="004C0FF5">
        <w:trPr>
          <w:trHeight w:val="482"/>
        </w:trPr>
        <w:tc>
          <w:tcPr>
            <w:tcW w:w="827" w:type="dxa"/>
          </w:tcPr>
          <w:p w:rsidR="003F4463" w:rsidRPr="00FF46B3" w:rsidRDefault="003F4463" w:rsidP="003F4463">
            <w:pPr>
              <w:contextualSpacing/>
              <w:rPr>
                <w:rFonts w:ascii="Arial" w:hAnsi="Arial" w:cs="Arial"/>
                <w:color w:val="3C3C3C"/>
                <w:sz w:val="16"/>
                <w:szCs w:val="16"/>
              </w:rPr>
            </w:pPr>
            <w:r w:rsidRPr="00FF46B3">
              <w:rPr>
                <w:rFonts w:ascii="Arial" w:hAnsi="Arial" w:cs="Arial"/>
                <w:color w:val="3C3C3C"/>
                <w:sz w:val="16"/>
                <w:szCs w:val="16"/>
              </w:rPr>
              <w:t>5AMOC</w:t>
            </w:r>
          </w:p>
        </w:tc>
        <w:tc>
          <w:tcPr>
            <w:tcW w:w="3419" w:type="dxa"/>
            <w:gridSpan w:val="2"/>
          </w:tcPr>
          <w:p w:rsidR="003F4463" w:rsidRPr="00FF46B3" w:rsidRDefault="003F4463" w:rsidP="003F4463">
            <w:pPr>
              <w:contextualSpacing/>
              <w:rPr>
                <w:rFonts w:ascii="Arial" w:hAnsi="Arial" w:cs="Arial"/>
                <w:color w:val="3C3C3C"/>
                <w:sz w:val="16"/>
                <w:szCs w:val="16"/>
              </w:rPr>
            </w:pPr>
            <w:r w:rsidRPr="00FF46B3">
              <w:rPr>
                <w:rFonts w:ascii="Arial" w:hAnsi="Arial" w:cs="Arial"/>
                <w:color w:val="3C3C3C"/>
                <w:sz w:val="16"/>
                <w:szCs w:val="16"/>
              </w:rPr>
              <w:t xml:space="preserve">Contributing to the Management of change </w:t>
            </w:r>
          </w:p>
          <w:p w:rsidR="003F4463" w:rsidRPr="00FF46B3" w:rsidRDefault="003F4463" w:rsidP="003F4463">
            <w:pPr>
              <w:contextualSpacing/>
              <w:rPr>
                <w:rFonts w:ascii="Arial" w:hAnsi="Arial" w:cs="Arial"/>
                <w:color w:val="3C3C3C"/>
                <w:sz w:val="16"/>
                <w:szCs w:val="16"/>
              </w:rPr>
            </w:pPr>
          </w:p>
        </w:tc>
        <w:tc>
          <w:tcPr>
            <w:tcW w:w="1703" w:type="dxa"/>
          </w:tcPr>
          <w:p w:rsidR="003F4463" w:rsidRPr="003F4463" w:rsidRDefault="003F4463" w:rsidP="003F4463">
            <w:pPr>
              <w:contextualSpacing/>
              <w:rPr>
                <w:rFonts w:ascii="Arial" w:hAnsi="Arial" w:cs="Arial"/>
                <w:color w:val="3C3C3C"/>
                <w:sz w:val="16"/>
                <w:szCs w:val="16"/>
              </w:rPr>
            </w:pPr>
            <w:r>
              <w:rPr>
                <w:rFonts w:ascii="Arial" w:hAnsi="Arial" w:cs="Arial"/>
                <w:color w:val="3C3C3C"/>
                <w:sz w:val="16"/>
                <w:szCs w:val="16"/>
              </w:rPr>
              <w:t>LO3</w:t>
            </w:r>
          </w:p>
        </w:tc>
        <w:tc>
          <w:tcPr>
            <w:tcW w:w="5136" w:type="dxa"/>
          </w:tcPr>
          <w:p w:rsidR="003F4463" w:rsidRPr="00364334" w:rsidRDefault="00364334" w:rsidP="003F4463">
            <w:pPr>
              <w:contextualSpacing/>
              <w:rPr>
                <w:rFonts w:ascii="Arial" w:hAnsi="Arial" w:cs="Arial"/>
                <w:color w:val="3C3C3C"/>
                <w:sz w:val="16"/>
                <w:szCs w:val="16"/>
              </w:rPr>
            </w:pPr>
            <w:r>
              <w:rPr>
                <w:rFonts w:ascii="Arial" w:hAnsi="Arial" w:cs="Arial"/>
                <w:color w:val="3C3C3C"/>
                <w:sz w:val="16"/>
                <w:szCs w:val="16"/>
              </w:rPr>
              <w:t xml:space="preserve">The Change curve </w:t>
            </w:r>
          </w:p>
        </w:tc>
        <w:tc>
          <w:tcPr>
            <w:tcW w:w="1353" w:type="dxa"/>
            <w:gridSpan w:val="2"/>
          </w:tcPr>
          <w:p w:rsidR="003F4463" w:rsidRPr="00E758AC" w:rsidRDefault="00364334" w:rsidP="003F4463">
            <w:pPr>
              <w:contextualSpacing/>
              <w:rPr>
                <w:rFonts w:ascii="Arial" w:hAnsi="Arial" w:cs="Arial"/>
                <w:color w:val="3C3C3C"/>
              </w:rPr>
            </w:pPr>
            <w:r>
              <w:rPr>
                <w:rFonts w:ascii="Arial" w:hAnsi="Arial" w:cs="Arial"/>
                <w:color w:val="3C3C3C"/>
              </w:rPr>
              <w:t>EV14</w:t>
            </w:r>
          </w:p>
        </w:tc>
        <w:tc>
          <w:tcPr>
            <w:tcW w:w="1440" w:type="dxa"/>
          </w:tcPr>
          <w:p w:rsidR="003F4463" w:rsidRPr="00E758AC" w:rsidRDefault="003F4463" w:rsidP="003F4463">
            <w:pPr>
              <w:contextualSpacing/>
              <w:rPr>
                <w:rFonts w:ascii="Arial" w:hAnsi="Arial" w:cs="Arial"/>
                <w:color w:val="3C3C3C"/>
              </w:rPr>
            </w:pPr>
          </w:p>
        </w:tc>
        <w:tc>
          <w:tcPr>
            <w:tcW w:w="1440" w:type="dxa"/>
          </w:tcPr>
          <w:p w:rsidR="003F4463" w:rsidRPr="00E758AC" w:rsidRDefault="003F4463" w:rsidP="003F4463">
            <w:pPr>
              <w:contextualSpacing/>
              <w:rPr>
                <w:rFonts w:ascii="Arial" w:hAnsi="Arial" w:cs="Arial"/>
                <w:color w:val="3C3C3C"/>
              </w:rPr>
            </w:pPr>
          </w:p>
        </w:tc>
      </w:tr>
      <w:tr w:rsidR="003F4463" w:rsidRPr="00E758AC" w:rsidTr="004C0FF5">
        <w:trPr>
          <w:trHeight w:val="482"/>
        </w:trPr>
        <w:tc>
          <w:tcPr>
            <w:tcW w:w="827" w:type="dxa"/>
          </w:tcPr>
          <w:p w:rsidR="003F4463" w:rsidRPr="00FF46B3" w:rsidRDefault="003F4463" w:rsidP="003F4463">
            <w:pPr>
              <w:contextualSpacing/>
              <w:rPr>
                <w:rFonts w:ascii="Arial" w:hAnsi="Arial" w:cs="Arial"/>
                <w:color w:val="3C3C3C"/>
                <w:sz w:val="16"/>
                <w:szCs w:val="16"/>
              </w:rPr>
            </w:pPr>
            <w:r w:rsidRPr="00FF46B3">
              <w:rPr>
                <w:rFonts w:ascii="Arial" w:hAnsi="Arial" w:cs="Arial"/>
                <w:color w:val="3C3C3C"/>
                <w:sz w:val="16"/>
                <w:szCs w:val="16"/>
              </w:rPr>
              <w:t>5AMOC</w:t>
            </w:r>
          </w:p>
        </w:tc>
        <w:tc>
          <w:tcPr>
            <w:tcW w:w="3419" w:type="dxa"/>
            <w:gridSpan w:val="2"/>
          </w:tcPr>
          <w:p w:rsidR="003F4463" w:rsidRPr="00FF46B3" w:rsidRDefault="003F4463" w:rsidP="003F4463">
            <w:pPr>
              <w:contextualSpacing/>
              <w:rPr>
                <w:rFonts w:ascii="Arial" w:hAnsi="Arial" w:cs="Arial"/>
                <w:color w:val="3C3C3C"/>
                <w:sz w:val="16"/>
                <w:szCs w:val="16"/>
              </w:rPr>
            </w:pPr>
            <w:r w:rsidRPr="00FF46B3">
              <w:rPr>
                <w:rFonts w:ascii="Arial" w:hAnsi="Arial" w:cs="Arial"/>
                <w:color w:val="3C3C3C"/>
                <w:sz w:val="16"/>
                <w:szCs w:val="16"/>
              </w:rPr>
              <w:t xml:space="preserve">Contributing to the Management of change </w:t>
            </w:r>
          </w:p>
          <w:p w:rsidR="003F4463" w:rsidRPr="00FF46B3" w:rsidRDefault="003F4463" w:rsidP="003F4463">
            <w:pPr>
              <w:contextualSpacing/>
              <w:rPr>
                <w:rFonts w:ascii="Arial" w:hAnsi="Arial" w:cs="Arial"/>
                <w:color w:val="3C3C3C"/>
                <w:sz w:val="16"/>
                <w:szCs w:val="16"/>
              </w:rPr>
            </w:pPr>
          </w:p>
        </w:tc>
        <w:tc>
          <w:tcPr>
            <w:tcW w:w="1703" w:type="dxa"/>
          </w:tcPr>
          <w:p w:rsidR="003F4463" w:rsidRPr="003F4463" w:rsidRDefault="003F4463" w:rsidP="003F4463">
            <w:pPr>
              <w:contextualSpacing/>
              <w:rPr>
                <w:rFonts w:ascii="Arial" w:hAnsi="Arial" w:cs="Arial"/>
                <w:color w:val="3C3C3C"/>
                <w:sz w:val="16"/>
                <w:szCs w:val="16"/>
              </w:rPr>
            </w:pPr>
            <w:r>
              <w:rPr>
                <w:rFonts w:ascii="Arial" w:hAnsi="Arial" w:cs="Arial"/>
                <w:color w:val="3C3C3C"/>
                <w:sz w:val="16"/>
                <w:szCs w:val="16"/>
              </w:rPr>
              <w:t>LO3</w:t>
            </w:r>
          </w:p>
        </w:tc>
        <w:tc>
          <w:tcPr>
            <w:tcW w:w="5136" w:type="dxa"/>
          </w:tcPr>
          <w:p w:rsidR="003F4463" w:rsidRPr="00364334" w:rsidRDefault="00364334" w:rsidP="003F4463">
            <w:pPr>
              <w:contextualSpacing/>
              <w:rPr>
                <w:rFonts w:ascii="Arial" w:hAnsi="Arial" w:cs="Arial"/>
                <w:color w:val="3C3C3C"/>
                <w:sz w:val="16"/>
                <w:szCs w:val="16"/>
              </w:rPr>
            </w:pPr>
            <w:r w:rsidRPr="00364334">
              <w:rPr>
                <w:rFonts w:ascii="Arial" w:hAnsi="Arial" w:cs="Arial"/>
                <w:color w:val="3C3C3C"/>
                <w:sz w:val="16"/>
                <w:szCs w:val="16"/>
              </w:rPr>
              <w:t>Evidence email</w:t>
            </w:r>
          </w:p>
        </w:tc>
        <w:tc>
          <w:tcPr>
            <w:tcW w:w="1353" w:type="dxa"/>
            <w:gridSpan w:val="2"/>
          </w:tcPr>
          <w:p w:rsidR="003F4463" w:rsidRPr="00E758AC" w:rsidRDefault="00364334" w:rsidP="003F4463">
            <w:pPr>
              <w:contextualSpacing/>
              <w:rPr>
                <w:rFonts w:ascii="Arial" w:hAnsi="Arial" w:cs="Arial"/>
                <w:color w:val="3C3C3C"/>
              </w:rPr>
            </w:pPr>
            <w:r>
              <w:rPr>
                <w:rFonts w:ascii="Arial" w:hAnsi="Arial" w:cs="Arial"/>
                <w:color w:val="3C3C3C"/>
              </w:rPr>
              <w:t>EV15</w:t>
            </w:r>
          </w:p>
        </w:tc>
        <w:tc>
          <w:tcPr>
            <w:tcW w:w="1440" w:type="dxa"/>
          </w:tcPr>
          <w:p w:rsidR="003F4463" w:rsidRPr="00E758AC" w:rsidRDefault="003F4463" w:rsidP="003F4463">
            <w:pPr>
              <w:contextualSpacing/>
              <w:rPr>
                <w:rFonts w:ascii="Arial" w:hAnsi="Arial" w:cs="Arial"/>
                <w:color w:val="3C3C3C"/>
              </w:rPr>
            </w:pPr>
          </w:p>
        </w:tc>
        <w:tc>
          <w:tcPr>
            <w:tcW w:w="1440" w:type="dxa"/>
          </w:tcPr>
          <w:p w:rsidR="003F4463" w:rsidRPr="00E758AC" w:rsidRDefault="003F4463" w:rsidP="003F4463">
            <w:pPr>
              <w:contextualSpacing/>
              <w:rPr>
                <w:rFonts w:ascii="Arial" w:hAnsi="Arial" w:cs="Arial"/>
                <w:color w:val="3C3C3C"/>
              </w:rPr>
            </w:pPr>
          </w:p>
        </w:tc>
      </w:tr>
      <w:tr w:rsidR="003F4463" w:rsidRPr="00E758AC" w:rsidTr="004C0FF5">
        <w:tc>
          <w:tcPr>
            <w:tcW w:w="15318" w:type="dxa"/>
            <w:gridSpan w:val="9"/>
            <w:shd w:val="clear" w:color="auto" w:fill="DBD3E5"/>
          </w:tcPr>
          <w:p w:rsidR="003F4463" w:rsidRPr="00E758AC" w:rsidRDefault="003F4463" w:rsidP="003F4463">
            <w:pPr>
              <w:contextualSpacing/>
              <w:rPr>
                <w:rFonts w:ascii="Arial" w:hAnsi="Arial" w:cs="Arial"/>
                <w:b/>
                <w:color w:val="3C3C3C"/>
              </w:rPr>
            </w:pPr>
            <w:r w:rsidRPr="00E758AC">
              <w:rPr>
                <w:rFonts w:ascii="Arial" w:hAnsi="Arial" w:cs="Arial"/>
                <w:b/>
                <w:color w:val="3C3C3C"/>
              </w:rPr>
              <w:t>Candidate declaration:</w:t>
            </w:r>
          </w:p>
        </w:tc>
      </w:tr>
      <w:tr w:rsidR="003F4463" w:rsidRPr="00E758AC" w:rsidTr="004C0FF5">
        <w:tc>
          <w:tcPr>
            <w:tcW w:w="15318" w:type="dxa"/>
            <w:gridSpan w:val="9"/>
            <w:shd w:val="clear" w:color="auto" w:fill="auto"/>
          </w:tcPr>
          <w:p w:rsidR="003F4463" w:rsidRPr="00E758AC" w:rsidRDefault="003F4463" w:rsidP="003F4463">
            <w:pPr>
              <w:pStyle w:val="ListParagraph"/>
              <w:numPr>
                <w:ilvl w:val="0"/>
                <w:numId w:val="7"/>
              </w:numPr>
              <w:spacing w:before="60"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 xml:space="preserve">I confirm that the work/evidence presented for assessment is my own unaided work. </w:t>
            </w:r>
          </w:p>
          <w:p w:rsidR="003F4463" w:rsidRPr="00E758AC" w:rsidRDefault="003F4463" w:rsidP="003F4463">
            <w:pPr>
              <w:pStyle w:val="ListParagraph"/>
              <w:numPr>
                <w:ilvl w:val="0"/>
                <w:numId w:val="7"/>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have read the assessment regulations and understand that if I am found to have ‘copied’ from published work without acknowledgement, or from other candidate’s work, this may be regarded as plagiarism which is an offence against the assessment regulations and leads to failure in the relevant unit and formal disciplinary action.</w:t>
            </w:r>
          </w:p>
          <w:p w:rsidR="003F4463" w:rsidRPr="00E758AC" w:rsidRDefault="003F4463" w:rsidP="003F4463">
            <w:pPr>
              <w:pStyle w:val="ListParagraph"/>
              <w:numPr>
                <w:ilvl w:val="0"/>
                <w:numId w:val="7"/>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agree to this work being subjected to scrutiny by textual analysis software if required.</w:t>
            </w:r>
          </w:p>
          <w:p w:rsidR="003F4463" w:rsidRPr="00E758AC" w:rsidRDefault="003F4463" w:rsidP="003F4463">
            <w:pPr>
              <w:pStyle w:val="ListParagraph"/>
              <w:numPr>
                <w:ilvl w:val="0"/>
                <w:numId w:val="7"/>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my work may be used for future academic/quality assurance purposes in accordance with the provisions of the Data Protection Act 1998.</w:t>
            </w:r>
          </w:p>
          <w:p w:rsidR="003F4463" w:rsidRPr="00E758AC" w:rsidRDefault="003F4463" w:rsidP="003F4463">
            <w:pPr>
              <w:pStyle w:val="ListParagraph"/>
              <w:numPr>
                <w:ilvl w:val="0"/>
                <w:numId w:val="7"/>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the work/evidence submitted for assessment may not be returned to me and that I have retained a copy for my records.</w:t>
            </w:r>
          </w:p>
          <w:p w:rsidR="003F4463" w:rsidRPr="00E758AC" w:rsidRDefault="003F4463" w:rsidP="003F4463">
            <w:pPr>
              <w:pStyle w:val="ListParagraph"/>
              <w:numPr>
                <w:ilvl w:val="0"/>
                <w:numId w:val="7"/>
              </w:numPr>
              <w:spacing w:after="60" w:line="240" w:lineRule="auto"/>
              <w:ind w:left="499" w:hanging="357"/>
              <w:contextualSpacing w:val="0"/>
              <w:rPr>
                <w:rFonts w:ascii="Arial" w:hAnsi="Arial" w:cs="Arial"/>
                <w:color w:val="3C3C3C"/>
                <w:sz w:val="18"/>
                <w:szCs w:val="18"/>
              </w:rPr>
            </w:pPr>
            <w:r w:rsidRPr="00E758AC">
              <w:rPr>
                <w:rFonts w:ascii="Arial" w:hAnsi="Arial" w:cs="Arial"/>
                <w:color w:val="3C3C3C"/>
                <w:sz w:val="18"/>
                <w:szCs w:val="18"/>
              </w:rPr>
              <w:t>I understand that until such time as the assessment grade has been ratified through internal and external quality assurance processes it is not final.</w:t>
            </w:r>
          </w:p>
        </w:tc>
      </w:tr>
      <w:tr w:rsidR="003F4463" w:rsidRPr="00E758AC" w:rsidTr="004C0FF5">
        <w:trPr>
          <w:trHeight w:val="380"/>
        </w:trPr>
        <w:tc>
          <w:tcPr>
            <w:tcW w:w="2516" w:type="dxa"/>
            <w:gridSpan w:val="2"/>
            <w:shd w:val="clear" w:color="auto" w:fill="DBD3E5"/>
            <w:vAlign w:val="center"/>
          </w:tcPr>
          <w:p w:rsidR="003F4463" w:rsidRPr="00E758AC" w:rsidRDefault="003F4463" w:rsidP="003F4463">
            <w:pPr>
              <w:rPr>
                <w:rFonts w:ascii="Arial" w:hAnsi="Arial" w:cs="Arial"/>
                <w:b/>
                <w:color w:val="3C3C3C"/>
              </w:rPr>
            </w:pPr>
            <w:r w:rsidRPr="00E758AC">
              <w:rPr>
                <w:rFonts w:ascii="Arial" w:hAnsi="Arial" w:cs="Arial"/>
                <w:b/>
                <w:color w:val="3C3C3C"/>
              </w:rPr>
              <w:t>Signature:</w:t>
            </w:r>
          </w:p>
        </w:tc>
        <w:tc>
          <w:tcPr>
            <w:tcW w:w="8649" w:type="dxa"/>
            <w:gridSpan w:val="4"/>
            <w:vAlign w:val="center"/>
          </w:tcPr>
          <w:p w:rsidR="003F4463" w:rsidRPr="00E758AC" w:rsidRDefault="003F4463" w:rsidP="003F4463">
            <w:pPr>
              <w:rPr>
                <w:rFonts w:ascii="Arial" w:hAnsi="Arial" w:cs="Arial"/>
                <w:b/>
                <w:color w:val="3C3C3C"/>
              </w:rPr>
            </w:pPr>
            <w:r>
              <w:rPr>
                <w:rFonts w:ascii="Arial" w:hAnsi="Arial" w:cs="Arial"/>
                <w:b/>
                <w:color w:val="3C3C3C"/>
              </w:rPr>
              <w:t>Sarah Mason</w:t>
            </w:r>
          </w:p>
        </w:tc>
        <w:tc>
          <w:tcPr>
            <w:tcW w:w="1273" w:type="dxa"/>
            <w:shd w:val="clear" w:color="auto" w:fill="DBD3E5"/>
            <w:vAlign w:val="center"/>
          </w:tcPr>
          <w:p w:rsidR="003F4463" w:rsidRPr="00E758AC" w:rsidRDefault="003F4463" w:rsidP="003F4463">
            <w:pPr>
              <w:rPr>
                <w:rFonts w:ascii="Arial" w:hAnsi="Arial" w:cs="Arial"/>
                <w:b/>
                <w:color w:val="3C3C3C"/>
              </w:rPr>
            </w:pPr>
            <w:r w:rsidRPr="00E758AC">
              <w:rPr>
                <w:rFonts w:ascii="Arial" w:hAnsi="Arial" w:cs="Arial"/>
                <w:b/>
                <w:color w:val="3C3C3C"/>
              </w:rPr>
              <w:t>Date:</w:t>
            </w:r>
          </w:p>
        </w:tc>
        <w:tc>
          <w:tcPr>
            <w:tcW w:w="2880" w:type="dxa"/>
            <w:gridSpan w:val="2"/>
            <w:vAlign w:val="center"/>
          </w:tcPr>
          <w:p w:rsidR="003F4463" w:rsidRPr="00E758AC" w:rsidRDefault="003F4463" w:rsidP="003F4463">
            <w:pPr>
              <w:rPr>
                <w:rFonts w:ascii="Arial" w:hAnsi="Arial" w:cs="Arial"/>
                <w:b/>
                <w:color w:val="3C3C3C"/>
              </w:rPr>
            </w:pPr>
            <w:r>
              <w:rPr>
                <w:rFonts w:ascii="Arial" w:hAnsi="Arial" w:cs="Arial"/>
                <w:b/>
                <w:color w:val="3C3C3C"/>
              </w:rPr>
              <w:t>18/11/2021</w:t>
            </w:r>
          </w:p>
        </w:tc>
      </w:tr>
    </w:tbl>
    <w:p w:rsidR="00154DA1" w:rsidRDefault="00154DA1" w:rsidP="00154DA1">
      <w:pPr>
        <w:pStyle w:val="Bullets"/>
        <w:numPr>
          <w:ilvl w:val="0"/>
          <w:numId w:val="0"/>
        </w:numPr>
      </w:pPr>
    </w:p>
    <w:p w:rsidR="00A65D2F" w:rsidRDefault="00A65D2F">
      <w:pPr>
        <w:rPr>
          <w:b/>
          <w:noProof/>
          <w:u w:val="single"/>
          <w:lang w:eastAsia="en-GB"/>
        </w:rPr>
      </w:pPr>
    </w:p>
    <w:p w:rsidR="003F4463" w:rsidRDefault="003F4463">
      <w:pPr>
        <w:rPr>
          <w:b/>
          <w:noProof/>
          <w:u w:val="single"/>
          <w:lang w:eastAsia="en-GB"/>
        </w:rPr>
      </w:pPr>
    </w:p>
    <w:p w:rsidR="00364334" w:rsidRDefault="00364334">
      <w:pPr>
        <w:rPr>
          <w:b/>
          <w:noProof/>
          <w:u w:val="single"/>
          <w:lang w:eastAsia="en-GB"/>
        </w:rPr>
      </w:pPr>
    </w:p>
    <w:p w:rsidR="00364334" w:rsidRDefault="00364334">
      <w:pPr>
        <w:rPr>
          <w:b/>
          <w:noProof/>
          <w:u w:val="single"/>
          <w:lang w:eastAsia="en-GB"/>
        </w:rPr>
      </w:pPr>
    </w:p>
    <w:p w:rsidR="00A65D2F" w:rsidRDefault="00A65D2F">
      <w:pPr>
        <w:rPr>
          <w:b/>
          <w:noProof/>
          <w:u w:val="single"/>
          <w:lang w:eastAsia="en-GB"/>
        </w:rPr>
      </w:pPr>
      <w:r>
        <w:rPr>
          <w:b/>
          <w:noProof/>
          <w:u w:val="single"/>
          <w:lang w:eastAsia="en-GB"/>
        </w:rPr>
        <w:lastRenderedPageBreak/>
        <w:t>LO1</w:t>
      </w:r>
    </w:p>
    <w:p w:rsidR="0011348B" w:rsidRDefault="0011348B">
      <w:pPr>
        <w:rPr>
          <w:noProof/>
          <w:lang w:eastAsia="en-GB"/>
        </w:rPr>
      </w:pPr>
      <w:r>
        <w:rPr>
          <w:noProof/>
          <w:lang w:eastAsia="en-GB"/>
        </w:rPr>
        <w:t xml:space="preserve">We are currently using competency based interviewing. This method of recruitment employs ony the candiates with experience due to asking only knowledge bassed questions. These candiates may not have the attributes and behaviours that are also required. We currently have a turnover of 35% and the average leave within the first 6 months. The process of employing a candiate, which could also incur agency costs; is costing Andrews Property Group would return to profit. </w:t>
      </w:r>
    </w:p>
    <w:p w:rsidR="0011348B" w:rsidRDefault="0011348B">
      <w:pPr>
        <w:rPr>
          <w:noProof/>
          <w:lang w:eastAsia="en-GB"/>
        </w:rPr>
      </w:pPr>
      <w:r>
        <w:rPr>
          <w:noProof/>
          <w:lang w:eastAsia="en-GB"/>
        </w:rPr>
        <w:t>(EVI)</w:t>
      </w:r>
    </w:p>
    <w:p w:rsidR="0011348B" w:rsidRDefault="0011348B">
      <w:pPr>
        <w:rPr>
          <w:noProof/>
          <w:lang w:eastAsia="en-GB"/>
        </w:rPr>
      </w:pPr>
      <w:r>
        <w:rPr>
          <w:noProof/>
          <w:lang w:eastAsia="en-GB"/>
        </w:rPr>
        <w:t>The strength based recruitment is about attracting and selecting people with the right innate strengths and motivations. It is about finding people who are a great fit for the role, who really want to do it and thrive at it. It is about putting round pegs in round holes. Strengths are things that a person is innatley good at and they will geninely enjoy working in areas that play to their strengths and draw energy from working.</w:t>
      </w:r>
    </w:p>
    <w:p w:rsidR="004D32A8" w:rsidRDefault="004D32A8">
      <w:pPr>
        <w:rPr>
          <w:noProof/>
          <w:lang w:eastAsia="en-GB"/>
        </w:rPr>
      </w:pPr>
      <w:r>
        <w:rPr>
          <w:noProof/>
          <w:lang w:eastAsia="en-GB"/>
        </w:rPr>
        <w:t>(EV2)</w:t>
      </w:r>
    </w:p>
    <w:p w:rsidR="0011348B" w:rsidRDefault="0011348B">
      <w:pPr>
        <w:rPr>
          <w:noProof/>
          <w:lang w:eastAsia="en-GB"/>
        </w:rPr>
      </w:pPr>
      <w:r>
        <w:rPr>
          <w:noProof/>
          <w:lang w:eastAsia="en-GB"/>
        </w:rPr>
        <w:t>We have researched about strength based recruitment and it is already being used in many organistaions</w:t>
      </w:r>
      <w:r w:rsidR="004D32A8">
        <w:rPr>
          <w:noProof/>
          <w:lang w:eastAsia="en-GB"/>
        </w:rPr>
        <w:t xml:space="preserve"> such as Starbucks, SAGA, Aviva and AA.</w:t>
      </w:r>
    </w:p>
    <w:p w:rsidR="004D32A8" w:rsidRDefault="004D32A8">
      <w:pPr>
        <w:rPr>
          <w:noProof/>
          <w:lang w:eastAsia="en-GB"/>
        </w:rPr>
      </w:pPr>
      <w:r>
        <w:rPr>
          <w:noProof/>
          <w:lang w:eastAsia="en-GB"/>
        </w:rPr>
        <w:t>(EV3)</w:t>
      </w:r>
    </w:p>
    <w:p w:rsidR="004D32A8" w:rsidRDefault="004D32A8">
      <w:pPr>
        <w:rPr>
          <w:noProof/>
          <w:lang w:eastAsia="en-GB"/>
        </w:rPr>
      </w:pPr>
      <w:r>
        <w:rPr>
          <w:noProof/>
          <w:lang w:eastAsia="en-GB"/>
        </w:rPr>
        <w:t>To change the whole recruitment process, first I needed the board approval. I delivered a presentaion to the board explaining the What, How and the Why.</w:t>
      </w:r>
    </w:p>
    <w:p w:rsidR="004D32A8" w:rsidRDefault="004D32A8">
      <w:pPr>
        <w:rPr>
          <w:noProof/>
          <w:lang w:eastAsia="en-GB"/>
        </w:rPr>
      </w:pPr>
      <w:r>
        <w:rPr>
          <w:noProof/>
          <w:lang w:eastAsia="en-GB"/>
        </w:rPr>
        <w:t>(EV4)</w:t>
      </w:r>
    </w:p>
    <w:p w:rsidR="004D32A8" w:rsidRDefault="004D32A8">
      <w:pPr>
        <w:rPr>
          <w:noProof/>
          <w:lang w:eastAsia="en-GB"/>
        </w:rPr>
      </w:pPr>
      <w:r>
        <w:rPr>
          <w:noProof/>
          <w:lang w:eastAsia="en-GB"/>
        </w:rPr>
        <w:t>This also included talking about post COVID and Brexit. The concerns being people are staying put in roles to maintain job secruity. This means that it will be harder to maintain staff, especially with potential lure of higher salaries else where.</w:t>
      </w:r>
    </w:p>
    <w:p w:rsidR="004D32A8" w:rsidRDefault="004D32A8">
      <w:pPr>
        <w:rPr>
          <w:noProof/>
          <w:lang w:eastAsia="en-GB"/>
        </w:rPr>
      </w:pPr>
      <w:r>
        <w:rPr>
          <w:noProof/>
          <w:lang w:eastAsia="en-GB"/>
        </w:rPr>
        <w:t>Brexit also has an impact on recruitment with data surgesting that 1.3 million oversea workers have left the UK since late 2019 and the effects on industries is clear.</w:t>
      </w:r>
    </w:p>
    <w:p w:rsidR="004D32A8" w:rsidRDefault="004D32A8">
      <w:pPr>
        <w:rPr>
          <w:noProof/>
          <w:lang w:eastAsia="en-GB"/>
        </w:rPr>
      </w:pPr>
      <w:r>
        <w:rPr>
          <w:noProof/>
          <w:lang w:eastAsia="en-GB"/>
        </w:rPr>
        <w:t xml:space="preserve">As hiring is becoming more challenging we need to adopt the new strategy to cope. This was the key business case for ammending the existing </w:t>
      </w:r>
      <w:r w:rsidR="00957FEB">
        <w:rPr>
          <w:noProof/>
          <w:lang w:eastAsia="en-GB"/>
        </w:rPr>
        <w:t>recruitment stratergy and upskilling our existing workforce and focusing on attraction and retention.</w:t>
      </w:r>
    </w:p>
    <w:p w:rsidR="00957FEB" w:rsidRDefault="00957FEB">
      <w:pPr>
        <w:rPr>
          <w:noProof/>
          <w:lang w:eastAsia="en-GB"/>
        </w:rPr>
      </w:pPr>
      <w:r>
        <w:rPr>
          <w:noProof/>
          <w:lang w:eastAsia="en-GB"/>
        </w:rPr>
        <w:t>“</w:t>
      </w:r>
      <w:r w:rsidR="00A041F4">
        <w:rPr>
          <w:noProof/>
          <w:lang w:eastAsia="en-GB"/>
        </w:rPr>
        <w:t xml:space="preserve"> Onboarding is pa</w:t>
      </w:r>
      <w:r>
        <w:rPr>
          <w:noProof/>
          <w:lang w:eastAsia="en-GB"/>
        </w:rPr>
        <w:t>rticulary important in terms of getting people up to speed quickly. And the big question mafrk for employers is, are they setting this person up to succeed? Or are they setting this person up to fail?.”</w:t>
      </w:r>
    </w:p>
    <w:p w:rsidR="00957FEB" w:rsidRDefault="00957FEB">
      <w:pPr>
        <w:rPr>
          <w:noProof/>
          <w:lang w:eastAsia="en-GB"/>
        </w:rPr>
      </w:pPr>
      <w:r>
        <w:rPr>
          <w:noProof/>
          <w:lang w:eastAsia="en-GB"/>
        </w:rPr>
        <w:t>(Jeff Grout, CEO, JG Consulting).</w:t>
      </w:r>
    </w:p>
    <w:p w:rsidR="00A041F4" w:rsidRDefault="00A041F4">
      <w:pPr>
        <w:rPr>
          <w:noProof/>
          <w:lang w:eastAsia="en-GB"/>
        </w:rPr>
      </w:pPr>
      <w:r>
        <w:rPr>
          <w:noProof/>
          <w:lang w:eastAsia="en-GB"/>
        </w:rPr>
        <w:lastRenderedPageBreak/>
        <w:t>I appointed an outside consultant he has delivered SBR to other campanies and has also worked in an organistaion that has adopted this style of recruitment. Together we delivered to the key stakeholders which included the CEO, Sales Director, Regional Managers and HR business partners. We communicated this away from the business in a hotel. We felt that away from the workplace the key stakeholders were able concetrate and fully take on board the benefits and procedures of strenghth base recruitment.</w:t>
      </w:r>
    </w:p>
    <w:p w:rsidR="00A041F4" w:rsidRDefault="00A041F4">
      <w:pPr>
        <w:rPr>
          <w:noProof/>
          <w:lang w:eastAsia="en-GB"/>
        </w:rPr>
      </w:pPr>
      <w:r>
        <w:rPr>
          <w:noProof/>
          <w:lang w:eastAsia="en-GB"/>
        </w:rPr>
        <w:t>(EV5)</w:t>
      </w:r>
    </w:p>
    <w:p w:rsidR="00A041F4" w:rsidRDefault="00A041F4">
      <w:pPr>
        <w:rPr>
          <w:noProof/>
          <w:lang w:eastAsia="en-GB"/>
        </w:rPr>
      </w:pPr>
      <w:r>
        <w:rPr>
          <w:noProof/>
          <w:lang w:eastAsia="en-GB"/>
        </w:rPr>
        <w:t xml:space="preserve">The vision for the change was to recruit the right fit for the roles within Andrews Property Group. Therefore retaining and building sucession and to  reduce recruitment costs. The objectives were to hold forum groups to build an ideal profile of the best fit for the business. The decision was run this a pilot for 3 months </w:t>
      </w:r>
      <w:r w:rsidR="00C06D3E">
        <w:rPr>
          <w:noProof/>
          <w:lang w:eastAsia="en-GB"/>
        </w:rPr>
        <w:t>to run along side our current recruitment process to provide the business with data and measures. I decided run this pilot in three areas of the business, one area from the South East, one from the South West and our call centre. All the relevant people were taken on a two day training course delivered by Nick Corbo the consultant and myself. We communicated the reason for the change and what we will be doing differently. I hired two actors, and in day two they practised to aloow them to fully undertsand the process and see it in practise. All particpants were fully onboard and understood the process. I have set up bi-weekly Team calls to seek feedback about what is going great and what we can improve.</w:t>
      </w:r>
    </w:p>
    <w:p w:rsidR="00C06D3E" w:rsidRDefault="00C06D3E">
      <w:pPr>
        <w:rPr>
          <w:noProof/>
          <w:lang w:eastAsia="en-GB"/>
        </w:rPr>
      </w:pPr>
      <w:r>
        <w:rPr>
          <w:noProof/>
          <w:lang w:eastAsia="en-GB"/>
        </w:rPr>
        <w:t>(EV6)</w:t>
      </w:r>
    </w:p>
    <w:p w:rsidR="00957FEB" w:rsidRDefault="00957FEB">
      <w:pPr>
        <w:rPr>
          <w:noProof/>
          <w:lang w:eastAsia="en-GB"/>
        </w:rPr>
      </w:pPr>
    </w:p>
    <w:p w:rsidR="00C06D3E" w:rsidRDefault="00C06D3E">
      <w:pPr>
        <w:rPr>
          <w:noProof/>
          <w:lang w:eastAsia="en-GB"/>
        </w:rPr>
      </w:pPr>
    </w:p>
    <w:p w:rsidR="00C06D3E" w:rsidRDefault="00C06D3E">
      <w:pPr>
        <w:rPr>
          <w:b/>
          <w:noProof/>
          <w:u w:val="single"/>
          <w:lang w:eastAsia="en-GB"/>
        </w:rPr>
      </w:pPr>
      <w:r>
        <w:rPr>
          <w:b/>
          <w:noProof/>
          <w:u w:val="single"/>
          <w:lang w:eastAsia="en-GB"/>
        </w:rPr>
        <w:t>Reference</w:t>
      </w:r>
    </w:p>
    <w:p w:rsidR="00C06D3E" w:rsidRDefault="00C06D3E">
      <w:pPr>
        <w:rPr>
          <w:noProof/>
          <w:lang w:eastAsia="en-GB"/>
        </w:rPr>
      </w:pPr>
      <w:r>
        <w:rPr>
          <w:noProof/>
          <w:lang w:eastAsia="en-GB"/>
        </w:rPr>
        <w:t xml:space="preserve">Andrews Property Group </w:t>
      </w:r>
      <w:hyperlink r:id="rId8" w:history="1">
        <w:r w:rsidRPr="004D7F67">
          <w:rPr>
            <w:rStyle w:val="Hyperlink"/>
            <w:noProof/>
            <w:lang w:eastAsia="en-GB"/>
          </w:rPr>
          <w:t>https://www.andrewspropertygroup.com</w:t>
        </w:r>
      </w:hyperlink>
    </w:p>
    <w:p w:rsidR="00C06D3E" w:rsidRDefault="00C06D3E">
      <w:pPr>
        <w:rPr>
          <w:noProof/>
          <w:lang w:eastAsia="en-GB"/>
        </w:rPr>
      </w:pPr>
      <w:r>
        <w:rPr>
          <w:noProof/>
          <w:lang w:eastAsia="en-GB"/>
        </w:rPr>
        <w:t xml:space="preserve">Jeff Grout CEO, JG Consulting </w:t>
      </w:r>
    </w:p>
    <w:p w:rsidR="00C06D3E" w:rsidRDefault="00C06D3E">
      <w:pPr>
        <w:rPr>
          <w:noProof/>
          <w:lang w:eastAsia="en-GB"/>
        </w:rPr>
      </w:pPr>
      <w:r>
        <w:rPr>
          <w:noProof/>
          <w:lang w:eastAsia="en-GB"/>
        </w:rPr>
        <w:t xml:space="preserve">Winning the talent war </w:t>
      </w:r>
      <w:hyperlink r:id="rId9" w:history="1">
        <w:r w:rsidRPr="004D7F67">
          <w:rPr>
            <w:rStyle w:val="Hyperlink"/>
            <w:noProof/>
            <w:lang w:eastAsia="en-GB"/>
          </w:rPr>
          <w:t>https://www.pages.vistage.co.uk</w:t>
        </w:r>
      </w:hyperlink>
    </w:p>
    <w:p w:rsidR="00C06D3E" w:rsidRDefault="00C06D3E">
      <w:pPr>
        <w:rPr>
          <w:noProof/>
          <w:lang w:eastAsia="en-GB"/>
        </w:rPr>
      </w:pPr>
    </w:p>
    <w:p w:rsidR="00C06D3E" w:rsidRDefault="00C06D3E">
      <w:pPr>
        <w:rPr>
          <w:noProof/>
          <w:lang w:eastAsia="en-GB"/>
        </w:rPr>
      </w:pPr>
    </w:p>
    <w:p w:rsidR="00154DA1" w:rsidRDefault="00154DA1">
      <w:pPr>
        <w:rPr>
          <w:noProof/>
          <w:lang w:eastAsia="en-GB"/>
        </w:rPr>
      </w:pPr>
    </w:p>
    <w:p w:rsidR="00154DA1" w:rsidRDefault="00154DA1">
      <w:pPr>
        <w:rPr>
          <w:noProof/>
          <w:lang w:eastAsia="en-GB"/>
        </w:rPr>
      </w:pPr>
    </w:p>
    <w:p w:rsidR="00C06D3E" w:rsidRDefault="00C06D3E">
      <w:pPr>
        <w:rPr>
          <w:b/>
          <w:noProof/>
          <w:u w:val="single"/>
          <w:lang w:eastAsia="en-GB"/>
        </w:rPr>
      </w:pPr>
      <w:r w:rsidRPr="00C06D3E">
        <w:rPr>
          <w:b/>
          <w:noProof/>
          <w:u w:val="single"/>
          <w:lang w:eastAsia="en-GB"/>
        </w:rPr>
        <w:lastRenderedPageBreak/>
        <w:t>EVI</w:t>
      </w:r>
    </w:p>
    <w:p w:rsidR="00C06D3E" w:rsidRDefault="00C06D3E">
      <w:pPr>
        <w:rPr>
          <w:b/>
          <w:noProof/>
          <w:u w:val="single"/>
          <w:lang w:eastAsia="en-GB"/>
        </w:rPr>
      </w:pPr>
    </w:p>
    <w:p w:rsidR="00C06D3E" w:rsidRDefault="00C06D3E" w:rsidP="00C06D3E">
      <w:pPr>
        <w:rPr>
          <w:color w:val="000000"/>
          <w:sz w:val="20"/>
          <w:szCs w:val="20"/>
          <w:lang w:eastAsia="en-GB"/>
        </w:rPr>
      </w:pPr>
      <w:r>
        <w:rPr>
          <w:rFonts w:ascii="Georgia" w:hAnsi="Georgia"/>
          <w:b/>
          <w:bCs/>
          <w:color w:val="000000"/>
          <w:sz w:val="20"/>
          <w:szCs w:val="20"/>
          <w:lang w:eastAsia="en-GB"/>
        </w:rPr>
        <w:t>“Leavers within the first 6 months: </w:t>
      </w:r>
    </w:p>
    <w:p w:rsidR="00C06D3E" w:rsidRDefault="00C06D3E" w:rsidP="00C06D3E">
      <w:pPr>
        <w:rPr>
          <w:color w:val="000000"/>
          <w:sz w:val="20"/>
          <w:szCs w:val="20"/>
          <w:lang w:eastAsia="en-GB"/>
        </w:rPr>
      </w:pPr>
      <w:r>
        <w:rPr>
          <w:rFonts w:ascii="Georgia" w:hAnsi="Georgia"/>
          <w:color w:val="000000"/>
          <w:sz w:val="20"/>
          <w:szCs w:val="20"/>
          <w:lang w:eastAsia="en-GB"/>
        </w:rPr>
        <w:t>2018: 22% 57 people</w:t>
      </w:r>
    </w:p>
    <w:p w:rsidR="00C06D3E" w:rsidRDefault="00C06D3E" w:rsidP="00C06D3E">
      <w:pPr>
        <w:rPr>
          <w:color w:val="000000"/>
          <w:sz w:val="20"/>
          <w:szCs w:val="20"/>
          <w:lang w:eastAsia="en-GB"/>
        </w:rPr>
      </w:pPr>
      <w:r>
        <w:rPr>
          <w:rFonts w:ascii="Georgia" w:hAnsi="Georgia"/>
          <w:color w:val="000000"/>
          <w:sz w:val="20"/>
          <w:szCs w:val="20"/>
          <w:lang w:eastAsia="en-GB"/>
        </w:rPr>
        <w:t>2019: 22% 48 people</w:t>
      </w:r>
    </w:p>
    <w:p w:rsidR="00C06D3E" w:rsidRDefault="00C06D3E" w:rsidP="00C06D3E">
      <w:pPr>
        <w:rPr>
          <w:color w:val="000000"/>
          <w:sz w:val="20"/>
          <w:szCs w:val="20"/>
          <w:lang w:eastAsia="en-GB"/>
        </w:rPr>
      </w:pPr>
      <w:r>
        <w:rPr>
          <w:rFonts w:ascii="Georgia" w:hAnsi="Georgia"/>
          <w:color w:val="000000"/>
          <w:sz w:val="20"/>
          <w:szCs w:val="20"/>
          <w:lang w:eastAsia="en-GB"/>
        </w:rPr>
        <w:t>2020: 21% 35 people </w:t>
      </w:r>
    </w:p>
    <w:p w:rsidR="00C06D3E" w:rsidRDefault="00C06D3E" w:rsidP="00C06D3E">
      <w:pPr>
        <w:rPr>
          <w:color w:val="000000"/>
          <w:sz w:val="20"/>
          <w:szCs w:val="20"/>
          <w:lang w:eastAsia="en-GB"/>
        </w:rPr>
      </w:pPr>
      <w:r>
        <w:rPr>
          <w:rFonts w:ascii="Georgia" w:hAnsi="Georgia"/>
          <w:color w:val="000000"/>
          <w:sz w:val="20"/>
          <w:szCs w:val="20"/>
          <w:lang w:eastAsia="en-GB"/>
        </w:rPr>
        <w:t>2021 YTD: 42.5% 16 people </w:t>
      </w:r>
    </w:p>
    <w:p w:rsidR="00C06D3E" w:rsidRDefault="00C06D3E" w:rsidP="00C06D3E">
      <w:pPr>
        <w:rPr>
          <w:color w:val="000000"/>
          <w:sz w:val="20"/>
          <w:szCs w:val="20"/>
          <w:lang w:eastAsia="en-GB"/>
        </w:rPr>
      </w:pPr>
      <w:r>
        <w:rPr>
          <w:rFonts w:ascii="Georgia" w:hAnsi="Georgia"/>
          <w:color w:val="000000"/>
          <w:sz w:val="20"/>
          <w:szCs w:val="20"/>
          <w:lang w:eastAsia="en-GB"/>
        </w:rPr>
        <w:t> </w:t>
      </w:r>
    </w:p>
    <w:p w:rsidR="00C06D3E" w:rsidRDefault="00C06D3E" w:rsidP="00C06D3E">
      <w:pPr>
        <w:rPr>
          <w:color w:val="000000"/>
          <w:sz w:val="20"/>
          <w:szCs w:val="20"/>
          <w:lang w:eastAsia="en-GB"/>
        </w:rPr>
      </w:pPr>
      <w:r>
        <w:rPr>
          <w:rFonts w:ascii="Georgia" w:hAnsi="Georgia"/>
          <w:color w:val="000000"/>
          <w:sz w:val="20"/>
          <w:szCs w:val="20"/>
          <w:lang w:eastAsia="en-GB"/>
        </w:rPr>
        <w:t> </w:t>
      </w:r>
    </w:p>
    <w:p w:rsidR="00C06D3E" w:rsidRDefault="00C06D3E" w:rsidP="00C06D3E">
      <w:pPr>
        <w:rPr>
          <w:color w:val="000000"/>
          <w:sz w:val="20"/>
          <w:szCs w:val="20"/>
          <w:lang w:eastAsia="en-GB"/>
        </w:rPr>
      </w:pPr>
      <w:r>
        <w:rPr>
          <w:rFonts w:ascii="Georgia" w:hAnsi="Georgia"/>
          <w:b/>
          <w:bCs/>
          <w:color w:val="000000"/>
          <w:sz w:val="20"/>
          <w:szCs w:val="20"/>
          <w:lang w:eastAsia="en-GB"/>
        </w:rPr>
        <w:t>Starters: </w:t>
      </w:r>
    </w:p>
    <w:p w:rsidR="00C06D3E" w:rsidRDefault="00C06D3E" w:rsidP="00C06D3E">
      <w:pPr>
        <w:rPr>
          <w:color w:val="000000"/>
          <w:sz w:val="20"/>
          <w:szCs w:val="20"/>
          <w:lang w:eastAsia="en-GB"/>
        </w:rPr>
      </w:pPr>
      <w:r>
        <w:rPr>
          <w:rFonts w:ascii="Georgia" w:hAnsi="Georgia"/>
          <w:color w:val="000000"/>
          <w:sz w:val="20"/>
          <w:szCs w:val="20"/>
          <w:lang w:eastAsia="en-GB"/>
        </w:rPr>
        <w:t>2018: 103</w:t>
      </w:r>
    </w:p>
    <w:p w:rsidR="00C06D3E" w:rsidRDefault="00C06D3E" w:rsidP="00C06D3E">
      <w:pPr>
        <w:rPr>
          <w:color w:val="000000"/>
          <w:sz w:val="20"/>
          <w:szCs w:val="20"/>
          <w:lang w:eastAsia="en-GB"/>
        </w:rPr>
      </w:pPr>
      <w:r>
        <w:rPr>
          <w:rFonts w:ascii="Georgia" w:hAnsi="Georgia"/>
          <w:color w:val="000000"/>
          <w:sz w:val="20"/>
          <w:szCs w:val="20"/>
          <w:lang w:eastAsia="en-GB"/>
        </w:rPr>
        <w:t>2019: 125</w:t>
      </w:r>
    </w:p>
    <w:p w:rsidR="00C06D3E" w:rsidRDefault="00C06D3E" w:rsidP="00C06D3E">
      <w:pPr>
        <w:rPr>
          <w:color w:val="000000"/>
          <w:sz w:val="20"/>
          <w:szCs w:val="20"/>
          <w:lang w:eastAsia="en-GB"/>
        </w:rPr>
      </w:pPr>
      <w:r>
        <w:rPr>
          <w:rFonts w:ascii="Georgia" w:hAnsi="Georgia"/>
          <w:color w:val="000000"/>
          <w:sz w:val="20"/>
          <w:szCs w:val="20"/>
          <w:lang w:eastAsia="en-GB"/>
        </w:rPr>
        <w:t>2020: 109</w:t>
      </w:r>
    </w:p>
    <w:p w:rsidR="00C06D3E" w:rsidRDefault="00C06D3E" w:rsidP="00C06D3E">
      <w:pPr>
        <w:rPr>
          <w:color w:val="000000"/>
          <w:sz w:val="20"/>
          <w:szCs w:val="20"/>
          <w:lang w:eastAsia="en-GB"/>
        </w:rPr>
      </w:pPr>
      <w:r>
        <w:rPr>
          <w:rFonts w:ascii="Georgia" w:hAnsi="Georgia"/>
          <w:color w:val="000000"/>
          <w:sz w:val="20"/>
          <w:szCs w:val="20"/>
          <w:lang w:eastAsia="en-GB"/>
        </w:rPr>
        <w:t>2021 YTD: 68</w:t>
      </w:r>
    </w:p>
    <w:p w:rsidR="00C06D3E" w:rsidRDefault="00C06D3E" w:rsidP="00C06D3E">
      <w:pPr>
        <w:rPr>
          <w:color w:val="000000"/>
          <w:sz w:val="20"/>
          <w:szCs w:val="20"/>
          <w:lang w:eastAsia="en-GB"/>
        </w:rPr>
      </w:pPr>
      <w:r>
        <w:rPr>
          <w:rFonts w:ascii="Georgia" w:hAnsi="Georgia"/>
          <w:color w:val="000000"/>
          <w:sz w:val="20"/>
          <w:szCs w:val="20"/>
          <w:lang w:eastAsia="en-GB"/>
        </w:rPr>
        <w:t> </w:t>
      </w:r>
    </w:p>
    <w:p w:rsidR="00C06D3E" w:rsidRDefault="00C06D3E" w:rsidP="00C06D3E">
      <w:pPr>
        <w:rPr>
          <w:color w:val="000000"/>
          <w:sz w:val="20"/>
          <w:szCs w:val="20"/>
          <w:lang w:eastAsia="en-GB"/>
        </w:rPr>
      </w:pPr>
      <w:r>
        <w:rPr>
          <w:rFonts w:ascii="Georgia" w:hAnsi="Georgia"/>
          <w:b/>
          <w:bCs/>
          <w:color w:val="000000"/>
          <w:sz w:val="20"/>
          <w:szCs w:val="20"/>
          <w:lang w:eastAsia="en-GB"/>
        </w:rPr>
        <w:t> </w:t>
      </w:r>
    </w:p>
    <w:p w:rsidR="00C06D3E" w:rsidRDefault="00C06D3E" w:rsidP="00C06D3E">
      <w:pPr>
        <w:rPr>
          <w:color w:val="000000"/>
          <w:sz w:val="20"/>
          <w:szCs w:val="20"/>
          <w:lang w:eastAsia="en-GB"/>
        </w:rPr>
      </w:pPr>
      <w:r>
        <w:rPr>
          <w:rFonts w:ascii="Georgia" w:hAnsi="Georgia"/>
          <w:b/>
          <w:bCs/>
          <w:color w:val="000000"/>
          <w:sz w:val="20"/>
          <w:szCs w:val="20"/>
          <w:lang w:eastAsia="en-GB"/>
        </w:rPr>
        <w:t>Turnover: </w:t>
      </w:r>
    </w:p>
    <w:p w:rsidR="00C06D3E" w:rsidRDefault="00C06D3E" w:rsidP="00C06D3E">
      <w:pPr>
        <w:rPr>
          <w:color w:val="000000"/>
          <w:sz w:val="20"/>
          <w:szCs w:val="20"/>
          <w:lang w:eastAsia="en-GB"/>
        </w:rPr>
      </w:pPr>
      <w:r>
        <w:rPr>
          <w:rFonts w:ascii="Georgia" w:hAnsi="Georgia"/>
          <w:color w:val="000000"/>
          <w:sz w:val="20"/>
          <w:szCs w:val="20"/>
          <w:lang w:eastAsia="en-GB"/>
        </w:rPr>
        <w:t>2018: 263 leavers/ 503 employees: 52%</w:t>
      </w:r>
    </w:p>
    <w:p w:rsidR="00C06D3E" w:rsidRDefault="00C06D3E" w:rsidP="00C06D3E">
      <w:pPr>
        <w:rPr>
          <w:color w:val="000000"/>
          <w:sz w:val="20"/>
          <w:szCs w:val="20"/>
          <w:lang w:eastAsia="en-GB"/>
        </w:rPr>
      </w:pPr>
      <w:r>
        <w:rPr>
          <w:rFonts w:ascii="Georgia" w:hAnsi="Georgia"/>
          <w:color w:val="000000"/>
          <w:sz w:val="20"/>
          <w:szCs w:val="20"/>
          <w:lang w:eastAsia="en-GB"/>
        </w:rPr>
        <w:t>2019: 215 leavers/ 444 employees 48%</w:t>
      </w:r>
    </w:p>
    <w:p w:rsidR="00C06D3E" w:rsidRDefault="00C06D3E" w:rsidP="00C06D3E">
      <w:pPr>
        <w:rPr>
          <w:color w:val="000000"/>
          <w:sz w:val="20"/>
          <w:szCs w:val="20"/>
          <w:lang w:eastAsia="en-GB"/>
        </w:rPr>
      </w:pPr>
      <w:r>
        <w:rPr>
          <w:rFonts w:ascii="Georgia" w:hAnsi="Georgia"/>
          <w:color w:val="000000"/>
          <w:sz w:val="20"/>
          <w:szCs w:val="20"/>
          <w:lang w:eastAsia="en-GB"/>
        </w:rPr>
        <w:t>2020: 173 leavers/486 employees: 35%</w:t>
      </w:r>
    </w:p>
    <w:p w:rsidR="00C06D3E" w:rsidRDefault="00C06D3E" w:rsidP="00C06D3E">
      <w:pPr>
        <w:rPr>
          <w:color w:val="000000"/>
          <w:sz w:val="20"/>
          <w:szCs w:val="20"/>
          <w:lang w:eastAsia="en-GB"/>
        </w:rPr>
      </w:pPr>
      <w:r>
        <w:rPr>
          <w:rFonts w:ascii="Georgia" w:hAnsi="Georgia"/>
          <w:color w:val="000000"/>
          <w:sz w:val="20"/>
          <w:szCs w:val="20"/>
          <w:lang w:eastAsia="en-GB"/>
        </w:rPr>
        <w:t>2021: 39 leavers”</w:t>
      </w:r>
    </w:p>
    <w:p w:rsidR="00154DA1" w:rsidRDefault="00154DA1">
      <w:pPr>
        <w:rPr>
          <w:b/>
          <w:noProof/>
          <w:u w:val="single"/>
          <w:lang w:eastAsia="en-GB"/>
        </w:rPr>
      </w:pPr>
    </w:p>
    <w:p w:rsidR="00520782" w:rsidRDefault="00C06D3E">
      <w:pPr>
        <w:rPr>
          <w:b/>
          <w:noProof/>
          <w:u w:val="single"/>
          <w:lang w:eastAsia="en-GB"/>
        </w:rPr>
      </w:pPr>
      <w:r>
        <w:rPr>
          <w:b/>
          <w:noProof/>
          <w:u w:val="single"/>
          <w:lang w:eastAsia="en-GB"/>
        </w:rPr>
        <w:lastRenderedPageBreak/>
        <w:t>EV2</w:t>
      </w:r>
    </w:p>
    <w:p w:rsidR="00520782" w:rsidRDefault="00520782">
      <w:pPr>
        <w:rPr>
          <w:b/>
          <w:noProof/>
          <w:u w:val="single"/>
          <w:lang w:eastAsia="en-GB"/>
        </w:rPr>
      </w:pPr>
    </w:p>
    <w:p w:rsidR="00520782" w:rsidRDefault="00520782">
      <w:pPr>
        <w:rPr>
          <w:b/>
          <w:noProof/>
          <w:u w:val="single"/>
          <w:lang w:eastAsia="en-GB"/>
        </w:rPr>
      </w:pPr>
    </w:p>
    <w:p w:rsidR="00520782" w:rsidRDefault="00520782">
      <w:pPr>
        <w:rPr>
          <w:b/>
          <w:noProof/>
          <w:u w:val="single"/>
          <w:lang w:eastAsia="en-GB"/>
        </w:rPr>
      </w:pPr>
      <w:r>
        <w:rPr>
          <w:noProof/>
          <w:lang w:eastAsia="en-GB"/>
        </w:rPr>
        <w:drawing>
          <wp:inline distT="0" distB="0" distL="0" distR="0" wp14:anchorId="75D80BAB" wp14:editId="1E6CD7BB">
            <wp:extent cx="5731510" cy="329819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98190"/>
                    </a:xfrm>
                    <a:prstGeom prst="rect">
                      <a:avLst/>
                    </a:prstGeom>
                  </pic:spPr>
                </pic:pic>
              </a:graphicData>
            </a:graphic>
          </wp:inline>
        </w:drawing>
      </w:r>
    </w:p>
    <w:p w:rsidR="00520782" w:rsidRDefault="00520782">
      <w:pPr>
        <w:rPr>
          <w:b/>
          <w:noProof/>
          <w:u w:val="single"/>
          <w:lang w:eastAsia="en-GB"/>
        </w:rPr>
      </w:pPr>
    </w:p>
    <w:p w:rsidR="00520782" w:rsidRDefault="00520782">
      <w:pPr>
        <w:rPr>
          <w:b/>
          <w:noProof/>
          <w:u w:val="single"/>
          <w:lang w:eastAsia="en-GB"/>
        </w:rPr>
      </w:pPr>
      <w:r>
        <w:rPr>
          <w:noProof/>
          <w:lang w:eastAsia="en-GB"/>
        </w:rPr>
        <w:lastRenderedPageBreak/>
        <w:drawing>
          <wp:inline distT="0" distB="0" distL="0" distR="0" wp14:anchorId="2A3CA843" wp14:editId="21BE1D41">
            <wp:extent cx="5731510" cy="331851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318510"/>
                    </a:xfrm>
                    <a:prstGeom prst="rect">
                      <a:avLst/>
                    </a:prstGeom>
                  </pic:spPr>
                </pic:pic>
              </a:graphicData>
            </a:graphic>
          </wp:inline>
        </w:drawing>
      </w:r>
    </w:p>
    <w:p w:rsidR="00FF46B3" w:rsidRDefault="00FF46B3">
      <w:pPr>
        <w:rPr>
          <w:b/>
          <w:noProof/>
          <w:u w:val="single"/>
          <w:lang w:eastAsia="en-GB"/>
        </w:rPr>
      </w:pPr>
      <w:r>
        <w:rPr>
          <w:b/>
          <w:noProof/>
          <w:u w:val="single"/>
          <w:lang w:eastAsia="en-GB"/>
        </w:rPr>
        <w:t>EV3</w:t>
      </w:r>
    </w:p>
    <w:p w:rsidR="00520782" w:rsidRDefault="00520782">
      <w:pPr>
        <w:rPr>
          <w:b/>
          <w:noProof/>
          <w:u w:val="single"/>
          <w:lang w:eastAsia="en-GB"/>
        </w:rPr>
      </w:pPr>
    </w:p>
    <w:p w:rsidR="00520782" w:rsidRDefault="00520782">
      <w:pPr>
        <w:rPr>
          <w:b/>
          <w:noProof/>
          <w:u w:val="single"/>
          <w:lang w:eastAsia="en-GB"/>
        </w:rPr>
      </w:pPr>
    </w:p>
    <w:p w:rsidR="00520782" w:rsidRDefault="00520782">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C06D3E" w:rsidRDefault="00520782">
      <w:pPr>
        <w:rPr>
          <w:b/>
          <w:noProof/>
          <w:u w:val="single"/>
          <w:lang w:eastAsia="en-GB"/>
        </w:rPr>
      </w:pPr>
      <w:r>
        <w:rPr>
          <w:noProof/>
          <w:lang w:eastAsia="en-GB"/>
        </w:rPr>
        <mc:AlternateContent>
          <mc:Choice Requires="wps">
            <w:drawing>
              <wp:anchor distT="0" distB="0" distL="114300" distR="114300" simplePos="0" relativeHeight="251659264" behindDoc="0" locked="0" layoutInCell="1" allowOverlap="1" wp14:anchorId="3CF77CCF" wp14:editId="7D7BF0E1">
                <wp:simplePos x="0" y="0"/>
                <wp:positionH relativeFrom="column">
                  <wp:posOffset>-914400</wp:posOffset>
                </wp:positionH>
                <wp:positionV relativeFrom="paragraph">
                  <wp:posOffset>-6660515</wp:posOffset>
                </wp:positionV>
                <wp:extent cx="7680677" cy="925116"/>
                <wp:effectExtent l="0" t="0" r="0" b="0"/>
                <wp:wrapNone/>
                <wp:docPr id="10" name="Title 1">
                  <a:extLst xmlns:a="http://schemas.openxmlformats.org/drawingml/2006/main">
                    <a:ext uri="{FF2B5EF4-FFF2-40B4-BE49-F238E27FC236}">
                      <a16:creationId xmlns:a16="http://schemas.microsoft.com/office/drawing/2014/main" id="{70FC2950-2B3E-3248-B9DE-65F477CE6DD7}"/>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7680677" cy="925116"/>
                        </a:xfrm>
                        <a:prstGeom prst="rect">
                          <a:avLst/>
                        </a:prstGeom>
                      </wps:spPr>
                      <wps:txbx>
                        <w:txbxContent>
                          <w:p w:rsidR="00520782" w:rsidRDefault="00520782" w:rsidP="00520782">
                            <w:pPr>
                              <w:pStyle w:val="NormalWeb"/>
                              <w:spacing w:before="0" w:beforeAutospacing="0" w:after="0" w:afterAutospacing="0"/>
                            </w:pPr>
                          </w:p>
                        </w:txbxContent>
                      </wps:txbx>
                      <wps:bodyPr vert="horz" lIns="0" tIns="0" rIns="0" bIns="0" rtlCol="0" anchor="b" anchorCtr="0">
                        <a:noAutofit/>
                      </wps:bodyPr>
                    </wps:wsp>
                  </a:graphicData>
                </a:graphic>
              </wp:anchor>
            </w:drawing>
          </mc:Choice>
          <mc:Fallback>
            <w:pict>
              <v:rect w14:anchorId="3CF77CCF" id="Title 1" o:spid="_x0000_s1026" style="position:absolute;margin-left:-1in;margin-top:-524.45pt;width:604.8pt;height:72.85pt;z-index:251659264;visibility:visible;mso-wrap-style:square;mso-wrap-distance-left:9pt;mso-wrap-distance-top:0;mso-wrap-distance-right:9pt;mso-wrap-distance-bottom:0;mso-position-horizontal:absolute;mso-position-horizontal-relative:text;mso-position-vertical:absolute;mso-position-vertical-relative:text;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" filled="f" stroked="f">
                <v:path arrowok="t"/>
                <o:lock v:ext="edit" grouping="t"/>
                <v:textbox inset="0,0,0,0">
                  <w:txbxContent>
                    <w:p w:rsidR="00520782" w:rsidRDefault="00520782" w:rsidP="00520782">
                      <w:pPr>
                        <w:pStyle w:val="NormalWeb"/>
                        <w:spacing w:before="0" w:beforeAutospacing="0" w:after="0" w:afterAutospacing="0"/>
                      </w:pPr>
                    </w:p>
                  </w:txbxContent>
                </v:textbox>
              </v:rect>
            </w:pict>
          </mc:Fallback>
        </mc:AlternateContent>
      </w:r>
      <w:r w:rsidR="00FF46B3">
        <w:rPr>
          <w:b/>
          <w:noProof/>
          <w:u w:val="single"/>
          <w:lang w:eastAsia="en-GB"/>
        </w:rPr>
        <w:t>EV4</w:t>
      </w:r>
    </w:p>
    <w:p w:rsidR="00520782" w:rsidRDefault="00520782">
      <w:pPr>
        <w:rPr>
          <w:b/>
          <w:noProof/>
          <w:u w:val="single"/>
          <w:lang w:eastAsia="en-GB"/>
        </w:rPr>
      </w:pPr>
      <w:r>
        <w:rPr>
          <w:noProof/>
          <w:lang w:eastAsia="en-GB"/>
        </w:rPr>
        <w:drawing>
          <wp:inline distT="0" distB="0" distL="0" distR="0" wp14:anchorId="3778F862" wp14:editId="17B09DE8">
            <wp:extent cx="5731510" cy="337185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371850"/>
                    </a:xfrm>
                    <a:prstGeom prst="rect">
                      <a:avLst/>
                    </a:prstGeom>
                  </pic:spPr>
                </pic:pic>
              </a:graphicData>
            </a:graphic>
          </wp:inline>
        </w:drawing>
      </w:r>
    </w:p>
    <w:p w:rsidR="00520782" w:rsidRDefault="00520782">
      <w:pPr>
        <w:rPr>
          <w:b/>
          <w:noProof/>
          <w:u w:val="single"/>
          <w:lang w:eastAsia="en-GB"/>
        </w:rPr>
      </w:pPr>
    </w:p>
    <w:p w:rsidR="00520782" w:rsidRDefault="00520782">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520782" w:rsidRDefault="00FF46B3">
      <w:pPr>
        <w:rPr>
          <w:b/>
          <w:noProof/>
          <w:u w:val="single"/>
          <w:lang w:eastAsia="en-GB"/>
        </w:rPr>
      </w:pPr>
      <w:r>
        <w:rPr>
          <w:b/>
          <w:noProof/>
          <w:u w:val="single"/>
          <w:lang w:eastAsia="en-GB"/>
        </w:rPr>
        <w:t>EV5</w:t>
      </w:r>
    </w:p>
    <w:p w:rsidR="00520782" w:rsidRDefault="00520782">
      <w:pPr>
        <w:rPr>
          <w:b/>
          <w:noProof/>
          <w:u w:val="single"/>
          <w:lang w:eastAsia="en-GB"/>
        </w:rPr>
      </w:pPr>
      <w:r>
        <w:rPr>
          <w:noProof/>
          <w:lang w:eastAsia="en-GB"/>
        </w:rPr>
        <w:drawing>
          <wp:inline distT="0" distB="0" distL="0" distR="0" wp14:anchorId="3EF93BD5" wp14:editId="52EB649A">
            <wp:extent cx="5731510" cy="341566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415665"/>
                    </a:xfrm>
                    <a:prstGeom prst="rect">
                      <a:avLst/>
                    </a:prstGeom>
                  </pic:spPr>
                </pic:pic>
              </a:graphicData>
            </a:graphic>
          </wp:inline>
        </w:drawing>
      </w:r>
    </w:p>
    <w:p w:rsidR="00520782" w:rsidRDefault="00520782">
      <w:pPr>
        <w:rPr>
          <w:b/>
          <w:noProof/>
          <w:u w:val="single"/>
          <w:lang w:eastAsia="en-GB"/>
        </w:rPr>
      </w:pPr>
    </w:p>
    <w:p w:rsidR="00520782" w:rsidRDefault="00520782">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520782" w:rsidRDefault="00FF46B3">
      <w:pPr>
        <w:rPr>
          <w:b/>
          <w:noProof/>
          <w:u w:val="single"/>
          <w:lang w:eastAsia="en-GB"/>
        </w:rPr>
      </w:pPr>
      <w:r>
        <w:rPr>
          <w:b/>
          <w:noProof/>
          <w:u w:val="single"/>
          <w:lang w:eastAsia="en-GB"/>
        </w:rPr>
        <w:t>EV6</w:t>
      </w:r>
    </w:p>
    <w:p w:rsidR="00520782" w:rsidRDefault="00520782">
      <w:pPr>
        <w:rPr>
          <w:b/>
          <w:noProof/>
          <w:u w:val="single"/>
          <w:lang w:eastAsia="en-GB"/>
        </w:rPr>
      </w:pPr>
    </w:p>
    <w:p w:rsidR="00520782" w:rsidRDefault="00520782">
      <w:pPr>
        <w:rPr>
          <w:b/>
          <w:noProof/>
          <w:u w:val="single"/>
          <w:lang w:eastAsia="en-GB"/>
        </w:rPr>
      </w:pPr>
    </w:p>
    <w:p w:rsidR="00520782" w:rsidRDefault="00520782">
      <w:pPr>
        <w:rPr>
          <w:b/>
          <w:noProof/>
          <w:u w:val="single"/>
          <w:lang w:eastAsia="en-GB"/>
        </w:rPr>
      </w:pPr>
      <w:r>
        <w:rPr>
          <w:noProof/>
          <w:lang w:eastAsia="en-GB"/>
        </w:rPr>
        <w:drawing>
          <wp:inline distT="0" distB="0" distL="0" distR="0" wp14:anchorId="08875F82" wp14:editId="386BEB9E">
            <wp:extent cx="5731510" cy="3387090"/>
            <wp:effectExtent l="0" t="0" r="254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387090"/>
                    </a:xfrm>
                    <a:prstGeom prst="rect">
                      <a:avLst/>
                    </a:prstGeom>
                  </pic:spPr>
                </pic:pic>
              </a:graphicData>
            </a:graphic>
          </wp:inline>
        </w:drawing>
      </w: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520782" w:rsidRDefault="00FF46B3">
      <w:pPr>
        <w:rPr>
          <w:b/>
          <w:noProof/>
          <w:u w:val="single"/>
          <w:lang w:eastAsia="en-GB"/>
        </w:rPr>
      </w:pPr>
      <w:r>
        <w:rPr>
          <w:b/>
          <w:noProof/>
          <w:u w:val="single"/>
          <w:lang w:eastAsia="en-GB"/>
        </w:rPr>
        <w:t>EV7</w:t>
      </w:r>
    </w:p>
    <w:p w:rsidR="00520782" w:rsidRDefault="00520782">
      <w:pPr>
        <w:rPr>
          <w:b/>
          <w:noProof/>
          <w:u w:val="single"/>
          <w:lang w:eastAsia="en-GB"/>
        </w:rPr>
      </w:pPr>
    </w:p>
    <w:p w:rsidR="00520782" w:rsidRDefault="00520782">
      <w:pPr>
        <w:rPr>
          <w:b/>
          <w:noProof/>
          <w:u w:val="single"/>
          <w:lang w:eastAsia="en-GB"/>
        </w:rPr>
      </w:pPr>
      <w:r>
        <w:rPr>
          <w:noProof/>
          <w:lang w:eastAsia="en-GB"/>
        </w:rPr>
        <w:drawing>
          <wp:inline distT="0" distB="0" distL="0" distR="0" wp14:anchorId="78DE3711" wp14:editId="71C15435">
            <wp:extent cx="5731510" cy="370713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707130"/>
                    </a:xfrm>
                    <a:prstGeom prst="rect">
                      <a:avLst/>
                    </a:prstGeom>
                  </pic:spPr>
                </pic:pic>
              </a:graphicData>
            </a:graphic>
          </wp:inline>
        </w:drawing>
      </w:r>
    </w:p>
    <w:p w:rsidR="00520782" w:rsidRDefault="00520782">
      <w:pPr>
        <w:rPr>
          <w:b/>
          <w:noProof/>
          <w:u w:val="single"/>
          <w:lang w:eastAsia="en-GB"/>
        </w:rPr>
      </w:pPr>
      <w:r>
        <w:rPr>
          <w:noProof/>
          <w:lang w:eastAsia="en-GB"/>
        </w:rPr>
        <w:lastRenderedPageBreak/>
        <w:drawing>
          <wp:inline distT="0" distB="0" distL="0" distR="0" wp14:anchorId="0A7E1AC1" wp14:editId="509506C2">
            <wp:extent cx="5731510" cy="3766820"/>
            <wp:effectExtent l="0" t="0" r="254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766820"/>
                    </a:xfrm>
                    <a:prstGeom prst="rect">
                      <a:avLst/>
                    </a:prstGeom>
                  </pic:spPr>
                </pic:pic>
              </a:graphicData>
            </a:graphic>
          </wp:inline>
        </w:drawing>
      </w: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520782" w:rsidRDefault="003F4463">
      <w:pPr>
        <w:rPr>
          <w:b/>
          <w:noProof/>
          <w:u w:val="single"/>
          <w:lang w:eastAsia="en-GB"/>
        </w:rPr>
      </w:pPr>
      <w:r>
        <w:rPr>
          <w:b/>
          <w:noProof/>
          <w:u w:val="single"/>
          <w:lang w:eastAsia="en-GB"/>
        </w:rPr>
        <w:lastRenderedPageBreak/>
        <w:t>EV7</w:t>
      </w:r>
    </w:p>
    <w:p w:rsidR="00520782" w:rsidRDefault="00520782">
      <w:pPr>
        <w:rPr>
          <w:b/>
          <w:noProof/>
          <w:u w:val="single"/>
          <w:lang w:eastAsia="en-GB"/>
        </w:rPr>
      </w:pPr>
    </w:p>
    <w:p w:rsidR="00AE055E" w:rsidRPr="00F33DF5" w:rsidRDefault="00AE055E" w:rsidP="00AE055E">
      <w:pPr>
        <w:rPr>
          <w:u w:val="single"/>
        </w:rPr>
      </w:pPr>
      <w:r>
        <w:rPr>
          <w:u w:val="single"/>
        </w:rPr>
        <w:t xml:space="preserve">Strength Based Recruitment </w:t>
      </w:r>
    </w:p>
    <w:tbl>
      <w:tblPr>
        <w:tblStyle w:val="TableGrid"/>
        <w:tblW w:w="0" w:type="auto"/>
        <w:tblLook w:val="04A0" w:firstRow="1" w:lastRow="0" w:firstColumn="1" w:lastColumn="0" w:noHBand="0" w:noVBand="1"/>
      </w:tblPr>
      <w:tblGrid>
        <w:gridCol w:w="4508"/>
        <w:gridCol w:w="4508"/>
      </w:tblGrid>
      <w:tr w:rsidR="00AE055E" w:rsidTr="006D2388">
        <w:tc>
          <w:tcPr>
            <w:tcW w:w="4508" w:type="dxa"/>
            <w:shd w:val="clear" w:color="auto" w:fill="D9D9D9" w:themeFill="background1" w:themeFillShade="D9"/>
          </w:tcPr>
          <w:p w:rsidR="00AE055E" w:rsidRDefault="00AE055E" w:rsidP="006D2388">
            <w:r>
              <w:t>Created by</w:t>
            </w:r>
          </w:p>
        </w:tc>
        <w:tc>
          <w:tcPr>
            <w:tcW w:w="4508" w:type="dxa"/>
          </w:tcPr>
          <w:p w:rsidR="00AE055E" w:rsidRDefault="00AE055E" w:rsidP="006D2388">
            <w:r>
              <w:t>Sarah Mason</w:t>
            </w:r>
          </w:p>
        </w:tc>
      </w:tr>
      <w:tr w:rsidR="00AE055E" w:rsidTr="006D2388">
        <w:tc>
          <w:tcPr>
            <w:tcW w:w="4508" w:type="dxa"/>
            <w:shd w:val="clear" w:color="auto" w:fill="D9D9D9" w:themeFill="background1" w:themeFillShade="D9"/>
          </w:tcPr>
          <w:p w:rsidR="00AE055E" w:rsidRDefault="00AE055E" w:rsidP="006D2388">
            <w:r>
              <w:t>Date</w:t>
            </w:r>
          </w:p>
        </w:tc>
        <w:tc>
          <w:tcPr>
            <w:tcW w:w="4508" w:type="dxa"/>
          </w:tcPr>
          <w:p w:rsidR="00AE055E" w:rsidRDefault="00AE055E" w:rsidP="006D2388">
            <w:r>
              <w:t>3/11/2021</w:t>
            </w:r>
          </w:p>
        </w:tc>
      </w:tr>
      <w:tr w:rsidR="00AE055E" w:rsidTr="006D2388">
        <w:tc>
          <w:tcPr>
            <w:tcW w:w="4508" w:type="dxa"/>
            <w:shd w:val="clear" w:color="auto" w:fill="D9D9D9" w:themeFill="background1" w:themeFillShade="D9"/>
          </w:tcPr>
          <w:p w:rsidR="00AE055E" w:rsidRDefault="00AE055E" w:rsidP="006D2388">
            <w:r>
              <w:t>Version</w:t>
            </w:r>
          </w:p>
        </w:tc>
        <w:tc>
          <w:tcPr>
            <w:tcW w:w="4508" w:type="dxa"/>
          </w:tcPr>
          <w:p w:rsidR="00AE055E" w:rsidRDefault="00AE055E" w:rsidP="006D2388">
            <w:r>
              <w:t>1</w:t>
            </w:r>
          </w:p>
        </w:tc>
      </w:tr>
    </w:tbl>
    <w:p w:rsidR="00AE055E" w:rsidRDefault="00AE055E" w:rsidP="00AE055E"/>
    <w:tbl>
      <w:tblPr>
        <w:tblStyle w:val="TableGrid"/>
        <w:tblW w:w="0" w:type="auto"/>
        <w:tblLook w:val="04A0" w:firstRow="1" w:lastRow="0" w:firstColumn="1" w:lastColumn="0" w:noHBand="0" w:noVBand="1"/>
      </w:tblPr>
      <w:tblGrid>
        <w:gridCol w:w="9016"/>
      </w:tblGrid>
      <w:tr w:rsidR="00AE055E" w:rsidTr="006D2388">
        <w:tc>
          <w:tcPr>
            <w:tcW w:w="9016" w:type="dxa"/>
            <w:shd w:val="clear" w:color="auto" w:fill="D9D9D9" w:themeFill="background1" w:themeFillShade="D9"/>
          </w:tcPr>
          <w:p w:rsidR="00AE055E" w:rsidRDefault="00AE055E" w:rsidP="006D2388">
            <w:r>
              <w:t>Vision and Objectives</w:t>
            </w:r>
          </w:p>
        </w:tc>
      </w:tr>
      <w:tr w:rsidR="00AE055E" w:rsidTr="006D2388">
        <w:tc>
          <w:tcPr>
            <w:tcW w:w="9016" w:type="dxa"/>
          </w:tcPr>
          <w:p w:rsidR="00AE055E" w:rsidRDefault="00AE055E" w:rsidP="006D2388"/>
          <w:p w:rsidR="00AE055E" w:rsidRDefault="00AE055E" w:rsidP="006D2388"/>
          <w:p w:rsidR="00AE055E" w:rsidRDefault="00AE055E" w:rsidP="006D2388">
            <w:pPr>
              <w:rPr>
                <w:noProof/>
                <w:lang w:eastAsia="en-GB"/>
              </w:rPr>
            </w:pPr>
            <w:r>
              <w:rPr>
                <w:noProof/>
                <w:lang w:eastAsia="en-GB"/>
              </w:rPr>
              <w:t>The vision for the change was to recruit the right fit for the roles within Andrews Property Group. Therefore retaining and building sucession and to  reduce recruitment costs.</w:t>
            </w:r>
          </w:p>
          <w:p w:rsidR="00AE055E" w:rsidRDefault="00AE055E" w:rsidP="006D2388"/>
          <w:p w:rsidR="00AE055E" w:rsidRDefault="00AE055E" w:rsidP="006D2388">
            <w:r>
              <w:rPr>
                <w:noProof/>
                <w:lang w:eastAsia="en-GB"/>
              </w:rPr>
              <w:t>The objectives were to hold forum groups to build an ideal profile of the best fit for the business.</w:t>
            </w:r>
          </w:p>
        </w:tc>
      </w:tr>
      <w:tr w:rsidR="00AE055E" w:rsidTr="006D2388">
        <w:tc>
          <w:tcPr>
            <w:tcW w:w="9016" w:type="dxa"/>
            <w:shd w:val="clear" w:color="auto" w:fill="D9D9D9" w:themeFill="background1" w:themeFillShade="D9"/>
          </w:tcPr>
          <w:p w:rsidR="00AE055E" w:rsidRDefault="00AE055E" w:rsidP="006D2388">
            <w:r>
              <w:t xml:space="preserve">Activities to achieve objectives </w:t>
            </w:r>
          </w:p>
        </w:tc>
      </w:tr>
      <w:tr w:rsidR="00AE055E" w:rsidTr="006D2388">
        <w:tc>
          <w:tcPr>
            <w:tcW w:w="9016" w:type="dxa"/>
          </w:tcPr>
          <w:p w:rsidR="00AE055E" w:rsidRDefault="00AE055E" w:rsidP="006D2388">
            <w:r>
              <w:t>Deliver to board</w:t>
            </w:r>
          </w:p>
          <w:p w:rsidR="00AE055E" w:rsidRDefault="00AE055E" w:rsidP="006D2388">
            <w:r>
              <w:t xml:space="preserve">Present to key stake holders </w:t>
            </w:r>
          </w:p>
          <w:p w:rsidR="00AE055E" w:rsidRDefault="00AE055E" w:rsidP="006D2388">
            <w:r>
              <w:t>Train pilot areas</w:t>
            </w:r>
          </w:p>
          <w:p w:rsidR="00AE055E" w:rsidRDefault="00AE055E" w:rsidP="006D2388">
            <w:r>
              <w:t xml:space="preserve">Seek feedback </w:t>
            </w:r>
          </w:p>
          <w:p w:rsidR="00AE055E" w:rsidRDefault="00AE055E" w:rsidP="006D2388">
            <w:r>
              <w:t xml:space="preserve">Roll out to the business </w:t>
            </w:r>
          </w:p>
          <w:p w:rsidR="00AE055E" w:rsidRDefault="00AE055E" w:rsidP="006D2388"/>
          <w:p w:rsidR="00AE055E" w:rsidRDefault="00AE055E" w:rsidP="006D2388"/>
        </w:tc>
      </w:tr>
      <w:tr w:rsidR="00AE055E" w:rsidTr="006D2388">
        <w:tc>
          <w:tcPr>
            <w:tcW w:w="9016" w:type="dxa"/>
            <w:shd w:val="clear" w:color="auto" w:fill="D9D9D9" w:themeFill="background1" w:themeFillShade="D9"/>
          </w:tcPr>
          <w:p w:rsidR="00AE055E" w:rsidRDefault="00AE055E" w:rsidP="006D2388">
            <w:r>
              <w:t xml:space="preserve">Business case </w:t>
            </w:r>
            <w:r w:rsidRPr="00D73DB5">
              <w:rPr>
                <w:i/>
                <w:iCs/>
              </w:rPr>
              <w:t>(</w:t>
            </w:r>
            <w:r>
              <w:rPr>
                <w:i/>
                <w:iCs/>
              </w:rPr>
              <w:t xml:space="preserve">evidence-based - </w:t>
            </w:r>
            <w:r w:rsidRPr="00D73DB5">
              <w:rPr>
                <w:i/>
                <w:iCs/>
              </w:rPr>
              <w:t>include data, benefits of change</w:t>
            </w:r>
            <w:r>
              <w:rPr>
                <w:i/>
                <w:iCs/>
              </w:rPr>
              <w:t>, gap analysis – difference between current and future states, issues and risks</w:t>
            </w:r>
            <w:r w:rsidRPr="00D73DB5">
              <w:rPr>
                <w:i/>
                <w:iCs/>
              </w:rPr>
              <w:t>)</w:t>
            </w:r>
          </w:p>
        </w:tc>
      </w:tr>
      <w:tr w:rsidR="00AE055E" w:rsidTr="006D2388">
        <w:tc>
          <w:tcPr>
            <w:tcW w:w="9016" w:type="dxa"/>
          </w:tcPr>
          <w:p w:rsidR="00AE055E" w:rsidRDefault="00AE055E" w:rsidP="006D2388"/>
          <w:p w:rsidR="00AE055E" w:rsidRDefault="00AE055E" w:rsidP="006D2388">
            <w:pPr>
              <w:rPr>
                <w:noProof/>
                <w:lang w:eastAsia="en-GB"/>
              </w:rPr>
            </w:pPr>
            <w:r>
              <w:rPr>
                <w:noProof/>
                <w:lang w:eastAsia="en-GB"/>
              </w:rPr>
              <w:t xml:space="preserve">We are currently using competency based interviewing. This method of recruitment employs ony the candiates with experience due to asking only knowledge bassed questions. These candiates may not have the attributes and behaviours that are also required. We currently have a turnover of 35% and the average leave within the first 6 months. The process of employing a candiate, which could also incur agency costs; is costing Andrews Property Group would return to profit. </w:t>
            </w:r>
          </w:p>
          <w:p w:rsidR="00AE055E" w:rsidRDefault="00AE055E" w:rsidP="006D2388"/>
          <w:p w:rsidR="00AE055E" w:rsidRDefault="00AE055E" w:rsidP="006D2388"/>
          <w:p w:rsidR="00AE055E" w:rsidRDefault="00AE055E" w:rsidP="006D2388"/>
        </w:tc>
      </w:tr>
      <w:tr w:rsidR="00AE055E" w:rsidTr="006D2388">
        <w:tc>
          <w:tcPr>
            <w:tcW w:w="9016" w:type="dxa"/>
            <w:shd w:val="clear" w:color="auto" w:fill="D9D9D9" w:themeFill="background1" w:themeFillShade="D9"/>
          </w:tcPr>
          <w:p w:rsidR="00AE055E" w:rsidRDefault="00AE055E" w:rsidP="006D2388">
            <w:r>
              <w:t xml:space="preserve">People affected </w:t>
            </w:r>
            <w:r w:rsidRPr="00D73DB5">
              <w:rPr>
                <w:i/>
                <w:iCs/>
              </w:rPr>
              <w:t>(stakeholders – employees, particular employees, customers, shareholders)</w:t>
            </w:r>
          </w:p>
        </w:tc>
      </w:tr>
      <w:tr w:rsidR="00AE055E" w:rsidTr="006D2388">
        <w:tc>
          <w:tcPr>
            <w:tcW w:w="9016" w:type="dxa"/>
          </w:tcPr>
          <w:p w:rsidR="00AE055E" w:rsidRDefault="00AE055E" w:rsidP="006D2388">
            <w:r>
              <w:t xml:space="preserve">Shareholders </w:t>
            </w:r>
          </w:p>
          <w:p w:rsidR="00AE055E" w:rsidRDefault="00AE055E" w:rsidP="006D2388">
            <w:r>
              <w:t xml:space="preserve">All stakeholders </w:t>
            </w:r>
          </w:p>
          <w:p w:rsidR="00AE055E" w:rsidRDefault="00AE055E" w:rsidP="006D2388">
            <w:r>
              <w:t xml:space="preserve">All Managers </w:t>
            </w:r>
          </w:p>
          <w:p w:rsidR="00AE055E" w:rsidRDefault="00AE055E" w:rsidP="006D2388">
            <w:r>
              <w:t>Learning and development</w:t>
            </w:r>
          </w:p>
          <w:p w:rsidR="00AE055E" w:rsidRDefault="00AE055E" w:rsidP="006D2388">
            <w:r>
              <w:t xml:space="preserve">Current employees </w:t>
            </w:r>
          </w:p>
          <w:p w:rsidR="00AE055E" w:rsidRDefault="00AE055E" w:rsidP="006D2388"/>
        </w:tc>
      </w:tr>
      <w:tr w:rsidR="00AE055E" w:rsidTr="006D2388">
        <w:tc>
          <w:tcPr>
            <w:tcW w:w="9016" w:type="dxa"/>
            <w:shd w:val="clear" w:color="auto" w:fill="D9D9D9" w:themeFill="background1" w:themeFillShade="D9"/>
          </w:tcPr>
          <w:p w:rsidR="00AE055E" w:rsidRDefault="00AE055E" w:rsidP="006D2388">
            <w:r>
              <w:t xml:space="preserve">Scope of change </w:t>
            </w:r>
            <w:r w:rsidRPr="00D73DB5">
              <w:rPr>
                <w:i/>
                <w:iCs/>
              </w:rPr>
              <w:t>(</w:t>
            </w:r>
            <w:r>
              <w:rPr>
                <w:i/>
                <w:iCs/>
              </w:rPr>
              <w:t>eg one site, one product group</w:t>
            </w:r>
            <w:r w:rsidRPr="00D73DB5">
              <w:rPr>
                <w:i/>
                <w:iCs/>
              </w:rPr>
              <w:t>)</w:t>
            </w:r>
          </w:p>
        </w:tc>
      </w:tr>
      <w:tr w:rsidR="00AE055E" w:rsidTr="006D2388">
        <w:tc>
          <w:tcPr>
            <w:tcW w:w="9016" w:type="dxa"/>
          </w:tcPr>
          <w:p w:rsidR="00AE055E" w:rsidRDefault="00AE055E" w:rsidP="006D2388"/>
          <w:p w:rsidR="00AE055E" w:rsidRDefault="00AE055E" w:rsidP="006D2388">
            <w:r>
              <w:t xml:space="preserve">Business </w:t>
            </w:r>
          </w:p>
          <w:p w:rsidR="00AE055E" w:rsidRDefault="00AE055E" w:rsidP="006D2388"/>
        </w:tc>
      </w:tr>
      <w:tr w:rsidR="00AE055E" w:rsidTr="006D2388">
        <w:tc>
          <w:tcPr>
            <w:tcW w:w="9016" w:type="dxa"/>
            <w:shd w:val="clear" w:color="auto" w:fill="D9D9D9" w:themeFill="background1" w:themeFillShade="D9"/>
          </w:tcPr>
          <w:p w:rsidR="00AE055E" w:rsidRDefault="00AE055E" w:rsidP="006D2388">
            <w:r>
              <w:t xml:space="preserve">Roles </w:t>
            </w:r>
            <w:r w:rsidRPr="00D73DB5">
              <w:rPr>
                <w:i/>
                <w:iCs/>
              </w:rPr>
              <w:t>(project manager, sponsor, team members)</w:t>
            </w:r>
          </w:p>
        </w:tc>
      </w:tr>
      <w:tr w:rsidR="00AE055E" w:rsidTr="006D2388">
        <w:tc>
          <w:tcPr>
            <w:tcW w:w="9016" w:type="dxa"/>
          </w:tcPr>
          <w:p w:rsidR="00AE055E" w:rsidRDefault="00AE055E" w:rsidP="006D2388">
            <w:r>
              <w:t xml:space="preserve">Project manager </w:t>
            </w:r>
          </w:p>
          <w:p w:rsidR="00AE055E" w:rsidRDefault="00AE055E" w:rsidP="006D2388">
            <w:r>
              <w:t xml:space="preserve">Consultant </w:t>
            </w:r>
          </w:p>
          <w:p w:rsidR="00AE055E" w:rsidRDefault="00AE055E" w:rsidP="006D2388">
            <w:r>
              <w:t xml:space="preserve">Team members </w:t>
            </w:r>
          </w:p>
          <w:p w:rsidR="00AE055E" w:rsidRDefault="00AE055E" w:rsidP="006D2388"/>
        </w:tc>
      </w:tr>
      <w:tr w:rsidR="00AE055E" w:rsidTr="006D2388">
        <w:tc>
          <w:tcPr>
            <w:tcW w:w="9016" w:type="dxa"/>
            <w:shd w:val="clear" w:color="auto" w:fill="D9D9D9" w:themeFill="background1" w:themeFillShade="D9"/>
          </w:tcPr>
          <w:p w:rsidR="00AE055E" w:rsidRDefault="00AE055E" w:rsidP="006D2388">
            <w:r>
              <w:t xml:space="preserve">Communication strategy </w:t>
            </w:r>
            <w:r w:rsidRPr="00D73DB5">
              <w:rPr>
                <w:i/>
                <w:iCs/>
              </w:rPr>
              <w:t>(attach communication plan</w:t>
            </w:r>
            <w:r>
              <w:rPr>
                <w:i/>
                <w:iCs/>
              </w:rPr>
              <w:t>, list of change champions</w:t>
            </w:r>
            <w:r w:rsidRPr="00D73DB5">
              <w:rPr>
                <w:i/>
                <w:iCs/>
              </w:rPr>
              <w:t>)</w:t>
            </w:r>
          </w:p>
        </w:tc>
      </w:tr>
      <w:tr w:rsidR="00AE055E" w:rsidTr="006D2388">
        <w:tc>
          <w:tcPr>
            <w:tcW w:w="9016" w:type="dxa"/>
          </w:tcPr>
          <w:p w:rsidR="00AE055E" w:rsidRDefault="00AE055E" w:rsidP="006D2388">
            <w:r>
              <w:t xml:space="preserve">Face to face training </w:t>
            </w:r>
          </w:p>
          <w:p w:rsidR="00AE055E" w:rsidRDefault="00AE055E" w:rsidP="006D2388">
            <w:r>
              <w:t xml:space="preserve">Teams calls </w:t>
            </w:r>
          </w:p>
          <w:p w:rsidR="00AE055E" w:rsidRDefault="00AE055E" w:rsidP="006D2388"/>
          <w:p w:rsidR="00AE055E" w:rsidRDefault="00AE055E" w:rsidP="006D2388"/>
        </w:tc>
      </w:tr>
      <w:tr w:rsidR="00AE055E" w:rsidTr="006D2388">
        <w:tc>
          <w:tcPr>
            <w:tcW w:w="9016" w:type="dxa"/>
            <w:shd w:val="clear" w:color="auto" w:fill="D9D9D9" w:themeFill="background1" w:themeFillShade="D9"/>
          </w:tcPr>
          <w:p w:rsidR="00AE055E" w:rsidRDefault="00AE055E" w:rsidP="006D2388">
            <w:r>
              <w:t>Support to be offered (</w:t>
            </w:r>
            <w:r w:rsidRPr="00923838">
              <w:rPr>
                <w:i/>
                <w:iCs/>
              </w:rPr>
              <w:t>advice, counselling, coaching, mentoring, representation, training - attach, for example, a training plan)</w:t>
            </w:r>
          </w:p>
        </w:tc>
      </w:tr>
      <w:tr w:rsidR="00AE055E" w:rsidTr="006D2388">
        <w:tc>
          <w:tcPr>
            <w:tcW w:w="9016" w:type="dxa"/>
          </w:tcPr>
          <w:p w:rsidR="00AE055E" w:rsidRDefault="00AE055E" w:rsidP="006D2388"/>
          <w:p w:rsidR="00AE055E" w:rsidRDefault="00AE055E" w:rsidP="006D2388">
            <w:r>
              <w:t>Coaching</w:t>
            </w:r>
          </w:p>
          <w:p w:rsidR="00AE055E" w:rsidRDefault="00AE055E" w:rsidP="006D2388">
            <w:r>
              <w:t xml:space="preserve">Training </w:t>
            </w:r>
          </w:p>
          <w:p w:rsidR="00AE055E" w:rsidRDefault="00AE055E" w:rsidP="006D2388">
            <w:r>
              <w:t xml:space="preserve">Advice </w:t>
            </w:r>
          </w:p>
          <w:p w:rsidR="00AE055E" w:rsidRDefault="00AE055E" w:rsidP="006D2388">
            <w:r>
              <w:t xml:space="preserve">Clear communication </w:t>
            </w:r>
          </w:p>
          <w:p w:rsidR="00AE055E" w:rsidRDefault="00AE055E" w:rsidP="006D2388"/>
        </w:tc>
      </w:tr>
      <w:tr w:rsidR="00AE055E" w:rsidTr="006D2388">
        <w:tc>
          <w:tcPr>
            <w:tcW w:w="9016" w:type="dxa"/>
            <w:shd w:val="clear" w:color="auto" w:fill="D9D9D9" w:themeFill="background1" w:themeFillShade="D9"/>
          </w:tcPr>
          <w:p w:rsidR="00AE055E" w:rsidRDefault="00AE055E" w:rsidP="006D2388">
            <w:r>
              <w:t xml:space="preserve">Timings and milestones </w:t>
            </w:r>
          </w:p>
        </w:tc>
      </w:tr>
      <w:tr w:rsidR="00AE055E" w:rsidTr="006D2388">
        <w:tc>
          <w:tcPr>
            <w:tcW w:w="9016" w:type="dxa"/>
          </w:tcPr>
          <w:p w:rsidR="00AE055E" w:rsidRDefault="00AE055E" w:rsidP="006D2388">
            <w:r>
              <w:lastRenderedPageBreak/>
              <w:t xml:space="preserve">3 Months trial </w:t>
            </w:r>
          </w:p>
          <w:p w:rsidR="00AE055E" w:rsidRDefault="00AE055E" w:rsidP="006D2388">
            <w:r>
              <w:t>Roll out to the whole business 20221</w:t>
            </w:r>
          </w:p>
        </w:tc>
      </w:tr>
      <w:tr w:rsidR="00AE055E" w:rsidTr="006D2388">
        <w:tc>
          <w:tcPr>
            <w:tcW w:w="9016" w:type="dxa"/>
            <w:shd w:val="clear" w:color="auto" w:fill="D9D9D9" w:themeFill="background1" w:themeFillShade="D9"/>
          </w:tcPr>
          <w:p w:rsidR="00AE055E" w:rsidRDefault="00AE055E" w:rsidP="006D2388">
            <w:r>
              <w:t xml:space="preserve">Resources required, including cost </w:t>
            </w:r>
            <w:r w:rsidRPr="00F33DF5">
              <w:rPr>
                <w:i/>
                <w:iCs/>
              </w:rPr>
              <w:t>(equipment, time, people, materials, guidance)</w:t>
            </w:r>
          </w:p>
        </w:tc>
      </w:tr>
      <w:tr w:rsidR="00AE055E" w:rsidTr="006D2388">
        <w:tc>
          <w:tcPr>
            <w:tcW w:w="9016" w:type="dxa"/>
          </w:tcPr>
          <w:p w:rsidR="00AE055E" w:rsidRDefault="00AE055E" w:rsidP="006D2388"/>
          <w:p w:rsidR="00AE055E" w:rsidRDefault="00AE055E" w:rsidP="006D2388">
            <w:r>
              <w:t xml:space="preserve">Consultant </w:t>
            </w:r>
          </w:p>
          <w:p w:rsidR="00AE055E" w:rsidRDefault="00AE055E" w:rsidP="006D2388">
            <w:r>
              <w:t xml:space="preserve">Hotel training rooms </w:t>
            </w:r>
          </w:p>
          <w:p w:rsidR="00AE055E" w:rsidRDefault="00AE055E" w:rsidP="006D2388">
            <w:r>
              <w:t>Presentations</w:t>
            </w:r>
          </w:p>
          <w:p w:rsidR="00AE055E" w:rsidRDefault="00AE055E" w:rsidP="006D2388">
            <w:r>
              <w:t>Templates</w:t>
            </w:r>
          </w:p>
          <w:p w:rsidR="00AE055E" w:rsidRDefault="00AE055E" w:rsidP="006D2388"/>
          <w:p w:rsidR="00AE055E" w:rsidRDefault="00AE055E" w:rsidP="006D2388">
            <w:r>
              <w:t xml:space="preserve"> </w:t>
            </w:r>
          </w:p>
        </w:tc>
      </w:tr>
      <w:tr w:rsidR="00AE055E" w:rsidTr="006D2388">
        <w:tc>
          <w:tcPr>
            <w:tcW w:w="9016" w:type="dxa"/>
            <w:shd w:val="clear" w:color="auto" w:fill="D9D9D9" w:themeFill="background1" w:themeFillShade="D9"/>
          </w:tcPr>
          <w:p w:rsidR="00AE055E" w:rsidRDefault="00AE055E" w:rsidP="006D2388">
            <w:r>
              <w:t>Monitoring activities</w:t>
            </w:r>
          </w:p>
        </w:tc>
      </w:tr>
      <w:tr w:rsidR="00AE055E" w:rsidTr="006D2388">
        <w:tc>
          <w:tcPr>
            <w:tcW w:w="9016" w:type="dxa"/>
          </w:tcPr>
          <w:p w:rsidR="00AE055E" w:rsidRDefault="00AE055E" w:rsidP="006D2388"/>
          <w:p w:rsidR="00AE055E" w:rsidRDefault="00AE055E" w:rsidP="006D2388">
            <w:r>
              <w:t>Bi weekly calls</w:t>
            </w:r>
          </w:p>
          <w:p w:rsidR="00AE055E" w:rsidRDefault="00AE055E" w:rsidP="006D2388"/>
        </w:tc>
      </w:tr>
      <w:tr w:rsidR="00AE055E" w:rsidTr="006D2388">
        <w:tc>
          <w:tcPr>
            <w:tcW w:w="9016" w:type="dxa"/>
            <w:shd w:val="clear" w:color="auto" w:fill="D9D9D9" w:themeFill="background1" w:themeFillShade="D9"/>
          </w:tcPr>
          <w:p w:rsidR="00AE055E" w:rsidRDefault="00AE055E" w:rsidP="006D2388">
            <w:r>
              <w:t>Success Measures</w:t>
            </w:r>
          </w:p>
        </w:tc>
      </w:tr>
      <w:tr w:rsidR="00AE055E" w:rsidTr="006D2388">
        <w:tc>
          <w:tcPr>
            <w:tcW w:w="9016" w:type="dxa"/>
            <w:shd w:val="clear" w:color="auto" w:fill="auto"/>
          </w:tcPr>
          <w:p w:rsidR="00AE055E" w:rsidRDefault="00AE055E" w:rsidP="006D2388"/>
          <w:p w:rsidR="00AE055E" w:rsidRDefault="00AE055E" w:rsidP="006D2388">
            <w:r>
              <w:t xml:space="preserve">Pilot measures </w:t>
            </w:r>
          </w:p>
          <w:p w:rsidR="00AE055E" w:rsidRDefault="00AE055E" w:rsidP="006D2388">
            <w:r>
              <w:t>Turnover below 25%</w:t>
            </w:r>
          </w:p>
          <w:p w:rsidR="00AE055E" w:rsidRDefault="00AE055E" w:rsidP="006D2388">
            <w:r>
              <w:t xml:space="preserve">Succession and pathways </w:t>
            </w:r>
          </w:p>
          <w:p w:rsidR="00AE055E" w:rsidRDefault="00AE055E" w:rsidP="006D2388"/>
        </w:tc>
      </w:tr>
    </w:tbl>
    <w:p w:rsidR="00520782" w:rsidRDefault="00520782">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520782" w:rsidRDefault="003F4463">
      <w:pPr>
        <w:rPr>
          <w:b/>
          <w:noProof/>
          <w:u w:val="single"/>
          <w:lang w:eastAsia="en-GB"/>
        </w:rPr>
      </w:pPr>
      <w:r>
        <w:rPr>
          <w:b/>
          <w:noProof/>
          <w:u w:val="single"/>
          <w:lang w:eastAsia="en-GB"/>
        </w:rPr>
        <w:lastRenderedPageBreak/>
        <w:t>EV8</w:t>
      </w:r>
    </w:p>
    <w:p w:rsidR="00AE055E" w:rsidRDefault="00AE055E">
      <w:pPr>
        <w:rPr>
          <w:b/>
          <w:noProof/>
          <w:u w:val="single"/>
          <w:lang w:eastAsia="en-GB"/>
        </w:rPr>
      </w:pPr>
    </w:p>
    <w:p w:rsidR="00520782" w:rsidRDefault="00520782">
      <w:pPr>
        <w:rPr>
          <w:b/>
          <w:noProof/>
          <w:u w:val="single"/>
          <w:lang w:eastAsia="en-GB"/>
        </w:rPr>
      </w:pPr>
    </w:p>
    <w:p w:rsidR="00520782" w:rsidRDefault="0088338E">
      <w:pPr>
        <w:rPr>
          <w:b/>
          <w:noProof/>
          <w:u w:val="single"/>
          <w:lang w:eastAsia="en-GB"/>
        </w:rPr>
      </w:pPr>
      <w:r>
        <w:rPr>
          <w:noProof/>
          <w:lang w:eastAsia="en-GB"/>
        </w:rPr>
        <w:drawing>
          <wp:inline distT="0" distB="0" distL="0" distR="0" wp14:anchorId="1E0D1437" wp14:editId="01247532">
            <wp:extent cx="5731510" cy="71183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711835"/>
                    </a:xfrm>
                    <a:prstGeom prst="rect">
                      <a:avLst/>
                    </a:prstGeom>
                  </pic:spPr>
                </pic:pic>
              </a:graphicData>
            </a:graphic>
          </wp:inline>
        </w:drawing>
      </w:r>
    </w:p>
    <w:p w:rsidR="00520782" w:rsidRDefault="0088338E">
      <w:pPr>
        <w:rPr>
          <w:b/>
          <w:noProof/>
          <w:u w:val="single"/>
          <w:lang w:eastAsia="en-GB"/>
        </w:rPr>
      </w:pPr>
      <w:r>
        <w:rPr>
          <w:noProof/>
          <w:lang w:eastAsia="en-GB"/>
        </w:rPr>
        <w:drawing>
          <wp:inline distT="0" distB="0" distL="0" distR="0" wp14:anchorId="15AAA7B9" wp14:editId="334A5DDF">
            <wp:extent cx="5731510" cy="1135380"/>
            <wp:effectExtent l="0" t="0" r="254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1135380"/>
                    </a:xfrm>
                    <a:prstGeom prst="rect">
                      <a:avLst/>
                    </a:prstGeom>
                  </pic:spPr>
                </pic:pic>
              </a:graphicData>
            </a:graphic>
          </wp:inline>
        </w:drawing>
      </w:r>
    </w:p>
    <w:p w:rsidR="00520782" w:rsidRDefault="00520782">
      <w:pPr>
        <w:rPr>
          <w:b/>
          <w:noProof/>
          <w:u w:val="single"/>
          <w:lang w:eastAsia="en-GB"/>
        </w:rPr>
      </w:pPr>
    </w:p>
    <w:p w:rsidR="00520782" w:rsidRDefault="00520782">
      <w:pPr>
        <w:rPr>
          <w:b/>
          <w:noProof/>
          <w:u w:val="single"/>
          <w:lang w:eastAsia="en-GB"/>
        </w:rPr>
      </w:pPr>
    </w:p>
    <w:p w:rsidR="00520782" w:rsidRDefault="00520782">
      <w:pPr>
        <w:rPr>
          <w:b/>
          <w:noProof/>
          <w:u w:val="single"/>
          <w:lang w:eastAsia="en-GB"/>
        </w:rPr>
      </w:pPr>
    </w:p>
    <w:p w:rsidR="00520782" w:rsidRDefault="00520782">
      <w:pPr>
        <w:rPr>
          <w:b/>
          <w:noProof/>
          <w:u w:val="single"/>
          <w:lang w:eastAsia="en-GB"/>
        </w:rPr>
      </w:pPr>
    </w:p>
    <w:p w:rsidR="00520782" w:rsidRDefault="00520782">
      <w:pPr>
        <w:rPr>
          <w:b/>
          <w:noProof/>
          <w:u w:val="single"/>
          <w:lang w:eastAsia="en-GB"/>
        </w:rPr>
      </w:pPr>
    </w:p>
    <w:p w:rsidR="00520782" w:rsidRDefault="00520782">
      <w:pPr>
        <w:rPr>
          <w:b/>
          <w:noProof/>
          <w:u w:val="single"/>
          <w:lang w:eastAsia="en-GB"/>
        </w:rPr>
      </w:pPr>
    </w:p>
    <w:p w:rsidR="00520782" w:rsidRDefault="00520782">
      <w:pPr>
        <w:rPr>
          <w:b/>
          <w:noProof/>
          <w:u w:val="single"/>
          <w:lang w:eastAsia="en-GB"/>
        </w:rPr>
      </w:pPr>
    </w:p>
    <w:p w:rsidR="00520782" w:rsidRDefault="00520782">
      <w:pPr>
        <w:rPr>
          <w:b/>
          <w:noProof/>
          <w:u w:val="single"/>
          <w:lang w:eastAsia="en-GB"/>
        </w:rPr>
      </w:pPr>
    </w:p>
    <w:p w:rsidR="00520782" w:rsidRDefault="00520782">
      <w:pPr>
        <w:rPr>
          <w:b/>
          <w:noProof/>
          <w:u w:val="single"/>
          <w:lang w:eastAsia="en-GB"/>
        </w:rPr>
      </w:pPr>
    </w:p>
    <w:p w:rsidR="00154DA1" w:rsidRDefault="00154DA1">
      <w:pPr>
        <w:rPr>
          <w:b/>
          <w:noProof/>
          <w:u w:val="single"/>
          <w:lang w:eastAsia="en-GB"/>
        </w:rPr>
      </w:pPr>
    </w:p>
    <w:p w:rsidR="00520782" w:rsidRDefault="00520782">
      <w:pPr>
        <w:rPr>
          <w:b/>
          <w:noProof/>
          <w:u w:val="single"/>
          <w:lang w:eastAsia="en-GB"/>
        </w:rPr>
      </w:pPr>
      <w:r>
        <w:rPr>
          <w:b/>
          <w:noProof/>
          <w:u w:val="single"/>
          <w:lang w:eastAsia="en-GB"/>
        </w:rPr>
        <w:lastRenderedPageBreak/>
        <w:t>LO2</w:t>
      </w:r>
    </w:p>
    <w:p w:rsidR="007840ED" w:rsidRDefault="00DC7643">
      <w:pPr>
        <w:rPr>
          <w:noProof/>
          <w:lang w:eastAsia="en-GB"/>
        </w:rPr>
      </w:pPr>
      <w:r>
        <w:rPr>
          <w:noProof/>
          <w:lang w:eastAsia="en-GB"/>
        </w:rPr>
        <w:t>Project management skills are the competencies and traits a person needs in order to effectively cordinate a project from start to finish.</w:t>
      </w:r>
    </w:p>
    <w:p w:rsidR="00DC7643" w:rsidRDefault="00DC7643">
      <w:pPr>
        <w:rPr>
          <w:noProof/>
          <w:lang w:eastAsia="en-GB"/>
        </w:rPr>
      </w:pPr>
      <w:r>
        <w:rPr>
          <w:noProof/>
          <w:lang w:eastAsia="en-GB"/>
        </w:rPr>
        <w:t>(Glassdoor Team).</w:t>
      </w:r>
    </w:p>
    <w:p w:rsidR="00DC7643" w:rsidRDefault="00DC7643">
      <w:pPr>
        <w:rPr>
          <w:noProof/>
          <w:lang w:eastAsia="en-GB"/>
        </w:rPr>
      </w:pPr>
      <w:r>
        <w:rPr>
          <w:noProof/>
          <w:lang w:eastAsia="en-GB"/>
        </w:rPr>
        <w:t>I supported with the project management of the strength based recruitment stratergy by using good communication, interpersonal skills, motivational skills and planning and organising. Everyone has to work together to achieve the specific goal.</w:t>
      </w:r>
    </w:p>
    <w:p w:rsidR="00DC7643" w:rsidRDefault="00DC7643">
      <w:pPr>
        <w:rPr>
          <w:noProof/>
          <w:lang w:eastAsia="en-GB"/>
        </w:rPr>
      </w:pPr>
      <w:r>
        <w:rPr>
          <w:noProof/>
          <w:lang w:eastAsia="en-GB"/>
        </w:rPr>
        <w:t xml:space="preserve">I have used my leadership skills to coordinate, motivate and create an enviroment where everyone feels comfortable exchanging idea. Planning and executing the stratergy communication is key to the success of the plan. I have had to communicate with various groups of people. Communication is key to share ideas and work through any obstacles along the way. Even though </w:t>
      </w:r>
      <w:r w:rsidR="008356BE">
        <w:rPr>
          <w:noProof/>
          <w:lang w:eastAsia="en-GB"/>
        </w:rPr>
        <w:t>I have planned the project and I have a great team onboard. Problem solving is essential. I have had to gather information and come up with solutions that work for all. The solutions need to be structured and to be quick working. I have had to take risks and see the issues before they become a problem. During the planning stage I had to look at the risks during the process. I have had to negoiate the consultancy fees. This has involved pushing back so that all parties involved have the feeling they get what they want. During our communication it has become apparent that if or when we plan the next change project potentally using a platform such as Slack will support as this is real time communication.</w:t>
      </w:r>
    </w:p>
    <w:p w:rsidR="0088338E" w:rsidRDefault="0088338E">
      <w:pPr>
        <w:rPr>
          <w:noProof/>
          <w:lang w:eastAsia="en-GB"/>
        </w:rPr>
      </w:pPr>
      <w:r>
        <w:rPr>
          <w:noProof/>
          <w:lang w:eastAsia="en-GB"/>
        </w:rPr>
        <w:t xml:space="preserve">I have consistantly communicated so far through the project. I check in with all parties of the project and hold </w:t>
      </w:r>
      <w:r w:rsidR="007B2911">
        <w:rPr>
          <w:noProof/>
          <w:lang w:eastAsia="en-GB"/>
        </w:rPr>
        <w:t xml:space="preserve">team callswith all, to determine what is going </w:t>
      </w:r>
      <w:r w:rsidR="00AF3B61">
        <w:rPr>
          <w:noProof/>
          <w:lang w:eastAsia="en-GB"/>
        </w:rPr>
        <w:t>well and what needs to improve, emails are sent with updates. I have supported with new interview processes and observed how the interviewss are taking place, and communicate any feedback if required.</w:t>
      </w:r>
    </w:p>
    <w:p w:rsidR="00AF3B61" w:rsidRDefault="00AF3B61">
      <w:pPr>
        <w:rPr>
          <w:noProof/>
          <w:lang w:eastAsia="en-GB"/>
        </w:rPr>
      </w:pPr>
      <w:r>
        <w:rPr>
          <w:noProof/>
          <w:lang w:eastAsia="en-GB"/>
        </w:rPr>
        <w:t>(EV8)</w:t>
      </w:r>
    </w:p>
    <w:p w:rsidR="00AF3B61" w:rsidRDefault="00AF3B61">
      <w:pPr>
        <w:rPr>
          <w:noProof/>
          <w:lang w:eastAsia="en-GB"/>
        </w:rPr>
      </w:pPr>
      <w:r>
        <w:rPr>
          <w:noProof/>
          <w:lang w:eastAsia="en-GB"/>
        </w:rPr>
        <w:t xml:space="preserve">I use the Kotter change model to implement the stages of the strength based recruitment . </w:t>
      </w:r>
    </w:p>
    <w:p w:rsidR="00AF3B61" w:rsidRDefault="00AF3B61">
      <w:pPr>
        <w:rPr>
          <w:noProof/>
          <w:lang w:eastAsia="en-GB"/>
        </w:rPr>
      </w:pPr>
      <w:r>
        <w:rPr>
          <w:noProof/>
          <w:lang w:eastAsia="en-GB"/>
        </w:rPr>
        <w:t>(EV9)</w:t>
      </w:r>
    </w:p>
    <w:p w:rsidR="00AF3B61" w:rsidRPr="00AF3B61" w:rsidRDefault="00AF3B61" w:rsidP="00AF3B61">
      <w:pPr>
        <w:pStyle w:val="ListParagraph"/>
        <w:numPr>
          <w:ilvl w:val="0"/>
          <w:numId w:val="1"/>
        </w:numPr>
        <w:rPr>
          <w:b/>
          <w:noProof/>
          <w:u w:val="single"/>
          <w:lang w:eastAsia="en-GB"/>
        </w:rPr>
      </w:pPr>
      <w:r w:rsidRPr="00AF3B61">
        <w:rPr>
          <w:b/>
          <w:noProof/>
          <w:u w:val="single"/>
          <w:lang w:eastAsia="en-GB"/>
        </w:rPr>
        <w:t>Creating an urgency</w:t>
      </w:r>
    </w:p>
    <w:p w:rsidR="00AF3B61" w:rsidRDefault="00AF3B61" w:rsidP="00AF3B61">
      <w:pPr>
        <w:rPr>
          <w:noProof/>
          <w:lang w:eastAsia="en-GB"/>
        </w:rPr>
      </w:pPr>
      <w:r>
        <w:rPr>
          <w:noProof/>
          <w:lang w:eastAsia="en-GB"/>
        </w:rPr>
        <w:t>I have idebtified the major threats that could potentially occur in the future. The main one is to deliver and embed the process correctly to ensure everyones buy in. As a we need to ensure that our people have the minset and capabilty to coah their people and deliver continual training with the support of the learning and development team. This is essential as by following this process we will be employing candiates without property expierience.</w:t>
      </w:r>
    </w:p>
    <w:p w:rsidR="00AF3B61" w:rsidRDefault="00AF3B61" w:rsidP="00AF3B61">
      <w:pPr>
        <w:rPr>
          <w:noProof/>
          <w:lang w:eastAsia="en-GB"/>
        </w:rPr>
      </w:pPr>
    </w:p>
    <w:p w:rsidR="00AF3B61" w:rsidRPr="00AF3B61" w:rsidRDefault="00AF3B61" w:rsidP="00AF3B61">
      <w:pPr>
        <w:pStyle w:val="ListParagraph"/>
        <w:numPr>
          <w:ilvl w:val="0"/>
          <w:numId w:val="1"/>
        </w:numPr>
        <w:rPr>
          <w:noProof/>
          <w:lang w:eastAsia="en-GB"/>
        </w:rPr>
      </w:pPr>
      <w:r>
        <w:rPr>
          <w:b/>
          <w:noProof/>
          <w:u w:val="single"/>
          <w:lang w:eastAsia="en-GB"/>
        </w:rPr>
        <w:lastRenderedPageBreak/>
        <w:t xml:space="preserve">Forming powerful guiding coalitions </w:t>
      </w:r>
    </w:p>
    <w:p w:rsidR="00AF3B61" w:rsidRDefault="00AF3B61" w:rsidP="00AF3B61">
      <w:pPr>
        <w:rPr>
          <w:noProof/>
          <w:lang w:eastAsia="en-GB"/>
        </w:rPr>
      </w:pPr>
      <w:r>
        <w:rPr>
          <w:noProof/>
          <w:lang w:eastAsia="en-GB"/>
        </w:rPr>
        <w:t>By delivering the what,why and how to key stakeholders and requesting their support and commitment to the entire process, this will ensure the process lands correctly to the business. Ensure teamwork and identify any weakness within the team.</w:t>
      </w:r>
    </w:p>
    <w:p w:rsidR="00AF3B61" w:rsidRDefault="00AF3B61" w:rsidP="00AF3B61">
      <w:pPr>
        <w:rPr>
          <w:noProof/>
          <w:lang w:eastAsia="en-GB"/>
        </w:rPr>
      </w:pPr>
    </w:p>
    <w:p w:rsidR="000528A1" w:rsidRDefault="000528A1" w:rsidP="000528A1">
      <w:pPr>
        <w:pStyle w:val="ListParagraph"/>
        <w:numPr>
          <w:ilvl w:val="0"/>
          <w:numId w:val="1"/>
        </w:numPr>
        <w:rPr>
          <w:b/>
          <w:noProof/>
          <w:u w:val="single"/>
          <w:lang w:eastAsia="en-GB"/>
        </w:rPr>
      </w:pPr>
      <w:r>
        <w:rPr>
          <w:b/>
          <w:noProof/>
          <w:u w:val="single"/>
          <w:lang w:eastAsia="en-GB"/>
        </w:rPr>
        <w:t xml:space="preserve">Developing a vision and stratergy </w:t>
      </w:r>
    </w:p>
    <w:p w:rsidR="000528A1" w:rsidRDefault="000528A1" w:rsidP="000528A1">
      <w:pPr>
        <w:rPr>
          <w:noProof/>
          <w:lang w:eastAsia="en-GB"/>
        </w:rPr>
      </w:pPr>
      <w:r>
        <w:rPr>
          <w:noProof/>
          <w:lang w:eastAsia="en-GB"/>
        </w:rPr>
        <w:t>The vision of developing a new recruitment process was initially about , if we do what we always do, we will only get the same results. The data we already have is that our turnover is high, although in the property business the avearge is 25%, Andrews Property Group is currently at around 35% which is costing the business around 1 million per year. The retention of our people is poor, therefore this will also impact the attraction of working for the business and also impact the future succession within the business.</w:t>
      </w:r>
    </w:p>
    <w:p w:rsidR="000528A1" w:rsidRDefault="000528A1" w:rsidP="000528A1">
      <w:pPr>
        <w:pStyle w:val="ListParagraph"/>
        <w:numPr>
          <w:ilvl w:val="0"/>
          <w:numId w:val="1"/>
        </w:numPr>
        <w:rPr>
          <w:b/>
          <w:noProof/>
          <w:u w:val="single"/>
          <w:lang w:eastAsia="en-GB"/>
        </w:rPr>
      </w:pPr>
      <w:r>
        <w:rPr>
          <w:b/>
          <w:noProof/>
          <w:u w:val="single"/>
          <w:lang w:eastAsia="en-GB"/>
        </w:rPr>
        <w:t xml:space="preserve">Communicate the vision </w:t>
      </w:r>
    </w:p>
    <w:p w:rsidR="000528A1" w:rsidRDefault="000528A1" w:rsidP="000528A1">
      <w:pPr>
        <w:rPr>
          <w:noProof/>
          <w:lang w:eastAsia="en-GB"/>
        </w:rPr>
      </w:pPr>
      <w:r>
        <w:rPr>
          <w:noProof/>
          <w:lang w:eastAsia="en-GB"/>
        </w:rPr>
        <w:t>I have implemented the communication to the board to ensure the process is signed off to go ahead. This followed by communicating to key stake holders within the business. A two day training course was held to ensure full understanding and how to deliver the process. To engage the business managers who will be coaching and support training the new employess, I held two half days, delivering why we changing the current process, how we were implementing it and what their involvement was.</w:t>
      </w:r>
    </w:p>
    <w:p w:rsidR="000528A1" w:rsidRDefault="000528A1" w:rsidP="000528A1">
      <w:pPr>
        <w:pStyle w:val="ListParagraph"/>
        <w:numPr>
          <w:ilvl w:val="0"/>
          <w:numId w:val="1"/>
        </w:numPr>
        <w:rPr>
          <w:b/>
          <w:noProof/>
          <w:u w:val="single"/>
          <w:lang w:eastAsia="en-GB"/>
        </w:rPr>
      </w:pPr>
      <w:r>
        <w:rPr>
          <w:b/>
          <w:noProof/>
          <w:u w:val="single"/>
          <w:lang w:eastAsia="en-GB"/>
        </w:rPr>
        <w:t xml:space="preserve">Removing obstacles </w:t>
      </w:r>
    </w:p>
    <w:p w:rsidR="000528A1" w:rsidRDefault="001A0E96" w:rsidP="000528A1">
      <w:pPr>
        <w:rPr>
          <w:noProof/>
          <w:lang w:eastAsia="en-GB"/>
        </w:rPr>
      </w:pPr>
      <w:r>
        <w:rPr>
          <w:noProof/>
          <w:lang w:eastAsia="en-GB"/>
        </w:rPr>
        <w:t xml:space="preserve">By having continual team calls and conversations aznd talking through any issues that arise, will remove any barriers in supporting the process. I have supported and observed the process and gained </w:t>
      </w:r>
      <w:r w:rsidR="00CC17F0">
        <w:rPr>
          <w:noProof/>
          <w:lang w:eastAsia="en-GB"/>
        </w:rPr>
        <w:t>the knowledge of any obstacles first hand. I was able to discuss and come up with solutions, as most of the obstacles I have come across is about midset and not the knowledge of the process.</w:t>
      </w:r>
    </w:p>
    <w:p w:rsidR="00CC17F0" w:rsidRDefault="00CC17F0" w:rsidP="00CC17F0">
      <w:pPr>
        <w:pStyle w:val="ListParagraph"/>
        <w:numPr>
          <w:ilvl w:val="0"/>
          <w:numId w:val="1"/>
        </w:numPr>
        <w:rPr>
          <w:b/>
          <w:noProof/>
          <w:u w:val="single"/>
          <w:lang w:eastAsia="en-GB"/>
        </w:rPr>
      </w:pPr>
      <w:r>
        <w:rPr>
          <w:b/>
          <w:noProof/>
          <w:u w:val="single"/>
          <w:lang w:eastAsia="en-GB"/>
        </w:rPr>
        <w:t xml:space="preserve">Creating short term wins </w:t>
      </w:r>
    </w:p>
    <w:p w:rsidR="00CC17F0" w:rsidRDefault="00CC17F0" w:rsidP="00CC17F0">
      <w:pPr>
        <w:rPr>
          <w:noProof/>
          <w:lang w:eastAsia="en-GB"/>
        </w:rPr>
      </w:pPr>
      <w:r>
        <w:rPr>
          <w:noProof/>
          <w:lang w:eastAsia="en-GB"/>
        </w:rPr>
        <w:t>We decided to do a pilot of three months running along sid the current recruitment process. This will alloow us to gain data and measures to prove it works. We are also monitoring the ammount of candiates applying for the adapted job advertwhich is based around the profile created.</w:t>
      </w:r>
    </w:p>
    <w:p w:rsidR="00CC17F0" w:rsidRDefault="00CC17F0" w:rsidP="00CC17F0">
      <w:pPr>
        <w:pStyle w:val="ListParagraph"/>
        <w:numPr>
          <w:ilvl w:val="0"/>
          <w:numId w:val="1"/>
        </w:numPr>
        <w:rPr>
          <w:b/>
          <w:noProof/>
          <w:u w:val="single"/>
          <w:lang w:eastAsia="en-GB"/>
        </w:rPr>
      </w:pPr>
      <w:r>
        <w:rPr>
          <w:b/>
          <w:noProof/>
          <w:u w:val="single"/>
          <w:lang w:eastAsia="en-GB"/>
        </w:rPr>
        <w:t xml:space="preserve">Consolidating gains </w:t>
      </w:r>
    </w:p>
    <w:p w:rsidR="00CC17F0" w:rsidRDefault="00CC17F0" w:rsidP="00CC17F0">
      <w:pPr>
        <w:rPr>
          <w:noProof/>
          <w:lang w:eastAsia="en-GB"/>
        </w:rPr>
      </w:pPr>
      <w:r>
        <w:rPr>
          <w:noProof/>
          <w:lang w:eastAsia="en-GB"/>
        </w:rPr>
        <w:t>By continually analysing and communicating we are improving the process and prasing individuals for their input.</w:t>
      </w:r>
    </w:p>
    <w:p w:rsidR="00CC17F0" w:rsidRDefault="00CC17F0" w:rsidP="00CC17F0">
      <w:pPr>
        <w:pStyle w:val="ListParagraph"/>
        <w:numPr>
          <w:ilvl w:val="0"/>
          <w:numId w:val="1"/>
        </w:numPr>
        <w:rPr>
          <w:b/>
          <w:noProof/>
          <w:u w:val="single"/>
          <w:lang w:eastAsia="en-GB"/>
        </w:rPr>
      </w:pPr>
      <w:r>
        <w:rPr>
          <w:b/>
          <w:noProof/>
          <w:u w:val="single"/>
          <w:lang w:eastAsia="en-GB"/>
        </w:rPr>
        <w:t xml:space="preserve">Anchoring the in the culture </w:t>
      </w:r>
    </w:p>
    <w:p w:rsidR="00CC17F0" w:rsidRDefault="00CC17F0" w:rsidP="00CC17F0">
      <w:pPr>
        <w:rPr>
          <w:noProof/>
          <w:lang w:eastAsia="en-GB"/>
        </w:rPr>
      </w:pPr>
      <w:r>
        <w:rPr>
          <w:noProof/>
          <w:lang w:eastAsia="en-GB"/>
        </w:rPr>
        <w:lastRenderedPageBreak/>
        <w:t xml:space="preserve">We are looking at the brand, purpose andd values of Andrews Property Group and the strength based recruitment </w:t>
      </w:r>
      <w:r w:rsidR="00111921">
        <w:rPr>
          <w:noProof/>
          <w:lang w:eastAsia="en-GB"/>
        </w:rPr>
        <w:t>sits with our culture change, to deliver a fair robust interview process. We will retain our people, be attractive for potential candiates and build our sucession for the future.</w:t>
      </w:r>
    </w:p>
    <w:p w:rsidR="00111921" w:rsidRDefault="00111921" w:rsidP="00CC17F0">
      <w:pPr>
        <w:rPr>
          <w:noProof/>
          <w:lang w:eastAsia="en-GB"/>
        </w:rPr>
      </w:pPr>
    </w:p>
    <w:p w:rsidR="00111921" w:rsidRDefault="00111921" w:rsidP="00CC17F0">
      <w:pPr>
        <w:rPr>
          <w:noProof/>
          <w:lang w:eastAsia="en-GB"/>
        </w:rPr>
      </w:pPr>
      <w:r>
        <w:rPr>
          <w:noProof/>
          <w:lang w:eastAsia="en-GB"/>
        </w:rPr>
        <w:t>By using the Kotter model its has given me a clear easy to use description and guidence on the entire process of change. This will make it easy to implement and embed the change.</w:t>
      </w:r>
    </w:p>
    <w:p w:rsidR="00111921" w:rsidRDefault="00111921" w:rsidP="00CC17F0">
      <w:pPr>
        <w:rPr>
          <w:noProof/>
          <w:lang w:eastAsia="en-GB"/>
        </w:rPr>
      </w:pPr>
      <w:r>
        <w:rPr>
          <w:noProof/>
          <w:lang w:eastAsia="en-GB"/>
        </w:rPr>
        <w:t>The data I will receive will allow me to monitor the effectiveness of the implementaion. This will also build postive frelationships within the business by showing that the process works and e recruit the right people.</w:t>
      </w:r>
    </w:p>
    <w:p w:rsidR="00111921" w:rsidRDefault="00111921" w:rsidP="00CC17F0">
      <w:pPr>
        <w:rPr>
          <w:noProof/>
          <w:lang w:eastAsia="en-GB"/>
        </w:rPr>
      </w:pPr>
      <w:r>
        <w:rPr>
          <w:noProof/>
          <w:lang w:eastAsia="en-GB"/>
        </w:rPr>
        <w:t>As the process has only been rolled out since the end of October, I have not got any valid data to show due to the timeline. My recruitment and resoucer lead is key to the data gathering. She has posted six adverts on indeed, 3 of which are the SBR wording, these are the roles based in the areas we are trailing. She has also placed 3 adverts for similar roles, these roles will be interviewed in the current style.</w:t>
      </w:r>
    </w:p>
    <w:p w:rsidR="00111921" w:rsidRDefault="00111921" w:rsidP="00CC17F0">
      <w:pPr>
        <w:rPr>
          <w:noProof/>
          <w:lang w:eastAsia="en-GB"/>
        </w:rPr>
      </w:pPr>
      <w:r>
        <w:rPr>
          <w:noProof/>
          <w:lang w:eastAsia="en-GB"/>
        </w:rPr>
        <w:t>We will be using quality data with qualitive information to measure the quality of the candiates in the business. Do they have the strengths and attributes to do the job required, as experience can be trained and coached.</w:t>
      </w:r>
    </w:p>
    <w:p w:rsidR="00EA3F7C" w:rsidRDefault="00EA3F7C" w:rsidP="00CC17F0">
      <w:pPr>
        <w:rPr>
          <w:b/>
          <w:noProof/>
          <w:u w:val="single"/>
          <w:lang w:eastAsia="en-GB"/>
        </w:rPr>
      </w:pPr>
    </w:p>
    <w:p w:rsidR="00EA3F7C" w:rsidRDefault="00EA3F7C" w:rsidP="00CC17F0">
      <w:pPr>
        <w:rPr>
          <w:b/>
          <w:noProof/>
          <w:u w:val="single"/>
          <w:lang w:eastAsia="en-GB"/>
        </w:rPr>
      </w:pPr>
    </w:p>
    <w:p w:rsidR="00EA3F7C" w:rsidRDefault="00EA3F7C" w:rsidP="00CC17F0">
      <w:pPr>
        <w:rPr>
          <w:b/>
          <w:noProof/>
          <w:u w:val="single"/>
          <w:lang w:eastAsia="en-GB"/>
        </w:rPr>
      </w:pPr>
    </w:p>
    <w:p w:rsidR="00EA3F7C" w:rsidRDefault="00EA3F7C" w:rsidP="00CC17F0">
      <w:pPr>
        <w:rPr>
          <w:b/>
          <w:noProof/>
          <w:u w:val="single"/>
          <w:lang w:eastAsia="en-GB"/>
        </w:rPr>
      </w:pPr>
    </w:p>
    <w:p w:rsidR="00EA3F7C" w:rsidRDefault="00EA3F7C" w:rsidP="00CC17F0">
      <w:pPr>
        <w:rPr>
          <w:b/>
          <w:noProof/>
          <w:u w:val="single"/>
          <w:lang w:eastAsia="en-GB"/>
        </w:rPr>
      </w:pPr>
    </w:p>
    <w:p w:rsidR="00111921" w:rsidRDefault="00111921" w:rsidP="00CC17F0">
      <w:pPr>
        <w:rPr>
          <w:b/>
          <w:noProof/>
          <w:u w:val="single"/>
          <w:lang w:eastAsia="en-GB"/>
        </w:rPr>
      </w:pPr>
      <w:r>
        <w:rPr>
          <w:b/>
          <w:noProof/>
          <w:u w:val="single"/>
          <w:lang w:eastAsia="en-GB"/>
        </w:rPr>
        <w:t xml:space="preserve">Reference </w:t>
      </w:r>
    </w:p>
    <w:p w:rsidR="00111921" w:rsidRDefault="00111921" w:rsidP="00CC17F0">
      <w:pPr>
        <w:rPr>
          <w:noProof/>
          <w:lang w:eastAsia="en-GB"/>
        </w:rPr>
      </w:pPr>
      <w:r>
        <w:rPr>
          <w:noProof/>
          <w:lang w:eastAsia="en-GB"/>
        </w:rPr>
        <w:t xml:space="preserve">Andrews Property Group </w:t>
      </w:r>
      <w:hyperlink r:id="rId19" w:history="1">
        <w:r w:rsidRPr="00FC4288">
          <w:rPr>
            <w:rStyle w:val="Hyperlink"/>
            <w:noProof/>
            <w:lang w:eastAsia="en-GB"/>
          </w:rPr>
          <w:t>https://www.andrewspropertygroup.com</w:t>
        </w:r>
      </w:hyperlink>
    </w:p>
    <w:p w:rsidR="00111921" w:rsidRDefault="00EA3F7C" w:rsidP="00CC17F0">
      <w:pPr>
        <w:rPr>
          <w:noProof/>
          <w:lang w:eastAsia="en-GB"/>
        </w:rPr>
      </w:pPr>
      <w:r>
        <w:rPr>
          <w:noProof/>
          <w:lang w:eastAsia="en-GB"/>
        </w:rPr>
        <w:t xml:space="preserve">Kotters change model </w:t>
      </w:r>
      <w:hyperlink r:id="rId20" w:history="1">
        <w:r w:rsidRPr="00FC4288">
          <w:rPr>
            <w:rStyle w:val="Hyperlink"/>
            <w:noProof/>
            <w:lang w:eastAsia="en-GB"/>
          </w:rPr>
          <w:t>https://www.kotterinc.com/8-steps-process-for-leading-change/</w:t>
        </w:r>
      </w:hyperlink>
    </w:p>
    <w:p w:rsidR="00154DA1" w:rsidRDefault="00154DA1">
      <w:pPr>
        <w:rPr>
          <w:noProof/>
          <w:lang w:eastAsia="en-GB"/>
        </w:rPr>
      </w:pPr>
    </w:p>
    <w:p w:rsidR="00154DA1" w:rsidRDefault="00154DA1">
      <w:pPr>
        <w:rPr>
          <w:noProof/>
          <w:lang w:eastAsia="en-GB"/>
        </w:rPr>
      </w:pPr>
    </w:p>
    <w:p w:rsidR="00EA3F7C" w:rsidRDefault="003F4463">
      <w:pPr>
        <w:rPr>
          <w:b/>
          <w:noProof/>
          <w:u w:val="single"/>
          <w:lang w:eastAsia="en-GB"/>
        </w:rPr>
      </w:pPr>
      <w:r>
        <w:rPr>
          <w:b/>
          <w:noProof/>
          <w:u w:val="single"/>
          <w:lang w:eastAsia="en-GB"/>
        </w:rPr>
        <w:lastRenderedPageBreak/>
        <w:t>EV11</w:t>
      </w:r>
    </w:p>
    <w:p w:rsidR="00EA3F7C" w:rsidRDefault="00EA3F7C">
      <w:pPr>
        <w:rPr>
          <w:b/>
          <w:noProof/>
          <w:u w:val="single"/>
          <w:lang w:eastAsia="en-GB"/>
        </w:rPr>
      </w:pPr>
    </w:p>
    <w:p w:rsidR="00EA3F7C" w:rsidRDefault="00EA3F7C">
      <w:pPr>
        <w:rPr>
          <w:b/>
          <w:noProof/>
          <w:u w:val="single"/>
          <w:lang w:eastAsia="en-GB"/>
        </w:rPr>
      </w:pPr>
      <w:r>
        <w:rPr>
          <w:noProof/>
          <w:lang w:eastAsia="en-GB"/>
        </w:rPr>
        <w:drawing>
          <wp:inline distT="0" distB="0" distL="0" distR="0" wp14:anchorId="2B48F51B" wp14:editId="5AF57416">
            <wp:extent cx="5731510" cy="3477895"/>
            <wp:effectExtent l="0" t="0" r="254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477895"/>
                    </a:xfrm>
                    <a:prstGeom prst="rect">
                      <a:avLst/>
                    </a:prstGeom>
                  </pic:spPr>
                </pic:pic>
              </a:graphicData>
            </a:graphic>
          </wp:inline>
        </w:drawing>
      </w:r>
    </w:p>
    <w:p w:rsidR="00EA3F7C" w:rsidRDefault="00EA3F7C">
      <w:pPr>
        <w:rPr>
          <w:b/>
          <w:noProof/>
          <w:u w:val="single"/>
          <w:lang w:eastAsia="en-GB"/>
        </w:rPr>
      </w:pPr>
    </w:p>
    <w:p w:rsidR="00EA3F7C" w:rsidRDefault="0073035F">
      <w:pPr>
        <w:rPr>
          <w:b/>
          <w:noProof/>
          <w:u w:val="single"/>
          <w:lang w:eastAsia="en-GB"/>
        </w:rPr>
      </w:pPr>
      <w:r>
        <w:rPr>
          <w:noProof/>
          <w:lang w:eastAsia="en-GB"/>
        </w:rPr>
        <w:lastRenderedPageBreak/>
        <w:drawing>
          <wp:inline distT="0" distB="0" distL="0" distR="0" wp14:anchorId="3BE1B9A3" wp14:editId="205620D1">
            <wp:extent cx="5731510" cy="2058670"/>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2058670"/>
                    </a:xfrm>
                    <a:prstGeom prst="rect">
                      <a:avLst/>
                    </a:prstGeom>
                  </pic:spPr>
                </pic:pic>
              </a:graphicData>
            </a:graphic>
          </wp:inline>
        </w:drawing>
      </w:r>
    </w:p>
    <w:p w:rsidR="00EA3F7C" w:rsidRDefault="00EA3F7C">
      <w:pPr>
        <w:rPr>
          <w:b/>
          <w:noProof/>
          <w:u w:val="single"/>
          <w:lang w:eastAsia="en-GB"/>
        </w:rPr>
      </w:pPr>
    </w:p>
    <w:p w:rsidR="00EA3F7C" w:rsidRDefault="00EA3F7C">
      <w:pPr>
        <w:rPr>
          <w:b/>
          <w:noProof/>
          <w:u w:val="single"/>
          <w:lang w:eastAsia="en-GB"/>
        </w:rPr>
      </w:pPr>
    </w:p>
    <w:p w:rsidR="00EA3F7C" w:rsidRDefault="00EA3F7C">
      <w:pPr>
        <w:rPr>
          <w:b/>
          <w:noProof/>
          <w:u w:val="single"/>
          <w:lang w:eastAsia="en-GB"/>
        </w:rPr>
      </w:pPr>
    </w:p>
    <w:p w:rsidR="00EA3F7C" w:rsidRDefault="00EA3F7C">
      <w:pPr>
        <w:rPr>
          <w:b/>
          <w:noProof/>
          <w:u w:val="single"/>
          <w:lang w:eastAsia="en-GB"/>
        </w:rPr>
      </w:pPr>
    </w:p>
    <w:p w:rsidR="00EA3F7C" w:rsidRDefault="00EA3F7C">
      <w:pPr>
        <w:rPr>
          <w:b/>
          <w:noProof/>
          <w:u w:val="single"/>
          <w:lang w:eastAsia="en-GB"/>
        </w:rPr>
      </w:pPr>
    </w:p>
    <w:p w:rsidR="00EA3F7C" w:rsidRDefault="00EA3F7C">
      <w:pPr>
        <w:rPr>
          <w:b/>
          <w:noProof/>
          <w:u w:val="single"/>
          <w:lang w:eastAsia="en-GB"/>
        </w:rPr>
      </w:pPr>
    </w:p>
    <w:p w:rsidR="00EA3F7C" w:rsidRDefault="00EA3F7C">
      <w:pPr>
        <w:rPr>
          <w:b/>
          <w:noProof/>
          <w:u w:val="single"/>
          <w:lang w:eastAsia="en-GB"/>
        </w:rPr>
      </w:pPr>
    </w:p>
    <w:p w:rsidR="00EA3F7C" w:rsidRDefault="00EA3F7C">
      <w:pPr>
        <w:rPr>
          <w:b/>
          <w:noProof/>
          <w:u w:val="single"/>
          <w:lang w:eastAsia="en-GB"/>
        </w:rPr>
      </w:pPr>
    </w:p>
    <w:p w:rsidR="00EA3F7C" w:rsidRDefault="00EA3F7C">
      <w:pPr>
        <w:rPr>
          <w:b/>
          <w:noProof/>
          <w:u w:val="single"/>
          <w:lang w:eastAsia="en-GB"/>
        </w:rPr>
      </w:pPr>
    </w:p>
    <w:p w:rsidR="00EA3F7C" w:rsidRDefault="00EA3F7C">
      <w:pPr>
        <w:rPr>
          <w:b/>
          <w:noProof/>
          <w:u w:val="single"/>
          <w:lang w:eastAsia="en-GB"/>
        </w:rPr>
      </w:pPr>
    </w:p>
    <w:p w:rsidR="00EA3F7C" w:rsidRDefault="00EA3F7C">
      <w:pPr>
        <w:rPr>
          <w:b/>
          <w:noProof/>
          <w:u w:val="single"/>
          <w:lang w:eastAsia="en-GB"/>
        </w:rPr>
      </w:pPr>
    </w:p>
    <w:p w:rsidR="00EA3F7C" w:rsidRDefault="00EA3F7C">
      <w:pPr>
        <w:rPr>
          <w:b/>
          <w:noProof/>
          <w:u w:val="single"/>
          <w:lang w:eastAsia="en-GB"/>
        </w:rPr>
      </w:pPr>
    </w:p>
    <w:p w:rsidR="00EA3F7C" w:rsidRDefault="00EA3F7C">
      <w:pPr>
        <w:rPr>
          <w:b/>
          <w:noProof/>
          <w:u w:val="single"/>
          <w:lang w:eastAsia="en-GB"/>
        </w:rPr>
      </w:pPr>
    </w:p>
    <w:p w:rsidR="00EA3F7C" w:rsidRDefault="00EA3F7C">
      <w:pPr>
        <w:rPr>
          <w:b/>
          <w:noProof/>
          <w:u w:val="single"/>
          <w:lang w:eastAsia="en-GB"/>
        </w:rPr>
      </w:pPr>
      <w:r>
        <w:rPr>
          <w:noProof/>
          <w:lang w:eastAsia="en-GB"/>
        </w:rPr>
        <w:drawing>
          <wp:inline distT="0" distB="0" distL="0" distR="0" wp14:anchorId="5D3A5042" wp14:editId="634FBF01">
            <wp:extent cx="5731510" cy="339471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394710"/>
                    </a:xfrm>
                    <a:prstGeom prst="rect">
                      <a:avLst/>
                    </a:prstGeom>
                  </pic:spPr>
                </pic:pic>
              </a:graphicData>
            </a:graphic>
          </wp:inline>
        </w:drawing>
      </w:r>
    </w:p>
    <w:p w:rsidR="00EA3F7C" w:rsidRDefault="00EA3F7C">
      <w:pPr>
        <w:rPr>
          <w:b/>
          <w:noProof/>
          <w:u w:val="single"/>
          <w:lang w:eastAsia="en-GB"/>
        </w:rPr>
      </w:pPr>
    </w:p>
    <w:p w:rsidR="00EA3F7C" w:rsidRDefault="00EA3F7C">
      <w:pPr>
        <w:rPr>
          <w:b/>
          <w:noProof/>
          <w:u w:val="single"/>
          <w:lang w:eastAsia="en-GB"/>
        </w:rPr>
      </w:pPr>
      <w:r>
        <w:rPr>
          <w:noProof/>
          <w:lang w:eastAsia="en-GB"/>
        </w:rPr>
        <w:lastRenderedPageBreak/>
        <w:drawing>
          <wp:inline distT="0" distB="0" distL="0" distR="0" wp14:anchorId="37F6204A" wp14:editId="5EE41ECE">
            <wp:extent cx="5731510" cy="3260725"/>
            <wp:effectExtent l="0" t="0" r="254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260725"/>
                    </a:xfrm>
                    <a:prstGeom prst="rect">
                      <a:avLst/>
                    </a:prstGeom>
                  </pic:spPr>
                </pic:pic>
              </a:graphicData>
            </a:graphic>
          </wp:inline>
        </w:drawing>
      </w:r>
    </w:p>
    <w:p w:rsidR="00EA3F7C" w:rsidRDefault="00EA3F7C">
      <w:pPr>
        <w:rPr>
          <w:b/>
          <w:noProof/>
          <w:u w:val="single"/>
          <w:lang w:eastAsia="en-GB"/>
        </w:rPr>
      </w:pPr>
    </w:p>
    <w:p w:rsidR="00EA3F7C" w:rsidRDefault="00EA3F7C">
      <w:pPr>
        <w:rPr>
          <w:b/>
          <w:noProof/>
          <w:u w:val="single"/>
          <w:lang w:eastAsia="en-GB"/>
        </w:rPr>
      </w:pPr>
    </w:p>
    <w:p w:rsidR="00EA3F7C" w:rsidRDefault="00EA3F7C">
      <w:pPr>
        <w:rPr>
          <w:b/>
          <w:noProof/>
          <w:u w:val="single"/>
          <w:lang w:eastAsia="en-GB"/>
        </w:rPr>
      </w:pPr>
    </w:p>
    <w:p w:rsidR="00EA3F7C" w:rsidRDefault="00EA3F7C">
      <w:pPr>
        <w:rPr>
          <w:b/>
          <w:noProof/>
          <w:u w:val="single"/>
          <w:lang w:eastAsia="en-GB"/>
        </w:rPr>
      </w:pPr>
    </w:p>
    <w:p w:rsidR="00EA3F7C" w:rsidRDefault="00EA3F7C">
      <w:pPr>
        <w:rPr>
          <w:b/>
          <w:noProof/>
          <w:u w:val="single"/>
          <w:lang w:eastAsia="en-GB"/>
        </w:rPr>
      </w:pPr>
      <w:r>
        <w:rPr>
          <w:noProof/>
          <w:lang w:eastAsia="en-GB"/>
        </w:rPr>
        <w:lastRenderedPageBreak/>
        <w:drawing>
          <wp:inline distT="0" distB="0" distL="0" distR="0" wp14:anchorId="0522DD50" wp14:editId="18CE659A">
            <wp:extent cx="5731510" cy="323977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39770"/>
                    </a:xfrm>
                    <a:prstGeom prst="rect">
                      <a:avLst/>
                    </a:prstGeom>
                  </pic:spPr>
                </pic:pic>
              </a:graphicData>
            </a:graphic>
          </wp:inline>
        </w:drawing>
      </w:r>
    </w:p>
    <w:p w:rsidR="00EA3F7C" w:rsidRDefault="00EA3F7C">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73035F" w:rsidRDefault="003F4463">
      <w:pPr>
        <w:rPr>
          <w:b/>
          <w:noProof/>
          <w:u w:val="single"/>
          <w:lang w:eastAsia="en-GB"/>
        </w:rPr>
      </w:pPr>
      <w:r>
        <w:rPr>
          <w:b/>
          <w:noProof/>
          <w:u w:val="single"/>
          <w:lang w:eastAsia="en-GB"/>
        </w:rPr>
        <w:lastRenderedPageBreak/>
        <w:t>EV12</w:t>
      </w:r>
    </w:p>
    <w:p w:rsidR="0073035F" w:rsidRDefault="0073035F">
      <w:pPr>
        <w:rPr>
          <w:b/>
          <w:noProof/>
          <w:u w:val="single"/>
          <w:lang w:eastAsia="en-GB"/>
        </w:rPr>
      </w:pPr>
      <w:r>
        <w:rPr>
          <w:noProof/>
          <w:lang w:eastAsia="en-GB"/>
        </w:rPr>
        <w:drawing>
          <wp:inline distT="0" distB="0" distL="0" distR="0" wp14:anchorId="5BCE124C" wp14:editId="18A86A53">
            <wp:extent cx="5731510" cy="2183130"/>
            <wp:effectExtent l="0" t="0" r="2540" b="762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2183130"/>
                    </a:xfrm>
                    <a:prstGeom prst="rect">
                      <a:avLst/>
                    </a:prstGeom>
                  </pic:spPr>
                </pic:pic>
              </a:graphicData>
            </a:graphic>
          </wp:inline>
        </w:drawing>
      </w:r>
    </w:p>
    <w:p w:rsidR="0073035F" w:rsidRDefault="0073035F">
      <w:pPr>
        <w:rPr>
          <w:b/>
          <w:noProof/>
          <w:u w:val="single"/>
          <w:lang w:eastAsia="en-GB"/>
        </w:rPr>
      </w:pPr>
    </w:p>
    <w:p w:rsidR="0073035F" w:rsidRDefault="0073035F">
      <w:pPr>
        <w:rPr>
          <w:b/>
          <w:noProof/>
          <w:u w:val="single"/>
          <w:lang w:eastAsia="en-GB"/>
        </w:rPr>
      </w:pPr>
    </w:p>
    <w:p w:rsidR="0073035F" w:rsidRDefault="0073035F">
      <w:pPr>
        <w:rPr>
          <w:b/>
          <w:noProof/>
          <w:u w:val="single"/>
          <w:lang w:eastAsia="en-GB"/>
        </w:rPr>
      </w:pPr>
    </w:p>
    <w:p w:rsidR="0073035F" w:rsidRDefault="0073035F">
      <w:pPr>
        <w:rPr>
          <w:b/>
          <w:noProof/>
          <w:u w:val="single"/>
          <w:lang w:eastAsia="en-GB"/>
        </w:rPr>
      </w:pPr>
    </w:p>
    <w:p w:rsidR="0073035F" w:rsidRDefault="0073035F">
      <w:pPr>
        <w:rPr>
          <w:b/>
          <w:noProof/>
          <w:u w:val="single"/>
          <w:lang w:eastAsia="en-GB"/>
        </w:rPr>
      </w:pPr>
    </w:p>
    <w:p w:rsidR="0073035F" w:rsidRDefault="0073035F">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154DA1" w:rsidRDefault="00154DA1">
      <w:pPr>
        <w:rPr>
          <w:b/>
          <w:noProof/>
          <w:u w:val="single"/>
          <w:lang w:eastAsia="en-GB"/>
        </w:rPr>
      </w:pPr>
    </w:p>
    <w:p w:rsidR="0073035F" w:rsidRDefault="0073035F">
      <w:pPr>
        <w:rPr>
          <w:b/>
          <w:noProof/>
          <w:u w:val="single"/>
          <w:lang w:eastAsia="en-GB"/>
        </w:rPr>
      </w:pPr>
      <w:r>
        <w:rPr>
          <w:b/>
          <w:noProof/>
          <w:u w:val="single"/>
          <w:lang w:eastAsia="en-GB"/>
        </w:rPr>
        <w:lastRenderedPageBreak/>
        <w:t>LO3</w:t>
      </w:r>
    </w:p>
    <w:p w:rsidR="0073035F" w:rsidRDefault="00FF4FEE">
      <w:pPr>
        <w:rPr>
          <w:noProof/>
          <w:lang w:eastAsia="en-GB"/>
        </w:rPr>
      </w:pPr>
      <w:r>
        <w:rPr>
          <w:noProof/>
          <w:lang w:eastAsia="en-GB"/>
        </w:rPr>
        <w:t>The effectiveness of the change process is to plan correctly. A clear plan is in place to cover when, why, and how the change is going to take place. By documenting the tasks needed to get us where we want to be and outlined new or changing responsibility for anyone effected will support and start the process.</w:t>
      </w:r>
    </w:p>
    <w:p w:rsidR="00FF4FEE" w:rsidRDefault="00FF4FEE">
      <w:pPr>
        <w:rPr>
          <w:noProof/>
          <w:lang w:eastAsia="en-GB"/>
        </w:rPr>
      </w:pPr>
      <w:r>
        <w:rPr>
          <w:noProof/>
          <w:lang w:eastAsia="en-GB"/>
        </w:rPr>
        <w:t>(online champlain)</w:t>
      </w:r>
    </w:p>
    <w:p w:rsidR="00FF4FEE" w:rsidRDefault="00FF4FEE">
      <w:pPr>
        <w:rPr>
          <w:noProof/>
          <w:lang w:eastAsia="en-GB"/>
        </w:rPr>
      </w:pPr>
      <w:r>
        <w:rPr>
          <w:noProof/>
          <w:lang w:eastAsia="en-GB"/>
        </w:rPr>
        <w:t>Effective changes does not happen by chance and the plan we make needs to be right for our organisation However generally we need to consider :</w:t>
      </w:r>
    </w:p>
    <w:p w:rsidR="00FF4FEE" w:rsidRDefault="00FF4FEE" w:rsidP="00FF4FEE">
      <w:pPr>
        <w:pStyle w:val="ListParagraph"/>
        <w:numPr>
          <w:ilvl w:val="0"/>
          <w:numId w:val="2"/>
        </w:numPr>
        <w:rPr>
          <w:noProof/>
          <w:lang w:eastAsia="en-GB"/>
        </w:rPr>
      </w:pPr>
      <w:r>
        <w:rPr>
          <w:noProof/>
          <w:lang w:eastAsia="en-GB"/>
        </w:rPr>
        <w:t>Sponsorship- How will we be enaged, secure and use high-level support of the change.</w:t>
      </w:r>
    </w:p>
    <w:p w:rsidR="00FF4FEE" w:rsidRDefault="00FF4FEE" w:rsidP="00FF4FEE">
      <w:pPr>
        <w:pStyle w:val="ListParagraph"/>
        <w:numPr>
          <w:ilvl w:val="0"/>
          <w:numId w:val="2"/>
        </w:numPr>
        <w:rPr>
          <w:noProof/>
          <w:lang w:eastAsia="en-GB"/>
        </w:rPr>
      </w:pPr>
      <w:r>
        <w:rPr>
          <w:noProof/>
          <w:lang w:eastAsia="en-GB"/>
        </w:rPr>
        <w:t>Involvlement- Who is best help and design and implement the change. We chose an external expert to support with this.</w:t>
      </w:r>
    </w:p>
    <w:p w:rsidR="00FF4FEE" w:rsidRDefault="00FF4FEE" w:rsidP="00FF4FEE">
      <w:pPr>
        <w:pStyle w:val="ListParagraph"/>
        <w:numPr>
          <w:ilvl w:val="0"/>
          <w:numId w:val="2"/>
        </w:numPr>
        <w:rPr>
          <w:noProof/>
          <w:lang w:eastAsia="en-GB"/>
        </w:rPr>
      </w:pPr>
      <w:r>
        <w:rPr>
          <w:noProof/>
          <w:lang w:eastAsia="en-GB"/>
        </w:rPr>
        <w:t>Buy in – Change is always effective when you win support.</w:t>
      </w:r>
    </w:p>
    <w:p w:rsidR="00FF4FEE" w:rsidRDefault="00FF4FEE" w:rsidP="00FF4FEE">
      <w:pPr>
        <w:pStyle w:val="ListParagraph"/>
        <w:numPr>
          <w:ilvl w:val="0"/>
          <w:numId w:val="2"/>
        </w:numPr>
        <w:rPr>
          <w:noProof/>
          <w:lang w:eastAsia="en-GB"/>
        </w:rPr>
      </w:pPr>
      <w:r>
        <w:rPr>
          <w:noProof/>
          <w:lang w:eastAsia="en-GB"/>
        </w:rPr>
        <w:t>Impact – Think about what good looks like, what goals do you need to achieve.</w:t>
      </w:r>
    </w:p>
    <w:p w:rsidR="00FF4FEE" w:rsidRDefault="00FF4FEE" w:rsidP="00FF4FEE">
      <w:pPr>
        <w:rPr>
          <w:noProof/>
          <w:lang w:eastAsia="en-GB"/>
        </w:rPr>
      </w:pPr>
      <w:r>
        <w:rPr>
          <w:noProof/>
          <w:lang w:eastAsia="en-GB"/>
        </w:rPr>
        <w:t>(Mindtools)</w:t>
      </w:r>
    </w:p>
    <w:p w:rsidR="00FF4FEE" w:rsidRDefault="00FF4FEE" w:rsidP="00FF4FEE">
      <w:pPr>
        <w:rPr>
          <w:noProof/>
          <w:lang w:eastAsia="en-GB"/>
        </w:rPr>
      </w:pPr>
      <w:r>
        <w:rPr>
          <w:noProof/>
          <w:lang w:eastAsia="en-GB"/>
        </w:rPr>
        <w:t>The Kotter change model has supportive with the change process. The change curve reminded us to be mindful of peoples feelings while the plan was being put together. It shows the stages from shock to denial up to the point of where there is full investment.</w:t>
      </w:r>
    </w:p>
    <w:p w:rsidR="00D453BB" w:rsidRDefault="00D453BB" w:rsidP="00FF4FEE">
      <w:pPr>
        <w:rPr>
          <w:b/>
          <w:noProof/>
          <w:lang w:eastAsia="en-GB"/>
        </w:rPr>
      </w:pPr>
    </w:p>
    <w:p w:rsidR="00FF4FEE" w:rsidRDefault="00FF4FEE" w:rsidP="00FF4FEE">
      <w:pPr>
        <w:rPr>
          <w:b/>
          <w:noProof/>
          <w:lang w:eastAsia="en-GB"/>
        </w:rPr>
      </w:pPr>
      <w:r>
        <w:rPr>
          <w:b/>
          <w:noProof/>
          <w:lang w:eastAsia="en-GB"/>
        </w:rPr>
        <w:t>(EV10)</w:t>
      </w:r>
    </w:p>
    <w:p w:rsidR="00FF4FEE" w:rsidRDefault="00FF4FEE" w:rsidP="00FF4FEE">
      <w:pPr>
        <w:rPr>
          <w:b/>
          <w:noProof/>
          <w:lang w:eastAsia="en-GB"/>
        </w:rPr>
      </w:pPr>
      <w:r>
        <w:rPr>
          <w:b/>
          <w:noProof/>
          <w:lang w:eastAsia="en-GB"/>
        </w:rPr>
        <w:t>(EV11)</w:t>
      </w:r>
    </w:p>
    <w:p w:rsidR="00C65EEC" w:rsidRDefault="00C65EEC" w:rsidP="00FF4FEE">
      <w:pPr>
        <w:rPr>
          <w:b/>
          <w:noProof/>
          <w:lang w:eastAsia="en-GB"/>
        </w:rPr>
      </w:pPr>
    </w:p>
    <w:p w:rsidR="00D453BB" w:rsidRDefault="00C65EEC" w:rsidP="00FF4FEE">
      <w:pPr>
        <w:rPr>
          <w:noProof/>
          <w:lang w:eastAsia="en-GB"/>
        </w:rPr>
      </w:pPr>
      <w:r>
        <w:rPr>
          <w:noProof/>
          <w:lang w:eastAsia="en-GB"/>
        </w:rPr>
        <w:t xml:space="preserve">All through the process the key stakeholders will be communicated to. This will done on Team calls which all have an invite to. I have calls from the pilot team regulary updating me on how the interviews are going, how they are finding interviewing and any feed back for improvement. I have a presentaion to </w:t>
      </w:r>
      <w:r w:rsidR="005C13E8">
        <w:rPr>
          <w:noProof/>
          <w:lang w:eastAsia="en-GB"/>
        </w:rPr>
        <w:t>delilver to all heads of departments and directors, by this point I will have some data and mesaures to deliver to them.</w:t>
      </w:r>
    </w:p>
    <w:p w:rsidR="00D453BB" w:rsidRDefault="00D453BB" w:rsidP="00FF4FEE">
      <w:pPr>
        <w:rPr>
          <w:noProof/>
          <w:lang w:eastAsia="en-GB"/>
        </w:rPr>
      </w:pPr>
    </w:p>
    <w:p w:rsidR="00FF4FEE" w:rsidRDefault="00EC66DD" w:rsidP="00FF4FEE">
      <w:pPr>
        <w:rPr>
          <w:noProof/>
          <w:lang w:eastAsia="en-GB"/>
        </w:rPr>
      </w:pPr>
      <w:r>
        <w:rPr>
          <w:noProof/>
          <w:lang w:eastAsia="en-GB"/>
        </w:rPr>
        <w:lastRenderedPageBreak/>
        <w:t>Currently due to the time scales of starting the project of strength based recruitment, I have not got data or measures. However currently we are meeting the required objectives. Communication has been alive and positive. We have taken three new employees all recruited under the new process. This will allow us to monitor to gather the data required.</w:t>
      </w:r>
    </w:p>
    <w:p w:rsidR="00EC66DD" w:rsidRDefault="00EC66DD" w:rsidP="00FF4FEE">
      <w:pPr>
        <w:rPr>
          <w:noProof/>
          <w:lang w:eastAsia="en-GB"/>
        </w:rPr>
      </w:pPr>
      <w:r>
        <w:rPr>
          <w:noProof/>
          <w:lang w:eastAsia="en-GB"/>
        </w:rPr>
        <w:t>The further work that is required is about people mindset</w:t>
      </w:r>
      <w:r w:rsidR="005D7C95">
        <w:rPr>
          <w:noProof/>
          <w:lang w:eastAsia="en-GB"/>
        </w:rPr>
        <w:t xml:space="preserve"> and potentail belief that the process will work. The data will give the results in black and white. However for the process to work we need all particpants to be fully onboard.</w:t>
      </w:r>
    </w:p>
    <w:p w:rsidR="005D7C95" w:rsidRDefault="005D7C95" w:rsidP="00FF4FEE">
      <w:pPr>
        <w:rPr>
          <w:noProof/>
          <w:lang w:eastAsia="en-GB"/>
        </w:rPr>
      </w:pPr>
      <w:r>
        <w:rPr>
          <w:noProof/>
          <w:lang w:eastAsia="en-GB"/>
        </w:rPr>
        <w:t>Mindset is about the state of mind in which a person thinks something to be the case with or without the evidence to prove it. The impact of a limiting mindset could include:</w:t>
      </w:r>
    </w:p>
    <w:p w:rsidR="005D7C95" w:rsidRDefault="005D7C95" w:rsidP="005D7C95">
      <w:pPr>
        <w:pStyle w:val="ListParagraph"/>
        <w:numPr>
          <w:ilvl w:val="0"/>
          <w:numId w:val="3"/>
        </w:numPr>
        <w:rPr>
          <w:noProof/>
          <w:lang w:eastAsia="en-GB"/>
        </w:rPr>
      </w:pPr>
      <w:r>
        <w:rPr>
          <w:noProof/>
          <w:lang w:eastAsia="en-GB"/>
        </w:rPr>
        <w:t xml:space="preserve">Lack of courage to start anything </w:t>
      </w:r>
    </w:p>
    <w:p w:rsidR="005D7C95" w:rsidRDefault="005D7C95" w:rsidP="00D453BB">
      <w:pPr>
        <w:rPr>
          <w:noProof/>
          <w:lang w:eastAsia="en-GB"/>
        </w:rPr>
      </w:pPr>
      <w:r>
        <w:rPr>
          <w:noProof/>
          <w:lang w:eastAsia="en-GB"/>
        </w:rPr>
        <w:t xml:space="preserve">Avoidance of challenges or being defensive </w:t>
      </w:r>
    </w:p>
    <w:p w:rsidR="005D7C95" w:rsidRDefault="005D7C95" w:rsidP="005D7C95">
      <w:pPr>
        <w:pStyle w:val="ListParagraph"/>
        <w:numPr>
          <w:ilvl w:val="0"/>
          <w:numId w:val="3"/>
        </w:numPr>
        <w:rPr>
          <w:noProof/>
          <w:lang w:eastAsia="en-GB"/>
        </w:rPr>
      </w:pPr>
      <w:r>
        <w:rPr>
          <w:noProof/>
          <w:lang w:eastAsia="en-GB"/>
        </w:rPr>
        <w:t xml:space="preserve">Dreading effort and ignoring constructive critism </w:t>
      </w:r>
    </w:p>
    <w:p w:rsidR="005D7C95" w:rsidRDefault="005D7C95" w:rsidP="005D7C95">
      <w:pPr>
        <w:pStyle w:val="ListParagraph"/>
        <w:numPr>
          <w:ilvl w:val="0"/>
          <w:numId w:val="3"/>
        </w:numPr>
        <w:rPr>
          <w:noProof/>
          <w:lang w:eastAsia="en-GB"/>
        </w:rPr>
      </w:pPr>
      <w:r>
        <w:rPr>
          <w:noProof/>
          <w:lang w:eastAsia="en-GB"/>
        </w:rPr>
        <w:t>Feeling threatened by the sense of others</w:t>
      </w:r>
    </w:p>
    <w:p w:rsidR="00D453BB" w:rsidRDefault="00D453BB" w:rsidP="005D7C95">
      <w:pPr>
        <w:rPr>
          <w:noProof/>
          <w:lang w:eastAsia="en-GB"/>
        </w:rPr>
      </w:pPr>
    </w:p>
    <w:p w:rsidR="00D453BB" w:rsidRDefault="00D453BB" w:rsidP="005D7C95">
      <w:pPr>
        <w:rPr>
          <w:noProof/>
          <w:lang w:eastAsia="en-GB"/>
        </w:rPr>
      </w:pPr>
    </w:p>
    <w:p w:rsidR="005D7C95" w:rsidRDefault="005D7C95" w:rsidP="005D7C95">
      <w:pPr>
        <w:rPr>
          <w:noProof/>
          <w:lang w:eastAsia="en-GB"/>
        </w:rPr>
      </w:pPr>
      <w:r>
        <w:rPr>
          <w:noProof/>
          <w:lang w:eastAsia="en-GB"/>
        </w:rPr>
        <w:t>“whether you believe you can or you can’t, you are probarly right”</w:t>
      </w:r>
    </w:p>
    <w:p w:rsidR="00D453BB" w:rsidRDefault="00D453BB" w:rsidP="005D7C95">
      <w:pPr>
        <w:rPr>
          <w:noProof/>
          <w:lang w:eastAsia="en-GB"/>
        </w:rPr>
      </w:pPr>
      <w:r>
        <w:rPr>
          <w:noProof/>
          <w:lang w:eastAsia="en-GB"/>
        </w:rPr>
        <w:t>Henry Ford</w:t>
      </w:r>
    </w:p>
    <w:p w:rsidR="00D453BB" w:rsidRDefault="00D453BB" w:rsidP="005D7C95">
      <w:pPr>
        <w:rPr>
          <w:noProof/>
          <w:lang w:eastAsia="en-GB"/>
        </w:rPr>
      </w:pPr>
    </w:p>
    <w:p w:rsidR="005D7C95" w:rsidRDefault="005D7C95" w:rsidP="005D7C95">
      <w:pPr>
        <w:rPr>
          <w:noProof/>
          <w:lang w:eastAsia="en-GB"/>
        </w:rPr>
      </w:pPr>
      <w:r>
        <w:rPr>
          <w:noProof/>
          <w:lang w:eastAsia="en-GB"/>
        </w:rPr>
        <w:t>I can influence the mondset of others by:</w:t>
      </w:r>
    </w:p>
    <w:p w:rsidR="005D7C95" w:rsidRDefault="005D7C95" w:rsidP="005D7C95">
      <w:pPr>
        <w:pStyle w:val="ListParagraph"/>
        <w:numPr>
          <w:ilvl w:val="0"/>
          <w:numId w:val="4"/>
        </w:numPr>
        <w:rPr>
          <w:noProof/>
          <w:lang w:eastAsia="en-GB"/>
        </w:rPr>
      </w:pPr>
      <w:r>
        <w:rPr>
          <w:noProof/>
          <w:lang w:eastAsia="en-GB"/>
        </w:rPr>
        <w:t xml:space="preserve">Managing the message </w:t>
      </w:r>
    </w:p>
    <w:p w:rsidR="005D7C95" w:rsidRDefault="005D7C95" w:rsidP="005D7C95">
      <w:pPr>
        <w:rPr>
          <w:noProof/>
          <w:lang w:eastAsia="en-GB"/>
        </w:rPr>
      </w:pPr>
      <w:r>
        <w:rPr>
          <w:noProof/>
          <w:lang w:eastAsia="en-GB"/>
        </w:rPr>
        <w:t>By putting the euthentic heart of I am delivering with words as well as actions. I need to carefullu manage the voice in my head. What message am I giving myself that impacts the power in the mind of others.</w:t>
      </w:r>
    </w:p>
    <w:p w:rsidR="005D7C95" w:rsidRDefault="005D7C95" w:rsidP="005D7C95">
      <w:pPr>
        <w:pStyle w:val="ListParagraph"/>
        <w:numPr>
          <w:ilvl w:val="0"/>
          <w:numId w:val="4"/>
        </w:numPr>
        <w:rPr>
          <w:noProof/>
          <w:lang w:eastAsia="en-GB"/>
        </w:rPr>
      </w:pPr>
      <w:r>
        <w:rPr>
          <w:noProof/>
          <w:lang w:eastAsia="en-GB"/>
        </w:rPr>
        <w:t>Communicate with others as an adult</w:t>
      </w:r>
    </w:p>
    <w:p w:rsidR="005D7C95" w:rsidRDefault="005D7C95" w:rsidP="005D7C95">
      <w:pPr>
        <w:rPr>
          <w:noProof/>
          <w:lang w:eastAsia="en-GB"/>
        </w:rPr>
      </w:pPr>
      <w:r>
        <w:rPr>
          <w:noProof/>
          <w:lang w:eastAsia="en-GB"/>
        </w:rPr>
        <w:lastRenderedPageBreak/>
        <w:t xml:space="preserve">According to the theory of transactional analysis, we send and receive messages from three different ego states: Parent, adult and child. If I want to be more influential, I need to communicate as an adult state. When you go into child mode </w:t>
      </w:r>
      <w:r w:rsidR="00D453BB">
        <w:rPr>
          <w:noProof/>
          <w:lang w:eastAsia="en-GB"/>
        </w:rPr>
        <w:t>there are going to be more communication errors and you diminish your strength and independence, it is important to understand the person you are speaking to is adult too.</w:t>
      </w:r>
    </w:p>
    <w:p w:rsidR="00D453BB" w:rsidRDefault="00D453BB" w:rsidP="00D453BB">
      <w:pPr>
        <w:pStyle w:val="ListParagraph"/>
        <w:numPr>
          <w:ilvl w:val="0"/>
          <w:numId w:val="4"/>
        </w:numPr>
        <w:rPr>
          <w:noProof/>
          <w:lang w:eastAsia="en-GB"/>
        </w:rPr>
      </w:pPr>
      <w:r>
        <w:rPr>
          <w:noProof/>
          <w:lang w:eastAsia="en-GB"/>
        </w:rPr>
        <w:t>By adopyting a growth mindset</w:t>
      </w:r>
    </w:p>
    <w:p w:rsidR="00D453BB" w:rsidRDefault="00D453BB" w:rsidP="00D453BB">
      <w:pPr>
        <w:rPr>
          <w:noProof/>
          <w:lang w:eastAsia="en-GB"/>
        </w:rPr>
      </w:pPr>
      <w:r>
        <w:rPr>
          <w:noProof/>
          <w:lang w:eastAsia="en-GB"/>
        </w:rPr>
        <w:t>By me having a fixed mindset I will then believe that I have limitaions. When I have a growth view things that are unlimited have the potential to grow. This mindset will influence others.</w:t>
      </w:r>
    </w:p>
    <w:p w:rsidR="00D453BB" w:rsidRDefault="00D453BB" w:rsidP="00D453BB">
      <w:pPr>
        <w:rPr>
          <w:noProof/>
          <w:lang w:eastAsia="en-GB"/>
        </w:rPr>
      </w:pPr>
      <w:r>
        <w:rPr>
          <w:noProof/>
          <w:lang w:eastAsia="en-GB"/>
        </w:rPr>
        <w:t>(Everywomen)</w:t>
      </w:r>
    </w:p>
    <w:p w:rsidR="00D453BB" w:rsidRDefault="00D453BB" w:rsidP="00D453BB">
      <w:pPr>
        <w:rPr>
          <w:noProof/>
          <w:lang w:eastAsia="en-GB"/>
        </w:rPr>
      </w:pPr>
    </w:p>
    <w:p w:rsidR="00776A3D" w:rsidRDefault="00776A3D" w:rsidP="005D7C95">
      <w:pPr>
        <w:rPr>
          <w:noProof/>
          <w:lang w:eastAsia="en-GB"/>
        </w:rPr>
      </w:pPr>
    </w:p>
    <w:p w:rsidR="00C65EEC" w:rsidRDefault="00C65EEC" w:rsidP="005D7C95">
      <w:pPr>
        <w:rPr>
          <w:b/>
          <w:noProof/>
          <w:u w:val="single"/>
          <w:lang w:eastAsia="en-GB"/>
        </w:rPr>
      </w:pPr>
      <w:r>
        <w:rPr>
          <w:b/>
          <w:noProof/>
          <w:u w:val="single"/>
          <w:lang w:eastAsia="en-GB"/>
        </w:rPr>
        <w:t xml:space="preserve">Reference </w:t>
      </w:r>
    </w:p>
    <w:p w:rsidR="00C65EEC" w:rsidRDefault="00ED298D" w:rsidP="005D7C95">
      <w:pPr>
        <w:rPr>
          <w:b/>
          <w:noProof/>
          <w:u w:val="single"/>
          <w:lang w:eastAsia="en-GB"/>
        </w:rPr>
      </w:pPr>
      <w:r>
        <w:rPr>
          <w:noProof/>
          <w:lang w:eastAsia="en-GB"/>
        </w:rPr>
        <w:t xml:space="preserve">Everywomen </w:t>
      </w:r>
      <w:hyperlink r:id="rId27" w:history="1">
        <w:r w:rsidRPr="00BD3C83">
          <w:rPr>
            <w:rStyle w:val="Hyperlink"/>
            <w:b/>
            <w:noProof/>
            <w:lang w:eastAsia="en-GB"/>
          </w:rPr>
          <w:t>https://www.everywoman.com/my-development/learning-areas/articles/five-ways-instantly-improve-how-you-influence-others</w:t>
        </w:r>
      </w:hyperlink>
    </w:p>
    <w:p w:rsidR="00ED298D" w:rsidRDefault="00ED298D" w:rsidP="005D7C95">
      <w:pPr>
        <w:rPr>
          <w:b/>
          <w:noProof/>
          <w:u w:val="single"/>
          <w:lang w:eastAsia="en-GB"/>
        </w:rPr>
      </w:pPr>
      <w:r>
        <w:rPr>
          <w:noProof/>
          <w:lang w:eastAsia="en-GB"/>
        </w:rPr>
        <w:t xml:space="preserve">Mindtools </w:t>
      </w:r>
      <w:hyperlink r:id="rId28" w:history="1">
        <w:r w:rsidRPr="00BD3C83">
          <w:rPr>
            <w:rStyle w:val="Hyperlink"/>
            <w:b/>
            <w:noProof/>
            <w:lang w:eastAsia="en-GB"/>
          </w:rPr>
          <w:t>https://www.mindtools.com/pages/article/newPPM_87.htm</w:t>
        </w:r>
      </w:hyperlink>
    </w:p>
    <w:p w:rsidR="00ED298D" w:rsidRDefault="00ED298D" w:rsidP="005D7C95">
      <w:pPr>
        <w:rPr>
          <w:b/>
          <w:noProof/>
          <w:u w:val="single"/>
          <w:lang w:eastAsia="en-GB"/>
        </w:rPr>
      </w:pPr>
      <w:r>
        <w:rPr>
          <w:b/>
          <w:noProof/>
          <w:u w:val="single"/>
          <w:lang w:eastAsia="en-GB"/>
        </w:rPr>
        <w:t xml:space="preserve">Henry Ford </w:t>
      </w:r>
    </w:p>
    <w:p w:rsidR="00ED298D" w:rsidRDefault="00ED298D" w:rsidP="005D7C95">
      <w:pPr>
        <w:rPr>
          <w:noProof/>
          <w:lang w:eastAsia="en-GB"/>
        </w:rPr>
      </w:pPr>
      <w:r>
        <w:rPr>
          <w:noProof/>
          <w:lang w:eastAsia="en-GB"/>
        </w:rPr>
        <w:t xml:space="preserve">Online champlain </w:t>
      </w:r>
    </w:p>
    <w:p w:rsidR="00ED298D" w:rsidRDefault="00ED298D" w:rsidP="005D7C95">
      <w:pPr>
        <w:rPr>
          <w:noProof/>
          <w:lang w:eastAsia="en-GB"/>
        </w:rPr>
      </w:pPr>
      <w:r>
        <w:rPr>
          <w:noProof/>
          <w:lang w:eastAsia="en-GB"/>
        </w:rPr>
        <w:t xml:space="preserve"> Kotters change model </w:t>
      </w:r>
      <w:hyperlink r:id="rId29" w:history="1">
        <w:r w:rsidRPr="00BD3C83">
          <w:rPr>
            <w:rStyle w:val="Hyperlink"/>
            <w:noProof/>
            <w:lang w:eastAsia="en-GB"/>
          </w:rPr>
          <w:t>https://www.mindtools.com/pages/article/kotters-change-model-infographic.htm</w:t>
        </w:r>
      </w:hyperlink>
    </w:p>
    <w:p w:rsidR="00ED298D" w:rsidRDefault="00ED298D" w:rsidP="005D7C95">
      <w:pPr>
        <w:rPr>
          <w:noProof/>
          <w:lang w:eastAsia="en-GB"/>
        </w:rPr>
      </w:pPr>
      <w:r>
        <w:rPr>
          <w:noProof/>
          <w:lang w:eastAsia="en-GB"/>
        </w:rPr>
        <w:t xml:space="preserve">Change curve </w:t>
      </w:r>
      <w:hyperlink r:id="rId30" w:history="1">
        <w:r w:rsidRPr="00BD3C83">
          <w:rPr>
            <w:rStyle w:val="Hyperlink"/>
            <w:noProof/>
            <w:lang w:eastAsia="en-GB"/>
          </w:rPr>
          <w:t>https://www.mindtools.com/pages/article/newPPM_96.htm</w:t>
        </w:r>
      </w:hyperlink>
    </w:p>
    <w:p w:rsidR="00154DA1" w:rsidRDefault="00154DA1" w:rsidP="005D7C95">
      <w:pPr>
        <w:rPr>
          <w:noProof/>
          <w:lang w:eastAsia="en-GB"/>
        </w:rPr>
      </w:pPr>
    </w:p>
    <w:p w:rsidR="00154DA1" w:rsidRDefault="00154DA1" w:rsidP="005D7C95">
      <w:pPr>
        <w:rPr>
          <w:noProof/>
          <w:lang w:eastAsia="en-GB"/>
        </w:rPr>
      </w:pPr>
    </w:p>
    <w:p w:rsidR="00154DA1" w:rsidRDefault="00154DA1" w:rsidP="005D7C95">
      <w:pPr>
        <w:rPr>
          <w:noProof/>
          <w:lang w:eastAsia="en-GB"/>
        </w:rPr>
      </w:pPr>
    </w:p>
    <w:p w:rsidR="00154DA1" w:rsidRDefault="00154DA1" w:rsidP="005D7C95">
      <w:pPr>
        <w:rPr>
          <w:noProof/>
          <w:lang w:eastAsia="en-GB"/>
        </w:rPr>
      </w:pPr>
    </w:p>
    <w:p w:rsidR="00ED298D" w:rsidRDefault="003F4463" w:rsidP="005D7C95">
      <w:pPr>
        <w:rPr>
          <w:noProof/>
          <w:lang w:eastAsia="en-GB"/>
        </w:rPr>
      </w:pPr>
      <w:r>
        <w:rPr>
          <w:noProof/>
          <w:lang w:eastAsia="en-GB"/>
        </w:rPr>
        <w:t>EV13</w:t>
      </w:r>
    </w:p>
    <w:p w:rsidR="00154DA1" w:rsidRDefault="00ED298D" w:rsidP="005D7C95">
      <w:pPr>
        <w:rPr>
          <w:noProof/>
          <w:lang w:eastAsia="en-GB"/>
        </w:rPr>
      </w:pPr>
      <w:r>
        <w:rPr>
          <w:noProof/>
          <w:lang w:eastAsia="en-GB"/>
        </w:rPr>
        <w:lastRenderedPageBreak/>
        <w:drawing>
          <wp:inline distT="0" distB="0" distL="0" distR="0" wp14:anchorId="1727B83A" wp14:editId="30D59702">
            <wp:extent cx="5731510" cy="7180580"/>
            <wp:effectExtent l="0" t="0" r="2540"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7180580"/>
                    </a:xfrm>
                    <a:prstGeom prst="rect">
                      <a:avLst/>
                    </a:prstGeom>
                  </pic:spPr>
                </pic:pic>
              </a:graphicData>
            </a:graphic>
          </wp:inline>
        </w:drawing>
      </w:r>
    </w:p>
    <w:p w:rsidR="00ED298D" w:rsidRDefault="003F4463" w:rsidP="005D7C95">
      <w:pPr>
        <w:rPr>
          <w:noProof/>
          <w:lang w:eastAsia="en-GB"/>
        </w:rPr>
      </w:pPr>
      <w:r>
        <w:rPr>
          <w:noProof/>
          <w:lang w:eastAsia="en-GB"/>
        </w:rPr>
        <w:lastRenderedPageBreak/>
        <w:t>EV14</w:t>
      </w:r>
    </w:p>
    <w:p w:rsidR="00ED298D" w:rsidRDefault="00ED298D" w:rsidP="005D7C95">
      <w:pPr>
        <w:rPr>
          <w:noProof/>
          <w:lang w:eastAsia="en-GB"/>
        </w:rPr>
      </w:pPr>
      <w:r>
        <w:rPr>
          <w:noProof/>
          <w:lang w:eastAsia="en-GB"/>
        </w:rPr>
        <w:drawing>
          <wp:inline distT="0" distB="0" distL="0" distR="0" wp14:anchorId="22922F16" wp14:editId="5CD9D665">
            <wp:extent cx="5731510" cy="404495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4044950"/>
                    </a:xfrm>
                    <a:prstGeom prst="rect">
                      <a:avLst/>
                    </a:prstGeom>
                  </pic:spPr>
                </pic:pic>
              </a:graphicData>
            </a:graphic>
          </wp:inline>
        </w:drawing>
      </w:r>
    </w:p>
    <w:p w:rsidR="00ED298D" w:rsidRDefault="00ED298D" w:rsidP="005D7C95">
      <w:pPr>
        <w:rPr>
          <w:noProof/>
          <w:lang w:eastAsia="en-GB"/>
        </w:rPr>
      </w:pPr>
    </w:p>
    <w:p w:rsidR="00ED298D" w:rsidRDefault="00ED298D" w:rsidP="005D7C95">
      <w:pPr>
        <w:rPr>
          <w:noProof/>
          <w:lang w:eastAsia="en-GB"/>
        </w:rPr>
      </w:pPr>
      <w:r>
        <w:rPr>
          <w:noProof/>
          <w:lang w:eastAsia="en-GB"/>
        </w:rPr>
        <w:lastRenderedPageBreak/>
        <w:drawing>
          <wp:inline distT="0" distB="0" distL="0" distR="0" wp14:anchorId="57B2C329" wp14:editId="5E9896AF">
            <wp:extent cx="5731510" cy="2041525"/>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2041525"/>
                    </a:xfrm>
                    <a:prstGeom prst="rect">
                      <a:avLst/>
                    </a:prstGeom>
                  </pic:spPr>
                </pic:pic>
              </a:graphicData>
            </a:graphic>
          </wp:inline>
        </w:drawing>
      </w:r>
    </w:p>
    <w:p w:rsidR="003F4463" w:rsidRPr="00ED298D" w:rsidRDefault="003F4463" w:rsidP="005D7C95">
      <w:pPr>
        <w:rPr>
          <w:noProof/>
          <w:lang w:eastAsia="en-GB"/>
        </w:rPr>
      </w:pPr>
      <w:r>
        <w:rPr>
          <w:noProof/>
          <w:lang w:eastAsia="en-GB"/>
        </w:rPr>
        <w:t>EV15</w:t>
      </w:r>
    </w:p>
    <w:sectPr w:rsidR="003F4463" w:rsidRPr="00ED298D" w:rsidSect="00154DA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42EAD" w:rsidRDefault="00E42EAD" w:rsidP="00FF46B3">
      <w:pPr>
        <w:spacing w:after="0" w:line="240" w:lineRule="auto"/>
      </w:pPr>
      <w:r>
        <w:separator/>
      </w:r>
    </w:p>
  </w:endnote>
  <w:endnote w:type="continuationSeparator" w:id="0">
    <w:p w:rsidR="00E42EAD" w:rsidRDefault="00E42EAD" w:rsidP="00FF46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42EAD" w:rsidRDefault="00E42EAD" w:rsidP="00FF46B3">
      <w:pPr>
        <w:spacing w:after="0" w:line="240" w:lineRule="auto"/>
      </w:pPr>
      <w:r>
        <w:separator/>
      </w:r>
    </w:p>
  </w:footnote>
  <w:footnote w:type="continuationSeparator" w:id="0">
    <w:p w:rsidR="00E42EAD" w:rsidRDefault="00E42EAD" w:rsidP="00FF46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633904"/>
    <w:multiLevelType w:val="hybridMultilevel"/>
    <w:tmpl w:val="25CEB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75D14"/>
    <w:multiLevelType w:val="hybridMultilevel"/>
    <w:tmpl w:val="3F2E2AA8"/>
    <w:lvl w:ilvl="0" w:tplc="C180EBF6">
      <w:start w:val="1"/>
      <w:numFmt w:val="bullet"/>
      <w:pStyle w:val="Bullets"/>
      <w:lvlText w:val=""/>
      <w:lvlJc w:val="left"/>
      <w:pPr>
        <w:ind w:left="720" w:hanging="360"/>
      </w:pPr>
      <w:rPr>
        <w:rFonts w:ascii="Symbol" w:hAnsi="Symbol"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C4053B"/>
    <w:multiLevelType w:val="hybridMultilevel"/>
    <w:tmpl w:val="C5E44D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B24BBC"/>
    <w:multiLevelType w:val="hybridMultilevel"/>
    <w:tmpl w:val="7C9E1C46"/>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4" w15:restartNumberingAfterBreak="0">
    <w:nsid w:val="344E4E6E"/>
    <w:multiLevelType w:val="hybridMultilevel"/>
    <w:tmpl w:val="4DEE3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374466"/>
    <w:multiLevelType w:val="hybridMultilevel"/>
    <w:tmpl w:val="9722A1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1B96ADD"/>
    <w:multiLevelType w:val="hybridMultilevel"/>
    <w:tmpl w:val="2FC617DC"/>
    <w:lvl w:ilvl="0" w:tplc="0809000F">
      <w:start w:val="1"/>
      <w:numFmt w:val="decimal"/>
      <w:lvlText w:val="%1."/>
      <w:lvlJc w:val="left"/>
      <w:pPr>
        <w:ind w:left="501" w:hanging="360"/>
      </w:pPr>
      <w:rPr>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2"/>
  </w:num>
  <w:num w:numId="3">
    <w:abstractNumId w:val="4"/>
  </w:num>
  <w:num w:numId="4">
    <w:abstractNumId w:val="5"/>
  </w:num>
  <w:num w:numId="5">
    <w:abstractNumId w:val="0"/>
  </w:num>
  <w:num w:numId="6">
    <w:abstractNumId w:val="1"/>
  </w:num>
  <w:num w:numId="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65D2F"/>
    <w:rsid w:val="000528A1"/>
    <w:rsid w:val="00056634"/>
    <w:rsid w:val="00111921"/>
    <w:rsid w:val="0011348B"/>
    <w:rsid w:val="00154DA1"/>
    <w:rsid w:val="001A0E96"/>
    <w:rsid w:val="00364334"/>
    <w:rsid w:val="003F4463"/>
    <w:rsid w:val="004D32A8"/>
    <w:rsid w:val="00520782"/>
    <w:rsid w:val="005C13E8"/>
    <w:rsid w:val="005D7C95"/>
    <w:rsid w:val="0073035F"/>
    <w:rsid w:val="00776A3D"/>
    <w:rsid w:val="007840ED"/>
    <w:rsid w:val="007B2911"/>
    <w:rsid w:val="007F3570"/>
    <w:rsid w:val="008356BE"/>
    <w:rsid w:val="0088338E"/>
    <w:rsid w:val="00957FEB"/>
    <w:rsid w:val="009B3DA8"/>
    <w:rsid w:val="00A041F4"/>
    <w:rsid w:val="00A65D2F"/>
    <w:rsid w:val="00AE055E"/>
    <w:rsid w:val="00AF3B61"/>
    <w:rsid w:val="00C06D3E"/>
    <w:rsid w:val="00C44FB6"/>
    <w:rsid w:val="00C65EEC"/>
    <w:rsid w:val="00C842B3"/>
    <w:rsid w:val="00CC17F0"/>
    <w:rsid w:val="00D453BB"/>
    <w:rsid w:val="00DC7643"/>
    <w:rsid w:val="00E42EAD"/>
    <w:rsid w:val="00EA3F7C"/>
    <w:rsid w:val="00EC66DD"/>
    <w:rsid w:val="00ED298D"/>
    <w:rsid w:val="00F96171"/>
    <w:rsid w:val="00FF46B3"/>
    <w:rsid w:val="00FF4F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5E5A80"/>
  <w15:chartTrackingRefBased/>
  <w15:docId w15:val="{D5C4FE2E-5B24-438C-A091-94BF058D4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65D2F"/>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6D3E"/>
    <w:rPr>
      <w:color w:val="0563C1" w:themeColor="hyperlink"/>
      <w:u w:val="single"/>
    </w:rPr>
  </w:style>
  <w:style w:type="paragraph" w:styleId="NormalWeb">
    <w:name w:val="Normal (Web)"/>
    <w:basedOn w:val="Normal"/>
    <w:uiPriority w:val="99"/>
    <w:semiHidden/>
    <w:unhideWhenUsed/>
    <w:rsid w:val="00520782"/>
    <w:pPr>
      <w:spacing w:before="100" w:beforeAutospacing="1" w:after="100" w:afterAutospacing="1" w:line="240" w:lineRule="auto"/>
    </w:pPr>
    <w:rPr>
      <w:rFonts w:ascii="Times New Roman" w:eastAsiaTheme="minorEastAsia" w:hAnsi="Times New Roman" w:cs="Times New Roman"/>
      <w:sz w:val="24"/>
      <w:szCs w:val="24"/>
      <w:lang w:eastAsia="en-GB"/>
    </w:rPr>
  </w:style>
  <w:style w:type="table" w:styleId="TableGrid">
    <w:name w:val="Table Grid"/>
    <w:basedOn w:val="TableNormal"/>
    <w:uiPriority w:val="39"/>
    <w:rsid w:val="00AE05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F3B61"/>
    <w:pPr>
      <w:ind w:left="720"/>
      <w:contextualSpacing/>
    </w:pPr>
  </w:style>
  <w:style w:type="paragraph" w:customStyle="1" w:styleId="Bullets">
    <w:name w:val="Bullets"/>
    <w:basedOn w:val="Normal"/>
    <w:qFormat/>
    <w:rsid w:val="00154DA1"/>
    <w:pPr>
      <w:numPr>
        <w:numId w:val="6"/>
      </w:numPr>
      <w:autoSpaceDE w:val="0"/>
      <w:autoSpaceDN w:val="0"/>
      <w:adjustRightInd w:val="0"/>
      <w:spacing w:after="0" w:line="240" w:lineRule="auto"/>
      <w:ind w:left="284" w:hanging="284"/>
    </w:pPr>
    <w:rPr>
      <w:rFonts w:ascii="Arial" w:eastAsia="Cambria" w:hAnsi="Arial" w:cs="Arial"/>
      <w:color w:val="3C3C3C"/>
      <w:lang w:eastAsia="en-GB"/>
    </w:rPr>
  </w:style>
  <w:style w:type="paragraph" w:styleId="Header">
    <w:name w:val="header"/>
    <w:basedOn w:val="Normal"/>
    <w:link w:val="HeaderChar"/>
    <w:uiPriority w:val="99"/>
    <w:unhideWhenUsed/>
    <w:rsid w:val="00FF46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F46B3"/>
  </w:style>
  <w:style w:type="paragraph" w:styleId="Footer">
    <w:name w:val="footer"/>
    <w:basedOn w:val="Normal"/>
    <w:link w:val="FooterChar"/>
    <w:uiPriority w:val="99"/>
    <w:unhideWhenUsed/>
    <w:rsid w:val="00FF46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6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76203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ndrewspropertygroup.com" TargetMode="Externa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6.png"/><Relationship Id="rId3" Type="http://schemas.openxmlformats.org/officeDocument/2006/relationships/settings" Target="settings.xml"/><Relationship Id="rId21" Type="http://schemas.openxmlformats.org/officeDocument/2006/relationships/image" Target="media/image11.png"/><Relationship Id="rId34"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5.png"/><Relationship Id="rId33"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www.kotterinc.com/8-steps-process-for-leading-change/" TargetMode="External"/><Relationship Id="rId29" Type="http://schemas.openxmlformats.org/officeDocument/2006/relationships/hyperlink" Target="https://www.mindtools.com/pages/article/kotters-change-model-infographic.ht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3.png"/><Relationship Id="rId28" Type="http://schemas.openxmlformats.org/officeDocument/2006/relationships/hyperlink" Target="https://www.mindtools.com/pages/article/newPPM_87.htm" TargetMode="External"/><Relationship Id="rId10" Type="http://schemas.openxmlformats.org/officeDocument/2006/relationships/image" Target="media/image2.png"/><Relationship Id="rId19" Type="http://schemas.openxmlformats.org/officeDocument/2006/relationships/hyperlink" Target="https://www.andrewspropertygroup.com" TargetMode="External"/><Relationship Id="rId31" Type="http://schemas.openxmlformats.org/officeDocument/2006/relationships/image" Target="media/image17.png"/><Relationship Id="rId4" Type="http://schemas.openxmlformats.org/officeDocument/2006/relationships/webSettings" Target="webSettings.xml"/><Relationship Id="rId9" Type="http://schemas.openxmlformats.org/officeDocument/2006/relationships/hyperlink" Target="https://www.pages.vistage.co.uk" TargetMode="External"/><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hyperlink" Target="https://www.everywoman.com/my-development/learning-areas/articles/five-ways-instantly-improve-how-you-influence-others" TargetMode="External"/><Relationship Id="rId30" Type="http://schemas.openxmlformats.org/officeDocument/2006/relationships/hyperlink" Target="https://www.mindtools.com/pages/article/newPPM_96.htm"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800</TotalTime>
  <Pages>35</Pages>
  <Words>3011</Words>
  <Characters>17166</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Andrews Property Group</Company>
  <LinksUpToDate>false</LinksUpToDate>
  <CharactersWithSpaces>20137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Mason</dc:creator>
  <cp:keywords/>
  <dc:description/>
  <cp:lastModifiedBy>Sarah Mason</cp:lastModifiedBy>
  <cp:revision>10</cp:revision>
  <dcterms:created xsi:type="dcterms:W3CDTF">2021-11-03T10:25:00Z</dcterms:created>
  <dcterms:modified xsi:type="dcterms:W3CDTF">2021-11-18T15:05:00Z</dcterms:modified>
</cp:coreProperties>
</file>