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A95F8A" w14:textId="21F5E7BA" w:rsidR="007E4199" w:rsidRDefault="005D27AB" w:rsidP="00205220">
      <w:pPr>
        <w:jc w:val="center"/>
        <w:rPr>
          <w:lang w:val="en-IN"/>
        </w:rPr>
      </w:pPr>
      <w:r>
        <w:rPr>
          <w:lang w:val="en-IN"/>
        </w:rPr>
        <w:t xml:space="preserve"> </w:t>
      </w:r>
      <w:r w:rsidR="00AB282A">
        <w:rPr>
          <w:lang w:val="en-IN"/>
        </w:rPr>
        <w:t>Effective teamwork and communication</w:t>
      </w:r>
    </w:p>
    <w:p w14:paraId="61C2EDD3" w14:textId="615E4B26" w:rsidR="00205220" w:rsidRDefault="005D27AB" w:rsidP="005D27AB">
      <w:pPr>
        <w:rPr>
          <w:lang w:val="en-IN"/>
        </w:rPr>
      </w:pPr>
      <w:r>
        <w:rPr>
          <w:lang w:val="en-IN"/>
        </w:rPr>
        <w:t xml:space="preserve">                                              </w:t>
      </w:r>
      <w:r w:rsidR="00AB282A">
        <w:rPr>
          <w:lang w:val="en-IN"/>
        </w:rPr>
        <w:t xml:space="preserve">Name of the </w:t>
      </w:r>
      <w:proofErr w:type="gramStart"/>
      <w:r w:rsidR="00AB282A">
        <w:rPr>
          <w:lang w:val="en-IN"/>
        </w:rPr>
        <w:t>student</w:t>
      </w:r>
      <w:r>
        <w:rPr>
          <w:lang w:val="en-IN"/>
        </w:rPr>
        <w:t xml:space="preserve">  ANDREEA</w:t>
      </w:r>
      <w:proofErr w:type="gramEnd"/>
      <w:r>
        <w:rPr>
          <w:lang w:val="en-IN"/>
        </w:rPr>
        <w:t xml:space="preserve"> ROBERTA RIZESCU</w:t>
      </w:r>
    </w:p>
    <w:p w14:paraId="0E2A9671" w14:textId="18DC30D5" w:rsidR="00205220" w:rsidRDefault="005D27AB" w:rsidP="005D27AB">
      <w:pPr>
        <w:rPr>
          <w:lang w:val="en-IN"/>
        </w:rPr>
      </w:pPr>
      <w:r>
        <w:rPr>
          <w:lang w:val="en-IN"/>
        </w:rPr>
        <w:t xml:space="preserve">                                              </w:t>
      </w:r>
      <w:r w:rsidR="00AB282A">
        <w:rPr>
          <w:lang w:val="en-IN"/>
        </w:rPr>
        <w:t>Name of the university</w:t>
      </w:r>
      <w:r>
        <w:rPr>
          <w:lang w:val="en-IN"/>
        </w:rPr>
        <w:t xml:space="preserve"> </w:t>
      </w:r>
      <w:proofErr w:type="spellStart"/>
      <w:r>
        <w:rPr>
          <w:lang w:val="en-IN"/>
        </w:rPr>
        <w:t>UNIVERSITY</w:t>
      </w:r>
      <w:proofErr w:type="spellEnd"/>
      <w:r>
        <w:rPr>
          <w:lang w:val="en-IN"/>
        </w:rPr>
        <w:t xml:space="preserve"> OF WALES TRINITY SAINT DAVID</w:t>
      </w:r>
    </w:p>
    <w:p w14:paraId="524A1659" w14:textId="02BA8262" w:rsidR="005D27AB" w:rsidRDefault="005D27AB" w:rsidP="005D27AB">
      <w:pPr>
        <w:rPr>
          <w:lang w:val="en-IN"/>
        </w:rPr>
      </w:pPr>
      <w:r>
        <w:rPr>
          <w:lang w:val="en-IN"/>
        </w:rPr>
        <w:t xml:space="preserve">                                           LECTURER     LLOYD BEHARRY</w:t>
      </w:r>
    </w:p>
    <w:p w14:paraId="48289A14" w14:textId="7ED6F34F" w:rsidR="005D27AB" w:rsidRDefault="005D27AB" w:rsidP="005D27AB">
      <w:pPr>
        <w:rPr>
          <w:lang w:val="en-IN"/>
        </w:rPr>
      </w:pPr>
      <w:r>
        <w:rPr>
          <w:lang w:val="en-IN"/>
        </w:rPr>
        <w:t xml:space="preserve">                                             STUDENT NUMBER  1917493</w:t>
      </w:r>
    </w:p>
    <w:p w14:paraId="17412134" w14:textId="0B178FD7" w:rsidR="005D27AB" w:rsidRDefault="005D27AB" w:rsidP="005D27AB">
      <w:pPr>
        <w:rPr>
          <w:lang w:val="en-IN"/>
        </w:rPr>
      </w:pPr>
      <w:r>
        <w:rPr>
          <w:lang w:val="en-IN"/>
        </w:rPr>
        <w:t xml:space="preserve">                                             ASSIGNMENT   ANALYSE YOUR OWN ACADEMIC AND EMPLOYABILITY SKILLS</w:t>
      </w:r>
    </w:p>
    <w:p w14:paraId="12DA17EA" w14:textId="77777777" w:rsidR="00205220" w:rsidRDefault="00AB282A">
      <w:pPr>
        <w:spacing w:line="276" w:lineRule="auto"/>
        <w:jc w:val="left"/>
        <w:rPr>
          <w:lang w:val="en-IN"/>
        </w:rPr>
      </w:pPr>
      <w:r>
        <w:rPr>
          <w:lang w:val="en-IN"/>
        </w:rPr>
        <w:br w:type="page"/>
      </w:r>
    </w:p>
    <w:p w14:paraId="53D41B96" w14:textId="77777777" w:rsidR="00205220" w:rsidRDefault="00AB282A" w:rsidP="00205220">
      <w:pPr>
        <w:rPr>
          <w:lang w:val="en-IN"/>
        </w:rPr>
      </w:pPr>
      <w:r>
        <w:rPr>
          <w:lang w:val="en-IN"/>
        </w:rPr>
        <w:lastRenderedPageBreak/>
        <w:t>Executive summary:</w:t>
      </w:r>
    </w:p>
    <w:p w14:paraId="0B333072" w14:textId="77777777" w:rsidR="00417A35" w:rsidRDefault="00357E4A" w:rsidP="00205220">
      <w:pPr>
        <w:rPr>
          <w:lang w:val="en-IN"/>
        </w:rPr>
      </w:pPr>
      <w:r>
        <w:rPr>
          <w:lang w:val="en-IN"/>
        </w:rPr>
        <w:t>This report has aimed to have a discussion on the relation between effective teamwork and effective communications. There are various reasons that are why communication is more important for building an effective teamwork. In this report, there will be discussion about the importance of effective communication. Three communication models are described in this report. Different types of communication skills will describe its importance for making effective team and the growth of the organisation.</w:t>
      </w:r>
    </w:p>
    <w:p w14:paraId="45D64EEB" w14:textId="77777777" w:rsidR="00417A35" w:rsidRDefault="00417A35">
      <w:pPr>
        <w:spacing w:line="276" w:lineRule="auto"/>
        <w:jc w:val="left"/>
        <w:rPr>
          <w:lang w:val="en-IN"/>
        </w:rPr>
      </w:pPr>
      <w:r>
        <w:rPr>
          <w:lang w:val="en-IN"/>
        </w:rPr>
        <w:br w:type="page"/>
      </w:r>
    </w:p>
    <w:sdt>
      <w:sdtPr>
        <w:rPr>
          <w:rFonts w:ascii="Times New Roman" w:eastAsiaTheme="minorHAnsi" w:hAnsi="Times New Roman" w:cstheme="minorBidi"/>
          <w:b w:val="0"/>
          <w:bCs w:val="0"/>
          <w:color w:val="auto"/>
          <w:sz w:val="24"/>
          <w:lang w:bidi="bn-IN"/>
        </w:rPr>
        <w:id w:val="749319080"/>
        <w:docPartObj>
          <w:docPartGallery w:val="Table of Contents"/>
          <w:docPartUnique/>
        </w:docPartObj>
      </w:sdtPr>
      <w:sdtEndPr/>
      <w:sdtContent>
        <w:p w14:paraId="499E6E7A" w14:textId="77777777" w:rsidR="00417A35" w:rsidRPr="00417A35" w:rsidRDefault="00417A35" w:rsidP="00417A35">
          <w:pPr>
            <w:pStyle w:val="TOCHeading"/>
            <w:jc w:val="center"/>
            <w:rPr>
              <w:color w:val="auto"/>
            </w:rPr>
          </w:pPr>
          <w:r w:rsidRPr="00417A35">
            <w:rPr>
              <w:color w:val="auto"/>
            </w:rPr>
            <w:t>Table of Contents</w:t>
          </w:r>
        </w:p>
        <w:p w14:paraId="5E0127BE" w14:textId="77777777" w:rsidR="00417A35" w:rsidRDefault="00417A35">
          <w:pPr>
            <w:pStyle w:val="TOC1"/>
            <w:tabs>
              <w:tab w:val="right" w:leader="dot" w:pos="9350"/>
            </w:tabs>
            <w:rPr>
              <w:noProof/>
            </w:rPr>
          </w:pPr>
          <w:r>
            <w:fldChar w:fldCharType="begin"/>
          </w:r>
          <w:r>
            <w:instrText xml:space="preserve"> TOC \o "1-3" \h \z \u </w:instrText>
          </w:r>
          <w:r>
            <w:fldChar w:fldCharType="separate"/>
          </w:r>
          <w:hyperlink w:anchor="_Toc39430458" w:history="1">
            <w:r w:rsidRPr="001E45A6">
              <w:rPr>
                <w:rStyle w:val="Hyperlink"/>
                <w:noProof/>
                <w:lang w:val="en-IN"/>
              </w:rPr>
              <w:t>Introduction:</w:t>
            </w:r>
            <w:r>
              <w:rPr>
                <w:noProof/>
                <w:webHidden/>
              </w:rPr>
              <w:tab/>
            </w:r>
            <w:r>
              <w:rPr>
                <w:noProof/>
                <w:webHidden/>
              </w:rPr>
              <w:fldChar w:fldCharType="begin"/>
            </w:r>
            <w:r>
              <w:rPr>
                <w:noProof/>
                <w:webHidden/>
              </w:rPr>
              <w:instrText xml:space="preserve"> PAGEREF _Toc39430458 \h </w:instrText>
            </w:r>
            <w:r>
              <w:rPr>
                <w:noProof/>
                <w:webHidden/>
              </w:rPr>
            </w:r>
            <w:r>
              <w:rPr>
                <w:noProof/>
                <w:webHidden/>
              </w:rPr>
              <w:fldChar w:fldCharType="separate"/>
            </w:r>
            <w:r>
              <w:rPr>
                <w:noProof/>
                <w:webHidden/>
              </w:rPr>
              <w:t>4</w:t>
            </w:r>
            <w:r>
              <w:rPr>
                <w:noProof/>
                <w:webHidden/>
              </w:rPr>
              <w:fldChar w:fldCharType="end"/>
            </w:r>
          </w:hyperlink>
        </w:p>
        <w:p w14:paraId="6D5E93AA" w14:textId="77777777" w:rsidR="00417A35" w:rsidRDefault="00B74C47">
          <w:pPr>
            <w:pStyle w:val="TOC1"/>
            <w:tabs>
              <w:tab w:val="right" w:leader="dot" w:pos="9350"/>
            </w:tabs>
            <w:rPr>
              <w:noProof/>
            </w:rPr>
          </w:pPr>
          <w:hyperlink w:anchor="_Toc39430459" w:history="1">
            <w:r w:rsidR="00417A35" w:rsidRPr="001E45A6">
              <w:rPr>
                <w:rStyle w:val="Hyperlink"/>
                <w:noProof/>
                <w:lang w:val="en-IN"/>
              </w:rPr>
              <w:t>How communication can be made effective in a business organisation:</w:t>
            </w:r>
            <w:r w:rsidR="00417A35">
              <w:rPr>
                <w:noProof/>
                <w:webHidden/>
              </w:rPr>
              <w:tab/>
            </w:r>
            <w:r w:rsidR="00417A35">
              <w:rPr>
                <w:noProof/>
                <w:webHidden/>
              </w:rPr>
              <w:fldChar w:fldCharType="begin"/>
            </w:r>
            <w:r w:rsidR="00417A35">
              <w:rPr>
                <w:noProof/>
                <w:webHidden/>
              </w:rPr>
              <w:instrText xml:space="preserve"> PAGEREF _Toc39430459 \h </w:instrText>
            </w:r>
            <w:r w:rsidR="00417A35">
              <w:rPr>
                <w:noProof/>
                <w:webHidden/>
              </w:rPr>
            </w:r>
            <w:r w:rsidR="00417A35">
              <w:rPr>
                <w:noProof/>
                <w:webHidden/>
              </w:rPr>
              <w:fldChar w:fldCharType="separate"/>
            </w:r>
            <w:r w:rsidR="00417A35">
              <w:rPr>
                <w:noProof/>
                <w:webHidden/>
              </w:rPr>
              <w:t>4</w:t>
            </w:r>
            <w:r w:rsidR="00417A35">
              <w:rPr>
                <w:noProof/>
                <w:webHidden/>
              </w:rPr>
              <w:fldChar w:fldCharType="end"/>
            </w:r>
          </w:hyperlink>
        </w:p>
        <w:p w14:paraId="6053D352" w14:textId="77777777" w:rsidR="00417A35" w:rsidRDefault="00B74C47">
          <w:pPr>
            <w:pStyle w:val="TOC1"/>
            <w:tabs>
              <w:tab w:val="right" w:leader="dot" w:pos="9350"/>
            </w:tabs>
            <w:rPr>
              <w:noProof/>
            </w:rPr>
          </w:pPr>
          <w:hyperlink w:anchor="_Toc39430460" w:history="1">
            <w:r w:rsidR="00417A35" w:rsidRPr="001E45A6">
              <w:rPr>
                <w:rStyle w:val="Hyperlink"/>
                <w:noProof/>
                <w:lang w:val="en-IN"/>
              </w:rPr>
              <w:t>Relevant theories:</w:t>
            </w:r>
            <w:r w:rsidR="00417A35">
              <w:rPr>
                <w:noProof/>
                <w:webHidden/>
              </w:rPr>
              <w:tab/>
            </w:r>
            <w:r w:rsidR="00417A35">
              <w:rPr>
                <w:noProof/>
                <w:webHidden/>
              </w:rPr>
              <w:fldChar w:fldCharType="begin"/>
            </w:r>
            <w:r w:rsidR="00417A35">
              <w:rPr>
                <w:noProof/>
                <w:webHidden/>
              </w:rPr>
              <w:instrText xml:space="preserve"> PAGEREF _Toc39430460 \h </w:instrText>
            </w:r>
            <w:r w:rsidR="00417A35">
              <w:rPr>
                <w:noProof/>
                <w:webHidden/>
              </w:rPr>
            </w:r>
            <w:r w:rsidR="00417A35">
              <w:rPr>
                <w:noProof/>
                <w:webHidden/>
              </w:rPr>
              <w:fldChar w:fldCharType="separate"/>
            </w:r>
            <w:r w:rsidR="00417A35">
              <w:rPr>
                <w:noProof/>
                <w:webHidden/>
              </w:rPr>
              <w:t>5</w:t>
            </w:r>
            <w:r w:rsidR="00417A35">
              <w:rPr>
                <w:noProof/>
                <w:webHidden/>
              </w:rPr>
              <w:fldChar w:fldCharType="end"/>
            </w:r>
          </w:hyperlink>
        </w:p>
        <w:p w14:paraId="0ADEE6A8" w14:textId="77777777" w:rsidR="00417A35" w:rsidRDefault="00B74C47">
          <w:pPr>
            <w:pStyle w:val="TOC1"/>
            <w:tabs>
              <w:tab w:val="right" w:leader="dot" w:pos="9350"/>
            </w:tabs>
            <w:rPr>
              <w:noProof/>
            </w:rPr>
          </w:pPr>
          <w:hyperlink w:anchor="_Toc39430461" w:history="1">
            <w:r w:rsidR="00417A35" w:rsidRPr="001E45A6">
              <w:rPr>
                <w:rStyle w:val="Hyperlink"/>
                <w:noProof/>
                <w:lang w:val="en-IN"/>
              </w:rPr>
              <w:t>Importance of effective communication:</w:t>
            </w:r>
            <w:r w:rsidR="00417A35">
              <w:rPr>
                <w:noProof/>
                <w:webHidden/>
              </w:rPr>
              <w:tab/>
            </w:r>
            <w:r w:rsidR="00417A35">
              <w:rPr>
                <w:noProof/>
                <w:webHidden/>
              </w:rPr>
              <w:fldChar w:fldCharType="begin"/>
            </w:r>
            <w:r w:rsidR="00417A35">
              <w:rPr>
                <w:noProof/>
                <w:webHidden/>
              </w:rPr>
              <w:instrText xml:space="preserve"> PAGEREF _Toc39430461 \h </w:instrText>
            </w:r>
            <w:r w:rsidR="00417A35">
              <w:rPr>
                <w:noProof/>
                <w:webHidden/>
              </w:rPr>
            </w:r>
            <w:r w:rsidR="00417A35">
              <w:rPr>
                <w:noProof/>
                <w:webHidden/>
              </w:rPr>
              <w:fldChar w:fldCharType="separate"/>
            </w:r>
            <w:r w:rsidR="00417A35">
              <w:rPr>
                <w:noProof/>
                <w:webHidden/>
              </w:rPr>
              <w:t>8</w:t>
            </w:r>
            <w:r w:rsidR="00417A35">
              <w:rPr>
                <w:noProof/>
                <w:webHidden/>
              </w:rPr>
              <w:fldChar w:fldCharType="end"/>
            </w:r>
          </w:hyperlink>
        </w:p>
        <w:p w14:paraId="244363CB" w14:textId="77777777" w:rsidR="00417A35" w:rsidRDefault="00B74C47">
          <w:pPr>
            <w:pStyle w:val="TOC1"/>
            <w:tabs>
              <w:tab w:val="right" w:leader="dot" w:pos="9350"/>
            </w:tabs>
            <w:rPr>
              <w:noProof/>
            </w:rPr>
          </w:pPr>
          <w:hyperlink w:anchor="_Toc39430462" w:history="1">
            <w:r w:rsidR="00417A35" w:rsidRPr="001E45A6">
              <w:rPr>
                <w:rStyle w:val="Hyperlink"/>
                <w:noProof/>
                <w:lang w:val="en-IN"/>
              </w:rPr>
              <w:t>Methods of communication:</w:t>
            </w:r>
            <w:r w:rsidR="00417A35">
              <w:rPr>
                <w:noProof/>
                <w:webHidden/>
              </w:rPr>
              <w:tab/>
            </w:r>
            <w:r w:rsidR="00417A35">
              <w:rPr>
                <w:noProof/>
                <w:webHidden/>
              </w:rPr>
              <w:fldChar w:fldCharType="begin"/>
            </w:r>
            <w:r w:rsidR="00417A35">
              <w:rPr>
                <w:noProof/>
                <w:webHidden/>
              </w:rPr>
              <w:instrText xml:space="preserve"> PAGEREF _Toc39430462 \h </w:instrText>
            </w:r>
            <w:r w:rsidR="00417A35">
              <w:rPr>
                <w:noProof/>
                <w:webHidden/>
              </w:rPr>
            </w:r>
            <w:r w:rsidR="00417A35">
              <w:rPr>
                <w:noProof/>
                <w:webHidden/>
              </w:rPr>
              <w:fldChar w:fldCharType="separate"/>
            </w:r>
            <w:r w:rsidR="00417A35">
              <w:rPr>
                <w:noProof/>
                <w:webHidden/>
              </w:rPr>
              <w:t>8</w:t>
            </w:r>
            <w:r w:rsidR="00417A35">
              <w:rPr>
                <w:noProof/>
                <w:webHidden/>
              </w:rPr>
              <w:fldChar w:fldCharType="end"/>
            </w:r>
          </w:hyperlink>
        </w:p>
        <w:p w14:paraId="48583564" w14:textId="77777777" w:rsidR="00417A35" w:rsidRDefault="00B74C47">
          <w:pPr>
            <w:pStyle w:val="TOC1"/>
            <w:tabs>
              <w:tab w:val="right" w:leader="dot" w:pos="9350"/>
            </w:tabs>
            <w:rPr>
              <w:noProof/>
            </w:rPr>
          </w:pPr>
          <w:hyperlink w:anchor="_Toc39430463" w:history="1">
            <w:r w:rsidR="00417A35" w:rsidRPr="001E45A6">
              <w:rPr>
                <w:rStyle w:val="Hyperlink"/>
                <w:noProof/>
                <w:lang w:val="en-IN"/>
              </w:rPr>
              <w:t>How communication work between employees and management and what for:</w:t>
            </w:r>
            <w:r w:rsidR="00417A35">
              <w:rPr>
                <w:noProof/>
                <w:webHidden/>
              </w:rPr>
              <w:tab/>
            </w:r>
            <w:r w:rsidR="00417A35">
              <w:rPr>
                <w:noProof/>
                <w:webHidden/>
              </w:rPr>
              <w:fldChar w:fldCharType="begin"/>
            </w:r>
            <w:r w:rsidR="00417A35">
              <w:rPr>
                <w:noProof/>
                <w:webHidden/>
              </w:rPr>
              <w:instrText xml:space="preserve"> PAGEREF _Toc39430463 \h </w:instrText>
            </w:r>
            <w:r w:rsidR="00417A35">
              <w:rPr>
                <w:noProof/>
                <w:webHidden/>
              </w:rPr>
            </w:r>
            <w:r w:rsidR="00417A35">
              <w:rPr>
                <w:noProof/>
                <w:webHidden/>
              </w:rPr>
              <w:fldChar w:fldCharType="separate"/>
            </w:r>
            <w:r w:rsidR="00417A35">
              <w:rPr>
                <w:noProof/>
                <w:webHidden/>
              </w:rPr>
              <w:t>9</w:t>
            </w:r>
            <w:r w:rsidR="00417A35">
              <w:rPr>
                <w:noProof/>
                <w:webHidden/>
              </w:rPr>
              <w:fldChar w:fldCharType="end"/>
            </w:r>
          </w:hyperlink>
        </w:p>
        <w:p w14:paraId="7B052493" w14:textId="77777777" w:rsidR="00417A35" w:rsidRDefault="00B74C47">
          <w:pPr>
            <w:pStyle w:val="TOC1"/>
            <w:tabs>
              <w:tab w:val="right" w:leader="dot" w:pos="9350"/>
            </w:tabs>
            <w:rPr>
              <w:noProof/>
            </w:rPr>
          </w:pPr>
          <w:hyperlink w:anchor="_Toc39430464" w:history="1">
            <w:r w:rsidR="00417A35" w:rsidRPr="001E45A6">
              <w:rPr>
                <w:rStyle w:val="Hyperlink"/>
                <w:noProof/>
                <w:lang w:val="en-IN"/>
              </w:rPr>
              <w:t>Conclusion:</w:t>
            </w:r>
            <w:r w:rsidR="00417A35">
              <w:rPr>
                <w:noProof/>
                <w:webHidden/>
              </w:rPr>
              <w:tab/>
            </w:r>
            <w:r w:rsidR="00417A35">
              <w:rPr>
                <w:noProof/>
                <w:webHidden/>
              </w:rPr>
              <w:fldChar w:fldCharType="begin"/>
            </w:r>
            <w:r w:rsidR="00417A35">
              <w:rPr>
                <w:noProof/>
                <w:webHidden/>
              </w:rPr>
              <w:instrText xml:space="preserve"> PAGEREF _Toc39430464 \h </w:instrText>
            </w:r>
            <w:r w:rsidR="00417A35">
              <w:rPr>
                <w:noProof/>
                <w:webHidden/>
              </w:rPr>
            </w:r>
            <w:r w:rsidR="00417A35">
              <w:rPr>
                <w:noProof/>
                <w:webHidden/>
              </w:rPr>
              <w:fldChar w:fldCharType="separate"/>
            </w:r>
            <w:r w:rsidR="00417A35">
              <w:rPr>
                <w:noProof/>
                <w:webHidden/>
              </w:rPr>
              <w:t>10</w:t>
            </w:r>
            <w:r w:rsidR="00417A35">
              <w:rPr>
                <w:noProof/>
                <w:webHidden/>
              </w:rPr>
              <w:fldChar w:fldCharType="end"/>
            </w:r>
          </w:hyperlink>
        </w:p>
        <w:p w14:paraId="0F592726" w14:textId="77777777" w:rsidR="00417A35" w:rsidRDefault="00B74C47">
          <w:pPr>
            <w:pStyle w:val="TOC1"/>
            <w:tabs>
              <w:tab w:val="right" w:leader="dot" w:pos="9350"/>
            </w:tabs>
            <w:rPr>
              <w:noProof/>
            </w:rPr>
          </w:pPr>
          <w:hyperlink w:anchor="_Toc39430465" w:history="1">
            <w:r w:rsidR="00417A35" w:rsidRPr="001E45A6">
              <w:rPr>
                <w:rStyle w:val="Hyperlink"/>
                <w:noProof/>
                <w:lang w:val="en-IN"/>
              </w:rPr>
              <w:t>References:</w:t>
            </w:r>
            <w:r w:rsidR="00417A35">
              <w:rPr>
                <w:noProof/>
                <w:webHidden/>
              </w:rPr>
              <w:tab/>
            </w:r>
            <w:r w:rsidR="00417A35">
              <w:rPr>
                <w:noProof/>
                <w:webHidden/>
              </w:rPr>
              <w:fldChar w:fldCharType="begin"/>
            </w:r>
            <w:r w:rsidR="00417A35">
              <w:rPr>
                <w:noProof/>
                <w:webHidden/>
              </w:rPr>
              <w:instrText xml:space="preserve"> PAGEREF _Toc39430465 \h </w:instrText>
            </w:r>
            <w:r w:rsidR="00417A35">
              <w:rPr>
                <w:noProof/>
                <w:webHidden/>
              </w:rPr>
            </w:r>
            <w:r w:rsidR="00417A35">
              <w:rPr>
                <w:noProof/>
                <w:webHidden/>
              </w:rPr>
              <w:fldChar w:fldCharType="separate"/>
            </w:r>
            <w:r w:rsidR="00417A35">
              <w:rPr>
                <w:noProof/>
                <w:webHidden/>
              </w:rPr>
              <w:t>11</w:t>
            </w:r>
            <w:r w:rsidR="00417A35">
              <w:rPr>
                <w:noProof/>
                <w:webHidden/>
              </w:rPr>
              <w:fldChar w:fldCharType="end"/>
            </w:r>
          </w:hyperlink>
        </w:p>
        <w:p w14:paraId="6A3F8723" w14:textId="77777777" w:rsidR="00417A35" w:rsidRDefault="00417A35">
          <w:r>
            <w:fldChar w:fldCharType="end"/>
          </w:r>
        </w:p>
      </w:sdtContent>
    </w:sdt>
    <w:p w14:paraId="22303B9C" w14:textId="77777777" w:rsidR="00357E4A" w:rsidRDefault="00357E4A" w:rsidP="00205220">
      <w:pPr>
        <w:rPr>
          <w:lang w:val="en-IN"/>
        </w:rPr>
      </w:pPr>
    </w:p>
    <w:p w14:paraId="2F6B86BF" w14:textId="77777777" w:rsidR="00205220" w:rsidRDefault="00AB282A">
      <w:pPr>
        <w:spacing w:line="276" w:lineRule="auto"/>
        <w:jc w:val="left"/>
        <w:rPr>
          <w:lang w:val="en-IN"/>
        </w:rPr>
      </w:pPr>
      <w:r>
        <w:rPr>
          <w:lang w:val="en-IN"/>
        </w:rPr>
        <w:br w:type="page"/>
      </w:r>
    </w:p>
    <w:p w14:paraId="4B1D1445" w14:textId="77777777" w:rsidR="00205220" w:rsidRDefault="00AB282A" w:rsidP="00205220">
      <w:pPr>
        <w:pStyle w:val="Heading1"/>
        <w:rPr>
          <w:lang w:val="en-IN"/>
        </w:rPr>
      </w:pPr>
      <w:bookmarkStart w:id="0" w:name="_Toc39430458"/>
      <w:r>
        <w:rPr>
          <w:lang w:val="en-IN"/>
        </w:rPr>
        <w:lastRenderedPageBreak/>
        <w:t>Introduction:</w:t>
      </w:r>
      <w:bookmarkEnd w:id="0"/>
    </w:p>
    <w:p w14:paraId="359F6E76" w14:textId="77777777" w:rsidR="00753B31" w:rsidRPr="00753B31" w:rsidRDefault="00AB282A" w:rsidP="00753B31">
      <w:pPr>
        <w:rPr>
          <w:lang w:val="en-IN"/>
        </w:rPr>
      </w:pPr>
      <w:r>
        <w:rPr>
          <w:lang w:val="en-IN"/>
        </w:rPr>
        <w:t xml:space="preserve">Many sectors of effective teamwork stand on the process of effective communication. Teamwork means the collaborative working process of people to make a team effective. Without any communication system, it is almost impossible to build an effective team. Communication makes the job easy and interesting to employees. Organisations without communication are unable to get the ultimate positive result. For increasing productivity and performances of its business or team, communication has maintained </w:t>
      </w:r>
      <w:proofErr w:type="gramStart"/>
      <w:r>
        <w:rPr>
          <w:lang w:val="en-IN"/>
        </w:rPr>
        <w:t>particular roles</w:t>
      </w:r>
      <w:proofErr w:type="gramEnd"/>
      <w:r>
        <w:rPr>
          <w:lang w:val="en-IN"/>
        </w:rPr>
        <w:t xml:space="preserve"> for business development. However, communication is the strength of fulfilling the vision and objectives of an individual. Not only just an individual but an organisation also </w:t>
      </w:r>
      <w:proofErr w:type="gramStart"/>
      <w:r>
        <w:rPr>
          <w:lang w:val="en-IN"/>
        </w:rPr>
        <w:t>join</w:t>
      </w:r>
      <w:proofErr w:type="gramEnd"/>
      <w:r>
        <w:rPr>
          <w:lang w:val="en-IN"/>
        </w:rPr>
        <w:t xml:space="preserve"> more customers through the strong communication system. This report has provided an outlook on the relationship between communication and effective teamwork. There is a discussion on how effective teamwork can develop through an effective communication system. Several theories of communication show how communication works for the progress of an effective team.  </w:t>
      </w:r>
    </w:p>
    <w:p w14:paraId="405D8513" w14:textId="77777777" w:rsidR="00205220" w:rsidRDefault="00AB282A" w:rsidP="00205220">
      <w:pPr>
        <w:pStyle w:val="Heading1"/>
        <w:rPr>
          <w:lang w:val="en-IN"/>
        </w:rPr>
      </w:pPr>
      <w:bookmarkStart w:id="1" w:name="_Toc39430459"/>
      <w:r w:rsidRPr="00205220">
        <w:rPr>
          <w:lang w:val="en-IN"/>
        </w:rPr>
        <w:t>How communication can be made effective in a business organisation</w:t>
      </w:r>
      <w:r>
        <w:rPr>
          <w:lang w:val="en-IN"/>
        </w:rPr>
        <w:t>:</w:t>
      </w:r>
      <w:bookmarkEnd w:id="1"/>
    </w:p>
    <w:p w14:paraId="5EC70C6E" w14:textId="77777777" w:rsidR="00DF140B" w:rsidRPr="00DF140B" w:rsidRDefault="00AB282A" w:rsidP="00DF140B">
      <w:pPr>
        <w:rPr>
          <w:lang w:val="en-IN"/>
        </w:rPr>
      </w:pPr>
      <w:r>
        <w:rPr>
          <w:lang w:val="en-IN"/>
        </w:rPr>
        <w:t>The communication</w:t>
      </w:r>
      <w:r w:rsidR="003B099F">
        <w:rPr>
          <w:lang w:val="en-IN"/>
        </w:rPr>
        <w:t xml:space="preserve"> system plays an important role in maintaining a relationship in each step of life and in business sectors also. The communication system helps individuals to know about the needs of the organisation for developing a business background. With an insightful and clear communication system, team leaders deliver their thoughts and work process to the workers. On the other hand, workers understand the process of execution tasks or projects through effective communication. Through this, an organisation </w:t>
      </w:r>
      <w:proofErr w:type="gramStart"/>
      <w:r w:rsidR="003B099F">
        <w:rPr>
          <w:lang w:val="en-IN"/>
        </w:rPr>
        <w:t>is able to</w:t>
      </w:r>
      <w:proofErr w:type="gramEnd"/>
      <w:r w:rsidR="003B099F">
        <w:rPr>
          <w:lang w:val="en-IN"/>
        </w:rPr>
        <w:t xml:space="preserve"> </w:t>
      </w:r>
      <w:proofErr w:type="spellStart"/>
      <w:r w:rsidR="003B099F">
        <w:rPr>
          <w:lang w:val="en-IN"/>
        </w:rPr>
        <w:t>fulfill</w:t>
      </w:r>
      <w:proofErr w:type="spellEnd"/>
      <w:r w:rsidR="003B099F">
        <w:rPr>
          <w:lang w:val="en-IN"/>
        </w:rPr>
        <w:t xml:space="preserve"> its demands and targets and develops its business base through the involvement of an efficient team and effective communication.</w:t>
      </w:r>
      <w:r w:rsidR="00961446">
        <w:rPr>
          <w:lang w:val="en-IN"/>
        </w:rPr>
        <w:t xml:space="preserve"> </w:t>
      </w:r>
      <w:r w:rsidR="00DF4F1B">
        <w:rPr>
          <w:lang w:val="en-IN"/>
        </w:rPr>
        <w:t>An effective communication process raises insightful thoughts and innovative ideas</w:t>
      </w:r>
      <w:r w:rsidR="00260CCC">
        <w:rPr>
          <w:lang w:val="en-IN"/>
        </w:rPr>
        <w:t>, by which an organisation can easily achieve its goals and objectives</w:t>
      </w:r>
      <w:r w:rsidR="00DF4F1B">
        <w:rPr>
          <w:lang w:val="en-IN"/>
        </w:rPr>
        <w:t xml:space="preserve"> (</w:t>
      </w:r>
      <w:r w:rsidR="00DF4F1B">
        <w:rPr>
          <w:shd w:val="clear" w:color="auto" w:fill="FFFFFF"/>
        </w:rPr>
        <w:t>Pearson, 2017</w:t>
      </w:r>
      <w:r w:rsidR="00DF4F1B">
        <w:rPr>
          <w:lang w:val="en-IN"/>
        </w:rPr>
        <w:t>)</w:t>
      </w:r>
      <w:r w:rsidR="00260CCC">
        <w:rPr>
          <w:lang w:val="en-IN"/>
        </w:rPr>
        <w:t xml:space="preserve">. </w:t>
      </w:r>
      <w:r w:rsidR="00576931">
        <w:rPr>
          <w:lang w:val="en-IN"/>
        </w:rPr>
        <w:t>E</w:t>
      </w:r>
      <w:r w:rsidR="00260CCC">
        <w:rPr>
          <w:lang w:val="en-IN"/>
        </w:rPr>
        <w:t>ffective communication</w:t>
      </w:r>
      <w:r w:rsidR="00576931">
        <w:rPr>
          <w:lang w:val="en-IN"/>
        </w:rPr>
        <w:t xml:space="preserve"> is</w:t>
      </w:r>
      <w:r w:rsidR="00260CCC">
        <w:rPr>
          <w:lang w:val="en-IN"/>
        </w:rPr>
        <w:t xml:space="preserve"> known as the fundamental</w:t>
      </w:r>
      <w:r w:rsidR="00571D70">
        <w:rPr>
          <w:lang w:val="en-IN"/>
        </w:rPr>
        <w:t xml:space="preserve"> of team motivation and team spirit.</w:t>
      </w:r>
      <w:r w:rsidR="0084491F">
        <w:rPr>
          <w:lang w:val="en-IN"/>
        </w:rPr>
        <w:t xml:space="preserve"> Customers of an organisation also handled with </w:t>
      </w:r>
      <w:r w:rsidR="00576931">
        <w:rPr>
          <w:lang w:val="en-IN"/>
        </w:rPr>
        <w:t>effective teamwork and communi</w:t>
      </w:r>
      <w:r w:rsidR="0084491F">
        <w:rPr>
          <w:lang w:val="en-IN"/>
        </w:rPr>
        <w:t>cation. Through efficient teamwork and effective communication</w:t>
      </w:r>
      <w:r w:rsidR="00576931">
        <w:rPr>
          <w:lang w:val="en-IN"/>
        </w:rPr>
        <w:t>,</w:t>
      </w:r>
      <w:r w:rsidR="0084491F">
        <w:rPr>
          <w:lang w:val="en-IN"/>
        </w:rPr>
        <w:t xml:space="preserve"> an organisation knows about the needs and</w:t>
      </w:r>
      <w:r w:rsidR="00576931">
        <w:rPr>
          <w:lang w:val="en-IN"/>
        </w:rPr>
        <w:t xml:space="preserve"> demands of its customers. E</w:t>
      </w:r>
      <w:r w:rsidR="0084491F">
        <w:rPr>
          <w:lang w:val="en-IN"/>
        </w:rPr>
        <w:t>ffective communication has the capacity to reach the minds of people</w:t>
      </w:r>
      <w:r w:rsidR="00576931">
        <w:rPr>
          <w:lang w:val="en-IN"/>
        </w:rPr>
        <w:t xml:space="preserve"> easily. It helps to </w:t>
      </w:r>
      <w:proofErr w:type="gramStart"/>
      <w:r w:rsidR="00576931">
        <w:rPr>
          <w:lang w:val="en-IN"/>
        </w:rPr>
        <w:t>make a decision</w:t>
      </w:r>
      <w:proofErr w:type="gramEnd"/>
      <w:r w:rsidR="00576931">
        <w:rPr>
          <w:lang w:val="en-IN"/>
        </w:rPr>
        <w:t xml:space="preserve"> for mitigating the demands of people. Engaging customers through effective communication develops the customer base that is more </w:t>
      </w:r>
      <w:r w:rsidR="00576931">
        <w:rPr>
          <w:lang w:val="en-IN"/>
        </w:rPr>
        <w:lastRenderedPageBreak/>
        <w:t>important for increasing profits in the business market of an organisation</w:t>
      </w:r>
      <w:r w:rsidR="00DF4F1B">
        <w:rPr>
          <w:lang w:val="en-IN"/>
        </w:rPr>
        <w:t xml:space="preserve"> (</w:t>
      </w:r>
      <w:proofErr w:type="spellStart"/>
      <w:r w:rsidR="00DF4F1B">
        <w:rPr>
          <w:shd w:val="clear" w:color="auto" w:fill="FFFFFF"/>
        </w:rPr>
        <w:t>Bano</w:t>
      </w:r>
      <w:proofErr w:type="spellEnd"/>
      <w:r w:rsidR="00DF4F1B">
        <w:rPr>
          <w:shd w:val="clear" w:color="auto" w:fill="FFFFFF"/>
        </w:rPr>
        <w:t xml:space="preserve">, </w:t>
      </w:r>
      <w:proofErr w:type="spellStart"/>
      <w:r w:rsidR="00DF4F1B">
        <w:rPr>
          <w:shd w:val="clear" w:color="auto" w:fill="FFFFFF"/>
        </w:rPr>
        <w:t>Zowghi</w:t>
      </w:r>
      <w:proofErr w:type="spellEnd"/>
      <w:r w:rsidR="00DF4F1B">
        <w:rPr>
          <w:shd w:val="clear" w:color="auto" w:fill="FFFFFF"/>
        </w:rPr>
        <w:t xml:space="preserve"> and Sarkissian, 2016</w:t>
      </w:r>
      <w:r w:rsidR="00DF4F1B">
        <w:rPr>
          <w:lang w:val="en-IN"/>
        </w:rPr>
        <w:t>)</w:t>
      </w:r>
      <w:r w:rsidR="00576931">
        <w:rPr>
          <w:lang w:val="en-IN"/>
        </w:rPr>
        <w:t xml:space="preserve">. </w:t>
      </w:r>
    </w:p>
    <w:p w14:paraId="1534D2B2" w14:textId="77777777" w:rsidR="00205220" w:rsidRPr="00205220" w:rsidRDefault="00205220" w:rsidP="00205220">
      <w:pPr>
        <w:rPr>
          <w:lang w:val="en-IN"/>
        </w:rPr>
      </w:pPr>
    </w:p>
    <w:p w14:paraId="2683BE5F" w14:textId="77777777" w:rsidR="00205220" w:rsidRDefault="00AB282A" w:rsidP="00205220">
      <w:pPr>
        <w:pStyle w:val="Heading1"/>
        <w:rPr>
          <w:lang w:val="en-IN"/>
        </w:rPr>
      </w:pPr>
      <w:bookmarkStart w:id="2" w:name="_Toc39430460"/>
      <w:r>
        <w:rPr>
          <w:lang w:val="en-IN"/>
        </w:rPr>
        <w:t>Relevant theories:</w:t>
      </w:r>
      <w:bookmarkEnd w:id="2"/>
    </w:p>
    <w:p w14:paraId="272B15D5" w14:textId="77777777" w:rsidR="00205220" w:rsidRDefault="00AB282A" w:rsidP="002148BE">
      <w:pPr>
        <w:pStyle w:val="ListParagraph"/>
        <w:rPr>
          <w:b/>
          <w:bCs/>
          <w:i/>
          <w:iCs/>
          <w:lang w:val="en-IN"/>
        </w:rPr>
      </w:pPr>
      <w:r w:rsidRPr="00753B31">
        <w:rPr>
          <w:b/>
          <w:bCs/>
          <w:i/>
          <w:iCs/>
          <w:lang w:val="en-IN"/>
        </w:rPr>
        <w:t>Shannon and Weaver:</w:t>
      </w:r>
    </w:p>
    <w:p w14:paraId="3AF1659E" w14:textId="77777777" w:rsidR="00576931" w:rsidRPr="00576931" w:rsidRDefault="00AB282A" w:rsidP="00576931">
      <w:pPr>
        <w:pStyle w:val="ListParagraph"/>
        <w:rPr>
          <w:lang w:val="en-IN"/>
        </w:rPr>
      </w:pPr>
      <w:r>
        <w:rPr>
          <w:lang w:val="en-IN"/>
        </w:rPr>
        <w:t>In Shannon and Weaver communication model there is a framework for examining the process of providing information between the sender and the receiver. According to this framework, there are seven elements that have contained different roles for making communication more effective:</w:t>
      </w:r>
    </w:p>
    <w:p w14:paraId="59D4450D" w14:textId="77777777" w:rsidR="00753B31" w:rsidRDefault="00AB282A" w:rsidP="002148BE">
      <w:pPr>
        <w:pStyle w:val="ListParagraph"/>
        <w:ind w:left="1080"/>
        <w:rPr>
          <w:b/>
          <w:bCs/>
          <w:i/>
          <w:iCs/>
          <w:lang w:val="en-IN"/>
        </w:rPr>
      </w:pPr>
      <w:r w:rsidRPr="00576931">
        <w:rPr>
          <w:b/>
          <w:bCs/>
          <w:i/>
          <w:iCs/>
          <w:lang w:val="en-IN"/>
        </w:rPr>
        <w:t>Sender:</w:t>
      </w:r>
    </w:p>
    <w:p w14:paraId="3F69D7B8" w14:textId="77777777" w:rsidR="00576931" w:rsidRPr="00576931" w:rsidRDefault="00AB282A" w:rsidP="00576931">
      <w:pPr>
        <w:pStyle w:val="ListParagraph"/>
        <w:ind w:left="1080"/>
        <w:rPr>
          <w:lang w:val="en-IN"/>
        </w:rPr>
      </w:pPr>
      <w:r>
        <w:rPr>
          <w:lang w:val="en-IN"/>
        </w:rPr>
        <w:t>This is the first element of this framework. According to this step, the sender is playing the main role in delivering the information to the receiver. Therefor</w:t>
      </w:r>
      <w:r w:rsidR="005A78CB">
        <w:rPr>
          <w:lang w:val="en-IN"/>
        </w:rPr>
        <w:t>e,</w:t>
      </w:r>
      <w:r>
        <w:rPr>
          <w:lang w:val="en-IN"/>
        </w:rPr>
        <w:t xml:space="preserve"> the sender is acting as the resource of information. </w:t>
      </w:r>
      <w:r w:rsidR="005A78CB">
        <w:rPr>
          <w:lang w:val="en-IN"/>
        </w:rPr>
        <w:t>Sender gathers information and makes them ready for delivering to the receiver. This information is delivered to other side parties as a message that is provided through different types of techniques</w:t>
      </w:r>
      <w:r w:rsidR="00DF4F1B">
        <w:rPr>
          <w:lang w:val="en-IN"/>
        </w:rPr>
        <w:t xml:space="preserve"> (</w:t>
      </w:r>
      <w:r w:rsidR="00DF4F1B">
        <w:rPr>
          <w:shd w:val="clear" w:color="auto" w:fill="FFFFFF"/>
        </w:rPr>
        <w:t>Mishra, 2017</w:t>
      </w:r>
      <w:r w:rsidR="00DF4F1B">
        <w:rPr>
          <w:lang w:val="en-IN"/>
        </w:rPr>
        <w:t>)</w:t>
      </w:r>
      <w:r w:rsidR="005A78CB">
        <w:rPr>
          <w:lang w:val="en-IN"/>
        </w:rPr>
        <w:t>.</w:t>
      </w:r>
    </w:p>
    <w:p w14:paraId="5A857912" w14:textId="77777777" w:rsidR="00753B31" w:rsidRDefault="00AB282A" w:rsidP="002148BE">
      <w:pPr>
        <w:pStyle w:val="ListParagraph"/>
        <w:ind w:left="1080"/>
        <w:rPr>
          <w:b/>
          <w:bCs/>
          <w:i/>
          <w:iCs/>
          <w:lang w:val="en-IN"/>
        </w:rPr>
      </w:pPr>
      <w:r w:rsidRPr="00576931">
        <w:rPr>
          <w:b/>
          <w:bCs/>
          <w:i/>
          <w:iCs/>
          <w:lang w:val="en-IN"/>
        </w:rPr>
        <w:t>Encoder:</w:t>
      </w:r>
    </w:p>
    <w:p w14:paraId="4D828F77" w14:textId="77777777" w:rsidR="005A78CB" w:rsidRPr="005A78CB" w:rsidRDefault="00AB282A" w:rsidP="005A78CB">
      <w:pPr>
        <w:pStyle w:val="ListParagraph"/>
        <w:ind w:left="1080"/>
        <w:rPr>
          <w:lang w:val="en-IN"/>
        </w:rPr>
      </w:pPr>
      <w:r>
        <w:rPr>
          <w:lang w:val="en-IN"/>
        </w:rPr>
        <w:t>This is the next element where machines are used for encoding massages like binary digits. Senders use these techniques with the help of computers and telephone. In these machines, the sending message can easily be delivered through sign language, spoken power and written power.</w:t>
      </w:r>
    </w:p>
    <w:p w14:paraId="24C69F99" w14:textId="77777777" w:rsidR="00753B31" w:rsidRDefault="00AB282A" w:rsidP="002148BE">
      <w:pPr>
        <w:pStyle w:val="ListParagraph"/>
        <w:ind w:left="1080"/>
        <w:rPr>
          <w:b/>
          <w:bCs/>
          <w:i/>
          <w:iCs/>
          <w:lang w:val="en-IN"/>
        </w:rPr>
      </w:pPr>
      <w:r w:rsidRPr="00576931">
        <w:rPr>
          <w:b/>
          <w:bCs/>
          <w:i/>
          <w:iCs/>
          <w:lang w:val="en-IN"/>
        </w:rPr>
        <w:t>Channel:</w:t>
      </w:r>
    </w:p>
    <w:p w14:paraId="72E5827A" w14:textId="77777777" w:rsidR="005A78CB" w:rsidRPr="005A78CB" w:rsidRDefault="00AB282A" w:rsidP="005A78CB">
      <w:pPr>
        <w:pStyle w:val="ListParagraph"/>
        <w:ind w:left="1080"/>
        <w:rPr>
          <w:lang w:val="en-IN"/>
        </w:rPr>
      </w:pPr>
      <w:r>
        <w:rPr>
          <w:lang w:val="en-IN"/>
        </w:rPr>
        <w:t>This element is acting as the medium for delivering the message to the receiver. According to this model of communication, this method can be easily handled by air-based mediums and face-to-face interactions.</w:t>
      </w:r>
    </w:p>
    <w:p w14:paraId="69CB709D" w14:textId="77777777" w:rsidR="00753B31" w:rsidRDefault="00AB282A" w:rsidP="002148BE">
      <w:pPr>
        <w:pStyle w:val="ListParagraph"/>
        <w:ind w:left="1080"/>
        <w:rPr>
          <w:b/>
          <w:bCs/>
          <w:i/>
          <w:iCs/>
          <w:lang w:val="en-IN"/>
        </w:rPr>
      </w:pPr>
      <w:r w:rsidRPr="00576931">
        <w:rPr>
          <w:b/>
          <w:bCs/>
          <w:i/>
          <w:iCs/>
          <w:lang w:val="en-IN"/>
        </w:rPr>
        <w:t>Noise:</w:t>
      </w:r>
    </w:p>
    <w:p w14:paraId="3CAC1F43" w14:textId="77777777" w:rsidR="005A78CB" w:rsidRPr="005A78CB" w:rsidRDefault="00AB282A" w:rsidP="005A78CB">
      <w:pPr>
        <w:pStyle w:val="ListParagraph"/>
        <w:ind w:left="1080"/>
        <w:rPr>
          <w:lang w:val="en-IN"/>
        </w:rPr>
      </w:pPr>
      <w:r>
        <w:rPr>
          <w:lang w:val="en-IN"/>
        </w:rPr>
        <w:t xml:space="preserve">At the time of communication, there is the most majority for facing noise and interruption during exchanging messages. Internal sounds including spelling mistakes </w:t>
      </w:r>
      <w:r>
        <w:rPr>
          <w:lang w:val="en-IN"/>
        </w:rPr>
        <w:lastRenderedPageBreak/>
        <w:t>or wrong sentences can be categorised as the external noise of the outside environment.</w:t>
      </w:r>
    </w:p>
    <w:p w14:paraId="32381A38" w14:textId="77777777" w:rsidR="00753B31" w:rsidRDefault="00AB282A" w:rsidP="002148BE">
      <w:pPr>
        <w:pStyle w:val="ListParagraph"/>
        <w:ind w:left="1080"/>
        <w:rPr>
          <w:b/>
          <w:bCs/>
          <w:i/>
          <w:iCs/>
          <w:lang w:val="en-IN"/>
        </w:rPr>
      </w:pPr>
      <w:r w:rsidRPr="00576931">
        <w:rPr>
          <w:b/>
          <w:bCs/>
          <w:i/>
          <w:iCs/>
          <w:lang w:val="en-IN"/>
        </w:rPr>
        <w:t>Decoder:</w:t>
      </w:r>
    </w:p>
    <w:p w14:paraId="2D5297C2" w14:textId="77777777" w:rsidR="0052361E" w:rsidRPr="0052361E" w:rsidRDefault="00AB282A" w:rsidP="0052361E">
      <w:pPr>
        <w:pStyle w:val="ListParagraph"/>
        <w:ind w:left="1080"/>
        <w:rPr>
          <w:lang w:val="en-IN"/>
        </w:rPr>
      </w:pPr>
      <w:r>
        <w:rPr>
          <w:lang w:val="en-IN"/>
        </w:rPr>
        <w:t>The decoder provides an easy way for encoding message results to receivers.</w:t>
      </w:r>
    </w:p>
    <w:p w14:paraId="5494B6E8" w14:textId="77777777" w:rsidR="00753B31" w:rsidRDefault="00AB282A" w:rsidP="002148BE">
      <w:pPr>
        <w:pStyle w:val="ListParagraph"/>
        <w:ind w:left="1080"/>
        <w:rPr>
          <w:b/>
          <w:bCs/>
          <w:i/>
          <w:iCs/>
          <w:lang w:val="en-IN"/>
        </w:rPr>
      </w:pPr>
      <w:r w:rsidRPr="00576931">
        <w:rPr>
          <w:b/>
          <w:bCs/>
          <w:i/>
          <w:iCs/>
          <w:lang w:val="en-IN"/>
        </w:rPr>
        <w:t>Receiver:</w:t>
      </w:r>
    </w:p>
    <w:p w14:paraId="6839BC6B" w14:textId="77777777" w:rsidR="0052361E" w:rsidRPr="0052361E" w:rsidRDefault="00AB282A" w:rsidP="0052361E">
      <w:pPr>
        <w:pStyle w:val="ListParagraph"/>
        <w:ind w:left="1080"/>
        <w:rPr>
          <w:lang w:val="en-IN"/>
        </w:rPr>
      </w:pPr>
      <w:r>
        <w:rPr>
          <w:lang w:val="en-IN"/>
        </w:rPr>
        <w:t xml:space="preserve">This is the final element of this </w:t>
      </w:r>
      <w:proofErr w:type="gramStart"/>
      <w:r>
        <w:rPr>
          <w:lang w:val="en-IN"/>
        </w:rPr>
        <w:t>particular model</w:t>
      </w:r>
      <w:proofErr w:type="gramEnd"/>
      <w:r>
        <w:rPr>
          <w:lang w:val="en-IN"/>
        </w:rPr>
        <w:t>. In this final stage, the message finally gets by the receiver and ready for reacting as an answer.</w:t>
      </w:r>
    </w:p>
    <w:p w14:paraId="09FE426B" w14:textId="77777777" w:rsidR="00753B31" w:rsidRDefault="00AB282A" w:rsidP="002148BE">
      <w:pPr>
        <w:pStyle w:val="ListParagraph"/>
        <w:ind w:left="1080"/>
        <w:rPr>
          <w:lang w:val="en-IN"/>
        </w:rPr>
      </w:pPr>
      <w:r w:rsidRPr="00576931">
        <w:rPr>
          <w:b/>
          <w:bCs/>
          <w:i/>
          <w:iCs/>
          <w:lang w:val="en-IN"/>
        </w:rPr>
        <w:t>Feedback</w:t>
      </w:r>
      <w:r>
        <w:rPr>
          <w:lang w:val="en-IN"/>
        </w:rPr>
        <w:t>:</w:t>
      </w:r>
    </w:p>
    <w:p w14:paraId="7A46CBC6" w14:textId="77777777" w:rsidR="00753B31" w:rsidRPr="00753B31" w:rsidRDefault="00AB282A" w:rsidP="00753B31">
      <w:pPr>
        <w:pStyle w:val="ListParagraph"/>
        <w:rPr>
          <w:lang w:val="en-IN"/>
        </w:rPr>
      </w:pPr>
      <w:r>
        <w:rPr>
          <w:lang w:val="en-IN"/>
        </w:rPr>
        <w:t>This is the step, where the receiver is reacting and responding to the messages of the sender. This step is known as the loops of closing communication</w:t>
      </w:r>
      <w:r w:rsidR="00DF4F1B">
        <w:rPr>
          <w:lang w:val="en-IN"/>
        </w:rPr>
        <w:t xml:space="preserve"> (</w:t>
      </w:r>
      <w:r w:rsidR="00DF4F1B">
        <w:rPr>
          <w:shd w:val="clear" w:color="auto" w:fill="FFFFFF"/>
        </w:rPr>
        <w:t>Daylight, 2017</w:t>
      </w:r>
      <w:r w:rsidR="00DF4F1B">
        <w:rPr>
          <w:lang w:val="en-IN"/>
        </w:rPr>
        <w:t>)</w:t>
      </w:r>
      <w:r>
        <w:rPr>
          <w:lang w:val="en-IN"/>
        </w:rPr>
        <w:t>.</w:t>
      </w:r>
    </w:p>
    <w:p w14:paraId="09046105" w14:textId="77777777" w:rsidR="00205220" w:rsidRDefault="00AB282A" w:rsidP="002148BE">
      <w:pPr>
        <w:pStyle w:val="ListParagraph"/>
        <w:rPr>
          <w:b/>
          <w:bCs/>
          <w:i/>
          <w:iCs/>
          <w:lang w:val="en-IN"/>
        </w:rPr>
      </w:pPr>
      <w:proofErr w:type="spellStart"/>
      <w:r w:rsidRPr="00753B31">
        <w:rPr>
          <w:b/>
          <w:bCs/>
          <w:i/>
          <w:iCs/>
          <w:lang w:val="en-IN"/>
        </w:rPr>
        <w:t>Berlo</w:t>
      </w:r>
      <w:proofErr w:type="spellEnd"/>
      <w:r w:rsidRPr="0052361E">
        <w:rPr>
          <w:b/>
          <w:bCs/>
          <w:i/>
          <w:iCs/>
          <w:lang w:val="en-IN"/>
        </w:rPr>
        <w:t>:</w:t>
      </w:r>
    </w:p>
    <w:p w14:paraId="080ABA7C" w14:textId="77777777" w:rsidR="0052361E" w:rsidRPr="0052361E" w:rsidRDefault="00AB282A" w:rsidP="0052361E">
      <w:pPr>
        <w:pStyle w:val="ListParagraph"/>
        <w:rPr>
          <w:lang w:val="en-IN"/>
        </w:rPr>
      </w:pPr>
      <w:r>
        <w:rPr>
          <w:lang w:val="en-IN"/>
        </w:rPr>
        <w:t>This is another effective communication model, which stands on four elements. Each element also contains different types of functional activities:</w:t>
      </w:r>
    </w:p>
    <w:p w14:paraId="1EA0ED55" w14:textId="77777777" w:rsidR="00753B31" w:rsidRDefault="00AB282A" w:rsidP="002148BE">
      <w:pPr>
        <w:pStyle w:val="ListParagraph"/>
        <w:ind w:left="1080"/>
        <w:rPr>
          <w:b/>
          <w:bCs/>
          <w:i/>
          <w:iCs/>
          <w:lang w:val="en-IN"/>
        </w:rPr>
      </w:pPr>
      <w:r w:rsidRPr="0052361E">
        <w:rPr>
          <w:b/>
          <w:bCs/>
          <w:i/>
          <w:iCs/>
          <w:lang w:val="en-IN"/>
        </w:rPr>
        <w:t>Sender:</w:t>
      </w:r>
    </w:p>
    <w:p w14:paraId="1EBD97E5" w14:textId="77777777" w:rsidR="0052361E" w:rsidRPr="0052361E" w:rsidRDefault="00AB282A" w:rsidP="0052361E">
      <w:pPr>
        <w:pStyle w:val="ListParagraph"/>
        <w:ind w:left="1080"/>
        <w:rPr>
          <w:lang w:val="en-IN"/>
        </w:rPr>
      </w:pPr>
      <w:r>
        <w:rPr>
          <w:lang w:val="en-IN"/>
        </w:rPr>
        <w:t xml:space="preserve">The sender is the main </w:t>
      </w:r>
    </w:p>
    <w:p w14:paraId="6A78E0A4" w14:textId="77777777" w:rsidR="0052361E" w:rsidRPr="0052361E" w:rsidRDefault="00AB282A" w:rsidP="0052361E">
      <w:pPr>
        <w:pStyle w:val="ListParagraph"/>
        <w:ind w:left="1080"/>
        <w:rPr>
          <w:lang w:val="en-IN"/>
        </w:rPr>
      </w:pPr>
      <w:r>
        <w:rPr>
          <w:lang w:val="en-IN"/>
        </w:rPr>
        <w:t xml:space="preserve">component of this model where the individual prepares messages, which </w:t>
      </w:r>
      <w:proofErr w:type="gramStart"/>
      <w:r>
        <w:rPr>
          <w:lang w:val="en-IN"/>
        </w:rPr>
        <w:t>have to</w:t>
      </w:r>
      <w:proofErr w:type="gramEnd"/>
      <w:r>
        <w:rPr>
          <w:lang w:val="en-IN"/>
        </w:rPr>
        <w:t xml:space="preserve"> deliver to the final element of the receiver. The sender is the main source of messages in this step. For providing messages sender uses different types of techniques including body language, eye contact, and positive speaking attitudes. Besides this, uses of speaking, listening and reading also act as the medium of delivering messages. These all techniques of communication are the main source of developing knowledge, experiences and skills of an individual for making effective communication.</w:t>
      </w:r>
      <w:r w:rsidR="00BF769F">
        <w:rPr>
          <w:lang w:val="en-IN"/>
        </w:rPr>
        <w:t xml:space="preserve"> </w:t>
      </w:r>
    </w:p>
    <w:p w14:paraId="3A4ED31D" w14:textId="77777777" w:rsidR="00753B31" w:rsidRDefault="00AB282A" w:rsidP="002148BE">
      <w:pPr>
        <w:pStyle w:val="ListParagraph"/>
        <w:ind w:left="1080"/>
        <w:rPr>
          <w:b/>
          <w:bCs/>
          <w:i/>
          <w:iCs/>
          <w:lang w:val="en-IN"/>
        </w:rPr>
      </w:pPr>
      <w:r w:rsidRPr="0052361E">
        <w:rPr>
          <w:b/>
          <w:bCs/>
          <w:i/>
          <w:iCs/>
          <w:lang w:val="en-IN"/>
        </w:rPr>
        <w:t>Message:</w:t>
      </w:r>
    </w:p>
    <w:p w14:paraId="7D05C9B6" w14:textId="77777777" w:rsidR="00BF769F" w:rsidRPr="00BF769F" w:rsidRDefault="00AB282A" w:rsidP="00BF769F">
      <w:pPr>
        <w:pStyle w:val="ListParagraph"/>
        <w:ind w:left="1080"/>
        <w:rPr>
          <w:lang w:val="en-IN"/>
        </w:rPr>
      </w:pPr>
      <w:r>
        <w:rPr>
          <w:lang w:val="en-IN"/>
        </w:rPr>
        <w:t>This is the second element where messages sustain various elements including posture, structure, contents, elements and treatments. In this stage, new techniques are involved in decoding words that are passed by the sender to the receiver. Modern technologies like the telephone and computers are used for decoding binary digit and prepare the ultimate result for executing to the receiver.</w:t>
      </w:r>
    </w:p>
    <w:p w14:paraId="62184493" w14:textId="77777777" w:rsidR="00753B31" w:rsidRDefault="00AB282A" w:rsidP="002148BE">
      <w:pPr>
        <w:pStyle w:val="ListParagraph"/>
        <w:ind w:left="1080"/>
        <w:rPr>
          <w:b/>
          <w:bCs/>
          <w:i/>
          <w:iCs/>
          <w:lang w:val="en-IN"/>
        </w:rPr>
      </w:pPr>
      <w:r w:rsidRPr="0052361E">
        <w:rPr>
          <w:b/>
          <w:bCs/>
          <w:i/>
          <w:iCs/>
          <w:lang w:val="en-IN"/>
        </w:rPr>
        <w:t>Channel:</w:t>
      </w:r>
    </w:p>
    <w:p w14:paraId="580BA62D" w14:textId="77777777" w:rsidR="00BF769F" w:rsidRPr="00BF769F" w:rsidRDefault="00AB282A" w:rsidP="00BF769F">
      <w:pPr>
        <w:pStyle w:val="ListParagraph"/>
        <w:ind w:left="1080"/>
        <w:rPr>
          <w:lang w:val="en-IN"/>
        </w:rPr>
      </w:pPr>
      <w:r>
        <w:rPr>
          <w:lang w:val="en-IN"/>
        </w:rPr>
        <w:lastRenderedPageBreak/>
        <w:t>Channel is the next element where sender use mediums for delivering messages to the receiver. The receiver can choose channels for examining like smell, sound, touch and test. Hearing and vision mediums are also used by the senders to exchange their actual thoughts, needs and ideas. Apart from this, the mass communication system is hugely used for delivering messages to the receiver as a medium of communication.</w:t>
      </w:r>
    </w:p>
    <w:p w14:paraId="51F2DFF8" w14:textId="77777777" w:rsidR="00753B31" w:rsidRDefault="00AB282A" w:rsidP="002148BE">
      <w:pPr>
        <w:pStyle w:val="ListParagraph"/>
        <w:ind w:left="1080"/>
        <w:rPr>
          <w:b/>
          <w:bCs/>
          <w:i/>
          <w:iCs/>
          <w:lang w:val="en-IN"/>
        </w:rPr>
      </w:pPr>
      <w:r w:rsidRPr="0052361E">
        <w:rPr>
          <w:b/>
          <w:bCs/>
          <w:i/>
          <w:iCs/>
          <w:lang w:val="en-IN"/>
        </w:rPr>
        <w:t>Receiver:</w:t>
      </w:r>
    </w:p>
    <w:p w14:paraId="6D86FBD7" w14:textId="77777777" w:rsidR="00BF769F" w:rsidRPr="00BF769F" w:rsidRDefault="00AB282A" w:rsidP="00BF769F">
      <w:pPr>
        <w:pStyle w:val="ListParagraph"/>
        <w:ind w:left="1080"/>
        <w:rPr>
          <w:lang w:val="en-IN"/>
        </w:rPr>
      </w:pPr>
      <w:r>
        <w:rPr>
          <w:lang w:val="en-IN"/>
        </w:rPr>
        <w:t xml:space="preserve">This is the final element of this model of communication. The receiver can face huge interpretation at the time of receiving messages that are provided by the sender. Moreover, this interpretation can be avoided easily by decoding messages of senders. In this final stage, the system of the communication system becomes </w:t>
      </w:r>
      <w:proofErr w:type="gramStart"/>
      <w:r>
        <w:rPr>
          <w:lang w:val="en-IN"/>
        </w:rPr>
        <w:t>more smooth and effective</w:t>
      </w:r>
      <w:proofErr w:type="gramEnd"/>
      <w:r w:rsidR="00DF4F1B">
        <w:rPr>
          <w:lang w:val="en-IN"/>
        </w:rPr>
        <w:t xml:space="preserve"> (</w:t>
      </w:r>
      <w:r w:rsidR="00DF4F1B">
        <w:rPr>
          <w:shd w:val="clear" w:color="auto" w:fill="FFFFFF"/>
        </w:rPr>
        <w:t xml:space="preserve">Petersons and </w:t>
      </w:r>
      <w:proofErr w:type="spellStart"/>
      <w:r w:rsidR="00DF4F1B">
        <w:rPr>
          <w:shd w:val="clear" w:color="auto" w:fill="FFFFFF"/>
        </w:rPr>
        <w:t>Khalimzoda</w:t>
      </w:r>
      <w:proofErr w:type="spellEnd"/>
      <w:r w:rsidR="00DF4F1B">
        <w:rPr>
          <w:shd w:val="clear" w:color="auto" w:fill="FFFFFF"/>
        </w:rPr>
        <w:t>, 2016</w:t>
      </w:r>
      <w:r w:rsidR="00DF4F1B">
        <w:rPr>
          <w:lang w:val="en-IN"/>
        </w:rPr>
        <w:t>)</w:t>
      </w:r>
      <w:r>
        <w:rPr>
          <w:lang w:val="en-IN"/>
        </w:rPr>
        <w:t>.</w:t>
      </w:r>
    </w:p>
    <w:p w14:paraId="6E7863A2" w14:textId="77777777" w:rsidR="00753B31" w:rsidRDefault="00AB282A" w:rsidP="002148BE">
      <w:pPr>
        <w:pStyle w:val="ListParagraph"/>
        <w:rPr>
          <w:b/>
          <w:bCs/>
          <w:i/>
          <w:iCs/>
          <w:lang w:val="en-IN"/>
        </w:rPr>
      </w:pPr>
      <w:r w:rsidRPr="00753B31">
        <w:rPr>
          <w:b/>
          <w:bCs/>
          <w:i/>
          <w:iCs/>
          <w:lang w:val="en-IN"/>
        </w:rPr>
        <w:t>Schramm:</w:t>
      </w:r>
    </w:p>
    <w:p w14:paraId="1B9339DC" w14:textId="77777777" w:rsidR="00BF769F" w:rsidRPr="00BF769F" w:rsidRDefault="00AB282A" w:rsidP="00BF769F">
      <w:pPr>
        <w:pStyle w:val="ListParagraph"/>
        <w:rPr>
          <w:lang w:val="en-IN"/>
        </w:rPr>
      </w:pPr>
      <w:r>
        <w:rPr>
          <w:lang w:val="en-IN"/>
        </w:rPr>
        <w:t>This is another effective communication model, which contains simple components. There</w:t>
      </w:r>
      <w:r w:rsidR="00F75864">
        <w:rPr>
          <w:lang w:val="en-IN"/>
        </w:rPr>
        <w:t xml:space="preserve"> are mainly three components,</w:t>
      </w:r>
      <w:r>
        <w:rPr>
          <w:lang w:val="en-IN"/>
        </w:rPr>
        <w:t xml:space="preserve"> </w:t>
      </w:r>
      <w:r w:rsidR="00F75864">
        <w:rPr>
          <w:lang w:val="en-IN"/>
        </w:rPr>
        <w:t>which</w:t>
      </w:r>
      <w:r>
        <w:rPr>
          <w:lang w:val="en-IN"/>
        </w:rPr>
        <w:t xml:space="preserve"> </w:t>
      </w:r>
      <w:r w:rsidR="00F75864">
        <w:rPr>
          <w:lang w:val="en-IN"/>
        </w:rPr>
        <w:t xml:space="preserve">maintain </w:t>
      </w:r>
      <w:r>
        <w:rPr>
          <w:lang w:val="en-IN"/>
        </w:rPr>
        <w:t>the whole communication system</w:t>
      </w:r>
      <w:r w:rsidR="00F75864">
        <w:rPr>
          <w:lang w:val="en-IN"/>
        </w:rPr>
        <w:t>:</w:t>
      </w:r>
    </w:p>
    <w:p w14:paraId="7A1F7812" w14:textId="77777777" w:rsidR="00753B31" w:rsidRDefault="00AB282A" w:rsidP="002148BE">
      <w:pPr>
        <w:pStyle w:val="ListParagraph"/>
        <w:ind w:left="1080"/>
        <w:rPr>
          <w:b/>
          <w:bCs/>
          <w:i/>
          <w:iCs/>
          <w:lang w:val="en-IN"/>
        </w:rPr>
      </w:pPr>
      <w:r w:rsidRPr="00F75864">
        <w:rPr>
          <w:b/>
          <w:bCs/>
          <w:i/>
          <w:iCs/>
          <w:lang w:val="en-IN"/>
        </w:rPr>
        <w:t>Sender:</w:t>
      </w:r>
    </w:p>
    <w:p w14:paraId="244E51DD" w14:textId="77777777" w:rsidR="00F75864" w:rsidRPr="00F75864" w:rsidRDefault="00AB282A" w:rsidP="00F75864">
      <w:pPr>
        <w:pStyle w:val="ListParagraph"/>
        <w:ind w:left="1080"/>
        <w:rPr>
          <w:lang w:val="en-IN"/>
        </w:rPr>
      </w:pPr>
      <w:r>
        <w:rPr>
          <w:lang w:val="en-IN"/>
        </w:rPr>
        <w:t xml:space="preserve">This is the first component where an individual presents himself or herself as the mainstream of providing information to the receiver. An individual </w:t>
      </w:r>
      <w:proofErr w:type="gramStart"/>
      <w:r>
        <w:rPr>
          <w:lang w:val="en-IN"/>
        </w:rPr>
        <w:t>try</w:t>
      </w:r>
      <w:proofErr w:type="gramEnd"/>
      <w:r>
        <w:rPr>
          <w:lang w:val="en-IN"/>
        </w:rPr>
        <w:t xml:space="preserve"> to use various communication mediums like technology, spoken and written power. An individual also acts as the encoder who can decode the message for making it easy to understand to the receiver.</w:t>
      </w:r>
    </w:p>
    <w:p w14:paraId="6BA7408F" w14:textId="77777777" w:rsidR="00753B31" w:rsidRDefault="00AB282A" w:rsidP="002148BE">
      <w:pPr>
        <w:pStyle w:val="ListParagraph"/>
        <w:ind w:left="1080"/>
        <w:rPr>
          <w:b/>
          <w:bCs/>
          <w:i/>
          <w:iCs/>
          <w:lang w:val="en-IN"/>
        </w:rPr>
      </w:pPr>
      <w:r w:rsidRPr="00F75864">
        <w:rPr>
          <w:b/>
          <w:bCs/>
          <w:i/>
          <w:iCs/>
          <w:lang w:val="en-IN"/>
        </w:rPr>
        <w:t>Message:</w:t>
      </w:r>
    </w:p>
    <w:p w14:paraId="0A648D69" w14:textId="77777777" w:rsidR="00F75864" w:rsidRPr="00F75864" w:rsidRDefault="00AB282A" w:rsidP="00F75864">
      <w:pPr>
        <w:pStyle w:val="ListParagraph"/>
        <w:ind w:left="1080"/>
        <w:rPr>
          <w:lang w:val="en-IN"/>
        </w:rPr>
      </w:pPr>
      <w:r>
        <w:rPr>
          <w:lang w:val="en-IN"/>
        </w:rPr>
        <w:t xml:space="preserve">The next stage is a message where an individual makes ready information for delivering. With proper management of times and effort, an individual makes information </w:t>
      </w:r>
      <w:proofErr w:type="gramStart"/>
      <w:r>
        <w:rPr>
          <w:lang w:val="en-IN"/>
        </w:rPr>
        <w:t>more effective and simple</w:t>
      </w:r>
      <w:proofErr w:type="gramEnd"/>
      <w:r>
        <w:rPr>
          <w:lang w:val="en-IN"/>
        </w:rPr>
        <w:t xml:space="preserve"> for understanding to the receiver. An individual makes different types of contents that contain numerous words for expressing the thoughts of the sender. Lots of activities are taken part by the sender for delivering the ultimate message to the receiver.</w:t>
      </w:r>
    </w:p>
    <w:p w14:paraId="4E91B881" w14:textId="77777777" w:rsidR="00753B31" w:rsidRDefault="00AB282A" w:rsidP="002148BE">
      <w:pPr>
        <w:pStyle w:val="ListParagraph"/>
        <w:ind w:left="1080"/>
        <w:rPr>
          <w:b/>
          <w:bCs/>
          <w:i/>
          <w:iCs/>
          <w:lang w:val="en-IN"/>
        </w:rPr>
      </w:pPr>
      <w:r w:rsidRPr="00F75864">
        <w:rPr>
          <w:b/>
          <w:bCs/>
          <w:i/>
          <w:iCs/>
          <w:lang w:val="en-IN"/>
        </w:rPr>
        <w:t xml:space="preserve">Receiver:   </w:t>
      </w:r>
    </w:p>
    <w:p w14:paraId="47601204" w14:textId="77777777" w:rsidR="00F75864" w:rsidRPr="00F75864" w:rsidRDefault="00AB282A" w:rsidP="00F75864">
      <w:pPr>
        <w:pStyle w:val="ListParagraph"/>
        <w:ind w:left="1080"/>
        <w:rPr>
          <w:lang w:val="en-IN"/>
        </w:rPr>
      </w:pPr>
      <w:r>
        <w:rPr>
          <w:lang w:val="en-IN"/>
        </w:rPr>
        <w:t xml:space="preserve">This is the final stage where other side parties get the ultimate messages that are provided by the sender. In this stage, the receiver presents himself or herself and decoder who has the capability to break the thought that is tried to provide by the </w:t>
      </w:r>
      <w:r>
        <w:rPr>
          <w:lang w:val="en-IN"/>
        </w:rPr>
        <w:lastRenderedPageBreak/>
        <w:t>sender. At the time of arising conflicts receiver tries to understand the actual message of the sender</w:t>
      </w:r>
      <w:r w:rsidR="00DF4F1B">
        <w:rPr>
          <w:lang w:val="en-IN"/>
        </w:rPr>
        <w:t xml:space="preserve"> (</w:t>
      </w:r>
      <w:r w:rsidR="00DF4F1B">
        <w:rPr>
          <w:shd w:val="clear" w:color="auto" w:fill="FFFFFF"/>
        </w:rPr>
        <w:t>Lim, 2017</w:t>
      </w:r>
      <w:r w:rsidR="00DF4F1B">
        <w:rPr>
          <w:lang w:val="en-IN"/>
        </w:rPr>
        <w:t>)</w:t>
      </w:r>
      <w:r>
        <w:rPr>
          <w:lang w:val="en-IN"/>
        </w:rPr>
        <w:t>.</w:t>
      </w:r>
    </w:p>
    <w:p w14:paraId="4BA00589" w14:textId="77777777" w:rsidR="00205220" w:rsidRDefault="00AB282A" w:rsidP="00205220">
      <w:pPr>
        <w:pStyle w:val="Heading1"/>
        <w:rPr>
          <w:lang w:val="en-IN"/>
        </w:rPr>
      </w:pPr>
      <w:bookmarkStart w:id="3" w:name="_Toc39430461"/>
      <w:r>
        <w:rPr>
          <w:lang w:val="en-IN"/>
        </w:rPr>
        <w:t>Importance of effective communication:</w:t>
      </w:r>
      <w:bookmarkEnd w:id="3"/>
    </w:p>
    <w:p w14:paraId="550129B1" w14:textId="77777777" w:rsidR="00753B31" w:rsidRPr="00753B31" w:rsidRDefault="00AB282A" w:rsidP="00753B31">
      <w:pPr>
        <w:rPr>
          <w:lang w:val="en-IN"/>
        </w:rPr>
      </w:pPr>
      <w:r>
        <w:rPr>
          <w:lang w:val="en-IN"/>
        </w:rPr>
        <w:t>According to me</w:t>
      </w:r>
      <w:r w:rsidR="008B71D7">
        <w:rPr>
          <w:lang w:val="en-IN"/>
        </w:rPr>
        <w:t>,</w:t>
      </w:r>
      <w:r>
        <w:rPr>
          <w:lang w:val="en-IN"/>
        </w:rPr>
        <w:t xml:space="preserve"> effective communicati</w:t>
      </w:r>
      <w:r w:rsidR="008B71D7">
        <w:rPr>
          <w:lang w:val="en-IN"/>
        </w:rPr>
        <w:t>o</w:t>
      </w:r>
      <w:r>
        <w:rPr>
          <w:lang w:val="en-IN"/>
        </w:rPr>
        <w:t>n is most important for the whole development of the career of an individual. I have taught by my personal experi</w:t>
      </w:r>
      <w:r w:rsidR="008B71D7">
        <w:rPr>
          <w:lang w:val="en-IN"/>
        </w:rPr>
        <w:t>ences that without having an effective communication skill</w:t>
      </w:r>
      <w:r>
        <w:rPr>
          <w:lang w:val="en-IN"/>
        </w:rPr>
        <w:t xml:space="preserve"> an individual </w:t>
      </w:r>
      <w:proofErr w:type="spellStart"/>
      <w:r>
        <w:rPr>
          <w:lang w:val="en-IN"/>
        </w:rPr>
        <w:t>can not</w:t>
      </w:r>
      <w:proofErr w:type="spellEnd"/>
      <w:r>
        <w:rPr>
          <w:lang w:val="en-IN"/>
        </w:rPr>
        <w:t xml:space="preserve"> able to reach t</w:t>
      </w:r>
      <w:r w:rsidR="008B71D7">
        <w:rPr>
          <w:lang w:val="en-IN"/>
        </w:rPr>
        <w:t xml:space="preserve">owards its success and </w:t>
      </w:r>
      <w:proofErr w:type="spellStart"/>
      <w:r w:rsidR="008B71D7">
        <w:rPr>
          <w:lang w:val="en-IN"/>
        </w:rPr>
        <w:t>fulfill</w:t>
      </w:r>
      <w:proofErr w:type="spellEnd"/>
      <w:r w:rsidR="008B71D7">
        <w:rPr>
          <w:lang w:val="en-IN"/>
        </w:rPr>
        <w:t xml:space="preserve"> hi</w:t>
      </w:r>
      <w:r>
        <w:rPr>
          <w:lang w:val="en-IN"/>
        </w:rPr>
        <w:t>s or her vision.</w:t>
      </w:r>
      <w:r w:rsidR="008B71D7">
        <w:rPr>
          <w:lang w:val="en-IN"/>
        </w:rPr>
        <w:t xml:space="preserve"> With effective communication skills, an individual can provide his or her positive impact on the progress of an organisation</w:t>
      </w:r>
      <w:r w:rsidR="00DF4F1B">
        <w:rPr>
          <w:lang w:val="en-IN"/>
        </w:rPr>
        <w:t xml:space="preserve"> (</w:t>
      </w:r>
      <w:r w:rsidR="00EC1081">
        <w:rPr>
          <w:shd w:val="clear" w:color="auto" w:fill="FFFFFF"/>
        </w:rPr>
        <w:t xml:space="preserve">Walden, Jung and </w:t>
      </w:r>
      <w:proofErr w:type="spellStart"/>
      <w:r w:rsidR="00EC1081">
        <w:rPr>
          <w:shd w:val="clear" w:color="auto" w:fill="FFFFFF"/>
        </w:rPr>
        <w:t>Westerman</w:t>
      </w:r>
      <w:proofErr w:type="spellEnd"/>
      <w:r w:rsidR="00EC1081">
        <w:rPr>
          <w:shd w:val="clear" w:color="auto" w:fill="FFFFFF"/>
        </w:rPr>
        <w:t>, 2017</w:t>
      </w:r>
      <w:r w:rsidR="00DF4F1B">
        <w:rPr>
          <w:lang w:val="en-IN"/>
        </w:rPr>
        <w:t>)</w:t>
      </w:r>
      <w:r w:rsidR="008B71D7">
        <w:rPr>
          <w:lang w:val="en-IN"/>
        </w:rPr>
        <w:t xml:space="preserve">. I have gained effective communication skills and the ability to provide the best outcomes for the development of my organisation and its business. According to my personal experience, effective communication skills help me to develop and maintain a relationship with my working people in an organisation. As a leader, I </w:t>
      </w:r>
      <w:proofErr w:type="gramStart"/>
      <w:r w:rsidR="008B71D7">
        <w:rPr>
          <w:lang w:val="en-IN"/>
        </w:rPr>
        <w:t>am able to</w:t>
      </w:r>
      <w:proofErr w:type="gramEnd"/>
      <w:r w:rsidR="008B71D7">
        <w:rPr>
          <w:lang w:val="en-IN"/>
        </w:rPr>
        <w:t xml:space="preserve"> make a positive working environment</w:t>
      </w:r>
      <w:r w:rsidR="00DF4F1B">
        <w:rPr>
          <w:lang w:val="en-IN"/>
        </w:rPr>
        <w:t xml:space="preserve"> (</w:t>
      </w:r>
      <w:r w:rsidR="00DF4F1B">
        <w:rPr>
          <w:shd w:val="clear" w:color="auto" w:fill="FFFFFF"/>
        </w:rPr>
        <w:t>Ahmad, 2016</w:t>
      </w:r>
      <w:r w:rsidR="00DF4F1B">
        <w:rPr>
          <w:lang w:val="en-IN"/>
        </w:rPr>
        <w:t>)</w:t>
      </w:r>
      <w:r w:rsidR="008B71D7">
        <w:rPr>
          <w:lang w:val="en-IN"/>
        </w:rPr>
        <w:t xml:space="preserve">. I get the chance of motivating my team and solve their issues with effective communication skills. I always feel confident at the time of decision making and managing the entire work process with my co-workers in my workstation. However, I </w:t>
      </w:r>
      <w:proofErr w:type="gramStart"/>
      <w:r w:rsidR="008B71D7">
        <w:rPr>
          <w:lang w:val="en-IN"/>
        </w:rPr>
        <w:t>have to</w:t>
      </w:r>
      <w:proofErr w:type="gramEnd"/>
      <w:r w:rsidR="008B71D7">
        <w:rPr>
          <w:lang w:val="en-IN"/>
        </w:rPr>
        <w:t xml:space="preserve"> gather more efficiency in my working style and also adopt different types of communication skills for fulfilling my vision and also built my team more efficient. Effective communication helps me to build trust with my organisation</w:t>
      </w:r>
      <w:r w:rsidR="00DF4F1B">
        <w:rPr>
          <w:lang w:val="en-IN"/>
        </w:rPr>
        <w:t xml:space="preserve"> (</w:t>
      </w:r>
      <w:r w:rsidR="00DF4F1B">
        <w:rPr>
          <w:shd w:val="clear" w:color="auto" w:fill="FFFFFF"/>
        </w:rPr>
        <w:t>Watson et al., 2016</w:t>
      </w:r>
      <w:r w:rsidR="00DF4F1B">
        <w:rPr>
          <w:lang w:val="en-IN"/>
        </w:rPr>
        <w:t>)</w:t>
      </w:r>
      <w:r w:rsidR="008B71D7">
        <w:rPr>
          <w:lang w:val="en-IN"/>
        </w:rPr>
        <w:t>.</w:t>
      </w:r>
    </w:p>
    <w:p w14:paraId="28A94BBC" w14:textId="77777777" w:rsidR="00205220" w:rsidRDefault="00AB282A" w:rsidP="00205220">
      <w:pPr>
        <w:pStyle w:val="Heading1"/>
        <w:rPr>
          <w:lang w:val="en-IN"/>
        </w:rPr>
      </w:pPr>
      <w:bookmarkStart w:id="4" w:name="_Toc39430462"/>
      <w:r>
        <w:rPr>
          <w:lang w:val="en-IN"/>
        </w:rPr>
        <w:t>Methods of communication:</w:t>
      </w:r>
      <w:bookmarkEnd w:id="4"/>
    </w:p>
    <w:p w14:paraId="01CB3C60" w14:textId="77777777" w:rsidR="008B71D7" w:rsidRPr="008B71D7" w:rsidRDefault="00AB282A" w:rsidP="008B71D7">
      <w:pPr>
        <w:rPr>
          <w:lang w:val="en-IN"/>
        </w:rPr>
      </w:pPr>
      <w:r>
        <w:rPr>
          <w:lang w:val="en-IN"/>
        </w:rPr>
        <w:t xml:space="preserve">There are different types of communication skills, which applications make the transformation of messages </w:t>
      </w:r>
      <w:proofErr w:type="gramStart"/>
      <w:r>
        <w:rPr>
          <w:lang w:val="en-IN"/>
        </w:rPr>
        <w:t>more smooth</w:t>
      </w:r>
      <w:proofErr w:type="gramEnd"/>
      <w:r>
        <w:rPr>
          <w:lang w:val="en-IN"/>
        </w:rPr>
        <w:t>.</w:t>
      </w:r>
    </w:p>
    <w:p w14:paraId="6CD7D084" w14:textId="77777777" w:rsidR="00753B31" w:rsidRDefault="00AB282A" w:rsidP="002148BE">
      <w:pPr>
        <w:pStyle w:val="ListParagraph"/>
        <w:rPr>
          <w:b/>
          <w:bCs/>
          <w:i/>
          <w:iCs/>
          <w:lang w:val="en-IN"/>
        </w:rPr>
      </w:pPr>
      <w:r w:rsidRPr="00753B31">
        <w:rPr>
          <w:b/>
          <w:bCs/>
          <w:i/>
          <w:iCs/>
          <w:lang w:val="en-IN"/>
        </w:rPr>
        <w:t>Verbal communication:</w:t>
      </w:r>
    </w:p>
    <w:p w14:paraId="2E674727" w14:textId="77777777" w:rsidR="008B71D7" w:rsidRPr="008B71D7" w:rsidRDefault="00AB282A" w:rsidP="008B71D7">
      <w:pPr>
        <w:pStyle w:val="ListParagraph"/>
        <w:rPr>
          <w:lang w:val="en-IN"/>
        </w:rPr>
      </w:pPr>
      <w:r>
        <w:rPr>
          <w:lang w:val="en-IN"/>
        </w:rPr>
        <w:t>In this communication system, a group of words is used for delivering the t</w:t>
      </w:r>
      <w:r w:rsidR="000F6E76">
        <w:rPr>
          <w:lang w:val="en-IN"/>
        </w:rPr>
        <w:t>h</w:t>
      </w:r>
      <w:r>
        <w:rPr>
          <w:lang w:val="en-IN"/>
        </w:rPr>
        <w:t xml:space="preserve">oughts and ideas of an individual. This communication style defines the basic structure of having effective communication between people. </w:t>
      </w:r>
      <w:r w:rsidR="000F6E76">
        <w:rPr>
          <w:lang w:val="en-IN"/>
        </w:rPr>
        <w:t>The process including a face-to-face communication system an individual can deliver his or her thoughts to other side parties. Uses of telephones for exchanging messages are also known as the medium of the verbal communication system</w:t>
      </w:r>
      <w:r w:rsidR="00DF4F1B">
        <w:rPr>
          <w:lang w:val="en-IN"/>
        </w:rPr>
        <w:t xml:space="preserve"> (</w:t>
      </w:r>
      <w:r w:rsidR="00DF4F1B">
        <w:rPr>
          <w:shd w:val="clear" w:color="auto" w:fill="FFFFFF"/>
        </w:rPr>
        <w:t>Moore et al., 2018</w:t>
      </w:r>
      <w:r w:rsidR="00DF4F1B">
        <w:rPr>
          <w:lang w:val="en-IN"/>
        </w:rPr>
        <w:t>)</w:t>
      </w:r>
      <w:r w:rsidR="000F6E76">
        <w:rPr>
          <w:lang w:val="en-IN"/>
        </w:rPr>
        <w:t>.</w:t>
      </w:r>
    </w:p>
    <w:p w14:paraId="4B215CA3" w14:textId="77777777" w:rsidR="00753B31" w:rsidRDefault="00AB282A" w:rsidP="002148BE">
      <w:pPr>
        <w:pStyle w:val="ListParagraph"/>
        <w:rPr>
          <w:b/>
          <w:bCs/>
          <w:i/>
          <w:iCs/>
          <w:lang w:val="en-IN"/>
        </w:rPr>
      </w:pPr>
      <w:r w:rsidRPr="00753B31">
        <w:rPr>
          <w:b/>
          <w:bCs/>
          <w:i/>
          <w:iCs/>
          <w:lang w:val="en-IN"/>
        </w:rPr>
        <w:lastRenderedPageBreak/>
        <w:t>Non-verbal communication:</w:t>
      </w:r>
    </w:p>
    <w:p w14:paraId="59EBBF44" w14:textId="77777777" w:rsidR="000F6E76" w:rsidRPr="000F6E76" w:rsidRDefault="00AB282A" w:rsidP="000F6E76">
      <w:pPr>
        <w:pStyle w:val="ListParagraph"/>
        <w:rPr>
          <w:lang w:val="en-IN"/>
        </w:rPr>
      </w:pPr>
      <w:r>
        <w:rPr>
          <w:lang w:val="en-IN"/>
        </w:rPr>
        <w:t xml:space="preserve">The process of exchanging thoughts is incomplete without facial expression in this communication system. An individual </w:t>
      </w:r>
      <w:proofErr w:type="gramStart"/>
      <w:r>
        <w:rPr>
          <w:lang w:val="en-IN"/>
        </w:rPr>
        <w:t>try</w:t>
      </w:r>
      <w:proofErr w:type="gramEnd"/>
      <w:r>
        <w:rPr>
          <w:lang w:val="en-IN"/>
        </w:rPr>
        <w:t xml:space="preserve"> to exchange thoughts by faci</w:t>
      </w:r>
      <w:r w:rsidR="001A2394">
        <w:rPr>
          <w:lang w:val="en-IN"/>
        </w:rPr>
        <w:t>al</w:t>
      </w:r>
      <w:r>
        <w:rPr>
          <w:lang w:val="en-IN"/>
        </w:rPr>
        <w:t xml:space="preserve"> expressions, eye-to-eye contacts</w:t>
      </w:r>
      <w:r w:rsidR="001A2394">
        <w:rPr>
          <w:lang w:val="en-IN"/>
        </w:rPr>
        <w:t>, postures, gestures of hand movement</w:t>
      </w:r>
      <w:r>
        <w:rPr>
          <w:lang w:val="en-IN"/>
        </w:rPr>
        <w:t xml:space="preserve"> and </w:t>
      </w:r>
      <w:r w:rsidR="001A2394">
        <w:rPr>
          <w:lang w:val="en-IN"/>
        </w:rPr>
        <w:t>body language.</w:t>
      </w:r>
    </w:p>
    <w:p w14:paraId="44157CAE" w14:textId="77777777" w:rsidR="00753B31" w:rsidRDefault="00AB282A" w:rsidP="002148BE">
      <w:pPr>
        <w:pStyle w:val="ListParagraph"/>
        <w:rPr>
          <w:b/>
          <w:bCs/>
          <w:i/>
          <w:iCs/>
          <w:lang w:val="en-IN"/>
        </w:rPr>
      </w:pPr>
      <w:r w:rsidRPr="00753B31">
        <w:rPr>
          <w:b/>
          <w:bCs/>
          <w:i/>
          <w:iCs/>
          <w:lang w:val="en-IN"/>
        </w:rPr>
        <w:t>Written communication:</w:t>
      </w:r>
    </w:p>
    <w:p w14:paraId="075CE50C" w14:textId="77777777" w:rsidR="000F6E76" w:rsidRPr="000F6E76" w:rsidRDefault="00AB282A" w:rsidP="00DF4F1B">
      <w:pPr>
        <w:pStyle w:val="ListParagraph"/>
        <w:rPr>
          <w:lang w:val="en-IN"/>
        </w:rPr>
      </w:pPr>
      <w:r>
        <w:rPr>
          <w:lang w:val="en-IN"/>
        </w:rPr>
        <w:t xml:space="preserve">Without spending any word, when an individual </w:t>
      </w:r>
      <w:proofErr w:type="gramStart"/>
      <w:r>
        <w:rPr>
          <w:lang w:val="en-IN"/>
        </w:rPr>
        <w:t>is able to</w:t>
      </w:r>
      <w:proofErr w:type="gramEnd"/>
      <w:r>
        <w:rPr>
          <w:lang w:val="en-IN"/>
        </w:rPr>
        <w:t xml:space="preserve"> deliver his or her thoughts to other side parties is called a non-verbal communication system. In this process, the uses of pen and paper are highly appreciated. Besides this, individuals use emails, chats and text</w:t>
      </w:r>
      <w:r w:rsidR="001A2394">
        <w:rPr>
          <w:lang w:val="en-IN"/>
        </w:rPr>
        <w:t>s</w:t>
      </w:r>
      <w:r>
        <w:rPr>
          <w:lang w:val="en-IN"/>
        </w:rPr>
        <w:t xml:space="preserve"> for delivering their thoughts to others. </w:t>
      </w:r>
      <w:r w:rsidR="001A2394">
        <w:rPr>
          <w:lang w:val="en-IN"/>
        </w:rPr>
        <w:t>E-mail, Facebook, Instagram and Tweeter are the best example of written communication</w:t>
      </w:r>
      <w:r w:rsidR="00DF4F1B">
        <w:rPr>
          <w:lang w:val="en-IN"/>
        </w:rPr>
        <w:t xml:space="preserve"> (</w:t>
      </w:r>
      <w:proofErr w:type="spellStart"/>
      <w:r w:rsidR="00DF4F1B">
        <w:rPr>
          <w:shd w:val="clear" w:color="auto" w:fill="FFFFFF"/>
        </w:rPr>
        <w:t>Hudák</w:t>
      </w:r>
      <w:proofErr w:type="spellEnd"/>
      <w:r w:rsidR="00DF4F1B">
        <w:rPr>
          <w:shd w:val="clear" w:color="auto" w:fill="FFFFFF"/>
        </w:rPr>
        <w:t xml:space="preserve">, </w:t>
      </w:r>
      <w:proofErr w:type="spellStart"/>
      <w:r w:rsidR="00DF4F1B">
        <w:rPr>
          <w:shd w:val="clear" w:color="auto" w:fill="FFFFFF"/>
        </w:rPr>
        <w:t>Kianičková</w:t>
      </w:r>
      <w:proofErr w:type="spellEnd"/>
      <w:r w:rsidR="00DF4F1B">
        <w:rPr>
          <w:shd w:val="clear" w:color="auto" w:fill="FFFFFF"/>
        </w:rPr>
        <w:t xml:space="preserve"> and </w:t>
      </w:r>
      <w:proofErr w:type="spellStart"/>
      <w:r w:rsidR="00DF4F1B">
        <w:rPr>
          <w:shd w:val="clear" w:color="auto" w:fill="FFFFFF"/>
        </w:rPr>
        <w:t>Madleňák</w:t>
      </w:r>
      <w:proofErr w:type="spellEnd"/>
      <w:r w:rsidR="00DF4F1B">
        <w:rPr>
          <w:shd w:val="clear" w:color="auto" w:fill="FFFFFF"/>
        </w:rPr>
        <w:t>, 2017</w:t>
      </w:r>
      <w:r w:rsidR="00DF4F1B">
        <w:rPr>
          <w:lang w:val="en-IN"/>
        </w:rPr>
        <w:t>)</w:t>
      </w:r>
      <w:r w:rsidR="001A2394">
        <w:rPr>
          <w:lang w:val="en-IN"/>
        </w:rPr>
        <w:t>.</w:t>
      </w:r>
    </w:p>
    <w:p w14:paraId="11CBBBED" w14:textId="77777777" w:rsidR="00753B31" w:rsidRDefault="00AB282A" w:rsidP="002148BE">
      <w:pPr>
        <w:pStyle w:val="ListParagraph"/>
        <w:rPr>
          <w:b/>
          <w:bCs/>
          <w:i/>
          <w:iCs/>
          <w:lang w:val="en-IN"/>
        </w:rPr>
      </w:pPr>
      <w:r w:rsidRPr="00753B31">
        <w:rPr>
          <w:b/>
          <w:bCs/>
          <w:i/>
          <w:iCs/>
          <w:lang w:val="en-IN"/>
        </w:rPr>
        <w:t>Listening:</w:t>
      </w:r>
    </w:p>
    <w:p w14:paraId="4FF54046" w14:textId="77777777" w:rsidR="001A2394" w:rsidRPr="001A2394" w:rsidRDefault="00AB282A" w:rsidP="001A2394">
      <w:pPr>
        <w:pStyle w:val="ListParagraph"/>
        <w:rPr>
          <w:lang w:val="en-IN"/>
        </w:rPr>
      </w:pPr>
      <w:r>
        <w:rPr>
          <w:lang w:val="en-IN"/>
        </w:rPr>
        <w:t>Active listening is most important for executing effective communication. With an active listening process, other side parties come to know and understand what a sender of messages wants to deliver.</w:t>
      </w:r>
    </w:p>
    <w:p w14:paraId="0EAF9AB8" w14:textId="77777777" w:rsidR="00753B31" w:rsidRDefault="00AB282A" w:rsidP="002148BE">
      <w:pPr>
        <w:pStyle w:val="ListParagraph"/>
        <w:rPr>
          <w:b/>
          <w:bCs/>
          <w:i/>
          <w:iCs/>
          <w:lang w:val="en-IN"/>
        </w:rPr>
      </w:pPr>
      <w:r w:rsidRPr="00753B31">
        <w:rPr>
          <w:b/>
          <w:bCs/>
          <w:i/>
          <w:iCs/>
          <w:lang w:val="en-IN"/>
        </w:rPr>
        <w:t>Visual communication:</w:t>
      </w:r>
    </w:p>
    <w:p w14:paraId="01CF3DCB" w14:textId="77777777" w:rsidR="001A2394" w:rsidRPr="001A2394" w:rsidRDefault="00AB282A" w:rsidP="001A2394">
      <w:pPr>
        <w:pStyle w:val="ListParagraph"/>
        <w:rPr>
          <w:lang w:val="en-IN"/>
        </w:rPr>
      </w:pPr>
      <w:r>
        <w:rPr>
          <w:lang w:val="en-IN"/>
        </w:rPr>
        <w:t xml:space="preserve">This is another interesting communication process where an individual uses graphics, videos and other visual effects for describing the thoughts to the receiver. Organisations are using this communication technique for providing their identity to customers. Besides this, organisations are using video presentations during meetings and seminars for delivering actual thoughts and ideas that are </w:t>
      </w:r>
      <w:proofErr w:type="gramStart"/>
      <w:r>
        <w:rPr>
          <w:lang w:val="en-IN"/>
        </w:rPr>
        <w:t>task-related</w:t>
      </w:r>
      <w:proofErr w:type="gramEnd"/>
      <w:r>
        <w:rPr>
          <w:lang w:val="en-IN"/>
        </w:rPr>
        <w:t>. This is a very interesting method of communication, by which an individual can gain enough capacity for using modern technology and gain more knowledge</w:t>
      </w:r>
      <w:r w:rsidR="00DF4F1B">
        <w:rPr>
          <w:lang w:val="en-IN"/>
        </w:rPr>
        <w:t xml:space="preserve"> (</w:t>
      </w:r>
      <w:proofErr w:type="spellStart"/>
      <w:r w:rsidR="00DF4F1B">
        <w:rPr>
          <w:shd w:val="clear" w:color="auto" w:fill="FFFFFF"/>
        </w:rPr>
        <w:t>Kanki</w:t>
      </w:r>
      <w:proofErr w:type="spellEnd"/>
      <w:r w:rsidR="00DF4F1B">
        <w:rPr>
          <w:shd w:val="clear" w:color="auto" w:fill="FFFFFF"/>
        </w:rPr>
        <w:t>, 2019</w:t>
      </w:r>
      <w:r w:rsidR="00DF4F1B">
        <w:rPr>
          <w:lang w:val="en-IN"/>
        </w:rPr>
        <w:t>)</w:t>
      </w:r>
      <w:r>
        <w:rPr>
          <w:lang w:val="en-IN"/>
        </w:rPr>
        <w:t>.</w:t>
      </w:r>
    </w:p>
    <w:p w14:paraId="06824A06" w14:textId="77777777" w:rsidR="00753B31" w:rsidRPr="00753B31" w:rsidRDefault="00753B31" w:rsidP="00753B31">
      <w:pPr>
        <w:rPr>
          <w:lang w:val="en-IN"/>
        </w:rPr>
      </w:pPr>
    </w:p>
    <w:p w14:paraId="4F5E8147" w14:textId="77777777" w:rsidR="00205220" w:rsidRDefault="00AB282A" w:rsidP="00205220">
      <w:pPr>
        <w:pStyle w:val="Heading1"/>
        <w:rPr>
          <w:lang w:val="en-IN"/>
        </w:rPr>
      </w:pPr>
      <w:bookmarkStart w:id="5" w:name="_Toc39430463"/>
      <w:r>
        <w:rPr>
          <w:lang w:val="en-IN"/>
        </w:rPr>
        <w:t>How communication work between employees and management and what for:</w:t>
      </w:r>
      <w:bookmarkEnd w:id="5"/>
    </w:p>
    <w:p w14:paraId="77925AFF" w14:textId="77777777" w:rsidR="001A2394" w:rsidRPr="001A2394" w:rsidRDefault="00AB282A" w:rsidP="001A2394">
      <w:pPr>
        <w:rPr>
          <w:lang w:val="en-IN"/>
        </w:rPr>
      </w:pPr>
      <w:r>
        <w:rPr>
          <w:lang w:val="en-IN"/>
        </w:rPr>
        <w:t>For built an effective team it is important for maintaining some significant criteria:</w:t>
      </w:r>
    </w:p>
    <w:p w14:paraId="44B9CDDD" w14:textId="77777777" w:rsidR="00753B31" w:rsidRDefault="00AB282A" w:rsidP="002148BE">
      <w:pPr>
        <w:pStyle w:val="ListParagraph"/>
        <w:rPr>
          <w:b/>
          <w:bCs/>
          <w:i/>
          <w:iCs/>
          <w:lang w:val="en-IN"/>
        </w:rPr>
      </w:pPr>
      <w:r w:rsidRPr="00753B31">
        <w:rPr>
          <w:b/>
          <w:bCs/>
          <w:i/>
          <w:iCs/>
          <w:lang w:val="en-IN"/>
        </w:rPr>
        <w:t>Choice of language:</w:t>
      </w:r>
    </w:p>
    <w:p w14:paraId="271B8069" w14:textId="77777777" w:rsidR="002D7363" w:rsidRPr="002D7363" w:rsidRDefault="00AB282A" w:rsidP="002D7363">
      <w:pPr>
        <w:pStyle w:val="ListParagraph"/>
        <w:rPr>
          <w:lang w:val="en-IN"/>
        </w:rPr>
      </w:pPr>
      <w:r>
        <w:rPr>
          <w:lang w:val="en-IN"/>
        </w:rPr>
        <w:t xml:space="preserve">Using disrespectful language is not good for the health of an organisation or a team. Employees should choose their respective languages at the time of exchanging thoughts </w:t>
      </w:r>
      <w:r>
        <w:rPr>
          <w:lang w:val="en-IN"/>
        </w:rPr>
        <w:lastRenderedPageBreak/>
        <w:t>and ideas. Decent conversations between people can build a positive working environment</w:t>
      </w:r>
      <w:r w:rsidR="00DF4F1B">
        <w:rPr>
          <w:lang w:val="en-IN"/>
        </w:rPr>
        <w:t xml:space="preserve"> (</w:t>
      </w:r>
      <w:proofErr w:type="spellStart"/>
      <w:r w:rsidR="00DF4F1B">
        <w:rPr>
          <w:shd w:val="clear" w:color="auto" w:fill="FFFFFF"/>
        </w:rPr>
        <w:t>Bovée</w:t>
      </w:r>
      <w:proofErr w:type="spellEnd"/>
      <w:r w:rsidR="00DF4F1B">
        <w:rPr>
          <w:shd w:val="clear" w:color="auto" w:fill="FFFFFF"/>
        </w:rPr>
        <w:t>, Thill and Raina, 2016</w:t>
      </w:r>
      <w:r w:rsidR="00DF4F1B">
        <w:rPr>
          <w:lang w:val="en-IN"/>
        </w:rPr>
        <w:t>)</w:t>
      </w:r>
      <w:r>
        <w:rPr>
          <w:lang w:val="en-IN"/>
        </w:rPr>
        <w:t>.</w:t>
      </w:r>
    </w:p>
    <w:p w14:paraId="651A0FEA" w14:textId="77777777" w:rsidR="00753B31" w:rsidRDefault="00AB282A" w:rsidP="002148BE">
      <w:pPr>
        <w:pStyle w:val="ListParagraph"/>
        <w:rPr>
          <w:b/>
          <w:bCs/>
          <w:i/>
          <w:iCs/>
          <w:lang w:val="en-IN"/>
        </w:rPr>
      </w:pPr>
      <w:r w:rsidRPr="00753B31">
        <w:rPr>
          <w:b/>
          <w:bCs/>
          <w:i/>
          <w:iCs/>
          <w:lang w:val="en-IN"/>
        </w:rPr>
        <w:t>Tone:</w:t>
      </w:r>
    </w:p>
    <w:p w14:paraId="33E160B2" w14:textId="77777777" w:rsidR="002D7363" w:rsidRPr="002D7363" w:rsidRDefault="00AB282A" w:rsidP="002D7363">
      <w:pPr>
        <w:pStyle w:val="ListParagraph"/>
        <w:rPr>
          <w:lang w:val="en-IN"/>
        </w:rPr>
      </w:pPr>
      <w:r>
        <w:rPr>
          <w:lang w:val="en-IN"/>
        </w:rPr>
        <w:t xml:space="preserve">At the time of having communication employees should maintain the level of vocal tone. Soft-spoken ability </w:t>
      </w:r>
      <w:proofErr w:type="gramStart"/>
      <w:r>
        <w:rPr>
          <w:lang w:val="en-IN"/>
        </w:rPr>
        <w:t>provide</w:t>
      </w:r>
      <w:proofErr w:type="gramEnd"/>
      <w:r>
        <w:rPr>
          <w:lang w:val="en-IN"/>
        </w:rPr>
        <w:t xml:space="preserve"> chances for having success in the process of delivering thoughts. Aggressive and loud tone can hamper the positive mentality and positive working attitudes of employees. On the other hand, this bad talking style can hurt working environments. A loud spoken and aggressive spoken style presents the violent attitudes of an individual. Therefore, maintaining </w:t>
      </w:r>
      <w:proofErr w:type="gramStart"/>
      <w:r>
        <w:rPr>
          <w:lang w:val="en-IN"/>
        </w:rPr>
        <w:t>soft-voice</w:t>
      </w:r>
      <w:proofErr w:type="gramEnd"/>
      <w:r>
        <w:rPr>
          <w:lang w:val="en-IN"/>
        </w:rPr>
        <w:t xml:space="preserve"> is necessary for having positive results in the communication system.</w:t>
      </w:r>
    </w:p>
    <w:p w14:paraId="68475A96" w14:textId="77777777" w:rsidR="00753B31" w:rsidRDefault="00AB282A" w:rsidP="002148BE">
      <w:pPr>
        <w:pStyle w:val="ListParagraph"/>
        <w:rPr>
          <w:b/>
          <w:bCs/>
          <w:i/>
          <w:iCs/>
          <w:lang w:val="en-IN"/>
        </w:rPr>
      </w:pPr>
      <w:r w:rsidRPr="00753B31">
        <w:rPr>
          <w:b/>
          <w:bCs/>
          <w:i/>
          <w:iCs/>
          <w:lang w:val="en-IN"/>
        </w:rPr>
        <w:t>Level of formality:</w:t>
      </w:r>
    </w:p>
    <w:p w14:paraId="146B291A" w14:textId="77777777" w:rsidR="002D7363" w:rsidRPr="002D7363" w:rsidRDefault="00AB282A" w:rsidP="002D7363">
      <w:pPr>
        <w:pStyle w:val="ListParagraph"/>
        <w:rPr>
          <w:lang w:val="en-IN"/>
        </w:rPr>
      </w:pPr>
      <w:r>
        <w:rPr>
          <w:lang w:val="en-IN"/>
        </w:rPr>
        <w:t>At the time of communication, maintain formality is also important for presenting positive working attitudes. Formality exchange provides the chance for developing a relationship between employees</w:t>
      </w:r>
      <w:r w:rsidR="00DF4F1B">
        <w:rPr>
          <w:lang w:val="en-IN"/>
        </w:rPr>
        <w:t xml:space="preserve"> (</w:t>
      </w:r>
      <w:r w:rsidR="00DF4F1B">
        <w:rPr>
          <w:shd w:val="clear" w:color="auto" w:fill="FFFFFF"/>
        </w:rPr>
        <w:t>Kang and Sung, 2017</w:t>
      </w:r>
      <w:r w:rsidR="00DF4F1B">
        <w:rPr>
          <w:lang w:val="en-IN"/>
        </w:rPr>
        <w:t>)</w:t>
      </w:r>
      <w:r w:rsidR="006F00CB">
        <w:rPr>
          <w:lang w:val="en-IN"/>
        </w:rPr>
        <w:t>.</w:t>
      </w:r>
    </w:p>
    <w:p w14:paraId="6E14808B" w14:textId="77777777" w:rsidR="00205220" w:rsidRDefault="00AB282A" w:rsidP="00205220">
      <w:pPr>
        <w:pStyle w:val="Heading1"/>
        <w:rPr>
          <w:lang w:val="en-IN"/>
        </w:rPr>
      </w:pPr>
      <w:bookmarkStart w:id="6" w:name="_Toc39430464"/>
      <w:r>
        <w:rPr>
          <w:lang w:val="en-IN"/>
        </w:rPr>
        <w:t>Conclusion:</w:t>
      </w:r>
      <w:bookmarkEnd w:id="6"/>
    </w:p>
    <w:p w14:paraId="239433E2" w14:textId="77777777" w:rsidR="001A2394" w:rsidRPr="001A2394" w:rsidRDefault="00AB282A" w:rsidP="001A2394">
      <w:pPr>
        <w:rPr>
          <w:lang w:val="en-IN"/>
        </w:rPr>
      </w:pPr>
      <w:r>
        <w:rPr>
          <w:lang w:val="en-IN"/>
        </w:rPr>
        <w:t>Effective teamwork can be develop</w:t>
      </w:r>
      <w:r w:rsidR="002D7363">
        <w:rPr>
          <w:lang w:val="en-IN"/>
        </w:rPr>
        <w:t>e</w:t>
      </w:r>
      <w:r>
        <w:rPr>
          <w:lang w:val="en-IN"/>
        </w:rPr>
        <w:t xml:space="preserve">d to implement effective communication techniques. It is proved that an effective communication system </w:t>
      </w:r>
      <w:proofErr w:type="gramStart"/>
      <w:r>
        <w:rPr>
          <w:lang w:val="en-IN"/>
        </w:rPr>
        <w:t>has the ability to</w:t>
      </w:r>
      <w:proofErr w:type="gramEnd"/>
      <w:r>
        <w:rPr>
          <w:lang w:val="en-IN"/>
        </w:rPr>
        <w:t xml:space="preserve"> maintain the relationship, develop working efforts and making a comfortable environment for executing any type of task in an organisation. Employees of an organisation can get the chance to develop their career </w:t>
      </w:r>
      <w:proofErr w:type="gramStart"/>
      <w:r>
        <w:rPr>
          <w:lang w:val="en-IN"/>
        </w:rPr>
        <w:t>and also</w:t>
      </w:r>
      <w:proofErr w:type="gramEnd"/>
      <w:r>
        <w:rPr>
          <w:lang w:val="en-IN"/>
        </w:rPr>
        <w:t xml:space="preserve"> take part i</w:t>
      </w:r>
      <w:r w:rsidR="002D7363">
        <w:rPr>
          <w:lang w:val="en-IN"/>
        </w:rPr>
        <w:t xml:space="preserve">n the development of business. </w:t>
      </w:r>
      <w:r>
        <w:rPr>
          <w:lang w:val="en-IN"/>
        </w:rPr>
        <w:t>An effective communication system allows employees to maintain a trust relationship between people.</w:t>
      </w:r>
      <w:r w:rsidR="002D7363">
        <w:rPr>
          <w:lang w:val="en-IN"/>
        </w:rPr>
        <w:t xml:space="preserve"> Effective communication provides opportunities for reaching targets and fulfilling that with a </w:t>
      </w:r>
      <w:proofErr w:type="gramStart"/>
      <w:r w:rsidR="002D7363">
        <w:rPr>
          <w:lang w:val="en-IN"/>
        </w:rPr>
        <w:t>particular process</w:t>
      </w:r>
      <w:proofErr w:type="gramEnd"/>
      <w:r w:rsidR="002D7363">
        <w:rPr>
          <w:lang w:val="en-IN"/>
        </w:rPr>
        <w:t xml:space="preserve">. </w:t>
      </w:r>
    </w:p>
    <w:p w14:paraId="0797216C" w14:textId="77777777" w:rsidR="00205220" w:rsidRDefault="00AB282A" w:rsidP="00205220">
      <w:pPr>
        <w:rPr>
          <w:rFonts w:eastAsiaTheme="majorEastAsia" w:cstheme="majorBidi"/>
          <w:szCs w:val="35"/>
          <w:lang w:val="en-IN"/>
        </w:rPr>
      </w:pPr>
      <w:r>
        <w:rPr>
          <w:lang w:val="en-IN"/>
        </w:rPr>
        <w:br w:type="page"/>
      </w:r>
    </w:p>
    <w:p w14:paraId="4BE9E82D" w14:textId="77777777" w:rsidR="00205220" w:rsidRDefault="00AB282A" w:rsidP="00205220">
      <w:pPr>
        <w:pStyle w:val="Heading1"/>
        <w:rPr>
          <w:lang w:val="en-IN"/>
        </w:rPr>
      </w:pPr>
      <w:bookmarkStart w:id="7" w:name="_Toc39430465"/>
      <w:r>
        <w:rPr>
          <w:lang w:val="en-IN"/>
        </w:rPr>
        <w:lastRenderedPageBreak/>
        <w:t>References:</w:t>
      </w:r>
      <w:bookmarkEnd w:id="7"/>
    </w:p>
    <w:p w14:paraId="677CEC2C" w14:textId="77777777" w:rsidR="00357E4A" w:rsidRDefault="00357E4A" w:rsidP="00357E4A">
      <w:pPr>
        <w:rPr>
          <w:shd w:val="clear" w:color="auto" w:fill="FFFFFF"/>
        </w:rPr>
      </w:pPr>
      <w:proofErr w:type="spellStart"/>
      <w:r>
        <w:rPr>
          <w:shd w:val="clear" w:color="auto" w:fill="FFFFFF"/>
        </w:rPr>
        <w:t>Bano</w:t>
      </w:r>
      <w:proofErr w:type="spellEnd"/>
      <w:r>
        <w:rPr>
          <w:shd w:val="clear" w:color="auto" w:fill="FFFFFF"/>
        </w:rPr>
        <w:t xml:space="preserve">, M., </w:t>
      </w:r>
      <w:proofErr w:type="spellStart"/>
      <w:r>
        <w:rPr>
          <w:shd w:val="clear" w:color="auto" w:fill="FFFFFF"/>
        </w:rPr>
        <w:t>Zowghi</w:t>
      </w:r>
      <w:proofErr w:type="spellEnd"/>
      <w:r>
        <w:rPr>
          <w:shd w:val="clear" w:color="auto" w:fill="FFFFFF"/>
        </w:rPr>
        <w:t>, D. and Sarkissian, N., 2016. Empirical study of communication structures and barriers in geographically distributed teams. </w:t>
      </w:r>
      <w:r>
        <w:rPr>
          <w:i/>
          <w:iCs/>
          <w:shd w:val="clear" w:color="auto" w:fill="FFFFFF"/>
        </w:rPr>
        <w:t>IET software</w:t>
      </w:r>
      <w:r>
        <w:rPr>
          <w:shd w:val="clear" w:color="auto" w:fill="FFFFFF"/>
        </w:rPr>
        <w:t>, </w:t>
      </w:r>
      <w:r>
        <w:rPr>
          <w:i/>
          <w:iCs/>
          <w:shd w:val="clear" w:color="auto" w:fill="FFFFFF"/>
        </w:rPr>
        <w:t>10</w:t>
      </w:r>
      <w:r>
        <w:rPr>
          <w:shd w:val="clear" w:color="auto" w:fill="FFFFFF"/>
        </w:rPr>
        <w:t>(5), pp.147-153.</w:t>
      </w:r>
    </w:p>
    <w:p w14:paraId="3E7D4E6B" w14:textId="77777777" w:rsidR="00357E4A" w:rsidRDefault="00357E4A" w:rsidP="00357E4A">
      <w:pPr>
        <w:rPr>
          <w:shd w:val="clear" w:color="auto" w:fill="FFFFFF"/>
        </w:rPr>
      </w:pPr>
      <w:r>
        <w:rPr>
          <w:shd w:val="clear" w:color="auto" w:fill="FFFFFF"/>
        </w:rPr>
        <w:t>Pearson, R., 2017. Business ethics as communication ethics: Public relations practice and the idea of dialogue. In </w:t>
      </w:r>
      <w:r>
        <w:rPr>
          <w:i/>
          <w:iCs/>
          <w:shd w:val="clear" w:color="auto" w:fill="FFFFFF"/>
        </w:rPr>
        <w:t>Public relations theory</w:t>
      </w:r>
      <w:r>
        <w:rPr>
          <w:shd w:val="clear" w:color="auto" w:fill="FFFFFF"/>
        </w:rPr>
        <w:t> (pp. 111-131). Routledge.</w:t>
      </w:r>
    </w:p>
    <w:p w14:paraId="68363111" w14:textId="77777777" w:rsidR="00357E4A" w:rsidRDefault="00357E4A" w:rsidP="00357E4A">
      <w:pPr>
        <w:rPr>
          <w:shd w:val="clear" w:color="auto" w:fill="FFFFFF"/>
        </w:rPr>
      </w:pPr>
      <w:r>
        <w:rPr>
          <w:shd w:val="clear" w:color="auto" w:fill="FFFFFF"/>
        </w:rPr>
        <w:t>Mishra, S., 2017. Shannon and Weaver model of communication.</w:t>
      </w:r>
    </w:p>
    <w:p w14:paraId="02053CFC" w14:textId="77777777" w:rsidR="00357E4A" w:rsidRDefault="00357E4A" w:rsidP="00357E4A">
      <w:pPr>
        <w:rPr>
          <w:shd w:val="clear" w:color="auto" w:fill="FFFFFF"/>
        </w:rPr>
      </w:pPr>
      <w:r>
        <w:rPr>
          <w:shd w:val="clear" w:color="auto" w:fill="FFFFFF"/>
        </w:rPr>
        <w:t>Daylight, R., 2017. Saussure and the model of communication. </w:t>
      </w:r>
      <w:proofErr w:type="spellStart"/>
      <w:r>
        <w:rPr>
          <w:i/>
          <w:iCs/>
          <w:shd w:val="clear" w:color="auto" w:fill="FFFFFF"/>
        </w:rPr>
        <w:t>Semiotica</w:t>
      </w:r>
      <w:proofErr w:type="spellEnd"/>
      <w:r>
        <w:rPr>
          <w:shd w:val="clear" w:color="auto" w:fill="FFFFFF"/>
        </w:rPr>
        <w:t>, </w:t>
      </w:r>
      <w:r>
        <w:rPr>
          <w:i/>
          <w:iCs/>
          <w:shd w:val="clear" w:color="auto" w:fill="FFFFFF"/>
        </w:rPr>
        <w:t>2017</w:t>
      </w:r>
      <w:r>
        <w:rPr>
          <w:shd w:val="clear" w:color="auto" w:fill="FFFFFF"/>
        </w:rPr>
        <w:t>(217), pp.173-194.</w:t>
      </w:r>
    </w:p>
    <w:p w14:paraId="1E0140ED" w14:textId="77777777" w:rsidR="00357E4A" w:rsidRDefault="00357E4A" w:rsidP="00357E4A">
      <w:pPr>
        <w:rPr>
          <w:shd w:val="clear" w:color="auto" w:fill="FFFFFF"/>
        </w:rPr>
      </w:pPr>
      <w:r>
        <w:rPr>
          <w:shd w:val="clear" w:color="auto" w:fill="FFFFFF"/>
        </w:rPr>
        <w:t xml:space="preserve">Petersons, A. and </w:t>
      </w:r>
      <w:proofErr w:type="spellStart"/>
      <w:r>
        <w:rPr>
          <w:shd w:val="clear" w:color="auto" w:fill="FFFFFF"/>
        </w:rPr>
        <w:t>Khalimzoda</w:t>
      </w:r>
      <w:proofErr w:type="spellEnd"/>
      <w:r>
        <w:rPr>
          <w:shd w:val="clear" w:color="auto" w:fill="FFFFFF"/>
        </w:rPr>
        <w:t>, I., 2016, May. Communication Models and Common Basis for Multicultural Communication in Latvia. In </w:t>
      </w:r>
      <w:r>
        <w:rPr>
          <w:i/>
          <w:iCs/>
          <w:shd w:val="clear" w:color="auto" w:fill="FFFFFF"/>
        </w:rPr>
        <w:t>Proceedings of the International Scientific Conference. Volume IV</w:t>
      </w:r>
      <w:r>
        <w:rPr>
          <w:shd w:val="clear" w:color="auto" w:fill="FFFFFF"/>
        </w:rPr>
        <w:t> (Vol. 423, p. 433).</w:t>
      </w:r>
    </w:p>
    <w:p w14:paraId="3124927A" w14:textId="77777777" w:rsidR="00357E4A" w:rsidRDefault="00357E4A" w:rsidP="00357E4A">
      <w:pPr>
        <w:rPr>
          <w:shd w:val="clear" w:color="auto" w:fill="FFFFFF"/>
        </w:rPr>
      </w:pPr>
      <w:r>
        <w:rPr>
          <w:shd w:val="clear" w:color="auto" w:fill="FFFFFF"/>
        </w:rPr>
        <w:t>Lim, F.P., 2017. An analysis of synchronous and asynchronous communication tools in e-learning. </w:t>
      </w:r>
      <w:r>
        <w:rPr>
          <w:i/>
          <w:iCs/>
          <w:shd w:val="clear" w:color="auto" w:fill="FFFFFF"/>
        </w:rPr>
        <w:t>Advanced Science and Technology Letters</w:t>
      </w:r>
      <w:r>
        <w:rPr>
          <w:shd w:val="clear" w:color="auto" w:fill="FFFFFF"/>
        </w:rPr>
        <w:t>, </w:t>
      </w:r>
      <w:r>
        <w:rPr>
          <w:i/>
          <w:iCs/>
          <w:shd w:val="clear" w:color="auto" w:fill="FFFFFF"/>
        </w:rPr>
        <w:t>143</w:t>
      </w:r>
      <w:r>
        <w:rPr>
          <w:shd w:val="clear" w:color="auto" w:fill="FFFFFF"/>
        </w:rPr>
        <w:t>(46), pp.230-234.</w:t>
      </w:r>
    </w:p>
    <w:p w14:paraId="63141CA6" w14:textId="77777777" w:rsidR="00357E4A" w:rsidRDefault="00357E4A" w:rsidP="00357E4A">
      <w:pPr>
        <w:rPr>
          <w:shd w:val="clear" w:color="auto" w:fill="FFFFFF"/>
        </w:rPr>
      </w:pPr>
      <w:r>
        <w:rPr>
          <w:shd w:val="clear" w:color="auto" w:fill="FFFFFF"/>
        </w:rPr>
        <w:t xml:space="preserve">Watson, B.M., Heatley, M.L., </w:t>
      </w:r>
      <w:proofErr w:type="spellStart"/>
      <w:r>
        <w:rPr>
          <w:shd w:val="clear" w:color="auto" w:fill="FFFFFF"/>
        </w:rPr>
        <w:t>Gallois</w:t>
      </w:r>
      <w:proofErr w:type="spellEnd"/>
      <w:r>
        <w:rPr>
          <w:shd w:val="clear" w:color="auto" w:fill="FFFFFF"/>
        </w:rPr>
        <w:t xml:space="preserve">, C. and </w:t>
      </w:r>
      <w:proofErr w:type="spellStart"/>
      <w:r>
        <w:rPr>
          <w:shd w:val="clear" w:color="auto" w:fill="FFFFFF"/>
        </w:rPr>
        <w:t>Kruske</w:t>
      </w:r>
      <w:proofErr w:type="spellEnd"/>
      <w:r>
        <w:rPr>
          <w:shd w:val="clear" w:color="auto" w:fill="FFFFFF"/>
        </w:rPr>
        <w:t>, S., 2016. The importance of effective communication in interprofessional practice: perspectives of maternity clinicians. </w:t>
      </w:r>
      <w:r>
        <w:rPr>
          <w:i/>
          <w:iCs/>
          <w:shd w:val="clear" w:color="auto" w:fill="FFFFFF"/>
        </w:rPr>
        <w:t>Health communication</w:t>
      </w:r>
      <w:r>
        <w:rPr>
          <w:shd w:val="clear" w:color="auto" w:fill="FFFFFF"/>
        </w:rPr>
        <w:t>, </w:t>
      </w:r>
      <w:r>
        <w:rPr>
          <w:i/>
          <w:iCs/>
          <w:shd w:val="clear" w:color="auto" w:fill="FFFFFF"/>
        </w:rPr>
        <w:t>31</w:t>
      </w:r>
      <w:r>
        <w:rPr>
          <w:shd w:val="clear" w:color="auto" w:fill="FFFFFF"/>
        </w:rPr>
        <w:t>(4), pp.400-407.</w:t>
      </w:r>
    </w:p>
    <w:p w14:paraId="159BED57" w14:textId="77777777" w:rsidR="00357E4A" w:rsidRDefault="00357E4A" w:rsidP="00357E4A">
      <w:pPr>
        <w:rPr>
          <w:shd w:val="clear" w:color="auto" w:fill="FFFFFF"/>
        </w:rPr>
      </w:pPr>
      <w:r>
        <w:rPr>
          <w:shd w:val="clear" w:color="auto" w:fill="FFFFFF"/>
        </w:rPr>
        <w:t>Ahmad, S.R., 2016. Importance of English communication skills. </w:t>
      </w:r>
      <w:r>
        <w:rPr>
          <w:i/>
          <w:iCs/>
          <w:shd w:val="clear" w:color="auto" w:fill="FFFFFF"/>
        </w:rPr>
        <w:t>International Journal of Applied Research</w:t>
      </w:r>
      <w:r>
        <w:rPr>
          <w:shd w:val="clear" w:color="auto" w:fill="FFFFFF"/>
        </w:rPr>
        <w:t>, </w:t>
      </w:r>
      <w:r>
        <w:rPr>
          <w:i/>
          <w:iCs/>
          <w:shd w:val="clear" w:color="auto" w:fill="FFFFFF"/>
        </w:rPr>
        <w:t>2</w:t>
      </w:r>
      <w:r>
        <w:rPr>
          <w:shd w:val="clear" w:color="auto" w:fill="FFFFFF"/>
        </w:rPr>
        <w:t>(3), pp.478-480.</w:t>
      </w:r>
    </w:p>
    <w:p w14:paraId="19ECDEB3" w14:textId="77777777" w:rsidR="00357E4A" w:rsidRDefault="00357E4A" w:rsidP="00357E4A">
      <w:pPr>
        <w:rPr>
          <w:shd w:val="clear" w:color="auto" w:fill="FFFFFF"/>
        </w:rPr>
      </w:pPr>
      <w:proofErr w:type="spellStart"/>
      <w:r>
        <w:rPr>
          <w:shd w:val="clear" w:color="auto" w:fill="FFFFFF"/>
        </w:rPr>
        <w:t>Hudák</w:t>
      </w:r>
      <w:proofErr w:type="spellEnd"/>
      <w:r>
        <w:rPr>
          <w:shd w:val="clear" w:color="auto" w:fill="FFFFFF"/>
        </w:rPr>
        <w:t xml:space="preserve">, M., </w:t>
      </w:r>
      <w:proofErr w:type="spellStart"/>
      <w:r>
        <w:rPr>
          <w:shd w:val="clear" w:color="auto" w:fill="FFFFFF"/>
        </w:rPr>
        <w:t>Kianičková</w:t>
      </w:r>
      <w:proofErr w:type="spellEnd"/>
      <w:r>
        <w:rPr>
          <w:shd w:val="clear" w:color="auto" w:fill="FFFFFF"/>
        </w:rPr>
        <w:t xml:space="preserve">, E. and </w:t>
      </w:r>
      <w:proofErr w:type="spellStart"/>
      <w:r>
        <w:rPr>
          <w:shd w:val="clear" w:color="auto" w:fill="FFFFFF"/>
        </w:rPr>
        <w:t>Madleňák</w:t>
      </w:r>
      <w:proofErr w:type="spellEnd"/>
      <w:r>
        <w:rPr>
          <w:shd w:val="clear" w:color="auto" w:fill="FFFFFF"/>
        </w:rPr>
        <w:t>, R., 2017. The importance of e-mail marketing in e-commerce. </w:t>
      </w:r>
      <w:r>
        <w:rPr>
          <w:i/>
          <w:iCs/>
          <w:shd w:val="clear" w:color="auto" w:fill="FFFFFF"/>
        </w:rPr>
        <w:t>Procedia engineering</w:t>
      </w:r>
      <w:r>
        <w:rPr>
          <w:shd w:val="clear" w:color="auto" w:fill="FFFFFF"/>
        </w:rPr>
        <w:t>, </w:t>
      </w:r>
      <w:r>
        <w:rPr>
          <w:i/>
          <w:iCs/>
          <w:shd w:val="clear" w:color="auto" w:fill="FFFFFF"/>
        </w:rPr>
        <w:t>192</w:t>
      </w:r>
      <w:r>
        <w:rPr>
          <w:shd w:val="clear" w:color="auto" w:fill="FFFFFF"/>
        </w:rPr>
        <w:t>, pp.342-347.</w:t>
      </w:r>
    </w:p>
    <w:p w14:paraId="2F28466E" w14:textId="77777777" w:rsidR="00357E4A" w:rsidRDefault="00357E4A" w:rsidP="00357E4A">
      <w:pPr>
        <w:rPr>
          <w:shd w:val="clear" w:color="auto" w:fill="FFFFFF"/>
        </w:rPr>
      </w:pPr>
      <w:proofErr w:type="spellStart"/>
      <w:r>
        <w:rPr>
          <w:shd w:val="clear" w:color="auto" w:fill="FFFFFF"/>
        </w:rPr>
        <w:t>Kanki</w:t>
      </w:r>
      <w:proofErr w:type="spellEnd"/>
      <w:r>
        <w:rPr>
          <w:shd w:val="clear" w:color="auto" w:fill="FFFFFF"/>
        </w:rPr>
        <w:t>, B.G., 2019. Communication and crew resource management. In </w:t>
      </w:r>
      <w:r>
        <w:rPr>
          <w:i/>
          <w:iCs/>
          <w:shd w:val="clear" w:color="auto" w:fill="FFFFFF"/>
        </w:rPr>
        <w:t>Crew resource management</w:t>
      </w:r>
      <w:r>
        <w:rPr>
          <w:shd w:val="clear" w:color="auto" w:fill="FFFFFF"/>
        </w:rPr>
        <w:t> (pp. 103-137). Academic Press.</w:t>
      </w:r>
    </w:p>
    <w:p w14:paraId="3722B5CA" w14:textId="77777777" w:rsidR="00357E4A" w:rsidRDefault="00357E4A" w:rsidP="00357E4A">
      <w:pPr>
        <w:rPr>
          <w:shd w:val="clear" w:color="auto" w:fill="FFFFFF"/>
        </w:rPr>
      </w:pPr>
      <w:r>
        <w:rPr>
          <w:shd w:val="clear" w:color="auto" w:fill="FFFFFF"/>
        </w:rPr>
        <w:t>Moore, P.M., Rivera, S., Bravo</w:t>
      </w:r>
      <w:r>
        <w:rPr>
          <w:rFonts w:ascii="Cambria Math" w:hAnsi="Cambria Math" w:cs="Cambria Math"/>
          <w:shd w:val="clear" w:color="auto" w:fill="FFFFFF"/>
        </w:rPr>
        <w:t>‐</w:t>
      </w:r>
      <w:r>
        <w:rPr>
          <w:shd w:val="clear" w:color="auto" w:fill="FFFFFF"/>
        </w:rPr>
        <w:t>Soto, G.A., Olivares, C. and Lawrie, T.A., 2018. Communication skills training for healthcare professionals working with people who have cancer. </w:t>
      </w:r>
      <w:r>
        <w:rPr>
          <w:i/>
          <w:iCs/>
          <w:shd w:val="clear" w:color="auto" w:fill="FFFFFF"/>
        </w:rPr>
        <w:t>Cochrane Database of Systematic Reviews</w:t>
      </w:r>
      <w:r>
        <w:rPr>
          <w:shd w:val="clear" w:color="auto" w:fill="FFFFFF"/>
        </w:rPr>
        <w:t>, (7).</w:t>
      </w:r>
    </w:p>
    <w:p w14:paraId="49A4D954" w14:textId="77777777" w:rsidR="00357E4A" w:rsidRDefault="00357E4A" w:rsidP="00357E4A">
      <w:pPr>
        <w:rPr>
          <w:shd w:val="clear" w:color="auto" w:fill="FFFFFF"/>
        </w:rPr>
      </w:pPr>
      <w:proofErr w:type="spellStart"/>
      <w:r>
        <w:rPr>
          <w:shd w:val="clear" w:color="auto" w:fill="FFFFFF"/>
        </w:rPr>
        <w:lastRenderedPageBreak/>
        <w:t>Bovée</w:t>
      </w:r>
      <w:proofErr w:type="spellEnd"/>
      <w:r>
        <w:rPr>
          <w:shd w:val="clear" w:color="auto" w:fill="FFFFFF"/>
        </w:rPr>
        <w:t>, C.L., Thill, J.V. and Raina, R.L., 2016. </w:t>
      </w:r>
      <w:r>
        <w:rPr>
          <w:i/>
          <w:iCs/>
          <w:shd w:val="clear" w:color="auto" w:fill="FFFFFF"/>
        </w:rPr>
        <w:t>Business communication today</w:t>
      </w:r>
      <w:r>
        <w:rPr>
          <w:shd w:val="clear" w:color="auto" w:fill="FFFFFF"/>
        </w:rPr>
        <w:t>. Pearson Education India.</w:t>
      </w:r>
    </w:p>
    <w:p w14:paraId="54324847" w14:textId="77777777" w:rsidR="00357E4A" w:rsidRDefault="00357E4A" w:rsidP="00357E4A">
      <w:pPr>
        <w:rPr>
          <w:shd w:val="clear" w:color="auto" w:fill="FFFFFF"/>
        </w:rPr>
      </w:pPr>
      <w:r>
        <w:rPr>
          <w:shd w:val="clear" w:color="auto" w:fill="FFFFFF"/>
        </w:rPr>
        <w:t>Kang, M. and Sung, M., 2017. How symmetrical employee communication leads to employee engagement and positive employee communication behaviors. </w:t>
      </w:r>
      <w:r>
        <w:rPr>
          <w:i/>
          <w:iCs/>
          <w:shd w:val="clear" w:color="auto" w:fill="FFFFFF"/>
        </w:rPr>
        <w:t>Journal of Communication Management</w:t>
      </w:r>
      <w:r>
        <w:rPr>
          <w:shd w:val="clear" w:color="auto" w:fill="FFFFFF"/>
        </w:rPr>
        <w:t>.</w:t>
      </w:r>
    </w:p>
    <w:p w14:paraId="280BA0B0" w14:textId="77777777" w:rsidR="00357E4A" w:rsidRDefault="00357E4A" w:rsidP="00357E4A">
      <w:r>
        <w:rPr>
          <w:shd w:val="clear" w:color="auto" w:fill="FFFFFF"/>
        </w:rPr>
        <w:t xml:space="preserve">Walden, J., Jung, E.H. and </w:t>
      </w:r>
      <w:proofErr w:type="spellStart"/>
      <w:r>
        <w:rPr>
          <w:shd w:val="clear" w:color="auto" w:fill="FFFFFF"/>
        </w:rPr>
        <w:t>Westerman</w:t>
      </w:r>
      <w:proofErr w:type="spellEnd"/>
      <w:r>
        <w:rPr>
          <w:shd w:val="clear" w:color="auto" w:fill="FFFFFF"/>
        </w:rPr>
        <w:t>, C.Y., 2017. Employee communication, job engagement, and organizational commitment: A study of members of the Millennial Generation. </w:t>
      </w:r>
      <w:r>
        <w:rPr>
          <w:i/>
          <w:iCs/>
          <w:shd w:val="clear" w:color="auto" w:fill="FFFFFF"/>
        </w:rPr>
        <w:t>Journal of Public Relations Research</w:t>
      </w:r>
      <w:r>
        <w:rPr>
          <w:shd w:val="clear" w:color="auto" w:fill="FFFFFF"/>
        </w:rPr>
        <w:t>, </w:t>
      </w:r>
      <w:r>
        <w:rPr>
          <w:i/>
          <w:iCs/>
          <w:shd w:val="clear" w:color="auto" w:fill="FFFFFF"/>
        </w:rPr>
        <w:t>29</w:t>
      </w:r>
      <w:r>
        <w:rPr>
          <w:shd w:val="clear" w:color="auto" w:fill="FFFFFF"/>
        </w:rPr>
        <w:t>(2-3), pp.73-89.</w:t>
      </w:r>
    </w:p>
    <w:p w14:paraId="6120520F" w14:textId="77777777" w:rsidR="006F00CB" w:rsidRPr="006F00CB" w:rsidRDefault="006F00CB" w:rsidP="006F00CB">
      <w:pPr>
        <w:rPr>
          <w:lang w:val="en-IN"/>
        </w:rPr>
      </w:pPr>
    </w:p>
    <w:sectPr w:rsidR="006F00CB" w:rsidRPr="006F00CB" w:rsidSect="00AE112D">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BAB853" w14:textId="77777777" w:rsidR="00B74C47" w:rsidRDefault="00B74C47" w:rsidP="00483905">
      <w:pPr>
        <w:spacing w:after="0" w:line="240" w:lineRule="auto"/>
      </w:pPr>
      <w:r>
        <w:separator/>
      </w:r>
    </w:p>
  </w:endnote>
  <w:endnote w:type="continuationSeparator" w:id="0">
    <w:p w14:paraId="4DCB2B90" w14:textId="77777777" w:rsidR="00B74C47" w:rsidRDefault="00B74C47" w:rsidP="00483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7077124"/>
      <w:docPartObj>
        <w:docPartGallery w:val="Page Numbers (Bottom of Page)"/>
        <w:docPartUnique/>
      </w:docPartObj>
    </w:sdtPr>
    <w:sdtEndPr/>
    <w:sdtContent>
      <w:sdt>
        <w:sdtPr>
          <w:id w:val="-1769616900"/>
          <w:docPartObj>
            <w:docPartGallery w:val="Page Numbers (Top of Page)"/>
            <w:docPartUnique/>
          </w:docPartObj>
        </w:sdtPr>
        <w:sdtEndPr/>
        <w:sdtContent>
          <w:p w14:paraId="0AA806BF" w14:textId="77777777" w:rsidR="00AE112D" w:rsidRDefault="00AE112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B178E7F" w14:textId="77777777" w:rsidR="002D7363" w:rsidRDefault="002D73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64AA9D" w14:textId="77777777" w:rsidR="00B74C47" w:rsidRDefault="00B74C47" w:rsidP="00483905">
      <w:pPr>
        <w:spacing w:after="0" w:line="240" w:lineRule="auto"/>
      </w:pPr>
      <w:r>
        <w:separator/>
      </w:r>
    </w:p>
  </w:footnote>
  <w:footnote w:type="continuationSeparator" w:id="0">
    <w:p w14:paraId="7E4FADBB" w14:textId="77777777" w:rsidR="00B74C47" w:rsidRDefault="00B74C47" w:rsidP="004839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3204D"/>
    <w:multiLevelType w:val="hybridMultilevel"/>
    <w:tmpl w:val="BB08D876"/>
    <w:lvl w:ilvl="0" w:tplc="EAE01F00">
      <w:start w:val="1"/>
      <w:numFmt w:val="bullet"/>
      <w:lvlText w:val=""/>
      <w:lvlJc w:val="left"/>
      <w:pPr>
        <w:ind w:left="720" w:hanging="360"/>
      </w:pPr>
      <w:rPr>
        <w:rFonts w:ascii="Symbol" w:hAnsi="Symbol" w:hint="default"/>
      </w:rPr>
    </w:lvl>
    <w:lvl w:ilvl="1" w:tplc="88D4B2CA" w:tentative="1">
      <w:start w:val="1"/>
      <w:numFmt w:val="bullet"/>
      <w:lvlText w:val="o"/>
      <w:lvlJc w:val="left"/>
      <w:pPr>
        <w:ind w:left="1440" w:hanging="360"/>
      </w:pPr>
      <w:rPr>
        <w:rFonts w:ascii="Courier New" w:hAnsi="Courier New" w:cs="Courier New" w:hint="default"/>
      </w:rPr>
    </w:lvl>
    <w:lvl w:ilvl="2" w:tplc="7D16501E" w:tentative="1">
      <w:start w:val="1"/>
      <w:numFmt w:val="bullet"/>
      <w:lvlText w:val=""/>
      <w:lvlJc w:val="left"/>
      <w:pPr>
        <w:ind w:left="2160" w:hanging="360"/>
      </w:pPr>
      <w:rPr>
        <w:rFonts w:ascii="Wingdings" w:hAnsi="Wingdings" w:hint="default"/>
      </w:rPr>
    </w:lvl>
    <w:lvl w:ilvl="3" w:tplc="2542C2D8" w:tentative="1">
      <w:start w:val="1"/>
      <w:numFmt w:val="bullet"/>
      <w:lvlText w:val=""/>
      <w:lvlJc w:val="left"/>
      <w:pPr>
        <w:ind w:left="2880" w:hanging="360"/>
      </w:pPr>
      <w:rPr>
        <w:rFonts w:ascii="Symbol" w:hAnsi="Symbol" w:hint="default"/>
      </w:rPr>
    </w:lvl>
    <w:lvl w:ilvl="4" w:tplc="8AD82C88" w:tentative="1">
      <w:start w:val="1"/>
      <w:numFmt w:val="bullet"/>
      <w:lvlText w:val="o"/>
      <w:lvlJc w:val="left"/>
      <w:pPr>
        <w:ind w:left="3600" w:hanging="360"/>
      </w:pPr>
      <w:rPr>
        <w:rFonts w:ascii="Courier New" w:hAnsi="Courier New" w:cs="Courier New" w:hint="default"/>
      </w:rPr>
    </w:lvl>
    <w:lvl w:ilvl="5" w:tplc="BDD415DA" w:tentative="1">
      <w:start w:val="1"/>
      <w:numFmt w:val="bullet"/>
      <w:lvlText w:val=""/>
      <w:lvlJc w:val="left"/>
      <w:pPr>
        <w:ind w:left="4320" w:hanging="360"/>
      </w:pPr>
      <w:rPr>
        <w:rFonts w:ascii="Wingdings" w:hAnsi="Wingdings" w:hint="default"/>
      </w:rPr>
    </w:lvl>
    <w:lvl w:ilvl="6" w:tplc="89061E66" w:tentative="1">
      <w:start w:val="1"/>
      <w:numFmt w:val="bullet"/>
      <w:lvlText w:val=""/>
      <w:lvlJc w:val="left"/>
      <w:pPr>
        <w:ind w:left="5040" w:hanging="360"/>
      </w:pPr>
      <w:rPr>
        <w:rFonts w:ascii="Symbol" w:hAnsi="Symbol" w:hint="default"/>
      </w:rPr>
    </w:lvl>
    <w:lvl w:ilvl="7" w:tplc="977AB138" w:tentative="1">
      <w:start w:val="1"/>
      <w:numFmt w:val="bullet"/>
      <w:lvlText w:val="o"/>
      <w:lvlJc w:val="left"/>
      <w:pPr>
        <w:ind w:left="5760" w:hanging="360"/>
      </w:pPr>
      <w:rPr>
        <w:rFonts w:ascii="Courier New" w:hAnsi="Courier New" w:cs="Courier New" w:hint="default"/>
      </w:rPr>
    </w:lvl>
    <w:lvl w:ilvl="8" w:tplc="21226E56" w:tentative="1">
      <w:start w:val="1"/>
      <w:numFmt w:val="bullet"/>
      <w:lvlText w:val=""/>
      <w:lvlJc w:val="left"/>
      <w:pPr>
        <w:ind w:left="6480" w:hanging="360"/>
      </w:pPr>
      <w:rPr>
        <w:rFonts w:ascii="Wingdings" w:hAnsi="Wingdings" w:hint="default"/>
      </w:rPr>
    </w:lvl>
  </w:abstractNum>
  <w:abstractNum w:abstractNumId="1" w15:restartNumberingAfterBreak="0">
    <w:nsid w:val="05095F3A"/>
    <w:multiLevelType w:val="hybridMultilevel"/>
    <w:tmpl w:val="D7A8F2C2"/>
    <w:lvl w:ilvl="0" w:tplc="5B4A8C5E">
      <w:start w:val="1"/>
      <w:numFmt w:val="bullet"/>
      <w:lvlText w:val=""/>
      <w:lvlJc w:val="left"/>
      <w:pPr>
        <w:ind w:left="720" w:hanging="360"/>
      </w:pPr>
      <w:rPr>
        <w:rFonts w:ascii="Symbol" w:hAnsi="Symbol" w:hint="default"/>
      </w:rPr>
    </w:lvl>
    <w:lvl w:ilvl="1" w:tplc="5680D146" w:tentative="1">
      <w:start w:val="1"/>
      <w:numFmt w:val="bullet"/>
      <w:lvlText w:val="o"/>
      <w:lvlJc w:val="left"/>
      <w:pPr>
        <w:ind w:left="1440" w:hanging="360"/>
      </w:pPr>
      <w:rPr>
        <w:rFonts w:ascii="Courier New" w:hAnsi="Courier New" w:cs="Courier New" w:hint="default"/>
      </w:rPr>
    </w:lvl>
    <w:lvl w:ilvl="2" w:tplc="E7265D3C" w:tentative="1">
      <w:start w:val="1"/>
      <w:numFmt w:val="bullet"/>
      <w:lvlText w:val=""/>
      <w:lvlJc w:val="left"/>
      <w:pPr>
        <w:ind w:left="2160" w:hanging="360"/>
      </w:pPr>
      <w:rPr>
        <w:rFonts w:ascii="Wingdings" w:hAnsi="Wingdings" w:hint="default"/>
      </w:rPr>
    </w:lvl>
    <w:lvl w:ilvl="3" w:tplc="5B368E1A" w:tentative="1">
      <w:start w:val="1"/>
      <w:numFmt w:val="bullet"/>
      <w:lvlText w:val=""/>
      <w:lvlJc w:val="left"/>
      <w:pPr>
        <w:ind w:left="2880" w:hanging="360"/>
      </w:pPr>
      <w:rPr>
        <w:rFonts w:ascii="Symbol" w:hAnsi="Symbol" w:hint="default"/>
      </w:rPr>
    </w:lvl>
    <w:lvl w:ilvl="4" w:tplc="EDE04924" w:tentative="1">
      <w:start w:val="1"/>
      <w:numFmt w:val="bullet"/>
      <w:lvlText w:val="o"/>
      <w:lvlJc w:val="left"/>
      <w:pPr>
        <w:ind w:left="3600" w:hanging="360"/>
      </w:pPr>
      <w:rPr>
        <w:rFonts w:ascii="Courier New" w:hAnsi="Courier New" w:cs="Courier New" w:hint="default"/>
      </w:rPr>
    </w:lvl>
    <w:lvl w:ilvl="5" w:tplc="3CC2492E" w:tentative="1">
      <w:start w:val="1"/>
      <w:numFmt w:val="bullet"/>
      <w:lvlText w:val=""/>
      <w:lvlJc w:val="left"/>
      <w:pPr>
        <w:ind w:left="4320" w:hanging="360"/>
      </w:pPr>
      <w:rPr>
        <w:rFonts w:ascii="Wingdings" w:hAnsi="Wingdings" w:hint="default"/>
      </w:rPr>
    </w:lvl>
    <w:lvl w:ilvl="6" w:tplc="D878369C" w:tentative="1">
      <w:start w:val="1"/>
      <w:numFmt w:val="bullet"/>
      <w:lvlText w:val=""/>
      <w:lvlJc w:val="left"/>
      <w:pPr>
        <w:ind w:left="5040" w:hanging="360"/>
      </w:pPr>
      <w:rPr>
        <w:rFonts w:ascii="Symbol" w:hAnsi="Symbol" w:hint="default"/>
      </w:rPr>
    </w:lvl>
    <w:lvl w:ilvl="7" w:tplc="49DCEB7A" w:tentative="1">
      <w:start w:val="1"/>
      <w:numFmt w:val="bullet"/>
      <w:lvlText w:val="o"/>
      <w:lvlJc w:val="left"/>
      <w:pPr>
        <w:ind w:left="5760" w:hanging="360"/>
      </w:pPr>
      <w:rPr>
        <w:rFonts w:ascii="Courier New" w:hAnsi="Courier New" w:cs="Courier New" w:hint="default"/>
      </w:rPr>
    </w:lvl>
    <w:lvl w:ilvl="8" w:tplc="4768AEC6" w:tentative="1">
      <w:start w:val="1"/>
      <w:numFmt w:val="bullet"/>
      <w:lvlText w:val=""/>
      <w:lvlJc w:val="left"/>
      <w:pPr>
        <w:ind w:left="6480" w:hanging="360"/>
      </w:pPr>
      <w:rPr>
        <w:rFonts w:ascii="Wingdings" w:hAnsi="Wingdings" w:hint="default"/>
      </w:rPr>
    </w:lvl>
  </w:abstractNum>
  <w:abstractNum w:abstractNumId="2" w15:restartNumberingAfterBreak="0">
    <w:nsid w:val="115645A5"/>
    <w:multiLevelType w:val="hybridMultilevel"/>
    <w:tmpl w:val="1130B0AA"/>
    <w:lvl w:ilvl="0" w:tplc="62ACD78C">
      <w:start w:val="1"/>
      <w:numFmt w:val="bullet"/>
      <w:lvlText w:val=""/>
      <w:lvlJc w:val="left"/>
      <w:pPr>
        <w:ind w:left="720" w:hanging="360"/>
      </w:pPr>
      <w:rPr>
        <w:rFonts w:ascii="Symbol" w:hAnsi="Symbol" w:hint="default"/>
      </w:rPr>
    </w:lvl>
    <w:lvl w:ilvl="1" w:tplc="91B8E0C4" w:tentative="1">
      <w:start w:val="1"/>
      <w:numFmt w:val="bullet"/>
      <w:lvlText w:val="o"/>
      <w:lvlJc w:val="left"/>
      <w:pPr>
        <w:ind w:left="1440" w:hanging="360"/>
      </w:pPr>
      <w:rPr>
        <w:rFonts w:ascii="Courier New" w:hAnsi="Courier New" w:cs="Courier New" w:hint="default"/>
      </w:rPr>
    </w:lvl>
    <w:lvl w:ilvl="2" w:tplc="627CBB48" w:tentative="1">
      <w:start w:val="1"/>
      <w:numFmt w:val="bullet"/>
      <w:lvlText w:val=""/>
      <w:lvlJc w:val="left"/>
      <w:pPr>
        <w:ind w:left="2160" w:hanging="360"/>
      </w:pPr>
      <w:rPr>
        <w:rFonts w:ascii="Wingdings" w:hAnsi="Wingdings" w:hint="default"/>
      </w:rPr>
    </w:lvl>
    <w:lvl w:ilvl="3" w:tplc="3D38FDCC" w:tentative="1">
      <w:start w:val="1"/>
      <w:numFmt w:val="bullet"/>
      <w:lvlText w:val=""/>
      <w:lvlJc w:val="left"/>
      <w:pPr>
        <w:ind w:left="2880" w:hanging="360"/>
      </w:pPr>
      <w:rPr>
        <w:rFonts w:ascii="Symbol" w:hAnsi="Symbol" w:hint="default"/>
      </w:rPr>
    </w:lvl>
    <w:lvl w:ilvl="4" w:tplc="0EA41D36" w:tentative="1">
      <w:start w:val="1"/>
      <w:numFmt w:val="bullet"/>
      <w:lvlText w:val="o"/>
      <w:lvlJc w:val="left"/>
      <w:pPr>
        <w:ind w:left="3600" w:hanging="360"/>
      </w:pPr>
      <w:rPr>
        <w:rFonts w:ascii="Courier New" w:hAnsi="Courier New" w:cs="Courier New" w:hint="default"/>
      </w:rPr>
    </w:lvl>
    <w:lvl w:ilvl="5" w:tplc="F75E75A8" w:tentative="1">
      <w:start w:val="1"/>
      <w:numFmt w:val="bullet"/>
      <w:lvlText w:val=""/>
      <w:lvlJc w:val="left"/>
      <w:pPr>
        <w:ind w:left="4320" w:hanging="360"/>
      </w:pPr>
      <w:rPr>
        <w:rFonts w:ascii="Wingdings" w:hAnsi="Wingdings" w:hint="default"/>
      </w:rPr>
    </w:lvl>
    <w:lvl w:ilvl="6" w:tplc="49605CDE" w:tentative="1">
      <w:start w:val="1"/>
      <w:numFmt w:val="bullet"/>
      <w:lvlText w:val=""/>
      <w:lvlJc w:val="left"/>
      <w:pPr>
        <w:ind w:left="5040" w:hanging="360"/>
      </w:pPr>
      <w:rPr>
        <w:rFonts w:ascii="Symbol" w:hAnsi="Symbol" w:hint="default"/>
      </w:rPr>
    </w:lvl>
    <w:lvl w:ilvl="7" w:tplc="2230DF56" w:tentative="1">
      <w:start w:val="1"/>
      <w:numFmt w:val="bullet"/>
      <w:lvlText w:val="o"/>
      <w:lvlJc w:val="left"/>
      <w:pPr>
        <w:ind w:left="5760" w:hanging="360"/>
      </w:pPr>
      <w:rPr>
        <w:rFonts w:ascii="Courier New" w:hAnsi="Courier New" w:cs="Courier New" w:hint="default"/>
      </w:rPr>
    </w:lvl>
    <w:lvl w:ilvl="8" w:tplc="6E703D48" w:tentative="1">
      <w:start w:val="1"/>
      <w:numFmt w:val="bullet"/>
      <w:lvlText w:val=""/>
      <w:lvlJc w:val="left"/>
      <w:pPr>
        <w:ind w:left="6480" w:hanging="360"/>
      </w:pPr>
      <w:rPr>
        <w:rFonts w:ascii="Wingdings" w:hAnsi="Wingdings" w:hint="default"/>
      </w:rPr>
    </w:lvl>
  </w:abstractNum>
  <w:abstractNum w:abstractNumId="3" w15:restartNumberingAfterBreak="0">
    <w:nsid w:val="198F2DF0"/>
    <w:multiLevelType w:val="hybridMultilevel"/>
    <w:tmpl w:val="C7E8C1BE"/>
    <w:lvl w:ilvl="0" w:tplc="C3E6FAAE">
      <w:start w:val="1"/>
      <w:numFmt w:val="lowerLetter"/>
      <w:lvlText w:val="%1."/>
      <w:lvlJc w:val="left"/>
      <w:pPr>
        <w:ind w:left="1080" w:hanging="360"/>
      </w:pPr>
      <w:rPr>
        <w:rFonts w:hint="default"/>
      </w:rPr>
    </w:lvl>
    <w:lvl w:ilvl="1" w:tplc="A36CE46C" w:tentative="1">
      <w:start w:val="1"/>
      <w:numFmt w:val="lowerLetter"/>
      <w:lvlText w:val="%2."/>
      <w:lvlJc w:val="left"/>
      <w:pPr>
        <w:ind w:left="1800" w:hanging="360"/>
      </w:pPr>
    </w:lvl>
    <w:lvl w:ilvl="2" w:tplc="9F1696CC" w:tentative="1">
      <w:start w:val="1"/>
      <w:numFmt w:val="lowerRoman"/>
      <w:lvlText w:val="%3."/>
      <w:lvlJc w:val="right"/>
      <w:pPr>
        <w:ind w:left="2520" w:hanging="180"/>
      </w:pPr>
    </w:lvl>
    <w:lvl w:ilvl="3" w:tplc="BC26A708" w:tentative="1">
      <w:start w:val="1"/>
      <w:numFmt w:val="decimal"/>
      <w:lvlText w:val="%4."/>
      <w:lvlJc w:val="left"/>
      <w:pPr>
        <w:ind w:left="3240" w:hanging="360"/>
      </w:pPr>
    </w:lvl>
    <w:lvl w:ilvl="4" w:tplc="6276E512" w:tentative="1">
      <w:start w:val="1"/>
      <w:numFmt w:val="lowerLetter"/>
      <w:lvlText w:val="%5."/>
      <w:lvlJc w:val="left"/>
      <w:pPr>
        <w:ind w:left="3960" w:hanging="360"/>
      </w:pPr>
    </w:lvl>
    <w:lvl w:ilvl="5" w:tplc="793A2380" w:tentative="1">
      <w:start w:val="1"/>
      <w:numFmt w:val="lowerRoman"/>
      <w:lvlText w:val="%6."/>
      <w:lvlJc w:val="right"/>
      <w:pPr>
        <w:ind w:left="4680" w:hanging="180"/>
      </w:pPr>
    </w:lvl>
    <w:lvl w:ilvl="6" w:tplc="482EA472" w:tentative="1">
      <w:start w:val="1"/>
      <w:numFmt w:val="decimal"/>
      <w:lvlText w:val="%7."/>
      <w:lvlJc w:val="left"/>
      <w:pPr>
        <w:ind w:left="5400" w:hanging="360"/>
      </w:pPr>
    </w:lvl>
    <w:lvl w:ilvl="7" w:tplc="5386BDB4" w:tentative="1">
      <w:start w:val="1"/>
      <w:numFmt w:val="lowerLetter"/>
      <w:lvlText w:val="%8."/>
      <w:lvlJc w:val="left"/>
      <w:pPr>
        <w:ind w:left="6120" w:hanging="360"/>
      </w:pPr>
    </w:lvl>
    <w:lvl w:ilvl="8" w:tplc="2354937C" w:tentative="1">
      <w:start w:val="1"/>
      <w:numFmt w:val="lowerRoman"/>
      <w:lvlText w:val="%9."/>
      <w:lvlJc w:val="right"/>
      <w:pPr>
        <w:ind w:left="6840" w:hanging="180"/>
      </w:pPr>
    </w:lvl>
  </w:abstractNum>
  <w:abstractNum w:abstractNumId="4" w15:restartNumberingAfterBreak="0">
    <w:nsid w:val="1E223009"/>
    <w:multiLevelType w:val="hybridMultilevel"/>
    <w:tmpl w:val="BE9A97EE"/>
    <w:lvl w:ilvl="0" w:tplc="29A052F8">
      <w:start w:val="1"/>
      <w:numFmt w:val="lowerLetter"/>
      <w:lvlText w:val="%1."/>
      <w:lvlJc w:val="left"/>
      <w:pPr>
        <w:ind w:left="1080" w:hanging="360"/>
      </w:pPr>
      <w:rPr>
        <w:rFonts w:hint="default"/>
      </w:rPr>
    </w:lvl>
    <w:lvl w:ilvl="1" w:tplc="75EA1DEA" w:tentative="1">
      <w:start w:val="1"/>
      <w:numFmt w:val="lowerLetter"/>
      <w:lvlText w:val="%2."/>
      <w:lvlJc w:val="left"/>
      <w:pPr>
        <w:ind w:left="1800" w:hanging="360"/>
      </w:pPr>
    </w:lvl>
    <w:lvl w:ilvl="2" w:tplc="06A8A68C" w:tentative="1">
      <w:start w:val="1"/>
      <w:numFmt w:val="lowerRoman"/>
      <w:lvlText w:val="%3."/>
      <w:lvlJc w:val="right"/>
      <w:pPr>
        <w:ind w:left="2520" w:hanging="180"/>
      </w:pPr>
    </w:lvl>
    <w:lvl w:ilvl="3" w:tplc="E70A190E" w:tentative="1">
      <w:start w:val="1"/>
      <w:numFmt w:val="decimal"/>
      <w:lvlText w:val="%4."/>
      <w:lvlJc w:val="left"/>
      <w:pPr>
        <w:ind w:left="3240" w:hanging="360"/>
      </w:pPr>
    </w:lvl>
    <w:lvl w:ilvl="4" w:tplc="70920CA4" w:tentative="1">
      <w:start w:val="1"/>
      <w:numFmt w:val="lowerLetter"/>
      <w:lvlText w:val="%5."/>
      <w:lvlJc w:val="left"/>
      <w:pPr>
        <w:ind w:left="3960" w:hanging="360"/>
      </w:pPr>
    </w:lvl>
    <w:lvl w:ilvl="5" w:tplc="66A416C0" w:tentative="1">
      <w:start w:val="1"/>
      <w:numFmt w:val="lowerRoman"/>
      <w:lvlText w:val="%6."/>
      <w:lvlJc w:val="right"/>
      <w:pPr>
        <w:ind w:left="4680" w:hanging="180"/>
      </w:pPr>
    </w:lvl>
    <w:lvl w:ilvl="6" w:tplc="36AE403E" w:tentative="1">
      <w:start w:val="1"/>
      <w:numFmt w:val="decimal"/>
      <w:lvlText w:val="%7."/>
      <w:lvlJc w:val="left"/>
      <w:pPr>
        <w:ind w:left="5400" w:hanging="360"/>
      </w:pPr>
    </w:lvl>
    <w:lvl w:ilvl="7" w:tplc="0E52BB1E" w:tentative="1">
      <w:start w:val="1"/>
      <w:numFmt w:val="lowerLetter"/>
      <w:lvlText w:val="%8."/>
      <w:lvlJc w:val="left"/>
      <w:pPr>
        <w:ind w:left="6120" w:hanging="360"/>
      </w:pPr>
    </w:lvl>
    <w:lvl w:ilvl="8" w:tplc="17384454" w:tentative="1">
      <w:start w:val="1"/>
      <w:numFmt w:val="lowerRoman"/>
      <w:lvlText w:val="%9."/>
      <w:lvlJc w:val="right"/>
      <w:pPr>
        <w:ind w:left="6840" w:hanging="180"/>
      </w:pPr>
    </w:lvl>
  </w:abstractNum>
  <w:abstractNum w:abstractNumId="5" w15:restartNumberingAfterBreak="0">
    <w:nsid w:val="1F6B1196"/>
    <w:multiLevelType w:val="hybridMultilevel"/>
    <w:tmpl w:val="F1DA019A"/>
    <w:lvl w:ilvl="0" w:tplc="5D305054">
      <w:start w:val="1"/>
      <w:numFmt w:val="lowerLetter"/>
      <w:lvlText w:val="%1."/>
      <w:lvlJc w:val="left"/>
      <w:pPr>
        <w:ind w:left="1080" w:hanging="360"/>
      </w:pPr>
      <w:rPr>
        <w:rFonts w:hint="default"/>
      </w:rPr>
    </w:lvl>
    <w:lvl w:ilvl="1" w:tplc="134A7B8E" w:tentative="1">
      <w:start w:val="1"/>
      <w:numFmt w:val="lowerLetter"/>
      <w:lvlText w:val="%2."/>
      <w:lvlJc w:val="left"/>
      <w:pPr>
        <w:ind w:left="1800" w:hanging="360"/>
      </w:pPr>
    </w:lvl>
    <w:lvl w:ilvl="2" w:tplc="8BA0FCA2" w:tentative="1">
      <w:start w:val="1"/>
      <w:numFmt w:val="lowerRoman"/>
      <w:lvlText w:val="%3."/>
      <w:lvlJc w:val="right"/>
      <w:pPr>
        <w:ind w:left="2520" w:hanging="180"/>
      </w:pPr>
    </w:lvl>
    <w:lvl w:ilvl="3" w:tplc="5B88DDA0" w:tentative="1">
      <w:start w:val="1"/>
      <w:numFmt w:val="decimal"/>
      <w:lvlText w:val="%4."/>
      <w:lvlJc w:val="left"/>
      <w:pPr>
        <w:ind w:left="3240" w:hanging="360"/>
      </w:pPr>
    </w:lvl>
    <w:lvl w:ilvl="4" w:tplc="075C9F1E" w:tentative="1">
      <w:start w:val="1"/>
      <w:numFmt w:val="lowerLetter"/>
      <w:lvlText w:val="%5."/>
      <w:lvlJc w:val="left"/>
      <w:pPr>
        <w:ind w:left="3960" w:hanging="360"/>
      </w:pPr>
    </w:lvl>
    <w:lvl w:ilvl="5" w:tplc="EA6E3F4C" w:tentative="1">
      <w:start w:val="1"/>
      <w:numFmt w:val="lowerRoman"/>
      <w:lvlText w:val="%6."/>
      <w:lvlJc w:val="right"/>
      <w:pPr>
        <w:ind w:left="4680" w:hanging="180"/>
      </w:pPr>
    </w:lvl>
    <w:lvl w:ilvl="6" w:tplc="C5C24F0E" w:tentative="1">
      <w:start w:val="1"/>
      <w:numFmt w:val="decimal"/>
      <w:lvlText w:val="%7."/>
      <w:lvlJc w:val="left"/>
      <w:pPr>
        <w:ind w:left="5400" w:hanging="360"/>
      </w:pPr>
    </w:lvl>
    <w:lvl w:ilvl="7" w:tplc="351E4698" w:tentative="1">
      <w:start w:val="1"/>
      <w:numFmt w:val="lowerLetter"/>
      <w:lvlText w:val="%8."/>
      <w:lvlJc w:val="left"/>
      <w:pPr>
        <w:ind w:left="6120" w:hanging="360"/>
      </w:pPr>
    </w:lvl>
    <w:lvl w:ilvl="8" w:tplc="947617CC" w:tentative="1">
      <w:start w:val="1"/>
      <w:numFmt w:val="lowerRoman"/>
      <w:lvlText w:val="%9."/>
      <w:lvlJc w:val="right"/>
      <w:pPr>
        <w:ind w:left="6840" w:hanging="180"/>
      </w:pPr>
    </w:lvl>
  </w:abstractNum>
  <w:num w:numId="1">
    <w:abstractNumId w:val="2"/>
  </w:num>
  <w:num w:numId="2">
    <w:abstractNumId w:val="0"/>
  </w:num>
  <w:num w:numId="3">
    <w:abstractNumId w:val="1"/>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220"/>
    <w:rsid w:val="000F6E76"/>
    <w:rsid w:val="001A2394"/>
    <w:rsid w:val="00205220"/>
    <w:rsid w:val="002148BE"/>
    <w:rsid w:val="00260CCC"/>
    <w:rsid w:val="002D7363"/>
    <w:rsid w:val="00357E4A"/>
    <w:rsid w:val="003B099F"/>
    <w:rsid w:val="00417A35"/>
    <w:rsid w:val="0046729B"/>
    <w:rsid w:val="00483905"/>
    <w:rsid w:val="0052361E"/>
    <w:rsid w:val="00571D70"/>
    <w:rsid w:val="00576931"/>
    <w:rsid w:val="005A78CB"/>
    <w:rsid w:val="005D27AB"/>
    <w:rsid w:val="00647CFC"/>
    <w:rsid w:val="006F00CB"/>
    <w:rsid w:val="00753B31"/>
    <w:rsid w:val="007E4199"/>
    <w:rsid w:val="0084491F"/>
    <w:rsid w:val="008B71D7"/>
    <w:rsid w:val="008F0E39"/>
    <w:rsid w:val="00961446"/>
    <w:rsid w:val="00AB282A"/>
    <w:rsid w:val="00AE112D"/>
    <w:rsid w:val="00B74C47"/>
    <w:rsid w:val="00BF769F"/>
    <w:rsid w:val="00D04778"/>
    <w:rsid w:val="00DF140B"/>
    <w:rsid w:val="00DF4F1B"/>
    <w:rsid w:val="00EC1081"/>
    <w:rsid w:val="00F7586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6A248"/>
  <w15:docId w15:val="{C3E71775-A25C-4FBA-B3CB-41A719FB3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522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05220"/>
    <w:pPr>
      <w:keepNext/>
      <w:keepLines/>
      <w:spacing w:before="480" w:after="0"/>
      <w:outlineLvl w:val="0"/>
    </w:pPr>
    <w:rPr>
      <w:rFonts w:eastAsiaTheme="majorEastAsia" w:cstheme="majorBidi"/>
      <w:b/>
      <w:bCs/>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220"/>
    <w:rPr>
      <w:rFonts w:ascii="Times New Roman" w:eastAsiaTheme="majorEastAsia" w:hAnsi="Times New Roman" w:cstheme="majorBidi"/>
      <w:b/>
      <w:bCs/>
      <w:sz w:val="24"/>
      <w:szCs w:val="35"/>
    </w:rPr>
  </w:style>
  <w:style w:type="paragraph" w:styleId="Header">
    <w:name w:val="header"/>
    <w:basedOn w:val="Normal"/>
    <w:link w:val="HeaderChar"/>
    <w:uiPriority w:val="99"/>
    <w:unhideWhenUsed/>
    <w:rsid w:val="002052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220"/>
    <w:rPr>
      <w:rFonts w:ascii="Times New Roman" w:hAnsi="Times New Roman"/>
      <w:sz w:val="24"/>
    </w:rPr>
  </w:style>
  <w:style w:type="paragraph" w:styleId="Footer">
    <w:name w:val="footer"/>
    <w:basedOn w:val="Normal"/>
    <w:link w:val="FooterChar"/>
    <w:uiPriority w:val="99"/>
    <w:unhideWhenUsed/>
    <w:rsid w:val="002052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220"/>
    <w:rPr>
      <w:rFonts w:ascii="Times New Roman" w:hAnsi="Times New Roman"/>
      <w:sz w:val="24"/>
    </w:rPr>
  </w:style>
  <w:style w:type="paragraph" w:styleId="ListParagraph">
    <w:name w:val="List Paragraph"/>
    <w:basedOn w:val="Normal"/>
    <w:uiPriority w:val="34"/>
    <w:qFormat/>
    <w:rsid w:val="00205220"/>
    <w:pPr>
      <w:ind w:left="720"/>
      <w:contextualSpacing/>
    </w:pPr>
  </w:style>
  <w:style w:type="paragraph" w:styleId="TOCHeading">
    <w:name w:val="TOC Heading"/>
    <w:basedOn w:val="Heading1"/>
    <w:next w:val="Normal"/>
    <w:uiPriority w:val="39"/>
    <w:semiHidden/>
    <w:unhideWhenUsed/>
    <w:qFormat/>
    <w:rsid w:val="00417A35"/>
    <w:pPr>
      <w:spacing w:line="276" w:lineRule="auto"/>
      <w:jc w:val="left"/>
      <w:outlineLvl w:val="9"/>
    </w:pPr>
    <w:rPr>
      <w:rFonts w:asciiTheme="majorHAnsi" w:hAnsiTheme="majorHAnsi"/>
      <w:color w:val="365F91" w:themeColor="accent1" w:themeShade="BF"/>
      <w:sz w:val="28"/>
      <w:szCs w:val="28"/>
      <w:lang w:bidi="ar-SA"/>
    </w:rPr>
  </w:style>
  <w:style w:type="paragraph" w:styleId="TOC1">
    <w:name w:val="toc 1"/>
    <w:basedOn w:val="Normal"/>
    <w:next w:val="Normal"/>
    <w:autoRedefine/>
    <w:uiPriority w:val="39"/>
    <w:unhideWhenUsed/>
    <w:rsid w:val="00417A35"/>
    <w:pPr>
      <w:spacing w:after="100"/>
    </w:pPr>
  </w:style>
  <w:style w:type="character" w:styleId="Hyperlink">
    <w:name w:val="Hyperlink"/>
    <w:basedOn w:val="DefaultParagraphFont"/>
    <w:uiPriority w:val="99"/>
    <w:unhideWhenUsed/>
    <w:rsid w:val="00417A35"/>
    <w:rPr>
      <w:color w:val="0000FF" w:themeColor="hyperlink"/>
      <w:u w:val="single"/>
    </w:rPr>
  </w:style>
  <w:style w:type="paragraph" w:styleId="BalloonText">
    <w:name w:val="Balloon Text"/>
    <w:basedOn w:val="Normal"/>
    <w:link w:val="BalloonTextChar"/>
    <w:uiPriority w:val="99"/>
    <w:semiHidden/>
    <w:unhideWhenUsed/>
    <w:rsid w:val="00417A35"/>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17A35"/>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9BB872-055D-4680-9158-FE156C9680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2564</Words>
  <Characters>14876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KOUSIK SINGHA</dc:creator>
  <cp:lastModifiedBy>Valeria-costina Petcu (1913756)</cp:lastModifiedBy>
  <cp:revision>2</cp:revision>
  <dcterms:created xsi:type="dcterms:W3CDTF">2020-05-03T17:35:00Z</dcterms:created>
  <dcterms:modified xsi:type="dcterms:W3CDTF">2020-05-03T17:35:00Z</dcterms:modified>
</cp:coreProperties>
</file>